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5122" w14:textId="77777777" w:rsidR="00EA733B" w:rsidRDefault="00000000">
      <w:pPr>
        <w:widowControl/>
        <w:spacing w:line="360" w:lineRule="auto"/>
        <w:jc w:val="center"/>
        <w:rPr>
          <w:rFonts w:ascii="宋体" w:hAnsi="宋体" w:cs="宋体" w:hint="eastAsia"/>
          <w:b/>
          <w:sz w:val="24"/>
          <w:szCs w:val="21"/>
        </w:rPr>
      </w:pPr>
      <w:r>
        <w:rPr>
          <w:rFonts w:ascii="宋体" w:hAnsi="宋体" w:cs="宋体" w:hint="eastAsia"/>
          <w:b/>
          <w:sz w:val="36"/>
          <w:szCs w:val="36"/>
        </w:rPr>
        <w:t>本项目技术标准与要求</w:t>
      </w:r>
    </w:p>
    <w:p w14:paraId="30965E4B" w14:textId="77777777" w:rsidR="00EA733B" w:rsidRDefault="00000000">
      <w:pPr>
        <w:pStyle w:val="21bc9c4b-6a32-43e5-beaa-fd2d792c5735"/>
        <w:spacing w:line="360" w:lineRule="auto"/>
        <w:jc w:val="both"/>
        <w:rPr>
          <w:rFonts w:asciiTheme="majorEastAsia" w:eastAsiaTheme="majorEastAsia" w:hAnsiTheme="majorEastAsia" w:hint="eastAsia"/>
          <w:color w:val="auto"/>
          <w:sz w:val="21"/>
          <w:szCs w:val="21"/>
        </w:rPr>
      </w:pPr>
      <w:r>
        <w:rPr>
          <w:rFonts w:asciiTheme="majorEastAsia" w:eastAsiaTheme="majorEastAsia" w:hAnsiTheme="majorEastAsia" w:hint="eastAsia"/>
          <w:color w:val="auto"/>
          <w:sz w:val="21"/>
          <w:szCs w:val="21"/>
        </w:rPr>
        <w:t>一、项目概况</w:t>
      </w:r>
    </w:p>
    <w:p w14:paraId="13AC2E07" w14:textId="77777777" w:rsidR="00EA733B" w:rsidRDefault="00000000">
      <w:pPr>
        <w:pStyle w:val="71e7dc79-1ff7-45e8-997d-0ebda3762b91"/>
        <w:spacing w:line="360" w:lineRule="auto"/>
        <w:ind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(一)服务内容</w:t>
      </w:r>
    </w:p>
    <w:p w14:paraId="3F656320" w14:textId="77777777" w:rsidR="00EA733B" w:rsidRDefault="00000000">
      <w:pPr>
        <w:spacing w:line="360" w:lineRule="auto"/>
        <w:ind w:firstLine="482"/>
        <w:rPr>
          <w:szCs w:val="21"/>
        </w:rPr>
      </w:pPr>
      <w:r>
        <w:rPr>
          <w:rFonts w:hint="eastAsia"/>
          <w:szCs w:val="21"/>
        </w:rPr>
        <w:t>本项目主要涉及</w:t>
      </w:r>
      <w:r>
        <w:t>金鸡湖隧道综合监控系统</w:t>
      </w:r>
      <w:r>
        <w:rPr>
          <w:rFonts w:hint="eastAsia"/>
          <w:szCs w:val="21"/>
        </w:rPr>
        <w:t>、</w:t>
      </w:r>
      <w:r>
        <w:t>星港街隧道综合监控系统</w:t>
      </w:r>
      <w:r>
        <w:rPr>
          <w:rFonts w:hint="eastAsia"/>
          <w:szCs w:val="21"/>
        </w:rPr>
        <w:t>和</w:t>
      </w:r>
      <w:r>
        <w:t>苏州中心配套地下车库综合监控</w:t>
      </w:r>
      <w:r>
        <w:rPr>
          <w:rFonts w:hint="eastAsia"/>
          <w:szCs w:val="21"/>
        </w:rPr>
        <w:t>的维保及软件功能优化完善。三套综合监控系统包括但不限于以下子系统：</w:t>
      </w:r>
      <w:r>
        <w:t>中央计算机系统、设备监控系统、交通监控系统、视频监控系统、中央控制大屏系统、巡检机器人系统、养护管理系统维保和软件功能优化完善、等保系统、管线系统、监控中心网络系统、监控中心应急通信系统</w:t>
      </w:r>
      <w:r>
        <w:rPr>
          <w:rFonts w:hint="eastAsia"/>
          <w:szCs w:val="21"/>
        </w:rPr>
        <w:t>等。</w:t>
      </w:r>
      <w:r>
        <w:rPr>
          <w:szCs w:val="21"/>
        </w:rPr>
        <w:t>具体工作包含以上所有系统的</w:t>
      </w:r>
      <w:r>
        <w:rPr>
          <w:rFonts w:hint="eastAsia"/>
          <w:szCs w:val="21"/>
        </w:rPr>
        <w:t>台账整理、</w:t>
      </w:r>
      <w:r>
        <w:rPr>
          <w:szCs w:val="21"/>
        </w:rPr>
        <w:t>日常维护、设备定期检测检查、系统故障排查处理和系统软件维护</w:t>
      </w:r>
      <w:r>
        <w:rPr>
          <w:rFonts w:hint="eastAsia"/>
          <w:szCs w:val="21"/>
        </w:rPr>
        <w:t>升级及二次开发等。</w:t>
      </w:r>
      <w:r>
        <w:rPr>
          <w:szCs w:val="21"/>
        </w:rPr>
        <w:t xml:space="preserve"> </w:t>
      </w:r>
    </w:p>
    <w:p w14:paraId="26A11525" w14:textId="77777777" w:rsidR="00EA733B" w:rsidRDefault="00000000">
      <w:pPr>
        <w:spacing w:line="360" w:lineRule="auto"/>
        <w:ind w:firstLine="482"/>
        <w:rPr>
          <w:color w:val="000000" w:themeColor="text1"/>
          <w:szCs w:val="21"/>
        </w:rPr>
      </w:pPr>
      <w:r>
        <w:rPr>
          <w:rFonts w:hint="eastAsia"/>
          <w:color w:val="000000" w:themeColor="text1"/>
          <w:szCs w:val="21"/>
        </w:rPr>
        <w:t>本项目需基于西片区现状，搭建统一的数字底座，面向多场景业务管养体系集成化赋能，同时完善金鸡湖隧道的现有管养体系，最终形成业务完整、智慧高效、标准统一的市政设施管养体系。</w:t>
      </w:r>
    </w:p>
    <w:p w14:paraId="4F6E80A8" w14:textId="77777777" w:rsidR="00EA733B" w:rsidRDefault="00000000">
      <w:pPr>
        <w:spacing w:line="360" w:lineRule="auto"/>
        <w:ind w:firstLine="482"/>
        <w:rPr>
          <w:color w:val="000000" w:themeColor="text1"/>
          <w:szCs w:val="21"/>
        </w:rPr>
      </w:pPr>
      <w:r>
        <w:rPr>
          <w:rFonts w:hint="eastAsia"/>
          <w:color w:val="000000" w:themeColor="text1"/>
          <w:szCs w:val="21"/>
        </w:rPr>
        <w:t>服务期限：暂定</w:t>
      </w:r>
      <w:r>
        <w:rPr>
          <w:rFonts w:hint="eastAsia"/>
          <w:color w:val="000000" w:themeColor="text1"/>
          <w:szCs w:val="21"/>
        </w:rPr>
        <w:t>24</w:t>
      </w:r>
      <w:r>
        <w:rPr>
          <w:rFonts w:hint="eastAsia"/>
          <w:color w:val="000000" w:themeColor="text1"/>
          <w:szCs w:val="21"/>
        </w:rPr>
        <w:t>个月（计划自</w:t>
      </w:r>
      <w:r>
        <w:rPr>
          <w:rFonts w:hint="eastAsia"/>
          <w:color w:val="000000" w:themeColor="text1"/>
          <w:szCs w:val="21"/>
        </w:rPr>
        <w:t>2026</w:t>
      </w:r>
      <w:r>
        <w:rPr>
          <w:rFonts w:hint="eastAsia"/>
          <w:color w:val="000000" w:themeColor="text1"/>
          <w:szCs w:val="21"/>
        </w:rPr>
        <w:t>年</w:t>
      </w:r>
      <w:r>
        <w:rPr>
          <w:rFonts w:hint="eastAsia"/>
          <w:color w:val="000000" w:themeColor="text1"/>
          <w:szCs w:val="21"/>
        </w:rPr>
        <w:t>9</w:t>
      </w:r>
      <w:r>
        <w:rPr>
          <w:rFonts w:hint="eastAsia"/>
          <w:color w:val="000000" w:themeColor="text1"/>
          <w:szCs w:val="21"/>
        </w:rPr>
        <w:t>月</w:t>
      </w:r>
      <w:r>
        <w:rPr>
          <w:rFonts w:hint="eastAsia"/>
          <w:color w:val="000000" w:themeColor="text1"/>
          <w:szCs w:val="21"/>
        </w:rPr>
        <w:t>6</w:t>
      </w:r>
      <w:r>
        <w:rPr>
          <w:rFonts w:hint="eastAsia"/>
          <w:color w:val="000000" w:themeColor="text1"/>
          <w:szCs w:val="21"/>
        </w:rPr>
        <w:t>日至</w:t>
      </w:r>
      <w:r>
        <w:rPr>
          <w:rFonts w:hint="eastAsia"/>
          <w:color w:val="000000" w:themeColor="text1"/>
          <w:szCs w:val="21"/>
        </w:rPr>
        <w:t>2028</w:t>
      </w:r>
      <w:r>
        <w:rPr>
          <w:rFonts w:hint="eastAsia"/>
          <w:color w:val="000000" w:themeColor="text1"/>
          <w:szCs w:val="21"/>
        </w:rPr>
        <w:t>年</w:t>
      </w:r>
      <w:r>
        <w:rPr>
          <w:rFonts w:hint="eastAsia"/>
          <w:color w:val="000000" w:themeColor="text1"/>
          <w:szCs w:val="21"/>
        </w:rPr>
        <w:t>9</w:t>
      </w:r>
      <w:r>
        <w:rPr>
          <w:rFonts w:hint="eastAsia"/>
          <w:color w:val="000000" w:themeColor="text1"/>
          <w:szCs w:val="21"/>
        </w:rPr>
        <w:t>月</w:t>
      </w:r>
      <w:r>
        <w:rPr>
          <w:rFonts w:hint="eastAsia"/>
          <w:color w:val="000000" w:themeColor="text1"/>
          <w:szCs w:val="21"/>
        </w:rPr>
        <w:t>5</w:t>
      </w:r>
      <w:r>
        <w:rPr>
          <w:rFonts w:hint="eastAsia"/>
          <w:color w:val="000000" w:themeColor="text1"/>
          <w:szCs w:val="21"/>
        </w:rPr>
        <w:t>日，实际进场</w:t>
      </w:r>
      <w:r>
        <w:rPr>
          <w:color w:val="000000" w:themeColor="text1"/>
          <w:szCs w:val="21"/>
        </w:rPr>
        <w:t>日期</w:t>
      </w:r>
      <w:r>
        <w:rPr>
          <w:rFonts w:hint="eastAsia"/>
          <w:color w:val="000000" w:themeColor="text1"/>
          <w:szCs w:val="21"/>
        </w:rPr>
        <w:t>以书面通知为准。）</w:t>
      </w:r>
    </w:p>
    <w:p w14:paraId="5D4A9D1F" w14:textId="77777777" w:rsidR="00EA733B" w:rsidRDefault="00000000">
      <w:pPr>
        <w:pStyle w:val="71e7dc79-1ff7-45e8-997d-0ebda3762b91"/>
        <w:spacing w:line="360" w:lineRule="auto"/>
        <w:ind w:firstLine="420"/>
        <w:jc w:val="both"/>
        <w:rPr>
          <w:rFonts w:asciiTheme="majorEastAsia" w:eastAsiaTheme="majorEastAsia" w:hAnsiTheme="majorEastAsia" w:hint="eastAsia"/>
          <w:color w:val="000000" w:themeColor="text1"/>
          <w:sz w:val="21"/>
        </w:rPr>
      </w:pPr>
      <w:r>
        <w:rPr>
          <w:rFonts w:asciiTheme="majorEastAsia" w:eastAsiaTheme="majorEastAsia" w:hAnsiTheme="majorEastAsia" w:hint="eastAsia"/>
          <w:color w:val="000000" w:themeColor="text1"/>
          <w:sz w:val="21"/>
        </w:rPr>
        <w:t>（二）服务范围</w:t>
      </w:r>
    </w:p>
    <w:p w14:paraId="127AA447" w14:textId="77777777" w:rsidR="00EA733B" w:rsidRDefault="00000000">
      <w:pPr>
        <w:pStyle w:val="b63ee27f-4cf3-414c-9275-d88e3f90795e"/>
        <w:spacing w:line="360" w:lineRule="auto"/>
        <w:jc w:val="both"/>
        <w:rPr>
          <w:rFonts w:asciiTheme="majorEastAsia" w:eastAsiaTheme="majorEastAsia" w:hAnsiTheme="majorEastAsia" w:hint="eastAsia"/>
          <w:b w:val="0"/>
          <w:bCs w:val="0"/>
          <w:color w:val="000000" w:themeColor="text1"/>
          <w:sz w:val="21"/>
        </w:rPr>
      </w:pPr>
      <w:r>
        <w:rPr>
          <w:rFonts w:asciiTheme="majorEastAsia" w:eastAsiaTheme="majorEastAsia" w:hAnsiTheme="majorEastAsia" w:hint="eastAsia"/>
          <w:b w:val="0"/>
          <w:bCs w:val="0"/>
          <w:color w:val="000000" w:themeColor="text1"/>
          <w:sz w:val="21"/>
        </w:rPr>
        <w:t>1、金鸡湖隧道综合监控系统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964"/>
        <w:gridCol w:w="646"/>
        <w:gridCol w:w="647"/>
        <w:gridCol w:w="4350"/>
      </w:tblGrid>
      <w:tr w:rsidR="00EA733B" w14:paraId="3C5BACDC" w14:textId="77777777">
        <w:trPr>
          <w:trHeight w:val="510"/>
          <w:jc w:val="center"/>
        </w:trPr>
        <w:tc>
          <w:tcPr>
            <w:tcW w:w="689" w:type="dxa"/>
            <w:vAlign w:val="center"/>
          </w:tcPr>
          <w:p w14:paraId="05FCEE7F"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序号</w:t>
            </w:r>
          </w:p>
        </w:tc>
        <w:tc>
          <w:tcPr>
            <w:tcW w:w="1964" w:type="dxa"/>
            <w:vAlign w:val="center"/>
          </w:tcPr>
          <w:p w14:paraId="5356222D"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项目</w:t>
            </w:r>
          </w:p>
        </w:tc>
        <w:tc>
          <w:tcPr>
            <w:tcW w:w="646" w:type="dxa"/>
            <w:vAlign w:val="center"/>
          </w:tcPr>
          <w:p w14:paraId="2A6A005A"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单位</w:t>
            </w:r>
          </w:p>
        </w:tc>
        <w:tc>
          <w:tcPr>
            <w:tcW w:w="647" w:type="dxa"/>
            <w:vAlign w:val="center"/>
          </w:tcPr>
          <w:p w14:paraId="3F9C34AB"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数量</w:t>
            </w:r>
          </w:p>
        </w:tc>
        <w:tc>
          <w:tcPr>
            <w:tcW w:w="4350" w:type="dxa"/>
            <w:vAlign w:val="center"/>
          </w:tcPr>
          <w:p w14:paraId="669D51E5"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备注</w:t>
            </w:r>
          </w:p>
        </w:tc>
      </w:tr>
      <w:tr w:rsidR="00EA733B" w14:paraId="00FC0BF8" w14:textId="77777777">
        <w:trPr>
          <w:trHeight w:val="510"/>
          <w:jc w:val="center"/>
        </w:trPr>
        <w:tc>
          <w:tcPr>
            <w:tcW w:w="689" w:type="dxa"/>
            <w:vAlign w:val="center"/>
          </w:tcPr>
          <w:p w14:paraId="240358A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964" w:type="dxa"/>
            <w:vAlign w:val="center"/>
          </w:tcPr>
          <w:p w14:paraId="2F6BD0C3"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中央计算机系统维保</w:t>
            </w:r>
          </w:p>
        </w:tc>
        <w:tc>
          <w:tcPr>
            <w:tcW w:w="646" w:type="dxa"/>
            <w:vAlign w:val="center"/>
          </w:tcPr>
          <w:p w14:paraId="56348C20"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38F085D0"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7E4A3C66"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确保系统能对隧道进行实时集中监控，并对相关历史信息进行统一查询。</w:t>
            </w:r>
            <w:r>
              <w:rPr>
                <w:rFonts w:ascii="宋体" w:hAnsi="宋体" w:cs="宋体"/>
                <w:color w:val="000000" w:themeColor="text1"/>
                <w:szCs w:val="21"/>
              </w:rPr>
              <w:t>增强</w:t>
            </w:r>
            <w:r>
              <w:rPr>
                <w:rFonts w:ascii="宋体" w:hAnsi="宋体" w:cs="宋体" w:hint="eastAsia"/>
                <w:color w:val="000000" w:themeColor="text1"/>
                <w:szCs w:val="21"/>
              </w:rPr>
              <w:t>并完善</w:t>
            </w:r>
            <w:r>
              <w:rPr>
                <w:rFonts w:ascii="宋体" w:hAnsi="宋体" w:cs="宋体"/>
                <w:color w:val="000000" w:themeColor="text1"/>
                <w:szCs w:val="21"/>
              </w:rPr>
              <w:t>中央计算机系统的数据</w:t>
            </w:r>
            <w:r>
              <w:rPr>
                <w:rFonts w:ascii="宋体" w:hAnsi="宋体" w:cs="宋体" w:hint="eastAsia"/>
                <w:color w:val="000000" w:themeColor="text1"/>
                <w:szCs w:val="21"/>
              </w:rPr>
              <w:t>信息</w:t>
            </w:r>
            <w:r>
              <w:rPr>
                <w:rFonts w:ascii="宋体" w:hAnsi="宋体" w:cs="宋体"/>
                <w:color w:val="000000" w:themeColor="text1"/>
                <w:szCs w:val="21"/>
              </w:rPr>
              <w:t>集成</w:t>
            </w:r>
            <w:r>
              <w:rPr>
                <w:rFonts w:ascii="宋体" w:hAnsi="宋体" w:cs="宋体" w:hint="eastAsia"/>
                <w:color w:val="000000" w:themeColor="text1"/>
                <w:szCs w:val="21"/>
              </w:rPr>
              <w:t>处理</w:t>
            </w:r>
            <w:r>
              <w:rPr>
                <w:rFonts w:ascii="宋体" w:hAnsi="宋体" w:cs="宋体"/>
                <w:color w:val="000000" w:themeColor="text1"/>
                <w:szCs w:val="21"/>
              </w:rPr>
              <w:t>能力，确保与设备监控系统、交通监控系统、视频监控系统等子系统的无缝对接，实现数据实时共享与统一管理</w:t>
            </w:r>
            <w:r>
              <w:rPr>
                <w:rFonts w:ascii="宋体" w:hAnsi="宋体" w:cs="宋体" w:hint="eastAsia"/>
                <w:color w:val="000000" w:themeColor="text1"/>
                <w:szCs w:val="21"/>
              </w:rPr>
              <w:t>。根据业主要求，对平台现有功能进行优化、消缺与完善，维护并提供对应的系统结构图及IP地址表。</w:t>
            </w:r>
          </w:p>
        </w:tc>
      </w:tr>
      <w:tr w:rsidR="00EA733B" w14:paraId="3882AE40" w14:textId="77777777">
        <w:trPr>
          <w:trHeight w:val="510"/>
          <w:jc w:val="center"/>
        </w:trPr>
        <w:tc>
          <w:tcPr>
            <w:tcW w:w="689" w:type="dxa"/>
            <w:vAlign w:val="center"/>
          </w:tcPr>
          <w:p w14:paraId="6063E6C2"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964" w:type="dxa"/>
            <w:vAlign w:val="center"/>
          </w:tcPr>
          <w:p w14:paraId="73988D1F"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设备监控系统维保</w:t>
            </w:r>
          </w:p>
        </w:tc>
        <w:tc>
          <w:tcPr>
            <w:tcW w:w="646" w:type="dxa"/>
            <w:vAlign w:val="center"/>
          </w:tcPr>
          <w:p w14:paraId="3E6AD21A"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230B0265"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78679316"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设备监控系统监控对象包括通排风系统、给排水系统、信号灯系统、供电系统、照明系统等，需确保各系统数据接口畅通，手/自动控制信号准确。根据业主要求，对平台现有</w:t>
            </w:r>
            <w:r>
              <w:rPr>
                <w:rFonts w:ascii="宋体" w:hAnsi="宋体" w:cs="宋体" w:hint="eastAsia"/>
                <w:color w:val="000000" w:themeColor="text1"/>
                <w:szCs w:val="21"/>
              </w:rPr>
              <w:lastRenderedPageBreak/>
              <w:t>功能进行必要的进一步优化、消缺与完善，</w:t>
            </w:r>
            <w:r>
              <w:rPr>
                <w:rFonts w:ascii="宋体" w:hAnsi="宋体" w:cs="宋体"/>
                <w:color w:val="000000" w:themeColor="text1"/>
                <w:szCs w:val="21"/>
              </w:rPr>
              <w:t>优化远程监控界面，提升监控精度</w:t>
            </w:r>
            <w:r>
              <w:rPr>
                <w:rFonts w:ascii="宋体" w:hAnsi="宋体" w:cs="宋体" w:hint="eastAsia"/>
                <w:color w:val="000000" w:themeColor="text1"/>
                <w:szCs w:val="21"/>
              </w:rPr>
              <w:t>及操作</w:t>
            </w:r>
            <w:r>
              <w:rPr>
                <w:rFonts w:ascii="宋体" w:hAnsi="宋体" w:cs="宋体"/>
                <w:color w:val="000000" w:themeColor="text1"/>
                <w:szCs w:val="21"/>
              </w:rPr>
              <w:t>响应速度。</w:t>
            </w:r>
          </w:p>
        </w:tc>
      </w:tr>
      <w:tr w:rsidR="00EA733B" w14:paraId="4E7C4ABB" w14:textId="77777777">
        <w:trPr>
          <w:trHeight w:val="510"/>
          <w:jc w:val="center"/>
        </w:trPr>
        <w:tc>
          <w:tcPr>
            <w:tcW w:w="689" w:type="dxa"/>
            <w:vAlign w:val="center"/>
          </w:tcPr>
          <w:p w14:paraId="08639F73"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3</w:t>
            </w:r>
          </w:p>
        </w:tc>
        <w:tc>
          <w:tcPr>
            <w:tcW w:w="1964" w:type="dxa"/>
            <w:vAlign w:val="center"/>
          </w:tcPr>
          <w:p w14:paraId="70E8BC37"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交通监控系统维保（交通监控情报板系统维保、交通监控视频分析系统维保）</w:t>
            </w:r>
          </w:p>
        </w:tc>
        <w:tc>
          <w:tcPr>
            <w:tcW w:w="646" w:type="dxa"/>
            <w:vAlign w:val="center"/>
          </w:tcPr>
          <w:p w14:paraId="2B898816"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5636827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043709B6"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交通监控系统具有控制、疏导隧道车流的功能，能够通过手动或调用预案的方式控制情报板的显示内容。在隧道内发生如抛洒物、行人及非机动车闯入、车辆逆行等交通事件时，系统会实时报警并提供相应画面供监控人员查看，以便调用相应的联动预案。根据业主要求，对平台现有功能进行必要的进一步优化、消缺与完善，</w:t>
            </w:r>
            <w:r>
              <w:rPr>
                <w:rFonts w:ascii="宋体" w:hAnsi="宋体" w:cs="宋体"/>
                <w:color w:val="000000" w:themeColor="text1"/>
                <w:szCs w:val="21"/>
              </w:rPr>
              <w:t>优化交通数据处理</w:t>
            </w:r>
            <w:r>
              <w:rPr>
                <w:rFonts w:ascii="宋体" w:hAnsi="宋体" w:cs="宋体" w:hint="eastAsia"/>
                <w:color w:val="000000" w:themeColor="text1"/>
                <w:szCs w:val="21"/>
              </w:rPr>
              <w:t>逻辑</w:t>
            </w:r>
            <w:r>
              <w:rPr>
                <w:rFonts w:ascii="宋体" w:hAnsi="宋体" w:cs="宋体"/>
                <w:color w:val="000000" w:themeColor="text1"/>
                <w:szCs w:val="21"/>
              </w:rPr>
              <w:t>，提</w:t>
            </w:r>
            <w:r>
              <w:rPr>
                <w:rFonts w:ascii="宋体" w:hAnsi="宋体" w:cs="宋体" w:hint="eastAsia"/>
                <w:color w:val="000000" w:themeColor="text1"/>
                <w:szCs w:val="21"/>
              </w:rPr>
              <w:t>升</w:t>
            </w:r>
            <w:r>
              <w:rPr>
                <w:rFonts w:ascii="宋体" w:hAnsi="宋体" w:cs="宋体"/>
                <w:color w:val="000000" w:themeColor="text1"/>
                <w:szCs w:val="21"/>
              </w:rPr>
              <w:t>交通状态识别的准确性</w:t>
            </w:r>
            <w:r>
              <w:rPr>
                <w:rFonts w:ascii="宋体" w:hAnsi="宋体" w:cs="宋体" w:hint="eastAsia"/>
                <w:color w:val="000000" w:themeColor="text1"/>
                <w:szCs w:val="21"/>
              </w:rPr>
              <w:t>与</w:t>
            </w:r>
            <w:r>
              <w:rPr>
                <w:rFonts w:ascii="宋体" w:hAnsi="宋体" w:cs="宋体"/>
                <w:color w:val="000000" w:themeColor="text1"/>
                <w:szCs w:val="21"/>
              </w:rPr>
              <w:t>实时性</w:t>
            </w:r>
            <w:r>
              <w:rPr>
                <w:rFonts w:ascii="宋体" w:hAnsi="宋体" w:cs="宋体" w:hint="eastAsia"/>
                <w:color w:val="000000" w:themeColor="text1"/>
                <w:szCs w:val="21"/>
              </w:rPr>
              <w:t>，确保事件触发准确，联动预案响应及时。</w:t>
            </w:r>
          </w:p>
        </w:tc>
      </w:tr>
      <w:tr w:rsidR="00EA733B" w14:paraId="50EA3E1C" w14:textId="77777777">
        <w:trPr>
          <w:trHeight w:val="510"/>
          <w:jc w:val="center"/>
        </w:trPr>
        <w:tc>
          <w:tcPr>
            <w:tcW w:w="689" w:type="dxa"/>
            <w:vAlign w:val="center"/>
          </w:tcPr>
          <w:p w14:paraId="114BC9F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1964" w:type="dxa"/>
            <w:vAlign w:val="center"/>
          </w:tcPr>
          <w:p w14:paraId="238EEC82"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视频监控系统维保</w:t>
            </w:r>
          </w:p>
        </w:tc>
        <w:tc>
          <w:tcPr>
            <w:tcW w:w="646" w:type="dxa"/>
            <w:vAlign w:val="center"/>
          </w:tcPr>
          <w:p w14:paraId="3D13F56B"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41BADA92"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385FDE91"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在操作终端上提供实时图像信息，</w:t>
            </w:r>
            <w:r>
              <w:rPr>
                <w:rFonts w:ascii="宋体" w:hAnsi="宋体" w:cs="宋体"/>
                <w:color w:val="000000" w:themeColor="text1"/>
                <w:szCs w:val="21"/>
              </w:rPr>
              <w:t>该</w:t>
            </w:r>
            <w:r>
              <w:rPr>
                <w:rFonts w:ascii="宋体" w:hAnsi="宋体" w:cs="宋体" w:hint="eastAsia"/>
                <w:color w:val="000000" w:themeColor="text1"/>
                <w:szCs w:val="21"/>
              </w:rPr>
              <w:t>终端</w:t>
            </w:r>
            <w:r>
              <w:rPr>
                <w:rFonts w:ascii="宋体" w:hAnsi="宋体" w:cs="宋体"/>
                <w:color w:val="000000" w:themeColor="text1"/>
                <w:szCs w:val="21"/>
              </w:rPr>
              <w:t>具备视频画面切换与控制功能，同时能够对配备云台和可控镜头的摄像机进行远程操控。</w:t>
            </w:r>
            <w:r>
              <w:rPr>
                <w:rFonts w:ascii="宋体" w:hAnsi="宋体" w:cs="宋体" w:hint="eastAsia"/>
                <w:color w:val="000000" w:themeColor="text1"/>
                <w:szCs w:val="21"/>
              </w:rPr>
              <w:t>根据业主要求，对平台现有功能进行必要的进一步优化、消缺与完善。</w:t>
            </w:r>
            <w:r>
              <w:rPr>
                <w:rFonts w:ascii="宋体" w:hAnsi="宋体" w:cs="宋体"/>
                <w:color w:val="000000" w:themeColor="text1"/>
                <w:szCs w:val="21"/>
              </w:rPr>
              <w:t>升级视频编码技术</w:t>
            </w:r>
            <w:r>
              <w:rPr>
                <w:rFonts w:ascii="宋体" w:hAnsi="宋体" w:cs="宋体" w:hint="eastAsia"/>
                <w:color w:val="000000" w:themeColor="text1"/>
                <w:szCs w:val="21"/>
              </w:rPr>
              <w:t>，</w:t>
            </w:r>
            <w:r>
              <w:rPr>
                <w:rFonts w:ascii="宋体" w:hAnsi="宋体" w:cs="宋体"/>
                <w:color w:val="000000" w:themeColor="text1"/>
                <w:szCs w:val="21"/>
              </w:rPr>
              <w:t>优化网络带宽利用率，</w:t>
            </w:r>
            <w:r>
              <w:rPr>
                <w:rFonts w:ascii="宋体" w:hAnsi="宋体" w:cs="宋体" w:hint="eastAsia"/>
                <w:color w:val="000000" w:themeColor="text1"/>
                <w:szCs w:val="21"/>
              </w:rPr>
              <w:t>降低延迟与丢包率，确保</w:t>
            </w:r>
            <w:r>
              <w:rPr>
                <w:rFonts w:ascii="宋体" w:hAnsi="宋体" w:cs="宋体"/>
                <w:color w:val="000000" w:themeColor="text1"/>
                <w:szCs w:val="21"/>
              </w:rPr>
              <w:t>视频数据的稳定传输</w:t>
            </w:r>
            <w:r>
              <w:rPr>
                <w:rFonts w:ascii="宋体" w:hAnsi="宋体" w:cs="宋体" w:hint="eastAsia"/>
                <w:color w:val="000000" w:themeColor="text1"/>
                <w:szCs w:val="21"/>
              </w:rPr>
              <w:t>与高效</w:t>
            </w:r>
            <w:r>
              <w:rPr>
                <w:rFonts w:ascii="宋体" w:hAnsi="宋体" w:cs="宋体"/>
                <w:color w:val="000000" w:themeColor="text1"/>
                <w:szCs w:val="21"/>
              </w:rPr>
              <w:t>存储。</w:t>
            </w:r>
          </w:p>
        </w:tc>
      </w:tr>
      <w:tr w:rsidR="00EA733B" w14:paraId="0CB8E66D" w14:textId="77777777">
        <w:trPr>
          <w:trHeight w:val="510"/>
          <w:jc w:val="center"/>
        </w:trPr>
        <w:tc>
          <w:tcPr>
            <w:tcW w:w="689" w:type="dxa"/>
            <w:vAlign w:val="center"/>
          </w:tcPr>
          <w:p w14:paraId="455DA56B"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1964" w:type="dxa"/>
            <w:vAlign w:val="center"/>
          </w:tcPr>
          <w:p w14:paraId="349FCD44"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中央控制大屏系统维保</w:t>
            </w:r>
          </w:p>
        </w:tc>
        <w:tc>
          <w:tcPr>
            <w:tcW w:w="646" w:type="dxa"/>
            <w:vAlign w:val="center"/>
          </w:tcPr>
          <w:p w14:paraId="719289E9"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1DC1922D"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26119CCB"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系统支持实时视频信号和网络方式的上屏操作，既可以利用视频监控系统将所需摄像机图像显示至大屏幕，也可以通过网络方式将工作站的画面上传到大屏幕。主要功能包括：1）组合显示模式控制；2）在大屏幕上显示视频信号；3）在大屏幕上显示网络PC的信号。根据业主要求，对平台现有功能进行必要的进一步优化、消缺与完善。</w:t>
            </w:r>
            <w:r>
              <w:rPr>
                <w:rFonts w:ascii="宋体" w:hAnsi="宋体" w:cs="宋体"/>
                <w:color w:val="000000" w:themeColor="text1"/>
                <w:szCs w:val="21"/>
              </w:rPr>
              <w:t>确保大屏系统能够清晰展示隧道内各类监控数据</w:t>
            </w:r>
            <w:r>
              <w:rPr>
                <w:rFonts w:ascii="宋体" w:hAnsi="宋体" w:cs="宋体" w:hint="eastAsia"/>
                <w:color w:val="000000" w:themeColor="text1"/>
                <w:szCs w:val="21"/>
              </w:rPr>
              <w:t>及</w:t>
            </w:r>
            <w:r>
              <w:rPr>
                <w:rFonts w:ascii="宋体" w:hAnsi="宋体" w:cs="宋体"/>
                <w:color w:val="000000" w:themeColor="text1"/>
                <w:szCs w:val="21"/>
              </w:rPr>
              <w:t>图像信息</w:t>
            </w:r>
            <w:r>
              <w:rPr>
                <w:rFonts w:ascii="宋体" w:hAnsi="宋体" w:cs="宋体" w:hint="eastAsia"/>
                <w:color w:val="000000" w:themeColor="text1"/>
                <w:szCs w:val="21"/>
              </w:rPr>
              <w:t>，</w:t>
            </w:r>
            <w:r>
              <w:rPr>
                <w:rFonts w:ascii="宋体" w:hAnsi="宋体" w:cs="宋体"/>
                <w:color w:val="000000" w:themeColor="text1"/>
                <w:szCs w:val="21"/>
              </w:rPr>
              <w:t>优化大屏系统的界面设计</w:t>
            </w:r>
            <w:r>
              <w:rPr>
                <w:rFonts w:ascii="宋体" w:hAnsi="宋体" w:cs="宋体" w:hint="eastAsia"/>
                <w:color w:val="000000" w:themeColor="text1"/>
                <w:szCs w:val="21"/>
              </w:rPr>
              <w:t>及操作</w:t>
            </w:r>
            <w:r>
              <w:rPr>
                <w:rFonts w:ascii="宋体" w:hAnsi="宋体" w:cs="宋体" w:hint="eastAsia"/>
                <w:color w:val="000000" w:themeColor="text1"/>
                <w:szCs w:val="21"/>
              </w:rPr>
              <w:lastRenderedPageBreak/>
              <w:t>逻辑</w:t>
            </w:r>
            <w:r>
              <w:rPr>
                <w:rFonts w:ascii="宋体" w:hAnsi="宋体" w:cs="宋体"/>
                <w:color w:val="000000" w:themeColor="text1"/>
                <w:szCs w:val="21"/>
              </w:rPr>
              <w:t>，</w:t>
            </w:r>
            <w:r>
              <w:rPr>
                <w:rFonts w:ascii="宋体" w:hAnsi="宋体" w:cs="宋体" w:hint="eastAsia"/>
                <w:color w:val="000000" w:themeColor="text1"/>
                <w:szCs w:val="21"/>
              </w:rPr>
              <w:t>提升</w:t>
            </w:r>
            <w:r>
              <w:rPr>
                <w:rFonts w:ascii="宋体" w:hAnsi="宋体" w:cs="宋体"/>
                <w:color w:val="000000" w:themeColor="text1"/>
                <w:szCs w:val="21"/>
              </w:rPr>
              <w:t>管理人员的操作便捷性</w:t>
            </w:r>
            <w:r>
              <w:rPr>
                <w:rFonts w:ascii="宋体" w:hAnsi="宋体" w:cs="宋体" w:hint="eastAsia"/>
                <w:color w:val="000000" w:themeColor="text1"/>
                <w:szCs w:val="21"/>
              </w:rPr>
              <w:t>与</w:t>
            </w:r>
            <w:r>
              <w:rPr>
                <w:rFonts w:ascii="宋体" w:hAnsi="宋体" w:cs="宋体"/>
                <w:color w:val="000000" w:themeColor="text1"/>
                <w:szCs w:val="21"/>
              </w:rPr>
              <w:t>用户体验。</w:t>
            </w:r>
          </w:p>
        </w:tc>
      </w:tr>
      <w:tr w:rsidR="00EA733B" w14:paraId="6D3D56A3" w14:textId="77777777">
        <w:trPr>
          <w:trHeight w:val="510"/>
          <w:jc w:val="center"/>
        </w:trPr>
        <w:tc>
          <w:tcPr>
            <w:tcW w:w="689" w:type="dxa"/>
            <w:vAlign w:val="center"/>
          </w:tcPr>
          <w:p w14:paraId="7C8EA436"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6</w:t>
            </w:r>
          </w:p>
        </w:tc>
        <w:tc>
          <w:tcPr>
            <w:tcW w:w="1964" w:type="dxa"/>
            <w:vAlign w:val="center"/>
          </w:tcPr>
          <w:p w14:paraId="073EA1EF"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巡检机器人系统维保</w:t>
            </w:r>
          </w:p>
        </w:tc>
        <w:tc>
          <w:tcPr>
            <w:tcW w:w="646" w:type="dxa"/>
            <w:vAlign w:val="center"/>
          </w:tcPr>
          <w:p w14:paraId="08D6FA1C"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3A45C50F"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21A5B5D4"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系统能够实时管理及控制机器人在线进行巡检任务作业，同时将巡检状态和结果通过桌面控制器传输到服务器，第一时间得到巡检报告及报警信息。根据业主要求，对平台现有功能进行必要的进一步优化、消缺与完善。</w:t>
            </w:r>
            <w:r>
              <w:rPr>
                <w:rFonts w:ascii="宋体" w:hAnsi="宋体" w:cs="宋体"/>
                <w:color w:val="000000" w:themeColor="text1"/>
                <w:szCs w:val="21"/>
              </w:rPr>
              <w:t>优化巡检机器人的自主导航算法和避障机制，提高其在复杂环境中的适应性和稳定性。</w:t>
            </w:r>
          </w:p>
        </w:tc>
      </w:tr>
      <w:tr w:rsidR="00EA733B" w14:paraId="1606A8E2" w14:textId="77777777">
        <w:trPr>
          <w:trHeight w:val="510"/>
          <w:jc w:val="center"/>
        </w:trPr>
        <w:tc>
          <w:tcPr>
            <w:tcW w:w="689" w:type="dxa"/>
            <w:vAlign w:val="center"/>
          </w:tcPr>
          <w:p w14:paraId="2C6C8C6F"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1964" w:type="dxa"/>
            <w:vAlign w:val="center"/>
          </w:tcPr>
          <w:p w14:paraId="5B5457F0"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szCs w:val="21"/>
              </w:rPr>
              <w:t>养护管理系统维保和软件功能优化完善</w:t>
            </w:r>
          </w:p>
        </w:tc>
        <w:tc>
          <w:tcPr>
            <w:tcW w:w="646" w:type="dxa"/>
            <w:vAlign w:val="center"/>
          </w:tcPr>
          <w:p w14:paraId="4DBE755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1EA78A2E"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1C6CD3D1"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color w:val="000000" w:themeColor="text1"/>
                <w:szCs w:val="21"/>
              </w:rPr>
              <w:t>系统包含</w:t>
            </w:r>
            <w:r>
              <w:rPr>
                <w:rFonts w:ascii="宋体" w:hAnsi="宋体" w:cs="宋体" w:hint="eastAsia"/>
                <w:color w:val="000000" w:themeColor="text1"/>
                <w:szCs w:val="21"/>
              </w:rPr>
              <w:t>大数据运行养护、运维基础数据管理、设备状态评定、隧道养护全过程管理等主要功能。</w:t>
            </w:r>
            <w:r>
              <w:rPr>
                <w:rFonts w:ascii="宋体" w:hAnsi="宋体" w:cs="宋体"/>
                <w:color w:val="000000" w:themeColor="text1"/>
                <w:szCs w:val="21"/>
              </w:rPr>
              <w:t>除常规日常维保外，根据业主要求对该系统平台进行功能完善。优化养护过程监控功能，实现对养护人员的作业进度、作业质量和安全规范的实时监控和评估。</w:t>
            </w:r>
          </w:p>
        </w:tc>
      </w:tr>
      <w:tr w:rsidR="00EA733B" w14:paraId="008D67C9" w14:textId="77777777">
        <w:trPr>
          <w:trHeight w:val="510"/>
          <w:jc w:val="center"/>
        </w:trPr>
        <w:tc>
          <w:tcPr>
            <w:tcW w:w="689" w:type="dxa"/>
            <w:vAlign w:val="center"/>
          </w:tcPr>
          <w:p w14:paraId="25B6318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1964" w:type="dxa"/>
            <w:vAlign w:val="center"/>
          </w:tcPr>
          <w:p w14:paraId="5995DC75"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等保系统维保</w:t>
            </w:r>
          </w:p>
        </w:tc>
        <w:tc>
          <w:tcPr>
            <w:tcW w:w="646" w:type="dxa"/>
            <w:vAlign w:val="center"/>
          </w:tcPr>
          <w:p w14:paraId="65374FFD"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160494CC"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48CD2190"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保障金鸡湖隧道智能化工程综合监控系统的二级等保系统安全等级测评正常通过。</w:t>
            </w:r>
          </w:p>
        </w:tc>
      </w:tr>
      <w:tr w:rsidR="00EA733B" w14:paraId="03B0CF9E" w14:textId="77777777">
        <w:trPr>
          <w:trHeight w:val="510"/>
          <w:jc w:val="center"/>
        </w:trPr>
        <w:tc>
          <w:tcPr>
            <w:tcW w:w="689" w:type="dxa"/>
            <w:vAlign w:val="center"/>
          </w:tcPr>
          <w:p w14:paraId="2EE8B11F"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9</w:t>
            </w:r>
          </w:p>
        </w:tc>
        <w:tc>
          <w:tcPr>
            <w:tcW w:w="1964" w:type="dxa"/>
            <w:vAlign w:val="center"/>
          </w:tcPr>
          <w:p w14:paraId="2FDFCCDA" w14:textId="77777777" w:rsidR="00EA733B" w:rsidRDefault="00000000">
            <w:pPr>
              <w:jc w:val="left"/>
              <w:rPr>
                <w:rFonts w:ascii="宋体" w:hAnsi="宋体" w:cs="宋体" w:hint="eastAsia"/>
                <w:color w:val="000000" w:themeColor="text1"/>
                <w:szCs w:val="21"/>
              </w:rPr>
            </w:pPr>
            <w:r>
              <w:rPr>
                <w:rFonts w:ascii="宋体" w:hAnsi="宋体" w:cs="宋体" w:hint="eastAsia"/>
                <w:color w:val="000000" w:themeColor="text1"/>
                <w:szCs w:val="21"/>
              </w:rPr>
              <w:t>管线系统维保</w:t>
            </w:r>
          </w:p>
        </w:tc>
        <w:tc>
          <w:tcPr>
            <w:tcW w:w="646" w:type="dxa"/>
            <w:vAlign w:val="center"/>
          </w:tcPr>
          <w:p w14:paraId="37C291D3"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3E612232"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2F69AA23" w14:textId="77777777" w:rsidR="00EA733B" w:rsidRDefault="00000000">
            <w:pPr>
              <w:tabs>
                <w:tab w:val="left" w:pos="1155"/>
              </w:tabs>
              <w:spacing w:line="460" w:lineRule="exact"/>
              <w:contextualSpacing/>
              <w:jc w:val="left"/>
              <w:rPr>
                <w:rFonts w:ascii="宋体" w:hAnsi="宋体" w:cs="宋体" w:hint="eastAsia"/>
                <w:color w:val="000000" w:themeColor="text1"/>
                <w:szCs w:val="21"/>
                <w:highlight w:val="green"/>
              </w:rPr>
            </w:pPr>
            <w:r>
              <w:rPr>
                <w:rFonts w:ascii="宋体" w:hAnsi="宋体" w:cs="宋体"/>
                <w:color w:val="000000" w:themeColor="text1"/>
                <w:szCs w:val="21"/>
              </w:rPr>
              <w:t>保障金鸡湖隧道管理中心网络线路的稳定运行，</w:t>
            </w:r>
            <w:r>
              <w:rPr>
                <w:rFonts w:ascii="宋体" w:hAnsi="宋体" w:cs="宋体" w:hint="eastAsia"/>
                <w:color w:val="000000" w:themeColor="text1"/>
                <w:szCs w:val="21"/>
              </w:rPr>
              <w:t>提供</w:t>
            </w:r>
            <w:r>
              <w:rPr>
                <w:rFonts w:ascii="宋体" w:hAnsi="宋体" w:cs="宋体"/>
                <w:color w:val="000000" w:themeColor="text1"/>
                <w:szCs w:val="21"/>
              </w:rPr>
              <w:t>办公区域的网络通信及信息化设施基础运维。</w:t>
            </w:r>
          </w:p>
        </w:tc>
      </w:tr>
      <w:tr w:rsidR="00EA733B" w14:paraId="3987B0F0" w14:textId="77777777">
        <w:trPr>
          <w:trHeight w:val="510"/>
          <w:jc w:val="center"/>
        </w:trPr>
        <w:tc>
          <w:tcPr>
            <w:tcW w:w="689" w:type="dxa"/>
            <w:vAlign w:val="center"/>
          </w:tcPr>
          <w:p w14:paraId="1889A32C"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10</w:t>
            </w:r>
          </w:p>
        </w:tc>
        <w:tc>
          <w:tcPr>
            <w:tcW w:w="1964" w:type="dxa"/>
            <w:vAlign w:val="center"/>
          </w:tcPr>
          <w:p w14:paraId="734583E2" w14:textId="77777777" w:rsidR="00EA733B" w:rsidRDefault="00000000">
            <w:pPr>
              <w:jc w:val="left"/>
              <w:rPr>
                <w:rFonts w:ascii="宋体" w:hAnsi="宋体" w:cs="宋体" w:hint="eastAsia"/>
                <w:color w:val="000000" w:themeColor="text1"/>
                <w:kern w:val="0"/>
                <w:szCs w:val="21"/>
              </w:rPr>
            </w:pPr>
            <w:r>
              <w:rPr>
                <w:color w:val="000000" w:themeColor="text1"/>
              </w:rPr>
              <w:t>监控中心网络系统维保</w:t>
            </w:r>
          </w:p>
        </w:tc>
        <w:tc>
          <w:tcPr>
            <w:tcW w:w="646" w:type="dxa"/>
            <w:vAlign w:val="center"/>
          </w:tcPr>
          <w:p w14:paraId="4CE15815"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7BFCF584"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3263CBA1"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保障金鸡湖隧道管理监控中心的电源线路、网络线路、音视频线路等的正常使用。保障给管养服务器使用的固定IP地址正常使用，维护并提供对应的系统设备网络连接示意图及IP地址表。</w:t>
            </w:r>
          </w:p>
        </w:tc>
      </w:tr>
      <w:tr w:rsidR="00EA733B" w14:paraId="5491375C" w14:textId="77777777">
        <w:trPr>
          <w:trHeight w:val="510"/>
          <w:jc w:val="center"/>
        </w:trPr>
        <w:tc>
          <w:tcPr>
            <w:tcW w:w="689" w:type="dxa"/>
            <w:vAlign w:val="center"/>
          </w:tcPr>
          <w:p w14:paraId="7CA7E08E"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11</w:t>
            </w:r>
          </w:p>
        </w:tc>
        <w:tc>
          <w:tcPr>
            <w:tcW w:w="1964" w:type="dxa"/>
            <w:vAlign w:val="center"/>
          </w:tcPr>
          <w:p w14:paraId="4F5EB07B" w14:textId="77777777" w:rsidR="00EA733B" w:rsidRDefault="00000000">
            <w:pPr>
              <w:jc w:val="left"/>
              <w:rPr>
                <w:color w:val="000000" w:themeColor="text1"/>
              </w:rPr>
            </w:pPr>
            <w:r>
              <w:rPr>
                <w:rFonts w:hint="eastAsia"/>
                <w:color w:val="000000" w:themeColor="text1"/>
              </w:rPr>
              <w:t>监控中心应急通信系统维保</w:t>
            </w:r>
          </w:p>
        </w:tc>
        <w:tc>
          <w:tcPr>
            <w:tcW w:w="646" w:type="dxa"/>
            <w:vAlign w:val="center"/>
          </w:tcPr>
          <w:p w14:paraId="7EA53320"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22A747AA"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0675141C"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保障应急电话正常使用。</w:t>
            </w:r>
          </w:p>
        </w:tc>
      </w:tr>
      <w:tr w:rsidR="00EA733B" w14:paraId="6F535345" w14:textId="77777777">
        <w:trPr>
          <w:trHeight w:val="510"/>
          <w:jc w:val="center"/>
        </w:trPr>
        <w:tc>
          <w:tcPr>
            <w:tcW w:w="689" w:type="dxa"/>
            <w:vAlign w:val="center"/>
          </w:tcPr>
          <w:p w14:paraId="175793DE"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12</w:t>
            </w:r>
          </w:p>
        </w:tc>
        <w:tc>
          <w:tcPr>
            <w:tcW w:w="1964" w:type="dxa"/>
            <w:vAlign w:val="center"/>
          </w:tcPr>
          <w:p w14:paraId="15D07B3A" w14:textId="77777777" w:rsidR="00EA733B" w:rsidRDefault="00000000">
            <w:pPr>
              <w:jc w:val="left"/>
              <w:rPr>
                <w:color w:val="000000" w:themeColor="text1"/>
              </w:rPr>
            </w:pPr>
            <w:r>
              <w:rPr>
                <w:rFonts w:hint="eastAsia"/>
                <w:color w:val="000000" w:themeColor="text1"/>
              </w:rPr>
              <w:t>有线广播系统维保</w:t>
            </w:r>
          </w:p>
        </w:tc>
        <w:tc>
          <w:tcPr>
            <w:tcW w:w="646" w:type="dxa"/>
            <w:vAlign w:val="center"/>
          </w:tcPr>
          <w:p w14:paraId="7A140FCC"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6EAEF9FF"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49B99343"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对广播系统的控制，可以灵活地选择广播内容，更新广播预案并确保管理人员的正常使</w:t>
            </w:r>
            <w:r>
              <w:rPr>
                <w:rFonts w:ascii="宋体" w:hAnsi="宋体" w:cs="宋体" w:hint="eastAsia"/>
                <w:color w:val="000000" w:themeColor="text1"/>
                <w:szCs w:val="21"/>
              </w:rPr>
              <w:lastRenderedPageBreak/>
              <w:t>用。主要功能包括：1）控制音源开闭；2）控制音区开闭；3）控制不同音区播放不同音源的广播内容；4）广播预案调用功能；5）广播预案更新。</w:t>
            </w:r>
          </w:p>
        </w:tc>
      </w:tr>
    </w:tbl>
    <w:p w14:paraId="5C57DE71" w14:textId="77777777" w:rsidR="00EA733B" w:rsidRDefault="00000000">
      <w:pPr>
        <w:pStyle w:val="b63ee27f-4cf3-414c-9275-d88e3f90795e"/>
        <w:spacing w:line="360" w:lineRule="auto"/>
        <w:jc w:val="both"/>
        <w:rPr>
          <w:rFonts w:asciiTheme="majorEastAsia" w:eastAsiaTheme="majorEastAsia" w:hAnsiTheme="majorEastAsia" w:hint="eastAsia"/>
          <w:b w:val="0"/>
          <w:bCs w:val="0"/>
          <w:color w:val="000000" w:themeColor="text1"/>
          <w:sz w:val="21"/>
        </w:rPr>
      </w:pPr>
      <w:r>
        <w:rPr>
          <w:rFonts w:asciiTheme="majorEastAsia" w:eastAsiaTheme="majorEastAsia" w:hAnsiTheme="majorEastAsia" w:hint="eastAsia"/>
          <w:b w:val="0"/>
          <w:bCs w:val="0"/>
          <w:color w:val="000000" w:themeColor="text1"/>
          <w:sz w:val="21"/>
        </w:rPr>
        <w:lastRenderedPageBreak/>
        <w:t>2、星港街隧道综合监控系统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964"/>
        <w:gridCol w:w="646"/>
        <w:gridCol w:w="647"/>
        <w:gridCol w:w="4350"/>
      </w:tblGrid>
      <w:tr w:rsidR="00EA733B" w14:paraId="6DC5745A" w14:textId="77777777">
        <w:trPr>
          <w:trHeight w:val="510"/>
          <w:jc w:val="center"/>
        </w:trPr>
        <w:tc>
          <w:tcPr>
            <w:tcW w:w="689" w:type="dxa"/>
            <w:vAlign w:val="center"/>
          </w:tcPr>
          <w:p w14:paraId="49BF1815"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序号</w:t>
            </w:r>
          </w:p>
        </w:tc>
        <w:tc>
          <w:tcPr>
            <w:tcW w:w="1964" w:type="dxa"/>
            <w:vAlign w:val="center"/>
          </w:tcPr>
          <w:p w14:paraId="430BBE83"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项目</w:t>
            </w:r>
          </w:p>
        </w:tc>
        <w:tc>
          <w:tcPr>
            <w:tcW w:w="646" w:type="dxa"/>
            <w:vAlign w:val="center"/>
          </w:tcPr>
          <w:p w14:paraId="34987C1C"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单位</w:t>
            </w:r>
          </w:p>
        </w:tc>
        <w:tc>
          <w:tcPr>
            <w:tcW w:w="647" w:type="dxa"/>
            <w:vAlign w:val="center"/>
          </w:tcPr>
          <w:p w14:paraId="58DE13D0"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数量</w:t>
            </w:r>
          </w:p>
        </w:tc>
        <w:tc>
          <w:tcPr>
            <w:tcW w:w="4350" w:type="dxa"/>
            <w:vAlign w:val="center"/>
          </w:tcPr>
          <w:p w14:paraId="5AAB0401" w14:textId="77777777" w:rsidR="00EA733B" w:rsidRDefault="00000000">
            <w:pPr>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备注</w:t>
            </w:r>
          </w:p>
        </w:tc>
      </w:tr>
      <w:tr w:rsidR="00EA733B" w14:paraId="17B60182" w14:textId="77777777">
        <w:trPr>
          <w:trHeight w:val="510"/>
          <w:jc w:val="center"/>
        </w:trPr>
        <w:tc>
          <w:tcPr>
            <w:tcW w:w="689" w:type="dxa"/>
            <w:vAlign w:val="center"/>
          </w:tcPr>
          <w:p w14:paraId="4B0D804E"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1964" w:type="dxa"/>
            <w:vAlign w:val="center"/>
          </w:tcPr>
          <w:p w14:paraId="6000017B"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中央计算机系统维保</w:t>
            </w:r>
          </w:p>
        </w:tc>
        <w:tc>
          <w:tcPr>
            <w:tcW w:w="646" w:type="dxa"/>
            <w:vAlign w:val="center"/>
          </w:tcPr>
          <w:p w14:paraId="7B45C105"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3E0AC7E4"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3EA33F09"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确保系统能对隧道进行实时集中监控，并对相关历史信息进行统一查询。</w:t>
            </w:r>
            <w:r>
              <w:rPr>
                <w:rFonts w:ascii="宋体" w:hAnsi="宋体" w:cs="宋体"/>
                <w:color w:val="000000" w:themeColor="text1"/>
                <w:szCs w:val="21"/>
              </w:rPr>
              <w:t>增强</w:t>
            </w:r>
            <w:r>
              <w:rPr>
                <w:rFonts w:ascii="宋体" w:hAnsi="宋体" w:cs="宋体" w:hint="eastAsia"/>
                <w:color w:val="000000" w:themeColor="text1"/>
                <w:szCs w:val="21"/>
              </w:rPr>
              <w:t>并完善</w:t>
            </w:r>
            <w:r>
              <w:rPr>
                <w:rFonts w:ascii="宋体" w:hAnsi="宋体" w:cs="宋体"/>
                <w:color w:val="000000" w:themeColor="text1"/>
                <w:szCs w:val="21"/>
              </w:rPr>
              <w:t>中央计算机系统的数据</w:t>
            </w:r>
            <w:r>
              <w:rPr>
                <w:rFonts w:ascii="宋体" w:hAnsi="宋体" w:cs="宋体" w:hint="eastAsia"/>
                <w:color w:val="000000" w:themeColor="text1"/>
                <w:szCs w:val="21"/>
              </w:rPr>
              <w:t>信息</w:t>
            </w:r>
            <w:r>
              <w:rPr>
                <w:rFonts w:ascii="宋体" w:hAnsi="宋体" w:cs="宋体"/>
                <w:color w:val="000000" w:themeColor="text1"/>
                <w:szCs w:val="21"/>
              </w:rPr>
              <w:t>集成</w:t>
            </w:r>
            <w:r>
              <w:rPr>
                <w:rFonts w:ascii="宋体" w:hAnsi="宋体" w:cs="宋体" w:hint="eastAsia"/>
                <w:color w:val="000000" w:themeColor="text1"/>
                <w:szCs w:val="21"/>
              </w:rPr>
              <w:t>处理</w:t>
            </w:r>
            <w:r>
              <w:rPr>
                <w:rFonts w:ascii="宋体" w:hAnsi="宋体" w:cs="宋体"/>
                <w:color w:val="000000" w:themeColor="text1"/>
                <w:szCs w:val="21"/>
              </w:rPr>
              <w:t>能力，确保与设备监控系统、交通监控系统、视频监控系统等子系统的无缝对接，实现数据实时共享与统一管理</w:t>
            </w:r>
            <w:r>
              <w:rPr>
                <w:rFonts w:ascii="宋体" w:hAnsi="宋体" w:cs="宋体" w:hint="eastAsia"/>
                <w:color w:val="000000" w:themeColor="text1"/>
                <w:szCs w:val="21"/>
              </w:rPr>
              <w:t>。根据业主要求，对平台现有功能进行优化、消缺与完善，维护并提供对应的系统结构图及IP地址表。</w:t>
            </w:r>
          </w:p>
        </w:tc>
      </w:tr>
      <w:tr w:rsidR="00EA733B" w14:paraId="7219F064" w14:textId="77777777">
        <w:trPr>
          <w:trHeight w:val="510"/>
          <w:jc w:val="center"/>
        </w:trPr>
        <w:tc>
          <w:tcPr>
            <w:tcW w:w="689" w:type="dxa"/>
            <w:vAlign w:val="center"/>
          </w:tcPr>
          <w:p w14:paraId="3C648569"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1964" w:type="dxa"/>
            <w:vAlign w:val="center"/>
          </w:tcPr>
          <w:p w14:paraId="775ED4EC"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设备监控系统维保</w:t>
            </w:r>
          </w:p>
        </w:tc>
        <w:tc>
          <w:tcPr>
            <w:tcW w:w="646" w:type="dxa"/>
            <w:vAlign w:val="center"/>
          </w:tcPr>
          <w:p w14:paraId="0C1B6264"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119A4529"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665BFD86"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设备监控系统监控对象包括通排风系统、给排水系统、信号灯系统、供电系统、照明系统等，需确保各系统数据接口畅通，手/自动控制信号准确。根据业主要求，对平台现有功能进行必要的进一步优化、消缺与完善，</w:t>
            </w:r>
            <w:r>
              <w:rPr>
                <w:rFonts w:ascii="宋体" w:hAnsi="宋体" w:cs="宋体"/>
                <w:color w:val="000000" w:themeColor="text1"/>
                <w:szCs w:val="21"/>
              </w:rPr>
              <w:t>优化远程监控界面，提升监控精度</w:t>
            </w:r>
            <w:r>
              <w:rPr>
                <w:rFonts w:ascii="宋体" w:hAnsi="宋体" w:cs="宋体" w:hint="eastAsia"/>
                <w:color w:val="000000" w:themeColor="text1"/>
                <w:szCs w:val="21"/>
              </w:rPr>
              <w:t>及操作</w:t>
            </w:r>
            <w:r>
              <w:rPr>
                <w:rFonts w:ascii="宋体" w:hAnsi="宋体" w:cs="宋体"/>
                <w:color w:val="000000" w:themeColor="text1"/>
                <w:szCs w:val="21"/>
              </w:rPr>
              <w:t>响应速度。</w:t>
            </w:r>
          </w:p>
        </w:tc>
      </w:tr>
      <w:tr w:rsidR="00EA733B" w14:paraId="6FB90640" w14:textId="77777777">
        <w:trPr>
          <w:trHeight w:val="510"/>
          <w:jc w:val="center"/>
        </w:trPr>
        <w:tc>
          <w:tcPr>
            <w:tcW w:w="689" w:type="dxa"/>
            <w:vAlign w:val="center"/>
          </w:tcPr>
          <w:p w14:paraId="6828300D"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1964" w:type="dxa"/>
            <w:vAlign w:val="center"/>
          </w:tcPr>
          <w:p w14:paraId="68C84926"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交通监控系统维保</w:t>
            </w:r>
          </w:p>
        </w:tc>
        <w:tc>
          <w:tcPr>
            <w:tcW w:w="646" w:type="dxa"/>
            <w:vAlign w:val="center"/>
          </w:tcPr>
          <w:p w14:paraId="66AB1C4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4D67E791"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262B8C7B"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交通监控系统具有控制、疏导隧道车流的功能，能够通过手动或调用预案的方式控制情报板的显示内容。在隧道内发生如抛洒物、行人及非机动车闯入、车辆逆行等交通事件时，系统会实时报警并提供相应画面供监控人员查看，以便调用相应的联动预案。根据业主要求，对平台现有功能进行必要的进一步优化、消缺与完善，</w:t>
            </w:r>
            <w:r>
              <w:rPr>
                <w:rFonts w:ascii="宋体" w:hAnsi="宋体" w:cs="宋体"/>
                <w:color w:val="000000" w:themeColor="text1"/>
                <w:szCs w:val="21"/>
              </w:rPr>
              <w:t>优化交通数据处理逻辑，提</w:t>
            </w:r>
            <w:r>
              <w:rPr>
                <w:rFonts w:ascii="宋体" w:hAnsi="宋体" w:cs="宋体" w:hint="eastAsia"/>
                <w:color w:val="000000" w:themeColor="text1"/>
                <w:szCs w:val="21"/>
              </w:rPr>
              <w:t>升</w:t>
            </w:r>
            <w:r>
              <w:rPr>
                <w:rFonts w:ascii="宋体" w:hAnsi="宋体" w:cs="宋体"/>
                <w:color w:val="000000" w:themeColor="text1"/>
                <w:szCs w:val="21"/>
              </w:rPr>
              <w:t>交通状态识别的准确性</w:t>
            </w:r>
            <w:r>
              <w:rPr>
                <w:rFonts w:ascii="宋体" w:hAnsi="宋体" w:cs="宋体" w:hint="eastAsia"/>
                <w:color w:val="000000" w:themeColor="text1"/>
                <w:szCs w:val="21"/>
              </w:rPr>
              <w:t>与</w:t>
            </w:r>
            <w:r>
              <w:rPr>
                <w:rFonts w:ascii="宋体" w:hAnsi="宋体" w:cs="宋体"/>
                <w:color w:val="000000" w:themeColor="text1"/>
                <w:szCs w:val="21"/>
              </w:rPr>
              <w:t>实时性</w:t>
            </w:r>
            <w:r>
              <w:rPr>
                <w:rFonts w:ascii="宋体" w:hAnsi="宋体" w:cs="宋体" w:hint="eastAsia"/>
                <w:color w:val="000000" w:themeColor="text1"/>
                <w:szCs w:val="21"/>
              </w:rPr>
              <w:t>，</w:t>
            </w:r>
            <w:r>
              <w:rPr>
                <w:rFonts w:ascii="宋体" w:hAnsi="宋体" w:cs="宋体" w:hint="eastAsia"/>
                <w:color w:val="000000" w:themeColor="text1"/>
                <w:szCs w:val="21"/>
              </w:rPr>
              <w:lastRenderedPageBreak/>
              <w:t>确保事件触发准确，联动预案响应及时。</w:t>
            </w:r>
          </w:p>
        </w:tc>
      </w:tr>
      <w:tr w:rsidR="00EA733B" w14:paraId="14B4E9AC" w14:textId="77777777">
        <w:trPr>
          <w:trHeight w:val="510"/>
          <w:jc w:val="center"/>
        </w:trPr>
        <w:tc>
          <w:tcPr>
            <w:tcW w:w="689" w:type="dxa"/>
            <w:vAlign w:val="center"/>
          </w:tcPr>
          <w:p w14:paraId="2831AE9A"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4</w:t>
            </w:r>
          </w:p>
        </w:tc>
        <w:tc>
          <w:tcPr>
            <w:tcW w:w="1964" w:type="dxa"/>
            <w:vAlign w:val="center"/>
          </w:tcPr>
          <w:p w14:paraId="15040C69" w14:textId="77777777" w:rsidR="00EA733B" w:rsidRDefault="00000000">
            <w:pPr>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视频监控系统维保</w:t>
            </w:r>
          </w:p>
        </w:tc>
        <w:tc>
          <w:tcPr>
            <w:tcW w:w="646" w:type="dxa"/>
            <w:vAlign w:val="center"/>
          </w:tcPr>
          <w:p w14:paraId="575CD00A"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项</w:t>
            </w:r>
          </w:p>
        </w:tc>
        <w:tc>
          <w:tcPr>
            <w:tcW w:w="647" w:type="dxa"/>
            <w:vAlign w:val="center"/>
          </w:tcPr>
          <w:p w14:paraId="1EA5FCCE" w14:textId="77777777" w:rsidR="00EA733B" w:rsidRDefault="00000000">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4350" w:type="dxa"/>
            <w:vAlign w:val="center"/>
          </w:tcPr>
          <w:p w14:paraId="60E03743" w14:textId="77777777" w:rsidR="00EA733B" w:rsidRDefault="00000000">
            <w:pPr>
              <w:tabs>
                <w:tab w:val="left" w:pos="1155"/>
              </w:tabs>
              <w:spacing w:line="460" w:lineRule="exact"/>
              <w:contextualSpacing/>
              <w:jc w:val="left"/>
              <w:rPr>
                <w:rFonts w:ascii="宋体" w:hAnsi="宋体" w:cs="宋体" w:hint="eastAsia"/>
                <w:color w:val="000000" w:themeColor="text1"/>
                <w:szCs w:val="21"/>
              </w:rPr>
            </w:pPr>
            <w:r>
              <w:rPr>
                <w:rFonts w:ascii="宋体" w:hAnsi="宋体" w:cs="宋体" w:hint="eastAsia"/>
                <w:color w:val="000000" w:themeColor="text1"/>
                <w:szCs w:val="21"/>
              </w:rPr>
              <w:t>在操作终端上提供实时图像信息，</w:t>
            </w:r>
            <w:r>
              <w:rPr>
                <w:rFonts w:ascii="宋体" w:hAnsi="宋体" w:cs="宋体"/>
                <w:color w:val="000000" w:themeColor="text1"/>
                <w:szCs w:val="21"/>
              </w:rPr>
              <w:t>该</w:t>
            </w:r>
            <w:r>
              <w:rPr>
                <w:rFonts w:ascii="宋体" w:hAnsi="宋体" w:cs="宋体" w:hint="eastAsia"/>
                <w:color w:val="000000" w:themeColor="text1"/>
                <w:szCs w:val="21"/>
              </w:rPr>
              <w:t>终端</w:t>
            </w:r>
            <w:r>
              <w:rPr>
                <w:rFonts w:ascii="宋体" w:hAnsi="宋体" w:cs="宋体"/>
                <w:color w:val="000000" w:themeColor="text1"/>
                <w:szCs w:val="21"/>
              </w:rPr>
              <w:t>具备视频画面切换与控制功能，同时能够对配备云台和可控镜头的摄像机进行远程操控</w:t>
            </w:r>
            <w:r>
              <w:rPr>
                <w:rFonts w:ascii="宋体" w:hAnsi="宋体" w:cs="宋体" w:hint="eastAsia"/>
                <w:color w:val="000000" w:themeColor="text1"/>
                <w:szCs w:val="21"/>
              </w:rPr>
              <w:t>。根据业主要求，对平台现有功能进行必要的进一步优化、消缺与完善。</w:t>
            </w:r>
            <w:r>
              <w:rPr>
                <w:rFonts w:ascii="宋体" w:hAnsi="宋体" w:cs="宋体"/>
                <w:color w:val="000000" w:themeColor="text1"/>
                <w:szCs w:val="21"/>
              </w:rPr>
              <w:t>升级视频编码技术</w:t>
            </w:r>
            <w:r>
              <w:rPr>
                <w:rFonts w:ascii="宋体" w:hAnsi="宋体" w:cs="宋体" w:hint="eastAsia"/>
                <w:color w:val="000000" w:themeColor="text1"/>
                <w:szCs w:val="21"/>
              </w:rPr>
              <w:t>，</w:t>
            </w:r>
            <w:r>
              <w:rPr>
                <w:rFonts w:ascii="宋体" w:hAnsi="宋体" w:cs="宋体"/>
                <w:color w:val="000000" w:themeColor="text1"/>
                <w:szCs w:val="21"/>
              </w:rPr>
              <w:t>优化网络带宽利用率，</w:t>
            </w:r>
            <w:r>
              <w:rPr>
                <w:rFonts w:ascii="宋体" w:hAnsi="宋体" w:cs="宋体" w:hint="eastAsia"/>
                <w:color w:val="000000" w:themeColor="text1"/>
                <w:szCs w:val="21"/>
              </w:rPr>
              <w:t>降低延迟与丢包率，确保</w:t>
            </w:r>
            <w:r>
              <w:rPr>
                <w:rFonts w:ascii="宋体" w:hAnsi="宋体" w:cs="宋体"/>
                <w:color w:val="000000" w:themeColor="text1"/>
                <w:szCs w:val="21"/>
              </w:rPr>
              <w:t>视频数据的稳定传输</w:t>
            </w:r>
            <w:r>
              <w:rPr>
                <w:rFonts w:ascii="宋体" w:hAnsi="宋体" w:cs="宋体" w:hint="eastAsia"/>
                <w:color w:val="000000" w:themeColor="text1"/>
                <w:szCs w:val="21"/>
              </w:rPr>
              <w:t>与高效</w:t>
            </w:r>
            <w:r>
              <w:rPr>
                <w:rFonts w:ascii="宋体" w:hAnsi="宋体" w:cs="宋体"/>
                <w:color w:val="000000" w:themeColor="text1"/>
                <w:szCs w:val="21"/>
              </w:rPr>
              <w:t>存储。</w:t>
            </w:r>
          </w:p>
        </w:tc>
      </w:tr>
      <w:tr w:rsidR="00EA733B" w14:paraId="145D9991" w14:textId="77777777">
        <w:trPr>
          <w:trHeight w:val="510"/>
          <w:jc w:val="center"/>
        </w:trPr>
        <w:tc>
          <w:tcPr>
            <w:tcW w:w="689" w:type="dxa"/>
            <w:vAlign w:val="center"/>
          </w:tcPr>
          <w:p w14:paraId="7B752746" w14:textId="77777777" w:rsidR="00EA733B" w:rsidRDefault="00000000">
            <w:pPr>
              <w:jc w:val="center"/>
              <w:rPr>
                <w:rFonts w:ascii="宋体" w:hAnsi="宋体" w:cs="宋体" w:hint="eastAsia"/>
                <w:kern w:val="0"/>
                <w:szCs w:val="21"/>
              </w:rPr>
            </w:pPr>
            <w:r>
              <w:rPr>
                <w:rFonts w:ascii="宋体" w:hAnsi="宋体" w:cs="宋体" w:hint="eastAsia"/>
                <w:kern w:val="0"/>
                <w:szCs w:val="21"/>
              </w:rPr>
              <w:t>5</w:t>
            </w:r>
          </w:p>
        </w:tc>
        <w:tc>
          <w:tcPr>
            <w:tcW w:w="1964" w:type="dxa"/>
            <w:vAlign w:val="center"/>
          </w:tcPr>
          <w:p w14:paraId="5870A6AF" w14:textId="77777777" w:rsidR="00EA733B" w:rsidRDefault="00000000">
            <w:pPr>
              <w:jc w:val="left"/>
              <w:rPr>
                <w:rFonts w:ascii="宋体" w:hAnsi="宋体" w:cs="宋体" w:hint="eastAsia"/>
                <w:kern w:val="0"/>
                <w:szCs w:val="21"/>
              </w:rPr>
            </w:pPr>
            <w:r>
              <w:rPr>
                <w:rFonts w:ascii="宋体" w:hAnsi="宋体" w:cs="宋体" w:hint="eastAsia"/>
                <w:kern w:val="0"/>
                <w:szCs w:val="21"/>
              </w:rPr>
              <w:t>中央控制大屏系统维保</w:t>
            </w:r>
          </w:p>
        </w:tc>
        <w:tc>
          <w:tcPr>
            <w:tcW w:w="646" w:type="dxa"/>
            <w:vAlign w:val="center"/>
          </w:tcPr>
          <w:p w14:paraId="74B763F5"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3A82ACC9"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422B5B62"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系统支持实时视频信号和网络方式的上屏操作，既可以利用视频监控系统将所需摄像机图像显示至大屏幕，也可以通过网络方式将工作站的画面上传到大屏幕。主要功能包括：1）组合显示模式控制；2）在大屏幕上显示视频信号；3）在大屏幕上显示网络PC的信号。根据业主要求，对平台现有功能进行必要的进一步优化。</w:t>
            </w:r>
            <w:r>
              <w:rPr>
                <w:rFonts w:ascii="宋体" w:hAnsi="宋体" w:cs="宋体"/>
                <w:szCs w:val="21"/>
              </w:rPr>
              <w:t>确保大屏系统能够清晰展示隧道内各类监控数据</w:t>
            </w:r>
            <w:r>
              <w:rPr>
                <w:rFonts w:ascii="宋体" w:hAnsi="宋体" w:cs="宋体" w:hint="eastAsia"/>
                <w:szCs w:val="21"/>
              </w:rPr>
              <w:t>及</w:t>
            </w:r>
            <w:r>
              <w:rPr>
                <w:rFonts w:ascii="宋体" w:hAnsi="宋体" w:cs="宋体"/>
                <w:szCs w:val="21"/>
              </w:rPr>
              <w:t>图像信息</w:t>
            </w:r>
            <w:r>
              <w:rPr>
                <w:rFonts w:ascii="宋体" w:hAnsi="宋体" w:cs="宋体" w:hint="eastAsia"/>
                <w:szCs w:val="21"/>
              </w:rPr>
              <w:t>，</w:t>
            </w:r>
            <w:r>
              <w:rPr>
                <w:rFonts w:ascii="宋体" w:hAnsi="宋体" w:cs="宋体"/>
                <w:szCs w:val="21"/>
              </w:rPr>
              <w:t>优化大屏系统的界面设计</w:t>
            </w:r>
            <w:r>
              <w:rPr>
                <w:rFonts w:ascii="宋体" w:hAnsi="宋体" w:cs="宋体" w:hint="eastAsia"/>
                <w:szCs w:val="21"/>
              </w:rPr>
              <w:t>及操作逻辑</w:t>
            </w:r>
            <w:r>
              <w:rPr>
                <w:rFonts w:ascii="宋体" w:hAnsi="宋体" w:cs="宋体"/>
                <w:szCs w:val="21"/>
              </w:rPr>
              <w:t>，</w:t>
            </w:r>
            <w:r>
              <w:rPr>
                <w:rFonts w:ascii="宋体" w:hAnsi="宋体" w:cs="宋体" w:hint="eastAsia"/>
                <w:szCs w:val="21"/>
              </w:rPr>
              <w:t>提升</w:t>
            </w:r>
            <w:r>
              <w:rPr>
                <w:rFonts w:ascii="宋体" w:hAnsi="宋体" w:cs="宋体"/>
                <w:szCs w:val="21"/>
              </w:rPr>
              <w:t>管理人员的操作便捷性</w:t>
            </w:r>
            <w:r>
              <w:rPr>
                <w:rFonts w:ascii="宋体" w:hAnsi="宋体" w:cs="宋体" w:hint="eastAsia"/>
                <w:szCs w:val="21"/>
              </w:rPr>
              <w:t>与</w:t>
            </w:r>
            <w:r>
              <w:rPr>
                <w:rFonts w:ascii="宋体" w:hAnsi="宋体" w:cs="宋体"/>
                <w:szCs w:val="21"/>
              </w:rPr>
              <w:t>用户体验。</w:t>
            </w:r>
          </w:p>
        </w:tc>
      </w:tr>
      <w:tr w:rsidR="00EA733B" w14:paraId="29C4BD57" w14:textId="77777777">
        <w:trPr>
          <w:trHeight w:val="510"/>
          <w:jc w:val="center"/>
        </w:trPr>
        <w:tc>
          <w:tcPr>
            <w:tcW w:w="689" w:type="dxa"/>
            <w:vAlign w:val="center"/>
          </w:tcPr>
          <w:p w14:paraId="65D916C8" w14:textId="77777777" w:rsidR="00EA733B" w:rsidRDefault="00000000">
            <w:pPr>
              <w:jc w:val="center"/>
              <w:rPr>
                <w:rFonts w:ascii="宋体" w:hAnsi="宋体" w:cs="宋体" w:hint="eastAsia"/>
                <w:kern w:val="0"/>
                <w:szCs w:val="21"/>
              </w:rPr>
            </w:pPr>
            <w:r>
              <w:rPr>
                <w:rFonts w:ascii="宋体" w:hAnsi="宋体" w:cs="宋体" w:hint="eastAsia"/>
                <w:kern w:val="0"/>
                <w:szCs w:val="21"/>
              </w:rPr>
              <w:t>6</w:t>
            </w:r>
          </w:p>
        </w:tc>
        <w:tc>
          <w:tcPr>
            <w:tcW w:w="1964" w:type="dxa"/>
            <w:vAlign w:val="center"/>
          </w:tcPr>
          <w:p w14:paraId="544BDEF5" w14:textId="77777777" w:rsidR="00EA733B" w:rsidRDefault="00000000">
            <w:pPr>
              <w:jc w:val="left"/>
              <w:rPr>
                <w:rFonts w:ascii="宋体" w:hAnsi="宋体" w:cs="宋体" w:hint="eastAsia"/>
                <w:kern w:val="0"/>
                <w:szCs w:val="21"/>
              </w:rPr>
            </w:pPr>
            <w:r>
              <w:rPr>
                <w:rFonts w:ascii="宋体" w:hAnsi="宋体" w:cs="宋体" w:hint="eastAsia"/>
                <w:kern w:val="0"/>
                <w:szCs w:val="21"/>
              </w:rPr>
              <w:t>有线广播系统维保</w:t>
            </w:r>
          </w:p>
        </w:tc>
        <w:tc>
          <w:tcPr>
            <w:tcW w:w="646" w:type="dxa"/>
            <w:vAlign w:val="center"/>
          </w:tcPr>
          <w:p w14:paraId="7DB530D8"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2B1FD87D"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7FC0FD5C"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对广播系统的控制，可以灵活地选择广播内容，更新广播预案并确保管理人员的正常使用。主要功能包括：1）控制音源开闭；2）控制音区开闭；3）控制不同音区播放不同音源的广播内容；4）广播预案调用功能；5）广播预案更新。</w:t>
            </w:r>
          </w:p>
        </w:tc>
      </w:tr>
      <w:tr w:rsidR="00EA733B" w14:paraId="3CC7D722" w14:textId="77777777">
        <w:trPr>
          <w:trHeight w:val="510"/>
          <w:jc w:val="center"/>
        </w:trPr>
        <w:tc>
          <w:tcPr>
            <w:tcW w:w="689" w:type="dxa"/>
            <w:vAlign w:val="center"/>
          </w:tcPr>
          <w:p w14:paraId="04E61E0F" w14:textId="77777777" w:rsidR="00EA733B" w:rsidRDefault="00000000">
            <w:pPr>
              <w:jc w:val="center"/>
              <w:rPr>
                <w:rFonts w:ascii="宋体" w:hAnsi="宋体" w:cs="宋体" w:hint="eastAsia"/>
                <w:kern w:val="0"/>
                <w:szCs w:val="21"/>
              </w:rPr>
            </w:pPr>
            <w:r>
              <w:rPr>
                <w:rFonts w:ascii="宋体" w:hAnsi="宋体" w:cs="宋体" w:hint="eastAsia"/>
                <w:kern w:val="0"/>
                <w:szCs w:val="21"/>
              </w:rPr>
              <w:t>7</w:t>
            </w:r>
          </w:p>
        </w:tc>
        <w:tc>
          <w:tcPr>
            <w:tcW w:w="1964" w:type="dxa"/>
            <w:vAlign w:val="center"/>
          </w:tcPr>
          <w:p w14:paraId="0B1BD1CF" w14:textId="77777777" w:rsidR="00EA733B" w:rsidRDefault="00000000">
            <w:pPr>
              <w:jc w:val="left"/>
              <w:rPr>
                <w:rFonts w:ascii="宋体" w:hAnsi="宋体" w:cs="宋体" w:hint="eastAsia"/>
                <w:szCs w:val="21"/>
              </w:rPr>
            </w:pPr>
            <w:r>
              <w:rPr>
                <w:rFonts w:ascii="宋体" w:hAnsi="宋体" w:cs="宋体" w:hint="eastAsia"/>
                <w:szCs w:val="21"/>
              </w:rPr>
              <w:t>管线系统维保</w:t>
            </w:r>
          </w:p>
        </w:tc>
        <w:tc>
          <w:tcPr>
            <w:tcW w:w="646" w:type="dxa"/>
            <w:vAlign w:val="center"/>
          </w:tcPr>
          <w:p w14:paraId="454CBA0E"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2B8A8C58"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7D36DCF6"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保障扬帆路隧道-星港街隧道网络线路正常使用。</w:t>
            </w:r>
          </w:p>
        </w:tc>
      </w:tr>
    </w:tbl>
    <w:p w14:paraId="2A0E8DC5" w14:textId="77777777" w:rsidR="00EA733B" w:rsidRDefault="00EA733B">
      <w:pPr>
        <w:pStyle w:val="a5"/>
        <w:ind w:leftChars="0" w:left="0"/>
      </w:pPr>
    </w:p>
    <w:p w14:paraId="444073FC" w14:textId="77777777" w:rsidR="00EA733B" w:rsidRDefault="00000000">
      <w:pPr>
        <w:pStyle w:val="b63ee27f-4cf3-414c-9275-d88e3f90795e"/>
        <w:spacing w:line="360" w:lineRule="auto"/>
        <w:jc w:val="both"/>
        <w:rPr>
          <w:rFonts w:asciiTheme="majorEastAsia" w:eastAsiaTheme="majorEastAsia" w:hAnsiTheme="majorEastAsia" w:hint="eastAsia"/>
          <w:b w:val="0"/>
          <w:bCs w:val="0"/>
          <w:color w:val="auto"/>
          <w:sz w:val="21"/>
        </w:rPr>
      </w:pPr>
      <w:r>
        <w:rPr>
          <w:rFonts w:asciiTheme="majorEastAsia" w:eastAsiaTheme="majorEastAsia" w:hAnsiTheme="majorEastAsia" w:hint="eastAsia"/>
          <w:b w:val="0"/>
          <w:bCs w:val="0"/>
          <w:color w:val="auto"/>
          <w:sz w:val="21"/>
        </w:rPr>
        <w:lastRenderedPageBreak/>
        <w:t>3、苏州中心配套地下车库综合监控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964"/>
        <w:gridCol w:w="646"/>
        <w:gridCol w:w="647"/>
        <w:gridCol w:w="4350"/>
      </w:tblGrid>
      <w:tr w:rsidR="00EA733B" w14:paraId="7C01B5C6" w14:textId="77777777">
        <w:trPr>
          <w:trHeight w:val="510"/>
          <w:jc w:val="center"/>
        </w:trPr>
        <w:tc>
          <w:tcPr>
            <w:tcW w:w="689" w:type="dxa"/>
            <w:vAlign w:val="center"/>
          </w:tcPr>
          <w:p w14:paraId="238C984E"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序号</w:t>
            </w:r>
          </w:p>
        </w:tc>
        <w:tc>
          <w:tcPr>
            <w:tcW w:w="1964" w:type="dxa"/>
            <w:vAlign w:val="center"/>
          </w:tcPr>
          <w:p w14:paraId="63BB9D75"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项目</w:t>
            </w:r>
          </w:p>
        </w:tc>
        <w:tc>
          <w:tcPr>
            <w:tcW w:w="646" w:type="dxa"/>
            <w:vAlign w:val="center"/>
          </w:tcPr>
          <w:p w14:paraId="2F948964"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单位</w:t>
            </w:r>
          </w:p>
        </w:tc>
        <w:tc>
          <w:tcPr>
            <w:tcW w:w="647" w:type="dxa"/>
            <w:vAlign w:val="center"/>
          </w:tcPr>
          <w:p w14:paraId="70678CC7"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数量</w:t>
            </w:r>
          </w:p>
        </w:tc>
        <w:tc>
          <w:tcPr>
            <w:tcW w:w="4350" w:type="dxa"/>
            <w:vAlign w:val="center"/>
          </w:tcPr>
          <w:p w14:paraId="4F90AB1F"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备注</w:t>
            </w:r>
          </w:p>
        </w:tc>
      </w:tr>
      <w:tr w:rsidR="00EA733B" w14:paraId="4B5E4C1D" w14:textId="77777777">
        <w:trPr>
          <w:trHeight w:val="510"/>
          <w:jc w:val="center"/>
        </w:trPr>
        <w:tc>
          <w:tcPr>
            <w:tcW w:w="689" w:type="dxa"/>
            <w:vAlign w:val="center"/>
          </w:tcPr>
          <w:p w14:paraId="68A7743F"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1964" w:type="dxa"/>
            <w:vAlign w:val="center"/>
          </w:tcPr>
          <w:p w14:paraId="7B2396E2" w14:textId="77777777" w:rsidR="00EA733B" w:rsidRDefault="00000000">
            <w:pPr>
              <w:jc w:val="left"/>
              <w:rPr>
                <w:rFonts w:ascii="宋体" w:hAnsi="宋体" w:cs="宋体" w:hint="eastAsia"/>
                <w:kern w:val="0"/>
                <w:szCs w:val="21"/>
              </w:rPr>
            </w:pPr>
            <w:r>
              <w:rPr>
                <w:rFonts w:ascii="宋体" w:hAnsi="宋体" w:cs="宋体" w:hint="eastAsia"/>
                <w:kern w:val="0"/>
                <w:szCs w:val="21"/>
              </w:rPr>
              <w:t>有线广播系统维保</w:t>
            </w:r>
          </w:p>
        </w:tc>
        <w:tc>
          <w:tcPr>
            <w:tcW w:w="646" w:type="dxa"/>
            <w:vAlign w:val="center"/>
          </w:tcPr>
          <w:p w14:paraId="1F6061ED"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4F998475"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4F7B61A8"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对广播系统的控制，可以灵活地选择广播内容，更新广播预案并确保管理人员的正常使用。主要功能包括：1）控制音源开闭；2）控制音区开闭；3）控制不同音区播放不同音源的广播内容；4）广播预案调用功能；5）广播预案更新。</w:t>
            </w:r>
          </w:p>
        </w:tc>
      </w:tr>
      <w:tr w:rsidR="00EA733B" w14:paraId="6A85241B" w14:textId="77777777">
        <w:trPr>
          <w:trHeight w:val="510"/>
          <w:jc w:val="center"/>
        </w:trPr>
        <w:tc>
          <w:tcPr>
            <w:tcW w:w="689" w:type="dxa"/>
            <w:vAlign w:val="center"/>
          </w:tcPr>
          <w:p w14:paraId="7B9AC574" w14:textId="77777777" w:rsidR="00EA733B" w:rsidRDefault="00000000">
            <w:pPr>
              <w:jc w:val="center"/>
              <w:rPr>
                <w:rFonts w:ascii="宋体" w:hAnsi="宋体" w:cs="宋体" w:hint="eastAsia"/>
                <w:kern w:val="0"/>
                <w:szCs w:val="21"/>
              </w:rPr>
            </w:pPr>
            <w:r>
              <w:rPr>
                <w:rFonts w:ascii="宋体" w:hAnsi="宋体" w:cs="宋体" w:hint="eastAsia"/>
                <w:kern w:val="0"/>
                <w:szCs w:val="21"/>
              </w:rPr>
              <w:t>2</w:t>
            </w:r>
          </w:p>
        </w:tc>
        <w:tc>
          <w:tcPr>
            <w:tcW w:w="1964" w:type="dxa"/>
            <w:vAlign w:val="center"/>
          </w:tcPr>
          <w:p w14:paraId="7B95F9EF" w14:textId="77777777" w:rsidR="00EA733B" w:rsidRDefault="00000000">
            <w:pPr>
              <w:jc w:val="left"/>
              <w:rPr>
                <w:rFonts w:ascii="宋体" w:hAnsi="宋体" w:cs="宋体" w:hint="eastAsia"/>
                <w:kern w:val="0"/>
                <w:szCs w:val="21"/>
              </w:rPr>
            </w:pPr>
            <w:r>
              <w:rPr>
                <w:rFonts w:ascii="宋体" w:hAnsi="宋体" w:cs="宋体" w:hint="eastAsia"/>
                <w:kern w:val="0"/>
                <w:szCs w:val="21"/>
              </w:rPr>
              <w:t>设备监控系统维保</w:t>
            </w:r>
          </w:p>
        </w:tc>
        <w:tc>
          <w:tcPr>
            <w:tcW w:w="646" w:type="dxa"/>
            <w:vAlign w:val="center"/>
          </w:tcPr>
          <w:p w14:paraId="43A23D56"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4217DB4B"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284497ED"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系统监控对象包括通排风系统、给排水系统等。</w:t>
            </w:r>
          </w:p>
        </w:tc>
      </w:tr>
      <w:tr w:rsidR="00EA733B" w14:paraId="7D3FECBE" w14:textId="77777777">
        <w:trPr>
          <w:trHeight w:val="510"/>
          <w:jc w:val="center"/>
        </w:trPr>
        <w:tc>
          <w:tcPr>
            <w:tcW w:w="689" w:type="dxa"/>
            <w:vAlign w:val="center"/>
          </w:tcPr>
          <w:p w14:paraId="10C704D1" w14:textId="77777777" w:rsidR="00EA733B" w:rsidRDefault="00000000">
            <w:pPr>
              <w:jc w:val="center"/>
              <w:rPr>
                <w:rFonts w:ascii="宋体" w:hAnsi="宋体" w:cs="宋体" w:hint="eastAsia"/>
                <w:kern w:val="0"/>
                <w:szCs w:val="21"/>
              </w:rPr>
            </w:pPr>
            <w:r>
              <w:rPr>
                <w:rFonts w:ascii="宋体" w:hAnsi="宋体" w:cs="宋体" w:hint="eastAsia"/>
                <w:kern w:val="0"/>
                <w:szCs w:val="21"/>
              </w:rPr>
              <w:t>3</w:t>
            </w:r>
          </w:p>
        </w:tc>
        <w:tc>
          <w:tcPr>
            <w:tcW w:w="1964" w:type="dxa"/>
            <w:vAlign w:val="center"/>
          </w:tcPr>
          <w:p w14:paraId="3E1073B5" w14:textId="77777777" w:rsidR="00EA733B" w:rsidRDefault="00000000">
            <w:pPr>
              <w:jc w:val="left"/>
              <w:rPr>
                <w:rFonts w:ascii="宋体" w:hAnsi="宋体" w:cs="宋体" w:hint="eastAsia"/>
                <w:kern w:val="0"/>
                <w:szCs w:val="21"/>
              </w:rPr>
            </w:pPr>
            <w:r>
              <w:rPr>
                <w:rFonts w:ascii="宋体" w:hAnsi="宋体" w:cs="宋体" w:hint="eastAsia"/>
                <w:kern w:val="0"/>
                <w:szCs w:val="21"/>
              </w:rPr>
              <w:t>视频监控系统维保</w:t>
            </w:r>
          </w:p>
        </w:tc>
        <w:tc>
          <w:tcPr>
            <w:tcW w:w="646" w:type="dxa"/>
            <w:vAlign w:val="center"/>
          </w:tcPr>
          <w:p w14:paraId="1833BFEC"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14567A0F"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54954333"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在客户工作站上为用户提供实时图像信息，可以完成在工作站上视频画面的切换与控制，同时对带有云台和可控镜头的摄像机进行远程控制。</w:t>
            </w:r>
          </w:p>
        </w:tc>
      </w:tr>
    </w:tbl>
    <w:p w14:paraId="3489C807" w14:textId="77777777" w:rsidR="00EA733B" w:rsidRDefault="00000000">
      <w:pPr>
        <w:pStyle w:val="b63ee27f-4cf3-414c-9275-d88e3f90795e"/>
        <w:spacing w:line="360" w:lineRule="auto"/>
        <w:jc w:val="both"/>
        <w:rPr>
          <w:rFonts w:asciiTheme="majorEastAsia" w:eastAsiaTheme="majorEastAsia" w:hAnsiTheme="majorEastAsia" w:hint="eastAsia"/>
          <w:b w:val="0"/>
          <w:bCs w:val="0"/>
          <w:color w:val="auto"/>
          <w:sz w:val="21"/>
        </w:rPr>
      </w:pPr>
      <w:r>
        <w:rPr>
          <w:rFonts w:asciiTheme="majorEastAsia" w:eastAsiaTheme="majorEastAsia" w:hAnsiTheme="majorEastAsia" w:hint="eastAsia"/>
          <w:b w:val="0"/>
          <w:bCs w:val="0"/>
          <w:color w:val="auto"/>
          <w:sz w:val="21"/>
        </w:rPr>
        <w:t>4、西片区管养体系业务赋能及金鸡湖隧道管养体系</w:t>
      </w:r>
      <w:r>
        <w:rPr>
          <w:rStyle w:val="af"/>
          <w:rFonts w:ascii="Calibri" w:eastAsia="宋体" w:hAnsi="Calibri" w:hint="eastAsia"/>
          <w:color w:val="auto"/>
          <w:sz w:val="21"/>
        </w:rPr>
        <w:t>要素完善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964"/>
        <w:gridCol w:w="646"/>
        <w:gridCol w:w="647"/>
        <w:gridCol w:w="4350"/>
      </w:tblGrid>
      <w:tr w:rsidR="00EA733B" w14:paraId="5C69452E" w14:textId="77777777">
        <w:trPr>
          <w:trHeight w:val="510"/>
          <w:jc w:val="center"/>
        </w:trPr>
        <w:tc>
          <w:tcPr>
            <w:tcW w:w="689" w:type="dxa"/>
            <w:vAlign w:val="center"/>
          </w:tcPr>
          <w:p w14:paraId="2CE07EA2"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序号</w:t>
            </w:r>
          </w:p>
        </w:tc>
        <w:tc>
          <w:tcPr>
            <w:tcW w:w="1964" w:type="dxa"/>
            <w:vAlign w:val="center"/>
          </w:tcPr>
          <w:p w14:paraId="3B66D29C"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项目</w:t>
            </w:r>
          </w:p>
        </w:tc>
        <w:tc>
          <w:tcPr>
            <w:tcW w:w="646" w:type="dxa"/>
            <w:vAlign w:val="center"/>
          </w:tcPr>
          <w:p w14:paraId="72AA88A1"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单位</w:t>
            </w:r>
          </w:p>
        </w:tc>
        <w:tc>
          <w:tcPr>
            <w:tcW w:w="647" w:type="dxa"/>
            <w:vAlign w:val="center"/>
          </w:tcPr>
          <w:p w14:paraId="13488027"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数量</w:t>
            </w:r>
          </w:p>
        </w:tc>
        <w:tc>
          <w:tcPr>
            <w:tcW w:w="4350" w:type="dxa"/>
            <w:vAlign w:val="center"/>
          </w:tcPr>
          <w:p w14:paraId="5F690ECA" w14:textId="77777777" w:rsidR="00EA733B" w:rsidRDefault="00000000">
            <w:pPr>
              <w:jc w:val="center"/>
              <w:rPr>
                <w:rFonts w:ascii="宋体" w:hAnsi="宋体" w:cs="宋体" w:hint="eastAsia"/>
                <w:b/>
                <w:bCs/>
                <w:kern w:val="0"/>
                <w:szCs w:val="21"/>
              </w:rPr>
            </w:pPr>
            <w:r>
              <w:rPr>
                <w:rFonts w:ascii="宋体" w:hAnsi="宋体" w:cs="宋体" w:hint="eastAsia"/>
                <w:b/>
                <w:bCs/>
                <w:kern w:val="0"/>
                <w:szCs w:val="21"/>
              </w:rPr>
              <w:t>备注</w:t>
            </w:r>
          </w:p>
        </w:tc>
      </w:tr>
      <w:tr w:rsidR="00EA733B" w14:paraId="28386BB7" w14:textId="77777777">
        <w:trPr>
          <w:trHeight w:val="510"/>
          <w:jc w:val="center"/>
        </w:trPr>
        <w:tc>
          <w:tcPr>
            <w:tcW w:w="689" w:type="dxa"/>
            <w:vAlign w:val="center"/>
          </w:tcPr>
          <w:p w14:paraId="4D8FE1D5"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1964" w:type="dxa"/>
            <w:vAlign w:val="center"/>
          </w:tcPr>
          <w:p w14:paraId="23D78657" w14:textId="77777777" w:rsidR="00EA733B" w:rsidRDefault="00000000">
            <w:pPr>
              <w:jc w:val="left"/>
              <w:rPr>
                <w:rFonts w:ascii="宋体" w:hAnsi="宋体" w:cs="宋体" w:hint="eastAsia"/>
                <w:kern w:val="0"/>
                <w:szCs w:val="21"/>
              </w:rPr>
            </w:pPr>
            <w:r>
              <w:rPr>
                <w:rFonts w:ascii="宋体" w:hAnsi="宋体" w:cs="宋体" w:hint="eastAsia"/>
                <w:kern w:val="0"/>
                <w:szCs w:val="21"/>
              </w:rPr>
              <w:t>西片区管养体系业务赋能及金鸡湖隧道管养体系</w:t>
            </w:r>
            <w:r>
              <w:rPr>
                <w:rFonts w:ascii="宋体" w:hAnsi="宋体" w:cs="宋体"/>
                <w:kern w:val="0"/>
                <w:szCs w:val="21"/>
              </w:rPr>
              <w:t>要素完善</w:t>
            </w:r>
          </w:p>
        </w:tc>
        <w:tc>
          <w:tcPr>
            <w:tcW w:w="646" w:type="dxa"/>
            <w:vAlign w:val="center"/>
          </w:tcPr>
          <w:p w14:paraId="1E4988E8" w14:textId="77777777" w:rsidR="00EA733B" w:rsidRDefault="00000000">
            <w:pPr>
              <w:jc w:val="center"/>
              <w:rPr>
                <w:rFonts w:ascii="宋体" w:hAnsi="宋体" w:cs="宋体" w:hint="eastAsia"/>
                <w:kern w:val="0"/>
                <w:szCs w:val="21"/>
              </w:rPr>
            </w:pPr>
            <w:r>
              <w:rPr>
                <w:rFonts w:ascii="宋体" w:hAnsi="宋体" w:cs="宋体" w:hint="eastAsia"/>
                <w:kern w:val="0"/>
                <w:szCs w:val="21"/>
              </w:rPr>
              <w:t>项</w:t>
            </w:r>
          </w:p>
        </w:tc>
        <w:tc>
          <w:tcPr>
            <w:tcW w:w="647" w:type="dxa"/>
            <w:vAlign w:val="center"/>
          </w:tcPr>
          <w:p w14:paraId="0615E2D5" w14:textId="77777777" w:rsidR="00EA733B" w:rsidRDefault="00000000">
            <w:pPr>
              <w:jc w:val="center"/>
              <w:rPr>
                <w:rFonts w:ascii="宋体" w:hAnsi="宋体" w:cs="宋体" w:hint="eastAsia"/>
                <w:kern w:val="0"/>
                <w:szCs w:val="21"/>
              </w:rPr>
            </w:pPr>
            <w:r>
              <w:rPr>
                <w:rFonts w:ascii="宋体" w:hAnsi="宋体" w:cs="宋体" w:hint="eastAsia"/>
                <w:kern w:val="0"/>
                <w:szCs w:val="21"/>
              </w:rPr>
              <w:t>1</w:t>
            </w:r>
          </w:p>
        </w:tc>
        <w:tc>
          <w:tcPr>
            <w:tcW w:w="4350" w:type="dxa"/>
            <w:vAlign w:val="center"/>
          </w:tcPr>
          <w:p w14:paraId="5AB68D8D"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4"/>
              </w:rPr>
              <w:t>健全</w:t>
            </w:r>
            <w:r>
              <w:rPr>
                <w:rFonts w:ascii="宋体" w:hAnsi="宋体" w:cs="宋体"/>
                <w:szCs w:val="24"/>
              </w:rPr>
              <w:t>覆盖西片区</w:t>
            </w:r>
            <w:r>
              <w:rPr>
                <w:rFonts w:ascii="宋体" w:hAnsi="宋体" w:cs="宋体" w:hint="eastAsia"/>
                <w:szCs w:val="24"/>
              </w:rPr>
              <w:t>各设施场景的</w:t>
            </w:r>
            <w:r>
              <w:rPr>
                <w:rFonts w:ascii="宋体" w:hAnsi="宋体" w:cs="宋体"/>
                <w:szCs w:val="24"/>
              </w:rPr>
              <w:t>管养</w:t>
            </w:r>
            <w:r>
              <w:rPr>
                <w:rFonts w:ascii="宋体" w:hAnsi="宋体" w:cs="宋体" w:hint="eastAsia"/>
                <w:szCs w:val="24"/>
              </w:rPr>
              <w:t>体系，场景包含：星港街隧道、扬帆路隧道、现代大道下穿、</w:t>
            </w:r>
            <w:r>
              <w:rPr>
                <w:rFonts w:asciiTheme="majorEastAsia" w:eastAsiaTheme="majorEastAsia" w:hAnsiTheme="majorEastAsia" w:hint="eastAsia"/>
              </w:rPr>
              <w:t>苏州中心配套地下车库等。同时依据业主需求</w:t>
            </w:r>
            <w:r>
              <w:t>搭建</w:t>
            </w:r>
            <w:r>
              <w:rPr>
                <w:rFonts w:hint="eastAsia"/>
              </w:rPr>
              <w:t>各场景的</w:t>
            </w:r>
            <w:r>
              <w:t>数字底座</w:t>
            </w:r>
            <w:r>
              <w:rPr>
                <w:rFonts w:hint="eastAsia"/>
              </w:rPr>
              <w:t>，</w:t>
            </w:r>
            <w:r>
              <w:rPr>
                <w:rFonts w:ascii="宋体" w:hAnsi="宋体" w:cs="宋体"/>
                <w:szCs w:val="24"/>
              </w:rPr>
              <w:t>通过统一的数据标准、业务流程和管理规范，实现管养标准统一、业务流程统一、数据标准统一，形成</w:t>
            </w:r>
            <w:r>
              <w:rPr>
                <w:rFonts w:ascii="宋体" w:hAnsi="宋体" w:cs="宋体" w:hint="eastAsia"/>
                <w:szCs w:val="24"/>
              </w:rPr>
              <w:t>数字化</w:t>
            </w:r>
            <w:r>
              <w:rPr>
                <w:rFonts w:ascii="宋体" w:hAnsi="宋体" w:cs="宋体"/>
                <w:szCs w:val="24"/>
              </w:rPr>
              <w:t>管养</w:t>
            </w:r>
            <w:r>
              <w:rPr>
                <w:rFonts w:ascii="宋体" w:hAnsi="宋体" w:cs="宋体" w:hint="eastAsia"/>
                <w:szCs w:val="24"/>
              </w:rPr>
              <w:t>基础</w:t>
            </w:r>
            <w:r>
              <w:rPr>
                <w:rFonts w:ascii="宋体" w:hAnsi="宋体" w:cs="宋体" w:hint="eastAsia"/>
                <w:szCs w:val="21"/>
              </w:rPr>
              <w:t>。</w:t>
            </w:r>
          </w:p>
          <w:p w14:paraId="10ABC1D9" w14:textId="77777777" w:rsidR="00EA733B" w:rsidRDefault="00000000">
            <w:pPr>
              <w:tabs>
                <w:tab w:val="left" w:pos="1155"/>
              </w:tabs>
              <w:spacing w:line="460" w:lineRule="exact"/>
              <w:contextualSpacing/>
              <w:jc w:val="left"/>
              <w:rPr>
                <w:rFonts w:ascii="宋体" w:hAnsi="宋体" w:cs="宋体" w:hint="eastAsia"/>
                <w:szCs w:val="21"/>
              </w:rPr>
            </w:pPr>
            <w:r>
              <w:rPr>
                <w:rFonts w:ascii="宋体" w:hAnsi="宋体" w:cs="宋体" w:hint="eastAsia"/>
                <w:szCs w:val="21"/>
              </w:rPr>
              <w:t>依据日常运行需求，结合运营实际情况，完成对金鸡湖隧道既有管养体系的功能优化及完善。</w:t>
            </w:r>
          </w:p>
        </w:tc>
      </w:tr>
    </w:tbl>
    <w:p w14:paraId="2D28ED93" w14:textId="77777777" w:rsidR="00EA733B" w:rsidRDefault="00EA733B">
      <w:pPr>
        <w:pStyle w:val="a5"/>
        <w:spacing w:line="360" w:lineRule="auto"/>
        <w:ind w:leftChars="0" w:left="0"/>
      </w:pPr>
    </w:p>
    <w:p w14:paraId="799A50A3" w14:textId="77777777" w:rsidR="00EA733B" w:rsidRDefault="00000000">
      <w:pPr>
        <w:pStyle w:val="21bc9c4b-6a32-43e5-beaa-fd2d792c5735"/>
        <w:numPr>
          <w:ilvl w:val="0"/>
          <w:numId w:val="1"/>
        </w:numPr>
        <w:spacing w:line="360" w:lineRule="auto"/>
        <w:jc w:val="both"/>
        <w:rPr>
          <w:rFonts w:asciiTheme="majorEastAsia" w:eastAsiaTheme="majorEastAsia" w:hAnsiTheme="majorEastAsia" w:hint="eastAsia"/>
          <w:color w:val="auto"/>
          <w:sz w:val="21"/>
          <w:szCs w:val="21"/>
        </w:rPr>
      </w:pPr>
      <w:r>
        <w:rPr>
          <w:rFonts w:asciiTheme="majorEastAsia" w:eastAsiaTheme="majorEastAsia" w:hAnsiTheme="majorEastAsia" w:hint="eastAsia"/>
          <w:color w:val="auto"/>
          <w:sz w:val="21"/>
          <w:szCs w:val="21"/>
        </w:rPr>
        <w:lastRenderedPageBreak/>
        <w:t>服务要求及考核</w:t>
      </w:r>
      <w:bookmarkStart w:id="0" w:name="_Toc2787_WPSOffice_Level3"/>
    </w:p>
    <w:p w14:paraId="0DAC4FB2" w14:textId="77777777" w:rsidR="00EA733B" w:rsidRDefault="00000000">
      <w:pPr>
        <w:pStyle w:val="71e7dc79-1ff7-45e8-997d-0ebda3762b91"/>
        <w:spacing w:line="360" w:lineRule="auto"/>
        <w:ind w:firstLine="420"/>
        <w:jc w:val="both"/>
        <w:rPr>
          <w:rFonts w:asciiTheme="majorEastAsia" w:eastAsiaTheme="majorEastAsia" w:hAnsiTheme="majorEastAsia" w:hint="eastAsia"/>
          <w:color w:val="auto"/>
          <w:kern w:val="44"/>
          <w:sz w:val="21"/>
        </w:rPr>
      </w:pPr>
      <w:r>
        <w:rPr>
          <w:rFonts w:asciiTheme="majorEastAsia" w:eastAsiaTheme="majorEastAsia" w:hAnsiTheme="majorEastAsia" w:hint="eastAsia"/>
          <w:color w:val="auto"/>
          <w:sz w:val="21"/>
        </w:rPr>
        <w:t>（一）运维目标</w:t>
      </w:r>
    </w:p>
    <w:bookmarkEnd w:id="0"/>
    <w:p w14:paraId="267A19A9" w14:textId="77777777" w:rsidR="00EA733B" w:rsidRDefault="00000000">
      <w:pPr>
        <w:tabs>
          <w:tab w:val="left" w:pos="840"/>
        </w:tabs>
        <w:spacing w:line="360" w:lineRule="auto"/>
        <w:ind w:left="482"/>
        <w:rPr>
          <w:rFonts w:ascii="宋体" w:hAnsi="宋体" w:cs="宋体" w:hint="eastAsia"/>
          <w:b/>
          <w:bCs/>
          <w:kern w:val="0"/>
          <w:szCs w:val="21"/>
        </w:rPr>
      </w:pPr>
      <w:r>
        <w:rPr>
          <w:rFonts w:ascii="宋体" w:hAnsi="宋体" w:cs="宋体" w:hint="eastAsia"/>
          <w:b/>
          <w:bCs/>
          <w:kern w:val="0"/>
          <w:szCs w:val="21"/>
        </w:rPr>
        <w:t>1、</w:t>
      </w:r>
      <w:r>
        <w:rPr>
          <w:rFonts w:ascii="宋体" w:hAnsi="宋体" w:cs="宋体"/>
          <w:b/>
          <w:bCs/>
          <w:kern w:val="0"/>
          <w:szCs w:val="21"/>
        </w:rPr>
        <w:t>功能完好率：</w:t>
      </w:r>
      <w:r>
        <w:rPr>
          <w:rFonts w:ascii="宋体" w:hAnsi="宋体" w:cs="宋体"/>
          <w:kern w:val="0"/>
          <w:szCs w:val="21"/>
        </w:rPr>
        <w:t>弱电软件系统功能完好率达到98</w:t>
      </w:r>
      <w:r>
        <w:rPr>
          <w:rFonts w:ascii="宋体" w:hAnsi="宋体" w:cs="宋体" w:hint="eastAsia"/>
          <w:kern w:val="0"/>
          <w:szCs w:val="21"/>
        </w:rPr>
        <w:t>%</w:t>
      </w:r>
      <w:r>
        <w:rPr>
          <w:rFonts w:ascii="宋体" w:hAnsi="宋体" w:cs="宋体"/>
          <w:kern w:val="0"/>
          <w:szCs w:val="21"/>
        </w:rPr>
        <w:t>以上，保障系统高效稳定运行。</w:t>
      </w:r>
    </w:p>
    <w:p w14:paraId="35373280"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b/>
          <w:bCs/>
          <w:kern w:val="0"/>
          <w:szCs w:val="21"/>
        </w:rPr>
        <w:t>2、专</w:t>
      </w:r>
      <w:r>
        <w:rPr>
          <w:rFonts w:ascii="宋体" w:hAnsi="宋体" w:cs="宋体"/>
          <w:b/>
          <w:bCs/>
          <w:kern w:val="0"/>
          <w:szCs w:val="21"/>
        </w:rPr>
        <w:t>业维护服务：</w:t>
      </w:r>
      <w:r>
        <w:rPr>
          <w:rFonts w:ascii="宋体" w:hAnsi="宋体" w:cs="宋体"/>
          <w:kern w:val="0"/>
          <w:szCs w:val="21"/>
        </w:rPr>
        <w:t>完善</w:t>
      </w:r>
      <w:r>
        <w:rPr>
          <w:rFonts w:ascii="宋体" w:hAnsi="宋体" w:cs="宋体" w:hint="eastAsia"/>
          <w:kern w:val="0"/>
          <w:szCs w:val="21"/>
        </w:rPr>
        <w:t>软件</w:t>
      </w:r>
      <w:r>
        <w:rPr>
          <w:rFonts w:ascii="宋体" w:hAnsi="宋体" w:cs="宋体"/>
          <w:kern w:val="0"/>
          <w:szCs w:val="21"/>
        </w:rPr>
        <w:t>维护保养服务，</w:t>
      </w:r>
      <w:r>
        <w:rPr>
          <w:rFonts w:ascii="宋体" w:hAnsi="宋体" w:cs="宋体" w:hint="eastAsia"/>
          <w:kern w:val="0"/>
          <w:szCs w:val="21"/>
        </w:rPr>
        <w:t>提升软件操作易用性，优化界面可读性，</w:t>
      </w:r>
      <w:r>
        <w:rPr>
          <w:rFonts w:ascii="宋体" w:hAnsi="宋体" w:cs="宋体"/>
          <w:kern w:val="0"/>
          <w:szCs w:val="21"/>
        </w:rPr>
        <w:t>确保平台正常、良好运转，满足日常使用需求。</w:t>
      </w:r>
    </w:p>
    <w:p w14:paraId="32361908"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b/>
          <w:bCs/>
          <w:kern w:val="0"/>
          <w:szCs w:val="21"/>
        </w:rPr>
        <w:t>3、外单位协同：</w:t>
      </w:r>
      <w:r>
        <w:rPr>
          <w:rFonts w:ascii="宋体" w:hAnsi="宋体" w:cs="宋体" w:hint="eastAsia"/>
          <w:kern w:val="0"/>
          <w:szCs w:val="21"/>
        </w:rPr>
        <w:t>积极响应业主方许可的外单位协同需求，及时高效的完成相关协同任务。</w:t>
      </w:r>
    </w:p>
    <w:p w14:paraId="219924A1"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b/>
          <w:bCs/>
          <w:kern w:val="0"/>
          <w:szCs w:val="21"/>
        </w:rPr>
        <w:t>4、</w:t>
      </w:r>
      <w:r>
        <w:rPr>
          <w:b/>
          <w:bCs/>
          <w:szCs w:val="21"/>
        </w:rPr>
        <w:t>隐患排查与预防：</w:t>
      </w:r>
      <w:r>
        <w:rPr>
          <w:szCs w:val="21"/>
        </w:rPr>
        <w:t>通过</w:t>
      </w:r>
      <w:r>
        <w:rPr>
          <w:rFonts w:hint="eastAsia"/>
          <w:szCs w:val="21"/>
        </w:rPr>
        <w:t>定期</w:t>
      </w:r>
      <w:r>
        <w:rPr>
          <w:szCs w:val="21"/>
        </w:rPr>
        <w:t>巡检</w:t>
      </w:r>
      <w:r>
        <w:rPr>
          <w:rFonts w:hint="eastAsia"/>
          <w:szCs w:val="21"/>
        </w:rPr>
        <w:t>与</w:t>
      </w:r>
      <w:r>
        <w:rPr>
          <w:szCs w:val="21"/>
        </w:rPr>
        <w:t>数据分析，</w:t>
      </w:r>
      <w:r>
        <w:rPr>
          <w:rFonts w:hint="eastAsia"/>
          <w:szCs w:val="21"/>
        </w:rPr>
        <w:t>结合管理经验，</w:t>
      </w:r>
      <w:r>
        <w:rPr>
          <w:szCs w:val="21"/>
        </w:rPr>
        <w:t>提前预见潜在问题，</w:t>
      </w:r>
      <w:r>
        <w:rPr>
          <w:rFonts w:hint="eastAsia"/>
          <w:szCs w:val="21"/>
        </w:rPr>
        <w:t>及时</w:t>
      </w:r>
      <w:r>
        <w:rPr>
          <w:szCs w:val="21"/>
        </w:rPr>
        <w:t>消除隐患，保障系统长期稳定工作</w:t>
      </w:r>
      <w:r>
        <w:rPr>
          <w:rFonts w:hint="eastAsia"/>
          <w:szCs w:val="21"/>
        </w:rPr>
        <w:t>。</w:t>
      </w:r>
    </w:p>
    <w:p w14:paraId="0B1EFCF3"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b/>
          <w:bCs/>
          <w:kern w:val="0"/>
          <w:szCs w:val="21"/>
        </w:rPr>
        <w:t>5、</w:t>
      </w:r>
      <w:r>
        <w:rPr>
          <w:rFonts w:hint="eastAsia"/>
          <w:b/>
          <w:bCs/>
          <w:szCs w:val="21"/>
        </w:rPr>
        <w:t>故障响应与修复：</w:t>
      </w:r>
      <w:r>
        <w:rPr>
          <w:rFonts w:ascii="宋体" w:hAnsi="宋体" w:cs="宋体" w:hint="eastAsia"/>
          <w:kern w:val="0"/>
          <w:szCs w:val="21"/>
        </w:rPr>
        <w:t>建立多种快速响应机制及应急预案，力争2小时内完成故障修复，修复率达到100%，恢复系统功能，减少系统宕机时间。</w:t>
      </w:r>
    </w:p>
    <w:p w14:paraId="3EDA9C31"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b/>
          <w:bCs/>
          <w:kern w:val="0"/>
          <w:szCs w:val="21"/>
        </w:rPr>
        <w:t>6、系统升级与优化：</w:t>
      </w:r>
      <w:r>
        <w:rPr>
          <w:rFonts w:ascii="宋体" w:hAnsi="宋体" w:cs="宋体"/>
          <w:kern w:val="0"/>
          <w:szCs w:val="21"/>
        </w:rPr>
        <w:t>为用户设备</w:t>
      </w:r>
      <w:r>
        <w:rPr>
          <w:rFonts w:ascii="宋体" w:hAnsi="宋体" w:cs="宋体" w:hint="eastAsia"/>
          <w:kern w:val="0"/>
          <w:szCs w:val="21"/>
        </w:rPr>
        <w:t>系统</w:t>
      </w:r>
      <w:r>
        <w:rPr>
          <w:rFonts w:ascii="宋体" w:hAnsi="宋体" w:cs="宋体"/>
          <w:kern w:val="0"/>
          <w:szCs w:val="21"/>
        </w:rPr>
        <w:t>的升级、完善、改造、更新</w:t>
      </w:r>
      <w:r>
        <w:rPr>
          <w:rFonts w:ascii="宋体" w:hAnsi="宋体" w:cs="宋体" w:hint="eastAsia"/>
          <w:kern w:val="0"/>
          <w:szCs w:val="21"/>
        </w:rPr>
        <w:t>、二次开发及</w:t>
      </w:r>
      <w:r>
        <w:rPr>
          <w:rFonts w:ascii="宋体" w:hAnsi="宋体" w:cs="宋体"/>
          <w:kern w:val="0"/>
          <w:szCs w:val="21"/>
        </w:rPr>
        <w:t>系统迁移提供专业建议与解决方案</w:t>
      </w:r>
      <w:r>
        <w:rPr>
          <w:rFonts w:ascii="宋体" w:hAnsi="宋体" w:cs="宋体" w:hint="eastAsia"/>
          <w:kern w:val="0"/>
          <w:szCs w:val="21"/>
        </w:rPr>
        <w:t>，确保整个监控系统保持高效工作状态。</w:t>
      </w:r>
    </w:p>
    <w:p w14:paraId="63A6DA31"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b/>
          <w:bCs/>
          <w:kern w:val="0"/>
          <w:szCs w:val="21"/>
        </w:rPr>
        <w:t>7、培训与知识管理：</w:t>
      </w:r>
      <w:r>
        <w:rPr>
          <w:rFonts w:ascii="宋体" w:hAnsi="宋体" w:cs="宋体"/>
          <w:kern w:val="0"/>
          <w:szCs w:val="21"/>
        </w:rPr>
        <w:t>运维方制定并</w:t>
      </w:r>
      <w:r>
        <w:rPr>
          <w:rFonts w:ascii="宋体" w:hAnsi="宋体" w:cs="宋体" w:hint="eastAsia"/>
          <w:kern w:val="0"/>
          <w:szCs w:val="21"/>
        </w:rPr>
        <w:t>结合现场实际情况</w:t>
      </w:r>
      <w:r>
        <w:rPr>
          <w:rFonts w:ascii="宋体" w:hAnsi="宋体" w:cs="宋体"/>
          <w:kern w:val="0"/>
          <w:szCs w:val="21"/>
        </w:rPr>
        <w:t>定期更新操作手册，对</w:t>
      </w:r>
      <w:r>
        <w:rPr>
          <w:rFonts w:ascii="宋体" w:hAnsi="宋体" w:cs="宋体" w:hint="eastAsia"/>
          <w:kern w:val="0"/>
          <w:szCs w:val="21"/>
        </w:rPr>
        <w:t>使用</w:t>
      </w:r>
      <w:r>
        <w:rPr>
          <w:rFonts w:ascii="宋体" w:hAnsi="宋体" w:cs="宋体"/>
          <w:kern w:val="0"/>
          <w:szCs w:val="21"/>
        </w:rPr>
        <w:t>人员进行定期培训，提供规范操作及注意事项的建议，提升</w:t>
      </w:r>
      <w:r>
        <w:rPr>
          <w:rFonts w:ascii="宋体" w:hAnsi="宋体" w:cs="宋体" w:hint="eastAsia"/>
          <w:kern w:val="0"/>
          <w:szCs w:val="21"/>
        </w:rPr>
        <w:t>使用人员</w:t>
      </w:r>
      <w:r>
        <w:rPr>
          <w:rFonts w:ascii="宋体" w:hAnsi="宋体" w:cs="宋体"/>
          <w:kern w:val="0"/>
          <w:szCs w:val="21"/>
        </w:rPr>
        <w:t>操作水平和系统使用效率并形成培训文字记录留档</w:t>
      </w:r>
      <w:r>
        <w:rPr>
          <w:rFonts w:ascii="宋体" w:hAnsi="宋体" w:cs="宋体" w:hint="eastAsia"/>
          <w:kern w:val="0"/>
          <w:szCs w:val="21"/>
        </w:rPr>
        <w:t>。</w:t>
      </w:r>
    </w:p>
    <w:p w14:paraId="12E8D6DD" w14:textId="77777777" w:rsidR="00EA733B" w:rsidRDefault="00000000">
      <w:pPr>
        <w:pStyle w:val="71e7dc79-1ff7-45e8-997d-0ebda3762b91"/>
        <w:numPr>
          <w:ilvl w:val="0"/>
          <w:numId w:val="2"/>
        </w:numPr>
        <w:spacing w:line="360" w:lineRule="auto"/>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运维服务要求</w:t>
      </w:r>
    </w:p>
    <w:p w14:paraId="509E7927" w14:textId="77777777" w:rsidR="00EA733B" w:rsidRDefault="00000000">
      <w:pPr>
        <w:pStyle w:val="21bc9c4b-6a32-43e5-beaa-fd2d792c5735"/>
        <w:numPr>
          <w:ilvl w:val="0"/>
          <w:numId w:val="3"/>
        </w:numPr>
        <w:spacing w:line="360" w:lineRule="auto"/>
        <w:jc w:val="both"/>
        <w:rPr>
          <w:rFonts w:asciiTheme="majorEastAsia" w:eastAsiaTheme="majorEastAsia" w:hAnsiTheme="majorEastAsia" w:hint="eastAsia"/>
          <w:color w:val="auto"/>
          <w:sz w:val="21"/>
          <w:szCs w:val="21"/>
        </w:rPr>
      </w:pPr>
      <w:r>
        <w:rPr>
          <w:rFonts w:asciiTheme="majorEastAsia" w:eastAsiaTheme="majorEastAsia" w:hAnsiTheme="majorEastAsia"/>
          <w:color w:val="auto"/>
          <w:sz w:val="21"/>
          <w:szCs w:val="21"/>
        </w:rPr>
        <w:t>日常巡检</w:t>
      </w:r>
    </w:p>
    <w:p w14:paraId="493DBEB1" w14:textId="77777777" w:rsidR="00EA733B" w:rsidRDefault="00000000">
      <w:pPr>
        <w:tabs>
          <w:tab w:val="left" w:pos="840"/>
        </w:tabs>
        <w:spacing w:line="360" w:lineRule="auto"/>
        <w:ind w:firstLine="480"/>
        <w:rPr>
          <w:rFonts w:ascii="Segoe UI" w:hAnsi="Segoe UI" w:cs="Segoe UI"/>
        </w:rPr>
      </w:pPr>
      <w:r>
        <w:rPr>
          <w:rFonts w:ascii="Segoe UI" w:hAnsi="Segoe UI" w:cs="Segoe UI"/>
        </w:rPr>
        <w:t>日常巡检旨在确保</w:t>
      </w:r>
      <w:r>
        <w:rPr>
          <w:rFonts w:ascii="Segoe UI" w:hAnsi="Segoe UI" w:cs="Segoe UI" w:hint="eastAsia"/>
        </w:rPr>
        <w:t>各隧道及地库的</w:t>
      </w:r>
      <w:r>
        <w:rPr>
          <w:rFonts w:ascii="Segoe UI" w:hAnsi="Segoe UI" w:cs="Segoe UI"/>
        </w:rPr>
        <w:t>监控平台稳定运行，重点检查系统状态、数据准确性、设备联动及网络安全，及时发现并处理问题，保障平台高效安全运转。</w:t>
      </w:r>
      <w:r>
        <w:rPr>
          <w:rFonts w:ascii="Segoe UI" w:hAnsi="Segoe UI" w:cs="Segoe UI" w:hint="eastAsia"/>
        </w:rPr>
        <w:t>具体要求如下：</w:t>
      </w:r>
    </w:p>
    <w:p w14:paraId="262BFDCC" w14:textId="77777777" w:rsidR="00EA733B" w:rsidRDefault="00000000">
      <w:pPr>
        <w:tabs>
          <w:tab w:val="left" w:pos="840"/>
        </w:tabs>
        <w:spacing w:line="360" w:lineRule="auto"/>
        <w:ind w:firstLine="480"/>
        <w:rPr>
          <w:rFonts w:ascii="宋体" w:hAnsi="宋体" w:cs="宋体" w:hint="eastAsia"/>
          <w:b/>
          <w:bCs/>
          <w:kern w:val="0"/>
          <w:szCs w:val="21"/>
        </w:rPr>
      </w:pPr>
      <w:r>
        <w:rPr>
          <w:rFonts w:ascii="宋体" w:hAnsi="宋体" w:cs="宋体" w:hint="eastAsia"/>
          <w:b/>
          <w:kern w:val="0"/>
          <w:szCs w:val="21"/>
        </w:rPr>
        <w:t>1）</w:t>
      </w:r>
      <w:r>
        <w:rPr>
          <w:rFonts w:ascii="宋体" w:hAnsi="宋体" w:cs="宋体"/>
          <w:b/>
          <w:kern w:val="0"/>
          <w:szCs w:val="21"/>
        </w:rPr>
        <w:t>系统硬件与性能监控</w:t>
      </w:r>
    </w:p>
    <w:p w14:paraId="00B44B7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监控综合监控系统及各模块的CPU性能、内存使用情况、硬盘I/O性能</w:t>
      </w:r>
      <w:r>
        <w:rPr>
          <w:rFonts w:ascii="宋体" w:hAnsi="宋体" w:cs="宋体" w:hint="eastAsia"/>
          <w:kern w:val="0"/>
          <w:szCs w:val="21"/>
          <w:lang w:val="zh-CN"/>
        </w:rPr>
        <w:t>等</w:t>
      </w:r>
      <w:r>
        <w:rPr>
          <w:rFonts w:ascii="宋体" w:hAnsi="宋体" w:cs="宋体"/>
          <w:kern w:val="0"/>
          <w:szCs w:val="21"/>
          <w:lang w:val="zh-CN"/>
        </w:rPr>
        <w:t>。</w:t>
      </w:r>
    </w:p>
    <w:p w14:paraId="1FBEB06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监控主机电源、风扇使用情况。</w:t>
      </w:r>
    </w:p>
    <w:p w14:paraId="71811E8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管理系统</w:t>
      </w:r>
      <w:r>
        <w:rPr>
          <w:rFonts w:ascii="宋体" w:hAnsi="宋体" w:cs="宋体" w:hint="eastAsia"/>
          <w:kern w:val="0"/>
          <w:szCs w:val="21"/>
          <w:lang w:val="zh-CN"/>
        </w:rPr>
        <w:t>实时</w:t>
      </w:r>
      <w:r>
        <w:rPr>
          <w:rFonts w:ascii="宋体" w:hAnsi="宋体" w:cs="宋体"/>
          <w:kern w:val="0"/>
          <w:szCs w:val="21"/>
          <w:lang w:val="zh-CN"/>
        </w:rPr>
        <w:t>进程，监控显卡利用情况</w:t>
      </w:r>
      <w:r>
        <w:rPr>
          <w:rFonts w:ascii="宋体" w:hAnsi="宋体" w:cs="宋体" w:hint="eastAsia"/>
          <w:kern w:val="0"/>
          <w:szCs w:val="21"/>
          <w:lang w:val="zh-CN"/>
        </w:rPr>
        <w:t>及各硬件驱动运行状态</w:t>
      </w:r>
      <w:r>
        <w:rPr>
          <w:rFonts w:ascii="宋体" w:hAnsi="宋体" w:cs="宋体"/>
          <w:kern w:val="0"/>
          <w:szCs w:val="21"/>
          <w:lang w:val="zh-CN"/>
        </w:rPr>
        <w:t>。</w:t>
      </w:r>
    </w:p>
    <w:p w14:paraId="017DFE1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监控主机网卡、HBA卡、串口卡、</w:t>
      </w:r>
      <w:r>
        <w:rPr>
          <w:rFonts w:ascii="宋体" w:hAnsi="宋体" w:cs="宋体" w:hint="eastAsia"/>
          <w:kern w:val="0"/>
          <w:szCs w:val="21"/>
          <w:lang w:val="zh-CN"/>
        </w:rPr>
        <w:t>CAN卡、</w:t>
      </w:r>
      <w:r>
        <w:rPr>
          <w:rFonts w:ascii="宋体" w:hAnsi="宋体" w:cs="宋体"/>
          <w:kern w:val="0"/>
          <w:szCs w:val="21"/>
          <w:lang w:val="zh-CN"/>
        </w:rPr>
        <w:t>阵列卡等硬件</w:t>
      </w:r>
      <w:r>
        <w:rPr>
          <w:rFonts w:ascii="宋体" w:hAnsi="宋体" w:cs="宋体" w:hint="eastAsia"/>
          <w:kern w:val="0"/>
          <w:szCs w:val="21"/>
          <w:lang w:val="zh-CN"/>
        </w:rPr>
        <w:t>工作</w:t>
      </w:r>
      <w:r>
        <w:rPr>
          <w:rFonts w:ascii="宋体" w:hAnsi="宋体" w:cs="宋体"/>
          <w:kern w:val="0"/>
          <w:szCs w:val="21"/>
          <w:lang w:val="zh-CN"/>
        </w:rPr>
        <w:t>状态。</w:t>
      </w:r>
    </w:p>
    <w:p w14:paraId="5989D27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监控主机HA运行状况及系统文件状态。</w:t>
      </w:r>
    </w:p>
    <w:p w14:paraId="175CAAE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监控存储交换机设备状态、端口状态、传输速度。</w:t>
      </w:r>
    </w:p>
    <w:p w14:paraId="591431C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监控软件备份服务进程、备份情况（起止时间、是否成功、出错告警）。</w:t>
      </w:r>
    </w:p>
    <w:p w14:paraId="76C6C0C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w:t>
      </w:r>
      <w:r>
        <w:rPr>
          <w:rFonts w:ascii="宋体" w:hAnsi="宋体" w:cs="宋体" w:hint="eastAsia"/>
          <w:kern w:val="0"/>
          <w:szCs w:val="21"/>
          <w:lang w:val="zh-CN"/>
        </w:rPr>
        <w:t>系统</w:t>
      </w:r>
      <w:r>
        <w:rPr>
          <w:rFonts w:ascii="宋体" w:hAnsi="宋体" w:cs="宋体"/>
          <w:kern w:val="0"/>
          <w:szCs w:val="21"/>
          <w:lang w:val="zh-CN"/>
        </w:rPr>
        <w:t>软件运行情况及调用参数。</w:t>
      </w:r>
    </w:p>
    <w:p w14:paraId="41DDE36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监控磁盘阵列、磁带库等存储硬件故障提示及告警。</w:t>
      </w:r>
    </w:p>
    <w:p w14:paraId="7869323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监控操作系统错误日志并及时分析解决故障问题。</w:t>
      </w:r>
    </w:p>
    <w:p w14:paraId="76B76AD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对存储性能（如高速缓存、光纤通道等）进行监控。</w:t>
      </w:r>
    </w:p>
    <w:p w14:paraId="758AFA25" w14:textId="77777777" w:rsidR="00EA733B" w:rsidRDefault="00000000">
      <w:pPr>
        <w:tabs>
          <w:tab w:val="left" w:pos="840"/>
        </w:tabs>
        <w:spacing w:line="360" w:lineRule="auto"/>
        <w:ind w:firstLine="480"/>
        <w:rPr>
          <w:rFonts w:ascii="宋体" w:hAnsi="宋体" w:cs="宋体" w:hint="eastAsia"/>
          <w:b/>
          <w:kern w:val="0"/>
          <w:szCs w:val="21"/>
        </w:rPr>
      </w:pPr>
      <w:r>
        <w:rPr>
          <w:rFonts w:ascii="宋体" w:hAnsi="宋体" w:cs="宋体" w:hint="eastAsia"/>
          <w:b/>
          <w:bCs/>
          <w:kern w:val="0"/>
          <w:szCs w:val="21"/>
        </w:rPr>
        <w:t>2）</w:t>
      </w:r>
      <w:r>
        <w:rPr>
          <w:rFonts w:ascii="宋体" w:hAnsi="宋体" w:cs="宋体"/>
          <w:b/>
          <w:bCs/>
          <w:kern w:val="0"/>
          <w:szCs w:val="21"/>
        </w:rPr>
        <w:t>网络系统检查</w:t>
      </w:r>
    </w:p>
    <w:p w14:paraId="6FAB4C4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检查各模块联网通讯及控制信号，监控计算机网络系统路由状态</w:t>
      </w:r>
      <w:r>
        <w:rPr>
          <w:rFonts w:ascii="宋体" w:hAnsi="宋体" w:cs="宋体" w:hint="eastAsia"/>
          <w:kern w:val="0"/>
          <w:szCs w:val="21"/>
          <w:lang w:val="zh-CN"/>
        </w:rPr>
        <w:t>、</w:t>
      </w:r>
      <w:r>
        <w:rPr>
          <w:rFonts w:ascii="宋体" w:hAnsi="宋体" w:cs="宋体"/>
          <w:kern w:val="0"/>
          <w:szCs w:val="21"/>
          <w:lang w:val="zh-CN"/>
        </w:rPr>
        <w:t>VLAN状态、VRRP状态、端口状态等，确保信息网络系统的连通性、传输速率及路由正常。</w:t>
      </w:r>
    </w:p>
    <w:p w14:paraId="199972B2" w14:textId="77777777" w:rsidR="00EA733B" w:rsidRDefault="00000000">
      <w:pPr>
        <w:tabs>
          <w:tab w:val="left" w:pos="840"/>
        </w:tabs>
        <w:spacing w:line="360" w:lineRule="auto"/>
        <w:ind w:firstLine="480"/>
        <w:rPr>
          <w:rFonts w:ascii="宋体" w:hAnsi="宋体" w:cs="宋体" w:hint="eastAsia"/>
          <w:b/>
          <w:bCs/>
          <w:kern w:val="0"/>
          <w:szCs w:val="21"/>
        </w:rPr>
      </w:pPr>
      <w:r>
        <w:rPr>
          <w:rFonts w:ascii="宋体" w:hAnsi="宋体" w:cs="宋体" w:hint="eastAsia"/>
          <w:b/>
          <w:kern w:val="0"/>
          <w:szCs w:val="21"/>
        </w:rPr>
        <w:t>3）</w:t>
      </w:r>
      <w:r>
        <w:rPr>
          <w:rFonts w:ascii="宋体" w:hAnsi="宋体" w:cs="宋体"/>
          <w:b/>
          <w:kern w:val="0"/>
          <w:szCs w:val="21"/>
        </w:rPr>
        <w:t>视频监控检查</w:t>
      </w:r>
    </w:p>
    <w:p w14:paraId="2ED1CDB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检查各操作台监控图像质量、监控视频的回放质量、监控视频的图像范围是否正常。</w:t>
      </w:r>
    </w:p>
    <w:p w14:paraId="41CE928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检查图像切换、云台转动、镜头光圈、变焦等功能是否正常。</w:t>
      </w:r>
    </w:p>
    <w:p w14:paraId="2CD8B1E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检查并保持所有画面显示器上的字符、设备号与控制台上的手操器上的输入号码一致。</w:t>
      </w:r>
    </w:p>
    <w:p w14:paraId="102D580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检查并保证各显示器上显示时间与NTP同步并显示无误，确保画面处于正确轮询状态。</w:t>
      </w:r>
    </w:p>
    <w:p w14:paraId="369733C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检查多画面处理器的各功能键功能是否正确、有效。</w:t>
      </w:r>
    </w:p>
    <w:p w14:paraId="61AB13D7" w14:textId="77777777" w:rsidR="00EA733B" w:rsidRDefault="00000000">
      <w:pPr>
        <w:tabs>
          <w:tab w:val="left" w:pos="840"/>
        </w:tabs>
        <w:spacing w:line="360" w:lineRule="auto"/>
        <w:ind w:firstLine="480"/>
        <w:rPr>
          <w:rFonts w:ascii="宋体" w:hAnsi="宋体" w:cs="宋体" w:hint="eastAsia"/>
          <w:b/>
          <w:kern w:val="0"/>
          <w:szCs w:val="21"/>
        </w:rPr>
      </w:pPr>
      <w:r>
        <w:rPr>
          <w:rFonts w:ascii="宋体" w:hAnsi="宋体" w:cs="宋体" w:hint="eastAsia"/>
          <w:b/>
          <w:kern w:val="0"/>
          <w:szCs w:val="21"/>
        </w:rPr>
        <w:t>4）</w:t>
      </w:r>
      <w:r>
        <w:rPr>
          <w:rFonts w:ascii="宋体" w:hAnsi="宋体" w:cs="宋体"/>
          <w:b/>
          <w:kern w:val="0"/>
          <w:szCs w:val="21"/>
        </w:rPr>
        <w:t>子系统模块状态检查</w:t>
      </w:r>
    </w:p>
    <w:p w14:paraId="7B250D2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检查广播、情报板、车道指示等模块显示状态是否异常且与实际一致。</w:t>
      </w:r>
    </w:p>
    <w:p w14:paraId="57774AA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检查各子系统模块信息收发是否正常且与实际一致。</w:t>
      </w:r>
    </w:p>
    <w:p w14:paraId="2727F49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t>检查巡检机器人运行状态是否正常，各传感器处于正常工作状态。</w:t>
      </w:r>
    </w:p>
    <w:p w14:paraId="16785B5D" w14:textId="77777777" w:rsidR="00EA733B" w:rsidRDefault="00000000">
      <w:pPr>
        <w:tabs>
          <w:tab w:val="left" w:pos="840"/>
        </w:tabs>
        <w:spacing w:line="360" w:lineRule="auto"/>
        <w:ind w:firstLine="480"/>
        <w:rPr>
          <w:rFonts w:ascii="宋体" w:hAnsi="宋体" w:cs="宋体" w:hint="eastAsia"/>
          <w:b/>
          <w:kern w:val="0"/>
          <w:szCs w:val="21"/>
        </w:rPr>
      </w:pPr>
      <w:r>
        <w:rPr>
          <w:rFonts w:ascii="宋体" w:hAnsi="宋体" w:cs="宋体" w:hint="eastAsia"/>
          <w:b/>
          <w:kern w:val="0"/>
          <w:szCs w:val="21"/>
        </w:rPr>
        <w:t>5）</w:t>
      </w:r>
      <w:r>
        <w:rPr>
          <w:rFonts w:ascii="宋体" w:hAnsi="宋体" w:cs="宋体"/>
          <w:b/>
          <w:kern w:val="0"/>
          <w:szCs w:val="21"/>
        </w:rPr>
        <w:t>日志与报表检查</w:t>
      </w:r>
    </w:p>
    <w:p w14:paraId="2255BF1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检查综合监控系统各子模块日志检索、报表导出情况，确保</w:t>
      </w:r>
      <w:r>
        <w:rPr>
          <w:rFonts w:ascii="宋体" w:hAnsi="宋体" w:cs="宋体" w:hint="eastAsia"/>
          <w:kern w:val="0"/>
          <w:szCs w:val="21"/>
          <w:lang w:val="zh-CN"/>
        </w:rPr>
        <w:t>驱动安装正确，</w:t>
      </w:r>
      <w:r>
        <w:rPr>
          <w:rFonts w:ascii="宋体" w:hAnsi="宋体" w:cs="宋体"/>
          <w:kern w:val="0"/>
          <w:szCs w:val="21"/>
          <w:lang w:val="zh-CN"/>
        </w:rPr>
        <w:t>日志检索流畅，报表数据信息完整。</w:t>
      </w:r>
    </w:p>
    <w:p w14:paraId="1856AE22" w14:textId="77777777" w:rsidR="00EA733B" w:rsidRDefault="00000000">
      <w:pPr>
        <w:pStyle w:val="21bc9c4b-6a32-43e5-beaa-fd2d792c5735"/>
        <w:spacing w:line="360" w:lineRule="auto"/>
        <w:ind w:firstLineChars="200" w:firstLine="422"/>
        <w:jc w:val="both"/>
        <w:rPr>
          <w:rFonts w:asciiTheme="majorEastAsia" w:eastAsiaTheme="majorEastAsia" w:hAnsiTheme="majorEastAsia" w:hint="eastAsia"/>
          <w:color w:val="auto"/>
          <w:sz w:val="21"/>
          <w:szCs w:val="21"/>
        </w:rPr>
      </w:pPr>
      <w:r>
        <w:rPr>
          <w:rFonts w:asciiTheme="majorEastAsia" w:eastAsiaTheme="majorEastAsia" w:hAnsiTheme="majorEastAsia" w:hint="eastAsia"/>
          <w:color w:val="auto"/>
          <w:sz w:val="21"/>
          <w:szCs w:val="21"/>
        </w:rPr>
        <w:t>2、</w:t>
      </w:r>
      <w:r>
        <w:rPr>
          <w:rFonts w:asciiTheme="majorEastAsia" w:eastAsiaTheme="majorEastAsia" w:hAnsiTheme="majorEastAsia"/>
          <w:color w:val="auto"/>
          <w:sz w:val="21"/>
          <w:szCs w:val="21"/>
        </w:rPr>
        <w:t>经常性维护</w:t>
      </w:r>
    </w:p>
    <w:p w14:paraId="439D96BE" w14:textId="77777777" w:rsidR="00EA733B" w:rsidRDefault="00000000">
      <w:pPr>
        <w:spacing w:line="360" w:lineRule="auto"/>
        <w:ind w:firstLineChars="200" w:firstLine="420"/>
        <w:rPr>
          <w:szCs w:val="21"/>
        </w:rPr>
      </w:pPr>
      <w:r>
        <w:rPr>
          <w:szCs w:val="21"/>
        </w:rPr>
        <w:t>为确保隧道智能监控平台的稳定运行和功能优化，每月需进行一次经常性维护保养。维护保养范围涵盖系统配置与性能优化、系统功能测试与维护、操作系统环境检查、文件系统检查及网络安全管理等内容。</w:t>
      </w:r>
      <w:r>
        <w:rPr>
          <w:rFonts w:hint="eastAsia"/>
          <w:szCs w:val="21"/>
        </w:rPr>
        <w:t>经常性</w:t>
      </w:r>
      <w:r>
        <w:rPr>
          <w:szCs w:val="21"/>
        </w:rPr>
        <w:t>维保工作应安排在</w:t>
      </w:r>
      <w:r>
        <w:rPr>
          <w:rFonts w:hint="eastAsia"/>
          <w:szCs w:val="21"/>
        </w:rPr>
        <w:t>每月的不同时间</w:t>
      </w:r>
      <w:r>
        <w:rPr>
          <w:szCs w:val="21"/>
        </w:rPr>
        <w:t>，</w:t>
      </w:r>
      <w:r>
        <w:rPr>
          <w:rFonts w:hint="eastAsia"/>
          <w:szCs w:val="21"/>
        </w:rPr>
        <w:t>避免对系统进行大负荷集中测试。</w:t>
      </w:r>
      <w:r>
        <w:rPr>
          <w:szCs w:val="21"/>
        </w:rPr>
        <w:t>每季度</w:t>
      </w:r>
      <w:r>
        <w:rPr>
          <w:rFonts w:hint="eastAsia"/>
          <w:szCs w:val="21"/>
        </w:rPr>
        <w:t>需</w:t>
      </w:r>
      <w:r>
        <w:rPr>
          <w:szCs w:val="21"/>
        </w:rPr>
        <w:t>出具维保报告，</w:t>
      </w:r>
      <w:r>
        <w:rPr>
          <w:rFonts w:hint="eastAsia"/>
          <w:szCs w:val="21"/>
        </w:rPr>
        <w:t>报告应包含但不限于如下内容：</w:t>
      </w:r>
      <w:r>
        <w:rPr>
          <w:szCs w:val="21"/>
        </w:rPr>
        <w:t>系统运行状态、故障发生时间、故障处理情况</w:t>
      </w:r>
      <w:r>
        <w:rPr>
          <w:rFonts w:hint="eastAsia"/>
          <w:szCs w:val="21"/>
        </w:rPr>
        <w:t>、</w:t>
      </w:r>
      <w:r>
        <w:rPr>
          <w:szCs w:val="21"/>
        </w:rPr>
        <w:t>设备维护情况</w:t>
      </w:r>
      <w:r>
        <w:rPr>
          <w:rFonts w:hint="eastAsia"/>
          <w:szCs w:val="21"/>
        </w:rPr>
        <w:t>及后续维护重点关注事项</w:t>
      </w:r>
      <w:r>
        <w:rPr>
          <w:szCs w:val="21"/>
        </w:rPr>
        <w:t>等。</w:t>
      </w:r>
      <w:r>
        <w:rPr>
          <w:rFonts w:hint="eastAsia"/>
          <w:szCs w:val="21"/>
        </w:rPr>
        <w:t>具体要求如下：</w:t>
      </w:r>
    </w:p>
    <w:p w14:paraId="1F8987B3"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ascii="Segoe UI" w:hAnsi="Segoe UI" w:cs="Segoe UI"/>
          <w:sz w:val="21"/>
          <w:szCs w:val="21"/>
        </w:rPr>
        <w:t>中央计算机系统</w:t>
      </w:r>
    </w:p>
    <w:p w14:paraId="5F38E32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备份当前软件配置并存档，查看Flash、NVRAM、内存状态，避免溢出。</w:t>
      </w:r>
    </w:p>
    <w:p w14:paraId="246FBB4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整理磁盘碎片并清除垃圾文件，优化系统性能。</w:t>
      </w:r>
    </w:p>
    <w:p w14:paraId="6D7006F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备份注册表并清理垃圾注册表内容，确保系统稳定性。</w:t>
      </w:r>
    </w:p>
    <w:p w14:paraId="7DC7A40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检查软件安装目录，卸载不必要的软件。</w:t>
      </w:r>
    </w:p>
    <w:p w14:paraId="7441A78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进行平台系统程序各模块的功能测试，包括：例行检查、故障诊断、分析、处理及预防。</w:t>
      </w:r>
    </w:p>
    <w:p w14:paraId="15C5D71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维护服务器操作系统、工作站操作系统及数据库等系统程序的监控功能。</w:t>
      </w:r>
    </w:p>
    <w:p w14:paraId="61D870F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检查组态程序功能，确保监控信息的准确性、实时性，核验数据处理和图像显示功能是否正常。</w:t>
      </w:r>
    </w:p>
    <w:p w14:paraId="2731486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检查操作系统环境，分析操作系统日志，查看各类关键JOB执行结果。</w:t>
      </w:r>
    </w:p>
    <w:p w14:paraId="28B3D54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备份当前操作系统及文件数据，避免故障隐患导致文件丢失。</w:t>
      </w:r>
    </w:p>
    <w:p w14:paraId="20C667B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检查各文件系统的利用率情况，根据数据增长量预估决定是否增加容量。</w:t>
      </w:r>
    </w:p>
    <w:p w14:paraId="1768713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对设备设置分级权限，管理并审计外部接入设备，确保网络安全。</w:t>
      </w:r>
    </w:p>
    <w:p w14:paraId="39E485A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建立多层次网络防病毒体系，定期检查软件运行日志文件，消除病毒及勒索软件风险。</w:t>
      </w:r>
    </w:p>
    <w:p w14:paraId="0EE76DF3"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sz w:val="21"/>
          <w:szCs w:val="21"/>
        </w:rPr>
        <w:t>设备</w:t>
      </w:r>
      <w:r>
        <w:rPr>
          <w:rStyle w:val="af"/>
          <w:rFonts w:ascii="Segoe UI" w:hAnsi="Segoe UI" w:cs="Segoe UI"/>
          <w:sz w:val="21"/>
          <w:szCs w:val="21"/>
        </w:rPr>
        <w:t>监控系统</w:t>
      </w:r>
    </w:p>
    <w:p w14:paraId="26CACF5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w:t>
      </w:r>
      <w:r>
        <w:rPr>
          <w:rFonts w:ascii="宋体" w:hAnsi="宋体" w:cs="宋体" w:hint="eastAsia"/>
          <w:kern w:val="0"/>
          <w:szCs w:val="21"/>
          <w:lang w:val="zh-CN"/>
        </w:rPr>
        <w:t>系统</w:t>
      </w:r>
      <w:r>
        <w:rPr>
          <w:rFonts w:ascii="宋体" w:hAnsi="宋体" w:cs="宋体"/>
          <w:kern w:val="0"/>
          <w:szCs w:val="21"/>
          <w:lang w:val="zh-CN"/>
        </w:rPr>
        <w:t>的配置文件，检查存储状态，避免数据溢出。</w:t>
      </w:r>
    </w:p>
    <w:p w14:paraId="4D8011E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3473208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检查设备监控系统的数据采集、处理及报警功能是否正常。</w:t>
      </w:r>
    </w:p>
    <w:p w14:paraId="3FB46AC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核验设备状态监控的准确性和实时性，确保报警提示功能完好。</w:t>
      </w:r>
    </w:p>
    <w:p w14:paraId="077259C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测试设备监控系统与其他子系统的接口传输数据是否准确。</w:t>
      </w:r>
    </w:p>
    <w:p w14:paraId="700F005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检查设备监控系统的操作系统日志，分析关键任务执行情况。</w:t>
      </w:r>
    </w:p>
    <w:p w14:paraId="0A8C8D2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5192A93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检查设备监控系统的网络连接状态，确保数据传输安全。</w:t>
      </w:r>
    </w:p>
    <w:p w14:paraId="02723D2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5CC200B2"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sz w:val="21"/>
          <w:szCs w:val="21"/>
        </w:rPr>
        <w:t>交通监控系统</w:t>
      </w:r>
    </w:p>
    <w:p w14:paraId="64AC14C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备份系统的配置文件，检查存储状态，避免数据溢出。</w:t>
      </w:r>
    </w:p>
    <w:p w14:paraId="38A6916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25AF564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检查交通监控系统的数据采集、处理及报警功能是否正常。</w:t>
      </w:r>
    </w:p>
    <w:p w14:paraId="528DB09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核验交通流量检测的准确性和实时性，确保报警提示功能完好。</w:t>
      </w:r>
    </w:p>
    <w:p w14:paraId="20BD7A8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测试交通监控系统与中央计算机系统的接口传输数据是否准确。</w:t>
      </w:r>
    </w:p>
    <w:p w14:paraId="073C67F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检查交通监控系统的操作系统日志，分析关键任务执行情况。</w:t>
      </w:r>
    </w:p>
    <w:p w14:paraId="336D00B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4A5DA45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检查交通监控系统的网络连接状态，确保数据传输安全。</w:t>
      </w:r>
    </w:p>
    <w:p w14:paraId="0577442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45878CAC"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sz w:val="21"/>
          <w:szCs w:val="21"/>
        </w:rPr>
        <w:t>视频监控系统</w:t>
      </w:r>
    </w:p>
    <w:p w14:paraId="53D514D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备份视频监控系统的配置文件，检查存储状态，避免数据溢出。</w:t>
      </w:r>
    </w:p>
    <w:p w14:paraId="308E460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5013FB9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检查视频监控系统的视频采集、存储及回放功能是否正常。</w:t>
      </w:r>
    </w:p>
    <w:p w14:paraId="29A6C2F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核验视频图像的清晰度和实时性，确保报警提示功能完好。</w:t>
      </w:r>
    </w:p>
    <w:p w14:paraId="7D93518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测试视频监控系统与中央计算机系统的接口传输数据是否准确。</w:t>
      </w:r>
    </w:p>
    <w:p w14:paraId="2DE3FBE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检查视频监控系统的操作系统日志，分析关键任务执行情况。</w:t>
      </w:r>
    </w:p>
    <w:p w14:paraId="1E43E5A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2892BF7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检查视频监控系统的网络连接状态，确保数据传输安全。</w:t>
      </w:r>
    </w:p>
    <w:p w14:paraId="20C7E78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2E3705FC"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hint="eastAsia"/>
          <w:sz w:val="21"/>
          <w:szCs w:val="21"/>
        </w:rPr>
        <w:t>中央控制</w:t>
      </w:r>
      <w:r>
        <w:rPr>
          <w:rStyle w:val="af"/>
          <w:sz w:val="21"/>
          <w:szCs w:val="21"/>
        </w:rPr>
        <w:t>大屏系统</w:t>
      </w:r>
    </w:p>
    <w:p w14:paraId="225D416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备份大屏系统的配置文件，检查存储状态，避免数据溢出。</w:t>
      </w:r>
    </w:p>
    <w:p w14:paraId="6EA250C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2E3CDCE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检查大屏系统的显示、处理及报警功能是否正常。</w:t>
      </w:r>
    </w:p>
    <w:p w14:paraId="6FF3263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核验显示信息的准确性和实时性，确保报警提示功能完好。</w:t>
      </w:r>
    </w:p>
    <w:p w14:paraId="5E0EE55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测试大屏系统与中央计算机系统的接口传输数据是否准确。</w:t>
      </w:r>
    </w:p>
    <w:p w14:paraId="690967C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检查大屏系统的操作系统日志，分析关键任务执行情况。</w:t>
      </w:r>
    </w:p>
    <w:p w14:paraId="28DF860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1483FEC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检查大屏系统的网络连接状态，确保数据传输安全。</w:t>
      </w:r>
    </w:p>
    <w:p w14:paraId="6B633CF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23E72EDE"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hint="eastAsia"/>
          <w:sz w:val="21"/>
          <w:szCs w:val="21"/>
        </w:rPr>
        <w:t>巡检机器人</w:t>
      </w:r>
      <w:r>
        <w:rPr>
          <w:rStyle w:val="af"/>
          <w:sz w:val="21"/>
          <w:szCs w:val="21"/>
        </w:rPr>
        <w:t>系统</w:t>
      </w:r>
    </w:p>
    <w:p w14:paraId="76FDBBF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w:t>
      </w:r>
      <w:r>
        <w:rPr>
          <w:rFonts w:ascii="宋体" w:hAnsi="宋体" w:cs="宋体" w:hint="eastAsia"/>
          <w:kern w:val="0"/>
          <w:szCs w:val="21"/>
          <w:lang w:val="zh-CN"/>
        </w:rPr>
        <w:t>机器人</w:t>
      </w:r>
      <w:r>
        <w:rPr>
          <w:rFonts w:ascii="宋体" w:hAnsi="宋体" w:cs="宋体"/>
          <w:kern w:val="0"/>
          <w:szCs w:val="21"/>
          <w:lang w:val="zh-CN"/>
        </w:rPr>
        <w:t>配置文件</w:t>
      </w:r>
      <w:r>
        <w:rPr>
          <w:rFonts w:ascii="宋体" w:hAnsi="宋体" w:cs="宋体" w:hint="eastAsia"/>
          <w:kern w:val="0"/>
          <w:szCs w:val="21"/>
          <w:lang w:val="zh-CN"/>
        </w:rPr>
        <w:t>、地图及路径规划</w:t>
      </w:r>
      <w:r>
        <w:rPr>
          <w:rFonts w:ascii="宋体" w:hAnsi="宋体" w:cs="宋体"/>
          <w:kern w:val="0"/>
          <w:szCs w:val="21"/>
          <w:lang w:val="zh-CN"/>
        </w:rPr>
        <w:t>，检查存储</w:t>
      </w:r>
      <w:r>
        <w:rPr>
          <w:rFonts w:ascii="宋体" w:hAnsi="宋体" w:cs="宋体" w:hint="eastAsia"/>
          <w:kern w:val="0"/>
          <w:szCs w:val="21"/>
          <w:lang w:val="zh-CN"/>
        </w:rPr>
        <w:t>空间</w:t>
      </w:r>
      <w:r>
        <w:rPr>
          <w:rFonts w:ascii="宋体" w:hAnsi="宋体" w:cs="宋体"/>
          <w:kern w:val="0"/>
          <w:szCs w:val="21"/>
          <w:lang w:val="zh-CN"/>
        </w:rPr>
        <w:t>，避免数据溢出。</w:t>
      </w:r>
    </w:p>
    <w:p w14:paraId="24B0709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r>
        <w:rPr>
          <w:rFonts w:ascii="宋体" w:hAnsi="宋体" w:cs="宋体" w:hint="eastAsia"/>
          <w:kern w:val="0"/>
          <w:szCs w:val="21"/>
          <w:lang w:val="zh-CN"/>
        </w:rPr>
        <w:t>。</w:t>
      </w:r>
    </w:p>
    <w:p w14:paraId="0866A1C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t>检视激光雷达、摄像头等视频图像，确保画面清晰与识别准确性。</w:t>
      </w:r>
    </w:p>
    <w:p w14:paraId="4C96C56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lastRenderedPageBreak/>
        <w:t>检查机器人自检、遥测、报警信号是否正常上传至</w:t>
      </w:r>
      <w:r>
        <w:rPr>
          <w:rFonts w:ascii="宋体" w:hAnsi="宋体" w:cs="宋体" w:hint="eastAsia"/>
          <w:kern w:val="0"/>
          <w:szCs w:val="21"/>
        </w:rPr>
        <w:t>中央计算机系统。</w:t>
      </w:r>
    </w:p>
    <w:p w14:paraId="2E18245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核验巡检点位数据、图像与温湿度数值的实时性与准确性</w:t>
      </w:r>
      <w:r>
        <w:rPr>
          <w:rFonts w:ascii="宋体" w:hAnsi="宋体" w:cs="宋体" w:hint="eastAsia"/>
          <w:kern w:val="0"/>
          <w:szCs w:val="21"/>
        </w:rPr>
        <w:t>。</w:t>
      </w:r>
    </w:p>
    <w:p w14:paraId="2CBC009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测试机器人与中央计算机系统的</w:t>
      </w:r>
      <w:r>
        <w:rPr>
          <w:rFonts w:ascii="宋体" w:hAnsi="宋体" w:cs="宋体" w:hint="eastAsia"/>
          <w:kern w:val="0"/>
          <w:szCs w:val="21"/>
        </w:rPr>
        <w:t>指令</w:t>
      </w:r>
      <w:r>
        <w:rPr>
          <w:rFonts w:ascii="宋体" w:hAnsi="宋体" w:cs="宋体"/>
          <w:kern w:val="0"/>
          <w:szCs w:val="21"/>
        </w:rPr>
        <w:t>下发及</w:t>
      </w:r>
      <w:r>
        <w:rPr>
          <w:rFonts w:ascii="宋体" w:hAnsi="宋体" w:cs="宋体" w:hint="eastAsia"/>
          <w:kern w:val="0"/>
          <w:szCs w:val="21"/>
        </w:rPr>
        <w:t>状态</w:t>
      </w:r>
      <w:r>
        <w:rPr>
          <w:rFonts w:ascii="宋体" w:hAnsi="宋体" w:cs="宋体"/>
          <w:kern w:val="0"/>
          <w:szCs w:val="21"/>
        </w:rPr>
        <w:t>回传接口</w:t>
      </w:r>
      <w:r>
        <w:rPr>
          <w:rFonts w:ascii="宋体" w:hAnsi="宋体" w:cs="宋体" w:hint="eastAsia"/>
          <w:kern w:val="0"/>
          <w:szCs w:val="21"/>
        </w:rPr>
        <w:t>，确保数据收发一致。</w:t>
      </w:r>
    </w:p>
    <w:p w14:paraId="4CFF881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查看机器人主控日志，确认巡航路径、避障及充电任务执行记录</w:t>
      </w:r>
      <w:r>
        <w:rPr>
          <w:rFonts w:ascii="宋体" w:hAnsi="宋体" w:cs="宋体" w:hint="eastAsia"/>
          <w:kern w:val="0"/>
          <w:szCs w:val="21"/>
        </w:rPr>
        <w:t>。</w:t>
      </w:r>
    </w:p>
    <w:p w14:paraId="6169B0E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检查机器人</w:t>
      </w:r>
      <w:r>
        <w:rPr>
          <w:rFonts w:ascii="宋体" w:hAnsi="宋体" w:cs="宋体" w:hint="eastAsia"/>
          <w:kern w:val="0"/>
          <w:szCs w:val="21"/>
        </w:rPr>
        <w:t>无线</w:t>
      </w:r>
      <w:r>
        <w:rPr>
          <w:rFonts w:ascii="宋体" w:hAnsi="宋体" w:cs="宋体"/>
          <w:kern w:val="0"/>
          <w:szCs w:val="21"/>
        </w:rPr>
        <w:t>链路状态，保障远程遥控与数据安全</w:t>
      </w:r>
      <w:r>
        <w:rPr>
          <w:rFonts w:ascii="宋体" w:hAnsi="宋体" w:cs="宋体" w:hint="eastAsia"/>
          <w:kern w:val="0"/>
          <w:szCs w:val="21"/>
        </w:rPr>
        <w:t>。</w:t>
      </w:r>
    </w:p>
    <w:p w14:paraId="7F21B25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定期更新</w:t>
      </w:r>
      <w:r>
        <w:rPr>
          <w:rFonts w:ascii="宋体" w:hAnsi="宋体" w:cs="宋体" w:hint="eastAsia"/>
          <w:kern w:val="0"/>
          <w:szCs w:val="21"/>
        </w:rPr>
        <w:t>机器人固件及</w:t>
      </w:r>
      <w:r>
        <w:rPr>
          <w:rFonts w:ascii="宋体" w:hAnsi="宋体" w:cs="宋体"/>
          <w:kern w:val="0"/>
          <w:szCs w:val="21"/>
        </w:rPr>
        <w:t>系统补丁，修复已知漏洞</w:t>
      </w:r>
      <w:r>
        <w:rPr>
          <w:rFonts w:ascii="宋体" w:hAnsi="宋体" w:cs="宋体"/>
          <w:kern w:val="0"/>
          <w:szCs w:val="21"/>
          <w:lang w:val="zh-CN"/>
        </w:rPr>
        <w:t>。</w:t>
      </w:r>
    </w:p>
    <w:p w14:paraId="09945E2F"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hint="eastAsia"/>
          <w:sz w:val="21"/>
          <w:szCs w:val="21"/>
        </w:rPr>
        <w:t>养护管理系统和软件功能优化完善</w:t>
      </w:r>
    </w:p>
    <w:p w14:paraId="1BEDF8E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备份养护管理系统数据库与配置文件，检查存储</w:t>
      </w:r>
      <w:r>
        <w:rPr>
          <w:rFonts w:ascii="宋体" w:hAnsi="宋体" w:cs="宋体" w:hint="eastAsia"/>
          <w:kern w:val="0"/>
          <w:szCs w:val="21"/>
        </w:rPr>
        <w:t>状态</w:t>
      </w:r>
      <w:r>
        <w:rPr>
          <w:rFonts w:ascii="宋体" w:hAnsi="宋体" w:cs="宋体"/>
          <w:kern w:val="0"/>
          <w:szCs w:val="21"/>
        </w:rPr>
        <w:t>，避免养护记录溢出</w:t>
      </w:r>
      <w:r>
        <w:rPr>
          <w:rFonts w:ascii="宋体" w:hAnsi="宋体" w:cs="宋体"/>
          <w:kern w:val="0"/>
          <w:szCs w:val="21"/>
          <w:lang w:val="zh-CN"/>
        </w:rPr>
        <w:t>。</w:t>
      </w:r>
    </w:p>
    <w:p w14:paraId="4BE36E0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清理</w:t>
      </w:r>
      <w:r>
        <w:rPr>
          <w:rFonts w:ascii="宋体" w:hAnsi="宋体" w:cs="宋体" w:hint="eastAsia"/>
          <w:kern w:val="0"/>
          <w:szCs w:val="21"/>
        </w:rPr>
        <w:t>作废</w:t>
      </w:r>
      <w:r>
        <w:rPr>
          <w:rFonts w:ascii="宋体" w:hAnsi="宋体" w:cs="宋体"/>
          <w:kern w:val="0"/>
          <w:szCs w:val="21"/>
        </w:rPr>
        <w:t>工单、日志及临时报表文件，优化系统响应速度</w:t>
      </w:r>
      <w:r>
        <w:rPr>
          <w:rFonts w:ascii="宋体" w:hAnsi="宋体" w:cs="宋体" w:hint="eastAsia"/>
          <w:kern w:val="0"/>
          <w:szCs w:val="21"/>
        </w:rPr>
        <w:t>。</w:t>
      </w:r>
    </w:p>
    <w:p w14:paraId="0CE80A4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检查</w:t>
      </w:r>
      <w:r>
        <w:rPr>
          <w:rFonts w:ascii="宋体" w:hAnsi="宋体" w:cs="宋体" w:hint="eastAsia"/>
          <w:kern w:val="0"/>
          <w:szCs w:val="21"/>
        </w:rPr>
        <w:t>故障工单</w:t>
      </w:r>
      <w:r>
        <w:rPr>
          <w:rFonts w:ascii="宋体" w:hAnsi="宋体" w:cs="宋体"/>
          <w:kern w:val="0"/>
          <w:szCs w:val="21"/>
        </w:rPr>
        <w:t>自动生成、派单、完工确认及逾期预警功能是否正常</w:t>
      </w:r>
      <w:r>
        <w:rPr>
          <w:rFonts w:ascii="宋体" w:hAnsi="宋体" w:cs="宋体" w:hint="eastAsia"/>
          <w:kern w:val="0"/>
          <w:szCs w:val="21"/>
        </w:rPr>
        <w:t>。</w:t>
      </w:r>
    </w:p>
    <w:p w14:paraId="4B073FF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测试养护系统与中央计算机系统、移动端</w:t>
      </w:r>
      <w:r>
        <w:rPr>
          <w:rFonts w:ascii="宋体" w:hAnsi="宋体" w:cs="宋体" w:hint="eastAsia"/>
          <w:kern w:val="0"/>
          <w:szCs w:val="21"/>
        </w:rPr>
        <w:t>设备</w:t>
      </w:r>
      <w:r>
        <w:rPr>
          <w:rFonts w:ascii="宋体" w:hAnsi="宋体" w:cs="宋体"/>
          <w:kern w:val="0"/>
          <w:szCs w:val="21"/>
        </w:rPr>
        <w:t>的数据同步接口</w:t>
      </w:r>
      <w:r>
        <w:rPr>
          <w:rFonts w:ascii="宋体" w:hAnsi="宋体" w:cs="宋体" w:hint="eastAsia"/>
          <w:kern w:val="0"/>
          <w:szCs w:val="21"/>
        </w:rPr>
        <w:t>。</w:t>
      </w:r>
    </w:p>
    <w:p w14:paraId="64BD09D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备份知识库、算法模型及报表模板，确保故障时可快速恢复</w:t>
      </w:r>
      <w:r>
        <w:rPr>
          <w:rFonts w:ascii="宋体" w:hAnsi="宋体" w:cs="宋体" w:hint="eastAsia"/>
          <w:kern w:val="0"/>
          <w:szCs w:val="21"/>
        </w:rPr>
        <w:t>。</w:t>
      </w:r>
    </w:p>
    <w:p w14:paraId="36836EC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检查系统网络连接与</w:t>
      </w:r>
      <w:r>
        <w:rPr>
          <w:rFonts w:ascii="宋体" w:hAnsi="宋体" w:cs="宋体" w:hint="eastAsia"/>
          <w:kern w:val="0"/>
          <w:szCs w:val="21"/>
        </w:rPr>
        <w:t>分级</w:t>
      </w:r>
      <w:r>
        <w:rPr>
          <w:rFonts w:ascii="宋体" w:hAnsi="宋体" w:cs="宋体"/>
          <w:kern w:val="0"/>
          <w:szCs w:val="21"/>
        </w:rPr>
        <w:t>权限策略，保障数据传输与访问安全</w:t>
      </w:r>
      <w:r>
        <w:rPr>
          <w:rFonts w:ascii="宋体" w:hAnsi="宋体" w:cs="宋体" w:hint="eastAsia"/>
          <w:kern w:val="0"/>
          <w:szCs w:val="21"/>
        </w:rPr>
        <w:t>。</w:t>
      </w:r>
    </w:p>
    <w:p w14:paraId="4624A6F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t>测试养护管理系统固定IP连通性。</w:t>
      </w:r>
    </w:p>
    <w:p w14:paraId="1465E7B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t>完成业主方</w:t>
      </w:r>
      <w:r>
        <w:rPr>
          <w:rFonts w:ascii="宋体" w:hAnsi="宋体" w:cs="宋体"/>
          <w:kern w:val="0"/>
          <w:szCs w:val="21"/>
        </w:rPr>
        <w:t>提出的</w:t>
      </w:r>
      <w:r>
        <w:rPr>
          <w:rFonts w:ascii="宋体" w:hAnsi="宋体" w:cs="宋体" w:hint="eastAsia"/>
          <w:kern w:val="0"/>
          <w:szCs w:val="21"/>
        </w:rPr>
        <w:t>改进</w:t>
      </w:r>
      <w:r>
        <w:rPr>
          <w:rFonts w:ascii="宋体" w:hAnsi="宋体" w:cs="宋体"/>
          <w:kern w:val="0"/>
          <w:szCs w:val="21"/>
        </w:rPr>
        <w:t>需求</w:t>
      </w:r>
      <w:r>
        <w:rPr>
          <w:rFonts w:ascii="宋体" w:hAnsi="宋体" w:cs="宋体" w:hint="eastAsia"/>
          <w:kern w:val="0"/>
          <w:szCs w:val="21"/>
        </w:rPr>
        <w:t>，并在约定期限内</w:t>
      </w:r>
      <w:r>
        <w:rPr>
          <w:rFonts w:ascii="宋体" w:hAnsi="宋体" w:cs="宋体"/>
          <w:kern w:val="0"/>
          <w:szCs w:val="21"/>
        </w:rPr>
        <w:t>完成对应功能开发、测试及上线</w:t>
      </w:r>
      <w:r>
        <w:rPr>
          <w:rFonts w:ascii="宋体" w:hAnsi="宋体" w:cs="宋体" w:hint="eastAsia"/>
          <w:kern w:val="0"/>
          <w:szCs w:val="21"/>
        </w:rPr>
        <w:t>。</w:t>
      </w:r>
    </w:p>
    <w:p w14:paraId="1373A3B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定期更新系统补丁，修复已知漏洞</w:t>
      </w:r>
      <w:r>
        <w:rPr>
          <w:rFonts w:ascii="宋体" w:hAnsi="宋体" w:cs="宋体"/>
          <w:kern w:val="0"/>
          <w:szCs w:val="21"/>
          <w:lang w:val="zh-CN"/>
        </w:rPr>
        <w:t>。</w:t>
      </w:r>
    </w:p>
    <w:p w14:paraId="3017DDFA"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sz w:val="21"/>
          <w:szCs w:val="21"/>
        </w:rPr>
        <w:t> </w:t>
      </w:r>
      <w:r>
        <w:rPr>
          <w:rStyle w:val="af"/>
          <w:sz w:val="21"/>
          <w:szCs w:val="21"/>
        </w:rPr>
        <w:t>等保系统</w:t>
      </w:r>
    </w:p>
    <w:p w14:paraId="1EAB9A3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备份等保系统的配置文件，检查存储状态，避免数据溢出。</w:t>
      </w:r>
    </w:p>
    <w:p w14:paraId="3846D92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1105DCC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检查等保系统的数据传输、处理及报警功能是否正常。</w:t>
      </w:r>
    </w:p>
    <w:p w14:paraId="28F4755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核验等保数据的准确性和实时性，确保报警提示功能完好。</w:t>
      </w:r>
    </w:p>
    <w:p w14:paraId="4545A44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测试等保系统与中央计算机系统的接口传输数据是否准确。</w:t>
      </w:r>
    </w:p>
    <w:p w14:paraId="1BBB26C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检查等保系统的操作系统日志，分析关键任务执行情况。</w:t>
      </w:r>
    </w:p>
    <w:p w14:paraId="75CC9AD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455CA9B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检查等保系统的网络连接状态，确保数据传输安全。</w:t>
      </w:r>
    </w:p>
    <w:p w14:paraId="0EE8485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09888E73"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hint="eastAsia"/>
          <w:sz w:val="21"/>
          <w:szCs w:val="21"/>
        </w:rPr>
        <w:t>管线</w:t>
      </w:r>
      <w:r>
        <w:rPr>
          <w:rStyle w:val="af"/>
          <w:sz w:val="21"/>
          <w:szCs w:val="21"/>
        </w:rPr>
        <w:t>系统</w:t>
      </w:r>
    </w:p>
    <w:p w14:paraId="1E38518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备份管线系统拓扑图、端口配置及跳线表</w:t>
      </w:r>
      <w:r>
        <w:rPr>
          <w:rFonts w:ascii="宋体" w:hAnsi="宋体" w:cs="宋体"/>
          <w:kern w:val="0"/>
          <w:szCs w:val="21"/>
          <w:lang w:val="zh-CN"/>
        </w:rPr>
        <w:t>。</w:t>
      </w:r>
    </w:p>
    <w:p w14:paraId="719BD40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清理老旧链路日志、临时抓包文件，优化系统检索性能</w:t>
      </w:r>
      <w:r>
        <w:rPr>
          <w:rFonts w:ascii="宋体" w:hAnsi="宋体" w:cs="宋体"/>
          <w:kern w:val="0"/>
          <w:szCs w:val="21"/>
          <w:lang w:val="zh-CN"/>
        </w:rPr>
        <w:t>。</w:t>
      </w:r>
    </w:p>
    <w:p w14:paraId="0222B8D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lastRenderedPageBreak/>
        <w:t>检查</w:t>
      </w:r>
      <w:r>
        <w:rPr>
          <w:rFonts w:ascii="宋体" w:hAnsi="宋体" w:cs="宋体"/>
          <w:kern w:val="0"/>
          <w:szCs w:val="21"/>
        </w:rPr>
        <w:t>光缆、电缆、接头盒、ODF 节点在线状态及断纤报警功能是否正常</w:t>
      </w:r>
      <w:r>
        <w:rPr>
          <w:rFonts w:ascii="宋体" w:hAnsi="宋体" w:cs="宋体" w:hint="eastAsia"/>
          <w:kern w:val="0"/>
          <w:szCs w:val="21"/>
        </w:rPr>
        <w:t>。</w:t>
      </w:r>
    </w:p>
    <w:p w14:paraId="0918BF2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测试管线系统与中央计算机系统、传输设备的接口数据上传及远程控制指令回传</w:t>
      </w:r>
      <w:r>
        <w:rPr>
          <w:rFonts w:ascii="宋体" w:hAnsi="宋体" w:cs="宋体" w:hint="eastAsia"/>
          <w:kern w:val="0"/>
          <w:szCs w:val="21"/>
        </w:rPr>
        <w:t>。</w:t>
      </w:r>
    </w:p>
    <w:p w14:paraId="15693E5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检查管线系统网络连接、物理路由及冗余链路状态，保障数据传输安全</w:t>
      </w:r>
      <w:r>
        <w:rPr>
          <w:rFonts w:ascii="宋体" w:hAnsi="宋体" w:cs="宋体" w:hint="eastAsia"/>
          <w:kern w:val="0"/>
          <w:szCs w:val="21"/>
        </w:rPr>
        <w:t>。</w:t>
      </w:r>
    </w:p>
    <w:p w14:paraId="1FD355E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定期</w:t>
      </w:r>
      <w:r>
        <w:rPr>
          <w:rFonts w:ascii="宋体" w:hAnsi="宋体" w:cs="宋体" w:hint="eastAsia"/>
          <w:kern w:val="0"/>
          <w:szCs w:val="21"/>
        </w:rPr>
        <w:t>确认管线系统续费情况，确保网络通讯畅通。</w:t>
      </w:r>
    </w:p>
    <w:p w14:paraId="238C76A9"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hint="eastAsia"/>
          <w:sz w:val="21"/>
          <w:szCs w:val="21"/>
        </w:rPr>
        <w:t>监控中心网络系统</w:t>
      </w:r>
    </w:p>
    <w:p w14:paraId="0200477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备份网络系统的配置文件，检查存储状态，避免数据溢出。</w:t>
      </w:r>
    </w:p>
    <w:p w14:paraId="5FC2657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1170061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检查网络系统的数据传输、处理及报警功能是否正常。</w:t>
      </w:r>
    </w:p>
    <w:p w14:paraId="11A5FE7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核验网络数据的准确性和实时性，确保报警提示功能完好。</w:t>
      </w:r>
    </w:p>
    <w:p w14:paraId="2820D75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测试网络系统与中央计算机系统的接口传输数据是否准确。</w:t>
      </w:r>
    </w:p>
    <w:p w14:paraId="07F16FD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检查网络系统的操作系统日志，分析关键任务执行情况。</w:t>
      </w:r>
    </w:p>
    <w:p w14:paraId="545B394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3584581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检查网络系统的网络连接状态，确保数据传输安全。</w:t>
      </w:r>
    </w:p>
    <w:p w14:paraId="3135697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442D3AF5"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rFonts w:hint="eastAsia"/>
          <w:sz w:val="21"/>
          <w:szCs w:val="21"/>
        </w:rPr>
        <w:t>监控中心应急通信</w:t>
      </w:r>
      <w:r>
        <w:rPr>
          <w:rStyle w:val="af"/>
          <w:sz w:val="21"/>
          <w:szCs w:val="21"/>
        </w:rPr>
        <w:t>系统</w:t>
      </w:r>
    </w:p>
    <w:p w14:paraId="163B9B8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备份应急通信系统配置、号码表及语音菜单文件，检查存储空间，避免录音溢出</w:t>
      </w:r>
      <w:r>
        <w:rPr>
          <w:rFonts w:ascii="宋体" w:hAnsi="宋体" w:cs="宋体"/>
          <w:kern w:val="0"/>
          <w:szCs w:val="21"/>
          <w:lang w:val="zh-CN"/>
        </w:rPr>
        <w:t>。</w:t>
      </w:r>
    </w:p>
    <w:p w14:paraId="1A0E23B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清理过期通话记录、临时语音文件，优化系统查询与存储性能</w:t>
      </w:r>
      <w:r>
        <w:rPr>
          <w:rFonts w:ascii="宋体" w:hAnsi="宋体" w:cs="宋体" w:hint="eastAsia"/>
          <w:kern w:val="0"/>
          <w:szCs w:val="21"/>
        </w:rPr>
        <w:t>。</w:t>
      </w:r>
    </w:p>
    <w:p w14:paraId="64BFBEA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检查应急电话线路、功放、话机、UPS 自检及掉电报警功能是否正常</w:t>
      </w:r>
      <w:r>
        <w:rPr>
          <w:rFonts w:ascii="宋体" w:hAnsi="宋体" w:cs="宋体" w:hint="eastAsia"/>
          <w:kern w:val="0"/>
          <w:szCs w:val="21"/>
        </w:rPr>
        <w:t>。</w:t>
      </w:r>
    </w:p>
    <w:p w14:paraId="79645F9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核验呼入/呼出、录音、排队、转接数据的实时性与准确性，确保报警提示完好</w:t>
      </w:r>
      <w:r>
        <w:rPr>
          <w:rFonts w:ascii="宋体" w:hAnsi="宋体" w:cs="宋体" w:hint="eastAsia"/>
          <w:kern w:val="0"/>
          <w:szCs w:val="21"/>
        </w:rPr>
        <w:t>。</w:t>
      </w:r>
    </w:p>
    <w:p w14:paraId="1322989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测试应急通信系统与中央计算机系统、公网及隧道广播的接口联动数据是否准确</w:t>
      </w:r>
      <w:r>
        <w:rPr>
          <w:rFonts w:ascii="宋体" w:hAnsi="宋体" w:cs="宋体" w:hint="eastAsia"/>
          <w:kern w:val="0"/>
          <w:szCs w:val="21"/>
        </w:rPr>
        <w:t>。</w:t>
      </w:r>
    </w:p>
    <w:p w14:paraId="47A6ACC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查看系统操作日志，分析关键任务（群呼、强插、录音启停）执行情况</w:t>
      </w:r>
      <w:r>
        <w:rPr>
          <w:rFonts w:ascii="宋体" w:hAnsi="宋体" w:cs="宋体" w:hint="eastAsia"/>
          <w:kern w:val="0"/>
          <w:szCs w:val="21"/>
        </w:rPr>
        <w:t>。</w:t>
      </w:r>
    </w:p>
    <w:p w14:paraId="3EF4E83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备份配置文件、录音文件及号码路由表，确保故障时可快速恢复</w:t>
      </w:r>
      <w:r>
        <w:rPr>
          <w:rFonts w:ascii="宋体" w:hAnsi="宋体" w:cs="宋体" w:hint="eastAsia"/>
          <w:kern w:val="0"/>
          <w:szCs w:val="21"/>
        </w:rPr>
        <w:t>。</w:t>
      </w:r>
    </w:p>
    <w:p w14:paraId="16500EE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检查应急通信网络连接、链路冗余及加密状态，保障通话与数据传输安全</w:t>
      </w:r>
      <w:r>
        <w:rPr>
          <w:rFonts w:ascii="宋体" w:hAnsi="宋体" w:cs="宋体" w:hint="eastAsia"/>
          <w:kern w:val="0"/>
          <w:szCs w:val="21"/>
        </w:rPr>
        <w:t>。</w:t>
      </w:r>
    </w:p>
    <w:p w14:paraId="1BA6902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定期更新系统固件及安全补丁，修复已知漏洞</w:t>
      </w:r>
      <w:r>
        <w:rPr>
          <w:rFonts w:ascii="宋体" w:hAnsi="宋体" w:cs="宋体" w:hint="eastAsia"/>
          <w:kern w:val="0"/>
          <w:szCs w:val="21"/>
        </w:rPr>
        <w:t>。</w:t>
      </w:r>
    </w:p>
    <w:p w14:paraId="6D7E6E18" w14:textId="77777777" w:rsidR="00EA733B" w:rsidRDefault="00000000">
      <w:pPr>
        <w:pStyle w:val="ab"/>
        <w:widowControl/>
        <w:numPr>
          <w:ilvl w:val="0"/>
          <w:numId w:val="5"/>
        </w:numPr>
        <w:spacing w:before="0" w:beforeAutospacing="0" w:after="60" w:afterAutospacing="0" w:line="360" w:lineRule="auto"/>
        <w:rPr>
          <w:rStyle w:val="af"/>
          <w:sz w:val="21"/>
          <w:szCs w:val="21"/>
        </w:rPr>
      </w:pPr>
      <w:r>
        <w:rPr>
          <w:rStyle w:val="af"/>
          <w:sz w:val="21"/>
          <w:szCs w:val="21"/>
        </w:rPr>
        <w:t>有线广播系统</w:t>
      </w:r>
    </w:p>
    <w:p w14:paraId="265284C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备份有线广播系统的配置文件，检查存储状态，避免数据溢出。</w:t>
      </w:r>
    </w:p>
    <w:p w14:paraId="46BDB6D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清理系统日志和临时文件，优化系统性能。</w:t>
      </w:r>
    </w:p>
    <w:p w14:paraId="771D28E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检查有线广播系统的音频采集、处理及播放功能是否正常。</w:t>
      </w:r>
    </w:p>
    <w:p w14:paraId="34B81AD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核验音频信号的清晰度和实时性，确保报警提示功能完好。</w:t>
      </w:r>
    </w:p>
    <w:p w14:paraId="15EA5EA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测试有线广播系统与中央计算机系统的接口传输数据是否准确。</w:t>
      </w:r>
    </w:p>
    <w:p w14:paraId="5B3D2CF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检查有线广播系统的操作系统日志，分析关键任务执行情况。</w:t>
      </w:r>
    </w:p>
    <w:p w14:paraId="54F3D25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备份系统配置文件及数据，确保故障时可快速恢复。</w:t>
      </w:r>
    </w:p>
    <w:p w14:paraId="28D8DA5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检查有线广播系统的网络连接状态，确保数据传输安全。</w:t>
      </w:r>
    </w:p>
    <w:p w14:paraId="67FF31F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定期更新系统补丁，修复已知漏洞。</w:t>
      </w:r>
    </w:p>
    <w:p w14:paraId="6E516251" w14:textId="77777777" w:rsidR="00EA733B" w:rsidRDefault="00000000">
      <w:pPr>
        <w:spacing w:line="360" w:lineRule="auto"/>
        <w:ind w:firstLineChars="200" w:firstLine="420"/>
        <w:rPr>
          <w:szCs w:val="21"/>
        </w:rPr>
      </w:pPr>
      <w:r>
        <w:rPr>
          <w:szCs w:val="21"/>
        </w:rPr>
        <w:t>通过以上按系统分类的经常性维护保养要求，确保隧道智能监控平台的各系统能够稳定运行，及时发现并解决潜在问题，保障隧道的安全运营。</w:t>
      </w:r>
    </w:p>
    <w:p w14:paraId="57C11788" w14:textId="77777777" w:rsidR="00EA733B" w:rsidRDefault="00000000">
      <w:pPr>
        <w:pStyle w:val="21bc9c4b-6a32-43e5-beaa-fd2d792c5735"/>
        <w:spacing w:line="360" w:lineRule="auto"/>
        <w:ind w:firstLineChars="200" w:firstLine="422"/>
        <w:jc w:val="both"/>
        <w:rPr>
          <w:rFonts w:asciiTheme="majorEastAsia" w:eastAsiaTheme="majorEastAsia" w:hAnsiTheme="majorEastAsia" w:hint="eastAsia"/>
          <w:color w:val="auto"/>
          <w:sz w:val="21"/>
          <w:szCs w:val="21"/>
        </w:rPr>
      </w:pPr>
      <w:bookmarkStart w:id="1" w:name="_Toc6764_WPSOffice_Level3"/>
      <w:r>
        <w:rPr>
          <w:rFonts w:asciiTheme="majorEastAsia" w:eastAsiaTheme="majorEastAsia" w:hAnsiTheme="majorEastAsia" w:hint="eastAsia"/>
          <w:color w:val="auto"/>
          <w:sz w:val="21"/>
          <w:szCs w:val="21"/>
        </w:rPr>
        <w:t>3、定期专项维护</w:t>
      </w:r>
    </w:p>
    <w:p w14:paraId="5FEF1CD4" w14:textId="77777777" w:rsidR="00EA733B" w:rsidRDefault="00000000">
      <w:pPr>
        <w:spacing w:line="360" w:lineRule="auto"/>
        <w:ind w:firstLineChars="200" w:firstLine="420"/>
        <w:rPr>
          <w:szCs w:val="21"/>
        </w:rPr>
      </w:pPr>
      <w:r>
        <w:rPr>
          <w:szCs w:val="21"/>
        </w:rPr>
        <w:t>为确保隧道智能监控平台的稳定运行和功能优化，定期专项维保工作应每年进行</w:t>
      </w:r>
      <w:r>
        <w:rPr>
          <w:rFonts w:hint="eastAsia"/>
          <w:szCs w:val="21"/>
        </w:rPr>
        <w:t>至少</w:t>
      </w:r>
      <w:r>
        <w:rPr>
          <w:szCs w:val="21"/>
        </w:rPr>
        <w:t>一次</w:t>
      </w:r>
      <w:r>
        <w:rPr>
          <w:rFonts w:hint="eastAsia"/>
          <w:szCs w:val="21"/>
        </w:rPr>
        <w:t>，</w:t>
      </w:r>
      <w:r>
        <w:rPr>
          <w:szCs w:val="21"/>
        </w:rPr>
        <w:t>维保范围涵盖中央计算机系统、设备监控系统、交通监控系统、视频监控系统、通信系统、有线广播系统、</w:t>
      </w:r>
      <w:r>
        <w:rPr>
          <w:rFonts w:hint="eastAsia"/>
          <w:szCs w:val="21"/>
        </w:rPr>
        <w:t>中央控制</w:t>
      </w:r>
      <w:r>
        <w:rPr>
          <w:szCs w:val="21"/>
        </w:rPr>
        <w:t>大屏系统、监控中心网络系统</w:t>
      </w:r>
      <w:r>
        <w:rPr>
          <w:rFonts w:hint="eastAsia"/>
          <w:szCs w:val="21"/>
        </w:rPr>
        <w:t>、等保系统</w:t>
      </w:r>
      <w:r>
        <w:rPr>
          <w:szCs w:val="21"/>
        </w:rPr>
        <w:t>等。</w:t>
      </w:r>
      <w:r>
        <w:rPr>
          <w:rFonts w:hint="eastAsia"/>
          <w:szCs w:val="21"/>
        </w:rPr>
        <w:t>中央计算机系统、设备监控系统、交通监控系统（视频检测）、视频监控系统</w:t>
      </w:r>
      <w:r>
        <w:rPr>
          <w:rStyle w:val="af"/>
          <w:rFonts w:ascii="Segoe UI" w:hAnsi="Segoe UI" w:cs="Segoe UI"/>
          <w:b w:val="0"/>
          <w:shd w:val="clear" w:color="auto" w:fill="FFFFFF"/>
        </w:rPr>
        <w:t>须</w:t>
      </w:r>
      <w:r>
        <w:rPr>
          <w:rFonts w:ascii="Segoe UI" w:hAnsi="Segoe UI" w:cs="Segoe UI"/>
          <w:shd w:val="clear" w:color="auto" w:fill="FFFFFF"/>
        </w:rPr>
        <w:t>与</w:t>
      </w:r>
      <w:r>
        <w:rPr>
          <w:rStyle w:val="af"/>
          <w:rFonts w:ascii="Segoe UI" w:hAnsi="Segoe UI" w:cs="Segoe UI"/>
          <w:b w:val="0"/>
          <w:shd w:val="clear" w:color="auto" w:fill="FFFFFF"/>
        </w:rPr>
        <w:t>原设备生产厂家或其授权代理单位签订年度维保协议</w:t>
      </w:r>
      <w:r>
        <w:rPr>
          <w:rFonts w:ascii="Segoe UI" w:hAnsi="Segoe UI" w:cs="Segoe UI"/>
          <w:shd w:val="clear" w:color="auto" w:fill="FFFFFF"/>
        </w:rPr>
        <w:t>，并按要求开展</w:t>
      </w:r>
      <w:r>
        <w:rPr>
          <w:rFonts w:ascii="Segoe UI" w:hAnsi="Segoe UI" w:cs="Segoe UI" w:hint="eastAsia"/>
          <w:shd w:val="clear" w:color="auto" w:fill="FFFFFF"/>
        </w:rPr>
        <w:t>定期专项维护</w:t>
      </w:r>
      <w:r>
        <w:rPr>
          <w:rFonts w:ascii="Segoe UI" w:hAnsi="Segoe UI" w:cs="Segoe UI"/>
          <w:shd w:val="clear" w:color="auto" w:fill="FFFFFF"/>
        </w:rPr>
        <w:t>工作。系统运行期间</w:t>
      </w:r>
      <w:r>
        <w:rPr>
          <w:rFonts w:ascii="Segoe UI" w:hAnsi="Segoe UI" w:cs="Segoe UI" w:hint="eastAsia"/>
          <w:shd w:val="clear" w:color="auto" w:fill="FFFFFF"/>
        </w:rPr>
        <w:t>，业主方</w:t>
      </w:r>
      <w:r>
        <w:rPr>
          <w:rFonts w:ascii="Segoe UI" w:hAnsi="Segoe UI" w:cs="Segoe UI"/>
          <w:shd w:val="clear" w:color="auto" w:fill="FFFFFF"/>
        </w:rPr>
        <w:t>因实际</w:t>
      </w:r>
      <w:r>
        <w:rPr>
          <w:rFonts w:ascii="Segoe UI" w:hAnsi="Segoe UI" w:cs="Segoe UI" w:hint="eastAsia"/>
          <w:shd w:val="clear" w:color="auto" w:fill="FFFFFF"/>
        </w:rPr>
        <w:t>使用</w:t>
      </w:r>
      <w:r>
        <w:rPr>
          <w:rFonts w:ascii="Segoe UI" w:hAnsi="Segoe UI" w:cs="Segoe UI"/>
          <w:shd w:val="clear" w:color="auto" w:fill="FFFFFF"/>
        </w:rPr>
        <w:t>需求需</w:t>
      </w:r>
      <w:r>
        <w:rPr>
          <w:rStyle w:val="af"/>
          <w:rFonts w:ascii="Segoe UI" w:hAnsi="Segoe UI" w:cs="Segoe UI"/>
          <w:b w:val="0"/>
          <w:shd w:val="clear" w:color="auto" w:fill="FFFFFF"/>
        </w:rPr>
        <w:t>扩展维保协议签订范围</w:t>
      </w:r>
      <w:r>
        <w:rPr>
          <w:rFonts w:ascii="Segoe UI" w:hAnsi="Segoe UI" w:cs="Segoe UI"/>
          <w:shd w:val="clear" w:color="auto" w:fill="FFFFFF"/>
        </w:rPr>
        <w:t>（如系统故障率提升、新增设备、功能升级或服务内容调整等），</w:t>
      </w:r>
      <w:r>
        <w:rPr>
          <w:rStyle w:val="af"/>
          <w:rFonts w:ascii="Segoe UI" w:hAnsi="Segoe UI" w:cs="Segoe UI"/>
          <w:b w:val="0"/>
          <w:shd w:val="clear" w:color="auto" w:fill="FFFFFF"/>
        </w:rPr>
        <w:t>均应</w:t>
      </w:r>
      <w:r>
        <w:rPr>
          <w:rStyle w:val="af"/>
          <w:rFonts w:ascii="Segoe UI" w:hAnsi="Segoe UI" w:cs="Segoe UI" w:hint="eastAsia"/>
          <w:b w:val="0"/>
          <w:shd w:val="clear" w:color="auto" w:fill="FFFFFF"/>
        </w:rPr>
        <w:t>按照业主方要求</w:t>
      </w:r>
      <w:r>
        <w:rPr>
          <w:rStyle w:val="af"/>
          <w:rFonts w:ascii="Segoe UI" w:hAnsi="Segoe UI" w:cs="Segoe UI"/>
          <w:b w:val="0"/>
          <w:shd w:val="clear" w:color="auto" w:fill="FFFFFF"/>
        </w:rPr>
        <w:t>及时补充签订相应维保协议</w:t>
      </w:r>
      <w:r>
        <w:rPr>
          <w:rFonts w:ascii="Segoe UI" w:hAnsi="Segoe UI" w:cs="Segoe UI"/>
          <w:shd w:val="clear" w:color="auto" w:fill="FFFFFF"/>
        </w:rPr>
        <w:t>。</w:t>
      </w:r>
      <w:r>
        <w:rPr>
          <w:szCs w:val="21"/>
        </w:rPr>
        <w:t>协议内容应包括设备</w:t>
      </w:r>
      <w:r>
        <w:rPr>
          <w:rFonts w:hint="eastAsia"/>
          <w:szCs w:val="21"/>
        </w:rPr>
        <w:t>检修</w:t>
      </w:r>
      <w:r>
        <w:rPr>
          <w:szCs w:val="21"/>
        </w:rPr>
        <w:t>、故障排除、系统升级等服务。</w:t>
      </w:r>
      <w:r>
        <w:rPr>
          <w:rFonts w:hint="eastAsia"/>
          <w:szCs w:val="21"/>
        </w:rPr>
        <w:t>具体要求如下：</w:t>
      </w:r>
    </w:p>
    <w:p w14:paraId="58F873DA" w14:textId="77777777" w:rsidR="00EA733B" w:rsidRDefault="00000000">
      <w:pPr>
        <w:spacing w:line="360" w:lineRule="auto"/>
        <w:ind w:firstLineChars="200" w:firstLine="422"/>
        <w:rPr>
          <w:rStyle w:val="af"/>
          <w:rFonts w:ascii="Calibri" w:hAnsi="Calibri"/>
          <w:szCs w:val="21"/>
        </w:rPr>
      </w:pPr>
      <w:r>
        <w:rPr>
          <w:rStyle w:val="af"/>
          <w:szCs w:val="21"/>
        </w:rPr>
        <w:t>1</w:t>
      </w:r>
      <w:r>
        <w:rPr>
          <w:rStyle w:val="af"/>
          <w:szCs w:val="21"/>
        </w:rPr>
        <w:t>）</w:t>
      </w:r>
      <w:r>
        <w:rPr>
          <w:rStyle w:val="af"/>
          <w:rFonts w:ascii="Calibri" w:hAnsi="Calibri"/>
          <w:szCs w:val="21"/>
        </w:rPr>
        <w:t>中央计算机系统</w:t>
      </w:r>
    </w:p>
    <w:p w14:paraId="532631B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对中央计算机系统进行系统状态验证及风险评估，确认运行状态并进行整体性能评估与优化。</w:t>
      </w:r>
    </w:p>
    <w:p w14:paraId="7B4EBB0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18F84EB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t>根据设备服务商公告，定期进行全系统漏洞扫描服务。</w:t>
      </w:r>
    </w:p>
    <w:p w14:paraId="5B215DC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t>根据设备服务商公告，定期进行防火墙特征库（IPS/AV/URL等）必要性升级服务。</w:t>
      </w:r>
    </w:p>
    <w:p w14:paraId="4ACE4A6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根据微软、Oracle、HP等服务商公告，对系统软件平台进行必要性更新。</w:t>
      </w:r>
    </w:p>
    <w:p w14:paraId="5786D1F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更新前进行升级测试（不低于两次），测试通过后出具升级可行性报告、升级方案</w:t>
      </w:r>
      <w:r>
        <w:rPr>
          <w:rFonts w:ascii="宋体" w:hAnsi="宋体" w:cs="宋体" w:hint="eastAsia"/>
          <w:kern w:val="0"/>
          <w:szCs w:val="21"/>
          <w:lang w:val="zh-CN"/>
        </w:rPr>
        <w:t>、应急处置预案</w:t>
      </w:r>
      <w:r>
        <w:rPr>
          <w:rFonts w:ascii="宋体" w:hAnsi="宋体" w:cs="宋体"/>
          <w:kern w:val="0"/>
          <w:szCs w:val="21"/>
          <w:lang w:val="zh-CN"/>
        </w:rPr>
        <w:t>并报备业主单位审批，审批通过后方可进行正式升级。</w:t>
      </w:r>
      <w:r>
        <w:rPr>
          <w:rFonts w:ascii="宋体" w:hAnsi="宋体" w:cs="宋体" w:hint="eastAsia"/>
          <w:kern w:val="0"/>
          <w:szCs w:val="21"/>
          <w:lang w:val="zh-CN"/>
        </w:rPr>
        <w:t>升级过程需按升级方案执行，严禁对未报备系统进行升级。</w:t>
      </w:r>
    </w:p>
    <w:p w14:paraId="3C8CF88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结合当前运营环境对备件主机进行系统更新与配置，确保其在投入使用时无需进行长时间更新操作，实现短时启用，保障平台信息的实时性与准确性。</w:t>
      </w:r>
    </w:p>
    <w:p w14:paraId="7D33843A" w14:textId="77777777" w:rsidR="00EA733B" w:rsidRDefault="00000000">
      <w:pPr>
        <w:pStyle w:val="ab"/>
        <w:widowControl/>
        <w:spacing w:before="0" w:beforeAutospacing="0" w:after="60" w:afterAutospacing="0" w:line="360" w:lineRule="auto"/>
        <w:ind w:firstLineChars="200" w:firstLine="422"/>
        <w:rPr>
          <w:rStyle w:val="af"/>
          <w:sz w:val="21"/>
          <w:szCs w:val="21"/>
        </w:rPr>
      </w:pPr>
      <w:r>
        <w:rPr>
          <w:rStyle w:val="af"/>
          <w:rFonts w:hint="eastAsia"/>
          <w:sz w:val="21"/>
          <w:szCs w:val="21"/>
        </w:rPr>
        <w:t>2</w:t>
      </w:r>
      <w:r>
        <w:rPr>
          <w:rStyle w:val="af"/>
          <w:rFonts w:hint="eastAsia"/>
          <w:sz w:val="21"/>
          <w:szCs w:val="21"/>
        </w:rPr>
        <w:t>）</w:t>
      </w:r>
      <w:r>
        <w:rPr>
          <w:rStyle w:val="af"/>
          <w:sz w:val="21"/>
          <w:szCs w:val="21"/>
        </w:rPr>
        <w:t>设备监控系统</w:t>
      </w:r>
    </w:p>
    <w:p w14:paraId="78A4688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对设备监控系统进行系统状态验证及风险评估，确认运行状态并进行整体性能评估与优化。</w:t>
      </w:r>
    </w:p>
    <w:p w14:paraId="564AD0D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3809FBA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对设备监控系统程序进行一次全面的检测维护，检测维护后及时向业主单位提供</w:t>
      </w:r>
      <w:r>
        <w:rPr>
          <w:rFonts w:ascii="宋体" w:hAnsi="宋体" w:cs="宋体" w:hint="eastAsia"/>
          <w:kern w:val="0"/>
          <w:szCs w:val="21"/>
          <w:lang w:val="zh-CN"/>
        </w:rPr>
        <w:t>专业</w:t>
      </w:r>
      <w:r>
        <w:rPr>
          <w:rFonts w:ascii="宋体" w:hAnsi="宋体" w:cs="宋体"/>
          <w:kern w:val="0"/>
          <w:szCs w:val="21"/>
          <w:lang w:val="zh-CN"/>
        </w:rPr>
        <w:t>检测报告。</w:t>
      </w:r>
    </w:p>
    <w:p w14:paraId="72087F2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检测维护中所需专业检测设备由</w:t>
      </w:r>
      <w:r>
        <w:rPr>
          <w:rFonts w:ascii="宋体" w:hAnsi="宋体" w:cs="宋体" w:hint="eastAsia"/>
          <w:kern w:val="0"/>
          <w:szCs w:val="21"/>
          <w:lang w:val="zh-CN"/>
        </w:rPr>
        <w:t>软件维保单位</w:t>
      </w:r>
      <w:r>
        <w:rPr>
          <w:rFonts w:ascii="宋体" w:hAnsi="宋体" w:cs="宋体"/>
          <w:kern w:val="0"/>
          <w:szCs w:val="21"/>
          <w:lang w:val="zh-CN"/>
        </w:rPr>
        <w:t>或</w:t>
      </w:r>
      <w:r>
        <w:rPr>
          <w:rFonts w:ascii="宋体" w:hAnsi="宋体" w:cs="宋体" w:hint="eastAsia"/>
          <w:kern w:val="0"/>
          <w:szCs w:val="21"/>
          <w:lang w:val="zh-CN"/>
        </w:rPr>
        <w:t>养护主体</w:t>
      </w:r>
      <w:r>
        <w:rPr>
          <w:rFonts w:ascii="宋体" w:hAnsi="宋体" w:cs="宋体"/>
          <w:kern w:val="0"/>
          <w:szCs w:val="21"/>
          <w:lang w:val="zh-CN"/>
        </w:rPr>
        <w:t>单位自行提供。</w:t>
      </w:r>
    </w:p>
    <w:p w14:paraId="1E2DADF1" w14:textId="77777777" w:rsidR="00EA733B" w:rsidRDefault="00000000">
      <w:pPr>
        <w:pStyle w:val="ab"/>
        <w:widowControl/>
        <w:spacing w:before="0" w:beforeAutospacing="0" w:after="60" w:afterAutospacing="0" w:line="360" w:lineRule="auto"/>
        <w:ind w:firstLineChars="200" w:firstLine="422"/>
        <w:rPr>
          <w:rStyle w:val="af"/>
          <w:sz w:val="21"/>
          <w:szCs w:val="21"/>
        </w:rPr>
      </w:pPr>
      <w:r>
        <w:rPr>
          <w:rStyle w:val="af"/>
          <w:rFonts w:hint="eastAsia"/>
          <w:sz w:val="21"/>
          <w:szCs w:val="21"/>
        </w:rPr>
        <w:t>3</w:t>
      </w:r>
      <w:r>
        <w:rPr>
          <w:rStyle w:val="af"/>
          <w:rFonts w:hint="eastAsia"/>
          <w:sz w:val="21"/>
          <w:szCs w:val="21"/>
        </w:rPr>
        <w:t>）</w:t>
      </w:r>
      <w:r>
        <w:rPr>
          <w:rStyle w:val="af"/>
          <w:sz w:val="21"/>
          <w:szCs w:val="21"/>
        </w:rPr>
        <w:t>交通监控系统</w:t>
      </w:r>
    </w:p>
    <w:p w14:paraId="3942F64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对交通监控系统进行系统状态验证及风险评估，确认运行状态并进行整体性能评估与优化。</w:t>
      </w:r>
    </w:p>
    <w:p w14:paraId="58EE10F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535EB6D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对交通自动检测系统平台进行程序维护，每季度一次。包括但不限于误报率、实时性、车流量准确性的测定。</w:t>
      </w:r>
    </w:p>
    <w:p w14:paraId="41701ED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提供交通监控系统的消防报警联动方案。</w:t>
      </w:r>
    </w:p>
    <w:p w14:paraId="055B4C3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严格按照方案检测各设备的联动功能，确保联动功能逻辑正常。</w:t>
      </w:r>
    </w:p>
    <w:p w14:paraId="409069FB" w14:textId="77777777" w:rsidR="00EA733B" w:rsidRDefault="00000000">
      <w:pPr>
        <w:pStyle w:val="ab"/>
        <w:widowControl/>
        <w:spacing w:before="0" w:beforeAutospacing="0" w:after="60" w:afterAutospacing="0" w:line="360" w:lineRule="auto"/>
        <w:ind w:firstLineChars="200" w:firstLine="422"/>
        <w:rPr>
          <w:rStyle w:val="af"/>
          <w:sz w:val="21"/>
          <w:szCs w:val="21"/>
        </w:rPr>
      </w:pPr>
      <w:r>
        <w:rPr>
          <w:rStyle w:val="af"/>
          <w:rFonts w:hint="eastAsia"/>
          <w:sz w:val="21"/>
          <w:szCs w:val="21"/>
        </w:rPr>
        <w:t>4</w:t>
      </w:r>
      <w:r>
        <w:rPr>
          <w:rStyle w:val="af"/>
          <w:rFonts w:hint="eastAsia"/>
          <w:sz w:val="21"/>
          <w:szCs w:val="21"/>
        </w:rPr>
        <w:t>）</w:t>
      </w:r>
      <w:r>
        <w:rPr>
          <w:rStyle w:val="af"/>
          <w:sz w:val="21"/>
          <w:szCs w:val="21"/>
        </w:rPr>
        <w:t>视频监控系统</w:t>
      </w:r>
    </w:p>
    <w:p w14:paraId="219810F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对视频监控系统进行系统状态验证及风险评估，确认运行状态并进行整体性能评估与优化。</w:t>
      </w:r>
    </w:p>
    <w:p w14:paraId="61CFDF9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0EB2ED7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提供视频监控系统的消防报警联动方案。</w:t>
      </w:r>
    </w:p>
    <w:p w14:paraId="014CF6F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严格按照方案检测各设备的联动功能，确保联动功能逻辑正常。</w:t>
      </w:r>
    </w:p>
    <w:p w14:paraId="526FDC9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对视频监控系统程序进行一次全面的检测维护，检测维护后及时向业主单位提供专业检测报告。</w:t>
      </w:r>
    </w:p>
    <w:p w14:paraId="286D5E6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检测维护中所需专业检测设备由</w:t>
      </w:r>
      <w:r>
        <w:rPr>
          <w:rFonts w:ascii="宋体" w:hAnsi="宋体" w:cs="宋体" w:hint="eastAsia"/>
          <w:kern w:val="0"/>
          <w:szCs w:val="21"/>
          <w:lang w:val="zh-CN"/>
        </w:rPr>
        <w:t>软件维保单位</w:t>
      </w:r>
      <w:r>
        <w:rPr>
          <w:rFonts w:ascii="宋体" w:hAnsi="宋体" w:cs="宋体"/>
          <w:kern w:val="0"/>
          <w:szCs w:val="21"/>
          <w:lang w:val="zh-CN"/>
        </w:rPr>
        <w:t>或</w:t>
      </w:r>
      <w:r>
        <w:rPr>
          <w:rFonts w:ascii="宋体" w:hAnsi="宋体" w:cs="宋体" w:hint="eastAsia"/>
          <w:kern w:val="0"/>
          <w:szCs w:val="21"/>
          <w:lang w:val="zh-CN"/>
        </w:rPr>
        <w:t>养护主体</w:t>
      </w:r>
      <w:r>
        <w:rPr>
          <w:rFonts w:ascii="宋体" w:hAnsi="宋体" w:cs="宋体"/>
          <w:kern w:val="0"/>
          <w:szCs w:val="21"/>
          <w:lang w:val="zh-CN"/>
        </w:rPr>
        <w:t>单位自行提供。</w:t>
      </w:r>
    </w:p>
    <w:p w14:paraId="35D67EDE" w14:textId="77777777" w:rsidR="00EA733B" w:rsidRDefault="00000000">
      <w:pPr>
        <w:pStyle w:val="ab"/>
        <w:widowControl/>
        <w:spacing w:before="0" w:beforeAutospacing="0" w:after="60" w:afterAutospacing="0" w:line="360" w:lineRule="auto"/>
        <w:ind w:firstLineChars="200" w:firstLine="422"/>
        <w:rPr>
          <w:rStyle w:val="af"/>
          <w:sz w:val="21"/>
          <w:szCs w:val="21"/>
        </w:rPr>
      </w:pPr>
      <w:r>
        <w:rPr>
          <w:rStyle w:val="af"/>
          <w:rFonts w:hint="eastAsia"/>
          <w:sz w:val="21"/>
          <w:szCs w:val="21"/>
        </w:rPr>
        <w:t>5</w:t>
      </w:r>
      <w:r>
        <w:rPr>
          <w:rStyle w:val="af"/>
          <w:rFonts w:hint="eastAsia"/>
          <w:sz w:val="21"/>
          <w:szCs w:val="21"/>
        </w:rPr>
        <w:t>）中央控制</w:t>
      </w:r>
      <w:r>
        <w:rPr>
          <w:rStyle w:val="af"/>
          <w:sz w:val="21"/>
          <w:szCs w:val="21"/>
        </w:rPr>
        <w:t>大屏系统</w:t>
      </w:r>
    </w:p>
    <w:p w14:paraId="7433D30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对大屏系统进行系统状态验证及风险评估，确认运行状态并进行整体性能评估与优化。</w:t>
      </w:r>
    </w:p>
    <w:p w14:paraId="0334BD3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0DDFDF8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提供大屏系统的消防报警联动方案。</w:t>
      </w:r>
    </w:p>
    <w:p w14:paraId="608FBEE5"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严格按照方案检测各设备的联动功能，确保联动功能逻辑正常。</w:t>
      </w:r>
    </w:p>
    <w:p w14:paraId="3186259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对大屏系统程序进行一次全面的检测维护，检测维护后及时向业主单位提供专业检测报告。</w:t>
      </w:r>
    </w:p>
    <w:p w14:paraId="025D96F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检测维护中所需专业检测设备由</w:t>
      </w:r>
      <w:r>
        <w:rPr>
          <w:rFonts w:ascii="宋体" w:hAnsi="宋体" w:cs="宋体" w:hint="eastAsia"/>
          <w:kern w:val="0"/>
          <w:szCs w:val="21"/>
          <w:lang w:val="zh-CN"/>
        </w:rPr>
        <w:t>软件维保单位</w:t>
      </w:r>
      <w:r>
        <w:rPr>
          <w:rFonts w:ascii="宋体" w:hAnsi="宋体" w:cs="宋体"/>
          <w:kern w:val="0"/>
          <w:szCs w:val="21"/>
          <w:lang w:val="zh-CN"/>
        </w:rPr>
        <w:t>或</w:t>
      </w:r>
      <w:r>
        <w:rPr>
          <w:rFonts w:ascii="宋体" w:hAnsi="宋体" w:cs="宋体" w:hint="eastAsia"/>
          <w:kern w:val="0"/>
          <w:szCs w:val="21"/>
          <w:lang w:val="zh-CN"/>
        </w:rPr>
        <w:t>养护主体</w:t>
      </w:r>
      <w:r>
        <w:rPr>
          <w:rFonts w:ascii="宋体" w:hAnsi="宋体" w:cs="宋体"/>
          <w:kern w:val="0"/>
          <w:szCs w:val="21"/>
          <w:lang w:val="zh-CN"/>
        </w:rPr>
        <w:t>单位自行提供。</w:t>
      </w:r>
    </w:p>
    <w:p w14:paraId="71844B68" w14:textId="77777777" w:rsidR="00EA733B" w:rsidRDefault="00000000">
      <w:pPr>
        <w:pStyle w:val="ab"/>
        <w:widowControl/>
        <w:spacing w:before="0" w:beforeAutospacing="0" w:after="60" w:afterAutospacing="0" w:line="360" w:lineRule="auto"/>
        <w:ind w:firstLine="420"/>
        <w:rPr>
          <w:rStyle w:val="af"/>
          <w:sz w:val="21"/>
          <w:szCs w:val="21"/>
        </w:rPr>
      </w:pPr>
      <w:r>
        <w:rPr>
          <w:rStyle w:val="af"/>
          <w:rFonts w:hint="eastAsia"/>
          <w:sz w:val="21"/>
          <w:szCs w:val="21"/>
        </w:rPr>
        <w:t>6</w:t>
      </w:r>
      <w:r>
        <w:rPr>
          <w:rStyle w:val="af"/>
          <w:rFonts w:hint="eastAsia"/>
          <w:sz w:val="21"/>
          <w:szCs w:val="21"/>
        </w:rPr>
        <w:t>）巡检机器人</w:t>
      </w:r>
      <w:r>
        <w:rPr>
          <w:rStyle w:val="af"/>
          <w:sz w:val="21"/>
          <w:szCs w:val="21"/>
        </w:rPr>
        <w:t>系统</w:t>
      </w:r>
    </w:p>
    <w:p w14:paraId="5E9A166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w:t>
      </w:r>
      <w:r>
        <w:rPr>
          <w:rFonts w:ascii="宋体" w:hAnsi="宋体" w:cs="宋体" w:hint="eastAsia"/>
          <w:kern w:val="0"/>
          <w:szCs w:val="21"/>
          <w:lang w:val="zh-CN"/>
        </w:rPr>
        <w:t>巡检机器人</w:t>
      </w:r>
      <w:r>
        <w:rPr>
          <w:rFonts w:ascii="宋体" w:hAnsi="宋体" w:cs="宋体"/>
          <w:kern w:val="0"/>
          <w:szCs w:val="21"/>
          <w:lang w:val="zh-CN"/>
        </w:rPr>
        <w:t>系统进行系统状态验证及风险评估，确认运行状态并进行整体性能评估与优化。</w:t>
      </w:r>
    </w:p>
    <w:p w14:paraId="585AF92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35148DA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提供</w:t>
      </w:r>
      <w:r>
        <w:rPr>
          <w:rFonts w:ascii="宋体" w:hAnsi="宋体" w:cs="宋体" w:hint="eastAsia"/>
          <w:kern w:val="0"/>
          <w:szCs w:val="21"/>
          <w:lang w:val="zh-CN"/>
        </w:rPr>
        <w:t>巡检机器人的日常巡视及特定情况下的巡检</w:t>
      </w:r>
      <w:r>
        <w:rPr>
          <w:rFonts w:ascii="宋体" w:hAnsi="宋体" w:cs="宋体"/>
          <w:kern w:val="0"/>
          <w:szCs w:val="21"/>
          <w:lang w:val="zh-CN"/>
        </w:rPr>
        <w:t>方案。</w:t>
      </w:r>
    </w:p>
    <w:p w14:paraId="708A322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严格按照方案检测各设备的联动功能，确保联动功能逻辑正常。</w:t>
      </w:r>
    </w:p>
    <w:p w14:paraId="00B1F14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w:t>
      </w:r>
      <w:r>
        <w:rPr>
          <w:rFonts w:ascii="宋体" w:hAnsi="宋体" w:cs="宋体" w:hint="eastAsia"/>
          <w:kern w:val="0"/>
          <w:szCs w:val="21"/>
          <w:lang w:val="zh-CN"/>
        </w:rPr>
        <w:t>巡检机器人</w:t>
      </w:r>
      <w:r>
        <w:rPr>
          <w:rFonts w:ascii="宋体" w:hAnsi="宋体" w:cs="宋体"/>
          <w:kern w:val="0"/>
          <w:szCs w:val="21"/>
          <w:lang w:val="zh-CN"/>
        </w:rPr>
        <w:t>系统程序进行一次全面的检测维护，检测维护后及时向业主单位提供专业检测报告。</w:t>
      </w:r>
    </w:p>
    <w:p w14:paraId="44274DEF" w14:textId="77777777" w:rsidR="00EA733B" w:rsidRDefault="00000000">
      <w:pPr>
        <w:numPr>
          <w:ilvl w:val="0"/>
          <w:numId w:val="4"/>
        </w:numPr>
        <w:autoSpaceDE w:val="0"/>
        <w:autoSpaceDN w:val="0"/>
        <w:adjustRightInd w:val="0"/>
        <w:spacing w:line="360" w:lineRule="auto"/>
        <w:rPr>
          <w:rStyle w:val="af"/>
          <w:rFonts w:ascii="宋体" w:hAnsi="宋体" w:cs="宋体" w:hint="eastAsia"/>
          <w:b w:val="0"/>
          <w:bCs w:val="0"/>
          <w:kern w:val="0"/>
          <w:szCs w:val="21"/>
          <w:lang w:val="zh-CN"/>
        </w:rPr>
      </w:pPr>
      <w:r>
        <w:rPr>
          <w:rFonts w:ascii="宋体" w:hAnsi="宋体" w:cs="宋体"/>
          <w:kern w:val="0"/>
          <w:szCs w:val="21"/>
          <w:lang w:val="zh-CN"/>
        </w:rPr>
        <w:t>检测维护中所需专业检测设备由</w:t>
      </w:r>
      <w:r>
        <w:rPr>
          <w:rFonts w:ascii="宋体" w:hAnsi="宋体" w:cs="宋体" w:hint="eastAsia"/>
          <w:kern w:val="0"/>
          <w:szCs w:val="21"/>
          <w:lang w:val="zh-CN"/>
        </w:rPr>
        <w:t>软件维保单位</w:t>
      </w:r>
      <w:r>
        <w:rPr>
          <w:rFonts w:ascii="宋体" w:hAnsi="宋体" w:cs="宋体"/>
          <w:kern w:val="0"/>
          <w:szCs w:val="21"/>
          <w:lang w:val="zh-CN"/>
        </w:rPr>
        <w:t>或</w:t>
      </w:r>
      <w:r>
        <w:rPr>
          <w:rFonts w:ascii="宋体" w:hAnsi="宋体" w:cs="宋体" w:hint="eastAsia"/>
          <w:kern w:val="0"/>
          <w:szCs w:val="21"/>
          <w:lang w:val="zh-CN"/>
        </w:rPr>
        <w:t>养护主体</w:t>
      </w:r>
      <w:r>
        <w:rPr>
          <w:rFonts w:ascii="宋体" w:hAnsi="宋体" w:cs="宋体"/>
          <w:kern w:val="0"/>
          <w:szCs w:val="21"/>
          <w:lang w:val="zh-CN"/>
        </w:rPr>
        <w:t>单位自行提供。</w:t>
      </w:r>
    </w:p>
    <w:p w14:paraId="157CD857" w14:textId="77777777" w:rsidR="00EA733B" w:rsidRDefault="00000000">
      <w:pPr>
        <w:autoSpaceDE w:val="0"/>
        <w:autoSpaceDN w:val="0"/>
        <w:adjustRightInd w:val="0"/>
        <w:spacing w:line="360" w:lineRule="auto"/>
        <w:rPr>
          <w:rStyle w:val="af"/>
          <w:rFonts w:ascii="Calibri" w:hAnsi="Calibri"/>
          <w:kern w:val="0"/>
          <w:szCs w:val="21"/>
        </w:rPr>
      </w:pPr>
      <w:r>
        <w:rPr>
          <w:rStyle w:val="af"/>
          <w:rFonts w:ascii="Calibri" w:hAnsi="Calibri"/>
        </w:rPr>
        <w:tab/>
      </w:r>
      <w:r>
        <w:rPr>
          <w:rStyle w:val="af"/>
          <w:rFonts w:ascii="Calibri" w:hAnsi="Calibri" w:hint="eastAsia"/>
        </w:rPr>
        <w:t>7</w:t>
      </w:r>
      <w:r>
        <w:rPr>
          <w:rStyle w:val="af"/>
          <w:rFonts w:ascii="Calibri" w:hAnsi="Calibri"/>
        </w:rPr>
        <w:t>）养</w:t>
      </w:r>
      <w:r>
        <w:rPr>
          <w:rStyle w:val="af"/>
          <w:rFonts w:ascii="Calibri" w:hAnsi="Calibri" w:hint="eastAsia"/>
          <w:kern w:val="0"/>
          <w:szCs w:val="21"/>
        </w:rPr>
        <w:t>护管理系统和软件功能优化完善</w:t>
      </w:r>
    </w:p>
    <w:p w14:paraId="271452C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对养护管理系统进行系统状态验证及风险评估，确认工单处理性能、数据库响应速度、数据同步稳定性，并进行整体性能评估与优化</w:t>
      </w:r>
      <w:r>
        <w:rPr>
          <w:rFonts w:ascii="宋体" w:hAnsi="宋体" w:cs="宋体"/>
          <w:kern w:val="0"/>
          <w:szCs w:val="21"/>
          <w:lang w:val="zh-CN"/>
        </w:rPr>
        <w:t>。</w:t>
      </w:r>
    </w:p>
    <w:p w14:paraId="2E8B050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结合养护主体单位日常养护建议及业主单位需求，出具年度评估报告，重点分析故障工单处理效率、逾期预警准确率等关键指标</w:t>
      </w:r>
      <w:r>
        <w:rPr>
          <w:rFonts w:ascii="宋体" w:hAnsi="宋体" w:cs="宋体"/>
          <w:kern w:val="0"/>
          <w:szCs w:val="21"/>
          <w:lang w:val="zh-CN"/>
        </w:rPr>
        <w:t>。</w:t>
      </w:r>
    </w:p>
    <w:p w14:paraId="44FB172D"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根据系统服务商公告，定期对养护管理系统进行全系统漏洞扫描服务</w:t>
      </w:r>
      <w:r>
        <w:rPr>
          <w:rFonts w:ascii="宋体" w:hAnsi="宋体" w:cs="宋体" w:hint="eastAsia"/>
          <w:kern w:val="0"/>
          <w:szCs w:val="21"/>
        </w:rPr>
        <w:t>。</w:t>
      </w:r>
    </w:p>
    <w:p w14:paraId="4AF5155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根据数据库、中间件、操作系统等服务商公告，对平台</w:t>
      </w:r>
      <w:r>
        <w:rPr>
          <w:rFonts w:ascii="宋体" w:hAnsi="宋体" w:cs="宋体" w:hint="eastAsia"/>
          <w:kern w:val="0"/>
          <w:szCs w:val="21"/>
        </w:rPr>
        <w:t>中间件</w:t>
      </w:r>
      <w:r>
        <w:rPr>
          <w:rFonts w:ascii="宋体" w:hAnsi="宋体" w:cs="宋体"/>
          <w:kern w:val="0"/>
          <w:szCs w:val="21"/>
        </w:rPr>
        <w:t>进行必要性更新</w:t>
      </w:r>
      <w:r>
        <w:rPr>
          <w:rFonts w:ascii="宋体" w:hAnsi="宋体" w:cs="宋体" w:hint="eastAsia"/>
          <w:kern w:val="0"/>
          <w:szCs w:val="21"/>
        </w:rPr>
        <w:t>。</w:t>
      </w:r>
    </w:p>
    <w:p w14:paraId="09F593DC" w14:textId="77777777" w:rsidR="00EA733B" w:rsidRDefault="00000000">
      <w:pPr>
        <w:numPr>
          <w:ilvl w:val="0"/>
          <w:numId w:val="4"/>
        </w:numPr>
        <w:autoSpaceDE w:val="0"/>
        <w:autoSpaceDN w:val="0"/>
        <w:adjustRightInd w:val="0"/>
        <w:spacing w:line="360" w:lineRule="auto"/>
        <w:rPr>
          <w:rStyle w:val="af"/>
          <w:rFonts w:ascii="宋体" w:hAnsi="宋体" w:cs="宋体" w:hint="eastAsia"/>
          <w:b w:val="0"/>
          <w:bCs w:val="0"/>
          <w:kern w:val="0"/>
          <w:szCs w:val="21"/>
          <w:lang w:val="zh-CN"/>
        </w:rPr>
      </w:pPr>
      <w:r>
        <w:rPr>
          <w:rFonts w:ascii="宋体" w:hAnsi="宋体" w:cs="宋体" w:hint="eastAsia"/>
          <w:kern w:val="0"/>
          <w:szCs w:val="21"/>
        </w:rPr>
        <w:t>制定合理的冷/热备计划</w:t>
      </w:r>
      <w:r>
        <w:rPr>
          <w:rFonts w:ascii="宋体" w:hAnsi="宋体" w:cs="宋体"/>
          <w:kern w:val="0"/>
          <w:szCs w:val="21"/>
        </w:rPr>
        <w:t>，确保其在投入使用时无需进行长时间更新操作，保障养护数据的实时性与准确性</w:t>
      </w:r>
      <w:r>
        <w:rPr>
          <w:rFonts w:ascii="宋体" w:hAnsi="宋体" w:cs="宋体" w:hint="eastAsia"/>
          <w:kern w:val="0"/>
          <w:szCs w:val="21"/>
        </w:rPr>
        <w:t>，实现</w:t>
      </w:r>
      <w:r>
        <w:rPr>
          <w:rFonts w:ascii="宋体" w:hAnsi="宋体" w:cs="宋体"/>
          <w:kern w:val="0"/>
          <w:szCs w:val="21"/>
        </w:rPr>
        <w:t>RPO≤</w:t>
      </w:r>
      <w:r>
        <w:rPr>
          <w:rFonts w:ascii="宋体" w:hAnsi="宋体" w:cs="宋体" w:hint="eastAsia"/>
          <w:kern w:val="0"/>
          <w:szCs w:val="21"/>
        </w:rPr>
        <w:t>48</w:t>
      </w:r>
      <w:r>
        <w:rPr>
          <w:rFonts w:ascii="宋体" w:hAnsi="宋体" w:cs="宋体"/>
          <w:kern w:val="0"/>
          <w:szCs w:val="21"/>
        </w:rPr>
        <w:t xml:space="preserve"> h、RTO≤</w:t>
      </w:r>
      <w:r>
        <w:rPr>
          <w:rFonts w:ascii="宋体" w:hAnsi="宋体" w:cs="宋体" w:hint="eastAsia"/>
          <w:kern w:val="0"/>
          <w:szCs w:val="21"/>
        </w:rPr>
        <w:t>24</w:t>
      </w:r>
      <w:r>
        <w:rPr>
          <w:rFonts w:ascii="宋体" w:hAnsi="宋体" w:cs="宋体"/>
          <w:kern w:val="0"/>
          <w:szCs w:val="21"/>
        </w:rPr>
        <w:t xml:space="preserve"> h</w:t>
      </w:r>
      <w:r>
        <w:rPr>
          <w:rFonts w:ascii="宋体" w:hAnsi="宋体" w:cs="宋体" w:hint="eastAsia"/>
          <w:kern w:val="0"/>
          <w:szCs w:val="21"/>
        </w:rPr>
        <w:t>的期望</w:t>
      </w:r>
      <w:r>
        <w:rPr>
          <w:rFonts w:ascii="宋体" w:hAnsi="宋体" w:cs="宋体"/>
          <w:kern w:val="0"/>
          <w:szCs w:val="21"/>
        </w:rPr>
        <w:t>目标</w:t>
      </w:r>
      <w:r>
        <w:rPr>
          <w:rFonts w:ascii="宋体" w:hAnsi="宋体" w:cs="宋体" w:hint="eastAsia"/>
          <w:kern w:val="0"/>
          <w:szCs w:val="21"/>
        </w:rPr>
        <w:t>。</w:t>
      </w:r>
    </w:p>
    <w:p w14:paraId="08DE9E52" w14:textId="77777777" w:rsidR="00EA733B" w:rsidRDefault="00000000">
      <w:pPr>
        <w:autoSpaceDE w:val="0"/>
        <w:autoSpaceDN w:val="0"/>
        <w:adjustRightInd w:val="0"/>
        <w:spacing w:line="360" w:lineRule="auto"/>
        <w:rPr>
          <w:rStyle w:val="af"/>
          <w:rFonts w:ascii="Calibri" w:hAnsi="Calibri"/>
          <w:kern w:val="0"/>
          <w:szCs w:val="21"/>
        </w:rPr>
      </w:pPr>
      <w:r>
        <w:rPr>
          <w:rStyle w:val="af"/>
          <w:rFonts w:ascii="Calibri" w:hAnsi="Calibri"/>
          <w:kern w:val="0"/>
          <w:szCs w:val="21"/>
        </w:rPr>
        <w:tab/>
      </w:r>
      <w:r>
        <w:rPr>
          <w:rStyle w:val="af"/>
          <w:rFonts w:ascii="Calibri" w:hAnsi="Calibri" w:hint="eastAsia"/>
          <w:kern w:val="0"/>
          <w:szCs w:val="21"/>
        </w:rPr>
        <w:t>8</w:t>
      </w:r>
      <w:r>
        <w:rPr>
          <w:rStyle w:val="af"/>
          <w:rFonts w:ascii="Calibri" w:hAnsi="Calibri" w:hint="eastAsia"/>
          <w:kern w:val="0"/>
          <w:szCs w:val="21"/>
        </w:rPr>
        <w:t>）等保系统</w:t>
      </w:r>
    </w:p>
    <w:p w14:paraId="0CDC9C5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对等保系统进行系统状态验证及风险评估，确认运行状态并进行整体性能评估与优化。</w:t>
      </w:r>
    </w:p>
    <w:p w14:paraId="0667A78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5192B6A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对等保系统中的网络安全设备进行全面检测，确认设备运行状态，检查系统错误记录，排除潜在隐患。</w:t>
      </w:r>
    </w:p>
    <w:p w14:paraId="047682A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记录设备的运行数据（配置、性能、故障等），形成报表后进行统计分析，便于系统分析和故障预知，确保安全设备正常稳定运行。</w:t>
      </w:r>
    </w:p>
    <w:p w14:paraId="77CE535F"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lastRenderedPageBreak/>
        <w:t>定期进行等保系统评测，并结合测评结果对系统进行优化改进。</w:t>
      </w:r>
    </w:p>
    <w:p w14:paraId="76A53F72" w14:textId="77777777" w:rsidR="00EA733B" w:rsidRDefault="00000000">
      <w:pPr>
        <w:autoSpaceDE w:val="0"/>
        <w:autoSpaceDN w:val="0"/>
        <w:adjustRightInd w:val="0"/>
        <w:spacing w:line="360" w:lineRule="auto"/>
        <w:rPr>
          <w:rStyle w:val="af"/>
          <w:rFonts w:ascii="Calibri" w:hAnsi="Calibri"/>
          <w:kern w:val="0"/>
          <w:szCs w:val="21"/>
        </w:rPr>
      </w:pPr>
      <w:r>
        <w:rPr>
          <w:rStyle w:val="af"/>
          <w:rFonts w:ascii="Calibri" w:hAnsi="Calibri"/>
          <w:kern w:val="0"/>
          <w:szCs w:val="21"/>
        </w:rPr>
        <w:tab/>
      </w:r>
      <w:r>
        <w:rPr>
          <w:rStyle w:val="af"/>
          <w:rFonts w:ascii="Calibri" w:hAnsi="Calibri" w:hint="eastAsia"/>
          <w:kern w:val="0"/>
          <w:szCs w:val="21"/>
        </w:rPr>
        <w:t>9</w:t>
      </w:r>
      <w:r>
        <w:rPr>
          <w:rStyle w:val="af"/>
          <w:rFonts w:ascii="Calibri" w:hAnsi="Calibri" w:hint="eastAsia"/>
          <w:kern w:val="0"/>
          <w:szCs w:val="21"/>
        </w:rPr>
        <w:t>）管线系统</w:t>
      </w:r>
    </w:p>
    <w:p w14:paraId="7D678E9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w:t>
      </w:r>
      <w:r>
        <w:rPr>
          <w:rFonts w:ascii="宋体" w:hAnsi="宋体" w:cs="宋体" w:hint="eastAsia"/>
          <w:kern w:val="0"/>
          <w:szCs w:val="21"/>
          <w:lang w:val="zh-CN"/>
        </w:rPr>
        <w:t>管线</w:t>
      </w:r>
      <w:r>
        <w:rPr>
          <w:rFonts w:ascii="宋体" w:hAnsi="宋体" w:cs="宋体"/>
          <w:kern w:val="0"/>
          <w:szCs w:val="21"/>
          <w:lang w:val="zh-CN"/>
        </w:rPr>
        <w:t>系统进行系统状态验证及风险评估，确认运行状态并进行整体性能评估与优化</w:t>
      </w:r>
      <w:r>
        <w:rPr>
          <w:rFonts w:ascii="宋体" w:hAnsi="宋体" w:cs="宋体" w:hint="eastAsia"/>
          <w:kern w:val="0"/>
          <w:szCs w:val="21"/>
          <w:lang w:val="zh-CN"/>
        </w:rPr>
        <w:t>。</w:t>
      </w:r>
    </w:p>
    <w:p w14:paraId="271BB15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t>定期进行光纤链路光功率测试、光路衰耗统计，确保通信准确率≥99.5%</w:t>
      </w:r>
      <w:r>
        <w:rPr>
          <w:rFonts w:ascii="宋体" w:hAnsi="宋体" w:cs="宋体"/>
          <w:kern w:val="0"/>
          <w:szCs w:val="21"/>
          <w:lang w:val="zh-CN"/>
        </w:rPr>
        <w:t>。</w:t>
      </w:r>
    </w:p>
    <w:p w14:paraId="5FB4174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w:t>
      </w:r>
      <w:r>
        <w:rPr>
          <w:rFonts w:ascii="宋体" w:hAnsi="宋体" w:cs="宋体" w:hint="eastAsia"/>
          <w:kern w:val="0"/>
          <w:szCs w:val="21"/>
          <w:lang w:val="zh-CN"/>
        </w:rPr>
        <w:t>管线系统</w:t>
      </w:r>
      <w:r>
        <w:rPr>
          <w:rFonts w:ascii="宋体" w:hAnsi="宋体" w:cs="宋体"/>
          <w:kern w:val="0"/>
          <w:szCs w:val="21"/>
          <w:lang w:val="zh-CN"/>
        </w:rPr>
        <w:t>程序进行一次全面的检测维护，检测维护后及时向业主单位提供专业</w:t>
      </w:r>
      <w:r>
        <w:rPr>
          <w:rFonts w:ascii="宋体" w:hAnsi="宋体" w:cs="宋体" w:hint="eastAsia"/>
          <w:kern w:val="0"/>
          <w:szCs w:val="21"/>
          <w:lang w:val="zh-CN"/>
        </w:rPr>
        <w:t>检测报告</w:t>
      </w:r>
      <w:r>
        <w:rPr>
          <w:rFonts w:ascii="宋体" w:hAnsi="宋体" w:cs="宋体"/>
          <w:kern w:val="0"/>
          <w:szCs w:val="21"/>
          <w:lang w:val="zh-CN"/>
        </w:rPr>
        <w:t>。</w:t>
      </w:r>
    </w:p>
    <w:p w14:paraId="0E15D36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t>完成管线系统服务合同续期审核及费用支付，避免因欠费导致网络中断。</w:t>
      </w:r>
    </w:p>
    <w:p w14:paraId="420622B4" w14:textId="77777777" w:rsidR="00EA733B" w:rsidRDefault="00000000">
      <w:pPr>
        <w:pStyle w:val="ab"/>
        <w:widowControl/>
        <w:spacing w:before="0" w:beforeAutospacing="0" w:after="60" w:afterAutospacing="0" w:line="360" w:lineRule="auto"/>
        <w:ind w:firstLineChars="200" w:firstLine="422"/>
        <w:rPr>
          <w:rStyle w:val="af"/>
          <w:sz w:val="21"/>
          <w:szCs w:val="21"/>
        </w:rPr>
      </w:pPr>
      <w:r>
        <w:rPr>
          <w:rStyle w:val="af"/>
          <w:rFonts w:hint="eastAsia"/>
          <w:sz w:val="21"/>
          <w:szCs w:val="21"/>
        </w:rPr>
        <w:t>10</w:t>
      </w:r>
      <w:r>
        <w:rPr>
          <w:rStyle w:val="af"/>
          <w:rFonts w:hint="eastAsia"/>
          <w:sz w:val="21"/>
          <w:szCs w:val="21"/>
        </w:rPr>
        <w:t>）</w:t>
      </w:r>
      <w:r>
        <w:rPr>
          <w:rStyle w:val="af"/>
          <w:sz w:val="21"/>
          <w:szCs w:val="21"/>
        </w:rPr>
        <w:t>监控中心网络系统</w:t>
      </w:r>
    </w:p>
    <w:p w14:paraId="1D4E67A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对监控中心网络系统进行系统状态验证及风险评估，确认运行状态并进行整体性能评估与优化。</w:t>
      </w:r>
    </w:p>
    <w:p w14:paraId="63EBD5E6"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000F083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对监控中心网络系统中的网络安全设备进行全面检测，确认设备运行状态，检查系统错误记录，排除潜在隐患。</w:t>
      </w:r>
    </w:p>
    <w:p w14:paraId="399DF182"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记录设备的运行数据（配置、性能、故障等），形成报表后进行统计分析，便于系统分析和故障预知，确保安全设备正常稳定运行。</w:t>
      </w:r>
    </w:p>
    <w:p w14:paraId="358E7E5F" w14:textId="77777777" w:rsidR="00EA733B" w:rsidRDefault="00000000">
      <w:pPr>
        <w:pStyle w:val="ab"/>
        <w:widowControl/>
        <w:spacing w:before="0" w:beforeAutospacing="0" w:after="60" w:afterAutospacing="0" w:line="360" w:lineRule="auto"/>
        <w:ind w:firstLine="420"/>
        <w:rPr>
          <w:rStyle w:val="af"/>
          <w:sz w:val="21"/>
          <w:szCs w:val="21"/>
        </w:rPr>
      </w:pPr>
      <w:r>
        <w:rPr>
          <w:rStyle w:val="af"/>
          <w:rFonts w:hint="eastAsia"/>
          <w:sz w:val="21"/>
          <w:szCs w:val="21"/>
        </w:rPr>
        <w:t>11</w:t>
      </w:r>
      <w:r>
        <w:rPr>
          <w:rStyle w:val="af"/>
          <w:rFonts w:hint="eastAsia"/>
          <w:sz w:val="21"/>
          <w:szCs w:val="21"/>
        </w:rPr>
        <w:t>）监控中心应急通信</w:t>
      </w:r>
      <w:r>
        <w:rPr>
          <w:rStyle w:val="af"/>
          <w:sz w:val="21"/>
          <w:szCs w:val="21"/>
        </w:rPr>
        <w:t>系统</w:t>
      </w:r>
    </w:p>
    <w:p w14:paraId="648A5F2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t>执行应急电话线路、功放、话机及UPS年度满载测试，故障率≤0.5%，确保断电场景下系统持续运行满足使用要求</w:t>
      </w:r>
      <w:r>
        <w:rPr>
          <w:rFonts w:ascii="宋体" w:hAnsi="宋体" w:cs="宋体"/>
          <w:kern w:val="0"/>
          <w:szCs w:val="21"/>
          <w:lang w:val="zh-CN"/>
        </w:rPr>
        <w:t>。</w:t>
      </w:r>
    </w:p>
    <w:p w14:paraId="53CD250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rPr>
        <w:t>测试应急通信系统与中央计算机系统、公网及隧道广播的接口联动数据准确性，模拟紧急事件数据传输延迟≤100ms，确保报警提示实时触发。</w:t>
      </w:r>
    </w:p>
    <w:p w14:paraId="160E8DE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w:t>
      </w:r>
      <w:r>
        <w:rPr>
          <w:rFonts w:ascii="宋体" w:hAnsi="宋体" w:cs="宋体" w:hint="eastAsia"/>
          <w:kern w:val="0"/>
          <w:szCs w:val="21"/>
          <w:lang w:val="zh-CN"/>
        </w:rPr>
        <w:t>应急通信</w:t>
      </w:r>
      <w:r>
        <w:rPr>
          <w:rFonts w:ascii="宋体" w:hAnsi="宋体" w:cs="宋体"/>
          <w:kern w:val="0"/>
          <w:szCs w:val="21"/>
          <w:lang w:val="zh-CN"/>
        </w:rPr>
        <w:t>系统程序进行一次全面的检测维护，检测维护后及时向业主单位提供专业检测报告。</w:t>
      </w:r>
    </w:p>
    <w:p w14:paraId="5E9020AB" w14:textId="77777777" w:rsidR="00EA733B" w:rsidRDefault="00000000">
      <w:pPr>
        <w:pStyle w:val="ab"/>
        <w:widowControl/>
        <w:spacing w:before="0" w:beforeAutospacing="0" w:after="60" w:afterAutospacing="0" w:line="360" w:lineRule="auto"/>
        <w:ind w:firstLineChars="200" w:firstLine="422"/>
        <w:rPr>
          <w:rStyle w:val="af"/>
          <w:sz w:val="21"/>
          <w:szCs w:val="21"/>
        </w:rPr>
      </w:pPr>
      <w:r>
        <w:rPr>
          <w:rStyle w:val="af"/>
          <w:rFonts w:hint="eastAsia"/>
          <w:sz w:val="21"/>
          <w:szCs w:val="21"/>
        </w:rPr>
        <w:t>12</w:t>
      </w:r>
      <w:r>
        <w:rPr>
          <w:rStyle w:val="af"/>
          <w:rFonts w:hint="eastAsia"/>
          <w:sz w:val="21"/>
          <w:szCs w:val="21"/>
        </w:rPr>
        <w:t>）</w:t>
      </w:r>
      <w:r>
        <w:rPr>
          <w:rStyle w:val="af"/>
          <w:sz w:val="21"/>
          <w:szCs w:val="21"/>
        </w:rPr>
        <w:t>有线广播系统</w:t>
      </w:r>
    </w:p>
    <w:p w14:paraId="5A422A9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对有线广播系统进行系统状态验证及风险评估，确认运行状态并进行整体性能评估与优化。</w:t>
      </w:r>
    </w:p>
    <w:p w14:paraId="3768E754"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结合养护主体单位日常养护建议及业主单位需求，出具评估报告。</w:t>
      </w:r>
    </w:p>
    <w:p w14:paraId="4E7F60C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提供有线广播系统的消防报警联动方案。</w:t>
      </w:r>
    </w:p>
    <w:p w14:paraId="07AF7A6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严格按照方案检测各设备的联动功能，确保联动功能逻辑正常。</w:t>
      </w:r>
    </w:p>
    <w:p w14:paraId="71F83E7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lastRenderedPageBreak/>
        <w:t>对有线广播系统程序进行一次全面的检测维护，检测维护后及时向业主单位提供专业检测报告。</w:t>
      </w:r>
    </w:p>
    <w:p w14:paraId="470789F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检测维护中所需专业检测设备由</w:t>
      </w:r>
      <w:r>
        <w:rPr>
          <w:rFonts w:ascii="宋体" w:hAnsi="宋体" w:cs="宋体" w:hint="eastAsia"/>
          <w:kern w:val="0"/>
          <w:szCs w:val="21"/>
          <w:lang w:val="zh-CN"/>
        </w:rPr>
        <w:t>软件维保单位</w:t>
      </w:r>
      <w:r>
        <w:rPr>
          <w:rFonts w:ascii="宋体" w:hAnsi="宋体" w:cs="宋体"/>
          <w:kern w:val="0"/>
          <w:szCs w:val="21"/>
          <w:lang w:val="zh-CN"/>
        </w:rPr>
        <w:t>或</w:t>
      </w:r>
      <w:r>
        <w:rPr>
          <w:rFonts w:ascii="宋体" w:hAnsi="宋体" w:cs="宋体" w:hint="eastAsia"/>
          <w:kern w:val="0"/>
          <w:szCs w:val="21"/>
          <w:lang w:val="zh-CN"/>
        </w:rPr>
        <w:t>养护主体</w:t>
      </w:r>
      <w:r>
        <w:rPr>
          <w:rFonts w:ascii="宋体" w:hAnsi="宋体" w:cs="宋体"/>
          <w:kern w:val="0"/>
          <w:szCs w:val="21"/>
          <w:lang w:val="zh-CN"/>
        </w:rPr>
        <w:t>单位自行提供。</w:t>
      </w:r>
    </w:p>
    <w:p w14:paraId="2352D14E" w14:textId="77777777" w:rsidR="00EA733B" w:rsidRDefault="00EA733B">
      <w:pPr>
        <w:autoSpaceDE w:val="0"/>
        <w:autoSpaceDN w:val="0"/>
        <w:adjustRightInd w:val="0"/>
        <w:spacing w:line="360" w:lineRule="auto"/>
        <w:rPr>
          <w:rFonts w:ascii="宋体" w:hAnsi="宋体" w:cs="宋体" w:hint="eastAsia"/>
          <w:kern w:val="0"/>
          <w:szCs w:val="21"/>
          <w:lang w:val="zh-CN"/>
        </w:rPr>
      </w:pPr>
    </w:p>
    <w:p w14:paraId="374E9D45" w14:textId="77777777" w:rsidR="00EA733B" w:rsidRDefault="00000000">
      <w:pPr>
        <w:pStyle w:val="71e7dc79-1ff7-45e8-997d-0ebda3762b91"/>
        <w:numPr>
          <w:ilvl w:val="0"/>
          <w:numId w:val="6"/>
        </w:numPr>
        <w:spacing w:line="360" w:lineRule="auto"/>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系统平台优化要求</w:t>
      </w:r>
    </w:p>
    <w:p w14:paraId="5DF43A5A" w14:textId="77777777" w:rsidR="00EA733B" w:rsidRDefault="00000000">
      <w:pPr>
        <w:pStyle w:val="ab"/>
        <w:widowControl/>
        <w:spacing w:before="0" w:beforeAutospacing="0" w:after="60" w:afterAutospacing="0" w:line="360" w:lineRule="auto"/>
        <w:ind w:firstLineChars="300" w:firstLine="632"/>
        <w:rPr>
          <w:rStyle w:val="af"/>
          <w:rFonts w:ascii="Segoe UI" w:hAnsi="Segoe UI" w:cs="Segoe UI"/>
          <w:b w:val="0"/>
          <w:sz w:val="21"/>
        </w:rPr>
      </w:pPr>
      <w:r>
        <w:rPr>
          <w:rStyle w:val="af"/>
          <w:sz w:val="21"/>
          <w:szCs w:val="21"/>
        </w:rPr>
        <w:t>1</w:t>
      </w:r>
      <w:r>
        <w:rPr>
          <w:rStyle w:val="af"/>
          <w:sz w:val="21"/>
          <w:szCs w:val="21"/>
        </w:rPr>
        <w:t>）</w:t>
      </w:r>
      <w:r>
        <w:rPr>
          <w:rStyle w:val="af"/>
          <w:rFonts w:ascii="Segoe UI" w:hAnsi="Segoe UI" w:cs="Segoe UI" w:hint="eastAsia"/>
          <w:b w:val="0"/>
          <w:sz w:val="21"/>
        </w:rPr>
        <w:t>可逐步增加和调整联动策略。</w:t>
      </w:r>
    </w:p>
    <w:p w14:paraId="7D6F8A2C" w14:textId="77777777" w:rsidR="00EA733B" w:rsidRDefault="00000000">
      <w:pPr>
        <w:pStyle w:val="ab"/>
        <w:widowControl/>
        <w:spacing w:before="0" w:beforeAutospacing="0" w:after="60" w:afterAutospacing="0" w:line="360" w:lineRule="auto"/>
        <w:ind w:firstLineChars="300" w:firstLine="632"/>
        <w:rPr>
          <w:rStyle w:val="af"/>
          <w:rFonts w:ascii="Segoe UI" w:hAnsi="Segoe UI" w:cs="Segoe UI"/>
          <w:b w:val="0"/>
          <w:sz w:val="21"/>
        </w:rPr>
      </w:pPr>
      <w:r>
        <w:rPr>
          <w:rStyle w:val="af"/>
          <w:rFonts w:hint="eastAsia"/>
          <w:sz w:val="21"/>
          <w:szCs w:val="21"/>
        </w:rPr>
        <w:t>2</w:t>
      </w:r>
      <w:r>
        <w:rPr>
          <w:rStyle w:val="af"/>
          <w:rFonts w:hint="eastAsia"/>
          <w:sz w:val="21"/>
          <w:szCs w:val="21"/>
        </w:rPr>
        <w:t>）</w:t>
      </w:r>
      <w:r>
        <w:rPr>
          <w:rStyle w:val="af"/>
          <w:rFonts w:ascii="Segoe UI" w:hAnsi="Segoe UI" w:cs="Segoe UI"/>
          <w:b w:val="0"/>
          <w:sz w:val="21"/>
        </w:rPr>
        <w:t>可根据不同人员的角色和职责，灵活设置相应的</w:t>
      </w:r>
      <w:r>
        <w:rPr>
          <w:rStyle w:val="af"/>
          <w:rFonts w:ascii="Segoe UI" w:hAnsi="Segoe UI" w:cs="Segoe UI" w:hint="eastAsia"/>
          <w:b w:val="0"/>
          <w:sz w:val="21"/>
        </w:rPr>
        <w:t>管理</w:t>
      </w:r>
      <w:r>
        <w:rPr>
          <w:rStyle w:val="af"/>
          <w:rFonts w:ascii="Segoe UI" w:hAnsi="Segoe UI" w:cs="Segoe UI"/>
          <w:b w:val="0"/>
          <w:sz w:val="21"/>
        </w:rPr>
        <w:t>权限</w:t>
      </w:r>
      <w:r>
        <w:rPr>
          <w:rStyle w:val="af"/>
          <w:rFonts w:ascii="Segoe UI" w:hAnsi="Segoe UI" w:cs="Segoe UI" w:hint="eastAsia"/>
          <w:b w:val="0"/>
          <w:sz w:val="21"/>
        </w:rPr>
        <w:t>。</w:t>
      </w:r>
    </w:p>
    <w:p w14:paraId="3B14C760" w14:textId="77777777" w:rsidR="00EA733B" w:rsidRDefault="00000000">
      <w:pPr>
        <w:pStyle w:val="ab"/>
        <w:widowControl/>
        <w:spacing w:before="0" w:beforeAutospacing="0" w:after="60" w:afterAutospacing="0" w:line="360" w:lineRule="auto"/>
        <w:ind w:firstLineChars="300" w:firstLine="632"/>
        <w:rPr>
          <w:rStyle w:val="af"/>
          <w:rFonts w:ascii="Segoe UI" w:hAnsi="Segoe UI" w:cs="Segoe UI"/>
          <w:b w:val="0"/>
          <w:sz w:val="21"/>
        </w:rPr>
      </w:pPr>
      <w:r>
        <w:rPr>
          <w:rStyle w:val="af"/>
          <w:rFonts w:hint="eastAsia"/>
          <w:sz w:val="21"/>
          <w:szCs w:val="21"/>
        </w:rPr>
        <w:t>3</w:t>
      </w:r>
      <w:r>
        <w:rPr>
          <w:rStyle w:val="af"/>
          <w:rFonts w:hint="eastAsia"/>
          <w:sz w:val="21"/>
          <w:szCs w:val="21"/>
        </w:rPr>
        <w:t>）</w:t>
      </w:r>
      <w:r>
        <w:rPr>
          <w:rStyle w:val="af"/>
          <w:rFonts w:ascii="Segoe UI" w:hAnsi="Segoe UI" w:cs="Segoe UI" w:hint="eastAsia"/>
          <w:b w:val="0"/>
          <w:sz w:val="21"/>
        </w:rPr>
        <w:t>可调整数据的分类展示，美化和重组展示界面。</w:t>
      </w:r>
    </w:p>
    <w:p w14:paraId="27317E6D" w14:textId="77777777" w:rsidR="00EA733B" w:rsidRDefault="00000000">
      <w:pPr>
        <w:pStyle w:val="ab"/>
        <w:widowControl/>
        <w:spacing w:before="0" w:beforeAutospacing="0" w:after="60" w:afterAutospacing="0" w:line="360" w:lineRule="auto"/>
        <w:ind w:firstLineChars="300" w:firstLine="632"/>
        <w:rPr>
          <w:rStyle w:val="af"/>
          <w:rFonts w:ascii="Segoe UI" w:hAnsi="Segoe UI" w:cs="Segoe UI"/>
          <w:b w:val="0"/>
          <w:sz w:val="21"/>
          <w:szCs w:val="21"/>
        </w:rPr>
      </w:pPr>
      <w:r>
        <w:rPr>
          <w:rStyle w:val="af"/>
          <w:rFonts w:hint="eastAsia"/>
          <w:sz w:val="21"/>
          <w:szCs w:val="21"/>
        </w:rPr>
        <w:t>4</w:t>
      </w:r>
      <w:r>
        <w:rPr>
          <w:rStyle w:val="af"/>
          <w:rFonts w:hint="eastAsia"/>
          <w:sz w:val="21"/>
          <w:szCs w:val="21"/>
        </w:rPr>
        <w:t>）</w:t>
      </w:r>
      <w:r>
        <w:rPr>
          <w:rStyle w:val="af"/>
          <w:rFonts w:ascii="Segoe UI" w:hAnsi="Segoe UI" w:cs="Segoe UI" w:hint="eastAsia"/>
          <w:b w:val="0"/>
          <w:sz w:val="21"/>
          <w:szCs w:val="21"/>
        </w:rPr>
        <w:t>可调整运行参数，提升安全节能效果。</w:t>
      </w:r>
    </w:p>
    <w:p w14:paraId="085DDB4B" w14:textId="77777777" w:rsidR="00EA733B" w:rsidRDefault="00000000">
      <w:pPr>
        <w:pStyle w:val="ab"/>
        <w:widowControl/>
        <w:spacing w:before="0" w:beforeAutospacing="0" w:after="60" w:afterAutospacing="0" w:line="360" w:lineRule="auto"/>
        <w:ind w:firstLineChars="300" w:firstLine="632"/>
        <w:rPr>
          <w:rStyle w:val="af"/>
          <w:rFonts w:ascii="Segoe UI" w:hAnsi="Segoe UI" w:cs="Segoe UI"/>
          <w:b w:val="0"/>
          <w:sz w:val="21"/>
          <w:szCs w:val="21"/>
        </w:rPr>
      </w:pPr>
      <w:r>
        <w:rPr>
          <w:rStyle w:val="af"/>
          <w:rFonts w:hint="eastAsia"/>
          <w:sz w:val="21"/>
          <w:szCs w:val="21"/>
        </w:rPr>
        <w:t>5</w:t>
      </w:r>
      <w:r>
        <w:rPr>
          <w:rStyle w:val="af"/>
          <w:rFonts w:hint="eastAsia"/>
          <w:sz w:val="21"/>
          <w:szCs w:val="21"/>
        </w:rPr>
        <w:t>）</w:t>
      </w:r>
      <w:r>
        <w:rPr>
          <w:rStyle w:val="af"/>
          <w:rFonts w:ascii="Segoe UI" w:hAnsi="Segoe UI" w:cs="Segoe UI" w:hint="eastAsia"/>
          <w:b w:val="0"/>
          <w:sz w:val="21"/>
          <w:szCs w:val="21"/>
        </w:rPr>
        <w:t>可根据网络使用情况优化</w:t>
      </w:r>
      <w:r>
        <w:rPr>
          <w:rStyle w:val="af"/>
          <w:rFonts w:ascii="Segoe UI" w:hAnsi="Segoe UI" w:cs="Segoe UI" w:hint="eastAsia"/>
          <w:b w:val="0"/>
          <w:sz w:val="21"/>
          <w:szCs w:val="21"/>
        </w:rPr>
        <w:t>VIAN</w:t>
      </w:r>
      <w:r>
        <w:rPr>
          <w:rStyle w:val="af"/>
          <w:rFonts w:ascii="Segoe UI" w:hAnsi="Segoe UI" w:cs="Segoe UI" w:hint="eastAsia"/>
          <w:b w:val="0"/>
          <w:sz w:val="21"/>
          <w:szCs w:val="21"/>
        </w:rPr>
        <w:t>、组播和</w:t>
      </w:r>
      <w:r>
        <w:rPr>
          <w:rStyle w:val="af"/>
          <w:rFonts w:ascii="Segoe UI" w:hAnsi="Segoe UI" w:cs="Segoe UI" w:hint="eastAsia"/>
          <w:b w:val="0"/>
          <w:sz w:val="21"/>
          <w:szCs w:val="21"/>
        </w:rPr>
        <w:t>QoS</w:t>
      </w:r>
      <w:r>
        <w:rPr>
          <w:rStyle w:val="af"/>
          <w:rFonts w:ascii="Segoe UI" w:hAnsi="Segoe UI" w:cs="Segoe UI" w:hint="eastAsia"/>
          <w:b w:val="0"/>
          <w:sz w:val="21"/>
          <w:szCs w:val="21"/>
        </w:rPr>
        <w:t>，优化</w:t>
      </w:r>
      <w:r>
        <w:rPr>
          <w:rStyle w:val="af"/>
          <w:rFonts w:ascii="Segoe UI" w:hAnsi="Segoe UI" w:cs="Segoe UI" w:hint="eastAsia"/>
          <w:b w:val="0"/>
          <w:sz w:val="21"/>
          <w:szCs w:val="21"/>
        </w:rPr>
        <w:t>vlan</w:t>
      </w:r>
      <w:r>
        <w:rPr>
          <w:rStyle w:val="af"/>
          <w:rFonts w:ascii="Segoe UI" w:hAnsi="Segoe UI" w:cs="Segoe UI" w:hint="eastAsia"/>
          <w:b w:val="0"/>
          <w:sz w:val="21"/>
          <w:szCs w:val="21"/>
        </w:rPr>
        <w:t>前需获得业主单位同意并填写《系统配置变更表》。</w:t>
      </w:r>
    </w:p>
    <w:p w14:paraId="3C7F6568" w14:textId="77777777" w:rsidR="00EA733B" w:rsidRDefault="00000000">
      <w:pPr>
        <w:pStyle w:val="ab"/>
        <w:widowControl/>
        <w:spacing w:before="0" w:beforeAutospacing="0" w:after="60" w:afterAutospacing="0" w:line="360" w:lineRule="auto"/>
        <w:ind w:firstLineChars="300" w:firstLine="632"/>
        <w:rPr>
          <w:rStyle w:val="af"/>
          <w:rFonts w:ascii="Segoe UI" w:hAnsi="Segoe UI" w:cs="Segoe UI"/>
          <w:b w:val="0"/>
          <w:sz w:val="21"/>
        </w:rPr>
      </w:pPr>
      <w:r>
        <w:rPr>
          <w:rStyle w:val="af"/>
          <w:rFonts w:hint="eastAsia"/>
          <w:sz w:val="21"/>
          <w:szCs w:val="21"/>
        </w:rPr>
        <w:t>6</w:t>
      </w:r>
      <w:r>
        <w:rPr>
          <w:rStyle w:val="af"/>
          <w:rFonts w:hint="eastAsia"/>
          <w:sz w:val="21"/>
          <w:szCs w:val="21"/>
        </w:rPr>
        <w:t>）</w:t>
      </w:r>
      <w:r>
        <w:rPr>
          <w:rStyle w:val="af"/>
          <w:rFonts w:ascii="Segoe UI" w:hAnsi="Segoe UI" w:cs="Segoe UI"/>
          <w:b w:val="0"/>
          <w:sz w:val="21"/>
        </w:rPr>
        <w:t>结合业主单位提出的养护管理平台优化建议，制定</w:t>
      </w:r>
      <w:r>
        <w:rPr>
          <w:rStyle w:val="af"/>
          <w:rFonts w:ascii="Segoe UI" w:hAnsi="Segoe UI" w:cs="Segoe UI" w:hint="eastAsia"/>
          <w:b w:val="0"/>
          <w:sz w:val="21"/>
        </w:rPr>
        <w:t>相关软件升级及二次开发</w:t>
      </w:r>
      <w:r>
        <w:rPr>
          <w:rStyle w:val="af"/>
          <w:rFonts w:ascii="Segoe UI" w:hAnsi="Segoe UI" w:cs="Segoe UI"/>
          <w:b w:val="0"/>
          <w:sz w:val="21"/>
        </w:rPr>
        <w:t>实施方案并落实。</w:t>
      </w:r>
    </w:p>
    <w:p w14:paraId="1D884AA6" w14:textId="77777777" w:rsidR="00EA733B" w:rsidRDefault="00000000">
      <w:pPr>
        <w:pStyle w:val="ab"/>
        <w:widowControl/>
        <w:spacing w:before="0" w:beforeAutospacing="0" w:after="60" w:afterAutospacing="0" w:line="360" w:lineRule="auto"/>
        <w:ind w:firstLineChars="300" w:firstLine="632"/>
        <w:rPr>
          <w:rFonts w:asciiTheme="majorEastAsia" w:eastAsiaTheme="majorEastAsia" w:hAnsiTheme="majorEastAsia" w:hint="eastAsia"/>
          <w:sz w:val="21"/>
        </w:rPr>
      </w:pPr>
      <w:r>
        <w:rPr>
          <w:rStyle w:val="af"/>
          <w:rFonts w:hint="eastAsia"/>
          <w:sz w:val="21"/>
          <w:szCs w:val="21"/>
        </w:rPr>
        <w:t>7</w:t>
      </w:r>
      <w:r>
        <w:rPr>
          <w:rStyle w:val="af"/>
          <w:rFonts w:hint="eastAsia"/>
          <w:sz w:val="21"/>
          <w:szCs w:val="21"/>
        </w:rPr>
        <w:t>）</w:t>
      </w:r>
      <w:r>
        <w:rPr>
          <w:rStyle w:val="af"/>
          <w:rFonts w:ascii="Segoe UI" w:hAnsi="Segoe UI" w:cs="Segoe UI"/>
          <w:b w:val="0"/>
          <w:sz w:val="21"/>
        </w:rPr>
        <w:t>若涉及软件升级，需进行升级测试（不低于两次），测试通过后出具升级可行性报告、升级方案并报备业主单位审批，审批通过后方可进行正式升级。</w:t>
      </w:r>
    </w:p>
    <w:p w14:paraId="2BFCE023" w14:textId="77777777" w:rsidR="00EA733B" w:rsidRDefault="00000000">
      <w:pPr>
        <w:pStyle w:val="b63ee27f-4cf3-414c-9275-d88e3f90795e"/>
        <w:spacing w:line="360" w:lineRule="auto"/>
        <w:ind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5、应急抢修及响应要求</w:t>
      </w:r>
    </w:p>
    <w:p w14:paraId="1F2F6094" w14:textId="77777777" w:rsidR="00EA733B" w:rsidRDefault="00000000">
      <w:pPr>
        <w:tabs>
          <w:tab w:val="left" w:pos="840"/>
        </w:tabs>
        <w:spacing w:line="360" w:lineRule="auto"/>
        <w:ind w:firstLine="480"/>
        <w:rPr>
          <w:rFonts w:ascii="宋体" w:hAnsi="宋体" w:cs="宋体" w:hint="eastAsia"/>
          <w:kern w:val="0"/>
          <w:szCs w:val="21"/>
          <w:lang w:val="zh-CN"/>
        </w:rPr>
      </w:pPr>
      <w:r>
        <w:rPr>
          <w:rFonts w:ascii="宋体" w:hAnsi="宋体" w:cs="宋体" w:hint="eastAsia"/>
          <w:kern w:val="0"/>
          <w:szCs w:val="21"/>
          <w:lang w:val="zh-CN"/>
        </w:rPr>
        <w:t xml:space="preserve"> </w:t>
      </w:r>
      <w:r>
        <w:rPr>
          <w:rFonts w:ascii="宋体" w:hAnsi="宋体" w:cs="宋体"/>
          <w:kern w:val="0"/>
          <w:szCs w:val="21"/>
          <w:lang w:val="zh-CN"/>
        </w:rPr>
        <w:t xml:space="preserve"> </w:t>
      </w:r>
      <w:r>
        <w:rPr>
          <w:rFonts w:ascii="宋体" w:hAnsi="宋体" w:cs="宋体" w:hint="eastAsia"/>
          <w:kern w:val="0"/>
          <w:szCs w:val="21"/>
          <w:lang w:val="zh-CN"/>
        </w:rPr>
        <w:t>及时响应故障呼叫，力争修复率100%，故障范围不扩大的同时恢复系统功能。</w:t>
      </w:r>
    </w:p>
    <w:p w14:paraId="7798DAA4" w14:textId="77777777" w:rsidR="00EA733B" w:rsidRDefault="00000000">
      <w:pPr>
        <w:spacing w:line="360" w:lineRule="auto"/>
        <w:ind w:firstLine="425"/>
        <w:rPr>
          <w:rFonts w:ascii="宋体"/>
          <w:kern w:val="0"/>
          <w:szCs w:val="21"/>
        </w:rPr>
      </w:pPr>
      <w:r>
        <w:rPr>
          <w:rStyle w:val="af"/>
          <w:rFonts w:ascii="Calibri" w:hAnsi="Calibri" w:hint="eastAsia"/>
        </w:rPr>
        <w:t>1</w:t>
      </w:r>
      <w:r>
        <w:rPr>
          <w:rStyle w:val="af"/>
          <w:rFonts w:ascii="Calibri" w:hAnsi="Calibri" w:hint="eastAsia"/>
        </w:rPr>
        <w:t>）</w:t>
      </w:r>
      <w:r>
        <w:rPr>
          <w:rFonts w:ascii="宋体" w:hint="eastAsia"/>
          <w:kern w:val="0"/>
          <w:szCs w:val="21"/>
        </w:rPr>
        <w:t>确保系统及设备本体运行正常，以达到最大的运行效果，发挥最大的功用。</w:t>
      </w:r>
    </w:p>
    <w:p w14:paraId="3E08AD5B" w14:textId="77777777" w:rsidR="00EA733B" w:rsidRDefault="00000000">
      <w:pPr>
        <w:spacing w:line="360" w:lineRule="auto"/>
        <w:ind w:firstLine="425"/>
        <w:rPr>
          <w:rFonts w:ascii="宋体"/>
          <w:kern w:val="0"/>
          <w:szCs w:val="21"/>
        </w:rPr>
      </w:pPr>
      <w:r>
        <w:rPr>
          <w:rStyle w:val="af"/>
          <w:rFonts w:ascii="Calibri" w:hAnsi="Calibri" w:hint="eastAsia"/>
        </w:rPr>
        <w:t>2</w:t>
      </w:r>
      <w:r>
        <w:rPr>
          <w:rStyle w:val="af"/>
          <w:rFonts w:ascii="Calibri" w:hAnsi="Calibri" w:hint="eastAsia"/>
        </w:rPr>
        <w:t>）</w:t>
      </w:r>
      <w:r>
        <w:rPr>
          <w:rFonts w:ascii="宋体" w:hint="eastAsia"/>
          <w:kern w:val="0"/>
          <w:szCs w:val="21"/>
        </w:rPr>
        <w:t>检测、维护依据设备的情况，制订相应的检测计划。</w:t>
      </w:r>
    </w:p>
    <w:p w14:paraId="6DEF4590" w14:textId="77777777" w:rsidR="00EA733B" w:rsidRDefault="00000000">
      <w:pPr>
        <w:spacing w:line="360" w:lineRule="auto"/>
        <w:ind w:firstLine="425"/>
        <w:rPr>
          <w:rFonts w:ascii="宋体"/>
          <w:kern w:val="0"/>
          <w:szCs w:val="21"/>
        </w:rPr>
      </w:pPr>
      <w:r>
        <w:rPr>
          <w:rStyle w:val="af"/>
          <w:rFonts w:ascii="Calibri" w:hAnsi="Calibri" w:hint="eastAsia"/>
        </w:rPr>
        <w:t>3</w:t>
      </w:r>
      <w:r>
        <w:rPr>
          <w:rStyle w:val="af"/>
          <w:rFonts w:ascii="Calibri" w:hAnsi="Calibri" w:hint="eastAsia"/>
        </w:rPr>
        <w:t>）</w:t>
      </w:r>
      <w:r>
        <w:rPr>
          <w:rFonts w:ascii="宋体" w:hint="eastAsia"/>
          <w:kern w:val="0"/>
          <w:szCs w:val="21"/>
        </w:rPr>
        <w:t>急修：当系统发生一般故障，4天内修复，紧急情况下以及设备本体的特殊问题双方另行商定，但需确保设备以最短时间恢复正常运行。</w:t>
      </w:r>
    </w:p>
    <w:p w14:paraId="0F4C866C" w14:textId="77777777" w:rsidR="00EA733B" w:rsidRDefault="00000000">
      <w:pPr>
        <w:spacing w:line="360" w:lineRule="auto"/>
        <w:ind w:firstLine="425"/>
        <w:rPr>
          <w:rFonts w:ascii="宋体"/>
          <w:kern w:val="0"/>
          <w:szCs w:val="21"/>
        </w:rPr>
      </w:pPr>
      <w:r>
        <w:rPr>
          <w:rFonts w:ascii="宋体" w:hint="eastAsia"/>
          <w:kern w:val="0"/>
          <w:szCs w:val="21"/>
        </w:rPr>
        <w:t>故障级别与响应时间如下表所示：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2055"/>
        <w:gridCol w:w="2056"/>
      </w:tblGrid>
      <w:tr w:rsidR="00EA733B" w14:paraId="08426955" w14:textId="77777777">
        <w:trPr>
          <w:jc w:val="center"/>
        </w:trPr>
        <w:tc>
          <w:tcPr>
            <w:tcW w:w="4106" w:type="dxa"/>
            <w:vAlign w:val="center"/>
          </w:tcPr>
          <w:p w14:paraId="05CDA04D"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故障级别</w:t>
            </w:r>
          </w:p>
        </w:tc>
        <w:tc>
          <w:tcPr>
            <w:tcW w:w="2055" w:type="dxa"/>
            <w:vAlign w:val="center"/>
          </w:tcPr>
          <w:p w14:paraId="3C8B4CE4"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应急响应到场时间</w:t>
            </w:r>
          </w:p>
        </w:tc>
        <w:tc>
          <w:tcPr>
            <w:tcW w:w="2056" w:type="dxa"/>
            <w:vAlign w:val="center"/>
          </w:tcPr>
          <w:p w14:paraId="47119308"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故障解决时间</w:t>
            </w:r>
          </w:p>
        </w:tc>
      </w:tr>
      <w:tr w:rsidR="00EA733B" w14:paraId="41377615" w14:textId="77777777">
        <w:trPr>
          <w:jc w:val="center"/>
        </w:trPr>
        <w:tc>
          <w:tcPr>
            <w:tcW w:w="4106" w:type="dxa"/>
            <w:vAlign w:val="center"/>
          </w:tcPr>
          <w:p w14:paraId="76CFAA08" w14:textId="77777777" w:rsidR="00EA733B" w:rsidRDefault="00000000">
            <w:pPr>
              <w:tabs>
                <w:tab w:val="left" w:pos="1155"/>
              </w:tabs>
              <w:spacing w:line="360" w:lineRule="auto"/>
              <w:ind w:firstLine="420"/>
              <w:contextualSpacing/>
              <w:rPr>
                <w:rFonts w:ascii="宋体" w:hAnsi="宋体" w:cs="宋体" w:hint="eastAsia"/>
                <w:kern w:val="0"/>
                <w:szCs w:val="21"/>
              </w:rPr>
            </w:pPr>
            <w:r>
              <w:rPr>
                <w:rFonts w:ascii="宋体" w:hAnsi="宋体" w:cs="宋体" w:hint="eastAsia"/>
                <w:kern w:val="0"/>
                <w:szCs w:val="21"/>
              </w:rPr>
              <w:t>Level 1：属于紧急问题，其具体现象通常表现为：系统崩溃致使业务无法正常开展，信号灯、情报板等设备显示缺失或错显，摄像头信号丢失，应急广播无响应，数据丢失等。</w:t>
            </w:r>
          </w:p>
        </w:tc>
        <w:tc>
          <w:tcPr>
            <w:tcW w:w="2055" w:type="dxa"/>
            <w:vAlign w:val="center"/>
          </w:tcPr>
          <w:p w14:paraId="17BAF20A"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45分钟内</w:t>
            </w:r>
          </w:p>
        </w:tc>
        <w:tc>
          <w:tcPr>
            <w:tcW w:w="2056" w:type="dxa"/>
            <w:vAlign w:val="center"/>
          </w:tcPr>
          <w:p w14:paraId="79E42A4B"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2小时以内</w:t>
            </w:r>
          </w:p>
        </w:tc>
      </w:tr>
      <w:tr w:rsidR="00EA733B" w14:paraId="6CDA17DD" w14:textId="77777777">
        <w:trPr>
          <w:jc w:val="center"/>
        </w:trPr>
        <w:tc>
          <w:tcPr>
            <w:tcW w:w="4106" w:type="dxa"/>
            <w:vAlign w:val="center"/>
          </w:tcPr>
          <w:p w14:paraId="07B9E0C5" w14:textId="77777777" w:rsidR="00EA733B" w:rsidRDefault="00000000">
            <w:pPr>
              <w:tabs>
                <w:tab w:val="left" w:pos="1155"/>
              </w:tabs>
              <w:spacing w:line="360" w:lineRule="auto"/>
              <w:ind w:firstLine="420"/>
              <w:contextualSpacing/>
              <w:rPr>
                <w:rFonts w:ascii="宋体" w:hAnsi="宋体" w:cs="宋体" w:hint="eastAsia"/>
                <w:kern w:val="0"/>
                <w:szCs w:val="21"/>
              </w:rPr>
            </w:pPr>
            <w:r>
              <w:rPr>
                <w:rFonts w:ascii="宋体" w:hAnsi="宋体" w:cs="宋体" w:hint="eastAsia"/>
                <w:kern w:val="0"/>
                <w:szCs w:val="21"/>
              </w:rPr>
              <w:lastRenderedPageBreak/>
              <w:t>Level 2：属于严重问题，其具体现象通常表现为：出现部分部件失效、系统性能下降但能正常运行，不影响正常业务运作。</w:t>
            </w:r>
          </w:p>
        </w:tc>
        <w:tc>
          <w:tcPr>
            <w:tcW w:w="2055" w:type="dxa"/>
            <w:vAlign w:val="center"/>
          </w:tcPr>
          <w:p w14:paraId="00F09094"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12小时内</w:t>
            </w:r>
          </w:p>
        </w:tc>
        <w:tc>
          <w:tcPr>
            <w:tcW w:w="2056" w:type="dxa"/>
            <w:vAlign w:val="center"/>
          </w:tcPr>
          <w:p w14:paraId="27E73B49"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24小时内</w:t>
            </w:r>
          </w:p>
        </w:tc>
      </w:tr>
      <w:tr w:rsidR="00EA733B" w14:paraId="11E4CEFB" w14:textId="77777777">
        <w:trPr>
          <w:jc w:val="center"/>
        </w:trPr>
        <w:tc>
          <w:tcPr>
            <w:tcW w:w="4106" w:type="dxa"/>
            <w:vAlign w:val="center"/>
          </w:tcPr>
          <w:p w14:paraId="05D27568" w14:textId="77777777" w:rsidR="00EA733B" w:rsidRDefault="00000000">
            <w:pPr>
              <w:tabs>
                <w:tab w:val="left" w:pos="1155"/>
              </w:tabs>
              <w:spacing w:line="360" w:lineRule="auto"/>
              <w:ind w:firstLine="420"/>
              <w:contextualSpacing/>
              <w:rPr>
                <w:rFonts w:ascii="宋体" w:hAnsi="宋体" w:cs="宋体" w:hint="eastAsia"/>
                <w:kern w:val="0"/>
                <w:szCs w:val="21"/>
              </w:rPr>
            </w:pPr>
            <w:r>
              <w:rPr>
                <w:rFonts w:ascii="宋体" w:hAnsi="宋体" w:cs="宋体" w:hint="eastAsia"/>
                <w:kern w:val="0"/>
                <w:szCs w:val="21"/>
              </w:rPr>
              <w:t>Level 3：属于较严重问题，其具体现象通常表现为：系统可以运行，出现系统报错或警告，但业务系统能继续运行且性能不受影响。</w:t>
            </w:r>
          </w:p>
        </w:tc>
        <w:tc>
          <w:tcPr>
            <w:tcW w:w="2055" w:type="dxa"/>
            <w:vAlign w:val="center"/>
          </w:tcPr>
          <w:p w14:paraId="75EED93D"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24小时内</w:t>
            </w:r>
          </w:p>
        </w:tc>
        <w:tc>
          <w:tcPr>
            <w:tcW w:w="2056" w:type="dxa"/>
            <w:vAlign w:val="center"/>
          </w:tcPr>
          <w:p w14:paraId="6710FDC8"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48小时内</w:t>
            </w:r>
          </w:p>
        </w:tc>
      </w:tr>
      <w:tr w:rsidR="00EA733B" w14:paraId="163C3653" w14:textId="77777777">
        <w:trPr>
          <w:jc w:val="center"/>
        </w:trPr>
        <w:tc>
          <w:tcPr>
            <w:tcW w:w="4106" w:type="dxa"/>
            <w:vAlign w:val="center"/>
          </w:tcPr>
          <w:p w14:paraId="11E52730" w14:textId="77777777" w:rsidR="00EA733B" w:rsidRDefault="00000000">
            <w:pPr>
              <w:tabs>
                <w:tab w:val="left" w:pos="1155"/>
              </w:tabs>
              <w:spacing w:line="360" w:lineRule="auto"/>
              <w:ind w:firstLine="420"/>
              <w:contextualSpacing/>
              <w:rPr>
                <w:rFonts w:ascii="宋体" w:hAnsi="宋体" w:cs="宋体" w:hint="eastAsia"/>
                <w:kern w:val="0"/>
                <w:szCs w:val="21"/>
              </w:rPr>
            </w:pPr>
            <w:r>
              <w:rPr>
                <w:rFonts w:ascii="宋体" w:hAnsi="宋体" w:cs="宋体" w:hint="eastAsia"/>
                <w:kern w:val="0"/>
                <w:szCs w:val="21"/>
              </w:rPr>
              <w:t>Level 4：属于普通问题，其具体现象通常表现为：系统技术功能、安装或配置咨询，客户提出系统改进或产品应用问题或其他显然不影响系统运行与业务开展的服务。</w:t>
            </w:r>
          </w:p>
        </w:tc>
        <w:tc>
          <w:tcPr>
            <w:tcW w:w="2055" w:type="dxa"/>
            <w:vAlign w:val="center"/>
          </w:tcPr>
          <w:p w14:paraId="1F1D122A"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48小时内</w:t>
            </w:r>
          </w:p>
        </w:tc>
        <w:tc>
          <w:tcPr>
            <w:tcW w:w="2056" w:type="dxa"/>
            <w:vAlign w:val="center"/>
          </w:tcPr>
          <w:p w14:paraId="394E91CD" w14:textId="77777777" w:rsidR="00EA733B" w:rsidRDefault="00000000">
            <w:pPr>
              <w:tabs>
                <w:tab w:val="left" w:pos="1155"/>
              </w:tabs>
              <w:spacing w:line="360" w:lineRule="auto"/>
              <w:contextualSpacing/>
              <w:jc w:val="center"/>
              <w:rPr>
                <w:rFonts w:ascii="宋体" w:hAnsi="宋体" w:cs="宋体" w:hint="eastAsia"/>
                <w:kern w:val="0"/>
                <w:szCs w:val="21"/>
              </w:rPr>
            </w:pPr>
            <w:r>
              <w:rPr>
                <w:rFonts w:ascii="宋体" w:hAnsi="宋体" w:cs="宋体" w:hint="eastAsia"/>
                <w:kern w:val="0"/>
                <w:szCs w:val="21"/>
              </w:rPr>
              <w:t>120小时内</w:t>
            </w:r>
          </w:p>
        </w:tc>
      </w:tr>
    </w:tbl>
    <w:bookmarkEnd w:id="1"/>
    <w:p w14:paraId="1EFCC141" w14:textId="77777777" w:rsidR="00EA733B" w:rsidRDefault="00000000">
      <w:pPr>
        <w:widowControl/>
        <w:shd w:val="clear" w:color="auto" w:fill="FFFFFF"/>
        <w:spacing w:line="360" w:lineRule="auto"/>
        <w:ind w:firstLine="480"/>
        <w:rPr>
          <w:rFonts w:ascii="宋体"/>
          <w:kern w:val="0"/>
          <w:szCs w:val="21"/>
        </w:rPr>
      </w:pPr>
      <w:r>
        <w:rPr>
          <w:rFonts w:ascii="宋体" w:hint="eastAsia"/>
          <w:kern w:val="0"/>
          <w:szCs w:val="21"/>
        </w:rPr>
        <w:t>作业人员在解决故障时，应最大限度保护好数据，减少恢复过程中文档的丢失，力争恢复到故障点前的业务状态。</w:t>
      </w:r>
    </w:p>
    <w:p w14:paraId="618EAFCE" w14:textId="77777777" w:rsidR="00EA733B" w:rsidRDefault="00000000">
      <w:pPr>
        <w:widowControl/>
        <w:shd w:val="clear" w:color="auto" w:fill="FFFFFF"/>
        <w:spacing w:line="360" w:lineRule="auto"/>
        <w:ind w:firstLine="482"/>
        <w:rPr>
          <w:rFonts w:ascii="宋体"/>
          <w:kern w:val="0"/>
          <w:szCs w:val="21"/>
        </w:rPr>
      </w:pPr>
      <w:r>
        <w:rPr>
          <w:rFonts w:ascii="宋体" w:hint="eastAsia"/>
          <w:kern w:val="0"/>
          <w:szCs w:val="21"/>
        </w:rPr>
        <w:t>对于“系统崩溃，业务系统不能运转”的故障级别，如果不能于2小时内解决故障，将在1小时内提出应急方案，确保业务系统的运行。故障解决后24小时内需安排作业人员进行保驾。48小时内提交故障处理报告说明故障种类、故障原因、故障解决中使用的方法及故障损失等情况。</w:t>
      </w:r>
    </w:p>
    <w:p w14:paraId="29FA9318" w14:textId="77777777" w:rsidR="00EA733B" w:rsidRDefault="00000000">
      <w:pPr>
        <w:pStyle w:val="a5"/>
      </w:pPr>
      <w:r>
        <w:rPr>
          <w:rStyle w:val="af"/>
          <w:rFonts w:ascii="Calibri" w:hAnsi="Calibri" w:hint="eastAsia"/>
        </w:rPr>
        <w:t>4</w:t>
      </w:r>
      <w:r>
        <w:rPr>
          <w:rStyle w:val="af"/>
          <w:rFonts w:ascii="Calibri" w:hAnsi="Calibri" w:hint="eastAsia"/>
        </w:rPr>
        <w:t>）</w:t>
      </w:r>
      <w:r>
        <w:rPr>
          <w:rFonts w:ascii="宋体" w:hAnsi="宋体" w:hint="eastAsia"/>
          <w:kern w:val="0"/>
          <w:szCs w:val="21"/>
        </w:rPr>
        <w:t>软件维保单位处理故障结束后应填写《故障处理台账表》并存档。</w:t>
      </w:r>
    </w:p>
    <w:p w14:paraId="73172760" w14:textId="77777777" w:rsidR="00EA733B" w:rsidRDefault="00000000">
      <w:pPr>
        <w:pStyle w:val="b63ee27f-4cf3-414c-9275-d88e3f90795e"/>
        <w:spacing w:line="360" w:lineRule="auto"/>
        <w:ind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6</w:t>
      </w:r>
      <w:r>
        <w:rPr>
          <w:rFonts w:asciiTheme="majorEastAsia" w:eastAsiaTheme="majorEastAsia" w:hAnsiTheme="majorEastAsia" w:hint="eastAsia"/>
          <w:color w:val="auto"/>
          <w:sz w:val="21"/>
        </w:rPr>
        <w:t>、现场作业安全管理要求及措施</w:t>
      </w:r>
    </w:p>
    <w:p w14:paraId="5A4E7965" w14:textId="77777777" w:rsidR="00EA733B" w:rsidRDefault="00000000">
      <w:pPr>
        <w:tabs>
          <w:tab w:val="left" w:pos="840"/>
        </w:tabs>
        <w:spacing w:line="360" w:lineRule="auto"/>
        <w:ind w:firstLine="480"/>
        <w:rPr>
          <w:rFonts w:ascii="宋体" w:hAnsi="宋体" w:cs="宋体" w:hint="eastAsia"/>
          <w:kern w:val="0"/>
          <w:szCs w:val="21"/>
        </w:rPr>
      </w:pPr>
      <w:r>
        <w:rPr>
          <w:rStyle w:val="af"/>
          <w:rFonts w:ascii="Calibri" w:hAnsi="Calibri" w:hint="eastAsia"/>
        </w:rPr>
        <w:t>1</w:t>
      </w:r>
      <w:r>
        <w:rPr>
          <w:rStyle w:val="af"/>
          <w:rFonts w:ascii="Calibri" w:hAnsi="Calibri" w:hint="eastAsia"/>
        </w:rPr>
        <w:t>）</w:t>
      </w:r>
      <w:r>
        <w:rPr>
          <w:rFonts w:ascii="宋体" w:hAnsi="宋体" w:cs="宋体" w:hint="eastAsia"/>
          <w:kern w:val="0"/>
          <w:szCs w:val="21"/>
        </w:rPr>
        <w:t>需进入隧道现场进行作业时，应遵循养护主体单位针对外来施工作业的管理办法，经业主审批通过后方可进入现场作业。</w:t>
      </w:r>
    </w:p>
    <w:p w14:paraId="0F940AB6" w14:textId="77777777" w:rsidR="00EA733B" w:rsidRDefault="00000000">
      <w:pPr>
        <w:tabs>
          <w:tab w:val="left" w:pos="840"/>
        </w:tabs>
        <w:spacing w:line="360" w:lineRule="auto"/>
        <w:ind w:firstLine="480"/>
        <w:rPr>
          <w:rFonts w:ascii="宋体" w:hAnsi="宋体" w:cs="宋体" w:hint="eastAsia"/>
          <w:kern w:val="0"/>
          <w:szCs w:val="21"/>
        </w:rPr>
      </w:pPr>
      <w:r>
        <w:rPr>
          <w:rStyle w:val="af"/>
          <w:rFonts w:ascii="Calibri" w:hAnsi="Calibri" w:hint="eastAsia"/>
        </w:rPr>
        <w:t>2</w:t>
      </w:r>
      <w:r>
        <w:rPr>
          <w:rStyle w:val="af"/>
          <w:rFonts w:ascii="Calibri" w:hAnsi="Calibri" w:hint="eastAsia"/>
        </w:rPr>
        <w:t>）</w:t>
      </w:r>
      <w:r>
        <w:rPr>
          <w:rFonts w:ascii="宋体" w:hAnsi="宋体" w:cs="宋体" w:hint="eastAsia"/>
          <w:kern w:val="0"/>
          <w:szCs w:val="21"/>
        </w:rPr>
        <w:t>隧道24小时不间断通行，现场作业应尽量安排在每日0:00-6:00（抢修除外），每月25日、26日（0:00-6:00）为全线封闭时段，可安排相关运维作业。</w:t>
      </w:r>
    </w:p>
    <w:p w14:paraId="3D6B94A0" w14:textId="77777777" w:rsidR="00EA733B" w:rsidRDefault="00000000">
      <w:pPr>
        <w:tabs>
          <w:tab w:val="left" w:pos="840"/>
        </w:tabs>
        <w:spacing w:line="360" w:lineRule="auto"/>
        <w:ind w:firstLine="480"/>
        <w:rPr>
          <w:rFonts w:ascii="宋体" w:hAnsi="宋体" w:cs="宋体" w:hint="eastAsia"/>
          <w:kern w:val="0"/>
          <w:szCs w:val="21"/>
        </w:rPr>
      </w:pPr>
      <w:r>
        <w:rPr>
          <w:rStyle w:val="af"/>
          <w:rFonts w:ascii="Calibri" w:hAnsi="Calibri" w:hint="eastAsia"/>
        </w:rPr>
        <w:t>3</w:t>
      </w:r>
      <w:r>
        <w:rPr>
          <w:rStyle w:val="af"/>
          <w:rFonts w:ascii="Calibri" w:hAnsi="Calibri" w:hint="eastAsia"/>
        </w:rPr>
        <w:t>）</w:t>
      </w:r>
      <w:r>
        <w:rPr>
          <w:rFonts w:ascii="宋体" w:hAnsi="宋体" w:cs="宋体" w:hint="eastAsia"/>
          <w:kern w:val="0"/>
          <w:szCs w:val="21"/>
        </w:rPr>
        <w:t>软件维保单位应于每日8:30至次日8:30书面告知养护主体单位作业内容并备案。</w:t>
      </w:r>
    </w:p>
    <w:p w14:paraId="5B42B3CC" w14:textId="77777777" w:rsidR="00EA733B" w:rsidRDefault="00000000">
      <w:pPr>
        <w:tabs>
          <w:tab w:val="left" w:pos="840"/>
        </w:tabs>
        <w:spacing w:line="360" w:lineRule="auto"/>
        <w:ind w:firstLine="480"/>
        <w:rPr>
          <w:rFonts w:ascii="宋体" w:hAnsi="宋体" w:cs="宋体" w:hint="eastAsia"/>
          <w:kern w:val="0"/>
          <w:szCs w:val="21"/>
        </w:rPr>
      </w:pPr>
      <w:r>
        <w:rPr>
          <w:rStyle w:val="af"/>
          <w:rFonts w:ascii="Calibri" w:hAnsi="Calibri" w:hint="eastAsia"/>
        </w:rPr>
        <w:t>4</w:t>
      </w:r>
      <w:r>
        <w:rPr>
          <w:rStyle w:val="af"/>
          <w:rFonts w:ascii="Calibri" w:hAnsi="Calibri" w:hint="eastAsia"/>
        </w:rPr>
        <w:t>）</w:t>
      </w:r>
      <w:r>
        <w:rPr>
          <w:rFonts w:ascii="宋体" w:hAnsi="宋体" w:cs="宋体" w:hint="eastAsia"/>
          <w:kern w:val="0"/>
          <w:szCs w:val="21"/>
        </w:rPr>
        <w:t>具体需明确事项详见下表：</w:t>
      </w:r>
    </w:p>
    <w:tbl>
      <w:tblPr>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6171"/>
      </w:tblGrid>
      <w:tr w:rsidR="00EA733B" w14:paraId="0CF5E8F3" w14:textId="77777777">
        <w:trPr>
          <w:trHeight w:val="457"/>
        </w:trPr>
        <w:tc>
          <w:tcPr>
            <w:tcW w:w="1483" w:type="dxa"/>
            <w:vAlign w:val="center"/>
          </w:tcPr>
          <w:p w14:paraId="28F88CCD" w14:textId="77777777" w:rsidR="00EA733B" w:rsidRDefault="00000000">
            <w:pPr>
              <w:spacing w:line="360" w:lineRule="auto"/>
              <w:jc w:val="center"/>
              <w:rPr>
                <w:szCs w:val="21"/>
              </w:rPr>
            </w:pPr>
            <w:r>
              <w:rPr>
                <w:rFonts w:hint="eastAsia"/>
                <w:szCs w:val="21"/>
              </w:rPr>
              <w:t>施</w:t>
            </w:r>
            <w:r>
              <w:rPr>
                <w:rFonts w:ascii="宋体" w:hAnsi="宋体" w:cs="宋体" w:hint="eastAsia"/>
                <w:kern w:val="0"/>
                <w:szCs w:val="21"/>
              </w:rPr>
              <w:t>工单位名称</w:t>
            </w:r>
          </w:p>
        </w:tc>
        <w:tc>
          <w:tcPr>
            <w:tcW w:w="6171" w:type="dxa"/>
          </w:tcPr>
          <w:p w14:paraId="623E5954" w14:textId="77777777" w:rsidR="00EA733B" w:rsidRDefault="00EA733B">
            <w:pPr>
              <w:spacing w:line="360" w:lineRule="auto"/>
              <w:rPr>
                <w:szCs w:val="21"/>
              </w:rPr>
            </w:pPr>
          </w:p>
        </w:tc>
      </w:tr>
      <w:tr w:rsidR="00EA733B" w14:paraId="25C2FEB2" w14:textId="77777777">
        <w:trPr>
          <w:trHeight w:val="623"/>
        </w:trPr>
        <w:tc>
          <w:tcPr>
            <w:tcW w:w="1483" w:type="dxa"/>
            <w:vAlign w:val="center"/>
          </w:tcPr>
          <w:p w14:paraId="50F6684D" w14:textId="77777777" w:rsidR="00EA733B" w:rsidRDefault="00000000">
            <w:pPr>
              <w:spacing w:line="360" w:lineRule="auto"/>
              <w:jc w:val="center"/>
              <w:rPr>
                <w:szCs w:val="21"/>
              </w:rPr>
            </w:pPr>
            <w:r>
              <w:rPr>
                <w:rFonts w:hint="eastAsia"/>
                <w:szCs w:val="21"/>
              </w:rPr>
              <w:t>施工内容</w:t>
            </w:r>
          </w:p>
        </w:tc>
        <w:tc>
          <w:tcPr>
            <w:tcW w:w="6171" w:type="dxa"/>
          </w:tcPr>
          <w:p w14:paraId="180C2A64" w14:textId="77777777" w:rsidR="00EA733B" w:rsidRDefault="00EA733B">
            <w:pPr>
              <w:spacing w:line="360" w:lineRule="auto"/>
              <w:rPr>
                <w:szCs w:val="21"/>
              </w:rPr>
            </w:pPr>
          </w:p>
        </w:tc>
      </w:tr>
      <w:tr w:rsidR="00EA733B" w14:paraId="0BF4C781" w14:textId="77777777">
        <w:trPr>
          <w:trHeight w:val="623"/>
        </w:trPr>
        <w:tc>
          <w:tcPr>
            <w:tcW w:w="1483" w:type="dxa"/>
            <w:vAlign w:val="center"/>
          </w:tcPr>
          <w:p w14:paraId="44B1A744" w14:textId="77777777" w:rsidR="00EA733B" w:rsidRDefault="00000000">
            <w:pPr>
              <w:spacing w:line="360" w:lineRule="auto"/>
              <w:jc w:val="center"/>
              <w:rPr>
                <w:szCs w:val="21"/>
              </w:rPr>
            </w:pPr>
            <w:r>
              <w:rPr>
                <w:rFonts w:hint="eastAsia"/>
                <w:szCs w:val="21"/>
              </w:rPr>
              <w:t>施工时间</w:t>
            </w:r>
          </w:p>
        </w:tc>
        <w:tc>
          <w:tcPr>
            <w:tcW w:w="6171" w:type="dxa"/>
          </w:tcPr>
          <w:p w14:paraId="6E6AA2CF" w14:textId="77777777" w:rsidR="00EA733B" w:rsidRDefault="00EA733B">
            <w:pPr>
              <w:spacing w:line="360" w:lineRule="auto"/>
              <w:rPr>
                <w:szCs w:val="21"/>
              </w:rPr>
            </w:pPr>
          </w:p>
        </w:tc>
      </w:tr>
      <w:tr w:rsidR="00EA733B" w14:paraId="3A4B1FEE" w14:textId="77777777">
        <w:trPr>
          <w:trHeight w:val="569"/>
        </w:trPr>
        <w:tc>
          <w:tcPr>
            <w:tcW w:w="1483" w:type="dxa"/>
            <w:vAlign w:val="center"/>
          </w:tcPr>
          <w:p w14:paraId="48964D58" w14:textId="77777777" w:rsidR="00EA733B" w:rsidRDefault="00000000">
            <w:pPr>
              <w:spacing w:line="360" w:lineRule="auto"/>
              <w:jc w:val="center"/>
              <w:rPr>
                <w:szCs w:val="21"/>
              </w:rPr>
            </w:pPr>
            <w:r>
              <w:rPr>
                <w:rFonts w:hint="eastAsia"/>
                <w:szCs w:val="21"/>
              </w:rPr>
              <w:lastRenderedPageBreak/>
              <w:t>施工车辆登记</w:t>
            </w:r>
          </w:p>
        </w:tc>
        <w:tc>
          <w:tcPr>
            <w:tcW w:w="6171" w:type="dxa"/>
          </w:tcPr>
          <w:p w14:paraId="49220CA0" w14:textId="77777777" w:rsidR="00EA733B" w:rsidRDefault="00EA733B">
            <w:pPr>
              <w:spacing w:line="360" w:lineRule="auto"/>
              <w:rPr>
                <w:szCs w:val="21"/>
              </w:rPr>
            </w:pPr>
          </w:p>
        </w:tc>
      </w:tr>
      <w:tr w:rsidR="00EA733B" w14:paraId="11E8181C" w14:textId="77777777">
        <w:trPr>
          <w:trHeight w:val="623"/>
        </w:trPr>
        <w:tc>
          <w:tcPr>
            <w:tcW w:w="1483" w:type="dxa"/>
            <w:vAlign w:val="center"/>
          </w:tcPr>
          <w:p w14:paraId="6F14C413" w14:textId="77777777" w:rsidR="00EA733B" w:rsidRDefault="00000000">
            <w:pPr>
              <w:spacing w:line="360" w:lineRule="auto"/>
              <w:jc w:val="center"/>
              <w:rPr>
                <w:szCs w:val="21"/>
              </w:rPr>
            </w:pPr>
            <w:r>
              <w:rPr>
                <w:rFonts w:hint="eastAsia"/>
                <w:szCs w:val="21"/>
              </w:rPr>
              <w:t>施工防护方案</w:t>
            </w:r>
          </w:p>
        </w:tc>
        <w:tc>
          <w:tcPr>
            <w:tcW w:w="6171" w:type="dxa"/>
          </w:tcPr>
          <w:p w14:paraId="0AB30C36" w14:textId="77777777" w:rsidR="00EA733B" w:rsidRDefault="00EA733B">
            <w:pPr>
              <w:spacing w:line="360" w:lineRule="auto"/>
              <w:rPr>
                <w:szCs w:val="21"/>
              </w:rPr>
            </w:pPr>
          </w:p>
        </w:tc>
      </w:tr>
      <w:tr w:rsidR="00EA733B" w14:paraId="536A1684" w14:textId="77777777">
        <w:trPr>
          <w:trHeight w:val="623"/>
        </w:trPr>
        <w:tc>
          <w:tcPr>
            <w:tcW w:w="1483" w:type="dxa"/>
            <w:vAlign w:val="center"/>
          </w:tcPr>
          <w:p w14:paraId="0FF1AF42" w14:textId="77777777" w:rsidR="00EA733B" w:rsidRDefault="00000000">
            <w:pPr>
              <w:spacing w:line="360" w:lineRule="auto"/>
              <w:jc w:val="center"/>
              <w:rPr>
                <w:szCs w:val="21"/>
              </w:rPr>
            </w:pPr>
            <w:r>
              <w:rPr>
                <w:rFonts w:hint="eastAsia"/>
                <w:szCs w:val="21"/>
              </w:rPr>
              <w:t>施工人员签字</w:t>
            </w:r>
          </w:p>
        </w:tc>
        <w:tc>
          <w:tcPr>
            <w:tcW w:w="6171" w:type="dxa"/>
          </w:tcPr>
          <w:p w14:paraId="45DD3C96" w14:textId="77777777" w:rsidR="00EA733B" w:rsidRDefault="00EA733B">
            <w:pPr>
              <w:spacing w:line="360" w:lineRule="auto"/>
              <w:rPr>
                <w:szCs w:val="21"/>
              </w:rPr>
            </w:pPr>
          </w:p>
        </w:tc>
      </w:tr>
      <w:tr w:rsidR="00EA733B" w14:paraId="52843AB2" w14:textId="77777777">
        <w:trPr>
          <w:trHeight w:val="623"/>
        </w:trPr>
        <w:tc>
          <w:tcPr>
            <w:tcW w:w="1483" w:type="dxa"/>
            <w:vAlign w:val="center"/>
          </w:tcPr>
          <w:p w14:paraId="27EE9F7F" w14:textId="77777777" w:rsidR="00EA733B" w:rsidRDefault="00000000">
            <w:pPr>
              <w:spacing w:line="360" w:lineRule="auto"/>
              <w:jc w:val="center"/>
              <w:rPr>
                <w:szCs w:val="21"/>
              </w:rPr>
            </w:pPr>
            <w:r>
              <w:rPr>
                <w:rFonts w:hint="eastAsia"/>
                <w:szCs w:val="21"/>
              </w:rPr>
              <w:t>值班经理签字</w:t>
            </w:r>
          </w:p>
        </w:tc>
        <w:tc>
          <w:tcPr>
            <w:tcW w:w="6171" w:type="dxa"/>
          </w:tcPr>
          <w:p w14:paraId="086980F0" w14:textId="77777777" w:rsidR="00EA733B" w:rsidRDefault="00EA733B">
            <w:pPr>
              <w:spacing w:line="360" w:lineRule="auto"/>
              <w:rPr>
                <w:szCs w:val="21"/>
              </w:rPr>
            </w:pPr>
          </w:p>
        </w:tc>
      </w:tr>
      <w:tr w:rsidR="00EA733B" w14:paraId="17FFEC51" w14:textId="77777777">
        <w:trPr>
          <w:trHeight w:val="633"/>
        </w:trPr>
        <w:tc>
          <w:tcPr>
            <w:tcW w:w="1483" w:type="dxa"/>
            <w:vAlign w:val="center"/>
          </w:tcPr>
          <w:p w14:paraId="35CCB1C1" w14:textId="77777777" w:rsidR="00EA733B" w:rsidRDefault="00000000">
            <w:pPr>
              <w:spacing w:line="360" w:lineRule="auto"/>
              <w:jc w:val="center"/>
              <w:rPr>
                <w:szCs w:val="21"/>
              </w:rPr>
            </w:pPr>
            <w:r>
              <w:rPr>
                <w:rFonts w:hint="eastAsia"/>
                <w:szCs w:val="21"/>
              </w:rPr>
              <w:t>业主签字</w:t>
            </w:r>
          </w:p>
        </w:tc>
        <w:tc>
          <w:tcPr>
            <w:tcW w:w="6171" w:type="dxa"/>
          </w:tcPr>
          <w:p w14:paraId="08CC12F5" w14:textId="77777777" w:rsidR="00EA733B" w:rsidRDefault="00EA733B">
            <w:pPr>
              <w:spacing w:line="360" w:lineRule="auto"/>
              <w:rPr>
                <w:szCs w:val="21"/>
              </w:rPr>
            </w:pPr>
          </w:p>
        </w:tc>
      </w:tr>
    </w:tbl>
    <w:p w14:paraId="5BE53F9F" w14:textId="77777777" w:rsidR="00EA733B" w:rsidRDefault="00000000">
      <w:pPr>
        <w:tabs>
          <w:tab w:val="left" w:pos="840"/>
        </w:tabs>
        <w:spacing w:line="360" w:lineRule="auto"/>
        <w:ind w:firstLine="480"/>
        <w:rPr>
          <w:rFonts w:ascii="宋体" w:hAnsi="宋体" w:cs="宋体" w:hint="eastAsia"/>
          <w:kern w:val="0"/>
          <w:szCs w:val="21"/>
        </w:rPr>
      </w:pPr>
      <w:bookmarkStart w:id="2" w:name="_Toc6213_WPSOffice_Level3"/>
      <w:r>
        <w:rPr>
          <w:rStyle w:val="af"/>
          <w:rFonts w:ascii="Calibri" w:hAnsi="Calibri" w:hint="eastAsia"/>
        </w:rPr>
        <w:t>5</w:t>
      </w:r>
      <w:r>
        <w:rPr>
          <w:rStyle w:val="af"/>
          <w:rFonts w:ascii="Calibri" w:hAnsi="Calibri"/>
        </w:rPr>
        <w:t>）</w:t>
      </w:r>
      <w:r>
        <w:rPr>
          <w:rFonts w:ascii="宋体" w:hAnsi="宋体" w:cs="宋体" w:hint="eastAsia"/>
          <w:kern w:val="0"/>
          <w:szCs w:val="21"/>
        </w:rPr>
        <w:t>签订安全协议</w:t>
      </w:r>
    </w:p>
    <w:p w14:paraId="0D8FCB21"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kern w:val="0"/>
          <w:szCs w:val="21"/>
        </w:rPr>
        <w:t>为确保隧道智能监控平台维保工作的安全性和责任明确，</w:t>
      </w:r>
      <w:r>
        <w:rPr>
          <w:rFonts w:ascii="宋体" w:hAnsi="宋体" w:cs="宋体" w:hint="eastAsia"/>
          <w:kern w:val="0"/>
          <w:szCs w:val="21"/>
        </w:rPr>
        <w:t>软件维保单位</w:t>
      </w:r>
      <w:r>
        <w:rPr>
          <w:rFonts w:ascii="宋体" w:hAnsi="宋体" w:cs="宋体"/>
          <w:kern w:val="0"/>
          <w:szCs w:val="21"/>
        </w:rPr>
        <w:t>与</w:t>
      </w:r>
      <w:r>
        <w:rPr>
          <w:rFonts w:ascii="宋体" w:hAnsi="宋体" w:cs="宋体" w:hint="eastAsia"/>
          <w:kern w:val="0"/>
          <w:szCs w:val="21"/>
        </w:rPr>
        <w:t>养护</w:t>
      </w:r>
      <w:r>
        <w:rPr>
          <w:rFonts w:ascii="宋体" w:hAnsi="宋体" w:cs="宋体"/>
          <w:kern w:val="0"/>
          <w:szCs w:val="21"/>
        </w:rPr>
        <w:t>主体单位需签订《安全责任协议》，明确双方的安全职责与义务。协议内容应包括：</w:t>
      </w:r>
      <w:r>
        <w:rPr>
          <w:rFonts w:ascii="宋体" w:hAnsi="宋体" w:cs="宋体" w:hint="eastAsia"/>
          <w:kern w:val="0"/>
          <w:szCs w:val="21"/>
        </w:rPr>
        <w:t>软件维保单位</w:t>
      </w:r>
      <w:r>
        <w:rPr>
          <w:rFonts w:ascii="宋体" w:hAnsi="宋体" w:cs="宋体"/>
          <w:kern w:val="0"/>
          <w:szCs w:val="21"/>
        </w:rPr>
        <w:t>需严格遵守安全操作规程，确保维保过程中的人员、设备及数据安全；养护主体单位需提供必要的安全支持与协调，如现场安全监督、应急预案配合等。双方应共同制定安全管理制度，定期开展安全培训与演练，明确事故责任划分及处理流程，确保维保工作安全高效开展。</w:t>
      </w:r>
    </w:p>
    <w:p w14:paraId="3C22C012" w14:textId="77777777" w:rsidR="00EA733B" w:rsidRDefault="00000000">
      <w:pPr>
        <w:pStyle w:val="71e7dc79-1ff7-45e8-997d-0ebda3762b91"/>
        <w:numPr>
          <w:ilvl w:val="0"/>
          <w:numId w:val="2"/>
        </w:numPr>
        <w:spacing w:line="360" w:lineRule="auto"/>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西片区管养体系业务赋能及金鸡湖隧道管养体系要素完善</w:t>
      </w:r>
    </w:p>
    <w:p w14:paraId="1C2F3CDF"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1、管养设施基本情况</w:t>
      </w:r>
    </w:p>
    <w:p w14:paraId="18E3374B" w14:textId="77777777" w:rsidR="00EA733B" w:rsidRDefault="00000000">
      <w:pPr>
        <w:tabs>
          <w:tab w:val="left" w:pos="840"/>
        </w:tabs>
        <w:spacing w:line="360" w:lineRule="auto"/>
        <w:ind w:firstLine="480"/>
        <w:rPr>
          <w:rFonts w:ascii="宋体" w:hAnsi="宋体" w:cs="宋体" w:hint="eastAsia"/>
          <w:kern w:val="0"/>
          <w:szCs w:val="21"/>
        </w:rPr>
      </w:pPr>
      <w:r>
        <w:rPr>
          <w:rFonts w:ascii="宋体" w:hAnsi="宋体" w:cs="宋体" w:hint="eastAsia"/>
          <w:kern w:val="0"/>
          <w:szCs w:val="21"/>
        </w:rPr>
        <w:t>本项目</w:t>
      </w:r>
      <w:r>
        <w:rPr>
          <w:rFonts w:ascii="宋体" w:hAnsi="宋体" w:cs="宋体"/>
          <w:kern w:val="0"/>
          <w:szCs w:val="21"/>
        </w:rPr>
        <w:t>包括金鸡湖隧道、星港街隧道、杨帆路隧道3座隧道以及</w:t>
      </w:r>
      <w:r>
        <w:rPr>
          <w:rFonts w:ascii="宋体" w:hAnsi="宋体" w:cs="宋体" w:hint="eastAsia"/>
          <w:kern w:val="0"/>
          <w:szCs w:val="21"/>
        </w:rPr>
        <w:t>苏州中心配套地下车库</w:t>
      </w:r>
      <w:r>
        <w:rPr>
          <w:rFonts w:ascii="宋体" w:hAnsi="宋体" w:cs="宋体"/>
          <w:kern w:val="0"/>
          <w:szCs w:val="21"/>
        </w:rPr>
        <w:t>1处地下空间</w:t>
      </w:r>
      <w:r>
        <w:rPr>
          <w:rFonts w:ascii="宋体" w:hAnsi="宋体" w:cs="宋体" w:hint="eastAsia"/>
          <w:kern w:val="0"/>
          <w:szCs w:val="21"/>
        </w:rPr>
        <w:t>等场景</w:t>
      </w:r>
      <w:r>
        <w:rPr>
          <w:rFonts w:ascii="宋体" w:hAnsi="宋体" w:cs="宋体"/>
          <w:kern w:val="0"/>
          <w:szCs w:val="21"/>
        </w:rPr>
        <w:t>。</w:t>
      </w:r>
      <w:r>
        <w:rPr>
          <w:rFonts w:ascii="宋体" w:hAnsi="宋体"/>
        </w:rPr>
        <w:t>现有</w:t>
      </w:r>
      <w:r>
        <w:rPr>
          <w:rFonts w:ascii="宋体" w:hAnsi="宋体" w:hint="eastAsia"/>
        </w:rPr>
        <w:t>设施场景的</w:t>
      </w:r>
      <w:r>
        <w:rPr>
          <w:rFonts w:ascii="宋体" w:hAnsi="宋体"/>
        </w:rPr>
        <w:t>监控系统偏重安全</w:t>
      </w:r>
      <w:r>
        <w:rPr>
          <w:rFonts w:ascii="宋体" w:hAnsi="宋体" w:hint="eastAsia"/>
        </w:rPr>
        <w:t>管理</w:t>
      </w:r>
      <w:r>
        <w:rPr>
          <w:rFonts w:ascii="宋体" w:hAnsi="宋体"/>
        </w:rPr>
        <w:t>，缺乏预防性养护与精细化管养能力；金鸡湖隧道既有管养系统在功能与数据融合度上难满足运营需求，亟待</w:t>
      </w:r>
      <w:r>
        <w:rPr>
          <w:rFonts w:ascii="宋体" w:hAnsi="宋体" w:hint="eastAsia"/>
        </w:rPr>
        <w:t>完善</w:t>
      </w:r>
      <w:r>
        <w:rPr>
          <w:rFonts w:ascii="宋体" w:hAnsi="宋体"/>
        </w:rPr>
        <w:t>。为此，亟需</w:t>
      </w:r>
      <w:r>
        <w:rPr>
          <w:rFonts w:ascii="宋体" w:hAnsi="宋体" w:hint="eastAsia"/>
        </w:rPr>
        <w:t>重构并</w:t>
      </w:r>
      <w:r>
        <w:rPr>
          <w:rFonts w:ascii="宋体" w:hAnsi="宋体"/>
        </w:rPr>
        <w:t>完善的</w:t>
      </w:r>
      <w:r>
        <w:rPr>
          <w:rFonts w:ascii="宋体" w:hAnsi="宋体" w:hint="eastAsia"/>
        </w:rPr>
        <w:t>科学合理的</w:t>
      </w:r>
      <w:r>
        <w:rPr>
          <w:rFonts w:ascii="宋体" w:hAnsi="宋体"/>
        </w:rPr>
        <w:t>数字化管养体系，补齐短板，适应市政设施智慧化管养要求。</w:t>
      </w:r>
    </w:p>
    <w:p w14:paraId="317ACD2C"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2、具体目标</w:t>
      </w:r>
    </w:p>
    <w:p w14:paraId="4F9CB95A" w14:textId="77777777" w:rsidR="00EA733B" w:rsidRDefault="00000000">
      <w:pPr>
        <w:pStyle w:val="acbfdd8b-e11b-4d36-88ff-6049b138f862"/>
        <w:ind w:left="60" w:firstLine="420"/>
        <w:rPr>
          <w:rStyle w:val="af"/>
          <w:rFonts w:ascii="Calibri" w:eastAsia="宋体" w:hAnsi="Calibri"/>
          <w:color w:val="auto"/>
          <w:sz w:val="21"/>
        </w:rPr>
      </w:pPr>
      <w:r>
        <w:rPr>
          <w:rStyle w:val="af"/>
          <w:rFonts w:ascii="Calibri" w:eastAsia="宋体" w:hAnsi="Calibri" w:hint="eastAsia"/>
          <w:color w:val="auto"/>
          <w:sz w:val="21"/>
        </w:rPr>
        <w:t>1</w:t>
      </w:r>
      <w:r>
        <w:rPr>
          <w:rStyle w:val="af"/>
          <w:rFonts w:ascii="Calibri" w:eastAsia="宋体" w:hAnsi="Calibri" w:hint="eastAsia"/>
          <w:color w:val="auto"/>
          <w:sz w:val="21"/>
        </w:rPr>
        <w:t>）管养体系</w:t>
      </w:r>
      <w:r>
        <w:rPr>
          <w:rFonts w:ascii="Calibri" w:eastAsia="宋体" w:hAnsi="Calibri"/>
          <w:b/>
          <w:bCs w:val="0"/>
          <w:color w:val="auto"/>
          <w:sz w:val="21"/>
        </w:rPr>
        <w:t>业务</w:t>
      </w:r>
      <w:r>
        <w:rPr>
          <w:rFonts w:ascii="Calibri" w:eastAsia="宋体" w:hAnsi="Calibri" w:hint="eastAsia"/>
          <w:b/>
          <w:bCs w:val="0"/>
          <w:color w:val="auto"/>
          <w:sz w:val="21"/>
        </w:rPr>
        <w:t>赋能</w:t>
      </w:r>
    </w:p>
    <w:p w14:paraId="4A7F7FB2" w14:textId="77777777" w:rsidR="00EA733B" w:rsidRDefault="00000000">
      <w:pPr>
        <w:tabs>
          <w:tab w:val="left" w:pos="840"/>
        </w:tabs>
        <w:spacing w:line="360" w:lineRule="auto"/>
        <w:ind w:firstLine="480"/>
        <w:rPr>
          <w:rFonts w:ascii="宋体" w:hAnsi="宋体" w:cs="宋体" w:hint="eastAsia"/>
          <w:szCs w:val="24"/>
        </w:rPr>
      </w:pPr>
      <w:r>
        <w:rPr>
          <w:rFonts w:ascii="宋体" w:hAnsi="宋体" w:cs="宋体" w:hint="eastAsia"/>
          <w:szCs w:val="24"/>
        </w:rPr>
        <w:t>本项目需健全管</w:t>
      </w:r>
      <w:r>
        <w:rPr>
          <w:rFonts w:ascii="宋体" w:hAnsi="宋体" w:cs="宋体"/>
          <w:szCs w:val="24"/>
        </w:rPr>
        <w:t>养体系业务</w:t>
      </w:r>
      <w:r>
        <w:rPr>
          <w:rFonts w:ascii="宋体" w:hAnsi="宋体" w:cs="宋体" w:hint="eastAsia"/>
          <w:szCs w:val="24"/>
        </w:rPr>
        <w:t>，</w:t>
      </w:r>
      <w:r>
        <w:rPr>
          <w:rFonts w:ascii="Calibri" w:hAnsi="Calibri" w:hint="eastAsia"/>
        </w:rPr>
        <w:t>完善支撑要素</w:t>
      </w:r>
      <w:r>
        <w:rPr>
          <w:rFonts w:ascii="宋体" w:hAnsi="宋体" w:cs="宋体"/>
          <w:szCs w:val="24"/>
        </w:rPr>
        <w:t>，覆盖日常管养全业务流程。日常巡检管理应支持移动端应用，实现巡查任务智能派发、现场数据便捷录入、隐患问题即时上报，替代传统纸质记录方式，提升巡查工作的规范性和效率。养护维修管理应实现从隐患发现、工单生成、审批派工、现场处理到验收评价的全流程闭环管理，支持维修资源的统一调配和维修质量的全程追溯。设备设施管理应建立资产全生命周期台账，实时记录设备运行状态和维修历史，与综合监控系统对接获取实时数据，实现设备状态动态监测和智能预警。数据分析与决策支持应整合多源数据，建立设施健康评估模型，为养护计划制定和资金安排提供科学依据。</w:t>
      </w:r>
    </w:p>
    <w:p w14:paraId="1852ACE1" w14:textId="77777777" w:rsidR="00EA733B" w:rsidRDefault="00000000">
      <w:pPr>
        <w:pStyle w:val="acbfdd8b-e11b-4d36-88ff-6049b138f862"/>
        <w:ind w:left="60" w:firstLine="420"/>
        <w:rPr>
          <w:rStyle w:val="af"/>
          <w:rFonts w:ascii="Calibri" w:eastAsia="宋体" w:hAnsi="Calibri"/>
          <w:color w:val="auto"/>
          <w:sz w:val="21"/>
        </w:rPr>
      </w:pPr>
      <w:r>
        <w:rPr>
          <w:rStyle w:val="af"/>
          <w:rFonts w:ascii="Calibri" w:eastAsia="宋体" w:hAnsi="Calibri" w:hint="eastAsia"/>
          <w:color w:val="auto"/>
          <w:sz w:val="21"/>
        </w:rPr>
        <w:lastRenderedPageBreak/>
        <w:t>2</w:t>
      </w:r>
      <w:r>
        <w:rPr>
          <w:rStyle w:val="af"/>
          <w:rFonts w:ascii="Calibri" w:eastAsia="宋体" w:hAnsi="Calibri"/>
          <w:color w:val="auto"/>
          <w:sz w:val="21"/>
        </w:rPr>
        <w:t>）</w:t>
      </w:r>
      <w:r>
        <w:rPr>
          <w:rStyle w:val="af"/>
          <w:rFonts w:ascii="Calibri" w:eastAsia="宋体" w:hAnsi="Calibri" w:hint="eastAsia"/>
          <w:color w:val="auto"/>
          <w:sz w:val="21"/>
        </w:rPr>
        <w:t>金鸡湖隧道管养体系要素完善</w:t>
      </w:r>
    </w:p>
    <w:p w14:paraId="36BEE5B7" w14:textId="77777777" w:rsidR="00EA733B" w:rsidRDefault="00000000">
      <w:pPr>
        <w:tabs>
          <w:tab w:val="left" w:pos="840"/>
        </w:tabs>
        <w:spacing w:line="360" w:lineRule="auto"/>
        <w:ind w:firstLine="480"/>
        <w:rPr>
          <w:rFonts w:ascii="宋体" w:hAnsi="宋体" w:cs="宋体" w:hint="eastAsia"/>
          <w:szCs w:val="24"/>
        </w:rPr>
      </w:pPr>
      <w:r>
        <w:rPr>
          <w:rFonts w:ascii="宋体" w:hAnsi="宋体" w:cs="宋体"/>
          <w:szCs w:val="24"/>
        </w:rPr>
        <w:t>金鸡湖隧道已有建设期管养系统，具备资产管理、故障管理、巡检管理等基础功能，但随着运营管理需求的提升，现有</w:t>
      </w:r>
      <w:r>
        <w:rPr>
          <w:rFonts w:ascii="宋体" w:hAnsi="宋体" w:cs="宋体" w:hint="eastAsia"/>
          <w:szCs w:val="24"/>
        </w:rPr>
        <w:t>管养体系</w:t>
      </w:r>
      <w:r>
        <w:rPr>
          <w:rFonts w:ascii="宋体" w:hAnsi="宋体" w:cs="宋体"/>
          <w:szCs w:val="24"/>
        </w:rPr>
        <w:t>已不能满足日常精细化运营的需要。</w:t>
      </w:r>
      <w:r>
        <w:rPr>
          <w:rFonts w:ascii="宋体" w:hAnsi="宋体" w:cs="宋体" w:hint="eastAsia"/>
          <w:szCs w:val="24"/>
        </w:rPr>
        <w:t>要素完善</w:t>
      </w:r>
      <w:r>
        <w:rPr>
          <w:rFonts w:ascii="宋体" w:hAnsi="宋体" w:cs="宋体"/>
          <w:szCs w:val="24"/>
        </w:rPr>
        <w:t>需对现有系统进行全面评估，识别</w:t>
      </w:r>
      <w:r>
        <w:rPr>
          <w:rFonts w:ascii="宋体" w:hAnsi="宋体" w:cs="宋体" w:hint="eastAsia"/>
          <w:szCs w:val="24"/>
        </w:rPr>
        <w:t>当前管养体系</w:t>
      </w:r>
      <w:r>
        <w:rPr>
          <w:rFonts w:ascii="宋体" w:hAnsi="宋体" w:cs="宋体"/>
          <w:szCs w:val="24"/>
        </w:rPr>
        <w:t>缺陷和体验短板，制定针对性的</w:t>
      </w:r>
      <w:r>
        <w:rPr>
          <w:rFonts w:ascii="宋体" w:hAnsi="宋体" w:cs="宋体" w:hint="eastAsia"/>
          <w:szCs w:val="24"/>
        </w:rPr>
        <w:t>完善</w:t>
      </w:r>
      <w:r>
        <w:rPr>
          <w:rFonts w:ascii="宋体" w:hAnsi="宋体" w:cs="宋体"/>
          <w:szCs w:val="24"/>
        </w:rPr>
        <w:t>方案。</w:t>
      </w:r>
      <w:r>
        <w:rPr>
          <w:rFonts w:ascii="宋体" w:hAnsi="宋体" w:cs="宋体" w:hint="eastAsia"/>
          <w:szCs w:val="24"/>
        </w:rPr>
        <w:t>完善健全</w:t>
      </w:r>
      <w:r>
        <w:rPr>
          <w:rFonts w:ascii="宋体" w:hAnsi="宋体" w:cs="宋体"/>
          <w:szCs w:val="24"/>
        </w:rPr>
        <w:t>过程需保证系统平稳过渡，不影响日常工作的正常开展。</w:t>
      </w:r>
    </w:p>
    <w:p w14:paraId="547F7D3D"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3、具体要求</w:t>
      </w:r>
    </w:p>
    <w:p w14:paraId="39F46C3F" w14:textId="77777777" w:rsidR="00EA733B" w:rsidRDefault="00000000">
      <w:pPr>
        <w:tabs>
          <w:tab w:val="left" w:pos="840"/>
        </w:tabs>
        <w:spacing w:line="360" w:lineRule="auto"/>
        <w:ind w:firstLine="480"/>
        <w:rPr>
          <w:rFonts w:ascii="宋体" w:hAnsi="宋体" w:cs="宋体" w:hint="eastAsia"/>
          <w:szCs w:val="24"/>
        </w:rPr>
      </w:pPr>
      <w:r>
        <w:rPr>
          <w:rFonts w:ascii="宋体" w:hAnsi="宋体" w:cs="宋体" w:hint="eastAsia"/>
          <w:szCs w:val="24"/>
        </w:rPr>
        <w:t>管养业务体系应采用统一的系统架构设计，并充分考虑各设施的差异化现状，在满足已建设施的系统集成需求的同时，又保留对改扩建新建设施支持的能力，实现系统层级的区域化统一管理、多系统深度融合、数据资源全面共享的建设目标，形成贯穿标准规范体系和运维管理体系。</w:t>
      </w:r>
    </w:p>
    <w:p w14:paraId="3C800559"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4、</w:t>
      </w:r>
      <w:r>
        <w:rPr>
          <w:rFonts w:asciiTheme="majorEastAsia" w:eastAsiaTheme="majorEastAsia" w:hAnsiTheme="majorEastAsia" w:hint="eastAsia"/>
          <w:color w:val="auto"/>
          <w:sz w:val="21"/>
        </w:rPr>
        <w:t>体系要素</w:t>
      </w:r>
      <w:r>
        <w:rPr>
          <w:rFonts w:asciiTheme="majorEastAsia" w:eastAsiaTheme="majorEastAsia" w:hAnsiTheme="majorEastAsia"/>
          <w:color w:val="auto"/>
          <w:sz w:val="21"/>
        </w:rPr>
        <w:t>需求概览</w:t>
      </w:r>
    </w:p>
    <w:p w14:paraId="0E0052EA" w14:textId="77777777" w:rsidR="00EA733B" w:rsidRDefault="00000000">
      <w:pPr>
        <w:tabs>
          <w:tab w:val="left" w:pos="840"/>
        </w:tabs>
        <w:spacing w:line="360" w:lineRule="auto"/>
        <w:ind w:firstLine="480"/>
        <w:rPr>
          <w:rFonts w:ascii="宋体" w:hAnsi="宋体" w:cs="宋体" w:hint="eastAsia"/>
          <w:color w:val="EE0000"/>
          <w:kern w:val="0"/>
          <w:szCs w:val="21"/>
        </w:rPr>
      </w:pPr>
      <w:r>
        <w:rPr>
          <w:rFonts w:ascii="宋体" w:hAnsi="宋体" w:cs="宋体"/>
          <w:color w:val="EE0000"/>
          <w:kern w:val="0"/>
          <w:szCs w:val="21"/>
          <w:highlight w:val="yellow"/>
        </w:rPr>
        <w:t>本项目</w:t>
      </w:r>
      <w:r>
        <w:rPr>
          <w:rFonts w:ascii="宋体" w:hAnsi="宋体" w:cs="宋体" w:hint="eastAsia"/>
          <w:color w:val="EE0000"/>
          <w:kern w:val="0"/>
          <w:szCs w:val="21"/>
          <w:highlight w:val="yellow"/>
        </w:rPr>
        <w:t>需实现的体系要素基本需求详见</w:t>
      </w:r>
      <w:r>
        <w:rPr>
          <w:rFonts w:ascii="宋体" w:hAnsi="宋体" w:cs="宋体"/>
          <w:color w:val="EE0000"/>
          <w:kern w:val="0"/>
          <w:szCs w:val="21"/>
          <w:highlight w:val="yellow"/>
        </w:rPr>
        <w:t>《第四章、附录》</w:t>
      </w:r>
      <w:r>
        <w:rPr>
          <w:rFonts w:ascii="宋体" w:hAnsi="宋体" w:cs="宋体" w:hint="eastAsia"/>
          <w:color w:val="EE0000"/>
          <w:kern w:val="0"/>
          <w:szCs w:val="21"/>
          <w:highlight w:val="yellow"/>
        </w:rPr>
        <w:t>。</w:t>
      </w:r>
    </w:p>
    <w:p w14:paraId="112F8E77" w14:textId="77777777" w:rsidR="00EA733B" w:rsidRDefault="00000000">
      <w:pPr>
        <w:pStyle w:val="71e7dc79-1ff7-45e8-997d-0ebda3762b91"/>
        <w:numPr>
          <w:ilvl w:val="0"/>
          <w:numId w:val="2"/>
        </w:numPr>
        <w:spacing w:line="360" w:lineRule="auto"/>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与养护主体标段的责任划分</w:t>
      </w:r>
    </w:p>
    <w:p w14:paraId="689D6519" w14:textId="77777777" w:rsidR="00EA733B" w:rsidRDefault="00000000">
      <w:pPr>
        <w:autoSpaceDE w:val="0"/>
        <w:autoSpaceDN w:val="0"/>
        <w:adjustRightInd w:val="0"/>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养护主体单位</w:t>
      </w:r>
      <w:r>
        <w:rPr>
          <w:rFonts w:ascii="宋体" w:hAnsi="宋体" w:cs="宋体"/>
          <w:kern w:val="0"/>
          <w:szCs w:val="21"/>
          <w:lang w:val="zh-CN"/>
        </w:rPr>
        <w:t>与</w:t>
      </w:r>
      <w:r>
        <w:rPr>
          <w:rFonts w:ascii="宋体" w:hAnsi="宋体" w:cs="宋体" w:hint="eastAsia"/>
          <w:kern w:val="0"/>
          <w:szCs w:val="21"/>
        </w:rPr>
        <w:t>软件维保</w:t>
      </w:r>
      <w:r>
        <w:rPr>
          <w:rFonts w:ascii="宋体" w:hAnsi="宋体" w:cs="宋体"/>
          <w:kern w:val="0"/>
          <w:szCs w:val="21"/>
          <w:lang w:val="zh-CN"/>
        </w:rPr>
        <w:t>单位在弱电设备设施养护工作中的责任划分与协作方式要求如下：</w:t>
      </w:r>
    </w:p>
    <w:p w14:paraId="793C54B5"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1、养护主体单位</w:t>
      </w:r>
    </w:p>
    <w:p w14:paraId="1A8AA1C9"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负责弱电设施设备的日常养护工作，包括但不限于清洁、检查、监控值班、应急保障等。</w:t>
      </w:r>
    </w:p>
    <w:p w14:paraId="299BF7F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rPr>
      </w:pPr>
      <w:r>
        <w:rPr>
          <w:rFonts w:ascii="宋体" w:hAnsi="宋体" w:cs="宋体"/>
          <w:kern w:val="0"/>
          <w:szCs w:val="21"/>
          <w:lang w:val="zh-CN"/>
        </w:rPr>
        <w:t>负责弱电设施设备</w:t>
      </w:r>
      <w:r>
        <w:rPr>
          <w:rFonts w:ascii="宋体" w:hAnsi="宋体" w:cs="宋体" w:hint="eastAsia"/>
          <w:kern w:val="0"/>
          <w:szCs w:val="21"/>
          <w:lang w:val="zh-CN"/>
        </w:rPr>
        <w:t>的现场安装、</w:t>
      </w:r>
      <w:r>
        <w:rPr>
          <w:rFonts w:ascii="宋体" w:hAnsi="宋体" w:cs="宋体"/>
          <w:kern w:val="0"/>
          <w:szCs w:val="21"/>
          <w:lang w:val="zh-CN"/>
        </w:rPr>
        <w:t>故障排查</w:t>
      </w:r>
      <w:r>
        <w:rPr>
          <w:rFonts w:ascii="宋体" w:hAnsi="宋体" w:cs="宋体" w:hint="eastAsia"/>
          <w:kern w:val="0"/>
          <w:szCs w:val="21"/>
          <w:lang w:val="zh-CN"/>
        </w:rPr>
        <w:t>、损坏</w:t>
      </w:r>
      <w:r>
        <w:rPr>
          <w:rFonts w:ascii="宋体" w:hAnsi="宋体" w:cs="宋体"/>
          <w:kern w:val="0"/>
          <w:szCs w:val="21"/>
          <w:lang w:val="zh-CN"/>
        </w:rPr>
        <w:t>修复</w:t>
      </w:r>
      <w:r>
        <w:rPr>
          <w:rFonts w:ascii="宋体" w:hAnsi="宋体" w:cs="宋体" w:hint="eastAsia"/>
          <w:kern w:val="0"/>
          <w:szCs w:val="21"/>
          <w:lang w:val="zh-CN"/>
        </w:rPr>
        <w:t>、设备更换等</w:t>
      </w:r>
      <w:r>
        <w:rPr>
          <w:rFonts w:ascii="宋体" w:hAnsi="宋体" w:cs="宋体"/>
          <w:kern w:val="0"/>
          <w:szCs w:val="21"/>
          <w:lang w:val="zh-CN"/>
        </w:rPr>
        <w:t>，确保设施设备的正常</w:t>
      </w:r>
      <w:r>
        <w:rPr>
          <w:rFonts w:ascii="宋体" w:hAnsi="宋体" w:cs="宋体" w:hint="eastAsia"/>
          <w:kern w:val="0"/>
          <w:szCs w:val="21"/>
          <w:lang w:val="zh-CN"/>
        </w:rPr>
        <w:t>稳定</w:t>
      </w:r>
      <w:r>
        <w:rPr>
          <w:rFonts w:ascii="宋体" w:hAnsi="宋体" w:cs="宋体"/>
          <w:kern w:val="0"/>
          <w:szCs w:val="21"/>
          <w:lang w:val="zh-CN"/>
        </w:rPr>
        <w:t>运行。</w:t>
      </w:r>
      <w:r>
        <w:rPr>
          <w:szCs w:val="21"/>
        </w:rPr>
        <w:t>在</w:t>
      </w:r>
      <w:r>
        <w:rPr>
          <w:rFonts w:hint="eastAsia"/>
          <w:szCs w:val="21"/>
        </w:rPr>
        <w:t>故障排查</w:t>
      </w:r>
      <w:r>
        <w:rPr>
          <w:szCs w:val="21"/>
        </w:rPr>
        <w:t>过程中，应遵循规范流程。</w:t>
      </w:r>
      <w:r>
        <w:rPr>
          <w:rFonts w:ascii="宋体" w:hAnsi="宋体" w:cs="宋体" w:hint="eastAsia"/>
          <w:kern w:val="0"/>
          <w:szCs w:val="21"/>
          <w:lang w:val="zh-CN"/>
        </w:rPr>
        <w:t>若</w:t>
      </w:r>
      <w:r>
        <w:rPr>
          <w:rFonts w:ascii="宋体" w:hAnsi="宋体" w:cs="宋体" w:hint="eastAsia"/>
          <w:kern w:val="0"/>
          <w:szCs w:val="21"/>
        </w:rPr>
        <w:t>排障中需由软件维保单位协助的，应填报《维修排障任务单》，完成排障后双方签字确认。</w:t>
      </w:r>
    </w:p>
    <w:tbl>
      <w:tblPr>
        <w:tblStyle w:val="ae"/>
        <w:tblW w:w="0" w:type="auto"/>
        <w:tblInd w:w="562" w:type="dxa"/>
        <w:tblLook w:val="04A0" w:firstRow="1" w:lastRow="0" w:firstColumn="1" w:lastColumn="0" w:noHBand="0" w:noVBand="1"/>
      </w:tblPr>
      <w:tblGrid>
        <w:gridCol w:w="1985"/>
        <w:gridCol w:w="1843"/>
        <w:gridCol w:w="1842"/>
        <w:gridCol w:w="2064"/>
      </w:tblGrid>
      <w:tr w:rsidR="00EA733B" w14:paraId="1793A0FB" w14:textId="77777777">
        <w:tc>
          <w:tcPr>
            <w:tcW w:w="7734" w:type="dxa"/>
            <w:gridSpan w:val="4"/>
          </w:tcPr>
          <w:p w14:paraId="26048CA0"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维修排障任务单</w:t>
            </w:r>
          </w:p>
        </w:tc>
      </w:tr>
      <w:tr w:rsidR="00EA733B" w14:paraId="043B4AEF" w14:textId="77777777">
        <w:tc>
          <w:tcPr>
            <w:tcW w:w="1985" w:type="dxa"/>
          </w:tcPr>
          <w:p w14:paraId="1E83E9DE"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设备/设施/系统名称</w:t>
            </w:r>
          </w:p>
        </w:tc>
        <w:tc>
          <w:tcPr>
            <w:tcW w:w="1843" w:type="dxa"/>
          </w:tcPr>
          <w:p w14:paraId="45AFB1BB" w14:textId="77777777" w:rsidR="00EA733B" w:rsidRDefault="00EA733B">
            <w:pPr>
              <w:autoSpaceDE w:val="0"/>
              <w:autoSpaceDN w:val="0"/>
              <w:adjustRightInd w:val="0"/>
              <w:spacing w:line="360" w:lineRule="auto"/>
              <w:jc w:val="center"/>
              <w:rPr>
                <w:rFonts w:ascii="宋体" w:hAnsi="宋体" w:cs="宋体" w:hint="eastAsia"/>
                <w:kern w:val="0"/>
                <w:szCs w:val="21"/>
              </w:rPr>
            </w:pPr>
          </w:p>
        </w:tc>
        <w:tc>
          <w:tcPr>
            <w:tcW w:w="1842" w:type="dxa"/>
          </w:tcPr>
          <w:p w14:paraId="549C568A"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型号/序列号</w:t>
            </w:r>
          </w:p>
        </w:tc>
        <w:tc>
          <w:tcPr>
            <w:tcW w:w="2064" w:type="dxa"/>
          </w:tcPr>
          <w:p w14:paraId="004222BD"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22B423E4" w14:textId="77777777">
        <w:tc>
          <w:tcPr>
            <w:tcW w:w="1985" w:type="dxa"/>
          </w:tcPr>
          <w:p w14:paraId="71B674FC"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位置</w:t>
            </w:r>
          </w:p>
        </w:tc>
        <w:tc>
          <w:tcPr>
            <w:tcW w:w="1843" w:type="dxa"/>
          </w:tcPr>
          <w:p w14:paraId="7FB2DEAA" w14:textId="77777777" w:rsidR="00EA733B" w:rsidRDefault="00EA733B">
            <w:pPr>
              <w:autoSpaceDE w:val="0"/>
              <w:autoSpaceDN w:val="0"/>
              <w:adjustRightInd w:val="0"/>
              <w:spacing w:line="360" w:lineRule="auto"/>
              <w:jc w:val="center"/>
              <w:rPr>
                <w:rFonts w:ascii="宋体" w:hAnsi="宋体" w:cs="宋体" w:hint="eastAsia"/>
                <w:kern w:val="0"/>
                <w:szCs w:val="21"/>
              </w:rPr>
            </w:pPr>
          </w:p>
        </w:tc>
        <w:tc>
          <w:tcPr>
            <w:tcW w:w="1842" w:type="dxa"/>
          </w:tcPr>
          <w:p w14:paraId="76A19C5D"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分系统名称</w:t>
            </w:r>
          </w:p>
        </w:tc>
        <w:tc>
          <w:tcPr>
            <w:tcW w:w="2064" w:type="dxa"/>
          </w:tcPr>
          <w:p w14:paraId="0C152835"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622BAAB1" w14:textId="77777777">
        <w:tc>
          <w:tcPr>
            <w:tcW w:w="1985" w:type="dxa"/>
          </w:tcPr>
          <w:p w14:paraId="73D1A2DD"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维护主体名称</w:t>
            </w:r>
          </w:p>
        </w:tc>
        <w:tc>
          <w:tcPr>
            <w:tcW w:w="5749" w:type="dxa"/>
            <w:gridSpan w:val="3"/>
          </w:tcPr>
          <w:p w14:paraId="63983B66"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06B004DF" w14:textId="77777777">
        <w:trPr>
          <w:trHeight w:hRule="exact" w:val="1134"/>
        </w:trPr>
        <w:tc>
          <w:tcPr>
            <w:tcW w:w="1985" w:type="dxa"/>
          </w:tcPr>
          <w:p w14:paraId="1BD20BCE"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故障现象描述</w:t>
            </w:r>
          </w:p>
          <w:p w14:paraId="4040450F" w14:textId="77777777" w:rsidR="00EA733B" w:rsidRDefault="00000000">
            <w:pPr>
              <w:pStyle w:val="a5"/>
              <w:spacing w:after="0" w:line="360" w:lineRule="auto"/>
              <w:ind w:leftChars="0" w:left="0"/>
              <w:jc w:val="center"/>
              <w:rPr>
                <w:szCs w:val="21"/>
              </w:rPr>
            </w:pPr>
            <w:r>
              <w:rPr>
                <w:rFonts w:ascii="宋体" w:hAnsi="宋体" w:cs="宋体" w:hint="eastAsia"/>
                <w:kern w:val="0"/>
                <w:szCs w:val="21"/>
              </w:rPr>
              <w:t>（含故障时间）</w:t>
            </w:r>
          </w:p>
        </w:tc>
        <w:tc>
          <w:tcPr>
            <w:tcW w:w="5749" w:type="dxa"/>
            <w:gridSpan w:val="3"/>
          </w:tcPr>
          <w:p w14:paraId="0A6CB031"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68E5B3E5" w14:textId="77777777">
        <w:trPr>
          <w:trHeight w:hRule="exact" w:val="1134"/>
        </w:trPr>
        <w:tc>
          <w:tcPr>
            <w:tcW w:w="1985" w:type="dxa"/>
            <w:vAlign w:val="center"/>
          </w:tcPr>
          <w:p w14:paraId="29B793EA"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lastRenderedPageBreak/>
              <w:t>故障原因分析</w:t>
            </w:r>
          </w:p>
        </w:tc>
        <w:tc>
          <w:tcPr>
            <w:tcW w:w="5749" w:type="dxa"/>
            <w:gridSpan w:val="3"/>
          </w:tcPr>
          <w:p w14:paraId="0999B5F2"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3C9DD6CA" w14:textId="77777777">
        <w:trPr>
          <w:trHeight w:hRule="exact" w:val="1134"/>
        </w:trPr>
        <w:tc>
          <w:tcPr>
            <w:tcW w:w="1985" w:type="dxa"/>
          </w:tcPr>
          <w:p w14:paraId="4F3344C1"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维修（含材料、应急、工作）情况</w:t>
            </w:r>
          </w:p>
        </w:tc>
        <w:tc>
          <w:tcPr>
            <w:tcW w:w="5749" w:type="dxa"/>
            <w:gridSpan w:val="3"/>
          </w:tcPr>
          <w:p w14:paraId="6FE844A1"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1F82073D" w14:textId="77777777">
        <w:trPr>
          <w:trHeight w:hRule="exact" w:val="1134"/>
        </w:trPr>
        <w:tc>
          <w:tcPr>
            <w:tcW w:w="1985" w:type="dxa"/>
          </w:tcPr>
          <w:p w14:paraId="6F8DA311"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维修结果及反馈意见（含用时）</w:t>
            </w:r>
          </w:p>
        </w:tc>
        <w:tc>
          <w:tcPr>
            <w:tcW w:w="5749" w:type="dxa"/>
            <w:gridSpan w:val="3"/>
          </w:tcPr>
          <w:p w14:paraId="345AEEA5" w14:textId="77777777" w:rsidR="00EA733B" w:rsidRDefault="00EA733B">
            <w:pPr>
              <w:autoSpaceDE w:val="0"/>
              <w:autoSpaceDN w:val="0"/>
              <w:adjustRightInd w:val="0"/>
              <w:spacing w:line="360" w:lineRule="auto"/>
              <w:jc w:val="center"/>
              <w:rPr>
                <w:rFonts w:ascii="宋体" w:hAnsi="宋体" w:cs="宋体" w:hint="eastAsia"/>
                <w:kern w:val="0"/>
                <w:szCs w:val="21"/>
              </w:rPr>
            </w:pPr>
          </w:p>
        </w:tc>
      </w:tr>
      <w:tr w:rsidR="00EA733B" w14:paraId="62DBF987" w14:textId="77777777">
        <w:tc>
          <w:tcPr>
            <w:tcW w:w="1985" w:type="dxa"/>
          </w:tcPr>
          <w:p w14:paraId="7DC48010"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养护单位</w:t>
            </w:r>
          </w:p>
        </w:tc>
        <w:tc>
          <w:tcPr>
            <w:tcW w:w="1843" w:type="dxa"/>
          </w:tcPr>
          <w:p w14:paraId="7AA9B97B" w14:textId="77777777" w:rsidR="00EA733B" w:rsidRDefault="0000000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签字：</w:t>
            </w:r>
          </w:p>
          <w:p w14:paraId="7671E018" w14:textId="77777777" w:rsidR="00EA733B" w:rsidRDefault="00000000">
            <w:pPr>
              <w:pStyle w:val="a5"/>
              <w:spacing w:after="0" w:line="360" w:lineRule="auto"/>
              <w:ind w:leftChars="0" w:left="0"/>
              <w:jc w:val="left"/>
              <w:rPr>
                <w:szCs w:val="21"/>
              </w:rPr>
            </w:pPr>
            <w:r>
              <w:rPr>
                <w:rFonts w:ascii="宋体" w:hAnsi="宋体" w:cs="宋体" w:hint="eastAsia"/>
                <w:kern w:val="0"/>
                <w:szCs w:val="21"/>
              </w:rPr>
              <w:t>日期：</w:t>
            </w:r>
          </w:p>
        </w:tc>
        <w:tc>
          <w:tcPr>
            <w:tcW w:w="1842" w:type="dxa"/>
          </w:tcPr>
          <w:p w14:paraId="09AEE358" w14:textId="77777777" w:rsidR="00EA733B" w:rsidRDefault="00000000">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软件维保单位</w:t>
            </w:r>
          </w:p>
        </w:tc>
        <w:tc>
          <w:tcPr>
            <w:tcW w:w="2064" w:type="dxa"/>
          </w:tcPr>
          <w:p w14:paraId="48291BC2" w14:textId="77777777" w:rsidR="00EA733B" w:rsidRDefault="00000000">
            <w:pPr>
              <w:autoSpaceDE w:val="0"/>
              <w:autoSpaceDN w:val="0"/>
              <w:adjustRightInd w:val="0"/>
              <w:spacing w:line="360" w:lineRule="auto"/>
              <w:jc w:val="left"/>
              <w:rPr>
                <w:rFonts w:ascii="宋体" w:hAnsi="宋体" w:cs="宋体" w:hint="eastAsia"/>
                <w:kern w:val="0"/>
                <w:szCs w:val="21"/>
              </w:rPr>
            </w:pPr>
            <w:r>
              <w:rPr>
                <w:rFonts w:ascii="宋体" w:hAnsi="宋体" w:cs="宋体" w:hint="eastAsia"/>
                <w:kern w:val="0"/>
                <w:szCs w:val="21"/>
              </w:rPr>
              <w:t>签字：</w:t>
            </w:r>
          </w:p>
          <w:p w14:paraId="15546CBB" w14:textId="77777777" w:rsidR="00EA733B" w:rsidRDefault="00000000">
            <w:pPr>
              <w:autoSpaceDE w:val="0"/>
              <w:autoSpaceDN w:val="0"/>
              <w:adjustRightInd w:val="0"/>
              <w:spacing w:line="360" w:lineRule="auto"/>
              <w:rPr>
                <w:rFonts w:ascii="宋体" w:hAnsi="宋体" w:cs="宋体" w:hint="eastAsia"/>
                <w:kern w:val="0"/>
                <w:szCs w:val="21"/>
              </w:rPr>
            </w:pPr>
            <w:r>
              <w:rPr>
                <w:rFonts w:ascii="宋体" w:hAnsi="宋体" w:cs="宋体" w:hint="eastAsia"/>
                <w:kern w:val="0"/>
                <w:szCs w:val="21"/>
              </w:rPr>
              <w:t>日期：</w:t>
            </w:r>
          </w:p>
        </w:tc>
      </w:tr>
    </w:tbl>
    <w:p w14:paraId="2967776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负责日常养护作业和故障处理情况的记录，建立详细的日常养护台账。</w:t>
      </w:r>
    </w:p>
    <w:p w14:paraId="4AFBF76C"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对平台系统中的工作进度、问题处理情况进行分析，定期向业主上报平台优化建议。经业主审核同意后，督促跟进平台完善落实。</w:t>
      </w:r>
    </w:p>
    <w:p w14:paraId="3F4FC546"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 xml:space="preserve"> </w:t>
      </w:r>
      <w:r>
        <w:rPr>
          <w:rFonts w:asciiTheme="majorEastAsia" w:eastAsiaTheme="majorEastAsia" w:hAnsiTheme="majorEastAsia" w:hint="eastAsia"/>
          <w:color w:val="auto"/>
          <w:sz w:val="21"/>
        </w:rPr>
        <w:t>2、</w:t>
      </w:r>
      <w:r>
        <w:rPr>
          <w:rFonts w:asciiTheme="majorEastAsia" w:eastAsiaTheme="majorEastAsia" w:hAnsiTheme="majorEastAsia"/>
          <w:color w:val="auto"/>
          <w:sz w:val="21"/>
        </w:rPr>
        <w:t>软件维保单位</w:t>
      </w:r>
    </w:p>
    <w:p w14:paraId="724FDC81"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对各系统平台进行定期检测，确保</w:t>
      </w:r>
      <w:r>
        <w:rPr>
          <w:rFonts w:ascii="宋体" w:hAnsi="宋体" w:cs="宋体" w:hint="eastAsia"/>
          <w:kern w:val="0"/>
          <w:szCs w:val="21"/>
        </w:rPr>
        <w:t>平台</w:t>
      </w:r>
      <w:r>
        <w:rPr>
          <w:rFonts w:ascii="宋体" w:hAnsi="宋体" w:cs="宋体"/>
          <w:kern w:val="0"/>
          <w:szCs w:val="21"/>
          <w:lang w:val="zh-CN"/>
        </w:rPr>
        <w:t>运行稳定、安全，并出具专业的测试报告。</w:t>
      </w:r>
    </w:p>
    <w:p w14:paraId="7CCB250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在</w:t>
      </w:r>
      <w:r>
        <w:rPr>
          <w:rFonts w:ascii="宋体" w:hAnsi="宋体" w:cs="宋体" w:hint="eastAsia"/>
          <w:kern w:val="0"/>
          <w:szCs w:val="21"/>
          <w:lang w:val="zh-CN"/>
        </w:rPr>
        <w:t>养护主体单位</w:t>
      </w:r>
      <w:r>
        <w:rPr>
          <w:rFonts w:ascii="宋体" w:hAnsi="宋体" w:cs="宋体"/>
          <w:kern w:val="0"/>
          <w:szCs w:val="21"/>
          <w:lang w:val="zh-CN"/>
        </w:rPr>
        <w:t>发现问题并请求协助时，应及时配合完成问题排查和故障修复。</w:t>
      </w:r>
    </w:p>
    <w:p w14:paraId="1858EB4B"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在设备维修更换后，负责接入配置和</w:t>
      </w:r>
      <w:r>
        <w:rPr>
          <w:rFonts w:ascii="宋体" w:hAnsi="宋体" w:cs="宋体" w:hint="eastAsia"/>
          <w:kern w:val="0"/>
          <w:szCs w:val="21"/>
        </w:rPr>
        <w:t>平台系统程序</w:t>
      </w:r>
      <w:r>
        <w:rPr>
          <w:rFonts w:ascii="宋体" w:hAnsi="宋体" w:cs="宋体"/>
          <w:kern w:val="0"/>
          <w:szCs w:val="21"/>
          <w:lang w:val="zh-CN"/>
        </w:rPr>
        <w:t>调试工作，确保新更换设施功能完全实现。</w:t>
      </w:r>
    </w:p>
    <w:p w14:paraId="3E7D9A78"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lang w:val="zh-CN"/>
        </w:rPr>
        <w:t>结合业主提出的平台优化建议，制定实时方案并落实整改，确保平台信息的实时、准确，保障功能完善。</w:t>
      </w:r>
    </w:p>
    <w:p w14:paraId="4E67B5E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t>若现场设备损坏，需配合养护单位对现场损坏设备进行设备可靠性评估，判断影响范围，并依据评估结果对设备进行维修更换。</w:t>
      </w:r>
    </w:p>
    <w:p w14:paraId="66CAC080"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kern w:val="0"/>
          <w:szCs w:val="21"/>
        </w:rPr>
        <w:t>运维单位应配合养护主体单位开展零星维修及平台接入适配工作，相关协议开发费用已包含在本项目报价中。</w:t>
      </w:r>
      <w:r>
        <w:rPr>
          <w:rFonts w:ascii="宋体" w:hAnsi="宋体" w:cs="宋体" w:hint="eastAsia"/>
          <w:kern w:val="0"/>
          <w:szCs w:val="21"/>
        </w:rPr>
        <w:t>运</w:t>
      </w:r>
      <w:r>
        <w:rPr>
          <w:rFonts w:ascii="宋体" w:hAnsi="宋体" w:cs="宋体"/>
          <w:kern w:val="0"/>
          <w:szCs w:val="21"/>
        </w:rPr>
        <w:t>维单位须</w:t>
      </w:r>
      <w:r>
        <w:rPr>
          <w:rFonts w:ascii="宋体" w:hAnsi="宋体" w:cs="宋体" w:hint="eastAsia"/>
          <w:kern w:val="0"/>
          <w:szCs w:val="21"/>
        </w:rPr>
        <w:t>确保平台接入工作稳步推进，</w:t>
      </w:r>
      <w:r>
        <w:rPr>
          <w:rFonts w:ascii="宋体" w:hAnsi="宋体" w:cs="宋体"/>
          <w:kern w:val="0"/>
          <w:szCs w:val="21"/>
        </w:rPr>
        <w:t>保障系统持续稳定运行</w:t>
      </w:r>
      <w:r>
        <w:rPr>
          <w:rFonts w:ascii="宋体" w:hAnsi="宋体" w:cs="宋体" w:hint="eastAsia"/>
          <w:kern w:val="0"/>
          <w:szCs w:val="21"/>
          <w:lang w:val="zh-CN"/>
        </w:rPr>
        <w:t>。</w:t>
      </w:r>
    </w:p>
    <w:p w14:paraId="07C8C147"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hint="eastAsia"/>
          <w:kern w:val="0"/>
          <w:szCs w:val="21"/>
          <w:lang w:val="zh-CN"/>
        </w:rPr>
        <w:t>养护主体单位</w:t>
      </w:r>
      <w:r>
        <w:rPr>
          <w:rFonts w:ascii="宋体" w:hAnsi="宋体" w:cs="宋体"/>
          <w:kern w:val="0"/>
          <w:szCs w:val="21"/>
          <w:lang w:val="zh-CN"/>
        </w:rPr>
        <w:t>与</w:t>
      </w:r>
      <w:r>
        <w:rPr>
          <w:rFonts w:ascii="宋体" w:hAnsi="宋体" w:cs="宋体" w:hint="eastAsia"/>
          <w:kern w:val="0"/>
          <w:szCs w:val="21"/>
          <w:lang w:val="zh-CN"/>
        </w:rPr>
        <w:t>软件维保单位</w:t>
      </w:r>
      <w:r>
        <w:rPr>
          <w:rFonts w:ascii="宋体" w:hAnsi="宋体" w:cs="宋体"/>
          <w:kern w:val="0"/>
          <w:szCs w:val="21"/>
          <w:lang w:val="zh-CN"/>
        </w:rPr>
        <w:t>应建立有效的沟通机制，定期召开工作例会，共同讨论养护工作中遇到的问题，并制定解决方案。双方应相互支持、密切配合，确保隧道弱电设备设施的养护工作顺利进行。</w:t>
      </w:r>
    </w:p>
    <w:p w14:paraId="231AB5C8" w14:textId="77777777" w:rsidR="00EA733B" w:rsidRDefault="00000000">
      <w:pPr>
        <w:pStyle w:val="71e7dc79-1ff7-45e8-997d-0ebda3762b91"/>
        <w:spacing w:line="360" w:lineRule="auto"/>
        <w:ind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w:t>
      </w:r>
      <w:r>
        <w:rPr>
          <w:rFonts w:asciiTheme="majorEastAsia" w:eastAsiaTheme="majorEastAsia" w:hAnsiTheme="majorEastAsia" w:hint="eastAsia"/>
          <w:color w:val="auto"/>
          <w:sz w:val="21"/>
        </w:rPr>
        <w:t>五</w:t>
      </w:r>
      <w:r>
        <w:rPr>
          <w:rFonts w:asciiTheme="majorEastAsia" w:eastAsiaTheme="majorEastAsia" w:hAnsiTheme="majorEastAsia"/>
          <w:color w:val="auto"/>
          <w:sz w:val="21"/>
        </w:rPr>
        <w:t>）维保报告</w:t>
      </w:r>
    </w:p>
    <w:p w14:paraId="0304B24A" w14:textId="77777777" w:rsidR="00EA733B" w:rsidRDefault="00000000">
      <w:pPr>
        <w:autoSpaceDE w:val="0"/>
        <w:autoSpaceDN w:val="0"/>
        <w:adjustRightInd w:val="0"/>
        <w:spacing w:line="360" w:lineRule="auto"/>
        <w:ind w:firstLineChars="200" w:firstLine="420"/>
        <w:rPr>
          <w:rFonts w:ascii="宋体" w:hAnsi="宋体" w:cs="宋体" w:hint="eastAsia"/>
          <w:kern w:val="0"/>
          <w:szCs w:val="21"/>
          <w:lang w:val="zh-CN"/>
        </w:rPr>
      </w:pPr>
      <w:r>
        <w:rPr>
          <w:rFonts w:ascii="宋体" w:hAnsi="宋体" w:cs="宋体"/>
          <w:kern w:val="0"/>
          <w:szCs w:val="21"/>
          <w:lang w:val="zh-CN"/>
        </w:rPr>
        <w:t>为确保隧道智能监控平台维保工作的规范性和可追溯性，维保报告应详细记录各系统的</w:t>
      </w:r>
      <w:r>
        <w:rPr>
          <w:rFonts w:ascii="宋体" w:hAnsi="宋体" w:cs="宋体"/>
          <w:kern w:val="0"/>
          <w:szCs w:val="21"/>
          <w:lang w:val="zh-CN"/>
        </w:rPr>
        <w:lastRenderedPageBreak/>
        <w:t>运行状态、故障处理情况及优化建议。</w:t>
      </w:r>
    </w:p>
    <w:p w14:paraId="3D754009"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1</w:t>
      </w:r>
      <w:r>
        <w:rPr>
          <w:rFonts w:asciiTheme="majorEastAsia" w:eastAsiaTheme="majorEastAsia" w:hAnsiTheme="majorEastAsia" w:hint="eastAsia"/>
          <w:color w:val="auto"/>
          <w:sz w:val="21"/>
        </w:rPr>
        <w:t>、</w:t>
      </w:r>
      <w:r>
        <w:rPr>
          <w:rFonts w:asciiTheme="majorEastAsia" w:eastAsiaTheme="majorEastAsia" w:hAnsiTheme="majorEastAsia"/>
          <w:color w:val="auto"/>
          <w:sz w:val="21"/>
        </w:rPr>
        <w:t>系统状态概述</w:t>
      </w:r>
    </w:p>
    <w:p w14:paraId="56266BFE"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bCs/>
          <w:kern w:val="0"/>
          <w:lang w:val="zh-CN"/>
        </w:rPr>
        <w:t>运行状态总结</w:t>
      </w:r>
      <w:r>
        <w:rPr>
          <w:rFonts w:ascii="宋体" w:hAnsi="宋体" w:cs="宋体"/>
          <w:kern w:val="0"/>
          <w:szCs w:val="21"/>
          <w:lang w:val="zh-CN"/>
        </w:rPr>
        <w:t>：简要描述各系统在维保周期内的整体运行情况（如正常、异常、故障等）。</w:t>
      </w:r>
    </w:p>
    <w:p w14:paraId="1B09CE23"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bCs/>
          <w:kern w:val="0"/>
          <w:lang w:val="zh-CN"/>
        </w:rPr>
        <w:t>关键指标记录</w:t>
      </w:r>
      <w:r>
        <w:rPr>
          <w:rFonts w:ascii="宋体" w:hAnsi="宋体" w:cs="宋体"/>
          <w:kern w:val="0"/>
          <w:szCs w:val="21"/>
          <w:lang w:val="zh-CN"/>
        </w:rPr>
        <w:t>：记录各系统的关键运行指标（如CPU使用率、内存占用率、存储空间利用率等）。</w:t>
      </w:r>
    </w:p>
    <w:p w14:paraId="6235C68A" w14:textId="77777777" w:rsidR="00EA733B" w:rsidRDefault="00000000">
      <w:pPr>
        <w:numPr>
          <w:ilvl w:val="0"/>
          <w:numId w:val="4"/>
        </w:numPr>
        <w:autoSpaceDE w:val="0"/>
        <w:autoSpaceDN w:val="0"/>
        <w:adjustRightInd w:val="0"/>
        <w:spacing w:line="360" w:lineRule="auto"/>
        <w:rPr>
          <w:rFonts w:ascii="宋体" w:hAnsi="宋体" w:cs="宋体" w:hint="eastAsia"/>
          <w:kern w:val="0"/>
          <w:szCs w:val="21"/>
          <w:lang w:val="zh-CN"/>
        </w:rPr>
      </w:pPr>
      <w:r>
        <w:rPr>
          <w:rFonts w:ascii="宋体" w:hAnsi="宋体" w:cs="宋体"/>
          <w:bCs/>
          <w:kern w:val="0"/>
          <w:lang w:val="zh-CN"/>
        </w:rPr>
        <w:t>故障统计</w:t>
      </w:r>
      <w:r>
        <w:rPr>
          <w:rFonts w:ascii="宋体" w:hAnsi="宋体" w:cs="宋体"/>
          <w:kern w:val="0"/>
          <w:szCs w:val="21"/>
          <w:lang w:val="zh-CN"/>
        </w:rPr>
        <w:t>：统计各系统在维保周期内发生的故障次数、故障类型及处理结果。</w:t>
      </w:r>
    </w:p>
    <w:p w14:paraId="7E5CCEC0"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2</w:t>
      </w:r>
      <w:r>
        <w:rPr>
          <w:rFonts w:asciiTheme="majorEastAsia" w:eastAsiaTheme="majorEastAsia" w:hAnsiTheme="majorEastAsia" w:hint="eastAsia"/>
          <w:color w:val="auto"/>
          <w:sz w:val="21"/>
        </w:rPr>
        <w:t>、</w:t>
      </w:r>
      <w:r>
        <w:rPr>
          <w:rFonts w:asciiTheme="majorEastAsia" w:eastAsiaTheme="majorEastAsia" w:hAnsiTheme="majorEastAsia"/>
          <w:color w:val="auto"/>
          <w:sz w:val="21"/>
        </w:rPr>
        <w:t>维保工作内容</w:t>
      </w:r>
    </w:p>
    <w:p w14:paraId="11B4462C"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kern w:val="0"/>
          <w:lang w:val="zh-CN"/>
        </w:rPr>
        <w:t>系统配置与性能优化</w:t>
      </w:r>
      <w:r>
        <w:rPr>
          <w:rFonts w:ascii="宋体" w:hAnsi="宋体" w:cs="宋体"/>
          <w:b/>
          <w:bCs/>
          <w:kern w:val="0"/>
          <w:lang w:val="zh-CN"/>
        </w:rPr>
        <w:t>：</w:t>
      </w:r>
      <w:r>
        <w:rPr>
          <w:rFonts w:ascii="宋体" w:hAnsi="宋体" w:cs="宋体"/>
          <w:bCs/>
          <w:kern w:val="0"/>
          <w:lang w:val="zh-CN"/>
        </w:rPr>
        <w:t>记录备份操作、磁盘清理、注册表优化等具体工作内容。提供优化前后的性能对比数据（如系统响应时间、资源占用率等）。</w:t>
      </w:r>
    </w:p>
    <w:p w14:paraId="1015F26E"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kern w:val="0"/>
          <w:lang w:val="zh-CN"/>
        </w:rPr>
        <w:t>系统功能测试与维护</w:t>
      </w:r>
      <w:r>
        <w:rPr>
          <w:rFonts w:ascii="宋体" w:hAnsi="宋体" w:cs="宋体"/>
          <w:bCs/>
          <w:kern w:val="0"/>
          <w:lang w:val="zh-CN"/>
        </w:rPr>
        <w:t>：详细描述各系统的功能测试过程及结果（如联动功能测试、接口数据传输测试等）。记录测试中发现的问题及处理措施。</w:t>
      </w:r>
    </w:p>
    <w:p w14:paraId="25C0324D"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kern w:val="0"/>
          <w:lang w:val="zh-CN"/>
        </w:rPr>
        <w:t>操作系统环境检查</w:t>
      </w:r>
      <w:r>
        <w:rPr>
          <w:rFonts w:ascii="宋体" w:hAnsi="宋体" w:cs="宋体"/>
          <w:bCs/>
          <w:kern w:val="0"/>
          <w:lang w:val="zh-CN"/>
        </w:rPr>
        <w:t>：记录操作系统日志分析结果及关键任务执行情况。提供操作系统备份文件的位置及备份时间。</w:t>
      </w:r>
    </w:p>
    <w:p w14:paraId="65F0543C"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kern w:val="0"/>
          <w:lang w:val="zh-CN"/>
        </w:rPr>
        <w:t>文件系统检查</w:t>
      </w:r>
      <w:r>
        <w:rPr>
          <w:rFonts w:ascii="宋体" w:hAnsi="宋体" w:cs="宋体"/>
          <w:bCs/>
          <w:kern w:val="0"/>
          <w:lang w:val="zh-CN"/>
        </w:rPr>
        <w:t>：记录各文件系统的利用率情况及扩容建议。</w:t>
      </w:r>
    </w:p>
    <w:p w14:paraId="58EFD19F"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kern w:val="0"/>
          <w:lang w:val="zh-CN"/>
        </w:rPr>
        <w:t>网络安全管理</w:t>
      </w:r>
      <w:r>
        <w:rPr>
          <w:rFonts w:ascii="宋体" w:hAnsi="宋体" w:cs="宋体"/>
          <w:bCs/>
          <w:kern w:val="0"/>
          <w:lang w:val="zh-CN"/>
        </w:rPr>
        <w:t>：记录网络安全设备的检测结果及安全加固措施。</w:t>
      </w:r>
    </w:p>
    <w:p w14:paraId="034997E8"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bCs/>
          <w:kern w:val="0"/>
          <w:lang w:val="zh-CN"/>
        </w:rPr>
        <w:t>提供网络攻击检测日志及病毒查杀记录。</w:t>
      </w:r>
    </w:p>
    <w:p w14:paraId="1AC1BDBB"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3</w:t>
      </w:r>
      <w:r>
        <w:rPr>
          <w:rFonts w:asciiTheme="majorEastAsia" w:eastAsiaTheme="majorEastAsia" w:hAnsiTheme="majorEastAsia" w:hint="eastAsia"/>
          <w:color w:val="auto"/>
          <w:sz w:val="21"/>
        </w:rPr>
        <w:t>、</w:t>
      </w:r>
      <w:r>
        <w:rPr>
          <w:rFonts w:asciiTheme="majorEastAsia" w:eastAsiaTheme="majorEastAsia" w:hAnsiTheme="majorEastAsia"/>
          <w:color w:val="auto"/>
          <w:sz w:val="21"/>
        </w:rPr>
        <w:t>故障处理记录</w:t>
      </w:r>
    </w:p>
    <w:p w14:paraId="15986050"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故障描述</w:t>
      </w:r>
      <w:r>
        <w:rPr>
          <w:rFonts w:ascii="宋体" w:hAnsi="宋体" w:cs="宋体"/>
          <w:kern w:val="0"/>
          <w:lang w:val="zh-CN"/>
        </w:rPr>
        <w:t>：详细记录故障发生的时间、地点、现象及影响范围。</w:t>
      </w:r>
    </w:p>
    <w:p w14:paraId="11B3AB71"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处理过程</w:t>
      </w:r>
      <w:r>
        <w:rPr>
          <w:rFonts w:ascii="宋体" w:hAnsi="宋体" w:cs="宋体"/>
          <w:kern w:val="0"/>
          <w:lang w:val="zh-CN"/>
        </w:rPr>
        <w:t>：描述故障排查的具体步骤及使用的工具。</w:t>
      </w:r>
    </w:p>
    <w:p w14:paraId="34C4C161"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处理结果</w:t>
      </w:r>
      <w:r>
        <w:rPr>
          <w:rFonts w:ascii="宋体" w:hAnsi="宋体" w:cs="宋体"/>
          <w:kern w:val="0"/>
          <w:lang w:val="zh-CN"/>
        </w:rPr>
        <w:t>：记录故障修复的结果及后续预防措施。</w:t>
      </w:r>
    </w:p>
    <w:p w14:paraId="1CC694CD"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故障分析</w:t>
      </w:r>
      <w:r>
        <w:rPr>
          <w:rFonts w:ascii="宋体" w:hAnsi="宋体" w:cs="宋体"/>
          <w:kern w:val="0"/>
          <w:lang w:val="zh-CN"/>
        </w:rPr>
        <w:t>：分析故障原因，提出改进建议。</w:t>
      </w:r>
    </w:p>
    <w:p w14:paraId="64E2DAE8"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4、</w:t>
      </w:r>
      <w:r>
        <w:rPr>
          <w:rFonts w:asciiTheme="majorEastAsia" w:eastAsiaTheme="majorEastAsia" w:hAnsiTheme="majorEastAsia"/>
          <w:color w:val="auto"/>
          <w:sz w:val="21"/>
        </w:rPr>
        <w:t>优化建议与改进措施</w:t>
      </w:r>
    </w:p>
    <w:p w14:paraId="6DF4D00B" w14:textId="77777777" w:rsidR="00EA733B" w:rsidRDefault="00000000">
      <w:pPr>
        <w:numPr>
          <w:ilvl w:val="0"/>
          <w:numId w:val="4"/>
        </w:numPr>
        <w:autoSpaceDE w:val="0"/>
        <w:autoSpaceDN w:val="0"/>
        <w:adjustRightInd w:val="0"/>
        <w:spacing w:line="360" w:lineRule="auto"/>
        <w:rPr>
          <w:rFonts w:ascii="宋体" w:hAnsi="宋体" w:cs="宋体" w:hint="eastAsia"/>
          <w:bCs/>
          <w:kern w:val="0"/>
          <w:lang w:val="zh-CN"/>
        </w:rPr>
      </w:pPr>
      <w:r>
        <w:rPr>
          <w:rFonts w:ascii="宋体" w:hAnsi="宋体" w:cs="宋体"/>
          <w:kern w:val="0"/>
          <w:lang w:val="zh-CN"/>
        </w:rPr>
        <w:t>系统优化建议</w:t>
      </w:r>
      <w:r>
        <w:rPr>
          <w:rFonts w:ascii="宋体" w:hAnsi="宋体" w:cs="宋体"/>
          <w:bCs/>
          <w:kern w:val="0"/>
          <w:lang w:val="zh-CN"/>
        </w:rPr>
        <w:t>：结合维保过程中发现的问题，提出系统性能优化、功能完善及硬件升级的建议。</w:t>
      </w:r>
    </w:p>
    <w:p w14:paraId="5C8D6E66" w14:textId="77777777" w:rsidR="00EA733B" w:rsidRDefault="00000000">
      <w:pPr>
        <w:numPr>
          <w:ilvl w:val="0"/>
          <w:numId w:val="4"/>
        </w:numPr>
        <w:autoSpaceDE w:val="0"/>
        <w:autoSpaceDN w:val="0"/>
        <w:adjustRightInd w:val="0"/>
        <w:spacing w:line="360" w:lineRule="auto"/>
        <w:rPr>
          <w:rFonts w:ascii="宋体" w:hAnsi="宋体" w:cs="宋体" w:hint="eastAsia"/>
        </w:rPr>
      </w:pPr>
      <w:r>
        <w:rPr>
          <w:rFonts w:ascii="宋体" w:hAnsi="宋体" w:cs="宋体"/>
          <w:kern w:val="0"/>
          <w:lang w:val="zh-CN"/>
        </w:rPr>
        <w:t>改进措施</w:t>
      </w:r>
      <w:r>
        <w:rPr>
          <w:rFonts w:ascii="宋体" w:hAnsi="宋体" w:cs="宋体"/>
          <w:bCs/>
          <w:kern w:val="0"/>
          <w:lang w:val="zh-CN"/>
        </w:rPr>
        <w:t>：列出已实施的改进措施及其效果评估。</w:t>
      </w:r>
    </w:p>
    <w:p w14:paraId="38D113E0" w14:textId="77777777" w:rsidR="00EA733B" w:rsidRDefault="00000000">
      <w:pPr>
        <w:pStyle w:val="b63ee27f-4cf3-414c-9275-d88e3f90795e"/>
        <w:spacing w:line="360" w:lineRule="auto"/>
        <w:ind w:left="210"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5</w:t>
      </w:r>
      <w:r>
        <w:rPr>
          <w:rFonts w:asciiTheme="majorEastAsia" w:eastAsiaTheme="majorEastAsia" w:hAnsiTheme="majorEastAsia" w:hint="eastAsia"/>
          <w:color w:val="auto"/>
          <w:sz w:val="21"/>
        </w:rPr>
        <w:t>、</w:t>
      </w:r>
      <w:r>
        <w:rPr>
          <w:rFonts w:asciiTheme="majorEastAsia" w:eastAsiaTheme="majorEastAsia" w:hAnsiTheme="majorEastAsia"/>
          <w:color w:val="auto"/>
          <w:sz w:val="21"/>
        </w:rPr>
        <w:t>附件与支持材料</w:t>
      </w:r>
    </w:p>
    <w:p w14:paraId="47F44387"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测试报告</w:t>
      </w:r>
      <w:r>
        <w:rPr>
          <w:rFonts w:ascii="宋体" w:hAnsi="宋体" w:cs="宋体"/>
          <w:kern w:val="0"/>
          <w:lang w:val="zh-CN"/>
        </w:rPr>
        <w:t>：附上各系统的功能测试报告及测试数据。</w:t>
      </w:r>
    </w:p>
    <w:p w14:paraId="00CF7301"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日志文件</w:t>
      </w:r>
      <w:r>
        <w:rPr>
          <w:rFonts w:ascii="宋体" w:hAnsi="宋体" w:cs="宋体"/>
          <w:kern w:val="0"/>
          <w:lang w:val="zh-CN"/>
        </w:rPr>
        <w:t>：提供操作系统日志、网络安全日志等关键日志文件。</w:t>
      </w:r>
    </w:p>
    <w:p w14:paraId="317BA27D"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备份文件清单</w:t>
      </w:r>
      <w:r>
        <w:rPr>
          <w:rFonts w:ascii="宋体" w:hAnsi="宋体" w:cs="宋体"/>
          <w:kern w:val="0"/>
          <w:lang w:val="zh-CN"/>
        </w:rPr>
        <w:t>：列出所有备份文件的位置及备份时间。</w:t>
      </w:r>
    </w:p>
    <w:p w14:paraId="0108EBD8"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lastRenderedPageBreak/>
        <w:t>图片与截图</w:t>
      </w:r>
      <w:r>
        <w:rPr>
          <w:rFonts w:ascii="宋体" w:hAnsi="宋体" w:cs="宋体"/>
          <w:kern w:val="0"/>
          <w:lang w:val="zh-CN"/>
        </w:rPr>
        <w:t>：附上故障现象、处理过程及测试结果的图片或截图。</w:t>
      </w:r>
    </w:p>
    <w:p w14:paraId="2829D2B8" w14:textId="77777777" w:rsidR="00EA733B" w:rsidRDefault="00000000">
      <w:pPr>
        <w:pStyle w:val="71e7dc79-1ff7-45e8-997d-0ebda3762b91"/>
        <w:spacing w:line="360" w:lineRule="auto"/>
        <w:ind w:firstLine="420"/>
        <w:jc w:val="both"/>
        <w:rPr>
          <w:rFonts w:asciiTheme="majorEastAsia" w:eastAsiaTheme="majorEastAsia" w:hAnsiTheme="majorEastAsia" w:hint="eastAsia"/>
          <w:color w:val="auto"/>
          <w:sz w:val="21"/>
        </w:rPr>
      </w:pPr>
      <w:r>
        <w:rPr>
          <w:rFonts w:asciiTheme="majorEastAsia" w:eastAsiaTheme="majorEastAsia" w:hAnsiTheme="majorEastAsia" w:hint="eastAsia"/>
          <w:color w:val="auto"/>
          <w:sz w:val="21"/>
        </w:rPr>
        <w:t>（六）考核要求</w:t>
      </w:r>
    </w:p>
    <w:p w14:paraId="18AC3D63" w14:textId="77777777" w:rsidR="00EA733B" w:rsidRDefault="00000000">
      <w:pPr>
        <w:autoSpaceDE w:val="0"/>
        <w:autoSpaceDN w:val="0"/>
        <w:adjustRightInd w:val="0"/>
        <w:spacing w:line="360" w:lineRule="auto"/>
        <w:ind w:firstLineChars="200" w:firstLine="420"/>
        <w:rPr>
          <w:rFonts w:ascii="宋体" w:hAnsi="宋体" w:cs="宋体" w:hint="eastAsia"/>
          <w:kern w:val="0"/>
          <w:szCs w:val="21"/>
          <w:lang w:val="zh-CN"/>
        </w:rPr>
      </w:pPr>
      <w:r>
        <w:rPr>
          <w:rFonts w:ascii="宋体" w:hAnsi="宋体" w:cs="宋体" w:hint="eastAsia"/>
          <w:kern w:val="0"/>
          <w:szCs w:val="21"/>
          <w:lang w:val="zh-CN"/>
        </w:rPr>
        <w:t>本项目考核采用日常考核方式，业主每月不定期的对供应商的作业情况进行考核，并填写《日常维护考核评分表》。业主单位每月合计考核扣款总额，按合同每月汇总一次，作为该供应商当月应付养护费用计算的依据。详见附件。</w:t>
      </w:r>
    </w:p>
    <w:p w14:paraId="3DCB6B4C" w14:textId="77777777" w:rsidR="00EA733B" w:rsidRDefault="00000000">
      <w:pPr>
        <w:pStyle w:val="71e7dc79-1ff7-45e8-997d-0ebda3762b91"/>
        <w:spacing w:line="360" w:lineRule="auto"/>
        <w:ind w:firstLine="420"/>
        <w:jc w:val="both"/>
        <w:rPr>
          <w:rFonts w:asciiTheme="majorEastAsia" w:eastAsiaTheme="majorEastAsia" w:hAnsiTheme="majorEastAsia" w:hint="eastAsia"/>
          <w:color w:val="auto"/>
          <w:sz w:val="21"/>
        </w:rPr>
      </w:pPr>
      <w:r>
        <w:rPr>
          <w:rFonts w:asciiTheme="majorEastAsia" w:eastAsiaTheme="majorEastAsia" w:hAnsiTheme="majorEastAsia"/>
          <w:color w:val="auto"/>
          <w:sz w:val="21"/>
        </w:rPr>
        <w:t>（</w:t>
      </w:r>
      <w:r>
        <w:rPr>
          <w:rFonts w:asciiTheme="majorEastAsia" w:eastAsiaTheme="majorEastAsia" w:hAnsiTheme="majorEastAsia" w:hint="eastAsia"/>
          <w:color w:val="auto"/>
          <w:sz w:val="21"/>
        </w:rPr>
        <w:t>七</w:t>
      </w:r>
      <w:r>
        <w:rPr>
          <w:rFonts w:asciiTheme="majorEastAsia" w:eastAsiaTheme="majorEastAsia" w:hAnsiTheme="majorEastAsia"/>
          <w:color w:val="auto"/>
          <w:sz w:val="21"/>
        </w:rPr>
        <w:t>）</w:t>
      </w:r>
      <w:r>
        <w:rPr>
          <w:rFonts w:asciiTheme="majorEastAsia" w:eastAsiaTheme="majorEastAsia" w:hAnsiTheme="majorEastAsia" w:hint="eastAsia"/>
          <w:color w:val="auto"/>
          <w:sz w:val="21"/>
        </w:rPr>
        <w:t>其他事项说明</w:t>
      </w:r>
      <w:bookmarkEnd w:id="2"/>
    </w:p>
    <w:p w14:paraId="3FE028A9" w14:textId="77777777" w:rsidR="00EA733B" w:rsidRDefault="00000000">
      <w:pPr>
        <w:spacing w:line="360" w:lineRule="auto"/>
        <w:ind w:firstLine="425"/>
        <w:rPr>
          <w:rFonts w:ascii="宋体" w:hAnsi="宋体" w:hint="eastAsia"/>
          <w:kern w:val="0"/>
          <w:szCs w:val="21"/>
        </w:rPr>
      </w:pPr>
      <w:r>
        <w:rPr>
          <w:rFonts w:ascii="宋体" w:hAnsi="宋体" w:hint="eastAsia"/>
          <w:b/>
          <w:bCs/>
          <w:kern w:val="0"/>
          <w:szCs w:val="21"/>
        </w:rPr>
        <w:t>1、</w:t>
      </w:r>
      <w:r>
        <w:rPr>
          <w:rFonts w:ascii="宋体" w:hAnsi="宋体" w:hint="eastAsia"/>
          <w:kern w:val="0"/>
          <w:szCs w:val="21"/>
        </w:rPr>
        <w:t>系统配置变动的操作时，软件维保单位不得擅自执行，不得擅自修改或删除系统数据和配置。必须根据情况事前与业主单位商议，经业主单位确认后方可执行，并填写《系统配置变更表》留存。特殊情况下（如：抢修），应在作业后以书面形式将配置变动信息填写在《系统配置变更表》交业主单位留存。</w:t>
      </w:r>
    </w:p>
    <w:p w14:paraId="783239F2" w14:textId="77777777" w:rsidR="00EA733B" w:rsidRDefault="00000000">
      <w:pPr>
        <w:spacing w:line="360" w:lineRule="auto"/>
        <w:ind w:firstLine="425"/>
        <w:rPr>
          <w:rFonts w:ascii="宋体" w:hAnsi="宋体" w:hint="eastAsia"/>
          <w:kern w:val="0"/>
          <w:szCs w:val="21"/>
        </w:rPr>
      </w:pPr>
      <w:r>
        <w:rPr>
          <w:rFonts w:ascii="宋体" w:hAnsi="宋体" w:hint="eastAsia"/>
          <w:b/>
          <w:bCs/>
          <w:kern w:val="0"/>
          <w:szCs w:val="21"/>
        </w:rPr>
        <w:t>2、</w:t>
      </w:r>
      <w:r>
        <w:rPr>
          <w:rFonts w:ascii="宋体" w:hAnsi="宋体" w:hint="eastAsia"/>
          <w:kern w:val="0"/>
          <w:szCs w:val="21"/>
        </w:rPr>
        <w:t>备份的各系统核心配置文件应采用独立存储，各子系统合并存储于单设备内时，备份内容需分类清晰。</w:t>
      </w:r>
      <w:r>
        <w:rPr>
          <w:rFonts w:ascii="宋体" w:hAnsi="宋体"/>
          <w:kern w:val="0"/>
          <w:szCs w:val="21"/>
        </w:rPr>
        <w:t>存储需明确标注当前版本号及日期。版本号应遵循统一的命名规则，以便准确反映备份内容的版本信息</w:t>
      </w:r>
      <w:r>
        <w:rPr>
          <w:rFonts w:ascii="宋体" w:hAnsi="宋体" w:hint="eastAsia"/>
          <w:kern w:val="0"/>
          <w:szCs w:val="21"/>
        </w:rPr>
        <w:t>，</w:t>
      </w:r>
      <w:r>
        <w:rPr>
          <w:rFonts w:ascii="宋体" w:hAnsi="宋体"/>
          <w:kern w:val="0"/>
          <w:szCs w:val="21"/>
        </w:rPr>
        <w:t>日期则应标注备份的具体时间，方便对备份文件的时间追溯和管理。</w:t>
      </w:r>
      <w:r>
        <w:rPr>
          <w:rFonts w:ascii="宋体" w:hAnsi="宋体" w:hint="eastAsia"/>
          <w:kern w:val="0"/>
          <w:szCs w:val="21"/>
        </w:rPr>
        <w:t>备份的系统核心配置文件进行存档处理，待故障时取用。</w:t>
      </w:r>
    </w:p>
    <w:p w14:paraId="449EC261" w14:textId="77777777" w:rsidR="00EA733B" w:rsidRDefault="00000000">
      <w:pPr>
        <w:spacing w:line="360" w:lineRule="auto"/>
        <w:ind w:firstLine="425"/>
        <w:rPr>
          <w:rFonts w:ascii="宋体" w:hAnsi="宋体" w:hint="eastAsia"/>
          <w:color w:val="000000" w:themeColor="text1"/>
          <w:kern w:val="0"/>
          <w:szCs w:val="21"/>
        </w:rPr>
      </w:pPr>
      <w:r>
        <w:rPr>
          <w:rFonts w:ascii="宋体" w:hAnsi="宋体" w:hint="eastAsia"/>
          <w:b/>
          <w:bCs/>
          <w:color w:val="000000" w:themeColor="text1"/>
          <w:kern w:val="0"/>
          <w:szCs w:val="21"/>
        </w:rPr>
        <w:t>3、</w:t>
      </w:r>
      <w:r>
        <w:rPr>
          <w:rFonts w:ascii="宋体" w:hAnsi="宋体"/>
          <w:color w:val="000000" w:themeColor="text1"/>
          <w:kern w:val="0"/>
          <w:szCs w:val="21"/>
        </w:rPr>
        <w:t>等保系统</w:t>
      </w:r>
      <w:r>
        <w:rPr>
          <w:rFonts w:ascii="宋体" w:hAnsi="宋体" w:hint="eastAsia"/>
          <w:color w:val="000000" w:themeColor="text1"/>
          <w:kern w:val="0"/>
          <w:szCs w:val="21"/>
        </w:rPr>
        <w:t>测评</w:t>
      </w:r>
      <w:r>
        <w:rPr>
          <w:rFonts w:ascii="宋体" w:hAnsi="宋体"/>
          <w:color w:val="000000" w:themeColor="text1"/>
          <w:kern w:val="0"/>
          <w:szCs w:val="21"/>
        </w:rPr>
        <w:t>所需软件授权、人员配合、</w:t>
      </w:r>
      <w:r>
        <w:rPr>
          <w:rFonts w:ascii="宋体" w:hAnsi="宋体" w:hint="eastAsia"/>
          <w:color w:val="000000" w:themeColor="text1"/>
          <w:kern w:val="0"/>
          <w:szCs w:val="21"/>
        </w:rPr>
        <w:t>现场实施、</w:t>
      </w:r>
      <w:r>
        <w:rPr>
          <w:rFonts w:ascii="宋体" w:hAnsi="宋体"/>
          <w:color w:val="000000" w:themeColor="text1"/>
          <w:kern w:val="0"/>
          <w:szCs w:val="21"/>
        </w:rPr>
        <w:t>问题整改</w:t>
      </w:r>
      <w:r>
        <w:rPr>
          <w:rFonts w:ascii="宋体" w:hAnsi="宋体" w:hint="eastAsia"/>
          <w:color w:val="000000" w:themeColor="text1"/>
          <w:kern w:val="0"/>
          <w:szCs w:val="21"/>
        </w:rPr>
        <w:t>等所需资金投入</w:t>
      </w:r>
      <w:r>
        <w:rPr>
          <w:rFonts w:ascii="宋体" w:hAnsi="宋体"/>
          <w:color w:val="000000" w:themeColor="text1"/>
          <w:kern w:val="0"/>
          <w:szCs w:val="21"/>
        </w:rPr>
        <w:t>均由软件维保单位负责</w:t>
      </w:r>
      <w:r>
        <w:rPr>
          <w:rFonts w:ascii="宋体" w:hAnsi="宋体" w:hint="eastAsia"/>
          <w:color w:val="000000" w:themeColor="text1"/>
          <w:kern w:val="0"/>
          <w:szCs w:val="21"/>
        </w:rPr>
        <w:t>，</w:t>
      </w:r>
      <w:r>
        <w:rPr>
          <w:rFonts w:ascii="宋体" w:hAnsi="宋体"/>
          <w:color w:val="000000" w:themeColor="text1"/>
          <w:kern w:val="0"/>
          <w:szCs w:val="21"/>
        </w:rPr>
        <w:t>确保隧道智能化综合监控系统的二级等保系统安全等级测评顺利通过，保障系统的安全稳定运行</w:t>
      </w:r>
      <w:r>
        <w:rPr>
          <w:rFonts w:ascii="宋体" w:hAnsi="宋体" w:hint="eastAsia"/>
          <w:color w:val="000000" w:themeColor="text1"/>
          <w:kern w:val="0"/>
          <w:szCs w:val="21"/>
        </w:rPr>
        <w:t>。</w:t>
      </w:r>
      <w:r>
        <w:rPr>
          <w:rFonts w:ascii="宋体" w:hAnsi="宋体"/>
          <w:color w:val="000000" w:themeColor="text1"/>
          <w:kern w:val="0"/>
          <w:szCs w:val="21"/>
        </w:rPr>
        <w:t>若产生软件开发测评需求（包括但不限于新增功能开发、新系统建设、系统升级改造等），工程造价咨询评估及测评费用均由软件维保单位负责。软件维保单位应自行委托具备本合同约定资质的第三方机构开展测评工作，并向甲方提交受托机构的资质证明材料</w:t>
      </w:r>
      <w:r>
        <w:rPr>
          <w:rFonts w:ascii="宋体" w:hAnsi="宋体" w:hint="eastAsia"/>
          <w:color w:val="000000" w:themeColor="text1"/>
          <w:kern w:val="0"/>
          <w:szCs w:val="21"/>
        </w:rPr>
        <w:t>。</w:t>
      </w:r>
    </w:p>
    <w:p w14:paraId="7DA32BAF" w14:textId="77777777" w:rsidR="00EA733B" w:rsidRDefault="00000000">
      <w:pPr>
        <w:pStyle w:val="a5"/>
        <w:rPr>
          <w:color w:val="000000" w:themeColor="text1"/>
        </w:rPr>
      </w:pPr>
      <w:r>
        <w:rPr>
          <w:rFonts w:hint="eastAsia"/>
          <w:b/>
          <w:bCs/>
          <w:color w:val="000000" w:themeColor="text1"/>
        </w:rPr>
        <w:t>4</w:t>
      </w:r>
      <w:r>
        <w:rPr>
          <w:rFonts w:hint="eastAsia"/>
          <w:b/>
          <w:bCs/>
          <w:color w:val="000000" w:themeColor="text1"/>
        </w:rPr>
        <w:t>、</w:t>
      </w:r>
      <w:r>
        <w:rPr>
          <w:rFonts w:hint="eastAsia"/>
          <w:color w:val="000000" w:themeColor="text1"/>
        </w:rPr>
        <w:t>人员办公要求</w:t>
      </w:r>
    </w:p>
    <w:p w14:paraId="2B100371" w14:textId="77777777" w:rsidR="00EA733B" w:rsidRDefault="00000000">
      <w:pPr>
        <w:spacing w:line="360" w:lineRule="auto"/>
        <w:ind w:firstLineChars="200" w:firstLine="420"/>
        <w:rPr>
          <w:rFonts w:asciiTheme="minorEastAsia" w:hAnsiTheme="minorEastAsia" w:hint="eastAsia"/>
          <w:color w:val="000000" w:themeColor="text1"/>
          <w:szCs w:val="21"/>
        </w:rPr>
      </w:pPr>
      <w:r>
        <w:rPr>
          <w:rFonts w:ascii="宋体" w:hAnsi="宋体" w:hint="eastAsia"/>
          <w:color w:val="000000" w:themeColor="text1"/>
          <w:kern w:val="0"/>
          <w:szCs w:val="21"/>
        </w:rPr>
        <w:t>软件维保单位须</w:t>
      </w:r>
      <w:r>
        <w:rPr>
          <w:rFonts w:asciiTheme="minorEastAsia" w:hAnsiTheme="minorEastAsia" w:hint="eastAsia"/>
          <w:color w:val="000000" w:themeColor="text1"/>
          <w:szCs w:val="21"/>
        </w:rPr>
        <w:t>在苏州工业园区范围内设有固定的项目组办公场所且距离金鸡湖隧道管理中心（苏州工业园区海棠街11号）直线距离不超过7公里，办公场所面积不小于100平方米，相关证明材料须在进场核验时向业主单位提交。</w:t>
      </w:r>
    </w:p>
    <w:p w14:paraId="11814C21" w14:textId="7348EC69" w:rsidR="00EA733B" w:rsidRDefault="00000000">
      <w:pPr>
        <w:spacing w:line="360" w:lineRule="auto"/>
        <w:ind w:firstLineChars="200" w:firstLine="420"/>
        <w:rPr>
          <w:rFonts w:ascii="宋体" w:hAnsi="宋体" w:hint="eastAsia"/>
          <w:color w:val="000000" w:themeColor="text1"/>
          <w:kern w:val="0"/>
          <w:szCs w:val="21"/>
        </w:rPr>
      </w:pPr>
      <w:r>
        <w:rPr>
          <w:rFonts w:ascii="宋体" w:hAnsi="宋体" w:hint="eastAsia"/>
          <w:color w:val="000000" w:themeColor="text1"/>
          <w:kern w:val="0"/>
          <w:szCs w:val="21"/>
        </w:rPr>
        <w:t>按照《</w:t>
      </w:r>
      <w:r>
        <w:rPr>
          <w:rFonts w:ascii="宋体" w:hAnsi="宋体" w:cs="宋体" w:hint="eastAsia"/>
          <w:bCs/>
          <w:color w:val="000000" w:themeColor="text1"/>
          <w:szCs w:val="21"/>
        </w:rPr>
        <w:t>拟投入项目组人员一览表</w:t>
      </w:r>
      <w:r>
        <w:rPr>
          <w:rFonts w:ascii="宋体" w:hAnsi="宋体" w:hint="eastAsia"/>
          <w:color w:val="000000" w:themeColor="text1"/>
          <w:kern w:val="0"/>
          <w:szCs w:val="21"/>
        </w:rPr>
        <w:t>》配置相关人员，</w:t>
      </w:r>
      <w:r w:rsidR="002D7050">
        <w:rPr>
          <w:rFonts w:ascii="宋体" w:hAnsi="宋体" w:hint="eastAsia"/>
          <w:color w:val="000000" w:themeColor="text1"/>
          <w:kern w:val="0"/>
          <w:szCs w:val="21"/>
        </w:rPr>
        <w:t>项目组</w:t>
      </w:r>
      <w:r w:rsidR="009B1F1D">
        <w:rPr>
          <w:rFonts w:ascii="宋体" w:hAnsi="宋体" w:hint="eastAsia"/>
          <w:color w:val="000000" w:themeColor="text1"/>
          <w:kern w:val="0"/>
          <w:szCs w:val="21"/>
        </w:rPr>
        <w:t>成员</w:t>
      </w:r>
      <w:r w:rsidR="002D7050" w:rsidRPr="002D7050">
        <w:rPr>
          <w:rFonts w:ascii="宋体" w:hAnsi="宋体"/>
          <w:color w:val="000000" w:themeColor="text1"/>
          <w:kern w:val="0"/>
          <w:szCs w:val="21"/>
        </w:rPr>
        <w:t>使用钉钉等信息化监管方式</w:t>
      </w:r>
      <w:r w:rsidR="002D7050">
        <w:rPr>
          <w:rFonts w:ascii="宋体" w:hAnsi="宋体" w:hint="eastAsia"/>
          <w:color w:val="000000" w:themeColor="text1"/>
          <w:kern w:val="0"/>
          <w:szCs w:val="21"/>
        </w:rPr>
        <w:t>，</w:t>
      </w:r>
      <w:r>
        <w:rPr>
          <w:rFonts w:ascii="宋体" w:hAnsi="宋体" w:hint="eastAsia"/>
          <w:color w:val="000000" w:themeColor="text1"/>
          <w:kern w:val="0"/>
          <w:szCs w:val="21"/>
        </w:rPr>
        <w:t>做好日常工作及调度记录，定期向业主单位提交考勤系统相关记录并加盖公章。</w:t>
      </w:r>
    </w:p>
    <w:p w14:paraId="285246B6" w14:textId="77777777" w:rsidR="00EA733B" w:rsidRDefault="00000000">
      <w:pPr>
        <w:spacing w:line="360" w:lineRule="auto"/>
        <w:ind w:firstLineChars="200" w:firstLine="420"/>
        <w:rPr>
          <w:rFonts w:ascii="宋体" w:hAnsi="宋体" w:hint="eastAsia"/>
          <w:strike/>
          <w:kern w:val="0"/>
          <w:szCs w:val="21"/>
        </w:rPr>
      </w:pPr>
      <w:r>
        <w:rPr>
          <w:rFonts w:ascii="宋体" w:hAnsi="宋体" w:hint="eastAsia"/>
          <w:kern w:val="0"/>
          <w:szCs w:val="21"/>
        </w:rPr>
        <w:t>软件维保</w:t>
      </w:r>
      <w:r>
        <w:rPr>
          <w:rFonts w:ascii="宋体" w:hAnsi="宋体"/>
          <w:kern w:val="0"/>
          <w:szCs w:val="21"/>
        </w:rPr>
        <w:t>单位</w:t>
      </w:r>
      <w:r>
        <w:rPr>
          <w:rFonts w:ascii="宋体" w:hAnsi="宋体" w:hint="eastAsia"/>
          <w:kern w:val="0"/>
          <w:szCs w:val="21"/>
        </w:rPr>
        <w:t>需配备相关作业人员作应急处理，具备7*24小时应急响应能力</w:t>
      </w:r>
      <w:r>
        <w:rPr>
          <w:rFonts w:ascii="宋体" w:hAnsi="宋体"/>
          <w:kern w:val="0"/>
          <w:szCs w:val="21"/>
        </w:rPr>
        <w:t>，服从</w:t>
      </w:r>
      <w:r>
        <w:rPr>
          <w:rFonts w:ascii="宋体" w:hAnsi="宋体" w:hint="eastAsia"/>
          <w:kern w:val="0"/>
          <w:szCs w:val="21"/>
        </w:rPr>
        <w:t>业主</w:t>
      </w:r>
      <w:r>
        <w:rPr>
          <w:rFonts w:ascii="宋体" w:hAnsi="宋体"/>
          <w:kern w:val="0"/>
          <w:szCs w:val="21"/>
        </w:rPr>
        <w:t>单位的管理</w:t>
      </w:r>
      <w:r>
        <w:rPr>
          <w:rFonts w:ascii="宋体" w:hAnsi="宋体" w:hint="eastAsia"/>
          <w:kern w:val="0"/>
          <w:szCs w:val="21"/>
        </w:rPr>
        <w:t>及</w:t>
      </w:r>
      <w:r>
        <w:rPr>
          <w:rFonts w:ascii="宋体" w:hAnsi="宋体"/>
          <w:kern w:val="0"/>
          <w:szCs w:val="21"/>
        </w:rPr>
        <w:t>临时性工作安排。对于不符合要求</w:t>
      </w:r>
      <w:r>
        <w:rPr>
          <w:rFonts w:ascii="宋体" w:hAnsi="宋体" w:hint="eastAsia"/>
          <w:kern w:val="0"/>
          <w:szCs w:val="21"/>
        </w:rPr>
        <w:t>的</w:t>
      </w:r>
      <w:r>
        <w:rPr>
          <w:rFonts w:ascii="宋体" w:hAnsi="宋体"/>
          <w:kern w:val="0"/>
          <w:szCs w:val="21"/>
        </w:rPr>
        <w:t>人员</w:t>
      </w:r>
      <w:r>
        <w:rPr>
          <w:rFonts w:ascii="宋体" w:hAnsi="宋体" w:hint="eastAsia"/>
          <w:kern w:val="0"/>
          <w:szCs w:val="21"/>
        </w:rPr>
        <w:t>，业主</w:t>
      </w:r>
      <w:r>
        <w:rPr>
          <w:rFonts w:ascii="宋体" w:hAnsi="宋体"/>
          <w:kern w:val="0"/>
          <w:szCs w:val="21"/>
        </w:rPr>
        <w:t>单位有权要求更换。业主有权要求对不称职的人员进行更换，未能按要求更换人员或未经业主</w:t>
      </w:r>
      <w:r>
        <w:rPr>
          <w:rFonts w:ascii="宋体" w:hAnsi="宋体" w:hint="eastAsia"/>
          <w:kern w:val="0"/>
          <w:szCs w:val="21"/>
        </w:rPr>
        <w:t>单位</w:t>
      </w:r>
      <w:r>
        <w:rPr>
          <w:rFonts w:ascii="宋体" w:hAnsi="宋体"/>
          <w:kern w:val="0"/>
          <w:szCs w:val="21"/>
        </w:rPr>
        <w:t>同意擅自更换人员的，</w:t>
      </w:r>
      <w:r>
        <w:rPr>
          <w:rFonts w:ascii="宋体" w:hAnsi="宋体" w:hint="eastAsia"/>
          <w:kern w:val="0"/>
          <w:szCs w:val="21"/>
        </w:rPr>
        <w:t>依据《日常维护考核评分表》考核</w:t>
      </w:r>
      <w:r>
        <w:rPr>
          <w:rFonts w:ascii="宋体" w:hAnsi="宋体"/>
          <w:kern w:val="0"/>
          <w:szCs w:val="21"/>
        </w:rPr>
        <w:t>。</w:t>
      </w:r>
    </w:p>
    <w:p w14:paraId="46B09856" w14:textId="77777777" w:rsidR="00EA733B" w:rsidRDefault="00000000">
      <w:pPr>
        <w:pStyle w:val="a5"/>
        <w:spacing w:line="360" w:lineRule="auto"/>
        <w:ind w:leftChars="0" w:left="0" w:firstLine="420"/>
        <w:rPr>
          <w:rFonts w:ascii="宋体" w:hAnsi="宋体" w:hint="eastAsia"/>
          <w:kern w:val="0"/>
          <w:szCs w:val="21"/>
        </w:rPr>
      </w:pPr>
      <w:r>
        <w:rPr>
          <w:rFonts w:ascii="宋体" w:hAnsi="宋体" w:hint="eastAsia"/>
          <w:kern w:val="0"/>
          <w:szCs w:val="21"/>
        </w:rPr>
        <w:lastRenderedPageBreak/>
        <w:t>项</w:t>
      </w:r>
      <w:r>
        <w:rPr>
          <w:rFonts w:ascii="宋体" w:hAnsi="宋体"/>
          <w:kern w:val="0"/>
          <w:szCs w:val="21"/>
        </w:rPr>
        <w:t>目</w:t>
      </w:r>
      <w:r>
        <w:rPr>
          <w:rFonts w:ascii="宋体" w:hAnsi="宋体" w:hint="eastAsia"/>
          <w:kern w:val="0"/>
          <w:szCs w:val="21"/>
        </w:rPr>
        <w:t>维保</w:t>
      </w:r>
      <w:r>
        <w:rPr>
          <w:rFonts w:ascii="宋体" w:hAnsi="宋体"/>
          <w:kern w:val="0"/>
          <w:szCs w:val="21"/>
        </w:rPr>
        <w:t>期间若遇到运维问题，</w:t>
      </w:r>
      <w:r>
        <w:rPr>
          <w:rFonts w:ascii="宋体" w:hAnsi="宋体" w:hint="eastAsia"/>
          <w:kern w:val="0"/>
          <w:szCs w:val="21"/>
        </w:rPr>
        <w:t>现场作业人员</w:t>
      </w:r>
      <w:r>
        <w:rPr>
          <w:rFonts w:ascii="宋体" w:hAnsi="宋体"/>
          <w:kern w:val="0"/>
          <w:szCs w:val="21"/>
        </w:rPr>
        <w:t>无法处理，</w:t>
      </w:r>
      <w:r>
        <w:rPr>
          <w:rFonts w:ascii="宋体" w:hAnsi="宋体" w:hint="eastAsia"/>
          <w:kern w:val="0"/>
          <w:szCs w:val="21"/>
        </w:rPr>
        <w:t>软件维保</w:t>
      </w:r>
      <w:r>
        <w:rPr>
          <w:rFonts w:ascii="宋体" w:hAnsi="宋体"/>
          <w:kern w:val="0"/>
          <w:szCs w:val="21"/>
        </w:rPr>
        <w:t>单位应结合《</w:t>
      </w:r>
      <w:r>
        <w:rPr>
          <w:rFonts w:ascii="宋体" w:hAnsi="宋体" w:hint="eastAsia"/>
          <w:kern w:val="0"/>
          <w:szCs w:val="21"/>
        </w:rPr>
        <w:t>故障级别与响应时间表》要求项目组</w:t>
      </w:r>
      <w:r>
        <w:rPr>
          <w:rFonts w:ascii="宋体" w:hAnsi="宋体"/>
          <w:kern w:val="0"/>
          <w:szCs w:val="21"/>
        </w:rPr>
        <w:t>在相应时间内派遣更专业</w:t>
      </w:r>
      <w:r>
        <w:rPr>
          <w:rFonts w:ascii="宋体" w:hAnsi="宋体" w:hint="eastAsia"/>
          <w:kern w:val="0"/>
          <w:szCs w:val="21"/>
        </w:rPr>
        <w:t>作业人员</w:t>
      </w:r>
      <w:r>
        <w:rPr>
          <w:rFonts w:ascii="宋体" w:hAnsi="宋体"/>
          <w:kern w:val="0"/>
          <w:szCs w:val="21"/>
        </w:rPr>
        <w:t>或品牌方作业人员前来处理。遇有重大警卫任务、创建检查、大型活动、专项工作</w:t>
      </w:r>
      <w:r>
        <w:rPr>
          <w:rFonts w:ascii="宋体" w:hAnsi="宋体" w:hint="eastAsia"/>
          <w:kern w:val="0"/>
          <w:szCs w:val="21"/>
        </w:rPr>
        <w:t>等</w:t>
      </w:r>
      <w:r>
        <w:rPr>
          <w:rFonts w:ascii="宋体" w:hAnsi="宋体"/>
          <w:kern w:val="0"/>
          <w:szCs w:val="21"/>
        </w:rPr>
        <w:t>期间，</w:t>
      </w:r>
      <w:r>
        <w:rPr>
          <w:rFonts w:ascii="宋体" w:hAnsi="宋体" w:hint="eastAsia"/>
          <w:kern w:val="0"/>
          <w:szCs w:val="21"/>
        </w:rPr>
        <w:t>依据业主</w:t>
      </w:r>
      <w:r>
        <w:rPr>
          <w:rFonts w:ascii="宋体" w:hAnsi="宋体"/>
          <w:kern w:val="0"/>
          <w:szCs w:val="21"/>
        </w:rPr>
        <w:t>单位需求增配适当数量的</w:t>
      </w:r>
      <w:r>
        <w:rPr>
          <w:rFonts w:ascii="宋体" w:hAnsi="宋体" w:hint="eastAsia"/>
          <w:kern w:val="0"/>
          <w:szCs w:val="21"/>
        </w:rPr>
        <w:t>现场作业人员进行保障</w:t>
      </w:r>
      <w:r>
        <w:rPr>
          <w:rFonts w:ascii="宋体" w:hAnsi="宋体"/>
          <w:kern w:val="0"/>
          <w:szCs w:val="21"/>
        </w:rPr>
        <w:t>。</w:t>
      </w:r>
    </w:p>
    <w:p w14:paraId="05DD3EDA" w14:textId="77777777" w:rsidR="00EA733B" w:rsidRDefault="00000000">
      <w:pPr>
        <w:spacing w:line="360" w:lineRule="auto"/>
        <w:ind w:firstLineChars="200" w:firstLine="422"/>
        <w:rPr>
          <w:szCs w:val="21"/>
        </w:rPr>
      </w:pPr>
      <w:r>
        <w:rPr>
          <w:rFonts w:ascii="宋体" w:hAnsi="宋体" w:hint="eastAsia"/>
          <w:b/>
          <w:bCs/>
          <w:kern w:val="0"/>
          <w:szCs w:val="21"/>
        </w:rPr>
        <w:t>5、</w:t>
      </w:r>
      <w:r>
        <w:rPr>
          <w:rFonts w:hint="eastAsia"/>
          <w:szCs w:val="21"/>
        </w:rPr>
        <w:t>软件维保单位需熟悉并了解</w:t>
      </w:r>
      <w:r>
        <w:rPr>
          <w:rFonts w:ascii="宋体" w:hAnsi="宋体" w:cs="Tahoma" w:hint="eastAsia"/>
          <w:szCs w:val="21"/>
        </w:rPr>
        <w:t>金鸡湖隧道综合监控系统、星港街隧道综合监控系统和</w:t>
      </w:r>
      <w:r>
        <w:t>苏州中心配套地下车库</w:t>
      </w:r>
      <w:r>
        <w:rPr>
          <w:rFonts w:ascii="宋体" w:hAnsi="宋体" w:cs="Tahoma" w:hint="eastAsia"/>
          <w:szCs w:val="21"/>
        </w:rPr>
        <w:t>综合监控系统</w:t>
      </w:r>
      <w:r>
        <w:rPr>
          <w:rFonts w:hint="eastAsia"/>
          <w:szCs w:val="21"/>
        </w:rPr>
        <w:t>的软硬件架构</w:t>
      </w:r>
      <w:r>
        <w:rPr>
          <w:szCs w:val="21"/>
        </w:rPr>
        <w:t>，</w:t>
      </w:r>
      <w:r>
        <w:rPr>
          <w:rFonts w:hint="eastAsia"/>
          <w:szCs w:val="21"/>
        </w:rPr>
        <w:t>了解相关软硬件设备的</w:t>
      </w:r>
      <w:r>
        <w:rPr>
          <w:szCs w:val="21"/>
        </w:rPr>
        <w:t>技术规范</w:t>
      </w:r>
      <w:r>
        <w:rPr>
          <w:rFonts w:hint="eastAsia"/>
          <w:szCs w:val="21"/>
        </w:rPr>
        <w:t>及操作要求</w:t>
      </w:r>
      <w:r>
        <w:rPr>
          <w:szCs w:val="21"/>
        </w:rPr>
        <w:t>等。按要求梳理并向业主提供各系统对应设施</w:t>
      </w:r>
      <w:r>
        <w:rPr>
          <w:rFonts w:hint="eastAsia"/>
          <w:szCs w:val="21"/>
        </w:rPr>
        <w:t>设备</w:t>
      </w:r>
      <w:r>
        <w:rPr>
          <w:szCs w:val="21"/>
        </w:rPr>
        <w:t>的点位表</w:t>
      </w:r>
      <w:r>
        <w:rPr>
          <w:rFonts w:hint="eastAsia"/>
          <w:szCs w:val="21"/>
        </w:rPr>
        <w:t>等信息</w:t>
      </w:r>
      <w:r>
        <w:rPr>
          <w:szCs w:val="21"/>
        </w:rPr>
        <w:t>（</w:t>
      </w:r>
      <w:r>
        <w:rPr>
          <w:rFonts w:hint="eastAsia"/>
          <w:szCs w:val="21"/>
        </w:rPr>
        <w:t>包括</w:t>
      </w:r>
      <w:r>
        <w:rPr>
          <w:szCs w:val="21"/>
        </w:rPr>
        <w:t>但不限于</w:t>
      </w:r>
      <w:r>
        <w:rPr>
          <w:rFonts w:hint="eastAsia"/>
          <w:szCs w:val="21"/>
        </w:rPr>
        <w:t>设备安装位置、设备型号、</w:t>
      </w:r>
      <w:r>
        <w:rPr>
          <w:szCs w:val="21"/>
        </w:rPr>
        <w:t>IP</w:t>
      </w:r>
      <w:r>
        <w:rPr>
          <w:rFonts w:hint="eastAsia"/>
          <w:szCs w:val="21"/>
        </w:rPr>
        <w:t>地址信息等</w:t>
      </w:r>
      <w:r>
        <w:rPr>
          <w:szCs w:val="21"/>
        </w:rPr>
        <w:t>）</w:t>
      </w:r>
      <w:r>
        <w:rPr>
          <w:rFonts w:hint="eastAsia"/>
          <w:szCs w:val="21"/>
        </w:rPr>
        <w:t>。软件维保单位</w:t>
      </w:r>
      <w:r>
        <w:rPr>
          <w:szCs w:val="21"/>
        </w:rPr>
        <w:t>不得</w:t>
      </w:r>
      <w:r>
        <w:rPr>
          <w:rFonts w:hint="eastAsia"/>
          <w:szCs w:val="21"/>
        </w:rPr>
        <w:t>在维保过程</w:t>
      </w:r>
      <w:r>
        <w:rPr>
          <w:szCs w:val="21"/>
        </w:rPr>
        <w:t>中设置任何形式的供应商锁定机制，如专有格式、加密或特定硬件等。</w:t>
      </w:r>
    </w:p>
    <w:p w14:paraId="02BD6AAE" w14:textId="77777777" w:rsidR="00EA733B" w:rsidRDefault="00000000">
      <w:pPr>
        <w:spacing w:line="360" w:lineRule="auto"/>
        <w:ind w:firstLineChars="200" w:firstLine="420"/>
        <w:rPr>
          <w:rFonts w:ascii="宋体" w:hAnsi="宋体" w:cs="宋体" w:hint="eastAsia"/>
          <w:szCs w:val="21"/>
        </w:rPr>
      </w:pPr>
      <w:r>
        <w:rPr>
          <w:rFonts w:hint="eastAsia"/>
          <w:szCs w:val="21"/>
        </w:rPr>
        <w:t>软件维保单位需了解</w:t>
      </w:r>
      <w:r>
        <w:rPr>
          <w:rFonts w:ascii="宋体" w:hAnsi="宋体" w:cs="Tahoma" w:hint="eastAsia"/>
          <w:szCs w:val="21"/>
        </w:rPr>
        <w:t>金鸡湖隧道综合监控系统、星港街隧道综合监控系统和</w:t>
      </w:r>
      <w:r>
        <w:t>苏州中心配套地下车库</w:t>
      </w:r>
      <w:r>
        <w:rPr>
          <w:rFonts w:ascii="宋体" w:hAnsi="宋体" w:cs="Tahoma" w:hint="eastAsia"/>
          <w:szCs w:val="21"/>
        </w:rPr>
        <w:t>综合监控系统</w:t>
      </w:r>
      <w:r>
        <w:rPr>
          <w:szCs w:val="21"/>
        </w:rPr>
        <w:t>所依赖的第三方库、框架</w:t>
      </w:r>
      <w:r>
        <w:rPr>
          <w:rFonts w:hint="eastAsia"/>
          <w:szCs w:val="21"/>
        </w:rPr>
        <w:t>环境</w:t>
      </w:r>
      <w:r>
        <w:rPr>
          <w:szCs w:val="21"/>
        </w:rPr>
        <w:t>和服务，并确保这些依赖项的许可证</w:t>
      </w:r>
      <w:r>
        <w:rPr>
          <w:rFonts w:hint="eastAsia"/>
          <w:szCs w:val="21"/>
        </w:rPr>
        <w:t>满足日常使用，并将许可证相关信息告知业主并存档</w:t>
      </w:r>
      <w:r>
        <w:rPr>
          <w:szCs w:val="21"/>
        </w:rPr>
        <w:t>。同时，</w:t>
      </w:r>
      <w:r>
        <w:rPr>
          <w:rFonts w:hint="eastAsia"/>
          <w:szCs w:val="21"/>
        </w:rPr>
        <w:t>软件维保单位</w:t>
      </w:r>
      <w:r>
        <w:rPr>
          <w:szCs w:val="21"/>
        </w:rPr>
        <w:t>应提供相应的</w:t>
      </w:r>
      <w:r>
        <w:rPr>
          <w:rFonts w:hint="eastAsia"/>
          <w:szCs w:val="21"/>
        </w:rPr>
        <w:t>替代方案</w:t>
      </w:r>
      <w:r>
        <w:rPr>
          <w:szCs w:val="21"/>
        </w:rPr>
        <w:t>，</w:t>
      </w:r>
      <w:r>
        <w:rPr>
          <w:rFonts w:hint="eastAsia"/>
          <w:szCs w:val="21"/>
        </w:rPr>
        <w:t>避免出现</w:t>
      </w:r>
      <w:r>
        <w:rPr>
          <w:szCs w:val="21"/>
        </w:rPr>
        <w:t>第三方服务终止或不可用</w:t>
      </w:r>
      <w:r>
        <w:rPr>
          <w:rFonts w:hint="eastAsia"/>
          <w:szCs w:val="21"/>
        </w:rPr>
        <w:t>导致系统无法正常运行</w:t>
      </w:r>
      <w:r>
        <w:rPr>
          <w:szCs w:val="21"/>
        </w:rPr>
        <w:t>的情况。</w:t>
      </w:r>
      <w:r>
        <w:rPr>
          <w:rFonts w:hint="eastAsia"/>
          <w:szCs w:val="21"/>
        </w:rPr>
        <w:t>在运维过程中，软件维保单位需</w:t>
      </w:r>
      <w:r>
        <w:rPr>
          <w:rFonts w:ascii="宋体" w:hAnsi="宋体" w:cs="宋体" w:hint="eastAsia"/>
          <w:szCs w:val="21"/>
        </w:rPr>
        <w:t>根据业主要求，对平台现有功能进行必要的二次开发，对运营软件进行消缺完善。</w:t>
      </w:r>
    </w:p>
    <w:p w14:paraId="3D6C6ACA" w14:textId="77777777" w:rsidR="00EA733B" w:rsidRDefault="00000000">
      <w:pPr>
        <w:spacing w:line="360" w:lineRule="auto"/>
        <w:ind w:firstLine="420"/>
        <w:rPr>
          <w:rFonts w:ascii="宋体" w:hAnsi="宋体" w:hint="eastAsia"/>
          <w:b/>
          <w:bCs/>
          <w:kern w:val="0"/>
          <w:szCs w:val="21"/>
        </w:rPr>
      </w:pPr>
      <w:r>
        <w:rPr>
          <w:rFonts w:ascii="宋体" w:hAnsi="宋体" w:hint="eastAsia"/>
          <w:b/>
          <w:bCs/>
          <w:kern w:val="0"/>
          <w:szCs w:val="21"/>
        </w:rPr>
        <w:t>6、</w:t>
      </w:r>
      <w:r>
        <w:rPr>
          <w:rFonts w:ascii="宋体" w:hAnsi="宋体" w:hint="eastAsia"/>
          <w:kern w:val="0"/>
          <w:szCs w:val="21"/>
        </w:rPr>
        <w:t>为保障项目平稳实施，甲方对项目保险作出如下要求：</w:t>
      </w:r>
    </w:p>
    <w:p w14:paraId="03499370"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hint="eastAsia"/>
          <w:kern w:val="0"/>
          <w:szCs w:val="21"/>
        </w:rPr>
        <w:t>中标单位应投保团体意外险+公众责任险或建筑/安装工程一切险+建筑工程意外伤害险</w:t>
      </w:r>
      <w:r>
        <w:rPr>
          <w:rFonts w:ascii="宋体" w:hAnsi="宋体" w:cs="宋体"/>
          <w:kern w:val="0"/>
          <w:lang w:val="zh-CN"/>
        </w:rPr>
        <w:t>。</w:t>
      </w:r>
    </w:p>
    <w:p w14:paraId="38A9F12D"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hint="eastAsia"/>
          <w:bCs/>
          <w:kern w:val="0"/>
          <w:lang w:val="zh-CN"/>
        </w:rPr>
        <w:t>第三者人身伤害及财产损失，每次事故赔偿额度不得低于300万，不得设立每人赔偿限额。</w:t>
      </w:r>
      <w:r>
        <w:rPr>
          <w:rFonts w:ascii="宋体" w:hAnsi="宋体" w:cs="宋体"/>
          <w:kern w:val="0"/>
          <w:lang w:val="zh-CN"/>
        </w:rPr>
        <w:t>。</w:t>
      </w:r>
    </w:p>
    <w:p w14:paraId="6A961BBF"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bCs/>
          <w:kern w:val="0"/>
          <w:lang w:val="zh-CN"/>
        </w:rPr>
        <w:t>备份文件清单</w:t>
      </w:r>
      <w:r>
        <w:rPr>
          <w:rFonts w:ascii="宋体" w:hAnsi="宋体" w:cs="宋体"/>
          <w:kern w:val="0"/>
          <w:lang w:val="zh-CN"/>
        </w:rPr>
        <w:t>：列出所有备份文件的位置及备份时间。</w:t>
      </w:r>
    </w:p>
    <w:p w14:paraId="1BB35B69"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hint="eastAsia"/>
          <w:kern w:val="0"/>
          <w:lang w:val="zh-CN"/>
        </w:rPr>
        <w:t>项目人员，每人赔偿限额不得低于150万。</w:t>
      </w:r>
    </w:p>
    <w:p w14:paraId="4AC689A2"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hint="eastAsia"/>
          <w:kern w:val="0"/>
          <w:lang w:val="zh-CN"/>
        </w:rPr>
        <w:t>工程财产损失保险金额不得低于工程造价金额。</w:t>
      </w:r>
    </w:p>
    <w:p w14:paraId="3D9AF86C"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hint="eastAsia"/>
          <w:kern w:val="0"/>
          <w:lang w:val="zh-CN"/>
        </w:rPr>
        <w:t>中标单位应当在中标通知书发出后，合同开始履行前完成项目保险的投保，中标单位应选择具有良好信誉和资质的保险公司进行投保，保险期应覆盖整个项目周期，按年度购买的，后续服务期，中标单位应当提前一个月完成下一年度的投保。</w:t>
      </w:r>
    </w:p>
    <w:p w14:paraId="7D3928A3"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hint="eastAsia"/>
          <w:kern w:val="0"/>
          <w:lang w:val="zh-CN"/>
        </w:rPr>
        <w:t>中标单位投保建筑/安装工程一切险、公众责任险时应同时将甲方及相关方作为共同被保险人。</w:t>
      </w:r>
    </w:p>
    <w:p w14:paraId="17B66DDA" w14:textId="77777777" w:rsidR="00EA733B" w:rsidRDefault="00000000">
      <w:pPr>
        <w:numPr>
          <w:ilvl w:val="0"/>
          <w:numId w:val="4"/>
        </w:numPr>
        <w:autoSpaceDE w:val="0"/>
        <w:autoSpaceDN w:val="0"/>
        <w:adjustRightInd w:val="0"/>
        <w:spacing w:line="360" w:lineRule="auto"/>
        <w:rPr>
          <w:rFonts w:ascii="宋体" w:hAnsi="宋体" w:cs="宋体" w:hint="eastAsia"/>
          <w:kern w:val="0"/>
          <w:lang w:val="zh-CN"/>
        </w:rPr>
      </w:pPr>
      <w:r>
        <w:rPr>
          <w:rFonts w:ascii="宋体" w:hAnsi="宋体" w:cs="宋体" w:hint="eastAsia"/>
          <w:kern w:val="0"/>
          <w:lang w:val="zh-CN"/>
        </w:rPr>
        <w:t>中标单位应及时向甲方提交所购买保险的凭证、保险单复印件，保险单内容必须</w:t>
      </w:r>
      <w:r>
        <w:rPr>
          <w:rFonts w:ascii="宋体" w:hAnsi="宋体" w:cs="宋体" w:hint="eastAsia"/>
          <w:kern w:val="0"/>
          <w:lang w:val="zh-CN"/>
        </w:rPr>
        <w:lastRenderedPageBreak/>
        <w:t>与甲方要求保持一致。</w:t>
      </w:r>
    </w:p>
    <w:p w14:paraId="4A62413B" w14:textId="77777777" w:rsidR="00EA733B" w:rsidRDefault="00000000">
      <w:pPr>
        <w:tabs>
          <w:tab w:val="left" w:pos="840"/>
        </w:tabs>
        <w:spacing w:line="360" w:lineRule="auto"/>
        <w:ind w:firstLine="480"/>
        <w:rPr>
          <w:rFonts w:ascii="宋体" w:hAnsi="宋体" w:cs="宋体" w:hint="eastAsia"/>
          <w:color w:val="000000" w:themeColor="text1"/>
          <w:kern w:val="0"/>
          <w:szCs w:val="21"/>
        </w:rPr>
      </w:pPr>
      <w:r>
        <w:rPr>
          <w:rFonts w:ascii="宋体" w:hAnsi="宋体" w:hint="eastAsia"/>
          <w:b/>
          <w:bCs/>
          <w:color w:val="000000" w:themeColor="text1"/>
          <w:kern w:val="0"/>
          <w:szCs w:val="21"/>
        </w:rPr>
        <w:t>7、</w:t>
      </w:r>
      <w:r>
        <w:rPr>
          <w:rFonts w:ascii="宋体" w:hAnsi="宋体" w:cs="宋体" w:hint="eastAsia"/>
          <w:color w:val="000000" w:themeColor="text1"/>
          <w:kern w:val="0"/>
          <w:szCs w:val="21"/>
        </w:rPr>
        <w:t>软件维保单位需采用标准化、规范化、通用化的数据底座架构，搭建隧道、地库场景的统一标准的数字底座。数据标准规范包括设施编码规范、设备编码规范、数据元规范、数据接口规范、数据质量规范等，统一数据定义和交换格式；技术标准规范包括系统架构规范、开发技术规范、接口开发规范、测试验收规范等，确保技术实现的统一性和可维护性，</w:t>
      </w:r>
      <w:r>
        <w:rPr>
          <w:rFonts w:ascii="宋体" w:hAnsi="宋体" w:cs="宋体"/>
          <w:color w:val="000000" w:themeColor="text1"/>
          <w:kern w:val="0"/>
          <w:szCs w:val="21"/>
        </w:rPr>
        <w:t>确保管养体系长效稳定运行与持续优化</w:t>
      </w:r>
      <w:r>
        <w:rPr>
          <w:rFonts w:ascii="宋体" w:hAnsi="宋体" w:cs="宋体" w:hint="eastAsia"/>
          <w:color w:val="000000" w:themeColor="text1"/>
          <w:kern w:val="0"/>
          <w:szCs w:val="21"/>
        </w:rPr>
        <w:t>。</w:t>
      </w:r>
    </w:p>
    <w:p w14:paraId="5B0922E0" w14:textId="77777777" w:rsidR="00EA733B" w:rsidRDefault="00000000">
      <w:pPr>
        <w:tabs>
          <w:tab w:val="left" w:pos="840"/>
        </w:tabs>
        <w:spacing w:line="360" w:lineRule="auto"/>
        <w:ind w:firstLine="480"/>
        <w:rPr>
          <w:color w:val="000000" w:themeColor="text1"/>
        </w:rPr>
      </w:pPr>
      <w:r>
        <w:rPr>
          <w:rFonts w:ascii="宋体" w:hAnsi="宋体" w:cs="宋体" w:hint="eastAsia"/>
          <w:color w:val="000000" w:themeColor="text1"/>
          <w:kern w:val="0"/>
          <w:szCs w:val="21"/>
        </w:rPr>
        <w:t>软件维保单位需在</w:t>
      </w:r>
      <w:r>
        <w:rPr>
          <w:rFonts w:hint="eastAsia"/>
          <w:color w:val="000000" w:themeColor="text1"/>
        </w:rPr>
        <w:t>进场后一年内</w:t>
      </w:r>
      <w:r>
        <w:rPr>
          <w:rFonts w:ascii="宋体" w:hAnsi="宋体" w:cs="宋体" w:hint="eastAsia"/>
          <w:color w:val="000000" w:themeColor="text1"/>
          <w:kern w:val="0"/>
          <w:szCs w:val="21"/>
        </w:rPr>
        <w:t>提交</w:t>
      </w:r>
      <w:r>
        <w:rPr>
          <w:color w:val="000000" w:themeColor="text1"/>
        </w:rPr>
        <w:t>金鸡湖隧道综合监控系统</w:t>
      </w:r>
      <w:r>
        <w:rPr>
          <w:rFonts w:hint="eastAsia"/>
          <w:color w:val="000000" w:themeColor="text1"/>
          <w:szCs w:val="21"/>
        </w:rPr>
        <w:t>、</w:t>
      </w:r>
      <w:r>
        <w:rPr>
          <w:color w:val="000000" w:themeColor="text1"/>
        </w:rPr>
        <w:t>星港街隧道综合监控系统</w:t>
      </w:r>
      <w:r>
        <w:rPr>
          <w:rFonts w:hint="eastAsia"/>
          <w:color w:val="000000" w:themeColor="text1"/>
          <w:szCs w:val="21"/>
        </w:rPr>
        <w:t>和</w:t>
      </w:r>
      <w:r>
        <w:rPr>
          <w:color w:val="000000" w:themeColor="text1"/>
        </w:rPr>
        <w:t>苏州中心配套地下车库综合监控</w:t>
      </w:r>
      <w:r>
        <w:rPr>
          <w:rFonts w:hint="eastAsia"/>
          <w:color w:val="000000" w:themeColor="text1"/>
        </w:rPr>
        <w:t>的系统配置手册、系统部署教程等相关材料。</w:t>
      </w:r>
      <w:r>
        <w:rPr>
          <w:color w:val="000000" w:themeColor="text1"/>
        </w:rPr>
        <w:t>为保障系统后续的扩展性、兼容性及集团统筹管理需要，</w:t>
      </w:r>
      <w:r>
        <w:rPr>
          <w:rFonts w:hint="eastAsia"/>
          <w:color w:val="000000" w:themeColor="text1"/>
        </w:rPr>
        <w:t>软件运维</w:t>
      </w:r>
      <w:r>
        <w:rPr>
          <w:color w:val="000000" w:themeColor="text1"/>
        </w:rPr>
        <w:t>单位须配合甲方工作，提供各子系统</w:t>
      </w:r>
      <w:r>
        <w:rPr>
          <w:color w:val="000000" w:themeColor="text1"/>
        </w:rPr>
        <w:t>API</w:t>
      </w:r>
      <w:r>
        <w:rPr>
          <w:color w:val="000000" w:themeColor="text1"/>
        </w:rPr>
        <w:t>接口说明、设备点表、通信协议等技术信息。相关信息应满足第三方系统对接、数据读取及运维排查的基本需求，具体</w:t>
      </w:r>
      <w:r>
        <w:rPr>
          <w:rFonts w:hint="eastAsia"/>
          <w:color w:val="000000" w:themeColor="text1"/>
        </w:rPr>
        <w:t>以</w:t>
      </w:r>
      <w:r>
        <w:rPr>
          <w:color w:val="000000" w:themeColor="text1"/>
        </w:rPr>
        <w:t>甲方</w:t>
      </w:r>
      <w:r>
        <w:rPr>
          <w:rFonts w:hint="eastAsia"/>
          <w:color w:val="000000" w:themeColor="text1"/>
        </w:rPr>
        <w:t>项目通知单</w:t>
      </w:r>
      <w:r>
        <w:rPr>
          <w:color w:val="000000" w:themeColor="text1"/>
        </w:rPr>
        <w:t>为准</w:t>
      </w:r>
      <w:r>
        <w:rPr>
          <w:rFonts w:hint="eastAsia"/>
          <w:color w:val="000000" w:themeColor="text1"/>
        </w:rPr>
        <w:t>。</w:t>
      </w:r>
    </w:p>
    <w:p w14:paraId="434C714A" w14:textId="77777777" w:rsidR="00EA733B" w:rsidRDefault="00000000">
      <w:pPr>
        <w:tabs>
          <w:tab w:val="left" w:pos="840"/>
        </w:tabs>
        <w:spacing w:line="360" w:lineRule="auto"/>
        <w:ind w:firstLine="480"/>
      </w:pPr>
      <w:r>
        <w:rPr>
          <w:rFonts w:hint="eastAsia"/>
          <w:color w:val="000000" w:themeColor="text1"/>
        </w:rPr>
        <w:t>运维服务期内，软件运维单位须配合甲方</w:t>
      </w:r>
      <w:r>
        <w:rPr>
          <w:color w:val="000000" w:themeColor="text1"/>
        </w:rPr>
        <w:t>开展系统调研、接口联调、数据迁移、审计</w:t>
      </w:r>
      <w:r>
        <w:t>测评等相关工作，并及时响应甲方的技术咨询</w:t>
      </w:r>
      <w:r>
        <w:rPr>
          <w:rFonts w:hint="eastAsia"/>
        </w:rPr>
        <w:t>、</w:t>
      </w:r>
      <w:r>
        <w:t>资料调取</w:t>
      </w:r>
      <w:r>
        <w:rPr>
          <w:rFonts w:hint="eastAsia"/>
        </w:rPr>
        <w:t>、外部级联等</w:t>
      </w:r>
      <w:r>
        <w:t>需求</w:t>
      </w:r>
      <w:r>
        <w:rPr>
          <w:rFonts w:hint="eastAsia"/>
        </w:rPr>
        <w:t>。</w:t>
      </w:r>
    </w:p>
    <w:tbl>
      <w:tblPr>
        <w:tblStyle w:val="ae"/>
        <w:tblW w:w="0" w:type="auto"/>
        <w:tblLook w:val="04A0" w:firstRow="1" w:lastRow="0" w:firstColumn="1" w:lastColumn="0" w:noHBand="0" w:noVBand="1"/>
      </w:tblPr>
      <w:tblGrid>
        <w:gridCol w:w="4148"/>
        <w:gridCol w:w="4148"/>
      </w:tblGrid>
      <w:tr w:rsidR="00EA733B" w14:paraId="2EC55A11" w14:textId="77777777">
        <w:tc>
          <w:tcPr>
            <w:tcW w:w="8296" w:type="dxa"/>
            <w:gridSpan w:val="2"/>
          </w:tcPr>
          <w:p w14:paraId="7048AA97" w14:textId="77777777" w:rsidR="00EA733B" w:rsidRDefault="00000000">
            <w:pPr>
              <w:tabs>
                <w:tab w:val="left" w:pos="840"/>
              </w:tabs>
              <w:spacing w:line="360" w:lineRule="auto"/>
              <w:jc w:val="center"/>
            </w:pPr>
            <w:r>
              <w:rPr>
                <w:rFonts w:hint="eastAsia"/>
              </w:rPr>
              <w:t>项目通知单</w:t>
            </w:r>
          </w:p>
        </w:tc>
      </w:tr>
      <w:tr w:rsidR="00EA733B" w14:paraId="49C634E1" w14:textId="77777777">
        <w:tc>
          <w:tcPr>
            <w:tcW w:w="8296" w:type="dxa"/>
            <w:gridSpan w:val="2"/>
          </w:tcPr>
          <w:p w14:paraId="703559E2" w14:textId="77777777" w:rsidR="00EA733B" w:rsidRDefault="00000000">
            <w:pPr>
              <w:tabs>
                <w:tab w:val="left" w:pos="840"/>
              </w:tabs>
              <w:spacing w:line="360" w:lineRule="auto"/>
            </w:pPr>
            <w:r>
              <w:rPr>
                <w:rFonts w:hint="eastAsia"/>
              </w:rPr>
              <w:t>项目名称：</w:t>
            </w:r>
          </w:p>
        </w:tc>
      </w:tr>
      <w:tr w:rsidR="00EA733B" w14:paraId="55ADC061" w14:textId="77777777">
        <w:trPr>
          <w:trHeight w:val="2585"/>
        </w:trPr>
        <w:tc>
          <w:tcPr>
            <w:tcW w:w="8296" w:type="dxa"/>
            <w:gridSpan w:val="2"/>
          </w:tcPr>
          <w:p w14:paraId="6F4C1AD1" w14:textId="77777777" w:rsidR="00EA733B" w:rsidRDefault="00000000">
            <w:pPr>
              <w:tabs>
                <w:tab w:val="left" w:pos="840"/>
              </w:tabs>
              <w:spacing w:line="360" w:lineRule="auto"/>
            </w:pPr>
            <w:r>
              <w:rPr>
                <w:rFonts w:hint="eastAsia"/>
              </w:rPr>
              <w:t>通知内容：</w:t>
            </w:r>
          </w:p>
        </w:tc>
      </w:tr>
      <w:tr w:rsidR="00EA733B" w14:paraId="2704A6D1" w14:textId="77777777">
        <w:tc>
          <w:tcPr>
            <w:tcW w:w="4148" w:type="dxa"/>
          </w:tcPr>
          <w:p w14:paraId="27B698F7" w14:textId="77777777" w:rsidR="00EA733B" w:rsidRDefault="00000000">
            <w:pPr>
              <w:tabs>
                <w:tab w:val="left" w:pos="840"/>
              </w:tabs>
              <w:spacing w:line="360" w:lineRule="auto"/>
            </w:pPr>
            <w:r>
              <w:rPr>
                <w:rFonts w:hint="eastAsia"/>
              </w:rPr>
              <w:t>甲方：</w:t>
            </w:r>
          </w:p>
          <w:p w14:paraId="2C3C6D1D" w14:textId="77777777" w:rsidR="00EA733B" w:rsidRDefault="00000000">
            <w:pPr>
              <w:tabs>
                <w:tab w:val="left" w:pos="840"/>
              </w:tabs>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4148" w:type="dxa"/>
          </w:tcPr>
          <w:p w14:paraId="65EDC053" w14:textId="77777777" w:rsidR="00EA733B" w:rsidRDefault="00000000">
            <w:pPr>
              <w:tabs>
                <w:tab w:val="left" w:pos="840"/>
              </w:tabs>
              <w:spacing w:line="360" w:lineRule="auto"/>
            </w:pPr>
            <w:r>
              <w:rPr>
                <w:rFonts w:hint="eastAsia"/>
              </w:rPr>
              <w:t>乙方：</w:t>
            </w:r>
          </w:p>
          <w:p w14:paraId="2532C036" w14:textId="77777777" w:rsidR="00EA733B" w:rsidRDefault="00000000">
            <w:pPr>
              <w:tabs>
                <w:tab w:val="left" w:pos="840"/>
              </w:tabs>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56D62036" w14:textId="77777777" w:rsidR="00EA733B" w:rsidRDefault="00EA733B">
      <w:pPr>
        <w:tabs>
          <w:tab w:val="left" w:pos="840"/>
        </w:tabs>
        <w:spacing w:line="360" w:lineRule="auto"/>
        <w:ind w:firstLine="480"/>
      </w:pPr>
    </w:p>
    <w:p w14:paraId="3B36C818" w14:textId="77777777" w:rsidR="00EA733B" w:rsidRDefault="00000000">
      <w:pPr>
        <w:pStyle w:val="af1"/>
        <w:numPr>
          <w:ilvl w:val="0"/>
          <w:numId w:val="7"/>
        </w:numPr>
        <w:spacing w:line="360" w:lineRule="auto"/>
        <w:ind w:firstLineChars="0"/>
        <w:rPr>
          <w:rFonts w:ascii="宋体" w:hAnsi="宋体" w:hint="eastAsia"/>
          <w:b/>
          <w:bCs/>
          <w:color w:val="000000" w:themeColor="text1"/>
          <w:kern w:val="0"/>
          <w:szCs w:val="21"/>
        </w:rPr>
      </w:pPr>
      <w:r>
        <w:rPr>
          <w:rFonts w:ascii="宋体" w:hAnsi="宋体" w:hint="eastAsia"/>
          <w:color w:val="000000" w:themeColor="text1"/>
          <w:kern w:val="0"/>
          <w:szCs w:val="21"/>
        </w:rPr>
        <w:t>为保障项目稳步推进，甲方对项目作出如下要求：</w:t>
      </w:r>
    </w:p>
    <w:p w14:paraId="3952DA44" w14:textId="77777777" w:rsidR="00EA733B" w:rsidRDefault="00000000">
      <w:pPr>
        <w:pStyle w:val="af1"/>
        <w:autoSpaceDE w:val="0"/>
        <w:autoSpaceDN w:val="0"/>
        <w:adjustRightInd w:val="0"/>
        <w:spacing w:line="360" w:lineRule="auto"/>
        <w:ind w:left="420" w:firstLineChars="0" w:firstLine="360"/>
        <w:rPr>
          <w:color w:val="000000" w:themeColor="text1"/>
        </w:rPr>
      </w:pPr>
      <w:r>
        <w:rPr>
          <w:rFonts w:hint="eastAsia"/>
          <w:color w:val="000000" w:themeColor="text1"/>
        </w:rPr>
        <w:t>中标单位应按期完成</w:t>
      </w:r>
      <w:r>
        <w:rPr>
          <w:color w:val="000000" w:themeColor="text1"/>
        </w:rPr>
        <w:t>金鸡湖隧道综合监控系统</w:t>
      </w:r>
      <w:r>
        <w:rPr>
          <w:rFonts w:hint="eastAsia"/>
          <w:color w:val="000000" w:themeColor="text1"/>
        </w:rPr>
        <w:t>、</w:t>
      </w:r>
      <w:r>
        <w:rPr>
          <w:color w:val="000000" w:themeColor="text1"/>
        </w:rPr>
        <w:t>星港街隧道综合监控系统</w:t>
      </w:r>
      <w:r>
        <w:rPr>
          <w:rFonts w:hint="eastAsia"/>
          <w:color w:val="000000" w:themeColor="text1"/>
        </w:rPr>
        <w:t>和</w:t>
      </w:r>
      <w:r>
        <w:rPr>
          <w:color w:val="000000" w:themeColor="text1"/>
        </w:rPr>
        <w:t>苏州中心配套地下车库综合监控</w:t>
      </w:r>
      <w:r>
        <w:rPr>
          <w:rFonts w:hint="eastAsia"/>
          <w:color w:val="000000" w:themeColor="text1"/>
        </w:rPr>
        <w:t>的维保工作</w:t>
      </w:r>
      <w:r>
        <w:rPr>
          <w:color w:val="000000" w:themeColor="text1"/>
        </w:rPr>
        <w:t>。</w:t>
      </w:r>
    </w:p>
    <w:p w14:paraId="0461B793" w14:textId="77777777" w:rsidR="00EA733B" w:rsidRDefault="00000000">
      <w:pPr>
        <w:pStyle w:val="af1"/>
        <w:autoSpaceDE w:val="0"/>
        <w:autoSpaceDN w:val="0"/>
        <w:adjustRightInd w:val="0"/>
        <w:spacing w:line="360" w:lineRule="auto"/>
        <w:ind w:left="420" w:firstLineChars="0" w:firstLine="360"/>
        <w:rPr>
          <w:color w:val="000000" w:themeColor="text1"/>
        </w:rPr>
      </w:pPr>
      <w:r>
        <w:rPr>
          <w:color w:val="000000" w:themeColor="text1"/>
        </w:rPr>
        <w:t>本项目内管养</w:t>
      </w:r>
      <w:r>
        <w:rPr>
          <w:rFonts w:hint="eastAsia"/>
          <w:color w:val="000000" w:themeColor="text1"/>
        </w:rPr>
        <w:t>体系完善所</w:t>
      </w:r>
      <w:r>
        <w:rPr>
          <w:color w:val="000000" w:themeColor="text1"/>
        </w:rPr>
        <w:t>涉及的所有技术服务费用（包括但不限于域名、公网</w:t>
      </w:r>
      <w:r>
        <w:rPr>
          <w:color w:val="000000" w:themeColor="text1"/>
        </w:rPr>
        <w:t>IP</w:t>
      </w:r>
      <w:r>
        <w:rPr>
          <w:color w:val="000000" w:themeColor="text1"/>
        </w:rPr>
        <w:t>、</w:t>
      </w:r>
      <w:r>
        <w:rPr>
          <w:rFonts w:hint="eastAsia"/>
          <w:color w:val="000000" w:themeColor="text1"/>
        </w:rPr>
        <w:t>云服务器</w:t>
      </w:r>
      <w:r>
        <w:rPr>
          <w:color w:val="000000" w:themeColor="text1"/>
        </w:rPr>
        <w:t>等）均由中标单位自行承担，已包含在投标报价中，结算时不作调整。</w:t>
      </w:r>
    </w:p>
    <w:p w14:paraId="008D9AA7" w14:textId="77777777" w:rsidR="00EA733B" w:rsidRDefault="00000000">
      <w:pPr>
        <w:pStyle w:val="af1"/>
        <w:autoSpaceDE w:val="0"/>
        <w:autoSpaceDN w:val="0"/>
        <w:adjustRightInd w:val="0"/>
        <w:spacing w:line="360" w:lineRule="auto"/>
        <w:ind w:left="420" w:firstLineChars="0" w:firstLine="360"/>
        <w:rPr>
          <w:color w:val="000000" w:themeColor="text1"/>
        </w:rPr>
      </w:pPr>
      <w:r>
        <w:rPr>
          <w:rFonts w:hint="eastAsia"/>
          <w:color w:val="000000" w:themeColor="text1"/>
        </w:rPr>
        <w:t>中标单位应于进场后</w:t>
      </w:r>
      <w:r>
        <w:rPr>
          <w:rFonts w:hint="eastAsia"/>
          <w:color w:val="000000" w:themeColor="text1"/>
        </w:rPr>
        <w:t>6</w:t>
      </w:r>
      <w:r>
        <w:rPr>
          <w:rFonts w:hint="eastAsia"/>
          <w:color w:val="000000" w:themeColor="text1"/>
        </w:rPr>
        <w:t>个月内完成“数字底座”的相关工作并提交相关文件资料。</w:t>
      </w:r>
    </w:p>
    <w:p w14:paraId="69E30BC9" w14:textId="77777777" w:rsidR="00EA733B" w:rsidRDefault="00000000">
      <w:pPr>
        <w:pStyle w:val="af1"/>
        <w:autoSpaceDE w:val="0"/>
        <w:autoSpaceDN w:val="0"/>
        <w:adjustRightInd w:val="0"/>
        <w:spacing w:line="360" w:lineRule="auto"/>
        <w:ind w:left="420" w:firstLineChars="0" w:firstLine="360"/>
        <w:rPr>
          <w:color w:val="000000" w:themeColor="text1"/>
        </w:rPr>
      </w:pPr>
      <w:r>
        <w:rPr>
          <w:color w:val="000000" w:themeColor="text1"/>
        </w:rPr>
        <w:lastRenderedPageBreak/>
        <w:t>中标单位应在进场后</w:t>
      </w:r>
      <w:r>
        <w:rPr>
          <w:color w:val="000000" w:themeColor="text1"/>
        </w:rPr>
        <w:t>6</w:t>
      </w:r>
      <w:r>
        <w:rPr>
          <w:color w:val="000000" w:themeColor="text1"/>
        </w:rPr>
        <w:t>个月内，</w:t>
      </w:r>
      <w:r>
        <w:rPr>
          <w:rFonts w:hint="eastAsia"/>
          <w:color w:val="000000" w:themeColor="text1"/>
        </w:rPr>
        <w:t>结合</w:t>
      </w:r>
      <w:r>
        <w:rPr>
          <w:b/>
          <w:bCs/>
          <w:color w:val="000000" w:themeColor="text1"/>
        </w:rPr>
        <w:t>《第四章、附录》</w:t>
      </w:r>
      <w:r>
        <w:rPr>
          <w:color w:val="000000" w:themeColor="text1"/>
        </w:rPr>
        <w:t>中的</w:t>
      </w:r>
      <w:r>
        <w:rPr>
          <w:rFonts w:hint="eastAsia"/>
          <w:color w:val="000000" w:themeColor="text1"/>
        </w:rPr>
        <w:t>体系要素基本需求</w:t>
      </w:r>
      <w:r>
        <w:rPr>
          <w:color w:val="000000" w:themeColor="text1"/>
        </w:rPr>
        <w:t>，编制并提交详细的</w:t>
      </w:r>
      <w:r>
        <w:rPr>
          <w:rFonts w:hint="eastAsia"/>
          <w:color w:val="000000" w:themeColor="text1"/>
        </w:rPr>
        <w:t>要素完善</w:t>
      </w:r>
      <w:r>
        <w:rPr>
          <w:color w:val="000000" w:themeColor="text1"/>
        </w:rPr>
        <w:t>说明书。该说明书须经业主书面确认后，方可启动</w:t>
      </w:r>
      <w:r>
        <w:rPr>
          <w:rFonts w:hint="eastAsia"/>
          <w:color w:val="000000" w:themeColor="text1"/>
        </w:rPr>
        <w:t>西片区管养体系业务赋能及金鸡湖隧道管养体系要素完善的相关工作</w:t>
      </w:r>
      <w:r>
        <w:rPr>
          <w:color w:val="000000" w:themeColor="text1"/>
        </w:rPr>
        <w:t>。</w:t>
      </w:r>
    </w:p>
    <w:p w14:paraId="44625BF3" w14:textId="77777777" w:rsidR="00EA733B" w:rsidRDefault="00000000">
      <w:pPr>
        <w:pStyle w:val="af1"/>
        <w:autoSpaceDE w:val="0"/>
        <w:autoSpaceDN w:val="0"/>
        <w:adjustRightInd w:val="0"/>
        <w:spacing w:line="360" w:lineRule="auto"/>
        <w:ind w:left="420" w:firstLineChars="0" w:firstLine="360"/>
        <w:rPr>
          <w:color w:val="000000" w:themeColor="text1"/>
        </w:rPr>
      </w:pPr>
      <w:r>
        <w:rPr>
          <w:color w:val="000000" w:themeColor="text1"/>
        </w:rPr>
        <w:t>中标单位应于进场后</w:t>
      </w:r>
      <w:r>
        <w:rPr>
          <w:color w:val="000000" w:themeColor="text1"/>
        </w:rPr>
        <w:t>12</w:t>
      </w:r>
      <w:r>
        <w:rPr>
          <w:color w:val="000000" w:themeColor="text1"/>
        </w:rPr>
        <w:t>个月内完成</w:t>
      </w:r>
      <w:r>
        <w:rPr>
          <w:rFonts w:hint="eastAsia"/>
          <w:color w:val="000000" w:themeColor="text1"/>
        </w:rPr>
        <w:t>西片区管养体系业务赋能的工作</w:t>
      </w:r>
      <w:r>
        <w:rPr>
          <w:color w:val="000000" w:themeColor="text1"/>
        </w:rPr>
        <w:t>，并</w:t>
      </w:r>
      <w:r>
        <w:rPr>
          <w:rFonts w:hint="eastAsia"/>
          <w:color w:val="000000" w:themeColor="text1"/>
        </w:rPr>
        <w:t>提交</w:t>
      </w:r>
      <w:r>
        <w:rPr>
          <w:color w:val="000000" w:themeColor="text1"/>
        </w:rPr>
        <w:t>甲方进行验收。</w:t>
      </w:r>
      <w:r>
        <w:rPr>
          <w:rFonts w:hint="eastAsia"/>
          <w:color w:val="000000" w:themeColor="text1"/>
        </w:rPr>
        <w:t>功能</w:t>
      </w:r>
      <w:r>
        <w:rPr>
          <w:rFonts w:ascii="宋体" w:hAnsi="宋体" w:cs="宋体" w:hint="eastAsia"/>
          <w:color w:val="000000" w:themeColor="text1"/>
          <w:kern w:val="0"/>
          <w:szCs w:val="21"/>
        </w:rPr>
        <w:t>验收</w:t>
      </w:r>
      <w:r>
        <w:rPr>
          <w:color w:val="000000" w:themeColor="text1"/>
        </w:rPr>
        <w:t>通过后，调整、修复工作，中标单位仍须在合同期内完成</w:t>
      </w:r>
      <w:r>
        <w:rPr>
          <w:rFonts w:hint="eastAsia"/>
          <w:color w:val="000000" w:themeColor="text1"/>
        </w:rPr>
        <w:t>。</w:t>
      </w:r>
    </w:p>
    <w:p w14:paraId="08D181B0" w14:textId="77777777" w:rsidR="00EA733B" w:rsidRDefault="00000000">
      <w:pPr>
        <w:pStyle w:val="af1"/>
        <w:autoSpaceDE w:val="0"/>
        <w:autoSpaceDN w:val="0"/>
        <w:adjustRightInd w:val="0"/>
        <w:spacing w:line="360" w:lineRule="auto"/>
        <w:ind w:left="420" w:firstLineChars="0" w:firstLine="360"/>
        <w:rPr>
          <w:color w:val="000000" w:themeColor="text1"/>
        </w:rPr>
      </w:pPr>
      <w:r>
        <w:rPr>
          <w:color w:val="000000" w:themeColor="text1"/>
        </w:rPr>
        <w:t>中标单位应于进场后</w:t>
      </w:r>
      <w:r>
        <w:rPr>
          <w:color w:val="000000" w:themeColor="text1"/>
        </w:rPr>
        <w:t>1</w:t>
      </w:r>
      <w:r>
        <w:rPr>
          <w:rFonts w:hint="eastAsia"/>
          <w:color w:val="000000" w:themeColor="text1"/>
        </w:rPr>
        <w:t>2</w:t>
      </w:r>
      <w:r>
        <w:rPr>
          <w:color w:val="000000" w:themeColor="text1"/>
        </w:rPr>
        <w:t>个月内完成</w:t>
      </w:r>
      <w:r>
        <w:rPr>
          <w:rFonts w:hint="eastAsia"/>
          <w:color w:val="000000" w:themeColor="text1"/>
        </w:rPr>
        <w:t>金鸡湖隧道管养体系要素完善的工作</w:t>
      </w:r>
      <w:r>
        <w:rPr>
          <w:color w:val="000000" w:themeColor="text1"/>
        </w:rPr>
        <w:t>，并</w:t>
      </w:r>
      <w:r>
        <w:rPr>
          <w:rFonts w:hint="eastAsia"/>
          <w:color w:val="000000" w:themeColor="text1"/>
        </w:rPr>
        <w:t>提交</w:t>
      </w:r>
      <w:r>
        <w:rPr>
          <w:color w:val="000000" w:themeColor="text1"/>
        </w:rPr>
        <w:t>甲方进行验收。</w:t>
      </w:r>
      <w:r>
        <w:rPr>
          <w:rFonts w:hint="eastAsia"/>
          <w:color w:val="000000" w:themeColor="text1"/>
        </w:rPr>
        <w:t>功能</w:t>
      </w:r>
      <w:r>
        <w:rPr>
          <w:rFonts w:ascii="宋体" w:hAnsi="宋体" w:cs="宋体" w:hint="eastAsia"/>
          <w:color w:val="000000" w:themeColor="text1"/>
          <w:kern w:val="0"/>
          <w:szCs w:val="21"/>
        </w:rPr>
        <w:t>验收</w:t>
      </w:r>
      <w:r>
        <w:rPr>
          <w:color w:val="000000" w:themeColor="text1"/>
        </w:rPr>
        <w:t>通过后，调整、修复工作，中标单位仍须在合同期内完成</w:t>
      </w:r>
      <w:r>
        <w:rPr>
          <w:rFonts w:hint="eastAsia"/>
          <w:color w:val="000000" w:themeColor="text1"/>
        </w:rPr>
        <w:t>。</w:t>
      </w:r>
    </w:p>
    <w:p w14:paraId="55408A39" w14:textId="77777777" w:rsidR="00EA733B" w:rsidRDefault="00000000">
      <w:pPr>
        <w:pStyle w:val="af1"/>
        <w:autoSpaceDE w:val="0"/>
        <w:autoSpaceDN w:val="0"/>
        <w:adjustRightInd w:val="0"/>
        <w:spacing w:line="360" w:lineRule="auto"/>
        <w:ind w:left="420" w:firstLineChars="0" w:firstLine="360"/>
        <w:rPr>
          <w:color w:val="000000" w:themeColor="text1"/>
        </w:rPr>
      </w:pPr>
      <w:r>
        <w:rPr>
          <w:color w:val="000000" w:themeColor="text1"/>
        </w:rPr>
        <w:t>本项目验收实行第三方专业测评</w:t>
      </w:r>
      <w:r>
        <w:rPr>
          <w:color w:val="000000" w:themeColor="text1"/>
        </w:rPr>
        <w:t>+</w:t>
      </w:r>
      <w:r>
        <w:rPr>
          <w:color w:val="000000" w:themeColor="text1"/>
        </w:rPr>
        <w:t>试运行的验收方式。第三方测评机构由</w:t>
      </w:r>
      <w:r>
        <w:rPr>
          <w:rFonts w:hint="eastAsia"/>
          <w:color w:val="000000" w:themeColor="text1"/>
        </w:rPr>
        <w:t>中标单位</w:t>
      </w:r>
      <w:r>
        <w:rPr>
          <w:color w:val="000000" w:themeColor="text1"/>
        </w:rPr>
        <w:t>自主委托并承担相关费用（已包含在项目总价中）。中标单位所选机构须具备独立法人资格及专业的软件质量检测能力，</w:t>
      </w:r>
      <w:r>
        <w:rPr>
          <w:rFonts w:hint="eastAsia"/>
          <w:color w:val="000000" w:themeColor="text1"/>
        </w:rPr>
        <w:t>提交</w:t>
      </w:r>
      <w:r>
        <w:rPr>
          <w:color w:val="000000" w:themeColor="text1"/>
        </w:rPr>
        <w:t>相关检测资质及能力证明材料</w:t>
      </w:r>
      <w:r>
        <w:rPr>
          <w:rFonts w:hint="eastAsia"/>
          <w:color w:val="000000" w:themeColor="text1"/>
        </w:rPr>
        <w:t>，经业主同意后方可测评</w:t>
      </w:r>
      <w:r>
        <w:rPr>
          <w:color w:val="000000" w:themeColor="text1"/>
        </w:rPr>
        <w:t>。第三方机构须依据国家相关软件测试标准（如</w:t>
      </w:r>
      <w:r>
        <w:rPr>
          <w:color w:val="000000" w:themeColor="text1"/>
        </w:rPr>
        <w:t>GB/T 25000.51</w:t>
      </w:r>
      <w:r>
        <w:rPr>
          <w:color w:val="000000" w:themeColor="text1"/>
        </w:rPr>
        <w:t>）对系统的核心业务流程及基础安全性进行测评，并出具测试结论为通过的《软件验收测试报告》，</w:t>
      </w:r>
      <w:r>
        <w:rPr>
          <w:rFonts w:hint="eastAsia"/>
          <w:color w:val="000000" w:themeColor="text1"/>
        </w:rPr>
        <w:t>相关报告及文档（包括但不限于系统配置手册</w:t>
      </w:r>
      <w:r>
        <w:rPr>
          <w:rFonts w:hint="eastAsia"/>
          <w:color w:val="000000" w:themeColor="text1"/>
        </w:rPr>
        <w:t>/</w:t>
      </w:r>
      <w:r>
        <w:rPr>
          <w:rFonts w:hint="eastAsia"/>
          <w:color w:val="000000" w:themeColor="text1"/>
        </w:rPr>
        <w:t>操作指南等）须在功能验收前提交。</w:t>
      </w:r>
    </w:p>
    <w:p w14:paraId="2BDC4C3D" w14:textId="77777777" w:rsidR="00EA733B" w:rsidRDefault="00000000">
      <w:pPr>
        <w:pStyle w:val="af1"/>
        <w:autoSpaceDE w:val="0"/>
        <w:autoSpaceDN w:val="0"/>
        <w:adjustRightInd w:val="0"/>
        <w:spacing w:line="360" w:lineRule="auto"/>
        <w:ind w:left="420" w:firstLineChars="0" w:firstLine="360"/>
        <w:rPr>
          <w:color w:val="000000" w:themeColor="text1"/>
        </w:rPr>
      </w:pPr>
      <w:r>
        <w:rPr>
          <w:color w:val="000000" w:themeColor="text1"/>
        </w:rPr>
        <w:t>本项目</w:t>
      </w:r>
      <w:r>
        <w:rPr>
          <w:rFonts w:hint="eastAsia"/>
          <w:color w:val="000000" w:themeColor="text1"/>
        </w:rPr>
        <w:t>西片区管养体系业务赋能部分提供免费运维服务至项目结束，</w:t>
      </w:r>
      <w:r>
        <w:rPr>
          <w:color w:val="000000" w:themeColor="text1"/>
        </w:rPr>
        <w:t>免费运维期内，</w:t>
      </w:r>
      <w:r>
        <w:rPr>
          <w:rFonts w:hint="eastAsia"/>
          <w:color w:val="000000" w:themeColor="text1"/>
        </w:rPr>
        <w:t>软件运维单位</w:t>
      </w:r>
      <w:r>
        <w:rPr>
          <w:color w:val="000000" w:themeColor="text1"/>
        </w:rPr>
        <w:t>免收包括但不限于系统日常维护、故障排查与修复、</w:t>
      </w:r>
      <w:r>
        <w:rPr>
          <w:rFonts w:hint="eastAsia"/>
          <w:color w:val="000000" w:themeColor="text1"/>
        </w:rPr>
        <w:t>体系要素</w:t>
      </w:r>
      <w:r>
        <w:rPr>
          <w:color w:val="000000" w:themeColor="text1"/>
        </w:rPr>
        <w:t>微调完善、安全漏洞修复与补丁更新、</w:t>
      </w:r>
      <w:r>
        <w:rPr>
          <w:rFonts w:hint="eastAsia"/>
          <w:color w:val="000000" w:themeColor="text1"/>
        </w:rPr>
        <w:t>管养体系</w:t>
      </w:r>
      <w:r>
        <w:rPr>
          <w:color w:val="000000" w:themeColor="text1"/>
        </w:rPr>
        <w:t>小版本升级以及现场技术支持等相关费用</w:t>
      </w:r>
      <w:r>
        <w:rPr>
          <w:rFonts w:hint="eastAsia"/>
          <w:color w:val="000000" w:themeColor="text1"/>
        </w:rPr>
        <w:t>。软件运维单位</w:t>
      </w:r>
      <w:r>
        <w:rPr>
          <w:color w:val="000000" w:themeColor="text1"/>
        </w:rPr>
        <w:t>须提供</w:t>
      </w:r>
      <w:r>
        <w:rPr>
          <w:color w:val="000000" w:themeColor="text1"/>
        </w:rPr>
        <w:t>7×24</w:t>
      </w:r>
      <w:r>
        <w:rPr>
          <w:color w:val="000000" w:themeColor="text1"/>
        </w:rPr>
        <w:t>小时技术支持</w:t>
      </w:r>
      <w:r>
        <w:rPr>
          <w:rFonts w:hint="eastAsia"/>
          <w:color w:val="000000" w:themeColor="text1"/>
        </w:rPr>
        <w:t>，若发生</w:t>
      </w:r>
      <w:r>
        <w:rPr>
          <w:color w:val="000000" w:themeColor="text1"/>
        </w:rPr>
        <w:t>系统宕机、核心业务流程中断或发生重大数据安全事件</w:t>
      </w:r>
      <w:r>
        <w:rPr>
          <w:rFonts w:hint="eastAsia"/>
          <w:color w:val="000000" w:themeColor="text1"/>
        </w:rPr>
        <w:t>，</w:t>
      </w:r>
      <w:r>
        <w:rPr>
          <w:color w:val="000000" w:themeColor="text1"/>
        </w:rPr>
        <w:t>须在</w:t>
      </w:r>
      <w:r>
        <w:rPr>
          <w:color w:val="000000" w:themeColor="text1"/>
        </w:rPr>
        <w:t> </w:t>
      </w:r>
      <w:r>
        <w:rPr>
          <w:rFonts w:hint="eastAsia"/>
          <w:color w:val="000000" w:themeColor="text1"/>
        </w:rPr>
        <w:t>1</w:t>
      </w:r>
      <w:r>
        <w:rPr>
          <w:rFonts w:hint="eastAsia"/>
          <w:color w:val="000000" w:themeColor="text1"/>
        </w:rPr>
        <w:t>小时</w:t>
      </w:r>
      <w:r>
        <w:rPr>
          <w:color w:val="000000" w:themeColor="text1"/>
        </w:rPr>
        <w:t>内响应，</w:t>
      </w:r>
      <w:r>
        <w:rPr>
          <w:rFonts w:hint="eastAsia"/>
          <w:color w:val="000000" w:themeColor="text1"/>
        </w:rPr>
        <w:t>12</w:t>
      </w:r>
      <w:r>
        <w:rPr>
          <w:color w:val="000000" w:themeColor="text1"/>
        </w:rPr>
        <w:t>小时内恢复系统正常运行（或提供有效应急替代方案）</w:t>
      </w:r>
      <w:r>
        <w:rPr>
          <w:rFonts w:hint="eastAsia"/>
          <w:color w:val="000000" w:themeColor="text1"/>
        </w:rPr>
        <w:t>。若发生</w:t>
      </w:r>
      <w:r>
        <w:rPr>
          <w:color w:val="000000" w:themeColor="text1"/>
        </w:rPr>
        <w:t>非核心功能异常、局部性能下降但不影响主流程运行</w:t>
      </w:r>
      <w:r>
        <w:rPr>
          <w:rFonts w:hint="eastAsia"/>
          <w:color w:val="000000" w:themeColor="text1"/>
        </w:rPr>
        <w:t>的故障，须在</w:t>
      </w:r>
      <w:r>
        <w:rPr>
          <w:rFonts w:hint="eastAsia"/>
          <w:color w:val="000000" w:themeColor="text1"/>
        </w:rPr>
        <w:t>24</w:t>
      </w:r>
      <w:r>
        <w:rPr>
          <w:rFonts w:hint="eastAsia"/>
          <w:color w:val="000000" w:themeColor="text1"/>
        </w:rPr>
        <w:t>小时内响应，</w:t>
      </w:r>
      <w:r>
        <w:rPr>
          <w:rFonts w:hint="eastAsia"/>
          <w:color w:val="000000" w:themeColor="text1"/>
        </w:rPr>
        <w:t>72</w:t>
      </w:r>
      <w:r>
        <w:rPr>
          <w:rFonts w:hint="eastAsia"/>
          <w:color w:val="000000" w:themeColor="text1"/>
        </w:rPr>
        <w:t>小时</w:t>
      </w:r>
      <w:r>
        <w:rPr>
          <w:color w:val="000000" w:themeColor="text1"/>
        </w:rPr>
        <w:t>内恢复系统正常运行（或提供有效应急替代方案）</w:t>
      </w:r>
      <w:r>
        <w:rPr>
          <w:rFonts w:hint="eastAsia"/>
          <w:color w:val="000000" w:themeColor="text1"/>
        </w:rPr>
        <w:t>。</w:t>
      </w:r>
    </w:p>
    <w:p w14:paraId="596ED09B" w14:textId="77777777" w:rsidR="00EA733B" w:rsidRDefault="00000000">
      <w:pPr>
        <w:pStyle w:val="af1"/>
        <w:autoSpaceDE w:val="0"/>
        <w:autoSpaceDN w:val="0"/>
        <w:adjustRightInd w:val="0"/>
        <w:spacing w:line="360" w:lineRule="auto"/>
        <w:ind w:left="420"/>
        <w:rPr>
          <w:color w:val="000000" w:themeColor="text1"/>
        </w:rPr>
      </w:pPr>
      <w:r>
        <w:rPr>
          <w:rFonts w:hint="eastAsia"/>
          <w:color w:val="000000" w:themeColor="text1"/>
        </w:rPr>
        <w:t>软件运维单位</w:t>
      </w:r>
      <w:r>
        <w:rPr>
          <w:color w:val="000000" w:themeColor="text1"/>
        </w:rPr>
        <w:t>必须向采购人提供详细易懂的安装、运行、操作等技术文件，包括安装使用说明书、操作手册等</w:t>
      </w:r>
      <w:r>
        <w:rPr>
          <w:rFonts w:hint="eastAsia"/>
          <w:color w:val="000000" w:themeColor="text1"/>
        </w:rPr>
        <w:t>。组织现场培训，培训内容至少应包括系统操作培训、系统维护管理培训等；系统操作培训主要是面向管理人员、业务人员等系统使用人员进行的系统操作使用方法及系统作业流程的培训</w:t>
      </w:r>
      <w:r>
        <w:rPr>
          <w:rFonts w:hint="eastAsia"/>
          <w:color w:val="000000" w:themeColor="text1"/>
        </w:rPr>
        <w:t>(</w:t>
      </w:r>
      <w:r>
        <w:rPr>
          <w:rFonts w:hint="eastAsia"/>
          <w:color w:val="000000" w:themeColor="text1"/>
        </w:rPr>
        <w:t>培训内容包括应用系统与作业流程等</w:t>
      </w:r>
      <w:r>
        <w:rPr>
          <w:rFonts w:hint="eastAsia"/>
          <w:color w:val="000000" w:themeColor="text1"/>
        </w:rPr>
        <w:t>)</w:t>
      </w:r>
      <w:r>
        <w:rPr>
          <w:rFonts w:hint="eastAsia"/>
          <w:color w:val="000000" w:themeColor="text1"/>
        </w:rPr>
        <w:t>。</w:t>
      </w:r>
    </w:p>
    <w:p w14:paraId="48C65FC0" w14:textId="77777777" w:rsidR="00EA733B" w:rsidRDefault="00000000">
      <w:pPr>
        <w:pStyle w:val="af1"/>
        <w:autoSpaceDE w:val="0"/>
        <w:autoSpaceDN w:val="0"/>
        <w:adjustRightInd w:val="0"/>
        <w:spacing w:line="360" w:lineRule="auto"/>
        <w:ind w:left="420"/>
        <w:rPr>
          <w:color w:val="000000" w:themeColor="text1"/>
        </w:rPr>
      </w:pPr>
      <w:r>
        <w:rPr>
          <w:color w:val="000000" w:themeColor="text1"/>
        </w:rPr>
        <w:t>本管养体系系甲方委托中标单位</w:t>
      </w:r>
      <w:r>
        <w:rPr>
          <w:rFonts w:hint="eastAsia"/>
          <w:color w:val="000000" w:themeColor="text1"/>
        </w:rPr>
        <w:t>的</w:t>
      </w:r>
      <w:r>
        <w:rPr>
          <w:color w:val="000000" w:themeColor="text1"/>
        </w:rPr>
        <w:t>定制化成果。中标单位应无条件配合甲方办理该体系</w:t>
      </w:r>
      <w:r>
        <w:rPr>
          <w:rFonts w:hint="eastAsia"/>
          <w:color w:val="000000" w:themeColor="text1"/>
        </w:rPr>
        <w:t>成果的</w:t>
      </w:r>
      <w:r>
        <w:rPr>
          <w:color w:val="000000" w:themeColor="text1"/>
        </w:rPr>
        <w:t>相关</w:t>
      </w:r>
      <w:r>
        <w:rPr>
          <w:rFonts w:hint="eastAsia"/>
          <w:color w:val="000000" w:themeColor="text1"/>
        </w:rPr>
        <w:t>注册</w:t>
      </w:r>
      <w:r>
        <w:rPr>
          <w:color w:val="000000" w:themeColor="text1"/>
        </w:rPr>
        <w:t>、备案及确权手续。本项目中为构建和完善管养体系所形成的一切成果（包括但不限于技术文档、数据资源、</w:t>
      </w:r>
      <w:r>
        <w:rPr>
          <w:rFonts w:hint="eastAsia"/>
          <w:color w:val="000000" w:themeColor="text1"/>
        </w:rPr>
        <w:t>软件系统、</w:t>
      </w:r>
      <w:r>
        <w:rPr>
          <w:color w:val="000000" w:themeColor="text1"/>
        </w:rPr>
        <w:t>专利</w:t>
      </w:r>
      <w:r>
        <w:rPr>
          <w:rFonts w:hint="eastAsia"/>
          <w:color w:val="000000" w:themeColor="text1"/>
        </w:rPr>
        <w:t>及著作权</w:t>
      </w:r>
      <w:r>
        <w:rPr>
          <w:color w:val="000000" w:themeColor="text1"/>
        </w:rPr>
        <w:t>等），其全部知识产权均归甲方单独所有</w:t>
      </w:r>
      <w:r>
        <w:rPr>
          <w:rFonts w:hint="eastAsia"/>
          <w:color w:val="000000" w:themeColor="text1"/>
        </w:rPr>
        <w:t>。</w:t>
      </w:r>
    </w:p>
    <w:p w14:paraId="49C898A7" w14:textId="77777777" w:rsidR="00EA733B" w:rsidRDefault="00000000">
      <w:pPr>
        <w:pStyle w:val="21bc9c4b-6a32-43e5-beaa-fd2d792c5735"/>
        <w:spacing w:line="360" w:lineRule="auto"/>
        <w:jc w:val="both"/>
        <w:rPr>
          <w:rFonts w:asciiTheme="majorEastAsia" w:eastAsiaTheme="majorEastAsia" w:hAnsiTheme="majorEastAsia" w:hint="eastAsia"/>
          <w:color w:val="auto"/>
          <w:sz w:val="21"/>
          <w:szCs w:val="21"/>
        </w:rPr>
      </w:pPr>
      <w:r>
        <w:rPr>
          <w:rFonts w:asciiTheme="majorEastAsia" w:eastAsiaTheme="majorEastAsia" w:hAnsiTheme="majorEastAsia" w:hint="eastAsia"/>
          <w:color w:val="auto"/>
          <w:sz w:val="21"/>
          <w:szCs w:val="21"/>
        </w:rPr>
        <w:t>三、人员配备基本要求</w:t>
      </w:r>
    </w:p>
    <w:p w14:paraId="2F951A4E" w14:textId="77777777" w:rsidR="00EA733B" w:rsidRDefault="00000000">
      <w:pPr>
        <w:spacing w:line="360" w:lineRule="auto"/>
        <w:ind w:firstLine="425"/>
        <w:rPr>
          <w:rFonts w:ascii="宋体" w:hAnsi="宋体" w:hint="eastAsia"/>
          <w:b/>
          <w:bCs/>
          <w:kern w:val="0"/>
          <w:szCs w:val="21"/>
        </w:rPr>
      </w:pPr>
      <w:r>
        <w:rPr>
          <w:rFonts w:ascii="宋体" w:hAnsi="宋体" w:hint="eastAsia"/>
          <w:b/>
          <w:bCs/>
          <w:kern w:val="0"/>
          <w:szCs w:val="21"/>
        </w:rPr>
        <w:t>（一）人员培训与考核</w:t>
      </w:r>
    </w:p>
    <w:p w14:paraId="061F01CC" w14:textId="77777777" w:rsidR="00EA733B" w:rsidRDefault="00000000">
      <w:pPr>
        <w:spacing w:line="360" w:lineRule="auto"/>
        <w:ind w:firstLine="425"/>
        <w:rPr>
          <w:rFonts w:ascii="宋体" w:hAnsi="宋体" w:hint="eastAsia"/>
          <w:kern w:val="0"/>
          <w:szCs w:val="21"/>
        </w:rPr>
      </w:pPr>
      <w:r>
        <w:rPr>
          <w:rFonts w:ascii="宋体" w:hAnsi="宋体" w:hint="eastAsia"/>
          <w:kern w:val="0"/>
          <w:szCs w:val="21"/>
        </w:rPr>
        <w:lastRenderedPageBreak/>
        <w:t>软件维保单位应定期对养护主体单位检修人员进行培训。培训内容主要包括：系统介绍、故障排查技能、故障修复技能、监控系统理论知识、检修制度及应急方案宣贯。平时应定期安排考核，对养护主体单位检修效果及效率进行评定。</w:t>
      </w:r>
    </w:p>
    <w:p w14:paraId="6E94B251" w14:textId="77777777" w:rsidR="00EA733B" w:rsidRDefault="00000000">
      <w:pPr>
        <w:spacing w:line="360" w:lineRule="auto"/>
        <w:ind w:firstLine="425"/>
        <w:rPr>
          <w:rFonts w:ascii="宋体" w:hAnsi="宋体" w:hint="eastAsia"/>
          <w:b/>
          <w:bCs/>
          <w:kern w:val="0"/>
          <w:szCs w:val="21"/>
        </w:rPr>
      </w:pPr>
      <w:bookmarkStart w:id="3" w:name="_Toc14483_WPSOffice_Level3"/>
      <w:r>
        <w:rPr>
          <w:rFonts w:ascii="宋体" w:hAnsi="宋体" w:hint="eastAsia"/>
          <w:b/>
          <w:bCs/>
          <w:kern w:val="0"/>
          <w:szCs w:val="21"/>
        </w:rPr>
        <w:t>（二）运维期间人员要求</w:t>
      </w:r>
      <w:bookmarkEnd w:id="3"/>
    </w:p>
    <w:p w14:paraId="5989CB01" w14:textId="77777777" w:rsidR="00EA733B" w:rsidRDefault="00000000">
      <w:pPr>
        <w:spacing w:line="360" w:lineRule="auto"/>
        <w:ind w:firstLine="425"/>
        <w:rPr>
          <w:rFonts w:ascii="宋体" w:hAnsi="宋体" w:hint="eastAsia"/>
          <w:kern w:val="0"/>
          <w:szCs w:val="21"/>
        </w:rPr>
      </w:pPr>
      <w:r>
        <w:rPr>
          <w:rFonts w:ascii="宋体" w:hAnsi="宋体"/>
          <w:b/>
          <w:bCs/>
          <w:kern w:val="0"/>
          <w:szCs w:val="21"/>
        </w:rPr>
        <w:t>1</w:t>
      </w:r>
      <w:r>
        <w:rPr>
          <w:rFonts w:ascii="宋体" w:hAnsi="宋体" w:hint="eastAsia"/>
          <w:b/>
          <w:bCs/>
          <w:kern w:val="0"/>
          <w:szCs w:val="21"/>
        </w:rPr>
        <w:t>）</w:t>
      </w:r>
      <w:r>
        <w:rPr>
          <w:rFonts w:ascii="宋体" w:hAnsi="宋体" w:hint="eastAsia"/>
          <w:kern w:val="0"/>
          <w:szCs w:val="21"/>
        </w:rPr>
        <w:t>软件维保单位必须为参与本项目的企业员工购买意外伤害险并交纳社保，不得非法用工。</w:t>
      </w:r>
    </w:p>
    <w:p w14:paraId="65D9523F" w14:textId="77777777" w:rsidR="00EA733B" w:rsidRDefault="00000000">
      <w:pPr>
        <w:spacing w:line="360" w:lineRule="auto"/>
        <w:ind w:firstLine="425"/>
        <w:rPr>
          <w:rFonts w:ascii="宋体" w:hAnsi="宋体" w:hint="eastAsia"/>
          <w:kern w:val="0"/>
          <w:szCs w:val="21"/>
        </w:rPr>
      </w:pPr>
      <w:r>
        <w:rPr>
          <w:rFonts w:ascii="宋体" w:hAnsi="宋体"/>
          <w:b/>
          <w:bCs/>
          <w:kern w:val="0"/>
          <w:szCs w:val="21"/>
        </w:rPr>
        <w:t>2</w:t>
      </w:r>
      <w:r>
        <w:rPr>
          <w:rFonts w:ascii="宋体" w:hAnsi="宋体" w:hint="eastAsia"/>
          <w:b/>
          <w:bCs/>
          <w:kern w:val="0"/>
          <w:szCs w:val="21"/>
        </w:rPr>
        <w:t>）项目组成员（项目经理、项目组其他成员）、作业人员</w:t>
      </w:r>
      <w:r>
        <w:rPr>
          <w:rFonts w:ascii="宋体" w:hAnsi="宋体" w:hint="eastAsia"/>
          <w:kern w:val="0"/>
          <w:szCs w:val="21"/>
        </w:rPr>
        <w:t>如需请假应书面得到业主同意，必须保证运维工作的连续性，不得对隧道的安全运行造成影响。</w:t>
      </w:r>
    </w:p>
    <w:p w14:paraId="5C55631C" w14:textId="77777777" w:rsidR="00EA733B" w:rsidRDefault="00000000">
      <w:pPr>
        <w:spacing w:line="360" w:lineRule="auto"/>
        <w:ind w:firstLine="425"/>
        <w:rPr>
          <w:rFonts w:ascii="宋体" w:hAnsi="宋体" w:hint="eastAsia"/>
          <w:kern w:val="0"/>
          <w:szCs w:val="21"/>
        </w:rPr>
      </w:pPr>
      <w:r>
        <w:rPr>
          <w:rFonts w:ascii="宋体" w:hAnsi="宋体" w:hint="eastAsia"/>
          <w:kern w:val="0"/>
          <w:szCs w:val="21"/>
        </w:rPr>
        <w:t>本项目工作人员配备表：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1289"/>
        <w:gridCol w:w="1440"/>
        <w:gridCol w:w="1076"/>
        <w:gridCol w:w="3963"/>
      </w:tblGrid>
      <w:tr w:rsidR="00EA733B" w14:paraId="11D704F7" w14:textId="77777777">
        <w:trPr>
          <w:cantSplit/>
          <w:trHeight w:val="510"/>
          <w:jc w:val="center"/>
        </w:trPr>
        <w:tc>
          <w:tcPr>
            <w:tcW w:w="490" w:type="dxa"/>
            <w:vAlign w:val="center"/>
          </w:tcPr>
          <w:p w14:paraId="59495528" w14:textId="77777777" w:rsidR="00EA733B" w:rsidRDefault="00000000">
            <w:pPr>
              <w:spacing w:line="360" w:lineRule="auto"/>
              <w:jc w:val="center"/>
              <w:rPr>
                <w:rFonts w:ascii="宋体" w:hAnsi="宋体" w:hint="eastAsia"/>
                <w:b/>
                <w:kern w:val="0"/>
                <w:szCs w:val="21"/>
              </w:rPr>
            </w:pPr>
            <w:r>
              <w:rPr>
                <w:rFonts w:ascii="宋体" w:hAnsi="宋体"/>
                <w:b/>
                <w:kern w:val="0"/>
                <w:szCs w:val="21"/>
              </w:rPr>
              <w:t>序号</w:t>
            </w:r>
          </w:p>
        </w:tc>
        <w:tc>
          <w:tcPr>
            <w:tcW w:w="2729" w:type="dxa"/>
            <w:gridSpan w:val="2"/>
            <w:vAlign w:val="center"/>
          </w:tcPr>
          <w:p w14:paraId="6D54BA58" w14:textId="77777777" w:rsidR="00EA733B" w:rsidRDefault="00000000">
            <w:pPr>
              <w:spacing w:line="360" w:lineRule="auto"/>
              <w:jc w:val="center"/>
              <w:rPr>
                <w:rFonts w:ascii="宋体" w:hAnsi="宋体" w:hint="eastAsia"/>
                <w:b/>
                <w:kern w:val="0"/>
                <w:szCs w:val="21"/>
              </w:rPr>
            </w:pPr>
            <w:r>
              <w:rPr>
                <w:rFonts w:ascii="宋体" w:hAnsi="宋体" w:hint="eastAsia"/>
                <w:b/>
                <w:kern w:val="0"/>
                <w:szCs w:val="21"/>
              </w:rPr>
              <w:t>人员岗位</w:t>
            </w:r>
          </w:p>
        </w:tc>
        <w:tc>
          <w:tcPr>
            <w:tcW w:w="1076" w:type="dxa"/>
            <w:vAlign w:val="center"/>
          </w:tcPr>
          <w:p w14:paraId="667DA180" w14:textId="77777777" w:rsidR="00EA733B" w:rsidRDefault="00000000">
            <w:pPr>
              <w:spacing w:line="360" w:lineRule="auto"/>
              <w:jc w:val="center"/>
              <w:rPr>
                <w:rFonts w:ascii="宋体" w:hAnsi="宋体" w:hint="eastAsia"/>
                <w:b/>
                <w:kern w:val="0"/>
                <w:szCs w:val="21"/>
              </w:rPr>
            </w:pPr>
            <w:r>
              <w:rPr>
                <w:rFonts w:ascii="宋体" w:hAnsi="宋体" w:hint="eastAsia"/>
                <w:b/>
                <w:kern w:val="0"/>
                <w:szCs w:val="21"/>
              </w:rPr>
              <w:t>人员数量</w:t>
            </w:r>
          </w:p>
        </w:tc>
        <w:tc>
          <w:tcPr>
            <w:tcW w:w="3963" w:type="dxa"/>
            <w:vAlign w:val="center"/>
          </w:tcPr>
          <w:p w14:paraId="7CA99C1D" w14:textId="77777777" w:rsidR="00EA733B" w:rsidRDefault="00000000">
            <w:pPr>
              <w:spacing w:line="360" w:lineRule="auto"/>
              <w:ind w:firstLine="373"/>
              <w:jc w:val="center"/>
              <w:rPr>
                <w:rFonts w:ascii="宋体" w:hAnsi="宋体" w:hint="eastAsia"/>
                <w:b/>
                <w:kern w:val="0"/>
                <w:szCs w:val="21"/>
              </w:rPr>
            </w:pPr>
            <w:r>
              <w:rPr>
                <w:rFonts w:ascii="宋体" w:hAnsi="宋体" w:hint="eastAsia"/>
                <w:b/>
                <w:kern w:val="0"/>
                <w:szCs w:val="21"/>
              </w:rPr>
              <w:t>备注</w:t>
            </w:r>
          </w:p>
        </w:tc>
      </w:tr>
      <w:tr w:rsidR="00EA733B" w14:paraId="511EE369" w14:textId="77777777">
        <w:trPr>
          <w:cantSplit/>
          <w:trHeight w:val="510"/>
          <w:jc w:val="center"/>
        </w:trPr>
        <w:tc>
          <w:tcPr>
            <w:tcW w:w="490" w:type="dxa"/>
            <w:vAlign w:val="center"/>
          </w:tcPr>
          <w:p w14:paraId="00E63819" w14:textId="77777777" w:rsidR="00EA733B" w:rsidRDefault="00000000">
            <w:pPr>
              <w:spacing w:line="360" w:lineRule="auto"/>
              <w:rPr>
                <w:rFonts w:ascii="宋体" w:hAnsi="宋体" w:hint="eastAsia"/>
                <w:kern w:val="0"/>
                <w:szCs w:val="21"/>
              </w:rPr>
            </w:pPr>
            <w:r>
              <w:rPr>
                <w:rFonts w:ascii="宋体" w:hAnsi="宋体" w:hint="eastAsia"/>
                <w:kern w:val="0"/>
                <w:szCs w:val="21"/>
              </w:rPr>
              <w:t>1</w:t>
            </w:r>
          </w:p>
        </w:tc>
        <w:tc>
          <w:tcPr>
            <w:tcW w:w="1289" w:type="dxa"/>
            <w:vMerge w:val="restart"/>
            <w:vAlign w:val="center"/>
          </w:tcPr>
          <w:p w14:paraId="1B02CBAF"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项目组成员</w:t>
            </w:r>
          </w:p>
        </w:tc>
        <w:tc>
          <w:tcPr>
            <w:tcW w:w="1440" w:type="dxa"/>
            <w:vAlign w:val="center"/>
          </w:tcPr>
          <w:p w14:paraId="554CBFAE"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项目经理</w:t>
            </w:r>
          </w:p>
        </w:tc>
        <w:tc>
          <w:tcPr>
            <w:tcW w:w="1076" w:type="dxa"/>
            <w:vAlign w:val="center"/>
          </w:tcPr>
          <w:p w14:paraId="7C626A02"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1人</w:t>
            </w:r>
          </w:p>
        </w:tc>
        <w:tc>
          <w:tcPr>
            <w:tcW w:w="3963" w:type="dxa"/>
            <w:vAlign w:val="center"/>
          </w:tcPr>
          <w:p w14:paraId="6689D78B" w14:textId="77777777" w:rsidR="00EA733B" w:rsidRDefault="00000000">
            <w:pPr>
              <w:spacing w:line="360" w:lineRule="auto"/>
              <w:rPr>
                <w:rFonts w:ascii="宋体" w:hAnsi="宋体" w:hint="eastAsia"/>
                <w:kern w:val="0"/>
                <w:szCs w:val="21"/>
              </w:rPr>
            </w:pPr>
            <w:r>
              <w:rPr>
                <w:rFonts w:ascii="宋体" w:hAnsi="宋体" w:hint="eastAsia"/>
                <w:kern w:val="0"/>
                <w:szCs w:val="21"/>
              </w:rPr>
              <w:t>全面负责系统的运行维护项目管理（包括定期向主管部门汇报系统运行状态）</w:t>
            </w:r>
          </w:p>
        </w:tc>
      </w:tr>
      <w:tr w:rsidR="00EA733B" w14:paraId="0D50A745" w14:textId="77777777">
        <w:trPr>
          <w:cantSplit/>
          <w:trHeight w:val="510"/>
          <w:jc w:val="center"/>
        </w:trPr>
        <w:tc>
          <w:tcPr>
            <w:tcW w:w="490" w:type="dxa"/>
            <w:vAlign w:val="center"/>
          </w:tcPr>
          <w:p w14:paraId="29070CE9" w14:textId="77777777" w:rsidR="00EA733B" w:rsidRDefault="00000000">
            <w:pPr>
              <w:spacing w:line="360" w:lineRule="auto"/>
              <w:rPr>
                <w:rFonts w:ascii="宋体" w:hAnsi="宋体" w:hint="eastAsia"/>
                <w:kern w:val="0"/>
                <w:szCs w:val="21"/>
              </w:rPr>
            </w:pPr>
            <w:r>
              <w:rPr>
                <w:rFonts w:ascii="宋体" w:hAnsi="宋体" w:hint="eastAsia"/>
                <w:kern w:val="0"/>
                <w:szCs w:val="21"/>
              </w:rPr>
              <w:t>2</w:t>
            </w:r>
          </w:p>
        </w:tc>
        <w:tc>
          <w:tcPr>
            <w:tcW w:w="1289" w:type="dxa"/>
            <w:vMerge/>
            <w:vAlign w:val="center"/>
          </w:tcPr>
          <w:p w14:paraId="0E87115A" w14:textId="77777777" w:rsidR="00EA733B" w:rsidRDefault="00EA733B">
            <w:pPr>
              <w:spacing w:line="360" w:lineRule="auto"/>
              <w:rPr>
                <w:rFonts w:ascii="宋体" w:hAnsi="宋体" w:hint="eastAsia"/>
                <w:kern w:val="0"/>
                <w:szCs w:val="21"/>
              </w:rPr>
            </w:pPr>
          </w:p>
        </w:tc>
        <w:tc>
          <w:tcPr>
            <w:tcW w:w="1440" w:type="dxa"/>
            <w:vAlign w:val="center"/>
          </w:tcPr>
          <w:p w14:paraId="6EB160D7"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项目组其他成员</w:t>
            </w:r>
          </w:p>
        </w:tc>
        <w:tc>
          <w:tcPr>
            <w:tcW w:w="1076" w:type="dxa"/>
            <w:vAlign w:val="center"/>
          </w:tcPr>
          <w:p w14:paraId="25DD0C52"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1人</w:t>
            </w:r>
          </w:p>
        </w:tc>
        <w:tc>
          <w:tcPr>
            <w:tcW w:w="3963" w:type="dxa"/>
            <w:vAlign w:val="center"/>
          </w:tcPr>
          <w:p w14:paraId="2C2E7524" w14:textId="77777777" w:rsidR="00EA733B" w:rsidRDefault="00000000">
            <w:pPr>
              <w:spacing w:line="360" w:lineRule="auto"/>
              <w:rPr>
                <w:rFonts w:ascii="宋体" w:hAnsi="宋体" w:hint="eastAsia"/>
                <w:kern w:val="0"/>
                <w:szCs w:val="21"/>
              </w:rPr>
            </w:pPr>
            <w:r>
              <w:rPr>
                <w:rFonts w:ascii="宋体" w:hAnsi="宋体" w:hint="eastAsia"/>
                <w:kern w:val="0"/>
                <w:szCs w:val="21"/>
              </w:rPr>
              <w:t>主要负</w:t>
            </w:r>
            <w:r>
              <w:rPr>
                <w:rFonts w:ascii="宋体" w:hAnsi="宋体"/>
                <w:kern w:val="0"/>
                <w:szCs w:val="21"/>
              </w:rPr>
              <w:t>责主持项目的日常工作及安全工作，接受项目组的管理并对现场软件维保作业人员进行管理，持续推进日常养护工作的实施与管养</w:t>
            </w:r>
            <w:r>
              <w:rPr>
                <w:rFonts w:ascii="宋体" w:hAnsi="宋体" w:hint="eastAsia"/>
                <w:kern w:val="0"/>
                <w:szCs w:val="21"/>
              </w:rPr>
              <w:t>体系完善</w:t>
            </w:r>
            <w:r>
              <w:rPr>
                <w:rFonts w:ascii="宋体" w:hAnsi="宋体"/>
                <w:kern w:val="0"/>
                <w:szCs w:val="21"/>
              </w:rPr>
              <w:t>与架构设计，推动数据底座与标准统一，并负责既有平台软件系统的优化与升级迭代</w:t>
            </w:r>
            <w:r>
              <w:rPr>
                <w:rFonts w:ascii="宋体" w:hAnsi="宋体" w:hint="eastAsia"/>
                <w:kern w:val="0"/>
                <w:szCs w:val="21"/>
              </w:rPr>
              <w:t>。</w:t>
            </w:r>
          </w:p>
        </w:tc>
      </w:tr>
      <w:tr w:rsidR="00EA733B" w14:paraId="4E572D6B" w14:textId="77777777">
        <w:trPr>
          <w:cantSplit/>
          <w:trHeight w:val="510"/>
          <w:jc w:val="center"/>
        </w:trPr>
        <w:tc>
          <w:tcPr>
            <w:tcW w:w="490" w:type="dxa"/>
            <w:vAlign w:val="center"/>
          </w:tcPr>
          <w:p w14:paraId="6A2DB697" w14:textId="77777777" w:rsidR="00EA733B" w:rsidRDefault="00000000">
            <w:pPr>
              <w:spacing w:line="360" w:lineRule="auto"/>
              <w:rPr>
                <w:rFonts w:ascii="宋体" w:hAnsi="宋体" w:hint="eastAsia"/>
                <w:kern w:val="0"/>
                <w:szCs w:val="21"/>
              </w:rPr>
            </w:pPr>
            <w:r>
              <w:rPr>
                <w:rFonts w:ascii="宋体" w:hAnsi="宋体" w:hint="eastAsia"/>
                <w:kern w:val="0"/>
                <w:szCs w:val="21"/>
              </w:rPr>
              <w:t>3</w:t>
            </w:r>
          </w:p>
        </w:tc>
        <w:tc>
          <w:tcPr>
            <w:tcW w:w="1289" w:type="dxa"/>
            <w:vAlign w:val="center"/>
          </w:tcPr>
          <w:p w14:paraId="76C2A55B"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作业人员</w:t>
            </w:r>
          </w:p>
        </w:tc>
        <w:tc>
          <w:tcPr>
            <w:tcW w:w="1440" w:type="dxa"/>
            <w:vAlign w:val="center"/>
          </w:tcPr>
          <w:p w14:paraId="244E807B" w14:textId="77777777" w:rsidR="00EA733B" w:rsidRDefault="00000000">
            <w:pPr>
              <w:spacing w:line="360" w:lineRule="auto"/>
              <w:jc w:val="center"/>
              <w:rPr>
                <w:rFonts w:ascii="宋体" w:hAnsi="宋体" w:hint="eastAsia"/>
                <w:kern w:val="0"/>
                <w:szCs w:val="21"/>
              </w:rPr>
            </w:pPr>
            <w:r>
              <w:rPr>
                <w:rFonts w:ascii="宋体" w:hAnsi="宋体" w:hint="eastAsia"/>
                <w:kern w:val="0"/>
                <w:szCs w:val="21"/>
              </w:rPr>
              <w:t>软件维保作业人员</w:t>
            </w:r>
          </w:p>
        </w:tc>
        <w:tc>
          <w:tcPr>
            <w:tcW w:w="1076" w:type="dxa"/>
            <w:vAlign w:val="center"/>
          </w:tcPr>
          <w:p w14:paraId="72A3C23A" w14:textId="77777777" w:rsidR="00EA733B" w:rsidRDefault="00000000">
            <w:pPr>
              <w:spacing w:line="360" w:lineRule="auto"/>
              <w:jc w:val="center"/>
              <w:rPr>
                <w:rFonts w:ascii="宋体" w:hAnsi="宋体" w:hint="eastAsia"/>
                <w:kern w:val="0"/>
                <w:szCs w:val="21"/>
              </w:rPr>
            </w:pPr>
            <w:r>
              <w:rPr>
                <w:rFonts w:ascii="宋体" w:hAnsi="宋体"/>
                <w:kern w:val="0"/>
                <w:szCs w:val="21"/>
              </w:rPr>
              <w:t>1</w:t>
            </w:r>
            <w:r>
              <w:rPr>
                <w:rFonts w:ascii="宋体" w:hAnsi="宋体" w:hint="eastAsia"/>
                <w:kern w:val="0"/>
                <w:szCs w:val="21"/>
              </w:rPr>
              <w:t>人</w:t>
            </w:r>
          </w:p>
        </w:tc>
        <w:tc>
          <w:tcPr>
            <w:tcW w:w="3963" w:type="dxa"/>
            <w:vAlign w:val="center"/>
          </w:tcPr>
          <w:p w14:paraId="0F5F1938" w14:textId="77777777" w:rsidR="00EA733B" w:rsidRDefault="00000000">
            <w:pPr>
              <w:spacing w:line="360" w:lineRule="auto"/>
              <w:rPr>
                <w:rFonts w:ascii="宋体" w:hAnsi="宋体" w:hint="eastAsia"/>
                <w:kern w:val="0"/>
                <w:szCs w:val="21"/>
              </w:rPr>
            </w:pPr>
            <w:r>
              <w:rPr>
                <w:rFonts w:ascii="宋体" w:hAnsi="宋体"/>
                <w:kern w:val="0"/>
                <w:szCs w:val="21"/>
              </w:rPr>
              <w:t>负责落实项目组的工作，负责系统维护任务（包括系统平台、应用、网络等）的制定、实施，负责硬件故障的排除，检查；配合项目经理及技术负责人完成</w:t>
            </w:r>
            <w:r>
              <w:rPr>
                <w:rFonts w:ascii="宋体" w:hAnsi="宋体" w:hint="eastAsia"/>
                <w:kern w:val="0"/>
                <w:szCs w:val="21"/>
              </w:rPr>
              <w:t>管养体系的完善</w:t>
            </w:r>
            <w:r>
              <w:rPr>
                <w:rFonts w:ascii="宋体" w:hAnsi="宋体"/>
                <w:kern w:val="0"/>
                <w:szCs w:val="21"/>
              </w:rPr>
              <w:t>与升级迭代工作。</w:t>
            </w:r>
          </w:p>
        </w:tc>
      </w:tr>
    </w:tbl>
    <w:p w14:paraId="2D84C369" w14:textId="77777777" w:rsidR="00EA733B" w:rsidRDefault="00EA733B">
      <w:pPr>
        <w:spacing w:line="360" w:lineRule="auto"/>
        <w:rPr>
          <w:rFonts w:ascii="宋体" w:hAnsi="宋体" w:hint="eastAsia"/>
          <w:kern w:val="0"/>
          <w:szCs w:val="21"/>
        </w:rPr>
      </w:pPr>
    </w:p>
    <w:p w14:paraId="77FB2E4F" w14:textId="77777777" w:rsidR="00EA733B" w:rsidRDefault="00000000">
      <w:pPr>
        <w:spacing w:line="360" w:lineRule="auto"/>
        <w:ind w:firstLine="480"/>
        <w:contextualSpacing/>
        <w:rPr>
          <w:rFonts w:ascii="宋体" w:hAnsi="宋体" w:cs="宋体" w:hint="eastAsia"/>
          <w:kern w:val="0"/>
          <w:szCs w:val="21"/>
        </w:rPr>
      </w:pPr>
      <w:r>
        <w:rPr>
          <w:rFonts w:ascii="宋体" w:hAnsi="宋体" w:cs="宋体" w:hint="eastAsia"/>
          <w:kern w:val="0"/>
          <w:szCs w:val="21"/>
        </w:rPr>
        <w:t>配置人员含：项目组成员（项目</w:t>
      </w:r>
      <w:r>
        <w:rPr>
          <w:rFonts w:ascii="宋体" w:hAnsi="宋体" w:cs="宋体"/>
          <w:kern w:val="0"/>
          <w:szCs w:val="21"/>
        </w:rPr>
        <w:t>经理</w:t>
      </w:r>
      <w:r>
        <w:rPr>
          <w:rFonts w:ascii="宋体" w:hAnsi="宋体" w:cs="宋体" w:hint="eastAsia"/>
          <w:kern w:val="0"/>
          <w:szCs w:val="21"/>
        </w:rPr>
        <w:t>、项目组其他成员）、作业人员（软件维保作业人员）。</w:t>
      </w:r>
    </w:p>
    <w:p w14:paraId="0F0055E9" w14:textId="77777777" w:rsidR="00EA733B" w:rsidRDefault="00000000">
      <w:pPr>
        <w:spacing w:line="360" w:lineRule="auto"/>
        <w:ind w:firstLine="480"/>
        <w:contextualSpacing/>
        <w:rPr>
          <w:szCs w:val="21"/>
        </w:rPr>
        <w:sectPr w:rsidR="00EA733B">
          <w:pgSz w:w="11906" w:h="16838"/>
          <w:pgMar w:top="1440" w:right="1800" w:bottom="1440" w:left="1800" w:header="851" w:footer="992" w:gutter="0"/>
          <w:cols w:space="425"/>
          <w:docGrid w:type="lines" w:linePitch="312"/>
        </w:sectPr>
      </w:pPr>
      <w:r>
        <w:rPr>
          <w:rFonts w:ascii="宋体" w:hAnsi="宋体" w:cs="宋体" w:hint="eastAsia"/>
          <w:b/>
          <w:bCs/>
          <w:kern w:val="0"/>
          <w:szCs w:val="21"/>
        </w:rPr>
        <w:t>注：</w:t>
      </w:r>
      <w:r>
        <w:rPr>
          <w:rFonts w:ascii="宋体" w:hAnsi="宋体" w:cs="Tahoma" w:hint="eastAsia"/>
          <w:b/>
          <w:szCs w:val="21"/>
        </w:rPr>
        <w:t>投标单位所配置人员不得兼任岗位，</w:t>
      </w:r>
      <w:r>
        <w:rPr>
          <w:rFonts w:ascii="宋体" w:hAnsi="宋体" w:cs="宋体" w:hint="eastAsia"/>
          <w:b/>
          <w:bCs/>
          <w:kern w:val="0"/>
          <w:szCs w:val="21"/>
        </w:rPr>
        <w:t>投标文件中提供投标人为项目组人员缴纳的</w:t>
      </w:r>
      <w:r>
        <w:rPr>
          <w:rFonts w:ascii="宋体" w:hAnsi="宋体" w:cs="Tahoma" w:hint="eastAsia"/>
          <w:b/>
          <w:szCs w:val="21"/>
        </w:rPr>
        <w:t>近六个月内任意一期社保证明</w:t>
      </w:r>
      <w:r>
        <w:rPr>
          <w:rFonts w:ascii="宋体" w:hAnsi="宋体" w:cs="宋体" w:hint="eastAsia"/>
          <w:b/>
          <w:bCs/>
          <w:kern w:val="0"/>
          <w:szCs w:val="21"/>
        </w:rPr>
        <w:t>扫描件（有社保局盖章）和身份证扫描件，不满足要求或材料</w:t>
      </w:r>
      <w:r>
        <w:rPr>
          <w:rFonts w:ascii="宋体" w:hAnsi="宋体" w:cs="宋体" w:hint="eastAsia"/>
          <w:b/>
          <w:bCs/>
          <w:kern w:val="0"/>
          <w:szCs w:val="21"/>
        </w:rPr>
        <w:lastRenderedPageBreak/>
        <w:t>未提供、提供不完整的视为未实质性响应，为无效标。</w:t>
      </w:r>
    </w:p>
    <w:p w14:paraId="313DE788" w14:textId="77777777" w:rsidR="00EA733B" w:rsidRDefault="00000000">
      <w:pPr>
        <w:pStyle w:val="21bc9c4b-6a32-43e5-beaa-fd2d792c5735"/>
        <w:spacing w:line="360" w:lineRule="auto"/>
        <w:jc w:val="both"/>
        <w:rPr>
          <w:rFonts w:asciiTheme="majorEastAsia" w:eastAsiaTheme="majorEastAsia" w:hAnsiTheme="majorEastAsia" w:hint="eastAsia"/>
          <w:color w:val="auto"/>
          <w:sz w:val="21"/>
          <w:szCs w:val="21"/>
        </w:rPr>
      </w:pPr>
      <w:r>
        <w:rPr>
          <w:rFonts w:asciiTheme="majorEastAsia" w:eastAsiaTheme="majorEastAsia" w:hAnsiTheme="majorEastAsia" w:hint="eastAsia"/>
          <w:color w:val="auto"/>
          <w:sz w:val="21"/>
          <w:szCs w:val="21"/>
        </w:rPr>
        <w:lastRenderedPageBreak/>
        <w:t>四、附录</w:t>
      </w:r>
    </w:p>
    <w:p w14:paraId="2EE82C3E" w14:textId="77777777" w:rsidR="00EA733B" w:rsidRDefault="00000000">
      <w:pPr>
        <w:spacing w:line="360" w:lineRule="auto"/>
        <w:ind w:firstLine="425"/>
        <w:rPr>
          <w:rFonts w:asciiTheme="majorEastAsia" w:eastAsiaTheme="majorEastAsia" w:hAnsiTheme="majorEastAsia" w:hint="eastAsia"/>
        </w:rPr>
      </w:pPr>
      <w:r>
        <w:rPr>
          <w:rFonts w:asciiTheme="majorEastAsia" w:eastAsiaTheme="majorEastAsia" w:hAnsiTheme="majorEastAsia" w:hint="eastAsia"/>
        </w:rPr>
        <w:t>西片区管养体系业务赋能及金鸡湖隧道管养体系要素完善的要素基本需求概览如下：</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609"/>
        <w:gridCol w:w="2268"/>
        <w:gridCol w:w="8646"/>
      </w:tblGrid>
      <w:tr w:rsidR="00EA733B" w14:paraId="7A4BE960" w14:textId="77777777">
        <w:trPr>
          <w:cantSplit/>
          <w:trHeight w:val="270"/>
        </w:trPr>
        <w:tc>
          <w:tcPr>
            <w:tcW w:w="13466" w:type="dxa"/>
            <w:gridSpan w:val="4"/>
            <w:shd w:val="clear" w:color="000000" w:fill="AEAAAA" w:themeFill="background2" w:themeFillShade="BF"/>
            <w:vAlign w:val="center"/>
          </w:tcPr>
          <w:p w14:paraId="488A3CD1" w14:textId="77777777" w:rsidR="00EA733B" w:rsidRDefault="00000000">
            <w:pPr>
              <w:widowControl/>
              <w:jc w:val="center"/>
              <w:rPr>
                <w:rFonts w:ascii="宋体" w:hAnsi="宋体" w:cs="宋体" w:hint="eastAsia"/>
                <w:b/>
                <w:bCs/>
                <w:color w:val="000000"/>
              </w:rPr>
            </w:pPr>
            <w:r>
              <w:rPr>
                <w:rFonts w:ascii="宋体" w:hAnsi="宋体" w:cs="宋体" w:hint="eastAsia"/>
                <w:b/>
                <w:bCs/>
                <w:color w:val="000000"/>
              </w:rPr>
              <w:t>西片区管养体系业务赋能的要素需求</w:t>
            </w:r>
          </w:p>
        </w:tc>
      </w:tr>
      <w:tr w:rsidR="00EA733B" w14:paraId="5D69A577" w14:textId="77777777">
        <w:trPr>
          <w:cantSplit/>
          <w:trHeight w:val="270"/>
        </w:trPr>
        <w:tc>
          <w:tcPr>
            <w:tcW w:w="943" w:type="dxa"/>
            <w:shd w:val="clear" w:color="000000" w:fill="AEAAAA" w:themeFill="background2" w:themeFillShade="BF"/>
            <w:vAlign w:val="center"/>
          </w:tcPr>
          <w:p w14:paraId="207ADFD5" w14:textId="77777777" w:rsidR="00EA733B" w:rsidRDefault="00000000">
            <w:pPr>
              <w:widowControl/>
              <w:jc w:val="center"/>
              <w:rPr>
                <w:rFonts w:ascii="宋体" w:hAnsi="宋体" w:cs="宋体" w:hint="eastAsia"/>
                <w:b/>
                <w:bCs/>
                <w:color w:val="000000"/>
                <w:kern w:val="0"/>
                <w:sz w:val="22"/>
              </w:rPr>
            </w:pPr>
            <w:r>
              <w:rPr>
                <w:rFonts w:ascii="宋体" w:hAnsi="宋体" w:cs="宋体"/>
                <w:b/>
                <w:bCs/>
                <w:color w:val="000000"/>
                <w:kern w:val="0"/>
                <w:sz w:val="22"/>
              </w:rPr>
              <w:t>序号</w:t>
            </w:r>
          </w:p>
        </w:tc>
        <w:tc>
          <w:tcPr>
            <w:tcW w:w="1609" w:type="dxa"/>
            <w:shd w:val="clear" w:color="000000" w:fill="AEAAAA" w:themeFill="background2" w:themeFillShade="BF"/>
            <w:vAlign w:val="center"/>
          </w:tcPr>
          <w:p w14:paraId="24E9BCAE" w14:textId="77777777" w:rsidR="00EA733B" w:rsidRDefault="00000000">
            <w:pPr>
              <w:widowControl/>
              <w:jc w:val="center"/>
              <w:rPr>
                <w:rFonts w:ascii="宋体" w:hAnsi="宋体" w:cs="宋体" w:hint="eastAsia"/>
                <w:b/>
                <w:bCs/>
                <w:color w:val="000000"/>
                <w:kern w:val="0"/>
                <w:sz w:val="22"/>
              </w:rPr>
            </w:pPr>
            <w:r>
              <w:rPr>
                <w:rFonts w:ascii="宋体" w:hAnsi="宋体" w:cs="宋体" w:hint="eastAsia"/>
                <w:b/>
                <w:bCs/>
                <w:color w:val="000000"/>
                <w:kern w:val="0"/>
                <w:sz w:val="22"/>
              </w:rPr>
              <w:t>要素类别</w:t>
            </w:r>
          </w:p>
        </w:tc>
        <w:tc>
          <w:tcPr>
            <w:tcW w:w="2268" w:type="dxa"/>
            <w:shd w:val="clear" w:color="000000" w:fill="AEAAAA" w:themeFill="background2" w:themeFillShade="BF"/>
            <w:vAlign w:val="center"/>
          </w:tcPr>
          <w:p w14:paraId="35F831EF" w14:textId="77777777" w:rsidR="00EA733B" w:rsidRDefault="00000000">
            <w:pPr>
              <w:widowControl/>
              <w:jc w:val="center"/>
              <w:rPr>
                <w:rFonts w:ascii="宋体" w:hAnsi="宋体" w:cs="宋体" w:hint="eastAsia"/>
                <w:b/>
                <w:bCs/>
                <w:color w:val="000000"/>
                <w:kern w:val="0"/>
                <w:sz w:val="22"/>
              </w:rPr>
            </w:pPr>
            <w:r>
              <w:rPr>
                <w:rFonts w:ascii="宋体" w:hAnsi="宋体" w:cs="宋体" w:hint="eastAsia"/>
                <w:b/>
                <w:bCs/>
                <w:color w:val="000000"/>
                <w:kern w:val="0"/>
                <w:sz w:val="22"/>
              </w:rPr>
              <w:t>要素项</w:t>
            </w:r>
          </w:p>
        </w:tc>
        <w:tc>
          <w:tcPr>
            <w:tcW w:w="8646" w:type="dxa"/>
            <w:shd w:val="clear" w:color="000000" w:fill="AEAAAA" w:themeFill="background2" w:themeFillShade="BF"/>
            <w:vAlign w:val="center"/>
          </w:tcPr>
          <w:p w14:paraId="0DA065AF" w14:textId="77777777" w:rsidR="00EA733B" w:rsidRDefault="00000000">
            <w:pPr>
              <w:widowControl/>
              <w:jc w:val="center"/>
              <w:rPr>
                <w:rFonts w:ascii="宋体" w:hAnsi="宋体" w:cs="宋体" w:hint="eastAsia"/>
                <w:b/>
                <w:bCs/>
                <w:color w:val="000000"/>
                <w:kern w:val="0"/>
                <w:sz w:val="22"/>
              </w:rPr>
            </w:pPr>
            <w:r>
              <w:rPr>
                <w:rFonts w:ascii="宋体" w:hAnsi="宋体" w:cs="宋体" w:hint="eastAsia"/>
                <w:b/>
                <w:bCs/>
                <w:color w:val="000000"/>
                <w:kern w:val="0"/>
                <w:sz w:val="22"/>
              </w:rPr>
              <w:t>要素目标</w:t>
            </w:r>
          </w:p>
        </w:tc>
      </w:tr>
      <w:tr w:rsidR="00EA733B" w14:paraId="219992A6" w14:textId="77777777">
        <w:trPr>
          <w:cantSplit/>
          <w:trHeight w:val="540"/>
        </w:trPr>
        <w:tc>
          <w:tcPr>
            <w:tcW w:w="943" w:type="dxa"/>
            <w:vMerge w:val="restart"/>
            <w:vAlign w:val="center"/>
          </w:tcPr>
          <w:p w14:paraId="38FDBD98" w14:textId="77777777" w:rsidR="00EA733B" w:rsidRDefault="00000000">
            <w:pPr>
              <w:widowControl/>
              <w:jc w:val="center"/>
              <w:rPr>
                <w:rFonts w:ascii="宋体" w:hAnsi="宋体" w:cs="宋体" w:hint="eastAsia"/>
                <w:kern w:val="0"/>
                <w:sz w:val="22"/>
              </w:rPr>
            </w:pPr>
            <w:r>
              <w:rPr>
                <w:rFonts w:ascii="宋体" w:hAnsi="宋体" w:cs="宋体"/>
                <w:kern w:val="0"/>
                <w:sz w:val="22"/>
              </w:rPr>
              <w:t>1</w:t>
            </w:r>
          </w:p>
        </w:tc>
        <w:tc>
          <w:tcPr>
            <w:tcW w:w="1609" w:type="dxa"/>
            <w:vMerge w:val="restart"/>
            <w:vAlign w:val="center"/>
          </w:tcPr>
          <w:p w14:paraId="795F3141" w14:textId="77777777" w:rsidR="00EA733B" w:rsidRDefault="00000000">
            <w:pPr>
              <w:widowControl/>
              <w:jc w:val="center"/>
              <w:rPr>
                <w:rFonts w:ascii="宋体" w:hAnsi="宋体" w:cs="宋体" w:hint="eastAsia"/>
                <w:kern w:val="0"/>
                <w:sz w:val="22"/>
              </w:rPr>
            </w:pPr>
            <w:r>
              <w:rPr>
                <w:rFonts w:ascii="宋体" w:hAnsi="宋体" w:cs="宋体"/>
                <w:kern w:val="0"/>
                <w:sz w:val="22"/>
              </w:rPr>
              <w:t>安全中心</w:t>
            </w:r>
          </w:p>
        </w:tc>
        <w:tc>
          <w:tcPr>
            <w:tcW w:w="2268" w:type="dxa"/>
            <w:vAlign w:val="center"/>
          </w:tcPr>
          <w:p w14:paraId="53F17DED" w14:textId="77777777" w:rsidR="00EA733B" w:rsidRDefault="00000000">
            <w:pPr>
              <w:widowControl/>
              <w:jc w:val="center"/>
              <w:rPr>
                <w:rFonts w:ascii="宋体" w:hAnsi="宋体" w:cs="宋体" w:hint="eastAsia"/>
                <w:kern w:val="0"/>
                <w:sz w:val="22"/>
              </w:rPr>
            </w:pPr>
            <w:r>
              <w:rPr>
                <w:rFonts w:ascii="宋体" w:hAnsi="宋体" w:cs="宋体"/>
                <w:kern w:val="0"/>
                <w:sz w:val="22"/>
              </w:rPr>
              <w:t>用户信息管理</w:t>
            </w:r>
          </w:p>
        </w:tc>
        <w:tc>
          <w:tcPr>
            <w:tcW w:w="8646" w:type="dxa"/>
            <w:vAlign w:val="center"/>
          </w:tcPr>
          <w:p w14:paraId="7278DBEA" w14:textId="77777777" w:rsidR="00EA733B" w:rsidRDefault="00000000">
            <w:pPr>
              <w:widowControl/>
              <w:jc w:val="center"/>
              <w:rPr>
                <w:rFonts w:ascii="宋体" w:hAnsi="宋体" w:cs="宋体" w:hint="eastAsia"/>
                <w:kern w:val="0"/>
                <w:sz w:val="22"/>
              </w:rPr>
            </w:pPr>
            <w:r>
              <w:rPr>
                <w:rFonts w:ascii="宋体" w:hAnsi="宋体" w:cs="宋体"/>
                <w:kern w:val="0"/>
                <w:sz w:val="22"/>
              </w:rPr>
              <w:t>用户信息管理页面用于统一管理</w:t>
            </w:r>
            <w:r>
              <w:rPr>
                <w:rFonts w:ascii="宋体" w:hAnsi="宋体" w:cs="宋体" w:hint="eastAsia"/>
                <w:kern w:val="0"/>
                <w:sz w:val="22"/>
              </w:rPr>
              <w:t>体系</w:t>
            </w:r>
            <w:r>
              <w:rPr>
                <w:rFonts w:ascii="宋体" w:hAnsi="宋体" w:cs="宋体"/>
                <w:kern w:val="0"/>
                <w:sz w:val="22"/>
              </w:rPr>
              <w:t>的登录用户的信息。</w:t>
            </w:r>
          </w:p>
        </w:tc>
      </w:tr>
      <w:tr w:rsidR="00EA733B" w14:paraId="41E54FAB" w14:textId="77777777">
        <w:trPr>
          <w:cantSplit/>
          <w:trHeight w:val="540"/>
        </w:trPr>
        <w:tc>
          <w:tcPr>
            <w:tcW w:w="943" w:type="dxa"/>
            <w:vMerge/>
            <w:vAlign w:val="center"/>
          </w:tcPr>
          <w:p w14:paraId="1B9BC0D9" w14:textId="77777777" w:rsidR="00EA733B" w:rsidRDefault="00EA733B">
            <w:pPr>
              <w:widowControl/>
              <w:jc w:val="left"/>
              <w:rPr>
                <w:rFonts w:ascii="宋体" w:hAnsi="宋体" w:cs="宋体" w:hint="eastAsia"/>
                <w:kern w:val="0"/>
                <w:sz w:val="22"/>
              </w:rPr>
            </w:pPr>
          </w:p>
        </w:tc>
        <w:tc>
          <w:tcPr>
            <w:tcW w:w="1609" w:type="dxa"/>
            <w:vMerge/>
            <w:vAlign w:val="center"/>
          </w:tcPr>
          <w:p w14:paraId="414216CE" w14:textId="77777777" w:rsidR="00EA733B" w:rsidRDefault="00EA733B">
            <w:pPr>
              <w:widowControl/>
              <w:jc w:val="left"/>
              <w:rPr>
                <w:rFonts w:ascii="宋体" w:hAnsi="宋体" w:cs="宋体" w:hint="eastAsia"/>
                <w:kern w:val="0"/>
                <w:sz w:val="22"/>
              </w:rPr>
            </w:pPr>
          </w:p>
        </w:tc>
        <w:tc>
          <w:tcPr>
            <w:tcW w:w="2268" w:type="dxa"/>
            <w:vAlign w:val="center"/>
          </w:tcPr>
          <w:p w14:paraId="1F71ABBD" w14:textId="77777777" w:rsidR="00EA733B" w:rsidRDefault="00000000">
            <w:pPr>
              <w:widowControl/>
              <w:jc w:val="center"/>
              <w:rPr>
                <w:rFonts w:ascii="宋体" w:hAnsi="宋体" w:cs="宋体" w:hint="eastAsia"/>
                <w:kern w:val="0"/>
                <w:sz w:val="22"/>
              </w:rPr>
            </w:pPr>
            <w:r>
              <w:rPr>
                <w:rFonts w:ascii="宋体" w:hAnsi="宋体" w:cs="宋体"/>
                <w:kern w:val="0"/>
                <w:sz w:val="22"/>
              </w:rPr>
              <w:t>用户群组管理</w:t>
            </w:r>
          </w:p>
        </w:tc>
        <w:tc>
          <w:tcPr>
            <w:tcW w:w="8646" w:type="dxa"/>
            <w:vAlign w:val="center"/>
          </w:tcPr>
          <w:p w14:paraId="66D62F66" w14:textId="77777777" w:rsidR="00EA733B" w:rsidRDefault="00000000">
            <w:pPr>
              <w:widowControl/>
              <w:jc w:val="center"/>
              <w:rPr>
                <w:rFonts w:ascii="宋体" w:hAnsi="宋体" w:cs="宋体" w:hint="eastAsia"/>
                <w:kern w:val="0"/>
                <w:sz w:val="22"/>
              </w:rPr>
            </w:pPr>
            <w:r>
              <w:rPr>
                <w:rFonts w:ascii="宋体" w:hAnsi="宋体" w:cs="宋体"/>
                <w:kern w:val="0"/>
                <w:sz w:val="22"/>
              </w:rPr>
              <w:t>用户群组管理页面用于统一管理体系的用户组的信息。</w:t>
            </w:r>
          </w:p>
        </w:tc>
      </w:tr>
      <w:tr w:rsidR="00EA733B" w14:paraId="4232EDD3" w14:textId="77777777">
        <w:trPr>
          <w:cantSplit/>
          <w:trHeight w:val="540"/>
        </w:trPr>
        <w:tc>
          <w:tcPr>
            <w:tcW w:w="943" w:type="dxa"/>
            <w:vMerge/>
            <w:vAlign w:val="center"/>
          </w:tcPr>
          <w:p w14:paraId="152E3761" w14:textId="77777777" w:rsidR="00EA733B" w:rsidRDefault="00EA733B">
            <w:pPr>
              <w:widowControl/>
              <w:jc w:val="left"/>
              <w:rPr>
                <w:rFonts w:ascii="宋体" w:hAnsi="宋体" w:cs="宋体" w:hint="eastAsia"/>
                <w:kern w:val="0"/>
                <w:sz w:val="22"/>
              </w:rPr>
            </w:pPr>
          </w:p>
        </w:tc>
        <w:tc>
          <w:tcPr>
            <w:tcW w:w="1609" w:type="dxa"/>
            <w:vMerge/>
            <w:vAlign w:val="center"/>
          </w:tcPr>
          <w:p w14:paraId="290F3911" w14:textId="77777777" w:rsidR="00EA733B" w:rsidRDefault="00EA733B">
            <w:pPr>
              <w:widowControl/>
              <w:jc w:val="left"/>
              <w:rPr>
                <w:rFonts w:ascii="宋体" w:hAnsi="宋体" w:cs="宋体" w:hint="eastAsia"/>
                <w:kern w:val="0"/>
                <w:sz w:val="22"/>
              </w:rPr>
            </w:pPr>
          </w:p>
        </w:tc>
        <w:tc>
          <w:tcPr>
            <w:tcW w:w="2268" w:type="dxa"/>
            <w:vAlign w:val="center"/>
          </w:tcPr>
          <w:p w14:paraId="480CF6D3" w14:textId="77777777" w:rsidR="00EA733B" w:rsidRDefault="00000000">
            <w:pPr>
              <w:widowControl/>
              <w:jc w:val="center"/>
              <w:rPr>
                <w:rFonts w:ascii="宋体" w:hAnsi="宋体" w:cs="宋体" w:hint="eastAsia"/>
                <w:kern w:val="0"/>
                <w:sz w:val="22"/>
              </w:rPr>
            </w:pPr>
            <w:r>
              <w:rPr>
                <w:rFonts w:ascii="宋体" w:hAnsi="宋体" w:cs="宋体"/>
                <w:kern w:val="0"/>
                <w:sz w:val="22"/>
              </w:rPr>
              <w:t>群组成员信息管理</w:t>
            </w:r>
          </w:p>
        </w:tc>
        <w:tc>
          <w:tcPr>
            <w:tcW w:w="8646" w:type="dxa"/>
            <w:vAlign w:val="center"/>
          </w:tcPr>
          <w:p w14:paraId="3465D897" w14:textId="77777777" w:rsidR="00EA733B" w:rsidRDefault="00000000">
            <w:pPr>
              <w:widowControl/>
              <w:jc w:val="center"/>
              <w:rPr>
                <w:rFonts w:ascii="宋体" w:hAnsi="宋体" w:cs="宋体" w:hint="eastAsia"/>
                <w:kern w:val="0"/>
                <w:sz w:val="22"/>
              </w:rPr>
            </w:pPr>
            <w:r>
              <w:rPr>
                <w:rFonts w:ascii="宋体" w:hAnsi="宋体" w:cs="宋体"/>
                <w:kern w:val="0"/>
                <w:sz w:val="22"/>
              </w:rPr>
              <w:t>群组成员信息管理页面用于管理群组成员关系。</w:t>
            </w:r>
          </w:p>
        </w:tc>
      </w:tr>
      <w:tr w:rsidR="00EA733B" w14:paraId="55C93ED2" w14:textId="77777777">
        <w:trPr>
          <w:cantSplit/>
          <w:trHeight w:val="285"/>
        </w:trPr>
        <w:tc>
          <w:tcPr>
            <w:tcW w:w="943" w:type="dxa"/>
            <w:vMerge/>
            <w:vAlign w:val="center"/>
          </w:tcPr>
          <w:p w14:paraId="36DA90BE" w14:textId="77777777" w:rsidR="00EA733B" w:rsidRDefault="00EA733B">
            <w:pPr>
              <w:widowControl/>
              <w:jc w:val="left"/>
              <w:rPr>
                <w:rFonts w:ascii="宋体" w:hAnsi="宋体" w:cs="宋体" w:hint="eastAsia"/>
                <w:kern w:val="0"/>
                <w:sz w:val="22"/>
              </w:rPr>
            </w:pPr>
          </w:p>
        </w:tc>
        <w:tc>
          <w:tcPr>
            <w:tcW w:w="1609" w:type="dxa"/>
            <w:vMerge/>
            <w:vAlign w:val="center"/>
          </w:tcPr>
          <w:p w14:paraId="79EFA1BC" w14:textId="77777777" w:rsidR="00EA733B" w:rsidRDefault="00EA733B">
            <w:pPr>
              <w:widowControl/>
              <w:jc w:val="left"/>
              <w:rPr>
                <w:rFonts w:ascii="宋体" w:hAnsi="宋体" w:cs="宋体" w:hint="eastAsia"/>
                <w:kern w:val="0"/>
                <w:sz w:val="22"/>
              </w:rPr>
            </w:pPr>
          </w:p>
        </w:tc>
        <w:tc>
          <w:tcPr>
            <w:tcW w:w="2268" w:type="dxa"/>
            <w:vAlign w:val="center"/>
          </w:tcPr>
          <w:p w14:paraId="791CABE5" w14:textId="77777777" w:rsidR="00EA733B" w:rsidRDefault="00000000">
            <w:pPr>
              <w:widowControl/>
              <w:jc w:val="center"/>
              <w:rPr>
                <w:rFonts w:ascii="宋体" w:hAnsi="宋体" w:cs="宋体" w:hint="eastAsia"/>
                <w:kern w:val="0"/>
                <w:sz w:val="22"/>
              </w:rPr>
            </w:pPr>
            <w:r>
              <w:rPr>
                <w:rFonts w:ascii="宋体" w:hAnsi="宋体" w:cs="宋体"/>
                <w:kern w:val="0"/>
                <w:sz w:val="22"/>
              </w:rPr>
              <w:t>密码重置</w:t>
            </w:r>
          </w:p>
        </w:tc>
        <w:tc>
          <w:tcPr>
            <w:tcW w:w="8646" w:type="dxa"/>
            <w:vAlign w:val="center"/>
          </w:tcPr>
          <w:p w14:paraId="5BFB611B" w14:textId="77777777" w:rsidR="00EA733B" w:rsidRDefault="00000000">
            <w:pPr>
              <w:widowControl/>
              <w:jc w:val="center"/>
              <w:rPr>
                <w:rFonts w:ascii="宋体" w:hAnsi="宋体" w:cs="宋体" w:hint="eastAsia"/>
                <w:kern w:val="0"/>
                <w:sz w:val="22"/>
              </w:rPr>
            </w:pPr>
            <w:r>
              <w:rPr>
                <w:rFonts w:ascii="宋体" w:hAnsi="宋体" w:cs="宋体"/>
                <w:kern w:val="0"/>
                <w:sz w:val="22"/>
              </w:rPr>
              <w:t>密码重置页面只有管理员有权限，用于对用户的密码进行重置。</w:t>
            </w:r>
          </w:p>
        </w:tc>
      </w:tr>
      <w:tr w:rsidR="00EA733B" w14:paraId="07093583" w14:textId="77777777">
        <w:trPr>
          <w:cantSplit/>
          <w:trHeight w:val="285"/>
        </w:trPr>
        <w:tc>
          <w:tcPr>
            <w:tcW w:w="943" w:type="dxa"/>
            <w:vMerge/>
            <w:vAlign w:val="center"/>
          </w:tcPr>
          <w:p w14:paraId="247BDB5A" w14:textId="77777777" w:rsidR="00EA733B" w:rsidRDefault="00EA733B">
            <w:pPr>
              <w:widowControl/>
              <w:jc w:val="left"/>
              <w:rPr>
                <w:rFonts w:ascii="宋体" w:hAnsi="宋体" w:cs="宋体" w:hint="eastAsia"/>
                <w:kern w:val="0"/>
                <w:sz w:val="22"/>
              </w:rPr>
            </w:pPr>
          </w:p>
        </w:tc>
        <w:tc>
          <w:tcPr>
            <w:tcW w:w="1609" w:type="dxa"/>
            <w:vMerge/>
            <w:vAlign w:val="center"/>
          </w:tcPr>
          <w:p w14:paraId="3E9AD619" w14:textId="77777777" w:rsidR="00EA733B" w:rsidRDefault="00EA733B">
            <w:pPr>
              <w:widowControl/>
              <w:jc w:val="left"/>
              <w:rPr>
                <w:rFonts w:ascii="宋体" w:hAnsi="宋体" w:cs="宋体" w:hint="eastAsia"/>
                <w:kern w:val="0"/>
                <w:sz w:val="22"/>
              </w:rPr>
            </w:pPr>
          </w:p>
        </w:tc>
        <w:tc>
          <w:tcPr>
            <w:tcW w:w="2268" w:type="dxa"/>
            <w:vAlign w:val="center"/>
          </w:tcPr>
          <w:p w14:paraId="55146515" w14:textId="77777777" w:rsidR="00EA733B" w:rsidRDefault="00000000">
            <w:pPr>
              <w:widowControl/>
              <w:jc w:val="center"/>
              <w:rPr>
                <w:rFonts w:ascii="宋体" w:hAnsi="宋体" w:cs="宋体" w:hint="eastAsia"/>
                <w:kern w:val="0"/>
                <w:sz w:val="22"/>
              </w:rPr>
            </w:pPr>
            <w:r>
              <w:rPr>
                <w:rFonts w:ascii="宋体" w:hAnsi="宋体" w:cs="宋体"/>
                <w:kern w:val="0"/>
                <w:sz w:val="22"/>
              </w:rPr>
              <w:t>个人密码修改页面</w:t>
            </w:r>
          </w:p>
        </w:tc>
        <w:tc>
          <w:tcPr>
            <w:tcW w:w="8646" w:type="dxa"/>
            <w:vAlign w:val="center"/>
          </w:tcPr>
          <w:p w14:paraId="0A76B4F8" w14:textId="77777777" w:rsidR="00EA733B" w:rsidRDefault="00000000">
            <w:pPr>
              <w:widowControl/>
              <w:jc w:val="center"/>
              <w:rPr>
                <w:rFonts w:ascii="宋体" w:hAnsi="宋体" w:cs="宋体" w:hint="eastAsia"/>
                <w:kern w:val="0"/>
                <w:sz w:val="22"/>
              </w:rPr>
            </w:pPr>
            <w:r>
              <w:rPr>
                <w:rFonts w:ascii="宋体" w:hAnsi="宋体" w:cs="宋体"/>
                <w:kern w:val="0"/>
                <w:sz w:val="22"/>
              </w:rPr>
              <w:t>个人密码修改页面用于已注册用户修改自己的密码。</w:t>
            </w:r>
          </w:p>
        </w:tc>
      </w:tr>
      <w:tr w:rsidR="00EA733B" w14:paraId="4800CD3B" w14:textId="77777777">
        <w:trPr>
          <w:cantSplit/>
          <w:trHeight w:val="540"/>
        </w:trPr>
        <w:tc>
          <w:tcPr>
            <w:tcW w:w="943" w:type="dxa"/>
            <w:vMerge/>
            <w:vAlign w:val="center"/>
          </w:tcPr>
          <w:p w14:paraId="07568489" w14:textId="77777777" w:rsidR="00EA733B" w:rsidRDefault="00EA733B">
            <w:pPr>
              <w:widowControl/>
              <w:jc w:val="left"/>
              <w:rPr>
                <w:rFonts w:ascii="宋体" w:hAnsi="宋体" w:cs="宋体" w:hint="eastAsia"/>
                <w:kern w:val="0"/>
                <w:sz w:val="22"/>
              </w:rPr>
            </w:pPr>
          </w:p>
        </w:tc>
        <w:tc>
          <w:tcPr>
            <w:tcW w:w="1609" w:type="dxa"/>
            <w:vMerge/>
            <w:vAlign w:val="center"/>
          </w:tcPr>
          <w:p w14:paraId="1D273A1D" w14:textId="77777777" w:rsidR="00EA733B" w:rsidRDefault="00EA733B">
            <w:pPr>
              <w:widowControl/>
              <w:jc w:val="left"/>
              <w:rPr>
                <w:rFonts w:ascii="宋体" w:hAnsi="宋体" w:cs="宋体" w:hint="eastAsia"/>
                <w:kern w:val="0"/>
                <w:sz w:val="22"/>
              </w:rPr>
            </w:pPr>
          </w:p>
        </w:tc>
        <w:tc>
          <w:tcPr>
            <w:tcW w:w="2268" w:type="dxa"/>
            <w:vAlign w:val="center"/>
          </w:tcPr>
          <w:p w14:paraId="04ED22CF" w14:textId="77777777" w:rsidR="00EA733B" w:rsidRDefault="00000000">
            <w:pPr>
              <w:widowControl/>
              <w:jc w:val="center"/>
              <w:rPr>
                <w:rFonts w:ascii="宋体" w:hAnsi="宋体" w:cs="宋体" w:hint="eastAsia"/>
                <w:kern w:val="0"/>
                <w:sz w:val="22"/>
              </w:rPr>
            </w:pPr>
            <w:r>
              <w:rPr>
                <w:rFonts w:ascii="宋体" w:hAnsi="宋体" w:cs="宋体"/>
                <w:kern w:val="0"/>
                <w:sz w:val="22"/>
              </w:rPr>
              <w:t>系统管理员</w:t>
            </w:r>
          </w:p>
        </w:tc>
        <w:tc>
          <w:tcPr>
            <w:tcW w:w="8646" w:type="dxa"/>
            <w:vAlign w:val="center"/>
          </w:tcPr>
          <w:p w14:paraId="185D227D" w14:textId="77777777" w:rsidR="00EA733B" w:rsidRDefault="00000000">
            <w:pPr>
              <w:widowControl/>
              <w:jc w:val="center"/>
              <w:rPr>
                <w:rFonts w:ascii="宋体" w:hAnsi="宋体" w:cs="宋体" w:hint="eastAsia"/>
                <w:kern w:val="0"/>
                <w:sz w:val="22"/>
              </w:rPr>
            </w:pPr>
            <w:r>
              <w:rPr>
                <w:rFonts w:ascii="宋体" w:hAnsi="宋体" w:cs="宋体"/>
                <w:kern w:val="0"/>
                <w:sz w:val="22"/>
              </w:rPr>
              <w:t>系统管理员页面用于管理系统管理员，系统管理员拥有所有权限。</w:t>
            </w:r>
          </w:p>
        </w:tc>
      </w:tr>
      <w:tr w:rsidR="00EA733B" w14:paraId="2E11CBBB" w14:textId="77777777">
        <w:trPr>
          <w:cantSplit/>
          <w:trHeight w:val="540"/>
        </w:trPr>
        <w:tc>
          <w:tcPr>
            <w:tcW w:w="943" w:type="dxa"/>
            <w:vMerge/>
            <w:vAlign w:val="center"/>
          </w:tcPr>
          <w:p w14:paraId="61CE36A2" w14:textId="77777777" w:rsidR="00EA733B" w:rsidRDefault="00EA733B">
            <w:pPr>
              <w:widowControl/>
              <w:jc w:val="left"/>
              <w:rPr>
                <w:rFonts w:ascii="宋体" w:hAnsi="宋体" w:cs="宋体" w:hint="eastAsia"/>
                <w:kern w:val="0"/>
                <w:sz w:val="22"/>
              </w:rPr>
            </w:pPr>
          </w:p>
        </w:tc>
        <w:tc>
          <w:tcPr>
            <w:tcW w:w="1609" w:type="dxa"/>
            <w:vMerge/>
            <w:vAlign w:val="center"/>
          </w:tcPr>
          <w:p w14:paraId="3F12DBC3" w14:textId="77777777" w:rsidR="00EA733B" w:rsidRDefault="00EA733B">
            <w:pPr>
              <w:widowControl/>
              <w:jc w:val="left"/>
              <w:rPr>
                <w:rFonts w:ascii="宋体" w:hAnsi="宋体" w:cs="宋体" w:hint="eastAsia"/>
                <w:kern w:val="0"/>
                <w:sz w:val="22"/>
              </w:rPr>
            </w:pPr>
          </w:p>
        </w:tc>
        <w:tc>
          <w:tcPr>
            <w:tcW w:w="2268" w:type="dxa"/>
            <w:vAlign w:val="center"/>
          </w:tcPr>
          <w:p w14:paraId="5185ABCB" w14:textId="77777777" w:rsidR="00EA733B" w:rsidRDefault="00000000">
            <w:pPr>
              <w:widowControl/>
              <w:jc w:val="center"/>
              <w:rPr>
                <w:rFonts w:ascii="宋体" w:hAnsi="宋体" w:cs="宋体" w:hint="eastAsia"/>
                <w:kern w:val="0"/>
                <w:sz w:val="22"/>
              </w:rPr>
            </w:pPr>
            <w:r>
              <w:rPr>
                <w:rFonts w:ascii="宋体" w:hAnsi="宋体" w:cs="宋体"/>
                <w:kern w:val="0"/>
                <w:sz w:val="22"/>
              </w:rPr>
              <w:t>资源信息管理</w:t>
            </w:r>
          </w:p>
        </w:tc>
        <w:tc>
          <w:tcPr>
            <w:tcW w:w="8646" w:type="dxa"/>
            <w:vAlign w:val="center"/>
          </w:tcPr>
          <w:p w14:paraId="101C706D" w14:textId="77777777" w:rsidR="00EA733B" w:rsidRDefault="00000000">
            <w:pPr>
              <w:widowControl/>
              <w:jc w:val="center"/>
              <w:rPr>
                <w:rFonts w:ascii="宋体" w:hAnsi="宋体" w:cs="宋体" w:hint="eastAsia"/>
                <w:kern w:val="0"/>
                <w:sz w:val="22"/>
              </w:rPr>
            </w:pPr>
            <w:r>
              <w:rPr>
                <w:rFonts w:ascii="宋体" w:hAnsi="宋体" w:cs="宋体"/>
                <w:kern w:val="0"/>
                <w:sz w:val="22"/>
              </w:rPr>
              <w:t>资源信息管理页面用于统一管理体系用户授权的资源的信息。</w:t>
            </w:r>
          </w:p>
        </w:tc>
      </w:tr>
      <w:tr w:rsidR="00EA733B" w14:paraId="6D9C2714" w14:textId="77777777">
        <w:trPr>
          <w:cantSplit/>
          <w:trHeight w:val="540"/>
        </w:trPr>
        <w:tc>
          <w:tcPr>
            <w:tcW w:w="943" w:type="dxa"/>
            <w:vMerge/>
            <w:vAlign w:val="center"/>
          </w:tcPr>
          <w:p w14:paraId="7BC19F5E" w14:textId="77777777" w:rsidR="00EA733B" w:rsidRDefault="00EA733B">
            <w:pPr>
              <w:widowControl/>
              <w:jc w:val="left"/>
              <w:rPr>
                <w:rFonts w:ascii="宋体" w:hAnsi="宋体" w:cs="宋体" w:hint="eastAsia"/>
                <w:kern w:val="0"/>
                <w:sz w:val="22"/>
              </w:rPr>
            </w:pPr>
          </w:p>
        </w:tc>
        <w:tc>
          <w:tcPr>
            <w:tcW w:w="1609" w:type="dxa"/>
            <w:vMerge/>
            <w:vAlign w:val="center"/>
          </w:tcPr>
          <w:p w14:paraId="4E0BE291" w14:textId="77777777" w:rsidR="00EA733B" w:rsidRDefault="00EA733B">
            <w:pPr>
              <w:widowControl/>
              <w:jc w:val="left"/>
              <w:rPr>
                <w:rFonts w:ascii="宋体" w:hAnsi="宋体" w:cs="宋体" w:hint="eastAsia"/>
                <w:kern w:val="0"/>
                <w:sz w:val="22"/>
              </w:rPr>
            </w:pPr>
          </w:p>
        </w:tc>
        <w:tc>
          <w:tcPr>
            <w:tcW w:w="2268" w:type="dxa"/>
            <w:vAlign w:val="center"/>
          </w:tcPr>
          <w:p w14:paraId="38FFB39C" w14:textId="77777777" w:rsidR="00EA733B" w:rsidRDefault="00000000">
            <w:pPr>
              <w:widowControl/>
              <w:jc w:val="center"/>
              <w:rPr>
                <w:rFonts w:ascii="宋体" w:hAnsi="宋体" w:cs="宋体" w:hint="eastAsia"/>
                <w:kern w:val="0"/>
                <w:sz w:val="22"/>
              </w:rPr>
            </w:pPr>
            <w:r>
              <w:rPr>
                <w:rFonts w:ascii="宋体" w:hAnsi="宋体" w:cs="宋体"/>
                <w:kern w:val="0"/>
                <w:sz w:val="22"/>
              </w:rPr>
              <w:t>资源组信息管理</w:t>
            </w:r>
          </w:p>
        </w:tc>
        <w:tc>
          <w:tcPr>
            <w:tcW w:w="8646" w:type="dxa"/>
            <w:vAlign w:val="center"/>
          </w:tcPr>
          <w:p w14:paraId="449A46D5" w14:textId="77777777" w:rsidR="00EA733B" w:rsidRDefault="00000000">
            <w:pPr>
              <w:widowControl/>
              <w:jc w:val="center"/>
              <w:rPr>
                <w:rFonts w:ascii="宋体" w:hAnsi="宋体" w:cs="宋体" w:hint="eastAsia"/>
                <w:kern w:val="0"/>
                <w:sz w:val="22"/>
              </w:rPr>
            </w:pPr>
            <w:r>
              <w:rPr>
                <w:rFonts w:ascii="宋体" w:hAnsi="宋体" w:cs="宋体"/>
                <w:kern w:val="0"/>
                <w:sz w:val="22"/>
              </w:rPr>
              <w:t>资源组信息管理页面用于统一管理体系用户授权的资源组的信息。</w:t>
            </w:r>
          </w:p>
        </w:tc>
      </w:tr>
      <w:tr w:rsidR="00EA733B" w14:paraId="43EE2901" w14:textId="77777777">
        <w:trPr>
          <w:cantSplit/>
          <w:trHeight w:val="540"/>
        </w:trPr>
        <w:tc>
          <w:tcPr>
            <w:tcW w:w="943" w:type="dxa"/>
            <w:vMerge/>
            <w:vAlign w:val="center"/>
          </w:tcPr>
          <w:p w14:paraId="1A9411F8" w14:textId="77777777" w:rsidR="00EA733B" w:rsidRDefault="00EA733B">
            <w:pPr>
              <w:widowControl/>
              <w:jc w:val="left"/>
              <w:rPr>
                <w:rFonts w:ascii="宋体" w:hAnsi="宋体" w:cs="宋体" w:hint="eastAsia"/>
                <w:kern w:val="0"/>
                <w:sz w:val="22"/>
              </w:rPr>
            </w:pPr>
          </w:p>
        </w:tc>
        <w:tc>
          <w:tcPr>
            <w:tcW w:w="1609" w:type="dxa"/>
            <w:vMerge/>
            <w:vAlign w:val="center"/>
          </w:tcPr>
          <w:p w14:paraId="3D82198E" w14:textId="77777777" w:rsidR="00EA733B" w:rsidRDefault="00EA733B">
            <w:pPr>
              <w:widowControl/>
              <w:jc w:val="left"/>
              <w:rPr>
                <w:rFonts w:ascii="宋体" w:hAnsi="宋体" w:cs="宋体" w:hint="eastAsia"/>
                <w:kern w:val="0"/>
                <w:sz w:val="22"/>
              </w:rPr>
            </w:pPr>
          </w:p>
        </w:tc>
        <w:tc>
          <w:tcPr>
            <w:tcW w:w="2268" w:type="dxa"/>
            <w:vAlign w:val="center"/>
          </w:tcPr>
          <w:p w14:paraId="431B3AD9" w14:textId="77777777" w:rsidR="00EA733B" w:rsidRDefault="00000000">
            <w:pPr>
              <w:widowControl/>
              <w:jc w:val="center"/>
              <w:rPr>
                <w:rFonts w:ascii="宋体" w:hAnsi="宋体" w:cs="宋体" w:hint="eastAsia"/>
                <w:kern w:val="0"/>
                <w:sz w:val="22"/>
              </w:rPr>
            </w:pPr>
            <w:r>
              <w:rPr>
                <w:rFonts w:ascii="宋体" w:hAnsi="宋体" w:cs="宋体"/>
                <w:kern w:val="0"/>
                <w:sz w:val="22"/>
              </w:rPr>
              <w:t>资源群组成员信息管理</w:t>
            </w:r>
          </w:p>
        </w:tc>
        <w:tc>
          <w:tcPr>
            <w:tcW w:w="8646" w:type="dxa"/>
            <w:vAlign w:val="center"/>
          </w:tcPr>
          <w:p w14:paraId="06AD5DA5" w14:textId="77777777" w:rsidR="00EA733B" w:rsidRDefault="00000000">
            <w:pPr>
              <w:widowControl/>
              <w:jc w:val="center"/>
              <w:rPr>
                <w:rFonts w:ascii="宋体" w:hAnsi="宋体" w:cs="宋体" w:hint="eastAsia"/>
                <w:kern w:val="0"/>
                <w:sz w:val="22"/>
              </w:rPr>
            </w:pPr>
            <w:r>
              <w:rPr>
                <w:rFonts w:ascii="宋体" w:hAnsi="宋体" w:cs="宋体"/>
                <w:kern w:val="0"/>
                <w:sz w:val="22"/>
              </w:rPr>
              <w:t>资源群组成员信息管理页面用于维护资源与资源组之间的关系。</w:t>
            </w:r>
          </w:p>
        </w:tc>
      </w:tr>
      <w:tr w:rsidR="00EA733B" w14:paraId="391421D0" w14:textId="77777777">
        <w:trPr>
          <w:cantSplit/>
          <w:trHeight w:val="540"/>
        </w:trPr>
        <w:tc>
          <w:tcPr>
            <w:tcW w:w="943" w:type="dxa"/>
            <w:vMerge/>
            <w:vAlign w:val="center"/>
          </w:tcPr>
          <w:p w14:paraId="22A7EFB2" w14:textId="77777777" w:rsidR="00EA733B" w:rsidRDefault="00EA733B">
            <w:pPr>
              <w:widowControl/>
              <w:jc w:val="left"/>
              <w:rPr>
                <w:rFonts w:ascii="宋体" w:hAnsi="宋体" w:cs="宋体" w:hint="eastAsia"/>
                <w:kern w:val="0"/>
                <w:sz w:val="22"/>
              </w:rPr>
            </w:pPr>
          </w:p>
        </w:tc>
        <w:tc>
          <w:tcPr>
            <w:tcW w:w="1609" w:type="dxa"/>
            <w:vMerge/>
            <w:vAlign w:val="center"/>
          </w:tcPr>
          <w:p w14:paraId="1FA33B76" w14:textId="77777777" w:rsidR="00EA733B" w:rsidRDefault="00EA733B">
            <w:pPr>
              <w:widowControl/>
              <w:jc w:val="left"/>
              <w:rPr>
                <w:rFonts w:ascii="宋体" w:hAnsi="宋体" w:cs="宋体" w:hint="eastAsia"/>
                <w:kern w:val="0"/>
                <w:sz w:val="22"/>
              </w:rPr>
            </w:pPr>
          </w:p>
        </w:tc>
        <w:tc>
          <w:tcPr>
            <w:tcW w:w="2268" w:type="dxa"/>
            <w:vAlign w:val="center"/>
          </w:tcPr>
          <w:p w14:paraId="542CCF65" w14:textId="77777777" w:rsidR="00EA733B" w:rsidRDefault="00000000">
            <w:pPr>
              <w:widowControl/>
              <w:jc w:val="center"/>
              <w:rPr>
                <w:rFonts w:ascii="宋体" w:hAnsi="宋体" w:cs="宋体" w:hint="eastAsia"/>
                <w:kern w:val="0"/>
                <w:sz w:val="22"/>
              </w:rPr>
            </w:pPr>
            <w:r>
              <w:rPr>
                <w:rFonts w:ascii="宋体" w:hAnsi="宋体" w:cs="宋体"/>
                <w:kern w:val="0"/>
                <w:sz w:val="22"/>
              </w:rPr>
              <w:t>用户组视角授权</w:t>
            </w:r>
          </w:p>
        </w:tc>
        <w:tc>
          <w:tcPr>
            <w:tcW w:w="8646" w:type="dxa"/>
            <w:vAlign w:val="center"/>
          </w:tcPr>
          <w:p w14:paraId="561D3201" w14:textId="77777777" w:rsidR="00EA733B" w:rsidRDefault="00000000">
            <w:pPr>
              <w:widowControl/>
              <w:jc w:val="center"/>
              <w:rPr>
                <w:rFonts w:ascii="宋体" w:hAnsi="宋体" w:cs="宋体" w:hint="eastAsia"/>
                <w:kern w:val="0"/>
                <w:sz w:val="22"/>
              </w:rPr>
            </w:pPr>
            <w:r>
              <w:rPr>
                <w:rFonts w:ascii="宋体" w:hAnsi="宋体" w:cs="宋体"/>
                <w:kern w:val="0"/>
                <w:sz w:val="22"/>
              </w:rPr>
              <w:t>用户组视角授权页面用于统一管理体系的用户组的授权信息。</w:t>
            </w:r>
          </w:p>
        </w:tc>
      </w:tr>
      <w:tr w:rsidR="00EA733B" w14:paraId="3A9FF1B3" w14:textId="77777777">
        <w:trPr>
          <w:cantSplit/>
          <w:trHeight w:val="540"/>
        </w:trPr>
        <w:tc>
          <w:tcPr>
            <w:tcW w:w="943" w:type="dxa"/>
            <w:vMerge/>
            <w:vAlign w:val="center"/>
          </w:tcPr>
          <w:p w14:paraId="5461ED0C" w14:textId="77777777" w:rsidR="00EA733B" w:rsidRDefault="00EA733B">
            <w:pPr>
              <w:widowControl/>
              <w:jc w:val="left"/>
              <w:rPr>
                <w:rFonts w:ascii="宋体" w:hAnsi="宋体" w:cs="宋体" w:hint="eastAsia"/>
                <w:kern w:val="0"/>
                <w:sz w:val="22"/>
              </w:rPr>
            </w:pPr>
          </w:p>
        </w:tc>
        <w:tc>
          <w:tcPr>
            <w:tcW w:w="1609" w:type="dxa"/>
            <w:vMerge/>
            <w:vAlign w:val="center"/>
          </w:tcPr>
          <w:p w14:paraId="4BCFBFF3" w14:textId="77777777" w:rsidR="00EA733B" w:rsidRDefault="00EA733B">
            <w:pPr>
              <w:widowControl/>
              <w:jc w:val="left"/>
              <w:rPr>
                <w:rFonts w:ascii="宋体" w:hAnsi="宋体" w:cs="宋体" w:hint="eastAsia"/>
                <w:kern w:val="0"/>
                <w:sz w:val="22"/>
              </w:rPr>
            </w:pPr>
          </w:p>
        </w:tc>
        <w:tc>
          <w:tcPr>
            <w:tcW w:w="2268" w:type="dxa"/>
            <w:vAlign w:val="center"/>
          </w:tcPr>
          <w:p w14:paraId="7C0397E7" w14:textId="77777777" w:rsidR="00EA733B" w:rsidRDefault="00000000">
            <w:pPr>
              <w:widowControl/>
              <w:jc w:val="center"/>
              <w:rPr>
                <w:rFonts w:ascii="宋体" w:hAnsi="宋体" w:cs="宋体" w:hint="eastAsia"/>
                <w:kern w:val="0"/>
                <w:sz w:val="22"/>
              </w:rPr>
            </w:pPr>
            <w:r>
              <w:rPr>
                <w:rFonts w:ascii="宋体" w:hAnsi="宋体" w:cs="宋体"/>
                <w:kern w:val="0"/>
                <w:sz w:val="22"/>
              </w:rPr>
              <w:t>菜单视角授权</w:t>
            </w:r>
          </w:p>
        </w:tc>
        <w:tc>
          <w:tcPr>
            <w:tcW w:w="8646" w:type="dxa"/>
            <w:vAlign w:val="center"/>
          </w:tcPr>
          <w:p w14:paraId="30E775D3" w14:textId="77777777" w:rsidR="00EA733B" w:rsidRDefault="00000000">
            <w:pPr>
              <w:widowControl/>
              <w:jc w:val="center"/>
              <w:rPr>
                <w:rFonts w:ascii="宋体" w:hAnsi="宋体" w:cs="宋体" w:hint="eastAsia"/>
                <w:kern w:val="0"/>
                <w:sz w:val="22"/>
              </w:rPr>
            </w:pPr>
            <w:r>
              <w:rPr>
                <w:rFonts w:ascii="宋体" w:hAnsi="宋体" w:cs="宋体"/>
                <w:kern w:val="0"/>
                <w:sz w:val="22"/>
              </w:rPr>
              <w:t>菜单视角授权用于实现多维度授权，从菜单资源维度进行授权。</w:t>
            </w:r>
          </w:p>
        </w:tc>
      </w:tr>
      <w:tr w:rsidR="00EA733B" w14:paraId="46C74862" w14:textId="77777777">
        <w:trPr>
          <w:cantSplit/>
          <w:trHeight w:val="540"/>
        </w:trPr>
        <w:tc>
          <w:tcPr>
            <w:tcW w:w="943" w:type="dxa"/>
            <w:vMerge/>
            <w:vAlign w:val="center"/>
          </w:tcPr>
          <w:p w14:paraId="250835E6" w14:textId="77777777" w:rsidR="00EA733B" w:rsidRDefault="00EA733B">
            <w:pPr>
              <w:widowControl/>
              <w:jc w:val="left"/>
              <w:rPr>
                <w:rFonts w:ascii="宋体" w:hAnsi="宋体" w:cs="宋体" w:hint="eastAsia"/>
                <w:kern w:val="0"/>
                <w:sz w:val="22"/>
              </w:rPr>
            </w:pPr>
          </w:p>
        </w:tc>
        <w:tc>
          <w:tcPr>
            <w:tcW w:w="1609" w:type="dxa"/>
            <w:vMerge/>
            <w:vAlign w:val="center"/>
          </w:tcPr>
          <w:p w14:paraId="4708722D" w14:textId="77777777" w:rsidR="00EA733B" w:rsidRDefault="00EA733B">
            <w:pPr>
              <w:widowControl/>
              <w:jc w:val="left"/>
              <w:rPr>
                <w:rFonts w:ascii="宋体" w:hAnsi="宋体" w:cs="宋体" w:hint="eastAsia"/>
                <w:kern w:val="0"/>
                <w:sz w:val="22"/>
              </w:rPr>
            </w:pPr>
          </w:p>
        </w:tc>
        <w:tc>
          <w:tcPr>
            <w:tcW w:w="2268" w:type="dxa"/>
            <w:vAlign w:val="center"/>
          </w:tcPr>
          <w:p w14:paraId="2A10F5FA" w14:textId="77777777" w:rsidR="00EA733B" w:rsidRDefault="00000000">
            <w:pPr>
              <w:widowControl/>
              <w:jc w:val="center"/>
              <w:rPr>
                <w:rFonts w:ascii="宋体" w:hAnsi="宋体" w:cs="宋体" w:hint="eastAsia"/>
                <w:kern w:val="0"/>
                <w:sz w:val="22"/>
              </w:rPr>
            </w:pPr>
            <w:r>
              <w:rPr>
                <w:rFonts w:ascii="宋体" w:hAnsi="宋体" w:cs="宋体"/>
                <w:kern w:val="0"/>
                <w:sz w:val="22"/>
              </w:rPr>
              <w:t>资源组视角授权</w:t>
            </w:r>
          </w:p>
        </w:tc>
        <w:tc>
          <w:tcPr>
            <w:tcW w:w="8646" w:type="dxa"/>
            <w:vAlign w:val="center"/>
          </w:tcPr>
          <w:p w14:paraId="67B93230" w14:textId="77777777" w:rsidR="00EA733B" w:rsidRDefault="00000000">
            <w:pPr>
              <w:widowControl/>
              <w:jc w:val="center"/>
              <w:rPr>
                <w:rFonts w:ascii="宋体" w:hAnsi="宋体" w:cs="宋体" w:hint="eastAsia"/>
                <w:kern w:val="0"/>
                <w:sz w:val="22"/>
              </w:rPr>
            </w:pPr>
            <w:r>
              <w:rPr>
                <w:rFonts w:ascii="宋体" w:hAnsi="宋体" w:cs="宋体"/>
                <w:kern w:val="0"/>
                <w:sz w:val="22"/>
              </w:rPr>
              <w:t>以资源组的维度进行授权，适用于固定不变的权限资源组合。</w:t>
            </w:r>
          </w:p>
        </w:tc>
      </w:tr>
      <w:tr w:rsidR="00EA733B" w14:paraId="0A09F0C0" w14:textId="77777777">
        <w:trPr>
          <w:cantSplit/>
          <w:trHeight w:val="285"/>
        </w:trPr>
        <w:tc>
          <w:tcPr>
            <w:tcW w:w="943" w:type="dxa"/>
            <w:vMerge/>
            <w:vAlign w:val="center"/>
          </w:tcPr>
          <w:p w14:paraId="6630B57C" w14:textId="77777777" w:rsidR="00EA733B" w:rsidRDefault="00EA733B">
            <w:pPr>
              <w:widowControl/>
              <w:jc w:val="left"/>
              <w:rPr>
                <w:rFonts w:ascii="宋体" w:hAnsi="宋体" w:cs="宋体" w:hint="eastAsia"/>
                <w:kern w:val="0"/>
                <w:sz w:val="22"/>
              </w:rPr>
            </w:pPr>
          </w:p>
        </w:tc>
        <w:tc>
          <w:tcPr>
            <w:tcW w:w="1609" w:type="dxa"/>
            <w:vMerge/>
            <w:vAlign w:val="center"/>
          </w:tcPr>
          <w:p w14:paraId="75AF46BC" w14:textId="77777777" w:rsidR="00EA733B" w:rsidRDefault="00EA733B">
            <w:pPr>
              <w:widowControl/>
              <w:jc w:val="left"/>
              <w:rPr>
                <w:rFonts w:ascii="宋体" w:hAnsi="宋体" w:cs="宋体" w:hint="eastAsia"/>
                <w:kern w:val="0"/>
                <w:sz w:val="22"/>
              </w:rPr>
            </w:pPr>
          </w:p>
        </w:tc>
        <w:tc>
          <w:tcPr>
            <w:tcW w:w="2268" w:type="dxa"/>
            <w:vAlign w:val="center"/>
          </w:tcPr>
          <w:p w14:paraId="6039A1B1" w14:textId="77777777" w:rsidR="00EA733B" w:rsidRDefault="00000000">
            <w:pPr>
              <w:widowControl/>
              <w:jc w:val="center"/>
              <w:rPr>
                <w:rFonts w:ascii="宋体" w:hAnsi="宋体" w:cs="宋体" w:hint="eastAsia"/>
                <w:kern w:val="0"/>
                <w:sz w:val="22"/>
              </w:rPr>
            </w:pPr>
            <w:r>
              <w:rPr>
                <w:rFonts w:ascii="宋体" w:hAnsi="宋体" w:cs="宋体"/>
                <w:kern w:val="0"/>
                <w:sz w:val="22"/>
              </w:rPr>
              <w:t>模块视角授权</w:t>
            </w:r>
          </w:p>
        </w:tc>
        <w:tc>
          <w:tcPr>
            <w:tcW w:w="8646" w:type="dxa"/>
            <w:vAlign w:val="center"/>
          </w:tcPr>
          <w:p w14:paraId="1DFCE5D5" w14:textId="77777777" w:rsidR="00EA733B" w:rsidRDefault="00000000">
            <w:pPr>
              <w:widowControl/>
              <w:jc w:val="center"/>
              <w:rPr>
                <w:rFonts w:ascii="宋体" w:hAnsi="宋体" w:cs="宋体" w:hint="eastAsia"/>
                <w:kern w:val="0"/>
                <w:sz w:val="22"/>
              </w:rPr>
            </w:pPr>
            <w:r>
              <w:rPr>
                <w:rFonts w:ascii="宋体" w:hAnsi="宋体" w:cs="宋体"/>
                <w:kern w:val="0"/>
                <w:sz w:val="22"/>
              </w:rPr>
              <w:t>以模块的维度进行授权。</w:t>
            </w:r>
          </w:p>
        </w:tc>
      </w:tr>
      <w:tr w:rsidR="00EA733B" w14:paraId="664FD29F" w14:textId="77777777">
        <w:trPr>
          <w:cantSplit/>
          <w:trHeight w:val="810"/>
        </w:trPr>
        <w:tc>
          <w:tcPr>
            <w:tcW w:w="943" w:type="dxa"/>
            <w:vMerge/>
            <w:vAlign w:val="center"/>
          </w:tcPr>
          <w:p w14:paraId="3A65BD75" w14:textId="77777777" w:rsidR="00EA733B" w:rsidRDefault="00EA733B">
            <w:pPr>
              <w:widowControl/>
              <w:jc w:val="left"/>
              <w:rPr>
                <w:rFonts w:ascii="宋体" w:hAnsi="宋体" w:cs="宋体" w:hint="eastAsia"/>
                <w:kern w:val="0"/>
                <w:sz w:val="22"/>
              </w:rPr>
            </w:pPr>
          </w:p>
        </w:tc>
        <w:tc>
          <w:tcPr>
            <w:tcW w:w="1609" w:type="dxa"/>
            <w:vMerge/>
            <w:vAlign w:val="center"/>
          </w:tcPr>
          <w:p w14:paraId="6C2204D2" w14:textId="77777777" w:rsidR="00EA733B" w:rsidRDefault="00EA733B">
            <w:pPr>
              <w:widowControl/>
              <w:jc w:val="left"/>
              <w:rPr>
                <w:rFonts w:ascii="宋体" w:hAnsi="宋体" w:cs="宋体" w:hint="eastAsia"/>
                <w:kern w:val="0"/>
                <w:sz w:val="22"/>
              </w:rPr>
            </w:pPr>
          </w:p>
        </w:tc>
        <w:tc>
          <w:tcPr>
            <w:tcW w:w="2268" w:type="dxa"/>
            <w:vAlign w:val="center"/>
          </w:tcPr>
          <w:p w14:paraId="701FEBE4" w14:textId="77777777" w:rsidR="00EA733B" w:rsidRDefault="00000000">
            <w:pPr>
              <w:widowControl/>
              <w:jc w:val="center"/>
              <w:rPr>
                <w:rFonts w:ascii="宋体" w:hAnsi="宋体" w:cs="宋体" w:hint="eastAsia"/>
                <w:kern w:val="0"/>
                <w:sz w:val="22"/>
              </w:rPr>
            </w:pPr>
            <w:r>
              <w:rPr>
                <w:rFonts w:ascii="宋体" w:hAnsi="宋体" w:cs="宋体"/>
                <w:kern w:val="0"/>
                <w:sz w:val="22"/>
              </w:rPr>
              <w:t>集中审计管理</w:t>
            </w:r>
          </w:p>
        </w:tc>
        <w:tc>
          <w:tcPr>
            <w:tcW w:w="8646" w:type="dxa"/>
            <w:vAlign w:val="center"/>
          </w:tcPr>
          <w:p w14:paraId="13A9708F" w14:textId="77777777" w:rsidR="00EA733B" w:rsidRDefault="00000000">
            <w:pPr>
              <w:widowControl/>
              <w:jc w:val="center"/>
              <w:rPr>
                <w:rFonts w:ascii="宋体" w:hAnsi="宋体" w:cs="宋体" w:hint="eastAsia"/>
                <w:kern w:val="0"/>
                <w:sz w:val="22"/>
              </w:rPr>
            </w:pPr>
            <w:r>
              <w:rPr>
                <w:rFonts w:ascii="宋体" w:hAnsi="宋体" w:cs="宋体"/>
                <w:kern w:val="0"/>
                <w:sz w:val="22"/>
              </w:rPr>
              <w:t>集中审计管理主要用于用户行为监控</w:t>
            </w:r>
            <w:r>
              <w:rPr>
                <w:rFonts w:ascii="宋体" w:hAnsi="宋体" w:cs="宋体" w:hint="eastAsia"/>
                <w:kern w:val="0"/>
                <w:sz w:val="22"/>
              </w:rPr>
              <w:t>、系统安全方面。</w:t>
            </w:r>
          </w:p>
        </w:tc>
      </w:tr>
      <w:tr w:rsidR="00EA733B" w14:paraId="3E87116B" w14:textId="77777777">
        <w:trPr>
          <w:cantSplit/>
          <w:trHeight w:val="810"/>
        </w:trPr>
        <w:tc>
          <w:tcPr>
            <w:tcW w:w="943" w:type="dxa"/>
            <w:vMerge/>
            <w:vAlign w:val="center"/>
          </w:tcPr>
          <w:p w14:paraId="1F501234" w14:textId="77777777" w:rsidR="00EA733B" w:rsidRDefault="00EA733B">
            <w:pPr>
              <w:widowControl/>
              <w:jc w:val="left"/>
              <w:rPr>
                <w:rFonts w:ascii="宋体" w:hAnsi="宋体" w:cs="宋体" w:hint="eastAsia"/>
                <w:kern w:val="0"/>
                <w:sz w:val="22"/>
              </w:rPr>
            </w:pPr>
          </w:p>
        </w:tc>
        <w:tc>
          <w:tcPr>
            <w:tcW w:w="1609" w:type="dxa"/>
            <w:vMerge/>
            <w:vAlign w:val="center"/>
          </w:tcPr>
          <w:p w14:paraId="5DD712B4" w14:textId="77777777" w:rsidR="00EA733B" w:rsidRDefault="00EA733B">
            <w:pPr>
              <w:widowControl/>
              <w:jc w:val="left"/>
              <w:rPr>
                <w:rFonts w:ascii="宋体" w:hAnsi="宋体" w:cs="宋体" w:hint="eastAsia"/>
                <w:kern w:val="0"/>
                <w:sz w:val="22"/>
              </w:rPr>
            </w:pPr>
          </w:p>
        </w:tc>
        <w:tc>
          <w:tcPr>
            <w:tcW w:w="2268" w:type="dxa"/>
            <w:vAlign w:val="center"/>
          </w:tcPr>
          <w:p w14:paraId="1EF57DFA" w14:textId="77777777" w:rsidR="00EA733B" w:rsidRDefault="00000000">
            <w:pPr>
              <w:widowControl/>
              <w:jc w:val="center"/>
              <w:rPr>
                <w:rFonts w:ascii="宋体" w:hAnsi="宋体" w:cs="宋体" w:hint="eastAsia"/>
                <w:kern w:val="0"/>
                <w:sz w:val="22"/>
              </w:rPr>
            </w:pPr>
            <w:r>
              <w:rPr>
                <w:rFonts w:ascii="宋体" w:hAnsi="宋体" w:cs="宋体"/>
                <w:kern w:val="0"/>
                <w:sz w:val="22"/>
              </w:rPr>
              <w:t>岗位维护管理</w:t>
            </w:r>
          </w:p>
        </w:tc>
        <w:tc>
          <w:tcPr>
            <w:tcW w:w="8646" w:type="dxa"/>
            <w:vAlign w:val="center"/>
          </w:tcPr>
          <w:p w14:paraId="4AEE9997" w14:textId="77777777" w:rsidR="00EA733B" w:rsidRDefault="00000000">
            <w:pPr>
              <w:widowControl/>
              <w:jc w:val="center"/>
              <w:rPr>
                <w:rFonts w:ascii="宋体" w:hAnsi="宋体" w:cs="宋体" w:hint="eastAsia"/>
                <w:kern w:val="0"/>
                <w:sz w:val="22"/>
              </w:rPr>
            </w:pPr>
            <w:r>
              <w:rPr>
                <w:rFonts w:ascii="宋体" w:hAnsi="宋体" w:cs="宋体"/>
                <w:kern w:val="0"/>
                <w:sz w:val="22"/>
              </w:rPr>
              <w:t>岗位维护管理</w:t>
            </w:r>
            <w:r>
              <w:rPr>
                <w:rFonts w:ascii="宋体" w:hAnsi="宋体" w:cs="宋体" w:hint="eastAsia"/>
                <w:kern w:val="0"/>
                <w:sz w:val="22"/>
              </w:rPr>
              <w:t>可</w:t>
            </w:r>
            <w:r>
              <w:rPr>
                <w:rFonts w:ascii="宋体" w:hAnsi="宋体" w:cs="宋体"/>
                <w:kern w:val="0"/>
                <w:sz w:val="22"/>
              </w:rPr>
              <w:t>用于统一管理岗位相关的信息</w:t>
            </w:r>
            <w:r>
              <w:rPr>
                <w:rFonts w:ascii="宋体" w:hAnsi="宋体" w:cs="宋体" w:hint="eastAsia"/>
                <w:kern w:val="0"/>
                <w:sz w:val="22"/>
              </w:rPr>
              <w:t>。</w:t>
            </w:r>
          </w:p>
        </w:tc>
      </w:tr>
      <w:tr w:rsidR="00EA733B" w14:paraId="4E1837A4" w14:textId="77777777">
        <w:trPr>
          <w:cantSplit/>
          <w:trHeight w:val="540"/>
        </w:trPr>
        <w:tc>
          <w:tcPr>
            <w:tcW w:w="943" w:type="dxa"/>
            <w:vMerge/>
            <w:vAlign w:val="center"/>
          </w:tcPr>
          <w:p w14:paraId="5EB40E5C" w14:textId="77777777" w:rsidR="00EA733B" w:rsidRDefault="00EA733B">
            <w:pPr>
              <w:widowControl/>
              <w:jc w:val="left"/>
              <w:rPr>
                <w:rFonts w:ascii="宋体" w:hAnsi="宋体" w:cs="宋体" w:hint="eastAsia"/>
                <w:kern w:val="0"/>
                <w:sz w:val="22"/>
              </w:rPr>
            </w:pPr>
          </w:p>
        </w:tc>
        <w:tc>
          <w:tcPr>
            <w:tcW w:w="1609" w:type="dxa"/>
            <w:vMerge/>
            <w:vAlign w:val="center"/>
          </w:tcPr>
          <w:p w14:paraId="3C97CD1E" w14:textId="77777777" w:rsidR="00EA733B" w:rsidRDefault="00EA733B">
            <w:pPr>
              <w:widowControl/>
              <w:jc w:val="left"/>
              <w:rPr>
                <w:rFonts w:ascii="宋体" w:hAnsi="宋体" w:cs="宋体" w:hint="eastAsia"/>
                <w:kern w:val="0"/>
                <w:sz w:val="22"/>
              </w:rPr>
            </w:pPr>
          </w:p>
        </w:tc>
        <w:tc>
          <w:tcPr>
            <w:tcW w:w="2268" w:type="dxa"/>
            <w:vAlign w:val="center"/>
          </w:tcPr>
          <w:p w14:paraId="26A4CEBE" w14:textId="77777777" w:rsidR="00EA733B" w:rsidRDefault="00000000">
            <w:pPr>
              <w:widowControl/>
              <w:jc w:val="center"/>
              <w:rPr>
                <w:rFonts w:ascii="宋体" w:hAnsi="宋体" w:cs="宋体" w:hint="eastAsia"/>
                <w:kern w:val="0"/>
                <w:sz w:val="22"/>
              </w:rPr>
            </w:pPr>
            <w:r>
              <w:rPr>
                <w:rFonts w:ascii="宋体" w:hAnsi="宋体" w:cs="宋体"/>
                <w:kern w:val="0"/>
                <w:sz w:val="22"/>
              </w:rPr>
              <w:t>用户与岗位关系查询</w:t>
            </w:r>
          </w:p>
        </w:tc>
        <w:tc>
          <w:tcPr>
            <w:tcW w:w="8646" w:type="dxa"/>
            <w:vAlign w:val="center"/>
          </w:tcPr>
          <w:p w14:paraId="1B9C1682" w14:textId="77777777" w:rsidR="00EA733B" w:rsidRDefault="00000000">
            <w:pPr>
              <w:widowControl/>
              <w:jc w:val="center"/>
              <w:rPr>
                <w:rFonts w:ascii="宋体" w:hAnsi="宋体" w:cs="宋体" w:hint="eastAsia"/>
                <w:kern w:val="0"/>
                <w:sz w:val="22"/>
              </w:rPr>
            </w:pPr>
            <w:r>
              <w:rPr>
                <w:rFonts w:ascii="宋体" w:hAnsi="宋体" w:cs="宋体"/>
                <w:kern w:val="0"/>
                <w:sz w:val="22"/>
              </w:rPr>
              <w:t>用户与岗位关系查询维护</w:t>
            </w:r>
            <w:r>
              <w:rPr>
                <w:rFonts w:ascii="宋体" w:hAnsi="宋体" w:cs="宋体" w:hint="eastAsia"/>
                <w:kern w:val="0"/>
                <w:sz w:val="22"/>
              </w:rPr>
              <w:t>可用于用户与岗位的关系查询。</w:t>
            </w:r>
          </w:p>
        </w:tc>
      </w:tr>
      <w:tr w:rsidR="00EA733B" w14:paraId="4B3BAFFC" w14:textId="77777777">
        <w:trPr>
          <w:cantSplit/>
          <w:trHeight w:val="540"/>
        </w:trPr>
        <w:tc>
          <w:tcPr>
            <w:tcW w:w="943" w:type="dxa"/>
            <w:vMerge/>
            <w:vAlign w:val="center"/>
          </w:tcPr>
          <w:p w14:paraId="121B742F" w14:textId="77777777" w:rsidR="00EA733B" w:rsidRDefault="00EA733B">
            <w:pPr>
              <w:widowControl/>
              <w:jc w:val="left"/>
              <w:rPr>
                <w:rFonts w:ascii="宋体" w:hAnsi="宋体" w:cs="宋体" w:hint="eastAsia"/>
                <w:kern w:val="0"/>
                <w:sz w:val="22"/>
              </w:rPr>
            </w:pPr>
          </w:p>
        </w:tc>
        <w:tc>
          <w:tcPr>
            <w:tcW w:w="1609" w:type="dxa"/>
            <w:vMerge/>
            <w:vAlign w:val="center"/>
          </w:tcPr>
          <w:p w14:paraId="4244EE3D" w14:textId="77777777" w:rsidR="00EA733B" w:rsidRDefault="00EA733B">
            <w:pPr>
              <w:widowControl/>
              <w:jc w:val="left"/>
              <w:rPr>
                <w:rFonts w:ascii="宋体" w:hAnsi="宋体" w:cs="宋体" w:hint="eastAsia"/>
                <w:kern w:val="0"/>
                <w:sz w:val="22"/>
              </w:rPr>
            </w:pPr>
          </w:p>
        </w:tc>
        <w:tc>
          <w:tcPr>
            <w:tcW w:w="2268" w:type="dxa"/>
            <w:vAlign w:val="center"/>
          </w:tcPr>
          <w:p w14:paraId="697478B8" w14:textId="77777777" w:rsidR="00EA733B" w:rsidRDefault="00000000">
            <w:pPr>
              <w:widowControl/>
              <w:jc w:val="center"/>
              <w:rPr>
                <w:rFonts w:ascii="宋体" w:hAnsi="宋体" w:cs="宋体" w:hint="eastAsia"/>
                <w:kern w:val="0"/>
                <w:sz w:val="22"/>
              </w:rPr>
            </w:pPr>
            <w:r>
              <w:rPr>
                <w:rFonts w:ascii="宋体" w:hAnsi="宋体" w:cs="宋体"/>
                <w:kern w:val="0"/>
                <w:sz w:val="22"/>
              </w:rPr>
              <w:t>用户组、用户、岗位综合查询</w:t>
            </w:r>
          </w:p>
        </w:tc>
        <w:tc>
          <w:tcPr>
            <w:tcW w:w="8646" w:type="dxa"/>
            <w:vAlign w:val="center"/>
          </w:tcPr>
          <w:p w14:paraId="34480D86" w14:textId="77777777" w:rsidR="00EA733B" w:rsidRDefault="00000000">
            <w:pPr>
              <w:widowControl/>
              <w:jc w:val="center"/>
              <w:rPr>
                <w:rFonts w:ascii="宋体" w:hAnsi="宋体" w:cs="宋体" w:hint="eastAsia"/>
                <w:kern w:val="0"/>
                <w:sz w:val="22"/>
              </w:rPr>
            </w:pPr>
            <w:r>
              <w:rPr>
                <w:rFonts w:ascii="宋体" w:hAnsi="宋体" w:cs="宋体"/>
                <w:kern w:val="0"/>
                <w:sz w:val="22"/>
              </w:rPr>
              <w:t>用户组，用户、岗位综合杏询页面用于查询展示某个岗位与用户具体关联情况。</w:t>
            </w:r>
          </w:p>
        </w:tc>
      </w:tr>
      <w:tr w:rsidR="00EA733B" w14:paraId="69253F8F" w14:textId="77777777">
        <w:trPr>
          <w:cantSplit/>
          <w:trHeight w:val="540"/>
        </w:trPr>
        <w:tc>
          <w:tcPr>
            <w:tcW w:w="943" w:type="dxa"/>
            <w:vMerge/>
            <w:vAlign w:val="center"/>
          </w:tcPr>
          <w:p w14:paraId="4BDB3C60" w14:textId="77777777" w:rsidR="00EA733B" w:rsidRDefault="00EA733B">
            <w:pPr>
              <w:widowControl/>
              <w:jc w:val="left"/>
              <w:rPr>
                <w:rFonts w:ascii="宋体" w:hAnsi="宋体" w:cs="宋体" w:hint="eastAsia"/>
                <w:kern w:val="0"/>
                <w:sz w:val="22"/>
              </w:rPr>
            </w:pPr>
          </w:p>
        </w:tc>
        <w:tc>
          <w:tcPr>
            <w:tcW w:w="1609" w:type="dxa"/>
            <w:vMerge/>
            <w:vAlign w:val="center"/>
          </w:tcPr>
          <w:p w14:paraId="34A802F2" w14:textId="77777777" w:rsidR="00EA733B" w:rsidRDefault="00EA733B">
            <w:pPr>
              <w:widowControl/>
              <w:jc w:val="left"/>
              <w:rPr>
                <w:rFonts w:ascii="宋体" w:hAnsi="宋体" w:cs="宋体" w:hint="eastAsia"/>
                <w:kern w:val="0"/>
                <w:sz w:val="22"/>
              </w:rPr>
            </w:pPr>
          </w:p>
        </w:tc>
        <w:tc>
          <w:tcPr>
            <w:tcW w:w="2268" w:type="dxa"/>
            <w:vAlign w:val="center"/>
          </w:tcPr>
          <w:p w14:paraId="2C85D01D" w14:textId="77777777" w:rsidR="00EA733B" w:rsidRDefault="00000000">
            <w:pPr>
              <w:widowControl/>
              <w:jc w:val="center"/>
              <w:rPr>
                <w:rFonts w:ascii="宋体" w:hAnsi="宋体" w:cs="宋体" w:hint="eastAsia"/>
                <w:kern w:val="0"/>
                <w:sz w:val="22"/>
              </w:rPr>
            </w:pPr>
            <w:r>
              <w:rPr>
                <w:rFonts w:ascii="宋体" w:hAnsi="宋体" w:cs="宋体"/>
                <w:kern w:val="0"/>
                <w:sz w:val="22"/>
              </w:rPr>
              <w:t>用户组与岗位关系管理</w:t>
            </w:r>
          </w:p>
        </w:tc>
        <w:tc>
          <w:tcPr>
            <w:tcW w:w="8646" w:type="dxa"/>
            <w:vAlign w:val="center"/>
          </w:tcPr>
          <w:p w14:paraId="248DA5FA" w14:textId="77777777" w:rsidR="00EA733B" w:rsidRDefault="00000000">
            <w:pPr>
              <w:widowControl/>
              <w:jc w:val="center"/>
              <w:rPr>
                <w:rFonts w:ascii="宋体" w:hAnsi="宋体" w:cs="宋体" w:hint="eastAsia"/>
                <w:kern w:val="0"/>
                <w:sz w:val="22"/>
              </w:rPr>
            </w:pPr>
            <w:r>
              <w:rPr>
                <w:rFonts w:ascii="宋体" w:hAnsi="宋体" w:cs="宋体"/>
                <w:kern w:val="0"/>
                <w:sz w:val="22"/>
              </w:rPr>
              <w:t>用户组与岗位关系管理页面用于用户组所挂岗位的相关维护管理</w:t>
            </w:r>
            <w:r>
              <w:rPr>
                <w:rFonts w:ascii="宋体" w:hAnsi="宋体" w:cs="宋体" w:hint="eastAsia"/>
                <w:kern w:val="0"/>
                <w:sz w:val="22"/>
              </w:rPr>
              <w:t xml:space="preserve">。 </w:t>
            </w:r>
          </w:p>
        </w:tc>
      </w:tr>
      <w:tr w:rsidR="00EA733B" w14:paraId="2FC08915" w14:textId="77777777">
        <w:trPr>
          <w:cantSplit/>
          <w:trHeight w:val="285"/>
        </w:trPr>
        <w:tc>
          <w:tcPr>
            <w:tcW w:w="943" w:type="dxa"/>
            <w:vMerge/>
            <w:vAlign w:val="center"/>
          </w:tcPr>
          <w:p w14:paraId="550445B0" w14:textId="77777777" w:rsidR="00EA733B" w:rsidRDefault="00EA733B">
            <w:pPr>
              <w:widowControl/>
              <w:jc w:val="left"/>
              <w:rPr>
                <w:rFonts w:ascii="宋体" w:hAnsi="宋体" w:cs="宋体" w:hint="eastAsia"/>
                <w:kern w:val="0"/>
                <w:sz w:val="22"/>
              </w:rPr>
            </w:pPr>
          </w:p>
        </w:tc>
        <w:tc>
          <w:tcPr>
            <w:tcW w:w="1609" w:type="dxa"/>
            <w:vMerge/>
            <w:vAlign w:val="center"/>
          </w:tcPr>
          <w:p w14:paraId="1FF24AA1" w14:textId="77777777" w:rsidR="00EA733B" w:rsidRDefault="00EA733B">
            <w:pPr>
              <w:widowControl/>
              <w:jc w:val="left"/>
              <w:rPr>
                <w:rFonts w:ascii="宋体" w:hAnsi="宋体" w:cs="宋体" w:hint="eastAsia"/>
                <w:kern w:val="0"/>
                <w:sz w:val="22"/>
              </w:rPr>
            </w:pPr>
          </w:p>
        </w:tc>
        <w:tc>
          <w:tcPr>
            <w:tcW w:w="2268" w:type="dxa"/>
            <w:vAlign w:val="center"/>
          </w:tcPr>
          <w:p w14:paraId="2D25C63A" w14:textId="77777777" w:rsidR="00EA733B" w:rsidRDefault="00000000">
            <w:pPr>
              <w:widowControl/>
              <w:jc w:val="center"/>
              <w:rPr>
                <w:rFonts w:ascii="宋体" w:hAnsi="宋体" w:cs="宋体" w:hint="eastAsia"/>
                <w:kern w:val="0"/>
                <w:sz w:val="22"/>
              </w:rPr>
            </w:pPr>
            <w:r>
              <w:rPr>
                <w:rFonts w:ascii="宋体" w:hAnsi="宋体" w:cs="宋体"/>
                <w:kern w:val="0"/>
                <w:sz w:val="22"/>
              </w:rPr>
              <w:t>分级授权用户组维护</w:t>
            </w:r>
          </w:p>
        </w:tc>
        <w:tc>
          <w:tcPr>
            <w:tcW w:w="8646" w:type="dxa"/>
            <w:vAlign w:val="center"/>
          </w:tcPr>
          <w:p w14:paraId="1D325A57" w14:textId="77777777" w:rsidR="00EA733B" w:rsidRDefault="00000000">
            <w:pPr>
              <w:widowControl/>
              <w:jc w:val="center"/>
              <w:rPr>
                <w:rFonts w:ascii="宋体" w:hAnsi="宋体" w:cs="宋体" w:hint="eastAsia"/>
                <w:kern w:val="0"/>
                <w:sz w:val="22"/>
              </w:rPr>
            </w:pPr>
            <w:r>
              <w:rPr>
                <w:rFonts w:ascii="宋体" w:hAnsi="宋体" w:cs="宋体"/>
                <w:kern w:val="0"/>
                <w:sz w:val="22"/>
              </w:rPr>
              <w:t>分级管理员对组织机构下的用户组进行操作。</w:t>
            </w:r>
          </w:p>
        </w:tc>
      </w:tr>
      <w:tr w:rsidR="00EA733B" w14:paraId="5BF8E7FB" w14:textId="77777777">
        <w:trPr>
          <w:cantSplit/>
          <w:trHeight w:val="285"/>
        </w:trPr>
        <w:tc>
          <w:tcPr>
            <w:tcW w:w="943" w:type="dxa"/>
            <w:vMerge/>
            <w:vAlign w:val="center"/>
          </w:tcPr>
          <w:p w14:paraId="0857BD6E" w14:textId="77777777" w:rsidR="00EA733B" w:rsidRDefault="00EA733B">
            <w:pPr>
              <w:widowControl/>
              <w:jc w:val="left"/>
              <w:rPr>
                <w:rFonts w:ascii="宋体" w:hAnsi="宋体" w:cs="宋体" w:hint="eastAsia"/>
                <w:kern w:val="0"/>
                <w:sz w:val="22"/>
              </w:rPr>
            </w:pPr>
          </w:p>
        </w:tc>
        <w:tc>
          <w:tcPr>
            <w:tcW w:w="1609" w:type="dxa"/>
            <w:vMerge/>
            <w:vAlign w:val="center"/>
          </w:tcPr>
          <w:p w14:paraId="290ACD6D" w14:textId="77777777" w:rsidR="00EA733B" w:rsidRDefault="00EA733B">
            <w:pPr>
              <w:widowControl/>
              <w:jc w:val="left"/>
              <w:rPr>
                <w:rFonts w:ascii="宋体" w:hAnsi="宋体" w:cs="宋体" w:hint="eastAsia"/>
                <w:kern w:val="0"/>
                <w:sz w:val="22"/>
              </w:rPr>
            </w:pPr>
          </w:p>
        </w:tc>
        <w:tc>
          <w:tcPr>
            <w:tcW w:w="2268" w:type="dxa"/>
            <w:vAlign w:val="center"/>
          </w:tcPr>
          <w:p w14:paraId="1E77855F" w14:textId="77777777" w:rsidR="00EA733B" w:rsidRDefault="00000000">
            <w:pPr>
              <w:widowControl/>
              <w:jc w:val="center"/>
              <w:rPr>
                <w:rFonts w:ascii="宋体" w:hAnsi="宋体" w:cs="宋体" w:hint="eastAsia"/>
                <w:kern w:val="0"/>
                <w:sz w:val="22"/>
              </w:rPr>
            </w:pPr>
            <w:r>
              <w:rPr>
                <w:rFonts w:ascii="宋体" w:hAnsi="宋体" w:cs="宋体"/>
                <w:kern w:val="0"/>
                <w:sz w:val="22"/>
              </w:rPr>
              <w:t>分级授权管理</w:t>
            </w:r>
          </w:p>
        </w:tc>
        <w:tc>
          <w:tcPr>
            <w:tcW w:w="8646" w:type="dxa"/>
            <w:vAlign w:val="center"/>
          </w:tcPr>
          <w:p w14:paraId="6A445EE2" w14:textId="77777777" w:rsidR="00EA733B" w:rsidRDefault="00000000">
            <w:pPr>
              <w:widowControl/>
              <w:jc w:val="center"/>
              <w:rPr>
                <w:rFonts w:ascii="宋体" w:hAnsi="宋体" w:cs="宋体" w:hint="eastAsia"/>
                <w:kern w:val="0"/>
                <w:sz w:val="22"/>
              </w:rPr>
            </w:pPr>
            <w:r>
              <w:rPr>
                <w:rFonts w:ascii="宋体" w:hAnsi="宋体" w:cs="宋体"/>
                <w:kern w:val="0"/>
                <w:sz w:val="22"/>
              </w:rPr>
              <w:t>分级管理员对组织机构下的用户组授权，将资源授权给用户组。</w:t>
            </w:r>
          </w:p>
        </w:tc>
      </w:tr>
      <w:tr w:rsidR="00EA733B" w14:paraId="2459D87A" w14:textId="77777777">
        <w:trPr>
          <w:cantSplit/>
          <w:trHeight w:val="540"/>
        </w:trPr>
        <w:tc>
          <w:tcPr>
            <w:tcW w:w="943" w:type="dxa"/>
            <w:vMerge/>
            <w:vAlign w:val="center"/>
          </w:tcPr>
          <w:p w14:paraId="76E866E4" w14:textId="77777777" w:rsidR="00EA733B" w:rsidRDefault="00EA733B">
            <w:pPr>
              <w:widowControl/>
              <w:jc w:val="left"/>
              <w:rPr>
                <w:rFonts w:ascii="宋体" w:hAnsi="宋体" w:cs="宋体" w:hint="eastAsia"/>
                <w:kern w:val="0"/>
                <w:sz w:val="22"/>
              </w:rPr>
            </w:pPr>
          </w:p>
        </w:tc>
        <w:tc>
          <w:tcPr>
            <w:tcW w:w="1609" w:type="dxa"/>
            <w:vMerge/>
            <w:vAlign w:val="center"/>
          </w:tcPr>
          <w:p w14:paraId="4CC02972" w14:textId="77777777" w:rsidR="00EA733B" w:rsidRDefault="00EA733B">
            <w:pPr>
              <w:widowControl/>
              <w:jc w:val="left"/>
              <w:rPr>
                <w:rFonts w:ascii="宋体" w:hAnsi="宋体" w:cs="宋体" w:hint="eastAsia"/>
                <w:kern w:val="0"/>
                <w:sz w:val="22"/>
              </w:rPr>
            </w:pPr>
          </w:p>
        </w:tc>
        <w:tc>
          <w:tcPr>
            <w:tcW w:w="2268" w:type="dxa"/>
            <w:vAlign w:val="center"/>
          </w:tcPr>
          <w:p w14:paraId="0302D48F" w14:textId="77777777" w:rsidR="00EA733B" w:rsidRDefault="00000000">
            <w:pPr>
              <w:widowControl/>
              <w:jc w:val="center"/>
              <w:rPr>
                <w:rFonts w:ascii="宋体" w:hAnsi="宋体" w:cs="宋体" w:hint="eastAsia"/>
                <w:kern w:val="0"/>
                <w:sz w:val="22"/>
              </w:rPr>
            </w:pPr>
            <w:r>
              <w:rPr>
                <w:rFonts w:ascii="宋体" w:hAnsi="宋体" w:cs="宋体"/>
                <w:kern w:val="0"/>
                <w:sz w:val="22"/>
              </w:rPr>
              <w:t>分级用户组成员管理</w:t>
            </w:r>
          </w:p>
        </w:tc>
        <w:tc>
          <w:tcPr>
            <w:tcW w:w="8646" w:type="dxa"/>
            <w:vAlign w:val="center"/>
          </w:tcPr>
          <w:p w14:paraId="1EA112C5" w14:textId="77777777" w:rsidR="00EA733B" w:rsidRDefault="00000000">
            <w:pPr>
              <w:widowControl/>
              <w:jc w:val="center"/>
              <w:rPr>
                <w:rFonts w:ascii="宋体" w:hAnsi="宋体" w:cs="宋体" w:hint="eastAsia"/>
                <w:kern w:val="0"/>
                <w:sz w:val="22"/>
              </w:rPr>
            </w:pPr>
            <w:r>
              <w:rPr>
                <w:rFonts w:ascii="宋体" w:hAnsi="宋体" w:cs="宋体"/>
                <w:kern w:val="0"/>
                <w:sz w:val="22"/>
              </w:rPr>
              <w:t>分级管理员对组织机构下的用户组的成员进行管理，将人员添加到用户组。</w:t>
            </w:r>
          </w:p>
        </w:tc>
      </w:tr>
      <w:tr w:rsidR="00EA733B" w14:paraId="214C9FB7" w14:textId="77777777">
        <w:trPr>
          <w:cantSplit/>
          <w:trHeight w:val="540"/>
        </w:trPr>
        <w:tc>
          <w:tcPr>
            <w:tcW w:w="943" w:type="dxa"/>
            <w:vMerge/>
            <w:vAlign w:val="center"/>
          </w:tcPr>
          <w:p w14:paraId="25D280B0" w14:textId="77777777" w:rsidR="00EA733B" w:rsidRDefault="00EA733B">
            <w:pPr>
              <w:widowControl/>
              <w:jc w:val="left"/>
              <w:rPr>
                <w:rFonts w:ascii="宋体" w:hAnsi="宋体" w:cs="宋体" w:hint="eastAsia"/>
                <w:kern w:val="0"/>
                <w:sz w:val="22"/>
              </w:rPr>
            </w:pPr>
          </w:p>
        </w:tc>
        <w:tc>
          <w:tcPr>
            <w:tcW w:w="1609" w:type="dxa"/>
            <w:vMerge/>
            <w:vAlign w:val="center"/>
          </w:tcPr>
          <w:p w14:paraId="179F948A" w14:textId="77777777" w:rsidR="00EA733B" w:rsidRDefault="00EA733B">
            <w:pPr>
              <w:widowControl/>
              <w:jc w:val="left"/>
              <w:rPr>
                <w:rFonts w:ascii="宋体" w:hAnsi="宋体" w:cs="宋体" w:hint="eastAsia"/>
                <w:kern w:val="0"/>
                <w:sz w:val="22"/>
              </w:rPr>
            </w:pPr>
          </w:p>
        </w:tc>
        <w:tc>
          <w:tcPr>
            <w:tcW w:w="2268" w:type="dxa"/>
            <w:vAlign w:val="center"/>
          </w:tcPr>
          <w:p w14:paraId="6012393D" w14:textId="77777777" w:rsidR="00EA733B" w:rsidRDefault="00000000">
            <w:pPr>
              <w:widowControl/>
              <w:jc w:val="center"/>
              <w:rPr>
                <w:rFonts w:ascii="宋体" w:hAnsi="宋体" w:cs="宋体" w:hint="eastAsia"/>
                <w:kern w:val="0"/>
                <w:sz w:val="22"/>
              </w:rPr>
            </w:pPr>
            <w:r>
              <w:rPr>
                <w:rFonts w:ascii="宋体" w:hAnsi="宋体" w:cs="宋体"/>
                <w:kern w:val="0"/>
                <w:sz w:val="22"/>
              </w:rPr>
              <w:t>分级管理员管理</w:t>
            </w:r>
          </w:p>
        </w:tc>
        <w:tc>
          <w:tcPr>
            <w:tcW w:w="8646" w:type="dxa"/>
            <w:vAlign w:val="center"/>
          </w:tcPr>
          <w:p w14:paraId="362AC176" w14:textId="77777777" w:rsidR="00EA733B" w:rsidRDefault="00000000">
            <w:pPr>
              <w:widowControl/>
              <w:jc w:val="center"/>
              <w:rPr>
                <w:rFonts w:ascii="宋体" w:hAnsi="宋体" w:cs="宋体" w:hint="eastAsia"/>
                <w:kern w:val="0"/>
                <w:sz w:val="22"/>
              </w:rPr>
            </w:pPr>
            <w:r>
              <w:rPr>
                <w:rFonts w:ascii="宋体" w:hAnsi="宋体" w:cs="宋体"/>
                <w:kern w:val="0"/>
                <w:sz w:val="22"/>
              </w:rPr>
              <w:t>分级管理员管理页面用于统一配置分级管理员权限。</w:t>
            </w:r>
          </w:p>
        </w:tc>
      </w:tr>
      <w:tr w:rsidR="00EA733B" w14:paraId="7113610E" w14:textId="77777777">
        <w:trPr>
          <w:cantSplit/>
          <w:trHeight w:val="810"/>
        </w:trPr>
        <w:tc>
          <w:tcPr>
            <w:tcW w:w="943" w:type="dxa"/>
            <w:vMerge/>
            <w:vAlign w:val="center"/>
          </w:tcPr>
          <w:p w14:paraId="1397ECC6" w14:textId="77777777" w:rsidR="00EA733B" w:rsidRDefault="00EA733B">
            <w:pPr>
              <w:widowControl/>
              <w:jc w:val="left"/>
              <w:rPr>
                <w:rFonts w:ascii="宋体" w:hAnsi="宋体" w:cs="宋体" w:hint="eastAsia"/>
                <w:kern w:val="0"/>
                <w:sz w:val="22"/>
              </w:rPr>
            </w:pPr>
          </w:p>
        </w:tc>
        <w:tc>
          <w:tcPr>
            <w:tcW w:w="1609" w:type="dxa"/>
            <w:vMerge/>
            <w:vAlign w:val="center"/>
          </w:tcPr>
          <w:p w14:paraId="466331BC" w14:textId="77777777" w:rsidR="00EA733B" w:rsidRDefault="00EA733B">
            <w:pPr>
              <w:widowControl/>
              <w:jc w:val="left"/>
              <w:rPr>
                <w:rFonts w:ascii="宋体" w:hAnsi="宋体" w:cs="宋体" w:hint="eastAsia"/>
                <w:kern w:val="0"/>
                <w:sz w:val="22"/>
              </w:rPr>
            </w:pPr>
          </w:p>
        </w:tc>
        <w:tc>
          <w:tcPr>
            <w:tcW w:w="2268" w:type="dxa"/>
            <w:vAlign w:val="center"/>
          </w:tcPr>
          <w:p w14:paraId="6677CFE9" w14:textId="77777777" w:rsidR="00EA733B" w:rsidRDefault="00000000">
            <w:pPr>
              <w:widowControl/>
              <w:jc w:val="center"/>
              <w:rPr>
                <w:rFonts w:ascii="宋体" w:hAnsi="宋体" w:cs="宋体" w:hint="eastAsia"/>
                <w:kern w:val="0"/>
                <w:sz w:val="22"/>
              </w:rPr>
            </w:pPr>
            <w:r>
              <w:rPr>
                <w:rFonts w:ascii="宋体" w:hAnsi="宋体" w:cs="宋体"/>
                <w:kern w:val="0"/>
                <w:sz w:val="22"/>
              </w:rPr>
              <w:t>分级资源维护管理</w:t>
            </w:r>
          </w:p>
        </w:tc>
        <w:tc>
          <w:tcPr>
            <w:tcW w:w="8646" w:type="dxa"/>
            <w:vAlign w:val="center"/>
          </w:tcPr>
          <w:p w14:paraId="1D701CF3" w14:textId="77777777" w:rsidR="00EA733B" w:rsidRDefault="00000000">
            <w:pPr>
              <w:widowControl/>
              <w:jc w:val="center"/>
              <w:rPr>
                <w:rFonts w:ascii="宋体" w:hAnsi="宋体" w:cs="宋体" w:hint="eastAsia"/>
                <w:kern w:val="0"/>
                <w:sz w:val="22"/>
              </w:rPr>
            </w:pPr>
            <w:r>
              <w:rPr>
                <w:rFonts w:ascii="宋体" w:hAnsi="宋体" w:cs="宋体"/>
                <w:kern w:val="0"/>
                <w:sz w:val="22"/>
              </w:rPr>
              <w:t>分级管理员对组织机构下的可授权资源范围操作</w:t>
            </w:r>
            <w:r>
              <w:rPr>
                <w:rFonts w:ascii="宋体" w:hAnsi="宋体" w:cs="宋体" w:hint="eastAsia"/>
                <w:kern w:val="0"/>
                <w:sz w:val="22"/>
              </w:rPr>
              <w:t>。</w:t>
            </w:r>
          </w:p>
        </w:tc>
      </w:tr>
      <w:tr w:rsidR="00EA733B" w14:paraId="501690DC" w14:textId="77777777">
        <w:trPr>
          <w:cantSplit/>
          <w:trHeight w:val="810"/>
        </w:trPr>
        <w:tc>
          <w:tcPr>
            <w:tcW w:w="943" w:type="dxa"/>
            <w:vMerge/>
            <w:vAlign w:val="center"/>
          </w:tcPr>
          <w:p w14:paraId="0F7F3A91" w14:textId="77777777" w:rsidR="00EA733B" w:rsidRDefault="00EA733B">
            <w:pPr>
              <w:widowControl/>
              <w:jc w:val="left"/>
              <w:rPr>
                <w:rFonts w:ascii="宋体" w:hAnsi="宋体" w:cs="宋体" w:hint="eastAsia"/>
                <w:kern w:val="0"/>
                <w:sz w:val="22"/>
              </w:rPr>
            </w:pPr>
          </w:p>
        </w:tc>
        <w:tc>
          <w:tcPr>
            <w:tcW w:w="1609" w:type="dxa"/>
            <w:vMerge/>
            <w:vAlign w:val="center"/>
          </w:tcPr>
          <w:p w14:paraId="1EF6967C" w14:textId="77777777" w:rsidR="00EA733B" w:rsidRDefault="00EA733B">
            <w:pPr>
              <w:widowControl/>
              <w:jc w:val="left"/>
              <w:rPr>
                <w:rFonts w:ascii="宋体" w:hAnsi="宋体" w:cs="宋体" w:hint="eastAsia"/>
                <w:kern w:val="0"/>
                <w:sz w:val="22"/>
              </w:rPr>
            </w:pPr>
          </w:p>
        </w:tc>
        <w:tc>
          <w:tcPr>
            <w:tcW w:w="2268" w:type="dxa"/>
            <w:vAlign w:val="center"/>
          </w:tcPr>
          <w:p w14:paraId="74F7C34C" w14:textId="77777777" w:rsidR="00EA733B" w:rsidRDefault="00000000">
            <w:pPr>
              <w:widowControl/>
              <w:jc w:val="center"/>
              <w:rPr>
                <w:rFonts w:ascii="宋体" w:hAnsi="宋体" w:cs="宋体" w:hint="eastAsia"/>
                <w:kern w:val="0"/>
                <w:sz w:val="22"/>
              </w:rPr>
            </w:pPr>
            <w:r>
              <w:rPr>
                <w:rFonts w:ascii="宋体" w:hAnsi="宋体" w:cs="宋体"/>
                <w:kern w:val="0"/>
                <w:sz w:val="22"/>
              </w:rPr>
              <w:t>组织机构映射</w:t>
            </w:r>
          </w:p>
        </w:tc>
        <w:tc>
          <w:tcPr>
            <w:tcW w:w="8646" w:type="dxa"/>
            <w:vAlign w:val="center"/>
          </w:tcPr>
          <w:p w14:paraId="600C39E9" w14:textId="77777777" w:rsidR="00EA733B" w:rsidRDefault="00000000">
            <w:pPr>
              <w:widowControl/>
              <w:jc w:val="center"/>
              <w:rPr>
                <w:rFonts w:ascii="宋体" w:hAnsi="宋体" w:cs="宋体" w:hint="eastAsia"/>
                <w:kern w:val="0"/>
                <w:sz w:val="22"/>
              </w:rPr>
            </w:pPr>
            <w:r>
              <w:rPr>
                <w:rFonts w:ascii="宋体" w:hAnsi="宋体" w:cs="宋体"/>
                <w:kern w:val="0"/>
                <w:sz w:val="22"/>
              </w:rPr>
              <w:t>管理员除进行组织机构整体映射外，还可额外指定该机构下的具体用户</w:t>
            </w:r>
          </w:p>
        </w:tc>
      </w:tr>
      <w:tr w:rsidR="00EA733B" w14:paraId="4E4B07AF" w14:textId="77777777">
        <w:trPr>
          <w:cantSplit/>
          <w:trHeight w:val="810"/>
        </w:trPr>
        <w:tc>
          <w:tcPr>
            <w:tcW w:w="943" w:type="dxa"/>
            <w:vMerge w:val="restart"/>
            <w:vAlign w:val="center"/>
          </w:tcPr>
          <w:p w14:paraId="0CC0335F" w14:textId="77777777" w:rsidR="00EA733B" w:rsidRDefault="00000000">
            <w:pPr>
              <w:widowControl/>
              <w:jc w:val="center"/>
              <w:rPr>
                <w:rFonts w:ascii="宋体" w:hAnsi="宋体" w:cs="宋体" w:hint="eastAsia"/>
                <w:kern w:val="0"/>
                <w:sz w:val="22"/>
              </w:rPr>
            </w:pPr>
            <w:r>
              <w:rPr>
                <w:rFonts w:ascii="宋体" w:hAnsi="宋体" w:cs="宋体"/>
                <w:kern w:val="0"/>
                <w:sz w:val="22"/>
              </w:rPr>
              <w:t>2</w:t>
            </w:r>
          </w:p>
        </w:tc>
        <w:tc>
          <w:tcPr>
            <w:tcW w:w="1609" w:type="dxa"/>
            <w:vMerge w:val="restart"/>
            <w:vAlign w:val="center"/>
          </w:tcPr>
          <w:p w14:paraId="447F891F" w14:textId="77777777" w:rsidR="00EA733B" w:rsidRDefault="00000000">
            <w:pPr>
              <w:widowControl/>
              <w:jc w:val="center"/>
              <w:rPr>
                <w:rFonts w:ascii="宋体" w:hAnsi="宋体" w:cs="宋体" w:hint="eastAsia"/>
                <w:kern w:val="0"/>
                <w:sz w:val="22"/>
              </w:rPr>
            </w:pPr>
            <w:r>
              <w:rPr>
                <w:rFonts w:ascii="宋体" w:hAnsi="宋体" w:cs="宋体"/>
                <w:kern w:val="0"/>
                <w:sz w:val="22"/>
              </w:rPr>
              <w:t>流程管理</w:t>
            </w:r>
          </w:p>
        </w:tc>
        <w:tc>
          <w:tcPr>
            <w:tcW w:w="2268" w:type="dxa"/>
            <w:vAlign w:val="center"/>
          </w:tcPr>
          <w:p w14:paraId="6BBC3A48" w14:textId="77777777" w:rsidR="00EA733B" w:rsidRDefault="00000000">
            <w:pPr>
              <w:widowControl/>
              <w:jc w:val="center"/>
              <w:rPr>
                <w:rFonts w:ascii="宋体" w:hAnsi="宋体" w:cs="宋体" w:hint="eastAsia"/>
                <w:kern w:val="0"/>
                <w:sz w:val="22"/>
              </w:rPr>
            </w:pPr>
            <w:r>
              <w:rPr>
                <w:rFonts w:ascii="宋体" w:hAnsi="宋体" w:cs="宋体"/>
                <w:kern w:val="0"/>
                <w:sz w:val="22"/>
              </w:rPr>
              <w:t>流程实例管理</w:t>
            </w:r>
          </w:p>
        </w:tc>
        <w:tc>
          <w:tcPr>
            <w:tcW w:w="8646" w:type="dxa"/>
            <w:vAlign w:val="center"/>
          </w:tcPr>
          <w:p w14:paraId="2F14DC0F" w14:textId="77777777" w:rsidR="00EA733B" w:rsidRDefault="00000000">
            <w:pPr>
              <w:widowControl/>
              <w:jc w:val="center"/>
              <w:rPr>
                <w:rFonts w:ascii="宋体" w:hAnsi="宋体" w:cs="宋体" w:hint="eastAsia"/>
                <w:kern w:val="0"/>
                <w:sz w:val="22"/>
              </w:rPr>
            </w:pPr>
            <w:r>
              <w:rPr>
                <w:rFonts w:ascii="宋体" w:hAnsi="宋体" w:cs="宋体"/>
                <w:kern w:val="0"/>
                <w:sz w:val="22"/>
              </w:rPr>
              <w:t>流程实例管理支持用户对已发起的流程进行查询，跟踪和管理等操作，帮助用户准确了解流程执行状况。包括:流程实例的查询、删除、挂起、激活、终止、查看流程图</w:t>
            </w:r>
          </w:p>
        </w:tc>
      </w:tr>
      <w:tr w:rsidR="00EA733B" w14:paraId="5FC68F84" w14:textId="77777777">
        <w:trPr>
          <w:cantSplit/>
          <w:trHeight w:val="540"/>
        </w:trPr>
        <w:tc>
          <w:tcPr>
            <w:tcW w:w="943" w:type="dxa"/>
            <w:vMerge/>
            <w:vAlign w:val="center"/>
          </w:tcPr>
          <w:p w14:paraId="2F72B56B" w14:textId="77777777" w:rsidR="00EA733B" w:rsidRDefault="00EA733B">
            <w:pPr>
              <w:widowControl/>
              <w:jc w:val="left"/>
              <w:rPr>
                <w:rFonts w:ascii="宋体" w:hAnsi="宋体" w:cs="宋体" w:hint="eastAsia"/>
                <w:kern w:val="0"/>
                <w:sz w:val="22"/>
              </w:rPr>
            </w:pPr>
          </w:p>
        </w:tc>
        <w:tc>
          <w:tcPr>
            <w:tcW w:w="1609" w:type="dxa"/>
            <w:vMerge/>
            <w:vAlign w:val="center"/>
          </w:tcPr>
          <w:p w14:paraId="5EA6927A" w14:textId="77777777" w:rsidR="00EA733B" w:rsidRDefault="00EA733B">
            <w:pPr>
              <w:widowControl/>
              <w:jc w:val="left"/>
              <w:rPr>
                <w:rFonts w:ascii="宋体" w:hAnsi="宋体" w:cs="宋体" w:hint="eastAsia"/>
                <w:kern w:val="0"/>
                <w:sz w:val="22"/>
              </w:rPr>
            </w:pPr>
          </w:p>
        </w:tc>
        <w:tc>
          <w:tcPr>
            <w:tcW w:w="2268" w:type="dxa"/>
            <w:vAlign w:val="center"/>
          </w:tcPr>
          <w:p w14:paraId="374E2C89" w14:textId="77777777" w:rsidR="00EA733B" w:rsidRDefault="00000000">
            <w:pPr>
              <w:widowControl/>
              <w:jc w:val="center"/>
              <w:rPr>
                <w:rFonts w:ascii="宋体" w:hAnsi="宋体" w:cs="宋体" w:hint="eastAsia"/>
                <w:kern w:val="0"/>
                <w:sz w:val="22"/>
              </w:rPr>
            </w:pPr>
            <w:r>
              <w:rPr>
                <w:rFonts w:ascii="宋体" w:hAnsi="宋体" w:cs="宋体"/>
                <w:kern w:val="0"/>
                <w:sz w:val="22"/>
              </w:rPr>
              <w:t>流程实例信息</w:t>
            </w:r>
          </w:p>
        </w:tc>
        <w:tc>
          <w:tcPr>
            <w:tcW w:w="8646" w:type="dxa"/>
            <w:vAlign w:val="center"/>
          </w:tcPr>
          <w:p w14:paraId="4D0F51EB" w14:textId="77777777" w:rsidR="00EA733B" w:rsidRDefault="00000000">
            <w:pPr>
              <w:widowControl/>
              <w:jc w:val="center"/>
              <w:rPr>
                <w:rFonts w:ascii="宋体" w:hAnsi="宋体" w:cs="宋体" w:hint="eastAsia"/>
                <w:kern w:val="0"/>
                <w:sz w:val="22"/>
              </w:rPr>
            </w:pPr>
            <w:r>
              <w:rPr>
                <w:rFonts w:ascii="宋体" w:hAnsi="宋体" w:cs="宋体"/>
                <w:kern w:val="0"/>
                <w:sz w:val="22"/>
              </w:rPr>
              <w:t>流程实例信息页面分为3个标签页：流程实例跟踪、审批历史以及相关参数。</w:t>
            </w:r>
          </w:p>
        </w:tc>
      </w:tr>
      <w:tr w:rsidR="00EA733B" w14:paraId="1FC8D463" w14:textId="77777777">
        <w:trPr>
          <w:cantSplit/>
          <w:trHeight w:val="810"/>
        </w:trPr>
        <w:tc>
          <w:tcPr>
            <w:tcW w:w="943" w:type="dxa"/>
            <w:vMerge/>
            <w:vAlign w:val="center"/>
          </w:tcPr>
          <w:p w14:paraId="5F7CB16A" w14:textId="77777777" w:rsidR="00EA733B" w:rsidRDefault="00EA733B">
            <w:pPr>
              <w:widowControl/>
              <w:jc w:val="left"/>
              <w:rPr>
                <w:rFonts w:ascii="宋体" w:hAnsi="宋体" w:cs="宋体" w:hint="eastAsia"/>
                <w:kern w:val="0"/>
                <w:sz w:val="22"/>
              </w:rPr>
            </w:pPr>
          </w:p>
        </w:tc>
        <w:tc>
          <w:tcPr>
            <w:tcW w:w="1609" w:type="dxa"/>
            <w:vMerge/>
            <w:vAlign w:val="center"/>
          </w:tcPr>
          <w:p w14:paraId="4DAF1004" w14:textId="77777777" w:rsidR="00EA733B" w:rsidRDefault="00EA733B">
            <w:pPr>
              <w:widowControl/>
              <w:jc w:val="left"/>
              <w:rPr>
                <w:rFonts w:ascii="宋体" w:hAnsi="宋体" w:cs="宋体" w:hint="eastAsia"/>
                <w:kern w:val="0"/>
                <w:sz w:val="22"/>
              </w:rPr>
            </w:pPr>
          </w:p>
        </w:tc>
        <w:tc>
          <w:tcPr>
            <w:tcW w:w="2268" w:type="dxa"/>
            <w:vAlign w:val="center"/>
          </w:tcPr>
          <w:p w14:paraId="5006417E" w14:textId="77777777" w:rsidR="00EA733B" w:rsidRDefault="00000000">
            <w:pPr>
              <w:widowControl/>
              <w:jc w:val="center"/>
              <w:rPr>
                <w:rFonts w:ascii="宋体" w:hAnsi="宋体" w:cs="宋体" w:hint="eastAsia"/>
                <w:kern w:val="0"/>
                <w:sz w:val="22"/>
              </w:rPr>
            </w:pPr>
            <w:r>
              <w:rPr>
                <w:rFonts w:ascii="宋体" w:hAnsi="宋体" w:cs="宋体"/>
                <w:kern w:val="0"/>
                <w:sz w:val="22"/>
              </w:rPr>
              <w:t>流程任务管理</w:t>
            </w:r>
          </w:p>
        </w:tc>
        <w:tc>
          <w:tcPr>
            <w:tcW w:w="8646" w:type="dxa"/>
            <w:vAlign w:val="center"/>
          </w:tcPr>
          <w:p w14:paraId="1B0B6906" w14:textId="77777777" w:rsidR="00EA733B" w:rsidRDefault="00000000">
            <w:pPr>
              <w:widowControl/>
              <w:jc w:val="center"/>
              <w:rPr>
                <w:rFonts w:ascii="宋体" w:hAnsi="宋体" w:cs="宋体" w:hint="eastAsia"/>
                <w:kern w:val="0"/>
                <w:sz w:val="22"/>
              </w:rPr>
            </w:pPr>
            <w:r>
              <w:rPr>
                <w:rFonts w:ascii="宋体" w:hAnsi="宋体" w:cs="宋体"/>
                <w:kern w:val="0"/>
                <w:sz w:val="22"/>
              </w:rPr>
              <w:t>流程任条管理页面支持用户对已发起的流程任务进行杏询、跟踪和管理，帮助用户准确了解流程任务执行状况。</w:t>
            </w:r>
          </w:p>
        </w:tc>
      </w:tr>
      <w:tr w:rsidR="00EA733B" w14:paraId="6688EB2A" w14:textId="77777777">
        <w:trPr>
          <w:cantSplit/>
          <w:trHeight w:val="540"/>
        </w:trPr>
        <w:tc>
          <w:tcPr>
            <w:tcW w:w="943" w:type="dxa"/>
            <w:vMerge/>
            <w:vAlign w:val="center"/>
          </w:tcPr>
          <w:p w14:paraId="76889F32" w14:textId="77777777" w:rsidR="00EA733B" w:rsidRDefault="00EA733B">
            <w:pPr>
              <w:widowControl/>
              <w:jc w:val="left"/>
              <w:rPr>
                <w:rFonts w:ascii="宋体" w:hAnsi="宋体" w:cs="宋体" w:hint="eastAsia"/>
                <w:kern w:val="0"/>
                <w:sz w:val="22"/>
              </w:rPr>
            </w:pPr>
          </w:p>
        </w:tc>
        <w:tc>
          <w:tcPr>
            <w:tcW w:w="1609" w:type="dxa"/>
            <w:vMerge/>
            <w:vAlign w:val="center"/>
          </w:tcPr>
          <w:p w14:paraId="72503B12" w14:textId="77777777" w:rsidR="00EA733B" w:rsidRDefault="00EA733B">
            <w:pPr>
              <w:widowControl/>
              <w:jc w:val="left"/>
              <w:rPr>
                <w:rFonts w:ascii="宋体" w:hAnsi="宋体" w:cs="宋体" w:hint="eastAsia"/>
                <w:kern w:val="0"/>
                <w:sz w:val="22"/>
              </w:rPr>
            </w:pPr>
          </w:p>
        </w:tc>
        <w:tc>
          <w:tcPr>
            <w:tcW w:w="2268" w:type="dxa"/>
            <w:vAlign w:val="center"/>
          </w:tcPr>
          <w:p w14:paraId="0AF70FC3" w14:textId="77777777" w:rsidR="00EA733B" w:rsidRDefault="00000000">
            <w:pPr>
              <w:widowControl/>
              <w:jc w:val="center"/>
              <w:rPr>
                <w:rFonts w:ascii="宋体" w:hAnsi="宋体" w:cs="宋体" w:hint="eastAsia"/>
                <w:kern w:val="0"/>
                <w:sz w:val="22"/>
              </w:rPr>
            </w:pPr>
            <w:r>
              <w:rPr>
                <w:rFonts w:ascii="宋体" w:hAnsi="宋体" w:cs="宋体"/>
                <w:kern w:val="0"/>
                <w:sz w:val="22"/>
              </w:rPr>
              <w:t>配置流程定义规则</w:t>
            </w:r>
          </w:p>
        </w:tc>
        <w:tc>
          <w:tcPr>
            <w:tcW w:w="8646" w:type="dxa"/>
            <w:vAlign w:val="center"/>
          </w:tcPr>
          <w:p w14:paraId="432466CF" w14:textId="77777777" w:rsidR="00EA733B" w:rsidRDefault="00000000">
            <w:pPr>
              <w:widowControl/>
              <w:jc w:val="center"/>
              <w:rPr>
                <w:rFonts w:ascii="宋体" w:hAnsi="宋体" w:cs="宋体" w:hint="eastAsia"/>
                <w:kern w:val="0"/>
                <w:sz w:val="22"/>
              </w:rPr>
            </w:pPr>
            <w:r>
              <w:rPr>
                <w:rFonts w:ascii="宋体" w:hAnsi="宋体" w:cs="宋体"/>
                <w:kern w:val="0"/>
                <w:sz w:val="22"/>
              </w:rPr>
              <w:t>配置流程定义规则用于启动流程时获取流程定义。</w:t>
            </w:r>
          </w:p>
        </w:tc>
      </w:tr>
      <w:tr w:rsidR="00EA733B" w14:paraId="6D023699" w14:textId="77777777">
        <w:trPr>
          <w:cantSplit/>
          <w:trHeight w:val="540"/>
        </w:trPr>
        <w:tc>
          <w:tcPr>
            <w:tcW w:w="943" w:type="dxa"/>
            <w:vMerge/>
            <w:vAlign w:val="center"/>
          </w:tcPr>
          <w:p w14:paraId="2DB28D8A" w14:textId="77777777" w:rsidR="00EA733B" w:rsidRDefault="00EA733B">
            <w:pPr>
              <w:widowControl/>
              <w:jc w:val="left"/>
              <w:rPr>
                <w:rFonts w:ascii="宋体" w:hAnsi="宋体" w:cs="宋体" w:hint="eastAsia"/>
                <w:kern w:val="0"/>
                <w:sz w:val="22"/>
              </w:rPr>
            </w:pPr>
          </w:p>
        </w:tc>
        <w:tc>
          <w:tcPr>
            <w:tcW w:w="1609" w:type="dxa"/>
            <w:vMerge/>
            <w:vAlign w:val="center"/>
          </w:tcPr>
          <w:p w14:paraId="35ECB476" w14:textId="77777777" w:rsidR="00EA733B" w:rsidRDefault="00EA733B">
            <w:pPr>
              <w:widowControl/>
              <w:jc w:val="left"/>
              <w:rPr>
                <w:rFonts w:ascii="宋体" w:hAnsi="宋体" w:cs="宋体" w:hint="eastAsia"/>
                <w:kern w:val="0"/>
                <w:sz w:val="22"/>
              </w:rPr>
            </w:pPr>
          </w:p>
        </w:tc>
        <w:tc>
          <w:tcPr>
            <w:tcW w:w="2268" w:type="dxa"/>
            <w:vAlign w:val="center"/>
          </w:tcPr>
          <w:p w14:paraId="54D3D7BA" w14:textId="77777777" w:rsidR="00EA733B" w:rsidRDefault="00000000">
            <w:pPr>
              <w:widowControl/>
              <w:jc w:val="center"/>
              <w:rPr>
                <w:rFonts w:ascii="宋体" w:hAnsi="宋体" w:cs="宋体" w:hint="eastAsia"/>
                <w:kern w:val="0"/>
                <w:sz w:val="22"/>
              </w:rPr>
            </w:pPr>
            <w:r>
              <w:rPr>
                <w:rFonts w:ascii="宋体" w:hAnsi="宋体" w:cs="宋体"/>
                <w:kern w:val="0"/>
                <w:sz w:val="22"/>
              </w:rPr>
              <w:t>配置分支条件规则</w:t>
            </w:r>
          </w:p>
        </w:tc>
        <w:tc>
          <w:tcPr>
            <w:tcW w:w="8646" w:type="dxa"/>
            <w:vAlign w:val="center"/>
          </w:tcPr>
          <w:p w14:paraId="5E07D1A3" w14:textId="77777777" w:rsidR="00EA733B" w:rsidRDefault="00000000">
            <w:pPr>
              <w:widowControl/>
              <w:jc w:val="center"/>
              <w:rPr>
                <w:rFonts w:ascii="宋体" w:hAnsi="宋体" w:cs="宋体" w:hint="eastAsia"/>
                <w:kern w:val="0"/>
                <w:sz w:val="22"/>
              </w:rPr>
            </w:pPr>
            <w:r>
              <w:rPr>
                <w:rFonts w:ascii="宋体" w:hAnsi="宋体" w:cs="宋体"/>
                <w:kern w:val="0"/>
                <w:sz w:val="22"/>
              </w:rPr>
              <w:t>配置分交条件规则用于流程存在分支明获里配置的规则结果。</w:t>
            </w:r>
          </w:p>
        </w:tc>
      </w:tr>
      <w:tr w:rsidR="00EA733B" w14:paraId="73B950C8" w14:textId="77777777">
        <w:trPr>
          <w:cantSplit/>
          <w:trHeight w:val="540"/>
        </w:trPr>
        <w:tc>
          <w:tcPr>
            <w:tcW w:w="943" w:type="dxa"/>
            <w:vMerge/>
            <w:vAlign w:val="center"/>
          </w:tcPr>
          <w:p w14:paraId="08F58A5D" w14:textId="77777777" w:rsidR="00EA733B" w:rsidRDefault="00EA733B">
            <w:pPr>
              <w:widowControl/>
              <w:jc w:val="left"/>
              <w:rPr>
                <w:rFonts w:ascii="宋体" w:hAnsi="宋体" w:cs="宋体" w:hint="eastAsia"/>
                <w:kern w:val="0"/>
                <w:sz w:val="22"/>
              </w:rPr>
            </w:pPr>
          </w:p>
        </w:tc>
        <w:tc>
          <w:tcPr>
            <w:tcW w:w="1609" w:type="dxa"/>
            <w:vMerge/>
            <w:vAlign w:val="center"/>
          </w:tcPr>
          <w:p w14:paraId="4EC9D226" w14:textId="77777777" w:rsidR="00EA733B" w:rsidRDefault="00EA733B">
            <w:pPr>
              <w:widowControl/>
              <w:jc w:val="left"/>
              <w:rPr>
                <w:rFonts w:ascii="宋体" w:hAnsi="宋体" w:cs="宋体" w:hint="eastAsia"/>
                <w:kern w:val="0"/>
                <w:sz w:val="22"/>
              </w:rPr>
            </w:pPr>
          </w:p>
        </w:tc>
        <w:tc>
          <w:tcPr>
            <w:tcW w:w="2268" w:type="dxa"/>
            <w:vAlign w:val="center"/>
          </w:tcPr>
          <w:p w14:paraId="2F8FD6C5" w14:textId="77777777" w:rsidR="00EA733B" w:rsidRDefault="00000000">
            <w:pPr>
              <w:widowControl/>
              <w:jc w:val="center"/>
              <w:rPr>
                <w:rFonts w:ascii="宋体" w:hAnsi="宋体" w:cs="宋体" w:hint="eastAsia"/>
                <w:kern w:val="0"/>
                <w:sz w:val="22"/>
              </w:rPr>
            </w:pPr>
            <w:r>
              <w:rPr>
                <w:rFonts w:ascii="宋体" w:hAnsi="宋体" w:cs="宋体"/>
                <w:kern w:val="0"/>
                <w:sz w:val="22"/>
              </w:rPr>
              <w:t>配置参与者规则</w:t>
            </w:r>
          </w:p>
        </w:tc>
        <w:tc>
          <w:tcPr>
            <w:tcW w:w="8646" w:type="dxa"/>
            <w:vAlign w:val="center"/>
          </w:tcPr>
          <w:p w14:paraId="3C2F0AAD" w14:textId="77777777" w:rsidR="00EA733B" w:rsidRDefault="00000000">
            <w:pPr>
              <w:widowControl/>
              <w:jc w:val="center"/>
              <w:rPr>
                <w:rFonts w:ascii="宋体" w:hAnsi="宋体" w:cs="宋体" w:hint="eastAsia"/>
                <w:kern w:val="0"/>
                <w:sz w:val="22"/>
              </w:rPr>
            </w:pPr>
            <w:r>
              <w:rPr>
                <w:rFonts w:ascii="宋体" w:hAnsi="宋体" w:cs="宋体"/>
                <w:kern w:val="0"/>
                <w:sz w:val="22"/>
              </w:rPr>
              <w:t>配置参与者规则用于荻取匹配的流程节点参与者。</w:t>
            </w:r>
          </w:p>
        </w:tc>
      </w:tr>
      <w:tr w:rsidR="00EA733B" w14:paraId="4C6210FD" w14:textId="77777777">
        <w:trPr>
          <w:cantSplit/>
          <w:trHeight w:val="540"/>
        </w:trPr>
        <w:tc>
          <w:tcPr>
            <w:tcW w:w="943" w:type="dxa"/>
            <w:vMerge/>
            <w:vAlign w:val="center"/>
          </w:tcPr>
          <w:p w14:paraId="275D02DE" w14:textId="77777777" w:rsidR="00EA733B" w:rsidRDefault="00EA733B">
            <w:pPr>
              <w:widowControl/>
              <w:jc w:val="left"/>
              <w:rPr>
                <w:rFonts w:ascii="宋体" w:hAnsi="宋体" w:cs="宋体" w:hint="eastAsia"/>
                <w:kern w:val="0"/>
                <w:sz w:val="22"/>
              </w:rPr>
            </w:pPr>
          </w:p>
        </w:tc>
        <w:tc>
          <w:tcPr>
            <w:tcW w:w="1609" w:type="dxa"/>
            <w:vMerge/>
            <w:vAlign w:val="center"/>
          </w:tcPr>
          <w:p w14:paraId="3643BC04" w14:textId="77777777" w:rsidR="00EA733B" w:rsidRDefault="00EA733B">
            <w:pPr>
              <w:widowControl/>
              <w:jc w:val="left"/>
              <w:rPr>
                <w:rFonts w:ascii="宋体" w:hAnsi="宋体" w:cs="宋体" w:hint="eastAsia"/>
                <w:kern w:val="0"/>
                <w:sz w:val="22"/>
              </w:rPr>
            </w:pPr>
          </w:p>
        </w:tc>
        <w:tc>
          <w:tcPr>
            <w:tcW w:w="2268" w:type="dxa"/>
            <w:vAlign w:val="center"/>
          </w:tcPr>
          <w:p w14:paraId="5F90B639" w14:textId="77777777" w:rsidR="00EA733B" w:rsidRDefault="00000000">
            <w:pPr>
              <w:widowControl/>
              <w:jc w:val="center"/>
              <w:rPr>
                <w:rFonts w:ascii="宋体" w:hAnsi="宋体" w:cs="宋体" w:hint="eastAsia"/>
                <w:kern w:val="0"/>
                <w:sz w:val="22"/>
              </w:rPr>
            </w:pPr>
            <w:r>
              <w:rPr>
                <w:rFonts w:ascii="宋体" w:hAnsi="宋体" w:cs="宋体"/>
                <w:kern w:val="0"/>
                <w:sz w:val="22"/>
              </w:rPr>
              <w:t>待办事宜</w:t>
            </w:r>
          </w:p>
        </w:tc>
        <w:tc>
          <w:tcPr>
            <w:tcW w:w="8646" w:type="dxa"/>
            <w:vAlign w:val="center"/>
          </w:tcPr>
          <w:p w14:paraId="4DABA191" w14:textId="77777777" w:rsidR="00EA733B" w:rsidRDefault="00000000">
            <w:pPr>
              <w:widowControl/>
              <w:jc w:val="center"/>
              <w:rPr>
                <w:rFonts w:ascii="宋体" w:hAnsi="宋体" w:cs="宋体" w:hint="eastAsia"/>
                <w:kern w:val="0"/>
                <w:sz w:val="22"/>
              </w:rPr>
            </w:pPr>
            <w:r>
              <w:rPr>
                <w:rFonts w:ascii="宋体" w:hAnsi="宋体" w:cs="宋体"/>
                <w:kern w:val="0"/>
                <w:sz w:val="22"/>
              </w:rPr>
              <w:t>待办事宜页面是用来跟踪用户的当前任务，以及任务的转派、审批和流程跟踪等操作。</w:t>
            </w:r>
          </w:p>
        </w:tc>
      </w:tr>
      <w:tr w:rsidR="00EA733B" w14:paraId="09EF47DE" w14:textId="77777777">
        <w:trPr>
          <w:cantSplit/>
          <w:trHeight w:val="285"/>
        </w:trPr>
        <w:tc>
          <w:tcPr>
            <w:tcW w:w="943" w:type="dxa"/>
            <w:vMerge/>
            <w:vAlign w:val="center"/>
          </w:tcPr>
          <w:p w14:paraId="6932A787" w14:textId="77777777" w:rsidR="00EA733B" w:rsidRDefault="00EA733B">
            <w:pPr>
              <w:widowControl/>
              <w:jc w:val="left"/>
              <w:rPr>
                <w:rFonts w:ascii="宋体" w:hAnsi="宋体" w:cs="宋体" w:hint="eastAsia"/>
                <w:kern w:val="0"/>
                <w:sz w:val="22"/>
              </w:rPr>
            </w:pPr>
          </w:p>
        </w:tc>
        <w:tc>
          <w:tcPr>
            <w:tcW w:w="1609" w:type="dxa"/>
            <w:vMerge/>
            <w:vAlign w:val="center"/>
          </w:tcPr>
          <w:p w14:paraId="5751DC47" w14:textId="77777777" w:rsidR="00EA733B" w:rsidRDefault="00EA733B">
            <w:pPr>
              <w:widowControl/>
              <w:jc w:val="left"/>
              <w:rPr>
                <w:rFonts w:ascii="宋体" w:hAnsi="宋体" w:cs="宋体" w:hint="eastAsia"/>
                <w:kern w:val="0"/>
                <w:sz w:val="22"/>
              </w:rPr>
            </w:pPr>
          </w:p>
        </w:tc>
        <w:tc>
          <w:tcPr>
            <w:tcW w:w="2268" w:type="dxa"/>
            <w:vAlign w:val="center"/>
          </w:tcPr>
          <w:p w14:paraId="7A7C81C1" w14:textId="77777777" w:rsidR="00EA733B" w:rsidRDefault="00000000">
            <w:pPr>
              <w:widowControl/>
              <w:jc w:val="center"/>
              <w:rPr>
                <w:rFonts w:ascii="宋体" w:hAnsi="宋体" w:cs="宋体" w:hint="eastAsia"/>
                <w:kern w:val="0"/>
                <w:sz w:val="22"/>
              </w:rPr>
            </w:pPr>
            <w:r>
              <w:rPr>
                <w:rFonts w:ascii="宋体" w:hAnsi="宋体" w:cs="宋体"/>
                <w:kern w:val="0"/>
                <w:sz w:val="22"/>
              </w:rPr>
              <w:t>已办事宜</w:t>
            </w:r>
          </w:p>
        </w:tc>
        <w:tc>
          <w:tcPr>
            <w:tcW w:w="8646" w:type="dxa"/>
            <w:vAlign w:val="center"/>
          </w:tcPr>
          <w:p w14:paraId="158AD3E2" w14:textId="77777777" w:rsidR="00EA733B" w:rsidRDefault="00000000">
            <w:pPr>
              <w:widowControl/>
              <w:jc w:val="center"/>
              <w:rPr>
                <w:rFonts w:ascii="宋体" w:hAnsi="宋体" w:cs="宋体" w:hint="eastAsia"/>
                <w:kern w:val="0"/>
                <w:sz w:val="22"/>
              </w:rPr>
            </w:pPr>
            <w:r>
              <w:rPr>
                <w:rFonts w:ascii="宋体" w:hAnsi="宋体" w:cs="宋体"/>
                <w:kern w:val="0"/>
                <w:sz w:val="22"/>
              </w:rPr>
              <w:t>已办事宜页面用来查看历史处理过的相关任务。</w:t>
            </w:r>
          </w:p>
        </w:tc>
      </w:tr>
      <w:tr w:rsidR="00EA733B" w14:paraId="777556EE" w14:textId="77777777">
        <w:trPr>
          <w:cantSplit/>
          <w:trHeight w:val="810"/>
        </w:trPr>
        <w:tc>
          <w:tcPr>
            <w:tcW w:w="943" w:type="dxa"/>
            <w:vMerge/>
            <w:vAlign w:val="center"/>
          </w:tcPr>
          <w:p w14:paraId="3BA4BD0E" w14:textId="77777777" w:rsidR="00EA733B" w:rsidRDefault="00EA733B">
            <w:pPr>
              <w:widowControl/>
              <w:jc w:val="left"/>
              <w:rPr>
                <w:rFonts w:ascii="宋体" w:hAnsi="宋体" w:cs="宋体" w:hint="eastAsia"/>
                <w:kern w:val="0"/>
                <w:sz w:val="22"/>
              </w:rPr>
            </w:pPr>
          </w:p>
        </w:tc>
        <w:tc>
          <w:tcPr>
            <w:tcW w:w="1609" w:type="dxa"/>
            <w:vMerge/>
            <w:vAlign w:val="center"/>
          </w:tcPr>
          <w:p w14:paraId="39F59EC6" w14:textId="77777777" w:rsidR="00EA733B" w:rsidRDefault="00EA733B">
            <w:pPr>
              <w:widowControl/>
              <w:jc w:val="left"/>
              <w:rPr>
                <w:rFonts w:ascii="宋体" w:hAnsi="宋体" w:cs="宋体" w:hint="eastAsia"/>
                <w:kern w:val="0"/>
                <w:sz w:val="22"/>
              </w:rPr>
            </w:pPr>
          </w:p>
        </w:tc>
        <w:tc>
          <w:tcPr>
            <w:tcW w:w="2268" w:type="dxa"/>
            <w:vAlign w:val="center"/>
          </w:tcPr>
          <w:p w14:paraId="1ED8DFDC" w14:textId="77777777" w:rsidR="00EA733B" w:rsidRDefault="00000000">
            <w:pPr>
              <w:widowControl/>
              <w:jc w:val="center"/>
              <w:rPr>
                <w:rFonts w:ascii="宋体" w:hAnsi="宋体" w:cs="宋体" w:hint="eastAsia"/>
                <w:kern w:val="0"/>
                <w:sz w:val="22"/>
              </w:rPr>
            </w:pPr>
            <w:r>
              <w:rPr>
                <w:rFonts w:ascii="宋体" w:hAnsi="宋体" w:cs="宋体"/>
                <w:kern w:val="0"/>
                <w:sz w:val="22"/>
              </w:rPr>
              <w:t>工作流任务代理</w:t>
            </w:r>
          </w:p>
        </w:tc>
        <w:tc>
          <w:tcPr>
            <w:tcW w:w="8646" w:type="dxa"/>
            <w:vAlign w:val="center"/>
          </w:tcPr>
          <w:p w14:paraId="0110AACE" w14:textId="77777777" w:rsidR="00EA733B" w:rsidRDefault="00000000">
            <w:pPr>
              <w:widowControl/>
              <w:jc w:val="center"/>
              <w:rPr>
                <w:rFonts w:ascii="宋体" w:hAnsi="宋体" w:cs="宋体" w:hint="eastAsia"/>
                <w:kern w:val="0"/>
                <w:sz w:val="22"/>
              </w:rPr>
            </w:pPr>
            <w:r>
              <w:rPr>
                <w:rFonts w:ascii="宋体" w:hAnsi="宋体" w:cs="宋体"/>
                <w:kern w:val="0"/>
                <w:sz w:val="22"/>
              </w:rPr>
              <w:t>工作流任务代理查询页面主要用来定义未来一段时间内你的待办任务会被你选中的受理人看到并可以被受理人处理。</w:t>
            </w:r>
          </w:p>
        </w:tc>
      </w:tr>
      <w:tr w:rsidR="00EA733B" w14:paraId="10BBE21D" w14:textId="77777777">
        <w:trPr>
          <w:cantSplit/>
          <w:trHeight w:val="810"/>
        </w:trPr>
        <w:tc>
          <w:tcPr>
            <w:tcW w:w="943" w:type="dxa"/>
            <w:vMerge w:val="restart"/>
            <w:vAlign w:val="center"/>
          </w:tcPr>
          <w:p w14:paraId="6B94EE35" w14:textId="77777777" w:rsidR="00EA733B" w:rsidRDefault="00000000">
            <w:pPr>
              <w:widowControl/>
              <w:jc w:val="center"/>
              <w:rPr>
                <w:rFonts w:ascii="宋体" w:hAnsi="宋体" w:cs="宋体" w:hint="eastAsia"/>
                <w:kern w:val="0"/>
                <w:sz w:val="22"/>
              </w:rPr>
            </w:pPr>
            <w:r>
              <w:rPr>
                <w:rFonts w:ascii="宋体" w:hAnsi="宋体" w:cs="宋体"/>
                <w:kern w:val="0"/>
                <w:sz w:val="22"/>
              </w:rPr>
              <w:t>3</w:t>
            </w:r>
          </w:p>
        </w:tc>
        <w:tc>
          <w:tcPr>
            <w:tcW w:w="1609" w:type="dxa"/>
            <w:vMerge w:val="restart"/>
            <w:vAlign w:val="center"/>
          </w:tcPr>
          <w:p w14:paraId="4B835579" w14:textId="77777777" w:rsidR="00EA733B" w:rsidRDefault="00000000">
            <w:pPr>
              <w:widowControl/>
              <w:jc w:val="center"/>
              <w:rPr>
                <w:rFonts w:ascii="宋体" w:hAnsi="宋体" w:cs="宋体" w:hint="eastAsia"/>
                <w:kern w:val="0"/>
                <w:sz w:val="22"/>
              </w:rPr>
            </w:pPr>
            <w:r>
              <w:rPr>
                <w:rFonts w:ascii="宋体" w:hAnsi="宋体" w:cs="宋体"/>
                <w:kern w:val="0"/>
                <w:sz w:val="22"/>
              </w:rPr>
              <w:t>消息管理</w:t>
            </w:r>
          </w:p>
        </w:tc>
        <w:tc>
          <w:tcPr>
            <w:tcW w:w="2268" w:type="dxa"/>
            <w:vAlign w:val="center"/>
          </w:tcPr>
          <w:p w14:paraId="0872E44B" w14:textId="77777777" w:rsidR="00EA733B" w:rsidRDefault="00000000">
            <w:pPr>
              <w:widowControl/>
              <w:jc w:val="center"/>
              <w:rPr>
                <w:rFonts w:ascii="宋体" w:hAnsi="宋体" w:cs="宋体" w:hint="eastAsia"/>
                <w:kern w:val="0"/>
                <w:sz w:val="22"/>
              </w:rPr>
            </w:pPr>
            <w:r>
              <w:rPr>
                <w:rFonts w:ascii="宋体" w:hAnsi="宋体" w:cs="宋体"/>
                <w:kern w:val="0"/>
                <w:sz w:val="22"/>
              </w:rPr>
              <w:t>消息履历</w:t>
            </w:r>
          </w:p>
        </w:tc>
        <w:tc>
          <w:tcPr>
            <w:tcW w:w="8646" w:type="dxa"/>
            <w:vAlign w:val="center"/>
          </w:tcPr>
          <w:p w14:paraId="3AACC2D9" w14:textId="77777777" w:rsidR="00EA733B" w:rsidRDefault="00000000">
            <w:pPr>
              <w:widowControl/>
              <w:jc w:val="center"/>
              <w:rPr>
                <w:rFonts w:ascii="宋体" w:hAnsi="宋体" w:cs="宋体" w:hint="eastAsia"/>
                <w:kern w:val="0"/>
                <w:sz w:val="22"/>
              </w:rPr>
            </w:pPr>
            <w:r>
              <w:rPr>
                <w:rFonts w:ascii="宋体" w:hAnsi="宋体" w:cs="宋体"/>
                <w:kern w:val="0"/>
                <w:sz w:val="22"/>
              </w:rPr>
              <w:t>消息履历页面具有履历监控的功能，并且具有失败履历重发，和查看重发履历明细的功能。</w:t>
            </w:r>
          </w:p>
        </w:tc>
      </w:tr>
      <w:tr w:rsidR="00EA733B" w14:paraId="61A48A31" w14:textId="77777777">
        <w:trPr>
          <w:cantSplit/>
          <w:trHeight w:val="285"/>
        </w:trPr>
        <w:tc>
          <w:tcPr>
            <w:tcW w:w="943" w:type="dxa"/>
            <w:vMerge/>
            <w:vAlign w:val="center"/>
          </w:tcPr>
          <w:p w14:paraId="12DE3FDD" w14:textId="77777777" w:rsidR="00EA733B" w:rsidRDefault="00EA733B">
            <w:pPr>
              <w:widowControl/>
              <w:jc w:val="left"/>
              <w:rPr>
                <w:rFonts w:ascii="宋体" w:hAnsi="宋体" w:cs="宋体" w:hint="eastAsia"/>
                <w:kern w:val="0"/>
                <w:sz w:val="22"/>
              </w:rPr>
            </w:pPr>
          </w:p>
        </w:tc>
        <w:tc>
          <w:tcPr>
            <w:tcW w:w="1609" w:type="dxa"/>
            <w:vMerge/>
            <w:vAlign w:val="center"/>
          </w:tcPr>
          <w:p w14:paraId="7344C624" w14:textId="77777777" w:rsidR="00EA733B" w:rsidRDefault="00EA733B">
            <w:pPr>
              <w:widowControl/>
              <w:jc w:val="left"/>
              <w:rPr>
                <w:rFonts w:ascii="宋体" w:hAnsi="宋体" w:cs="宋体" w:hint="eastAsia"/>
                <w:kern w:val="0"/>
                <w:sz w:val="22"/>
              </w:rPr>
            </w:pPr>
          </w:p>
        </w:tc>
        <w:tc>
          <w:tcPr>
            <w:tcW w:w="2268" w:type="dxa"/>
            <w:vAlign w:val="center"/>
          </w:tcPr>
          <w:p w14:paraId="30725082" w14:textId="77777777" w:rsidR="00EA733B" w:rsidRDefault="00000000">
            <w:pPr>
              <w:widowControl/>
              <w:jc w:val="center"/>
              <w:rPr>
                <w:rFonts w:ascii="宋体" w:hAnsi="宋体" w:cs="宋体" w:hint="eastAsia"/>
                <w:kern w:val="0"/>
                <w:sz w:val="22"/>
              </w:rPr>
            </w:pPr>
            <w:r>
              <w:rPr>
                <w:rFonts w:ascii="宋体" w:hAnsi="宋体" w:cs="宋体"/>
                <w:kern w:val="0"/>
                <w:sz w:val="22"/>
              </w:rPr>
              <w:t>电文转换</w:t>
            </w:r>
          </w:p>
        </w:tc>
        <w:tc>
          <w:tcPr>
            <w:tcW w:w="8646" w:type="dxa"/>
            <w:vAlign w:val="center"/>
          </w:tcPr>
          <w:p w14:paraId="2C8767C4" w14:textId="77777777" w:rsidR="00EA733B" w:rsidRDefault="00000000">
            <w:pPr>
              <w:widowControl/>
              <w:jc w:val="center"/>
              <w:rPr>
                <w:rFonts w:ascii="宋体" w:hAnsi="宋体" w:cs="宋体" w:hint="eastAsia"/>
                <w:kern w:val="0"/>
                <w:sz w:val="22"/>
              </w:rPr>
            </w:pPr>
            <w:r>
              <w:rPr>
                <w:rFonts w:ascii="宋体" w:hAnsi="宋体" w:cs="宋体"/>
                <w:kern w:val="0"/>
                <w:sz w:val="22"/>
              </w:rPr>
              <w:t>电文转换可以查看电文详细信息。</w:t>
            </w:r>
          </w:p>
        </w:tc>
      </w:tr>
      <w:tr w:rsidR="00EA733B" w14:paraId="661147A9" w14:textId="77777777">
        <w:trPr>
          <w:cantSplit/>
          <w:trHeight w:val="810"/>
        </w:trPr>
        <w:tc>
          <w:tcPr>
            <w:tcW w:w="943" w:type="dxa"/>
            <w:vMerge/>
            <w:vAlign w:val="center"/>
          </w:tcPr>
          <w:p w14:paraId="0056584A" w14:textId="77777777" w:rsidR="00EA733B" w:rsidRDefault="00EA733B">
            <w:pPr>
              <w:widowControl/>
              <w:jc w:val="left"/>
              <w:rPr>
                <w:rFonts w:ascii="宋体" w:hAnsi="宋体" w:cs="宋体" w:hint="eastAsia"/>
                <w:kern w:val="0"/>
                <w:sz w:val="22"/>
              </w:rPr>
            </w:pPr>
          </w:p>
        </w:tc>
        <w:tc>
          <w:tcPr>
            <w:tcW w:w="1609" w:type="dxa"/>
            <w:vMerge/>
            <w:vAlign w:val="center"/>
          </w:tcPr>
          <w:p w14:paraId="0B85C43C" w14:textId="77777777" w:rsidR="00EA733B" w:rsidRDefault="00EA733B">
            <w:pPr>
              <w:widowControl/>
              <w:jc w:val="left"/>
              <w:rPr>
                <w:rFonts w:ascii="宋体" w:hAnsi="宋体" w:cs="宋体" w:hint="eastAsia"/>
                <w:kern w:val="0"/>
                <w:sz w:val="22"/>
              </w:rPr>
            </w:pPr>
          </w:p>
        </w:tc>
        <w:tc>
          <w:tcPr>
            <w:tcW w:w="2268" w:type="dxa"/>
            <w:vAlign w:val="center"/>
          </w:tcPr>
          <w:p w14:paraId="25C5F1DD" w14:textId="77777777" w:rsidR="00EA733B" w:rsidRDefault="00000000">
            <w:pPr>
              <w:widowControl/>
              <w:jc w:val="center"/>
              <w:rPr>
                <w:rFonts w:ascii="宋体" w:hAnsi="宋体" w:cs="宋体" w:hint="eastAsia"/>
                <w:kern w:val="0"/>
                <w:sz w:val="22"/>
              </w:rPr>
            </w:pPr>
            <w:r>
              <w:rPr>
                <w:rFonts w:ascii="宋体" w:hAnsi="宋体" w:cs="宋体"/>
                <w:kern w:val="0"/>
                <w:sz w:val="22"/>
              </w:rPr>
              <w:t>电文消息调用实战</w:t>
            </w:r>
          </w:p>
        </w:tc>
        <w:tc>
          <w:tcPr>
            <w:tcW w:w="8646" w:type="dxa"/>
            <w:vAlign w:val="center"/>
          </w:tcPr>
          <w:p w14:paraId="35DC78C1" w14:textId="77777777" w:rsidR="00EA733B" w:rsidRDefault="00000000">
            <w:pPr>
              <w:widowControl/>
              <w:jc w:val="center"/>
              <w:rPr>
                <w:rFonts w:ascii="宋体" w:hAnsi="宋体" w:cs="宋体" w:hint="eastAsia"/>
                <w:kern w:val="0"/>
                <w:sz w:val="22"/>
              </w:rPr>
            </w:pPr>
            <w:r>
              <w:rPr>
                <w:rFonts w:ascii="宋体" w:hAnsi="宋体" w:cs="宋体"/>
                <w:kern w:val="0"/>
                <w:sz w:val="22"/>
              </w:rPr>
              <w:t>电文消息调用实战中的配置发布管理</w:t>
            </w:r>
            <w:r>
              <w:rPr>
                <w:rFonts w:ascii="宋体" w:hAnsi="宋体" w:cs="宋体" w:hint="eastAsia"/>
                <w:kern w:val="0"/>
                <w:sz w:val="22"/>
              </w:rPr>
              <w:t>功能。</w:t>
            </w:r>
          </w:p>
        </w:tc>
      </w:tr>
      <w:tr w:rsidR="00EA733B" w14:paraId="46200A8C" w14:textId="77777777">
        <w:trPr>
          <w:cantSplit/>
          <w:trHeight w:val="540"/>
        </w:trPr>
        <w:tc>
          <w:tcPr>
            <w:tcW w:w="943" w:type="dxa"/>
            <w:vMerge/>
            <w:vAlign w:val="center"/>
          </w:tcPr>
          <w:p w14:paraId="3FF701C0" w14:textId="77777777" w:rsidR="00EA733B" w:rsidRDefault="00EA733B">
            <w:pPr>
              <w:widowControl/>
              <w:jc w:val="left"/>
              <w:rPr>
                <w:rFonts w:ascii="宋体" w:hAnsi="宋体" w:cs="宋体" w:hint="eastAsia"/>
                <w:kern w:val="0"/>
                <w:sz w:val="22"/>
              </w:rPr>
            </w:pPr>
          </w:p>
        </w:tc>
        <w:tc>
          <w:tcPr>
            <w:tcW w:w="1609" w:type="dxa"/>
            <w:vMerge/>
            <w:vAlign w:val="center"/>
          </w:tcPr>
          <w:p w14:paraId="020AF70C" w14:textId="77777777" w:rsidR="00EA733B" w:rsidRDefault="00EA733B">
            <w:pPr>
              <w:widowControl/>
              <w:jc w:val="left"/>
              <w:rPr>
                <w:rFonts w:ascii="宋体" w:hAnsi="宋体" w:cs="宋体" w:hint="eastAsia"/>
                <w:kern w:val="0"/>
                <w:sz w:val="22"/>
              </w:rPr>
            </w:pPr>
          </w:p>
        </w:tc>
        <w:tc>
          <w:tcPr>
            <w:tcW w:w="2268" w:type="dxa"/>
            <w:vAlign w:val="center"/>
          </w:tcPr>
          <w:p w14:paraId="79B44818" w14:textId="77777777" w:rsidR="00EA733B" w:rsidRDefault="00000000">
            <w:pPr>
              <w:widowControl/>
              <w:jc w:val="center"/>
              <w:rPr>
                <w:rFonts w:ascii="宋体" w:hAnsi="宋体" w:cs="宋体" w:hint="eastAsia"/>
                <w:kern w:val="0"/>
                <w:sz w:val="22"/>
              </w:rPr>
            </w:pPr>
            <w:r>
              <w:rPr>
                <w:rFonts w:ascii="宋体" w:hAnsi="宋体" w:cs="宋体"/>
                <w:kern w:val="0"/>
                <w:sz w:val="22"/>
              </w:rPr>
              <w:t>消息分组</w:t>
            </w:r>
          </w:p>
        </w:tc>
        <w:tc>
          <w:tcPr>
            <w:tcW w:w="8646" w:type="dxa"/>
            <w:vAlign w:val="center"/>
          </w:tcPr>
          <w:p w14:paraId="143EBE87" w14:textId="77777777" w:rsidR="00EA733B" w:rsidRDefault="00000000">
            <w:pPr>
              <w:widowControl/>
              <w:jc w:val="center"/>
              <w:rPr>
                <w:rFonts w:ascii="宋体" w:hAnsi="宋体" w:cs="宋体" w:hint="eastAsia"/>
                <w:kern w:val="0"/>
                <w:sz w:val="22"/>
              </w:rPr>
            </w:pPr>
            <w:r>
              <w:rPr>
                <w:rFonts w:ascii="宋体" w:hAnsi="宋体" w:cs="宋体"/>
                <w:kern w:val="0"/>
                <w:sz w:val="22"/>
              </w:rPr>
              <w:t>消息分组功能提供了多队列并行消费消息的</w:t>
            </w:r>
            <w:r>
              <w:rPr>
                <w:rFonts w:ascii="宋体" w:hAnsi="宋体" w:cs="宋体" w:hint="eastAsia"/>
                <w:kern w:val="0"/>
                <w:sz w:val="22"/>
              </w:rPr>
              <w:t>机制。</w:t>
            </w:r>
          </w:p>
        </w:tc>
      </w:tr>
      <w:tr w:rsidR="00EA733B" w14:paraId="5D59D6A0" w14:textId="77777777">
        <w:trPr>
          <w:cantSplit/>
          <w:trHeight w:val="810"/>
        </w:trPr>
        <w:tc>
          <w:tcPr>
            <w:tcW w:w="943" w:type="dxa"/>
            <w:vMerge/>
            <w:vAlign w:val="center"/>
          </w:tcPr>
          <w:p w14:paraId="56417DF7" w14:textId="77777777" w:rsidR="00EA733B" w:rsidRDefault="00EA733B">
            <w:pPr>
              <w:widowControl/>
              <w:jc w:val="left"/>
              <w:rPr>
                <w:rFonts w:ascii="宋体" w:hAnsi="宋体" w:cs="宋体" w:hint="eastAsia"/>
                <w:kern w:val="0"/>
                <w:sz w:val="22"/>
              </w:rPr>
            </w:pPr>
          </w:p>
        </w:tc>
        <w:tc>
          <w:tcPr>
            <w:tcW w:w="1609" w:type="dxa"/>
            <w:vMerge/>
            <w:vAlign w:val="center"/>
          </w:tcPr>
          <w:p w14:paraId="298A5628" w14:textId="77777777" w:rsidR="00EA733B" w:rsidRDefault="00EA733B">
            <w:pPr>
              <w:widowControl/>
              <w:jc w:val="left"/>
              <w:rPr>
                <w:rFonts w:ascii="宋体" w:hAnsi="宋体" w:cs="宋体" w:hint="eastAsia"/>
                <w:kern w:val="0"/>
                <w:sz w:val="22"/>
              </w:rPr>
            </w:pPr>
          </w:p>
        </w:tc>
        <w:tc>
          <w:tcPr>
            <w:tcW w:w="2268" w:type="dxa"/>
            <w:vAlign w:val="center"/>
          </w:tcPr>
          <w:p w14:paraId="3B1805D0" w14:textId="77777777" w:rsidR="00EA733B" w:rsidRDefault="00000000">
            <w:pPr>
              <w:widowControl/>
              <w:jc w:val="center"/>
              <w:rPr>
                <w:rFonts w:ascii="宋体" w:hAnsi="宋体" w:cs="宋体" w:hint="eastAsia"/>
                <w:kern w:val="0"/>
                <w:sz w:val="22"/>
              </w:rPr>
            </w:pPr>
            <w:r>
              <w:rPr>
                <w:rFonts w:ascii="宋体" w:hAnsi="宋体" w:cs="宋体"/>
                <w:kern w:val="0"/>
                <w:sz w:val="22"/>
              </w:rPr>
              <w:t>消息配置、电文模拟</w:t>
            </w:r>
          </w:p>
        </w:tc>
        <w:tc>
          <w:tcPr>
            <w:tcW w:w="8646" w:type="dxa"/>
            <w:vAlign w:val="center"/>
          </w:tcPr>
          <w:p w14:paraId="23A3C8C4" w14:textId="77777777" w:rsidR="00EA733B" w:rsidRDefault="00000000">
            <w:pPr>
              <w:widowControl/>
              <w:jc w:val="center"/>
              <w:rPr>
                <w:rFonts w:ascii="宋体" w:hAnsi="宋体" w:cs="宋体" w:hint="eastAsia"/>
                <w:kern w:val="0"/>
                <w:sz w:val="22"/>
              </w:rPr>
            </w:pPr>
            <w:r>
              <w:rPr>
                <w:rFonts w:ascii="宋体" w:hAnsi="宋体" w:cs="宋体" w:hint="eastAsia"/>
                <w:kern w:val="0"/>
                <w:sz w:val="22"/>
              </w:rPr>
              <w:t>具备消</w:t>
            </w:r>
            <w:r>
              <w:rPr>
                <w:rFonts w:ascii="宋体" w:hAnsi="宋体" w:cs="宋体"/>
                <w:kern w:val="0"/>
                <w:sz w:val="22"/>
              </w:rPr>
              <w:t>息配置、电文模拟功能</w:t>
            </w:r>
            <w:r>
              <w:rPr>
                <w:rFonts w:ascii="宋体" w:hAnsi="宋体" w:cs="宋体" w:hint="eastAsia"/>
                <w:kern w:val="0"/>
                <w:sz w:val="22"/>
              </w:rPr>
              <w:t>。</w:t>
            </w:r>
          </w:p>
        </w:tc>
      </w:tr>
      <w:tr w:rsidR="00EA733B" w14:paraId="3BC90C32" w14:textId="77777777">
        <w:trPr>
          <w:cantSplit/>
          <w:trHeight w:val="1080"/>
        </w:trPr>
        <w:tc>
          <w:tcPr>
            <w:tcW w:w="943" w:type="dxa"/>
            <w:vMerge w:val="restart"/>
            <w:vAlign w:val="center"/>
          </w:tcPr>
          <w:p w14:paraId="5A8BA6A5" w14:textId="77777777" w:rsidR="00EA733B" w:rsidRDefault="00000000">
            <w:pPr>
              <w:widowControl/>
              <w:jc w:val="center"/>
              <w:rPr>
                <w:rFonts w:ascii="宋体" w:hAnsi="宋体" w:cs="宋体" w:hint="eastAsia"/>
                <w:kern w:val="0"/>
                <w:sz w:val="22"/>
              </w:rPr>
            </w:pPr>
            <w:r>
              <w:rPr>
                <w:rFonts w:ascii="宋体" w:hAnsi="宋体" w:cs="宋体"/>
                <w:kern w:val="0"/>
                <w:sz w:val="22"/>
              </w:rPr>
              <w:lastRenderedPageBreak/>
              <w:t>4</w:t>
            </w:r>
          </w:p>
        </w:tc>
        <w:tc>
          <w:tcPr>
            <w:tcW w:w="1609" w:type="dxa"/>
            <w:vMerge w:val="restart"/>
            <w:vAlign w:val="center"/>
          </w:tcPr>
          <w:p w14:paraId="3A84DEB6" w14:textId="77777777" w:rsidR="00EA733B" w:rsidRDefault="00000000">
            <w:pPr>
              <w:widowControl/>
              <w:jc w:val="center"/>
              <w:rPr>
                <w:rFonts w:ascii="宋体" w:hAnsi="宋体" w:cs="宋体" w:hint="eastAsia"/>
                <w:kern w:val="0"/>
                <w:sz w:val="22"/>
              </w:rPr>
            </w:pPr>
            <w:r>
              <w:rPr>
                <w:rFonts w:ascii="宋体" w:hAnsi="宋体" w:cs="宋体"/>
                <w:kern w:val="0"/>
                <w:sz w:val="22"/>
              </w:rPr>
              <w:t>任务管理</w:t>
            </w:r>
          </w:p>
        </w:tc>
        <w:tc>
          <w:tcPr>
            <w:tcW w:w="2268" w:type="dxa"/>
            <w:vAlign w:val="center"/>
          </w:tcPr>
          <w:p w14:paraId="1660ACA2" w14:textId="77777777" w:rsidR="00EA733B" w:rsidRDefault="00000000">
            <w:pPr>
              <w:widowControl/>
              <w:jc w:val="center"/>
              <w:rPr>
                <w:rFonts w:ascii="宋体" w:hAnsi="宋体" w:cs="宋体" w:hint="eastAsia"/>
                <w:kern w:val="0"/>
                <w:sz w:val="22"/>
              </w:rPr>
            </w:pPr>
            <w:r>
              <w:rPr>
                <w:rFonts w:ascii="宋体" w:hAnsi="宋体" w:cs="宋体"/>
                <w:kern w:val="0"/>
                <w:sz w:val="22"/>
              </w:rPr>
              <w:t>任务管理</w:t>
            </w:r>
          </w:p>
        </w:tc>
        <w:tc>
          <w:tcPr>
            <w:tcW w:w="8646" w:type="dxa"/>
            <w:vAlign w:val="center"/>
          </w:tcPr>
          <w:p w14:paraId="15CB8564" w14:textId="77777777" w:rsidR="00EA733B" w:rsidRDefault="00000000">
            <w:pPr>
              <w:widowControl/>
              <w:jc w:val="center"/>
              <w:rPr>
                <w:rFonts w:ascii="宋体" w:hAnsi="宋体" w:cs="宋体" w:hint="eastAsia"/>
                <w:kern w:val="0"/>
                <w:sz w:val="22"/>
              </w:rPr>
            </w:pPr>
            <w:r>
              <w:rPr>
                <w:rFonts w:ascii="宋体" w:hAnsi="宋体" w:cs="宋体"/>
                <w:kern w:val="0"/>
                <w:sz w:val="22"/>
              </w:rPr>
              <w:t>任务管理主要由任务管理、触发器定义以及任务日志组成</w:t>
            </w:r>
            <w:r>
              <w:rPr>
                <w:rFonts w:ascii="宋体" w:hAnsi="宋体" w:cs="宋体" w:hint="eastAsia"/>
                <w:kern w:val="0"/>
                <w:sz w:val="22"/>
              </w:rPr>
              <w:t>。</w:t>
            </w:r>
          </w:p>
        </w:tc>
      </w:tr>
      <w:tr w:rsidR="00EA733B" w14:paraId="29C4B57F" w14:textId="77777777">
        <w:trPr>
          <w:cantSplit/>
          <w:trHeight w:val="540"/>
        </w:trPr>
        <w:tc>
          <w:tcPr>
            <w:tcW w:w="943" w:type="dxa"/>
            <w:vMerge/>
            <w:vAlign w:val="center"/>
          </w:tcPr>
          <w:p w14:paraId="2AE59CDA" w14:textId="77777777" w:rsidR="00EA733B" w:rsidRDefault="00EA733B">
            <w:pPr>
              <w:widowControl/>
              <w:jc w:val="left"/>
              <w:rPr>
                <w:rFonts w:ascii="宋体" w:hAnsi="宋体" w:cs="宋体" w:hint="eastAsia"/>
                <w:kern w:val="0"/>
                <w:sz w:val="22"/>
              </w:rPr>
            </w:pPr>
          </w:p>
        </w:tc>
        <w:tc>
          <w:tcPr>
            <w:tcW w:w="1609" w:type="dxa"/>
            <w:vMerge/>
            <w:vAlign w:val="center"/>
          </w:tcPr>
          <w:p w14:paraId="45BF23FF" w14:textId="77777777" w:rsidR="00EA733B" w:rsidRDefault="00EA733B">
            <w:pPr>
              <w:widowControl/>
              <w:jc w:val="left"/>
              <w:rPr>
                <w:rFonts w:ascii="宋体" w:hAnsi="宋体" w:cs="宋体" w:hint="eastAsia"/>
                <w:kern w:val="0"/>
                <w:sz w:val="22"/>
              </w:rPr>
            </w:pPr>
          </w:p>
        </w:tc>
        <w:tc>
          <w:tcPr>
            <w:tcW w:w="2268" w:type="dxa"/>
            <w:vAlign w:val="center"/>
          </w:tcPr>
          <w:p w14:paraId="50D4CE72" w14:textId="77777777" w:rsidR="00EA733B" w:rsidRDefault="00000000">
            <w:pPr>
              <w:widowControl/>
              <w:jc w:val="center"/>
              <w:rPr>
                <w:rFonts w:ascii="宋体" w:hAnsi="宋体" w:cs="宋体" w:hint="eastAsia"/>
                <w:kern w:val="0"/>
                <w:sz w:val="22"/>
              </w:rPr>
            </w:pPr>
            <w:r>
              <w:rPr>
                <w:rFonts w:ascii="宋体" w:hAnsi="宋体" w:cs="宋体"/>
                <w:kern w:val="0"/>
                <w:sz w:val="22"/>
              </w:rPr>
              <w:t>高级任务管理</w:t>
            </w:r>
          </w:p>
        </w:tc>
        <w:tc>
          <w:tcPr>
            <w:tcW w:w="8646" w:type="dxa"/>
            <w:vAlign w:val="center"/>
          </w:tcPr>
          <w:p w14:paraId="0F00B8F8" w14:textId="77777777" w:rsidR="00EA733B" w:rsidRDefault="00000000">
            <w:pPr>
              <w:widowControl/>
              <w:jc w:val="center"/>
              <w:rPr>
                <w:rFonts w:ascii="宋体" w:hAnsi="宋体" w:cs="宋体" w:hint="eastAsia"/>
                <w:kern w:val="0"/>
                <w:sz w:val="22"/>
              </w:rPr>
            </w:pPr>
            <w:r>
              <w:rPr>
                <w:rFonts w:ascii="宋体" w:hAnsi="宋体" w:cs="宋体"/>
                <w:kern w:val="0"/>
                <w:sz w:val="22"/>
              </w:rPr>
              <w:t>高级任务管理页面主要用于定时清理如日志展历，消息履历等大批量的数据。</w:t>
            </w:r>
          </w:p>
        </w:tc>
      </w:tr>
      <w:tr w:rsidR="00EA733B" w14:paraId="30A50243" w14:textId="77777777">
        <w:trPr>
          <w:cantSplit/>
          <w:trHeight w:val="540"/>
        </w:trPr>
        <w:tc>
          <w:tcPr>
            <w:tcW w:w="943" w:type="dxa"/>
            <w:vMerge w:val="restart"/>
            <w:vAlign w:val="center"/>
          </w:tcPr>
          <w:p w14:paraId="7A7393D6" w14:textId="77777777" w:rsidR="00EA733B" w:rsidRDefault="00000000">
            <w:pPr>
              <w:widowControl/>
              <w:jc w:val="center"/>
              <w:rPr>
                <w:rFonts w:ascii="宋体" w:hAnsi="宋体" w:cs="宋体" w:hint="eastAsia"/>
                <w:kern w:val="0"/>
                <w:sz w:val="22"/>
              </w:rPr>
            </w:pPr>
            <w:r>
              <w:rPr>
                <w:rFonts w:ascii="宋体" w:hAnsi="宋体" w:cs="宋体"/>
                <w:kern w:val="0"/>
                <w:sz w:val="22"/>
              </w:rPr>
              <w:t>5</w:t>
            </w:r>
          </w:p>
        </w:tc>
        <w:tc>
          <w:tcPr>
            <w:tcW w:w="1609" w:type="dxa"/>
            <w:vMerge w:val="restart"/>
            <w:vAlign w:val="center"/>
          </w:tcPr>
          <w:p w14:paraId="3EFB7C9E" w14:textId="77777777" w:rsidR="00EA733B" w:rsidRDefault="00000000">
            <w:pPr>
              <w:widowControl/>
              <w:jc w:val="center"/>
              <w:rPr>
                <w:rFonts w:ascii="宋体" w:hAnsi="宋体" w:cs="宋体" w:hint="eastAsia"/>
                <w:kern w:val="0"/>
                <w:sz w:val="22"/>
              </w:rPr>
            </w:pPr>
            <w:r>
              <w:rPr>
                <w:rFonts w:ascii="宋体" w:hAnsi="宋体" w:cs="宋体"/>
                <w:kern w:val="0"/>
                <w:sz w:val="22"/>
              </w:rPr>
              <w:t>基础数据管理</w:t>
            </w:r>
          </w:p>
        </w:tc>
        <w:tc>
          <w:tcPr>
            <w:tcW w:w="2268" w:type="dxa"/>
            <w:vAlign w:val="center"/>
          </w:tcPr>
          <w:p w14:paraId="50E88740" w14:textId="77777777" w:rsidR="00EA733B" w:rsidRDefault="00000000">
            <w:pPr>
              <w:widowControl/>
              <w:jc w:val="center"/>
              <w:rPr>
                <w:rFonts w:ascii="宋体" w:hAnsi="宋体" w:cs="宋体" w:hint="eastAsia"/>
                <w:kern w:val="0"/>
                <w:sz w:val="22"/>
              </w:rPr>
            </w:pPr>
            <w:r>
              <w:rPr>
                <w:rFonts w:ascii="宋体" w:hAnsi="宋体" w:cs="宋体"/>
                <w:kern w:val="0"/>
                <w:sz w:val="22"/>
              </w:rPr>
              <w:t>市政设施区域信息管理</w:t>
            </w:r>
          </w:p>
        </w:tc>
        <w:tc>
          <w:tcPr>
            <w:tcW w:w="8646" w:type="dxa"/>
            <w:vAlign w:val="center"/>
          </w:tcPr>
          <w:p w14:paraId="03997187" w14:textId="77777777" w:rsidR="00EA733B" w:rsidRDefault="00000000">
            <w:pPr>
              <w:widowControl/>
              <w:jc w:val="center"/>
              <w:rPr>
                <w:rFonts w:ascii="宋体" w:hAnsi="宋体" w:cs="宋体" w:hint="eastAsia"/>
                <w:kern w:val="0"/>
                <w:sz w:val="22"/>
              </w:rPr>
            </w:pPr>
            <w:r>
              <w:rPr>
                <w:rFonts w:ascii="宋体" w:hAnsi="宋体" w:cs="宋体"/>
                <w:kern w:val="0"/>
                <w:sz w:val="22"/>
              </w:rPr>
              <w:t>维护园区内市政设施基本信息，包括市政设施名称、位置、管理单位等信息。</w:t>
            </w:r>
          </w:p>
        </w:tc>
      </w:tr>
      <w:tr w:rsidR="00EA733B" w14:paraId="3C2800B7" w14:textId="77777777">
        <w:trPr>
          <w:cantSplit/>
          <w:trHeight w:val="491"/>
        </w:trPr>
        <w:tc>
          <w:tcPr>
            <w:tcW w:w="943" w:type="dxa"/>
            <w:vMerge/>
            <w:vAlign w:val="center"/>
          </w:tcPr>
          <w:p w14:paraId="4554A359" w14:textId="77777777" w:rsidR="00EA733B" w:rsidRDefault="00EA733B">
            <w:pPr>
              <w:widowControl/>
              <w:jc w:val="left"/>
              <w:rPr>
                <w:rFonts w:ascii="宋体" w:hAnsi="宋体" w:cs="宋体" w:hint="eastAsia"/>
                <w:kern w:val="0"/>
                <w:sz w:val="22"/>
              </w:rPr>
            </w:pPr>
          </w:p>
        </w:tc>
        <w:tc>
          <w:tcPr>
            <w:tcW w:w="1609" w:type="dxa"/>
            <w:vMerge/>
            <w:vAlign w:val="center"/>
          </w:tcPr>
          <w:p w14:paraId="5B0B7375" w14:textId="77777777" w:rsidR="00EA733B" w:rsidRDefault="00EA733B">
            <w:pPr>
              <w:widowControl/>
              <w:jc w:val="left"/>
              <w:rPr>
                <w:rFonts w:ascii="宋体" w:hAnsi="宋体" w:cs="宋体" w:hint="eastAsia"/>
                <w:kern w:val="0"/>
                <w:sz w:val="22"/>
              </w:rPr>
            </w:pPr>
          </w:p>
        </w:tc>
        <w:tc>
          <w:tcPr>
            <w:tcW w:w="2268" w:type="dxa"/>
            <w:vAlign w:val="center"/>
          </w:tcPr>
          <w:p w14:paraId="61593F72" w14:textId="77777777" w:rsidR="00EA733B" w:rsidRDefault="00000000">
            <w:pPr>
              <w:widowControl/>
              <w:jc w:val="center"/>
              <w:rPr>
                <w:rFonts w:ascii="宋体" w:hAnsi="宋体" w:cs="宋体" w:hint="eastAsia"/>
                <w:kern w:val="0"/>
                <w:sz w:val="22"/>
              </w:rPr>
            </w:pPr>
            <w:r>
              <w:rPr>
                <w:rFonts w:ascii="宋体" w:hAnsi="宋体" w:cs="宋体"/>
                <w:kern w:val="0"/>
                <w:sz w:val="22"/>
              </w:rPr>
              <w:t>市政设施具体位置信息管理</w:t>
            </w:r>
          </w:p>
        </w:tc>
        <w:tc>
          <w:tcPr>
            <w:tcW w:w="8646" w:type="dxa"/>
            <w:vAlign w:val="center"/>
          </w:tcPr>
          <w:p w14:paraId="37E3E07E" w14:textId="77777777" w:rsidR="00EA733B" w:rsidRDefault="00000000">
            <w:pPr>
              <w:widowControl/>
              <w:jc w:val="center"/>
              <w:rPr>
                <w:rFonts w:ascii="宋体" w:hAnsi="宋体" w:cs="宋体" w:hint="eastAsia"/>
                <w:kern w:val="0"/>
                <w:sz w:val="22"/>
              </w:rPr>
            </w:pPr>
            <w:r>
              <w:rPr>
                <w:rFonts w:ascii="宋体" w:hAnsi="宋体" w:cs="宋体"/>
                <w:kern w:val="0"/>
                <w:sz w:val="22"/>
              </w:rPr>
              <w:t>对市政设施的出入口、控制室等关键具体位置位置信息进行维护。</w:t>
            </w:r>
          </w:p>
        </w:tc>
      </w:tr>
      <w:tr w:rsidR="00EA733B" w14:paraId="1D12FDF1" w14:textId="77777777">
        <w:trPr>
          <w:cantSplit/>
          <w:trHeight w:val="557"/>
        </w:trPr>
        <w:tc>
          <w:tcPr>
            <w:tcW w:w="943" w:type="dxa"/>
            <w:vMerge/>
            <w:vAlign w:val="center"/>
          </w:tcPr>
          <w:p w14:paraId="65B03622" w14:textId="77777777" w:rsidR="00EA733B" w:rsidRDefault="00EA733B">
            <w:pPr>
              <w:widowControl/>
              <w:jc w:val="left"/>
              <w:rPr>
                <w:rFonts w:ascii="宋体" w:hAnsi="宋体" w:cs="宋体" w:hint="eastAsia"/>
                <w:kern w:val="0"/>
                <w:sz w:val="22"/>
              </w:rPr>
            </w:pPr>
          </w:p>
        </w:tc>
        <w:tc>
          <w:tcPr>
            <w:tcW w:w="1609" w:type="dxa"/>
            <w:vMerge/>
            <w:vAlign w:val="center"/>
          </w:tcPr>
          <w:p w14:paraId="3419A565" w14:textId="77777777" w:rsidR="00EA733B" w:rsidRDefault="00EA733B">
            <w:pPr>
              <w:widowControl/>
              <w:jc w:val="left"/>
              <w:rPr>
                <w:rFonts w:ascii="宋体" w:hAnsi="宋体" w:cs="宋体" w:hint="eastAsia"/>
                <w:kern w:val="0"/>
                <w:sz w:val="22"/>
              </w:rPr>
            </w:pPr>
          </w:p>
        </w:tc>
        <w:tc>
          <w:tcPr>
            <w:tcW w:w="2268" w:type="dxa"/>
            <w:vAlign w:val="center"/>
          </w:tcPr>
          <w:p w14:paraId="56EAF4DF" w14:textId="77777777" w:rsidR="00EA733B" w:rsidRDefault="00000000">
            <w:pPr>
              <w:widowControl/>
              <w:jc w:val="center"/>
              <w:rPr>
                <w:rFonts w:ascii="宋体" w:hAnsi="宋体" w:cs="宋体" w:hint="eastAsia"/>
                <w:kern w:val="0"/>
                <w:sz w:val="22"/>
              </w:rPr>
            </w:pPr>
            <w:r>
              <w:rPr>
                <w:rFonts w:ascii="宋体" w:hAnsi="宋体" w:cs="宋体"/>
                <w:kern w:val="0"/>
                <w:sz w:val="22"/>
              </w:rPr>
              <w:t>设备基础信息管理</w:t>
            </w:r>
          </w:p>
        </w:tc>
        <w:tc>
          <w:tcPr>
            <w:tcW w:w="8646" w:type="dxa"/>
            <w:vAlign w:val="center"/>
          </w:tcPr>
          <w:p w14:paraId="0EC0FF68" w14:textId="77777777" w:rsidR="00EA733B" w:rsidRDefault="00000000">
            <w:pPr>
              <w:widowControl/>
              <w:jc w:val="center"/>
              <w:rPr>
                <w:rFonts w:ascii="宋体" w:hAnsi="宋体" w:cs="宋体" w:hint="eastAsia"/>
                <w:kern w:val="0"/>
                <w:sz w:val="22"/>
              </w:rPr>
            </w:pPr>
            <w:r>
              <w:rPr>
                <w:rFonts w:ascii="宋体" w:hAnsi="宋体" w:cs="宋体"/>
                <w:kern w:val="0"/>
                <w:sz w:val="22"/>
              </w:rPr>
              <w:t>针对某个市政设施中所有设备按其类型及属性进行维护和管理</w:t>
            </w:r>
          </w:p>
        </w:tc>
      </w:tr>
      <w:tr w:rsidR="00EA733B" w14:paraId="30C93DEB" w14:textId="77777777">
        <w:trPr>
          <w:cantSplit/>
          <w:trHeight w:val="540"/>
        </w:trPr>
        <w:tc>
          <w:tcPr>
            <w:tcW w:w="943" w:type="dxa"/>
            <w:vMerge/>
            <w:vAlign w:val="center"/>
          </w:tcPr>
          <w:p w14:paraId="7CA4D320" w14:textId="77777777" w:rsidR="00EA733B" w:rsidRDefault="00EA733B">
            <w:pPr>
              <w:widowControl/>
              <w:jc w:val="left"/>
              <w:rPr>
                <w:rFonts w:ascii="宋体" w:hAnsi="宋体" w:cs="宋体" w:hint="eastAsia"/>
                <w:kern w:val="0"/>
                <w:sz w:val="22"/>
              </w:rPr>
            </w:pPr>
          </w:p>
        </w:tc>
        <w:tc>
          <w:tcPr>
            <w:tcW w:w="1609" w:type="dxa"/>
            <w:vMerge/>
            <w:vAlign w:val="center"/>
          </w:tcPr>
          <w:p w14:paraId="5A4464E4" w14:textId="77777777" w:rsidR="00EA733B" w:rsidRDefault="00EA733B">
            <w:pPr>
              <w:widowControl/>
              <w:jc w:val="left"/>
              <w:rPr>
                <w:rFonts w:ascii="宋体" w:hAnsi="宋体" w:cs="宋体" w:hint="eastAsia"/>
                <w:kern w:val="0"/>
                <w:sz w:val="22"/>
              </w:rPr>
            </w:pPr>
          </w:p>
        </w:tc>
        <w:tc>
          <w:tcPr>
            <w:tcW w:w="2268" w:type="dxa"/>
            <w:vAlign w:val="center"/>
          </w:tcPr>
          <w:p w14:paraId="0CDF58D2" w14:textId="77777777" w:rsidR="00EA733B" w:rsidRDefault="00000000">
            <w:pPr>
              <w:widowControl/>
              <w:jc w:val="center"/>
              <w:rPr>
                <w:rFonts w:ascii="宋体" w:hAnsi="宋体" w:cs="宋体" w:hint="eastAsia"/>
                <w:kern w:val="0"/>
                <w:sz w:val="22"/>
              </w:rPr>
            </w:pPr>
            <w:r>
              <w:rPr>
                <w:rFonts w:ascii="宋体" w:hAnsi="宋体" w:cs="宋体"/>
                <w:kern w:val="0"/>
                <w:sz w:val="22"/>
              </w:rPr>
              <w:t>设备检查项配置</w:t>
            </w:r>
          </w:p>
        </w:tc>
        <w:tc>
          <w:tcPr>
            <w:tcW w:w="8646" w:type="dxa"/>
            <w:vAlign w:val="center"/>
          </w:tcPr>
          <w:p w14:paraId="6F5F2988" w14:textId="77777777" w:rsidR="00EA733B" w:rsidRDefault="00000000">
            <w:pPr>
              <w:widowControl/>
              <w:jc w:val="center"/>
              <w:rPr>
                <w:rFonts w:ascii="宋体" w:hAnsi="宋体" w:cs="宋体" w:hint="eastAsia"/>
                <w:kern w:val="0"/>
                <w:sz w:val="22"/>
              </w:rPr>
            </w:pPr>
            <w:r>
              <w:rPr>
                <w:rFonts w:ascii="宋体" w:hAnsi="宋体" w:cs="宋体"/>
                <w:kern w:val="0"/>
                <w:sz w:val="22"/>
              </w:rPr>
              <w:t>可对不同设备进行该设备检查项的配置，用于在生成管养计划时提供管养内容和管养要求。同时为隧道检查时提供判断依据。</w:t>
            </w:r>
          </w:p>
        </w:tc>
      </w:tr>
      <w:tr w:rsidR="00EA733B" w14:paraId="29E24998" w14:textId="77777777">
        <w:trPr>
          <w:cantSplit/>
          <w:trHeight w:val="540"/>
        </w:trPr>
        <w:tc>
          <w:tcPr>
            <w:tcW w:w="943" w:type="dxa"/>
            <w:vMerge/>
            <w:vAlign w:val="center"/>
          </w:tcPr>
          <w:p w14:paraId="33592F6C" w14:textId="77777777" w:rsidR="00EA733B" w:rsidRDefault="00EA733B">
            <w:pPr>
              <w:widowControl/>
              <w:jc w:val="left"/>
              <w:rPr>
                <w:rFonts w:ascii="宋体" w:hAnsi="宋体" w:cs="宋体" w:hint="eastAsia"/>
                <w:kern w:val="0"/>
                <w:sz w:val="22"/>
              </w:rPr>
            </w:pPr>
          </w:p>
        </w:tc>
        <w:tc>
          <w:tcPr>
            <w:tcW w:w="1609" w:type="dxa"/>
            <w:vMerge/>
            <w:vAlign w:val="center"/>
          </w:tcPr>
          <w:p w14:paraId="7F7D0DE9" w14:textId="77777777" w:rsidR="00EA733B" w:rsidRDefault="00EA733B">
            <w:pPr>
              <w:widowControl/>
              <w:jc w:val="left"/>
              <w:rPr>
                <w:rFonts w:ascii="宋体" w:hAnsi="宋体" w:cs="宋体" w:hint="eastAsia"/>
                <w:kern w:val="0"/>
                <w:sz w:val="22"/>
              </w:rPr>
            </w:pPr>
          </w:p>
        </w:tc>
        <w:tc>
          <w:tcPr>
            <w:tcW w:w="2268" w:type="dxa"/>
            <w:vAlign w:val="center"/>
          </w:tcPr>
          <w:p w14:paraId="7B8B8F03" w14:textId="77777777" w:rsidR="00EA733B" w:rsidRDefault="00000000">
            <w:pPr>
              <w:widowControl/>
              <w:jc w:val="center"/>
              <w:rPr>
                <w:rFonts w:ascii="宋体" w:hAnsi="宋体" w:cs="宋体" w:hint="eastAsia"/>
                <w:kern w:val="0"/>
                <w:sz w:val="22"/>
              </w:rPr>
            </w:pPr>
            <w:r>
              <w:rPr>
                <w:rFonts w:ascii="宋体" w:hAnsi="宋体" w:cs="宋体"/>
                <w:kern w:val="0"/>
                <w:sz w:val="22"/>
              </w:rPr>
              <w:t>管养单位管理</w:t>
            </w:r>
          </w:p>
        </w:tc>
        <w:tc>
          <w:tcPr>
            <w:tcW w:w="8646" w:type="dxa"/>
            <w:vAlign w:val="center"/>
          </w:tcPr>
          <w:p w14:paraId="33FA7188" w14:textId="77777777" w:rsidR="00EA733B" w:rsidRDefault="00000000">
            <w:pPr>
              <w:widowControl/>
              <w:jc w:val="center"/>
              <w:rPr>
                <w:rFonts w:ascii="宋体" w:hAnsi="宋体" w:cs="宋体" w:hint="eastAsia"/>
                <w:kern w:val="0"/>
                <w:sz w:val="22"/>
              </w:rPr>
            </w:pPr>
            <w:r>
              <w:rPr>
                <w:rFonts w:ascii="宋体" w:hAnsi="宋体" w:cs="宋体"/>
                <w:kern w:val="0"/>
                <w:sz w:val="22"/>
              </w:rPr>
              <w:t>实现管养单位各项数据的增删改查管理。</w:t>
            </w:r>
          </w:p>
        </w:tc>
      </w:tr>
      <w:tr w:rsidR="00EA733B" w14:paraId="01E9CFA6" w14:textId="77777777">
        <w:trPr>
          <w:cantSplit/>
          <w:trHeight w:val="540"/>
        </w:trPr>
        <w:tc>
          <w:tcPr>
            <w:tcW w:w="943" w:type="dxa"/>
            <w:vMerge/>
            <w:vAlign w:val="center"/>
          </w:tcPr>
          <w:p w14:paraId="692E283A" w14:textId="77777777" w:rsidR="00EA733B" w:rsidRDefault="00EA733B">
            <w:pPr>
              <w:widowControl/>
              <w:jc w:val="left"/>
              <w:rPr>
                <w:rFonts w:ascii="宋体" w:hAnsi="宋体" w:cs="宋体" w:hint="eastAsia"/>
                <w:kern w:val="0"/>
                <w:sz w:val="22"/>
              </w:rPr>
            </w:pPr>
          </w:p>
        </w:tc>
        <w:tc>
          <w:tcPr>
            <w:tcW w:w="1609" w:type="dxa"/>
            <w:vMerge/>
            <w:vAlign w:val="center"/>
          </w:tcPr>
          <w:p w14:paraId="2ACA3B5F" w14:textId="77777777" w:rsidR="00EA733B" w:rsidRDefault="00EA733B">
            <w:pPr>
              <w:widowControl/>
              <w:jc w:val="left"/>
              <w:rPr>
                <w:rFonts w:ascii="宋体" w:hAnsi="宋体" w:cs="宋体" w:hint="eastAsia"/>
                <w:kern w:val="0"/>
                <w:sz w:val="22"/>
              </w:rPr>
            </w:pPr>
          </w:p>
        </w:tc>
        <w:tc>
          <w:tcPr>
            <w:tcW w:w="2268" w:type="dxa"/>
            <w:vAlign w:val="center"/>
          </w:tcPr>
          <w:p w14:paraId="2B54807B" w14:textId="77777777" w:rsidR="00EA733B" w:rsidRDefault="00000000">
            <w:pPr>
              <w:widowControl/>
              <w:jc w:val="center"/>
              <w:rPr>
                <w:rFonts w:ascii="宋体" w:hAnsi="宋体" w:cs="宋体" w:hint="eastAsia"/>
                <w:kern w:val="0"/>
                <w:sz w:val="22"/>
              </w:rPr>
            </w:pPr>
            <w:r>
              <w:rPr>
                <w:rFonts w:ascii="宋体" w:hAnsi="宋体" w:cs="宋体"/>
                <w:kern w:val="0"/>
                <w:sz w:val="22"/>
              </w:rPr>
              <w:t>人员信息</w:t>
            </w:r>
          </w:p>
        </w:tc>
        <w:tc>
          <w:tcPr>
            <w:tcW w:w="8646" w:type="dxa"/>
            <w:vAlign w:val="center"/>
          </w:tcPr>
          <w:p w14:paraId="63D1C7C5" w14:textId="77777777" w:rsidR="00EA733B" w:rsidRDefault="00000000">
            <w:pPr>
              <w:widowControl/>
              <w:jc w:val="center"/>
              <w:rPr>
                <w:rFonts w:ascii="宋体" w:hAnsi="宋体" w:cs="宋体" w:hint="eastAsia"/>
                <w:kern w:val="0"/>
                <w:sz w:val="22"/>
              </w:rPr>
            </w:pPr>
            <w:r>
              <w:rPr>
                <w:rFonts w:ascii="宋体" w:hAnsi="宋体" w:cs="宋体"/>
                <w:kern w:val="0"/>
                <w:sz w:val="22"/>
              </w:rPr>
              <w:t>记录管养过程中相关人员基本信息、包括名字、所属单位、职务等内容。</w:t>
            </w:r>
          </w:p>
        </w:tc>
      </w:tr>
      <w:tr w:rsidR="00EA733B" w14:paraId="3C9707A1" w14:textId="77777777">
        <w:trPr>
          <w:cantSplit/>
          <w:trHeight w:val="285"/>
        </w:trPr>
        <w:tc>
          <w:tcPr>
            <w:tcW w:w="943" w:type="dxa"/>
            <w:vMerge/>
            <w:vAlign w:val="center"/>
          </w:tcPr>
          <w:p w14:paraId="01CFC92F" w14:textId="77777777" w:rsidR="00EA733B" w:rsidRDefault="00EA733B">
            <w:pPr>
              <w:widowControl/>
              <w:jc w:val="left"/>
              <w:rPr>
                <w:rFonts w:ascii="宋体" w:hAnsi="宋体" w:cs="宋体" w:hint="eastAsia"/>
                <w:kern w:val="0"/>
                <w:sz w:val="22"/>
              </w:rPr>
            </w:pPr>
          </w:p>
        </w:tc>
        <w:tc>
          <w:tcPr>
            <w:tcW w:w="1609" w:type="dxa"/>
            <w:vMerge/>
            <w:vAlign w:val="center"/>
          </w:tcPr>
          <w:p w14:paraId="1B65B432" w14:textId="77777777" w:rsidR="00EA733B" w:rsidRDefault="00EA733B">
            <w:pPr>
              <w:widowControl/>
              <w:jc w:val="left"/>
              <w:rPr>
                <w:rFonts w:ascii="宋体" w:hAnsi="宋体" w:cs="宋体" w:hint="eastAsia"/>
                <w:kern w:val="0"/>
                <w:sz w:val="22"/>
              </w:rPr>
            </w:pPr>
          </w:p>
        </w:tc>
        <w:tc>
          <w:tcPr>
            <w:tcW w:w="2268" w:type="dxa"/>
            <w:vAlign w:val="center"/>
          </w:tcPr>
          <w:p w14:paraId="27BE9B68" w14:textId="77777777" w:rsidR="00EA733B" w:rsidRDefault="00000000">
            <w:pPr>
              <w:widowControl/>
              <w:jc w:val="center"/>
              <w:rPr>
                <w:rFonts w:ascii="宋体" w:hAnsi="宋体" w:cs="宋体" w:hint="eastAsia"/>
                <w:kern w:val="0"/>
                <w:sz w:val="22"/>
              </w:rPr>
            </w:pPr>
            <w:r>
              <w:rPr>
                <w:rFonts w:ascii="宋体" w:hAnsi="宋体" w:cs="宋体"/>
                <w:kern w:val="0"/>
                <w:sz w:val="22"/>
              </w:rPr>
              <w:t>班组信息</w:t>
            </w:r>
          </w:p>
        </w:tc>
        <w:tc>
          <w:tcPr>
            <w:tcW w:w="8646" w:type="dxa"/>
            <w:vAlign w:val="center"/>
          </w:tcPr>
          <w:p w14:paraId="565CAE49" w14:textId="77777777" w:rsidR="00EA733B" w:rsidRDefault="00000000">
            <w:pPr>
              <w:widowControl/>
              <w:jc w:val="center"/>
              <w:rPr>
                <w:rFonts w:ascii="宋体" w:hAnsi="宋体" w:cs="宋体" w:hint="eastAsia"/>
                <w:kern w:val="0"/>
                <w:sz w:val="22"/>
              </w:rPr>
            </w:pPr>
            <w:r>
              <w:rPr>
                <w:rFonts w:ascii="宋体" w:hAnsi="宋体" w:cs="宋体"/>
                <w:kern w:val="0"/>
                <w:sz w:val="22"/>
              </w:rPr>
              <w:t>维护运维过程种各专业班组信息，可自行添加或删除相关班组信息。</w:t>
            </w:r>
          </w:p>
        </w:tc>
      </w:tr>
      <w:tr w:rsidR="00EA733B" w14:paraId="62B23419" w14:textId="77777777">
        <w:trPr>
          <w:cantSplit/>
          <w:trHeight w:val="285"/>
        </w:trPr>
        <w:tc>
          <w:tcPr>
            <w:tcW w:w="943" w:type="dxa"/>
            <w:vMerge/>
            <w:vAlign w:val="center"/>
          </w:tcPr>
          <w:p w14:paraId="090C6E8E" w14:textId="77777777" w:rsidR="00EA733B" w:rsidRDefault="00EA733B">
            <w:pPr>
              <w:widowControl/>
              <w:jc w:val="left"/>
              <w:rPr>
                <w:rFonts w:ascii="宋体" w:hAnsi="宋体" w:cs="宋体" w:hint="eastAsia"/>
                <w:kern w:val="0"/>
                <w:sz w:val="22"/>
              </w:rPr>
            </w:pPr>
          </w:p>
        </w:tc>
        <w:tc>
          <w:tcPr>
            <w:tcW w:w="1609" w:type="dxa"/>
            <w:vMerge/>
            <w:vAlign w:val="center"/>
          </w:tcPr>
          <w:p w14:paraId="3CF9E081" w14:textId="77777777" w:rsidR="00EA733B" w:rsidRDefault="00EA733B">
            <w:pPr>
              <w:widowControl/>
              <w:jc w:val="left"/>
              <w:rPr>
                <w:rFonts w:ascii="宋体" w:hAnsi="宋体" w:cs="宋体" w:hint="eastAsia"/>
                <w:kern w:val="0"/>
                <w:sz w:val="22"/>
              </w:rPr>
            </w:pPr>
          </w:p>
        </w:tc>
        <w:tc>
          <w:tcPr>
            <w:tcW w:w="2268" w:type="dxa"/>
            <w:vAlign w:val="center"/>
          </w:tcPr>
          <w:p w14:paraId="59268110" w14:textId="77777777" w:rsidR="00EA733B" w:rsidRDefault="00000000">
            <w:pPr>
              <w:widowControl/>
              <w:jc w:val="center"/>
              <w:rPr>
                <w:rFonts w:ascii="宋体" w:hAnsi="宋体" w:cs="宋体" w:hint="eastAsia"/>
                <w:kern w:val="0"/>
                <w:sz w:val="22"/>
              </w:rPr>
            </w:pPr>
            <w:r>
              <w:rPr>
                <w:rFonts w:ascii="宋体" w:hAnsi="宋体" w:cs="宋体"/>
                <w:kern w:val="0"/>
                <w:sz w:val="22"/>
              </w:rPr>
              <w:t>班组成员信息</w:t>
            </w:r>
          </w:p>
        </w:tc>
        <w:tc>
          <w:tcPr>
            <w:tcW w:w="8646" w:type="dxa"/>
            <w:vAlign w:val="center"/>
          </w:tcPr>
          <w:p w14:paraId="3532389A" w14:textId="77777777" w:rsidR="00EA733B" w:rsidRDefault="00000000">
            <w:pPr>
              <w:widowControl/>
              <w:jc w:val="center"/>
              <w:rPr>
                <w:rFonts w:ascii="宋体" w:hAnsi="宋体" w:cs="宋体" w:hint="eastAsia"/>
                <w:kern w:val="0"/>
                <w:sz w:val="22"/>
              </w:rPr>
            </w:pPr>
            <w:r>
              <w:rPr>
                <w:rFonts w:ascii="宋体" w:hAnsi="宋体" w:cs="宋体"/>
                <w:kern w:val="0"/>
                <w:sz w:val="22"/>
              </w:rPr>
              <w:t>可添加或</w:t>
            </w:r>
            <w:r>
              <w:rPr>
                <w:rFonts w:ascii="宋体" w:hAnsi="宋体" w:cs="宋体" w:hint="eastAsia"/>
                <w:kern w:val="0"/>
                <w:sz w:val="22"/>
              </w:rPr>
              <w:t>删除</w:t>
            </w:r>
            <w:r>
              <w:rPr>
                <w:rFonts w:ascii="宋体" w:hAnsi="宋体" w:cs="宋体"/>
                <w:kern w:val="0"/>
                <w:sz w:val="22"/>
              </w:rPr>
              <w:t>班组内的成员名单。</w:t>
            </w:r>
          </w:p>
        </w:tc>
      </w:tr>
      <w:tr w:rsidR="00EA733B" w14:paraId="60FE7E3D" w14:textId="77777777">
        <w:trPr>
          <w:cantSplit/>
          <w:trHeight w:val="540"/>
        </w:trPr>
        <w:tc>
          <w:tcPr>
            <w:tcW w:w="943" w:type="dxa"/>
            <w:vMerge/>
            <w:vAlign w:val="center"/>
          </w:tcPr>
          <w:p w14:paraId="6985A036" w14:textId="77777777" w:rsidR="00EA733B" w:rsidRDefault="00EA733B">
            <w:pPr>
              <w:widowControl/>
              <w:jc w:val="left"/>
              <w:rPr>
                <w:rFonts w:ascii="宋体" w:hAnsi="宋体" w:cs="宋体" w:hint="eastAsia"/>
                <w:kern w:val="0"/>
                <w:sz w:val="22"/>
              </w:rPr>
            </w:pPr>
          </w:p>
        </w:tc>
        <w:tc>
          <w:tcPr>
            <w:tcW w:w="1609" w:type="dxa"/>
            <w:vMerge/>
            <w:vAlign w:val="center"/>
          </w:tcPr>
          <w:p w14:paraId="46601E7E" w14:textId="77777777" w:rsidR="00EA733B" w:rsidRDefault="00EA733B">
            <w:pPr>
              <w:widowControl/>
              <w:jc w:val="left"/>
              <w:rPr>
                <w:rFonts w:ascii="宋体" w:hAnsi="宋体" w:cs="宋体" w:hint="eastAsia"/>
                <w:kern w:val="0"/>
                <w:sz w:val="22"/>
              </w:rPr>
            </w:pPr>
          </w:p>
        </w:tc>
        <w:tc>
          <w:tcPr>
            <w:tcW w:w="2268" w:type="dxa"/>
            <w:vAlign w:val="center"/>
          </w:tcPr>
          <w:p w14:paraId="707EB0AC" w14:textId="77777777" w:rsidR="00EA733B" w:rsidRDefault="00000000">
            <w:pPr>
              <w:widowControl/>
              <w:jc w:val="center"/>
              <w:rPr>
                <w:rFonts w:ascii="宋体" w:hAnsi="宋体" w:cs="宋体" w:hint="eastAsia"/>
                <w:kern w:val="0"/>
                <w:sz w:val="22"/>
              </w:rPr>
            </w:pPr>
            <w:r>
              <w:rPr>
                <w:rFonts w:ascii="宋体" w:hAnsi="宋体" w:cs="宋体"/>
                <w:kern w:val="0"/>
                <w:sz w:val="22"/>
              </w:rPr>
              <w:t>值班经理管理</w:t>
            </w:r>
          </w:p>
        </w:tc>
        <w:tc>
          <w:tcPr>
            <w:tcW w:w="8646" w:type="dxa"/>
            <w:vAlign w:val="center"/>
          </w:tcPr>
          <w:p w14:paraId="474C9BB6" w14:textId="77777777" w:rsidR="00EA733B" w:rsidRDefault="00000000">
            <w:pPr>
              <w:widowControl/>
              <w:jc w:val="center"/>
              <w:rPr>
                <w:rFonts w:ascii="宋体" w:hAnsi="宋体" w:cs="宋体" w:hint="eastAsia"/>
                <w:kern w:val="0"/>
                <w:sz w:val="22"/>
              </w:rPr>
            </w:pPr>
            <w:r>
              <w:rPr>
                <w:rFonts w:ascii="宋体" w:hAnsi="宋体" w:cs="宋体"/>
                <w:kern w:val="0"/>
                <w:sz w:val="22"/>
              </w:rPr>
              <w:t>记录各市政设施值班经理相关信息，包括值班日期、姓名、电话等信息。</w:t>
            </w:r>
          </w:p>
        </w:tc>
      </w:tr>
      <w:tr w:rsidR="00EA733B" w14:paraId="5367EABC" w14:textId="77777777">
        <w:trPr>
          <w:cantSplit/>
          <w:trHeight w:val="285"/>
        </w:trPr>
        <w:tc>
          <w:tcPr>
            <w:tcW w:w="943" w:type="dxa"/>
            <w:vMerge w:val="restart"/>
            <w:vAlign w:val="center"/>
          </w:tcPr>
          <w:p w14:paraId="1E3DE44C" w14:textId="77777777" w:rsidR="00EA733B" w:rsidRDefault="00000000">
            <w:pPr>
              <w:widowControl/>
              <w:jc w:val="center"/>
              <w:rPr>
                <w:rFonts w:ascii="宋体" w:hAnsi="宋体" w:cs="宋体" w:hint="eastAsia"/>
                <w:kern w:val="0"/>
                <w:sz w:val="22"/>
              </w:rPr>
            </w:pPr>
            <w:r>
              <w:rPr>
                <w:rFonts w:ascii="宋体" w:hAnsi="宋体" w:cs="宋体"/>
                <w:kern w:val="0"/>
                <w:sz w:val="22"/>
              </w:rPr>
              <w:t>6</w:t>
            </w:r>
          </w:p>
        </w:tc>
        <w:tc>
          <w:tcPr>
            <w:tcW w:w="1609" w:type="dxa"/>
            <w:vMerge w:val="restart"/>
            <w:vAlign w:val="center"/>
          </w:tcPr>
          <w:p w14:paraId="476BEDEF" w14:textId="77777777" w:rsidR="00EA733B" w:rsidRDefault="00000000">
            <w:pPr>
              <w:widowControl/>
              <w:jc w:val="center"/>
              <w:rPr>
                <w:rFonts w:ascii="宋体" w:hAnsi="宋体" w:cs="宋体" w:hint="eastAsia"/>
                <w:kern w:val="0"/>
                <w:sz w:val="22"/>
              </w:rPr>
            </w:pPr>
            <w:r>
              <w:rPr>
                <w:rFonts w:ascii="宋体" w:hAnsi="宋体" w:cs="宋体"/>
                <w:kern w:val="0"/>
                <w:sz w:val="22"/>
              </w:rPr>
              <w:t>计划管理</w:t>
            </w:r>
          </w:p>
        </w:tc>
        <w:tc>
          <w:tcPr>
            <w:tcW w:w="2268" w:type="dxa"/>
            <w:vAlign w:val="center"/>
          </w:tcPr>
          <w:p w14:paraId="1293B7C1" w14:textId="77777777" w:rsidR="00EA733B" w:rsidRDefault="00000000">
            <w:pPr>
              <w:widowControl/>
              <w:jc w:val="center"/>
              <w:rPr>
                <w:rFonts w:ascii="宋体" w:hAnsi="宋体" w:cs="宋体" w:hint="eastAsia"/>
                <w:kern w:val="0"/>
                <w:sz w:val="22"/>
              </w:rPr>
            </w:pPr>
            <w:r>
              <w:rPr>
                <w:rFonts w:ascii="宋体" w:hAnsi="宋体" w:cs="宋体"/>
                <w:kern w:val="0"/>
                <w:sz w:val="22"/>
              </w:rPr>
              <w:t>制定年管养计划</w:t>
            </w:r>
          </w:p>
        </w:tc>
        <w:tc>
          <w:tcPr>
            <w:tcW w:w="8646" w:type="dxa"/>
            <w:vAlign w:val="center"/>
          </w:tcPr>
          <w:p w14:paraId="47FD16FE" w14:textId="77777777" w:rsidR="00EA733B" w:rsidRDefault="00000000">
            <w:pPr>
              <w:widowControl/>
              <w:jc w:val="center"/>
              <w:rPr>
                <w:rFonts w:ascii="宋体" w:hAnsi="宋体" w:cs="宋体" w:hint="eastAsia"/>
                <w:kern w:val="0"/>
                <w:sz w:val="22"/>
              </w:rPr>
            </w:pPr>
            <w:r>
              <w:rPr>
                <w:rFonts w:ascii="宋体" w:hAnsi="宋体" w:cs="宋体"/>
                <w:kern w:val="0"/>
                <w:sz w:val="22"/>
              </w:rPr>
              <w:t>按年来钊定各专业各系统的检查计划。</w:t>
            </w:r>
          </w:p>
        </w:tc>
      </w:tr>
      <w:tr w:rsidR="00EA733B" w14:paraId="69B44993" w14:textId="77777777">
        <w:trPr>
          <w:cantSplit/>
          <w:trHeight w:val="810"/>
        </w:trPr>
        <w:tc>
          <w:tcPr>
            <w:tcW w:w="943" w:type="dxa"/>
            <w:vMerge/>
            <w:vAlign w:val="center"/>
          </w:tcPr>
          <w:p w14:paraId="54A50DAE" w14:textId="77777777" w:rsidR="00EA733B" w:rsidRDefault="00EA733B">
            <w:pPr>
              <w:widowControl/>
              <w:jc w:val="left"/>
              <w:rPr>
                <w:rFonts w:ascii="宋体" w:hAnsi="宋体" w:cs="宋体" w:hint="eastAsia"/>
                <w:kern w:val="0"/>
                <w:sz w:val="22"/>
              </w:rPr>
            </w:pPr>
          </w:p>
        </w:tc>
        <w:tc>
          <w:tcPr>
            <w:tcW w:w="1609" w:type="dxa"/>
            <w:vMerge/>
            <w:vAlign w:val="center"/>
          </w:tcPr>
          <w:p w14:paraId="5B0AAED1" w14:textId="77777777" w:rsidR="00EA733B" w:rsidRDefault="00EA733B">
            <w:pPr>
              <w:widowControl/>
              <w:jc w:val="left"/>
              <w:rPr>
                <w:rFonts w:ascii="宋体" w:hAnsi="宋体" w:cs="宋体" w:hint="eastAsia"/>
                <w:kern w:val="0"/>
                <w:sz w:val="22"/>
              </w:rPr>
            </w:pPr>
          </w:p>
        </w:tc>
        <w:tc>
          <w:tcPr>
            <w:tcW w:w="2268" w:type="dxa"/>
            <w:vAlign w:val="center"/>
          </w:tcPr>
          <w:p w14:paraId="43E16343" w14:textId="77777777" w:rsidR="00EA733B" w:rsidRDefault="00000000">
            <w:pPr>
              <w:widowControl/>
              <w:jc w:val="center"/>
              <w:rPr>
                <w:rFonts w:ascii="宋体" w:hAnsi="宋体" w:cs="宋体" w:hint="eastAsia"/>
                <w:kern w:val="0"/>
                <w:sz w:val="22"/>
              </w:rPr>
            </w:pPr>
            <w:r>
              <w:rPr>
                <w:rFonts w:ascii="宋体" w:hAnsi="宋体" w:cs="宋体"/>
                <w:kern w:val="0"/>
                <w:sz w:val="22"/>
              </w:rPr>
              <w:t>年管养计划审批</w:t>
            </w:r>
          </w:p>
        </w:tc>
        <w:tc>
          <w:tcPr>
            <w:tcW w:w="8646" w:type="dxa"/>
            <w:vAlign w:val="center"/>
          </w:tcPr>
          <w:p w14:paraId="38A9EB4A" w14:textId="77777777" w:rsidR="00EA733B" w:rsidRDefault="00000000">
            <w:pPr>
              <w:widowControl/>
              <w:jc w:val="center"/>
              <w:rPr>
                <w:rFonts w:ascii="宋体" w:hAnsi="宋体" w:cs="宋体" w:hint="eastAsia"/>
                <w:kern w:val="0"/>
                <w:sz w:val="22"/>
              </w:rPr>
            </w:pPr>
            <w:r>
              <w:rPr>
                <w:rFonts w:ascii="宋体" w:hAnsi="宋体" w:cs="宋体"/>
                <w:kern w:val="0"/>
                <w:sz w:val="22"/>
              </w:rPr>
              <w:t>年管养汁划制定完成后，将进入审批阶段。经过公司的不同层级人员的多级审批，最终管养计划才算正式生效。各级审批人员可回退至上一级，也可发送至下一级。</w:t>
            </w:r>
          </w:p>
        </w:tc>
      </w:tr>
      <w:tr w:rsidR="00EA733B" w14:paraId="1BD230F3" w14:textId="77777777">
        <w:trPr>
          <w:cantSplit/>
          <w:trHeight w:val="285"/>
        </w:trPr>
        <w:tc>
          <w:tcPr>
            <w:tcW w:w="943" w:type="dxa"/>
            <w:vMerge/>
            <w:vAlign w:val="center"/>
          </w:tcPr>
          <w:p w14:paraId="4477887C" w14:textId="77777777" w:rsidR="00EA733B" w:rsidRDefault="00EA733B">
            <w:pPr>
              <w:widowControl/>
              <w:jc w:val="left"/>
              <w:rPr>
                <w:rFonts w:ascii="宋体" w:hAnsi="宋体" w:cs="宋体" w:hint="eastAsia"/>
                <w:kern w:val="0"/>
                <w:sz w:val="22"/>
              </w:rPr>
            </w:pPr>
          </w:p>
        </w:tc>
        <w:tc>
          <w:tcPr>
            <w:tcW w:w="1609" w:type="dxa"/>
            <w:vMerge/>
            <w:vAlign w:val="center"/>
          </w:tcPr>
          <w:p w14:paraId="38BBCF18" w14:textId="77777777" w:rsidR="00EA733B" w:rsidRDefault="00EA733B">
            <w:pPr>
              <w:widowControl/>
              <w:jc w:val="left"/>
              <w:rPr>
                <w:rFonts w:ascii="宋体" w:hAnsi="宋体" w:cs="宋体" w:hint="eastAsia"/>
                <w:kern w:val="0"/>
                <w:sz w:val="22"/>
              </w:rPr>
            </w:pPr>
          </w:p>
        </w:tc>
        <w:tc>
          <w:tcPr>
            <w:tcW w:w="2268" w:type="dxa"/>
            <w:vAlign w:val="center"/>
          </w:tcPr>
          <w:p w14:paraId="1804A197" w14:textId="77777777" w:rsidR="00EA733B" w:rsidRDefault="00000000">
            <w:pPr>
              <w:widowControl/>
              <w:jc w:val="center"/>
              <w:rPr>
                <w:rFonts w:ascii="宋体" w:hAnsi="宋体" w:cs="宋体" w:hint="eastAsia"/>
                <w:kern w:val="0"/>
                <w:sz w:val="22"/>
              </w:rPr>
            </w:pPr>
            <w:r>
              <w:rPr>
                <w:rFonts w:ascii="宋体" w:hAnsi="宋体" w:cs="宋体"/>
                <w:kern w:val="0"/>
                <w:sz w:val="22"/>
              </w:rPr>
              <w:t>制定月管养计划</w:t>
            </w:r>
          </w:p>
        </w:tc>
        <w:tc>
          <w:tcPr>
            <w:tcW w:w="8646" w:type="dxa"/>
            <w:vAlign w:val="center"/>
          </w:tcPr>
          <w:p w14:paraId="04B7D77B" w14:textId="77777777" w:rsidR="00EA733B" w:rsidRDefault="00000000">
            <w:pPr>
              <w:widowControl/>
              <w:jc w:val="center"/>
              <w:rPr>
                <w:rFonts w:ascii="宋体" w:hAnsi="宋体" w:cs="宋体" w:hint="eastAsia"/>
                <w:kern w:val="0"/>
                <w:sz w:val="22"/>
              </w:rPr>
            </w:pPr>
            <w:r>
              <w:rPr>
                <w:rFonts w:ascii="宋体" w:hAnsi="宋体" w:cs="宋体"/>
                <w:kern w:val="0"/>
                <w:sz w:val="22"/>
              </w:rPr>
              <w:t>按月来制定各系统的经常检查计划。</w:t>
            </w:r>
          </w:p>
        </w:tc>
      </w:tr>
      <w:tr w:rsidR="00EA733B" w14:paraId="65AA1636" w14:textId="77777777">
        <w:trPr>
          <w:cantSplit/>
          <w:trHeight w:val="810"/>
        </w:trPr>
        <w:tc>
          <w:tcPr>
            <w:tcW w:w="943" w:type="dxa"/>
            <w:vMerge/>
            <w:vAlign w:val="center"/>
          </w:tcPr>
          <w:p w14:paraId="69AC94A5" w14:textId="77777777" w:rsidR="00EA733B" w:rsidRDefault="00EA733B">
            <w:pPr>
              <w:widowControl/>
              <w:jc w:val="left"/>
              <w:rPr>
                <w:rFonts w:ascii="宋体" w:hAnsi="宋体" w:cs="宋体" w:hint="eastAsia"/>
                <w:kern w:val="0"/>
                <w:sz w:val="22"/>
              </w:rPr>
            </w:pPr>
          </w:p>
        </w:tc>
        <w:tc>
          <w:tcPr>
            <w:tcW w:w="1609" w:type="dxa"/>
            <w:vMerge/>
            <w:vAlign w:val="center"/>
          </w:tcPr>
          <w:p w14:paraId="1CCF6AE4" w14:textId="77777777" w:rsidR="00EA733B" w:rsidRDefault="00EA733B">
            <w:pPr>
              <w:widowControl/>
              <w:jc w:val="left"/>
              <w:rPr>
                <w:rFonts w:ascii="宋体" w:hAnsi="宋体" w:cs="宋体" w:hint="eastAsia"/>
                <w:kern w:val="0"/>
                <w:sz w:val="22"/>
              </w:rPr>
            </w:pPr>
          </w:p>
        </w:tc>
        <w:tc>
          <w:tcPr>
            <w:tcW w:w="2268" w:type="dxa"/>
            <w:vAlign w:val="center"/>
          </w:tcPr>
          <w:p w14:paraId="5C446459" w14:textId="77777777" w:rsidR="00EA733B" w:rsidRDefault="00000000">
            <w:pPr>
              <w:widowControl/>
              <w:jc w:val="center"/>
              <w:rPr>
                <w:rFonts w:ascii="宋体" w:hAnsi="宋体" w:cs="宋体" w:hint="eastAsia"/>
                <w:kern w:val="0"/>
                <w:sz w:val="22"/>
              </w:rPr>
            </w:pPr>
            <w:r>
              <w:rPr>
                <w:rFonts w:ascii="宋体" w:hAnsi="宋体" w:cs="宋体"/>
                <w:kern w:val="0"/>
                <w:sz w:val="22"/>
              </w:rPr>
              <w:t>月管养计划审批</w:t>
            </w:r>
          </w:p>
        </w:tc>
        <w:tc>
          <w:tcPr>
            <w:tcW w:w="8646" w:type="dxa"/>
            <w:vAlign w:val="center"/>
          </w:tcPr>
          <w:p w14:paraId="46CA9B06" w14:textId="77777777" w:rsidR="00EA733B" w:rsidRDefault="00000000">
            <w:pPr>
              <w:widowControl/>
              <w:jc w:val="center"/>
              <w:rPr>
                <w:rFonts w:ascii="宋体" w:hAnsi="宋体" w:cs="宋体" w:hint="eastAsia"/>
                <w:kern w:val="0"/>
                <w:sz w:val="22"/>
              </w:rPr>
            </w:pPr>
            <w:r>
              <w:rPr>
                <w:rFonts w:ascii="宋体" w:hAnsi="宋体" w:cs="宋体"/>
                <w:kern w:val="0"/>
                <w:sz w:val="22"/>
              </w:rPr>
              <w:t>月管养汁划制定完成后，将进入审批阶段。经过公司的不同层级人员的多级审批，最终管养计划才算正式生效。各级审批人员可回退至上一级，乜可发送至下一级。</w:t>
            </w:r>
          </w:p>
        </w:tc>
      </w:tr>
      <w:tr w:rsidR="00EA733B" w14:paraId="7F929FA6" w14:textId="77777777">
        <w:trPr>
          <w:cantSplit/>
          <w:trHeight w:val="540"/>
        </w:trPr>
        <w:tc>
          <w:tcPr>
            <w:tcW w:w="943" w:type="dxa"/>
            <w:vMerge/>
            <w:vAlign w:val="center"/>
          </w:tcPr>
          <w:p w14:paraId="4922F813" w14:textId="77777777" w:rsidR="00EA733B" w:rsidRDefault="00EA733B">
            <w:pPr>
              <w:widowControl/>
              <w:jc w:val="left"/>
              <w:rPr>
                <w:rFonts w:ascii="宋体" w:hAnsi="宋体" w:cs="宋体" w:hint="eastAsia"/>
                <w:kern w:val="0"/>
                <w:sz w:val="22"/>
              </w:rPr>
            </w:pPr>
          </w:p>
        </w:tc>
        <w:tc>
          <w:tcPr>
            <w:tcW w:w="1609" w:type="dxa"/>
            <w:vMerge/>
            <w:vAlign w:val="center"/>
          </w:tcPr>
          <w:p w14:paraId="5D93BE4D" w14:textId="77777777" w:rsidR="00EA733B" w:rsidRDefault="00EA733B">
            <w:pPr>
              <w:widowControl/>
              <w:jc w:val="left"/>
              <w:rPr>
                <w:rFonts w:ascii="宋体" w:hAnsi="宋体" w:cs="宋体" w:hint="eastAsia"/>
                <w:kern w:val="0"/>
                <w:sz w:val="22"/>
              </w:rPr>
            </w:pPr>
          </w:p>
        </w:tc>
        <w:tc>
          <w:tcPr>
            <w:tcW w:w="2268" w:type="dxa"/>
            <w:vAlign w:val="center"/>
          </w:tcPr>
          <w:p w14:paraId="07F8822B" w14:textId="77777777" w:rsidR="00EA733B" w:rsidRDefault="00000000">
            <w:pPr>
              <w:widowControl/>
              <w:jc w:val="center"/>
              <w:rPr>
                <w:rFonts w:ascii="宋体" w:hAnsi="宋体" w:cs="宋体" w:hint="eastAsia"/>
                <w:kern w:val="0"/>
                <w:sz w:val="22"/>
              </w:rPr>
            </w:pPr>
            <w:r>
              <w:rPr>
                <w:rFonts w:ascii="宋体" w:hAnsi="宋体" w:cs="宋体"/>
                <w:kern w:val="0"/>
                <w:sz w:val="22"/>
              </w:rPr>
              <w:t>月封道计划</w:t>
            </w:r>
          </w:p>
        </w:tc>
        <w:tc>
          <w:tcPr>
            <w:tcW w:w="8646" w:type="dxa"/>
            <w:vAlign w:val="center"/>
          </w:tcPr>
          <w:p w14:paraId="63A65834" w14:textId="77777777" w:rsidR="00EA733B" w:rsidRDefault="00000000">
            <w:pPr>
              <w:widowControl/>
              <w:jc w:val="center"/>
              <w:rPr>
                <w:rFonts w:ascii="宋体" w:hAnsi="宋体" w:cs="宋体" w:hint="eastAsia"/>
                <w:kern w:val="0"/>
                <w:sz w:val="22"/>
              </w:rPr>
            </w:pPr>
            <w:r>
              <w:rPr>
                <w:rFonts w:ascii="宋体" w:hAnsi="宋体" w:cs="宋体"/>
                <w:kern w:val="0"/>
                <w:sz w:val="22"/>
              </w:rPr>
              <w:t>按月来制定各重大市政设施的封闭作业计划，包括每日封道区域以及具体的时间。</w:t>
            </w:r>
          </w:p>
        </w:tc>
      </w:tr>
      <w:tr w:rsidR="00EA733B" w14:paraId="302AE3AE" w14:textId="77777777">
        <w:trPr>
          <w:cantSplit/>
          <w:trHeight w:val="540"/>
        </w:trPr>
        <w:tc>
          <w:tcPr>
            <w:tcW w:w="943" w:type="dxa"/>
            <w:vMerge w:val="restart"/>
            <w:vAlign w:val="center"/>
          </w:tcPr>
          <w:p w14:paraId="37039E90" w14:textId="77777777" w:rsidR="00EA733B" w:rsidRDefault="00000000">
            <w:pPr>
              <w:widowControl/>
              <w:jc w:val="center"/>
              <w:rPr>
                <w:rFonts w:ascii="宋体" w:hAnsi="宋体" w:cs="宋体" w:hint="eastAsia"/>
                <w:kern w:val="0"/>
                <w:sz w:val="22"/>
              </w:rPr>
            </w:pPr>
            <w:r>
              <w:rPr>
                <w:rFonts w:ascii="宋体" w:hAnsi="宋体" w:cs="宋体"/>
                <w:kern w:val="0"/>
                <w:sz w:val="22"/>
              </w:rPr>
              <w:t>7</w:t>
            </w:r>
          </w:p>
        </w:tc>
        <w:tc>
          <w:tcPr>
            <w:tcW w:w="1609" w:type="dxa"/>
            <w:vMerge w:val="restart"/>
            <w:vAlign w:val="center"/>
          </w:tcPr>
          <w:p w14:paraId="20E6CC83" w14:textId="77777777" w:rsidR="00EA733B" w:rsidRDefault="00000000">
            <w:pPr>
              <w:widowControl/>
              <w:jc w:val="center"/>
              <w:rPr>
                <w:rFonts w:ascii="宋体" w:hAnsi="宋体" w:cs="宋体" w:hint="eastAsia"/>
                <w:kern w:val="0"/>
                <w:sz w:val="22"/>
              </w:rPr>
            </w:pPr>
            <w:r>
              <w:rPr>
                <w:rFonts w:ascii="宋体" w:hAnsi="宋体" w:cs="宋体"/>
                <w:kern w:val="0"/>
                <w:sz w:val="22"/>
              </w:rPr>
              <w:t>养护管理</w:t>
            </w:r>
          </w:p>
        </w:tc>
        <w:tc>
          <w:tcPr>
            <w:tcW w:w="2268" w:type="dxa"/>
            <w:vAlign w:val="center"/>
          </w:tcPr>
          <w:p w14:paraId="51407B08" w14:textId="77777777" w:rsidR="00EA733B" w:rsidRDefault="00000000">
            <w:pPr>
              <w:widowControl/>
              <w:jc w:val="center"/>
              <w:rPr>
                <w:rFonts w:ascii="宋体" w:hAnsi="宋体" w:cs="宋体" w:hint="eastAsia"/>
                <w:kern w:val="0"/>
                <w:sz w:val="22"/>
              </w:rPr>
            </w:pPr>
            <w:r>
              <w:rPr>
                <w:rFonts w:ascii="宋体" w:hAnsi="宋体" w:cs="宋体"/>
                <w:kern w:val="0"/>
                <w:sz w:val="22"/>
              </w:rPr>
              <w:t>养护流程</w:t>
            </w:r>
          </w:p>
        </w:tc>
        <w:tc>
          <w:tcPr>
            <w:tcW w:w="8646" w:type="dxa"/>
            <w:vAlign w:val="center"/>
          </w:tcPr>
          <w:p w14:paraId="31BCB9A6" w14:textId="77777777" w:rsidR="00EA733B" w:rsidRDefault="00000000">
            <w:pPr>
              <w:widowControl/>
              <w:jc w:val="center"/>
              <w:rPr>
                <w:rFonts w:ascii="宋体" w:hAnsi="宋体" w:cs="宋体" w:hint="eastAsia"/>
                <w:kern w:val="0"/>
                <w:sz w:val="22"/>
              </w:rPr>
            </w:pPr>
            <w:r>
              <w:rPr>
                <w:rFonts w:ascii="宋体" w:hAnsi="宋体" w:cs="宋体"/>
                <w:kern w:val="0"/>
                <w:sz w:val="22"/>
              </w:rPr>
              <w:t>展示各区域养护的重要养护流程，如土建、机电、弱电的日常养护流程、故障处置流程等。</w:t>
            </w:r>
          </w:p>
        </w:tc>
      </w:tr>
      <w:tr w:rsidR="00EA733B" w14:paraId="27C28993" w14:textId="77777777">
        <w:trPr>
          <w:cantSplit/>
          <w:trHeight w:val="285"/>
        </w:trPr>
        <w:tc>
          <w:tcPr>
            <w:tcW w:w="943" w:type="dxa"/>
            <w:vMerge/>
            <w:vAlign w:val="center"/>
          </w:tcPr>
          <w:p w14:paraId="786D63E6" w14:textId="77777777" w:rsidR="00EA733B" w:rsidRDefault="00EA733B">
            <w:pPr>
              <w:widowControl/>
              <w:jc w:val="left"/>
              <w:rPr>
                <w:rFonts w:ascii="宋体" w:hAnsi="宋体" w:cs="宋体" w:hint="eastAsia"/>
                <w:kern w:val="0"/>
                <w:sz w:val="22"/>
              </w:rPr>
            </w:pPr>
          </w:p>
        </w:tc>
        <w:tc>
          <w:tcPr>
            <w:tcW w:w="1609" w:type="dxa"/>
            <w:vMerge/>
            <w:vAlign w:val="center"/>
          </w:tcPr>
          <w:p w14:paraId="179E58A8" w14:textId="77777777" w:rsidR="00EA733B" w:rsidRDefault="00EA733B">
            <w:pPr>
              <w:widowControl/>
              <w:jc w:val="left"/>
              <w:rPr>
                <w:rFonts w:ascii="宋体" w:hAnsi="宋体" w:cs="宋体" w:hint="eastAsia"/>
                <w:kern w:val="0"/>
                <w:sz w:val="22"/>
              </w:rPr>
            </w:pPr>
          </w:p>
        </w:tc>
        <w:tc>
          <w:tcPr>
            <w:tcW w:w="2268" w:type="dxa"/>
            <w:vAlign w:val="center"/>
          </w:tcPr>
          <w:p w14:paraId="30BBE04D" w14:textId="77777777" w:rsidR="00EA733B" w:rsidRDefault="00000000">
            <w:pPr>
              <w:widowControl/>
              <w:jc w:val="center"/>
              <w:rPr>
                <w:rFonts w:ascii="宋体" w:hAnsi="宋体" w:cs="宋体" w:hint="eastAsia"/>
                <w:kern w:val="0"/>
                <w:sz w:val="22"/>
              </w:rPr>
            </w:pPr>
            <w:r>
              <w:rPr>
                <w:rFonts w:ascii="宋体" w:hAnsi="宋体" w:cs="宋体"/>
                <w:kern w:val="0"/>
                <w:sz w:val="22"/>
              </w:rPr>
              <w:t>土建保洁巡检路线</w:t>
            </w:r>
          </w:p>
        </w:tc>
        <w:tc>
          <w:tcPr>
            <w:tcW w:w="8646" w:type="dxa"/>
            <w:vAlign w:val="center"/>
          </w:tcPr>
          <w:p w14:paraId="3298B773" w14:textId="77777777" w:rsidR="00EA733B" w:rsidRDefault="00000000">
            <w:pPr>
              <w:widowControl/>
              <w:jc w:val="center"/>
              <w:rPr>
                <w:rFonts w:ascii="宋体" w:hAnsi="宋体" w:cs="宋体" w:hint="eastAsia"/>
                <w:kern w:val="0"/>
                <w:sz w:val="22"/>
              </w:rPr>
            </w:pPr>
            <w:r>
              <w:rPr>
                <w:rFonts w:ascii="宋体" w:hAnsi="宋体" w:cs="宋体"/>
                <w:kern w:val="0"/>
                <w:sz w:val="22"/>
              </w:rPr>
              <w:t>展示土建保洁巡检作业过程中的具体路线。</w:t>
            </w:r>
          </w:p>
        </w:tc>
      </w:tr>
      <w:tr w:rsidR="00EA733B" w14:paraId="50CDB7F7" w14:textId="77777777">
        <w:trPr>
          <w:cantSplit/>
          <w:trHeight w:val="540"/>
        </w:trPr>
        <w:tc>
          <w:tcPr>
            <w:tcW w:w="943" w:type="dxa"/>
            <w:vMerge/>
            <w:vAlign w:val="center"/>
          </w:tcPr>
          <w:p w14:paraId="6D249B39" w14:textId="77777777" w:rsidR="00EA733B" w:rsidRDefault="00EA733B">
            <w:pPr>
              <w:widowControl/>
              <w:jc w:val="left"/>
              <w:rPr>
                <w:rFonts w:ascii="宋体" w:hAnsi="宋体" w:cs="宋体" w:hint="eastAsia"/>
                <w:kern w:val="0"/>
                <w:sz w:val="22"/>
              </w:rPr>
            </w:pPr>
          </w:p>
        </w:tc>
        <w:tc>
          <w:tcPr>
            <w:tcW w:w="1609" w:type="dxa"/>
            <w:vMerge/>
            <w:vAlign w:val="center"/>
          </w:tcPr>
          <w:p w14:paraId="3063DD35" w14:textId="77777777" w:rsidR="00EA733B" w:rsidRDefault="00EA733B">
            <w:pPr>
              <w:widowControl/>
              <w:jc w:val="left"/>
              <w:rPr>
                <w:rFonts w:ascii="宋体" w:hAnsi="宋体" w:cs="宋体" w:hint="eastAsia"/>
                <w:kern w:val="0"/>
                <w:sz w:val="22"/>
              </w:rPr>
            </w:pPr>
          </w:p>
        </w:tc>
        <w:tc>
          <w:tcPr>
            <w:tcW w:w="2268" w:type="dxa"/>
            <w:vAlign w:val="center"/>
          </w:tcPr>
          <w:p w14:paraId="022A0BB4" w14:textId="77777777" w:rsidR="00EA733B" w:rsidRDefault="00000000">
            <w:pPr>
              <w:widowControl/>
              <w:jc w:val="center"/>
              <w:rPr>
                <w:rFonts w:ascii="宋体" w:hAnsi="宋体" w:cs="宋体" w:hint="eastAsia"/>
                <w:kern w:val="0"/>
                <w:sz w:val="22"/>
              </w:rPr>
            </w:pPr>
            <w:r>
              <w:rPr>
                <w:rFonts w:ascii="宋体" w:hAnsi="宋体" w:cs="宋体"/>
                <w:kern w:val="0"/>
                <w:sz w:val="22"/>
              </w:rPr>
              <w:t>土建任务信息</w:t>
            </w:r>
          </w:p>
        </w:tc>
        <w:tc>
          <w:tcPr>
            <w:tcW w:w="8646" w:type="dxa"/>
            <w:vAlign w:val="center"/>
          </w:tcPr>
          <w:p w14:paraId="220FBCE1" w14:textId="77777777" w:rsidR="00EA733B" w:rsidRDefault="00000000">
            <w:pPr>
              <w:widowControl/>
              <w:jc w:val="center"/>
              <w:rPr>
                <w:rFonts w:ascii="宋体" w:hAnsi="宋体" w:cs="宋体" w:hint="eastAsia"/>
                <w:kern w:val="0"/>
                <w:sz w:val="22"/>
              </w:rPr>
            </w:pPr>
            <w:r>
              <w:rPr>
                <w:rFonts w:ascii="宋体" w:hAnsi="宋体" w:cs="宋体"/>
                <w:kern w:val="0"/>
                <w:sz w:val="22"/>
              </w:rPr>
              <w:t>系统可艰据计划任务自动生成当月的土建任务信息，系统可查看当月每天的具体任务信息，并进行任务填报。</w:t>
            </w:r>
          </w:p>
        </w:tc>
      </w:tr>
      <w:tr w:rsidR="00EA733B" w14:paraId="602AAE0C" w14:textId="77777777">
        <w:trPr>
          <w:cantSplit/>
          <w:trHeight w:val="810"/>
        </w:trPr>
        <w:tc>
          <w:tcPr>
            <w:tcW w:w="943" w:type="dxa"/>
            <w:vMerge/>
            <w:vAlign w:val="center"/>
          </w:tcPr>
          <w:p w14:paraId="7F17605C" w14:textId="77777777" w:rsidR="00EA733B" w:rsidRDefault="00EA733B">
            <w:pPr>
              <w:widowControl/>
              <w:jc w:val="left"/>
              <w:rPr>
                <w:rFonts w:ascii="宋体" w:hAnsi="宋体" w:cs="宋体" w:hint="eastAsia"/>
                <w:kern w:val="0"/>
                <w:sz w:val="22"/>
              </w:rPr>
            </w:pPr>
          </w:p>
        </w:tc>
        <w:tc>
          <w:tcPr>
            <w:tcW w:w="1609" w:type="dxa"/>
            <w:vMerge/>
            <w:vAlign w:val="center"/>
          </w:tcPr>
          <w:p w14:paraId="3ED89D43" w14:textId="77777777" w:rsidR="00EA733B" w:rsidRDefault="00EA733B">
            <w:pPr>
              <w:widowControl/>
              <w:jc w:val="left"/>
              <w:rPr>
                <w:rFonts w:ascii="宋体" w:hAnsi="宋体" w:cs="宋体" w:hint="eastAsia"/>
                <w:kern w:val="0"/>
                <w:sz w:val="22"/>
              </w:rPr>
            </w:pPr>
          </w:p>
        </w:tc>
        <w:tc>
          <w:tcPr>
            <w:tcW w:w="2268" w:type="dxa"/>
            <w:vAlign w:val="center"/>
          </w:tcPr>
          <w:p w14:paraId="1715E64A" w14:textId="77777777" w:rsidR="00EA733B" w:rsidRDefault="00000000">
            <w:pPr>
              <w:widowControl/>
              <w:jc w:val="center"/>
              <w:rPr>
                <w:rFonts w:ascii="宋体" w:hAnsi="宋体" w:cs="宋体" w:hint="eastAsia"/>
                <w:kern w:val="0"/>
                <w:sz w:val="22"/>
              </w:rPr>
            </w:pPr>
            <w:r>
              <w:rPr>
                <w:rFonts w:ascii="宋体" w:hAnsi="宋体" w:cs="宋体"/>
                <w:kern w:val="0"/>
                <w:sz w:val="22"/>
              </w:rPr>
              <w:t>机电/弱电任务信息</w:t>
            </w:r>
          </w:p>
        </w:tc>
        <w:tc>
          <w:tcPr>
            <w:tcW w:w="8646" w:type="dxa"/>
            <w:vAlign w:val="center"/>
          </w:tcPr>
          <w:p w14:paraId="3E305B48" w14:textId="77777777" w:rsidR="00EA733B" w:rsidRDefault="00000000">
            <w:pPr>
              <w:widowControl/>
              <w:jc w:val="center"/>
              <w:rPr>
                <w:rFonts w:ascii="宋体" w:hAnsi="宋体" w:cs="宋体" w:hint="eastAsia"/>
                <w:kern w:val="0"/>
                <w:sz w:val="22"/>
              </w:rPr>
            </w:pPr>
            <w:r>
              <w:rPr>
                <w:rFonts w:ascii="宋体" w:hAnsi="宋体" w:cs="宋体"/>
                <w:kern w:val="0"/>
                <w:sz w:val="22"/>
              </w:rPr>
              <w:t>系统可根据计划任务自动生成当月的机电/弱电任务信息，系统可查看当月每天的具体任务信息</w:t>
            </w:r>
            <w:r>
              <w:rPr>
                <w:rFonts w:ascii="宋体" w:hAnsi="宋体" w:cs="宋体" w:hint="eastAsia"/>
                <w:kern w:val="0"/>
                <w:sz w:val="22"/>
              </w:rPr>
              <w:t>。</w:t>
            </w:r>
          </w:p>
        </w:tc>
      </w:tr>
      <w:tr w:rsidR="00EA733B" w14:paraId="7E516EFE" w14:textId="77777777">
        <w:trPr>
          <w:cantSplit/>
          <w:trHeight w:val="540"/>
        </w:trPr>
        <w:tc>
          <w:tcPr>
            <w:tcW w:w="943" w:type="dxa"/>
            <w:vMerge/>
            <w:vAlign w:val="center"/>
          </w:tcPr>
          <w:p w14:paraId="6063FAD8" w14:textId="77777777" w:rsidR="00EA733B" w:rsidRDefault="00EA733B">
            <w:pPr>
              <w:widowControl/>
              <w:jc w:val="left"/>
              <w:rPr>
                <w:rFonts w:ascii="宋体" w:hAnsi="宋体" w:cs="宋体" w:hint="eastAsia"/>
                <w:kern w:val="0"/>
                <w:sz w:val="22"/>
              </w:rPr>
            </w:pPr>
          </w:p>
        </w:tc>
        <w:tc>
          <w:tcPr>
            <w:tcW w:w="1609" w:type="dxa"/>
            <w:vMerge/>
            <w:vAlign w:val="center"/>
          </w:tcPr>
          <w:p w14:paraId="769B0D4D" w14:textId="77777777" w:rsidR="00EA733B" w:rsidRDefault="00EA733B">
            <w:pPr>
              <w:widowControl/>
              <w:jc w:val="left"/>
              <w:rPr>
                <w:rFonts w:ascii="宋体" w:hAnsi="宋体" w:cs="宋体" w:hint="eastAsia"/>
                <w:kern w:val="0"/>
                <w:sz w:val="22"/>
              </w:rPr>
            </w:pPr>
          </w:p>
        </w:tc>
        <w:tc>
          <w:tcPr>
            <w:tcW w:w="2268" w:type="dxa"/>
            <w:vAlign w:val="center"/>
          </w:tcPr>
          <w:p w14:paraId="355A4533" w14:textId="77777777" w:rsidR="00EA733B" w:rsidRDefault="00000000">
            <w:pPr>
              <w:widowControl/>
              <w:jc w:val="center"/>
              <w:rPr>
                <w:rFonts w:ascii="宋体" w:hAnsi="宋体" w:cs="宋体" w:hint="eastAsia"/>
                <w:kern w:val="0"/>
                <w:sz w:val="22"/>
              </w:rPr>
            </w:pPr>
            <w:r>
              <w:rPr>
                <w:rFonts w:ascii="宋体" w:hAnsi="宋体" w:cs="宋体"/>
                <w:kern w:val="0"/>
                <w:sz w:val="22"/>
              </w:rPr>
              <w:t>临时任务</w:t>
            </w:r>
          </w:p>
        </w:tc>
        <w:tc>
          <w:tcPr>
            <w:tcW w:w="8646" w:type="dxa"/>
            <w:vAlign w:val="center"/>
          </w:tcPr>
          <w:p w14:paraId="631D83AD" w14:textId="77777777" w:rsidR="00EA733B" w:rsidRDefault="00000000">
            <w:pPr>
              <w:widowControl/>
              <w:jc w:val="center"/>
              <w:rPr>
                <w:rFonts w:ascii="宋体" w:hAnsi="宋体" w:cs="宋体" w:hint="eastAsia"/>
                <w:kern w:val="0"/>
                <w:sz w:val="22"/>
              </w:rPr>
            </w:pPr>
            <w:r>
              <w:rPr>
                <w:rFonts w:ascii="宋体" w:hAnsi="宋体" w:cs="宋体"/>
                <w:kern w:val="0"/>
                <w:sz w:val="22"/>
              </w:rPr>
              <w:t>业主单位通过临时任务，向养护单位下达临时任务，养护单位单位可通过该模块反馈任务完成情况，业主单位可对完成情况进行审核</w:t>
            </w:r>
          </w:p>
        </w:tc>
      </w:tr>
      <w:tr w:rsidR="00EA733B" w14:paraId="44AFA088" w14:textId="77777777">
        <w:trPr>
          <w:cantSplit/>
          <w:trHeight w:val="285"/>
        </w:trPr>
        <w:tc>
          <w:tcPr>
            <w:tcW w:w="943" w:type="dxa"/>
            <w:vMerge/>
            <w:vAlign w:val="center"/>
          </w:tcPr>
          <w:p w14:paraId="151BFCBD" w14:textId="77777777" w:rsidR="00EA733B" w:rsidRDefault="00EA733B">
            <w:pPr>
              <w:widowControl/>
              <w:jc w:val="left"/>
              <w:rPr>
                <w:rFonts w:ascii="宋体" w:hAnsi="宋体" w:cs="宋体" w:hint="eastAsia"/>
                <w:kern w:val="0"/>
                <w:sz w:val="22"/>
              </w:rPr>
            </w:pPr>
          </w:p>
        </w:tc>
        <w:tc>
          <w:tcPr>
            <w:tcW w:w="1609" w:type="dxa"/>
            <w:vMerge/>
            <w:vAlign w:val="center"/>
          </w:tcPr>
          <w:p w14:paraId="6DBB98E1" w14:textId="77777777" w:rsidR="00EA733B" w:rsidRDefault="00EA733B">
            <w:pPr>
              <w:widowControl/>
              <w:jc w:val="left"/>
              <w:rPr>
                <w:rFonts w:ascii="宋体" w:hAnsi="宋体" w:cs="宋体" w:hint="eastAsia"/>
                <w:kern w:val="0"/>
                <w:sz w:val="22"/>
              </w:rPr>
            </w:pPr>
          </w:p>
        </w:tc>
        <w:tc>
          <w:tcPr>
            <w:tcW w:w="2268" w:type="dxa"/>
            <w:vAlign w:val="center"/>
          </w:tcPr>
          <w:p w14:paraId="50E4CEBF" w14:textId="77777777" w:rsidR="00EA733B" w:rsidRDefault="00000000">
            <w:pPr>
              <w:widowControl/>
              <w:jc w:val="center"/>
              <w:rPr>
                <w:rFonts w:ascii="宋体" w:hAnsi="宋体" w:cs="宋体" w:hint="eastAsia"/>
                <w:kern w:val="0"/>
                <w:sz w:val="22"/>
              </w:rPr>
            </w:pPr>
            <w:r>
              <w:rPr>
                <w:rFonts w:ascii="宋体" w:hAnsi="宋体" w:cs="宋体"/>
                <w:kern w:val="0"/>
                <w:sz w:val="22"/>
              </w:rPr>
              <w:t>每周任务</w:t>
            </w:r>
          </w:p>
        </w:tc>
        <w:tc>
          <w:tcPr>
            <w:tcW w:w="8646" w:type="dxa"/>
            <w:vAlign w:val="center"/>
          </w:tcPr>
          <w:p w14:paraId="74DC5B83" w14:textId="77777777" w:rsidR="00EA733B" w:rsidRDefault="00000000">
            <w:pPr>
              <w:widowControl/>
              <w:jc w:val="center"/>
              <w:rPr>
                <w:rFonts w:ascii="宋体" w:hAnsi="宋体" w:cs="宋体" w:hint="eastAsia"/>
                <w:kern w:val="0"/>
                <w:sz w:val="22"/>
              </w:rPr>
            </w:pPr>
            <w:r>
              <w:rPr>
                <w:rFonts w:ascii="宋体" w:hAnsi="宋体" w:cs="宋体"/>
                <w:kern w:val="0"/>
                <w:sz w:val="22"/>
              </w:rPr>
              <w:t>可杏看本周每天的具体作业地点、各专业管养任务以及完成情况。</w:t>
            </w:r>
          </w:p>
        </w:tc>
      </w:tr>
      <w:tr w:rsidR="00EA733B" w14:paraId="5D64ACFA" w14:textId="77777777">
        <w:trPr>
          <w:cantSplit/>
          <w:trHeight w:val="540"/>
        </w:trPr>
        <w:tc>
          <w:tcPr>
            <w:tcW w:w="943" w:type="dxa"/>
            <w:vMerge/>
            <w:vAlign w:val="center"/>
          </w:tcPr>
          <w:p w14:paraId="20AE69A2" w14:textId="77777777" w:rsidR="00EA733B" w:rsidRDefault="00EA733B">
            <w:pPr>
              <w:widowControl/>
              <w:jc w:val="left"/>
              <w:rPr>
                <w:rFonts w:ascii="宋体" w:hAnsi="宋体" w:cs="宋体" w:hint="eastAsia"/>
                <w:kern w:val="0"/>
                <w:sz w:val="22"/>
              </w:rPr>
            </w:pPr>
          </w:p>
        </w:tc>
        <w:tc>
          <w:tcPr>
            <w:tcW w:w="1609" w:type="dxa"/>
            <w:vMerge/>
            <w:vAlign w:val="center"/>
          </w:tcPr>
          <w:p w14:paraId="5E1738BA" w14:textId="77777777" w:rsidR="00EA733B" w:rsidRDefault="00EA733B">
            <w:pPr>
              <w:widowControl/>
              <w:jc w:val="left"/>
              <w:rPr>
                <w:rFonts w:ascii="宋体" w:hAnsi="宋体" w:cs="宋体" w:hint="eastAsia"/>
                <w:kern w:val="0"/>
                <w:sz w:val="22"/>
              </w:rPr>
            </w:pPr>
          </w:p>
        </w:tc>
        <w:tc>
          <w:tcPr>
            <w:tcW w:w="2268" w:type="dxa"/>
            <w:vAlign w:val="center"/>
          </w:tcPr>
          <w:p w14:paraId="3BE81F59" w14:textId="77777777" w:rsidR="00EA733B" w:rsidRDefault="00000000">
            <w:pPr>
              <w:widowControl/>
              <w:jc w:val="center"/>
              <w:rPr>
                <w:rFonts w:ascii="宋体" w:hAnsi="宋体" w:cs="宋体" w:hint="eastAsia"/>
                <w:kern w:val="0"/>
                <w:sz w:val="22"/>
              </w:rPr>
            </w:pPr>
            <w:r>
              <w:rPr>
                <w:rFonts w:ascii="宋体" w:hAnsi="宋体" w:cs="宋体"/>
                <w:kern w:val="0"/>
                <w:sz w:val="22"/>
              </w:rPr>
              <w:t>管养日志</w:t>
            </w:r>
          </w:p>
        </w:tc>
        <w:tc>
          <w:tcPr>
            <w:tcW w:w="8646" w:type="dxa"/>
            <w:vAlign w:val="center"/>
          </w:tcPr>
          <w:p w14:paraId="530762C3" w14:textId="77777777" w:rsidR="00EA733B" w:rsidRDefault="00000000">
            <w:pPr>
              <w:widowControl/>
              <w:jc w:val="center"/>
              <w:rPr>
                <w:rFonts w:ascii="宋体" w:hAnsi="宋体" w:cs="宋体" w:hint="eastAsia"/>
                <w:kern w:val="0"/>
                <w:sz w:val="22"/>
              </w:rPr>
            </w:pPr>
            <w:r>
              <w:rPr>
                <w:rFonts w:ascii="宋体" w:hAnsi="宋体" w:cs="宋体"/>
                <w:kern w:val="0"/>
                <w:sz w:val="22"/>
              </w:rPr>
              <w:t>生成每天管养完成情况，包括各专业作业范围，日常养护内容及完成情况、新增问题，问题跟踪情况</w:t>
            </w:r>
          </w:p>
        </w:tc>
      </w:tr>
      <w:tr w:rsidR="00EA733B" w14:paraId="5E85EF7A" w14:textId="77777777">
        <w:trPr>
          <w:cantSplit/>
          <w:trHeight w:val="285"/>
        </w:trPr>
        <w:tc>
          <w:tcPr>
            <w:tcW w:w="943" w:type="dxa"/>
            <w:vMerge/>
            <w:vAlign w:val="center"/>
          </w:tcPr>
          <w:p w14:paraId="7A4CE05D" w14:textId="77777777" w:rsidR="00EA733B" w:rsidRDefault="00EA733B">
            <w:pPr>
              <w:widowControl/>
              <w:jc w:val="left"/>
              <w:rPr>
                <w:rFonts w:ascii="宋体" w:hAnsi="宋体" w:cs="宋体" w:hint="eastAsia"/>
                <w:kern w:val="0"/>
                <w:sz w:val="22"/>
              </w:rPr>
            </w:pPr>
          </w:p>
        </w:tc>
        <w:tc>
          <w:tcPr>
            <w:tcW w:w="1609" w:type="dxa"/>
            <w:vMerge/>
            <w:vAlign w:val="center"/>
          </w:tcPr>
          <w:p w14:paraId="72483F0D" w14:textId="77777777" w:rsidR="00EA733B" w:rsidRDefault="00EA733B">
            <w:pPr>
              <w:widowControl/>
              <w:jc w:val="left"/>
              <w:rPr>
                <w:rFonts w:ascii="宋体" w:hAnsi="宋体" w:cs="宋体" w:hint="eastAsia"/>
                <w:kern w:val="0"/>
                <w:sz w:val="22"/>
              </w:rPr>
            </w:pPr>
          </w:p>
        </w:tc>
        <w:tc>
          <w:tcPr>
            <w:tcW w:w="2268" w:type="dxa"/>
            <w:vAlign w:val="center"/>
          </w:tcPr>
          <w:p w14:paraId="58A7CBE2" w14:textId="77777777" w:rsidR="00EA733B" w:rsidRDefault="00000000">
            <w:pPr>
              <w:widowControl/>
              <w:jc w:val="center"/>
              <w:rPr>
                <w:rFonts w:ascii="宋体" w:hAnsi="宋体" w:cs="宋体" w:hint="eastAsia"/>
                <w:kern w:val="0"/>
                <w:sz w:val="22"/>
              </w:rPr>
            </w:pPr>
            <w:r>
              <w:rPr>
                <w:rFonts w:ascii="宋体" w:hAnsi="宋体" w:cs="宋体"/>
                <w:kern w:val="0"/>
                <w:sz w:val="22"/>
              </w:rPr>
              <w:t>封闭作业记录</w:t>
            </w:r>
          </w:p>
        </w:tc>
        <w:tc>
          <w:tcPr>
            <w:tcW w:w="8646" w:type="dxa"/>
            <w:vAlign w:val="center"/>
          </w:tcPr>
          <w:p w14:paraId="3845882D" w14:textId="77777777" w:rsidR="00EA733B" w:rsidRDefault="00000000">
            <w:pPr>
              <w:widowControl/>
              <w:jc w:val="center"/>
              <w:rPr>
                <w:rFonts w:ascii="宋体" w:hAnsi="宋体" w:cs="宋体" w:hint="eastAsia"/>
                <w:kern w:val="0"/>
                <w:sz w:val="22"/>
              </w:rPr>
            </w:pPr>
            <w:r>
              <w:rPr>
                <w:rFonts w:ascii="宋体" w:hAnsi="宋体" w:cs="宋体"/>
                <w:kern w:val="0"/>
                <w:sz w:val="22"/>
              </w:rPr>
              <w:t>记录封用作业开始时间、结束时间以及相关的照片记录。</w:t>
            </w:r>
          </w:p>
        </w:tc>
      </w:tr>
      <w:tr w:rsidR="00EA733B" w14:paraId="071BF92E" w14:textId="77777777">
        <w:trPr>
          <w:cantSplit/>
          <w:trHeight w:val="540"/>
        </w:trPr>
        <w:tc>
          <w:tcPr>
            <w:tcW w:w="943" w:type="dxa"/>
            <w:vMerge/>
            <w:vAlign w:val="center"/>
          </w:tcPr>
          <w:p w14:paraId="5340FFF3" w14:textId="77777777" w:rsidR="00EA733B" w:rsidRDefault="00EA733B">
            <w:pPr>
              <w:widowControl/>
              <w:jc w:val="left"/>
              <w:rPr>
                <w:rFonts w:ascii="宋体" w:hAnsi="宋体" w:cs="宋体" w:hint="eastAsia"/>
                <w:kern w:val="0"/>
                <w:sz w:val="22"/>
              </w:rPr>
            </w:pPr>
          </w:p>
        </w:tc>
        <w:tc>
          <w:tcPr>
            <w:tcW w:w="1609" w:type="dxa"/>
            <w:vMerge/>
            <w:vAlign w:val="center"/>
          </w:tcPr>
          <w:p w14:paraId="7FA7E4F1" w14:textId="77777777" w:rsidR="00EA733B" w:rsidRDefault="00EA733B">
            <w:pPr>
              <w:widowControl/>
              <w:jc w:val="left"/>
              <w:rPr>
                <w:rFonts w:ascii="宋体" w:hAnsi="宋体" w:cs="宋体" w:hint="eastAsia"/>
                <w:kern w:val="0"/>
                <w:sz w:val="22"/>
              </w:rPr>
            </w:pPr>
          </w:p>
        </w:tc>
        <w:tc>
          <w:tcPr>
            <w:tcW w:w="2268" w:type="dxa"/>
            <w:vAlign w:val="center"/>
          </w:tcPr>
          <w:p w14:paraId="6706DF52" w14:textId="77777777" w:rsidR="00EA733B" w:rsidRDefault="00000000">
            <w:pPr>
              <w:widowControl/>
              <w:jc w:val="center"/>
              <w:rPr>
                <w:rFonts w:ascii="宋体" w:hAnsi="宋体" w:cs="宋体" w:hint="eastAsia"/>
                <w:kern w:val="0"/>
                <w:sz w:val="22"/>
              </w:rPr>
            </w:pPr>
            <w:r>
              <w:rPr>
                <w:rFonts w:ascii="宋体" w:hAnsi="宋体" w:cs="宋体"/>
                <w:kern w:val="0"/>
                <w:sz w:val="22"/>
              </w:rPr>
              <w:t>渗漏管理</w:t>
            </w:r>
          </w:p>
        </w:tc>
        <w:tc>
          <w:tcPr>
            <w:tcW w:w="8646" w:type="dxa"/>
            <w:vAlign w:val="center"/>
          </w:tcPr>
          <w:p w14:paraId="0DB22AAD" w14:textId="77777777" w:rsidR="00EA733B" w:rsidRDefault="00000000">
            <w:pPr>
              <w:widowControl/>
              <w:jc w:val="center"/>
              <w:rPr>
                <w:rFonts w:ascii="宋体" w:hAnsi="宋体" w:cs="宋体" w:hint="eastAsia"/>
                <w:kern w:val="0"/>
                <w:sz w:val="22"/>
              </w:rPr>
            </w:pPr>
            <w:r>
              <w:rPr>
                <w:rFonts w:ascii="宋体" w:hAnsi="宋体" w:cs="宋体"/>
                <w:kern w:val="0"/>
                <w:sz w:val="22"/>
              </w:rPr>
              <w:t>记录渗漏发生的区域、部位、具体位置、时间、舍楼类型、处理时间、方式。</w:t>
            </w:r>
          </w:p>
        </w:tc>
      </w:tr>
      <w:tr w:rsidR="00EA733B" w14:paraId="15A12650" w14:textId="77777777">
        <w:trPr>
          <w:cantSplit/>
          <w:trHeight w:val="492"/>
        </w:trPr>
        <w:tc>
          <w:tcPr>
            <w:tcW w:w="943" w:type="dxa"/>
            <w:vMerge/>
            <w:vAlign w:val="center"/>
          </w:tcPr>
          <w:p w14:paraId="57331461" w14:textId="77777777" w:rsidR="00EA733B" w:rsidRDefault="00EA733B">
            <w:pPr>
              <w:widowControl/>
              <w:jc w:val="left"/>
              <w:rPr>
                <w:rFonts w:ascii="宋体" w:hAnsi="宋体" w:cs="宋体" w:hint="eastAsia"/>
                <w:kern w:val="0"/>
                <w:sz w:val="22"/>
              </w:rPr>
            </w:pPr>
          </w:p>
        </w:tc>
        <w:tc>
          <w:tcPr>
            <w:tcW w:w="1609" w:type="dxa"/>
            <w:vMerge/>
            <w:vAlign w:val="center"/>
          </w:tcPr>
          <w:p w14:paraId="5DA1AFB1" w14:textId="77777777" w:rsidR="00EA733B" w:rsidRDefault="00EA733B">
            <w:pPr>
              <w:widowControl/>
              <w:jc w:val="left"/>
              <w:rPr>
                <w:rFonts w:ascii="宋体" w:hAnsi="宋体" w:cs="宋体" w:hint="eastAsia"/>
                <w:kern w:val="0"/>
                <w:sz w:val="22"/>
              </w:rPr>
            </w:pPr>
          </w:p>
        </w:tc>
        <w:tc>
          <w:tcPr>
            <w:tcW w:w="2268" w:type="dxa"/>
            <w:vAlign w:val="center"/>
          </w:tcPr>
          <w:p w14:paraId="1EDE0D11" w14:textId="77777777" w:rsidR="00EA733B" w:rsidRDefault="00000000">
            <w:pPr>
              <w:widowControl/>
              <w:jc w:val="center"/>
              <w:rPr>
                <w:rFonts w:ascii="宋体" w:hAnsi="宋体" w:cs="宋体" w:hint="eastAsia"/>
                <w:kern w:val="0"/>
                <w:sz w:val="22"/>
              </w:rPr>
            </w:pPr>
            <w:r>
              <w:rPr>
                <w:rFonts w:ascii="宋体" w:hAnsi="宋体" w:cs="宋体"/>
                <w:kern w:val="0"/>
                <w:sz w:val="22"/>
              </w:rPr>
              <w:t>外来施工登记</w:t>
            </w:r>
          </w:p>
        </w:tc>
        <w:tc>
          <w:tcPr>
            <w:tcW w:w="8646" w:type="dxa"/>
            <w:vAlign w:val="center"/>
          </w:tcPr>
          <w:p w14:paraId="47A81101" w14:textId="77777777" w:rsidR="00EA733B" w:rsidRDefault="00000000">
            <w:pPr>
              <w:widowControl/>
              <w:jc w:val="center"/>
              <w:rPr>
                <w:rFonts w:ascii="宋体" w:hAnsi="宋体" w:cs="宋体" w:hint="eastAsia"/>
                <w:kern w:val="0"/>
                <w:sz w:val="22"/>
              </w:rPr>
            </w:pPr>
            <w:r>
              <w:rPr>
                <w:rFonts w:ascii="宋体" w:hAnsi="宋体" w:cs="宋体"/>
                <w:kern w:val="0"/>
                <w:sz w:val="22"/>
              </w:rPr>
              <w:t>记录外来施工时相关记录。</w:t>
            </w:r>
          </w:p>
        </w:tc>
      </w:tr>
      <w:tr w:rsidR="00EA733B" w14:paraId="295CF2C1" w14:textId="77777777">
        <w:trPr>
          <w:cantSplit/>
          <w:trHeight w:val="540"/>
        </w:trPr>
        <w:tc>
          <w:tcPr>
            <w:tcW w:w="943" w:type="dxa"/>
            <w:vMerge w:val="restart"/>
            <w:vAlign w:val="center"/>
          </w:tcPr>
          <w:p w14:paraId="62478175" w14:textId="77777777" w:rsidR="00EA733B" w:rsidRDefault="00000000">
            <w:pPr>
              <w:widowControl/>
              <w:jc w:val="center"/>
              <w:rPr>
                <w:rFonts w:ascii="宋体" w:hAnsi="宋体" w:cs="宋体" w:hint="eastAsia"/>
                <w:kern w:val="0"/>
                <w:sz w:val="22"/>
              </w:rPr>
            </w:pPr>
            <w:r>
              <w:rPr>
                <w:rFonts w:ascii="宋体" w:hAnsi="宋体" w:cs="宋体"/>
                <w:kern w:val="0"/>
                <w:sz w:val="22"/>
              </w:rPr>
              <w:t>8</w:t>
            </w:r>
          </w:p>
        </w:tc>
        <w:tc>
          <w:tcPr>
            <w:tcW w:w="1609" w:type="dxa"/>
            <w:vMerge w:val="restart"/>
            <w:vAlign w:val="center"/>
          </w:tcPr>
          <w:p w14:paraId="6C3E60C2" w14:textId="77777777" w:rsidR="00EA733B" w:rsidRDefault="00000000">
            <w:pPr>
              <w:widowControl/>
              <w:jc w:val="center"/>
              <w:rPr>
                <w:rFonts w:ascii="宋体" w:hAnsi="宋体" w:cs="宋体" w:hint="eastAsia"/>
                <w:kern w:val="0"/>
                <w:sz w:val="22"/>
              </w:rPr>
            </w:pPr>
            <w:r>
              <w:rPr>
                <w:rFonts w:ascii="宋体" w:hAnsi="宋体" w:cs="宋体"/>
                <w:kern w:val="0"/>
                <w:sz w:val="22"/>
              </w:rPr>
              <w:t>故障管理</w:t>
            </w:r>
          </w:p>
        </w:tc>
        <w:tc>
          <w:tcPr>
            <w:tcW w:w="2268" w:type="dxa"/>
            <w:vAlign w:val="center"/>
          </w:tcPr>
          <w:p w14:paraId="3012EAF6" w14:textId="77777777" w:rsidR="00EA733B" w:rsidRDefault="00000000">
            <w:pPr>
              <w:widowControl/>
              <w:jc w:val="center"/>
              <w:rPr>
                <w:rFonts w:ascii="宋体" w:hAnsi="宋体" w:cs="宋体" w:hint="eastAsia"/>
                <w:kern w:val="0"/>
                <w:sz w:val="22"/>
              </w:rPr>
            </w:pPr>
            <w:r>
              <w:rPr>
                <w:rFonts w:ascii="宋体" w:hAnsi="宋体" w:cs="宋体"/>
                <w:kern w:val="0"/>
                <w:sz w:val="22"/>
              </w:rPr>
              <w:t>故障信息创建</w:t>
            </w:r>
          </w:p>
        </w:tc>
        <w:tc>
          <w:tcPr>
            <w:tcW w:w="8646" w:type="dxa"/>
            <w:vAlign w:val="center"/>
          </w:tcPr>
          <w:p w14:paraId="60CCBC34" w14:textId="77777777" w:rsidR="00EA733B" w:rsidRDefault="00000000">
            <w:pPr>
              <w:widowControl/>
              <w:jc w:val="center"/>
              <w:rPr>
                <w:rFonts w:ascii="宋体" w:hAnsi="宋体" w:cs="宋体" w:hint="eastAsia"/>
                <w:kern w:val="0"/>
                <w:sz w:val="22"/>
              </w:rPr>
            </w:pPr>
            <w:r>
              <w:rPr>
                <w:rFonts w:ascii="宋体" w:hAnsi="宋体" w:cs="宋体"/>
                <w:kern w:val="0"/>
                <w:sz w:val="22"/>
              </w:rPr>
              <w:t>体系支持通过PC电脑、自监测系统的故障信忘等多种方式来录入故障信息。</w:t>
            </w:r>
          </w:p>
        </w:tc>
      </w:tr>
      <w:tr w:rsidR="00EA733B" w14:paraId="2613349A" w14:textId="77777777">
        <w:trPr>
          <w:cantSplit/>
          <w:trHeight w:val="810"/>
        </w:trPr>
        <w:tc>
          <w:tcPr>
            <w:tcW w:w="943" w:type="dxa"/>
            <w:vMerge/>
            <w:vAlign w:val="center"/>
          </w:tcPr>
          <w:p w14:paraId="6DD9A41C" w14:textId="77777777" w:rsidR="00EA733B" w:rsidRDefault="00EA733B">
            <w:pPr>
              <w:widowControl/>
              <w:jc w:val="left"/>
              <w:rPr>
                <w:rFonts w:ascii="宋体" w:hAnsi="宋体" w:cs="宋体" w:hint="eastAsia"/>
                <w:kern w:val="0"/>
                <w:sz w:val="22"/>
              </w:rPr>
            </w:pPr>
          </w:p>
        </w:tc>
        <w:tc>
          <w:tcPr>
            <w:tcW w:w="1609" w:type="dxa"/>
            <w:vMerge/>
            <w:vAlign w:val="center"/>
          </w:tcPr>
          <w:p w14:paraId="5179C9BF" w14:textId="77777777" w:rsidR="00EA733B" w:rsidRDefault="00EA733B">
            <w:pPr>
              <w:widowControl/>
              <w:jc w:val="left"/>
              <w:rPr>
                <w:rFonts w:ascii="宋体" w:hAnsi="宋体" w:cs="宋体" w:hint="eastAsia"/>
                <w:kern w:val="0"/>
                <w:sz w:val="22"/>
              </w:rPr>
            </w:pPr>
          </w:p>
        </w:tc>
        <w:tc>
          <w:tcPr>
            <w:tcW w:w="2268" w:type="dxa"/>
            <w:vAlign w:val="center"/>
          </w:tcPr>
          <w:p w14:paraId="483D7CBA" w14:textId="77777777" w:rsidR="00EA733B" w:rsidRDefault="00000000">
            <w:pPr>
              <w:widowControl/>
              <w:jc w:val="center"/>
              <w:rPr>
                <w:rFonts w:ascii="宋体" w:hAnsi="宋体" w:cs="宋体" w:hint="eastAsia"/>
                <w:kern w:val="0"/>
                <w:sz w:val="22"/>
              </w:rPr>
            </w:pPr>
            <w:r>
              <w:rPr>
                <w:rFonts w:ascii="宋体" w:hAnsi="宋体" w:cs="宋体"/>
                <w:kern w:val="0"/>
                <w:sz w:val="22"/>
              </w:rPr>
              <w:t>故障工单信息</w:t>
            </w:r>
          </w:p>
        </w:tc>
        <w:tc>
          <w:tcPr>
            <w:tcW w:w="8646" w:type="dxa"/>
            <w:vAlign w:val="center"/>
          </w:tcPr>
          <w:p w14:paraId="79E6CB53" w14:textId="77777777" w:rsidR="00EA733B" w:rsidRDefault="00000000">
            <w:pPr>
              <w:widowControl/>
              <w:jc w:val="center"/>
              <w:rPr>
                <w:rFonts w:ascii="宋体" w:hAnsi="宋体" w:cs="宋体" w:hint="eastAsia"/>
                <w:kern w:val="0"/>
                <w:sz w:val="22"/>
              </w:rPr>
            </w:pPr>
            <w:r>
              <w:rPr>
                <w:rFonts w:ascii="宋体" w:hAnsi="宋体" w:cs="宋体"/>
                <w:kern w:val="0"/>
                <w:sz w:val="22"/>
              </w:rPr>
              <w:t>养护人员可以通过该功能填报故障处理情况，当工单执行完成后，由工作人员进行工单结果审核。确定是否要结束该工单还是要继续处理该故障工单。</w:t>
            </w:r>
          </w:p>
        </w:tc>
      </w:tr>
      <w:tr w:rsidR="00EA733B" w14:paraId="5156C312" w14:textId="77777777">
        <w:trPr>
          <w:cantSplit/>
          <w:trHeight w:val="810"/>
        </w:trPr>
        <w:tc>
          <w:tcPr>
            <w:tcW w:w="943" w:type="dxa"/>
            <w:vMerge w:val="restart"/>
            <w:vAlign w:val="center"/>
          </w:tcPr>
          <w:p w14:paraId="49D5BEC1" w14:textId="77777777" w:rsidR="00EA733B" w:rsidRDefault="00000000">
            <w:pPr>
              <w:widowControl/>
              <w:jc w:val="center"/>
              <w:rPr>
                <w:rFonts w:ascii="宋体" w:hAnsi="宋体" w:cs="宋体" w:hint="eastAsia"/>
                <w:kern w:val="0"/>
                <w:sz w:val="22"/>
              </w:rPr>
            </w:pPr>
            <w:r>
              <w:rPr>
                <w:rFonts w:ascii="宋体" w:hAnsi="宋体" w:cs="宋体"/>
                <w:kern w:val="0"/>
                <w:sz w:val="22"/>
              </w:rPr>
              <w:lastRenderedPageBreak/>
              <w:t>9</w:t>
            </w:r>
          </w:p>
        </w:tc>
        <w:tc>
          <w:tcPr>
            <w:tcW w:w="1609" w:type="dxa"/>
            <w:vMerge w:val="restart"/>
            <w:vAlign w:val="center"/>
          </w:tcPr>
          <w:p w14:paraId="2803BE8B" w14:textId="77777777" w:rsidR="00EA733B" w:rsidRDefault="00000000">
            <w:pPr>
              <w:widowControl/>
              <w:jc w:val="center"/>
              <w:rPr>
                <w:rFonts w:ascii="宋体" w:hAnsi="宋体" w:cs="宋体" w:hint="eastAsia"/>
                <w:kern w:val="0"/>
                <w:sz w:val="22"/>
              </w:rPr>
            </w:pPr>
            <w:r>
              <w:rPr>
                <w:rFonts w:ascii="宋体" w:hAnsi="宋体" w:cs="宋体"/>
                <w:kern w:val="0"/>
                <w:sz w:val="22"/>
              </w:rPr>
              <w:t>文档管理</w:t>
            </w:r>
          </w:p>
        </w:tc>
        <w:tc>
          <w:tcPr>
            <w:tcW w:w="2268" w:type="dxa"/>
            <w:vAlign w:val="center"/>
          </w:tcPr>
          <w:p w14:paraId="32B19877" w14:textId="77777777" w:rsidR="00EA733B" w:rsidRDefault="00000000">
            <w:pPr>
              <w:widowControl/>
              <w:jc w:val="center"/>
              <w:rPr>
                <w:rFonts w:ascii="宋体" w:hAnsi="宋体" w:cs="宋体" w:hint="eastAsia"/>
                <w:kern w:val="0"/>
                <w:sz w:val="22"/>
              </w:rPr>
            </w:pPr>
            <w:r>
              <w:rPr>
                <w:rFonts w:ascii="宋体" w:hAnsi="宋体" w:cs="宋体"/>
                <w:kern w:val="0"/>
                <w:sz w:val="22"/>
              </w:rPr>
              <w:t>设备知识库管理</w:t>
            </w:r>
          </w:p>
        </w:tc>
        <w:tc>
          <w:tcPr>
            <w:tcW w:w="8646" w:type="dxa"/>
            <w:vAlign w:val="center"/>
          </w:tcPr>
          <w:p w14:paraId="6232C906" w14:textId="77777777" w:rsidR="00EA733B" w:rsidRDefault="00000000">
            <w:pPr>
              <w:widowControl/>
              <w:jc w:val="center"/>
              <w:rPr>
                <w:rFonts w:ascii="宋体" w:hAnsi="宋体" w:cs="宋体" w:hint="eastAsia"/>
                <w:kern w:val="0"/>
                <w:sz w:val="22"/>
              </w:rPr>
            </w:pPr>
            <w:r>
              <w:rPr>
                <w:rFonts w:ascii="宋体" w:hAnsi="宋体" w:cs="宋体"/>
                <w:kern w:val="0"/>
                <w:sz w:val="22"/>
              </w:rPr>
              <w:t>根据养护和维修人员对已经成功修复的设备故障的发生原因和解决方案进行总结，并加以组织和编排形成具备标准格式的设备问题解决知识库，以便相关人员查阅。</w:t>
            </w:r>
          </w:p>
        </w:tc>
      </w:tr>
      <w:tr w:rsidR="00EA733B" w14:paraId="37633B12" w14:textId="77777777">
        <w:trPr>
          <w:cantSplit/>
          <w:trHeight w:val="285"/>
        </w:trPr>
        <w:tc>
          <w:tcPr>
            <w:tcW w:w="943" w:type="dxa"/>
            <w:vMerge/>
            <w:vAlign w:val="center"/>
          </w:tcPr>
          <w:p w14:paraId="088665DB" w14:textId="77777777" w:rsidR="00EA733B" w:rsidRDefault="00EA733B">
            <w:pPr>
              <w:widowControl/>
              <w:jc w:val="left"/>
              <w:rPr>
                <w:rFonts w:ascii="宋体" w:hAnsi="宋体" w:cs="宋体" w:hint="eastAsia"/>
                <w:kern w:val="0"/>
                <w:sz w:val="22"/>
              </w:rPr>
            </w:pPr>
          </w:p>
        </w:tc>
        <w:tc>
          <w:tcPr>
            <w:tcW w:w="1609" w:type="dxa"/>
            <w:vMerge/>
            <w:vAlign w:val="center"/>
          </w:tcPr>
          <w:p w14:paraId="26FE2DA5" w14:textId="77777777" w:rsidR="00EA733B" w:rsidRDefault="00EA733B">
            <w:pPr>
              <w:widowControl/>
              <w:jc w:val="left"/>
              <w:rPr>
                <w:rFonts w:ascii="宋体" w:hAnsi="宋体" w:cs="宋体" w:hint="eastAsia"/>
                <w:kern w:val="0"/>
                <w:sz w:val="22"/>
              </w:rPr>
            </w:pPr>
          </w:p>
        </w:tc>
        <w:tc>
          <w:tcPr>
            <w:tcW w:w="2268" w:type="dxa"/>
            <w:vAlign w:val="center"/>
          </w:tcPr>
          <w:p w14:paraId="0029D76E" w14:textId="77777777" w:rsidR="00EA733B" w:rsidRDefault="00000000">
            <w:pPr>
              <w:widowControl/>
              <w:jc w:val="center"/>
              <w:rPr>
                <w:rFonts w:ascii="宋体" w:hAnsi="宋体" w:cs="宋体" w:hint="eastAsia"/>
                <w:kern w:val="0"/>
                <w:sz w:val="22"/>
              </w:rPr>
            </w:pPr>
            <w:r>
              <w:rPr>
                <w:rFonts w:ascii="宋体" w:hAnsi="宋体" w:cs="宋体"/>
                <w:kern w:val="0"/>
                <w:sz w:val="22"/>
              </w:rPr>
              <w:t>报告管理</w:t>
            </w:r>
          </w:p>
        </w:tc>
        <w:tc>
          <w:tcPr>
            <w:tcW w:w="8646" w:type="dxa"/>
            <w:vAlign w:val="center"/>
          </w:tcPr>
          <w:p w14:paraId="603A4B2F" w14:textId="77777777" w:rsidR="00EA733B" w:rsidRDefault="00000000">
            <w:pPr>
              <w:widowControl/>
              <w:jc w:val="center"/>
              <w:rPr>
                <w:rFonts w:ascii="宋体" w:hAnsi="宋体" w:cs="宋体" w:hint="eastAsia"/>
                <w:kern w:val="0"/>
                <w:sz w:val="22"/>
              </w:rPr>
            </w:pPr>
            <w:r>
              <w:rPr>
                <w:rFonts w:ascii="宋体" w:hAnsi="宋体" w:cs="宋体"/>
                <w:kern w:val="0"/>
                <w:sz w:val="22"/>
              </w:rPr>
              <w:t>该功能支持管理人员对养护过程中各类报告进行上传、下载管理。</w:t>
            </w:r>
          </w:p>
        </w:tc>
      </w:tr>
      <w:tr w:rsidR="00EA733B" w14:paraId="7E300939" w14:textId="77777777">
        <w:trPr>
          <w:cantSplit/>
          <w:trHeight w:val="285"/>
        </w:trPr>
        <w:tc>
          <w:tcPr>
            <w:tcW w:w="943" w:type="dxa"/>
            <w:vMerge/>
            <w:vAlign w:val="center"/>
          </w:tcPr>
          <w:p w14:paraId="74DDE01A" w14:textId="77777777" w:rsidR="00EA733B" w:rsidRDefault="00EA733B">
            <w:pPr>
              <w:widowControl/>
              <w:jc w:val="left"/>
              <w:rPr>
                <w:rFonts w:ascii="宋体" w:hAnsi="宋体" w:cs="宋体" w:hint="eastAsia"/>
                <w:kern w:val="0"/>
                <w:sz w:val="22"/>
              </w:rPr>
            </w:pPr>
          </w:p>
        </w:tc>
        <w:tc>
          <w:tcPr>
            <w:tcW w:w="1609" w:type="dxa"/>
            <w:vMerge/>
            <w:vAlign w:val="center"/>
          </w:tcPr>
          <w:p w14:paraId="7EEB38FB" w14:textId="77777777" w:rsidR="00EA733B" w:rsidRDefault="00EA733B">
            <w:pPr>
              <w:widowControl/>
              <w:jc w:val="left"/>
              <w:rPr>
                <w:rFonts w:ascii="宋体" w:hAnsi="宋体" w:cs="宋体" w:hint="eastAsia"/>
                <w:kern w:val="0"/>
                <w:sz w:val="22"/>
              </w:rPr>
            </w:pPr>
          </w:p>
        </w:tc>
        <w:tc>
          <w:tcPr>
            <w:tcW w:w="2268" w:type="dxa"/>
            <w:vAlign w:val="center"/>
          </w:tcPr>
          <w:p w14:paraId="20F5F8FC" w14:textId="77777777" w:rsidR="00EA733B" w:rsidRDefault="00000000">
            <w:pPr>
              <w:widowControl/>
              <w:jc w:val="center"/>
              <w:rPr>
                <w:rFonts w:ascii="宋体" w:hAnsi="宋体" w:cs="宋体" w:hint="eastAsia"/>
                <w:kern w:val="0"/>
                <w:sz w:val="22"/>
              </w:rPr>
            </w:pPr>
            <w:r>
              <w:rPr>
                <w:rFonts w:ascii="宋体" w:hAnsi="宋体" w:cs="宋体"/>
                <w:kern w:val="0"/>
                <w:sz w:val="22"/>
              </w:rPr>
              <w:t>培训管理</w:t>
            </w:r>
          </w:p>
        </w:tc>
        <w:tc>
          <w:tcPr>
            <w:tcW w:w="8646" w:type="dxa"/>
            <w:vAlign w:val="center"/>
          </w:tcPr>
          <w:p w14:paraId="175DA282" w14:textId="77777777" w:rsidR="00EA733B" w:rsidRDefault="00000000">
            <w:pPr>
              <w:widowControl/>
              <w:jc w:val="center"/>
              <w:rPr>
                <w:rFonts w:ascii="宋体" w:hAnsi="宋体" w:cs="宋体" w:hint="eastAsia"/>
                <w:kern w:val="0"/>
                <w:sz w:val="22"/>
              </w:rPr>
            </w:pPr>
            <w:r>
              <w:rPr>
                <w:rFonts w:ascii="宋体" w:hAnsi="宋体" w:cs="宋体"/>
                <w:kern w:val="0"/>
                <w:sz w:val="22"/>
              </w:rPr>
              <w:t>记录培训时间，专业、培训内客、对象、学时等过程记录。</w:t>
            </w:r>
          </w:p>
        </w:tc>
      </w:tr>
      <w:tr w:rsidR="00EA733B" w14:paraId="12A85832" w14:textId="77777777">
        <w:trPr>
          <w:cantSplit/>
          <w:trHeight w:val="285"/>
        </w:trPr>
        <w:tc>
          <w:tcPr>
            <w:tcW w:w="943" w:type="dxa"/>
            <w:vMerge w:val="restart"/>
            <w:vAlign w:val="center"/>
          </w:tcPr>
          <w:p w14:paraId="13DED229" w14:textId="77777777" w:rsidR="00EA733B" w:rsidRDefault="00000000">
            <w:pPr>
              <w:widowControl/>
              <w:jc w:val="center"/>
              <w:rPr>
                <w:rFonts w:ascii="宋体" w:hAnsi="宋体" w:cs="宋体" w:hint="eastAsia"/>
                <w:kern w:val="0"/>
                <w:sz w:val="22"/>
              </w:rPr>
            </w:pPr>
            <w:r>
              <w:rPr>
                <w:rFonts w:ascii="宋体" w:hAnsi="宋体" w:cs="宋体"/>
                <w:kern w:val="0"/>
                <w:sz w:val="22"/>
              </w:rPr>
              <w:t>10</w:t>
            </w:r>
          </w:p>
        </w:tc>
        <w:tc>
          <w:tcPr>
            <w:tcW w:w="1609" w:type="dxa"/>
            <w:vMerge w:val="restart"/>
            <w:vAlign w:val="center"/>
          </w:tcPr>
          <w:p w14:paraId="66312B82" w14:textId="77777777" w:rsidR="00EA733B" w:rsidRDefault="00000000">
            <w:pPr>
              <w:widowControl/>
              <w:jc w:val="center"/>
              <w:rPr>
                <w:rFonts w:ascii="宋体" w:hAnsi="宋体" w:cs="宋体" w:hint="eastAsia"/>
                <w:kern w:val="0"/>
                <w:sz w:val="22"/>
              </w:rPr>
            </w:pPr>
            <w:r>
              <w:rPr>
                <w:rFonts w:ascii="宋体" w:hAnsi="宋体" w:cs="宋体"/>
                <w:kern w:val="0"/>
                <w:sz w:val="22"/>
              </w:rPr>
              <w:t>应急管理</w:t>
            </w:r>
          </w:p>
        </w:tc>
        <w:tc>
          <w:tcPr>
            <w:tcW w:w="2268" w:type="dxa"/>
            <w:vAlign w:val="center"/>
          </w:tcPr>
          <w:p w14:paraId="075F1869" w14:textId="77777777" w:rsidR="00EA733B" w:rsidRDefault="00000000">
            <w:pPr>
              <w:widowControl/>
              <w:jc w:val="center"/>
              <w:rPr>
                <w:rFonts w:ascii="宋体" w:hAnsi="宋体" w:cs="宋体" w:hint="eastAsia"/>
                <w:kern w:val="0"/>
                <w:sz w:val="22"/>
              </w:rPr>
            </w:pPr>
            <w:r>
              <w:rPr>
                <w:rFonts w:ascii="宋体" w:hAnsi="宋体" w:cs="宋体"/>
                <w:kern w:val="0"/>
                <w:sz w:val="22"/>
              </w:rPr>
              <w:t>应急演练</w:t>
            </w:r>
          </w:p>
        </w:tc>
        <w:tc>
          <w:tcPr>
            <w:tcW w:w="8646" w:type="dxa"/>
            <w:vAlign w:val="center"/>
          </w:tcPr>
          <w:p w14:paraId="6638231F" w14:textId="77777777" w:rsidR="00EA733B" w:rsidRDefault="00000000">
            <w:pPr>
              <w:widowControl/>
              <w:jc w:val="center"/>
              <w:rPr>
                <w:rFonts w:ascii="宋体" w:hAnsi="宋体" w:cs="宋体" w:hint="eastAsia"/>
                <w:kern w:val="0"/>
                <w:sz w:val="22"/>
              </w:rPr>
            </w:pPr>
            <w:r>
              <w:rPr>
                <w:rFonts w:ascii="宋体" w:hAnsi="宋体" w:cs="宋体"/>
                <w:kern w:val="0"/>
                <w:sz w:val="22"/>
              </w:rPr>
              <w:t>展示各应急演练名称、位置、人员、预案、总结以及完成情况。</w:t>
            </w:r>
          </w:p>
        </w:tc>
      </w:tr>
      <w:tr w:rsidR="00EA733B" w14:paraId="383E0D82" w14:textId="77777777">
        <w:trPr>
          <w:cantSplit/>
          <w:trHeight w:val="540"/>
        </w:trPr>
        <w:tc>
          <w:tcPr>
            <w:tcW w:w="943" w:type="dxa"/>
            <w:vMerge/>
            <w:vAlign w:val="center"/>
          </w:tcPr>
          <w:p w14:paraId="5F4C3A46" w14:textId="77777777" w:rsidR="00EA733B" w:rsidRDefault="00EA733B">
            <w:pPr>
              <w:widowControl/>
              <w:jc w:val="left"/>
              <w:rPr>
                <w:rFonts w:ascii="宋体" w:hAnsi="宋体" w:cs="宋体" w:hint="eastAsia"/>
                <w:kern w:val="0"/>
                <w:sz w:val="22"/>
              </w:rPr>
            </w:pPr>
          </w:p>
        </w:tc>
        <w:tc>
          <w:tcPr>
            <w:tcW w:w="1609" w:type="dxa"/>
            <w:vMerge/>
            <w:vAlign w:val="center"/>
          </w:tcPr>
          <w:p w14:paraId="0A646D8B" w14:textId="77777777" w:rsidR="00EA733B" w:rsidRDefault="00EA733B">
            <w:pPr>
              <w:widowControl/>
              <w:jc w:val="left"/>
              <w:rPr>
                <w:rFonts w:ascii="宋体" w:hAnsi="宋体" w:cs="宋体" w:hint="eastAsia"/>
                <w:kern w:val="0"/>
                <w:sz w:val="22"/>
              </w:rPr>
            </w:pPr>
          </w:p>
        </w:tc>
        <w:tc>
          <w:tcPr>
            <w:tcW w:w="2268" w:type="dxa"/>
            <w:vAlign w:val="center"/>
          </w:tcPr>
          <w:p w14:paraId="49CB265E" w14:textId="77777777" w:rsidR="00EA733B" w:rsidRDefault="00000000">
            <w:pPr>
              <w:widowControl/>
              <w:jc w:val="center"/>
              <w:rPr>
                <w:rFonts w:ascii="宋体" w:hAnsi="宋体" w:cs="宋体" w:hint="eastAsia"/>
                <w:kern w:val="0"/>
                <w:sz w:val="22"/>
              </w:rPr>
            </w:pPr>
            <w:r>
              <w:rPr>
                <w:rFonts w:ascii="宋体" w:hAnsi="宋体" w:cs="宋体"/>
                <w:kern w:val="0"/>
                <w:sz w:val="22"/>
              </w:rPr>
              <w:t>应急事件</w:t>
            </w:r>
          </w:p>
        </w:tc>
        <w:tc>
          <w:tcPr>
            <w:tcW w:w="8646" w:type="dxa"/>
            <w:vAlign w:val="center"/>
          </w:tcPr>
          <w:p w14:paraId="118BB8D2" w14:textId="77777777" w:rsidR="00EA733B" w:rsidRDefault="00000000">
            <w:pPr>
              <w:widowControl/>
              <w:jc w:val="center"/>
              <w:rPr>
                <w:rFonts w:ascii="宋体" w:hAnsi="宋体" w:cs="宋体" w:hint="eastAsia"/>
                <w:kern w:val="0"/>
                <w:sz w:val="22"/>
              </w:rPr>
            </w:pPr>
            <w:r>
              <w:rPr>
                <w:rFonts w:ascii="宋体" w:hAnsi="宋体" w:cs="宋体"/>
                <w:kern w:val="0"/>
                <w:sz w:val="22"/>
              </w:rPr>
              <w:t>跟踪应急事件发送的事件、具体位置、事件情况，处置事件以及处置情况。</w:t>
            </w:r>
          </w:p>
        </w:tc>
      </w:tr>
      <w:tr w:rsidR="00EA733B" w14:paraId="10AF5B4C" w14:textId="77777777">
        <w:trPr>
          <w:cantSplit/>
          <w:trHeight w:val="810"/>
        </w:trPr>
        <w:tc>
          <w:tcPr>
            <w:tcW w:w="943" w:type="dxa"/>
            <w:vMerge w:val="restart"/>
            <w:vAlign w:val="center"/>
          </w:tcPr>
          <w:p w14:paraId="3F98F710" w14:textId="77777777" w:rsidR="00EA733B" w:rsidRDefault="00000000">
            <w:pPr>
              <w:widowControl/>
              <w:jc w:val="center"/>
              <w:rPr>
                <w:rFonts w:ascii="宋体" w:hAnsi="宋体" w:cs="宋体" w:hint="eastAsia"/>
                <w:kern w:val="0"/>
                <w:sz w:val="22"/>
              </w:rPr>
            </w:pPr>
            <w:r>
              <w:rPr>
                <w:rFonts w:ascii="宋体" w:hAnsi="宋体" w:cs="宋体"/>
                <w:kern w:val="0"/>
                <w:sz w:val="22"/>
              </w:rPr>
              <w:t>11</w:t>
            </w:r>
          </w:p>
        </w:tc>
        <w:tc>
          <w:tcPr>
            <w:tcW w:w="1609" w:type="dxa"/>
            <w:vMerge w:val="restart"/>
            <w:vAlign w:val="center"/>
          </w:tcPr>
          <w:p w14:paraId="6A4AFB8C" w14:textId="77777777" w:rsidR="00EA733B" w:rsidRDefault="00000000">
            <w:pPr>
              <w:widowControl/>
              <w:jc w:val="center"/>
              <w:rPr>
                <w:rFonts w:ascii="宋体" w:hAnsi="宋体" w:cs="宋体" w:hint="eastAsia"/>
                <w:kern w:val="0"/>
                <w:sz w:val="22"/>
              </w:rPr>
            </w:pPr>
            <w:r>
              <w:rPr>
                <w:rFonts w:ascii="宋体" w:hAnsi="宋体" w:cs="宋体"/>
                <w:kern w:val="0"/>
                <w:sz w:val="22"/>
              </w:rPr>
              <w:t>报表</w:t>
            </w:r>
          </w:p>
        </w:tc>
        <w:tc>
          <w:tcPr>
            <w:tcW w:w="2268" w:type="dxa"/>
            <w:vAlign w:val="center"/>
          </w:tcPr>
          <w:p w14:paraId="59A128C9" w14:textId="77777777" w:rsidR="00EA733B" w:rsidRDefault="00000000">
            <w:pPr>
              <w:widowControl/>
              <w:jc w:val="center"/>
              <w:rPr>
                <w:rFonts w:ascii="宋体" w:hAnsi="宋体" w:cs="宋体" w:hint="eastAsia"/>
                <w:kern w:val="0"/>
                <w:sz w:val="22"/>
              </w:rPr>
            </w:pPr>
            <w:r>
              <w:rPr>
                <w:rFonts w:ascii="宋体" w:hAnsi="宋体" w:cs="宋体"/>
                <w:kern w:val="0"/>
                <w:sz w:val="22"/>
              </w:rPr>
              <w:t>土建路面和顶面维修统计</w:t>
            </w:r>
          </w:p>
        </w:tc>
        <w:tc>
          <w:tcPr>
            <w:tcW w:w="8646" w:type="dxa"/>
            <w:vAlign w:val="center"/>
          </w:tcPr>
          <w:p w14:paraId="16A69BB0" w14:textId="77777777" w:rsidR="00EA733B" w:rsidRDefault="00000000">
            <w:pPr>
              <w:widowControl/>
              <w:jc w:val="center"/>
              <w:rPr>
                <w:rFonts w:ascii="宋体" w:hAnsi="宋体" w:cs="宋体" w:hint="eastAsia"/>
                <w:kern w:val="0"/>
                <w:sz w:val="22"/>
              </w:rPr>
            </w:pPr>
            <w:r>
              <w:rPr>
                <w:rFonts w:ascii="宋体" w:hAnsi="宋体" w:cs="宋体"/>
                <w:kern w:val="0"/>
                <w:sz w:val="22"/>
              </w:rPr>
              <w:t>针对土建路面和顶面维修的情况进行统计，统计各种维修类型下次数以及总数，可以根据需要生成更加直观丰富的统计图表，该报表支持导出功能。</w:t>
            </w:r>
          </w:p>
        </w:tc>
      </w:tr>
      <w:tr w:rsidR="00EA733B" w14:paraId="0C1BF4E6" w14:textId="77777777">
        <w:trPr>
          <w:cantSplit/>
          <w:trHeight w:val="731"/>
        </w:trPr>
        <w:tc>
          <w:tcPr>
            <w:tcW w:w="943" w:type="dxa"/>
            <w:vMerge/>
            <w:vAlign w:val="center"/>
          </w:tcPr>
          <w:p w14:paraId="324E3A77" w14:textId="77777777" w:rsidR="00EA733B" w:rsidRDefault="00EA733B">
            <w:pPr>
              <w:widowControl/>
              <w:jc w:val="left"/>
              <w:rPr>
                <w:rFonts w:ascii="宋体" w:hAnsi="宋体" w:cs="宋体" w:hint="eastAsia"/>
                <w:kern w:val="0"/>
                <w:sz w:val="22"/>
              </w:rPr>
            </w:pPr>
          </w:p>
        </w:tc>
        <w:tc>
          <w:tcPr>
            <w:tcW w:w="1609" w:type="dxa"/>
            <w:vMerge/>
            <w:vAlign w:val="center"/>
          </w:tcPr>
          <w:p w14:paraId="7E25C87C" w14:textId="77777777" w:rsidR="00EA733B" w:rsidRDefault="00EA733B">
            <w:pPr>
              <w:widowControl/>
              <w:jc w:val="left"/>
              <w:rPr>
                <w:rFonts w:ascii="宋体" w:hAnsi="宋体" w:cs="宋体" w:hint="eastAsia"/>
                <w:kern w:val="0"/>
                <w:sz w:val="22"/>
              </w:rPr>
            </w:pPr>
          </w:p>
        </w:tc>
        <w:tc>
          <w:tcPr>
            <w:tcW w:w="2268" w:type="dxa"/>
            <w:vAlign w:val="center"/>
          </w:tcPr>
          <w:p w14:paraId="0A893469" w14:textId="77777777" w:rsidR="00EA733B" w:rsidRDefault="00000000">
            <w:pPr>
              <w:widowControl/>
              <w:jc w:val="center"/>
              <w:rPr>
                <w:rFonts w:ascii="宋体" w:hAnsi="宋体" w:cs="宋体" w:hint="eastAsia"/>
                <w:kern w:val="0"/>
                <w:sz w:val="22"/>
              </w:rPr>
            </w:pPr>
            <w:r>
              <w:rPr>
                <w:rFonts w:ascii="宋体" w:hAnsi="宋体" w:cs="宋体"/>
                <w:kern w:val="0"/>
                <w:sz w:val="22"/>
              </w:rPr>
              <w:t>土建侧墙维修统计</w:t>
            </w:r>
          </w:p>
        </w:tc>
        <w:tc>
          <w:tcPr>
            <w:tcW w:w="8646" w:type="dxa"/>
            <w:vAlign w:val="center"/>
          </w:tcPr>
          <w:p w14:paraId="4CAC6142" w14:textId="77777777" w:rsidR="00EA733B" w:rsidRDefault="00000000">
            <w:pPr>
              <w:widowControl/>
              <w:jc w:val="center"/>
              <w:rPr>
                <w:rFonts w:ascii="宋体" w:hAnsi="宋体" w:cs="宋体" w:hint="eastAsia"/>
                <w:kern w:val="0"/>
                <w:sz w:val="22"/>
              </w:rPr>
            </w:pPr>
            <w:r>
              <w:rPr>
                <w:rFonts w:ascii="宋体" w:hAnsi="宋体" w:cs="宋体"/>
                <w:kern w:val="0"/>
                <w:sz w:val="22"/>
              </w:rPr>
              <w:t>针对土建侧墙维修的情况进行统计，统计各种维修类型下次数以及总数，可以根据需要生成更加直观丰富的统计图表，该报表支持导出功能。</w:t>
            </w:r>
          </w:p>
        </w:tc>
      </w:tr>
      <w:tr w:rsidR="00EA733B" w14:paraId="52F3FEE2" w14:textId="77777777">
        <w:trPr>
          <w:cantSplit/>
          <w:trHeight w:val="699"/>
        </w:trPr>
        <w:tc>
          <w:tcPr>
            <w:tcW w:w="943" w:type="dxa"/>
            <w:vMerge/>
            <w:vAlign w:val="center"/>
          </w:tcPr>
          <w:p w14:paraId="278EDFD1" w14:textId="77777777" w:rsidR="00EA733B" w:rsidRDefault="00EA733B">
            <w:pPr>
              <w:widowControl/>
              <w:jc w:val="left"/>
              <w:rPr>
                <w:rFonts w:ascii="宋体" w:hAnsi="宋体" w:cs="宋体" w:hint="eastAsia"/>
                <w:kern w:val="0"/>
                <w:sz w:val="22"/>
              </w:rPr>
            </w:pPr>
          </w:p>
        </w:tc>
        <w:tc>
          <w:tcPr>
            <w:tcW w:w="1609" w:type="dxa"/>
            <w:vMerge/>
            <w:vAlign w:val="center"/>
          </w:tcPr>
          <w:p w14:paraId="2F2D1A9C" w14:textId="77777777" w:rsidR="00EA733B" w:rsidRDefault="00EA733B">
            <w:pPr>
              <w:widowControl/>
              <w:jc w:val="left"/>
              <w:rPr>
                <w:rFonts w:ascii="宋体" w:hAnsi="宋体" w:cs="宋体" w:hint="eastAsia"/>
                <w:kern w:val="0"/>
                <w:sz w:val="22"/>
              </w:rPr>
            </w:pPr>
          </w:p>
        </w:tc>
        <w:tc>
          <w:tcPr>
            <w:tcW w:w="2268" w:type="dxa"/>
            <w:vAlign w:val="center"/>
          </w:tcPr>
          <w:p w14:paraId="7062A9A9" w14:textId="77777777" w:rsidR="00EA733B" w:rsidRDefault="00000000">
            <w:pPr>
              <w:widowControl/>
              <w:jc w:val="center"/>
              <w:rPr>
                <w:rFonts w:ascii="宋体" w:hAnsi="宋体" w:cs="宋体" w:hint="eastAsia"/>
                <w:kern w:val="0"/>
                <w:sz w:val="22"/>
              </w:rPr>
            </w:pPr>
            <w:r>
              <w:rPr>
                <w:rFonts w:ascii="宋体" w:hAnsi="宋体" w:cs="宋体"/>
                <w:kern w:val="0"/>
                <w:sz w:val="22"/>
              </w:rPr>
              <w:t>土建渗漏位置维修统计</w:t>
            </w:r>
          </w:p>
        </w:tc>
        <w:tc>
          <w:tcPr>
            <w:tcW w:w="8646" w:type="dxa"/>
            <w:vAlign w:val="center"/>
          </w:tcPr>
          <w:p w14:paraId="1413B42E" w14:textId="77777777" w:rsidR="00EA733B" w:rsidRDefault="00000000">
            <w:pPr>
              <w:widowControl/>
              <w:jc w:val="center"/>
              <w:rPr>
                <w:rFonts w:ascii="宋体" w:hAnsi="宋体" w:cs="宋体" w:hint="eastAsia"/>
                <w:kern w:val="0"/>
                <w:sz w:val="22"/>
              </w:rPr>
            </w:pPr>
            <w:r>
              <w:rPr>
                <w:rFonts w:ascii="宋体" w:hAnsi="宋体" w:cs="宋体"/>
                <w:kern w:val="0"/>
                <w:sz w:val="22"/>
              </w:rPr>
              <w:t>针对土建渗漏位置的情况进行统计，统计各种位置下次数以及总数，可以根据需要生成更加直观丰富的统计图表，该报表支持导出功能。</w:t>
            </w:r>
          </w:p>
        </w:tc>
      </w:tr>
      <w:tr w:rsidR="00EA733B" w14:paraId="0BB77FF8" w14:textId="77777777">
        <w:trPr>
          <w:cantSplit/>
          <w:trHeight w:val="739"/>
        </w:trPr>
        <w:tc>
          <w:tcPr>
            <w:tcW w:w="943" w:type="dxa"/>
            <w:vMerge/>
            <w:vAlign w:val="center"/>
          </w:tcPr>
          <w:p w14:paraId="75860A73" w14:textId="77777777" w:rsidR="00EA733B" w:rsidRDefault="00EA733B">
            <w:pPr>
              <w:widowControl/>
              <w:jc w:val="left"/>
              <w:rPr>
                <w:rFonts w:ascii="宋体" w:hAnsi="宋体" w:cs="宋体" w:hint="eastAsia"/>
                <w:kern w:val="0"/>
                <w:sz w:val="22"/>
              </w:rPr>
            </w:pPr>
          </w:p>
        </w:tc>
        <w:tc>
          <w:tcPr>
            <w:tcW w:w="1609" w:type="dxa"/>
            <w:vMerge/>
            <w:vAlign w:val="center"/>
          </w:tcPr>
          <w:p w14:paraId="324BE2A0" w14:textId="77777777" w:rsidR="00EA733B" w:rsidRDefault="00EA733B">
            <w:pPr>
              <w:widowControl/>
              <w:jc w:val="left"/>
              <w:rPr>
                <w:rFonts w:ascii="宋体" w:hAnsi="宋体" w:cs="宋体" w:hint="eastAsia"/>
                <w:kern w:val="0"/>
                <w:sz w:val="22"/>
              </w:rPr>
            </w:pPr>
          </w:p>
        </w:tc>
        <w:tc>
          <w:tcPr>
            <w:tcW w:w="2268" w:type="dxa"/>
            <w:vAlign w:val="center"/>
          </w:tcPr>
          <w:p w14:paraId="2441EFEA" w14:textId="77777777" w:rsidR="00EA733B" w:rsidRDefault="00000000">
            <w:pPr>
              <w:widowControl/>
              <w:jc w:val="center"/>
              <w:rPr>
                <w:rFonts w:ascii="宋体" w:hAnsi="宋体" w:cs="宋体" w:hint="eastAsia"/>
                <w:kern w:val="0"/>
                <w:sz w:val="22"/>
              </w:rPr>
            </w:pPr>
            <w:r>
              <w:rPr>
                <w:rFonts w:ascii="宋体" w:hAnsi="宋体" w:cs="宋体"/>
                <w:kern w:val="0"/>
                <w:sz w:val="22"/>
              </w:rPr>
              <w:t>土建渗漏级别维修统计</w:t>
            </w:r>
          </w:p>
        </w:tc>
        <w:tc>
          <w:tcPr>
            <w:tcW w:w="8646" w:type="dxa"/>
            <w:vAlign w:val="center"/>
          </w:tcPr>
          <w:p w14:paraId="109DAB0B" w14:textId="77777777" w:rsidR="00EA733B" w:rsidRDefault="00000000">
            <w:pPr>
              <w:widowControl/>
              <w:jc w:val="center"/>
              <w:rPr>
                <w:rFonts w:ascii="宋体" w:hAnsi="宋体" w:cs="宋体" w:hint="eastAsia"/>
                <w:kern w:val="0"/>
                <w:sz w:val="22"/>
              </w:rPr>
            </w:pPr>
            <w:r>
              <w:rPr>
                <w:rFonts w:ascii="宋体" w:hAnsi="宋体" w:cs="宋体"/>
                <w:kern w:val="0"/>
                <w:sz w:val="22"/>
              </w:rPr>
              <w:t>针对渗漏级别维修的情况进行统计，统计各种渗涌级别下次数以及总数，可以根据需要生成更加直观丰富的统计图表，该报表支持导出功能。</w:t>
            </w:r>
          </w:p>
        </w:tc>
      </w:tr>
      <w:tr w:rsidR="00EA733B" w14:paraId="55DF7BAB" w14:textId="77777777">
        <w:trPr>
          <w:cantSplit/>
          <w:trHeight w:val="692"/>
        </w:trPr>
        <w:tc>
          <w:tcPr>
            <w:tcW w:w="943" w:type="dxa"/>
            <w:vMerge/>
            <w:vAlign w:val="center"/>
          </w:tcPr>
          <w:p w14:paraId="19B4FEB3" w14:textId="77777777" w:rsidR="00EA733B" w:rsidRDefault="00EA733B">
            <w:pPr>
              <w:widowControl/>
              <w:jc w:val="left"/>
              <w:rPr>
                <w:rFonts w:ascii="宋体" w:hAnsi="宋体" w:cs="宋体" w:hint="eastAsia"/>
                <w:kern w:val="0"/>
                <w:sz w:val="22"/>
              </w:rPr>
            </w:pPr>
          </w:p>
        </w:tc>
        <w:tc>
          <w:tcPr>
            <w:tcW w:w="1609" w:type="dxa"/>
            <w:vMerge/>
            <w:vAlign w:val="center"/>
          </w:tcPr>
          <w:p w14:paraId="4F9BD5F2" w14:textId="77777777" w:rsidR="00EA733B" w:rsidRDefault="00EA733B">
            <w:pPr>
              <w:widowControl/>
              <w:jc w:val="left"/>
              <w:rPr>
                <w:rFonts w:ascii="宋体" w:hAnsi="宋体" w:cs="宋体" w:hint="eastAsia"/>
                <w:kern w:val="0"/>
                <w:sz w:val="22"/>
              </w:rPr>
            </w:pPr>
          </w:p>
        </w:tc>
        <w:tc>
          <w:tcPr>
            <w:tcW w:w="2268" w:type="dxa"/>
            <w:vAlign w:val="center"/>
          </w:tcPr>
          <w:p w14:paraId="286B723E" w14:textId="77777777" w:rsidR="00EA733B" w:rsidRDefault="00000000">
            <w:pPr>
              <w:widowControl/>
              <w:jc w:val="center"/>
              <w:rPr>
                <w:rFonts w:ascii="宋体" w:hAnsi="宋体" w:cs="宋体" w:hint="eastAsia"/>
                <w:kern w:val="0"/>
                <w:sz w:val="22"/>
              </w:rPr>
            </w:pPr>
            <w:r>
              <w:rPr>
                <w:rFonts w:ascii="宋体" w:hAnsi="宋体" w:cs="宋体"/>
                <w:kern w:val="0"/>
                <w:sz w:val="22"/>
              </w:rPr>
              <w:t>机电故障统计</w:t>
            </w:r>
          </w:p>
        </w:tc>
        <w:tc>
          <w:tcPr>
            <w:tcW w:w="8646" w:type="dxa"/>
            <w:vAlign w:val="center"/>
          </w:tcPr>
          <w:p w14:paraId="3D0A7962" w14:textId="77777777" w:rsidR="00EA733B" w:rsidRDefault="00000000">
            <w:pPr>
              <w:widowControl/>
              <w:jc w:val="center"/>
              <w:rPr>
                <w:rFonts w:ascii="宋体" w:hAnsi="宋体" w:cs="宋体" w:hint="eastAsia"/>
                <w:kern w:val="0"/>
                <w:sz w:val="22"/>
              </w:rPr>
            </w:pPr>
            <w:r>
              <w:rPr>
                <w:rFonts w:ascii="宋体" w:hAnsi="宋体" w:cs="宋体"/>
                <w:kern w:val="0"/>
                <w:sz w:val="22"/>
              </w:rPr>
              <w:t>针对机丰故障进行统计，可按照系统、设备类型、故障类别进行统计，可以根据需要生成更加直观丰富的统计图表，该报表支持导出功能。</w:t>
            </w:r>
          </w:p>
        </w:tc>
      </w:tr>
      <w:tr w:rsidR="00EA733B" w14:paraId="29255415" w14:textId="77777777">
        <w:trPr>
          <w:cantSplit/>
          <w:trHeight w:val="810"/>
        </w:trPr>
        <w:tc>
          <w:tcPr>
            <w:tcW w:w="943" w:type="dxa"/>
            <w:vMerge/>
            <w:vAlign w:val="center"/>
          </w:tcPr>
          <w:p w14:paraId="79982B81" w14:textId="77777777" w:rsidR="00EA733B" w:rsidRDefault="00EA733B">
            <w:pPr>
              <w:widowControl/>
              <w:jc w:val="left"/>
              <w:rPr>
                <w:rFonts w:ascii="宋体" w:hAnsi="宋体" w:cs="宋体" w:hint="eastAsia"/>
                <w:kern w:val="0"/>
                <w:sz w:val="22"/>
              </w:rPr>
            </w:pPr>
          </w:p>
        </w:tc>
        <w:tc>
          <w:tcPr>
            <w:tcW w:w="1609" w:type="dxa"/>
            <w:vMerge/>
            <w:vAlign w:val="center"/>
          </w:tcPr>
          <w:p w14:paraId="5DC9F2A4" w14:textId="77777777" w:rsidR="00EA733B" w:rsidRDefault="00EA733B">
            <w:pPr>
              <w:widowControl/>
              <w:jc w:val="left"/>
              <w:rPr>
                <w:rFonts w:ascii="宋体" w:hAnsi="宋体" w:cs="宋体" w:hint="eastAsia"/>
                <w:kern w:val="0"/>
                <w:sz w:val="22"/>
              </w:rPr>
            </w:pPr>
          </w:p>
        </w:tc>
        <w:tc>
          <w:tcPr>
            <w:tcW w:w="2268" w:type="dxa"/>
            <w:vAlign w:val="center"/>
          </w:tcPr>
          <w:p w14:paraId="276E644E" w14:textId="77777777" w:rsidR="00EA733B" w:rsidRDefault="00000000">
            <w:pPr>
              <w:widowControl/>
              <w:jc w:val="center"/>
              <w:rPr>
                <w:rFonts w:ascii="宋体" w:hAnsi="宋体" w:cs="宋体" w:hint="eastAsia"/>
                <w:kern w:val="0"/>
                <w:sz w:val="22"/>
              </w:rPr>
            </w:pPr>
            <w:r>
              <w:rPr>
                <w:rFonts w:ascii="宋体" w:hAnsi="宋体" w:cs="宋体"/>
                <w:kern w:val="0"/>
                <w:sz w:val="22"/>
              </w:rPr>
              <w:t>弱电故障统计</w:t>
            </w:r>
          </w:p>
        </w:tc>
        <w:tc>
          <w:tcPr>
            <w:tcW w:w="8646" w:type="dxa"/>
            <w:vAlign w:val="center"/>
          </w:tcPr>
          <w:p w14:paraId="510ADF4C" w14:textId="77777777" w:rsidR="00EA733B" w:rsidRDefault="00000000">
            <w:pPr>
              <w:widowControl/>
              <w:jc w:val="center"/>
              <w:rPr>
                <w:rFonts w:ascii="宋体" w:hAnsi="宋体" w:cs="宋体" w:hint="eastAsia"/>
                <w:kern w:val="0"/>
                <w:sz w:val="22"/>
              </w:rPr>
            </w:pPr>
            <w:r>
              <w:rPr>
                <w:rFonts w:ascii="宋体" w:hAnsi="宋体" w:cs="宋体"/>
                <w:kern w:val="0"/>
                <w:sz w:val="22"/>
              </w:rPr>
              <w:t>针对弱电故障进行统计，可按照系统、设备类型、故障类别进行统计</w:t>
            </w:r>
            <w:r>
              <w:rPr>
                <w:rFonts w:ascii="宋体" w:hAnsi="宋体" w:cs="宋体" w:hint="eastAsia"/>
                <w:kern w:val="0"/>
                <w:sz w:val="22"/>
              </w:rPr>
              <w:t>，</w:t>
            </w:r>
            <w:r>
              <w:rPr>
                <w:rFonts w:ascii="宋体" w:hAnsi="宋体" w:cs="宋体"/>
                <w:kern w:val="0"/>
                <w:sz w:val="22"/>
              </w:rPr>
              <w:t>可以根据需要生成更加直观丰富的统计图表，该报表支持导出功能。</w:t>
            </w:r>
          </w:p>
        </w:tc>
      </w:tr>
      <w:tr w:rsidR="00EA733B" w14:paraId="69FF8CF4" w14:textId="77777777">
        <w:trPr>
          <w:cantSplit/>
          <w:trHeight w:val="810"/>
        </w:trPr>
        <w:tc>
          <w:tcPr>
            <w:tcW w:w="943" w:type="dxa"/>
            <w:vMerge/>
            <w:vAlign w:val="center"/>
          </w:tcPr>
          <w:p w14:paraId="18176B92" w14:textId="77777777" w:rsidR="00EA733B" w:rsidRDefault="00EA733B">
            <w:pPr>
              <w:widowControl/>
              <w:jc w:val="left"/>
              <w:rPr>
                <w:rFonts w:ascii="宋体" w:hAnsi="宋体" w:cs="宋体" w:hint="eastAsia"/>
                <w:kern w:val="0"/>
                <w:sz w:val="22"/>
              </w:rPr>
            </w:pPr>
          </w:p>
        </w:tc>
        <w:tc>
          <w:tcPr>
            <w:tcW w:w="1609" w:type="dxa"/>
            <w:vMerge/>
            <w:vAlign w:val="center"/>
          </w:tcPr>
          <w:p w14:paraId="55866D85" w14:textId="77777777" w:rsidR="00EA733B" w:rsidRDefault="00EA733B">
            <w:pPr>
              <w:widowControl/>
              <w:jc w:val="left"/>
              <w:rPr>
                <w:rFonts w:ascii="宋体" w:hAnsi="宋体" w:cs="宋体" w:hint="eastAsia"/>
                <w:kern w:val="0"/>
                <w:sz w:val="22"/>
              </w:rPr>
            </w:pPr>
          </w:p>
        </w:tc>
        <w:tc>
          <w:tcPr>
            <w:tcW w:w="2268" w:type="dxa"/>
            <w:vAlign w:val="center"/>
          </w:tcPr>
          <w:p w14:paraId="21246AF9" w14:textId="77777777" w:rsidR="00EA733B" w:rsidRDefault="00000000">
            <w:pPr>
              <w:widowControl/>
              <w:jc w:val="center"/>
              <w:rPr>
                <w:rFonts w:ascii="宋体" w:hAnsi="宋体" w:cs="宋体" w:hint="eastAsia"/>
                <w:kern w:val="0"/>
                <w:sz w:val="22"/>
              </w:rPr>
            </w:pPr>
            <w:r>
              <w:rPr>
                <w:rFonts w:ascii="宋体" w:hAnsi="宋体" w:cs="宋体"/>
                <w:kern w:val="0"/>
                <w:sz w:val="22"/>
              </w:rPr>
              <w:t>交通流量日报表</w:t>
            </w:r>
          </w:p>
        </w:tc>
        <w:tc>
          <w:tcPr>
            <w:tcW w:w="8646" w:type="dxa"/>
            <w:vAlign w:val="center"/>
          </w:tcPr>
          <w:p w14:paraId="0D289C44" w14:textId="77777777" w:rsidR="00EA733B" w:rsidRDefault="00000000">
            <w:pPr>
              <w:widowControl/>
              <w:jc w:val="center"/>
              <w:rPr>
                <w:rFonts w:ascii="宋体" w:hAnsi="宋体" w:cs="宋体" w:hint="eastAsia"/>
                <w:kern w:val="0"/>
                <w:sz w:val="22"/>
              </w:rPr>
            </w:pPr>
            <w:r>
              <w:rPr>
                <w:rFonts w:ascii="宋体" w:hAnsi="宋体" w:cs="宋体"/>
                <w:kern w:val="0"/>
                <w:sz w:val="22"/>
              </w:rPr>
              <w:t>对隧道每天各时段、各出入口的过车数据进行统计，可以根据需要生成更加直观丰富的统计图表，该报表支持导出功能。</w:t>
            </w:r>
          </w:p>
        </w:tc>
      </w:tr>
      <w:tr w:rsidR="00EA733B" w14:paraId="30ECFA9E" w14:textId="77777777">
        <w:trPr>
          <w:cantSplit/>
          <w:trHeight w:val="629"/>
        </w:trPr>
        <w:tc>
          <w:tcPr>
            <w:tcW w:w="943" w:type="dxa"/>
            <w:vMerge/>
            <w:vAlign w:val="center"/>
          </w:tcPr>
          <w:p w14:paraId="0BCF6BF3" w14:textId="77777777" w:rsidR="00EA733B" w:rsidRDefault="00EA733B">
            <w:pPr>
              <w:widowControl/>
              <w:jc w:val="left"/>
              <w:rPr>
                <w:rFonts w:ascii="宋体" w:hAnsi="宋体" w:cs="宋体" w:hint="eastAsia"/>
                <w:kern w:val="0"/>
                <w:sz w:val="22"/>
              </w:rPr>
            </w:pPr>
          </w:p>
        </w:tc>
        <w:tc>
          <w:tcPr>
            <w:tcW w:w="1609" w:type="dxa"/>
            <w:vMerge/>
            <w:vAlign w:val="center"/>
          </w:tcPr>
          <w:p w14:paraId="2F6CEDB2" w14:textId="77777777" w:rsidR="00EA733B" w:rsidRDefault="00EA733B">
            <w:pPr>
              <w:widowControl/>
              <w:jc w:val="left"/>
              <w:rPr>
                <w:rFonts w:ascii="宋体" w:hAnsi="宋体" w:cs="宋体" w:hint="eastAsia"/>
                <w:kern w:val="0"/>
                <w:sz w:val="22"/>
              </w:rPr>
            </w:pPr>
          </w:p>
        </w:tc>
        <w:tc>
          <w:tcPr>
            <w:tcW w:w="2268" w:type="dxa"/>
            <w:vAlign w:val="center"/>
          </w:tcPr>
          <w:p w14:paraId="00E783C9" w14:textId="77777777" w:rsidR="00EA733B" w:rsidRDefault="00000000">
            <w:pPr>
              <w:widowControl/>
              <w:jc w:val="center"/>
              <w:rPr>
                <w:rFonts w:ascii="宋体" w:hAnsi="宋体" w:cs="宋体" w:hint="eastAsia"/>
                <w:kern w:val="0"/>
                <w:sz w:val="22"/>
              </w:rPr>
            </w:pPr>
            <w:r>
              <w:rPr>
                <w:rFonts w:ascii="宋体" w:hAnsi="宋体" w:cs="宋体"/>
                <w:kern w:val="0"/>
                <w:sz w:val="22"/>
              </w:rPr>
              <w:t>交通流量月报表</w:t>
            </w:r>
          </w:p>
        </w:tc>
        <w:tc>
          <w:tcPr>
            <w:tcW w:w="8646" w:type="dxa"/>
            <w:vAlign w:val="center"/>
          </w:tcPr>
          <w:p w14:paraId="4CB75963" w14:textId="77777777" w:rsidR="00EA733B" w:rsidRDefault="00000000">
            <w:pPr>
              <w:widowControl/>
              <w:jc w:val="center"/>
              <w:rPr>
                <w:rFonts w:ascii="宋体" w:hAnsi="宋体" w:cs="宋体" w:hint="eastAsia"/>
                <w:kern w:val="0"/>
                <w:sz w:val="22"/>
              </w:rPr>
            </w:pPr>
            <w:r>
              <w:rPr>
                <w:rFonts w:ascii="宋体" w:hAnsi="宋体" w:cs="宋体"/>
                <w:kern w:val="0"/>
                <w:sz w:val="22"/>
              </w:rPr>
              <w:t>对隧道各自然月内每天、各出入口的过车数据进行统计，可以根据需要生成更加直观丰富的统计图表，该报表支持导出功能。</w:t>
            </w:r>
          </w:p>
        </w:tc>
      </w:tr>
      <w:tr w:rsidR="00EA733B" w14:paraId="4A21DBE5" w14:textId="77777777">
        <w:trPr>
          <w:cantSplit/>
          <w:trHeight w:val="655"/>
        </w:trPr>
        <w:tc>
          <w:tcPr>
            <w:tcW w:w="943" w:type="dxa"/>
            <w:vMerge/>
            <w:vAlign w:val="center"/>
          </w:tcPr>
          <w:p w14:paraId="0E574190" w14:textId="77777777" w:rsidR="00EA733B" w:rsidRDefault="00EA733B">
            <w:pPr>
              <w:widowControl/>
              <w:jc w:val="left"/>
              <w:rPr>
                <w:rFonts w:ascii="宋体" w:hAnsi="宋体" w:cs="宋体" w:hint="eastAsia"/>
                <w:kern w:val="0"/>
                <w:sz w:val="22"/>
              </w:rPr>
            </w:pPr>
          </w:p>
        </w:tc>
        <w:tc>
          <w:tcPr>
            <w:tcW w:w="1609" w:type="dxa"/>
            <w:vMerge/>
            <w:vAlign w:val="center"/>
          </w:tcPr>
          <w:p w14:paraId="447AF3B3" w14:textId="77777777" w:rsidR="00EA733B" w:rsidRDefault="00EA733B">
            <w:pPr>
              <w:widowControl/>
              <w:jc w:val="left"/>
              <w:rPr>
                <w:rFonts w:ascii="宋体" w:hAnsi="宋体" w:cs="宋体" w:hint="eastAsia"/>
                <w:kern w:val="0"/>
                <w:sz w:val="22"/>
              </w:rPr>
            </w:pPr>
          </w:p>
        </w:tc>
        <w:tc>
          <w:tcPr>
            <w:tcW w:w="2268" w:type="dxa"/>
            <w:vAlign w:val="center"/>
          </w:tcPr>
          <w:p w14:paraId="3BE3F152" w14:textId="77777777" w:rsidR="00EA733B" w:rsidRDefault="00000000">
            <w:pPr>
              <w:widowControl/>
              <w:jc w:val="center"/>
              <w:rPr>
                <w:rFonts w:ascii="宋体" w:hAnsi="宋体" w:cs="宋体" w:hint="eastAsia"/>
                <w:kern w:val="0"/>
                <w:sz w:val="22"/>
              </w:rPr>
            </w:pPr>
            <w:r>
              <w:rPr>
                <w:rFonts w:ascii="宋体" w:hAnsi="宋体" w:cs="宋体"/>
                <w:kern w:val="0"/>
                <w:sz w:val="22"/>
              </w:rPr>
              <w:t>流通流量年报表</w:t>
            </w:r>
          </w:p>
        </w:tc>
        <w:tc>
          <w:tcPr>
            <w:tcW w:w="8646" w:type="dxa"/>
            <w:vAlign w:val="center"/>
          </w:tcPr>
          <w:p w14:paraId="32ADA1B8" w14:textId="77777777" w:rsidR="00EA733B" w:rsidRDefault="00000000">
            <w:pPr>
              <w:widowControl/>
              <w:jc w:val="center"/>
              <w:rPr>
                <w:rFonts w:ascii="宋体" w:hAnsi="宋体" w:cs="宋体" w:hint="eastAsia"/>
                <w:kern w:val="0"/>
                <w:sz w:val="22"/>
              </w:rPr>
            </w:pPr>
            <w:r>
              <w:rPr>
                <w:rFonts w:ascii="宋体" w:hAnsi="宋体" w:cs="宋体"/>
                <w:kern w:val="0"/>
                <w:sz w:val="22"/>
              </w:rPr>
              <w:t>对隧道各自然年内每月、各出入口的过车数据进行统计，可以根据需要生成更加直观丰富的统计图表，该报表支持导出功能。</w:t>
            </w:r>
          </w:p>
        </w:tc>
      </w:tr>
      <w:tr w:rsidR="00EA733B" w14:paraId="20CFB93C" w14:textId="77777777">
        <w:trPr>
          <w:cantSplit/>
          <w:trHeight w:val="285"/>
        </w:trPr>
        <w:tc>
          <w:tcPr>
            <w:tcW w:w="943" w:type="dxa"/>
            <w:vMerge w:val="restart"/>
            <w:vAlign w:val="center"/>
          </w:tcPr>
          <w:p w14:paraId="0FFDC80C" w14:textId="77777777" w:rsidR="00EA733B" w:rsidRDefault="00000000">
            <w:pPr>
              <w:widowControl/>
              <w:jc w:val="center"/>
              <w:rPr>
                <w:rFonts w:ascii="宋体" w:hAnsi="宋体" w:cs="宋体" w:hint="eastAsia"/>
                <w:kern w:val="0"/>
                <w:sz w:val="22"/>
              </w:rPr>
            </w:pPr>
            <w:r>
              <w:rPr>
                <w:rFonts w:ascii="宋体" w:hAnsi="宋体" w:cs="宋体"/>
                <w:kern w:val="0"/>
                <w:sz w:val="22"/>
              </w:rPr>
              <w:t>12</w:t>
            </w:r>
          </w:p>
        </w:tc>
        <w:tc>
          <w:tcPr>
            <w:tcW w:w="1609" w:type="dxa"/>
            <w:vMerge w:val="restart"/>
            <w:vAlign w:val="center"/>
          </w:tcPr>
          <w:p w14:paraId="15F01E66" w14:textId="77777777" w:rsidR="00EA733B" w:rsidRDefault="00000000">
            <w:pPr>
              <w:widowControl/>
              <w:jc w:val="center"/>
              <w:rPr>
                <w:rFonts w:ascii="宋体" w:hAnsi="宋体" w:cs="宋体" w:hint="eastAsia"/>
                <w:kern w:val="0"/>
                <w:sz w:val="22"/>
              </w:rPr>
            </w:pPr>
            <w:r>
              <w:rPr>
                <w:rFonts w:ascii="宋体" w:hAnsi="宋体" w:cs="宋体"/>
                <w:kern w:val="0"/>
                <w:sz w:val="22"/>
              </w:rPr>
              <w:t>小程序</w:t>
            </w:r>
          </w:p>
        </w:tc>
        <w:tc>
          <w:tcPr>
            <w:tcW w:w="2268" w:type="dxa"/>
            <w:vAlign w:val="center"/>
          </w:tcPr>
          <w:p w14:paraId="37CADEB6" w14:textId="77777777" w:rsidR="00EA733B" w:rsidRDefault="00000000">
            <w:pPr>
              <w:widowControl/>
              <w:jc w:val="center"/>
              <w:rPr>
                <w:rFonts w:ascii="宋体" w:hAnsi="宋体" w:cs="宋体" w:hint="eastAsia"/>
                <w:kern w:val="0"/>
                <w:sz w:val="22"/>
              </w:rPr>
            </w:pPr>
            <w:r>
              <w:rPr>
                <w:rFonts w:ascii="宋体" w:hAnsi="宋体" w:cs="宋体"/>
                <w:kern w:val="0"/>
                <w:sz w:val="22"/>
              </w:rPr>
              <w:t>封道作业</w:t>
            </w:r>
          </w:p>
        </w:tc>
        <w:tc>
          <w:tcPr>
            <w:tcW w:w="8646" w:type="dxa"/>
            <w:vAlign w:val="center"/>
          </w:tcPr>
          <w:p w14:paraId="7CCEB3AC" w14:textId="77777777" w:rsidR="00EA733B" w:rsidRDefault="00000000">
            <w:pPr>
              <w:widowControl/>
              <w:jc w:val="center"/>
              <w:rPr>
                <w:rFonts w:ascii="宋体" w:hAnsi="宋体" w:cs="宋体" w:hint="eastAsia"/>
                <w:kern w:val="0"/>
                <w:sz w:val="22"/>
              </w:rPr>
            </w:pPr>
            <w:r>
              <w:rPr>
                <w:rFonts w:ascii="宋体" w:hAnsi="宋体" w:cs="宋体"/>
                <w:kern w:val="0"/>
                <w:sz w:val="22"/>
              </w:rPr>
              <w:t>记录实际封道过程。</w:t>
            </w:r>
          </w:p>
        </w:tc>
      </w:tr>
      <w:tr w:rsidR="00EA733B" w14:paraId="2E9EF639" w14:textId="77777777">
        <w:trPr>
          <w:cantSplit/>
          <w:trHeight w:val="285"/>
        </w:trPr>
        <w:tc>
          <w:tcPr>
            <w:tcW w:w="943" w:type="dxa"/>
            <w:vMerge/>
            <w:vAlign w:val="center"/>
          </w:tcPr>
          <w:p w14:paraId="5C01EE10" w14:textId="77777777" w:rsidR="00EA733B" w:rsidRDefault="00EA733B">
            <w:pPr>
              <w:widowControl/>
              <w:jc w:val="left"/>
              <w:rPr>
                <w:rFonts w:ascii="宋体" w:hAnsi="宋体" w:cs="宋体" w:hint="eastAsia"/>
                <w:kern w:val="0"/>
                <w:sz w:val="22"/>
              </w:rPr>
            </w:pPr>
          </w:p>
        </w:tc>
        <w:tc>
          <w:tcPr>
            <w:tcW w:w="1609" w:type="dxa"/>
            <w:vMerge/>
            <w:vAlign w:val="center"/>
          </w:tcPr>
          <w:p w14:paraId="5116CFA7" w14:textId="77777777" w:rsidR="00EA733B" w:rsidRDefault="00EA733B">
            <w:pPr>
              <w:widowControl/>
              <w:jc w:val="left"/>
              <w:rPr>
                <w:rFonts w:ascii="宋体" w:hAnsi="宋体" w:cs="宋体" w:hint="eastAsia"/>
                <w:kern w:val="0"/>
                <w:sz w:val="22"/>
              </w:rPr>
            </w:pPr>
          </w:p>
        </w:tc>
        <w:tc>
          <w:tcPr>
            <w:tcW w:w="2268" w:type="dxa"/>
            <w:vAlign w:val="center"/>
          </w:tcPr>
          <w:p w14:paraId="73290C76" w14:textId="77777777" w:rsidR="00EA733B" w:rsidRDefault="00000000">
            <w:pPr>
              <w:widowControl/>
              <w:jc w:val="center"/>
              <w:rPr>
                <w:rFonts w:ascii="宋体" w:hAnsi="宋体" w:cs="宋体" w:hint="eastAsia"/>
                <w:kern w:val="0"/>
                <w:sz w:val="22"/>
              </w:rPr>
            </w:pPr>
            <w:r>
              <w:rPr>
                <w:rFonts w:ascii="宋体" w:hAnsi="宋体" w:cs="宋体"/>
                <w:kern w:val="0"/>
                <w:sz w:val="22"/>
              </w:rPr>
              <w:t>解封作业</w:t>
            </w:r>
          </w:p>
        </w:tc>
        <w:tc>
          <w:tcPr>
            <w:tcW w:w="8646" w:type="dxa"/>
            <w:vAlign w:val="center"/>
          </w:tcPr>
          <w:p w14:paraId="08D0000F" w14:textId="77777777" w:rsidR="00EA733B" w:rsidRDefault="00000000">
            <w:pPr>
              <w:widowControl/>
              <w:jc w:val="center"/>
              <w:rPr>
                <w:rFonts w:ascii="宋体" w:hAnsi="宋体" w:cs="宋体" w:hint="eastAsia"/>
                <w:kern w:val="0"/>
                <w:sz w:val="22"/>
              </w:rPr>
            </w:pPr>
            <w:r>
              <w:rPr>
                <w:rFonts w:ascii="宋体" w:hAnsi="宋体" w:cs="宋体"/>
                <w:kern w:val="0"/>
                <w:sz w:val="22"/>
              </w:rPr>
              <w:t>记录道路实际解封的过程。</w:t>
            </w:r>
          </w:p>
        </w:tc>
      </w:tr>
      <w:tr w:rsidR="00EA733B" w14:paraId="7C92664B" w14:textId="77777777">
        <w:trPr>
          <w:cantSplit/>
          <w:trHeight w:val="540"/>
        </w:trPr>
        <w:tc>
          <w:tcPr>
            <w:tcW w:w="943" w:type="dxa"/>
            <w:vMerge/>
            <w:vAlign w:val="center"/>
          </w:tcPr>
          <w:p w14:paraId="2358BA15" w14:textId="77777777" w:rsidR="00EA733B" w:rsidRDefault="00EA733B">
            <w:pPr>
              <w:widowControl/>
              <w:jc w:val="left"/>
              <w:rPr>
                <w:rFonts w:ascii="宋体" w:hAnsi="宋体" w:cs="宋体" w:hint="eastAsia"/>
                <w:kern w:val="0"/>
                <w:sz w:val="22"/>
              </w:rPr>
            </w:pPr>
          </w:p>
        </w:tc>
        <w:tc>
          <w:tcPr>
            <w:tcW w:w="1609" w:type="dxa"/>
            <w:vMerge/>
            <w:vAlign w:val="center"/>
          </w:tcPr>
          <w:p w14:paraId="1DE77526" w14:textId="77777777" w:rsidR="00EA733B" w:rsidRDefault="00EA733B">
            <w:pPr>
              <w:widowControl/>
              <w:jc w:val="left"/>
              <w:rPr>
                <w:rFonts w:ascii="宋体" w:hAnsi="宋体" w:cs="宋体" w:hint="eastAsia"/>
                <w:kern w:val="0"/>
                <w:sz w:val="22"/>
              </w:rPr>
            </w:pPr>
          </w:p>
        </w:tc>
        <w:tc>
          <w:tcPr>
            <w:tcW w:w="2268" w:type="dxa"/>
            <w:vAlign w:val="center"/>
          </w:tcPr>
          <w:p w14:paraId="5385EB26" w14:textId="77777777" w:rsidR="00EA733B" w:rsidRDefault="00000000">
            <w:pPr>
              <w:widowControl/>
              <w:jc w:val="center"/>
              <w:rPr>
                <w:rFonts w:ascii="宋体" w:hAnsi="宋体" w:cs="宋体" w:hint="eastAsia"/>
                <w:kern w:val="0"/>
                <w:sz w:val="22"/>
              </w:rPr>
            </w:pPr>
            <w:r>
              <w:rPr>
                <w:rFonts w:ascii="宋体" w:hAnsi="宋体" w:cs="宋体"/>
                <w:kern w:val="0"/>
                <w:sz w:val="22"/>
              </w:rPr>
              <w:t>封道记录</w:t>
            </w:r>
          </w:p>
        </w:tc>
        <w:tc>
          <w:tcPr>
            <w:tcW w:w="8646" w:type="dxa"/>
            <w:vAlign w:val="center"/>
          </w:tcPr>
          <w:p w14:paraId="539B016C" w14:textId="77777777" w:rsidR="00EA733B" w:rsidRDefault="00000000">
            <w:pPr>
              <w:widowControl/>
              <w:jc w:val="center"/>
              <w:rPr>
                <w:rFonts w:ascii="宋体" w:hAnsi="宋体" w:cs="宋体" w:hint="eastAsia"/>
                <w:kern w:val="0"/>
                <w:sz w:val="22"/>
              </w:rPr>
            </w:pPr>
            <w:r>
              <w:rPr>
                <w:rFonts w:ascii="宋体" w:hAnsi="宋体" w:cs="宋体"/>
                <w:kern w:val="0"/>
                <w:sz w:val="22"/>
              </w:rPr>
              <w:t>记录完成的封道过程。</w:t>
            </w:r>
          </w:p>
        </w:tc>
      </w:tr>
      <w:tr w:rsidR="00EA733B" w14:paraId="44438184" w14:textId="77777777">
        <w:trPr>
          <w:cantSplit/>
          <w:trHeight w:val="285"/>
        </w:trPr>
        <w:tc>
          <w:tcPr>
            <w:tcW w:w="943" w:type="dxa"/>
            <w:vMerge/>
            <w:vAlign w:val="center"/>
          </w:tcPr>
          <w:p w14:paraId="176B5830" w14:textId="77777777" w:rsidR="00EA733B" w:rsidRDefault="00EA733B">
            <w:pPr>
              <w:widowControl/>
              <w:jc w:val="left"/>
              <w:rPr>
                <w:rFonts w:ascii="宋体" w:hAnsi="宋体" w:cs="宋体" w:hint="eastAsia"/>
                <w:kern w:val="0"/>
                <w:sz w:val="22"/>
              </w:rPr>
            </w:pPr>
          </w:p>
        </w:tc>
        <w:tc>
          <w:tcPr>
            <w:tcW w:w="1609" w:type="dxa"/>
            <w:vMerge/>
            <w:vAlign w:val="center"/>
          </w:tcPr>
          <w:p w14:paraId="0C22F68B" w14:textId="77777777" w:rsidR="00EA733B" w:rsidRDefault="00EA733B">
            <w:pPr>
              <w:widowControl/>
              <w:jc w:val="left"/>
              <w:rPr>
                <w:rFonts w:ascii="宋体" w:hAnsi="宋体" w:cs="宋体" w:hint="eastAsia"/>
                <w:kern w:val="0"/>
                <w:sz w:val="22"/>
              </w:rPr>
            </w:pPr>
          </w:p>
        </w:tc>
        <w:tc>
          <w:tcPr>
            <w:tcW w:w="2268" w:type="dxa"/>
            <w:vAlign w:val="center"/>
          </w:tcPr>
          <w:p w14:paraId="3458E274" w14:textId="77777777" w:rsidR="00EA733B" w:rsidRDefault="00000000">
            <w:pPr>
              <w:widowControl/>
              <w:jc w:val="center"/>
              <w:rPr>
                <w:rFonts w:ascii="宋体" w:hAnsi="宋体" w:cs="宋体" w:hint="eastAsia"/>
                <w:kern w:val="0"/>
                <w:sz w:val="22"/>
              </w:rPr>
            </w:pPr>
            <w:r>
              <w:rPr>
                <w:rFonts w:ascii="宋体" w:hAnsi="宋体" w:cs="宋体"/>
                <w:kern w:val="0"/>
                <w:sz w:val="22"/>
              </w:rPr>
              <w:t>计划任务管理</w:t>
            </w:r>
          </w:p>
        </w:tc>
        <w:tc>
          <w:tcPr>
            <w:tcW w:w="8646" w:type="dxa"/>
            <w:vAlign w:val="center"/>
          </w:tcPr>
          <w:p w14:paraId="50F43935" w14:textId="77777777" w:rsidR="00EA733B" w:rsidRDefault="00000000">
            <w:pPr>
              <w:widowControl/>
              <w:jc w:val="center"/>
              <w:rPr>
                <w:rFonts w:ascii="宋体" w:hAnsi="宋体" w:cs="宋体" w:hint="eastAsia"/>
                <w:kern w:val="0"/>
                <w:sz w:val="22"/>
              </w:rPr>
            </w:pPr>
            <w:r>
              <w:rPr>
                <w:rFonts w:ascii="宋体" w:hAnsi="宋体" w:cs="宋体" w:hint="eastAsia"/>
                <w:kern w:val="0"/>
                <w:sz w:val="22"/>
              </w:rPr>
              <w:t>支持</w:t>
            </w:r>
            <w:r>
              <w:rPr>
                <w:rFonts w:ascii="宋体" w:hAnsi="宋体" w:cs="宋体"/>
                <w:kern w:val="0"/>
                <w:sz w:val="22"/>
              </w:rPr>
              <w:t>查看计划任务，执行任务后进行相关填报。</w:t>
            </w:r>
          </w:p>
        </w:tc>
      </w:tr>
      <w:tr w:rsidR="00EA733B" w14:paraId="29D50251" w14:textId="77777777">
        <w:trPr>
          <w:cantSplit/>
          <w:trHeight w:val="285"/>
        </w:trPr>
        <w:tc>
          <w:tcPr>
            <w:tcW w:w="943" w:type="dxa"/>
            <w:vMerge/>
            <w:vAlign w:val="center"/>
          </w:tcPr>
          <w:p w14:paraId="6CCC87EE" w14:textId="77777777" w:rsidR="00EA733B" w:rsidRDefault="00EA733B">
            <w:pPr>
              <w:widowControl/>
              <w:jc w:val="left"/>
              <w:rPr>
                <w:rFonts w:ascii="宋体" w:hAnsi="宋体" w:cs="宋体" w:hint="eastAsia"/>
                <w:kern w:val="0"/>
                <w:sz w:val="22"/>
              </w:rPr>
            </w:pPr>
          </w:p>
        </w:tc>
        <w:tc>
          <w:tcPr>
            <w:tcW w:w="1609" w:type="dxa"/>
            <w:vMerge/>
            <w:vAlign w:val="center"/>
          </w:tcPr>
          <w:p w14:paraId="7D87B3A3" w14:textId="77777777" w:rsidR="00EA733B" w:rsidRDefault="00EA733B">
            <w:pPr>
              <w:widowControl/>
              <w:jc w:val="left"/>
              <w:rPr>
                <w:rFonts w:ascii="宋体" w:hAnsi="宋体" w:cs="宋体" w:hint="eastAsia"/>
                <w:kern w:val="0"/>
                <w:sz w:val="22"/>
              </w:rPr>
            </w:pPr>
          </w:p>
        </w:tc>
        <w:tc>
          <w:tcPr>
            <w:tcW w:w="2268" w:type="dxa"/>
            <w:vAlign w:val="center"/>
          </w:tcPr>
          <w:p w14:paraId="5A036FEC" w14:textId="77777777" w:rsidR="00EA733B" w:rsidRDefault="00000000">
            <w:pPr>
              <w:widowControl/>
              <w:jc w:val="center"/>
              <w:rPr>
                <w:rFonts w:ascii="宋体" w:hAnsi="宋体" w:cs="宋体" w:hint="eastAsia"/>
                <w:kern w:val="0"/>
                <w:sz w:val="22"/>
              </w:rPr>
            </w:pPr>
            <w:r>
              <w:rPr>
                <w:rFonts w:ascii="宋体" w:hAnsi="宋体" w:cs="宋体"/>
                <w:kern w:val="0"/>
                <w:sz w:val="22"/>
              </w:rPr>
              <w:t>临时任务管理</w:t>
            </w:r>
          </w:p>
        </w:tc>
        <w:tc>
          <w:tcPr>
            <w:tcW w:w="8646" w:type="dxa"/>
            <w:vAlign w:val="center"/>
          </w:tcPr>
          <w:p w14:paraId="50E98660" w14:textId="77777777" w:rsidR="00EA733B" w:rsidRDefault="00000000">
            <w:pPr>
              <w:widowControl/>
              <w:jc w:val="center"/>
              <w:rPr>
                <w:rFonts w:ascii="宋体" w:hAnsi="宋体" w:cs="宋体" w:hint="eastAsia"/>
                <w:kern w:val="0"/>
                <w:sz w:val="22"/>
              </w:rPr>
            </w:pPr>
            <w:r>
              <w:rPr>
                <w:rFonts w:ascii="宋体" w:hAnsi="宋体" w:cs="宋体" w:hint="eastAsia"/>
                <w:kern w:val="0"/>
                <w:sz w:val="22"/>
              </w:rPr>
              <w:t>支持查看</w:t>
            </w:r>
            <w:r>
              <w:rPr>
                <w:rFonts w:ascii="宋体" w:hAnsi="宋体" w:cs="宋体"/>
                <w:kern w:val="0"/>
                <w:sz w:val="22"/>
              </w:rPr>
              <w:t>临时任务，执行任务后进行相关填报。</w:t>
            </w:r>
          </w:p>
        </w:tc>
      </w:tr>
      <w:tr w:rsidR="00EA733B" w14:paraId="090DF7F5" w14:textId="77777777">
        <w:trPr>
          <w:cantSplit/>
          <w:trHeight w:val="285"/>
        </w:trPr>
        <w:tc>
          <w:tcPr>
            <w:tcW w:w="943" w:type="dxa"/>
            <w:vMerge/>
            <w:vAlign w:val="center"/>
          </w:tcPr>
          <w:p w14:paraId="6BC6B76A" w14:textId="77777777" w:rsidR="00EA733B" w:rsidRDefault="00EA733B">
            <w:pPr>
              <w:widowControl/>
              <w:jc w:val="left"/>
              <w:rPr>
                <w:rFonts w:ascii="宋体" w:hAnsi="宋体" w:cs="宋体" w:hint="eastAsia"/>
                <w:kern w:val="0"/>
                <w:sz w:val="22"/>
              </w:rPr>
            </w:pPr>
          </w:p>
        </w:tc>
        <w:tc>
          <w:tcPr>
            <w:tcW w:w="1609" w:type="dxa"/>
            <w:vMerge/>
            <w:vAlign w:val="center"/>
          </w:tcPr>
          <w:p w14:paraId="41773D1E" w14:textId="77777777" w:rsidR="00EA733B" w:rsidRDefault="00EA733B">
            <w:pPr>
              <w:widowControl/>
              <w:jc w:val="left"/>
              <w:rPr>
                <w:rFonts w:ascii="宋体" w:hAnsi="宋体" w:cs="宋体" w:hint="eastAsia"/>
                <w:kern w:val="0"/>
                <w:sz w:val="22"/>
              </w:rPr>
            </w:pPr>
          </w:p>
        </w:tc>
        <w:tc>
          <w:tcPr>
            <w:tcW w:w="2268" w:type="dxa"/>
            <w:vAlign w:val="center"/>
          </w:tcPr>
          <w:p w14:paraId="1670790C" w14:textId="77777777" w:rsidR="00EA733B" w:rsidRDefault="00000000">
            <w:pPr>
              <w:widowControl/>
              <w:jc w:val="center"/>
              <w:rPr>
                <w:rFonts w:ascii="宋体" w:hAnsi="宋体" w:cs="宋体" w:hint="eastAsia"/>
                <w:kern w:val="0"/>
                <w:sz w:val="22"/>
              </w:rPr>
            </w:pPr>
            <w:r>
              <w:rPr>
                <w:rFonts w:ascii="宋体" w:hAnsi="宋体" w:cs="宋体"/>
                <w:kern w:val="0"/>
                <w:sz w:val="22"/>
              </w:rPr>
              <w:t>故障工单</w:t>
            </w:r>
          </w:p>
        </w:tc>
        <w:tc>
          <w:tcPr>
            <w:tcW w:w="8646" w:type="dxa"/>
            <w:vAlign w:val="center"/>
          </w:tcPr>
          <w:p w14:paraId="73E09055" w14:textId="77777777" w:rsidR="00EA733B" w:rsidRDefault="00000000">
            <w:pPr>
              <w:widowControl/>
              <w:jc w:val="center"/>
              <w:rPr>
                <w:rFonts w:ascii="宋体" w:hAnsi="宋体" w:cs="宋体" w:hint="eastAsia"/>
                <w:kern w:val="0"/>
                <w:sz w:val="22"/>
              </w:rPr>
            </w:pPr>
            <w:r>
              <w:rPr>
                <w:rFonts w:ascii="宋体" w:hAnsi="宋体" w:cs="宋体" w:hint="eastAsia"/>
                <w:kern w:val="0"/>
                <w:sz w:val="22"/>
              </w:rPr>
              <w:t>支持</w:t>
            </w:r>
            <w:r>
              <w:rPr>
                <w:rFonts w:ascii="宋体" w:hAnsi="宋体" w:cs="宋体"/>
                <w:kern w:val="0"/>
                <w:sz w:val="22"/>
              </w:rPr>
              <w:t>查看故障工单信息，</w:t>
            </w:r>
            <w:r>
              <w:rPr>
                <w:rFonts w:ascii="宋体" w:hAnsi="宋体" w:cs="宋体" w:hint="eastAsia"/>
                <w:kern w:val="0"/>
                <w:sz w:val="22"/>
              </w:rPr>
              <w:t>并可进行反馈</w:t>
            </w:r>
            <w:r>
              <w:rPr>
                <w:rFonts w:ascii="宋体" w:hAnsi="宋体" w:cs="宋体"/>
                <w:kern w:val="0"/>
                <w:sz w:val="22"/>
              </w:rPr>
              <w:t>。</w:t>
            </w:r>
          </w:p>
        </w:tc>
      </w:tr>
      <w:tr w:rsidR="00EA733B" w14:paraId="103AA134" w14:textId="77777777">
        <w:trPr>
          <w:cantSplit/>
          <w:trHeight w:val="285"/>
        </w:trPr>
        <w:tc>
          <w:tcPr>
            <w:tcW w:w="943" w:type="dxa"/>
            <w:vMerge/>
            <w:vAlign w:val="center"/>
          </w:tcPr>
          <w:p w14:paraId="77EE14D8" w14:textId="77777777" w:rsidR="00EA733B" w:rsidRDefault="00EA733B">
            <w:pPr>
              <w:widowControl/>
              <w:jc w:val="left"/>
              <w:rPr>
                <w:rFonts w:ascii="宋体" w:hAnsi="宋体" w:cs="宋体" w:hint="eastAsia"/>
                <w:kern w:val="0"/>
                <w:sz w:val="22"/>
              </w:rPr>
            </w:pPr>
          </w:p>
        </w:tc>
        <w:tc>
          <w:tcPr>
            <w:tcW w:w="1609" w:type="dxa"/>
            <w:vMerge/>
            <w:vAlign w:val="center"/>
          </w:tcPr>
          <w:p w14:paraId="03A28E12" w14:textId="77777777" w:rsidR="00EA733B" w:rsidRDefault="00EA733B">
            <w:pPr>
              <w:widowControl/>
              <w:jc w:val="left"/>
              <w:rPr>
                <w:rFonts w:ascii="宋体" w:hAnsi="宋体" w:cs="宋体" w:hint="eastAsia"/>
                <w:kern w:val="0"/>
                <w:sz w:val="22"/>
              </w:rPr>
            </w:pPr>
          </w:p>
        </w:tc>
        <w:tc>
          <w:tcPr>
            <w:tcW w:w="2268" w:type="dxa"/>
            <w:vAlign w:val="center"/>
          </w:tcPr>
          <w:p w14:paraId="0E30F5B9" w14:textId="77777777" w:rsidR="00EA733B" w:rsidRDefault="00000000">
            <w:pPr>
              <w:widowControl/>
              <w:jc w:val="center"/>
              <w:rPr>
                <w:rFonts w:ascii="宋体" w:hAnsi="宋体" w:cs="宋体" w:hint="eastAsia"/>
                <w:kern w:val="0"/>
                <w:sz w:val="22"/>
              </w:rPr>
            </w:pPr>
            <w:r>
              <w:rPr>
                <w:rFonts w:ascii="宋体" w:hAnsi="宋体" w:cs="宋体"/>
                <w:kern w:val="0"/>
                <w:sz w:val="22"/>
              </w:rPr>
              <w:t>设备状态查询</w:t>
            </w:r>
          </w:p>
        </w:tc>
        <w:tc>
          <w:tcPr>
            <w:tcW w:w="8646" w:type="dxa"/>
            <w:vAlign w:val="center"/>
          </w:tcPr>
          <w:p w14:paraId="074F81FE" w14:textId="77777777" w:rsidR="00EA733B" w:rsidRDefault="00000000">
            <w:pPr>
              <w:widowControl/>
              <w:jc w:val="center"/>
              <w:rPr>
                <w:rFonts w:ascii="宋体" w:hAnsi="宋体" w:cs="宋体" w:hint="eastAsia"/>
                <w:kern w:val="0"/>
                <w:sz w:val="22"/>
              </w:rPr>
            </w:pPr>
            <w:r>
              <w:rPr>
                <w:rFonts w:ascii="宋体" w:hAnsi="宋体" w:cs="宋体"/>
                <w:kern w:val="0"/>
                <w:sz w:val="22"/>
              </w:rPr>
              <w:t>支持实时查询异常设备的状态信息。</w:t>
            </w:r>
          </w:p>
        </w:tc>
      </w:tr>
      <w:tr w:rsidR="00EA733B" w14:paraId="26955832" w14:textId="77777777">
        <w:trPr>
          <w:cantSplit/>
          <w:trHeight w:val="540"/>
        </w:trPr>
        <w:tc>
          <w:tcPr>
            <w:tcW w:w="943" w:type="dxa"/>
            <w:vMerge/>
            <w:tcBorders>
              <w:bottom w:val="single" w:sz="4" w:space="0" w:color="auto"/>
            </w:tcBorders>
            <w:vAlign w:val="center"/>
          </w:tcPr>
          <w:p w14:paraId="3446F6A6" w14:textId="77777777" w:rsidR="00EA733B" w:rsidRDefault="00EA733B">
            <w:pPr>
              <w:widowControl/>
              <w:jc w:val="left"/>
              <w:rPr>
                <w:rFonts w:ascii="宋体" w:hAnsi="宋体" w:cs="宋体" w:hint="eastAsia"/>
                <w:kern w:val="0"/>
                <w:sz w:val="22"/>
              </w:rPr>
            </w:pPr>
          </w:p>
        </w:tc>
        <w:tc>
          <w:tcPr>
            <w:tcW w:w="1609" w:type="dxa"/>
            <w:vMerge/>
            <w:tcBorders>
              <w:bottom w:val="single" w:sz="4" w:space="0" w:color="auto"/>
            </w:tcBorders>
            <w:vAlign w:val="center"/>
          </w:tcPr>
          <w:p w14:paraId="2170FEF8" w14:textId="77777777" w:rsidR="00EA733B" w:rsidRDefault="00EA733B">
            <w:pPr>
              <w:widowControl/>
              <w:jc w:val="left"/>
              <w:rPr>
                <w:rFonts w:ascii="宋体" w:hAnsi="宋体" w:cs="宋体" w:hint="eastAsia"/>
                <w:kern w:val="0"/>
                <w:sz w:val="22"/>
              </w:rPr>
            </w:pPr>
          </w:p>
        </w:tc>
        <w:tc>
          <w:tcPr>
            <w:tcW w:w="2268" w:type="dxa"/>
            <w:tcBorders>
              <w:bottom w:val="single" w:sz="4" w:space="0" w:color="auto"/>
            </w:tcBorders>
            <w:vAlign w:val="center"/>
          </w:tcPr>
          <w:p w14:paraId="06F24092" w14:textId="77777777" w:rsidR="00EA733B" w:rsidRDefault="00000000">
            <w:pPr>
              <w:widowControl/>
              <w:jc w:val="center"/>
              <w:rPr>
                <w:rFonts w:ascii="宋体" w:hAnsi="宋体" w:cs="宋体" w:hint="eastAsia"/>
                <w:kern w:val="0"/>
                <w:sz w:val="22"/>
              </w:rPr>
            </w:pPr>
            <w:r>
              <w:rPr>
                <w:rFonts w:ascii="宋体" w:hAnsi="宋体" w:cs="宋体"/>
                <w:kern w:val="0"/>
                <w:sz w:val="22"/>
              </w:rPr>
              <w:t>资料查询管理</w:t>
            </w:r>
          </w:p>
        </w:tc>
        <w:tc>
          <w:tcPr>
            <w:tcW w:w="8646" w:type="dxa"/>
            <w:tcBorders>
              <w:bottom w:val="single" w:sz="4" w:space="0" w:color="auto"/>
            </w:tcBorders>
            <w:vAlign w:val="center"/>
          </w:tcPr>
          <w:p w14:paraId="16A3D7AA" w14:textId="77777777" w:rsidR="00EA733B" w:rsidRDefault="00000000">
            <w:pPr>
              <w:widowControl/>
              <w:jc w:val="center"/>
              <w:rPr>
                <w:rFonts w:ascii="宋体" w:hAnsi="宋体" w:cs="宋体" w:hint="eastAsia"/>
                <w:kern w:val="0"/>
                <w:sz w:val="22"/>
              </w:rPr>
            </w:pPr>
            <w:r>
              <w:rPr>
                <w:rFonts w:ascii="宋体" w:hAnsi="宋体" w:cs="宋体"/>
                <w:kern w:val="0"/>
                <w:sz w:val="22"/>
              </w:rPr>
              <w:t>移动终端支持用户在巡检过程中随时随地的查询、调阅设备知识库，帮助维修人员进行设备故障处理。</w:t>
            </w:r>
          </w:p>
        </w:tc>
      </w:tr>
      <w:tr w:rsidR="00EA733B" w14:paraId="1E425376" w14:textId="77777777">
        <w:trPr>
          <w:cantSplit/>
          <w:trHeight w:val="634"/>
        </w:trPr>
        <w:tc>
          <w:tcPr>
            <w:tcW w:w="13466" w:type="dxa"/>
            <w:gridSpan w:val="4"/>
            <w:vAlign w:val="center"/>
          </w:tcPr>
          <w:p w14:paraId="665321BE" w14:textId="77777777" w:rsidR="00EA733B" w:rsidRDefault="00EA733B">
            <w:pPr>
              <w:widowControl/>
              <w:jc w:val="center"/>
              <w:rPr>
                <w:rFonts w:ascii="宋体" w:hAnsi="宋体" w:cs="宋体" w:hint="eastAsia"/>
                <w:b/>
                <w:bCs/>
                <w:kern w:val="0"/>
                <w:sz w:val="22"/>
              </w:rPr>
            </w:pPr>
          </w:p>
        </w:tc>
      </w:tr>
      <w:tr w:rsidR="00EA733B" w14:paraId="4F1FF348" w14:textId="77777777">
        <w:trPr>
          <w:cantSplit/>
          <w:trHeight w:val="285"/>
        </w:trPr>
        <w:tc>
          <w:tcPr>
            <w:tcW w:w="13466" w:type="dxa"/>
            <w:gridSpan w:val="4"/>
            <w:shd w:val="clear" w:color="auto" w:fill="AEAAAA" w:themeFill="background2" w:themeFillShade="BF"/>
            <w:vAlign w:val="center"/>
          </w:tcPr>
          <w:p w14:paraId="41615C55" w14:textId="77777777" w:rsidR="00EA733B" w:rsidRDefault="00000000">
            <w:pPr>
              <w:widowControl/>
              <w:jc w:val="center"/>
              <w:rPr>
                <w:b/>
                <w:bCs/>
                <w:color w:val="000000"/>
                <w:sz w:val="22"/>
              </w:rPr>
            </w:pPr>
            <w:r>
              <w:rPr>
                <w:rFonts w:hint="eastAsia"/>
                <w:b/>
                <w:bCs/>
                <w:color w:val="000000"/>
                <w:sz w:val="22"/>
              </w:rPr>
              <w:t>金鸡湖隧道管养体系要素完善的要素需求</w:t>
            </w:r>
          </w:p>
        </w:tc>
      </w:tr>
      <w:tr w:rsidR="00EA733B" w14:paraId="6B95985C" w14:textId="77777777">
        <w:trPr>
          <w:cantSplit/>
          <w:trHeight w:val="285"/>
        </w:trPr>
        <w:tc>
          <w:tcPr>
            <w:tcW w:w="943" w:type="dxa"/>
            <w:shd w:val="clear" w:color="auto" w:fill="AEAAAA" w:themeFill="background2" w:themeFillShade="BF"/>
            <w:vAlign w:val="center"/>
          </w:tcPr>
          <w:p w14:paraId="1FF137FA" w14:textId="77777777" w:rsidR="00EA733B" w:rsidRDefault="00000000">
            <w:pPr>
              <w:widowControl/>
              <w:jc w:val="center"/>
              <w:rPr>
                <w:b/>
                <w:bCs/>
                <w:color w:val="000000"/>
                <w:sz w:val="22"/>
              </w:rPr>
            </w:pPr>
            <w:r>
              <w:rPr>
                <w:rFonts w:hint="eastAsia"/>
                <w:b/>
                <w:bCs/>
                <w:color w:val="000000"/>
                <w:sz w:val="22"/>
              </w:rPr>
              <w:t>序号</w:t>
            </w:r>
          </w:p>
        </w:tc>
        <w:tc>
          <w:tcPr>
            <w:tcW w:w="1609" w:type="dxa"/>
            <w:shd w:val="clear" w:color="auto" w:fill="AEAAAA" w:themeFill="background2" w:themeFillShade="BF"/>
            <w:vAlign w:val="center"/>
          </w:tcPr>
          <w:p w14:paraId="03FD4359" w14:textId="77777777" w:rsidR="00EA733B" w:rsidRDefault="00000000">
            <w:pPr>
              <w:widowControl/>
              <w:jc w:val="center"/>
              <w:rPr>
                <w:b/>
                <w:bCs/>
                <w:color w:val="000000"/>
                <w:sz w:val="22"/>
              </w:rPr>
            </w:pPr>
            <w:r>
              <w:rPr>
                <w:rFonts w:hint="eastAsia"/>
                <w:b/>
                <w:bCs/>
                <w:color w:val="000000"/>
                <w:sz w:val="22"/>
              </w:rPr>
              <w:t>要素类别</w:t>
            </w:r>
          </w:p>
        </w:tc>
        <w:tc>
          <w:tcPr>
            <w:tcW w:w="2268" w:type="dxa"/>
            <w:shd w:val="clear" w:color="auto" w:fill="AEAAAA" w:themeFill="background2" w:themeFillShade="BF"/>
            <w:vAlign w:val="center"/>
          </w:tcPr>
          <w:p w14:paraId="260D526C" w14:textId="77777777" w:rsidR="00EA733B" w:rsidRDefault="00000000">
            <w:pPr>
              <w:widowControl/>
              <w:jc w:val="center"/>
              <w:rPr>
                <w:b/>
                <w:bCs/>
                <w:color w:val="000000"/>
                <w:sz w:val="22"/>
              </w:rPr>
            </w:pPr>
            <w:r>
              <w:rPr>
                <w:rFonts w:hint="eastAsia"/>
                <w:b/>
                <w:bCs/>
                <w:color w:val="000000"/>
                <w:sz w:val="22"/>
              </w:rPr>
              <w:t>要素项</w:t>
            </w:r>
          </w:p>
        </w:tc>
        <w:tc>
          <w:tcPr>
            <w:tcW w:w="8646" w:type="dxa"/>
            <w:shd w:val="clear" w:color="auto" w:fill="AEAAAA" w:themeFill="background2" w:themeFillShade="BF"/>
            <w:vAlign w:val="center"/>
          </w:tcPr>
          <w:p w14:paraId="1D128C1B" w14:textId="77777777" w:rsidR="00EA733B" w:rsidRDefault="00000000">
            <w:pPr>
              <w:widowControl/>
              <w:jc w:val="center"/>
              <w:rPr>
                <w:b/>
                <w:bCs/>
                <w:color w:val="000000"/>
                <w:kern w:val="0"/>
                <w:sz w:val="22"/>
              </w:rPr>
            </w:pPr>
            <w:r>
              <w:rPr>
                <w:rFonts w:hint="eastAsia"/>
                <w:b/>
                <w:bCs/>
                <w:color w:val="000000"/>
                <w:sz w:val="22"/>
              </w:rPr>
              <w:t>要素目标</w:t>
            </w:r>
          </w:p>
        </w:tc>
      </w:tr>
      <w:tr w:rsidR="00EA733B" w14:paraId="48798FA0" w14:textId="77777777">
        <w:trPr>
          <w:cantSplit/>
          <w:trHeight w:val="285"/>
        </w:trPr>
        <w:tc>
          <w:tcPr>
            <w:tcW w:w="943" w:type="dxa"/>
            <w:vMerge w:val="restart"/>
            <w:vAlign w:val="center"/>
          </w:tcPr>
          <w:p w14:paraId="4A653BEC"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1</w:t>
            </w:r>
          </w:p>
        </w:tc>
        <w:tc>
          <w:tcPr>
            <w:tcW w:w="1609" w:type="dxa"/>
            <w:vMerge w:val="restart"/>
            <w:vAlign w:val="center"/>
          </w:tcPr>
          <w:p w14:paraId="28B8AAB2"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大屏展示系统</w:t>
            </w:r>
          </w:p>
        </w:tc>
        <w:tc>
          <w:tcPr>
            <w:tcW w:w="2268" w:type="dxa"/>
            <w:vAlign w:val="center"/>
          </w:tcPr>
          <w:p w14:paraId="4F793FF6"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大屏展示内容新增</w:t>
            </w:r>
          </w:p>
        </w:tc>
        <w:tc>
          <w:tcPr>
            <w:tcW w:w="8646" w:type="dxa"/>
            <w:vAlign w:val="center"/>
          </w:tcPr>
          <w:p w14:paraId="79979D46" w14:textId="77777777" w:rsidR="00EA733B" w:rsidRDefault="00000000">
            <w:pPr>
              <w:widowControl/>
              <w:jc w:val="center"/>
              <w:rPr>
                <w:rFonts w:ascii="宋体" w:hAnsi="宋体" w:cs="宋体" w:hint="eastAsia"/>
                <w:kern w:val="0"/>
                <w:sz w:val="22"/>
              </w:rPr>
            </w:pPr>
            <w:r>
              <w:rPr>
                <w:rFonts w:ascii="宋体" w:hAnsi="宋体" w:cs="宋体"/>
                <w:kern w:val="0"/>
                <w:sz w:val="22"/>
              </w:rPr>
              <w:t>在原有大屏可视化系统中增加金鸡湖管养相关内容</w:t>
            </w:r>
            <w:r>
              <w:rPr>
                <w:rFonts w:ascii="宋体" w:hAnsi="宋体" w:cs="宋体" w:hint="eastAsia"/>
                <w:kern w:val="0"/>
                <w:sz w:val="22"/>
              </w:rPr>
              <w:t>。</w:t>
            </w:r>
          </w:p>
        </w:tc>
      </w:tr>
      <w:tr w:rsidR="00EA733B" w14:paraId="2BF598E8" w14:textId="77777777">
        <w:trPr>
          <w:cantSplit/>
          <w:trHeight w:val="285"/>
        </w:trPr>
        <w:tc>
          <w:tcPr>
            <w:tcW w:w="943" w:type="dxa"/>
            <w:vMerge/>
            <w:vAlign w:val="center"/>
          </w:tcPr>
          <w:p w14:paraId="7A87B713" w14:textId="77777777" w:rsidR="00EA733B" w:rsidRDefault="00EA733B">
            <w:pPr>
              <w:widowControl/>
              <w:jc w:val="left"/>
              <w:rPr>
                <w:rFonts w:ascii="宋体" w:hAnsi="宋体" w:cs="宋体" w:hint="eastAsia"/>
                <w:color w:val="000000"/>
                <w:kern w:val="0"/>
                <w:sz w:val="22"/>
              </w:rPr>
            </w:pPr>
          </w:p>
        </w:tc>
        <w:tc>
          <w:tcPr>
            <w:tcW w:w="1609" w:type="dxa"/>
            <w:vMerge/>
            <w:vAlign w:val="center"/>
          </w:tcPr>
          <w:p w14:paraId="43875ED2" w14:textId="77777777" w:rsidR="00EA733B" w:rsidRDefault="00EA733B">
            <w:pPr>
              <w:widowControl/>
              <w:jc w:val="left"/>
              <w:rPr>
                <w:rFonts w:ascii="宋体" w:hAnsi="宋体" w:cs="宋体" w:hint="eastAsia"/>
                <w:color w:val="000000"/>
                <w:kern w:val="0"/>
                <w:sz w:val="22"/>
              </w:rPr>
            </w:pPr>
          </w:p>
        </w:tc>
        <w:tc>
          <w:tcPr>
            <w:tcW w:w="2268" w:type="dxa"/>
            <w:vAlign w:val="center"/>
          </w:tcPr>
          <w:p w14:paraId="3B4D6F23"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大屏动态效果显示</w:t>
            </w:r>
          </w:p>
        </w:tc>
        <w:tc>
          <w:tcPr>
            <w:tcW w:w="8646" w:type="dxa"/>
            <w:vAlign w:val="center"/>
          </w:tcPr>
          <w:p w14:paraId="24AD6B2E" w14:textId="77777777" w:rsidR="00EA733B" w:rsidRDefault="00000000">
            <w:pPr>
              <w:widowControl/>
              <w:jc w:val="center"/>
              <w:rPr>
                <w:rFonts w:ascii="宋体" w:hAnsi="宋体" w:cs="宋体" w:hint="eastAsia"/>
                <w:kern w:val="0"/>
                <w:sz w:val="22"/>
              </w:rPr>
            </w:pPr>
            <w:r>
              <w:rPr>
                <w:rFonts w:ascii="宋体" w:hAnsi="宋体" w:cs="宋体"/>
                <w:kern w:val="0"/>
                <w:sz w:val="22"/>
              </w:rPr>
              <w:t>在原有大屏可视化系统实时展示金鸡湖管养动态信息</w:t>
            </w:r>
            <w:r>
              <w:rPr>
                <w:rFonts w:ascii="宋体" w:hAnsi="宋体" w:cs="宋体" w:hint="eastAsia"/>
                <w:kern w:val="0"/>
                <w:sz w:val="22"/>
              </w:rPr>
              <w:t>。</w:t>
            </w:r>
          </w:p>
        </w:tc>
      </w:tr>
      <w:tr w:rsidR="00EA733B" w14:paraId="49842857" w14:textId="77777777">
        <w:trPr>
          <w:cantSplit/>
          <w:trHeight w:val="285"/>
        </w:trPr>
        <w:tc>
          <w:tcPr>
            <w:tcW w:w="943" w:type="dxa"/>
            <w:vMerge w:val="restart"/>
            <w:vAlign w:val="center"/>
          </w:tcPr>
          <w:p w14:paraId="07F7C3EB"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2</w:t>
            </w:r>
          </w:p>
        </w:tc>
        <w:tc>
          <w:tcPr>
            <w:tcW w:w="1609" w:type="dxa"/>
            <w:vMerge w:val="restart"/>
            <w:vAlign w:val="center"/>
          </w:tcPr>
          <w:p w14:paraId="4723B45C"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GIS地理信息系统</w:t>
            </w:r>
          </w:p>
        </w:tc>
        <w:tc>
          <w:tcPr>
            <w:tcW w:w="2268" w:type="dxa"/>
            <w:vAlign w:val="center"/>
          </w:tcPr>
          <w:p w14:paraId="3FCB0AC8"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隧道资产二维化</w:t>
            </w:r>
          </w:p>
        </w:tc>
        <w:tc>
          <w:tcPr>
            <w:tcW w:w="8646" w:type="dxa"/>
            <w:vAlign w:val="center"/>
          </w:tcPr>
          <w:p w14:paraId="6B6980EE" w14:textId="77777777" w:rsidR="00EA733B" w:rsidRDefault="00000000">
            <w:pPr>
              <w:widowControl/>
              <w:jc w:val="center"/>
              <w:rPr>
                <w:rFonts w:ascii="宋体" w:hAnsi="宋体" w:cs="宋体" w:hint="eastAsia"/>
                <w:kern w:val="0"/>
                <w:sz w:val="22"/>
              </w:rPr>
            </w:pPr>
            <w:r>
              <w:rPr>
                <w:rFonts w:ascii="宋体" w:hAnsi="宋体" w:cs="宋体"/>
                <w:kern w:val="0"/>
                <w:sz w:val="22"/>
              </w:rPr>
              <w:t>基于GIS展示金鸡湖隧道资产情况。</w:t>
            </w:r>
          </w:p>
        </w:tc>
      </w:tr>
      <w:tr w:rsidR="00EA733B" w14:paraId="3DC5E5F1" w14:textId="77777777">
        <w:trPr>
          <w:cantSplit/>
          <w:trHeight w:val="285"/>
        </w:trPr>
        <w:tc>
          <w:tcPr>
            <w:tcW w:w="943" w:type="dxa"/>
            <w:vMerge/>
            <w:vAlign w:val="center"/>
          </w:tcPr>
          <w:p w14:paraId="6E0C7170" w14:textId="77777777" w:rsidR="00EA733B" w:rsidRDefault="00EA733B">
            <w:pPr>
              <w:widowControl/>
              <w:jc w:val="left"/>
              <w:rPr>
                <w:rFonts w:ascii="宋体" w:hAnsi="宋体" w:cs="宋体" w:hint="eastAsia"/>
                <w:color w:val="000000"/>
                <w:kern w:val="0"/>
                <w:sz w:val="22"/>
              </w:rPr>
            </w:pPr>
          </w:p>
        </w:tc>
        <w:tc>
          <w:tcPr>
            <w:tcW w:w="1609" w:type="dxa"/>
            <w:vMerge/>
            <w:vAlign w:val="center"/>
          </w:tcPr>
          <w:p w14:paraId="6E68BBBD" w14:textId="77777777" w:rsidR="00EA733B" w:rsidRDefault="00EA733B">
            <w:pPr>
              <w:widowControl/>
              <w:jc w:val="left"/>
              <w:rPr>
                <w:rFonts w:ascii="宋体" w:hAnsi="宋体" w:cs="宋体" w:hint="eastAsia"/>
                <w:color w:val="000000"/>
                <w:kern w:val="0"/>
                <w:sz w:val="22"/>
              </w:rPr>
            </w:pPr>
          </w:p>
        </w:tc>
        <w:tc>
          <w:tcPr>
            <w:tcW w:w="2268" w:type="dxa"/>
            <w:vAlign w:val="center"/>
          </w:tcPr>
          <w:p w14:paraId="42F72AC9"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故障热力图展示</w:t>
            </w:r>
          </w:p>
        </w:tc>
        <w:tc>
          <w:tcPr>
            <w:tcW w:w="8646" w:type="dxa"/>
            <w:vAlign w:val="center"/>
          </w:tcPr>
          <w:p w14:paraId="1F3134DE" w14:textId="77777777" w:rsidR="00EA733B" w:rsidRDefault="00000000">
            <w:pPr>
              <w:widowControl/>
              <w:jc w:val="center"/>
              <w:rPr>
                <w:rFonts w:ascii="宋体" w:hAnsi="宋体" w:cs="宋体" w:hint="eastAsia"/>
                <w:kern w:val="0"/>
                <w:sz w:val="22"/>
              </w:rPr>
            </w:pPr>
            <w:r>
              <w:rPr>
                <w:rFonts w:ascii="宋体" w:hAnsi="宋体" w:cs="宋体"/>
                <w:kern w:val="0"/>
                <w:sz w:val="22"/>
              </w:rPr>
              <w:t>基于GIS展示金鸡湖隧道故障热力图分布情况。</w:t>
            </w:r>
          </w:p>
        </w:tc>
      </w:tr>
      <w:tr w:rsidR="00EA733B" w14:paraId="25447B60" w14:textId="77777777">
        <w:trPr>
          <w:cantSplit/>
          <w:trHeight w:val="285"/>
        </w:trPr>
        <w:tc>
          <w:tcPr>
            <w:tcW w:w="943" w:type="dxa"/>
            <w:vMerge/>
            <w:vAlign w:val="center"/>
          </w:tcPr>
          <w:p w14:paraId="6C13185A" w14:textId="77777777" w:rsidR="00EA733B" w:rsidRDefault="00EA733B">
            <w:pPr>
              <w:widowControl/>
              <w:jc w:val="left"/>
              <w:rPr>
                <w:rFonts w:ascii="宋体" w:hAnsi="宋体" w:cs="宋体" w:hint="eastAsia"/>
                <w:color w:val="000000"/>
                <w:kern w:val="0"/>
                <w:sz w:val="22"/>
              </w:rPr>
            </w:pPr>
          </w:p>
        </w:tc>
        <w:tc>
          <w:tcPr>
            <w:tcW w:w="1609" w:type="dxa"/>
            <w:vMerge/>
            <w:vAlign w:val="center"/>
          </w:tcPr>
          <w:p w14:paraId="339A31AD" w14:textId="77777777" w:rsidR="00EA733B" w:rsidRDefault="00EA733B">
            <w:pPr>
              <w:widowControl/>
              <w:jc w:val="left"/>
              <w:rPr>
                <w:rFonts w:ascii="宋体" w:hAnsi="宋体" w:cs="宋体" w:hint="eastAsia"/>
                <w:color w:val="000000"/>
                <w:kern w:val="0"/>
                <w:sz w:val="22"/>
              </w:rPr>
            </w:pPr>
          </w:p>
        </w:tc>
        <w:tc>
          <w:tcPr>
            <w:tcW w:w="2268" w:type="dxa"/>
            <w:vAlign w:val="center"/>
          </w:tcPr>
          <w:p w14:paraId="3D7092CA" w14:textId="77777777" w:rsidR="00EA733B" w:rsidRDefault="00000000">
            <w:pPr>
              <w:widowControl/>
              <w:jc w:val="center"/>
              <w:rPr>
                <w:rFonts w:ascii="宋体" w:hAnsi="宋体" w:cs="宋体" w:hint="eastAsia"/>
                <w:color w:val="000000"/>
                <w:kern w:val="0"/>
                <w:sz w:val="22"/>
              </w:rPr>
            </w:pPr>
            <w:r>
              <w:rPr>
                <w:rFonts w:ascii="宋体" w:hAnsi="宋体" w:cs="宋体"/>
                <w:color w:val="000000"/>
                <w:kern w:val="0"/>
                <w:sz w:val="22"/>
              </w:rPr>
              <w:t>巡检进度展示</w:t>
            </w:r>
          </w:p>
        </w:tc>
        <w:tc>
          <w:tcPr>
            <w:tcW w:w="8646" w:type="dxa"/>
            <w:vAlign w:val="center"/>
          </w:tcPr>
          <w:p w14:paraId="22BC1A2A" w14:textId="77777777" w:rsidR="00EA733B" w:rsidRDefault="00000000">
            <w:pPr>
              <w:widowControl/>
              <w:jc w:val="center"/>
              <w:rPr>
                <w:rFonts w:ascii="宋体" w:hAnsi="宋体" w:cs="宋体" w:hint="eastAsia"/>
                <w:kern w:val="0"/>
                <w:sz w:val="22"/>
              </w:rPr>
            </w:pPr>
            <w:r>
              <w:rPr>
                <w:rFonts w:ascii="宋体" w:hAnsi="宋体" w:cs="宋体"/>
                <w:kern w:val="0"/>
                <w:sz w:val="22"/>
              </w:rPr>
              <w:t>基于GIS展示金鸡湖隧道巡检进展情况。</w:t>
            </w:r>
          </w:p>
        </w:tc>
      </w:tr>
      <w:tr w:rsidR="00EA733B" w14:paraId="25037FC5" w14:textId="77777777">
        <w:trPr>
          <w:cantSplit/>
          <w:trHeight w:val="570"/>
        </w:trPr>
        <w:tc>
          <w:tcPr>
            <w:tcW w:w="943" w:type="dxa"/>
            <w:vMerge w:val="restart"/>
            <w:vAlign w:val="center"/>
          </w:tcPr>
          <w:p w14:paraId="4F3DDB9B"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3</w:t>
            </w:r>
          </w:p>
        </w:tc>
        <w:tc>
          <w:tcPr>
            <w:tcW w:w="1609" w:type="dxa"/>
            <w:vMerge w:val="restart"/>
            <w:vAlign w:val="center"/>
          </w:tcPr>
          <w:p w14:paraId="131E98F6"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养护管理</w:t>
            </w:r>
          </w:p>
        </w:tc>
        <w:tc>
          <w:tcPr>
            <w:tcW w:w="2268" w:type="dxa"/>
            <w:vAlign w:val="center"/>
          </w:tcPr>
          <w:p w14:paraId="17DECC11"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养护人员交接班信息管理</w:t>
            </w:r>
          </w:p>
        </w:tc>
        <w:tc>
          <w:tcPr>
            <w:tcW w:w="8646" w:type="dxa"/>
            <w:vAlign w:val="center"/>
          </w:tcPr>
          <w:p w14:paraId="59477294"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增加交接班模块，交接班人员可通过系统获取交接班任务。</w:t>
            </w:r>
          </w:p>
        </w:tc>
      </w:tr>
      <w:tr w:rsidR="00EA733B" w14:paraId="2ED35AD2" w14:textId="77777777">
        <w:trPr>
          <w:cantSplit/>
          <w:trHeight w:val="285"/>
        </w:trPr>
        <w:tc>
          <w:tcPr>
            <w:tcW w:w="943" w:type="dxa"/>
            <w:vMerge/>
            <w:vAlign w:val="center"/>
          </w:tcPr>
          <w:p w14:paraId="1249608A"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24095BE9"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1617C1F4"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设备铭牌OCR识别</w:t>
            </w:r>
          </w:p>
        </w:tc>
        <w:tc>
          <w:tcPr>
            <w:tcW w:w="8646" w:type="dxa"/>
            <w:vAlign w:val="center"/>
          </w:tcPr>
          <w:p w14:paraId="28786BFC"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系统可以对设备铭牌进行OCR识别，识别相关的文字信息。</w:t>
            </w:r>
          </w:p>
        </w:tc>
      </w:tr>
      <w:tr w:rsidR="00EA733B" w14:paraId="701D0455" w14:textId="77777777">
        <w:trPr>
          <w:cantSplit/>
          <w:trHeight w:val="285"/>
        </w:trPr>
        <w:tc>
          <w:tcPr>
            <w:tcW w:w="943" w:type="dxa"/>
            <w:vMerge/>
            <w:vAlign w:val="center"/>
          </w:tcPr>
          <w:p w14:paraId="7D4FED92"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7E59FE95"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5D88A6C5"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二维码识别反馈</w:t>
            </w:r>
          </w:p>
        </w:tc>
        <w:tc>
          <w:tcPr>
            <w:tcW w:w="8646" w:type="dxa"/>
            <w:vAlign w:val="center"/>
          </w:tcPr>
          <w:p w14:paraId="5E72AB28"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通过扫描现场的二维码，可以进行二维码识别，获取相关信息。</w:t>
            </w:r>
          </w:p>
        </w:tc>
      </w:tr>
      <w:tr w:rsidR="00EA733B" w14:paraId="1FD042F9" w14:textId="77777777">
        <w:trPr>
          <w:cantSplit/>
          <w:trHeight w:val="285"/>
        </w:trPr>
        <w:tc>
          <w:tcPr>
            <w:tcW w:w="943" w:type="dxa"/>
            <w:vMerge/>
            <w:vAlign w:val="center"/>
          </w:tcPr>
          <w:p w14:paraId="243C12D0"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2FAA78A0"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39E25B68"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二维码实时扫描报障</w:t>
            </w:r>
          </w:p>
        </w:tc>
        <w:tc>
          <w:tcPr>
            <w:tcW w:w="8646" w:type="dxa"/>
            <w:vAlign w:val="center"/>
          </w:tcPr>
          <w:p w14:paraId="3BD970FC"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可扫描现场的二维码，进行实时报障填报。</w:t>
            </w:r>
          </w:p>
        </w:tc>
      </w:tr>
      <w:tr w:rsidR="00EA733B" w14:paraId="2E5E6575" w14:textId="77777777">
        <w:trPr>
          <w:cantSplit/>
          <w:trHeight w:val="285"/>
        </w:trPr>
        <w:tc>
          <w:tcPr>
            <w:tcW w:w="943" w:type="dxa"/>
            <w:vMerge/>
            <w:vAlign w:val="center"/>
          </w:tcPr>
          <w:p w14:paraId="6D4334DE"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4650175B"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099CD31B" w14:textId="77777777" w:rsidR="00EA733B" w:rsidRDefault="00000000">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报表一键导出</w:t>
            </w:r>
          </w:p>
        </w:tc>
        <w:tc>
          <w:tcPr>
            <w:tcW w:w="8646" w:type="dxa"/>
            <w:vAlign w:val="center"/>
          </w:tcPr>
          <w:p w14:paraId="605B6C80" w14:textId="77777777" w:rsidR="00EA733B" w:rsidRDefault="00000000">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结合内置模板，多场景模块生成报表。</w:t>
            </w:r>
          </w:p>
        </w:tc>
      </w:tr>
      <w:tr w:rsidR="00EA733B" w14:paraId="36CBF9AA" w14:textId="77777777">
        <w:trPr>
          <w:cantSplit/>
          <w:trHeight w:val="285"/>
        </w:trPr>
        <w:tc>
          <w:tcPr>
            <w:tcW w:w="943" w:type="dxa"/>
            <w:vMerge w:val="restart"/>
            <w:vAlign w:val="center"/>
          </w:tcPr>
          <w:p w14:paraId="13A6129E"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4</w:t>
            </w:r>
          </w:p>
        </w:tc>
        <w:tc>
          <w:tcPr>
            <w:tcW w:w="1609" w:type="dxa"/>
            <w:vMerge w:val="restart"/>
            <w:vAlign w:val="center"/>
          </w:tcPr>
          <w:p w14:paraId="6524E7CD"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故障管理</w:t>
            </w:r>
          </w:p>
        </w:tc>
        <w:tc>
          <w:tcPr>
            <w:tcW w:w="2268" w:type="dxa"/>
            <w:vAlign w:val="center"/>
          </w:tcPr>
          <w:p w14:paraId="53DD8A59"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故障自动派单</w:t>
            </w:r>
          </w:p>
        </w:tc>
        <w:tc>
          <w:tcPr>
            <w:tcW w:w="8646" w:type="dxa"/>
            <w:vAlign w:val="center"/>
          </w:tcPr>
          <w:p w14:paraId="7511613B"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系统产生故障工单后，自动分派给对应职责的相关人员</w:t>
            </w:r>
            <w:r>
              <w:rPr>
                <w:rFonts w:ascii="宋体" w:hAnsi="宋体" w:cs="宋体" w:hint="eastAsia"/>
                <w:color w:val="000000" w:themeColor="text1"/>
                <w:kern w:val="0"/>
                <w:sz w:val="22"/>
              </w:rPr>
              <w:t>。</w:t>
            </w:r>
          </w:p>
        </w:tc>
      </w:tr>
      <w:tr w:rsidR="00EA733B" w14:paraId="180F84F6" w14:textId="77777777">
        <w:trPr>
          <w:cantSplit/>
          <w:trHeight w:val="540"/>
        </w:trPr>
        <w:tc>
          <w:tcPr>
            <w:tcW w:w="943" w:type="dxa"/>
            <w:vMerge/>
            <w:vAlign w:val="center"/>
          </w:tcPr>
          <w:p w14:paraId="4A35B185"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08E80F17"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49979BAE"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故障派单实时跟踪</w:t>
            </w:r>
          </w:p>
        </w:tc>
        <w:tc>
          <w:tcPr>
            <w:tcW w:w="8646" w:type="dxa"/>
            <w:vAlign w:val="center"/>
          </w:tcPr>
          <w:p w14:paraId="583C3023"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可查看故障工单派单后的实时状态</w:t>
            </w:r>
            <w:r>
              <w:rPr>
                <w:rFonts w:ascii="宋体" w:hAnsi="宋体" w:cs="宋体" w:hint="eastAsia"/>
                <w:color w:val="000000" w:themeColor="text1"/>
                <w:kern w:val="0"/>
                <w:sz w:val="22"/>
              </w:rPr>
              <w:t>。</w:t>
            </w:r>
          </w:p>
        </w:tc>
      </w:tr>
      <w:tr w:rsidR="00EA733B" w14:paraId="575D1CF5" w14:textId="77777777">
        <w:trPr>
          <w:cantSplit/>
          <w:trHeight w:val="570"/>
        </w:trPr>
        <w:tc>
          <w:tcPr>
            <w:tcW w:w="943" w:type="dxa"/>
            <w:vMerge/>
            <w:vAlign w:val="center"/>
          </w:tcPr>
          <w:p w14:paraId="266C8778"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2C95BF9E"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07E4CCA5"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故障工单完工推送及验收</w:t>
            </w:r>
          </w:p>
        </w:tc>
        <w:tc>
          <w:tcPr>
            <w:tcW w:w="8646" w:type="dxa"/>
            <w:vAlign w:val="center"/>
          </w:tcPr>
          <w:p w14:paraId="6F8B8AEA"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当故障工单完成后，工单自动推送给相关的管理人员，提醒管理人员对工单进行审核、验收，形成闭环管理。</w:t>
            </w:r>
          </w:p>
        </w:tc>
      </w:tr>
      <w:tr w:rsidR="00EA733B" w14:paraId="43921586" w14:textId="77777777">
        <w:trPr>
          <w:cantSplit/>
          <w:trHeight w:val="570"/>
        </w:trPr>
        <w:tc>
          <w:tcPr>
            <w:tcW w:w="943" w:type="dxa"/>
            <w:vMerge/>
            <w:vAlign w:val="center"/>
          </w:tcPr>
          <w:p w14:paraId="2A2CB6DA"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106F867D"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21873337"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故障工单完工效率统计</w:t>
            </w:r>
          </w:p>
        </w:tc>
        <w:tc>
          <w:tcPr>
            <w:tcW w:w="8646" w:type="dxa"/>
            <w:vAlign w:val="center"/>
          </w:tcPr>
          <w:p w14:paraId="5AC49B99"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对故障工单的完工效率进行统计，直观反应工单的处理情况。</w:t>
            </w:r>
          </w:p>
        </w:tc>
      </w:tr>
      <w:tr w:rsidR="00EA733B" w14:paraId="78AEE41C" w14:textId="77777777">
        <w:trPr>
          <w:cantSplit/>
          <w:trHeight w:val="285"/>
        </w:trPr>
        <w:tc>
          <w:tcPr>
            <w:tcW w:w="943" w:type="dxa"/>
            <w:vMerge w:val="restart"/>
            <w:vAlign w:val="center"/>
          </w:tcPr>
          <w:p w14:paraId="56508075"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5</w:t>
            </w:r>
          </w:p>
        </w:tc>
        <w:tc>
          <w:tcPr>
            <w:tcW w:w="1609" w:type="dxa"/>
            <w:vMerge w:val="restart"/>
            <w:vAlign w:val="center"/>
          </w:tcPr>
          <w:p w14:paraId="695CECFB" w14:textId="77777777" w:rsidR="00EA733B" w:rsidRDefault="00000000">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AI</w:t>
            </w:r>
            <w:r>
              <w:rPr>
                <w:rFonts w:ascii="宋体" w:hAnsi="宋体" w:cs="宋体"/>
                <w:color w:val="000000" w:themeColor="text1"/>
                <w:kern w:val="0"/>
                <w:sz w:val="22"/>
              </w:rPr>
              <w:t>对话助手</w:t>
            </w:r>
          </w:p>
        </w:tc>
        <w:tc>
          <w:tcPr>
            <w:tcW w:w="2268" w:type="dxa"/>
            <w:vAlign w:val="center"/>
          </w:tcPr>
          <w:p w14:paraId="2CFC4947"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模糊语义对话查询</w:t>
            </w:r>
          </w:p>
        </w:tc>
        <w:tc>
          <w:tcPr>
            <w:tcW w:w="8646" w:type="dxa"/>
            <w:vAlign w:val="center"/>
          </w:tcPr>
          <w:p w14:paraId="6593F871"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通过语义查询，可以获取设备知识库相关信息。</w:t>
            </w:r>
          </w:p>
        </w:tc>
      </w:tr>
      <w:tr w:rsidR="00EA733B" w14:paraId="6FDB2556" w14:textId="77777777">
        <w:trPr>
          <w:cantSplit/>
          <w:trHeight w:val="285"/>
        </w:trPr>
        <w:tc>
          <w:tcPr>
            <w:tcW w:w="943" w:type="dxa"/>
            <w:vMerge/>
            <w:vAlign w:val="center"/>
          </w:tcPr>
          <w:p w14:paraId="6871F6F0"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771B3D43"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6B0A18A4"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模糊</w:t>
            </w:r>
            <w:r>
              <w:rPr>
                <w:rFonts w:ascii="宋体" w:hAnsi="宋体" w:cs="宋体" w:hint="eastAsia"/>
                <w:color w:val="000000" w:themeColor="text1"/>
                <w:kern w:val="0"/>
                <w:sz w:val="22"/>
              </w:rPr>
              <w:t>维修记录</w:t>
            </w:r>
            <w:r>
              <w:rPr>
                <w:rFonts w:ascii="宋体" w:hAnsi="宋体" w:cs="宋体"/>
                <w:color w:val="000000" w:themeColor="text1"/>
                <w:kern w:val="0"/>
                <w:sz w:val="22"/>
              </w:rPr>
              <w:t>输出</w:t>
            </w:r>
          </w:p>
        </w:tc>
        <w:tc>
          <w:tcPr>
            <w:tcW w:w="8646" w:type="dxa"/>
            <w:vAlign w:val="center"/>
          </w:tcPr>
          <w:p w14:paraId="7D603B98"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通过语义查询，可以检索出设备历史维修记录。</w:t>
            </w:r>
          </w:p>
        </w:tc>
      </w:tr>
      <w:tr w:rsidR="00EA733B" w14:paraId="5F8645AD" w14:textId="77777777">
        <w:trPr>
          <w:cantSplit/>
          <w:trHeight w:val="285"/>
        </w:trPr>
        <w:tc>
          <w:tcPr>
            <w:tcW w:w="943" w:type="dxa"/>
            <w:vMerge w:val="restart"/>
            <w:vAlign w:val="center"/>
          </w:tcPr>
          <w:p w14:paraId="45343C78"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6</w:t>
            </w:r>
          </w:p>
        </w:tc>
        <w:tc>
          <w:tcPr>
            <w:tcW w:w="1609" w:type="dxa"/>
            <w:vMerge w:val="restart"/>
            <w:vAlign w:val="center"/>
          </w:tcPr>
          <w:p w14:paraId="0000948D"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应急管理</w:t>
            </w:r>
          </w:p>
        </w:tc>
        <w:tc>
          <w:tcPr>
            <w:tcW w:w="2268" w:type="dxa"/>
            <w:vAlign w:val="center"/>
          </w:tcPr>
          <w:p w14:paraId="314F873E"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应急管理可视化展示</w:t>
            </w:r>
          </w:p>
        </w:tc>
        <w:tc>
          <w:tcPr>
            <w:tcW w:w="8646" w:type="dxa"/>
            <w:vAlign w:val="center"/>
          </w:tcPr>
          <w:p w14:paraId="53041AD5"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可以将现有的应急管理信息，在大屏可视化页面中进行动态展示。</w:t>
            </w:r>
          </w:p>
        </w:tc>
      </w:tr>
      <w:tr w:rsidR="00EA733B" w14:paraId="3252A4CB" w14:textId="77777777">
        <w:trPr>
          <w:cantSplit/>
          <w:trHeight w:val="285"/>
        </w:trPr>
        <w:tc>
          <w:tcPr>
            <w:tcW w:w="943" w:type="dxa"/>
            <w:vMerge/>
            <w:vAlign w:val="center"/>
          </w:tcPr>
          <w:p w14:paraId="3D2BF80E"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5AD814BD"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2EA086D4"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应急管理自动化提醒</w:t>
            </w:r>
          </w:p>
        </w:tc>
        <w:tc>
          <w:tcPr>
            <w:tcW w:w="8646" w:type="dxa"/>
            <w:vAlign w:val="center"/>
          </w:tcPr>
          <w:p w14:paraId="5F6149A2"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当系统有新的应急管理信息时，相关信息可推送至相关管理人员。</w:t>
            </w:r>
          </w:p>
        </w:tc>
      </w:tr>
      <w:tr w:rsidR="00EA733B" w14:paraId="501032FD" w14:textId="77777777">
        <w:trPr>
          <w:cantSplit/>
          <w:trHeight w:val="570"/>
        </w:trPr>
        <w:tc>
          <w:tcPr>
            <w:tcW w:w="943" w:type="dxa"/>
            <w:vMerge w:val="restart"/>
            <w:vAlign w:val="center"/>
          </w:tcPr>
          <w:p w14:paraId="2788CA87"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7</w:t>
            </w:r>
          </w:p>
        </w:tc>
        <w:tc>
          <w:tcPr>
            <w:tcW w:w="1609" w:type="dxa"/>
            <w:vMerge w:val="restart"/>
            <w:vAlign w:val="center"/>
          </w:tcPr>
          <w:p w14:paraId="45CE5B29"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小程序</w:t>
            </w:r>
          </w:p>
        </w:tc>
        <w:tc>
          <w:tcPr>
            <w:tcW w:w="2268" w:type="dxa"/>
            <w:vAlign w:val="center"/>
          </w:tcPr>
          <w:p w14:paraId="188BFDA0"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微信小程序全新开发</w:t>
            </w:r>
          </w:p>
        </w:tc>
        <w:tc>
          <w:tcPr>
            <w:tcW w:w="8646" w:type="dxa"/>
            <w:vAlign w:val="center"/>
          </w:tcPr>
          <w:p w14:paraId="4D8DB2C6"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将原有的APP相关功能移植到维修小程序上，实现相关的管养工作。</w:t>
            </w:r>
          </w:p>
        </w:tc>
      </w:tr>
      <w:tr w:rsidR="00EA733B" w14:paraId="0580175D" w14:textId="77777777">
        <w:trPr>
          <w:cantSplit/>
          <w:trHeight w:val="570"/>
        </w:trPr>
        <w:tc>
          <w:tcPr>
            <w:tcW w:w="943" w:type="dxa"/>
            <w:vMerge/>
            <w:vAlign w:val="center"/>
          </w:tcPr>
          <w:p w14:paraId="188104AE" w14:textId="77777777" w:rsidR="00EA733B" w:rsidRDefault="00EA733B">
            <w:pPr>
              <w:widowControl/>
              <w:jc w:val="left"/>
              <w:rPr>
                <w:rFonts w:ascii="宋体" w:hAnsi="宋体" w:cs="宋体" w:hint="eastAsia"/>
                <w:color w:val="000000" w:themeColor="text1"/>
                <w:kern w:val="0"/>
                <w:sz w:val="22"/>
              </w:rPr>
            </w:pPr>
          </w:p>
        </w:tc>
        <w:tc>
          <w:tcPr>
            <w:tcW w:w="1609" w:type="dxa"/>
            <w:vMerge/>
            <w:vAlign w:val="center"/>
          </w:tcPr>
          <w:p w14:paraId="289D48DA" w14:textId="77777777" w:rsidR="00EA733B" w:rsidRDefault="00EA733B">
            <w:pPr>
              <w:widowControl/>
              <w:jc w:val="left"/>
              <w:rPr>
                <w:rFonts w:ascii="宋体" w:hAnsi="宋体" w:cs="宋体" w:hint="eastAsia"/>
                <w:color w:val="000000" w:themeColor="text1"/>
                <w:kern w:val="0"/>
                <w:sz w:val="22"/>
              </w:rPr>
            </w:pPr>
          </w:p>
        </w:tc>
        <w:tc>
          <w:tcPr>
            <w:tcW w:w="2268" w:type="dxa"/>
            <w:vAlign w:val="center"/>
          </w:tcPr>
          <w:p w14:paraId="35008B2B"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微信小程序域名及云服务器搭建</w:t>
            </w:r>
          </w:p>
        </w:tc>
        <w:tc>
          <w:tcPr>
            <w:tcW w:w="8646" w:type="dxa"/>
            <w:vAlign w:val="center"/>
          </w:tcPr>
          <w:p w14:paraId="70E7BE65"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搭建微信小程序域名及云服务器</w:t>
            </w:r>
            <w:r>
              <w:rPr>
                <w:rFonts w:ascii="宋体" w:hAnsi="宋体" w:cs="宋体" w:hint="eastAsia"/>
                <w:color w:val="000000" w:themeColor="text1"/>
                <w:kern w:val="0"/>
                <w:sz w:val="22"/>
              </w:rPr>
              <w:t>。</w:t>
            </w:r>
          </w:p>
        </w:tc>
      </w:tr>
      <w:tr w:rsidR="00EA733B" w14:paraId="479D3FFA" w14:textId="77777777">
        <w:trPr>
          <w:cantSplit/>
          <w:trHeight w:val="570"/>
        </w:trPr>
        <w:tc>
          <w:tcPr>
            <w:tcW w:w="943" w:type="dxa"/>
            <w:vAlign w:val="center"/>
          </w:tcPr>
          <w:p w14:paraId="4316A167" w14:textId="77777777" w:rsidR="00EA733B" w:rsidRDefault="00000000">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8</w:t>
            </w:r>
          </w:p>
        </w:tc>
        <w:tc>
          <w:tcPr>
            <w:tcW w:w="1609" w:type="dxa"/>
            <w:vAlign w:val="center"/>
          </w:tcPr>
          <w:p w14:paraId="563ACE0C" w14:textId="77777777" w:rsidR="00EA733B" w:rsidRDefault="00000000">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拓展试点要素类别</w:t>
            </w:r>
          </w:p>
        </w:tc>
        <w:tc>
          <w:tcPr>
            <w:tcW w:w="2268" w:type="dxa"/>
            <w:vAlign w:val="center"/>
          </w:tcPr>
          <w:p w14:paraId="28FF9633" w14:textId="77777777" w:rsidR="00EA733B" w:rsidRDefault="00000000">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拓展试点要素项</w:t>
            </w:r>
          </w:p>
        </w:tc>
        <w:tc>
          <w:tcPr>
            <w:tcW w:w="8646" w:type="dxa"/>
            <w:vAlign w:val="center"/>
          </w:tcPr>
          <w:p w14:paraId="7031F552" w14:textId="77777777" w:rsidR="00EA733B"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3个</w:t>
            </w:r>
            <w:r>
              <w:rPr>
                <w:rFonts w:ascii="宋体" w:hAnsi="宋体" w:cs="宋体" w:hint="eastAsia"/>
                <w:color w:val="000000" w:themeColor="text1"/>
                <w:kern w:val="0"/>
                <w:sz w:val="22"/>
              </w:rPr>
              <w:t>拓展试点要素类别</w:t>
            </w:r>
            <w:r>
              <w:rPr>
                <w:rFonts w:ascii="宋体" w:hAnsi="宋体" w:cs="宋体"/>
                <w:color w:val="000000" w:themeColor="text1"/>
                <w:kern w:val="0"/>
                <w:sz w:val="22"/>
              </w:rPr>
              <w:t>（具体</w:t>
            </w:r>
            <w:r>
              <w:rPr>
                <w:rFonts w:ascii="宋体" w:hAnsi="宋体" w:cs="宋体" w:hint="eastAsia"/>
                <w:color w:val="000000" w:themeColor="text1"/>
                <w:kern w:val="0"/>
                <w:sz w:val="22"/>
              </w:rPr>
              <w:t>需求</w:t>
            </w:r>
            <w:r>
              <w:rPr>
                <w:rFonts w:ascii="宋体" w:hAnsi="宋体" w:cs="宋体"/>
                <w:color w:val="000000" w:themeColor="text1"/>
                <w:kern w:val="0"/>
                <w:sz w:val="22"/>
              </w:rPr>
              <w:t>以甲方</w:t>
            </w:r>
            <w:r>
              <w:rPr>
                <w:rFonts w:ascii="宋体" w:hAnsi="宋体" w:cs="宋体" w:hint="eastAsia"/>
                <w:color w:val="000000" w:themeColor="text1"/>
                <w:kern w:val="0"/>
                <w:sz w:val="22"/>
              </w:rPr>
              <w:t>项目</w:t>
            </w:r>
            <w:r>
              <w:rPr>
                <w:rFonts w:ascii="宋体" w:hAnsi="宋体" w:cs="宋体"/>
                <w:color w:val="000000" w:themeColor="text1"/>
                <w:kern w:val="0"/>
                <w:sz w:val="22"/>
              </w:rPr>
              <w:t>通知</w:t>
            </w:r>
            <w:r>
              <w:rPr>
                <w:rFonts w:ascii="宋体" w:hAnsi="宋体" w:cs="宋体" w:hint="eastAsia"/>
                <w:color w:val="000000" w:themeColor="text1"/>
                <w:kern w:val="0"/>
                <w:sz w:val="22"/>
              </w:rPr>
              <w:t>单</w:t>
            </w:r>
            <w:r>
              <w:rPr>
                <w:rFonts w:ascii="宋体" w:hAnsi="宋体" w:cs="宋体"/>
                <w:color w:val="000000" w:themeColor="text1"/>
                <w:kern w:val="0"/>
                <w:sz w:val="22"/>
              </w:rPr>
              <w:t>为准），本</w:t>
            </w:r>
            <w:r>
              <w:rPr>
                <w:rFonts w:ascii="宋体" w:hAnsi="宋体" w:cs="宋体" w:hint="eastAsia"/>
                <w:color w:val="000000" w:themeColor="text1"/>
                <w:kern w:val="0"/>
                <w:sz w:val="22"/>
              </w:rPr>
              <w:t>项</w:t>
            </w:r>
            <w:r>
              <w:rPr>
                <w:rFonts w:ascii="宋体" w:hAnsi="宋体" w:cs="宋体"/>
                <w:color w:val="000000" w:themeColor="text1"/>
                <w:kern w:val="0"/>
                <w:sz w:val="22"/>
              </w:rPr>
              <w:t>不作验收要求</w:t>
            </w:r>
            <w:r>
              <w:rPr>
                <w:rFonts w:ascii="宋体" w:hAnsi="宋体" w:cs="宋体" w:hint="eastAsia"/>
                <w:color w:val="000000" w:themeColor="text1"/>
                <w:kern w:val="0"/>
                <w:sz w:val="22"/>
              </w:rPr>
              <w:t>。</w:t>
            </w:r>
          </w:p>
        </w:tc>
      </w:tr>
    </w:tbl>
    <w:p w14:paraId="1E3E05AB" w14:textId="77777777" w:rsidR="00EA733B" w:rsidRDefault="00EA733B">
      <w:pPr>
        <w:spacing w:line="360" w:lineRule="auto"/>
        <w:ind w:firstLine="425"/>
        <w:rPr>
          <w:rFonts w:asciiTheme="majorEastAsia" w:eastAsiaTheme="majorEastAsia" w:hAnsiTheme="majorEastAsia" w:hint="eastAsia"/>
          <w:color w:val="000000" w:themeColor="text1"/>
        </w:rPr>
      </w:pPr>
    </w:p>
    <w:sectPr w:rsidR="00EA733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黑体"/>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2C21"/>
    <w:multiLevelType w:val="multilevel"/>
    <w:tmpl w:val="14762C21"/>
    <w:lvl w:ilvl="0">
      <w:start w:val="2"/>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48F5D94"/>
    <w:multiLevelType w:val="multilevel"/>
    <w:tmpl w:val="148F5D94"/>
    <w:lvl w:ilvl="0">
      <w:start w:val="2"/>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C563D0D"/>
    <w:multiLevelType w:val="multilevel"/>
    <w:tmpl w:val="1C563D0D"/>
    <w:lvl w:ilvl="0">
      <w:start w:val="1"/>
      <w:numFmt w:val="bullet"/>
      <w:lvlText w:val=""/>
      <w:lvlJc w:val="left"/>
      <w:pPr>
        <w:ind w:left="1050" w:hanging="420"/>
      </w:pPr>
      <w:rPr>
        <w:rFonts w:ascii="Wingdings" w:hAnsi="Wingdings" w:hint="default"/>
        <w:color w:val="auto"/>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3" w15:restartNumberingAfterBreak="0">
    <w:nsid w:val="21F26F1F"/>
    <w:multiLevelType w:val="multilevel"/>
    <w:tmpl w:val="21F26F1F"/>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15:restartNumberingAfterBreak="0">
    <w:nsid w:val="283E00EF"/>
    <w:multiLevelType w:val="multilevel"/>
    <w:tmpl w:val="283E00EF"/>
    <w:lvl w:ilvl="0">
      <w:start w:val="1"/>
      <w:numFmt w:val="decimal"/>
      <w:lvlText w:val="%1）"/>
      <w:lvlJc w:val="left"/>
      <w:pPr>
        <w:ind w:left="992" w:hanging="360"/>
      </w:pPr>
      <w:rPr>
        <w:rFonts w:hint="default"/>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abstractNum w:abstractNumId="5" w15:restartNumberingAfterBreak="0">
    <w:nsid w:val="69523887"/>
    <w:multiLevelType w:val="multilevel"/>
    <w:tmpl w:val="69523887"/>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B280848"/>
    <w:multiLevelType w:val="multilevel"/>
    <w:tmpl w:val="7B280848"/>
    <w:lvl w:ilvl="0">
      <w:start w:val="8"/>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087920853">
    <w:abstractNumId w:val="0"/>
  </w:num>
  <w:num w:numId="2" w16cid:durableId="934899648">
    <w:abstractNumId w:val="1"/>
  </w:num>
  <w:num w:numId="3" w16cid:durableId="1399354076">
    <w:abstractNumId w:val="3"/>
  </w:num>
  <w:num w:numId="4" w16cid:durableId="966207121">
    <w:abstractNumId w:val="2"/>
  </w:num>
  <w:num w:numId="5" w16cid:durableId="53238497">
    <w:abstractNumId w:val="4"/>
  </w:num>
  <w:num w:numId="6" w16cid:durableId="1308240961">
    <w:abstractNumId w:val="5"/>
  </w:num>
  <w:num w:numId="7" w16cid:durableId="1172138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JhMWU5MzRhNDczMzRmNThlN2Y2YWIyMmVkNmE1MjIifQ=="/>
  </w:docVars>
  <w:rsids>
    <w:rsidRoot w:val="00C270E4"/>
    <w:rsid w:val="00004C52"/>
    <w:rsid w:val="000076B5"/>
    <w:rsid w:val="00007C0B"/>
    <w:rsid w:val="00017A8D"/>
    <w:rsid w:val="00020106"/>
    <w:rsid w:val="0002196E"/>
    <w:rsid w:val="00034B5A"/>
    <w:rsid w:val="00034B6C"/>
    <w:rsid w:val="00036F25"/>
    <w:rsid w:val="000417AA"/>
    <w:rsid w:val="0004500E"/>
    <w:rsid w:val="000500E0"/>
    <w:rsid w:val="00060D73"/>
    <w:rsid w:val="00061691"/>
    <w:rsid w:val="00070FF9"/>
    <w:rsid w:val="00077B6D"/>
    <w:rsid w:val="00084016"/>
    <w:rsid w:val="00085565"/>
    <w:rsid w:val="0008788D"/>
    <w:rsid w:val="00087AFA"/>
    <w:rsid w:val="00092394"/>
    <w:rsid w:val="00096687"/>
    <w:rsid w:val="00096F7E"/>
    <w:rsid w:val="00097645"/>
    <w:rsid w:val="000A0233"/>
    <w:rsid w:val="000A0D62"/>
    <w:rsid w:val="000A7B02"/>
    <w:rsid w:val="000B14EB"/>
    <w:rsid w:val="000B1F65"/>
    <w:rsid w:val="000B22A2"/>
    <w:rsid w:val="000B2E6D"/>
    <w:rsid w:val="000B3710"/>
    <w:rsid w:val="000C1EF4"/>
    <w:rsid w:val="000C7CE5"/>
    <w:rsid w:val="000D647F"/>
    <w:rsid w:val="000E4302"/>
    <w:rsid w:val="000E4968"/>
    <w:rsid w:val="000F33DF"/>
    <w:rsid w:val="000F37D2"/>
    <w:rsid w:val="00102973"/>
    <w:rsid w:val="00103763"/>
    <w:rsid w:val="00105734"/>
    <w:rsid w:val="00106540"/>
    <w:rsid w:val="00107B54"/>
    <w:rsid w:val="00112EF3"/>
    <w:rsid w:val="0011305D"/>
    <w:rsid w:val="0011336E"/>
    <w:rsid w:val="001135FC"/>
    <w:rsid w:val="001142F6"/>
    <w:rsid w:val="00114A82"/>
    <w:rsid w:val="00117C4E"/>
    <w:rsid w:val="00117EA5"/>
    <w:rsid w:val="00131A42"/>
    <w:rsid w:val="00131F4A"/>
    <w:rsid w:val="001338BA"/>
    <w:rsid w:val="001349B4"/>
    <w:rsid w:val="001377F5"/>
    <w:rsid w:val="001400E3"/>
    <w:rsid w:val="00140A45"/>
    <w:rsid w:val="00141AB0"/>
    <w:rsid w:val="00151FB2"/>
    <w:rsid w:val="0015252F"/>
    <w:rsid w:val="00152AA7"/>
    <w:rsid w:val="00154826"/>
    <w:rsid w:val="0015519F"/>
    <w:rsid w:val="0016082B"/>
    <w:rsid w:val="001644E2"/>
    <w:rsid w:val="00164CBF"/>
    <w:rsid w:val="00165E9A"/>
    <w:rsid w:val="00170DA4"/>
    <w:rsid w:val="00170E99"/>
    <w:rsid w:val="0017202E"/>
    <w:rsid w:val="001720A3"/>
    <w:rsid w:val="00174583"/>
    <w:rsid w:val="00176B65"/>
    <w:rsid w:val="00177620"/>
    <w:rsid w:val="0018194B"/>
    <w:rsid w:val="00195921"/>
    <w:rsid w:val="001A61BF"/>
    <w:rsid w:val="001B0FDF"/>
    <w:rsid w:val="001B34F5"/>
    <w:rsid w:val="001C1326"/>
    <w:rsid w:val="001D09A5"/>
    <w:rsid w:val="001D0EAB"/>
    <w:rsid w:val="001D4AA9"/>
    <w:rsid w:val="001D4C1A"/>
    <w:rsid w:val="001D70A2"/>
    <w:rsid w:val="001E0508"/>
    <w:rsid w:val="001E1B52"/>
    <w:rsid w:val="001E1BE4"/>
    <w:rsid w:val="001E4BEE"/>
    <w:rsid w:val="001F392D"/>
    <w:rsid w:val="001F4BA6"/>
    <w:rsid w:val="001F51D1"/>
    <w:rsid w:val="00200CF8"/>
    <w:rsid w:val="00203851"/>
    <w:rsid w:val="00204372"/>
    <w:rsid w:val="00211D90"/>
    <w:rsid w:val="00213A37"/>
    <w:rsid w:val="00214BFA"/>
    <w:rsid w:val="00217DB2"/>
    <w:rsid w:val="002208E2"/>
    <w:rsid w:val="00224C92"/>
    <w:rsid w:val="00226CB4"/>
    <w:rsid w:val="00231A86"/>
    <w:rsid w:val="0023670A"/>
    <w:rsid w:val="002371D6"/>
    <w:rsid w:val="002379B4"/>
    <w:rsid w:val="00240D96"/>
    <w:rsid w:val="00240F27"/>
    <w:rsid w:val="00243A8A"/>
    <w:rsid w:val="002447EC"/>
    <w:rsid w:val="00251C56"/>
    <w:rsid w:val="00253BAC"/>
    <w:rsid w:val="00255C24"/>
    <w:rsid w:val="002562C3"/>
    <w:rsid w:val="00257D23"/>
    <w:rsid w:val="002628B1"/>
    <w:rsid w:val="002634DD"/>
    <w:rsid w:val="002677AF"/>
    <w:rsid w:val="002730C3"/>
    <w:rsid w:val="002738F1"/>
    <w:rsid w:val="002812D6"/>
    <w:rsid w:val="002864B1"/>
    <w:rsid w:val="00290E51"/>
    <w:rsid w:val="00291C31"/>
    <w:rsid w:val="00292F53"/>
    <w:rsid w:val="0029330D"/>
    <w:rsid w:val="00293F74"/>
    <w:rsid w:val="002A3245"/>
    <w:rsid w:val="002A5287"/>
    <w:rsid w:val="002A5538"/>
    <w:rsid w:val="002B5F52"/>
    <w:rsid w:val="002C06DE"/>
    <w:rsid w:val="002C0C5C"/>
    <w:rsid w:val="002C0F55"/>
    <w:rsid w:val="002C4B36"/>
    <w:rsid w:val="002C5106"/>
    <w:rsid w:val="002C64EE"/>
    <w:rsid w:val="002C7AF4"/>
    <w:rsid w:val="002C7F1A"/>
    <w:rsid w:val="002D1E25"/>
    <w:rsid w:val="002D4BCD"/>
    <w:rsid w:val="002D57F6"/>
    <w:rsid w:val="002D7050"/>
    <w:rsid w:val="002E16C5"/>
    <w:rsid w:val="002F2648"/>
    <w:rsid w:val="002F6C4A"/>
    <w:rsid w:val="002F716E"/>
    <w:rsid w:val="002F743C"/>
    <w:rsid w:val="00300934"/>
    <w:rsid w:val="00304C4A"/>
    <w:rsid w:val="003067AF"/>
    <w:rsid w:val="00310D3C"/>
    <w:rsid w:val="00311CFB"/>
    <w:rsid w:val="0031652B"/>
    <w:rsid w:val="00316567"/>
    <w:rsid w:val="003255E3"/>
    <w:rsid w:val="003323D3"/>
    <w:rsid w:val="00345D12"/>
    <w:rsid w:val="00352EA2"/>
    <w:rsid w:val="003572A1"/>
    <w:rsid w:val="00361D59"/>
    <w:rsid w:val="003633BE"/>
    <w:rsid w:val="00364FB0"/>
    <w:rsid w:val="0036554E"/>
    <w:rsid w:val="00381224"/>
    <w:rsid w:val="0038604D"/>
    <w:rsid w:val="0038643E"/>
    <w:rsid w:val="00386DC3"/>
    <w:rsid w:val="00391494"/>
    <w:rsid w:val="00392ADD"/>
    <w:rsid w:val="003976D0"/>
    <w:rsid w:val="003A0045"/>
    <w:rsid w:val="003A09D1"/>
    <w:rsid w:val="003A5233"/>
    <w:rsid w:val="003A5A43"/>
    <w:rsid w:val="003A6769"/>
    <w:rsid w:val="003A7F7F"/>
    <w:rsid w:val="003B04E3"/>
    <w:rsid w:val="003B3E98"/>
    <w:rsid w:val="003B7612"/>
    <w:rsid w:val="003C3C21"/>
    <w:rsid w:val="003C5DDB"/>
    <w:rsid w:val="003C6C11"/>
    <w:rsid w:val="003D2415"/>
    <w:rsid w:val="003D5B87"/>
    <w:rsid w:val="003E0637"/>
    <w:rsid w:val="003E7258"/>
    <w:rsid w:val="003F1741"/>
    <w:rsid w:val="003F27E8"/>
    <w:rsid w:val="003F525E"/>
    <w:rsid w:val="003F616E"/>
    <w:rsid w:val="00401B8A"/>
    <w:rsid w:val="00402E08"/>
    <w:rsid w:val="004034E3"/>
    <w:rsid w:val="00403E28"/>
    <w:rsid w:val="004101AE"/>
    <w:rsid w:val="00413CB5"/>
    <w:rsid w:val="00414D50"/>
    <w:rsid w:val="00415FF0"/>
    <w:rsid w:val="00423614"/>
    <w:rsid w:val="00424097"/>
    <w:rsid w:val="00425F4D"/>
    <w:rsid w:val="00426CA4"/>
    <w:rsid w:val="00431ED9"/>
    <w:rsid w:val="00434CBB"/>
    <w:rsid w:val="00435F3B"/>
    <w:rsid w:val="004466FA"/>
    <w:rsid w:val="00446A60"/>
    <w:rsid w:val="00451B12"/>
    <w:rsid w:val="00452D76"/>
    <w:rsid w:val="00453217"/>
    <w:rsid w:val="00454D66"/>
    <w:rsid w:val="00457319"/>
    <w:rsid w:val="00460376"/>
    <w:rsid w:val="00462126"/>
    <w:rsid w:val="004659F9"/>
    <w:rsid w:val="00470F16"/>
    <w:rsid w:val="00477886"/>
    <w:rsid w:val="00481351"/>
    <w:rsid w:val="00481679"/>
    <w:rsid w:val="00482656"/>
    <w:rsid w:val="00484F6C"/>
    <w:rsid w:val="0048731F"/>
    <w:rsid w:val="00487410"/>
    <w:rsid w:val="00493016"/>
    <w:rsid w:val="004A2939"/>
    <w:rsid w:val="004A5BC3"/>
    <w:rsid w:val="004A6F81"/>
    <w:rsid w:val="004B54C0"/>
    <w:rsid w:val="004B61BE"/>
    <w:rsid w:val="004D4BFB"/>
    <w:rsid w:val="004E0E33"/>
    <w:rsid w:val="004E3793"/>
    <w:rsid w:val="004F15F0"/>
    <w:rsid w:val="004F4AA1"/>
    <w:rsid w:val="004F6B6F"/>
    <w:rsid w:val="00500846"/>
    <w:rsid w:val="00501550"/>
    <w:rsid w:val="00503524"/>
    <w:rsid w:val="005042F0"/>
    <w:rsid w:val="005067ED"/>
    <w:rsid w:val="00507DAA"/>
    <w:rsid w:val="005106F2"/>
    <w:rsid w:val="00511CE7"/>
    <w:rsid w:val="00512848"/>
    <w:rsid w:val="00513AC3"/>
    <w:rsid w:val="0051452B"/>
    <w:rsid w:val="00514B07"/>
    <w:rsid w:val="005154A3"/>
    <w:rsid w:val="00516E69"/>
    <w:rsid w:val="00520464"/>
    <w:rsid w:val="00520808"/>
    <w:rsid w:val="00520F02"/>
    <w:rsid w:val="005303B2"/>
    <w:rsid w:val="00533A76"/>
    <w:rsid w:val="00534E60"/>
    <w:rsid w:val="00536A35"/>
    <w:rsid w:val="00543D3E"/>
    <w:rsid w:val="00544CB9"/>
    <w:rsid w:val="005557A2"/>
    <w:rsid w:val="0056668F"/>
    <w:rsid w:val="005702E1"/>
    <w:rsid w:val="00572751"/>
    <w:rsid w:val="00573FAF"/>
    <w:rsid w:val="005750E7"/>
    <w:rsid w:val="00575DF6"/>
    <w:rsid w:val="00576CC1"/>
    <w:rsid w:val="00586DCF"/>
    <w:rsid w:val="0059030A"/>
    <w:rsid w:val="005952B4"/>
    <w:rsid w:val="00597D67"/>
    <w:rsid w:val="00597FAF"/>
    <w:rsid w:val="005A34AA"/>
    <w:rsid w:val="005A38D9"/>
    <w:rsid w:val="005B1749"/>
    <w:rsid w:val="005B337F"/>
    <w:rsid w:val="005B5244"/>
    <w:rsid w:val="005B56DE"/>
    <w:rsid w:val="005B581C"/>
    <w:rsid w:val="005B61A0"/>
    <w:rsid w:val="005B72EA"/>
    <w:rsid w:val="005B7C8B"/>
    <w:rsid w:val="005C03BA"/>
    <w:rsid w:val="005C67BE"/>
    <w:rsid w:val="005D13C6"/>
    <w:rsid w:val="005D3521"/>
    <w:rsid w:val="005D40CA"/>
    <w:rsid w:val="005D7979"/>
    <w:rsid w:val="005E0811"/>
    <w:rsid w:val="005E0D12"/>
    <w:rsid w:val="005E2B63"/>
    <w:rsid w:val="005E2D13"/>
    <w:rsid w:val="005E3EF9"/>
    <w:rsid w:val="005E4C5D"/>
    <w:rsid w:val="005E6780"/>
    <w:rsid w:val="005F2853"/>
    <w:rsid w:val="005F439D"/>
    <w:rsid w:val="005F7763"/>
    <w:rsid w:val="006002A5"/>
    <w:rsid w:val="00610DD1"/>
    <w:rsid w:val="00611BFC"/>
    <w:rsid w:val="0062079B"/>
    <w:rsid w:val="006215D7"/>
    <w:rsid w:val="00631C40"/>
    <w:rsid w:val="0063324B"/>
    <w:rsid w:val="0064210E"/>
    <w:rsid w:val="00650526"/>
    <w:rsid w:val="0065318B"/>
    <w:rsid w:val="00653BB8"/>
    <w:rsid w:val="0065516A"/>
    <w:rsid w:val="0065639F"/>
    <w:rsid w:val="006566A8"/>
    <w:rsid w:val="00660A27"/>
    <w:rsid w:val="00664614"/>
    <w:rsid w:val="00671FDF"/>
    <w:rsid w:val="00685980"/>
    <w:rsid w:val="006861B2"/>
    <w:rsid w:val="0068760A"/>
    <w:rsid w:val="0068788B"/>
    <w:rsid w:val="006917CD"/>
    <w:rsid w:val="006A0620"/>
    <w:rsid w:val="006A65D4"/>
    <w:rsid w:val="006A67A2"/>
    <w:rsid w:val="006B0DD5"/>
    <w:rsid w:val="006B23B4"/>
    <w:rsid w:val="006B3B96"/>
    <w:rsid w:val="006B544F"/>
    <w:rsid w:val="006B5CD7"/>
    <w:rsid w:val="006B6967"/>
    <w:rsid w:val="006B7A7C"/>
    <w:rsid w:val="006C1946"/>
    <w:rsid w:val="006C542C"/>
    <w:rsid w:val="006C7253"/>
    <w:rsid w:val="006C73EC"/>
    <w:rsid w:val="006C7F44"/>
    <w:rsid w:val="006D05D4"/>
    <w:rsid w:val="006D3F08"/>
    <w:rsid w:val="006E0243"/>
    <w:rsid w:val="006E28B5"/>
    <w:rsid w:val="006E3770"/>
    <w:rsid w:val="006E598B"/>
    <w:rsid w:val="006F0D35"/>
    <w:rsid w:val="006F2559"/>
    <w:rsid w:val="006F2C21"/>
    <w:rsid w:val="006F35EB"/>
    <w:rsid w:val="006F3734"/>
    <w:rsid w:val="006F5930"/>
    <w:rsid w:val="006F7CDA"/>
    <w:rsid w:val="0070009F"/>
    <w:rsid w:val="00700561"/>
    <w:rsid w:val="0070276A"/>
    <w:rsid w:val="00703CCB"/>
    <w:rsid w:val="00705977"/>
    <w:rsid w:val="0071005C"/>
    <w:rsid w:val="0071412B"/>
    <w:rsid w:val="00720ABA"/>
    <w:rsid w:val="00723A01"/>
    <w:rsid w:val="007324E9"/>
    <w:rsid w:val="00733C99"/>
    <w:rsid w:val="007346C8"/>
    <w:rsid w:val="007536E4"/>
    <w:rsid w:val="00754010"/>
    <w:rsid w:val="00754A08"/>
    <w:rsid w:val="00763450"/>
    <w:rsid w:val="007642F7"/>
    <w:rsid w:val="0076546D"/>
    <w:rsid w:val="00767647"/>
    <w:rsid w:val="007714B3"/>
    <w:rsid w:val="0077613C"/>
    <w:rsid w:val="00776442"/>
    <w:rsid w:val="00776CA9"/>
    <w:rsid w:val="00777B49"/>
    <w:rsid w:val="007810DD"/>
    <w:rsid w:val="00784A57"/>
    <w:rsid w:val="00784D9D"/>
    <w:rsid w:val="00791967"/>
    <w:rsid w:val="007A249C"/>
    <w:rsid w:val="007A3D7D"/>
    <w:rsid w:val="007B3817"/>
    <w:rsid w:val="007B65E3"/>
    <w:rsid w:val="007C091C"/>
    <w:rsid w:val="007C0F48"/>
    <w:rsid w:val="007C145C"/>
    <w:rsid w:val="007C207C"/>
    <w:rsid w:val="007C4222"/>
    <w:rsid w:val="007C48B2"/>
    <w:rsid w:val="007D24E1"/>
    <w:rsid w:val="007E4611"/>
    <w:rsid w:val="007E463F"/>
    <w:rsid w:val="007F0D54"/>
    <w:rsid w:val="007F2002"/>
    <w:rsid w:val="007F24E3"/>
    <w:rsid w:val="00801D73"/>
    <w:rsid w:val="0080328C"/>
    <w:rsid w:val="00804978"/>
    <w:rsid w:val="00807D6B"/>
    <w:rsid w:val="00813646"/>
    <w:rsid w:val="008172BC"/>
    <w:rsid w:val="00822919"/>
    <w:rsid w:val="0082787F"/>
    <w:rsid w:val="00830514"/>
    <w:rsid w:val="00833599"/>
    <w:rsid w:val="00834E6B"/>
    <w:rsid w:val="00834EB0"/>
    <w:rsid w:val="008401C9"/>
    <w:rsid w:val="008429ED"/>
    <w:rsid w:val="0084623C"/>
    <w:rsid w:val="008471C4"/>
    <w:rsid w:val="0085309C"/>
    <w:rsid w:val="00856B43"/>
    <w:rsid w:val="0086042C"/>
    <w:rsid w:val="008615D0"/>
    <w:rsid w:val="00861D49"/>
    <w:rsid w:val="00882A93"/>
    <w:rsid w:val="00883B31"/>
    <w:rsid w:val="00887DDD"/>
    <w:rsid w:val="008940EC"/>
    <w:rsid w:val="00894B42"/>
    <w:rsid w:val="00897085"/>
    <w:rsid w:val="008A03A6"/>
    <w:rsid w:val="008A18AF"/>
    <w:rsid w:val="008A27D7"/>
    <w:rsid w:val="008A35A4"/>
    <w:rsid w:val="008B5318"/>
    <w:rsid w:val="008C1B4A"/>
    <w:rsid w:val="008C2EC6"/>
    <w:rsid w:val="008C3B63"/>
    <w:rsid w:val="008D1CEF"/>
    <w:rsid w:val="008D39B4"/>
    <w:rsid w:val="008D4CBA"/>
    <w:rsid w:val="008D6C0D"/>
    <w:rsid w:val="008E2A06"/>
    <w:rsid w:val="008E2BDF"/>
    <w:rsid w:val="008E5DD4"/>
    <w:rsid w:val="00912935"/>
    <w:rsid w:val="00914860"/>
    <w:rsid w:val="00916EF5"/>
    <w:rsid w:val="00926B06"/>
    <w:rsid w:val="0093258D"/>
    <w:rsid w:val="0093671C"/>
    <w:rsid w:val="009417A0"/>
    <w:rsid w:val="009458B4"/>
    <w:rsid w:val="00945D97"/>
    <w:rsid w:val="009469DC"/>
    <w:rsid w:val="00946DE0"/>
    <w:rsid w:val="00952072"/>
    <w:rsid w:val="00954901"/>
    <w:rsid w:val="00962BF6"/>
    <w:rsid w:val="00963F88"/>
    <w:rsid w:val="00966E1B"/>
    <w:rsid w:val="00972C06"/>
    <w:rsid w:val="00973A2B"/>
    <w:rsid w:val="009843CA"/>
    <w:rsid w:val="0098678D"/>
    <w:rsid w:val="0098722B"/>
    <w:rsid w:val="00987DD8"/>
    <w:rsid w:val="00991ABB"/>
    <w:rsid w:val="0099465D"/>
    <w:rsid w:val="009A16F0"/>
    <w:rsid w:val="009A2F00"/>
    <w:rsid w:val="009A303D"/>
    <w:rsid w:val="009A42DC"/>
    <w:rsid w:val="009A6CEA"/>
    <w:rsid w:val="009B00A1"/>
    <w:rsid w:val="009B1F1D"/>
    <w:rsid w:val="009B2544"/>
    <w:rsid w:val="009B595C"/>
    <w:rsid w:val="009B7083"/>
    <w:rsid w:val="009C3E14"/>
    <w:rsid w:val="009C3F88"/>
    <w:rsid w:val="009C5AC2"/>
    <w:rsid w:val="009C6F33"/>
    <w:rsid w:val="009F1576"/>
    <w:rsid w:val="009F4C94"/>
    <w:rsid w:val="009F737B"/>
    <w:rsid w:val="009F7EBC"/>
    <w:rsid w:val="00A0330C"/>
    <w:rsid w:val="00A04EF1"/>
    <w:rsid w:val="00A23202"/>
    <w:rsid w:val="00A319BE"/>
    <w:rsid w:val="00A322BE"/>
    <w:rsid w:val="00A325E1"/>
    <w:rsid w:val="00A32C15"/>
    <w:rsid w:val="00A35370"/>
    <w:rsid w:val="00A37CF7"/>
    <w:rsid w:val="00A37F10"/>
    <w:rsid w:val="00A4158E"/>
    <w:rsid w:val="00A42258"/>
    <w:rsid w:val="00A46405"/>
    <w:rsid w:val="00A47ACD"/>
    <w:rsid w:val="00A50221"/>
    <w:rsid w:val="00A541D0"/>
    <w:rsid w:val="00A57234"/>
    <w:rsid w:val="00A6329F"/>
    <w:rsid w:val="00A64A39"/>
    <w:rsid w:val="00A6756C"/>
    <w:rsid w:val="00A7015B"/>
    <w:rsid w:val="00A757CC"/>
    <w:rsid w:val="00A8013C"/>
    <w:rsid w:val="00A8061A"/>
    <w:rsid w:val="00A83FFA"/>
    <w:rsid w:val="00A90CF7"/>
    <w:rsid w:val="00A918B5"/>
    <w:rsid w:val="00A91C9A"/>
    <w:rsid w:val="00A92B60"/>
    <w:rsid w:val="00A92C12"/>
    <w:rsid w:val="00A97633"/>
    <w:rsid w:val="00AA2778"/>
    <w:rsid w:val="00AB289C"/>
    <w:rsid w:val="00AB424B"/>
    <w:rsid w:val="00AB6155"/>
    <w:rsid w:val="00AB68CC"/>
    <w:rsid w:val="00AB68EA"/>
    <w:rsid w:val="00AB6CBA"/>
    <w:rsid w:val="00AC0274"/>
    <w:rsid w:val="00AC3F10"/>
    <w:rsid w:val="00AC4736"/>
    <w:rsid w:val="00AD1F50"/>
    <w:rsid w:val="00AD21ED"/>
    <w:rsid w:val="00AE2F4C"/>
    <w:rsid w:val="00AE38DC"/>
    <w:rsid w:val="00AE4745"/>
    <w:rsid w:val="00AE5F6D"/>
    <w:rsid w:val="00AE61CB"/>
    <w:rsid w:val="00AE71C2"/>
    <w:rsid w:val="00AF0061"/>
    <w:rsid w:val="00AF0B78"/>
    <w:rsid w:val="00AF1894"/>
    <w:rsid w:val="00AF29F9"/>
    <w:rsid w:val="00AF5C6D"/>
    <w:rsid w:val="00B017CB"/>
    <w:rsid w:val="00B03872"/>
    <w:rsid w:val="00B05D5D"/>
    <w:rsid w:val="00B13727"/>
    <w:rsid w:val="00B20F65"/>
    <w:rsid w:val="00B22984"/>
    <w:rsid w:val="00B22999"/>
    <w:rsid w:val="00B2452E"/>
    <w:rsid w:val="00B27A68"/>
    <w:rsid w:val="00B332D5"/>
    <w:rsid w:val="00B33DDC"/>
    <w:rsid w:val="00B34DAC"/>
    <w:rsid w:val="00B42725"/>
    <w:rsid w:val="00B46700"/>
    <w:rsid w:val="00B521F5"/>
    <w:rsid w:val="00B567A9"/>
    <w:rsid w:val="00B567EB"/>
    <w:rsid w:val="00B57EA3"/>
    <w:rsid w:val="00B644CE"/>
    <w:rsid w:val="00B654A2"/>
    <w:rsid w:val="00B656C9"/>
    <w:rsid w:val="00B66379"/>
    <w:rsid w:val="00B66978"/>
    <w:rsid w:val="00B66F92"/>
    <w:rsid w:val="00B70042"/>
    <w:rsid w:val="00B72614"/>
    <w:rsid w:val="00B727CF"/>
    <w:rsid w:val="00B73EDB"/>
    <w:rsid w:val="00B761A0"/>
    <w:rsid w:val="00B86EF7"/>
    <w:rsid w:val="00B94CEA"/>
    <w:rsid w:val="00B9545C"/>
    <w:rsid w:val="00BA2231"/>
    <w:rsid w:val="00BA2647"/>
    <w:rsid w:val="00BA4521"/>
    <w:rsid w:val="00BA5CC2"/>
    <w:rsid w:val="00BB17E1"/>
    <w:rsid w:val="00BB2E9A"/>
    <w:rsid w:val="00BB39CA"/>
    <w:rsid w:val="00BC2A82"/>
    <w:rsid w:val="00BC4B5D"/>
    <w:rsid w:val="00BC65F8"/>
    <w:rsid w:val="00BC6F4B"/>
    <w:rsid w:val="00BD2D08"/>
    <w:rsid w:val="00BD37AA"/>
    <w:rsid w:val="00BD3D06"/>
    <w:rsid w:val="00BD4470"/>
    <w:rsid w:val="00BE7B86"/>
    <w:rsid w:val="00BF333C"/>
    <w:rsid w:val="00C07FDD"/>
    <w:rsid w:val="00C13BD1"/>
    <w:rsid w:val="00C15360"/>
    <w:rsid w:val="00C22CB3"/>
    <w:rsid w:val="00C2434B"/>
    <w:rsid w:val="00C270E4"/>
    <w:rsid w:val="00C2710F"/>
    <w:rsid w:val="00C42743"/>
    <w:rsid w:val="00C43778"/>
    <w:rsid w:val="00C44EA0"/>
    <w:rsid w:val="00C45BEA"/>
    <w:rsid w:val="00C47B4C"/>
    <w:rsid w:val="00C50AF8"/>
    <w:rsid w:val="00C5494B"/>
    <w:rsid w:val="00C55C24"/>
    <w:rsid w:val="00C640AB"/>
    <w:rsid w:val="00C6421F"/>
    <w:rsid w:val="00C6455B"/>
    <w:rsid w:val="00C66CE5"/>
    <w:rsid w:val="00C75856"/>
    <w:rsid w:val="00C849E9"/>
    <w:rsid w:val="00C8621D"/>
    <w:rsid w:val="00C91A3F"/>
    <w:rsid w:val="00C93E18"/>
    <w:rsid w:val="00CA0ED2"/>
    <w:rsid w:val="00CA30BE"/>
    <w:rsid w:val="00CA3CEA"/>
    <w:rsid w:val="00CA3D1A"/>
    <w:rsid w:val="00CA6E32"/>
    <w:rsid w:val="00CA72B0"/>
    <w:rsid w:val="00CB4C34"/>
    <w:rsid w:val="00CB5FF9"/>
    <w:rsid w:val="00CC503A"/>
    <w:rsid w:val="00CC5BB7"/>
    <w:rsid w:val="00CC5DF8"/>
    <w:rsid w:val="00CC7C38"/>
    <w:rsid w:val="00CD0CE5"/>
    <w:rsid w:val="00CD4ECE"/>
    <w:rsid w:val="00CD7563"/>
    <w:rsid w:val="00CE0DBD"/>
    <w:rsid w:val="00CE10C5"/>
    <w:rsid w:val="00CE232C"/>
    <w:rsid w:val="00CE46A9"/>
    <w:rsid w:val="00CE70A5"/>
    <w:rsid w:val="00CF4953"/>
    <w:rsid w:val="00CF69CE"/>
    <w:rsid w:val="00CF73B7"/>
    <w:rsid w:val="00D00BE7"/>
    <w:rsid w:val="00D03BFF"/>
    <w:rsid w:val="00D10458"/>
    <w:rsid w:val="00D111B6"/>
    <w:rsid w:val="00D111DC"/>
    <w:rsid w:val="00D158A1"/>
    <w:rsid w:val="00D163C0"/>
    <w:rsid w:val="00D17BE0"/>
    <w:rsid w:val="00D17E27"/>
    <w:rsid w:val="00D17F73"/>
    <w:rsid w:val="00D20F38"/>
    <w:rsid w:val="00D21F5B"/>
    <w:rsid w:val="00D26E8B"/>
    <w:rsid w:val="00D30566"/>
    <w:rsid w:val="00D318BB"/>
    <w:rsid w:val="00D37214"/>
    <w:rsid w:val="00D41880"/>
    <w:rsid w:val="00D436EC"/>
    <w:rsid w:val="00D54030"/>
    <w:rsid w:val="00D60B07"/>
    <w:rsid w:val="00D66850"/>
    <w:rsid w:val="00D66E0A"/>
    <w:rsid w:val="00D81B82"/>
    <w:rsid w:val="00D867BF"/>
    <w:rsid w:val="00D8686A"/>
    <w:rsid w:val="00D91F2D"/>
    <w:rsid w:val="00D9405C"/>
    <w:rsid w:val="00D94C53"/>
    <w:rsid w:val="00D960D0"/>
    <w:rsid w:val="00D9703E"/>
    <w:rsid w:val="00DA1AB2"/>
    <w:rsid w:val="00DA30B2"/>
    <w:rsid w:val="00DA76F1"/>
    <w:rsid w:val="00DB09D5"/>
    <w:rsid w:val="00DB2CF1"/>
    <w:rsid w:val="00DD109E"/>
    <w:rsid w:val="00DD251E"/>
    <w:rsid w:val="00DE767D"/>
    <w:rsid w:val="00DF07B5"/>
    <w:rsid w:val="00DF37A5"/>
    <w:rsid w:val="00DF5525"/>
    <w:rsid w:val="00DF6FC1"/>
    <w:rsid w:val="00E005CC"/>
    <w:rsid w:val="00E00E6B"/>
    <w:rsid w:val="00E021DE"/>
    <w:rsid w:val="00E04E9E"/>
    <w:rsid w:val="00E06511"/>
    <w:rsid w:val="00E117E4"/>
    <w:rsid w:val="00E128A5"/>
    <w:rsid w:val="00E15C5A"/>
    <w:rsid w:val="00E23D95"/>
    <w:rsid w:val="00E25695"/>
    <w:rsid w:val="00E27C30"/>
    <w:rsid w:val="00E43292"/>
    <w:rsid w:val="00E43B6B"/>
    <w:rsid w:val="00E4753D"/>
    <w:rsid w:val="00E47C79"/>
    <w:rsid w:val="00E47C94"/>
    <w:rsid w:val="00E54F95"/>
    <w:rsid w:val="00E55668"/>
    <w:rsid w:val="00E560DA"/>
    <w:rsid w:val="00E726F9"/>
    <w:rsid w:val="00E72D47"/>
    <w:rsid w:val="00E7310A"/>
    <w:rsid w:val="00E73F88"/>
    <w:rsid w:val="00E74C67"/>
    <w:rsid w:val="00E8030C"/>
    <w:rsid w:val="00E815E4"/>
    <w:rsid w:val="00E831C9"/>
    <w:rsid w:val="00E84A85"/>
    <w:rsid w:val="00E877B5"/>
    <w:rsid w:val="00E9615B"/>
    <w:rsid w:val="00EA0C49"/>
    <w:rsid w:val="00EA46D2"/>
    <w:rsid w:val="00EA733B"/>
    <w:rsid w:val="00EB3D7D"/>
    <w:rsid w:val="00EC11EC"/>
    <w:rsid w:val="00EC66AD"/>
    <w:rsid w:val="00EC7050"/>
    <w:rsid w:val="00ED2485"/>
    <w:rsid w:val="00ED277F"/>
    <w:rsid w:val="00ED41A1"/>
    <w:rsid w:val="00ED6E70"/>
    <w:rsid w:val="00EE248D"/>
    <w:rsid w:val="00EE3F33"/>
    <w:rsid w:val="00EF232B"/>
    <w:rsid w:val="00EF2C23"/>
    <w:rsid w:val="00EF6755"/>
    <w:rsid w:val="00F02DA6"/>
    <w:rsid w:val="00F03808"/>
    <w:rsid w:val="00F03BFA"/>
    <w:rsid w:val="00F07D9A"/>
    <w:rsid w:val="00F12CA9"/>
    <w:rsid w:val="00F133E7"/>
    <w:rsid w:val="00F14364"/>
    <w:rsid w:val="00F1656C"/>
    <w:rsid w:val="00F20768"/>
    <w:rsid w:val="00F2392A"/>
    <w:rsid w:val="00F25693"/>
    <w:rsid w:val="00F25CE5"/>
    <w:rsid w:val="00F3276C"/>
    <w:rsid w:val="00F32D82"/>
    <w:rsid w:val="00F36A67"/>
    <w:rsid w:val="00F3755E"/>
    <w:rsid w:val="00F40A9A"/>
    <w:rsid w:val="00F50583"/>
    <w:rsid w:val="00F50861"/>
    <w:rsid w:val="00F55182"/>
    <w:rsid w:val="00F5603D"/>
    <w:rsid w:val="00F57B78"/>
    <w:rsid w:val="00F61EF1"/>
    <w:rsid w:val="00F73EE9"/>
    <w:rsid w:val="00F749C1"/>
    <w:rsid w:val="00F7592B"/>
    <w:rsid w:val="00F75CF8"/>
    <w:rsid w:val="00F76932"/>
    <w:rsid w:val="00F77DE0"/>
    <w:rsid w:val="00F81E7A"/>
    <w:rsid w:val="00F84E95"/>
    <w:rsid w:val="00F86F30"/>
    <w:rsid w:val="00F87983"/>
    <w:rsid w:val="00F901BA"/>
    <w:rsid w:val="00F90B51"/>
    <w:rsid w:val="00F90DF8"/>
    <w:rsid w:val="00F91639"/>
    <w:rsid w:val="00F957C6"/>
    <w:rsid w:val="00FA152D"/>
    <w:rsid w:val="00FA7DDB"/>
    <w:rsid w:val="00FC23B6"/>
    <w:rsid w:val="00FC6187"/>
    <w:rsid w:val="00FD3AEF"/>
    <w:rsid w:val="00FE0E48"/>
    <w:rsid w:val="00FE1F0B"/>
    <w:rsid w:val="00FE2A9E"/>
    <w:rsid w:val="00FE2B3A"/>
    <w:rsid w:val="00FE45A2"/>
    <w:rsid w:val="00FE6985"/>
    <w:rsid w:val="00FF2BE1"/>
    <w:rsid w:val="00FF52E1"/>
    <w:rsid w:val="00FF591E"/>
    <w:rsid w:val="00FF7792"/>
    <w:rsid w:val="03FA6D38"/>
    <w:rsid w:val="04433AEA"/>
    <w:rsid w:val="06386731"/>
    <w:rsid w:val="064C1962"/>
    <w:rsid w:val="072A2F74"/>
    <w:rsid w:val="0C8F14A3"/>
    <w:rsid w:val="0D4C6098"/>
    <w:rsid w:val="0EB97C7F"/>
    <w:rsid w:val="13CB66B6"/>
    <w:rsid w:val="16145F96"/>
    <w:rsid w:val="1A8F5787"/>
    <w:rsid w:val="206C506A"/>
    <w:rsid w:val="25C2771C"/>
    <w:rsid w:val="267970F1"/>
    <w:rsid w:val="268B0C74"/>
    <w:rsid w:val="29CB7A22"/>
    <w:rsid w:val="326D6771"/>
    <w:rsid w:val="3B9D5AEF"/>
    <w:rsid w:val="40A17FF3"/>
    <w:rsid w:val="412B7775"/>
    <w:rsid w:val="440E76BA"/>
    <w:rsid w:val="44375B3E"/>
    <w:rsid w:val="463C71EF"/>
    <w:rsid w:val="4656442B"/>
    <w:rsid w:val="47561408"/>
    <w:rsid w:val="4E4C6C31"/>
    <w:rsid w:val="537C55AC"/>
    <w:rsid w:val="55967510"/>
    <w:rsid w:val="56B7311A"/>
    <w:rsid w:val="5C8C69C3"/>
    <w:rsid w:val="62FD0AD4"/>
    <w:rsid w:val="66F9345B"/>
    <w:rsid w:val="67A03F64"/>
    <w:rsid w:val="6D8F2D6B"/>
    <w:rsid w:val="71E30E99"/>
    <w:rsid w:val="7B474C85"/>
    <w:rsid w:val="7CEE463B"/>
    <w:rsid w:val="7D762349"/>
    <w:rsid w:val="7DA243F4"/>
    <w:rsid w:val="7DB51CCD"/>
    <w:rsid w:val="7E45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321E"/>
  <w15:docId w15:val="{FF39F956-56BA-4A75-BD11-0A64EAB1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uiPriority w:val="99"/>
    <w:unhideWhenUsed/>
    <w:qFormat/>
    <w:pPr>
      <w:spacing w:after="120"/>
      <w:ind w:leftChars="200" w:left="420"/>
    </w:p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rFonts w:ascii="Calibri" w:hAnsi="Calibri"/>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a6">
    <w:name w:val="正文文本缩进 字符"/>
    <w:basedOn w:val="a0"/>
    <w:link w:val="a5"/>
    <w:uiPriority w:val="99"/>
    <w:qFormat/>
    <w:rPr>
      <w:rFonts w:ascii="Times New Roman" w:eastAsia="宋体" w:hAnsi="Times New Roman" w:cs="Times New Roman"/>
    </w:rPr>
  </w:style>
  <w:style w:type="paragraph" w:customStyle="1" w:styleId="11">
    <w:name w:val="修订1"/>
    <w:hidden/>
    <w:uiPriority w:val="99"/>
    <w:semiHidden/>
    <w:qFormat/>
    <w:rPr>
      <w:kern w:val="2"/>
      <w:sz w:val="21"/>
      <w:szCs w:val="22"/>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qFormat/>
    <w:rPr>
      <w:rFonts w:ascii="Times New Roman" w:eastAsia="宋体" w:hAnsi="Times New Roman" w:cs="Times New Roman"/>
      <w:sz w:val="18"/>
      <w:szCs w:val="18"/>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 w:eastAsia=".."/>
      <w:color w:val="000000"/>
      <w:sz w:val="24"/>
      <w:szCs w:val="24"/>
    </w:rPr>
  </w:style>
  <w:style w:type="paragraph" w:customStyle="1" w:styleId="af2">
    <w:name w:val=".."/>
    <w:basedOn w:val="Default"/>
    <w:next w:val="Default"/>
    <w:qFormat/>
    <w:rPr>
      <w:color w:val="auto"/>
      <w:sz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4">
    <w:name w:val="批注文字 字符"/>
    <w:basedOn w:val="a0"/>
    <w:link w:val="a3"/>
    <w:uiPriority w:val="99"/>
    <w:semiHidden/>
    <w:qFormat/>
    <w:rPr>
      <w:rFonts w:ascii="Times New Roman" w:eastAsia="宋体" w:hAnsi="Times New Roman" w:cs="Times New Roman"/>
    </w:rPr>
  </w:style>
  <w:style w:type="character" w:customStyle="1" w:styleId="ad">
    <w:name w:val="批注主题 字符"/>
    <w:basedOn w:val="a4"/>
    <w:link w:val="ac"/>
    <w:uiPriority w:val="99"/>
    <w:semiHidden/>
    <w:qFormat/>
    <w:rPr>
      <w:rFonts w:ascii="Times New Roman" w:eastAsia="宋体" w:hAnsi="Times New Roman" w:cs="Times New Roman"/>
      <w:b/>
      <w:bCs/>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21bc9c4b-6a32-43e5-beaa-fd2d792c5735">
    <w:name w:val="21bc9c4b-6a32-43e5-beaa-fd2d792c5735"/>
    <w:basedOn w:val="1"/>
    <w:next w:val="acbfdd8b-e11b-4d36-88ff-6049b138f862"/>
    <w:link w:val="21bc9c4b-6a32-43e5-beaa-fd2d792c57350"/>
    <w:qFormat/>
    <w:pPr>
      <w:adjustRightInd w:val="0"/>
      <w:spacing w:before="0" w:after="0" w:line="288" w:lineRule="auto"/>
      <w:jc w:val="left"/>
    </w:pPr>
    <w:rPr>
      <w:rFonts w:ascii="微软雅黑" w:eastAsia="微软雅黑" w:hAnsi="微软雅黑"/>
      <w:bCs w:val="0"/>
      <w:color w:val="000000"/>
      <w:sz w:val="32"/>
    </w:rPr>
  </w:style>
  <w:style w:type="paragraph" w:customStyle="1" w:styleId="acbfdd8b-e11b-4d36-88ff-6049b138f862">
    <w:name w:val="acbfdd8b-e11b-4d36-88ff-6049b138f862"/>
    <w:basedOn w:val="a"/>
    <w:link w:val="acbfdd8b-e11b-4d36-88ff-6049b138f8620"/>
    <w:qFormat/>
    <w:pPr>
      <w:adjustRightInd w:val="0"/>
      <w:spacing w:line="288" w:lineRule="auto"/>
      <w:jc w:val="left"/>
    </w:pPr>
    <w:rPr>
      <w:rFonts w:ascii="微软雅黑" w:eastAsia="微软雅黑" w:hAnsi="微软雅黑"/>
      <w:bCs/>
      <w:color w:val="000000"/>
      <w:sz w:val="22"/>
    </w:rPr>
  </w:style>
  <w:style w:type="character" w:customStyle="1" w:styleId="21bc9c4b-6a32-43e5-beaa-fd2d792c57350">
    <w:name w:val="21bc9c4b-6a32-43e5-beaa-fd2d792c5735 字符"/>
    <w:basedOn w:val="a0"/>
    <w:link w:val="21bc9c4b-6a32-43e5-beaa-fd2d792c5735"/>
    <w:qFormat/>
    <w:rPr>
      <w:rFonts w:ascii="微软雅黑" w:eastAsia="微软雅黑" w:hAnsi="微软雅黑" w:cs="Times New Roman"/>
      <w:b/>
      <w:color w:val="000000"/>
      <w:kern w:val="44"/>
      <w:sz w:val="32"/>
      <w:szCs w:val="44"/>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Times New Roman"/>
      <w:bCs/>
      <w:color w:val="000000"/>
      <w:kern w:val="2"/>
      <w:sz w:val="22"/>
      <w:szCs w:val="22"/>
    </w:rPr>
  </w:style>
  <w:style w:type="paragraph" w:customStyle="1" w:styleId="71e7dc79-1ff7-45e8-997d-0ebda3762b91">
    <w:name w:val="71e7dc79-1ff7-45e8-997d-0ebda3762b91"/>
    <w:basedOn w:val="2"/>
    <w:next w:val="acbfdd8b-e11b-4d36-88ff-6049b138f862"/>
    <w:link w:val="71e7dc79-1ff7-45e8-997d-0ebda3762b910"/>
    <w:qFormat/>
    <w:pPr>
      <w:adjustRightInd w:val="0"/>
      <w:spacing w:before="0" w:after="0" w:line="288" w:lineRule="auto"/>
      <w:jc w:val="left"/>
    </w:pPr>
    <w:rPr>
      <w:rFonts w:ascii="微软雅黑" w:eastAsia="微软雅黑" w:hAnsi="微软雅黑" w:cs="宋体"/>
      <w:color w:val="000000"/>
      <w:kern w:val="0"/>
      <w:sz w:val="28"/>
      <w:szCs w:val="21"/>
    </w:rPr>
  </w:style>
  <w:style w:type="character" w:customStyle="1" w:styleId="71e7dc79-1ff7-45e8-997d-0ebda3762b910">
    <w:name w:val="71e7dc79-1ff7-45e8-997d-0ebda3762b91 字符"/>
    <w:basedOn w:val="a0"/>
    <w:link w:val="71e7dc79-1ff7-45e8-997d-0ebda3762b91"/>
    <w:qFormat/>
    <w:rPr>
      <w:rFonts w:ascii="微软雅黑" w:eastAsia="微软雅黑" w:hAnsi="微软雅黑" w:cs="宋体"/>
      <w:b/>
      <w:bCs/>
      <w:color w:val="000000"/>
      <w:sz w:val="28"/>
      <w:szCs w:val="21"/>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b63ee27f-4cf3-414c-9275-d88e3f90795e">
    <w:name w:val="b63ee27f-4cf3-414c-9275-d88e3f90795e"/>
    <w:basedOn w:val="3"/>
    <w:next w:val="acbfdd8b-e11b-4d36-88ff-6049b138f862"/>
    <w:link w:val="b63ee27f-4cf3-414c-9275-d88e3f90795e0"/>
    <w:qFormat/>
    <w:pPr>
      <w:adjustRightInd w:val="0"/>
      <w:spacing w:before="0" w:after="0" w:line="288" w:lineRule="auto"/>
      <w:jc w:val="left"/>
    </w:pPr>
    <w:rPr>
      <w:rFonts w:ascii="微软雅黑" w:eastAsia="微软雅黑" w:hAnsi="微软雅黑" w:cs="宋体"/>
      <w:color w:val="000000"/>
      <w:kern w:val="0"/>
      <w:sz w:val="26"/>
      <w:szCs w:val="21"/>
    </w:rPr>
  </w:style>
  <w:style w:type="character" w:customStyle="1" w:styleId="b63ee27f-4cf3-414c-9275-d88e3f90795e0">
    <w:name w:val="b63ee27f-4cf3-414c-9275-d88e3f90795e 字符"/>
    <w:basedOn w:val="a0"/>
    <w:link w:val="b63ee27f-4cf3-414c-9275-d88e3f90795e"/>
    <w:qFormat/>
    <w:rPr>
      <w:rFonts w:ascii="微软雅黑" w:eastAsia="微软雅黑" w:hAnsi="微软雅黑" w:cs="宋体"/>
      <w:b/>
      <w:bCs/>
      <w:color w:val="000000"/>
      <w:sz w:val="26"/>
      <w:szCs w:val="21"/>
    </w:rPr>
  </w:style>
  <w:style w:type="character" w:customStyle="1" w:styleId="30">
    <w:name w:val="标题 3 字符"/>
    <w:basedOn w:val="a0"/>
    <w:link w:val="3"/>
    <w:uiPriority w:val="9"/>
    <w:semiHidden/>
    <w:qFormat/>
    <w:rPr>
      <w:rFonts w:ascii="Times New Roman" w:eastAsia="宋体" w:hAnsi="Times New Roman" w:cs="Times New Roman"/>
      <w:b/>
      <w:bCs/>
      <w:kern w:val="2"/>
      <w:sz w:val="32"/>
      <w:szCs w:val="32"/>
    </w:rPr>
  </w:style>
  <w:style w:type="paragraph" w:customStyle="1" w:styleId="21">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057F-4C0C-43C7-944E-DAE4EB0D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12034</Words>
  <Characters>12035</Characters>
  <Application>Microsoft Office Word</Application>
  <DocSecurity>0</DocSecurity>
  <Lines>752</Lines>
  <Paragraphs>859</Paragraphs>
  <ScaleCrop>false</ScaleCrop>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振瑞 严</cp:lastModifiedBy>
  <cp:revision>3</cp:revision>
  <dcterms:created xsi:type="dcterms:W3CDTF">2026-07-07T07:29:00Z</dcterms:created>
  <dcterms:modified xsi:type="dcterms:W3CDTF">2026-07-07T07:30:00Z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eyJoZGlkIjoiM2FiNjA0NGZkN2IxZTI3ZDk1YzUyYmI3M2Y0MjAxNjUiLCJ1c2VySWQiOiIyNjc5MzQifQ==</vt:lpwstr>
  </property>
  <property fmtid="{D5CDD505-2E9C-101B-9397-08002B2CF9AE}" pid="3" name="KSOProductBuildVer">
    <vt:lpwstr>2052-12.1.0.26895</vt:lpwstr>
  </property>
  <property fmtid="{D5CDD505-2E9C-101B-9397-08002B2CF9AE}" pid="4" name="ICV">
    <vt:lpwstr>BF3E29DC4CF84376A522D41FF04EABAF_13</vt:lpwstr>
  </property>
</Properties>
</file>