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jc w:val="center"/>
        <w:spacing w:line="360" w:lineRule="auto"/>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70"/>
        <w:jc w:val="center"/>
        <w:spacing w:line="360" w:lineRule="auto"/>
        <w:rPr>
          <w:rFonts w:ascii="宋体" w:hAnsi="宋体" w:eastAsia="宋体"/>
          <w:b/>
          <w:color w:val="000000"/>
          <w:sz w:val="72"/>
          <w:szCs w:val="72"/>
          <w:highlight w:val="none"/>
          <w:lang w:val="en-US" w:eastAsia="zh-CN"/>
        </w:rPr>
      </w:pPr>
      <w:r>
        <w:rPr>
          <w:rFonts w:hint="eastAsia" w:ascii="宋体" w:hAnsi="宋体"/>
          <w:b/>
          <w:color w:val="000000"/>
          <w:sz w:val="72"/>
          <w:szCs w:val="72"/>
          <w:highlight w:val="none"/>
          <w:lang w:val="en-US" w:eastAsia="zh-CN"/>
        </w:rPr>
        <w:t xml:space="preserve">苏州市采购</w:t>
      </w:r>
      <w:r>
        <w:rPr>
          <w:rFonts w:ascii="宋体" w:hAnsi="宋体" w:eastAsia="宋体"/>
          <w:b/>
          <w:color w:val="000000"/>
          <w:sz w:val="72"/>
          <w:szCs w:val="72"/>
          <w:highlight w:val="none"/>
          <w:lang w:val="en-US" w:eastAsia="zh-CN"/>
        </w:rPr>
      </w:r>
      <w:r/>
    </w:p>
    <w:p>
      <w:pPr>
        <w:pStyle w:val="870"/>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单一来源采购文件   </w:t>
      </w:r>
      <w:r>
        <w:rPr>
          <w:rFonts w:hint="eastAsia" w:ascii="宋体" w:hAnsi="宋体"/>
          <w:b/>
          <w:color w:val="000000"/>
          <w:sz w:val="72"/>
          <w:szCs w:val="72"/>
          <w:highlight w:val="none"/>
        </w:rPr>
      </w:r>
      <w:r/>
    </w:p>
    <w:p>
      <w:pPr>
        <w:pStyle w:val="870"/>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w:t>
      </w:r>
      <w:r>
        <w:rPr>
          <w:rFonts w:hint="eastAsia" w:ascii="宋体" w:hAnsi="宋体"/>
          <w:b/>
          <w:color w:val="000000"/>
          <w:sz w:val="36"/>
          <w:highlight w:val="none"/>
        </w:rPr>
      </w:r>
      <w:r/>
    </w:p>
    <w:p>
      <w:pPr>
        <w:pStyle w:val="870"/>
        <w:ind w:left="0" w:firstLine="1485"/>
        <w:jc w:val="left"/>
        <w:spacing w:line="360" w:lineRule="auto"/>
        <w:rPr>
          <w:rFonts w:ascii="宋体" w:hAnsi="宋体" w:eastAsia="宋体"/>
          <w:b/>
          <w:color w:val="000000"/>
          <w:sz w:val="30"/>
          <w:szCs w:val="30"/>
          <w:highlight w:val="none"/>
          <w:lang w:val="en-US" w:eastAsia="zh-CN"/>
        </w:rPr>
      </w:pPr>
      <w:r>
        <w:rPr>
          <w:rFonts w:hint="eastAsia" w:ascii="宋体" w:hAnsi="宋体"/>
          <w:b/>
          <w:color w:val="000000"/>
          <w:sz w:val="30"/>
          <w:szCs w:val="30"/>
          <w:highlight w:val="none"/>
        </w:rPr>
        <w:t xml:space="preserve">采购编号：</w:t>
      </w:r>
      <w:r>
        <w:rPr>
          <w:rFonts w:hint="eastAsia" w:ascii="宋体" w:hAnsi="宋体"/>
          <w:b/>
          <w:color w:val="000000"/>
          <w:sz w:val="30"/>
          <w:szCs w:val="30"/>
          <w:highlight w:val="none"/>
          <w:lang w:eastAsia="zh-CN"/>
        </w:rPr>
        <w:t xml:space="preserve">JSZC-320500-SZSD-D2026-0039</w:t>
      </w:r>
      <w:r>
        <w:rPr>
          <w:rFonts w:ascii="宋体" w:hAnsi="宋体" w:eastAsia="宋体"/>
          <w:b/>
          <w:color w:val="000000"/>
          <w:sz w:val="30"/>
          <w:szCs w:val="30"/>
          <w:highlight w:val="none"/>
          <w:lang w:val="en-US" w:eastAsia="zh-CN"/>
        </w:rPr>
      </w:r>
      <w:r/>
    </w:p>
    <w:p>
      <w:pPr>
        <w:pStyle w:val="870"/>
        <w:ind w:left="0" w:firstLine="1485"/>
        <w:jc w:val="left"/>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采购单位：苏州市公安局</w:t>
      </w:r>
      <w:r>
        <w:rPr>
          <w:rFonts w:hint="eastAsia" w:ascii="宋体" w:hAnsi="宋体"/>
          <w:b/>
          <w:color w:val="000000"/>
          <w:sz w:val="30"/>
          <w:szCs w:val="30"/>
          <w:highlight w:val="none"/>
        </w:rPr>
      </w:r>
      <w:r/>
    </w:p>
    <w:p>
      <w:pPr>
        <w:pStyle w:val="870"/>
        <w:ind w:left="0" w:firstLine="1485"/>
        <w:jc w:val="left"/>
        <w:spacing w:line="360" w:lineRule="auto"/>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lang w:val="en-US" w:eastAsia="zh-CN"/>
        </w:rPr>
        <w:t xml:space="preserve">项目</w:t>
      </w:r>
      <w:r>
        <w:rPr>
          <w:rFonts w:hint="eastAsia" w:ascii="宋体" w:hAnsi="宋体"/>
          <w:b/>
          <w:color w:val="000000"/>
          <w:sz w:val="30"/>
          <w:szCs w:val="30"/>
          <w:highlight w:val="none"/>
          <w:lang w:val="en-US" w:eastAsia="zh-CN"/>
        </w:rPr>
        <w:t xml:space="preserve">名称</w:t>
      </w:r>
      <w:r>
        <w:rPr>
          <w:rFonts w:hint="eastAsia" w:ascii="宋体" w:hAnsi="宋体"/>
          <w:b/>
          <w:color w:val="000000"/>
          <w:sz w:val="30"/>
          <w:szCs w:val="30"/>
          <w:highlight w:val="none"/>
        </w:rPr>
        <w:t xml:space="preserve">：</w:t>
      </w:r>
      <w:r>
        <w:rPr>
          <w:rFonts w:hint="eastAsia" w:ascii="宋体" w:hAnsi="宋体"/>
          <w:b/>
          <w:color w:val="000000"/>
          <w:sz w:val="30"/>
          <w:szCs w:val="30"/>
          <w:highlight w:val="none"/>
          <w:lang w:eastAsia="zh-CN"/>
        </w:rPr>
        <w:t xml:space="preserve">2026年度交通管理法定证件</w:t>
      </w:r>
      <w:r>
        <w:rPr>
          <w:rFonts w:hint="eastAsia" w:ascii="宋体" w:hAnsi="宋体" w:eastAsia="宋体"/>
          <w:b/>
          <w:color w:val="000000"/>
          <w:sz w:val="30"/>
          <w:szCs w:val="30"/>
          <w:highlight w:val="none"/>
          <w:lang w:eastAsia="zh-CN"/>
        </w:rPr>
      </w:r>
      <w:r/>
    </w:p>
    <w:p>
      <w:pPr>
        <w:pStyle w:val="870"/>
        <w:spacing w:line="360" w:lineRule="auto"/>
        <w:rPr>
          <w:rFonts w:hint="eastAsia" w:ascii="宋体" w:hAnsi="宋体"/>
          <w:color w:val="000000"/>
          <w:sz w:val="32"/>
          <w:highlight w:val="none"/>
        </w:rPr>
      </w:pPr>
      <w:r>
        <w:rPr>
          <w:rFonts w:hint="eastAsia" w:ascii="宋体" w:hAnsi="宋体"/>
          <w:color w:val="000000"/>
          <w:sz w:val="32"/>
          <w:highlight w:val="none"/>
        </w:rPr>
      </w:r>
      <w:r/>
    </w:p>
    <w:p>
      <w:pPr>
        <w:pStyle w:val="916"/>
        <w:ind w:firstLine="480"/>
        <w:rPr>
          <w:rFonts w:hint="eastAsia"/>
          <w:color w:val="000000"/>
          <w:highlight w:val="none"/>
        </w:rPr>
      </w:pPr>
      <w:r>
        <w:rPr>
          <w:rFonts w:hint="eastAsia"/>
          <w:color w:val="000000"/>
          <w:highlight w:val="none"/>
        </w:rPr>
      </w:r>
      <w:r/>
    </w:p>
    <w:p>
      <w:pPr>
        <w:pStyle w:val="870"/>
        <w:spacing w:line="360" w:lineRule="auto"/>
        <w:rPr>
          <w:rFonts w:hint="eastAsia" w:ascii="宋体" w:hAnsi="宋体"/>
          <w:color w:val="000000"/>
          <w:sz w:val="30"/>
          <w:szCs w:val="30"/>
          <w:highlight w:val="none"/>
        </w:rPr>
      </w:pPr>
      <w:r>
        <w:rPr>
          <w:rFonts w:hint="eastAsia" w:ascii="宋体" w:hAnsi="宋体"/>
          <w:b/>
          <w:color w:val="000000"/>
          <w:sz w:val="32"/>
          <w:highlight w:val="none"/>
        </w:rPr>
        <w:t xml:space="preserve">                    </w:t>
      </w:r>
      <w:r>
        <w:rPr>
          <w:rFonts w:ascii="宋体" w:hAnsi="宋体"/>
          <w:color w:val="000000"/>
          <w:sz w:val="30"/>
          <w:szCs w:val="30"/>
          <w:highlight w:val="none"/>
        </w:rPr>
        <mc:AlternateContent>
          <mc:Choice Requires="wpg">
            <w:drawing>
              <wp:inline xmlns:wp="http://schemas.openxmlformats.org/drawingml/2006/wordprocessingDrawing" distT="0" distB="0" distL="0" distR="0">
                <wp:extent cx="2306892" cy="164712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06892" cy="1647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6pt;height:129.7pt;mso-wrap-distance-left:0.0pt;mso-wrap-distance-top:0.0pt;mso-wrap-distance-right:0.0pt;mso-wrap-distance-bottom:0.0pt;" stroked="f">
                <v:path textboxrect="0,0,0,0"/>
                <v:imagedata r:id="rId11" o:title=""/>
              </v:shape>
            </w:pict>
          </mc:Fallback>
        </mc:AlternateContent>
      </w:r>
      <w:r>
        <w:rPr>
          <w:rFonts w:hint="eastAsia" w:ascii="宋体" w:hAnsi="宋体"/>
          <w:color w:val="000000"/>
          <w:sz w:val="30"/>
          <w:szCs w:val="30"/>
          <w:highlight w:val="none"/>
        </w:rPr>
      </w:r>
      <w:r/>
    </w:p>
    <w:p>
      <w:pPr>
        <w:pStyle w:val="870"/>
        <w:spacing w:line="360" w:lineRule="auto"/>
        <w:rPr>
          <w:rFonts w:hint="eastAsia" w:ascii="宋体" w:hAnsi="宋体"/>
          <w:color w:val="000000"/>
          <w:sz w:val="30"/>
          <w:szCs w:val="30"/>
          <w:highlight w:val="none"/>
        </w:rPr>
      </w:pPr>
      <w:r>
        <w:rPr>
          <w:rFonts w:hint="eastAsia" w:ascii="宋体" w:hAnsi="宋体"/>
          <w:color w:val="000000"/>
          <w:sz w:val="30"/>
          <w:szCs w:val="30"/>
          <w:highlight w:val="none"/>
        </w:rPr>
      </w:r>
      <w:r/>
    </w:p>
    <w:p>
      <w:pPr>
        <w:pStyle w:val="916"/>
        <w:ind w:firstLine="480"/>
        <w:rPr>
          <w:rFonts w:hint="eastAsia"/>
          <w:color w:val="000000"/>
          <w:highlight w:val="none"/>
        </w:rPr>
      </w:pPr>
      <w:r>
        <w:rPr>
          <w:rFonts w:hint="eastAsia"/>
          <w:color w:val="000000"/>
          <w:highlight w:val="none"/>
        </w:rPr>
      </w:r>
      <w:r/>
    </w:p>
    <w:p>
      <w:pPr>
        <w:pStyle w:val="870"/>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70"/>
        <w:ind w:firstLine="3052"/>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苏州时代招投标有限公司</w:t>
      </w:r>
      <w:r>
        <w:rPr>
          <w:rFonts w:hint="eastAsia" w:ascii="宋体" w:hAnsi="宋体"/>
          <w:b/>
          <w:color w:val="000000"/>
          <w:sz w:val="32"/>
          <w:highlight w:val="none"/>
        </w:rPr>
      </w:r>
      <w:r/>
    </w:p>
    <w:p>
      <w:pPr>
        <w:pStyle w:val="870"/>
        <w:ind w:firstLine="3678"/>
        <w:spacing w:line="360" w:lineRule="auto"/>
        <w:rPr>
          <w:rFonts w:hint="eastAsia" w:ascii="宋体" w:hAnsi="宋体"/>
          <w:b/>
          <w:color w:val="000000"/>
          <w:sz w:val="32"/>
          <w:highlight w:val="none"/>
        </w:rPr>
      </w:pPr>
      <w:r>
        <w:rPr>
          <w:rFonts w:hint="eastAsia" w:ascii="宋体" w:hAnsi="宋体"/>
          <w:b/>
          <w:color w:val="000000"/>
          <w:sz w:val="32"/>
          <w:highlight w:val="none"/>
          <w:lang w:eastAsia="zh-CN"/>
        </w:rPr>
        <w:t xml:space="preserve">二〇二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七</w:t>
      </w:r>
      <w:r>
        <w:rPr>
          <w:rFonts w:hint="eastAsia" w:ascii="宋体" w:hAnsi="宋体"/>
          <w:b/>
          <w:color w:val="000000"/>
          <w:sz w:val="32"/>
          <w:highlight w:val="none"/>
        </w:rPr>
        <w:t xml:space="preserve">月</w:t>
      </w:r>
      <w:r>
        <w:rPr>
          <w:rFonts w:hint="eastAsia" w:ascii="宋体" w:hAnsi="宋体"/>
          <w:b/>
          <w:color w:val="000000"/>
          <w:sz w:val="32"/>
          <w:highlight w:val="none"/>
        </w:rPr>
      </w:r>
      <w:r/>
    </w:p>
    <w:p>
      <w:pPr>
        <w:pStyle w:val="870"/>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前 附 表</w:t>
      </w:r>
      <w:r>
        <w:rPr>
          <w:rFonts w:hint="eastAsia" w:ascii="宋体" w:hAnsi="宋体"/>
          <w:color w:val="000000"/>
          <w:spacing w:val="20"/>
          <w:sz w:val="36"/>
          <w:szCs w:val="36"/>
          <w:highlight w:val="none"/>
        </w:rPr>
      </w:r>
      <w:r/>
    </w:p>
    <w:p>
      <w:pPr>
        <w:pStyle w:val="884"/>
        <w:rPr>
          <w:color w:val="000000"/>
          <w:highlight w:val="none"/>
        </w:rPr>
      </w:pPr>
      <w:r>
        <w:rPr>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4"/>
        <w:gridCol w:w="1560"/>
        <w:gridCol w:w="7235"/>
      </w:tblGrid>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序号</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项目内容</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70"/>
              <w:ind w:right="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内容规定</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项目</w:t>
            </w:r>
            <w:r>
              <w:rPr>
                <w:rFonts w:hint="eastAsia" w:ascii="宋体" w:hAnsi="宋体" w:eastAsia="宋体" w:cs="宋体"/>
                <w:b w:val="0"/>
                <w:bCs/>
                <w:color w:val="000000"/>
                <w:sz w:val="24"/>
                <w:szCs w:val="24"/>
                <w:highlight w:val="none"/>
              </w:rPr>
              <w:t xml:space="preserve">编号</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70"/>
              <w:jc w:val="left"/>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JSZC-320500-SZSD-D2026-0039</w:t>
            </w:r>
            <w:r>
              <w:rPr>
                <w:rFonts w:hint="eastAsia" w:ascii="宋体" w:hAnsi="宋体" w:eastAsia="宋体" w:cs="宋体"/>
                <w:b w:val="0"/>
                <w:bCs/>
                <w:color w:val="000000"/>
                <w:sz w:val="24"/>
                <w:szCs w:val="24"/>
                <w:highlight w:val="none"/>
                <w:lang w:eastAsia="zh-CN"/>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项目</w:t>
            </w:r>
            <w:r>
              <w:rPr>
                <w:rFonts w:hint="eastAsia" w:ascii="宋体" w:hAnsi="宋体" w:eastAsia="宋体" w:cs="宋体"/>
                <w:b w:val="0"/>
                <w:bCs/>
                <w:color w:val="000000"/>
                <w:sz w:val="24"/>
                <w:szCs w:val="24"/>
                <w:highlight w:val="none"/>
                <w:lang w:eastAsia="zh-CN"/>
              </w:rPr>
              <w:t xml:space="preserve">名称</w:t>
            </w:r>
            <w:r>
              <w:rPr>
                <w:rFonts w:hint="eastAsia" w:ascii="宋体" w:hAnsi="宋体" w:eastAsia="宋体" w:cs="宋体"/>
                <w:b w:val="0"/>
                <w:bCs/>
                <w:color w:val="000000"/>
                <w:sz w:val="24"/>
                <w:szCs w:val="24"/>
                <w:highlight w:val="none"/>
                <w:lang w:eastAsia="zh-CN"/>
              </w:rPr>
            </w:r>
            <w:r/>
          </w:p>
        </w:tc>
        <w:tc>
          <w:tcPr>
            <w:tcW w:w="7235" w:type="dxa"/>
            <w:vAlign w:val="center"/>
            <w:textDirection w:val="lrTb"/>
            <w:noWrap w:val="false"/>
          </w:tcPr>
          <w:p>
            <w:pPr>
              <w:pStyle w:val="870"/>
              <w:ind w:right="0"/>
              <w:jc w:val="left"/>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2026年度交通管理法定证件</w:t>
            </w:r>
            <w:r>
              <w:rPr>
                <w:rFonts w:hint="eastAsia" w:ascii="宋体" w:hAnsi="宋体" w:eastAsia="宋体" w:cs="宋体"/>
                <w:b w:val="0"/>
                <w:bCs/>
                <w:color w:val="000000"/>
                <w:sz w:val="24"/>
                <w:szCs w:val="24"/>
                <w:highlight w:val="none"/>
                <w:lang w:eastAsia="zh-CN"/>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响应文件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有效期</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70"/>
              <w:ind w:right="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响应文件提交截止之日起</w:t>
            </w:r>
            <w:r>
              <w:rPr>
                <w:rFonts w:hint="eastAsia" w:ascii="宋体" w:hAnsi="宋体" w:eastAsia="宋体" w:cs="宋体"/>
                <w:b w:val="0"/>
                <w:bCs/>
                <w:color w:val="000000"/>
                <w:sz w:val="24"/>
                <w:szCs w:val="24"/>
                <w:highlight w:val="none"/>
                <w:lang w:val="en-US" w:eastAsia="zh-CN"/>
              </w:rPr>
              <w:t xml:space="preserve">九</w:t>
            </w:r>
            <w:r>
              <w:rPr>
                <w:rFonts w:hint="eastAsia" w:ascii="宋体" w:hAnsi="宋体" w:eastAsia="宋体" w:cs="宋体"/>
                <w:b w:val="0"/>
                <w:bCs/>
                <w:color w:val="000000"/>
                <w:sz w:val="24"/>
                <w:szCs w:val="24"/>
                <w:highlight w:val="none"/>
              </w:rPr>
              <w:t xml:space="preserve">十天（日历日）</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保证金</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70"/>
              <w:ind w:right="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本项目免收保证金。</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1560"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响应</w:t>
            </w:r>
            <w:r>
              <w:rPr>
                <w:rFonts w:hint="eastAsia" w:ascii="宋体" w:hAnsi="宋体" w:eastAsia="宋体" w:cs="宋体"/>
                <w:b w:val="0"/>
                <w:bCs/>
                <w:color w:val="000000"/>
                <w:sz w:val="24"/>
                <w:szCs w:val="24"/>
                <w:highlight w:val="none"/>
              </w:rPr>
              <w:t xml:space="preserve">文件</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70"/>
              <w:ind w:right="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color w:val="000000"/>
                <w:sz w:val="24"/>
                <w:highlight w:val="none"/>
              </w:rPr>
              <w:t xml:space="preserve">本项目采用电子响应文件，供应商按照采购文件要求制作上传电子响应文件</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r>
            <w:r/>
          </w:p>
        </w:tc>
        <w:tc>
          <w:tcPr>
            <w:tcW w:w="156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 w:val="0"/>
                <w:bCs/>
                <w:color w:val="000000"/>
                <w:sz w:val="24"/>
                <w:szCs w:val="24"/>
                <w:highlight w:val="none"/>
                <w:lang w:val="en-US"/>
              </w:rPr>
            </w:pPr>
            <w:r>
              <w:rPr>
                <w:rFonts w:hint="eastAsia" w:ascii="宋体" w:hAnsi="宋体" w:eastAsia="宋体" w:cs="宋体"/>
                <w:b w:val="0"/>
                <w:bCs/>
                <w:color w:val="000000"/>
                <w:sz w:val="24"/>
                <w:szCs w:val="24"/>
                <w:highlight w:val="none"/>
              </w:rPr>
              <w:t xml:space="preserve">响应文件</w:t>
            </w:r>
            <w:r>
              <w:rPr>
                <w:rFonts w:hint="eastAsia" w:ascii="宋体" w:hAnsi="宋体" w:eastAsia="宋体" w:cs="宋体"/>
                <w:b w:val="0"/>
                <w:bCs/>
                <w:color w:val="000000"/>
                <w:sz w:val="24"/>
                <w:szCs w:val="24"/>
                <w:highlight w:val="none"/>
                <w:lang w:val="en-US" w:eastAsia="zh-CN"/>
              </w:rPr>
              <w:t xml:space="preserve">提交截止时间</w:t>
            </w:r>
            <w:r>
              <w:rPr>
                <w:rFonts w:hint="eastAsia" w:ascii="宋体" w:hAnsi="宋体" w:eastAsia="宋体" w:cs="宋体"/>
                <w:b w:val="0"/>
                <w:bCs/>
                <w:color w:val="000000"/>
                <w:sz w:val="24"/>
                <w:szCs w:val="24"/>
                <w:highlight w:val="none"/>
                <w:lang w:val="en-US"/>
              </w:rPr>
            </w:r>
            <w:r/>
          </w:p>
        </w:tc>
        <w:tc>
          <w:tcPr>
            <w:tcW w:w="7235" w:type="dxa"/>
            <w:vAlign w:val="center"/>
            <w:textDirection w:val="lrTb"/>
            <w:noWrap w:val="false"/>
          </w:tcPr>
          <w:p>
            <w:pPr>
              <w:pStyle w:val="87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递交截止时间：</w:t>
            </w:r>
            <w:r>
              <w:rPr>
                <w:rFonts w:hint="eastAsia" w:ascii="宋体" w:hAnsi="宋体" w:eastAsia="宋体" w:cs="宋体"/>
                <w:b w:val="0"/>
                <w:bCs/>
                <w:color w:val="000000"/>
                <w:sz w:val="24"/>
                <w:szCs w:val="24"/>
                <w:highlight w:val="none"/>
                <w:lang w:eastAsia="zh-CN"/>
              </w:rPr>
              <w:t xml:space="preserve">2026年7月日14:30整</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890"/>
              <w:ind w:left="0" w:firstLine="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b w:val="0"/>
                <w:bCs/>
                <w:color w:val="000000"/>
                <w:sz w:val="24"/>
                <w:szCs w:val="24"/>
                <w:highlight w:val="none"/>
                <w:lang w:val="en-US" w:eastAsia="zh-CN" w:bidi="ar-SA"/>
              </w:rPr>
              <w:t xml:space="preserve">响应文件必须在截止时间前完成提交（上传），逾期提交（上传）的响应文件恕不接受。</w:t>
            </w:r>
            <w:r>
              <w:rPr>
                <w:rFonts w:hint="eastAsia" w:ascii="宋体" w:hAnsi="宋体" w:eastAsia="宋体" w:cs="宋体"/>
                <w:color w:val="000000"/>
                <w:highlight w:val="none"/>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r>
            <w:r/>
          </w:p>
        </w:tc>
        <w:tc>
          <w:tcPr>
            <w:tcW w:w="156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协</w:t>
            </w:r>
            <w:r>
              <w:rPr>
                <w:rFonts w:hint="eastAsia" w:ascii="宋体" w:hAnsi="宋体" w:eastAsia="宋体" w:cs="宋体"/>
                <w:b w:val="0"/>
                <w:bCs/>
                <w:color w:val="000000"/>
                <w:sz w:val="24"/>
                <w:szCs w:val="24"/>
                <w:highlight w:val="none"/>
              </w:rPr>
              <w:t xml:space="preserve">商时间</w:t>
            </w:r>
            <w:r>
              <w:rPr>
                <w:rFonts w:hint="eastAsia" w:ascii="宋体" w:hAnsi="宋体" w:eastAsia="宋体" w:cs="宋体"/>
                <w:b w:val="0"/>
                <w:bCs/>
                <w:color w:val="000000"/>
                <w:sz w:val="24"/>
                <w:szCs w:val="24"/>
                <w:highlight w:val="none"/>
              </w:rPr>
            </w:r>
            <w:r/>
          </w:p>
          <w:p>
            <w:pPr>
              <w:pStyle w:val="87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7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时间：</w:t>
            </w:r>
            <w:r>
              <w:rPr>
                <w:rFonts w:hint="eastAsia" w:ascii="宋体" w:hAnsi="宋体" w:eastAsia="宋体" w:cs="宋体"/>
                <w:b w:val="0"/>
                <w:bCs/>
                <w:color w:val="000000"/>
                <w:sz w:val="24"/>
                <w:szCs w:val="24"/>
                <w:highlight w:val="none"/>
                <w:lang w:eastAsia="zh-CN"/>
              </w:rPr>
              <w:t xml:space="preserve">2026年7月日14:30整</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890"/>
              <w:ind w:left="0"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本项目为不见面协商项目，开启阶段供应商在【供应商解密】环节必须使用CA证书解密电子响应文件，如在系统规定的解密时间内未能完成解密的视为放弃参与本项目。</w:t>
            </w:r>
            <w:r>
              <w:rPr>
                <w:rFonts w:hint="eastAsia" w:ascii="宋体" w:hAnsi="宋体" w:eastAsia="宋体" w:cs="宋体"/>
                <w:b w:val="0"/>
                <w:bCs/>
                <w:color w:val="000000"/>
                <w:sz w:val="24"/>
                <w:szCs w:val="24"/>
                <w:highlight w:val="none"/>
                <w:lang w:val="en-US" w:eastAsia="zh-CN" w:bidi="ar-SA"/>
              </w:rPr>
            </w:r>
            <w:r/>
          </w:p>
          <w:p>
            <w:pPr>
              <w:pStyle w:val="870"/>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地点：苏州市虎丘区滨河路1388号3B 501室</w:t>
            </w:r>
            <w:r>
              <w:rPr>
                <w:rFonts w:hint="eastAsia" w:ascii="宋体" w:hAnsi="宋体" w:eastAsia="宋体" w:cs="宋体"/>
                <w:b w:val="0"/>
                <w:bCs/>
                <w:color w:val="000000"/>
                <w:sz w:val="24"/>
                <w:szCs w:val="24"/>
                <w:highlight w:val="none"/>
              </w:rPr>
            </w:r>
            <w:r/>
          </w:p>
          <w:p>
            <w:pPr>
              <w:pStyle w:val="870"/>
              <w:ind w:firstLine="960"/>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color w:val="000000"/>
                <w:sz w:val="24"/>
                <w:highlight w:val="none"/>
              </w:rPr>
              <w:t xml:space="preserve">“苏采云”系统（网址：http://jszfcg.jsczt.cn/）</w:t>
            </w:r>
            <w:r>
              <w:rPr>
                <w:rFonts w:hint="eastAsia" w:ascii="宋体" w:hAnsi="宋体" w:eastAsia="宋体" w:cs="宋体"/>
                <w:b w:val="0"/>
                <w:bCs/>
                <w:color w:val="000000"/>
                <w:sz w:val="24"/>
                <w:szCs w:val="24"/>
                <w:highlight w:val="none"/>
              </w:rPr>
            </w:r>
            <w:r/>
          </w:p>
        </w:tc>
      </w:tr>
      <w:tr>
        <w:trPr>
          <w:trHeight w:val="556"/>
        </w:trPr>
        <w:tc>
          <w:tcPr>
            <w:tcW w:w="754"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r>
            <w:r/>
          </w:p>
        </w:tc>
        <w:tc>
          <w:tcPr>
            <w:tcW w:w="1560" w:type="dxa"/>
            <w:vAlign w:val="center"/>
            <w:textDirection w:val="lrTb"/>
            <w:noWrap w:val="false"/>
          </w:tcPr>
          <w:p>
            <w:pPr>
              <w:pStyle w:val="870"/>
              <w:ind w:right="0"/>
              <w:jc w:val="center"/>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代理</w:t>
            </w:r>
            <w:r>
              <w:rPr>
                <w:rFonts w:hint="eastAsia" w:ascii="宋体" w:hAnsi="宋体" w:eastAsia="宋体" w:cs="宋体"/>
                <w:b w:val="0"/>
                <w:bCs/>
                <w:color w:val="000000"/>
                <w:sz w:val="24"/>
                <w:szCs w:val="24"/>
                <w:highlight w:val="none"/>
              </w:rPr>
              <w:t xml:space="preserve">服务费</w:t>
            </w:r>
            <w:r>
              <w:rPr>
                <w:rFonts w:hint="eastAsia" w:ascii="宋体" w:hAnsi="宋体" w:eastAsia="宋体" w:cs="宋体"/>
                <w:b w:val="0"/>
                <w:bCs/>
                <w:color w:val="000000"/>
                <w:sz w:val="24"/>
                <w:szCs w:val="24"/>
                <w:highlight w:val="none"/>
              </w:rPr>
            </w:r>
            <w:r/>
          </w:p>
        </w:tc>
        <w:tc>
          <w:tcPr>
            <w:tcW w:w="7235" w:type="dxa"/>
            <w:vAlign w:val="center"/>
            <w:textDirection w:val="lrTb"/>
            <w:noWrap w:val="false"/>
          </w:tcPr>
          <w:p>
            <w:pPr>
              <w:pStyle w:val="870"/>
              <w:ind w:right="0" w:firstLine="0"/>
              <w:jc w:val="both"/>
              <w:keepLines w:val="0"/>
              <w:keepNext w:val="0"/>
              <w:pageBreakBefore w:val="0"/>
              <w:spacing w:line="360" w:lineRule="auto"/>
              <w:widowControl/>
              <w:tabs>
                <w:tab w:val="center" w:pos="3509" w:leader="none"/>
              </w:tabs>
              <w:rPr>
                <w:rFonts w:hint="eastAsia" w:ascii="宋体" w:hAnsi="宋体" w:eastAsia="宋体" w:cs="宋体"/>
                <w:b w:val="0"/>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本项目免收代理服务费</w:t>
            </w:r>
            <w:r>
              <w:rPr>
                <w:rFonts w:hint="eastAsia" w:ascii="宋体" w:hAnsi="宋体" w:eastAsia="宋体" w:cs="宋体"/>
                <w:b w:val="0"/>
                <w:bCs/>
                <w:color w:val="000000"/>
                <w:sz w:val="24"/>
                <w:szCs w:val="24"/>
                <w:highlight w:val="none"/>
              </w:rPr>
            </w:r>
            <w:r/>
          </w:p>
        </w:tc>
      </w:tr>
    </w:tbl>
    <w:p>
      <w:pPr>
        <w:pStyle w:val="870"/>
        <w:rPr>
          <w:color w:val="000000"/>
          <w:highlight w:val="none"/>
        </w:rPr>
      </w:pPr>
      <w:r>
        <w:rPr>
          <w:color w:val="000000"/>
          <w:highlight w:val="none"/>
        </w:rPr>
      </w:r>
      <w:r/>
    </w:p>
    <w:p>
      <w:pPr>
        <w:pStyle w:val="870"/>
        <w:jc w:val="center"/>
        <w:rPr>
          <w:rFonts w:ascii="宋体" w:hAnsi="宋体"/>
          <w:color w:val="000000"/>
          <w:sz w:val="44"/>
          <w:szCs w:val="44"/>
          <w:highlight w:val="none"/>
        </w:rPr>
      </w:pPr>
      <w:r>
        <w:rPr>
          <w:rFonts w:ascii="宋体" w:hAnsi="宋体"/>
          <w:color w:val="000000"/>
          <w:sz w:val="44"/>
          <w:szCs w:val="44"/>
          <w:highlight w:val="none"/>
        </w:rPr>
      </w:r>
      <w:r/>
    </w:p>
    <w:p>
      <w:pPr>
        <w:pStyle w:val="870"/>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870"/>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870"/>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870"/>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870"/>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870"/>
        <w:jc w:val="center"/>
        <w:rPr>
          <w:rFonts w:ascii="宋体" w:hAnsi="宋体"/>
          <w:color w:val="000000"/>
          <w:sz w:val="44"/>
          <w:szCs w:val="44"/>
          <w:highlight w:val="none"/>
        </w:rPr>
      </w:pPr>
      <w:r>
        <w:rPr>
          <w:rFonts w:hint="eastAsia" w:ascii="宋体" w:hAnsi="宋体"/>
          <w:color w:val="000000"/>
          <w:sz w:val="44"/>
          <w:szCs w:val="44"/>
          <w:highlight w:val="none"/>
        </w:rPr>
        <w:t xml:space="preserve">总目录</w:t>
      </w:r>
      <w:r>
        <w:rPr>
          <w:rFonts w:ascii="宋体" w:hAnsi="宋体"/>
          <w:color w:val="000000"/>
          <w:sz w:val="44"/>
          <w:szCs w:val="44"/>
          <w:highlight w:val="none"/>
        </w:rPr>
      </w:r>
      <w:r/>
    </w:p>
    <w:p>
      <w:pPr>
        <w:pStyle w:val="880"/>
        <w:ind w:firstLine="0"/>
        <w:jc w:val="center"/>
        <w:rPr>
          <w:rFonts w:ascii="宋体" w:hAnsi="宋体" w:eastAsia="宋体"/>
          <w:color w:val="000000"/>
          <w:sz w:val="30"/>
          <w:szCs w:val="30"/>
          <w:highlight w:val="none"/>
        </w:rPr>
      </w:pPr>
      <w:r>
        <w:rPr>
          <w:rFonts w:hint="eastAsia" w:ascii="宋体" w:hAnsi="宋体" w:eastAsia="宋体"/>
          <w:color w:val="000000"/>
          <w:sz w:val="30"/>
          <w:szCs w:val="30"/>
          <w:highlight w:val="none"/>
        </w:rPr>
        <w:t xml:space="preserve"> </w:t>
      </w:r>
      <w:r>
        <w:rPr>
          <w:rFonts w:ascii="宋体" w:hAnsi="宋体" w:eastAsia="宋体"/>
          <w:color w:val="000000"/>
          <w:sz w:val="30"/>
          <w:szCs w:val="30"/>
          <w:highlight w:val="none"/>
        </w:rPr>
      </w:r>
      <w:r/>
    </w:p>
    <w:p>
      <w:pPr>
        <w:pStyle w:val="870"/>
        <w:spacing w:line="480" w:lineRule="auto"/>
        <w:rPr>
          <w:rFonts w:hint="eastAsia"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第一章 </w:t>
      </w:r>
      <w:r>
        <w:rPr>
          <w:rFonts w:hint="eastAsia" w:ascii="宋体" w:hAnsi="宋体"/>
          <w:color w:val="000000"/>
          <w:sz w:val="28"/>
          <w:szCs w:val="28"/>
          <w:highlight w:val="none"/>
          <w:lang w:val="en-US" w:eastAsia="zh-CN"/>
        </w:rPr>
        <w:t xml:space="preserve">单一来源</w:t>
      </w:r>
      <w:r>
        <w:rPr>
          <w:rFonts w:hint="eastAsia" w:ascii="宋体" w:hAnsi="宋体"/>
          <w:color w:val="000000"/>
          <w:sz w:val="28"/>
          <w:szCs w:val="28"/>
          <w:highlight w:val="none"/>
        </w:rPr>
        <w:t xml:space="preserve">邀请函……………………………………………… </w:t>
      </w:r>
      <w:r>
        <w:rPr>
          <w:rFonts w:hint="eastAsia" w:ascii="宋体" w:hAnsi="宋体"/>
          <w:color w:val="000000"/>
          <w:sz w:val="28"/>
          <w:szCs w:val="28"/>
          <w:highlight w:val="none"/>
          <w:lang w:val="en-US" w:eastAsia="zh-CN"/>
        </w:rPr>
        <w:t xml:space="preserve">4</w:t>
      </w:r>
      <w:r>
        <w:rPr>
          <w:rFonts w:hint="eastAsia" w:ascii="宋体" w:hAnsi="宋体" w:eastAsia="宋体"/>
          <w:color w:val="000000"/>
          <w:sz w:val="28"/>
          <w:szCs w:val="28"/>
          <w:highlight w:val="none"/>
          <w:lang w:val="en-US" w:eastAsia="zh-CN"/>
        </w:rPr>
      </w:r>
      <w:r/>
    </w:p>
    <w:p>
      <w:pPr>
        <w:pStyle w:val="870"/>
        <w:spacing w:line="480" w:lineRule="auto"/>
        <w:rPr>
          <w:rFonts w:hint="eastAsia"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第二章 </w:t>
      </w:r>
      <w:r>
        <w:rPr>
          <w:rFonts w:hint="eastAsia" w:ascii="宋体" w:hAnsi="宋体"/>
          <w:color w:val="000000"/>
          <w:sz w:val="28"/>
          <w:szCs w:val="28"/>
          <w:highlight w:val="none"/>
          <w:lang w:val="en-US" w:eastAsia="zh-CN"/>
        </w:rPr>
        <w:t xml:space="preserve">单一来源采购文件</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8</w:t>
      </w:r>
      <w:r>
        <w:rPr>
          <w:rFonts w:hint="eastAsia" w:ascii="宋体" w:hAnsi="宋体" w:eastAsia="宋体"/>
          <w:color w:val="000000"/>
          <w:sz w:val="28"/>
          <w:szCs w:val="28"/>
          <w:highlight w:val="none"/>
          <w:lang w:val="en-US" w:eastAsia="zh-CN"/>
        </w:rPr>
      </w:r>
      <w:r/>
    </w:p>
    <w:p>
      <w:pPr>
        <w:pStyle w:val="870"/>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第三章 </w:t>
      </w:r>
      <w:r>
        <w:rPr>
          <w:rFonts w:hint="eastAsia" w:ascii="宋体" w:hAnsi="宋体"/>
          <w:color w:val="000000"/>
          <w:sz w:val="28"/>
          <w:szCs w:val="28"/>
          <w:highlight w:val="none"/>
          <w:lang w:val="en-US" w:eastAsia="zh-CN"/>
        </w:rPr>
        <w:t xml:space="preserve">单一来源协商程序</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15</w:t>
      </w:r>
      <w:r>
        <w:rPr>
          <w:rFonts w:ascii="宋体" w:hAnsi="宋体" w:eastAsia="宋体"/>
          <w:color w:val="000000"/>
          <w:sz w:val="28"/>
          <w:szCs w:val="28"/>
          <w:highlight w:val="none"/>
          <w:lang w:val="en-US" w:eastAsia="zh-CN"/>
        </w:rPr>
      </w:r>
      <w:r/>
    </w:p>
    <w:p>
      <w:pPr>
        <w:pStyle w:val="870"/>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w:t>
      </w:r>
      <w:r>
        <w:rPr>
          <w:rFonts w:hint="eastAsia" w:ascii="宋体" w:hAnsi="宋体"/>
          <w:color w:val="000000"/>
          <w:sz w:val="28"/>
          <w:szCs w:val="28"/>
          <w:highlight w:val="none"/>
          <w:lang w:val="en-US" w:eastAsia="zh-CN"/>
        </w:rPr>
        <w:t xml:space="preserve">四</w:t>
      </w:r>
      <w:r>
        <w:rPr>
          <w:rFonts w:hint="eastAsia" w:ascii="宋体" w:hAnsi="宋体"/>
          <w:color w:val="000000"/>
          <w:sz w:val="28"/>
          <w:szCs w:val="28"/>
          <w:highlight w:val="none"/>
        </w:rPr>
        <w:t xml:space="preserve">章 合同主要条款…………………………………………………</w:t>
      </w:r>
      <w:r>
        <w:rPr>
          <w:rFonts w:hint="eastAsia" w:ascii="宋体" w:hAnsi="宋体"/>
          <w:color w:val="000000"/>
          <w:sz w:val="28"/>
          <w:szCs w:val="28"/>
          <w:highlight w:val="none"/>
          <w:lang w:val="en-US" w:eastAsia="zh-CN"/>
        </w:rPr>
        <w:t xml:space="preserve">17</w:t>
      </w:r>
      <w:r>
        <w:rPr>
          <w:rFonts w:ascii="宋体" w:hAnsi="宋体" w:eastAsia="宋体"/>
          <w:color w:val="000000"/>
          <w:sz w:val="28"/>
          <w:szCs w:val="28"/>
          <w:highlight w:val="none"/>
          <w:lang w:val="en-US" w:eastAsia="zh-CN"/>
        </w:rPr>
      </w:r>
      <w:r/>
    </w:p>
    <w:p>
      <w:pPr>
        <w:pStyle w:val="870"/>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w:t>
      </w:r>
      <w:r>
        <w:rPr>
          <w:rFonts w:hint="eastAsia" w:ascii="宋体" w:hAnsi="宋体"/>
          <w:color w:val="000000"/>
          <w:sz w:val="28"/>
          <w:szCs w:val="28"/>
          <w:highlight w:val="none"/>
          <w:lang w:val="en-US" w:eastAsia="zh-CN"/>
        </w:rPr>
        <w:t xml:space="preserve">五</w:t>
      </w:r>
      <w:r>
        <w:rPr>
          <w:rFonts w:hint="eastAsia" w:ascii="宋体" w:hAnsi="宋体"/>
          <w:color w:val="000000"/>
          <w:sz w:val="28"/>
          <w:szCs w:val="28"/>
          <w:highlight w:val="none"/>
        </w:rPr>
        <w:t xml:space="preserve">章 </w:t>
      </w:r>
      <w:r>
        <w:rPr>
          <w:rFonts w:hint="eastAsia" w:ascii="宋体" w:hAnsi="宋体"/>
          <w:color w:val="000000"/>
          <w:sz w:val="28"/>
          <w:szCs w:val="28"/>
          <w:highlight w:val="none"/>
          <w:lang w:val="en-US" w:eastAsia="zh-CN"/>
        </w:rPr>
        <w:t xml:space="preserve">响应文件组成及格式</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27</w:t>
      </w:r>
      <w:r>
        <w:rPr>
          <w:rFonts w:ascii="宋体" w:hAnsi="宋体" w:eastAsia="宋体"/>
          <w:color w:val="000000"/>
          <w:sz w:val="28"/>
          <w:szCs w:val="28"/>
          <w:highlight w:val="none"/>
          <w:lang w:val="en-US" w:eastAsia="zh-CN"/>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b/>
          <w:color w:val="000000"/>
          <w:sz w:val="30"/>
          <w:highlight w:val="none"/>
        </w:rPr>
      </w:pPr>
      <w:r>
        <w:rPr>
          <w:b/>
          <w:color w:val="000000"/>
          <w:sz w:val="30"/>
          <w:highlight w:val="none"/>
        </w:rPr>
      </w:r>
      <w:r/>
    </w:p>
    <w:p>
      <w:pPr>
        <w:pStyle w:val="913"/>
        <w:jc w:val="center"/>
        <w:spacing w:line="360" w:lineRule="auto"/>
        <w:rPr>
          <w:rFonts w:hint="eastAsia"/>
          <w:b/>
          <w:color w:val="000000"/>
          <w:sz w:val="21"/>
          <w:szCs w:val="21"/>
          <w:highlight w:val="none"/>
          <w:u w:val="single"/>
        </w:rPr>
      </w:pPr>
      <w:r>
        <w:rPr>
          <w:rFonts w:hint="eastAsia"/>
          <w:b/>
          <w:color w:val="000000"/>
          <w:sz w:val="30"/>
          <w:highlight w:val="none"/>
          <w:lang w:val="en-US" w:eastAsia="zh-CN"/>
        </w:rPr>
        <w:t xml:space="preserve">第</w:t>
      </w:r>
      <w:r>
        <w:rPr>
          <w:rFonts w:hint="eastAsia"/>
          <w:b/>
          <w:color w:val="000000"/>
          <w:sz w:val="30"/>
          <w:highlight w:val="none"/>
          <w:lang w:val="en-US" w:eastAsia="zh-CN"/>
        </w:rPr>
        <w:t xml:space="preserve">一章  </w:t>
      </w:r>
      <w:r>
        <w:rPr>
          <w:b/>
          <w:color w:val="000000"/>
          <w:sz w:val="30"/>
          <w:highlight w:val="none"/>
        </w:rPr>
        <w:t xml:space="preserve">单一来源采购邀请函</w:t>
      </w:r>
      <w:r>
        <w:rPr>
          <w:rFonts w:hint="eastAsia"/>
          <w:b/>
          <w:color w:val="000000"/>
          <w:sz w:val="21"/>
          <w:szCs w:val="21"/>
          <w:highlight w:val="none"/>
          <w:u w:val="single"/>
        </w:rPr>
      </w:r>
      <w:r/>
    </w:p>
    <w:p>
      <w:pPr>
        <w:pStyle w:val="913"/>
        <w:spacing w:before="0" w:beforeAutospacing="0" w:after="0" w:afterAutospacing="0" w:line="360" w:lineRule="auto"/>
        <w:rPr>
          <w:color w:val="000000"/>
          <w:szCs w:val="24"/>
          <w:highlight w:val="none"/>
          <w:u w:val="single"/>
        </w:rPr>
      </w:pPr>
      <w:r>
        <w:rPr>
          <w:rFonts w:hint="eastAsia" w:ascii="宋体" w:hAnsi="宋体" w:eastAsia="宋体" w:cs="宋体"/>
          <w:color w:val="000000"/>
          <w:sz w:val="24"/>
          <w:szCs w:val="24"/>
          <w:u w:val="single"/>
        </w:rPr>
        <w:t xml:space="preserve">公安部交通管理科学研究所</w:t>
      </w:r>
      <w:r>
        <w:rPr>
          <w:color w:val="000000"/>
          <w:szCs w:val="24"/>
          <w:highlight w:val="none"/>
          <w:u w:val="single"/>
        </w:rPr>
        <w:t xml:space="preserve">：</w:t>
      </w:r>
      <w:r>
        <w:rPr>
          <w:color w:val="000000"/>
          <w:szCs w:val="24"/>
          <w:highlight w:val="none"/>
          <w:u w:val="single"/>
        </w:rPr>
      </w:r>
      <w:r/>
    </w:p>
    <w:p>
      <w:pPr>
        <w:pStyle w:val="870"/>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受</w:t>
      </w:r>
      <w:r>
        <w:rPr>
          <w:rFonts w:hint="eastAsia" w:ascii="宋体" w:hAnsi="宋体"/>
          <w:color w:val="000000"/>
          <w:sz w:val="24"/>
          <w:szCs w:val="24"/>
          <w:highlight w:val="none"/>
        </w:rPr>
        <w:t xml:space="preserve">苏州市公安局的</w:t>
      </w:r>
      <w:r>
        <w:rPr>
          <w:rFonts w:ascii="宋体" w:hAnsi="宋体"/>
          <w:color w:val="000000"/>
          <w:sz w:val="24"/>
          <w:szCs w:val="24"/>
          <w:highlight w:val="none"/>
        </w:rPr>
        <w:t xml:space="preserve">委托，我公司为</w:t>
      </w:r>
      <w:r>
        <w:rPr>
          <w:rFonts w:hint="eastAsia" w:ascii="宋体" w:hAnsi="宋体"/>
          <w:color w:val="000000"/>
          <w:sz w:val="24"/>
          <w:highlight w:val="none"/>
          <w:lang w:eastAsia="zh-CN"/>
        </w:rPr>
        <w:t xml:space="preserve">2026年度交通管理法定证件</w:t>
      </w:r>
      <w:r>
        <w:rPr>
          <w:rFonts w:hint="eastAsia" w:ascii="宋体" w:hAnsi="宋体"/>
          <w:color w:val="000000"/>
          <w:sz w:val="24"/>
          <w:highlight w:val="none"/>
        </w:rPr>
        <w:t xml:space="preserve">项目</w:t>
      </w:r>
      <w:r>
        <w:rPr>
          <w:rFonts w:hint="eastAsia" w:ascii="宋体" w:hAnsi="宋体" w:eastAsia="宋体" w:cs="Times New Roman"/>
          <w:color w:val="000000"/>
          <w:sz w:val="24"/>
          <w:szCs w:val="24"/>
          <w:highlight w:val="none"/>
        </w:rPr>
        <w:t xml:space="preserve">在国内组织单一来源采购。</w:t>
      </w:r>
      <w:r>
        <w:rPr>
          <w:rFonts w:hint="eastAsia" w:ascii="宋体" w:hAnsi="宋体"/>
          <w:color w:val="000000"/>
          <w:sz w:val="24"/>
          <w:szCs w:val="24"/>
          <w:highlight w:val="none"/>
        </w:rPr>
      </w:r>
      <w:r/>
    </w:p>
    <w:p>
      <w:pPr>
        <w:pStyle w:val="897"/>
        <w:ind w:left="0" w:firstLine="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一、</w:t>
      </w:r>
      <w:r>
        <w:rPr>
          <w:rFonts w:hint="eastAsia" w:ascii="宋体" w:hAnsi="宋体" w:eastAsia="宋体" w:cs="宋体"/>
          <w:b w:val="0"/>
          <w:bCs/>
          <w:color w:val="000000"/>
          <w:sz w:val="24"/>
          <w:szCs w:val="24"/>
          <w:highlight w:val="none"/>
          <w:lang w:val="en-US" w:eastAsia="zh-CN"/>
        </w:rPr>
        <w:t xml:space="preserve">项目基本情况</w:t>
      </w:r>
      <w:r>
        <w:rPr>
          <w:rFonts w:hint="eastAsia" w:ascii="宋体" w:hAnsi="宋体" w:eastAsia="宋体" w:cs="宋体"/>
          <w:b w:val="0"/>
          <w:bCs/>
          <w:color w:val="000000"/>
          <w:sz w:val="24"/>
          <w:szCs w:val="24"/>
          <w:highlight w:val="none"/>
          <w:lang w:val="en-US" w:eastAsia="zh-CN"/>
        </w:rPr>
      </w:r>
      <w:r/>
    </w:p>
    <w:p>
      <w:pPr>
        <w:pStyle w:val="897"/>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1.项目编号：JSZC-320500-SZSD-D2026-0039</w:t>
      </w:r>
      <w:r>
        <w:rPr>
          <w:rFonts w:hint="eastAsia" w:ascii="宋体" w:hAnsi="宋体" w:eastAsia="宋体" w:cs="宋体"/>
          <w:b w:val="0"/>
          <w:bCs/>
          <w:color w:val="000000"/>
          <w:sz w:val="24"/>
          <w:szCs w:val="24"/>
          <w:highlight w:val="none"/>
          <w:lang w:val="en-US" w:eastAsia="zh-CN" w:bidi="ar-SA"/>
        </w:rPr>
      </w:r>
      <w:r/>
    </w:p>
    <w:p>
      <w:pPr>
        <w:pStyle w:val="87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2.项目名称：2026年度交通管理法定证件</w:t>
      </w:r>
      <w:r>
        <w:rPr>
          <w:rFonts w:hint="eastAsia" w:ascii="宋体" w:hAnsi="宋体" w:eastAsia="宋体" w:cs="宋体"/>
          <w:b w:val="0"/>
          <w:bCs/>
          <w:color w:val="000000"/>
          <w:sz w:val="24"/>
          <w:szCs w:val="24"/>
          <w:highlight w:val="none"/>
          <w:lang w:val="en-US" w:eastAsia="zh-CN" w:bidi="ar-SA"/>
        </w:rPr>
      </w:r>
      <w:r/>
    </w:p>
    <w:p>
      <w:pPr>
        <w:pStyle w:val="87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3.采购方式：单一来源</w:t>
      </w:r>
      <w:r>
        <w:rPr>
          <w:rFonts w:hint="eastAsia" w:ascii="宋体" w:hAnsi="宋体" w:eastAsia="宋体" w:cs="宋体"/>
          <w:b w:val="0"/>
          <w:bCs/>
          <w:color w:val="000000"/>
          <w:sz w:val="24"/>
          <w:szCs w:val="24"/>
          <w:highlight w:val="none"/>
          <w:lang w:val="en-US" w:eastAsia="zh-CN" w:bidi="ar-SA"/>
        </w:rPr>
      </w:r>
      <w:r/>
    </w:p>
    <w:p>
      <w:pPr>
        <w:pStyle w:val="87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4.预算金额（人民币）：</w:t>
      </w:r>
      <w:r>
        <w:rPr>
          <w:rFonts w:hint="eastAsia" w:ascii="宋体" w:hAnsi="宋体"/>
          <w:color w:val="000000"/>
          <w:spacing w:val="-4"/>
          <w:sz w:val="24"/>
          <w:szCs w:val="24"/>
        </w:rPr>
        <w:t xml:space="preserve">伍佰伍拾柒万肆仟圆整</w:t>
      </w:r>
      <w:r>
        <w:rPr>
          <w:rFonts w:hint="eastAsia" w:ascii="宋体" w:hAnsi="宋体"/>
          <w:color w:val="000000"/>
          <w:spacing w:val="-4"/>
          <w:sz w:val="24"/>
          <w:szCs w:val="24"/>
          <w:lang w:eastAsia="zh-CN"/>
        </w:rPr>
        <w:t xml:space="preserve">（</w:t>
      </w:r>
      <w:r>
        <w:rPr>
          <w:rFonts w:hint="eastAsia" w:ascii="宋体" w:hAnsi="宋体"/>
          <w:color w:val="000000"/>
          <w:spacing w:val="-4"/>
          <w:sz w:val="24"/>
          <w:szCs w:val="24"/>
        </w:rPr>
        <w:t xml:space="preserve">¥:5574000.00</w:t>
      </w:r>
      <w:r>
        <w:rPr>
          <w:rFonts w:hint="eastAsia" w:ascii="宋体" w:hAnsi="宋体"/>
          <w:color w:val="000000"/>
          <w:spacing w:val="-4"/>
          <w:sz w:val="24"/>
          <w:szCs w:val="24"/>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87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   最高限价（人民币）：</w:t>
      </w:r>
      <w:r>
        <w:rPr>
          <w:rFonts w:hint="eastAsia" w:ascii="宋体" w:hAnsi="宋体"/>
          <w:color w:val="000000"/>
          <w:spacing w:val="-4"/>
          <w:sz w:val="24"/>
          <w:szCs w:val="24"/>
        </w:rPr>
        <w:t xml:space="preserve">伍佰伍拾柒万肆仟圆整</w:t>
      </w:r>
      <w:r>
        <w:rPr>
          <w:rFonts w:hint="eastAsia" w:ascii="宋体" w:hAnsi="宋体"/>
          <w:color w:val="000000"/>
          <w:spacing w:val="-4"/>
          <w:sz w:val="24"/>
          <w:szCs w:val="24"/>
          <w:lang w:eastAsia="zh-CN"/>
        </w:rPr>
        <w:t xml:space="preserve">（</w:t>
      </w:r>
      <w:r>
        <w:rPr>
          <w:rFonts w:hint="eastAsia" w:ascii="宋体" w:hAnsi="宋体"/>
          <w:color w:val="000000"/>
          <w:spacing w:val="-4"/>
          <w:sz w:val="24"/>
          <w:szCs w:val="24"/>
        </w:rPr>
        <w:t xml:space="preserve">¥:5574000.00</w:t>
      </w:r>
      <w:r>
        <w:rPr>
          <w:rFonts w:hint="eastAsia" w:ascii="宋体" w:hAnsi="宋体"/>
          <w:color w:val="000000"/>
          <w:spacing w:val="-4"/>
          <w:sz w:val="24"/>
          <w:szCs w:val="24"/>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87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5.采购需求：</w:t>
      </w:r>
      <w:r>
        <w:rPr>
          <w:rFonts w:hint="eastAsia" w:ascii="宋体" w:hAnsi="宋体" w:cs="宋体"/>
          <w:color w:val="000000"/>
          <w:sz w:val="24"/>
          <w:szCs w:val="24"/>
        </w:rPr>
        <w:t xml:space="preserve">为保障全市车管条线相关业务办理，现根据实际业务量，订购2026年度交通管理法定证件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驾驶证证芯、行驶证证芯、机动车登记证书等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，供全市车管条线办理业务使用</w:t>
      </w:r>
      <w:r>
        <w:rPr>
          <w:rFonts w:hint="eastAsia" w:ascii="宋体" w:hAnsi="宋体" w:eastAsia="宋体" w:cs="宋体"/>
          <w:b w:val="0"/>
          <w:bCs/>
          <w:color w:val="000000"/>
          <w:sz w:val="24"/>
          <w:szCs w:val="24"/>
          <w:highlight w:val="none"/>
          <w:lang w:val="en-US" w:eastAsia="zh-CN" w:bidi="ar-SA"/>
        </w:rPr>
        <w:t xml:space="preserve">（具体内容详见单一来源采购文件）。</w:t>
      </w:r>
      <w:r>
        <w:rPr>
          <w:rFonts w:hint="eastAsia" w:ascii="宋体" w:hAnsi="宋体" w:eastAsia="宋体" w:cs="宋体"/>
          <w:b w:val="0"/>
          <w:bCs/>
          <w:color w:val="000000"/>
          <w:sz w:val="24"/>
          <w:szCs w:val="24"/>
          <w:highlight w:val="none"/>
          <w:lang w:val="en-US" w:eastAsia="zh-CN" w:bidi="ar-SA"/>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6.合同履行期限：一年。</w:t>
      </w:r>
      <w:r>
        <w:rPr>
          <w:rFonts w:hint="eastAsia" w:ascii="宋体" w:hAnsi="宋体" w:eastAsia="宋体" w:cs="宋体"/>
          <w:b w:val="0"/>
          <w:bCs/>
          <w:color w:val="000000"/>
          <w:sz w:val="24"/>
          <w:szCs w:val="24"/>
          <w:highlight w:val="none"/>
          <w:lang w:val="en-US" w:eastAsia="zh-CN" w:bidi="ar-SA"/>
        </w:rPr>
      </w:r>
      <w:r/>
    </w:p>
    <w:p>
      <w:pPr>
        <w:pStyle w:val="870"/>
        <w:jc w:val="left"/>
        <w:spacing w:line="360" w:lineRule="auto"/>
        <w:rPr>
          <w:rFonts w:ascii="宋体" w:hAnsi="宋体" w:cs="宋体"/>
          <w:color w:val="000000"/>
          <w:sz w:val="24"/>
          <w:highlight w:val="none"/>
        </w:rPr>
      </w:pPr>
      <w:r>
        <w:rPr>
          <w:rFonts w:hint="eastAsia" w:ascii="宋体" w:hAnsi="宋体" w:eastAsia="宋体" w:cs="宋体"/>
          <w:b w:val="0"/>
          <w:bCs/>
          <w:color w:val="000000"/>
          <w:sz w:val="24"/>
          <w:szCs w:val="24"/>
          <w:highlight w:val="none"/>
          <w:lang w:val="en-US" w:eastAsia="zh-CN" w:bidi="ar-SA"/>
        </w:rPr>
        <w:t xml:space="preserve">二、</w:t>
      </w:r>
      <w:r>
        <w:rPr>
          <w:rFonts w:hint="eastAsia" w:ascii="宋体" w:hAnsi="宋体" w:cs="宋体"/>
          <w:color w:val="000000"/>
          <w:sz w:val="24"/>
          <w:highlight w:val="none"/>
        </w:rPr>
        <w:t xml:space="preserve">供应商资格要求</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满足《中华人民共和国政府采购法》第二十二条规定：</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1.4依法缴纳税收和社会保障资金的良好记录；</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1.6法律、行政法规规定的其他条件。</w:t>
      </w:r>
      <w:r>
        <w:rPr>
          <w:rFonts w:ascii="宋体" w:hAnsi="宋体" w:cs="宋体"/>
          <w:color w:val="000000"/>
          <w:sz w:val="24"/>
          <w:highlight w:val="none"/>
        </w:rPr>
      </w:r>
      <w:r/>
    </w:p>
    <w:p>
      <w:pPr>
        <w:pStyle w:val="8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0"/>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本项目的特定资格要求：未被“信用中国”网站（www.creditchina.gov.cn）列入失信被执行人、重大税收违法案件当事人名单、政府采购严重失信行为记录名单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0"/>
        <w:numPr>
          <w:ilvl w:val="0"/>
          <w:numId w:val="3"/>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联合体及转包、分包：本项目不接受联合体，不得转包、分包本项目</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0"/>
          <w:numId w:val="0"/>
        </w:numPr>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采购文件的获取：</w:t>
      </w:r>
      <w:r>
        <w:rPr>
          <w:rFonts w:hint="eastAsia" w:ascii="宋体" w:hAnsi="宋体" w:eastAsia="宋体" w:cs="宋体"/>
          <w:b w:val="0"/>
          <w:bCs/>
          <w:color w:val="000000"/>
          <w:sz w:val="24"/>
          <w:szCs w:val="24"/>
          <w:highlight w:val="none"/>
        </w:rPr>
      </w:r>
      <w:r/>
    </w:p>
    <w:p>
      <w:pPr>
        <w:pStyle w:val="870"/>
        <w:ind w:firstLine="480"/>
        <w:jc w:val="left"/>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时间：</w:t>
      </w:r>
      <w:r>
        <w:rPr>
          <w:rFonts w:hint="eastAsia" w:ascii="宋体" w:hAnsi="宋体" w:eastAsia="宋体" w:cs="Times New Roman"/>
          <w:color w:val="000000"/>
          <w:sz w:val="24"/>
          <w:highlight w:val="none"/>
        </w:rPr>
        <w:t xml:space="preserve">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年月日至202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年月日</w:t>
      </w:r>
      <w:r>
        <w:rPr>
          <w:rFonts w:hint="eastAsia" w:ascii="宋体" w:hAnsi="宋体" w:eastAsia="宋体" w:cs="Times New Roman"/>
          <w:color w:val="000000"/>
          <w:sz w:val="24"/>
          <w:highlight w:val="none"/>
        </w:rPr>
      </w:r>
      <w:r/>
    </w:p>
    <w:p>
      <w:pPr>
        <w:pStyle w:val="870"/>
        <w:ind w:firstLine="480"/>
        <w:jc w:val="left"/>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地点：苏采云系统 </w:t>
      </w:r>
      <w:r>
        <w:rPr>
          <w:rFonts w:ascii="宋体" w:hAnsi="宋体"/>
          <w:color w:val="000000"/>
          <w:sz w:val="24"/>
          <w:highlight w:val="none"/>
        </w:rPr>
      </w:r>
      <w:r/>
    </w:p>
    <w:p>
      <w:pPr>
        <w:pStyle w:val="870"/>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方式：“苏采云”系统自行下载采购文件</w:t>
      </w:r>
      <w:r>
        <w:rPr>
          <w:rFonts w:hint="eastAsia" w:ascii="宋体" w:hAnsi="宋体" w:eastAsia="宋体" w:cs="Times New Roman"/>
          <w:color w:val="000000"/>
          <w:sz w:val="24"/>
          <w:highlight w:val="none"/>
        </w:rPr>
      </w:r>
      <w:r/>
    </w:p>
    <w:p>
      <w:pPr>
        <w:pStyle w:val="870"/>
        <w:ind w:firstLine="480"/>
        <w:jc w:val="left"/>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4.售价：免费</w:t>
      </w:r>
      <w:r>
        <w:rPr>
          <w:rFonts w:ascii="宋体" w:hAnsi="宋体" w:eastAsia="宋体" w:cs="Times New Roman"/>
          <w:color w:val="000000"/>
          <w:sz w:val="24"/>
          <w:highlight w:val="none"/>
          <w:lang w:val="en-US" w:eastAsia="zh-CN"/>
        </w:rPr>
      </w:r>
      <w:r/>
    </w:p>
    <w:p>
      <w:pPr>
        <w:pStyle w:val="870"/>
        <w:ind w:firstLine="480"/>
        <w:jc w:val="left"/>
        <w:spacing w:line="360" w:lineRule="auto"/>
        <w:rPr>
          <w:rFonts w:ascii="宋体" w:hAnsi="宋体" w:cs="宋体"/>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四、</w:t>
      </w:r>
      <w:r>
        <w:rPr>
          <w:rFonts w:hint="eastAsia" w:ascii="宋体" w:hAnsi="宋体" w:cs="宋体"/>
          <w:color w:val="000000"/>
          <w:sz w:val="24"/>
          <w:szCs w:val="24"/>
          <w:highlight w:val="none"/>
        </w:rPr>
        <w:t xml:space="preserve">响应文件提交：</w:t>
      </w:r>
      <w:r>
        <w:rPr>
          <w:rFonts w:ascii="宋体" w:hAnsi="宋体" w:cs="宋体"/>
          <w:color w:val="000000"/>
          <w:sz w:val="24"/>
          <w:szCs w:val="24"/>
          <w:highlight w:val="none"/>
        </w:rPr>
      </w:r>
      <w:r/>
    </w:p>
    <w:p>
      <w:pPr>
        <w:pStyle w:val="87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截止时间：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07</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 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870"/>
        <w:ind w:firstLine="48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地点：“苏采云”系统（网址：http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w:t>
      </w:r>
      <w:r>
        <w:rPr>
          <w:rFonts w:hint="eastAsia" w:ascii="宋体" w:hAnsi="宋体" w:eastAsia="宋体" w:cs="宋体"/>
          <w:color w:val="000000"/>
          <w:sz w:val="24"/>
          <w:szCs w:val="24"/>
          <w:highlight w:val="none"/>
        </w:rPr>
      </w:r>
      <w:r/>
    </w:p>
    <w:p>
      <w:pPr>
        <w:pStyle w:val="870"/>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五、开启：</w:t>
      </w:r>
      <w:r>
        <w:rPr>
          <w:rFonts w:ascii="宋体" w:hAnsi="宋体"/>
          <w:color w:val="000000"/>
          <w:sz w:val="24"/>
          <w:szCs w:val="24"/>
          <w:highlight w:val="none"/>
        </w:rPr>
      </w:r>
      <w:r/>
    </w:p>
    <w:p>
      <w:pPr>
        <w:pStyle w:val="870"/>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07</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 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地点：“苏采云”系统（网址：http://jszfcg.jsczt.cn/） </w:t>
      </w:r>
      <w:r>
        <w:rPr>
          <w:rFonts w:hint="eastAsia" w:ascii="宋体" w:hAnsi="宋体" w:eastAsia="宋体" w:cs="宋体"/>
          <w:b w:val="0"/>
          <w:bCs/>
          <w:color w:val="000000"/>
          <w:sz w:val="24"/>
          <w:szCs w:val="24"/>
          <w:highlight w:val="none"/>
        </w:rPr>
      </w:r>
      <w:r/>
    </w:p>
    <w:p>
      <w:pPr>
        <w:pStyle w:val="89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六、协商时间、地点</w:t>
      </w:r>
      <w:r>
        <w:rPr>
          <w:rFonts w:hint="eastAsia" w:ascii="宋体" w:hAnsi="宋体" w:eastAsia="宋体" w:cs="宋体"/>
          <w:b w:val="0"/>
          <w:bCs/>
          <w:color w:val="000000"/>
          <w:sz w:val="24"/>
          <w:szCs w:val="24"/>
          <w:highlight w:val="none"/>
          <w:lang w:val="en-US" w:eastAsia="zh-CN" w:bidi="ar-SA"/>
        </w:rPr>
      </w:r>
      <w:r/>
    </w:p>
    <w:p>
      <w:pPr>
        <w:pStyle w:val="89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1.协商时间：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 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eastAsia="宋体" w:cs="宋体"/>
          <w:b w:val="0"/>
          <w:bCs/>
          <w:color w:val="000000"/>
          <w:sz w:val="24"/>
          <w:szCs w:val="24"/>
          <w:highlight w:val="none"/>
          <w:lang w:val="en-US" w:eastAsia="zh-CN" w:bidi="ar-SA"/>
        </w:rPr>
        <w:t xml:space="preserve">（北京时间）</w:t>
      </w:r>
      <w:r>
        <w:rPr>
          <w:rFonts w:hint="eastAsia" w:ascii="宋体" w:hAnsi="宋体" w:eastAsia="宋体" w:cs="宋体"/>
          <w:b w:val="0"/>
          <w:bCs/>
          <w:color w:val="000000"/>
          <w:sz w:val="24"/>
          <w:szCs w:val="24"/>
          <w:highlight w:val="none"/>
          <w:lang w:val="en-US" w:eastAsia="zh-CN" w:bidi="ar-SA"/>
        </w:rPr>
      </w:r>
      <w:r/>
    </w:p>
    <w:p>
      <w:pPr>
        <w:pStyle w:val="89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2.地点：</w:t>
      </w:r>
      <w:r>
        <w:rPr>
          <w:rFonts w:hint="eastAsia" w:ascii="宋体" w:hAnsi="宋体" w:eastAsia="宋体" w:cs="宋体"/>
          <w:b w:val="0"/>
          <w:bCs/>
          <w:color w:val="000000"/>
          <w:sz w:val="24"/>
          <w:szCs w:val="24"/>
          <w:highlight w:val="none"/>
        </w:rPr>
        <w:t xml:space="preserve">苏州市虎丘区滨河路1388号3B 501室</w:t>
      </w:r>
      <w:r>
        <w:rPr>
          <w:rFonts w:hint="eastAsia" w:ascii="宋体" w:hAnsi="宋体" w:eastAsia="宋体" w:cs="宋体"/>
          <w:b w:val="0"/>
          <w:bCs/>
          <w:color w:val="000000"/>
          <w:sz w:val="24"/>
          <w:szCs w:val="24"/>
          <w:highlight w:val="none"/>
        </w:rPr>
      </w:r>
      <w:r/>
    </w:p>
    <w:p>
      <w:pPr>
        <w:pStyle w:val="870"/>
        <w:ind w:firstLine="480"/>
        <w:jc w:val="left"/>
        <w:spacing w:line="360" w:lineRule="auto"/>
        <w:rPr>
          <w:rFonts w:hint="eastAsia" w:ascii="宋体" w:hAnsi="宋体" w:cs="宋体"/>
          <w:color w:val="000000"/>
          <w:sz w:val="24"/>
          <w:highlight w:val="none"/>
        </w:rPr>
      </w:pPr>
      <w:r>
        <w:rPr>
          <w:rFonts w:hint="eastAsia" w:ascii="宋体" w:hAnsi="宋体" w:eastAsia="宋体" w:cs="宋体"/>
          <w:b w:val="0"/>
          <w:bCs/>
          <w:color w:val="000000"/>
          <w:sz w:val="24"/>
          <w:szCs w:val="24"/>
          <w:highlight w:val="none"/>
          <w:lang w:val="en-US" w:eastAsia="zh-CN"/>
        </w:rPr>
        <w:t xml:space="preserve">七、</w:t>
      </w:r>
      <w:r>
        <w:rPr>
          <w:rFonts w:hint="eastAsia" w:ascii="宋体" w:hAnsi="宋体" w:cs="宋体"/>
          <w:color w:val="000000"/>
          <w:sz w:val="24"/>
          <w:highlight w:val="none"/>
        </w:rPr>
        <w:t xml:space="preserve">其他补充事宜：</w:t>
      </w:r>
      <w:r>
        <w:rPr>
          <w:rFonts w:hint="eastAsia" w:ascii="宋体" w:hAnsi="宋体" w:cs="宋体"/>
          <w:color w:val="000000"/>
          <w:sz w:val="24"/>
          <w:highlight w:val="none"/>
        </w:rPr>
      </w:r>
      <w:r/>
    </w:p>
    <w:p>
      <w:pPr>
        <w:pStyle w:val="8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本次采购的有关信息将在苏州市政府采购网、江苏政府采购网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中国政府采购网</w:t>
      </w:r>
      <w:r>
        <w:rPr>
          <w:rFonts w:hint="eastAsia" w:ascii="宋体" w:hAnsi="宋体" w:cs="宋体"/>
          <w:color w:val="000000"/>
          <w:sz w:val="24"/>
          <w:highlight w:val="none"/>
        </w:rPr>
        <w:t xml:space="preserve">发布；有关该采购项目的澄清、修正及成交等信息亦在以上网站发布，敬请留意。</w:t>
      </w:r>
      <w:r>
        <w:rPr>
          <w:rFonts w:hint="eastAsia" w:ascii="宋体" w:hAnsi="宋体" w:cs="宋体"/>
          <w:color w:val="000000"/>
          <w:sz w:val="24"/>
          <w:highlight w:val="none"/>
        </w:rPr>
      </w:r>
      <w:r/>
    </w:p>
    <w:p>
      <w:pPr>
        <w:pStyle w:val="8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政府采购监督电话：0512-68616651。</w:t>
      </w:r>
      <w:r>
        <w:rPr>
          <w:rFonts w:hint="eastAsia" w:ascii="宋体" w:hAnsi="宋体" w:cs="宋体"/>
          <w:color w:val="000000"/>
          <w:sz w:val="24"/>
          <w:highlight w:val="none"/>
        </w:rPr>
      </w:r>
      <w:r/>
    </w:p>
    <w:p>
      <w:pPr>
        <w:pStyle w:val="870"/>
        <w:ind w:firstLine="480"/>
        <w:jc w:val="left"/>
        <w:spacing w:line="360" w:lineRule="auto"/>
        <w:rPr>
          <w:rFonts w:ascii="宋体" w:hAnsi="宋体"/>
          <w:b/>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olor w:val="000000"/>
          <w:sz w:val="24"/>
          <w:szCs w:val="24"/>
          <w:highlight w:val="none"/>
        </w:rPr>
        <w:t xml:space="preserve">CA证书</w:t>
      </w:r>
      <w:r>
        <w:rPr>
          <w:rFonts w:hint="eastAsia" w:ascii="宋体" w:hAnsi="宋体"/>
          <w:color w:val="000000"/>
          <w:sz w:val="24"/>
          <w:szCs w:val="24"/>
          <w:highlight w:val="none"/>
          <w:lang w:val="en-US" w:eastAsia="zh-CN"/>
        </w:rPr>
        <w:t xml:space="preserve">及电子签章办理</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000000"/>
          <w:sz w:val="24"/>
          <w:szCs w:val="24"/>
          <w:highlight w:val="none"/>
          <w:lang w:val="en-US" w:eastAsia="zh-CN"/>
        </w:rPr>
        <w:t xml:space="preserve">具体办理方法：登录</w:t>
      </w:r>
      <w:r>
        <w:rPr>
          <w:rFonts w:hint="eastAsia" w:ascii="宋体" w:hAnsi="宋体" w:cs="宋体"/>
          <w:color w:val="000000"/>
          <w:sz w:val="24"/>
          <w:szCs w:val="24"/>
          <w:highlight w:val="none"/>
        </w:rPr>
        <w:t xml:space="preserve">苏州市政府采购网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w:t>
      </w:r>
      <w:r>
        <w:rPr>
          <w:rFonts w:hint="eastAsia" w:ascii="宋体" w:hAnsi="宋体" w:cs="宋体"/>
          <w:color w:val="000000"/>
          <w:sz w:val="24"/>
          <w:szCs w:val="24"/>
          <w:highlight w:val="none"/>
        </w:rPr>
        <w:t xml:space="preserve">法规政策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栏目中查阅</w:t>
      </w:r>
      <w:r>
        <w:rPr>
          <w:rFonts w:hint="eastAsia" w:ascii="宋体" w:hAnsi="宋体" w:cs="宋体"/>
          <w:color w:val="000000"/>
          <w:sz w:val="24"/>
          <w:szCs w:val="24"/>
          <w:highlight w:val="none"/>
        </w:rPr>
        <w:t xml:space="preserve">《转发省财政厅关于更换全省政府采购交易系统CA数字证书和电子签章的通知》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w:t>
      </w:r>
      <w:r>
        <w:rPr>
          <w:rFonts w:hint="eastAsia" w:ascii="宋体" w:hAnsi="宋体" w:cs="宋体"/>
          <w:color w:val="000000"/>
          <w:sz w:val="24"/>
          <w:szCs w:val="24"/>
          <w:highlight w:val="none"/>
        </w:rPr>
        <w:t xml:space="preserve">“苏采云”系统登录界面</w:t>
      </w:r>
      <w:r>
        <w:rPr>
          <w:rFonts w:hint="eastAsia" w:ascii="宋体" w:hAnsi="宋体" w:cs="宋体"/>
          <w:color w:val="000000"/>
          <w:sz w:val="24"/>
          <w:szCs w:val="24"/>
          <w:highlight w:val="none"/>
          <w:lang w:val="en-US" w:eastAsia="zh-CN"/>
        </w:rPr>
        <w:t xml:space="preserve">查看</w:t>
      </w:r>
      <w:r>
        <w:rPr>
          <w:rFonts w:hint="eastAsia" w:ascii="宋体" w:hAnsi="宋体" w:cs="宋体"/>
          <w:color w:val="000000"/>
          <w:sz w:val="24"/>
          <w:szCs w:val="24"/>
          <w:highlight w:val="none"/>
        </w:rPr>
        <w:t xml:space="preserve">“新CA办理指南”。“苏采云”系统目前仅支持</w:t>
      </w: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rPr>
        <w:t xml:space="preserve">系统下的政务CA证书，江苏省内各地区办理的“苏采云”系统政务CA证书</w:t>
      </w:r>
      <w:r>
        <w:rPr>
          <w:rFonts w:hint="eastAsia" w:ascii="宋体" w:hAnsi="宋体" w:cs="宋体"/>
          <w:color w:val="000000"/>
          <w:sz w:val="24"/>
          <w:szCs w:val="24"/>
          <w:highlight w:val="none"/>
          <w:lang w:val="en-US" w:eastAsia="zh-CN"/>
        </w:rPr>
        <w:t xml:space="preserve">在</w:t>
      </w:r>
      <w:r>
        <w:rPr>
          <w:rFonts w:hint="eastAsia" w:ascii="宋体" w:hAnsi="宋体" w:cs="宋体"/>
          <w:color w:val="000000"/>
          <w:sz w:val="24"/>
          <w:szCs w:val="24"/>
          <w:highlight w:val="none"/>
        </w:rPr>
        <w:t xml:space="preserve">全省</w:t>
      </w:r>
      <w:r>
        <w:rPr>
          <w:rFonts w:hint="eastAsia" w:ascii="宋体" w:hAnsi="宋体" w:cs="宋体"/>
          <w:color w:val="000000"/>
          <w:sz w:val="24"/>
          <w:szCs w:val="24"/>
          <w:highlight w:val="none"/>
          <w:lang w:val="en-US" w:eastAsia="zh-CN"/>
        </w:rPr>
        <w:t xml:space="preserve">范围内</w:t>
      </w:r>
      <w:r>
        <w:rPr>
          <w:rFonts w:hint="eastAsia" w:ascii="宋体" w:hAnsi="宋体" w:cs="宋体"/>
          <w:color w:val="000000"/>
          <w:sz w:val="24"/>
          <w:szCs w:val="24"/>
          <w:highlight w:val="none"/>
        </w:rPr>
        <w:t xml:space="preserve">通用。</w:t>
      </w:r>
      <w:r>
        <w:rPr>
          <w:rFonts w:hint="eastAsia" w:ascii="宋体" w:hAnsi="宋体" w:cs="宋体"/>
          <w:b/>
          <w:color w:val="000000"/>
          <w:sz w:val="24"/>
          <w:highlight w:val="none"/>
        </w:rPr>
        <w:t xml:space="preserve">苏州现场办理地址：苏州高新区邓尉路105号狮山科技馆1楼服务大厅，咨询电话：0512-</w:t>
      </w:r>
      <w:r>
        <w:rPr>
          <w:rFonts w:hint="eastAsia" w:ascii="宋体" w:hAnsi="宋体" w:cs="宋体"/>
          <w:b/>
          <w:color w:val="000000"/>
          <w:sz w:val="24"/>
          <w:highlight w:val="none"/>
          <w:lang w:val="en-US" w:eastAsia="zh-CN"/>
        </w:rPr>
        <w:t xml:space="preserve">65737699</w:t>
      </w:r>
      <w:r>
        <w:rPr>
          <w:rFonts w:hint="eastAsia" w:ascii="宋体" w:hAnsi="宋体" w:cs="宋体"/>
          <w:b/>
          <w:color w:val="000000"/>
          <w:sz w:val="24"/>
          <w:highlight w:val="none"/>
        </w:rPr>
        <w:t xml:space="preserve">。</w:t>
      </w:r>
      <w:r>
        <w:rPr>
          <w:rFonts w:ascii="宋体" w:hAnsi="宋体"/>
          <w:b/>
          <w:color w:val="000000"/>
          <w:sz w:val="24"/>
          <w:highlight w:val="none"/>
        </w:rPr>
      </w:r>
      <w:r/>
    </w:p>
    <w:p>
      <w:pPr>
        <w:pStyle w:val="870"/>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登录</w:t>
      </w:r>
      <w:r>
        <w:rPr>
          <w:rFonts w:ascii="宋体" w:hAnsi="宋体"/>
          <w:color w:val="000000"/>
          <w:sz w:val="24"/>
          <w:szCs w:val="24"/>
          <w:highlight w:val="none"/>
        </w:rPr>
        <w:t xml:space="preserve">报名</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插入CA证书登录“苏采云”系统</w:t>
      </w:r>
      <w:r>
        <w:rPr>
          <w:rFonts w:hint="eastAsia" w:ascii="宋体" w:hAnsi="宋体" w:cs="宋体"/>
          <w:color w:val="000000"/>
          <w:sz w:val="24"/>
          <w:szCs w:val="24"/>
          <w:highlight w:val="none"/>
          <w:lang w:val="en-US" w:eastAsia="zh-CN"/>
        </w:rPr>
        <w:t xml:space="preserve">；在系统中</w:t>
      </w:r>
      <w:r>
        <w:rPr>
          <w:rFonts w:hint="eastAsia" w:ascii="宋体" w:hAnsi="宋体" w:cs="宋体"/>
          <w:color w:val="000000"/>
          <w:sz w:val="24"/>
          <w:szCs w:val="24"/>
          <w:highlight w:val="none"/>
        </w:rPr>
        <w:t xml:space="preserve">选择具体项目，点击“我要参与”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val="en-US" w:eastAsia="zh-CN"/>
        </w:rPr>
        <w:t xml:space="preserve">并</w:t>
      </w:r>
      <w:r>
        <w:rPr>
          <w:rFonts w:hint="eastAsia" w:ascii="宋体" w:hAnsi="宋体" w:cs="宋体"/>
          <w:color w:val="000000"/>
          <w:sz w:val="24"/>
          <w:szCs w:val="24"/>
          <w:highlight w:val="none"/>
        </w:rPr>
        <w:t xml:space="preserve">提交《投标供应商确认函》</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提交《投标供应商确认函》的日期视为</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依法获取采购文件</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请</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自行</w:t>
      </w:r>
      <w:r>
        <w:rPr>
          <w:rFonts w:hint="eastAsia" w:ascii="宋体" w:hAnsi="宋体" w:cs="宋体"/>
          <w:color w:val="000000"/>
          <w:sz w:val="24"/>
          <w:szCs w:val="24"/>
          <w:highlight w:val="none"/>
        </w:rPr>
        <w:t xml:space="preserve">打印</w:t>
      </w:r>
      <w:r>
        <w:rPr>
          <w:rFonts w:hint="eastAsia" w:ascii="宋体" w:hAnsi="宋体" w:cs="宋体"/>
          <w:color w:val="000000"/>
          <w:sz w:val="24"/>
          <w:szCs w:val="24"/>
          <w:highlight w:val="none"/>
          <w:lang w:val="en-US" w:eastAsia="zh-CN"/>
        </w:rPr>
        <w:t xml:space="preserve">并妥善</w:t>
      </w:r>
      <w:r>
        <w:rPr>
          <w:rFonts w:hint="eastAsia" w:ascii="宋体" w:hAnsi="宋体" w:cs="宋体"/>
          <w:color w:val="000000"/>
          <w:sz w:val="24"/>
          <w:szCs w:val="24"/>
          <w:highlight w:val="none"/>
        </w:rPr>
        <w:t xml:space="preserve">保</w:t>
      </w:r>
      <w:r>
        <w:rPr>
          <w:rFonts w:hint="eastAsia" w:ascii="宋体" w:hAnsi="宋体" w:cs="宋体"/>
          <w:color w:val="000000"/>
          <w:sz w:val="24"/>
          <w:szCs w:val="24"/>
          <w:highlight w:val="none"/>
          <w:lang w:val="en-US" w:eastAsia="zh-CN"/>
        </w:rPr>
        <w:t xml:space="preserve">管</w:t>
      </w:r>
      <w:r>
        <w:rPr>
          <w:rFonts w:hint="eastAsia" w:ascii="宋体" w:hAnsi="宋体" w:cs="宋体"/>
          <w:color w:val="000000"/>
          <w:sz w:val="24"/>
          <w:szCs w:val="24"/>
          <w:highlight w:val="none"/>
        </w:rPr>
        <w:t xml:space="preserve">《投标供应商确认函》</w:t>
      </w:r>
      <w:r>
        <w:rPr>
          <w:rFonts w:hint="eastAsia" w:ascii="宋体" w:hAnsi="宋体" w:cs="宋体"/>
          <w:color w:val="000000"/>
          <w:sz w:val="24"/>
          <w:szCs w:val="24"/>
          <w:highlight w:val="none"/>
          <w:lang w:val="en-US" w:eastAsia="zh-CN"/>
        </w:rPr>
        <w:t xml:space="preserve">；提出</w:t>
      </w:r>
      <w:r>
        <w:rPr>
          <w:rFonts w:hint="eastAsia" w:ascii="宋体" w:hAnsi="宋体" w:cs="宋体"/>
          <w:color w:val="000000"/>
          <w:sz w:val="24"/>
          <w:szCs w:val="24"/>
          <w:highlight w:val="none"/>
        </w:rPr>
        <w:t xml:space="preserve">质疑时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须将</w:t>
      </w:r>
      <w:r>
        <w:rPr>
          <w:rFonts w:hint="eastAsia" w:ascii="宋体" w:hAnsi="宋体" w:cs="宋体"/>
          <w:color w:val="000000"/>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0"/>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5.电子响应文件制作与提交：</w:t>
      </w:r>
      <w:r>
        <w:rPr>
          <w:rFonts w:hint="eastAsia" w:ascii="宋体" w:hAnsi="宋体"/>
          <w:color w:val="000000"/>
          <w:sz w:val="24"/>
          <w:szCs w:val="24"/>
          <w:highlight w:val="none"/>
          <w:lang w:val="en-US" w:eastAsia="zh-CN"/>
        </w:rPr>
      </w:r>
      <w:r/>
    </w:p>
    <w:p>
      <w:pPr>
        <w:pStyle w:val="870"/>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rPr>
          <w:rFonts w:hint="eastAsia" w:ascii="宋体" w:hAnsi="宋体"/>
          <w:color w:val="000000"/>
          <w:sz w:val="24"/>
          <w:szCs w:val="24"/>
          <w:highlight w:val="none"/>
          <w:lang w:val="en-US" w:eastAsia="zh-CN"/>
        </w:rPr>
      </w:r>
      <w:r/>
    </w:p>
    <w:p>
      <w:pPr>
        <w:pStyle w:val="870"/>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5.2电子响应文件须在响应文件递交截止时间前成功上传至“苏采云”系统，逾期上传或未成功上传的，视为自动放弃本项目磋商响应资格。</w:t>
      </w:r>
      <w:r>
        <w:rPr>
          <w:rFonts w:hint="eastAsia" w:ascii="宋体" w:hAnsi="宋体"/>
          <w:color w:val="000000"/>
          <w:sz w:val="24"/>
          <w:szCs w:val="24"/>
          <w:highlight w:val="none"/>
          <w:lang w:val="en-US" w:eastAsia="zh-CN"/>
        </w:rPr>
      </w:r>
      <w:r/>
    </w:p>
    <w:p>
      <w:pPr>
        <w:pStyle w:val="870"/>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rPr>
          <w:rFonts w:hint="eastAsia" w:ascii="宋体" w:hAnsi="宋体"/>
          <w:color w:val="000000"/>
          <w:sz w:val="24"/>
          <w:szCs w:val="24"/>
          <w:highlight w:val="none"/>
          <w:lang w:val="en-US" w:eastAsia="zh-CN"/>
        </w:rPr>
      </w:r>
      <w:r/>
    </w:p>
    <w:p>
      <w:pPr>
        <w:pStyle w:val="870"/>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6.线上开标注意事项：</w:t>
      </w:r>
      <w:r>
        <w:rPr>
          <w:rFonts w:ascii="宋体" w:hAnsi="宋体"/>
          <w:color w:val="000000"/>
          <w:sz w:val="24"/>
          <w:szCs w:val="24"/>
          <w:highlight w:val="none"/>
          <w:lang w:val="en-US" w:eastAsia="zh-CN"/>
        </w:rPr>
      </w:r>
      <w:r/>
    </w:p>
    <w:p>
      <w:pPr>
        <w:pStyle w:val="870"/>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6.1线上参加开标（开启）会方式：本项目采用不见面磋商形式，供应商可通过</w:t>
      </w:r>
      <w:r>
        <w:rPr>
          <w:rFonts w:ascii="宋体" w:hAnsi="宋体"/>
          <w:color w:val="000000"/>
          <w:sz w:val="24"/>
          <w:szCs w:val="24"/>
          <w:highlight w:val="none"/>
          <w:lang w:val="en-US" w:eastAsia="zh-CN"/>
        </w:rPr>
        <w:t xml:space="preserve">“苏采云”系统在线参与开标（开启）会，具体方式如下：</w:t>
      </w:r>
      <w:r>
        <w:rPr>
          <w:rFonts w:ascii="宋体" w:hAnsi="宋体"/>
          <w:color w:val="000000"/>
          <w:sz w:val="24"/>
          <w:szCs w:val="24"/>
          <w:highlight w:val="none"/>
          <w:lang w:val="en-US" w:eastAsia="zh-CN"/>
        </w:rPr>
      </w:r>
      <w:r/>
    </w:p>
    <w:p>
      <w:pPr>
        <w:pStyle w:val="870"/>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6.2</w:t>
      </w:r>
      <w:r>
        <w:rPr>
          <w:rFonts w:ascii="宋体" w:hAnsi="宋体"/>
          <w:color w:val="000000"/>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rPr>
          <w:rFonts w:ascii="宋体" w:hAnsi="宋体"/>
          <w:color w:val="000000"/>
          <w:sz w:val="24"/>
          <w:szCs w:val="24"/>
          <w:highlight w:val="none"/>
          <w:lang w:val="en-US" w:eastAsia="zh-CN"/>
        </w:rPr>
      </w:r>
      <w:r/>
    </w:p>
    <w:p>
      <w:pPr>
        <w:pStyle w:val="870"/>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6.3</w:t>
      </w:r>
      <w:r>
        <w:rPr>
          <w:rFonts w:ascii="宋体" w:hAnsi="宋体"/>
          <w:color w:val="000000"/>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rPr>
          <w:rFonts w:ascii="宋体" w:hAnsi="宋体"/>
          <w:color w:val="000000"/>
          <w:sz w:val="24"/>
          <w:szCs w:val="24"/>
          <w:highlight w:val="none"/>
          <w:lang w:val="en-US" w:eastAsia="zh-CN"/>
        </w:rPr>
      </w:r>
      <w:r/>
    </w:p>
    <w:p>
      <w:pPr>
        <w:pStyle w:val="870"/>
        <w:ind w:firstLine="480"/>
        <w:jc w:val="left"/>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6.4</w:t>
      </w:r>
      <w:r>
        <w:rPr>
          <w:rFonts w:ascii="宋体" w:hAnsi="宋体"/>
          <w:color w:val="000000"/>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rPr>
          <w:rFonts w:ascii="宋体" w:hAnsi="宋体"/>
          <w:color w:val="000000"/>
          <w:sz w:val="24"/>
          <w:szCs w:val="24"/>
          <w:highlight w:val="none"/>
          <w:lang w:val="en-US" w:eastAsia="zh-CN"/>
        </w:rPr>
      </w:r>
      <w:r/>
    </w:p>
    <w:p>
      <w:pPr>
        <w:pStyle w:val="870"/>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供应商在报名、下载、制作采购文件过程中如有软件操作方面疑问，请拨打</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7.1</w:t>
      </w:r>
      <w:r>
        <w:rPr>
          <w:rFonts w:hint="eastAsia" w:ascii="宋体" w:hAnsi="宋体" w:cs="宋体"/>
          <w:color w:val="000000"/>
          <w:sz w:val="24"/>
          <w:highlight w:val="none"/>
        </w:rPr>
        <w:t xml:space="preserve">注册咨询：</w:t>
      </w:r>
      <w:r>
        <w:rPr>
          <w:rFonts w:hint="eastAsia" w:ascii="宋体" w:hAnsi="宋体" w:cs="宋体"/>
          <w:color w:val="000000"/>
          <w:sz w:val="24"/>
          <w:highlight w:val="none"/>
          <w:lang w:val="en-US" w:eastAsia="zh-CN"/>
        </w:rPr>
        <w:t xml:space="preserve">13914088964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7.2 </w:t>
      </w: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70"/>
        <w:ind w:firstLine="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7.3签章使用问题：025-83633811、025-83633812、15380932027；</w:t>
      </w:r>
      <w:r>
        <w:rPr>
          <w:rFonts w:hint="eastAsia" w:ascii="宋体" w:hAnsi="宋体" w:cs="宋体"/>
          <w:color w:val="000000"/>
          <w:sz w:val="24"/>
          <w:szCs w:val="24"/>
          <w:highlight w:val="none"/>
          <w:lang w:val="en-US" w:eastAsia="zh-CN"/>
        </w:rPr>
      </w:r>
      <w:r/>
    </w:p>
    <w:p>
      <w:pPr>
        <w:pStyle w:val="870"/>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7.4</w:t>
      </w:r>
      <w:r>
        <w:rPr>
          <w:rFonts w:hint="eastAsia" w:ascii="宋体" w:hAnsi="宋体" w:cs="宋体"/>
          <w:color w:val="000000"/>
          <w:sz w:val="24"/>
          <w:highlight w:val="none"/>
        </w:rPr>
        <w:t xml:space="preserve">系统使用指导与咨询：联系电话：13914088964、051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69820854；</w:t>
      </w:r>
      <w:r>
        <w:rPr>
          <w:rFonts w:hint="eastAsia" w:ascii="宋体" w:hAnsi="宋体" w:cs="宋体"/>
          <w:color w:val="000000"/>
          <w:sz w:val="24"/>
          <w:highlight w:val="none"/>
          <w:lang w:val="en-US" w:eastAsia="zh-CN"/>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7.5</w:t>
      </w:r>
      <w:r>
        <w:rPr>
          <w:rFonts w:hint="eastAsia" w:ascii="宋体" w:hAnsi="宋体" w:eastAsia="宋体" w:cs="宋体"/>
          <w:b w:val="0"/>
          <w:bCs/>
          <w:color w:val="000000"/>
          <w:sz w:val="24"/>
          <w:szCs w:val="24"/>
          <w:highlight w:val="none"/>
        </w:rPr>
        <w:t xml:space="preserve">智能客服：登录苏采云系统后，联系系统右下方智能客服图标进行咨询</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八</w:t>
      </w:r>
      <w:r>
        <w:rPr>
          <w:rFonts w:hint="eastAsia" w:ascii="宋体" w:hAnsi="宋体" w:eastAsia="宋体" w:cs="宋体"/>
          <w:b w:val="0"/>
          <w:bCs/>
          <w:color w:val="000000"/>
          <w:sz w:val="24"/>
          <w:szCs w:val="24"/>
          <w:highlight w:val="none"/>
        </w:rPr>
        <w:t xml:space="preserve">、联系单位：</w:t>
      </w:r>
      <w:r>
        <w:rPr>
          <w:rFonts w:hint="eastAsia" w:ascii="宋体" w:hAnsi="宋体" w:eastAsia="宋体" w:cs="宋体"/>
          <w:b w:val="0"/>
          <w:bCs/>
          <w:color w:val="000000"/>
          <w:sz w:val="24"/>
          <w:szCs w:val="24"/>
          <w:highlight w:val="none"/>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采购单位：苏州市公安局</w:t>
      </w:r>
      <w:r>
        <w:rPr>
          <w:rFonts w:hint="eastAsia" w:ascii="宋体" w:hAnsi="宋体" w:eastAsia="宋体" w:cs="宋体"/>
          <w:b w:val="0"/>
          <w:bCs/>
          <w:color w:val="000000"/>
          <w:sz w:val="24"/>
          <w:szCs w:val="24"/>
          <w:highlight w:val="none"/>
        </w:rPr>
      </w:r>
      <w:r/>
    </w:p>
    <w:p>
      <w:pPr>
        <w:pStyle w:val="870"/>
        <w:ind w:left="0" w:firstLine="480"/>
        <w:jc w:val="left"/>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联 系 人：</w:t>
      </w:r>
      <w:r>
        <w:rPr>
          <w:rFonts w:hint="eastAsia" w:ascii="宋体" w:hAnsi="宋体" w:eastAsia="宋体" w:cs="宋体"/>
          <w:b w:val="0"/>
          <w:bCs/>
          <w:color w:val="000000"/>
          <w:sz w:val="24"/>
          <w:szCs w:val="24"/>
          <w:highlight w:val="none"/>
          <w:lang w:val="en-US" w:eastAsia="zh-CN"/>
        </w:rPr>
        <w:t xml:space="preserve">陈晨</w:t>
      </w:r>
      <w:r>
        <w:rPr>
          <w:rFonts w:ascii="宋体" w:hAnsi="宋体" w:eastAsia="宋体" w:cs="宋体"/>
          <w:b w:val="0"/>
          <w:bCs/>
          <w:color w:val="000000"/>
          <w:sz w:val="24"/>
          <w:szCs w:val="24"/>
          <w:highlight w:val="none"/>
          <w:lang w:val="en-US" w:eastAsia="zh-CN"/>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联系电话：</w:t>
      </w:r>
      <w:r>
        <w:rPr>
          <w:rFonts w:hint="eastAsia" w:ascii="宋体" w:hAnsi="宋体" w:eastAsia="宋体" w:cs="宋体"/>
          <w:b w:val="0"/>
          <w:bCs/>
          <w:color w:val="000000"/>
          <w:sz w:val="24"/>
          <w:szCs w:val="24"/>
          <w:highlight w:val="none"/>
          <w:lang w:val="en-US" w:eastAsia="zh-CN"/>
        </w:rPr>
        <w:t xml:space="preserve">0512-65111701</w:t>
      </w:r>
      <w:r>
        <w:rPr>
          <w:rFonts w:hint="eastAsia" w:ascii="宋体" w:hAnsi="宋体" w:eastAsia="宋体" w:cs="宋体"/>
          <w:b w:val="0"/>
          <w:bCs/>
          <w:color w:val="000000"/>
          <w:sz w:val="24"/>
          <w:szCs w:val="24"/>
          <w:highlight w:val="none"/>
          <w:lang w:val="en-US" w:eastAsia="zh-CN"/>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地址：苏州市相城区人民路3998号</w:t>
      </w:r>
      <w:r>
        <w:rPr>
          <w:rFonts w:hint="eastAsia" w:ascii="宋体" w:hAnsi="宋体" w:eastAsia="宋体" w:cs="宋体"/>
          <w:b w:val="0"/>
          <w:bCs/>
          <w:color w:val="000000"/>
          <w:sz w:val="24"/>
          <w:szCs w:val="24"/>
          <w:highlight w:val="none"/>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代理机构：苏州时代招投标有限公司 </w:t>
      </w:r>
      <w:r>
        <w:rPr>
          <w:rFonts w:hint="eastAsia" w:ascii="宋体" w:hAnsi="宋体" w:eastAsia="宋体" w:cs="宋体"/>
          <w:b w:val="0"/>
          <w:bCs/>
          <w:color w:val="000000"/>
          <w:sz w:val="24"/>
          <w:szCs w:val="24"/>
          <w:highlight w:val="none"/>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 系 人：叶素萍</w:t>
      </w:r>
      <w:r>
        <w:rPr>
          <w:rFonts w:hint="eastAsia" w:ascii="宋体" w:hAnsi="宋体" w:eastAsia="宋体" w:cs="宋体"/>
          <w:b w:val="0"/>
          <w:bCs/>
          <w:color w:val="000000"/>
          <w:sz w:val="24"/>
          <w:szCs w:val="24"/>
          <w:highlight w:val="none"/>
          <w:lang w:eastAsia="zh-CN"/>
        </w:rPr>
        <w:t xml:space="preserve">、吴靓、陈婷、</w:t>
      </w:r>
      <w:r>
        <w:rPr>
          <w:rFonts w:hint="eastAsia" w:ascii="宋体" w:hAnsi="宋体" w:eastAsia="宋体" w:cs="宋体"/>
          <w:b w:val="0"/>
          <w:bCs/>
          <w:color w:val="000000"/>
          <w:sz w:val="24"/>
          <w:szCs w:val="24"/>
          <w:highlight w:val="none"/>
          <w:lang w:val="en-US" w:eastAsia="zh-CN"/>
        </w:rPr>
        <w:t xml:space="preserve">徐蕾</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联系电话：0512-65201419 </w:t>
      </w:r>
      <w:r>
        <w:rPr>
          <w:rFonts w:hint="eastAsia" w:ascii="宋体" w:hAnsi="宋体" w:eastAsia="宋体" w:cs="宋体"/>
          <w:b w:val="0"/>
          <w:bCs/>
          <w:color w:val="000000"/>
          <w:sz w:val="24"/>
          <w:szCs w:val="24"/>
          <w:highlight w:val="none"/>
        </w:rPr>
      </w:r>
      <w:r/>
    </w:p>
    <w:p>
      <w:pPr>
        <w:pStyle w:val="870"/>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传    真：0512-65208591</w:t>
      </w:r>
      <w:r>
        <w:rPr>
          <w:rFonts w:hint="eastAsia" w:ascii="宋体" w:hAnsi="宋体" w:eastAsia="宋体" w:cs="宋体"/>
          <w:b w:val="0"/>
          <w:bCs/>
          <w:color w:val="000000"/>
          <w:sz w:val="24"/>
          <w:szCs w:val="24"/>
          <w:highlight w:val="none"/>
        </w:rPr>
      </w:r>
      <w:r/>
    </w:p>
    <w:p>
      <w:pPr>
        <w:pStyle w:val="87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地址：苏州市虎丘区滨河路1388号 3B 501室</w:t>
      </w:r>
      <w:r>
        <w:rPr>
          <w:rFonts w:hint="eastAsia" w:ascii="宋体" w:hAnsi="宋体" w:eastAsia="宋体" w:cs="宋体"/>
          <w:b w:val="0"/>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请贵单位获取本次采购文件后，认真阅读各项内容，进行必要的</w:t>
      </w: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准备，并按文件的要求详细填写和编制响应文件，并按以上确定的时间、地点准时参加</w:t>
      </w:r>
      <w:r>
        <w:rPr>
          <w:rFonts w:hint="eastAsia" w:ascii="宋体" w:hAnsi="宋体" w:eastAsia="宋体" w:cs="宋体"/>
          <w:b w:val="0"/>
          <w:bCs/>
          <w:color w:val="000000"/>
          <w:sz w:val="24"/>
          <w:szCs w:val="24"/>
          <w:highlight w:val="none"/>
          <w:lang w:val="en-US" w:eastAsia="zh-CN"/>
        </w:rPr>
        <w:t xml:space="preserve">协商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70"/>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0"/>
        <w:ind w:left="0" w:firstLine="480"/>
        <w:jc w:val="righ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苏州时代招投标有限公司</w:t>
      </w:r>
      <w:r>
        <w:rPr>
          <w:rFonts w:hint="eastAsia" w:ascii="宋体" w:hAnsi="宋体" w:eastAsia="宋体" w:cs="宋体"/>
          <w:b w:val="0"/>
          <w:bCs/>
          <w:color w:val="000000"/>
          <w:sz w:val="24"/>
          <w:szCs w:val="24"/>
          <w:highlight w:val="none"/>
        </w:rPr>
      </w:r>
      <w:r/>
    </w:p>
    <w:p>
      <w:pPr>
        <w:pStyle w:val="870"/>
        <w:ind w:left="0" w:firstLine="480"/>
        <w:jc w:val="right"/>
        <w:keepLines w:val="0"/>
        <w:keepNext w:val="0"/>
        <w:pageBreakBefore w:val="0"/>
        <w:spacing w:line="360" w:lineRule="auto"/>
        <w:widowControl w:val="off"/>
        <w:rPr>
          <w:rFonts w:hint="eastAsia" w:ascii="宋体" w:hAnsi="宋体"/>
          <w:b/>
          <w:color w:val="000000"/>
          <w:sz w:val="30"/>
          <w:szCs w:val="30"/>
          <w:highlight w:val="none"/>
        </w:rPr>
      </w:pPr>
      <w:r>
        <w:rPr>
          <w:rFonts w:hint="eastAsia" w:ascii="宋体" w:hAnsi="宋体" w:eastAsia="宋体" w:cs="宋体"/>
          <w:b w:val="0"/>
          <w:bCs/>
          <w:color w:val="000000"/>
          <w:sz w:val="24"/>
          <w:szCs w:val="24"/>
          <w:highlight w:val="none"/>
        </w:rPr>
        <w:t xml:space="preserve">202</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年月日</w:t>
      </w: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0"/>
        <w:jc w:val="center"/>
        <w:spacing w:line="360" w:lineRule="auto"/>
        <w:tabs>
          <w:tab w:val="left" w:pos="5250" w:leader="none"/>
        </w:tabs>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lang w:val="en-US" w:eastAsia="zh-CN"/>
        </w:rPr>
        <w:t xml:space="preserve">第二章  </w:t>
      </w:r>
      <w:r>
        <w:rPr>
          <w:rFonts w:hint="eastAsia" w:ascii="宋体" w:hAnsi="宋体"/>
          <w:b/>
          <w:color w:val="000000"/>
          <w:sz w:val="30"/>
          <w:szCs w:val="30"/>
          <w:highlight w:val="none"/>
        </w:rPr>
        <w:t xml:space="preserve">单一来源采购</w:t>
      </w:r>
      <w:r>
        <w:rPr>
          <w:rFonts w:hint="eastAsia" w:ascii="宋体" w:hAnsi="宋体"/>
          <w:b/>
          <w:color w:val="000000"/>
          <w:sz w:val="30"/>
          <w:szCs w:val="30"/>
          <w:highlight w:val="none"/>
          <w:lang w:val="en-US" w:eastAsia="zh-CN"/>
        </w:rPr>
        <w:t xml:space="preserve">文件</w:t>
      </w:r>
      <w:r>
        <w:rPr>
          <w:rFonts w:hint="eastAsia" w:ascii="宋体" w:hAnsi="宋体" w:eastAsia="宋体"/>
          <w:b/>
          <w:color w:val="000000"/>
          <w:sz w:val="30"/>
          <w:szCs w:val="30"/>
          <w:highlight w:val="none"/>
          <w:lang w:eastAsia="zh-CN"/>
        </w:rPr>
      </w:r>
      <w:r/>
    </w:p>
    <w:p>
      <w:pPr>
        <w:pStyle w:val="870"/>
        <w:jc w:val="left"/>
        <w:keepLines w:val="0"/>
        <w:keepNext w:val="0"/>
        <w:pageBreakBefore w:val="0"/>
        <w:spacing w:line="360" w:lineRule="auto"/>
        <w:tabs>
          <w:tab w:val="left" w:pos="426" w:leader="none"/>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一、采购</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rPr>
        <w:t xml:space="preserve">编号：</w:t>
      </w:r>
      <w:r>
        <w:rPr>
          <w:rFonts w:hint="eastAsia" w:ascii="宋体" w:hAnsi="宋体" w:eastAsia="宋体" w:cs="宋体"/>
          <w:color w:val="000000"/>
          <w:sz w:val="24"/>
          <w:szCs w:val="24"/>
          <w:highlight w:val="none"/>
          <w:lang w:eastAsia="zh-CN"/>
        </w:rPr>
        <w:t xml:space="preserve">JSZC-320500-SZSD-D2026-0039</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870"/>
        <w:jc w:val="left"/>
        <w:keepLines w:val="0"/>
        <w:keepNext w:val="0"/>
        <w:pageBreakBefore w:val="0"/>
        <w:spacing w:line="360" w:lineRule="auto"/>
        <w:tabs>
          <w:tab w:val="left" w:pos="426" w:leader="none"/>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二、采购项目</w:t>
      </w:r>
      <w:r>
        <w:rPr>
          <w:rFonts w:hint="eastAsia" w:ascii="宋体" w:hAnsi="宋体" w:eastAsia="宋体" w:cs="宋体"/>
          <w:b/>
          <w:bCs/>
          <w:color w:val="000000"/>
          <w:sz w:val="24"/>
          <w:szCs w:val="24"/>
          <w:highlight w:val="none"/>
          <w:lang w:val="en-US" w:eastAsia="zh-CN"/>
        </w:rPr>
        <w:t xml:space="preserve">名称</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2026年度交通管理法定证件</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87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三、采购</w:t>
      </w:r>
      <w:r>
        <w:rPr>
          <w:rFonts w:hint="eastAsia" w:ascii="宋体" w:hAnsi="宋体" w:eastAsia="宋体" w:cs="宋体"/>
          <w:b/>
          <w:bCs/>
          <w:color w:val="000000"/>
          <w:sz w:val="24"/>
          <w:szCs w:val="24"/>
          <w:highlight w:val="none"/>
          <w:lang w:val="en-US" w:eastAsia="zh-CN"/>
        </w:rPr>
        <w:t xml:space="preserve">预算</w:t>
      </w:r>
      <w:r>
        <w:rPr>
          <w:rFonts w:hint="eastAsia" w:ascii="宋体" w:hAnsi="宋体" w:eastAsia="宋体" w:cs="宋体"/>
          <w:b/>
          <w:bCs/>
          <w:color w:val="000000"/>
          <w:sz w:val="24"/>
          <w:szCs w:val="24"/>
          <w:highlight w:val="none"/>
        </w:rPr>
        <w:t xml:space="preserve">金额（人民币）</w:t>
      </w:r>
      <w:r>
        <w:rPr>
          <w:rFonts w:hint="eastAsia" w:ascii="宋体" w:hAnsi="宋体" w:eastAsia="宋体" w:cs="宋体"/>
          <w:color w:val="000000"/>
          <w:sz w:val="24"/>
          <w:szCs w:val="24"/>
          <w:highlight w:val="none"/>
          <w:lang w:eastAsia="zh-CN"/>
        </w:rPr>
        <w:t xml:space="preserve">：</w:t>
      </w:r>
      <w:r>
        <w:rPr>
          <w:rFonts w:hint="eastAsia" w:ascii="宋体" w:hAnsi="宋体"/>
          <w:color w:val="000000"/>
          <w:spacing w:val="-4"/>
          <w:sz w:val="24"/>
          <w:szCs w:val="24"/>
        </w:rPr>
        <w:t xml:space="preserve">伍佰伍拾柒万肆仟圆整</w:t>
      </w:r>
      <w:r>
        <w:rPr>
          <w:rFonts w:hint="eastAsia" w:ascii="宋体" w:hAnsi="宋体"/>
          <w:color w:val="000000"/>
          <w:spacing w:val="-4"/>
          <w:sz w:val="24"/>
          <w:szCs w:val="24"/>
          <w:lang w:eastAsia="zh-CN"/>
        </w:rPr>
        <w:t xml:space="preserve">（</w:t>
      </w:r>
      <w:r>
        <w:rPr>
          <w:rFonts w:hint="eastAsia" w:ascii="宋体" w:hAnsi="宋体"/>
          <w:color w:val="000000"/>
          <w:spacing w:val="-4"/>
          <w:sz w:val="24"/>
          <w:szCs w:val="24"/>
        </w:rPr>
        <w:t xml:space="preserve">¥:5574000.00</w:t>
      </w:r>
      <w:r>
        <w:rPr>
          <w:rFonts w:hint="eastAsia" w:ascii="宋体" w:hAnsi="宋体"/>
          <w:color w:val="000000"/>
          <w:spacing w:val="-4"/>
          <w:sz w:val="24"/>
          <w:szCs w:val="24"/>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870"/>
        <w:ind w:firstLine="482"/>
        <w:jc w:val="left"/>
        <w:keepLines w:val="0"/>
        <w:keepNext w:val="0"/>
        <w:pageBreakBefore w:val="0"/>
        <w:spacing w:line="360" w:lineRule="auto"/>
        <w:tabs>
          <w:tab w:val="left" w:pos="426" w:leader="none"/>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最高限价（人民币）</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color w:val="000000"/>
          <w:spacing w:val="-4"/>
          <w:sz w:val="24"/>
          <w:szCs w:val="24"/>
        </w:rPr>
        <w:t xml:space="preserve">伍佰伍拾柒万肆仟圆整</w:t>
      </w:r>
      <w:r>
        <w:rPr>
          <w:rFonts w:hint="eastAsia" w:ascii="宋体" w:hAnsi="宋体"/>
          <w:color w:val="000000"/>
          <w:spacing w:val="-4"/>
          <w:sz w:val="24"/>
          <w:szCs w:val="24"/>
          <w:lang w:eastAsia="zh-CN"/>
        </w:rPr>
        <w:t xml:space="preserve">（</w:t>
      </w:r>
      <w:r>
        <w:rPr>
          <w:rFonts w:hint="eastAsia" w:ascii="宋体" w:hAnsi="宋体"/>
          <w:color w:val="000000"/>
          <w:spacing w:val="-4"/>
          <w:sz w:val="24"/>
          <w:szCs w:val="24"/>
        </w:rPr>
        <w:t xml:space="preserve">¥:5574000.00</w:t>
      </w:r>
      <w:r>
        <w:rPr>
          <w:rFonts w:hint="eastAsia" w:ascii="宋体" w:hAnsi="宋体"/>
          <w:color w:val="000000"/>
          <w:spacing w:val="-4"/>
          <w:sz w:val="24"/>
          <w:szCs w:val="24"/>
          <w:lang w:eastAsia="zh-CN"/>
        </w:rPr>
        <w:t xml:space="preserve">）</w:t>
      </w:r>
      <w:r>
        <w:rPr>
          <w:rFonts w:hint="eastAsia" w:ascii="宋体" w:hAnsi="宋体" w:eastAsia="宋体" w:cs="宋体"/>
          <w:color w:val="000000"/>
          <w:sz w:val="24"/>
          <w:szCs w:val="24"/>
          <w:highlight w:val="none"/>
          <w:lang w:val="en-US" w:eastAsia="zh-CN"/>
        </w:rPr>
      </w:r>
      <w:r/>
    </w:p>
    <w:p>
      <w:pPr>
        <w:pStyle w:val="870"/>
        <w:jc w:val="left"/>
        <w:keepLines w:val="0"/>
        <w:keepNext w:val="0"/>
        <w:pageBreakBefore w:val="0"/>
        <w:spacing w:line="360" w:lineRule="auto"/>
        <w:tabs>
          <w:tab w:val="left" w:pos="567" w:leader="none"/>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四、采购项目内容及相关要求：</w:t>
      </w:r>
      <w:bookmarkStart w:id="0" w:name="_Toc1408"/>
      <w:r/>
      <w:bookmarkStart w:id="1" w:name="_Toc853"/>
      <w:r>
        <w:rPr>
          <w:rFonts w:hint="eastAsia" w:ascii="宋体" w:hAnsi="宋体" w:eastAsia="宋体" w:cs="宋体"/>
          <w:b/>
          <w:bCs/>
          <w:color w:val="000000"/>
          <w:sz w:val="24"/>
          <w:szCs w:val="24"/>
          <w:highlight w:val="none"/>
        </w:rPr>
      </w:r>
      <w:r/>
    </w:p>
    <w:p>
      <w:pPr>
        <w:pStyle w:val="958"/>
        <w:ind w:firstLine="0"/>
        <w:keepLines w:val="0"/>
        <w:keepNext w:val="0"/>
        <w:pageBreakBefore w:val="0"/>
        <w:spacing w:line="360" w:lineRule="auto"/>
        <w:rPr>
          <w:rFonts w:hint="eastAsia" w:ascii="宋体" w:hAnsi="宋体" w:eastAsia="宋体" w:cs="宋体"/>
          <w:bCs w:val="0"/>
          <w:color w:val="000000"/>
          <w:sz w:val="24"/>
          <w:szCs w:val="24"/>
          <w:highlight w:val="none"/>
          <w:u w:val="none"/>
          <w:shd w:val="clear" w:color="auto" w:fill="auto"/>
          <w:lang w:val="en-US" w:eastAsia="zh-CN" w:bidi="ar-SA"/>
        </w:rPr>
      </w:pPr>
      <w:r/>
      <w:bookmarkEnd w:id="0"/>
      <w:r/>
      <w:bookmarkEnd w:id="1"/>
      <w:r>
        <w:rPr>
          <w:rFonts w:hint="eastAsia" w:ascii="宋体" w:hAnsi="宋体" w:eastAsia="宋体" w:cs="宋体"/>
          <w:b/>
          <w:bCs w:val="0"/>
          <w:color w:val="000000"/>
          <w:sz w:val="24"/>
          <w:szCs w:val="24"/>
          <w:highlight w:val="none"/>
          <w:lang w:val="en-US" w:eastAsia="zh-CN" w:bidi="ar-SA"/>
        </w:rPr>
        <w:t xml:space="preserve">1.项目概况：</w:t>
      </w:r>
      <w:r>
        <w:rPr>
          <w:rFonts w:hint="eastAsia" w:ascii="宋体" w:hAnsi="宋体" w:cs="宋体"/>
          <w:color w:val="000000"/>
          <w:sz w:val="24"/>
          <w:szCs w:val="24"/>
        </w:rPr>
        <w:t xml:space="preserve">为保障全市车管条线相关业务办理，根据实际业务量，订购2026年度交通管理法定证件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驾驶证证芯、行驶证证芯、机动车登记证书等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，供全市车管条线办理业务使用</w:t>
      </w:r>
      <w:r>
        <w:rPr>
          <w:rFonts w:hint="eastAsia" w:ascii="宋体" w:hAnsi="宋体" w:eastAsia="宋体" w:cs="宋体"/>
          <w:bCs w:val="0"/>
          <w:color w:val="000000"/>
          <w:sz w:val="24"/>
          <w:szCs w:val="24"/>
          <w:highlight w:val="none"/>
          <w:u w:val="none"/>
          <w:shd w:val="clear" w:color="auto" w:fill="auto"/>
          <w:lang w:val="en-US" w:eastAsia="zh-CN" w:bidi="ar-SA"/>
        </w:rPr>
        <w:t xml:space="preserve">。</w:t>
      </w:r>
      <w:r>
        <w:rPr>
          <w:rFonts w:hint="eastAsia" w:ascii="宋体" w:hAnsi="宋体" w:eastAsia="宋体" w:cs="宋体"/>
          <w:bCs w:val="0"/>
          <w:color w:val="000000"/>
          <w:sz w:val="24"/>
          <w:szCs w:val="24"/>
          <w:highlight w:val="none"/>
          <w:u w:val="none"/>
          <w:shd w:val="clear" w:color="auto" w:fill="auto"/>
          <w:lang w:val="en-US" w:eastAsia="zh-CN" w:bidi="ar-SA"/>
        </w:rPr>
      </w:r>
      <w:r/>
    </w:p>
    <w:p>
      <w:pPr>
        <w:pStyle w:val="958"/>
        <w:ind w:firstLine="0"/>
        <w:keepLines w:val="0"/>
        <w:keepNext w:val="0"/>
        <w:pageBreakBefore w:val="0"/>
        <w:spacing w:line="360" w:lineRule="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2.采购清单：</w:t>
      </w:r>
      <w:bookmarkStart w:id="2" w:name="_Toc262323715"/>
      <w:r>
        <w:rPr>
          <w:rFonts w:hint="eastAsia" w:ascii="宋体" w:hAnsi="宋体" w:eastAsia="宋体" w:cs="宋体"/>
          <w:b/>
          <w:bCs w:val="0"/>
          <w:color w:val="000000"/>
          <w:sz w:val="24"/>
          <w:szCs w:val="24"/>
          <w:highlight w:val="none"/>
          <w:lang w:val="en-US" w:eastAsia="zh-CN" w:bidi="ar-SA"/>
        </w:rPr>
      </w:r>
      <w:r/>
    </w:p>
    <w:tbl>
      <w:tblPr>
        <w:tblW w:w="0" w:type="auto"/>
        <w:jc w:val="center"/>
        <w:tblInd w:w="-10" w:type="dxa"/>
        <w:tblLayout w:type="fixed"/>
        <w:tblCellMar>
          <w:left w:w="10" w:type="dxa"/>
          <w:top w:w="10" w:type="dxa"/>
          <w:right w:w="10" w:type="dxa"/>
          <w:bottom w:w="0" w:type="dxa"/>
        </w:tblCellMar>
        <w:tblLook w:val="04A0" w:firstRow="1" w:lastRow="0" w:firstColumn="1" w:lastColumn="0" w:noHBand="0" w:noVBand="1"/>
      </w:tblPr>
      <w:tblGrid>
        <w:gridCol w:w="604"/>
        <w:gridCol w:w="1807"/>
        <w:gridCol w:w="3193"/>
        <w:gridCol w:w="813"/>
        <w:gridCol w:w="1075"/>
        <w:gridCol w:w="1256"/>
        <w:gridCol w:w="1054"/>
      </w:tblGrid>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04" w:type="dxa"/>
            <w:vAlign w:val="center"/>
            <w:textDirection w:val="lrTb"/>
            <w:noWrap w:val="false"/>
          </w:tcPr>
          <w:p>
            <w:pPr>
              <w:pStyle w:val="870"/>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807" w:type="dxa"/>
            <w:vAlign w:val="center"/>
            <w:textDirection w:val="lrTb"/>
            <w:noWrap w:val="false"/>
          </w:tcPr>
          <w:p>
            <w:pPr>
              <w:pStyle w:val="870"/>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项目名称</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193" w:type="dxa"/>
            <w:vAlign w:val="center"/>
            <w:textDirection w:val="lrTb"/>
            <w:noWrap w:val="false"/>
          </w:tcPr>
          <w:p>
            <w:pPr>
              <w:pStyle w:val="870"/>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规格型号</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3" w:type="dxa"/>
            <w:vAlign w:val="center"/>
            <w:textDirection w:val="lrTb"/>
            <w:noWrap w:val="false"/>
          </w:tcPr>
          <w:p>
            <w:pPr>
              <w:pStyle w:val="870"/>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单位</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75" w:type="dxa"/>
            <w:vAlign w:val="center"/>
            <w:textDirection w:val="lrTb"/>
            <w:noWrap w:val="false"/>
          </w:tcPr>
          <w:p>
            <w:pPr>
              <w:pStyle w:val="870"/>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预估数量</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56" w:type="dxa"/>
            <w:vAlign w:val="center"/>
            <w:textDirection w:val="lrTb"/>
            <w:noWrap w:val="false"/>
          </w:tcPr>
          <w:p>
            <w:pPr>
              <w:pStyle w:val="870"/>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单价限价</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（元）</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54" w:type="dxa"/>
            <w:vAlign w:val="center"/>
            <w:textDirection w:val="lrTb"/>
            <w:noWrap w:val="false"/>
          </w:tcPr>
          <w:p>
            <w:pPr>
              <w:pStyle w:val="870"/>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备注</w:t>
            </w:r>
            <w:r>
              <w:rPr>
                <w:rFonts w:ascii="宋体" w:hAnsi="宋体" w:cs="宋体"/>
                <w:b/>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04"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807" w:type="dxa"/>
            <w:vAlign w:val="center"/>
            <w:textDirection w:val="lrTb"/>
            <w:noWrap w:val="false"/>
          </w:tcPr>
          <w:p>
            <w:pPr>
              <w:pStyle w:val="87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驾驶证证芯</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（含防伪膜）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193" w:type="dxa"/>
            <w:vAlign w:val="center"/>
            <w:textDirection w:val="lrTb"/>
            <w:noWrap w:val="false"/>
          </w:tcPr>
          <w:p>
            <w:pPr>
              <w:pStyle w:val="870"/>
              <w:keepLines w:val="0"/>
              <w:keepNext w:val="0"/>
              <w:pageBreakBefore w:val="0"/>
              <w:spacing w:line="240" w:lineRule="auto"/>
              <w:tabs>
                <w:tab w:val="left" w:pos="5250" w:leader="none"/>
              </w:tabs>
              <w:rPr>
                <w:rFonts w:ascii="宋体" w:hAnsi="宋体" w:cs="宋体"/>
                <w:color w:val="000000"/>
                <w:sz w:val="24"/>
                <w:szCs w:val="24"/>
              </w:rPr>
            </w:pPr>
            <w:r>
              <w:rPr>
                <w:rFonts w:hint="eastAsia" w:ascii="宋体" w:hAnsi="宋体" w:cs="宋体"/>
                <w:color w:val="000000"/>
                <w:sz w:val="24"/>
                <w:szCs w:val="24"/>
              </w:rPr>
              <w:t xml:space="preserve">符合GA482-</w:t>
            </w:r>
            <w:r>
              <w:rPr>
                <w:rFonts w:hint="eastAsia" w:ascii="宋体" w:hAnsi="宋体" w:cs="宋体"/>
                <w:color w:val="000000"/>
                <w:sz w:val="24"/>
                <w:szCs w:val="24"/>
                <w:lang w:val="en-US" w:eastAsia="zh-CN"/>
              </w:rPr>
              <w:t xml:space="preserve">2026</w:t>
            </w:r>
            <w:r>
              <w:rPr>
                <w:rFonts w:hint="eastAsia" w:ascii="宋体" w:hAnsi="宋体" w:cs="宋体"/>
                <w:color w:val="000000"/>
                <w:sz w:val="24"/>
                <w:szCs w:val="24"/>
              </w:rPr>
              <w:t xml:space="preserve">《中华人民共和国机动车驾驶证件》标准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3"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75"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11</w:t>
            </w:r>
            <w:r>
              <w:rPr>
                <w:rFonts w:hint="eastAsia" w:ascii="宋体" w:hAnsi="宋体" w:cs="宋体"/>
                <w:color w:val="000000"/>
                <w:sz w:val="24"/>
                <w:szCs w:val="24"/>
                <w:lang w:val="en-US" w:eastAsia="zh-CN"/>
              </w:rPr>
              <w:t xml:space="preserve">7万</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56" w:type="dxa"/>
            <w:vAlign w:val="center"/>
            <w:textDirection w:val="lrTb"/>
            <w:noWrap w:val="false"/>
          </w:tcPr>
          <w:p>
            <w:pPr>
              <w:pStyle w:val="87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54"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04"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807" w:type="dxa"/>
            <w:vAlign w:val="center"/>
            <w:textDirection w:val="lrTb"/>
            <w:noWrap w:val="false"/>
          </w:tcPr>
          <w:p>
            <w:pPr>
              <w:pStyle w:val="87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行驶证证芯</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（含防伪膜）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193" w:type="dxa"/>
            <w:vAlign w:val="center"/>
            <w:textDirection w:val="lrTb"/>
            <w:noWrap w:val="false"/>
          </w:tcPr>
          <w:p>
            <w:pPr>
              <w:pStyle w:val="87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符合GA37-</w:t>
            </w:r>
            <w:r>
              <w:rPr>
                <w:rFonts w:hint="eastAsia" w:ascii="宋体" w:hAnsi="宋体" w:cs="宋体"/>
                <w:color w:val="000000"/>
                <w:sz w:val="24"/>
                <w:szCs w:val="24"/>
                <w:lang w:val="en-US" w:eastAsia="zh-CN"/>
              </w:rPr>
              <w:t xml:space="preserve">2026</w:t>
            </w:r>
            <w:r>
              <w:rPr>
                <w:rFonts w:hint="eastAsia" w:ascii="宋体" w:hAnsi="宋体" w:cs="宋体"/>
                <w:color w:val="000000"/>
                <w:sz w:val="24"/>
                <w:szCs w:val="24"/>
              </w:rPr>
              <w:t xml:space="preserve">《中华人民共和国机动车行驶证》标准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3"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75"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117万</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56" w:type="dxa"/>
            <w:vAlign w:val="center"/>
            <w:textDirection w:val="lrTb"/>
            <w:noWrap w:val="false"/>
          </w:tcPr>
          <w:p>
            <w:pPr>
              <w:pStyle w:val="87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54"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04"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807" w:type="dxa"/>
            <w:vAlign w:val="center"/>
            <w:textDirection w:val="lrTb"/>
            <w:noWrap w:val="false"/>
          </w:tcPr>
          <w:p>
            <w:pPr>
              <w:pStyle w:val="87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机动车登记证书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193" w:type="dxa"/>
            <w:vAlign w:val="center"/>
            <w:textDirection w:val="lrTb"/>
            <w:noWrap w:val="false"/>
          </w:tcPr>
          <w:p>
            <w:pPr>
              <w:pStyle w:val="87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符合GA369-2005《中华人民共和国机动车登记证书》标准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3"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75"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75万</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56" w:type="dxa"/>
            <w:vAlign w:val="center"/>
            <w:textDirection w:val="lrTb"/>
            <w:noWrap w:val="false"/>
          </w:tcPr>
          <w:p>
            <w:pPr>
              <w:pStyle w:val="87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54" w:type="dxa"/>
            <w:vAlign w:val="center"/>
            <w:textDirection w:val="lrTb"/>
            <w:noWrap w:val="false"/>
          </w:tcPr>
          <w:p>
            <w:pPr>
              <w:pStyle w:val="870"/>
              <w:jc w:val="center"/>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r>
            <w:r/>
          </w:p>
        </w:tc>
      </w:tr>
      <w:tr>
        <w:trPr>
          <w:trHeight w:val="646"/>
        </w:trPr>
        <w:tc>
          <w:tcPr>
            <w:gridSpan w:val="7"/>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9802" w:type="dxa"/>
            <w:vAlign w:val="center"/>
            <w:textDirection w:val="lrTb"/>
            <w:noWrap w:val="false"/>
          </w:tcPr>
          <w:p>
            <w:pPr>
              <w:pStyle w:val="87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r>
            <w:r/>
          </w:p>
          <w:p>
            <w:pPr>
              <w:pStyle w:val="87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lang w:eastAsia="zh-CN"/>
              </w:rPr>
              <w:t xml:space="preserve">1.</w:t>
            </w:r>
            <w:r>
              <w:rPr>
                <w:rFonts w:hint="eastAsia" w:ascii="宋体" w:hAnsi="宋体"/>
                <w:color w:val="000000"/>
                <w:sz w:val="24"/>
                <w:szCs w:val="24"/>
              </w:rPr>
              <w:t xml:space="preserve">双方合同签订生效后，成交单位按照采购方实际使用量、实际需求为准，在规定的时间内按时分批送货。如在规定时限内未完成送货而造成采购方不能正常使用的，采购方有权上报相关部门，并要求成交单位承担全部损失。</w:t>
            </w:r>
            <w:r>
              <w:rPr>
                <w:rFonts w:ascii="宋体" w:hAnsi="宋体"/>
                <w:color w:val="000000"/>
                <w:sz w:val="24"/>
                <w:szCs w:val="24"/>
              </w:rPr>
            </w:r>
            <w:r/>
          </w:p>
          <w:p>
            <w:pPr>
              <w:pStyle w:val="870"/>
              <w:keepLines w:val="0"/>
              <w:keepNext w:val="0"/>
              <w:pageBreakBefore w:val="0"/>
              <w:spacing w:line="240" w:lineRule="auto"/>
              <w:rPr>
                <w:rFonts w:ascii="宋体" w:hAnsi="宋体"/>
                <w:color w:val="000000"/>
                <w:sz w:val="24"/>
                <w:szCs w:val="24"/>
              </w:rPr>
            </w:pPr>
            <w:r>
              <w:rPr>
                <w:rFonts w:hint="eastAsia" w:ascii="宋体" w:hAnsi="宋体"/>
                <w:color w:val="000000"/>
                <w:sz w:val="24"/>
                <w:szCs w:val="24"/>
                <w:lang w:eastAsia="zh-CN"/>
              </w:rPr>
              <w:t xml:space="preserve">2.</w:t>
            </w:r>
            <w:r>
              <w:rPr>
                <w:rFonts w:hint="eastAsia" w:ascii="宋体" w:hAnsi="宋体"/>
                <w:color w:val="000000"/>
                <w:sz w:val="24"/>
                <w:szCs w:val="24"/>
              </w:rPr>
              <w:t xml:space="preserve">本次采购所有产品合计成交总价、各单品成交单价，均不得超过对应最高限价。</w:t>
            </w:r>
            <w:r>
              <w:rPr>
                <w:rFonts w:ascii="宋体" w:hAnsi="宋体"/>
                <w:color w:val="000000"/>
                <w:sz w:val="24"/>
                <w:szCs w:val="24"/>
              </w:rPr>
            </w:r>
            <w:r/>
          </w:p>
          <w:p>
            <w:pPr>
              <w:pStyle w:val="87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eastAsia="zh-CN"/>
              </w:rPr>
              <w:t xml:space="preserve">3.</w:t>
            </w:r>
            <w:r>
              <w:rPr>
                <w:rFonts w:hint="eastAsia" w:ascii="宋体" w:hAnsi="宋体"/>
                <w:color w:val="000000"/>
                <w:sz w:val="24"/>
                <w:szCs w:val="24"/>
              </w:rPr>
              <w:t xml:space="preserve">累计供货金额达到合同总额或合同供货期限届满任一情形，本合同自动终止。</w:t>
            </w:r>
            <w:r>
              <w:rPr>
                <w:rFonts w:hint="eastAsia" w:ascii="宋体" w:hAnsi="宋体"/>
                <w:color w:val="000000"/>
                <w:sz w:val="24"/>
                <w:szCs w:val="24"/>
              </w:rPr>
            </w:r>
            <w:r/>
          </w:p>
          <w:p>
            <w:pPr>
              <w:pStyle w:val="870"/>
              <w:keepLines w:val="0"/>
              <w:keepNext w:val="0"/>
              <w:pageBreakBefore w:val="0"/>
              <w:spacing w:line="240" w:lineRule="auto"/>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4.执行标准</w:t>
            </w:r>
            <w:r>
              <w:rPr>
                <w:rFonts w:hint="eastAsia" w:ascii="宋体" w:hAnsi="宋体"/>
                <w:color w:val="000000"/>
                <w:sz w:val="24"/>
                <w:szCs w:val="24"/>
              </w:rPr>
              <w:t xml:space="preserve">如有最新技术标准修正的，采购方在签订合同时可以要求</w:t>
            </w:r>
            <w:r>
              <w:rPr>
                <w:rFonts w:hint="eastAsia" w:ascii="宋体" w:hAnsi="宋体"/>
                <w:color w:val="000000"/>
                <w:sz w:val="24"/>
                <w:szCs w:val="24"/>
                <w:lang w:eastAsia="zh-CN"/>
              </w:rPr>
              <w:t xml:space="preserve">成交</w:t>
            </w:r>
            <w:r>
              <w:rPr>
                <w:rFonts w:hint="eastAsia" w:ascii="宋体" w:hAnsi="宋体"/>
                <w:color w:val="000000"/>
                <w:sz w:val="24"/>
                <w:szCs w:val="24"/>
              </w:rPr>
              <w:t xml:space="preserve">单位按照最新修改标准执行。</w:t>
            </w:r>
            <w:r>
              <w:rPr>
                <w:rFonts w:hint="eastAsia" w:ascii="宋体" w:hAnsi="宋体" w:eastAsia="宋体"/>
                <w:color w:val="000000"/>
                <w:sz w:val="24"/>
                <w:szCs w:val="24"/>
                <w:lang w:val="en-US" w:eastAsia="zh-CN"/>
              </w:rPr>
            </w:r>
            <w:r/>
          </w:p>
        </w:tc>
      </w:tr>
    </w:tbl>
    <w:p>
      <w:pPr>
        <w:pStyle w:val="870"/>
        <w:keepLines w:val="0"/>
        <w:keepNext w:val="0"/>
        <w:pageBreakBefore w:val="0"/>
        <w:spacing w:line="360" w:lineRule="auto"/>
        <w:widowControl w:val="off"/>
        <w:rPr>
          <w:rFonts w:hint="eastAsia" w:ascii="宋体" w:hAnsi="宋体" w:eastAsia="宋体" w:cs="宋体"/>
          <w:b/>
          <w:color w:val="000000"/>
          <w:sz w:val="24"/>
          <w:szCs w:val="24"/>
          <w:lang w:val="en-US"/>
        </w:rPr>
      </w:pPr>
      <w:r>
        <w:rPr>
          <w:rFonts w:hint="eastAsia" w:ascii="宋体" w:hAnsi="宋体" w:eastAsia="宋体" w:cs="宋体"/>
          <w:b/>
          <w:color w:val="000000"/>
          <w:sz w:val="24"/>
          <w:szCs w:val="24"/>
          <w:lang w:val="en-US" w:eastAsia="zh-CN"/>
        </w:rPr>
        <w:t xml:space="preserve">3.</w:t>
      </w:r>
      <w:bookmarkEnd w:id="2"/>
      <w:r>
        <w:rPr>
          <w:rFonts w:hint="eastAsia" w:ascii="宋体" w:hAnsi="宋体" w:eastAsia="宋体" w:cs="宋体"/>
          <w:b/>
          <w:color w:val="000000"/>
          <w:sz w:val="24"/>
          <w:szCs w:val="24"/>
          <w:lang w:val="en-US" w:eastAsia="zh-CN"/>
        </w:rPr>
        <w:t xml:space="preserve">技术要求</w:t>
      </w:r>
      <w:r>
        <w:rPr>
          <w:rFonts w:hint="eastAsia" w:ascii="宋体" w:hAnsi="宋体" w:eastAsia="宋体" w:cs="宋体"/>
          <w:b/>
          <w:color w:val="000000"/>
          <w:sz w:val="24"/>
          <w:szCs w:val="24"/>
          <w:lang w:val="en-US"/>
        </w:rPr>
      </w:r>
      <w:r/>
    </w:p>
    <w:p>
      <w:pPr>
        <w:pStyle w:val="87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3.1驾驶证证芯</w:t>
      </w:r>
      <w:r>
        <w:rPr>
          <w:rFonts w:hint="eastAsia" w:ascii="宋体" w:hAnsi="宋体" w:eastAsia="宋体" w:cs="宋体"/>
          <w:b/>
          <w:color w:val="000000"/>
          <w:sz w:val="24"/>
          <w:szCs w:val="24"/>
        </w:rPr>
        <w:t xml:space="preserve">（含防伪膜）</w:t>
      </w:r>
      <w:r>
        <w:rPr>
          <w:rFonts w:hint="eastAsia" w:ascii="宋体" w:hAnsi="宋体" w:eastAsia="宋体" w:cs="宋体"/>
          <w:b/>
          <w:color w:val="000000"/>
          <w:sz w:val="24"/>
          <w:szCs w:val="24"/>
        </w:rPr>
      </w:r>
      <w:r/>
    </w:p>
    <w:p>
      <w:pPr>
        <w:pStyle w:val="87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3.1.1</w:t>
      </w:r>
      <w:r>
        <w:rPr>
          <w:rFonts w:hint="eastAsia" w:ascii="宋体" w:hAnsi="宋体" w:eastAsia="宋体" w:cs="宋体"/>
          <w:b/>
          <w:color w:val="000000"/>
          <w:sz w:val="24"/>
          <w:szCs w:val="24"/>
        </w:rPr>
        <w:t xml:space="preserve">证芯</w:t>
      </w:r>
      <w:r>
        <w:rPr>
          <w:rFonts w:hint="eastAsia" w:ascii="宋体" w:hAnsi="宋体" w:eastAsia="宋体" w:cs="宋体"/>
          <w:b/>
          <w:color w:val="000000"/>
          <w:sz w:val="24"/>
          <w:szCs w:val="24"/>
        </w:rPr>
      </w:r>
      <w:r/>
    </w:p>
    <w:p>
      <w:pPr>
        <w:pStyle w:val="870"/>
        <w:keepLines w:val="0"/>
        <w:keepNext w:val="0"/>
        <w:pageBreakBefore w:val="0"/>
        <w:spacing w:line="360" w:lineRule="auto"/>
        <w:widowControl w:val="off"/>
        <w:rPr>
          <w:rFonts w:hint="eastAsia" w:ascii="Times New Roman" w:hAnsi="Times New Roman" w:cs="Times New Roman"/>
          <w:color w:val="000000"/>
          <w:sz w:val="24"/>
          <w:szCs w:val="24"/>
          <w:lang w:val="en-US" w:eastAsia="zh-CN"/>
        </w:rPr>
      </w:pPr>
      <w:r>
        <w:rPr>
          <w:rFonts w:hint="eastAsia" w:ascii="宋体" w:hAnsi="宋体" w:eastAsia="宋体" w:cs="宋体"/>
          <w:color w:val="000000"/>
          <w:sz w:val="24"/>
          <w:szCs w:val="24"/>
          <w:lang w:val="en-US" w:eastAsia="zh-CN"/>
        </w:rPr>
        <w:t xml:space="preserve">3.1.1.1</w:t>
      </w:r>
      <w:r>
        <w:rPr>
          <w:rFonts w:hint="eastAsia" w:ascii="宋体" w:hAnsi="宋体" w:eastAsia="宋体" w:cs="宋体"/>
          <w:color w:val="000000"/>
          <w:sz w:val="24"/>
          <w:szCs w:val="24"/>
        </w:rPr>
        <w:t xml:space="preserve">证件专用章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式样执行</w:t>
      </w:r>
      <w:r>
        <w:rPr>
          <w:rFonts w:ascii="Times New Roman" w:hAnsi="Times New Roman" w:cs="Times New Roman"/>
          <w:color w:val="000000"/>
          <w:sz w:val="24"/>
          <w:szCs w:val="24"/>
        </w:rPr>
        <w:t xml:space="preserve">GA803规定</w:t>
      </w:r>
      <w:r>
        <w:rPr>
          <w:rFonts w:hint="eastAsia" w:ascii="Times New Roman" w:hAnsi="Times New Roman" w:cs="Times New Roman"/>
          <w:color w:val="000000"/>
          <w:sz w:val="24"/>
          <w:szCs w:val="24"/>
          <w:lang w:val="en-US" w:eastAsia="zh-CN"/>
        </w:rPr>
        <w:t xml:space="preserve">；</w:t>
      </w:r>
      <w:r>
        <w:rPr>
          <w:rFonts w:hint="eastAsia"/>
          <w:color w:val="000000"/>
          <w:sz w:val="24"/>
          <w:szCs w:val="24"/>
          <w:lang w:eastAsia="zh-CN"/>
        </w:rPr>
        <w:t xml:space="preserve">正常</w:t>
      </w:r>
      <w:r>
        <w:rPr>
          <w:color w:val="000000"/>
          <w:sz w:val="24"/>
          <w:szCs w:val="24"/>
        </w:rPr>
        <w:t xml:space="preserve">光</w:t>
      </w:r>
      <w:r>
        <w:rPr>
          <w:rFonts w:hint="eastAsia"/>
          <w:color w:val="000000"/>
          <w:sz w:val="24"/>
          <w:szCs w:val="24"/>
          <w:lang w:eastAsia="zh-CN"/>
        </w:rPr>
        <w:t xml:space="preserve">照</w:t>
      </w:r>
      <w:r>
        <w:rPr>
          <w:color w:val="000000"/>
          <w:sz w:val="24"/>
          <w:szCs w:val="24"/>
        </w:rPr>
        <w:t xml:space="preserve">下</w:t>
      </w:r>
      <w:r>
        <w:rPr>
          <w:rFonts w:hint="eastAsia"/>
          <w:color w:val="000000"/>
          <w:sz w:val="24"/>
          <w:szCs w:val="24"/>
          <w:lang w:eastAsia="zh-CN"/>
        </w:rPr>
        <w:t xml:space="preserve">应为</w:t>
      </w:r>
      <w:r>
        <w:rPr>
          <w:color w:val="000000"/>
          <w:sz w:val="24"/>
          <w:szCs w:val="24"/>
        </w:rPr>
        <w:t xml:space="preserve">红色</w:t>
      </w:r>
      <w:r>
        <w:rPr>
          <w:rFonts w:ascii="Times New Roman" w:hAnsi="Times New Roman" w:cs="Times New Roman"/>
          <w:color w:val="000000"/>
          <w:sz w:val="24"/>
          <w:szCs w:val="24"/>
        </w:rPr>
        <w:t xml:space="preserve">，</w:t>
      </w:r>
      <w:r>
        <w:rPr>
          <w:color w:val="000000"/>
          <w:sz w:val="24"/>
          <w:szCs w:val="24"/>
        </w:rPr>
        <w:t xml:space="preserve">紫外光</w:t>
      </w:r>
      <w:r>
        <w:rPr>
          <w:rFonts w:hint="eastAsia"/>
          <w:color w:val="000000"/>
          <w:sz w:val="24"/>
          <w:szCs w:val="24"/>
          <w:lang w:eastAsia="zh-CN"/>
        </w:rPr>
        <w:t xml:space="preserve">照射下应呈</w:t>
      </w:r>
      <w:r>
        <w:rPr>
          <w:color w:val="000000"/>
          <w:sz w:val="24"/>
          <w:szCs w:val="24"/>
        </w:rPr>
        <w:t xml:space="preserve">现红色荧光，</w:t>
      </w:r>
      <w:r>
        <w:rPr>
          <w:rFonts w:hint="eastAsia"/>
          <w:color w:val="000000"/>
          <w:sz w:val="24"/>
          <w:szCs w:val="24"/>
          <w:lang w:eastAsia="zh-CN"/>
        </w:rPr>
        <w:t xml:space="preserve">且</w:t>
      </w:r>
      <w:r>
        <w:rPr>
          <w:color w:val="000000"/>
          <w:sz w:val="24"/>
          <w:szCs w:val="24"/>
        </w:rPr>
        <w:t xml:space="preserve">印章</w:t>
      </w:r>
      <w:r>
        <w:rPr>
          <w:rFonts w:hint="eastAsia"/>
          <w:color w:val="000000"/>
          <w:sz w:val="24"/>
          <w:szCs w:val="24"/>
          <w:lang w:eastAsia="zh-CN"/>
        </w:rPr>
        <w:t xml:space="preserve">内容</w:t>
      </w:r>
      <w:r>
        <w:rPr>
          <w:color w:val="000000"/>
          <w:sz w:val="24"/>
          <w:szCs w:val="24"/>
        </w:rPr>
        <w:t xml:space="preserve">在两种光照下保持一致</w:t>
      </w:r>
      <w:r>
        <w:rPr>
          <w:rFonts w:hint="eastAsia" w:ascii="Times New Roman" w:hAnsi="Times New Roman" w:cs="Times New Roman"/>
          <w:color w:val="000000"/>
          <w:sz w:val="24"/>
          <w:szCs w:val="24"/>
          <w:lang w:val="en-US" w:eastAsia="zh-CN"/>
        </w:rPr>
        <w:t xml:space="preserve">；</w:t>
      </w:r>
      <w:r>
        <w:rPr>
          <w:rFonts w:hint="eastAsia" w:ascii="Times New Roman" w:hAnsi="Times New Roman" w:cs="Times New Roman"/>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3.1.1.</w:t>
      </w:r>
      <w:r>
        <w:rPr>
          <w:rFonts w:hint="eastAsia" w:ascii="宋体" w:hAnsi="宋体" w:eastAsia="宋体" w:cs="宋体"/>
          <w:color w:val="000000"/>
          <w:sz w:val="24"/>
          <w:szCs w:val="24"/>
        </w:rPr>
        <w:t xml:space="preserve">2纸张</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采用</w:t>
      </w:r>
      <w:r>
        <w:rPr>
          <w:rFonts w:hint="eastAsia" w:ascii="宋体" w:hAnsi="宋体" w:eastAsia="宋体" w:cs="宋体"/>
          <w:color w:val="000000"/>
          <w:sz w:val="24"/>
          <w:szCs w:val="24"/>
        </w:rPr>
        <w:t xml:space="preserve">230g/㎡±5g/㎡专用纸张，</w:t>
      </w:r>
      <w:r>
        <w:rPr>
          <w:rFonts w:hint="eastAsia" w:ascii="宋体" w:hAnsi="宋体" w:eastAsia="宋体" w:cs="宋体"/>
          <w:color w:val="000000"/>
          <w:sz w:val="24"/>
          <w:szCs w:val="24"/>
          <w:lang w:eastAsia="zh-CN"/>
        </w:rPr>
        <w:t xml:space="preserve">证芯主页和副页正面均应有</w:t>
      </w:r>
      <w:r>
        <w:rPr>
          <w:rFonts w:hint="eastAsia" w:ascii="宋体" w:hAnsi="宋体" w:eastAsia="宋体" w:cs="宋体"/>
          <w:color w:val="000000"/>
          <w:sz w:val="24"/>
          <w:szCs w:val="24"/>
        </w:rPr>
        <w:t xml:space="preserve">开窗式</w:t>
      </w:r>
      <w:r>
        <w:rPr>
          <w:rFonts w:hint="eastAsia" w:ascii="宋体" w:hAnsi="宋体" w:eastAsia="宋体" w:cs="宋体"/>
          <w:color w:val="000000"/>
          <w:sz w:val="24"/>
          <w:szCs w:val="24"/>
          <w:lang w:val="en-US" w:eastAsia="zh-CN"/>
        </w:rPr>
        <w:t xml:space="preserve">安全</w:t>
      </w:r>
      <w:r>
        <w:rPr>
          <w:rFonts w:hint="eastAsia" w:ascii="宋体" w:hAnsi="宋体" w:eastAsia="宋体" w:cs="宋体"/>
          <w:color w:val="000000"/>
          <w:sz w:val="24"/>
          <w:szCs w:val="24"/>
        </w:rPr>
        <w:t xml:space="preserve">线和荧光纤维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3.1.1.</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规格：</w:t>
      </w:r>
      <w:r>
        <w:rPr>
          <w:rFonts w:hint="eastAsia" w:ascii="宋体" w:hAnsi="宋体" w:eastAsia="宋体" w:cs="宋体"/>
          <w:color w:val="000000"/>
          <w:sz w:val="24"/>
          <w:szCs w:val="24"/>
        </w:rPr>
        <w:t xml:space="preserve">长88mm±0.5mm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宽60mm±0.5mm</w:t>
      </w:r>
      <w:r>
        <w:rPr>
          <w:rFonts w:hint="eastAsia" w:ascii="宋体" w:hAnsi="宋体" w:eastAsia="宋体" w:cs="宋体"/>
          <w:color w:val="000000"/>
          <w:sz w:val="24"/>
          <w:szCs w:val="24"/>
          <w:lang w:eastAsia="zh-CN"/>
        </w:rPr>
        <w:t xml:space="preserve">、</w:t>
      </w:r>
      <w:r>
        <w:rPr>
          <w:rFonts w:ascii="Times New Roman" w:hAnsi="Times New Roman" w:cs="Times New Roman"/>
          <w:color w:val="000000"/>
          <w:sz w:val="24"/>
          <w:szCs w:val="24"/>
        </w:rPr>
        <w:t xml:space="preserve">厚0.27mm±0.0</w:t>
      </w:r>
      <w:r>
        <w:rPr>
          <w:rFonts w:ascii="Times New Roman" w:hAnsi="Times New Roman" w:cs="Times New Roman"/>
          <w:color w:val="000000"/>
          <w:sz w:val="24"/>
          <w:szCs w:val="24"/>
        </w:rPr>
        <w:t xml:space="preserve">2mm</w:t>
      </w:r>
      <w:r>
        <w:rPr>
          <w:rFonts w:hint="eastAsia" w:ascii="Times New Roman" w:hAnsi="Times New Roman" w:cs="Times New Roman"/>
          <w:color w:val="000000"/>
          <w:sz w:val="24"/>
          <w:szCs w:val="24"/>
          <w:lang w:val="en-US" w:eastAsia="zh-CN"/>
        </w:rPr>
        <w:t xml:space="preserve">；</w:t>
      </w:r>
      <w:r>
        <w:rPr>
          <w:rFonts w:ascii="Times New Roman" w:hAnsi="Times New Roman" w:cs="Times New Roman"/>
          <w:color w:val="000000"/>
          <w:sz w:val="24"/>
          <w:szCs w:val="24"/>
        </w:rPr>
        <w:t xml:space="preserve">四角半径4mm±0.3mm</w:t>
      </w:r>
      <w:r>
        <w:rPr>
          <w:rFonts w:hint="eastAsia" w:ascii="Times New Roman" w:hAnsi="Times New Roman" w:cs="Times New Roman"/>
          <w:color w:val="000000"/>
          <w:sz w:val="24"/>
          <w:szCs w:val="24"/>
          <w:lang w:eastAsia="zh-CN"/>
        </w:rPr>
        <w:t xml:space="preserve">的圆弧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3.1.1.4</w:t>
      </w:r>
      <w:r>
        <w:rPr>
          <w:rFonts w:ascii="宋体" w:hAnsi="宋体" w:eastAsia="宋体" w:cs="宋体"/>
          <w:color w:val="000000"/>
          <w:sz w:val="24"/>
          <w:szCs w:val="24"/>
          <w:lang w:val="en-US" w:eastAsia="zh-CN"/>
        </w:rPr>
        <w:t xml:space="preserve">外观</w:t>
      </w:r>
      <w:r>
        <w:rPr>
          <w:rFonts w:hint="eastAsia" w:ascii="宋体" w:hAnsi="宋体" w:eastAsia="宋体" w:cs="宋体"/>
          <w:color w:val="000000"/>
          <w:sz w:val="24"/>
          <w:szCs w:val="24"/>
          <w:lang w:val="en-US" w:eastAsia="zh-CN"/>
        </w:rPr>
        <w:t xml:space="preserve">质量要求：</w:t>
      </w:r>
      <w:r>
        <w:rPr>
          <w:rFonts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证件专用章、底纹、</w:t>
      </w:r>
      <w:r>
        <w:rPr>
          <w:rFonts w:hint="eastAsia" w:ascii="宋体" w:hAnsi="宋体" w:eastAsia="宋体" w:cs="宋体"/>
          <w:color w:val="000000"/>
          <w:sz w:val="24"/>
          <w:szCs w:val="24"/>
          <w:lang w:val="en-US" w:eastAsia="zh-CN"/>
        </w:rPr>
        <w:t xml:space="preserve">印刷</w:t>
      </w:r>
      <w:r>
        <w:rPr>
          <w:rFonts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证芯编号清晰完整；</w:t>
      </w:r>
      <w:r>
        <w:rPr>
          <w:rFonts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采用上下联体</w:t>
      </w:r>
      <w:r>
        <w:rPr>
          <w:rFonts w:hint="eastAsia" w:ascii="宋体" w:hAnsi="宋体" w:eastAsia="宋体" w:cs="宋体"/>
          <w:color w:val="000000"/>
          <w:sz w:val="24"/>
          <w:szCs w:val="24"/>
          <w:lang w:val="en-US" w:eastAsia="zh-CN"/>
        </w:rPr>
        <w:t xml:space="preserve">方式</w:t>
      </w:r>
      <w:r>
        <w:rPr>
          <w:rFonts w:ascii="宋体" w:hAnsi="宋体" w:eastAsia="宋体" w:cs="宋体"/>
          <w:color w:val="000000"/>
          <w:sz w:val="24"/>
          <w:szCs w:val="24"/>
          <w:lang w:val="en-US" w:eastAsia="zh-CN"/>
        </w:rPr>
        <w:t xml:space="preserve">印刷，</w:t>
      </w:r>
      <w:r>
        <w:rPr>
          <w:rFonts w:hint="eastAsia" w:ascii="宋体" w:hAnsi="宋体" w:eastAsia="宋体" w:cs="宋体"/>
          <w:color w:val="000000"/>
          <w:sz w:val="24"/>
          <w:szCs w:val="24"/>
          <w:lang w:val="en-US" w:eastAsia="zh-CN"/>
        </w:rPr>
        <w:t xml:space="preserve">主页和</w:t>
      </w:r>
      <w:r>
        <w:rPr>
          <w:rFonts w:ascii="宋体" w:hAnsi="宋体" w:eastAsia="宋体" w:cs="宋体"/>
          <w:color w:val="000000"/>
          <w:sz w:val="24"/>
          <w:szCs w:val="24"/>
          <w:lang w:val="en-US" w:eastAsia="zh-CN"/>
        </w:rPr>
        <w:t xml:space="preserve">副</w:t>
      </w:r>
      <w:r>
        <w:rPr>
          <w:rFonts w:hint="eastAsia" w:ascii="宋体" w:hAnsi="宋体" w:eastAsia="宋体" w:cs="宋体"/>
          <w:color w:val="000000"/>
          <w:sz w:val="24"/>
          <w:szCs w:val="24"/>
          <w:lang w:val="en-US" w:eastAsia="zh-CN"/>
        </w:rPr>
        <w:t xml:space="preserve">页</w:t>
      </w:r>
      <w:r>
        <w:rPr>
          <w:rFonts w:ascii="宋体" w:hAnsi="宋体" w:eastAsia="宋体" w:cs="宋体"/>
          <w:color w:val="000000"/>
          <w:sz w:val="24"/>
          <w:szCs w:val="24"/>
          <w:lang w:val="en-US" w:eastAsia="zh-CN"/>
        </w:rPr>
        <w:t xml:space="preserve">底纹</w:t>
      </w:r>
      <w:r>
        <w:rPr>
          <w:rFonts w:hint="eastAsia" w:ascii="宋体" w:hAnsi="宋体" w:eastAsia="宋体" w:cs="宋体"/>
          <w:color w:val="000000"/>
          <w:sz w:val="24"/>
          <w:szCs w:val="24"/>
          <w:lang w:val="en-US" w:eastAsia="zh-CN"/>
        </w:rPr>
        <w:t xml:space="preserve">连续</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版面</w:t>
      </w:r>
      <w:r>
        <w:rPr>
          <w:rFonts w:hint="eastAsia" w:ascii="宋体" w:hAnsi="宋体" w:eastAsia="宋体" w:cs="宋体"/>
          <w:color w:val="000000"/>
          <w:sz w:val="24"/>
          <w:szCs w:val="24"/>
          <w:lang w:val="en-US" w:eastAsia="zh-CN"/>
        </w:rPr>
        <w:t xml:space="preserve">洁</w:t>
      </w:r>
      <w:r>
        <w:rPr>
          <w:rFonts w:ascii="宋体" w:hAnsi="宋体" w:eastAsia="宋体" w:cs="宋体"/>
          <w:color w:val="000000"/>
          <w:sz w:val="24"/>
          <w:szCs w:val="24"/>
          <w:lang w:val="en-US" w:eastAsia="zh-CN"/>
        </w:rPr>
        <w:t xml:space="preserve">净</w:t>
      </w:r>
      <w:r>
        <w:rPr>
          <w:rFonts w:hint="eastAsia" w:ascii="宋体" w:hAnsi="宋体" w:eastAsia="宋体" w:cs="宋体"/>
          <w:color w:val="000000"/>
          <w:sz w:val="24"/>
          <w:szCs w:val="24"/>
          <w:lang w:val="en-US" w:eastAsia="zh-CN"/>
        </w:rPr>
        <w:t xml:space="preserve">，无花、</w:t>
      </w:r>
      <w:r>
        <w:rPr>
          <w:rFonts w:ascii="宋体" w:hAnsi="宋体" w:eastAsia="宋体" w:cs="宋体"/>
          <w:color w:val="000000"/>
          <w:sz w:val="24"/>
          <w:szCs w:val="24"/>
          <w:lang w:val="en-US" w:eastAsia="zh-CN"/>
        </w:rPr>
        <w:t xml:space="preserve">无</w:t>
      </w:r>
      <w:r>
        <w:rPr>
          <w:rFonts w:hint="eastAsia" w:ascii="宋体" w:hAnsi="宋体" w:eastAsia="宋体" w:cs="宋体"/>
          <w:color w:val="000000"/>
          <w:sz w:val="24"/>
          <w:szCs w:val="24"/>
          <w:lang w:val="en-US" w:eastAsia="zh-CN"/>
        </w:rPr>
        <w:t xml:space="preserve">模糊、无缺笔道</w:t>
      </w:r>
      <w:r>
        <w:rPr>
          <w:rFonts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val="en-US" w:eastAsia="zh-CN"/>
        </w:rPr>
        <w:t xml:space="preserve">现象</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3.1.1.5印刷网点：网点应清晰、角度准确、无重影；50%的增大值范围控制在10%～20%；</w:t>
      </w:r>
      <w:r>
        <w:rPr>
          <w:rFonts w:hint="eastAsia"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3.1.1.6实地密度：</w:t>
      </w:r>
      <w:r>
        <w:rPr>
          <w:rFonts w:ascii="宋体" w:hAnsi="宋体" w:eastAsia="宋体" w:cs="宋体"/>
          <w:color w:val="000000"/>
          <w:sz w:val="24"/>
          <w:szCs w:val="24"/>
          <w:lang w:val="en-US" w:eastAsia="zh-CN"/>
        </w:rPr>
        <w:t xml:space="preserve">黑色1.4至1.7；红色1.25至1.5；绿色0.43</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0.63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3.1.2</w:t>
      </w:r>
      <w:r>
        <w:rPr>
          <w:rFonts w:hint="eastAsia" w:ascii="宋体" w:hAnsi="宋体" w:eastAsia="宋体" w:cs="宋体"/>
          <w:color w:val="000000"/>
          <w:sz w:val="24"/>
          <w:szCs w:val="24"/>
        </w:rPr>
        <w:t xml:space="preserve">塑封套：</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基材</w:t>
      </w:r>
      <w:r>
        <w:rPr>
          <w:rFonts w:hint="eastAsia" w:ascii="宋体" w:hAnsi="宋体" w:eastAsia="宋体" w:cs="宋体"/>
          <w:color w:val="000000"/>
          <w:sz w:val="24"/>
          <w:szCs w:val="24"/>
        </w:rPr>
        <w:t xml:space="preserve">材质： </w:t>
      </w:r>
      <w:r>
        <w:rPr>
          <w:color w:val="000000"/>
          <w:sz w:val="24"/>
          <w:szCs w:val="24"/>
        </w:rPr>
        <w:t xml:space="preserve">采用 PET 透明聚酯薄膜</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3.1.2.</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外形尺寸</w:t>
      </w:r>
      <w:r>
        <w:rPr>
          <w:rFonts w:hint="eastAsia" w:ascii="宋体" w:hAnsi="宋体" w:eastAsia="宋体" w:cs="宋体"/>
          <w:color w:val="000000"/>
          <w:sz w:val="24"/>
          <w:szCs w:val="24"/>
        </w:rPr>
        <w:t xml:space="preserve">：长95mm±0.5mm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宽66mm±0.5mm</w:t>
      </w:r>
      <w:r>
        <w:rPr>
          <w:rFonts w:hint="eastAsia" w:ascii="宋体" w:hAnsi="宋体" w:eastAsia="宋体" w:cs="宋体"/>
          <w:color w:val="000000"/>
          <w:sz w:val="24"/>
          <w:szCs w:val="24"/>
          <w:lang w:eastAsia="zh-CN"/>
        </w:rPr>
        <w:t xml:space="preserve">、</w:t>
      </w:r>
      <w:r>
        <w:rPr>
          <w:rFonts w:ascii="Times New Roman" w:hAnsi="Times New Roman" w:cs="Times New Roman"/>
          <w:color w:val="000000"/>
          <w:sz w:val="24"/>
          <w:szCs w:val="24"/>
        </w:rPr>
        <w:t xml:space="preserve">四角半径4mm±0.3mm</w:t>
      </w:r>
      <w:r>
        <w:rPr>
          <w:rFonts w:hint="eastAsia" w:ascii="Times New Roman" w:hAnsi="Times New Roman" w:cs="Times New Roman"/>
          <w:color w:val="000000"/>
          <w:sz w:val="24"/>
          <w:szCs w:val="24"/>
          <w:lang w:eastAsia="zh-CN"/>
        </w:rPr>
        <w:t xml:space="preserve">的圆弧</w:t>
      </w:r>
      <w:r>
        <w:rPr>
          <w:rFonts w:hint="eastAsia" w:ascii="Times New Roman" w:hAnsi="Times New Roman" w:cs="Times New Roman"/>
          <w:color w:val="000000"/>
          <w:sz w:val="24"/>
          <w:szCs w:val="24"/>
          <w:lang w:val="en-US" w:eastAsia="zh-CN"/>
        </w:rPr>
        <w:t xml:space="preserve">；</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3.1.2.</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结构</w:t>
      </w:r>
      <w:r>
        <w:rPr>
          <w:rFonts w:hint="eastAsia" w:ascii="宋体" w:hAnsi="宋体" w:eastAsia="宋体" w:cs="宋体"/>
          <w:color w:val="000000"/>
          <w:sz w:val="24"/>
          <w:szCs w:val="24"/>
        </w:rPr>
        <w:t xml:space="preserve">组成：</w:t>
      </w:r>
      <w:r>
        <w:rPr>
          <w:rFonts w:ascii="Times New Roman" w:hAnsi="Times New Roman" w:cs="Times New Roman"/>
          <w:color w:val="000000"/>
          <w:sz w:val="24"/>
          <w:szCs w:val="24"/>
        </w:rPr>
        <w:t xml:space="preserve">由A、B两页沿短边</w:t>
      </w:r>
      <w:r>
        <w:rPr>
          <w:rFonts w:hint="eastAsia" w:ascii="Times New Roman" w:hAnsi="Times New Roman" w:cs="Times New Roman"/>
          <w:color w:val="000000"/>
          <w:sz w:val="24"/>
          <w:szCs w:val="24"/>
          <w:lang w:eastAsia="zh-CN"/>
        </w:rPr>
        <w:t xml:space="preserve">一侧加</w:t>
      </w:r>
      <w:r>
        <w:rPr>
          <w:rFonts w:ascii="Times New Roman" w:hAnsi="Times New Roman" w:cs="Times New Roman"/>
          <w:color w:val="000000"/>
          <w:sz w:val="24"/>
          <w:szCs w:val="24"/>
        </w:rPr>
        <w:t xml:space="preserve">热封合</w:t>
      </w:r>
      <w:r>
        <w:rPr>
          <w:rFonts w:hint="eastAsia" w:ascii="Times New Roman" w:hAnsi="Times New Roman" w:cs="Times New Roman"/>
          <w:color w:val="000000"/>
          <w:sz w:val="24"/>
          <w:szCs w:val="24"/>
          <w:lang w:val="en-US" w:eastAsia="zh-CN"/>
        </w:rPr>
        <w:t xml:space="preserve">而成；</w:t>
      </w:r>
      <w:r>
        <w:rPr>
          <w:rFonts w:ascii="Times New Roman" w:hAnsi="Times New Roman" w:cs="Times New Roman"/>
          <w:color w:val="000000"/>
          <w:sz w:val="24"/>
          <w:szCs w:val="24"/>
        </w:rPr>
        <w:t xml:space="preserve">A页</w:t>
      </w:r>
      <w:r>
        <w:rPr>
          <w:rFonts w:hint="eastAsia" w:ascii="Times New Roman" w:hAnsi="Times New Roman" w:cs="Times New Roman"/>
          <w:color w:val="000000"/>
          <w:sz w:val="24"/>
          <w:szCs w:val="24"/>
          <w:lang w:val="en-US" w:eastAsia="zh-CN"/>
        </w:rPr>
        <w:t xml:space="preserve">有</w:t>
      </w:r>
      <w:r>
        <w:rPr>
          <w:rFonts w:ascii="Times New Roman" w:hAnsi="Times New Roman" w:cs="Times New Roman"/>
          <w:color w:val="000000"/>
          <w:sz w:val="24"/>
          <w:szCs w:val="24"/>
        </w:rPr>
        <w:t xml:space="preserve">全息图文，B页</w:t>
      </w:r>
      <w:r>
        <w:rPr>
          <w:rFonts w:hint="eastAsia" w:ascii="Times New Roman" w:hAnsi="Times New Roman" w:cs="Times New Roman"/>
          <w:color w:val="000000"/>
          <w:sz w:val="24"/>
          <w:szCs w:val="24"/>
          <w:lang w:val="en-US" w:eastAsia="zh-CN"/>
        </w:rPr>
        <w:t xml:space="preserve">有</w:t>
      </w:r>
      <w:r>
        <w:rPr>
          <w:rFonts w:ascii="Times New Roman" w:hAnsi="Times New Roman" w:cs="Times New Roman"/>
          <w:color w:val="000000"/>
          <w:sz w:val="24"/>
          <w:szCs w:val="24"/>
        </w:rPr>
        <w:t xml:space="preserve">荧光图文</w:t>
      </w:r>
      <w:r>
        <w:rPr>
          <w:rFonts w:hint="eastAsia" w:ascii="Times New Roman" w:hAnsi="Times New Roman" w:cs="Times New Roman"/>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3.1.2.4</w:t>
      </w:r>
      <w:r>
        <w:rPr>
          <w:rFonts w:hint="eastAsia" w:ascii="宋体" w:hAnsi="宋体" w:eastAsia="宋体" w:cs="宋体"/>
          <w:color w:val="000000"/>
          <w:sz w:val="24"/>
          <w:szCs w:val="24"/>
        </w:rPr>
        <w:t xml:space="preserve">涂层：</w:t>
      </w:r>
      <w:r>
        <w:rPr>
          <w:rFonts w:ascii="Times New Roman" w:hAnsi="Times New Roman" w:cs="Times New Roman"/>
          <w:color w:val="000000"/>
          <w:sz w:val="24"/>
          <w:szCs w:val="24"/>
        </w:rPr>
        <w:t xml:space="preserve">涂层均匀，</w:t>
      </w:r>
      <w:r>
        <w:rPr>
          <w:color w:val="000000"/>
          <w:sz w:val="24"/>
          <w:szCs w:val="24"/>
        </w:rPr>
        <w:t xml:space="preserve">无气泡、</w:t>
      </w:r>
      <w:r>
        <w:rPr>
          <w:rFonts w:hint="eastAsia"/>
          <w:color w:val="000000"/>
          <w:sz w:val="24"/>
          <w:szCs w:val="24"/>
          <w:lang w:eastAsia="zh-CN"/>
        </w:rPr>
        <w:t xml:space="preserve">灰层</w:t>
      </w:r>
      <w:r>
        <w:rPr>
          <w:color w:val="000000"/>
          <w:sz w:val="24"/>
          <w:szCs w:val="24"/>
        </w:rPr>
        <w:t xml:space="preserve">、油污</w:t>
      </w:r>
      <w:r>
        <w:rPr>
          <w:rFonts w:hint="eastAsia"/>
          <w:color w:val="000000"/>
          <w:sz w:val="24"/>
          <w:szCs w:val="24"/>
          <w:lang w:eastAsia="zh-CN"/>
        </w:rPr>
        <w:t xml:space="preserve">和脏物</w:t>
      </w:r>
      <w:r>
        <w:rPr>
          <w:color w:val="000000"/>
          <w:sz w:val="24"/>
          <w:szCs w:val="24"/>
        </w:rPr>
        <w:t xml:space="preserve">，涂层与基材</w:t>
      </w:r>
      <w:r>
        <w:rPr>
          <w:rFonts w:hint="eastAsia"/>
          <w:color w:val="000000"/>
          <w:sz w:val="24"/>
          <w:szCs w:val="24"/>
          <w:lang w:eastAsia="zh-CN"/>
        </w:rPr>
        <w:t xml:space="preserve">之间</w:t>
      </w:r>
      <w:r>
        <w:rPr>
          <w:color w:val="000000"/>
          <w:sz w:val="24"/>
          <w:szCs w:val="24"/>
        </w:rPr>
        <w:t xml:space="preserve">无脱胶现象</w:t>
      </w:r>
      <w:r>
        <w:rPr>
          <w:rFonts w:hint="eastAsia"/>
          <w:color w:val="000000"/>
          <w:sz w:val="24"/>
          <w:szCs w:val="24"/>
          <w:lang w:val="en-US" w:eastAsia="zh-CN"/>
        </w:rPr>
        <w:t xml:space="preserve">；</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3.1.2.5</w:t>
      </w:r>
      <w:r>
        <w:rPr>
          <w:rFonts w:ascii="Times New Roman" w:hAnsi="Times New Roman" w:eastAsia="宋体" w:cs="Times New Roman"/>
          <w:color w:val="000000"/>
          <w:sz w:val="24"/>
          <w:szCs w:val="24"/>
        </w:rPr>
        <w:t xml:space="preserve">薄膜厚度：A、B 页薄膜厚度均为0.16mm±0.02mm</w:t>
      </w:r>
      <w:r>
        <w:rPr>
          <w:rFonts w:hint="eastAsia" w:ascii="Times New Roman" w:hAnsi="Times New Roman" w:eastAsia="宋体" w:cs="Times New Roman"/>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3.1.2.6衍射效率</w:t>
      </w:r>
      <w:r>
        <w:rPr>
          <w:rFonts w:ascii="Times New Roman" w:hAnsi="Times New Roman" w:cs="Times New Roman"/>
          <w:color w:val="000000"/>
          <w:sz w:val="24"/>
          <w:szCs w:val="24"/>
        </w:rPr>
        <w:t xml:space="preserve">：全息图文</w:t>
      </w:r>
      <w:r>
        <w:rPr>
          <w:rFonts w:hint="eastAsia" w:ascii="Times New Roman" w:hAnsi="Times New Roman" w:cs="Times New Roman"/>
          <w:color w:val="000000"/>
          <w:sz w:val="24"/>
          <w:szCs w:val="24"/>
          <w:lang w:eastAsia="zh-CN"/>
        </w:rPr>
        <w:t xml:space="preserve">的</w:t>
      </w:r>
      <w:r>
        <w:rPr>
          <w:rFonts w:ascii="Times New Roman" w:hAnsi="Times New Roman" w:cs="Times New Roman"/>
          <w:color w:val="000000"/>
          <w:sz w:val="24"/>
          <w:szCs w:val="24"/>
        </w:rPr>
        <w:t xml:space="preserve">平均衍射效率</w:t>
      </w:r>
      <w:r>
        <w:rPr>
          <w:color w:val="000000"/>
          <w:sz w:val="24"/>
          <w:szCs w:val="24"/>
        </w:rPr>
        <w:t xml:space="preserve">≥</w:t>
      </w:r>
      <w:r>
        <w:rPr>
          <w:rFonts w:ascii="Times New Roman" w:hAnsi="Times New Roman" w:cs="Times New Roman"/>
          <w:color w:val="000000"/>
          <w:sz w:val="24"/>
          <w:szCs w:val="24"/>
        </w:rPr>
        <w:t xml:space="preserve">2.0%</w:t>
      </w:r>
      <w:r>
        <w:rPr>
          <w:rFonts w:hint="eastAsia" w:ascii="宋体" w:hAnsi="宋体" w:eastAsia="宋体" w:cs="宋体"/>
          <w:color w:val="000000"/>
          <w:sz w:val="24"/>
          <w:szCs w:val="24"/>
        </w:rPr>
      </w:r>
      <w:r/>
    </w:p>
    <w:p>
      <w:pPr>
        <w:pStyle w:val="870"/>
        <w:numPr>
          <w:ilvl w:val="0"/>
          <w:numId w:val="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3.1.2.7</w:t>
      </w:r>
      <w:r>
        <w:rPr>
          <w:rFonts w:ascii="Times New Roman" w:hAnsi="Times New Roman" w:cs="Times New Roman"/>
          <w:color w:val="000000"/>
          <w:sz w:val="24"/>
          <w:szCs w:val="24"/>
        </w:rPr>
        <w:t xml:space="preserve">荧光图文：</w:t>
      </w:r>
      <w:r>
        <w:rPr>
          <w:rFonts w:hint="eastAsia"/>
          <w:color w:val="000000"/>
          <w:sz w:val="24"/>
          <w:szCs w:val="24"/>
          <w:lang w:eastAsia="zh-CN"/>
        </w:rPr>
        <w:t xml:space="preserve">正常</w:t>
      </w:r>
      <w:r>
        <w:rPr>
          <w:color w:val="000000"/>
          <w:sz w:val="24"/>
          <w:szCs w:val="24"/>
        </w:rPr>
        <w:t xml:space="preserve">光</w:t>
      </w:r>
      <w:r>
        <w:rPr>
          <w:rFonts w:hint="eastAsia"/>
          <w:color w:val="000000"/>
          <w:sz w:val="24"/>
          <w:szCs w:val="24"/>
          <w:lang w:eastAsia="zh-CN"/>
        </w:rPr>
        <w:t xml:space="preserve">照</w:t>
      </w:r>
      <w:r>
        <w:rPr>
          <w:color w:val="000000"/>
          <w:sz w:val="24"/>
          <w:szCs w:val="24"/>
        </w:rPr>
        <w:t xml:space="preserve">下</w:t>
      </w:r>
      <w:r>
        <w:rPr>
          <w:rFonts w:hint="eastAsia"/>
          <w:color w:val="000000"/>
          <w:sz w:val="24"/>
          <w:szCs w:val="24"/>
          <w:lang w:eastAsia="zh-CN"/>
        </w:rPr>
        <w:t xml:space="preserve">整个</w:t>
      </w:r>
      <w:r>
        <w:rPr>
          <w:color w:val="000000"/>
          <w:sz w:val="24"/>
          <w:szCs w:val="24"/>
        </w:rPr>
        <w:t xml:space="preserve">表面无</w:t>
      </w:r>
      <w:r>
        <w:rPr>
          <w:rFonts w:hint="eastAsia"/>
          <w:color w:val="000000"/>
          <w:sz w:val="24"/>
          <w:szCs w:val="24"/>
          <w:lang w:eastAsia="zh-CN"/>
        </w:rPr>
        <w:t xml:space="preserve">脏</w:t>
      </w:r>
      <w:r>
        <w:rPr>
          <w:color w:val="000000"/>
          <w:sz w:val="24"/>
          <w:szCs w:val="24"/>
        </w:rPr>
        <w:t xml:space="preserve">点、</w:t>
      </w:r>
      <w:r>
        <w:rPr>
          <w:rFonts w:hint="eastAsia"/>
          <w:color w:val="000000"/>
          <w:sz w:val="24"/>
          <w:szCs w:val="24"/>
          <w:lang w:eastAsia="zh-CN"/>
        </w:rPr>
        <w:t xml:space="preserve">无</w:t>
      </w:r>
      <w:r>
        <w:rPr>
          <w:color w:val="000000"/>
          <w:sz w:val="24"/>
          <w:szCs w:val="24"/>
        </w:rPr>
        <w:t xml:space="preserve">重影；紫外光照射下图文清晰完整</w:t>
      </w:r>
      <w:r>
        <w:rPr>
          <w:rFonts w:hint="eastAsia"/>
          <w:color w:val="000000"/>
          <w:sz w:val="24"/>
          <w:szCs w:val="24"/>
          <w:lang w:eastAsia="zh-CN"/>
        </w:rPr>
        <w:t xml:space="preserve">；整个表面</w:t>
      </w:r>
      <w:r>
        <w:rPr>
          <w:color w:val="000000"/>
          <w:sz w:val="24"/>
          <w:szCs w:val="24"/>
        </w:rPr>
        <w:t xml:space="preserve">无肉眼可见</w:t>
      </w:r>
      <w:r>
        <w:rPr>
          <w:rFonts w:hint="eastAsia"/>
          <w:color w:val="000000"/>
          <w:sz w:val="24"/>
          <w:szCs w:val="24"/>
          <w:lang w:eastAsia="zh-CN"/>
        </w:rPr>
        <w:t xml:space="preserve">的</w:t>
      </w:r>
      <w:r>
        <w:rPr>
          <w:color w:val="000000"/>
          <w:sz w:val="24"/>
          <w:szCs w:val="24"/>
        </w:rPr>
        <w:t xml:space="preserve">荧光斑点</w:t>
      </w:r>
      <w:r>
        <w:rPr>
          <w:rFonts w:hint="eastAsia"/>
          <w:color w:val="000000"/>
          <w:sz w:val="24"/>
          <w:szCs w:val="24"/>
          <w:lang w:val="en-US" w:eastAsia="zh-CN"/>
        </w:rPr>
        <w:t xml:space="preserve">；</w:t>
      </w:r>
      <w:r>
        <w:rPr>
          <w:color w:val="000000"/>
          <w:sz w:val="24"/>
          <w:szCs w:val="24"/>
        </w:rPr>
        <w:t xml:space="preserve">紫外光</w:t>
      </w:r>
      <w:r>
        <w:rPr>
          <w:rFonts w:hint="eastAsia"/>
          <w:color w:val="000000"/>
          <w:sz w:val="24"/>
          <w:szCs w:val="24"/>
          <w:lang w:eastAsia="zh-CN"/>
        </w:rPr>
        <w:t xml:space="preserve">照射下</w:t>
      </w:r>
      <w:r>
        <w:rPr>
          <w:color w:val="000000"/>
          <w:sz w:val="24"/>
          <w:szCs w:val="24"/>
        </w:rPr>
        <w:t xml:space="preserve">，长城图案呈</w:t>
      </w:r>
      <w:r>
        <w:rPr>
          <w:rFonts w:hint="eastAsia"/>
          <w:color w:val="000000"/>
          <w:sz w:val="24"/>
          <w:szCs w:val="24"/>
          <w:lang w:eastAsia="zh-CN"/>
        </w:rPr>
        <w:t xml:space="preserve">现</w:t>
      </w:r>
      <w:r>
        <w:rPr>
          <w:color w:val="000000"/>
          <w:sz w:val="24"/>
          <w:szCs w:val="24"/>
        </w:rPr>
        <w:t xml:space="preserve">黄绿色荧光，“中国驾驶证” 及 “CHINA DRIVING LICENSE” 字样呈</w:t>
      </w:r>
      <w:r>
        <w:rPr>
          <w:rFonts w:hint="eastAsia"/>
          <w:color w:val="000000"/>
          <w:sz w:val="24"/>
          <w:szCs w:val="24"/>
          <w:lang w:eastAsia="zh-CN"/>
        </w:rPr>
        <w:t xml:space="preserve">现</w:t>
      </w:r>
      <w:r>
        <w:rPr>
          <w:color w:val="000000"/>
          <w:sz w:val="24"/>
          <w:szCs w:val="24"/>
        </w:rPr>
        <w:t xml:space="preserve">红色荧光。</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lang w:val="en-US" w:eastAsia="zh-CN"/>
        </w:rPr>
        <w:t xml:space="preserve">3.2</w:t>
      </w:r>
      <w:r>
        <w:rPr>
          <w:rFonts w:hint="eastAsia" w:ascii="宋体" w:hAnsi="宋体" w:eastAsia="宋体" w:cs="宋体"/>
          <w:b/>
          <w:color w:val="000000"/>
          <w:sz w:val="24"/>
          <w:szCs w:val="24"/>
        </w:rPr>
        <w:t xml:space="preserve">行驶证证芯（含防伪膜）技术标准要求</w:t>
      </w:r>
      <w:r>
        <w:rPr>
          <w:rFonts w:hint="eastAsia" w:ascii="宋体" w:hAnsi="宋体" w:eastAsia="宋体" w:cs="宋体"/>
          <w:b/>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3.2.1</w:t>
      </w:r>
      <w:r>
        <w:rPr>
          <w:rFonts w:hint="eastAsia" w:ascii="宋体" w:hAnsi="宋体" w:eastAsia="宋体" w:cs="宋体"/>
          <w:color w:val="000000"/>
          <w:sz w:val="24"/>
          <w:szCs w:val="24"/>
        </w:rPr>
        <w:t xml:space="preserve">证芯：</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3.2.1.1</w:t>
      </w:r>
      <w:r>
        <w:rPr>
          <w:rFonts w:hint="eastAsia" w:ascii="宋体" w:hAnsi="宋体" w:eastAsia="宋体" w:cs="宋体"/>
          <w:color w:val="000000"/>
          <w:sz w:val="24"/>
          <w:szCs w:val="24"/>
        </w:rPr>
        <w:t xml:space="preserve">证件专用章</w:t>
      </w:r>
      <w:r>
        <w:rPr>
          <w:rFonts w:hint="eastAsia" w:ascii="宋体" w:hAnsi="宋体" w:eastAsia="宋体" w:cs="宋体"/>
          <w:color w:val="000000"/>
          <w:sz w:val="24"/>
          <w:szCs w:val="24"/>
          <w:lang w:eastAsia="zh-CN"/>
        </w:rPr>
        <w:t xml:space="preserve">：式样</w:t>
      </w:r>
      <w:r>
        <w:rPr>
          <w:rFonts w:hint="eastAsia" w:ascii="宋体" w:hAnsi="宋体" w:eastAsia="宋体" w:cs="宋体"/>
          <w:color w:val="000000"/>
          <w:sz w:val="24"/>
          <w:szCs w:val="24"/>
          <w:lang w:val="en-US" w:eastAsia="zh-CN"/>
        </w:rPr>
        <w:t xml:space="preserve">执行</w:t>
      </w:r>
      <w:r>
        <w:rPr>
          <w:rFonts w:hint="eastAsia" w:ascii="宋体" w:hAnsi="宋体" w:eastAsia="宋体" w:cs="宋体"/>
          <w:color w:val="000000"/>
          <w:sz w:val="24"/>
          <w:szCs w:val="24"/>
        </w:rPr>
        <w:t xml:space="preserve">GA803规定</w:t>
      </w:r>
      <w:r>
        <w:rPr>
          <w:rFonts w:hint="eastAsia" w:ascii="宋体" w:hAnsi="宋体" w:eastAsia="宋体" w:cs="宋体"/>
          <w:color w:val="000000"/>
          <w:sz w:val="24"/>
          <w:szCs w:val="24"/>
          <w:lang w:val="en-US" w:eastAsia="zh-CN"/>
        </w:rPr>
        <w:t xml:space="preserve">；</w:t>
      </w:r>
      <w:r>
        <w:rPr>
          <w:rFonts w:hint="eastAsia"/>
          <w:color w:val="000000"/>
          <w:sz w:val="24"/>
          <w:szCs w:val="24"/>
          <w:lang w:eastAsia="zh-CN"/>
        </w:rPr>
        <w:t xml:space="preserve">正常</w:t>
      </w:r>
      <w:r>
        <w:rPr>
          <w:color w:val="000000"/>
          <w:sz w:val="24"/>
          <w:szCs w:val="24"/>
        </w:rPr>
        <w:t xml:space="preserve">光下</w:t>
      </w:r>
      <w:r>
        <w:rPr>
          <w:rFonts w:hint="eastAsia"/>
          <w:color w:val="000000"/>
          <w:sz w:val="24"/>
          <w:szCs w:val="24"/>
          <w:lang w:eastAsia="zh-CN"/>
        </w:rPr>
        <w:t xml:space="preserve">应为</w:t>
      </w:r>
      <w:r>
        <w:rPr>
          <w:color w:val="000000"/>
          <w:sz w:val="24"/>
          <w:szCs w:val="24"/>
        </w:rPr>
        <w:t xml:space="preserve">红色，紫外光</w:t>
      </w:r>
      <w:r>
        <w:rPr>
          <w:rFonts w:hint="eastAsia"/>
          <w:color w:val="000000"/>
          <w:sz w:val="24"/>
          <w:szCs w:val="24"/>
          <w:lang w:eastAsia="zh-CN"/>
        </w:rPr>
        <w:t xml:space="preserve">照射下呈</w:t>
      </w:r>
      <w:r>
        <w:rPr>
          <w:color w:val="000000"/>
          <w:sz w:val="24"/>
          <w:szCs w:val="24"/>
        </w:rPr>
        <w:t xml:space="preserve">现红色荧光，</w:t>
      </w:r>
      <w:r>
        <w:rPr>
          <w:rFonts w:hint="eastAsia"/>
          <w:color w:val="000000"/>
          <w:sz w:val="24"/>
          <w:szCs w:val="24"/>
          <w:lang w:eastAsia="zh-CN"/>
        </w:rPr>
        <w:t xml:space="preserve">且</w:t>
      </w:r>
      <w:r>
        <w:rPr>
          <w:color w:val="000000"/>
          <w:sz w:val="24"/>
          <w:szCs w:val="24"/>
        </w:rPr>
        <w:t xml:space="preserve">印章</w:t>
      </w:r>
      <w:r>
        <w:rPr>
          <w:rFonts w:hint="eastAsia"/>
          <w:color w:val="000000"/>
          <w:sz w:val="24"/>
          <w:szCs w:val="24"/>
          <w:lang w:eastAsia="zh-CN"/>
        </w:rPr>
        <w:t xml:space="preserve">内容</w:t>
      </w:r>
      <w:r>
        <w:rPr>
          <w:color w:val="000000"/>
          <w:sz w:val="24"/>
          <w:szCs w:val="24"/>
        </w:rPr>
        <w:t xml:space="preserve">在两种光照下保持一致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3.2.1.2</w:t>
      </w:r>
      <w:r>
        <w:rPr>
          <w:rFonts w:hint="eastAsia" w:ascii="宋体" w:hAnsi="宋体" w:eastAsia="宋体" w:cs="宋体"/>
          <w:color w:val="000000"/>
          <w:sz w:val="24"/>
          <w:szCs w:val="24"/>
        </w:rPr>
        <w:t xml:space="preserve">纸张</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采用</w:t>
      </w:r>
      <w:r>
        <w:rPr>
          <w:rFonts w:hint="eastAsia" w:ascii="宋体" w:hAnsi="宋体" w:eastAsia="宋体" w:cs="宋体"/>
          <w:color w:val="000000"/>
          <w:sz w:val="24"/>
          <w:szCs w:val="24"/>
        </w:rPr>
        <w:t xml:space="preserve">230g/㎡±5 g/㎡</w:t>
      </w:r>
      <w:r>
        <w:rPr>
          <w:rFonts w:hint="eastAsia" w:ascii="宋体" w:hAnsi="宋体" w:eastAsia="宋体" w:cs="宋体"/>
          <w:color w:val="000000"/>
          <w:sz w:val="24"/>
          <w:szCs w:val="24"/>
        </w:rPr>
        <w:t xml:space="preserve">专用纸张，</w:t>
      </w:r>
      <w:r>
        <w:rPr>
          <w:rFonts w:hint="eastAsia"/>
          <w:color w:val="000000"/>
          <w:sz w:val="24"/>
          <w:szCs w:val="24"/>
        </w:rPr>
        <w:t xml:space="preserve">证芯主页和副页的正面均应有</w:t>
      </w:r>
      <w:r>
        <w:rPr>
          <w:color w:val="000000"/>
          <w:sz w:val="24"/>
          <w:szCs w:val="24"/>
        </w:rPr>
        <w:t xml:space="preserve">置开窗式安全线</w:t>
      </w:r>
      <w:r>
        <w:rPr>
          <w:rFonts w:hint="eastAsia"/>
          <w:color w:val="000000"/>
          <w:sz w:val="24"/>
          <w:szCs w:val="24"/>
          <w:lang w:eastAsia="zh-CN"/>
        </w:rPr>
        <w:t xml:space="preserve">和</w:t>
      </w:r>
      <w:r>
        <w:rPr>
          <w:color w:val="000000"/>
          <w:sz w:val="24"/>
          <w:szCs w:val="24"/>
        </w:rPr>
        <w:t xml:space="preserve">荧光纤维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3.2.1.3外形尺寸</w:t>
      </w:r>
      <w:r>
        <w:rPr>
          <w:rFonts w:hint="eastAsia" w:ascii="宋体" w:hAnsi="宋体" w:eastAsia="宋体" w:cs="宋体"/>
          <w:color w:val="000000"/>
          <w:sz w:val="24"/>
          <w:szCs w:val="24"/>
        </w:rPr>
        <w:t xml:space="preserve">：长88mm±0.5mm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宽</w:t>
      </w:r>
      <w:r>
        <w:rPr>
          <w:rFonts w:hint="eastAsia" w:ascii="宋体" w:hAnsi="宋体" w:eastAsia="宋体" w:cs="宋体"/>
          <w:color w:val="000000"/>
          <w:sz w:val="24"/>
          <w:szCs w:val="24"/>
        </w:rPr>
        <w:t xml:space="preserve">60mm±0.5mm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厚0.27mm±0.02mm</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四角半径4mm±0.3mm</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圆弧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3.2.1.</w:t>
      </w:r>
      <w:r>
        <w:rPr>
          <w:rFonts w:hint="eastAsia" w:ascii="宋体" w:hAnsi="宋体" w:eastAsia="宋体" w:cs="宋体"/>
          <w:color w:val="000000"/>
          <w:sz w:val="24"/>
          <w:szCs w:val="24"/>
        </w:rPr>
        <w:t xml:space="preserve">4外观</w:t>
      </w:r>
      <w:r>
        <w:rPr>
          <w:rFonts w:hint="eastAsia" w:ascii="宋体" w:hAnsi="宋体" w:eastAsia="宋体" w:cs="宋体"/>
          <w:color w:val="000000"/>
          <w:sz w:val="24"/>
          <w:szCs w:val="24"/>
          <w:lang w:val="en-US" w:eastAsia="zh-CN"/>
        </w:rPr>
        <w:t xml:space="preserve">质量要求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numPr>
          <w:ilvl w:val="0"/>
          <w:numId w:val="4"/>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证件专用章、底纹、</w:t>
      </w:r>
      <w:r>
        <w:rPr>
          <w:rFonts w:hint="eastAsia" w:ascii="宋体" w:hAnsi="宋体" w:eastAsia="宋体" w:cs="宋体"/>
          <w:color w:val="000000"/>
          <w:sz w:val="24"/>
          <w:szCs w:val="24"/>
          <w:lang w:val="en-US" w:eastAsia="zh-CN"/>
        </w:rPr>
        <w:t xml:space="preserve">印刷</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证芯编号清晰完整；</w:t>
      </w:r>
      <w:r>
        <w:rPr>
          <w:rFonts w:hint="eastAsia" w:ascii="宋体" w:hAnsi="宋体" w:eastAsia="宋体" w:cs="宋体"/>
          <w:color w:val="000000"/>
          <w:sz w:val="24"/>
          <w:szCs w:val="24"/>
        </w:rPr>
      </w:r>
      <w:r/>
    </w:p>
    <w:p>
      <w:pPr>
        <w:pStyle w:val="870"/>
        <w:numPr>
          <w:ilvl w:val="0"/>
          <w:numId w:val="4"/>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采用上下联体</w:t>
      </w:r>
      <w:r>
        <w:rPr>
          <w:rFonts w:hint="eastAsia" w:ascii="宋体" w:hAnsi="宋体" w:eastAsia="宋体" w:cs="宋体"/>
          <w:color w:val="000000"/>
          <w:sz w:val="24"/>
          <w:szCs w:val="24"/>
          <w:lang w:eastAsia="zh-CN"/>
        </w:rPr>
        <w:t xml:space="preserve">方式</w:t>
      </w:r>
      <w:r>
        <w:rPr>
          <w:rFonts w:hint="eastAsia" w:ascii="宋体" w:hAnsi="宋体" w:eastAsia="宋体" w:cs="宋体"/>
          <w:color w:val="000000"/>
          <w:sz w:val="24"/>
          <w:szCs w:val="24"/>
        </w:rPr>
        <w:t xml:space="preserve">印刷，主页和副</w:t>
      </w:r>
      <w:r>
        <w:rPr>
          <w:rFonts w:hint="eastAsia" w:ascii="宋体" w:hAnsi="宋体" w:eastAsia="宋体" w:cs="宋体"/>
          <w:color w:val="000000"/>
          <w:sz w:val="24"/>
          <w:szCs w:val="24"/>
          <w:lang w:eastAsia="zh-CN"/>
        </w:rPr>
        <w:t xml:space="preserve">页</w:t>
      </w:r>
      <w:r>
        <w:rPr>
          <w:color w:val="000000"/>
          <w:sz w:val="24"/>
          <w:szCs w:val="24"/>
        </w:rPr>
        <w:t xml:space="preserve">底纹</w:t>
      </w:r>
      <w:r>
        <w:rPr>
          <w:rFonts w:hint="eastAsia"/>
          <w:color w:val="000000"/>
          <w:sz w:val="24"/>
          <w:szCs w:val="24"/>
          <w:lang w:eastAsia="zh-CN"/>
        </w:rPr>
        <w:t xml:space="preserve">连续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numPr>
          <w:ilvl w:val="0"/>
          <w:numId w:val="4"/>
        </w:numPr>
        <w:jc w:val="left"/>
        <w:keepLines w:val="0"/>
        <w:keepNext w:val="0"/>
        <w:pageBreakBefore w:val="0"/>
        <w:spacing w:line="360" w:lineRule="auto"/>
        <w:widowControl/>
        <w:rPr>
          <w:rFonts w:hint="eastAsia" w:ascii="宋体" w:hAnsi="宋体" w:eastAsia="宋体" w:cs="宋体"/>
          <w:color w:val="000000"/>
          <w:sz w:val="24"/>
          <w:szCs w:val="24"/>
        </w:rPr>
      </w:pPr>
      <w:r>
        <w:rPr>
          <w:color w:val="000000"/>
          <w:sz w:val="24"/>
          <w:szCs w:val="24"/>
        </w:rPr>
        <w:t xml:space="preserve">版面洁净</w:t>
      </w:r>
      <w:r>
        <w:rPr>
          <w:rFonts w:hint="eastAsia"/>
          <w:color w:val="000000"/>
          <w:sz w:val="24"/>
          <w:szCs w:val="24"/>
          <w:lang w:eastAsia="zh-CN"/>
        </w:rPr>
        <w:t xml:space="preserve">，无花、</w:t>
      </w:r>
      <w:r>
        <w:rPr>
          <w:color w:val="000000"/>
          <w:sz w:val="24"/>
          <w:szCs w:val="24"/>
        </w:rPr>
        <w:t xml:space="preserve">无模糊、</w:t>
      </w:r>
      <w:r>
        <w:rPr>
          <w:rFonts w:hint="eastAsia"/>
          <w:color w:val="000000"/>
          <w:sz w:val="24"/>
          <w:szCs w:val="24"/>
          <w:lang w:eastAsia="zh-CN"/>
        </w:rPr>
        <w:t xml:space="preserve">无</w:t>
      </w:r>
      <w:r>
        <w:rPr>
          <w:color w:val="000000"/>
          <w:sz w:val="24"/>
          <w:szCs w:val="24"/>
        </w:rPr>
        <w:t xml:space="preserve">缺</w:t>
      </w:r>
      <w:r>
        <w:rPr>
          <w:rFonts w:hint="eastAsia"/>
          <w:color w:val="000000"/>
          <w:sz w:val="24"/>
          <w:szCs w:val="24"/>
          <w:lang w:eastAsia="zh-CN"/>
        </w:rPr>
        <w:t xml:space="preserve">笔道</w:t>
      </w:r>
      <w:r>
        <w:rPr>
          <w:color w:val="000000"/>
          <w:sz w:val="24"/>
          <w:szCs w:val="24"/>
        </w:rPr>
        <w:t xml:space="preserve">等</w:t>
      </w:r>
      <w:r>
        <w:rPr>
          <w:rFonts w:hint="eastAsia"/>
          <w:color w:val="000000"/>
          <w:sz w:val="24"/>
          <w:szCs w:val="24"/>
          <w:lang w:eastAsia="zh-CN"/>
        </w:rPr>
        <w:t xml:space="preserve">现象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3.2.1.</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印刷</w:t>
      </w:r>
      <w:r>
        <w:rPr>
          <w:rFonts w:hint="eastAsia" w:ascii="宋体" w:hAnsi="宋体" w:eastAsia="宋体" w:cs="宋体"/>
          <w:color w:val="000000"/>
          <w:sz w:val="24"/>
          <w:szCs w:val="24"/>
        </w:rPr>
        <w:t xml:space="preserve">网点：</w:t>
      </w:r>
      <w:r>
        <w:rPr>
          <w:color w:val="000000"/>
          <w:sz w:val="24"/>
          <w:szCs w:val="24"/>
        </w:rPr>
        <w:t xml:space="preserve">网点</w:t>
      </w:r>
      <w:r>
        <w:rPr>
          <w:rFonts w:hint="eastAsia"/>
          <w:color w:val="000000"/>
          <w:sz w:val="24"/>
          <w:szCs w:val="24"/>
          <w:lang w:eastAsia="zh-CN"/>
        </w:rPr>
        <w:t xml:space="preserve">应</w:t>
      </w:r>
      <w:r>
        <w:rPr>
          <w:color w:val="000000"/>
          <w:sz w:val="24"/>
          <w:szCs w:val="24"/>
        </w:rPr>
        <w:t xml:space="preserve">清晰、角度精准、无重影；50% </w:t>
      </w:r>
      <w:r>
        <w:rPr>
          <w:rFonts w:hint="eastAsia"/>
          <w:color w:val="000000"/>
          <w:sz w:val="24"/>
          <w:szCs w:val="24"/>
          <w:lang w:eastAsia="zh-CN"/>
        </w:rPr>
        <w:t xml:space="preserve">的增</w:t>
      </w:r>
      <w:r>
        <w:rPr>
          <w:color w:val="000000"/>
          <w:sz w:val="24"/>
          <w:szCs w:val="24"/>
        </w:rPr>
        <w:t xml:space="preserve">大值</w:t>
      </w:r>
      <w:r>
        <w:rPr>
          <w:rFonts w:hint="eastAsia"/>
          <w:color w:val="000000"/>
          <w:sz w:val="24"/>
          <w:szCs w:val="24"/>
          <w:lang w:eastAsia="zh-CN"/>
        </w:rPr>
        <w:t xml:space="preserve">范围</w:t>
      </w:r>
      <w:r>
        <w:rPr>
          <w:color w:val="000000"/>
          <w:sz w:val="24"/>
          <w:szCs w:val="24"/>
        </w:rPr>
        <w:t xml:space="preserve">控制在</w:t>
      </w:r>
      <w:r>
        <w:rPr>
          <w:rStyle w:val="918"/>
          <w:b w:val="0"/>
          <w:bCs/>
          <w:color w:val="000000"/>
          <w:sz w:val="24"/>
          <w:szCs w:val="24"/>
        </w:rPr>
        <w:t xml:space="preserve">10%～20%</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3.2.1.</w:t>
      </w:r>
      <w:r>
        <w:rPr>
          <w:rFonts w:hint="eastAsia" w:ascii="宋体" w:hAnsi="宋体" w:eastAsia="宋体" w:cs="宋体"/>
          <w:color w:val="000000"/>
          <w:sz w:val="24"/>
          <w:szCs w:val="24"/>
        </w:rPr>
        <w:t xml:space="preserve">6实地密度：黑色1.4至1.7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红色1.25至1.5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蓝色为0.66</w:t>
      </w:r>
      <w:r>
        <w:rPr>
          <w:rStyle w:val="918"/>
          <w:b w:val="0"/>
          <w:bCs/>
          <w:color w:val="000000"/>
          <w:sz w:val="24"/>
          <w:szCs w:val="24"/>
        </w:rPr>
        <w:t xml:space="preserve">～</w:t>
      </w:r>
      <w:r>
        <w:rPr>
          <w:rFonts w:hint="eastAsia" w:ascii="宋体" w:hAnsi="宋体" w:eastAsia="宋体" w:cs="宋体"/>
          <w:color w:val="000000"/>
          <w:sz w:val="24"/>
          <w:szCs w:val="24"/>
        </w:rPr>
        <w:t xml:space="preserve">0.96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w:t>
      </w:r>
      <w:r>
        <w:rPr>
          <w:rFonts w:hint="eastAsia" w:ascii="宋体" w:hAnsi="宋体" w:eastAsia="宋体" w:cs="宋体"/>
          <w:color w:val="000000"/>
          <w:sz w:val="24"/>
          <w:szCs w:val="24"/>
        </w:rPr>
        <w:t xml:space="preserve">塑封套：</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3.2.2.1基材</w:t>
      </w:r>
      <w:r>
        <w:rPr>
          <w:rFonts w:hint="eastAsia" w:ascii="宋体" w:hAnsi="宋体" w:eastAsia="宋体" w:cs="宋体"/>
          <w:color w:val="000000"/>
          <w:sz w:val="24"/>
          <w:szCs w:val="24"/>
        </w:rPr>
        <w:t xml:space="preserve">材质：</w:t>
      </w:r>
      <w:r>
        <w:rPr>
          <w:color w:val="000000"/>
          <w:sz w:val="24"/>
          <w:szCs w:val="24"/>
        </w:rPr>
        <w:t xml:space="preserve">采用 PET 透明聚酯薄膜</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3.2.2.2外形尺寸</w:t>
      </w:r>
      <w:r>
        <w:rPr>
          <w:rFonts w:hint="eastAsia" w:ascii="宋体" w:hAnsi="宋体" w:eastAsia="宋体" w:cs="宋体"/>
          <w:color w:val="000000"/>
          <w:sz w:val="24"/>
          <w:szCs w:val="24"/>
        </w:rPr>
        <w:t xml:space="preserve">：长95mm±0.5mm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宽66mm±0.5mm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四角半径4mm±0.3mm</w:t>
      </w:r>
      <w:r>
        <w:rPr>
          <w:rFonts w:hint="eastAsia" w:ascii="宋体" w:hAnsi="宋体" w:eastAsia="宋体" w:cs="宋体"/>
          <w:color w:val="000000"/>
          <w:sz w:val="24"/>
          <w:szCs w:val="24"/>
          <w:lang w:eastAsia="zh-CN"/>
        </w:rPr>
        <w:t xml:space="preserve">的圆弧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结构</w:t>
      </w:r>
      <w:r>
        <w:rPr>
          <w:rFonts w:hint="eastAsia" w:ascii="宋体" w:hAnsi="宋体" w:eastAsia="宋体" w:cs="宋体"/>
          <w:color w:val="000000"/>
          <w:sz w:val="24"/>
          <w:szCs w:val="24"/>
        </w:rPr>
        <w:t xml:space="preserve">组成：由A、B</w:t>
      </w:r>
      <w:r>
        <w:rPr>
          <w:color w:val="000000"/>
          <w:sz w:val="24"/>
          <w:szCs w:val="24"/>
        </w:rPr>
        <w:t xml:space="preserve">两页沿短边</w:t>
      </w:r>
      <w:r>
        <w:rPr>
          <w:rFonts w:hint="eastAsia"/>
          <w:color w:val="000000"/>
          <w:sz w:val="24"/>
          <w:szCs w:val="24"/>
          <w:lang w:eastAsia="zh-CN"/>
        </w:rPr>
        <w:t xml:space="preserve">一侧加</w:t>
      </w:r>
      <w:r>
        <w:rPr>
          <w:color w:val="000000"/>
          <w:sz w:val="24"/>
          <w:szCs w:val="24"/>
        </w:rPr>
        <w:t xml:space="preserve">热封合</w:t>
      </w:r>
      <w:r>
        <w:rPr>
          <w:rFonts w:hint="eastAsia"/>
          <w:color w:val="000000"/>
          <w:sz w:val="24"/>
          <w:szCs w:val="24"/>
          <w:lang w:eastAsia="zh-CN"/>
        </w:rPr>
        <w:t xml:space="preserve">而</w:t>
      </w:r>
      <w:r>
        <w:rPr>
          <w:color w:val="000000"/>
          <w:sz w:val="24"/>
          <w:szCs w:val="24"/>
        </w:rPr>
        <w:t xml:space="preserve">成；A 页</w:t>
      </w:r>
      <w:r>
        <w:rPr>
          <w:rFonts w:hint="eastAsia"/>
          <w:color w:val="000000"/>
          <w:sz w:val="24"/>
          <w:szCs w:val="24"/>
          <w:lang w:eastAsia="zh-CN"/>
        </w:rPr>
        <w:t xml:space="preserve">有</w:t>
      </w:r>
      <w:r>
        <w:rPr>
          <w:color w:val="000000"/>
          <w:sz w:val="24"/>
          <w:szCs w:val="24"/>
        </w:rPr>
        <w:t xml:space="preserve">全息图文，B 页</w:t>
      </w:r>
      <w:r>
        <w:rPr>
          <w:rFonts w:hint="eastAsia"/>
          <w:color w:val="000000"/>
          <w:sz w:val="24"/>
          <w:szCs w:val="24"/>
          <w:lang w:eastAsia="zh-CN"/>
        </w:rPr>
        <w:t xml:space="preserve">有</w:t>
      </w:r>
      <w:r>
        <w:rPr>
          <w:color w:val="000000"/>
          <w:sz w:val="24"/>
          <w:szCs w:val="24"/>
        </w:rPr>
        <w:t xml:space="preserve">荧光图文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w:t>
      </w:r>
      <w:r>
        <w:rPr>
          <w:rFonts w:hint="eastAsia" w:ascii="宋体" w:hAnsi="宋体" w:eastAsia="宋体" w:cs="宋体"/>
          <w:color w:val="000000"/>
          <w:sz w:val="24"/>
          <w:szCs w:val="24"/>
        </w:rPr>
        <w:t xml:space="preserve">4涂层：涂层均匀，</w:t>
      </w:r>
      <w:r>
        <w:rPr>
          <w:color w:val="000000"/>
          <w:sz w:val="24"/>
          <w:szCs w:val="24"/>
        </w:rPr>
        <w:t xml:space="preserve">无气泡、</w:t>
      </w:r>
      <w:r>
        <w:rPr>
          <w:rFonts w:hint="eastAsia"/>
          <w:color w:val="000000"/>
          <w:sz w:val="24"/>
          <w:szCs w:val="24"/>
          <w:lang w:eastAsia="zh-CN"/>
        </w:rPr>
        <w:t xml:space="preserve">灰层</w:t>
      </w:r>
      <w:r>
        <w:rPr>
          <w:color w:val="000000"/>
          <w:sz w:val="24"/>
          <w:szCs w:val="24"/>
        </w:rPr>
        <w:t xml:space="preserve">、油污</w:t>
      </w:r>
      <w:r>
        <w:rPr>
          <w:rFonts w:hint="eastAsia"/>
          <w:color w:val="000000"/>
          <w:sz w:val="24"/>
          <w:szCs w:val="24"/>
          <w:lang w:eastAsia="zh-CN"/>
        </w:rPr>
        <w:t xml:space="preserve">和脏物</w:t>
      </w:r>
      <w:r>
        <w:rPr>
          <w:color w:val="000000"/>
          <w:sz w:val="24"/>
          <w:szCs w:val="24"/>
        </w:rPr>
        <w:t xml:space="preserve">，涂层与基材</w:t>
      </w:r>
      <w:r>
        <w:rPr>
          <w:rFonts w:hint="eastAsia"/>
          <w:color w:val="000000"/>
          <w:sz w:val="24"/>
          <w:szCs w:val="24"/>
          <w:lang w:eastAsia="zh-CN"/>
        </w:rPr>
        <w:t xml:space="preserve">之间</w:t>
      </w:r>
      <w:r>
        <w:rPr>
          <w:color w:val="000000"/>
          <w:sz w:val="24"/>
          <w:szCs w:val="24"/>
        </w:rPr>
        <w:t xml:space="preserve">无脱胶现象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薄膜</w:t>
      </w:r>
      <w:r>
        <w:rPr>
          <w:rFonts w:hint="eastAsia" w:ascii="宋体" w:hAnsi="宋体" w:eastAsia="宋体" w:cs="宋体"/>
          <w:color w:val="000000"/>
          <w:sz w:val="24"/>
          <w:szCs w:val="24"/>
        </w:rPr>
        <w:t xml:space="preserve">厚度：A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B页</w:t>
      </w:r>
      <w:r>
        <w:rPr>
          <w:color w:val="000000"/>
          <w:sz w:val="24"/>
          <w:szCs w:val="24"/>
        </w:rPr>
        <w:t xml:space="preserve">薄膜厚度均为</w:t>
      </w:r>
      <w:r>
        <w:rPr>
          <w:rStyle w:val="918"/>
          <w:color w:val="000000"/>
          <w:sz w:val="24"/>
          <w:szCs w:val="24"/>
        </w:rPr>
        <w:t xml:space="preserve">0.16mm±0.02mm</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衍射效率</w:t>
      </w:r>
      <w:r>
        <w:rPr>
          <w:rFonts w:hint="eastAsia" w:ascii="宋体" w:hAnsi="宋体" w:eastAsia="宋体" w:cs="宋体"/>
          <w:color w:val="000000"/>
          <w:sz w:val="24"/>
          <w:szCs w:val="24"/>
        </w:rPr>
        <w:t xml:space="preserve">：</w:t>
      </w:r>
      <w:r>
        <w:rPr>
          <w:color w:val="000000"/>
          <w:sz w:val="24"/>
          <w:szCs w:val="24"/>
        </w:rPr>
        <w:t xml:space="preserve">全息图文</w:t>
      </w:r>
      <w:r>
        <w:rPr>
          <w:rFonts w:hint="eastAsia"/>
          <w:color w:val="000000"/>
          <w:sz w:val="24"/>
          <w:szCs w:val="24"/>
          <w:lang w:eastAsia="zh-CN"/>
        </w:rPr>
        <w:t xml:space="preserve">的</w:t>
      </w:r>
      <w:r>
        <w:rPr>
          <w:color w:val="000000"/>
          <w:sz w:val="24"/>
          <w:szCs w:val="24"/>
        </w:rPr>
        <w:t xml:space="preserve">平均衍射效率≥</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3.2.2.</w:t>
      </w:r>
      <w:r>
        <w:rPr>
          <w:rFonts w:hint="eastAsia" w:ascii="宋体" w:hAnsi="宋体" w:eastAsia="宋体" w:cs="宋体"/>
          <w:color w:val="000000"/>
          <w:sz w:val="24"/>
          <w:szCs w:val="24"/>
        </w:rPr>
        <w:t xml:space="preserve">7荧光图文：</w:t>
      </w:r>
      <w:r>
        <w:rPr>
          <w:rFonts w:hint="eastAsia"/>
          <w:color w:val="000000"/>
          <w:sz w:val="24"/>
          <w:szCs w:val="24"/>
          <w:lang w:eastAsia="zh-CN"/>
        </w:rPr>
        <w:t xml:space="preserve">正常</w:t>
      </w:r>
      <w:r>
        <w:rPr>
          <w:color w:val="000000"/>
          <w:sz w:val="24"/>
          <w:szCs w:val="24"/>
        </w:rPr>
        <w:t xml:space="preserve">光</w:t>
      </w:r>
      <w:r>
        <w:rPr>
          <w:rFonts w:hint="eastAsia"/>
          <w:color w:val="000000"/>
          <w:sz w:val="24"/>
          <w:szCs w:val="24"/>
          <w:lang w:eastAsia="zh-CN"/>
        </w:rPr>
        <w:t xml:space="preserve">照</w:t>
      </w:r>
      <w:r>
        <w:rPr>
          <w:color w:val="000000"/>
          <w:sz w:val="24"/>
          <w:szCs w:val="24"/>
        </w:rPr>
        <w:t xml:space="preserve">下</w:t>
      </w:r>
      <w:r>
        <w:rPr>
          <w:rFonts w:hint="eastAsia"/>
          <w:color w:val="000000"/>
          <w:sz w:val="24"/>
          <w:szCs w:val="24"/>
          <w:lang w:eastAsia="zh-CN"/>
        </w:rPr>
        <w:t xml:space="preserve">整个</w:t>
      </w:r>
      <w:r>
        <w:rPr>
          <w:color w:val="000000"/>
          <w:sz w:val="24"/>
          <w:szCs w:val="24"/>
        </w:rPr>
        <w:t xml:space="preserve">表面无</w:t>
      </w:r>
      <w:r>
        <w:rPr>
          <w:rFonts w:hint="eastAsia"/>
          <w:color w:val="000000"/>
          <w:sz w:val="24"/>
          <w:szCs w:val="24"/>
          <w:lang w:eastAsia="zh-CN"/>
        </w:rPr>
        <w:t xml:space="preserve">脏</w:t>
      </w:r>
      <w:r>
        <w:rPr>
          <w:color w:val="000000"/>
          <w:sz w:val="24"/>
          <w:szCs w:val="24"/>
        </w:rPr>
        <w:t xml:space="preserve">点、</w:t>
      </w:r>
      <w:r>
        <w:rPr>
          <w:rFonts w:hint="eastAsia"/>
          <w:color w:val="000000"/>
          <w:sz w:val="24"/>
          <w:szCs w:val="24"/>
          <w:lang w:eastAsia="zh-CN"/>
        </w:rPr>
        <w:t xml:space="preserve">无</w:t>
      </w:r>
      <w:r>
        <w:rPr>
          <w:color w:val="000000"/>
          <w:sz w:val="24"/>
          <w:szCs w:val="24"/>
        </w:rPr>
        <w:t xml:space="preserve">重影；紫外光照射下图文清晰完整，</w:t>
      </w:r>
      <w:r>
        <w:rPr>
          <w:rFonts w:hint="eastAsia"/>
          <w:color w:val="000000"/>
          <w:sz w:val="24"/>
          <w:szCs w:val="24"/>
          <w:lang w:eastAsia="zh-CN"/>
        </w:rPr>
        <w:t xml:space="preserve">整个表面</w:t>
      </w:r>
      <w:r>
        <w:rPr>
          <w:color w:val="000000"/>
          <w:sz w:val="24"/>
          <w:szCs w:val="24"/>
        </w:rPr>
        <w:t xml:space="preserve">无肉眼可见</w:t>
      </w:r>
      <w:r>
        <w:rPr>
          <w:rFonts w:hint="eastAsia"/>
          <w:color w:val="000000"/>
          <w:sz w:val="24"/>
          <w:szCs w:val="24"/>
          <w:lang w:eastAsia="zh-CN"/>
        </w:rPr>
        <w:t xml:space="preserve">的</w:t>
      </w:r>
      <w:r>
        <w:rPr>
          <w:color w:val="000000"/>
          <w:sz w:val="24"/>
          <w:szCs w:val="24"/>
        </w:rPr>
        <w:t xml:space="preserve">荧光斑点。紫外光</w:t>
      </w:r>
      <w:r>
        <w:rPr>
          <w:rFonts w:hint="eastAsia"/>
          <w:color w:val="000000"/>
          <w:sz w:val="24"/>
          <w:szCs w:val="24"/>
          <w:lang w:eastAsia="zh-CN"/>
        </w:rPr>
        <w:t xml:space="preserve">照射下</w:t>
      </w:r>
      <w:r>
        <w:rPr>
          <w:color w:val="000000"/>
          <w:sz w:val="24"/>
          <w:szCs w:val="24"/>
        </w:rPr>
        <w:t xml:space="preserve">，马车图案呈</w:t>
      </w:r>
      <w:r>
        <w:rPr>
          <w:rFonts w:hint="eastAsia"/>
          <w:color w:val="000000"/>
          <w:sz w:val="24"/>
          <w:szCs w:val="24"/>
          <w:lang w:eastAsia="zh-CN"/>
        </w:rPr>
        <w:t xml:space="preserve">现</w:t>
      </w:r>
      <w:r>
        <w:rPr>
          <w:color w:val="000000"/>
          <w:sz w:val="24"/>
          <w:szCs w:val="24"/>
        </w:rPr>
        <w:t xml:space="preserve">黄绿色荧光，波浪线、“机动车行驶证” 及 “VEHICLE LICENSE” 字样呈</w:t>
      </w:r>
      <w:r>
        <w:rPr>
          <w:rFonts w:hint="eastAsia"/>
          <w:color w:val="000000"/>
          <w:sz w:val="24"/>
          <w:szCs w:val="24"/>
          <w:lang w:eastAsia="zh-CN"/>
        </w:rPr>
        <w:t xml:space="preserve">现</w:t>
      </w:r>
      <w:r>
        <w:rPr>
          <w:color w:val="000000"/>
          <w:sz w:val="24"/>
          <w:szCs w:val="24"/>
        </w:rPr>
        <w:t xml:space="preserve">红色荧光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3.3</w:t>
      </w:r>
      <w:r>
        <w:rPr>
          <w:rFonts w:hint="eastAsia" w:ascii="宋体" w:hAnsi="宋体" w:eastAsia="宋体" w:cs="宋体"/>
          <w:b/>
          <w:bCs w:val="0"/>
          <w:color w:val="000000"/>
          <w:sz w:val="24"/>
          <w:szCs w:val="24"/>
        </w:rPr>
        <w:t xml:space="preserve">机动车登记证书</w:t>
      </w:r>
      <w:r>
        <w:rPr>
          <w:rFonts w:hint="eastAsia" w:ascii="宋体" w:hAnsi="宋体" w:eastAsia="宋体" w:cs="宋体"/>
          <w:b/>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3.3.1</w:t>
      </w:r>
      <w:r>
        <w:rPr>
          <w:rFonts w:hint="eastAsia" w:ascii="宋体" w:hAnsi="宋体" w:eastAsia="宋体" w:cs="宋体"/>
          <w:color w:val="000000"/>
          <w:sz w:val="24"/>
          <w:szCs w:val="24"/>
        </w:rPr>
        <w:t xml:space="preserve">纸张：</w:t>
      </w:r>
      <w:r>
        <w:rPr>
          <w:rFonts w:hint="eastAsia" w:ascii="宋体" w:hAnsi="宋体" w:eastAsia="宋体" w:cs="宋体"/>
          <w:color w:val="000000"/>
          <w:sz w:val="24"/>
          <w:szCs w:val="24"/>
        </w:rPr>
      </w:r>
      <w:r/>
    </w:p>
    <w:p>
      <w:pPr>
        <w:pStyle w:val="870"/>
        <w:numPr>
          <w:ilvl w:val="0"/>
          <w:numId w:val="5"/>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t xml:space="preserve">120g/㎡</w:t>
      </w:r>
      <w:r>
        <w:rPr>
          <w:rFonts w:hint="eastAsia" w:ascii="宋体" w:hAnsi="宋体" w:eastAsia="宋体" w:cs="宋体"/>
          <w:color w:val="000000"/>
          <w:sz w:val="24"/>
          <w:szCs w:val="24"/>
          <w:lang w:val="en-US" w:eastAsia="zh-CN"/>
        </w:rPr>
        <w:t xml:space="preserve">深绿色</w:t>
      </w:r>
      <w:r>
        <w:rPr>
          <w:rFonts w:hint="eastAsia" w:ascii="宋体" w:hAnsi="宋体" w:eastAsia="宋体" w:cs="宋体"/>
          <w:color w:val="000000"/>
          <w:sz w:val="24"/>
          <w:szCs w:val="24"/>
        </w:rPr>
        <w:t xml:space="preserve">皮纹</w:t>
      </w:r>
      <w:r>
        <w:rPr>
          <w:rFonts w:hint="eastAsia" w:ascii="宋体" w:hAnsi="宋体" w:eastAsia="宋体" w:cs="宋体"/>
          <w:color w:val="000000"/>
          <w:sz w:val="24"/>
          <w:szCs w:val="24"/>
          <w:lang w:val="en-US" w:eastAsia="zh-CN"/>
        </w:rPr>
        <w:t xml:space="preserve">有色</w:t>
      </w:r>
      <w:r>
        <w:rPr>
          <w:rFonts w:hint="eastAsia" w:ascii="宋体" w:hAnsi="宋体" w:eastAsia="宋体" w:cs="宋体"/>
          <w:color w:val="000000"/>
          <w:sz w:val="24"/>
          <w:szCs w:val="24"/>
        </w:rPr>
        <w:t xml:space="preserve">纸，文字</w:t>
      </w:r>
      <w:r>
        <w:rPr>
          <w:rFonts w:hint="eastAsia" w:ascii="宋体" w:hAnsi="宋体" w:eastAsia="宋体" w:cs="宋体"/>
          <w:color w:val="000000"/>
          <w:sz w:val="24"/>
          <w:szCs w:val="24"/>
          <w:lang w:val="en-US" w:eastAsia="zh-CN"/>
        </w:rPr>
        <w:t xml:space="preserve">采用</w:t>
      </w:r>
      <w:r>
        <w:rPr>
          <w:rFonts w:hint="eastAsia" w:ascii="宋体" w:hAnsi="宋体" w:eastAsia="宋体" w:cs="宋体"/>
          <w:color w:val="000000"/>
          <w:sz w:val="24"/>
          <w:szCs w:val="24"/>
        </w:rPr>
        <w:t xml:space="preserve">烫金压</w:t>
      </w:r>
      <w:r>
        <w:rPr>
          <w:rFonts w:hint="eastAsia" w:ascii="宋体" w:hAnsi="宋体" w:eastAsia="宋体" w:cs="宋体"/>
          <w:color w:val="000000"/>
          <w:sz w:val="24"/>
          <w:szCs w:val="24"/>
          <w:lang w:val="en-US" w:eastAsia="zh-CN"/>
        </w:rPr>
        <w:t xml:space="preserve">印工艺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numPr>
          <w:ilvl w:val="0"/>
          <w:numId w:val="5"/>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封皮衬里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t xml:space="preserve">180g/㎡</w:t>
      </w:r>
      <w:r>
        <w:rPr>
          <w:rFonts w:hint="eastAsia" w:ascii="宋体" w:hAnsi="宋体" w:eastAsia="宋体" w:cs="宋体"/>
          <w:color w:val="000000"/>
          <w:sz w:val="24"/>
          <w:szCs w:val="24"/>
        </w:rPr>
        <w:t xml:space="preserve">白卡纸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各项指标符合GB/T 22806</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lang w:val="en-US" w:eastAsia="zh-CN"/>
        </w:rPr>
        <w:t xml:space="preserve">规定；</w:t>
      </w:r>
      <w:r>
        <w:rPr>
          <w:rFonts w:hint="eastAsia" w:ascii="宋体" w:hAnsi="宋体" w:eastAsia="宋体" w:cs="宋体"/>
          <w:color w:val="000000"/>
          <w:sz w:val="24"/>
          <w:szCs w:val="24"/>
        </w:rPr>
      </w:r>
      <w:r/>
    </w:p>
    <w:p>
      <w:pPr>
        <w:pStyle w:val="870"/>
        <w:numPr>
          <w:ilvl w:val="0"/>
          <w:numId w:val="5"/>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内页</w:t>
      </w:r>
      <w:r>
        <w:rPr>
          <w:rFonts w:hint="eastAsia" w:ascii="宋体" w:hAnsi="宋体" w:eastAsia="宋体" w:cs="宋体"/>
          <w:color w:val="000000"/>
          <w:sz w:val="24"/>
          <w:szCs w:val="24"/>
          <w:lang w:eastAsia="zh-CN"/>
        </w:rPr>
        <w:t xml:space="preserve">：</w:t>
      </w:r>
      <w:r>
        <w:rPr>
          <w:color w:val="000000"/>
          <w:sz w:val="24"/>
          <w:szCs w:val="24"/>
        </w:rPr>
        <w:t xml:space="preserve">采用专用</w:t>
      </w:r>
      <w:r>
        <w:rPr>
          <w:rFonts w:hint="eastAsia"/>
          <w:color w:val="000000"/>
          <w:sz w:val="24"/>
          <w:szCs w:val="24"/>
          <w:lang w:eastAsia="zh-CN"/>
        </w:rPr>
        <w:t xml:space="preserve">完全</w:t>
      </w:r>
      <w:r>
        <w:rPr>
          <w:color w:val="000000"/>
          <w:sz w:val="24"/>
          <w:szCs w:val="24"/>
        </w:rPr>
        <w:t xml:space="preserve">防伪水印纸，水印内容为 “机动车登记证书” 及 “MOTOR VEHICLE REGISTER CERTIFICATE”，纸张</w:t>
      </w:r>
      <w:r>
        <w:rPr>
          <w:rFonts w:hint="eastAsia"/>
          <w:color w:val="000000"/>
          <w:sz w:val="24"/>
          <w:szCs w:val="24"/>
          <w:lang w:eastAsia="zh-CN"/>
        </w:rPr>
        <w:t xml:space="preserve">各项指标</w:t>
      </w:r>
      <w:r>
        <w:rPr>
          <w:color w:val="000000"/>
          <w:sz w:val="24"/>
          <w:szCs w:val="24"/>
        </w:rPr>
        <w:t xml:space="preserve">符合 GB/T 17003.1 </w:t>
      </w:r>
      <w:r>
        <w:rPr>
          <w:rFonts w:hint="eastAsia"/>
          <w:color w:val="000000"/>
          <w:sz w:val="24"/>
          <w:szCs w:val="24"/>
          <w:lang w:eastAsia="zh-CN"/>
        </w:rPr>
        <w:t xml:space="preserve">的规定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2规格式样：</w:t>
      </w:r>
      <w:r>
        <w:rPr>
          <w:color w:val="000000"/>
          <w:sz w:val="24"/>
          <w:szCs w:val="24"/>
        </w:rPr>
        <w:t xml:space="preserve">外形尺寸</w:t>
      </w:r>
      <w:r>
        <w:rPr>
          <w:rFonts w:hint="eastAsia" w:ascii="宋体" w:hAnsi="宋体" w:eastAsia="宋体" w:cs="宋体"/>
          <w:color w:val="000000"/>
          <w:sz w:val="24"/>
          <w:szCs w:val="24"/>
        </w:rPr>
        <w:t xml:space="preserve">148mm±2mm×210mm±2mm，四角圆弧半径6mm±1mm；封皮、内页</w:t>
      </w:r>
      <w:r>
        <w:rPr>
          <w:rFonts w:hint="eastAsia" w:ascii="宋体" w:hAnsi="宋体" w:eastAsia="宋体" w:cs="宋体"/>
          <w:color w:val="000000"/>
          <w:sz w:val="24"/>
          <w:szCs w:val="24"/>
          <w:lang w:eastAsia="zh-CN"/>
        </w:rPr>
        <w:t xml:space="preserve">格</w:t>
      </w:r>
      <w:r>
        <w:rPr>
          <w:rFonts w:hint="eastAsia" w:ascii="宋体" w:hAnsi="宋体" w:eastAsia="宋体" w:cs="宋体"/>
          <w:color w:val="000000"/>
          <w:sz w:val="24"/>
          <w:szCs w:val="24"/>
        </w:rPr>
        <w:t xml:space="preserve">式及图文尺寸均</w:t>
      </w:r>
      <w:r>
        <w:rPr>
          <w:rFonts w:hint="eastAsia" w:ascii="宋体" w:hAnsi="宋体" w:eastAsia="宋体" w:cs="宋体"/>
          <w:color w:val="000000"/>
          <w:sz w:val="24"/>
          <w:szCs w:val="24"/>
          <w:lang w:eastAsia="zh-CN"/>
        </w:rPr>
        <w:t xml:space="preserve">符合行业标准</w:t>
      </w:r>
      <w:r>
        <w:rPr>
          <w:rFonts w:hint="eastAsia" w:ascii="宋体" w:hAnsi="宋体" w:eastAsia="宋体" w:cs="宋体"/>
          <w:color w:val="000000"/>
          <w:sz w:val="24"/>
          <w:szCs w:val="24"/>
        </w:rPr>
        <w:t xml:space="preserve"> GA369 </w:t>
      </w:r>
      <w:r>
        <w:rPr>
          <w:rFonts w:hint="eastAsia" w:ascii="宋体" w:hAnsi="宋体" w:eastAsia="宋体" w:cs="宋体"/>
          <w:color w:val="000000"/>
          <w:sz w:val="24"/>
          <w:szCs w:val="24"/>
          <w:lang w:eastAsia="zh-CN"/>
        </w:rPr>
        <w:t xml:space="preserve">的相关规定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3编号</w:t>
      </w:r>
      <w:r>
        <w:rPr>
          <w:rFonts w:hint="eastAsia" w:ascii="宋体" w:hAnsi="宋体" w:eastAsia="宋体" w:cs="宋体"/>
          <w:color w:val="000000"/>
          <w:sz w:val="24"/>
          <w:szCs w:val="24"/>
          <w:lang w:val="en-US" w:eastAsia="zh-CN"/>
        </w:rPr>
        <w:t xml:space="preserve">印刷</w:t>
      </w:r>
      <w:r>
        <w:rPr>
          <w:rFonts w:hint="eastAsia" w:ascii="宋体" w:hAnsi="宋体" w:eastAsia="宋体" w:cs="宋体"/>
          <w:color w:val="000000"/>
          <w:sz w:val="24"/>
          <w:szCs w:val="24"/>
        </w:rPr>
        <w:t xml:space="preserve">：证书编号由数字</w:t>
      </w:r>
      <w:r>
        <w:rPr>
          <w:rFonts w:hint="eastAsia" w:ascii="宋体" w:hAnsi="宋体" w:eastAsia="宋体" w:cs="宋体"/>
          <w:color w:val="000000"/>
          <w:sz w:val="24"/>
          <w:szCs w:val="24"/>
          <w:lang w:val="en-US" w:eastAsia="zh-CN"/>
        </w:rPr>
        <w:t xml:space="preserve">和</w:t>
      </w:r>
      <w:r>
        <w:rPr>
          <w:rFonts w:hint="eastAsia" w:ascii="宋体" w:hAnsi="宋体" w:eastAsia="宋体" w:cs="宋体"/>
          <w:color w:val="000000"/>
          <w:sz w:val="24"/>
          <w:szCs w:val="24"/>
        </w:rPr>
        <w:t xml:space="preserve">一维条码组成，</w:t>
      </w:r>
      <w:r>
        <w:rPr>
          <w:rFonts w:hint="eastAsia" w:ascii="宋体" w:hAnsi="宋体" w:eastAsia="宋体" w:cs="宋体"/>
          <w:color w:val="000000"/>
          <w:sz w:val="24"/>
          <w:szCs w:val="24"/>
          <w:lang w:eastAsia="zh-CN"/>
        </w:rPr>
        <w:t xml:space="preserve">颜色</w:t>
      </w:r>
      <w:r>
        <w:rPr>
          <w:rFonts w:hint="eastAsia" w:ascii="宋体" w:hAnsi="宋体" w:eastAsia="宋体" w:cs="宋体"/>
          <w:color w:val="000000"/>
          <w:sz w:val="24"/>
          <w:szCs w:val="24"/>
        </w:rPr>
        <w:t xml:space="preserve">采用激发</w:t>
      </w:r>
      <w:r>
        <w:rPr>
          <w:rFonts w:hint="eastAsia" w:ascii="宋体" w:hAnsi="宋体" w:eastAsia="宋体" w:cs="宋体"/>
          <w:color w:val="000000"/>
          <w:sz w:val="24"/>
          <w:szCs w:val="24"/>
          <w:lang w:val="en-US" w:eastAsia="zh-CN"/>
        </w:rPr>
        <w:t xml:space="preserve">橙色</w:t>
      </w:r>
      <w:r>
        <w:rPr>
          <w:rFonts w:hint="eastAsia" w:ascii="宋体" w:hAnsi="宋体" w:eastAsia="宋体" w:cs="宋体"/>
          <w:color w:val="000000"/>
          <w:sz w:val="24"/>
          <w:szCs w:val="24"/>
        </w:rPr>
        <w:t xml:space="preserve">荧光防伪油墨印</w:t>
      </w:r>
      <w:r>
        <w:rPr>
          <w:rFonts w:hint="eastAsia" w:ascii="宋体" w:hAnsi="宋体" w:eastAsia="宋体" w:cs="宋体"/>
          <w:color w:val="000000"/>
          <w:sz w:val="24"/>
          <w:szCs w:val="24"/>
          <w:lang w:val="en-US" w:eastAsia="zh-CN"/>
        </w:rPr>
        <w:t xml:space="preserve">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4防伪</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rPr>
        <w:t xml:space="preserve">：水印、微缩文字、凹套印技术等防伪措施符合行业标准GA369相关规定。</w:t>
      </w:r>
      <w:r>
        <w:rPr>
          <w:rFonts w:hint="eastAsia" w:ascii="宋体" w:hAnsi="宋体" w:eastAsia="宋体" w:cs="宋体"/>
          <w:color w:val="000000"/>
          <w:sz w:val="24"/>
          <w:szCs w:val="24"/>
        </w:rPr>
      </w:r>
      <w:r/>
    </w:p>
    <w:p>
      <w:pPr>
        <w:pStyle w:val="870"/>
        <w:numPr>
          <w:ilvl w:val="0"/>
          <w:numId w:val="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3.3.5</w:t>
      </w:r>
      <w:r>
        <w:rPr>
          <w:rFonts w:hint="eastAsia" w:ascii="宋体" w:hAnsi="宋体" w:eastAsia="宋体" w:cs="宋体"/>
          <w:color w:val="000000"/>
          <w:sz w:val="24"/>
          <w:szCs w:val="24"/>
        </w:rPr>
        <w:t xml:space="preserve">防伪识别：水印文字、微缩文字、凹</w:t>
      </w:r>
      <w:r>
        <w:rPr>
          <w:rFonts w:hint="eastAsia" w:ascii="宋体" w:hAnsi="宋体" w:eastAsia="宋体" w:cs="宋体"/>
          <w:color w:val="000000"/>
          <w:sz w:val="24"/>
          <w:szCs w:val="24"/>
          <w:lang w:val="en-US" w:eastAsia="zh-CN"/>
        </w:rPr>
        <w:t xml:space="preserve">版</w:t>
      </w:r>
      <w:r>
        <w:rPr>
          <w:rFonts w:hint="eastAsia" w:ascii="宋体" w:hAnsi="宋体" w:eastAsia="宋体" w:cs="宋体"/>
          <w:color w:val="000000"/>
          <w:sz w:val="24"/>
          <w:szCs w:val="24"/>
        </w:rPr>
        <w:t xml:space="preserve">套印</w:t>
      </w:r>
      <w:r>
        <w:rPr>
          <w:rFonts w:hint="eastAsia" w:ascii="宋体" w:hAnsi="宋体" w:eastAsia="宋体" w:cs="宋体"/>
          <w:color w:val="000000"/>
          <w:sz w:val="24"/>
          <w:szCs w:val="24"/>
          <w:lang w:eastAsia="zh-CN"/>
        </w:rPr>
        <w:t xml:space="preserve">技术</w:t>
      </w:r>
      <w:r>
        <w:rPr>
          <w:rFonts w:hint="eastAsia" w:ascii="宋体" w:hAnsi="宋体" w:eastAsia="宋体" w:cs="宋体"/>
          <w:color w:val="000000"/>
          <w:sz w:val="24"/>
          <w:szCs w:val="24"/>
        </w:rPr>
        <w:t xml:space="preserve">等</w:t>
      </w:r>
      <w:r>
        <w:rPr>
          <w:rFonts w:hint="eastAsia" w:ascii="宋体" w:hAnsi="宋体" w:eastAsia="宋体" w:cs="宋体"/>
          <w:color w:val="000000"/>
          <w:sz w:val="24"/>
          <w:szCs w:val="24"/>
          <w:lang w:val="en-US" w:eastAsia="zh-CN"/>
        </w:rPr>
        <w:t xml:space="preserve">各项</w:t>
      </w:r>
      <w:r>
        <w:rPr>
          <w:rFonts w:hint="eastAsia" w:ascii="宋体" w:hAnsi="宋体" w:eastAsia="宋体" w:cs="宋体"/>
          <w:color w:val="000000"/>
          <w:sz w:val="24"/>
          <w:szCs w:val="24"/>
        </w:rPr>
        <w:t xml:space="preserve">防伪</w:t>
      </w:r>
      <w:r>
        <w:rPr>
          <w:rFonts w:hint="eastAsia" w:ascii="宋体" w:hAnsi="宋体" w:eastAsia="宋体" w:cs="宋体"/>
          <w:color w:val="000000"/>
          <w:sz w:val="24"/>
          <w:szCs w:val="24"/>
          <w:lang w:val="en-US" w:eastAsia="zh-CN"/>
        </w:rPr>
        <w:t xml:space="preserve">措施均</w:t>
      </w:r>
      <w:r>
        <w:rPr>
          <w:rFonts w:hint="eastAsia" w:ascii="宋体" w:hAnsi="宋体" w:eastAsia="宋体" w:cs="宋体"/>
          <w:color w:val="000000"/>
          <w:sz w:val="24"/>
          <w:szCs w:val="24"/>
        </w:rPr>
        <w:t xml:space="preserve">符合行</w:t>
      </w:r>
      <w:r>
        <w:rPr>
          <w:rFonts w:hint="eastAsia" w:ascii="宋体" w:hAnsi="宋体" w:eastAsia="宋体" w:cs="宋体"/>
          <w:color w:val="000000"/>
          <w:sz w:val="24"/>
          <w:szCs w:val="24"/>
          <w:lang w:eastAsia="zh-CN"/>
        </w:rPr>
        <w:t xml:space="preserve">业</w:t>
      </w:r>
      <w:r>
        <w:rPr>
          <w:rFonts w:hint="eastAsia" w:ascii="宋体" w:hAnsi="宋体" w:eastAsia="宋体" w:cs="宋体"/>
          <w:color w:val="000000"/>
          <w:sz w:val="24"/>
          <w:szCs w:val="24"/>
          <w:lang w:val="en-US" w:eastAsia="zh-CN"/>
        </w:rPr>
        <w:t xml:space="preserve">标准</w:t>
      </w:r>
      <w:r>
        <w:rPr>
          <w:rFonts w:hint="eastAsia" w:ascii="宋体" w:hAnsi="宋体" w:eastAsia="宋体" w:cs="宋体"/>
          <w:color w:val="000000"/>
          <w:sz w:val="24"/>
          <w:szCs w:val="24"/>
        </w:rPr>
        <w:t xml:space="preserve">GA369</w:t>
      </w:r>
      <w:r>
        <w:rPr>
          <w:rFonts w:hint="eastAsia" w:ascii="宋体" w:hAnsi="宋体" w:eastAsia="宋体" w:cs="宋体"/>
          <w:color w:val="000000"/>
          <w:sz w:val="24"/>
          <w:szCs w:val="24"/>
          <w:lang w:eastAsia="zh-CN"/>
        </w:rPr>
        <w:t xml:space="preserve">相关</w:t>
      </w:r>
      <w:r>
        <w:rPr>
          <w:rFonts w:hint="eastAsia" w:ascii="宋体" w:hAnsi="宋体" w:eastAsia="宋体" w:cs="宋体"/>
          <w:color w:val="000000"/>
          <w:sz w:val="24"/>
          <w:szCs w:val="24"/>
        </w:rPr>
        <w:t xml:space="preserve">规定。</w:t>
      </w:r>
      <w:r>
        <w:rPr>
          <w:rFonts w:hint="eastAsia"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机动车驾驶证、行驶证、登记证书</w:t>
      </w:r>
      <w:r>
        <w:rPr>
          <w:rFonts w:hint="eastAsia" w:ascii="宋体" w:hAnsi="宋体" w:eastAsia="宋体" w:cs="宋体"/>
          <w:color w:val="000000"/>
          <w:sz w:val="24"/>
          <w:szCs w:val="24"/>
          <w:lang w:val="en-US" w:eastAsia="zh-CN"/>
        </w:rPr>
        <w:t xml:space="preserve">参考</w:t>
      </w:r>
      <w:r>
        <w:rPr>
          <w:rFonts w:hint="eastAsia" w:ascii="宋体" w:hAnsi="宋体" w:eastAsia="宋体" w:cs="宋体"/>
          <w:color w:val="000000"/>
          <w:sz w:val="24"/>
          <w:szCs w:val="24"/>
        </w:rPr>
        <w:t xml:space="preserve">图片</w:t>
      </w:r>
      <w:r>
        <w:rPr>
          <w:rFonts w:hint="eastAsia" w:ascii="宋体" w:hAnsi="宋体" w:eastAsia="宋体" w:cs="宋体"/>
          <w:color w:val="000000"/>
          <w:sz w:val="24"/>
          <w:szCs w:val="24"/>
        </w:rPr>
      </w:r>
      <w:r/>
    </w:p>
    <w:p>
      <w:pPr>
        <w:pStyle w:val="870"/>
        <w:numPr>
          <w:ilvl w:val="0"/>
          <w:numId w:val="0"/>
        </w:numPr>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775828" cy="26747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75828" cy="2674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9.8pt;height:210.6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Cs w:val="21"/>
        </w:rPr>
        <mc:AlternateContent>
          <mc:Choice Requires="wpg">
            <w:drawing>
              <wp:inline xmlns:wp="http://schemas.openxmlformats.org/drawingml/2006/wordprocessingDrawing" distT="0" distB="0" distL="0" distR="0">
                <wp:extent cx="1707248" cy="266644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3412" t="0" r="3506" b="5331"/>
                        <a:stretch/>
                      </pic:blipFill>
                      <pic:spPr bwMode="auto">
                        <a:xfrm>
                          <a:off x="0" y="0"/>
                          <a:ext cx="1707247" cy="26664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210.0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Cs w:val="21"/>
        </w:rPr>
        <mc:AlternateContent>
          <mc:Choice Requires="wpg">
            <w:drawing>
              <wp:inline xmlns:wp="http://schemas.openxmlformats.org/drawingml/2006/wordprocessingDrawing" distT="0" distB="0" distL="0" distR="0">
                <wp:extent cx="1812519" cy="266862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812519" cy="2668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2.7pt;height:210.1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Cs w:val="21"/>
        </w:rPr>
      </w:r>
      <w:r/>
    </w:p>
    <w:p>
      <w:pPr>
        <w:pStyle w:val="870"/>
        <w:numPr>
          <w:ilvl w:val="0"/>
          <w:numId w:val="0"/>
        </w:num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4.包装和运输：</w:t>
      </w:r>
      <w:r>
        <w:rPr>
          <w:rFonts w:hint="eastAsia" w:ascii="宋体" w:hAnsi="宋体" w:eastAsia="宋体" w:cs="宋体"/>
          <w:color w:val="000000"/>
          <w:sz w:val="24"/>
          <w:szCs w:val="24"/>
          <w:lang w:val="en-US" w:eastAsia="zh-CN"/>
        </w:rPr>
      </w:r>
      <w:r/>
    </w:p>
    <w:p>
      <w:pPr>
        <w:pStyle w:val="870"/>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4.1</w:t>
      </w:r>
      <w:r>
        <w:rPr>
          <w:rFonts w:ascii="宋体" w:hAnsi="宋体" w:eastAsia="宋体" w:cs="宋体"/>
          <w:color w:val="000000"/>
          <w:sz w:val="24"/>
          <w:szCs w:val="24"/>
          <w:lang w:val="en-US" w:eastAsia="zh-CN" w:bidi="ar"/>
        </w:rPr>
        <w:t xml:space="preserve">包装规格</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p>
    <w:p>
      <w:pPr>
        <w:pStyle w:val="870"/>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4.1.1</w:t>
      </w:r>
      <w:r>
        <w:rPr>
          <w:rFonts w:ascii="宋体" w:hAnsi="宋体" w:eastAsia="宋体" w:cs="宋体"/>
          <w:color w:val="000000"/>
          <w:sz w:val="24"/>
          <w:szCs w:val="24"/>
          <w:lang w:val="en-US" w:eastAsia="zh-CN" w:bidi="ar"/>
        </w:rPr>
        <w:t xml:space="preserve">机动车驾驶证、行驶证证芯：每箱</w:t>
      </w:r>
      <w:r>
        <w:rPr>
          <w:rStyle w:val="918"/>
          <w:rFonts w:ascii="宋体" w:hAnsi="宋体" w:eastAsia="宋体" w:cs="宋体"/>
          <w:color w:val="000000"/>
          <w:sz w:val="24"/>
          <w:szCs w:val="24"/>
          <w:lang w:val="en-US" w:eastAsia="zh-CN" w:bidi="ar"/>
        </w:rPr>
        <w:t xml:space="preserve">5000 套</w:t>
      </w:r>
      <w:r>
        <w:rPr>
          <w:rFonts w:ascii="宋体" w:hAnsi="宋体" w:eastAsia="宋体" w:cs="宋体"/>
          <w:color w:val="000000"/>
          <w:sz w:val="24"/>
          <w:szCs w:val="24"/>
          <w:lang w:val="en-US" w:eastAsia="zh-CN" w:bidi="ar"/>
        </w:rPr>
        <w:t xml:space="preserve">，每</w:t>
      </w:r>
      <w:r>
        <w:rPr>
          <w:rStyle w:val="918"/>
          <w:rFonts w:ascii="宋体" w:hAnsi="宋体" w:eastAsia="宋体" w:cs="宋体"/>
          <w:color w:val="000000"/>
          <w:sz w:val="24"/>
          <w:szCs w:val="24"/>
          <w:lang w:val="en-US" w:eastAsia="zh-CN" w:bidi="ar"/>
        </w:rPr>
        <w:t xml:space="preserve">500 套</w:t>
      </w:r>
      <w:r>
        <w:rPr>
          <w:rFonts w:ascii="宋体" w:hAnsi="宋体" w:eastAsia="宋体" w:cs="宋体"/>
          <w:color w:val="000000"/>
          <w:sz w:val="24"/>
          <w:szCs w:val="24"/>
          <w:lang w:val="en-US" w:eastAsia="zh-CN" w:bidi="ar"/>
        </w:rPr>
        <w:t xml:space="preserve">为独立小包装；</w:t>
      </w:r>
      <w:r>
        <w:rPr>
          <w:rFonts w:ascii="宋体" w:hAnsi="宋体" w:eastAsia="宋体" w:cs="宋体"/>
          <w:color w:val="000000"/>
          <w:sz w:val="24"/>
          <w:szCs w:val="24"/>
          <w:lang w:val="en-US" w:eastAsia="zh-CN" w:bidi="ar"/>
        </w:rPr>
      </w:r>
      <w:r/>
    </w:p>
    <w:p>
      <w:pPr>
        <w:pStyle w:val="870"/>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4.1.2</w:t>
      </w:r>
      <w:r>
        <w:rPr>
          <w:rFonts w:ascii="宋体" w:hAnsi="宋体" w:eastAsia="宋体" w:cs="宋体"/>
          <w:color w:val="000000"/>
          <w:sz w:val="24"/>
          <w:szCs w:val="24"/>
          <w:lang w:val="en-US" w:eastAsia="zh-CN" w:bidi="ar"/>
        </w:rPr>
        <w:t xml:space="preserve">驾驶证、行驶证防伪膜：每箱</w:t>
      </w:r>
      <w:r>
        <w:rPr>
          <w:rStyle w:val="918"/>
          <w:rFonts w:ascii="宋体" w:hAnsi="宋体" w:eastAsia="宋体" w:cs="宋体"/>
          <w:color w:val="000000"/>
          <w:sz w:val="24"/>
          <w:szCs w:val="24"/>
          <w:lang w:val="en-US" w:eastAsia="zh-CN" w:bidi="ar"/>
        </w:rPr>
        <w:t xml:space="preserve">5000 套</w:t>
      </w:r>
      <w:r>
        <w:rPr>
          <w:rFonts w:ascii="宋体" w:hAnsi="宋体" w:eastAsia="宋体" w:cs="宋体"/>
          <w:color w:val="000000"/>
          <w:sz w:val="24"/>
          <w:szCs w:val="24"/>
          <w:lang w:val="en-US" w:eastAsia="zh-CN" w:bidi="ar"/>
        </w:rPr>
        <w:t xml:space="preserve">，每</w:t>
      </w:r>
      <w:r>
        <w:rPr>
          <w:rStyle w:val="918"/>
          <w:rFonts w:ascii="宋体" w:hAnsi="宋体" w:eastAsia="宋体" w:cs="宋体"/>
          <w:color w:val="000000"/>
          <w:sz w:val="24"/>
          <w:szCs w:val="24"/>
          <w:lang w:val="en-US" w:eastAsia="zh-CN" w:bidi="ar"/>
        </w:rPr>
        <w:t xml:space="preserve">100 套</w:t>
      </w:r>
      <w:r>
        <w:rPr>
          <w:rFonts w:ascii="宋体" w:hAnsi="宋体" w:eastAsia="宋体" w:cs="宋体"/>
          <w:color w:val="000000"/>
          <w:sz w:val="24"/>
          <w:szCs w:val="24"/>
          <w:lang w:val="en-US" w:eastAsia="zh-CN" w:bidi="ar"/>
        </w:rPr>
        <w:t xml:space="preserve">为独立小包装；</w:t>
      </w:r>
      <w:r>
        <w:rPr>
          <w:rFonts w:ascii="宋体" w:hAnsi="宋体" w:eastAsia="宋体" w:cs="宋体"/>
          <w:color w:val="000000"/>
          <w:sz w:val="24"/>
          <w:szCs w:val="24"/>
          <w:lang w:val="en-US" w:eastAsia="zh-CN" w:bidi="ar"/>
        </w:rPr>
      </w:r>
      <w:r/>
    </w:p>
    <w:p>
      <w:pPr>
        <w:pStyle w:val="870"/>
        <w:ind w:left="0" w:right="0"/>
        <w:jc w:val="left"/>
        <w:keepLines w:val="0"/>
        <w:keepNext w:val="0"/>
        <w:pageBreakBefore w:val="0"/>
        <w:spacing w:before="0"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4.1.3</w:t>
      </w:r>
      <w:r>
        <w:rPr>
          <w:rFonts w:ascii="宋体" w:hAnsi="宋体" w:eastAsia="宋体" w:cs="宋体"/>
          <w:color w:val="000000"/>
          <w:sz w:val="24"/>
          <w:szCs w:val="24"/>
          <w:lang w:val="en-US" w:eastAsia="zh-CN" w:bidi="ar"/>
        </w:rPr>
        <w:t xml:space="preserve">机动车登记证书：每箱</w:t>
      </w:r>
      <w:r>
        <w:rPr>
          <w:rStyle w:val="918"/>
          <w:rFonts w:ascii="宋体" w:hAnsi="宋体" w:eastAsia="宋体" w:cs="宋体"/>
          <w:color w:val="000000"/>
          <w:sz w:val="24"/>
          <w:szCs w:val="24"/>
          <w:lang w:val="en-US" w:eastAsia="zh-CN" w:bidi="ar"/>
        </w:rPr>
        <w:t xml:space="preserve">500 本</w:t>
      </w:r>
      <w:r>
        <w:rPr>
          <w:rFonts w:ascii="宋体" w:hAnsi="宋体" w:eastAsia="宋体" w:cs="宋体"/>
          <w:color w:val="000000"/>
          <w:sz w:val="24"/>
          <w:szCs w:val="24"/>
          <w:lang w:val="en-US" w:eastAsia="zh-CN" w:bidi="ar"/>
        </w:rPr>
        <w:t xml:space="preserve">，每</w:t>
      </w:r>
      <w:r>
        <w:rPr>
          <w:rStyle w:val="918"/>
          <w:rFonts w:ascii="宋体" w:hAnsi="宋体" w:eastAsia="宋体" w:cs="宋体"/>
          <w:color w:val="000000"/>
          <w:sz w:val="24"/>
          <w:szCs w:val="24"/>
          <w:lang w:val="en-US" w:eastAsia="zh-CN" w:bidi="ar"/>
        </w:rPr>
        <w:t xml:space="preserve">50 本</w:t>
      </w:r>
      <w:r>
        <w:rPr>
          <w:rFonts w:ascii="宋体" w:hAnsi="宋体" w:eastAsia="宋体" w:cs="宋体"/>
          <w:color w:val="000000"/>
          <w:sz w:val="24"/>
          <w:szCs w:val="24"/>
          <w:lang w:val="en-US" w:eastAsia="zh-CN" w:bidi="ar"/>
        </w:rPr>
        <w:t xml:space="preserve">为独立小包装。</w:t>
      </w:r>
      <w:r>
        <w:rPr>
          <w:color w:val="000000"/>
          <w:sz w:val="24"/>
          <w:szCs w:val="24"/>
        </w:rPr>
      </w:r>
      <w:r/>
    </w:p>
    <w:p>
      <w:pPr>
        <w:pStyle w:val="870"/>
        <w:ind w:left="0" w:right="0"/>
        <w:jc w:val="left"/>
        <w:keepLines w:val="0"/>
        <w:keepNext w:val="0"/>
        <w:pageBreakBefore w:val="0"/>
        <w:spacing w:before="0"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4.2 外包装采用防潮纸板箱封装，箱内随附产品合格证</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合格证需注明产品名称、数量、生产单位、出厂日期，并加盖检验人员章</w:t>
      </w:r>
      <w:r>
        <w:rPr>
          <w:rFonts w:hint="eastAsia" w:ascii="宋体" w:hAnsi="宋体" w:eastAsia="宋体" w:cs="宋体"/>
          <w:color w:val="000000"/>
          <w:sz w:val="24"/>
          <w:szCs w:val="24"/>
          <w:lang w:val="en-US" w:eastAsia="zh-CN" w:bidi="ar"/>
        </w:rPr>
        <w:t xml:space="preserve">等</w:t>
      </w:r>
      <w:r>
        <w:rPr>
          <w:rFonts w:ascii="宋体" w:hAnsi="宋体" w:eastAsia="宋体" w:cs="宋体"/>
          <w:color w:val="000000"/>
          <w:sz w:val="24"/>
          <w:szCs w:val="24"/>
          <w:lang w:val="en-US" w:eastAsia="zh-CN" w:bidi="ar"/>
        </w:rPr>
        <w:t xml:space="preserve">。</w:t>
      </w:r>
      <w:r>
        <w:rPr>
          <w:color w:val="000000"/>
          <w:sz w:val="24"/>
          <w:szCs w:val="24"/>
        </w:rPr>
      </w:r>
      <w:r/>
    </w:p>
    <w:p>
      <w:pPr>
        <w:pStyle w:val="870"/>
        <w:ind w:left="0" w:right="0"/>
        <w:jc w:val="left"/>
        <w:keepLines w:val="0"/>
        <w:keepNext w:val="0"/>
        <w:pageBreakBefore w:val="0"/>
        <w:spacing w:before="0"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4.3 产品全程运输须做好防雨、防潮</w:t>
      </w:r>
      <w:r>
        <w:rPr>
          <w:rFonts w:hint="eastAsia" w:ascii="宋体" w:hAnsi="宋体" w:eastAsia="宋体" w:cs="宋体"/>
          <w:color w:val="000000"/>
          <w:sz w:val="24"/>
          <w:szCs w:val="24"/>
          <w:lang w:val="en-US" w:eastAsia="zh-CN" w:bidi="ar"/>
        </w:rPr>
        <w:t xml:space="preserve">措施</w:t>
      </w:r>
      <w:r>
        <w:rPr>
          <w:rFonts w:ascii="宋体" w:hAnsi="宋体" w:eastAsia="宋体" w:cs="宋体"/>
          <w:color w:val="000000"/>
          <w:sz w:val="24"/>
          <w:szCs w:val="24"/>
          <w:lang w:val="en-US" w:eastAsia="zh-CN" w:bidi="ar"/>
        </w:rPr>
        <w:t xml:space="preserve">。</w:t>
      </w:r>
      <w:r>
        <w:rPr>
          <w:color w:val="000000"/>
          <w:sz w:val="24"/>
          <w:szCs w:val="24"/>
        </w:rPr>
      </w:r>
      <w:r/>
    </w:p>
    <w:p>
      <w:pPr>
        <w:pStyle w:val="870"/>
        <w:numPr>
          <w:ilvl w:val="0"/>
          <w:numId w:val="0"/>
        </w:numPr>
        <w:keepLines w:val="0"/>
        <w:keepNext w:val="0"/>
        <w:pageBreakBefore w:val="0"/>
        <w:spacing w:line="360" w:lineRule="auto"/>
        <w:widowControl w:val="off"/>
        <w:rPr>
          <w:color w:val="000000"/>
          <w:sz w:val="24"/>
          <w:szCs w:val="24"/>
        </w:rPr>
      </w:pPr>
      <w:r>
        <w:rPr>
          <w:rFonts w:hint="eastAsia" w:ascii="宋体" w:hAnsi="宋体" w:eastAsia="宋体" w:cs="宋体"/>
          <w:color w:val="000000"/>
          <w:sz w:val="24"/>
          <w:szCs w:val="24"/>
          <w:lang w:val="en-US" w:eastAsia="zh-CN"/>
        </w:rPr>
        <w:t xml:space="preserve">5.售后服务</w:t>
      </w:r>
      <w:r>
        <w:rPr>
          <w:color w:val="000000"/>
          <w:sz w:val="24"/>
          <w:szCs w:val="24"/>
        </w:rPr>
      </w:r>
      <w:r/>
    </w:p>
    <w:p>
      <w:pPr>
        <w:pStyle w:val="870"/>
        <w:numPr>
          <w:ilvl w:val="0"/>
          <w:numId w:val="0"/>
        </w:numPr>
        <w:keepLines w:val="0"/>
        <w:keepNext w:val="0"/>
        <w:pageBreakBefore w:val="0"/>
        <w:spacing w:line="360" w:lineRule="auto"/>
        <w:widowControl w:val="off"/>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rPr>
        <w:t xml:space="preserve">5.1售后服务期限：</w:t>
      </w:r>
      <w:r>
        <w:rPr>
          <w:rFonts w:ascii="宋体" w:hAnsi="宋体" w:eastAsia="宋体" w:cs="宋体"/>
          <w:color w:val="000000"/>
          <w:sz w:val="24"/>
          <w:szCs w:val="24"/>
          <w:lang w:val="en-US" w:eastAsia="zh-CN" w:bidi="ar"/>
        </w:rPr>
        <w:t xml:space="preserve">免费质保期不少于 3 年</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自货物供货并经采购</w:t>
      </w:r>
      <w:r>
        <w:rPr>
          <w:rFonts w:hint="eastAsia" w:ascii="宋体" w:hAnsi="宋体" w:eastAsia="宋体" w:cs="宋体"/>
          <w:color w:val="000000"/>
          <w:sz w:val="24"/>
          <w:szCs w:val="24"/>
          <w:lang w:val="en-US" w:eastAsia="zh-CN" w:bidi="ar"/>
        </w:rPr>
        <w:t xml:space="preserve">单位</w:t>
      </w:r>
      <w:r>
        <w:rPr>
          <w:rFonts w:ascii="宋体" w:hAnsi="宋体" w:eastAsia="宋体" w:cs="宋体"/>
          <w:color w:val="000000"/>
          <w:sz w:val="24"/>
          <w:szCs w:val="24"/>
          <w:lang w:val="en-US" w:eastAsia="zh-CN" w:bidi="ar"/>
        </w:rPr>
        <w:t xml:space="preserve">验收合格之日起计算。</w:t>
      </w:r>
      <w:r>
        <w:rPr>
          <w:rFonts w:hint="eastAsia" w:ascii="宋体" w:hAnsi="宋体" w:eastAsia="宋体" w:cs="宋体"/>
          <w:color w:val="000000"/>
          <w:sz w:val="24"/>
          <w:szCs w:val="24"/>
          <w:lang w:val="en-US" w:eastAsia="zh-CN" w:bidi="ar"/>
        </w:rPr>
        <w:t xml:space="preserve">5.2</w:t>
      </w:r>
      <w:r>
        <w:rPr>
          <w:rFonts w:ascii="宋体" w:hAnsi="宋体" w:eastAsia="宋体" w:cs="宋体"/>
          <w:color w:val="000000"/>
          <w:sz w:val="24"/>
          <w:szCs w:val="24"/>
          <w:lang w:val="en-US" w:eastAsia="zh-CN" w:bidi="ar"/>
        </w:rPr>
        <w:t xml:space="preserve">售后服务标准</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设立专属售后服务机构并安排专人对接</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若出现质量问题影响正常使用，采购</w:t>
      </w:r>
      <w:r>
        <w:rPr>
          <w:rFonts w:hint="eastAsia" w:ascii="宋体" w:hAnsi="宋体" w:eastAsia="宋体" w:cs="宋体"/>
          <w:color w:val="000000"/>
          <w:sz w:val="24"/>
          <w:szCs w:val="24"/>
          <w:lang w:val="en-US" w:eastAsia="zh-CN" w:bidi="ar"/>
        </w:rPr>
        <w:t xml:space="preserve">单位</w:t>
      </w:r>
      <w:r>
        <w:rPr>
          <w:rFonts w:ascii="宋体" w:hAnsi="宋体" w:eastAsia="宋体" w:cs="宋体"/>
          <w:color w:val="000000"/>
          <w:sz w:val="24"/>
          <w:szCs w:val="24"/>
          <w:lang w:val="en-US" w:eastAsia="zh-CN" w:bidi="ar"/>
        </w:rPr>
        <w:t xml:space="preserve">有权要求予以更换。</w:t>
      </w:r>
      <w:r>
        <w:rPr>
          <w:rFonts w:ascii="宋体" w:hAnsi="宋体" w:eastAsia="宋体" w:cs="宋体"/>
          <w:color w:val="000000"/>
          <w:sz w:val="24"/>
          <w:szCs w:val="24"/>
          <w:lang w:val="en-US" w:eastAsia="zh-CN" w:bidi="ar"/>
        </w:rPr>
      </w:r>
      <w:r/>
    </w:p>
    <w:p>
      <w:pPr>
        <w:pStyle w:val="870"/>
        <w:numPr>
          <w:ilvl w:val="0"/>
          <w:numId w:val="0"/>
        </w:numPr>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5.3</w:t>
      </w:r>
      <w:r>
        <w:rPr>
          <w:rFonts w:ascii="宋体" w:hAnsi="宋体" w:eastAsia="宋体" w:cs="宋体"/>
          <w:color w:val="000000"/>
          <w:sz w:val="24"/>
          <w:szCs w:val="24"/>
          <w:lang w:val="en-US" w:eastAsia="zh-CN" w:bidi="ar"/>
        </w:rPr>
        <w:t xml:space="preserve">服务响应</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highlight w:val="none"/>
        </w:rPr>
        <w:t xml:space="preserve">免费质保期内，</w:t>
      </w:r>
      <w:r>
        <w:rPr>
          <w:rFonts w:ascii="宋体" w:hAnsi="宋体"/>
          <w:color w:val="000000"/>
          <w:sz w:val="24"/>
          <w:szCs w:val="24"/>
          <w:highlight w:val="none"/>
        </w:rPr>
        <w:t xml:space="preserve">提供7×24小时的售后服务</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如发生质量问题的，在接到采购人电话后，须在2日内到达现场确认，5日内完成退换货</w:t>
      </w:r>
      <w:r>
        <w:rPr>
          <w:rFonts w:hint="eastAsia" w:ascii="宋体" w:hAnsi="宋体"/>
          <w:color w:val="000000"/>
          <w:sz w:val="24"/>
          <w:szCs w:val="24"/>
          <w:highlight w:val="none"/>
          <w:lang w:val="en-US" w:eastAsia="zh-CN"/>
        </w:rPr>
        <w:t xml:space="preserve">要求</w:t>
      </w:r>
      <w:r>
        <w:rPr>
          <w:rFonts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rPr>
      </w:r>
      <w:r/>
    </w:p>
    <w:p>
      <w:pPr>
        <w:pStyle w:val="87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color w:val="000000"/>
          <w:sz w:val="24"/>
          <w:szCs w:val="24"/>
          <w:highlight w:val="none"/>
        </w:rPr>
        <w:t xml:space="preserve">：【12】个月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自</w:t>
      </w:r>
      <w:r>
        <w:rPr>
          <w:rFonts w:hint="eastAsia" w:ascii="宋体" w:hAnsi="宋体" w:eastAsia="宋体" w:cs="宋体"/>
          <w:color w:val="000000"/>
          <w:sz w:val="24"/>
          <w:szCs w:val="24"/>
          <w:highlight w:val="none"/>
          <w:lang w:val="en-US" w:eastAsia="zh-CN"/>
        </w:rPr>
        <w:t xml:space="preserve">______</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____</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____</w:t>
      </w:r>
      <w:r>
        <w:rPr>
          <w:rFonts w:hint="eastAsia" w:ascii="宋体" w:hAnsi="宋体" w:eastAsia="宋体" w:cs="宋体"/>
          <w:color w:val="000000"/>
          <w:sz w:val="24"/>
          <w:szCs w:val="24"/>
          <w:highlight w:val="none"/>
          <w:lang w:eastAsia="zh-CN"/>
        </w:rPr>
        <w:t xml:space="preserve">日至</w:t>
      </w:r>
      <w:r>
        <w:rPr>
          <w:rFonts w:hint="eastAsia" w:ascii="宋体" w:hAnsi="宋体" w:eastAsia="宋体" w:cs="宋体"/>
          <w:color w:val="000000"/>
          <w:sz w:val="24"/>
          <w:szCs w:val="24"/>
          <w:highlight w:val="none"/>
          <w:lang w:val="en-US" w:eastAsia="zh-CN"/>
        </w:rPr>
        <w:t xml:space="preserve">______</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____</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____</w:t>
      </w:r>
      <w:r>
        <w:rPr>
          <w:rFonts w:hint="eastAsia" w:ascii="宋体" w:hAnsi="宋体" w:eastAsia="宋体" w:cs="宋体"/>
          <w:color w:val="000000"/>
          <w:sz w:val="24"/>
          <w:szCs w:val="24"/>
          <w:highlight w:val="none"/>
          <w:lang w:eastAsia="zh-CN"/>
        </w:rPr>
        <w:t xml:space="preserve">日止</w:t>
      </w:r>
      <w:r>
        <w:rPr>
          <w:rFonts w:hint="eastAsia" w:ascii="宋体" w:hAnsi="宋体" w:eastAsia="宋体" w:cs="宋体"/>
          <w:color w:val="000000"/>
          <w:sz w:val="24"/>
          <w:szCs w:val="24"/>
          <w:highlight w:val="none"/>
        </w:rPr>
        <w:t xml:space="preserve">。累计供货金额达到合同总额或合同供货期限届满任一情形，本合同自动终止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服务地点：</w:t>
      </w:r>
      <w:r>
        <w:rPr>
          <w:rFonts w:hint="eastAsia" w:ascii="宋体" w:hAnsi="宋体" w:eastAsia="宋体" w:cs="宋体"/>
          <w:color w:val="000000"/>
          <w:sz w:val="24"/>
          <w:szCs w:val="24"/>
          <w:highlight w:val="none"/>
          <w:lang w:val="en-US" w:eastAsia="zh-CN"/>
        </w:rPr>
        <w:t xml:space="preserve">苏州市公安局交通管理支队车辆管理大队指定地点。</w:t>
      </w:r>
      <w:r>
        <w:rPr>
          <w:rFonts w:hint="eastAsia" w:ascii="宋体" w:hAnsi="宋体" w:eastAsia="宋体" w:cs="宋体"/>
          <w:color w:val="000000"/>
          <w:sz w:val="24"/>
          <w:szCs w:val="24"/>
          <w:highlight w:val="none"/>
          <w:lang w:val="en-US" w:eastAsia="zh-CN"/>
        </w:rPr>
      </w:r>
      <w:r/>
    </w:p>
    <w:p>
      <w:pPr>
        <w:pStyle w:val="87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服务验收：</w:t>
      </w:r>
      <w:r>
        <w:rPr>
          <w:rFonts w:hint="eastAsia" w:ascii="宋体" w:hAnsi="宋体" w:eastAsia="宋体" w:cs="宋体"/>
          <w:b/>
          <w:bCs/>
          <w:color w:val="000000"/>
          <w:sz w:val="24"/>
          <w:szCs w:val="24"/>
          <w:highlight w:val="none"/>
        </w:rPr>
      </w:r>
      <w:r/>
    </w:p>
    <w:p>
      <w:pPr>
        <w:pStyle w:val="958"/>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1按照</w:t>
      </w:r>
      <w:r>
        <w:rPr>
          <w:rFonts w:ascii="仿宋" w:hAnsi="仿宋"/>
          <w:color w:val="000000"/>
        </w:rPr>
        <w:t xml:space="preserve">印刷行业国家质量标准及行业规范执行</w:t>
      </w:r>
      <w:r>
        <w:rPr>
          <w:rFonts w:hint="eastAsia" w:ascii="仿宋" w:hAnsi="仿宋"/>
          <w:color w:val="000000"/>
          <w:lang w:eastAsia="zh-CN"/>
        </w:rPr>
        <w:t xml:space="preserve">，</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文件、政府采购合同等是履约验收工作的重要依据。</w:t>
      </w:r>
      <w:r>
        <w:rPr>
          <w:rFonts w:hint="eastAsia" w:ascii="宋体" w:hAnsi="宋体" w:eastAsia="宋体" w:cs="宋体"/>
          <w:color w:val="000000"/>
          <w:sz w:val="24"/>
          <w:szCs w:val="24"/>
          <w:highlight w:val="none"/>
        </w:rPr>
      </w:r>
      <w:r/>
    </w:p>
    <w:p>
      <w:pPr>
        <w:pStyle w:val="958"/>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2验收时间：</w:t>
      </w:r>
      <w:r>
        <w:rPr>
          <w:rFonts w:ascii="仿宋" w:hAnsi="仿宋"/>
          <w:color w:val="000000"/>
        </w:rPr>
        <w:t xml:space="preserve">由项目单位根据项目实际情况自行决定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8"/>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3验收范围包括但不限于：服务质量；技术资料；功能、服务标准等指标。</w:t>
      </w:r>
      <w:r>
        <w:rPr>
          <w:rFonts w:hint="eastAsia" w:ascii="宋体" w:hAnsi="宋体" w:eastAsia="宋体" w:cs="宋体"/>
          <w:color w:val="000000"/>
          <w:sz w:val="24"/>
          <w:szCs w:val="24"/>
          <w:highlight w:val="none"/>
        </w:rPr>
      </w:r>
      <w:r/>
    </w:p>
    <w:p>
      <w:pPr>
        <w:pStyle w:val="958"/>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4验收合格的确认：经</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确认通过验收，视为验收合格。</w:t>
      </w:r>
      <w:r>
        <w:rPr>
          <w:rFonts w:hint="eastAsia" w:ascii="宋体" w:hAnsi="宋体" w:eastAsia="宋体" w:cs="宋体"/>
          <w:color w:val="000000"/>
          <w:sz w:val="24"/>
          <w:szCs w:val="24"/>
          <w:highlight w:val="none"/>
        </w:rPr>
      </w:r>
      <w:r/>
    </w:p>
    <w:p>
      <w:pPr>
        <w:pStyle w:val="958"/>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rPr>
      </w:r>
      <w:r/>
    </w:p>
    <w:p>
      <w:pPr>
        <w:pStyle w:val="958"/>
        <w:ind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8.6</w:t>
      </w:r>
      <w:r>
        <w:rPr>
          <w:rFonts w:hint="eastAsia" w:ascii="宋体" w:hAnsi="宋体" w:eastAsia="宋体" w:cs="宋体"/>
          <w:color w:val="000000"/>
          <w:sz w:val="24"/>
          <w:szCs w:val="24"/>
          <w:highlight w:val="none"/>
        </w:rPr>
        <w:t xml:space="preserve">采购使用单位在组织履约验收前，将根据项目特点制定验收方案，明确履约验收的时间、方式、程序等内容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成交供应商应根据验收方案内容做好相应配合工作。</w:t>
      </w:r>
      <w:r>
        <w:rPr>
          <w:rFonts w:hint="eastAsia" w:ascii="宋体" w:hAnsi="宋体" w:eastAsia="宋体" w:cs="宋体"/>
          <w:color w:val="000000"/>
          <w:sz w:val="24"/>
          <w:szCs w:val="24"/>
          <w:highlight w:val="none"/>
        </w:rPr>
      </w:r>
      <w:r/>
    </w:p>
    <w:p>
      <w:pPr>
        <w:pStyle w:val="87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8.7</w:t>
      </w:r>
      <w:r>
        <w:rPr>
          <w:rFonts w:hint="eastAsia" w:ascii="宋体" w:hAnsi="宋体" w:eastAsia="宋体" w:cs="宋体"/>
          <w:color w:val="000000"/>
          <w:sz w:val="24"/>
          <w:szCs w:val="24"/>
          <w:highlight w:val="none"/>
        </w:rPr>
        <w:t xml:space="preserve">采购使用单位将按照验收标准要求组织验收，供应商</w:t>
      </w:r>
      <w:r>
        <w:rPr>
          <w:rFonts w:hint="eastAsia" w:ascii="宋体" w:hAnsi="宋体" w:eastAsia="宋体" w:cs="宋体"/>
          <w:color w:val="000000"/>
          <w:sz w:val="24"/>
          <w:szCs w:val="24"/>
          <w:highlight w:val="none"/>
          <w:lang w:eastAsia="zh-CN"/>
        </w:rPr>
        <w:t xml:space="preserve">所提</w:t>
      </w:r>
      <w:r>
        <w:rPr>
          <w:rFonts w:hint="eastAsia" w:ascii="宋体" w:hAnsi="宋体" w:eastAsia="宋体" w:cs="宋体"/>
          <w:color w:val="000000"/>
          <w:sz w:val="24"/>
          <w:szCs w:val="24"/>
          <w:highlight w:val="none"/>
        </w:rPr>
        <w:t xml:space="preserve">供</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符合</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w:t>
      </w:r>
      <w:r>
        <w:rPr>
          <w:rFonts w:hint="eastAsia" w:ascii="宋体" w:hAnsi="宋体" w:eastAsia="宋体" w:cs="宋体"/>
          <w:color w:val="000000"/>
          <w:sz w:val="24"/>
          <w:szCs w:val="24"/>
          <w:highlight w:val="none"/>
          <w:lang w:eastAsia="zh-CN"/>
        </w:rPr>
        <w:t xml:space="preserve">件和</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承诺及采购合同约定的要求。</w:t>
      </w:r>
      <w:r>
        <w:rPr>
          <w:rFonts w:hint="eastAsia" w:ascii="宋体" w:hAnsi="宋体" w:eastAsia="宋体" w:cs="宋体"/>
          <w:color w:val="000000"/>
          <w:sz w:val="24"/>
          <w:szCs w:val="24"/>
          <w:highlight w:val="none"/>
        </w:rPr>
      </w:r>
      <w:r/>
    </w:p>
    <w:p>
      <w:pPr>
        <w:pStyle w:val="958"/>
        <w:numPr>
          <w:ilvl w:val="0"/>
          <w:numId w:val="6"/>
        </w:numPr>
        <w:ind w:firstLine="0"/>
        <w:jc w:val="left"/>
        <w:keepLines w:val="0"/>
        <w:keepNext w:val="0"/>
        <w:pageBreakBefore w:val="0"/>
        <w:spacing w:line="360" w:lineRule="auto"/>
        <w:tabs>
          <w:tab w:val="left" w:pos="3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付款方式：</w:t>
      </w:r>
      <w:r>
        <w:rPr>
          <w:rFonts w:hint="eastAsia" w:ascii="宋体" w:hAnsi="宋体" w:eastAsia="宋体" w:cs="宋体"/>
          <w:color w:val="000000"/>
          <w:sz w:val="24"/>
          <w:szCs w:val="24"/>
          <w:highlight w:val="none"/>
          <w:lang w:val="en-US" w:eastAsia="zh-CN"/>
        </w:rPr>
      </w:r>
      <w:r/>
    </w:p>
    <w:p>
      <w:pPr>
        <w:pStyle w:val="958"/>
        <w:numPr>
          <w:ilvl w:val="1"/>
          <w:numId w:val="6"/>
        </w:numPr>
        <w:jc w:val="left"/>
        <w:keepLines w:val="0"/>
        <w:keepNext w:val="0"/>
        <w:pageBreakBefore w:val="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合同生效后，成交单位按采购单位需求分批供货</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rPr>
        <w:t xml:space="preserve">每批次货物送达指定地点并验收合格后，按季度统一办理当季合格货物款项支付。 </w:t>
      </w:r>
      <w:r>
        <w:rPr>
          <w:rFonts w:ascii="宋体" w:hAnsi="宋体" w:eastAsia="宋体" w:cs="宋体"/>
          <w:color w:val="000000"/>
          <w:sz w:val="24"/>
          <w:szCs w:val="24"/>
        </w:rPr>
      </w:r>
      <w:r/>
    </w:p>
    <w:p>
      <w:pPr>
        <w:pStyle w:val="958"/>
        <w:numPr>
          <w:ilvl w:val="1"/>
          <w:numId w:val="6"/>
        </w:numPr>
        <w:jc w:val="left"/>
        <w:keepLines w:val="0"/>
        <w:keepNext w:val="0"/>
        <w:pageBreakBefore w:val="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季度结算金额=当季验收合格货物数量×成交单价。</w:t>
      </w:r>
      <w:r>
        <w:rPr>
          <w:rFonts w:ascii="宋体" w:hAnsi="宋体" w:eastAsia="宋体" w:cs="宋体"/>
          <w:color w:val="000000"/>
          <w:sz w:val="24"/>
          <w:szCs w:val="24"/>
        </w:rPr>
      </w:r>
      <w:r/>
    </w:p>
    <w:p>
      <w:pPr>
        <w:pStyle w:val="958"/>
        <w:numPr>
          <w:ilvl w:val="1"/>
          <w:numId w:val="6"/>
        </w:numPr>
        <w:jc w:val="left"/>
        <w:keepLines w:val="0"/>
        <w:keepNext w:val="0"/>
        <w:pageBreakBefore w:val="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合同期内累计结算总额不得超出合同总金额，供货金额足额结清后，本合同自动终止。</w:t>
      </w:r>
      <w:r>
        <w:rPr>
          <w:rFonts w:ascii="宋体" w:hAnsi="宋体" w:eastAsia="宋体" w:cs="宋体"/>
          <w:color w:val="000000"/>
          <w:sz w:val="24"/>
          <w:szCs w:val="24"/>
        </w:rPr>
      </w:r>
      <w:r/>
    </w:p>
    <w:p>
      <w:pPr>
        <w:pStyle w:val="870"/>
        <w:numPr>
          <w:ilvl w:val="0"/>
          <w:numId w:val="6"/>
        </w:numPr>
        <w:ind w:left="0" w:firstLine="0"/>
        <w:jc w:val="left"/>
        <w:keepLines w:val="0"/>
        <w:keepNext w:val="0"/>
        <w:pageBreakBefore w:val="0"/>
        <w:spacing w:line="360" w:lineRule="auto"/>
        <w:tabs>
          <w:tab w:val="left" w:pos="312"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本项目不得转包和分包</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70"/>
        <w:ind w:right="105"/>
        <w:keepLines w:val="0"/>
        <w:keepNext w:val="0"/>
        <w:pageBreakBefore w:val="0"/>
        <w:spacing w:line="360" w:lineRule="auto"/>
        <w:rPr>
          <w:rFonts w:ascii="宋体" w:hAnsi="宋体"/>
          <w:color w:val="000000"/>
          <w:sz w:val="24"/>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color w:val="000000"/>
          <w:sz w:val="24"/>
        </w:rPr>
        <w:t xml:space="preserve">政府采购政策：</w:t>
      </w:r>
      <w:r>
        <w:rPr>
          <w:rFonts w:ascii="宋体" w:hAnsi="宋体"/>
          <w:color w:val="000000"/>
          <w:sz w:val="24"/>
        </w:rPr>
      </w:r>
      <w:r/>
    </w:p>
    <w:p>
      <w:pPr>
        <w:pStyle w:val="870"/>
        <w:jc w:val="left"/>
        <w:keepLines w:val="0"/>
        <w:keepNext w:val="0"/>
        <w:pageBreakBefore w:val="0"/>
        <w:spacing w:line="360" w:lineRule="auto"/>
        <w:rPr>
          <w:rFonts w:ascii="宋体" w:hAnsi="宋体" w:cs="宋体"/>
          <w:color w:val="000000"/>
          <w:sz w:val="24"/>
        </w:rPr>
      </w:pPr>
      <w:r>
        <w:rPr>
          <w:rFonts w:hint="eastAsia" w:ascii="宋体" w:hAnsi="宋体" w:cs="黑体"/>
          <w:bCs/>
          <w:color w:val="000000"/>
          <w:sz w:val="24"/>
          <w:shd w:val="clear" w:color="auto" w:fill="ffffff"/>
          <w:lang w:eastAsia="zh-CN"/>
        </w:rPr>
        <w:t xml:space="preserve">1.</w:t>
      </w:r>
      <w:r>
        <w:rPr>
          <w:rFonts w:hint="eastAsia" w:ascii="宋体" w:hAnsi="宋体" w:cs="宋体"/>
          <w:color w:val="000000"/>
          <w:sz w:val="24"/>
        </w:rPr>
        <w:t xml:space="preserve">中、小企业：根据</w:t>
      </w:r>
      <w:r>
        <w:rPr>
          <w:rFonts w:hint="eastAsia" w:ascii="宋体" w:hAnsi="宋体"/>
          <w:color w:val="000000"/>
          <w:sz w:val="24"/>
        </w:rPr>
        <w:t xml:space="preserve">《关于印发</w:t>
      </w:r>
      <w:r>
        <w:rPr>
          <w:rFonts w:hint="eastAsia" w:ascii="宋体" w:hAnsi="宋体"/>
          <w:color w:val="000000"/>
          <w:sz w:val="24"/>
          <w:lang w:eastAsia="zh-CN"/>
        </w:rPr>
        <w:t xml:space="preserve">〈</w:t>
      </w:r>
      <w:r>
        <w:rPr>
          <w:rFonts w:hint="eastAsia" w:ascii="宋体" w:hAnsi="宋体"/>
          <w:color w:val="000000"/>
          <w:sz w:val="24"/>
        </w:rPr>
        <w:t xml:space="preserve">苏州市政府采购促进中小企业发展实施意见</w:t>
      </w:r>
      <w:r>
        <w:rPr>
          <w:rFonts w:hint="eastAsia" w:ascii="宋体" w:hAnsi="宋体"/>
          <w:color w:val="000000"/>
          <w:sz w:val="24"/>
          <w:lang w:eastAsia="zh-CN"/>
        </w:rPr>
        <w:t xml:space="preserve">〉的通知》</w:t>
      </w:r>
      <w:r>
        <w:rPr>
          <w:rFonts w:hint="eastAsia" w:ascii="宋体" w:hAnsi="宋体"/>
          <w:color w:val="000000"/>
          <w:sz w:val="24"/>
        </w:rPr>
        <w:t xml:space="preserve">（苏财购</w:t>
      </w:r>
      <w:r>
        <w:rPr>
          <w:rFonts w:hint="eastAsia" w:ascii="宋体" w:hAnsi="宋体"/>
          <w:color w:val="000000"/>
          <w:sz w:val="24"/>
          <w:lang w:eastAsia="zh-CN"/>
        </w:rPr>
        <w:t xml:space="preserve">〔2022〕16号</w:t>
      </w:r>
      <w:r>
        <w:rPr>
          <w:rFonts w:hint="eastAsia" w:ascii="宋体" w:hAnsi="宋体"/>
          <w:color w:val="000000"/>
          <w:sz w:val="24"/>
        </w:rPr>
        <w:t xml:space="preserve">）</w:t>
      </w:r>
      <w:r>
        <w:rPr>
          <w:rFonts w:hint="eastAsia" w:ascii="宋体" w:hAnsi="宋体" w:cs="宋体"/>
          <w:color w:val="000000"/>
          <w:sz w:val="24"/>
        </w:rPr>
        <w:t xml:space="preserve">规定：</w:t>
      </w:r>
      <w:r>
        <w:rPr>
          <w:rFonts w:ascii="宋体" w:hAnsi="宋体" w:cs="宋体"/>
          <w:color w:val="000000"/>
          <w:sz w:val="24"/>
        </w:rPr>
      </w:r>
      <w:r/>
    </w:p>
    <w:p>
      <w:pPr>
        <w:pStyle w:val="87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rPr>
        <w:t xml:space="preserve">1.1本项目</w:t>
      </w:r>
      <w:r>
        <w:rPr>
          <w:rFonts w:hint="eastAsia" w:ascii="宋体" w:hAnsi="宋体" w:cs="宋体"/>
          <w:color w:val="000000"/>
          <w:sz w:val="24"/>
          <w:lang w:val="en-US" w:eastAsia="zh-CN"/>
        </w:rPr>
        <w:t xml:space="preserve">不</w:t>
      </w:r>
      <w:r>
        <w:rPr>
          <w:rFonts w:hint="eastAsia" w:ascii="宋体" w:hAnsi="宋体" w:cs="宋体"/>
          <w:color w:val="000000"/>
          <w:sz w:val="24"/>
        </w:rPr>
        <w:t xml:space="preserve">属于</w:t>
      </w:r>
      <w:r>
        <w:rPr>
          <w:rFonts w:hint="eastAsia" w:ascii="宋体" w:hAnsi="宋体" w:eastAsia="宋体" w:cs="Times New Roman"/>
          <w:color w:val="000000"/>
          <w:sz w:val="24"/>
        </w:rPr>
        <w:t xml:space="preserve">专门面向中小企业采购。</w:t>
      </w:r>
      <w:r>
        <w:rPr>
          <w:rFonts w:ascii="宋体" w:hAnsi="宋体" w:cs="宋体"/>
          <w:color w:val="000000"/>
          <w:sz w:val="24"/>
          <w:highlight w:val="none"/>
        </w:rPr>
      </w:r>
      <w:r/>
    </w:p>
    <w:p>
      <w:pPr>
        <w:pStyle w:val="87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1.2依据《关于印发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苏州市政府采购促进中小企业发展实施意见</w:t>
      </w:r>
      <w:r>
        <w:rPr>
          <w:rFonts w:hint="eastAsia" w:ascii="宋体" w:hAnsi="宋体" w:cs="宋体"/>
          <w:color w:val="000000"/>
          <w:sz w:val="24"/>
          <w:highlight w:val="none"/>
          <w:lang w:eastAsia="zh-CN"/>
        </w:rPr>
        <w:t xml:space="preserve">〉的通知》</w:t>
      </w:r>
      <w:r>
        <w:rPr>
          <w:rFonts w:hint="eastAsia" w:ascii="宋体" w:hAnsi="宋体" w:cs="宋体"/>
          <w:color w:val="000000"/>
          <w:sz w:val="24"/>
          <w:highlight w:val="none"/>
        </w:rPr>
        <w:t xml:space="preserve">（苏财购</w:t>
      </w:r>
      <w:r>
        <w:rPr>
          <w:rFonts w:hint="eastAsia" w:ascii="宋体" w:hAnsi="宋体" w:cs="宋体"/>
          <w:color w:val="000000"/>
          <w:sz w:val="24"/>
          <w:highlight w:val="none"/>
          <w:lang w:eastAsia="zh-CN"/>
        </w:rPr>
        <w:t xml:space="preserve">〔2022〕16号</w:t>
      </w:r>
      <w:r>
        <w:rPr>
          <w:rFonts w:hint="eastAsia" w:ascii="宋体" w:hAnsi="宋体" w:cs="宋体"/>
          <w:color w:val="000000"/>
          <w:sz w:val="24"/>
          <w:highlight w:val="none"/>
        </w:rPr>
        <w:t xml:space="preserve">）规定享受扶持政策获得政府采购合同的，小微企业不得将合同分包给大中型企业，中型企业不得将合同分包给大型企业。</w:t>
      </w:r>
      <w:r>
        <w:rPr>
          <w:rFonts w:ascii="宋体" w:hAnsi="宋体" w:cs="宋体"/>
          <w:color w:val="000000"/>
          <w:sz w:val="24"/>
          <w:highlight w:val="none"/>
        </w:rPr>
      </w:r>
      <w:r/>
    </w:p>
    <w:p>
      <w:pPr>
        <w:pStyle w:val="87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1.3本项目采购标的对应的中小企业划分标准所属行业为：</w:t>
      </w:r>
      <w:r>
        <w:rPr>
          <w:rFonts w:hint="eastAsia" w:ascii="宋体" w:hAnsi="宋体" w:cs="宋体"/>
          <w:color w:val="000000"/>
          <w:sz w:val="24"/>
          <w:highlight w:val="none"/>
          <w:lang w:val="en-US" w:eastAsia="zh-CN"/>
        </w:rPr>
        <w:t xml:space="preserve">制造业</w:t>
      </w:r>
      <w:r>
        <w:rPr>
          <w:rFonts w:hint="eastAsia" w:ascii="宋体" w:hAnsi="宋体"/>
          <w:color w:val="000000"/>
          <w:sz w:val="24"/>
          <w:highlight w:val="none"/>
        </w:rPr>
        <w:t xml:space="preserve">。</w:t>
      </w:r>
      <w:r>
        <w:rPr>
          <w:rFonts w:ascii="宋体" w:hAnsi="宋体" w:cs="宋体"/>
          <w:color w:val="000000"/>
          <w:sz w:val="24"/>
          <w:highlight w:val="none"/>
        </w:rPr>
      </w:r>
      <w:r/>
    </w:p>
    <w:p>
      <w:pPr>
        <w:pStyle w:val="87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1.4中小企业参加政府采购活动，应当出具</w:t>
      </w:r>
      <w:r>
        <w:rPr>
          <w:rFonts w:hint="eastAsia" w:ascii="宋体" w:hAnsi="宋体"/>
          <w:color w:val="000000"/>
          <w:sz w:val="24"/>
        </w:rPr>
        <w:t xml:space="preserve">《关于印发</w:t>
      </w:r>
      <w:r>
        <w:rPr>
          <w:rFonts w:hint="eastAsia" w:ascii="宋体" w:hAnsi="宋体"/>
          <w:color w:val="000000"/>
          <w:sz w:val="24"/>
          <w:lang w:eastAsia="zh-CN"/>
        </w:rPr>
        <w:t xml:space="preserve">〈</w:t>
      </w:r>
      <w:r>
        <w:rPr>
          <w:rFonts w:hint="eastAsia" w:ascii="宋体" w:hAnsi="宋体"/>
          <w:color w:val="000000"/>
          <w:sz w:val="24"/>
        </w:rPr>
        <w:t xml:space="preserve">苏州市政府采购促进中小企业发展实施意见</w:t>
      </w:r>
      <w:r>
        <w:rPr>
          <w:rFonts w:hint="eastAsia" w:ascii="宋体" w:hAnsi="宋体"/>
          <w:color w:val="000000"/>
          <w:sz w:val="24"/>
          <w:lang w:eastAsia="zh-CN"/>
        </w:rPr>
        <w:t xml:space="preserve">〉的通知》</w:t>
      </w:r>
      <w:r>
        <w:rPr>
          <w:rFonts w:hint="eastAsia" w:ascii="宋体" w:hAnsi="宋体"/>
          <w:color w:val="000000"/>
          <w:sz w:val="24"/>
        </w:rPr>
        <w:t xml:space="preserve">（苏财购</w:t>
      </w:r>
      <w:r>
        <w:rPr>
          <w:rFonts w:hint="eastAsia" w:ascii="宋体" w:hAnsi="宋体"/>
          <w:color w:val="000000"/>
          <w:sz w:val="24"/>
          <w:lang w:eastAsia="zh-CN"/>
        </w:rPr>
        <w:t xml:space="preserve">〔2022〕16号</w:t>
      </w:r>
      <w:r>
        <w:rPr>
          <w:rFonts w:hint="eastAsia" w:ascii="宋体" w:hAnsi="宋体"/>
          <w:color w:val="000000"/>
          <w:sz w:val="24"/>
        </w:rPr>
        <w:t xml:space="preserve">）</w:t>
      </w:r>
      <w:r>
        <w:rPr>
          <w:rFonts w:hint="eastAsia" w:ascii="宋体" w:hAnsi="宋体" w:cs="宋体"/>
          <w:color w:val="000000"/>
          <w:sz w:val="24"/>
        </w:rPr>
        <w:t xml:space="preserve">规定的《中小企业声明函》，否则不得享受相关中小企业扶持政策。</w:t>
      </w:r>
      <w:r>
        <w:rPr>
          <w:rFonts w:ascii="宋体" w:hAnsi="宋体" w:cs="宋体"/>
          <w:color w:val="000000"/>
          <w:sz w:val="24"/>
        </w:rPr>
      </w:r>
      <w:r/>
    </w:p>
    <w:p>
      <w:pPr>
        <w:pStyle w:val="87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1.5本项目中，供应商提供的服务由中小企业承接，即提供服务的人员为中小企业依照《中华人民共和国劳动合同法》订立劳动合同的从业人员，才可享受规定的中小企业扶持政策。</w:t>
      </w:r>
      <w:r>
        <w:rPr>
          <w:rFonts w:ascii="宋体" w:hAnsi="宋体" w:cs="宋体"/>
          <w:color w:val="000000"/>
          <w:sz w:val="24"/>
        </w:rPr>
      </w:r>
      <w:r/>
    </w:p>
    <w:p>
      <w:pPr>
        <w:pStyle w:val="87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1.6若供应商提供的《中小企业声明函》为虚假声明则视同提供虚假材料，按政府采购相关规定处理并报请政府监管部门给予行政处罚。</w:t>
      </w:r>
      <w:r>
        <w:rPr>
          <w:rFonts w:ascii="宋体" w:hAnsi="宋体" w:cs="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lang w:eastAsia="zh-CN"/>
        </w:rPr>
        <w:t xml:space="preserve">2.</w:t>
      </w:r>
      <w:r>
        <w:rPr>
          <w:rFonts w:hint="eastAsia" w:ascii="宋体" w:hAnsi="宋体"/>
          <w:color w:val="000000"/>
          <w:sz w:val="24"/>
        </w:rPr>
        <w:t xml:space="preserve">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lang w:eastAsia="zh-CN"/>
        </w:rPr>
        <w:t xml:space="preserve">3.</w:t>
      </w:r>
      <w:r>
        <w:rPr>
          <w:rFonts w:hint="eastAsia" w:ascii="宋体" w:hAnsi="宋体"/>
          <w:color w:val="000000"/>
          <w:sz w:val="24"/>
        </w:rPr>
        <w:t xml:space="preserve">监狱企业：根据苏财购</w:t>
      </w:r>
      <w:r>
        <w:rPr>
          <w:rFonts w:hint="eastAsia" w:ascii="宋体" w:hAnsi="宋体"/>
          <w:color w:val="000000"/>
          <w:sz w:val="24"/>
          <w:lang w:eastAsia="zh-CN"/>
        </w:rPr>
        <w:t xml:space="preserve">〔2019〕10号</w:t>
      </w:r>
      <w:r>
        <w:rPr>
          <w:rFonts w:hint="eastAsia" w:ascii="宋体" w:hAnsi="宋体"/>
          <w:color w:val="000000"/>
          <w:sz w:val="24"/>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lang w:eastAsia="zh-CN"/>
        </w:rPr>
        <w:t xml:space="preserve">4.</w:t>
      </w:r>
      <w:r>
        <w:rPr>
          <w:rFonts w:hint="eastAsia" w:ascii="宋体" w:hAnsi="宋体"/>
          <w:color w:val="000000"/>
          <w:sz w:val="24"/>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lang w:eastAsia="zh-CN"/>
        </w:rPr>
        <w:t xml:space="preserve">5.</w:t>
      </w:r>
      <w:r>
        <w:rPr>
          <w:rFonts w:hint="eastAsia" w:ascii="宋体" w:hAnsi="宋体"/>
          <w:color w:val="000000"/>
          <w:sz w:val="24"/>
        </w:rPr>
        <w:t xml:space="preserve">若供应商提供的《中小企业声明函</w:t>
      </w:r>
      <w:r>
        <w:rPr>
          <w:rFonts w:hint="eastAsia" w:ascii="宋体" w:hAnsi="宋体"/>
          <w:color w:val="000000"/>
          <w:sz w:val="24"/>
          <w:lang w:eastAsia="zh-CN"/>
        </w:rPr>
        <w:t xml:space="preserve">》《</w:t>
      </w:r>
      <w:r>
        <w:rPr>
          <w:rFonts w:hint="eastAsia" w:ascii="宋体" w:hAnsi="宋体"/>
          <w:color w:val="000000"/>
          <w:sz w:val="24"/>
        </w:rPr>
        <w:t xml:space="preserve">残疾人福利性单位声明函》及监狱企业认定证明等材料为虚假材料，按</w:t>
      </w:r>
      <w:r>
        <w:rPr>
          <w:rFonts w:hint="eastAsia" w:ascii="宋体" w:hAnsi="宋体"/>
          <w:color w:val="000000"/>
          <w:sz w:val="24"/>
          <w:lang w:eastAsia="zh-CN"/>
        </w:rPr>
        <w:t xml:space="preserve">《中华人民共和国政府采购法》</w:t>
      </w:r>
      <w:r>
        <w:rPr>
          <w:rFonts w:hint="eastAsia" w:ascii="宋体" w:hAnsi="宋体"/>
          <w:color w:val="000000"/>
          <w:sz w:val="24"/>
        </w:rPr>
        <w:t xml:space="preserve">相关规定处理并报请采购监管部门给予行政处罚。</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rPr>
        <w:t xml:space="preserve">六、关于对参与供应商信用记录的政府采购要求</w:t>
      </w:r>
      <w:r>
        <w:rPr>
          <w:rFonts w:ascii="宋体" w:hAnsi="宋体"/>
          <w:color w:val="000000"/>
          <w:sz w:val="24"/>
        </w:rPr>
      </w:r>
      <w:r/>
    </w:p>
    <w:p>
      <w:pPr>
        <w:pStyle w:val="870"/>
        <w:jc w:val="left"/>
        <w:keepLines w:val="0"/>
        <w:keepNext w:val="0"/>
        <w:pageBreakBefore w:val="0"/>
        <w:spacing w:line="360" w:lineRule="auto"/>
        <w:rPr>
          <w:rFonts w:ascii="宋体" w:cs="黑体"/>
          <w:bCs/>
          <w:color w:val="000000"/>
          <w:sz w:val="24"/>
          <w:shd w:val="clear" w:color="auto" w:fill="ffffff"/>
        </w:rPr>
      </w:pPr>
      <w:r>
        <w:rPr>
          <w:rFonts w:hint="eastAsia" w:ascii="宋体" w:hAnsi="宋体" w:cs="黑体"/>
          <w:bCs/>
          <w:color w:val="000000"/>
          <w:sz w:val="24"/>
          <w:shd w:val="clear" w:color="auto" w:fill="ffffff"/>
          <w:lang w:eastAsia="zh-CN"/>
        </w:rPr>
        <w:t xml:space="preserve">1.</w:t>
      </w:r>
      <w:r>
        <w:rPr>
          <w:rFonts w:hint="eastAsia" w:ascii="宋体" w:hAnsi="宋体" w:cs="黑体"/>
          <w:bCs/>
          <w:color w:val="000000"/>
          <w:sz w:val="24"/>
          <w:shd w:val="clear" w:color="auto" w:fill="ffffff"/>
        </w:rPr>
        <w:t xml:space="preserve">采购代理机构会在接收响应文件截止时间后，登录信用中国网站（www.creditchina.gov.cn/）和中国政府采购网（www.ccgp.gov.cn/）查询供应商的信用记录，并将查询结果递交评审小组。</w:t>
      </w:r>
      <w:r>
        <w:rPr>
          <w:rFonts w:ascii="宋体" w:cs="黑体"/>
          <w:bCs/>
          <w:color w:val="000000"/>
          <w:sz w:val="24"/>
          <w:shd w:val="clear" w:color="auto" w:fill="ffffff"/>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rPr>
        <w:t xml:space="preserve">（一）政府采购严重违法记录，即供应商被全国各级财政部门列入“政府采购严重违法失信行为记录名单”，且在处罚有效期内的。</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rPr>
        <w:t xml:space="preserve">（二）财政部门与法院、工商、税务等部门联合惩戒的失信信息，包括：</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rPr>
        <w:t xml:space="preserve">（1）被列入失信被执行人名单；</w:t>
      </w:r>
      <w:r>
        <w:rPr>
          <w:rFonts w:ascii="宋体" w:hAnsi="宋体"/>
          <w:color w:val="000000"/>
          <w:sz w:val="24"/>
        </w:rPr>
      </w:r>
      <w:r/>
    </w:p>
    <w:p>
      <w:pPr>
        <w:pStyle w:val="870"/>
        <w:keepLines w:val="0"/>
        <w:keepNext w:val="0"/>
        <w:pageBreakBefore w:val="0"/>
        <w:spacing w:line="360" w:lineRule="auto"/>
        <w:rPr>
          <w:rFonts w:ascii="宋体" w:hAnsi="宋体"/>
          <w:color w:val="000000"/>
          <w:sz w:val="24"/>
        </w:rPr>
      </w:pPr>
      <w:r>
        <w:rPr>
          <w:rFonts w:hint="eastAsia" w:ascii="宋体" w:hAnsi="宋体"/>
          <w:color w:val="000000"/>
          <w:sz w:val="24"/>
        </w:rPr>
        <w:t xml:space="preserve">（2）被列入重大税收违法案件当事人名单；</w:t>
      </w:r>
      <w:r>
        <w:rPr>
          <w:rFonts w:ascii="宋体" w:hAnsi="宋体"/>
          <w:color w:val="000000"/>
          <w:sz w:val="24"/>
        </w:rPr>
      </w:r>
      <w:r/>
    </w:p>
    <w:p>
      <w:pPr>
        <w:pStyle w:val="870"/>
        <w:jc w:val="both"/>
        <w:keepLines w:val="0"/>
        <w:keepNext w:val="0"/>
        <w:pageBreakBefore w:val="0"/>
        <w:spacing w:line="360" w:lineRule="auto"/>
        <w:rPr>
          <w:rFonts w:ascii="宋体" w:cs="黑体"/>
          <w:bCs/>
          <w:color w:val="000000"/>
          <w:sz w:val="24"/>
          <w:shd w:val="clear" w:color="auto" w:fill="ffffff"/>
        </w:rPr>
      </w:pPr>
      <w:r>
        <w:rPr>
          <w:rFonts w:hint="eastAsia" w:ascii="宋体" w:hAnsi="宋体"/>
          <w:color w:val="000000"/>
          <w:sz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w:t>
      </w:r>
      <w:r>
        <w:rPr>
          <w:rFonts w:hint="eastAsia" w:ascii="宋体" w:hAnsi="宋体"/>
          <w:color w:val="000000"/>
          <w:sz w:val="24"/>
          <w:lang w:eastAsia="zh-CN"/>
        </w:rPr>
        <w:t xml:space="preserve">的</w:t>
      </w:r>
      <w:r>
        <w:rPr>
          <w:rFonts w:hint="eastAsia" w:ascii="宋体" w:hAnsi="宋体"/>
          <w:color w:val="000000"/>
          <w:sz w:val="24"/>
        </w:rPr>
        <w:t xml:space="preserve">，从其规定）的信用记录。处罚生效日至提交响应文件日未满三年的</w:t>
      </w:r>
      <w:r>
        <w:rPr>
          <w:rFonts w:hint="eastAsia" w:ascii="宋体" w:hAnsi="宋体" w:cs="黑体"/>
          <w:bCs/>
          <w:color w:val="000000"/>
          <w:sz w:val="24"/>
          <w:shd w:val="clear" w:color="auto" w:fill="ffffff"/>
        </w:rPr>
        <w:t xml:space="preserve">。</w:t>
      </w:r>
      <w:r>
        <w:rPr>
          <w:rFonts w:ascii="宋体" w:cs="黑体"/>
          <w:bCs/>
          <w:color w:val="000000"/>
          <w:sz w:val="24"/>
          <w:shd w:val="clear" w:color="auto" w:fill="ffffff"/>
        </w:rPr>
      </w:r>
      <w:r/>
    </w:p>
    <w:p>
      <w:pPr>
        <w:pStyle w:val="870"/>
        <w:keepLines w:val="0"/>
        <w:keepNext w:val="0"/>
        <w:pageBreakBefore w:val="0"/>
        <w:spacing w:line="360" w:lineRule="auto"/>
        <w:rPr>
          <w:rFonts w:ascii="宋体" w:hAnsi="宋体" w:cs="黑体"/>
          <w:bCs/>
          <w:color w:val="000000"/>
          <w:sz w:val="24"/>
          <w:shd w:val="clear" w:color="auto" w:fill="ffffff"/>
        </w:rPr>
      </w:pPr>
      <w:r>
        <w:rPr>
          <w:rFonts w:ascii="宋体" w:hAnsi="宋体" w:cs="黑体"/>
          <w:bCs/>
          <w:color w:val="000000"/>
          <w:sz w:val="24"/>
          <w:shd w:val="clear" w:color="auto" w:fill="ffffff"/>
        </w:rPr>
        <w:t xml:space="preserve">2.1</w:t>
      </w:r>
      <w:r>
        <w:rPr>
          <w:rFonts w:hint="eastAsia" w:ascii="宋体" w:hAnsi="宋体" w:cs="黑体"/>
          <w:bCs/>
          <w:color w:val="000000"/>
          <w:sz w:val="24"/>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黑体"/>
          <w:bCs/>
          <w:color w:val="000000"/>
          <w:sz w:val="24"/>
          <w:shd w:val="clear" w:color="auto" w:fill="ffffff"/>
        </w:rPr>
      </w:r>
      <w:r/>
    </w:p>
    <w:p>
      <w:pPr>
        <w:pStyle w:val="870"/>
        <w:keepLines w:val="0"/>
        <w:keepNext w:val="0"/>
        <w:pageBreakBefore w:val="0"/>
        <w:spacing w:line="360" w:lineRule="auto"/>
        <w:rPr>
          <w:rFonts w:ascii="宋体" w:hAnsi="宋体" w:cs="黑体"/>
          <w:bCs/>
          <w:color w:val="000000"/>
          <w:sz w:val="24"/>
          <w:shd w:val="clear" w:color="auto" w:fill="ffffff"/>
        </w:rPr>
      </w:pPr>
      <w:r>
        <w:rPr>
          <w:rFonts w:ascii="宋体" w:hAnsi="宋体" w:cs="黑体"/>
          <w:bCs/>
          <w:color w:val="000000"/>
          <w:sz w:val="24"/>
          <w:shd w:val="clear" w:color="auto" w:fill="ffffff"/>
        </w:rPr>
        <w:t xml:space="preserve">2.2</w:t>
      </w:r>
      <w:r>
        <w:rPr>
          <w:rFonts w:hint="eastAsia" w:ascii="宋体" w:hAnsi="宋体" w:cs="黑体"/>
          <w:bCs/>
          <w:color w:val="000000"/>
          <w:sz w:val="24"/>
          <w:shd w:val="clear" w:color="auto" w:fill="ffffff"/>
        </w:rPr>
        <w:t xml:space="preserve">供应商若在经营活动中受到罚款的，请携带相关地方、部门对较大数额认定标准的证明材料，与响应文件一并提交。若无法提供，则可能承担响应无效等相应不利后果。</w:t>
      </w:r>
      <w:r>
        <w:rPr>
          <w:rFonts w:ascii="宋体" w:hAnsi="宋体" w:cs="黑体"/>
          <w:bCs/>
          <w:color w:val="000000"/>
          <w:sz w:val="24"/>
          <w:shd w:val="clear" w:color="auto" w:fill="ffffff"/>
        </w:rPr>
      </w:r>
      <w:r/>
    </w:p>
    <w:p>
      <w:pPr>
        <w:pStyle w:val="870"/>
        <w:numPr>
          <w:ilvl w:val="0"/>
          <w:numId w:val="0"/>
        </w:numPr>
        <w:jc w:val="left"/>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ascii="宋体" w:hAnsi="宋体" w:cs="黑体"/>
          <w:bCs/>
          <w:color w:val="000000"/>
          <w:sz w:val="24"/>
          <w:shd w:val="clear" w:color="auto" w:fill="ffffff"/>
        </w:rPr>
        <w:t xml:space="preserve">2.3</w:t>
      </w:r>
      <w:r>
        <w:rPr>
          <w:rFonts w:hint="eastAsia" w:ascii="宋体" w:hAnsi="宋体"/>
          <w:color w:val="000000"/>
          <w:sz w:val="24"/>
        </w:rPr>
        <w:t xml:space="preserve">对存在失信信息的供应商，由失信供应商进行确认。同时，采购代理机构工作人员应根据评审小组确认的失信信息，</w:t>
      </w:r>
      <w:r>
        <w:rPr>
          <w:rFonts w:hint="eastAsia" w:ascii="宋体" w:hAnsi="宋体"/>
          <w:color w:val="000000"/>
          <w:sz w:val="24"/>
          <w:lang w:eastAsia="zh-CN"/>
        </w:rPr>
        <w:t xml:space="preserve">登录到</w:t>
      </w:r>
      <w:r>
        <w:rPr>
          <w:rFonts w:hint="eastAsia" w:ascii="宋体" w:hAnsi="宋体"/>
          <w:color w:val="000000"/>
          <w:sz w:val="24"/>
        </w:rPr>
        <w:t xml:space="preserve">相关来源网站页面进行复核并打印，作为证据留存。</w:t>
      </w:r>
      <w:r>
        <w:rPr>
          <w:rFonts w:ascii="宋体" w:hAnsi="宋体" w:eastAsia="宋体" w:cs="宋体"/>
          <w:b/>
          <w:bCs/>
          <w:color w:val="000000"/>
          <w:sz w:val="24"/>
          <w:szCs w:val="24"/>
          <w:highlight w:val="none"/>
          <w:lang w:val="en-US" w:eastAsia="zh-CN"/>
        </w:rPr>
      </w:r>
      <w:r/>
    </w:p>
    <w:p>
      <w:pPr>
        <w:pStyle w:val="87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协商</w:t>
      </w:r>
      <w:r>
        <w:rPr>
          <w:rFonts w:hint="eastAsia" w:ascii="宋体" w:hAnsi="宋体" w:eastAsia="宋体" w:cs="宋体"/>
          <w:b/>
          <w:bCs/>
          <w:color w:val="000000"/>
          <w:sz w:val="24"/>
          <w:szCs w:val="24"/>
          <w:highlight w:val="none"/>
        </w:rPr>
        <w:t xml:space="preserve">有关说明：</w:t>
      </w:r>
      <w:r>
        <w:rPr>
          <w:rFonts w:hint="eastAsia" w:ascii="宋体" w:hAnsi="宋体" w:eastAsia="宋体" w:cs="宋体"/>
          <w:b/>
          <w:bCs/>
          <w:color w:val="000000"/>
          <w:sz w:val="24"/>
          <w:szCs w:val="24"/>
          <w:highlight w:val="none"/>
        </w:rPr>
      </w:r>
      <w:r/>
    </w:p>
    <w:p>
      <w:pPr>
        <w:pStyle w:val="87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响应总报价一次报定，包括</w:t>
      </w:r>
      <w:r>
        <w:rPr>
          <w:rFonts w:hint="eastAsia" w:ascii="宋体" w:hAnsi="宋体" w:cs="宋体"/>
          <w:color w:val="000000"/>
          <w:sz w:val="24"/>
          <w:szCs w:val="24"/>
          <w:lang w:val="zh-CN"/>
        </w:rPr>
        <w:t xml:space="preserve">响应产品、税费、包装、运至最终目的地的运输、保险、检测验收、技术支持与培训、质保和售后服务及相关劳务支出等</w:t>
      </w:r>
      <w:r>
        <w:rPr>
          <w:rFonts w:hint="eastAsia" w:ascii="宋体" w:hAnsi="宋体" w:cs="宋体"/>
          <w:color w:val="000000"/>
          <w:sz w:val="24"/>
          <w:szCs w:val="24"/>
        </w:rPr>
        <w:t xml:space="preserve">履行本合同</w:t>
      </w:r>
      <w:r>
        <w:rPr>
          <w:rFonts w:hint="eastAsia" w:ascii="宋体" w:hAnsi="宋体" w:cs="宋体"/>
          <w:color w:val="000000"/>
          <w:sz w:val="24"/>
          <w:szCs w:val="24"/>
          <w:lang w:val="zh-CN"/>
        </w:rPr>
        <w:t xml:space="preserve">所发生的全部费用以及</w:t>
      </w:r>
      <w:r>
        <w:rPr>
          <w:rFonts w:hint="eastAsia" w:ascii="宋体" w:hAnsi="宋体" w:cs="宋体"/>
          <w:color w:val="000000"/>
          <w:sz w:val="24"/>
          <w:szCs w:val="24"/>
        </w:rPr>
        <w:t xml:space="preserve">乙方</w:t>
      </w:r>
      <w:r>
        <w:rPr>
          <w:rFonts w:hint="eastAsia" w:ascii="宋体" w:hAnsi="宋体" w:cs="宋体"/>
          <w:color w:val="000000"/>
          <w:sz w:val="24"/>
          <w:szCs w:val="24"/>
          <w:lang w:val="zh-CN"/>
        </w:rPr>
        <w:t xml:space="preserve">的企业利润、税金和政策性文件规定及合同包含的所有风险、责任等各项应有费用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0"/>
        <w:jc w:val="left"/>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所响应服务要求必须满足单一来源采购文件中规定之要求。</w:t>
      </w:r>
      <w:r>
        <w:rPr>
          <w:rFonts w:hint="eastAsia" w:ascii="宋体" w:hAnsi="宋体" w:eastAsia="宋体" w:cs="宋体"/>
          <w:b/>
          <w:color w:val="000000"/>
          <w:sz w:val="24"/>
          <w:szCs w:val="24"/>
          <w:highlight w:val="none"/>
          <w:lang w:val="en-US" w:eastAsia="zh-CN"/>
        </w:rPr>
      </w:r>
      <w:r/>
    </w:p>
    <w:p>
      <w:pPr>
        <w:pStyle w:val="87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w:t>
      </w:r>
      <w:bookmarkStart w:id="3" w:name="评分要点"/>
      <w:r/>
      <w:bookmarkEnd w:id="3"/>
      <w:r>
        <w:rPr>
          <w:rFonts w:hint="eastAsia" w:ascii="宋体" w:hAnsi="宋体" w:eastAsia="宋体" w:cs="宋体"/>
          <w:b/>
          <w:bCs/>
          <w:color w:val="000000"/>
          <w:sz w:val="24"/>
          <w:szCs w:val="24"/>
          <w:highlight w:val="none"/>
          <w:lang w:val="en-US" w:eastAsia="zh-CN"/>
        </w:rPr>
        <w:t xml:space="preserve">评审办法</w:t>
      </w:r>
      <w:r>
        <w:rPr>
          <w:rFonts w:hint="eastAsia" w:ascii="宋体" w:hAnsi="宋体" w:eastAsia="宋体" w:cs="宋体"/>
          <w:b/>
          <w:bCs/>
          <w:color w:val="000000"/>
          <w:sz w:val="24"/>
          <w:szCs w:val="24"/>
          <w:highlight w:val="none"/>
          <w:lang w:val="en-US" w:eastAsia="zh-CN"/>
        </w:rPr>
      </w:r>
      <w:r/>
    </w:p>
    <w:p>
      <w:pPr>
        <w:pStyle w:val="870"/>
        <w:keepLines w:val="0"/>
        <w:keepNext w:val="0"/>
        <w:pageBreakBefore w:val="0"/>
        <w:spacing w:line="360" w:lineRule="auto"/>
        <w:widowControl w:val="off"/>
        <w:rPr>
          <w:rFonts w:ascii="宋体" w:hAnsi="宋体" w:eastAsia="宋体" w:cs="宋体"/>
          <w:color w:val="000000"/>
          <w:sz w:val="24"/>
          <w:szCs w:val="24"/>
        </w:rPr>
      </w:pPr>
      <w:r/>
      <w:bookmarkStart w:id="4" w:name="_Toc92893019"/>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单一来源成交原则：</w:t>
      </w:r>
      <w:bookmarkEnd w:id="4"/>
      <w:r>
        <w:rPr>
          <w:rFonts w:ascii="宋体" w:hAnsi="宋体" w:eastAsia="宋体" w:cs="宋体"/>
          <w:color w:val="000000"/>
          <w:sz w:val="24"/>
          <w:szCs w:val="24"/>
        </w:rPr>
        <w:t xml:space="preserve">协商小组结合响应文件，围绕服务质量、技术方案、售后服务、报价等内容开展商谈与评审</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rPr>
        <w:t xml:space="preserve">响应报价不得超出采购预算</w:t>
      </w:r>
      <w:r>
        <w:rPr>
          <w:rFonts w:hint="eastAsia" w:ascii="宋体" w:hAnsi="宋体" w:eastAsia="宋体" w:cs="宋体"/>
          <w:color w:val="000000"/>
          <w:sz w:val="24"/>
          <w:szCs w:val="24"/>
          <w:lang w:val="en-US" w:eastAsia="zh-CN"/>
        </w:rPr>
        <w:t xml:space="preserve">及单价限价</w:t>
      </w:r>
      <w:r>
        <w:rPr>
          <w:rFonts w:ascii="宋体" w:hAnsi="宋体" w:eastAsia="宋体" w:cs="宋体"/>
          <w:color w:val="000000"/>
          <w:sz w:val="24"/>
          <w:szCs w:val="24"/>
        </w:rPr>
        <w:t xml:space="preserve">，最终由评审专家依据单一来源采购相关规则确定成交供应商。</w:t>
      </w:r>
      <w:r>
        <w:rPr>
          <w:rFonts w:ascii="宋体" w:hAnsi="宋体" w:eastAsia="宋体" w:cs="宋体"/>
          <w:color w:val="000000"/>
          <w:sz w:val="24"/>
          <w:szCs w:val="24"/>
        </w:rPr>
      </w:r>
      <w:r/>
    </w:p>
    <w:p>
      <w:pPr>
        <w:pStyle w:val="870"/>
        <w:keepLines w:val="0"/>
        <w:keepNext w:val="0"/>
        <w:pageBreakBefore w:val="0"/>
        <w:spacing w:line="360" w:lineRule="auto"/>
        <w:widowControl w:val="off"/>
        <w:rPr>
          <w:rFonts w:ascii="宋体" w:hAnsi="宋体" w:eastAsia="宋体" w:cs="宋体"/>
          <w:color w:val="000000"/>
          <w:sz w:val="24"/>
          <w:szCs w:val="24"/>
        </w:rPr>
      </w:pPr>
      <w:r/>
      <w:bookmarkStart w:id="5" w:name="_Toc92893020"/>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评审办法</w:t>
      </w:r>
      <w:bookmarkEnd w:id="5"/>
      <w:r>
        <w:rPr>
          <w:rFonts w:hint="eastAsia" w:ascii="宋体" w:hAnsi="宋体" w:eastAsia="宋体" w:cs="宋体"/>
          <w:b/>
          <w:color w:val="000000"/>
          <w:sz w:val="24"/>
          <w:szCs w:val="24"/>
          <w:lang w:eastAsia="zh-CN"/>
        </w:rPr>
        <w:t xml:space="preserve">：</w:t>
      </w:r>
      <w:r>
        <w:rPr>
          <w:rFonts w:ascii="宋体" w:hAnsi="宋体" w:eastAsia="宋体" w:cs="宋体"/>
          <w:color w:val="000000"/>
          <w:sz w:val="24"/>
          <w:szCs w:val="24"/>
        </w:rPr>
        <w:t xml:space="preserve">协商小组开展资格性、符合性审查</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rPr>
        <w:t xml:space="preserve">响应文件全部条款满足采购文件要求的，评审合格；若存在条款不满足情形需列明不合格原因。</w:t>
      </w:r>
      <w:r>
        <w:rPr>
          <w:rFonts w:ascii="宋体" w:hAnsi="宋体" w:eastAsia="宋体" w:cs="宋体"/>
          <w:color w:val="000000"/>
          <w:sz w:val="24"/>
          <w:szCs w:val="24"/>
        </w:rPr>
      </w:r>
      <w:r/>
    </w:p>
    <w:p>
      <w:pPr>
        <w:pStyle w:val="870"/>
        <w:keepLines w:val="0"/>
        <w:keepNext w:val="0"/>
        <w:pageBreakBefore w:val="0"/>
        <w:spacing w:line="360" w:lineRule="auto"/>
        <w:widowControl w:val="off"/>
        <w:rPr>
          <w:rFonts w:hint="eastAsia" w:ascii="宋体" w:hAnsi="宋体" w:eastAsia="宋体" w:cs="宋体"/>
          <w:b/>
          <w:color w:val="000000"/>
          <w:sz w:val="24"/>
          <w:szCs w:val="24"/>
        </w:rPr>
      </w:pPr>
      <w:r/>
      <w:bookmarkStart w:id="6" w:name="_Toc92893021"/>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评审内容表</w:t>
      </w:r>
      <w:bookmarkEnd w:id="6"/>
      <w:r>
        <w:rPr>
          <w:rFonts w:hint="eastAsia" w:ascii="宋体" w:hAnsi="宋体" w:eastAsia="宋体" w:cs="宋体"/>
          <w:b/>
          <w:color w:val="000000"/>
          <w:sz w:val="24"/>
          <w:szCs w:val="24"/>
        </w:rPr>
      </w:r>
      <w:r/>
    </w:p>
    <w:p>
      <w:pPr>
        <w:pStyle w:val="87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1资格审查</w:t>
      </w:r>
      <w:r>
        <w:rPr>
          <w:rFonts w:hint="eastAsia" w:ascii="宋体" w:hAnsi="宋体" w:eastAsia="宋体" w:cs="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765"/>
        <w:gridCol w:w="5166"/>
        <w:gridCol w:w="1260"/>
        <w:gridCol w:w="774"/>
      </w:tblGrid>
      <w:tr>
        <w:trPr>
          <w:trHeight w:val="20"/>
        </w:trPr>
        <w:tc>
          <w:tcPr>
            <w:tcW w:w="826"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1765"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5166"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评审标准</w:t>
            </w:r>
            <w:r>
              <w:rPr>
                <w:rFonts w:ascii="宋体" w:hAnsi="宋体"/>
                <w:b/>
                <w:color w:val="000000"/>
                <w:sz w:val="24"/>
                <w:szCs w:val="24"/>
              </w:rPr>
            </w:r>
            <w:r/>
          </w:p>
        </w:tc>
        <w:tc>
          <w:tcPr>
            <w:tcW w:w="1260"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是否合格</w:t>
            </w:r>
            <w:r>
              <w:rPr>
                <w:rFonts w:hint="eastAsia" w:ascii="宋体" w:hAnsi="宋体"/>
                <w:b/>
                <w:color w:val="000000"/>
                <w:sz w:val="24"/>
                <w:szCs w:val="24"/>
                <w:lang w:eastAsia="zh-CN"/>
              </w:rPr>
              <w:t xml:space="preserve">（</w:t>
            </w:r>
            <w:r>
              <w:rPr>
                <w:rFonts w:ascii="宋体" w:hAnsi="宋体"/>
                <w:b/>
                <w:color w:val="000000"/>
                <w:sz w:val="24"/>
                <w:szCs w:val="24"/>
              </w:rPr>
              <w:t xml:space="preserve">是</w:t>
            </w:r>
            <w:r>
              <w:rPr>
                <w:rFonts w:hint="eastAsia" w:ascii="宋体" w:hAnsi="宋体"/>
                <w:b/>
                <w:color w:val="000000"/>
                <w:sz w:val="24"/>
                <w:szCs w:val="24"/>
              </w:rPr>
              <w:t xml:space="preserve">/</w:t>
            </w:r>
            <w:r>
              <w:rPr>
                <w:rFonts w:ascii="宋体" w:hAnsi="宋体"/>
                <w:b/>
                <w:color w:val="000000"/>
                <w:sz w:val="24"/>
                <w:szCs w:val="24"/>
              </w:rPr>
              <w:t xml:space="preserve">否</w:t>
            </w:r>
            <w:r>
              <w:rPr>
                <w:rFonts w:hint="eastAsia" w:ascii="宋体" w:hAnsi="宋体"/>
                <w:b/>
                <w:color w:val="000000"/>
                <w:sz w:val="24"/>
                <w:szCs w:val="24"/>
                <w:lang w:eastAsia="zh-CN"/>
              </w:rPr>
              <w:t xml:space="preserve">）</w:t>
            </w:r>
            <w:r>
              <w:rPr>
                <w:rFonts w:ascii="宋体" w:hAnsi="宋体"/>
                <w:b/>
                <w:color w:val="000000"/>
                <w:sz w:val="24"/>
                <w:szCs w:val="24"/>
              </w:rPr>
            </w:r>
            <w:r/>
          </w:p>
        </w:tc>
        <w:tc>
          <w:tcPr>
            <w:tcW w:w="774" w:type="dxa"/>
            <w:vAlign w:val="center"/>
            <w:textDirection w:val="lrTb"/>
            <w:noWrap w:val="false"/>
          </w:tcPr>
          <w:p>
            <w:pPr>
              <w:pStyle w:val="870"/>
              <w:ind w:left="0"/>
              <w:jc w:val="left"/>
              <w:spacing w:line="276" w:lineRule="auto"/>
              <w:widowControl w:val="off"/>
              <w:rPr>
                <w:rFonts w:ascii="宋体" w:hAnsi="宋体"/>
                <w:b/>
                <w:color w:val="000000"/>
                <w:sz w:val="24"/>
                <w:szCs w:val="24"/>
              </w:rPr>
            </w:pPr>
            <w:r>
              <w:rPr>
                <w:rFonts w:hint="eastAsia" w:ascii="宋体" w:hAnsi="宋体"/>
                <w:b/>
                <w:color w:val="000000"/>
                <w:sz w:val="24"/>
                <w:szCs w:val="24"/>
              </w:rPr>
              <w:t xml:space="preserve">备注</w:t>
            </w:r>
            <w:r>
              <w:rPr>
                <w:rFonts w:ascii="宋体" w:hAnsi="宋体"/>
                <w:b/>
                <w:color w:val="000000"/>
                <w:sz w:val="24"/>
                <w:szCs w:val="24"/>
              </w:rPr>
            </w:r>
            <w:r/>
          </w:p>
        </w:tc>
      </w:tr>
      <w:tr>
        <w:trPr>
          <w:trHeight w:val="20"/>
        </w:trPr>
        <w:tc>
          <w:tcPr>
            <w:tcW w:w="826" w:type="dxa"/>
            <w:vAlign w:val="center"/>
            <w:textDirection w:val="lrTb"/>
            <w:noWrap w:val="false"/>
          </w:tcPr>
          <w:p>
            <w:pPr>
              <w:pStyle w:val="870"/>
              <w:ind w:left="0"/>
              <w:jc w:val="center"/>
              <w:spacing w:line="276" w:lineRule="auto"/>
              <w:widowControl w:val="off"/>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w:t>
            </w:r>
            <w:r>
              <w:rPr>
                <w:rFonts w:ascii="宋体" w:hAnsi="宋体" w:cs="宋体"/>
                <w:color w:val="000000"/>
                <w:sz w:val="24"/>
                <w:szCs w:val="24"/>
              </w:rPr>
            </w:r>
            <w:r/>
          </w:p>
        </w:tc>
        <w:tc>
          <w:tcPr>
            <w:tcW w:w="1765"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合格供应商</w:t>
            </w:r>
            <w:r>
              <w:rPr>
                <w:rFonts w:ascii="宋体" w:hAnsi="宋体"/>
                <w:color w:val="000000"/>
                <w:sz w:val="24"/>
                <w:szCs w:val="24"/>
              </w:rPr>
            </w:r>
            <w:r/>
          </w:p>
          <w:p>
            <w:pPr>
              <w:pStyle w:val="870"/>
              <w:ind w:left="0"/>
              <w:jc w:val="center"/>
              <w:spacing w:line="276" w:lineRule="auto"/>
              <w:widowControl w:val="off"/>
              <w:rPr>
                <w:rFonts w:ascii="宋体" w:hAnsi="宋体" w:cs="宋体"/>
                <w:color w:val="000000"/>
                <w:sz w:val="24"/>
                <w:szCs w:val="24"/>
              </w:rPr>
            </w:pPr>
            <w:r>
              <w:rPr>
                <w:rFonts w:hint="eastAsia" w:ascii="宋体" w:hAnsi="宋体"/>
                <w:color w:val="000000"/>
                <w:sz w:val="24"/>
                <w:szCs w:val="24"/>
              </w:rPr>
              <w:t xml:space="preserve">资格条件</w:t>
            </w:r>
            <w:r>
              <w:rPr>
                <w:rFonts w:ascii="宋体" w:hAnsi="宋体" w:cs="宋体"/>
                <w:color w:val="000000"/>
                <w:sz w:val="24"/>
                <w:szCs w:val="24"/>
              </w:rPr>
            </w:r>
            <w:r/>
          </w:p>
        </w:tc>
        <w:tc>
          <w:tcPr>
            <w:tcW w:w="5166" w:type="dxa"/>
            <w:vAlign w:val="center"/>
            <w:textDirection w:val="lrTb"/>
            <w:noWrap w:val="false"/>
          </w:tcPr>
          <w:p>
            <w:pPr>
              <w:pStyle w:val="870"/>
              <w:ind w:left="0"/>
              <w:spacing w:line="276"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rPr>
              <w:t xml:space="preserve">符合《中华人民共和国政府采购法》第二十二条规定</w:t>
            </w:r>
            <w:r>
              <w:rPr>
                <w:rFonts w:hint="eastAsia" w:ascii="宋体" w:hAnsi="宋体"/>
                <w:color w:val="000000"/>
                <w:sz w:val="24"/>
                <w:szCs w:val="24"/>
                <w:lang w:val="en-US" w:eastAsia="zh-CN"/>
              </w:rPr>
              <w:t xml:space="preserve">及</w:t>
            </w:r>
            <w:r>
              <w:rPr>
                <w:rFonts w:hint="eastAsia" w:ascii="宋体" w:hAnsi="宋体" w:cs="宋体"/>
                <w:color w:val="000000"/>
                <w:sz w:val="24"/>
                <w:highlight w:val="none"/>
              </w:rPr>
              <w:t xml:space="preserve">本项目的特定资格要求</w:t>
            </w:r>
            <w:r>
              <w:rPr>
                <w:rFonts w:hint="eastAsia" w:ascii="宋体" w:hAnsi="宋体" w:eastAsia="宋体"/>
                <w:color w:val="000000"/>
                <w:sz w:val="24"/>
                <w:szCs w:val="24"/>
                <w:lang w:val="en-US" w:eastAsia="zh-CN"/>
              </w:rPr>
            </w:r>
            <w:r/>
          </w:p>
        </w:tc>
        <w:tc>
          <w:tcPr>
            <w:tcW w:w="1260" w:type="dxa"/>
            <w:vAlign w:val="center"/>
            <w:textDirection w:val="lrTb"/>
            <w:noWrap w:val="false"/>
          </w:tcPr>
          <w:p>
            <w:pPr>
              <w:pStyle w:val="870"/>
              <w:ind w:left="0"/>
              <w:jc w:val="left"/>
              <w:spacing w:line="276" w:lineRule="auto"/>
              <w:widowControl w:val="off"/>
              <w:rPr>
                <w:rFonts w:ascii="宋体" w:hAnsi="宋体"/>
                <w:color w:val="000000"/>
                <w:sz w:val="24"/>
                <w:szCs w:val="24"/>
              </w:rPr>
            </w:pPr>
            <w:r>
              <w:rPr>
                <w:rFonts w:ascii="宋体" w:hAnsi="宋体"/>
                <w:color w:val="000000"/>
                <w:sz w:val="24"/>
                <w:szCs w:val="24"/>
              </w:rPr>
            </w:r>
            <w:r/>
          </w:p>
        </w:tc>
        <w:tc>
          <w:tcPr>
            <w:tcW w:w="774" w:type="dxa"/>
            <w:vAlign w:val="center"/>
            <w:textDirection w:val="lrTb"/>
            <w:noWrap w:val="false"/>
          </w:tcPr>
          <w:p>
            <w:pPr>
              <w:pStyle w:val="870"/>
              <w:ind w:left="0"/>
              <w:jc w:val="left"/>
              <w:spacing w:line="276" w:lineRule="auto"/>
              <w:widowControl w:val="off"/>
              <w:rPr>
                <w:rFonts w:ascii="宋体" w:hAnsi="宋体"/>
                <w:color w:val="000000"/>
                <w:sz w:val="24"/>
                <w:szCs w:val="24"/>
              </w:rPr>
            </w:pPr>
            <w:r>
              <w:rPr>
                <w:rFonts w:ascii="宋体" w:hAnsi="宋体"/>
                <w:color w:val="000000"/>
                <w:sz w:val="24"/>
                <w:szCs w:val="24"/>
              </w:rPr>
            </w:r>
            <w:r/>
          </w:p>
        </w:tc>
      </w:tr>
      <w:tr>
        <w:trPr>
          <w:trHeight w:val="20"/>
        </w:trPr>
        <w:tc>
          <w:tcPr>
            <w:tcW w:w="826"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ascii="宋体" w:hAnsi="宋体"/>
                <w:color w:val="000000"/>
                <w:sz w:val="24"/>
                <w:szCs w:val="24"/>
              </w:rPr>
            </w:r>
            <w:r/>
          </w:p>
        </w:tc>
        <w:tc>
          <w:tcPr>
            <w:tcW w:w="1765"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信用记录</w:t>
            </w:r>
            <w:r>
              <w:rPr>
                <w:rFonts w:ascii="宋体" w:hAnsi="宋体"/>
                <w:color w:val="000000"/>
                <w:sz w:val="24"/>
                <w:szCs w:val="24"/>
              </w:rPr>
            </w:r>
            <w:r/>
          </w:p>
        </w:tc>
        <w:tc>
          <w:tcPr>
            <w:tcW w:w="5166" w:type="dxa"/>
            <w:vAlign w:val="center"/>
            <w:textDirection w:val="lrTb"/>
            <w:noWrap w:val="false"/>
          </w:tcPr>
          <w:p>
            <w:pPr>
              <w:pStyle w:val="870"/>
              <w:ind w:left="0"/>
              <w:jc w:val="left"/>
              <w:spacing w:line="276" w:lineRule="auto"/>
              <w:widowControl w:val="off"/>
              <w:rPr>
                <w:rFonts w:ascii="宋体" w:hAnsi="宋体"/>
                <w:color w:val="000000"/>
                <w:sz w:val="24"/>
                <w:szCs w:val="24"/>
              </w:rPr>
            </w:pPr>
            <w:r>
              <w:rPr>
                <w:rFonts w:hint="eastAsia" w:ascii="宋体" w:hAnsi="宋体"/>
                <w:color w:val="000000"/>
                <w:sz w:val="24"/>
                <w:szCs w:val="24"/>
              </w:rPr>
              <w:t xml:space="preserve">供应商信用记录是否符合政府采购相关法律法规规定</w:t>
            </w:r>
            <w:r>
              <w:rPr>
                <w:rFonts w:ascii="宋体" w:hAnsi="宋体"/>
                <w:color w:val="000000"/>
                <w:sz w:val="24"/>
                <w:szCs w:val="24"/>
              </w:rPr>
            </w:r>
            <w:r/>
          </w:p>
        </w:tc>
        <w:tc>
          <w:tcPr>
            <w:tcW w:w="1260" w:type="dxa"/>
            <w:vAlign w:val="center"/>
            <w:textDirection w:val="lrTb"/>
            <w:noWrap w:val="false"/>
          </w:tcPr>
          <w:p>
            <w:pPr>
              <w:pStyle w:val="870"/>
              <w:ind w:left="0"/>
              <w:jc w:val="left"/>
              <w:spacing w:line="276" w:lineRule="auto"/>
              <w:widowControl w:val="off"/>
              <w:rPr>
                <w:rFonts w:ascii="宋体" w:hAnsi="宋体"/>
                <w:color w:val="000000"/>
                <w:sz w:val="24"/>
                <w:szCs w:val="24"/>
              </w:rPr>
            </w:pPr>
            <w:r>
              <w:rPr>
                <w:rFonts w:ascii="宋体" w:hAnsi="宋体"/>
                <w:color w:val="000000"/>
                <w:sz w:val="24"/>
                <w:szCs w:val="24"/>
              </w:rPr>
            </w:r>
            <w:r/>
          </w:p>
        </w:tc>
        <w:tc>
          <w:tcPr>
            <w:tcW w:w="774" w:type="dxa"/>
            <w:vAlign w:val="center"/>
            <w:textDirection w:val="lrTb"/>
            <w:noWrap w:val="false"/>
          </w:tcPr>
          <w:p>
            <w:pPr>
              <w:pStyle w:val="870"/>
              <w:ind w:left="0"/>
              <w:jc w:val="left"/>
              <w:spacing w:line="276" w:lineRule="auto"/>
              <w:widowControl w:val="off"/>
              <w:rPr>
                <w:rFonts w:ascii="宋体" w:hAnsi="宋体"/>
                <w:color w:val="000000"/>
                <w:sz w:val="24"/>
                <w:szCs w:val="24"/>
              </w:rPr>
            </w:pPr>
            <w:r>
              <w:rPr>
                <w:rFonts w:ascii="宋体" w:hAnsi="宋体"/>
                <w:color w:val="000000"/>
                <w:sz w:val="24"/>
                <w:szCs w:val="24"/>
              </w:rPr>
            </w:r>
            <w:r/>
          </w:p>
        </w:tc>
      </w:tr>
    </w:tbl>
    <w:p>
      <w:pPr>
        <w:pStyle w:val="870"/>
        <w:ind w:left="0"/>
        <w:spacing w:line="276" w:lineRule="auto"/>
        <w:widowControl w:val="off"/>
        <w:rPr>
          <w:rFonts w:ascii="Times New Roman" w:hAnsi="Times New Roman"/>
          <w:color w:val="000000"/>
          <w:sz w:val="21"/>
          <w:szCs w:val="24"/>
        </w:rPr>
      </w:pPr>
      <w:r>
        <w:rPr>
          <w:rFonts w:ascii="Times New Roman" w:hAnsi="Times New Roman"/>
          <w:color w:val="000000"/>
          <w:sz w:val="21"/>
          <w:szCs w:val="24"/>
        </w:rPr>
      </w:r>
      <w:r/>
    </w:p>
    <w:p>
      <w:pPr>
        <w:pStyle w:val="870"/>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2.符合性审查</w:t>
      </w:r>
      <w:r>
        <w:rPr>
          <w:rFonts w:hint="eastAsia" w:ascii="宋体" w:hAnsi="宋体" w:eastAsia="宋体" w:cs="宋体"/>
          <w:b/>
          <w:color w:val="000000"/>
          <w:sz w:val="24"/>
          <w:szCs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701"/>
        <w:gridCol w:w="5676"/>
        <w:gridCol w:w="1166"/>
        <w:gridCol w:w="598"/>
      </w:tblGrid>
      <w:tr>
        <w:trPr>
          <w:trHeight w:val="20"/>
        </w:trPr>
        <w:tc>
          <w:tcPr>
            <w:tcW w:w="719"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1701"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5676"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评审标准</w:t>
            </w:r>
            <w:r>
              <w:rPr>
                <w:rFonts w:ascii="宋体" w:hAnsi="宋体"/>
                <w:b/>
                <w:color w:val="000000"/>
                <w:sz w:val="24"/>
                <w:szCs w:val="24"/>
              </w:rPr>
            </w:r>
            <w:r/>
          </w:p>
        </w:tc>
        <w:tc>
          <w:tcPr>
            <w:tcW w:w="1166" w:type="dxa"/>
            <w:vAlign w:val="center"/>
            <w:textDirection w:val="lrTb"/>
            <w:noWrap w:val="false"/>
          </w:tcPr>
          <w:p>
            <w:pPr>
              <w:pStyle w:val="870"/>
              <w:ind w:left="0"/>
              <w:jc w:val="center"/>
              <w:spacing w:line="276" w:lineRule="auto"/>
              <w:widowControl w:val="off"/>
              <w:rPr>
                <w:rFonts w:ascii="宋体" w:hAnsi="宋体"/>
                <w:b/>
                <w:color w:val="000000"/>
                <w:sz w:val="24"/>
                <w:szCs w:val="24"/>
              </w:rPr>
            </w:pPr>
            <w:r>
              <w:rPr>
                <w:rFonts w:ascii="宋体" w:hAnsi="宋体"/>
                <w:b/>
                <w:color w:val="000000"/>
                <w:sz w:val="24"/>
                <w:szCs w:val="24"/>
              </w:rPr>
              <w:t xml:space="preserve">是否合格</w:t>
            </w:r>
            <w:r>
              <w:rPr>
                <w:rFonts w:hint="eastAsia" w:ascii="宋体" w:hAnsi="宋体"/>
                <w:b/>
                <w:color w:val="000000"/>
                <w:sz w:val="24"/>
                <w:szCs w:val="24"/>
                <w:lang w:eastAsia="zh-CN"/>
              </w:rPr>
              <w:t xml:space="preserve">（</w:t>
            </w:r>
            <w:r>
              <w:rPr>
                <w:rFonts w:ascii="宋体" w:hAnsi="宋体"/>
                <w:b/>
                <w:color w:val="000000"/>
                <w:sz w:val="24"/>
                <w:szCs w:val="24"/>
              </w:rPr>
              <w:t xml:space="preserve">是</w:t>
            </w:r>
            <w:r>
              <w:rPr>
                <w:rFonts w:hint="eastAsia" w:ascii="宋体" w:hAnsi="宋体"/>
                <w:b/>
                <w:color w:val="000000"/>
                <w:sz w:val="24"/>
                <w:szCs w:val="24"/>
              </w:rPr>
              <w:t xml:space="preserve">/</w:t>
            </w:r>
            <w:r>
              <w:rPr>
                <w:rFonts w:ascii="宋体" w:hAnsi="宋体"/>
                <w:b/>
                <w:color w:val="000000"/>
                <w:sz w:val="24"/>
                <w:szCs w:val="24"/>
              </w:rPr>
              <w:t xml:space="preserve">否</w:t>
            </w:r>
            <w:r>
              <w:rPr>
                <w:rFonts w:hint="eastAsia" w:ascii="宋体" w:hAnsi="宋体"/>
                <w:b/>
                <w:color w:val="000000"/>
                <w:sz w:val="24"/>
                <w:szCs w:val="24"/>
                <w:lang w:eastAsia="zh-CN"/>
              </w:rPr>
              <w:t xml:space="preserve">）</w:t>
            </w:r>
            <w:r>
              <w:rPr>
                <w:rFonts w:ascii="宋体" w:hAnsi="宋体"/>
                <w:b/>
                <w:color w:val="000000"/>
                <w:sz w:val="24"/>
                <w:szCs w:val="24"/>
              </w:rPr>
            </w:r>
            <w:r/>
          </w:p>
        </w:tc>
        <w:tc>
          <w:tcPr>
            <w:tcW w:w="598" w:type="dxa"/>
            <w:vAlign w:val="center"/>
            <w:textDirection w:val="lrTb"/>
            <w:noWrap w:val="false"/>
          </w:tcPr>
          <w:p>
            <w:pPr>
              <w:pStyle w:val="870"/>
              <w:ind w:left="0"/>
              <w:jc w:val="left"/>
              <w:spacing w:line="276" w:lineRule="auto"/>
              <w:widowControl w:val="off"/>
              <w:rPr>
                <w:rFonts w:ascii="宋体" w:hAnsi="宋体"/>
                <w:b/>
                <w:color w:val="000000"/>
                <w:sz w:val="24"/>
                <w:szCs w:val="24"/>
              </w:rPr>
            </w:pPr>
            <w:r>
              <w:rPr>
                <w:rFonts w:hint="eastAsia" w:ascii="宋体" w:hAnsi="宋体"/>
                <w:b/>
                <w:color w:val="000000"/>
                <w:sz w:val="24"/>
                <w:szCs w:val="24"/>
              </w:rPr>
              <w:t xml:space="preserve">备注</w:t>
            </w:r>
            <w:r>
              <w:rPr>
                <w:rFonts w:ascii="宋体" w:hAnsi="宋体"/>
                <w:b/>
                <w:color w:val="000000"/>
                <w:sz w:val="24"/>
                <w:szCs w:val="24"/>
              </w:rPr>
            </w:r>
            <w:r/>
          </w:p>
        </w:tc>
      </w:tr>
      <w:tr>
        <w:trPr>
          <w:trHeight w:val="20"/>
        </w:trPr>
        <w:tc>
          <w:tcPr>
            <w:tcW w:w="719"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r>
            <w:r/>
          </w:p>
        </w:tc>
        <w:tc>
          <w:tcPr>
            <w:tcW w:w="1701"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符合性</w:t>
            </w:r>
            <w:r>
              <w:rPr>
                <w:rFonts w:ascii="宋体" w:hAnsi="宋体"/>
                <w:color w:val="000000"/>
                <w:sz w:val="24"/>
                <w:szCs w:val="24"/>
              </w:rPr>
            </w:r>
            <w:r/>
          </w:p>
        </w:tc>
        <w:tc>
          <w:tcPr>
            <w:tcW w:w="5676" w:type="dxa"/>
            <w:vAlign w:val="center"/>
            <w:textDirection w:val="lrTb"/>
            <w:noWrap w:val="false"/>
          </w:tcPr>
          <w:p>
            <w:pPr>
              <w:pStyle w:val="870"/>
              <w:ind w:left="0"/>
              <w:spacing w:line="276" w:lineRule="auto"/>
              <w:widowControl w:val="off"/>
              <w:rPr>
                <w:rFonts w:ascii="宋体" w:hAnsi="宋体"/>
                <w:color w:val="000000"/>
                <w:sz w:val="24"/>
                <w:szCs w:val="24"/>
              </w:rPr>
            </w:pPr>
            <w:r>
              <w:rPr>
                <w:rFonts w:hint="eastAsia" w:ascii="宋体" w:hAnsi="宋体"/>
                <w:color w:val="000000"/>
                <w:sz w:val="24"/>
                <w:szCs w:val="24"/>
              </w:rPr>
              <w:t xml:space="preserve">响应服务的内容、标准等是否</w:t>
            </w:r>
            <w:r>
              <w:rPr>
                <w:rFonts w:ascii="宋体" w:hAnsi="宋体"/>
                <w:color w:val="000000"/>
                <w:sz w:val="24"/>
                <w:szCs w:val="24"/>
              </w:rPr>
              <w:t xml:space="preserve">符合</w:t>
            </w:r>
            <w:r>
              <w:rPr>
                <w:rFonts w:hint="eastAsia" w:ascii="宋体" w:hAnsi="宋体"/>
                <w:color w:val="000000"/>
                <w:sz w:val="24"/>
                <w:szCs w:val="24"/>
              </w:rPr>
              <w:t xml:space="preserve">采购</w:t>
            </w:r>
            <w:r>
              <w:rPr>
                <w:rFonts w:ascii="宋体" w:hAnsi="宋体"/>
                <w:color w:val="000000"/>
                <w:sz w:val="24"/>
                <w:szCs w:val="24"/>
              </w:rPr>
              <w:t xml:space="preserve">文件</w:t>
            </w:r>
            <w:r>
              <w:rPr>
                <w:rFonts w:hint="eastAsia" w:ascii="宋体" w:hAnsi="宋体"/>
                <w:color w:val="000000"/>
                <w:sz w:val="24"/>
                <w:szCs w:val="24"/>
              </w:rPr>
              <w:t xml:space="preserve">要求</w:t>
            </w:r>
            <w:r>
              <w:rPr>
                <w:rFonts w:ascii="宋体" w:hAnsi="宋体"/>
                <w:color w:val="000000"/>
                <w:sz w:val="24"/>
                <w:szCs w:val="24"/>
              </w:rPr>
            </w:r>
            <w:r/>
          </w:p>
        </w:tc>
        <w:tc>
          <w:tcPr>
            <w:tcW w:w="1166"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c>
          <w:tcPr>
            <w:tcW w:w="598"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r>
      <w:tr>
        <w:trPr>
          <w:trHeight w:val="20"/>
        </w:trPr>
        <w:tc>
          <w:tcPr>
            <w:tcW w:w="719"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r>
            <w:r/>
          </w:p>
        </w:tc>
        <w:tc>
          <w:tcPr>
            <w:tcW w:w="1701"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项目</w:t>
            </w:r>
            <w:r>
              <w:rPr>
                <w:rFonts w:ascii="宋体" w:hAnsi="宋体"/>
                <w:color w:val="000000"/>
                <w:sz w:val="24"/>
                <w:szCs w:val="24"/>
              </w:rPr>
              <w:t xml:space="preserve">实施方案</w:t>
            </w:r>
            <w:r>
              <w:rPr>
                <w:rFonts w:ascii="宋体" w:hAnsi="宋体"/>
                <w:color w:val="000000"/>
                <w:sz w:val="24"/>
                <w:szCs w:val="24"/>
              </w:rPr>
            </w:r>
            <w:r/>
          </w:p>
        </w:tc>
        <w:tc>
          <w:tcPr>
            <w:tcW w:w="5676" w:type="dxa"/>
            <w:vAlign w:val="center"/>
            <w:textDirection w:val="lrTb"/>
            <w:noWrap w:val="false"/>
          </w:tcPr>
          <w:p>
            <w:pPr>
              <w:pStyle w:val="870"/>
              <w:ind w:left="0"/>
              <w:spacing w:line="276" w:lineRule="auto"/>
              <w:widowControl w:val="off"/>
              <w:rPr>
                <w:rFonts w:ascii="宋体" w:hAnsi="宋体"/>
                <w:color w:val="000000"/>
                <w:sz w:val="24"/>
                <w:szCs w:val="24"/>
              </w:rPr>
            </w:pPr>
            <w:r>
              <w:rPr>
                <w:rFonts w:hint="eastAsia" w:ascii="宋体" w:hAnsi="宋体"/>
                <w:color w:val="000000"/>
                <w:sz w:val="24"/>
                <w:szCs w:val="24"/>
              </w:rPr>
              <w:t xml:space="preserve">供应商制定的</w:t>
            </w:r>
            <w:r>
              <w:rPr>
                <w:rFonts w:hint="eastAsia" w:ascii="宋体" w:hAnsi="宋体"/>
                <w:color w:val="000000"/>
                <w:sz w:val="24"/>
                <w:szCs w:val="24"/>
                <w:lang w:val="en-US" w:eastAsia="zh-CN"/>
              </w:rPr>
              <w:t xml:space="preserve">供货</w:t>
            </w:r>
            <w:r>
              <w:rPr>
                <w:rFonts w:hint="eastAsia" w:ascii="宋体" w:hAnsi="宋体"/>
                <w:color w:val="000000"/>
                <w:sz w:val="24"/>
                <w:szCs w:val="24"/>
              </w:rPr>
              <w:t xml:space="preserve">实施方案是否符合采购</w:t>
            </w:r>
            <w:r>
              <w:rPr>
                <w:rFonts w:ascii="宋体" w:hAnsi="宋体"/>
                <w:color w:val="000000"/>
                <w:sz w:val="24"/>
                <w:szCs w:val="24"/>
              </w:rPr>
              <w:t xml:space="preserve">文件要求</w:t>
            </w:r>
            <w:r>
              <w:rPr>
                <w:rFonts w:ascii="宋体" w:hAnsi="宋体"/>
                <w:color w:val="000000"/>
                <w:sz w:val="24"/>
                <w:szCs w:val="24"/>
              </w:rPr>
            </w:r>
            <w:r/>
          </w:p>
        </w:tc>
        <w:tc>
          <w:tcPr>
            <w:tcW w:w="1166"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c>
          <w:tcPr>
            <w:tcW w:w="598"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r>
      <w:tr>
        <w:trPr>
          <w:trHeight w:val="20"/>
        </w:trPr>
        <w:tc>
          <w:tcPr>
            <w:tcW w:w="719"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r>
            <w:r/>
          </w:p>
        </w:tc>
        <w:tc>
          <w:tcPr>
            <w:tcW w:w="1701"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综合内容承诺</w:t>
            </w:r>
            <w:r>
              <w:rPr>
                <w:rFonts w:ascii="宋体" w:hAnsi="宋体"/>
                <w:color w:val="000000"/>
                <w:sz w:val="24"/>
                <w:szCs w:val="24"/>
              </w:rPr>
            </w:r>
            <w:r/>
          </w:p>
        </w:tc>
        <w:tc>
          <w:tcPr>
            <w:tcW w:w="5676" w:type="dxa"/>
            <w:vAlign w:val="center"/>
            <w:textDirection w:val="lrTb"/>
            <w:noWrap w:val="false"/>
          </w:tcPr>
          <w:p>
            <w:pPr>
              <w:pStyle w:val="870"/>
              <w:ind w:left="0"/>
              <w:spacing w:line="276" w:lineRule="auto"/>
              <w:widowControl w:val="off"/>
              <w:rPr>
                <w:rFonts w:ascii="宋体" w:hAnsi="宋体"/>
                <w:color w:val="000000"/>
                <w:sz w:val="24"/>
                <w:szCs w:val="24"/>
              </w:rPr>
            </w:pPr>
            <w:r>
              <w:rPr>
                <w:rFonts w:hint="eastAsia" w:ascii="宋体" w:hAnsi="宋体"/>
                <w:color w:val="000000"/>
                <w:sz w:val="24"/>
                <w:szCs w:val="24"/>
              </w:rPr>
              <w:t xml:space="preserve">针对</w:t>
            </w:r>
            <w:r>
              <w:rPr>
                <w:rFonts w:hint="eastAsia" w:ascii="宋体" w:hAnsi="宋体"/>
                <w:color w:val="000000"/>
                <w:sz w:val="24"/>
                <w:szCs w:val="24"/>
                <w:lang w:val="en-US" w:eastAsia="zh-CN"/>
              </w:rPr>
              <w:t xml:space="preserve">所供产品技术要求</w:t>
            </w:r>
            <w:r>
              <w:rPr>
                <w:rFonts w:hint="eastAsia" w:ascii="宋体" w:hAnsi="宋体"/>
                <w:color w:val="000000"/>
                <w:sz w:val="24"/>
                <w:szCs w:val="24"/>
              </w:rPr>
              <w:t xml:space="preserve">、售后</w:t>
            </w:r>
            <w:r>
              <w:rPr>
                <w:rFonts w:ascii="宋体" w:hAnsi="宋体"/>
                <w:color w:val="000000"/>
                <w:sz w:val="24"/>
                <w:szCs w:val="24"/>
              </w:rPr>
              <w:t xml:space="preserve">等</w:t>
            </w:r>
            <w:r>
              <w:rPr>
                <w:rFonts w:hint="eastAsia" w:ascii="宋体" w:hAnsi="宋体"/>
                <w:color w:val="000000"/>
                <w:sz w:val="24"/>
                <w:szCs w:val="24"/>
              </w:rPr>
              <w:t xml:space="preserve">其他</w:t>
            </w:r>
            <w:r>
              <w:rPr>
                <w:rFonts w:ascii="宋体" w:hAnsi="宋体"/>
                <w:color w:val="000000"/>
                <w:sz w:val="24"/>
                <w:szCs w:val="24"/>
              </w:rPr>
              <w:t xml:space="preserve">综合</w:t>
            </w:r>
            <w:r>
              <w:rPr>
                <w:rFonts w:hint="eastAsia" w:ascii="宋体" w:hAnsi="宋体"/>
                <w:color w:val="000000"/>
                <w:sz w:val="24"/>
                <w:szCs w:val="24"/>
              </w:rPr>
              <w:t xml:space="preserve">内容</w:t>
            </w:r>
            <w:r>
              <w:rPr>
                <w:rFonts w:ascii="宋体" w:hAnsi="宋体"/>
                <w:color w:val="000000"/>
                <w:sz w:val="24"/>
                <w:szCs w:val="24"/>
              </w:rPr>
              <w:t xml:space="preserve">承诺</w:t>
            </w:r>
            <w:r>
              <w:rPr>
                <w:rFonts w:hint="eastAsia" w:ascii="宋体" w:hAnsi="宋体"/>
                <w:color w:val="000000"/>
                <w:sz w:val="24"/>
                <w:szCs w:val="24"/>
              </w:rPr>
              <w:t xml:space="preserve">等</w:t>
            </w:r>
            <w:r>
              <w:rPr>
                <w:rFonts w:ascii="宋体" w:hAnsi="宋体"/>
                <w:color w:val="000000"/>
                <w:sz w:val="24"/>
                <w:szCs w:val="24"/>
              </w:rPr>
            </w:r>
            <w:r/>
          </w:p>
        </w:tc>
        <w:tc>
          <w:tcPr>
            <w:tcW w:w="1166"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c>
          <w:tcPr>
            <w:tcW w:w="598"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r>
      <w:tr>
        <w:trPr>
          <w:trHeight w:val="20"/>
        </w:trPr>
        <w:tc>
          <w:tcPr>
            <w:tcW w:w="719"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2.4</w:t>
            </w:r>
            <w:r>
              <w:rPr>
                <w:rFonts w:ascii="宋体" w:hAnsi="宋体"/>
                <w:color w:val="000000"/>
                <w:sz w:val="24"/>
                <w:szCs w:val="24"/>
              </w:rPr>
            </w:r>
            <w:r/>
          </w:p>
        </w:tc>
        <w:tc>
          <w:tcPr>
            <w:tcW w:w="1701" w:type="dxa"/>
            <w:vAlign w:val="center"/>
            <w:textDirection w:val="lrTb"/>
            <w:noWrap w:val="false"/>
          </w:tcPr>
          <w:p>
            <w:pPr>
              <w:pStyle w:val="870"/>
              <w:ind w:left="0"/>
              <w:jc w:val="center"/>
              <w:spacing w:line="276" w:lineRule="auto"/>
              <w:widowControl w:val="off"/>
              <w:rPr>
                <w:rFonts w:ascii="宋体" w:hAnsi="宋体"/>
                <w:color w:val="000000"/>
                <w:sz w:val="24"/>
                <w:szCs w:val="24"/>
              </w:rPr>
            </w:pPr>
            <w:r>
              <w:rPr>
                <w:rFonts w:hint="eastAsia" w:ascii="宋体" w:hAnsi="宋体"/>
                <w:color w:val="000000"/>
                <w:sz w:val="24"/>
                <w:szCs w:val="24"/>
              </w:rPr>
              <w:t xml:space="preserve">其他</w:t>
            </w:r>
            <w:r>
              <w:rPr>
                <w:rFonts w:ascii="宋体" w:hAnsi="宋体"/>
                <w:color w:val="000000"/>
                <w:sz w:val="24"/>
                <w:szCs w:val="24"/>
              </w:rPr>
            </w:r>
            <w:r/>
          </w:p>
        </w:tc>
        <w:tc>
          <w:tcPr>
            <w:tcW w:w="5676" w:type="dxa"/>
            <w:vAlign w:val="center"/>
            <w:textDirection w:val="lrTb"/>
            <w:noWrap w:val="false"/>
          </w:tcPr>
          <w:p>
            <w:pPr>
              <w:pStyle w:val="870"/>
              <w:ind w:left="0"/>
              <w:spacing w:line="276" w:lineRule="auto"/>
              <w:widowControl w:val="off"/>
              <w:rPr>
                <w:rFonts w:ascii="宋体" w:hAnsi="宋体"/>
                <w:color w:val="000000"/>
                <w:sz w:val="24"/>
                <w:szCs w:val="24"/>
              </w:rPr>
            </w:pPr>
            <w:r>
              <w:rPr>
                <w:rFonts w:hint="eastAsia" w:ascii="宋体" w:hAnsi="宋体"/>
                <w:color w:val="000000"/>
                <w:sz w:val="24"/>
                <w:szCs w:val="24"/>
              </w:rPr>
              <w:t xml:space="preserve">（除供应商资格条件及采购服务内容以外的其他涉及实质性响应采购文件的条款内容）</w:t>
            </w:r>
            <w:r>
              <w:rPr>
                <w:rFonts w:ascii="宋体" w:hAnsi="宋体"/>
                <w:color w:val="000000"/>
                <w:sz w:val="24"/>
                <w:szCs w:val="24"/>
              </w:rPr>
            </w:r>
            <w:r/>
          </w:p>
        </w:tc>
        <w:tc>
          <w:tcPr>
            <w:tcW w:w="1166"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c>
          <w:tcPr>
            <w:tcW w:w="598" w:type="dxa"/>
            <w:vAlign w:val="center"/>
            <w:textDirection w:val="lrTb"/>
            <w:noWrap w:val="false"/>
          </w:tcPr>
          <w:p>
            <w:pPr>
              <w:pStyle w:val="870"/>
              <w:ind w:left="0"/>
              <w:spacing w:line="276" w:lineRule="auto"/>
              <w:widowControl w:val="off"/>
              <w:rPr>
                <w:rFonts w:ascii="宋体" w:hAnsi="宋体"/>
                <w:color w:val="000000"/>
                <w:sz w:val="24"/>
                <w:szCs w:val="24"/>
              </w:rPr>
            </w:pPr>
            <w:r>
              <w:rPr>
                <w:rFonts w:ascii="宋体" w:hAnsi="宋体"/>
                <w:color w:val="000000"/>
                <w:sz w:val="24"/>
                <w:szCs w:val="24"/>
              </w:rPr>
            </w:r>
            <w:r/>
          </w:p>
        </w:tc>
      </w:tr>
    </w:tbl>
    <w:p>
      <w:pPr>
        <w:pStyle w:val="870"/>
        <w:jc w:val="center"/>
        <w:spacing w:line="360" w:lineRule="auto"/>
        <w:tabs>
          <w:tab w:val="left" w:pos="5250" w:leader="none"/>
        </w:tabs>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br w:type="page" w:clear="all"/>
      </w:r>
      <w:r>
        <w:rPr>
          <w:rFonts w:hint="eastAsia" w:ascii="宋体" w:hAnsi="宋体" w:eastAsia="宋体" w:cs="Times New Roman"/>
          <w:b/>
          <w:color w:val="000000"/>
          <w:sz w:val="30"/>
          <w:szCs w:val="30"/>
          <w:highlight w:val="none"/>
          <w:lang w:val="en-US" w:eastAsia="zh-CN"/>
        </w:rPr>
        <w:t xml:space="preserve">第三章  单一来源协商程序</w:t>
      </w:r>
      <w:r>
        <w:rPr>
          <w:rFonts w:hint="eastAsia" w:ascii="宋体" w:hAnsi="宋体" w:eastAsia="宋体" w:cs="Times New Roman"/>
          <w:b/>
          <w:color w:val="000000"/>
          <w:sz w:val="30"/>
          <w:szCs w:val="30"/>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color w:val="000000"/>
          <w:sz w:val="24"/>
          <w:szCs w:val="24"/>
        </w:rPr>
        <w:t xml:space="preserve">招标代理机构按照本须知约定的时间、地点组织开展本次</w:t>
      </w:r>
      <w:r>
        <w:rPr>
          <w:rFonts w:hint="eastAsia"/>
          <w:color w:val="000000"/>
          <w:sz w:val="24"/>
          <w:szCs w:val="24"/>
          <w:lang w:val="en-US" w:eastAsia="zh-CN"/>
        </w:rPr>
        <w:t xml:space="preserve">单一来源</w:t>
      </w:r>
      <w:r>
        <w:rPr>
          <w:color w:val="000000"/>
          <w:sz w:val="24"/>
          <w:szCs w:val="24"/>
        </w:rPr>
        <w:t xml:space="preserve">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color w:val="000000"/>
          <w:sz w:val="24"/>
          <w:szCs w:val="24"/>
        </w:rPr>
        <w:t xml:space="preserve">供应商通过 “苏采云” 系统线上参与本单一来源采购项目，须严格遵照《苏采云系统供应商操作手册》要求，在系统限定时间内完成响应文件解密</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w:t>
      </w:r>
      <w:r>
        <w:rPr>
          <w:color w:val="000000"/>
          <w:sz w:val="24"/>
          <w:szCs w:val="24"/>
        </w:rPr>
        <w:t xml:space="preserve">本次审查由协商小组负责，小组由相关专家及采购人代表共同组成，按照采购文件要求开展资格性、符合性审查</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4.</w:t>
      </w:r>
      <w:r>
        <w:rPr>
          <w:color w:val="000000"/>
          <w:sz w:val="24"/>
          <w:szCs w:val="24"/>
        </w:rPr>
        <w:t xml:space="preserve">协商小组审查响应文件的有效性、完整性及响应情况时，可要求供应商对文件中语义模糊、表述不一致、存在明显文字或计算错误的内容作出澄清、说明或更正</w:t>
      </w:r>
      <w:r>
        <w:rPr>
          <w:rFonts w:hint="eastAsia"/>
          <w:color w:val="000000"/>
          <w:sz w:val="24"/>
          <w:szCs w:val="24"/>
          <w:lang w:val="en-US" w:eastAsia="zh-CN"/>
        </w:rPr>
        <w:t xml:space="preserve">；</w:t>
      </w:r>
      <w:r>
        <w:rPr>
          <w:color w:val="000000"/>
          <w:sz w:val="24"/>
          <w:szCs w:val="24"/>
        </w:rPr>
        <w:t xml:space="preserve">供应商所作澄清、说明及更正，不得超出原响应文件范围，不得改动实质性内容</w:t>
      </w:r>
      <w:r>
        <w:rPr>
          <w:rFonts w:hint="eastAsia"/>
          <w:color w:val="000000"/>
          <w:sz w:val="24"/>
          <w:szCs w:val="24"/>
          <w:lang w:val="en-US" w:eastAsia="zh-CN"/>
        </w:rPr>
        <w:t xml:space="preserve">；具体如下：</w:t>
      </w:r>
      <w:r>
        <w:rPr>
          <w:rFonts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4.1</w:t>
      </w:r>
      <w:r>
        <w:rPr>
          <w:color w:val="000000"/>
          <w:sz w:val="24"/>
          <w:szCs w:val="24"/>
        </w:rPr>
        <w:t xml:space="preserve">协商小组提出澄清、说明、更正要求，均以书面形式送达；供应商提交的相关材料须加盖单位电子公章</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4.2</w:t>
      </w:r>
      <w:r>
        <w:rPr>
          <w:color w:val="000000"/>
          <w:sz w:val="24"/>
          <w:szCs w:val="24"/>
        </w:rPr>
        <w:t xml:space="preserve">本项目采用线上澄清方式：协商小组通过 “苏采云” 系统向供应商下发澄清要求函，供应商须在规定时限内通过该系统提交澄清响应函，并加盖 CA 电子公章。澄清、说明及补充内容，视作响应文件组成部分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w:t>
      </w:r>
      <w:r>
        <w:rPr>
          <w:color w:val="000000"/>
          <w:sz w:val="24"/>
          <w:szCs w:val="24"/>
        </w:rPr>
        <w:t xml:space="preserve">协商小组依据采购文件、响应文件，与供应商线上就服务质量、技术方案、售后服务、报价等内容开展协商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6.</w:t>
      </w:r>
      <w:r>
        <w:rPr>
          <w:color w:val="000000"/>
          <w:sz w:val="24"/>
          <w:szCs w:val="24"/>
        </w:rPr>
        <w:t xml:space="preserve">协商小组与供应商线上商定合理成交价格，确保项目质量，最终成交价不得超出项目预算。供应商须在 “苏采云” 系统中书面确认采购过程中的各项承诺与澄清，并在系统倒计时限定时间内完成最终报价。供应商须保持系统在线，因自身原因逾期未提交最后报价的，相关后果由供应商自行承担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7.</w:t>
      </w:r>
      <w:r>
        <w:rPr>
          <w:color w:val="000000"/>
          <w:sz w:val="24"/>
          <w:szCs w:val="24"/>
        </w:rPr>
        <w:t xml:space="preserve">协商小组完成协商情况记录，并全体签字确认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8.</w:t>
      </w:r>
      <w:r>
        <w:rPr>
          <w:color w:val="000000"/>
          <w:sz w:val="24"/>
          <w:szCs w:val="24"/>
        </w:rPr>
        <w:t xml:space="preserve">按照</w:t>
      </w:r>
      <w:r>
        <w:rPr>
          <w:rFonts w:hint="eastAsia"/>
          <w:color w:val="000000"/>
          <w:sz w:val="24"/>
          <w:szCs w:val="24"/>
          <w:lang w:val="en-US" w:eastAsia="zh-CN"/>
        </w:rPr>
        <w:t xml:space="preserve">本项目</w:t>
      </w:r>
      <w:r>
        <w:rPr>
          <w:color w:val="000000"/>
          <w:sz w:val="24"/>
          <w:szCs w:val="24"/>
        </w:rPr>
        <w:t xml:space="preserve">单一来源成交原则确定成交供应商</w:t>
      </w:r>
      <w:r>
        <w:rPr>
          <w:rFonts w:hint="eastAsia"/>
          <w:color w:val="000000"/>
          <w:sz w:val="24"/>
          <w:szCs w:val="24"/>
          <w:lang w:val="en-US" w:eastAsia="zh-CN"/>
        </w:rPr>
        <w:t xml:space="preserve">；</w:t>
      </w:r>
      <w:r>
        <w:rPr>
          <w:color w:val="000000"/>
          <w:sz w:val="24"/>
          <w:szCs w:val="24"/>
        </w:rPr>
        <w:t xml:space="preserve">确定结果后，招标代理机构在法定期限内向成交供应商发出成交通知书，成交通知书为合同有效组成部分。成交供应商须在成交结果公告期满之日起 30 日内，凭 CA 证书登录 “苏采云” 系统下载成交通知书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9.</w:t>
      </w:r>
      <w:r>
        <w:rPr>
          <w:color w:val="000000"/>
          <w:sz w:val="24"/>
          <w:szCs w:val="24"/>
        </w:rPr>
        <w:t xml:space="preserve">成交供应商凭成交通知书与采购人签订采购合同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10.</w:t>
      </w:r>
      <w:r>
        <w:rPr>
          <w:color w:val="000000"/>
          <w:sz w:val="24"/>
          <w:szCs w:val="24"/>
        </w:rPr>
        <w:t xml:space="preserve">出现下列情形之一的，采购人或采购代理机构终止本次采购活动，发布项目终止公告并说明理由，重新组织采购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10.1</w:t>
      </w:r>
      <w:r>
        <w:rPr>
          <w:color w:val="000000"/>
          <w:sz w:val="24"/>
          <w:szCs w:val="24"/>
        </w:rPr>
        <w:t xml:space="preserve">客观情况发生变化，项目不再满足单一来源采购适用条件的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10.2</w:t>
      </w:r>
      <w:r>
        <w:rPr>
          <w:color w:val="000000"/>
          <w:sz w:val="24"/>
          <w:szCs w:val="24"/>
        </w:rPr>
        <w:t xml:space="preserve">发生影响采购公正性的违法、违规行为的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10.3</w:t>
      </w:r>
      <w:r>
        <w:rPr>
          <w:color w:val="000000"/>
          <w:sz w:val="24"/>
          <w:szCs w:val="24"/>
        </w:rPr>
        <w:t xml:space="preserve">报价超出采购预算或单价最高限价的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889"/>
        <w:jc w:val="center"/>
        <w:spacing w:line="360" w:lineRule="auto"/>
        <w:tabs>
          <w:tab w:val="left" w:pos="5250" w:leader="none"/>
        </w:tabs>
        <w:rPr>
          <w:rFonts w:hint="eastAsia" w:ascii="宋体" w:hAnsi="宋体"/>
          <w:b/>
          <w:color w:val="000000"/>
          <w:sz w:val="32"/>
          <w:szCs w:val="32"/>
          <w:highlight w:val="none"/>
        </w:rPr>
      </w:pPr>
      <w:r>
        <w:rPr>
          <w:rFonts w:hint="eastAsia" w:ascii="宋体" w:hAnsi="宋体"/>
          <w:b/>
          <w:color w:val="000000"/>
          <w:sz w:val="32"/>
          <w:szCs w:val="32"/>
          <w:highlight w:val="none"/>
          <w:lang w:val="en-US" w:eastAsia="zh-CN"/>
        </w:rPr>
        <w:t xml:space="preserve">第四章  </w:t>
      </w:r>
      <w:r>
        <w:rPr>
          <w:rFonts w:hint="eastAsia" w:ascii="宋体" w:hAnsi="宋体"/>
          <w:b/>
          <w:color w:val="000000"/>
          <w:sz w:val="32"/>
          <w:szCs w:val="32"/>
          <w:highlight w:val="none"/>
        </w:rPr>
        <w:t xml:space="preserve">合同主要条款</w:t>
      </w:r>
      <w:r>
        <w:rPr>
          <w:rFonts w:hint="eastAsia" w:ascii="宋体" w:hAnsi="宋体"/>
          <w:b/>
          <w:color w:val="000000"/>
          <w:sz w:val="32"/>
          <w:szCs w:val="32"/>
          <w:highlight w:val="none"/>
        </w:rPr>
      </w:r>
      <w:r/>
    </w:p>
    <w:p>
      <w:pPr>
        <w:pStyle w:val="87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甲方（采购单位）： </w:t>
      </w:r>
      <w:r>
        <w:rPr>
          <w:rFonts w:hint="eastAsia" w:ascii="宋体" w:hAnsi="宋体"/>
          <w:color w:val="000000"/>
          <w:sz w:val="24"/>
          <w:szCs w:val="24"/>
          <w:highlight w:val="none"/>
        </w:rPr>
      </w:r>
      <w:r/>
    </w:p>
    <w:p>
      <w:pPr>
        <w:pStyle w:val="87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r>
      <w:r/>
    </w:p>
    <w:p>
      <w:pPr>
        <w:pStyle w:val="87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电话： </w:t>
      </w:r>
      <w:r>
        <w:rPr>
          <w:rFonts w:hint="eastAsia" w:ascii="宋体" w:hAnsi="宋体"/>
          <w:color w:val="000000"/>
          <w:sz w:val="24"/>
          <w:szCs w:val="24"/>
          <w:highlight w:val="none"/>
        </w:rPr>
      </w:r>
      <w:r/>
    </w:p>
    <w:p>
      <w:pPr>
        <w:pStyle w:val="87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spacing w:line="360" w:lineRule="auto"/>
        <w:rPr>
          <w:rFonts w:hint="eastAsia" w:ascii="宋体" w:hAnsi="宋体" w:cs="宋体"/>
          <w:color w:val="000000"/>
          <w:sz w:val="24"/>
          <w:highlight w:val="none"/>
          <w:lang w:bidi="ar"/>
        </w:rPr>
      </w:pP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val="en-US" w:eastAsia="zh-CN"/>
        </w:rPr>
        <w:t xml:space="preserve">成交</w:t>
      </w:r>
      <w:r>
        <w:rPr>
          <w:rFonts w:hint="eastAsia" w:ascii="宋体" w:hAnsi="宋体"/>
          <w:color w:val="000000"/>
          <w:sz w:val="24"/>
          <w:szCs w:val="24"/>
          <w:highlight w:val="none"/>
        </w:rPr>
        <w:t xml:space="preserve">单位）：</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87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地址：</w:t>
      </w:r>
      <w:r>
        <w:rPr>
          <w:rFonts w:ascii="宋体" w:hAnsi="宋体" w:cs="宋体"/>
          <w:color w:val="000000"/>
          <w:sz w:val="24"/>
          <w:highlight w:val="none"/>
          <w:lang w:bidi="ar"/>
        </w:rPr>
      </w:r>
      <w:r/>
    </w:p>
    <w:p>
      <w:pPr>
        <w:pStyle w:val="87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r>
      <w:r/>
    </w:p>
    <w:p>
      <w:pPr>
        <w:pStyle w:val="87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电话： </w:t>
      </w:r>
      <w:r>
        <w:rPr>
          <w:rFonts w:hint="eastAsia" w:ascii="宋体" w:hAnsi="宋体"/>
          <w:color w:val="000000"/>
          <w:sz w:val="24"/>
          <w:szCs w:val="24"/>
          <w:highlight w:val="none"/>
        </w:rPr>
      </w:r>
      <w:r/>
    </w:p>
    <w:p>
      <w:pPr>
        <w:pStyle w:val="8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rPr>
      </w:pPr>
      <w:r/>
      <w:bookmarkStart w:id="7" w:name="OLE_LINK217"/>
      <w:r/>
      <w:bookmarkStart w:id="8" w:name="OLE_LINK218"/>
      <w:r>
        <w:rPr>
          <w:rFonts w:hint="eastAsia" w:ascii="宋体" w:hAnsi="宋体" w:eastAsia="宋体" w:cs="宋体"/>
          <w:color w:val="000000"/>
          <w:sz w:val="24"/>
          <w:szCs w:val="24"/>
        </w:rPr>
        <w:t xml:space="preserve">根据《中华人民共和国民法典》等相关法律法规的规定，</w:t>
      </w:r>
      <w:r>
        <w:rPr>
          <w:rFonts w:hint="eastAsia" w:ascii="宋体" w:hAnsi="宋体" w:cs="宋体"/>
          <w:color w:val="000000"/>
          <w:sz w:val="24"/>
          <w:szCs w:val="24"/>
        </w:rPr>
        <w:t xml:space="preserve">甲乙双方就此次成交的【</w:t>
      </w:r>
      <w:r>
        <w:rPr>
          <w:rFonts w:hint="eastAsia" w:ascii="宋体" w:hAnsi="宋体" w:cs="宋体"/>
          <w:color w:val="000000"/>
          <w:sz w:val="24"/>
          <w:szCs w:val="24"/>
          <w:lang w:eastAsia="zh-CN"/>
        </w:rPr>
        <w:t xml:space="preserve">2026年度交通管理法定证件</w:t>
      </w:r>
      <w:r>
        <w:rPr>
          <w:rFonts w:hint="eastAsia" w:ascii="宋体" w:hAnsi="宋体" w:cs="宋体"/>
          <w:color w:val="000000"/>
          <w:sz w:val="24"/>
          <w:szCs w:val="24"/>
        </w:rPr>
        <w:t xml:space="preserve">】项目（以下简称“本项目”）购销事宜，签订本合同书，以兹共同遵守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color w:val="000000"/>
          <w:sz w:val="24"/>
          <w:szCs w:val="24"/>
        </w:rPr>
      </w:r>
      <w:r/>
    </w:p>
    <w:p>
      <w:pPr>
        <w:pStyle w:val="870"/>
        <w:ind w:left="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本合同书及本合同书签署后双方以书面形式确认的补充协议等；</w:t>
      </w:r>
      <w:r>
        <w:rPr>
          <w:rFonts w:hint="eastAsia" w:ascii="宋体" w:hAnsi="宋体" w:eastAsia="宋体" w:cs="宋体"/>
          <w:color w:val="000000"/>
          <w:sz w:val="24"/>
          <w:szCs w:val="24"/>
        </w:rPr>
      </w:r>
      <w:r/>
    </w:p>
    <w:p>
      <w:pPr>
        <w:pStyle w:val="870"/>
        <w:ind w:left="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870"/>
        <w:ind w:left="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采购文件；</w:t>
      </w:r>
      <w:r>
        <w:rPr>
          <w:rFonts w:hint="eastAsia" w:ascii="宋体" w:hAnsi="宋体" w:eastAsia="宋体" w:cs="宋体"/>
          <w:color w:val="000000"/>
          <w:sz w:val="24"/>
          <w:szCs w:val="24"/>
        </w:rPr>
      </w:r>
      <w:r/>
    </w:p>
    <w:p>
      <w:pPr>
        <w:pStyle w:val="870"/>
        <w:ind w:left="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响应文件；</w:t>
      </w:r>
      <w:r>
        <w:rPr>
          <w:rFonts w:hint="eastAsia" w:ascii="宋体" w:hAnsi="宋体" w:eastAsia="宋体" w:cs="宋体"/>
          <w:color w:val="000000"/>
          <w:sz w:val="24"/>
          <w:szCs w:val="24"/>
        </w:rPr>
      </w:r>
      <w:r/>
    </w:p>
    <w:p>
      <w:pPr>
        <w:pStyle w:val="870"/>
        <w:ind w:left="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乙方在</w:t>
      </w:r>
      <w:r>
        <w:rPr>
          <w:rFonts w:hint="eastAsia" w:ascii="宋体" w:hAnsi="宋体" w:eastAsia="宋体" w:cs="宋体"/>
          <w:color w:val="000000"/>
          <w:sz w:val="24"/>
          <w:szCs w:val="24"/>
          <w:lang w:val="en-US" w:eastAsia="zh-CN"/>
        </w:rPr>
        <w:t xml:space="preserve">协商</w:t>
      </w:r>
      <w:r>
        <w:rPr>
          <w:rFonts w:hint="eastAsia" w:ascii="宋体" w:hAnsi="宋体" w:eastAsia="宋体" w:cs="宋体"/>
          <w:color w:val="000000"/>
          <w:sz w:val="24"/>
          <w:szCs w:val="24"/>
        </w:rPr>
        <w:t xml:space="preserve">过程中所作的</w:t>
      </w:r>
      <w:r>
        <w:rPr>
          <w:rFonts w:hint="eastAsia" w:ascii="宋体" w:hAnsi="宋体" w:eastAsia="宋体" w:cs="宋体"/>
          <w:color w:val="000000"/>
          <w:sz w:val="24"/>
          <w:szCs w:val="24"/>
          <w:lang w:eastAsia="zh-CN"/>
        </w:rPr>
        <w:t xml:space="preserve">其他</w:t>
      </w:r>
      <w:r>
        <w:rPr>
          <w:rFonts w:hint="eastAsia" w:ascii="宋体" w:hAnsi="宋体" w:eastAsia="宋体" w:cs="宋体"/>
          <w:color w:val="000000"/>
          <w:sz w:val="24"/>
          <w:szCs w:val="24"/>
        </w:rPr>
        <w:t xml:space="preserve">承诺、声明、书面澄清等。</w:t>
      </w:r>
      <w:r>
        <w:rPr>
          <w:rFonts w:hint="eastAsia" w:ascii="宋体" w:hAnsi="宋体" w:eastAsia="宋体" w:cs="宋体"/>
          <w:color w:val="000000"/>
          <w:sz w:val="24"/>
          <w:szCs w:val="24"/>
        </w:rPr>
      </w:r>
      <w:r/>
    </w:p>
    <w:p>
      <w:pPr>
        <w:pStyle w:val="87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以上文件视为是能互相说明的，如上述文件之间存在冲突或不一致的，以排列序位在前的文件为准，同一序位的文件以形成时间在后的为准。</w:t>
      </w:r>
      <w:r>
        <w:rPr>
          <w:rFonts w:hint="eastAsia" w:ascii="宋体" w:hAnsi="宋体" w:eastAsia="宋体" w:cs="宋体"/>
          <w:color w:val="000000"/>
          <w:sz w:val="24"/>
          <w:szCs w:val="24"/>
        </w:rPr>
      </w:r>
      <w:r/>
    </w:p>
    <w:p>
      <w:pPr>
        <w:pStyle w:val="87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二、合同内容</w:t>
      </w:r>
      <w:r>
        <w:rPr>
          <w:rFonts w:hint="eastAsia" w:ascii="宋体" w:hAnsi="宋体" w:eastAsia="宋体" w:cs="宋体"/>
          <w:color w:val="000000"/>
          <w:sz w:val="24"/>
          <w:szCs w:val="24"/>
        </w:rPr>
      </w:r>
      <w:r/>
    </w:p>
    <w:p>
      <w:pPr>
        <w:pStyle w:val="870"/>
        <w:spacing w:line="400" w:lineRule="exact"/>
        <w:rPr>
          <w:rFonts w:ascii="宋体" w:hAnsi="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项目内容：</w:t>
      </w:r>
      <w:r>
        <w:rPr>
          <w:rFonts w:hint="eastAsia" w:ascii="宋体" w:hAnsi="宋体" w:cs="宋体"/>
          <w:color w:val="000000"/>
          <w:sz w:val="24"/>
          <w:szCs w:val="24"/>
        </w:rPr>
        <w:t xml:space="preserve">乙方负责完成甲方的</w:t>
      </w:r>
      <w:r>
        <w:rPr>
          <w:rFonts w:hint="eastAsia" w:ascii="宋体" w:hAnsi="宋体" w:cs="宋体"/>
          <w:color w:val="000000"/>
          <w:sz w:val="24"/>
          <w:szCs w:val="24"/>
          <w:u w:val="none"/>
        </w:rPr>
        <w:t xml:space="preserve">“</w:t>
      </w:r>
      <w:r>
        <w:rPr>
          <w:rFonts w:hint="eastAsia" w:ascii="宋体" w:hAnsi="宋体" w:cs="宋体"/>
          <w:color w:val="000000"/>
          <w:sz w:val="24"/>
          <w:szCs w:val="24"/>
          <w:u w:val="none"/>
          <w:lang w:eastAsia="zh-CN"/>
        </w:rPr>
        <w:t xml:space="preserve">2026年度交通管理法定证件</w:t>
      </w:r>
      <w:r>
        <w:rPr>
          <w:rFonts w:hint="eastAsia" w:ascii="宋体" w:hAnsi="宋体" w:cs="宋体"/>
          <w:color w:val="000000"/>
          <w:sz w:val="24"/>
          <w:szCs w:val="24"/>
          <w:u w:val="none"/>
        </w:rPr>
        <w:t xml:space="preserve">”</w:t>
      </w:r>
      <w:r>
        <w:rPr>
          <w:rFonts w:hint="eastAsia" w:ascii="宋体" w:hAnsi="宋体" w:cs="宋体"/>
          <w:color w:val="000000"/>
          <w:sz w:val="24"/>
          <w:szCs w:val="24"/>
          <w:u w:val="none"/>
          <w:lang w:val="en-US" w:eastAsia="zh-CN"/>
        </w:rPr>
        <w:t xml:space="preserve">项目</w:t>
      </w:r>
      <w:r>
        <w:rPr>
          <w:rFonts w:hint="eastAsia" w:ascii="宋体" w:hAnsi="宋体" w:cs="宋体"/>
          <w:color w:val="000000"/>
          <w:sz w:val="24"/>
          <w:szCs w:val="24"/>
        </w:rPr>
        <w:t xml:space="preserve">，具体内容见下表：</w:t>
      </w:r>
      <w:r>
        <w:rPr>
          <w:rFonts w:ascii="宋体" w:hAnsi="宋体" w:cs="宋体"/>
          <w:color w:val="000000"/>
          <w:sz w:val="24"/>
          <w:szCs w:val="24"/>
        </w:rPr>
      </w:r>
      <w:r/>
    </w:p>
    <w:tbl>
      <w:tblPr>
        <w:tblW w:w="0" w:type="auto"/>
        <w:jc w:val="center"/>
        <w:tblInd w:w="-10" w:type="dxa"/>
        <w:tblLayout w:type="fixed"/>
        <w:tblCellMar>
          <w:left w:w="10" w:type="dxa"/>
          <w:top w:w="10" w:type="dxa"/>
          <w:right w:w="10" w:type="dxa"/>
          <w:bottom w:w="0" w:type="dxa"/>
        </w:tblCellMar>
        <w:tblLook w:val="04A0" w:firstRow="1" w:lastRow="0" w:firstColumn="1" w:lastColumn="0" w:noHBand="0" w:noVBand="1"/>
      </w:tblPr>
      <w:tblGrid>
        <w:gridCol w:w="618"/>
        <w:gridCol w:w="2218"/>
        <w:gridCol w:w="1565"/>
        <w:gridCol w:w="576"/>
        <w:gridCol w:w="1231"/>
        <w:gridCol w:w="1405"/>
        <w:gridCol w:w="1405"/>
        <w:gridCol w:w="617"/>
      </w:tblGrid>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8"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18"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65"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品牌、型号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6"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31"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单价（元）</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总价（元）</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7" w:type="dxa"/>
            <w:vAlign w:val="center"/>
            <w:textDirection w:val="lrTb"/>
            <w:noWrap w:val="false"/>
          </w:tcPr>
          <w:p>
            <w:pPr>
              <w:pStyle w:val="870"/>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18" w:type="dxa"/>
            <w:vAlign w:val="center"/>
            <w:textDirection w:val="lrTb"/>
            <w:noWrap w:val="false"/>
          </w:tcPr>
          <w:p>
            <w:pPr>
              <w:pStyle w:val="870"/>
              <w:jc w:val="center"/>
              <w:spacing w:line="2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驾驶证证芯</w:t>
            </w:r>
            <w:r>
              <w:rPr>
                <w:rFonts w:ascii="宋体" w:hAnsi="宋体" w:eastAsia="宋体" w:cs="宋体"/>
                <w:color w:val="000000"/>
                <w:sz w:val="24"/>
                <w:szCs w:val="24"/>
              </w:rPr>
            </w:r>
            <w:r/>
          </w:p>
          <w:p>
            <w:pPr>
              <w:pStyle w:val="870"/>
              <w:jc w:val="center"/>
              <w:spacing w:line="2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（含防伪膜）</w:t>
            </w:r>
            <w:r>
              <w:rPr>
                <w:rFonts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Mar>
              <w:left w:w="10" w:type="dxa"/>
              <w:top w:w="10" w:type="dxa"/>
              <w:right w:w="10" w:type="dxa"/>
            </w:tcMar>
            <w:tcW w:w="1565" w:type="dxa"/>
            <w:vAlign w:val="center"/>
            <w:vMerge w:val="restart"/>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见附件</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6"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31"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1170000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7" w:type="dxa"/>
            <w:vAlign w:val="center"/>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18" w:type="dxa"/>
            <w:vAlign w:val="center"/>
            <w:textDirection w:val="lrTb"/>
            <w:noWrap w:val="false"/>
          </w:tcPr>
          <w:p>
            <w:pPr>
              <w:pStyle w:val="870"/>
              <w:jc w:val="center"/>
              <w:spacing w:line="2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行驶证证芯</w:t>
            </w:r>
            <w:r>
              <w:rPr>
                <w:rFonts w:ascii="宋体" w:hAnsi="宋体" w:eastAsia="宋体" w:cs="宋体"/>
                <w:color w:val="000000"/>
                <w:sz w:val="24"/>
                <w:szCs w:val="24"/>
              </w:rPr>
            </w:r>
            <w:r/>
          </w:p>
          <w:p>
            <w:pPr>
              <w:pStyle w:val="870"/>
              <w:jc w:val="center"/>
              <w:spacing w:line="2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（含防伪膜）</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0" w:type="dxa"/>
              <w:top w:w="10" w:type="dxa"/>
              <w:right w:w="10" w:type="dxa"/>
            </w:tcMar>
            <w:tcW w:w="1565"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6"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31"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1170000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7" w:type="dxa"/>
            <w:vAlign w:val="center"/>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18" w:type="dxa"/>
            <w:vAlign w:val="center"/>
            <w:textDirection w:val="lrTb"/>
            <w:noWrap w:val="false"/>
          </w:tcPr>
          <w:p>
            <w:pPr>
              <w:pStyle w:val="870"/>
              <w:jc w:val="center"/>
              <w:spacing w:line="2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机动车登记证书</w:t>
            </w:r>
            <w:r>
              <w:rPr>
                <w:rFonts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Mar>
              <w:left w:w="10" w:type="dxa"/>
              <w:top w:w="10" w:type="dxa"/>
              <w:right w:w="10" w:type="dxa"/>
            </w:tcMar>
            <w:tcW w:w="1565"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6"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本</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31"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750000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5" w:type="dxa"/>
            <w:vAlign w:val="center"/>
            <w:textDirection w:val="lrTb"/>
            <w:noWrap w:val="false"/>
          </w:tcPr>
          <w:p>
            <w:pPr>
              <w:pStyle w:val="870"/>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17" w:type="dxa"/>
            <w:vAlign w:val="center"/>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35" w:type="dxa"/>
            <w:vAlign w:val="center"/>
            <w:textDirection w:val="lrTb"/>
            <w:noWrap w:val="false"/>
          </w:tcPr>
          <w:p>
            <w:pPr>
              <w:pStyle w:val="870"/>
              <w:jc w:val="both"/>
              <w:rPr>
                <w:rFonts w:ascii="宋体" w:hAnsi="宋体" w:eastAsia="宋体" w:cs="宋体"/>
                <w:b/>
                <w:color w:val="000000"/>
                <w:sz w:val="22"/>
                <w:szCs w:val="24"/>
              </w:rPr>
            </w:pPr>
            <w:r>
              <w:rPr>
                <w:rFonts w:hint="eastAsia" w:ascii="宋体" w:hAnsi="宋体" w:eastAsia="宋体" w:cs="宋体"/>
                <w:bCs/>
                <w:color w:val="000000"/>
                <w:sz w:val="24"/>
                <w:szCs w:val="24"/>
              </w:rPr>
              <w:t xml:space="preserve">总价（含税）：</w:t>
            </w:r>
            <w:r>
              <w:rPr>
                <w:rFonts w:hint="eastAsia" w:ascii="宋体" w:hAnsi="宋体" w:cs="宋体"/>
                <w:color w:val="000000"/>
                <w:sz w:val="24"/>
                <w:szCs w:val="24"/>
              </w:rPr>
              <w:t xml:space="preserve">人民币</w:t>
            </w:r>
            <w:r>
              <w:rPr>
                <w:rFonts w:ascii="宋体" w:hAnsi="宋体" w:eastAsia="宋体" w:cs="宋体"/>
                <w:b/>
                <w:color w:val="000000"/>
                <w:sz w:val="22"/>
                <w:szCs w:val="24"/>
              </w:rPr>
            </w:r>
            <w:r/>
          </w:p>
        </w:tc>
      </w:tr>
    </w:tbl>
    <w:p>
      <w:pPr>
        <w:pStyle w:val="870"/>
        <w:jc w:val="left"/>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交付</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合同签订后，乙方根据甲方实际需求，在收到供货通知后分批送货，付款金额按照成交单价及实际供货数量进行结算。如在规定时限内未完成送货而造成甲方不能正常使用的，甲方有权上报相关部门，并要求乙方承担</w:t>
      </w:r>
      <w:r>
        <w:rPr>
          <w:rFonts w:hint="eastAsia" w:ascii="宋体" w:hAnsi="宋体" w:cs="宋体"/>
          <w:color w:val="000000"/>
          <w:sz w:val="24"/>
          <w:szCs w:val="24"/>
          <w:lang w:eastAsia="zh-CN"/>
        </w:rPr>
        <w:t xml:space="preserve">由此造成的直接</w:t>
      </w:r>
      <w:r>
        <w:rPr>
          <w:rFonts w:hint="eastAsia" w:ascii="宋体" w:hAnsi="宋体" w:cs="宋体"/>
          <w:color w:val="000000"/>
          <w:sz w:val="24"/>
          <w:szCs w:val="24"/>
        </w:rPr>
        <w:t xml:space="preserve">损失</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交付地点：甲方指定地点。</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b w:val="0"/>
          <w:bCs w:val="0"/>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b w:val="0"/>
          <w:bCs w:val="0"/>
          <w:color w:val="000000"/>
          <w:sz w:val="24"/>
          <w:szCs w:val="24"/>
        </w:rPr>
        <w:t xml:space="preserve">质保期：</w:t>
      </w:r>
      <w:r>
        <w:rPr>
          <w:rFonts w:ascii="宋体" w:hAnsi="宋体" w:eastAsia="宋体" w:cs="宋体"/>
          <w:b w:val="0"/>
          <w:bCs w:val="0"/>
          <w:color w:val="000000"/>
          <w:sz w:val="24"/>
          <w:szCs w:val="24"/>
          <w:lang w:val="en-US" w:eastAsia="zh-CN" w:bidi="ar"/>
        </w:rPr>
        <w:t xml:space="preserve">免费质保期不少于</w:t>
      </w:r>
      <w:r>
        <w:rPr>
          <w:rFonts w:hint="eastAsia" w:ascii="宋体" w:hAnsi="宋体" w:eastAsia="宋体" w:cs="宋体"/>
          <w:b w:val="0"/>
          <w:bCs w:val="0"/>
          <w:color w:val="000000"/>
          <w:sz w:val="24"/>
          <w:szCs w:val="24"/>
          <w:lang w:val="en-US" w:eastAsia="zh-CN" w:bidi="ar"/>
        </w:rPr>
        <w:t xml:space="preserve">【</w:t>
      </w:r>
      <w:r>
        <w:rPr>
          <w:rFonts w:ascii="宋体" w:hAnsi="宋体" w:eastAsia="宋体" w:cs="宋体"/>
          <w:b w:val="0"/>
          <w:bCs w:val="0"/>
          <w:color w:val="000000"/>
          <w:sz w:val="24"/>
          <w:szCs w:val="24"/>
          <w:lang w:val="en-US" w:eastAsia="zh-CN" w:bidi="ar"/>
        </w:rPr>
        <w:t xml:space="preserve"> 3</w:t>
      </w:r>
      <w:r>
        <w:rPr>
          <w:rFonts w:hint="eastAsia" w:ascii="宋体" w:hAnsi="宋体" w:eastAsia="宋体" w:cs="宋体"/>
          <w:b w:val="0"/>
          <w:bCs w:val="0"/>
          <w:color w:val="000000"/>
          <w:sz w:val="24"/>
          <w:szCs w:val="24"/>
          <w:lang w:val="en-US" w:eastAsia="zh-CN" w:bidi="ar"/>
        </w:rPr>
        <w:t xml:space="preserve">】</w:t>
      </w:r>
      <w:r>
        <w:rPr>
          <w:rFonts w:ascii="宋体" w:hAnsi="宋体" w:eastAsia="宋体" w:cs="宋体"/>
          <w:b w:val="0"/>
          <w:bCs w:val="0"/>
          <w:color w:val="000000"/>
          <w:sz w:val="24"/>
          <w:szCs w:val="24"/>
          <w:lang w:val="en-US" w:eastAsia="zh-CN" w:bidi="ar"/>
        </w:rPr>
        <w:t xml:space="preserve"> 年</w:t>
      </w:r>
      <w:r>
        <w:rPr>
          <w:rFonts w:hint="eastAsia" w:ascii="宋体" w:hAnsi="宋体" w:eastAsia="宋体" w:cs="宋体"/>
          <w:b w:val="0"/>
          <w:bCs w:val="0"/>
          <w:color w:val="000000"/>
          <w:sz w:val="24"/>
          <w:szCs w:val="24"/>
          <w:lang w:val="en-US" w:eastAsia="zh-CN" w:bidi="ar"/>
        </w:rPr>
        <w:t xml:space="preserve">；</w:t>
      </w:r>
      <w:r>
        <w:rPr>
          <w:rFonts w:ascii="宋体" w:hAnsi="宋体" w:eastAsia="宋体" w:cs="宋体"/>
          <w:b w:val="0"/>
          <w:bCs w:val="0"/>
          <w:color w:val="000000"/>
          <w:sz w:val="24"/>
          <w:szCs w:val="24"/>
          <w:lang w:val="en-US" w:eastAsia="zh-CN" w:bidi="ar"/>
        </w:rPr>
        <w:t xml:space="preserve">自货物供货并经采购</w:t>
      </w:r>
      <w:r>
        <w:rPr>
          <w:rFonts w:hint="eastAsia" w:ascii="宋体" w:hAnsi="宋体" w:eastAsia="宋体" w:cs="宋体"/>
          <w:b w:val="0"/>
          <w:bCs w:val="0"/>
          <w:color w:val="000000"/>
          <w:sz w:val="24"/>
          <w:szCs w:val="24"/>
          <w:lang w:val="en-US" w:eastAsia="zh-CN" w:bidi="ar"/>
        </w:rPr>
        <w:t xml:space="preserve">单位</w:t>
      </w:r>
      <w:r>
        <w:rPr>
          <w:rFonts w:ascii="宋体" w:hAnsi="宋体" w:eastAsia="宋体" w:cs="宋体"/>
          <w:b w:val="0"/>
          <w:bCs w:val="0"/>
          <w:color w:val="000000"/>
          <w:sz w:val="24"/>
          <w:szCs w:val="24"/>
          <w:lang w:val="en-US" w:eastAsia="zh-CN" w:bidi="ar"/>
        </w:rPr>
        <w:t xml:space="preserve">验收合格之日起计算</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870"/>
        <w:ind w:left="0" w:firstLine="0"/>
        <w:jc w:val="left"/>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highlight w:val="none"/>
        </w:rPr>
        <w:t xml:space="preserve">服务期限：【12】个月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自</w:t>
      </w:r>
      <w:r>
        <w:rPr>
          <w:rFonts w:hint="eastAsia" w:ascii="宋体" w:hAnsi="宋体" w:eastAsia="宋体" w:cs="宋体"/>
          <w:b w:val="0"/>
          <w:bCs w:val="0"/>
          <w:color w:val="000000"/>
          <w:sz w:val="24"/>
          <w:szCs w:val="24"/>
          <w:highlight w:val="none"/>
          <w:lang w:val="en-US" w:eastAsia="zh-CN"/>
        </w:rPr>
        <w:t xml:space="preserve">______</w:t>
      </w:r>
      <w:r>
        <w:rPr>
          <w:rFonts w:hint="eastAsia" w:ascii="宋体" w:hAnsi="宋体" w:eastAsia="宋体" w:cs="宋体"/>
          <w:b w:val="0"/>
          <w:bCs w:val="0"/>
          <w:color w:val="000000"/>
          <w:sz w:val="24"/>
          <w:szCs w:val="24"/>
          <w:highlight w:val="none"/>
          <w:lang w:eastAsia="zh-CN"/>
        </w:rPr>
        <w:t xml:space="preserve">年</w:t>
      </w:r>
      <w:r>
        <w:rPr>
          <w:rFonts w:hint="eastAsia" w:ascii="宋体" w:hAnsi="宋体" w:eastAsia="宋体" w:cs="宋体"/>
          <w:b w:val="0"/>
          <w:bCs w:val="0"/>
          <w:color w:val="000000"/>
          <w:sz w:val="24"/>
          <w:szCs w:val="24"/>
          <w:highlight w:val="none"/>
          <w:lang w:val="en-US" w:eastAsia="zh-CN"/>
        </w:rPr>
        <w:t xml:space="preserve">____</w:t>
      </w:r>
      <w:r>
        <w:rPr>
          <w:rFonts w:hint="eastAsia" w:ascii="宋体" w:hAnsi="宋体" w:eastAsia="宋体" w:cs="宋体"/>
          <w:b w:val="0"/>
          <w:bCs w:val="0"/>
          <w:color w:val="000000"/>
          <w:sz w:val="24"/>
          <w:szCs w:val="24"/>
          <w:highlight w:val="none"/>
          <w:lang w:eastAsia="zh-CN"/>
        </w:rPr>
        <w:t xml:space="preserve">月</w:t>
      </w:r>
      <w:r>
        <w:rPr>
          <w:rFonts w:hint="eastAsia" w:ascii="宋体" w:hAnsi="宋体" w:eastAsia="宋体" w:cs="宋体"/>
          <w:b w:val="0"/>
          <w:bCs w:val="0"/>
          <w:color w:val="000000"/>
          <w:sz w:val="24"/>
          <w:szCs w:val="24"/>
          <w:highlight w:val="none"/>
          <w:lang w:val="en-US" w:eastAsia="zh-CN"/>
        </w:rPr>
        <w:t xml:space="preserve">____</w:t>
      </w:r>
      <w:r>
        <w:rPr>
          <w:rFonts w:hint="eastAsia" w:ascii="宋体" w:hAnsi="宋体" w:eastAsia="宋体" w:cs="宋体"/>
          <w:b w:val="0"/>
          <w:bCs w:val="0"/>
          <w:color w:val="000000"/>
          <w:sz w:val="24"/>
          <w:szCs w:val="24"/>
          <w:highlight w:val="none"/>
          <w:lang w:eastAsia="zh-CN"/>
        </w:rPr>
        <w:t xml:space="preserve">日至</w:t>
      </w:r>
      <w:r>
        <w:rPr>
          <w:rFonts w:hint="eastAsia" w:ascii="宋体" w:hAnsi="宋体" w:eastAsia="宋体" w:cs="宋体"/>
          <w:b w:val="0"/>
          <w:bCs w:val="0"/>
          <w:color w:val="000000"/>
          <w:sz w:val="24"/>
          <w:szCs w:val="24"/>
          <w:highlight w:val="none"/>
          <w:lang w:val="en-US" w:eastAsia="zh-CN"/>
        </w:rPr>
        <w:t xml:space="preserve">______</w:t>
      </w:r>
      <w:r>
        <w:rPr>
          <w:rFonts w:hint="eastAsia" w:ascii="宋体" w:hAnsi="宋体" w:eastAsia="宋体" w:cs="宋体"/>
          <w:b w:val="0"/>
          <w:bCs w:val="0"/>
          <w:color w:val="000000"/>
          <w:sz w:val="24"/>
          <w:szCs w:val="24"/>
          <w:highlight w:val="none"/>
          <w:lang w:eastAsia="zh-CN"/>
        </w:rPr>
        <w:t xml:space="preserve">年</w:t>
      </w:r>
      <w:r>
        <w:rPr>
          <w:rFonts w:hint="eastAsia" w:ascii="宋体" w:hAnsi="宋体" w:eastAsia="宋体" w:cs="宋体"/>
          <w:b w:val="0"/>
          <w:bCs w:val="0"/>
          <w:color w:val="000000"/>
          <w:sz w:val="24"/>
          <w:szCs w:val="24"/>
          <w:highlight w:val="none"/>
          <w:lang w:val="en-US" w:eastAsia="zh-CN"/>
        </w:rPr>
        <w:t xml:space="preserve">____</w:t>
      </w:r>
      <w:r>
        <w:rPr>
          <w:rFonts w:hint="eastAsia" w:ascii="宋体" w:hAnsi="宋体" w:eastAsia="宋体" w:cs="宋体"/>
          <w:b w:val="0"/>
          <w:bCs w:val="0"/>
          <w:color w:val="000000"/>
          <w:sz w:val="24"/>
          <w:szCs w:val="24"/>
          <w:highlight w:val="none"/>
          <w:lang w:eastAsia="zh-CN"/>
        </w:rPr>
        <w:t xml:space="preserve">月</w:t>
      </w:r>
      <w:r>
        <w:rPr>
          <w:rFonts w:hint="eastAsia" w:ascii="宋体" w:hAnsi="宋体" w:eastAsia="宋体" w:cs="宋体"/>
          <w:b w:val="0"/>
          <w:bCs w:val="0"/>
          <w:color w:val="000000"/>
          <w:sz w:val="24"/>
          <w:szCs w:val="24"/>
          <w:highlight w:val="none"/>
          <w:lang w:val="en-US" w:eastAsia="zh-CN"/>
        </w:rPr>
        <w:t xml:space="preserve">____</w:t>
      </w:r>
      <w:r>
        <w:rPr>
          <w:rFonts w:hint="eastAsia" w:ascii="宋体" w:hAnsi="宋体" w:eastAsia="宋体" w:cs="宋体"/>
          <w:b w:val="0"/>
          <w:bCs w:val="0"/>
          <w:color w:val="000000"/>
          <w:sz w:val="24"/>
          <w:szCs w:val="24"/>
          <w:highlight w:val="none"/>
          <w:lang w:eastAsia="zh-CN"/>
        </w:rPr>
        <w:t xml:space="preserve">日止。累计供货金额达到合同总额或合同供货期限届满任一情形，本合同自动终止。</w:t>
      </w:r>
      <w:r>
        <w:rPr>
          <w:rFonts w:hint="eastAsia" w:ascii="宋体" w:hAnsi="宋体" w:eastAsia="宋体" w:cs="宋体"/>
          <w:b w:val="0"/>
          <w:bCs w:val="0"/>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三、价格与支付</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本合同金额按此次成交价格执行，</w:t>
      </w:r>
      <w:bookmarkStart w:id="9" w:name="_Hlk55399813"/>
      <w:r>
        <w:rPr>
          <w:rFonts w:hint="eastAsia" w:ascii="宋体" w:hAnsi="宋体" w:eastAsia="宋体" w:cs="宋体"/>
          <w:color w:val="000000"/>
          <w:sz w:val="24"/>
          <w:szCs w:val="24"/>
        </w:rPr>
        <w:t xml:space="preserve">总金额（含税）为人民币（大写）</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元整。</w:t>
      </w:r>
      <w:r>
        <w:rPr>
          <w:rFonts w:hint="eastAsia" w:ascii="宋体" w:hAnsi="宋体" w:eastAsia="宋体" w:cs="宋体"/>
          <w:color w:val="000000"/>
          <w:sz w:val="24"/>
          <w:szCs w:val="24"/>
        </w:rPr>
        <w:t xml:space="preserve">（¥：       ）。上述合同总金额</w:t>
      </w:r>
      <w:bookmarkEnd w:id="9"/>
      <w:r>
        <w:rPr>
          <w:rFonts w:hint="eastAsia" w:ascii="宋体" w:hAnsi="宋体" w:eastAsia="宋体" w:cs="宋体"/>
          <w:color w:val="000000"/>
          <w:sz w:val="24"/>
          <w:szCs w:val="24"/>
        </w:rPr>
        <w:t xml:space="preserve">已包括</w:t>
      </w:r>
      <w:r>
        <w:rPr>
          <w:rFonts w:hint="eastAsia" w:ascii="宋体" w:hAnsi="宋体" w:eastAsia="宋体" w:cs="宋体"/>
          <w:color w:val="000000"/>
          <w:sz w:val="24"/>
          <w:szCs w:val="24"/>
          <w:lang w:val="zh-CN"/>
        </w:rPr>
        <w:t xml:space="preserve">响应产品、税费、包装、运至最终目的地的运输、保险、检测验收、检测费、技术支持与培训、质保和售后服务及相关劳务支出等</w:t>
      </w:r>
      <w:r>
        <w:rPr>
          <w:rFonts w:hint="eastAsia" w:ascii="宋体" w:hAnsi="宋体" w:eastAsia="宋体" w:cs="宋体"/>
          <w:color w:val="000000"/>
          <w:sz w:val="24"/>
          <w:szCs w:val="24"/>
        </w:rPr>
        <w:t xml:space="preserve">履行本合同</w:t>
      </w:r>
      <w:r>
        <w:rPr>
          <w:rFonts w:hint="eastAsia" w:ascii="宋体" w:hAnsi="宋体" w:eastAsia="宋体" w:cs="宋体"/>
          <w:color w:val="000000"/>
          <w:sz w:val="24"/>
          <w:szCs w:val="24"/>
          <w:lang w:val="zh-CN"/>
        </w:rPr>
        <w:t xml:space="preserve">所发生的全部费用以及</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的企业利润、税金和政策性文件规定及合同包含的所有风险、责任等各项应有费用</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除非本合同另有约定或经甲乙双方协商同意，乙方不得再要求追加任何其他费用。同时，除本合同另有约定外，本合同价格在实施期间不因市场变化因素而变动。</w:t>
      </w:r>
      <w:r>
        <w:rPr>
          <w:rFonts w:hint="eastAsia" w:ascii="宋体" w:hAnsi="宋体" w:eastAsia="宋体" w:cs="宋体"/>
          <w:color w:val="000000"/>
          <w:sz w:val="24"/>
          <w:szCs w:val="24"/>
          <w:u w:val="single"/>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合同价款的支付及付款方式：</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1合同签订生效后，根据甲方实际需求</w:t>
      </w:r>
      <w:r>
        <w:rPr>
          <w:rFonts w:ascii="宋体" w:hAnsi="宋体" w:eastAsia="宋体" w:cs="宋体"/>
          <w:color w:val="000000"/>
          <w:sz w:val="24"/>
          <w:szCs w:val="24"/>
        </w:rPr>
        <w:t xml:space="preserve">分批供货</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每批次货物送达指定地点并验收合格后，按季度统一办理当季合格货物款项支付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2.2</w:t>
      </w:r>
      <w:r>
        <w:rPr>
          <w:rFonts w:ascii="宋体" w:hAnsi="宋体" w:eastAsia="宋体" w:cs="宋体"/>
          <w:color w:val="000000"/>
          <w:sz w:val="24"/>
          <w:szCs w:val="24"/>
        </w:rPr>
        <w:t xml:space="preserve">季度结算金额=当季验收合格货物数量×成交单价。</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2.3</w:t>
      </w:r>
      <w:r>
        <w:rPr>
          <w:rFonts w:ascii="宋体" w:hAnsi="宋体" w:eastAsia="宋体" w:cs="宋体"/>
          <w:color w:val="000000"/>
          <w:sz w:val="24"/>
          <w:szCs w:val="24"/>
        </w:rPr>
        <w:t xml:space="preserve">合同期内累计结算总额不得超出合同总金额，供货金额足额结清后，本合同自动终止</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乙方提请甲方付款前，应提供以下资料：</w:t>
      </w:r>
      <w:r>
        <w:rPr>
          <w:rFonts w:hint="eastAsia" w:ascii="宋体" w:hAnsi="宋体" w:eastAsia="宋体" w:cs="宋体"/>
          <w:color w:val="000000"/>
          <w:sz w:val="24"/>
          <w:szCs w:val="24"/>
        </w:rPr>
      </w:r>
      <w:r/>
    </w:p>
    <w:p>
      <w:pPr>
        <w:pStyle w:val="870"/>
        <w:jc w:val="left"/>
        <w:spacing w:line="360" w:lineRule="auto"/>
        <w:tabs>
          <w:tab w:val="left" w:pos="709"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合法有效且符合甲方要求的发票；</w:t>
      </w:r>
      <w:r>
        <w:rPr>
          <w:rFonts w:hint="eastAsia" w:ascii="宋体" w:hAnsi="宋体" w:eastAsia="宋体" w:cs="宋体"/>
          <w:color w:val="000000"/>
          <w:sz w:val="24"/>
          <w:szCs w:val="24"/>
        </w:rPr>
      </w:r>
      <w:r/>
    </w:p>
    <w:p>
      <w:pPr>
        <w:pStyle w:val="870"/>
        <w:jc w:val="left"/>
        <w:spacing w:line="360" w:lineRule="auto"/>
        <w:tabs>
          <w:tab w:val="left" w:pos="709"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rPr>
        <w:t xml:space="preserve">随货物附带的所有有关资料（如质量保证书等）；</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由甲乙双方共同签章的《政府采购合同履行验收书》。</w:t>
      </w:r>
      <w:r>
        <w:rPr>
          <w:rFonts w:hint="eastAsia" w:ascii="宋体" w:hAnsi="宋体" w:eastAsia="宋体" w:cs="宋体"/>
          <w:color w:val="000000"/>
          <w:sz w:val="24"/>
          <w:szCs w:val="24"/>
        </w:rPr>
      </w:r>
      <w:r/>
    </w:p>
    <w:p>
      <w:pPr>
        <w:pStyle w:val="870"/>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若乙方未按要求提供上述资料的，甲方有权迟延付款或不付款，且不承担逾期付款的违约责任。</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付款方式：银行转账或数字人民币转账。乙方账户信息如下：</w:t>
      </w:r>
      <w:r>
        <w:rPr>
          <w:rFonts w:hint="eastAsia" w:ascii="宋体" w:hAnsi="宋体" w:eastAsia="宋体" w:cs="宋体"/>
          <w:color w:val="000000"/>
          <w:sz w:val="24"/>
          <w:szCs w:val="24"/>
        </w:rPr>
      </w:r>
      <w:r/>
    </w:p>
    <w:p>
      <w:pPr>
        <w:pStyle w:val="870"/>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乙方开户名称：</w:t>
      </w:r>
      <w:r>
        <w:rPr>
          <w:rFonts w:hint="eastAsia" w:ascii="宋体" w:hAnsi="宋体" w:eastAsia="宋体" w:cs="宋体"/>
          <w:color w:val="000000"/>
          <w:sz w:val="24"/>
          <w:szCs w:val="24"/>
        </w:rPr>
      </w:r>
      <w:r/>
    </w:p>
    <w:p>
      <w:pPr>
        <w:pStyle w:val="870"/>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870"/>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w:t>
      </w:r>
      <w:r>
        <w:rPr>
          <w:rFonts w:hint="eastAsia" w:ascii="宋体" w:hAnsi="宋体" w:eastAsia="宋体" w:cs="宋体"/>
          <w:color w:val="000000"/>
          <w:sz w:val="24"/>
          <w:szCs w:val="24"/>
        </w:rPr>
      </w:r>
      <w:r/>
    </w:p>
    <w:p>
      <w:pPr>
        <w:pStyle w:val="870"/>
        <w:ind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数字人民币账号（数币钱包ID）：</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四、质量保证</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乙方应按照本合同约定的质量标准提供合格的货物，如未约定质量标准的，应按照强制性国家标准履行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没有强制性国家标准的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按照推荐性国家标准履行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没有推荐性国家标准的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按照行业标准履行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没有国家标准、行业标准的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按照通常标准或者符合合同目的的特定标准履行。</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4.</w:t>
      </w:r>
      <w:bookmarkStart w:id="10" w:name="_Hlk32483710"/>
      <w:r>
        <w:rPr>
          <w:rFonts w:hint="eastAsia" w:ascii="宋体" w:hAnsi="宋体" w:eastAsia="宋体" w:cs="宋体"/>
          <w:color w:val="000000"/>
          <w:sz w:val="24"/>
          <w:szCs w:val="24"/>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使用乙方提供的标的物构成上述侵权的，乙方应承担全部责任，并赔偿由此给甲方造成的一切直接、间接损失。</w:t>
      </w:r>
      <w:bookmarkEnd w:id="10"/>
      <w:r>
        <w:rPr>
          <w:rFonts w:hint="eastAsia" w:ascii="宋体" w:hAnsi="宋体" w:eastAsia="宋体" w:cs="宋体"/>
          <w:color w:val="000000"/>
          <w:sz w:val="24"/>
          <w:szCs w:val="24"/>
        </w:rPr>
      </w:r>
      <w:r/>
    </w:p>
    <w:p>
      <w:pPr>
        <w:pStyle w:val="870"/>
        <w:jc w:val="left"/>
        <w:spacing w:line="360" w:lineRule="auto"/>
        <w:rPr>
          <w:rFonts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5.</w:t>
      </w:r>
      <w:r>
        <w:rPr>
          <w:rFonts w:hint="eastAsia" w:ascii="宋体" w:hAnsi="宋体" w:cs="宋体"/>
          <w:color w:val="000000"/>
          <w:sz w:val="24"/>
          <w:szCs w:val="24"/>
        </w:rPr>
        <w:t xml:space="preserve">产品存在质量问题，乙方负责免费退换货。</w:t>
      </w:r>
      <w:r>
        <w:rPr>
          <w:rFonts w:ascii="宋体" w:hAnsi="宋体" w:eastAsia="宋体" w:cs="宋体"/>
          <w:color w:val="000000"/>
          <w:sz w:val="24"/>
          <w:szCs w:val="24"/>
          <w:lang w:val="en-US" w:eastAsia="zh-CN"/>
        </w:rPr>
      </w:r>
      <w:r/>
    </w:p>
    <w:p>
      <w:pPr>
        <w:pStyle w:val="870"/>
        <w:jc w:val="left"/>
        <w:spacing w:line="360" w:lineRule="auto"/>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rPr>
        <w:t xml:space="preserve">五、包装</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ascii="宋体" w:hAnsi="宋体" w:cs="宋体"/>
          <w:color w:val="000000"/>
          <w:sz w:val="24"/>
          <w:szCs w:val="24"/>
        </w:rPr>
        <w:t xml:space="preserve">乙方应当按照</w:t>
      </w:r>
      <w:r>
        <w:rPr>
          <w:rFonts w:hint="eastAsia" w:ascii="宋体" w:hAnsi="宋体" w:cs="宋体"/>
          <w:color w:val="000000"/>
          <w:sz w:val="24"/>
          <w:szCs w:val="24"/>
        </w:rPr>
        <w:t xml:space="preserve">《中华人民共和国机动车行驶证》（GA37-2026）、《中华人民共和国机动车驾驶证件》（GA482-2026）、《中华人民共和国机动车登记证书》（GA369-2005）以及《中华人民共和国机动车驾驶证件》等相关标准中</w:t>
      </w:r>
      <w:r>
        <w:rPr>
          <w:rFonts w:ascii="宋体" w:hAnsi="宋体" w:cs="宋体"/>
          <w:color w:val="000000"/>
          <w:sz w:val="24"/>
          <w:szCs w:val="24"/>
        </w:rPr>
        <w:t xml:space="preserve">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rPr>
        <w:t xml:space="preserve">乙方应保证其提供的货物是原包装未拆封的商品，在交付甲方验收前不得拆箱</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乙方应采取防潮、防雨等相应措施对印刷品产品进行包装，确保印刷产品在正常作业和装卸条件下安全无损的达到合同指定地点，因乙方包装不当造成产品毁损、灭失的，因此产生的损失由乙方承担。</w:t>
      </w:r>
      <w:r>
        <w:rPr>
          <w:rFonts w:hint="eastAsia" w:ascii="宋体" w:hAnsi="宋体" w:eastAsia="宋体" w:cs="宋体"/>
          <w:color w:val="000000"/>
          <w:sz w:val="24"/>
          <w:szCs w:val="24"/>
        </w:rPr>
      </w:r>
      <w:r/>
    </w:p>
    <w:p>
      <w:pPr>
        <w:pStyle w:val="87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六、标的物的交付</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本项目货物的所有权自货物由乙方交付甲方时转移。</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乙方应当按照本合同约定的期限和约定的地点交付货物。</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乙方应当按照本合同约定或者交易习惯向甲方交付提取货物单证以外的有关单证和资料。</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本合同中所称“交付”，除根据上下文明显指到货时的交货外，均指完成安装调试后的交付。</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乙方负责安排货物运输，因交货产生的运输、装卸、安装、保险等相关费用全部由乙方承担。货物在交付甲方并通过验收合格前，其灭失、损毁的风险由乙方承担。</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七、伴随服务</w:t>
      </w:r>
      <w:r>
        <w:rPr>
          <w:rFonts w:hint="eastAsia" w:ascii="宋体" w:hAnsi="宋体" w:eastAsia="宋体" w:cs="宋体"/>
          <w:b/>
          <w:bCs/>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乙方除应按照本合同约定及甲方的要求履行按期按量交付合格货物的义务外，还应当提供下列服务：</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1货物的现场安装、启动、调试、监督（如果必须安装、调试的话）；</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2提供货物组装和一般维修所必需的工具；</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3在本合同规定的期限内对所提供的货物实行运行监督、维修服务的前提条件是该服务并不能免除乙方在质量保证期内应承担的义务；</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4对甲方技术人员进行技术指导或培训服务。</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除本合同另有规定外，伴随服务的费用均已包含在本合同总价款中，甲方不再另行向乙方支付任何其他费用。</w:t>
      </w:r>
      <w:r>
        <w:rPr>
          <w:rFonts w:hint="eastAsia" w:ascii="宋体" w:hAnsi="宋体" w:eastAsia="宋体" w:cs="宋体"/>
          <w:color w:val="000000"/>
          <w:sz w:val="24"/>
          <w:szCs w:val="24"/>
        </w:rPr>
      </w:r>
      <w:r/>
    </w:p>
    <w:p>
      <w:pPr>
        <w:pStyle w:val="870"/>
        <w:spacing w:line="360" w:lineRule="auto"/>
        <w:rPr>
          <w:rFonts w:ascii="宋体" w:hAnsi="宋体" w:cs="宋体"/>
          <w:b/>
          <w:bCs/>
          <w:color w:val="000000"/>
          <w:sz w:val="24"/>
          <w:szCs w:val="24"/>
        </w:rPr>
        <w:outlineLvl w:val="0"/>
      </w:pPr>
      <w:r>
        <w:rPr>
          <w:rFonts w:hint="eastAsia" w:ascii="宋体" w:hAnsi="宋体" w:eastAsia="宋体" w:cs="宋体"/>
          <w:b/>
          <w:bCs/>
          <w:color w:val="000000"/>
          <w:sz w:val="24"/>
          <w:szCs w:val="24"/>
        </w:rPr>
        <w:t xml:space="preserve">八、</w:t>
      </w:r>
      <w:r>
        <w:rPr>
          <w:rFonts w:hint="eastAsia" w:ascii="宋体" w:hAnsi="宋体" w:cs="宋体"/>
          <w:b/>
          <w:bCs/>
          <w:color w:val="000000"/>
          <w:sz w:val="24"/>
          <w:szCs w:val="24"/>
        </w:rPr>
        <w:t xml:space="preserve">分包与转包</w:t>
      </w:r>
      <w:r>
        <w:rPr>
          <w:rFonts w:ascii="宋体" w:hAnsi="宋体" w:cs="宋体"/>
          <w:b/>
          <w:bCs/>
          <w:color w:val="000000"/>
          <w:sz w:val="24"/>
          <w:szCs w:val="24"/>
        </w:rPr>
      </w:r>
      <w:r/>
    </w:p>
    <w:p>
      <w:pPr>
        <w:pStyle w:val="870"/>
        <w:spacing w:line="360" w:lineRule="auto"/>
        <w:rPr>
          <w:rFonts w:ascii="宋体" w:hAnsi="宋体" w:cs="宋体"/>
          <w:color w:val="000000"/>
          <w:sz w:val="24"/>
        </w:rPr>
        <w:outlineLvl w:val="0"/>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本合同项目不得转包与分包。</w:t>
      </w:r>
      <w:r>
        <w:rPr>
          <w:rFonts w:ascii="宋体" w:hAnsi="宋体" w:cs="宋体"/>
          <w:color w:val="000000"/>
          <w:sz w:val="24"/>
        </w:rPr>
      </w:r>
      <w:r/>
    </w:p>
    <w:p>
      <w:pPr>
        <w:pStyle w:val="870"/>
        <w:spacing w:line="360" w:lineRule="auto"/>
        <w:rPr>
          <w:rFonts w:ascii="宋体" w:hAnsi="宋体" w:cs="宋体"/>
          <w:color w:val="000000"/>
          <w:sz w:val="24"/>
        </w:rPr>
        <w:outlineLvl w:val="0"/>
      </w:pPr>
      <w:r>
        <w:rPr>
          <w:rFonts w:hint="eastAsia" w:ascii="宋体" w:hAnsi="宋体" w:cs="宋体"/>
          <w:color w:val="000000"/>
          <w:sz w:val="24"/>
          <w:lang w:val="en-US" w:eastAsia="zh-CN"/>
        </w:rPr>
        <w:t xml:space="preserve">2.</w:t>
      </w:r>
      <w:bookmarkStart w:id="11" w:name="auto_fouce_8"/>
      <w:r>
        <w:rPr>
          <w:rFonts w:hint="eastAsia" w:ascii="宋体" w:hAnsi="宋体" w:cs="宋体"/>
          <w:color w:val="000000"/>
          <w:sz w:val="24"/>
        </w:rPr>
        <w:t xml:space="preserve">如乙方存在分包或转包行为，甲方有权解除合同，乙方须返还全部已支付价款，并向甲方支付合同总金额20%的违约金。</w:t>
      </w:r>
      <w:bookmarkEnd w:id="11"/>
      <w:r>
        <w:rPr>
          <w:rFonts w:ascii="宋体" w:hAnsi="宋体" w:cs="宋体"/>
          <w:color w:val="000000"/>
          <w:sz w:val="24"/>
        </w:rPr>
      </w:r>
      <w:r/>
    </w:p>
    <w:p>
      <w:pPr>
        <w:pStyle w:val="870"/>
        <w:spacing w:line="360" w:lineRule="auto"/>
        <w:rPr>
          <w:rFonts w:ascii="宋体" w:hAnsi="宋体" w:cs="宋体"/>
          <w:color w:val="000000"/>
          <w:sz w:val="24"/>
        </w:rPr>
        <w:outlineLvl w:val="0"/>
      </w:pPr>
      <w:r>
        <w:rPr>
          <w:rFonts w:hint="eastAsia" w:ascii="宋体" w:hAnsi="宋体" w:cs="宋体"/>
          <w:color w:val="000000"/>
          <w:sz w:val="24"/>
          <w:lang w:val="en-US" w:eastAsia="zh-CN"/>
        </w:rPr>
        <w:t xml:space="preserve">3.</w:t>
      </w:r>
      <w:bookmarkStart w:id="12" w:name="auto_fouce_9"/>
      <w:r>
        <w:rPr>
          <w:rFonts w:hint="eastAsia" w:ascii="宋体" w:hAnsi="宋体" w:cs="宋体"/>
          <w:color w:val="000000"/>
          <w:sz w:val="24"/>
        </w:rPr>
        <w:t xml:space="preserve">因分包或转包导致甲方遭受损失的，乙方应赔偿甲方一切直接损失。</w:t>
      </w:r>
      <w:bookmarkEnd w:id="12"/>
      <w:r>
        <w:rPr>
          <w:rFonts w:ascii="宋体" w:hAnsi="宋体" w:cs="宋体"/>
          <w:color w:val="000000"/>
          <w:sz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标的物的检验和验收</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交付本合同货物前，乙方应对货物的质量、规格、性能、数量、外观、随机</w:t>
      </w:r>
      <w:r>
        <w:rPr>
          <w:rFonts w:hint="eastAsia" w:ascii="宋体" w:hAnsi="宋体" w:eastAsia="宋体" w:cs="宋体"/>
          <w:color w:val="000000"/>
          <w:sz w:val="24"/>
          <w:szCs w:val="24"/>
          <w:lang w:eastAsia="zh-CN"/>
        </w:rPr>
        <w:t xml:space="preserve">备品备件</w:t>
      </w:r>
      <w:r>
        <w:rPr>
          <w:rFonts w:hint="eastAsia" w:ascii="宋体" w:hAnsi="宋体" w:eastAsia="宋体" w:cs="宋体"/>
          <w:color w:val="000000"/>
          <w:sz w:val="24"/>
          <w:szCs w:val="24"/>
        </w:rPr>
        <w:t xml:space="preserve">、装箱单、随机资料、包装等进行详细而全面的检验，并出具一份检验合格证明，检验合格证明仅作为甲方验收的依据，但不能作为本合同项下货物质量、规格、数量或性能的最终检验结果。</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rPr>
        <w:t xml:space="preserve">每批次产品到达甲方指定地点，由乙方负责人和甲方代表根据乙方提供的产品、装箱清单、检验证明等共同对产品进行开箱验收及质量检验。甲方从乙方所供产品中（各个类别）抽取且检验数量不少于20本。如有一本不符合本次采购相关技术标准要求，与采购要求不符或发现缺损、不实，则加倍数量抽验，并由甲方按下列方式处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2.1</w:t>
      </w:r>
      <w:r>
        <w:rPr>
          <w:rFonts w:hint="eastAsia" w:ascii="宋体" w:hAnsi="宋体" w:cs="宋体"/>
          <w:color w:val="000000"/>
          <w:sz w:val="24"/>
          <w:szCs w:val="24"/>
        </w:rPr>
        <w:t xml:space="preserve">如仍有一本不合格，则该批产品为全部不合格，乙方须立即予以全部更换，因此产生的费用全部由乙方承担，乙方不予立即更换的，甲方有权立即解除本合同，上报相关部门，并要求乙方承担违约责任</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2.2</w:t>
      </w:r>
      <w:r>
        <w:rPr>
          <w:rFonts w:hint="eastAsia" w:ascii="宋体" w:hAnsi="宋体" w:cs="宋体"/>
          <w:color w:val="000000"/>
          <w:sz w:val="24"/>
          <w:szCs w:val="24"/>
        </w:rPr>
        <w:t xml:space="preserve">如加倍数量抽验后不存在不合格情形的，则乙方应对前述不合格产品采取更换、补足等措施，因此产生的费用由乙方承担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甲方应自本项目所有货物交付甲方之日起15日内进行验收。特殊情况需延长的，</w:t>
      </w:r>
      <w:bookmarkStart w:id="13" w:name="_Hlk32482846"/>
      <w:r>
        <w:rPr>
          <w:rFonts w:hint="eastAsia" w:ascii="宋体" w:hAnsi="宋体" w:eastAsia="宋体" w:cs="宋体"/>
          <w:color w:val="000000"/>
          <w:sz w:val="24"/>
          <w:szCs w:val="24"/>
        </w:rPr>
        <w:t xml:space="preserve">由甲乙双方另行协商确定</w:t>
      </w:r>
      <w:bookmarkEnd w:id="13"/>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如双方对验收结果有分歧，则以具有国家法定资质的第三方检验（检测）机构的检验（检测）结果为准。如检验（检测）合格，检验（检测）费由甲方承担，检验（检测）不合格，检验（检测）</w:t>
      </w:r>
      <w:r>
        <w:rPr>
          <w:rFonts w:hint="eastAsia" w:ascii="宋体" w:hAnsi="宋体" w:eastAsia="宋体" w:cs="宋体"/>
          <w:color w:val="000000"/>
          <w:sz w:val="24"/>
          <w:szCs w:val="24"/>
          <w:lang w:eastAsia="zh-CN"/>
        </w:rPr>
        <w:t xml:space="preserve">费用由乙方承担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由于甲方自身能力、检验（检测）方法和检验（检测）手段，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十</w:t>
      </w:r>
      <w:r>
        <w:rPr>
          <w:rFonts w:hint="eastAsia" w:ascii="宋体" w:hAnsi="宋体" w:eastAsia="宋体" w:cs="宋体"/>
          <w:b/>
          <w:bCs/>
          <w:color w:val="000000"/>
          <w:sz w:val="24"/>
          <w:szCs w:val="24"/>
        </w:rPr>
        <w:t xml:space="preserve">、标的物提出异议的时间和办法</w:t>
      </w:r>
      <w:r>
        <w:rPr>
          <w:rFonts w:hint="eastAsia" w:ascii="宋体" w:hAnsi="宋体" w:eastAsia="宋体" w:cs="宋体"/>
          <w:b/>
          <w:bCs/>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甲方在验收过程中向乙方发出书面异议通知的，乙方应自收到甲方书面异议通知后24小时内将处理意见与办法书面答复甲方，并于3日内负责解决问题，否则将视为乙方默认甲方提出的异议和处理意见。</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、保密条款</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eastAsia="宋体" w:cs="宋体"/>
          <w:color w:val="000000"/>
          <w:sz w:val="24"/>
          <w:szCs w:val="24"/>
          <w:lang w:eastAsia="zh-CN"/>
        </w:rPr>
        <w:t xml:space="preserve">其他</w:t>
      </w:r>
      <w:r>
        <w:rPr>
          <w:rFonts w:hint="eastAsia" w:ascii="宋体" w:hAnsi="宋体" w:eastAsia="宋体" w:cs="宋体"/>
          <w:color w:val="000000"/>
          <w:sz w:val="24"/>
          <w:szCs w:val="24"/>
        </w:rPr>
        <w:t xml:space="preserve">任何范围或场合，不得向任何第三方披露保密信息。</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无论本合同是否变更、解除或终止</w:t>
      </w:r>
      <w:r>
        <w:rPr>
          <w:rFonts w:hint="eastAsia" w:ascii="宋体" w:hAnsi="宋体" w:eastAsia="宋体" w:cs="宋体"/>
          <w:color w:val="000000"/>
          <w:sz w:val="24"/>
          <w:szCs w:val="24"/>
          <w:lang w:eastAsia="zh-CN"/>
        </w:rPr>
        <w:t xml:space="preserve">，本</w:t>
      </w:r>
      <w:r>
        <w:rPr>
          <w:rFonts w:hint="eastAsia" w:ascii="宋体" w:hAnsi="宋体" w:eastAsia="宋体" w:cs="宋体"/>
          <w:color w:val="000000"/>
          <w:sz w:val="24"/>
          <w:szCs w:val="24"/>
        </w:rPr>
        <w:t xml:space="preserve">合同的保密条款不受其限制而继续有效，乙方都应继续承担保密条款约定的保密义务。保密义务的期限为永久。</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、售后服务</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.售后服务期限：</w:t>
      </w:r>
      <w:r>
        <w:rPr>
          <w:rFonts w:ascii="宋体" w:hAnsi="宋体" w:eastAsia="宋体" w:cs="宋体"/>
          <w:color w:val="000000"/>
          <w:sz w:val="24"/>
          <w:szCs w:val="24"/>
          <w:lang w:val="en-US" w:eastAsia="zh-CN" w:bidi="ar"/>
        </w:rPr>
        <w:t xml:space="preserve">免费质保期不少于 3 年</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自货物供货并经</w:t>
      </w:r>
      <w:r>
        <w:rPr>
          <w:rFonts w:hint="eastAsia" w:ascii="宋体" w:hAnsi="宋体" w:eastAsia="宋体" w:cs="宋体"/>
          <w:color w:val="000000"/>
          <w:sz w:val="24"/>
          <w:szCs w:val="24"/>
          <w:lang w:val="en-US" w:eastAsia="zh-CN" w:bidi="ar"/>
        </w:rPr>
        <w:t xml:space="preserve">甲方</w:t>
      </w:r>
      <w:r>
        <w:rPr>
          <w:rFonts w:ascii="宋体" w:hAnsi="宋体" w:eastAsia="宋体" w:cs="宋体"/>
          <w:color w:val="000000"/>
          <w:sz w:val="24"/>
          <w:szCs w:val="24"/>
          <w:lang w:val="en-US" w:eastAsia="zh-CN" w:bidi="ar"/>
        </w:rPr>
        <w:t xml:space="preserve">验收合格之日起计算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bidi="ar"/>
        </w:rPr>
        <w:t xml:space="preserve">售后服务标准</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设立专属售后服务机构并安排专人对接</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若出现质量问题影响正常使用，</w:t>
      </w:r>
      <w:r>
        <w:rPr>
          <w:rFonts w:hint="eastAsia" w:ascii="宋体" w:hAnsi="宋体" w:eastAsia="宋体" w:cs="宋体"/>
          <w:color w:val="000000"/>
          <w:sz w:val="24"/>
          <w:szCs w:val="24"/>
          <w:lang w:val="en-US" w:eastAsia="zh-CN" w:bidi="ar"/>
        </w:rPr>
        <w:t xml:space="preserve">甲方</w:t>
      </w:r>
      <w:r>
        <w:rPr>
          <w:rFonts w:ascii="宋体" w:hAnsi="宋体" w:eastAsia="宋体" w:cs="宋体"/>
          <w:color w:val="000000"/>
          <w:sz w:val="24"/>
          <w:szCs w:val="24"/>
          <w:lang w:val="en-US" w:eastAsia="zh-CN" w:bidi="ar"/>
        </w:rPr>
        <w:t xml:space="preserve">有权要求予以更换</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bidi="ar"/>
        </w:rPr>
        <w:t xml:space="preserve">服务响应</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highlight w:val="none"/>
        </w:rPr>
        <w:t xml:space="preserve">免费质保期内，</w:t>
      </w:r>
      <w:r>
        <w:rPr>
          <w:rFonts w:ascii="宋体" w:hAnsi="宋体"/>
          <w:color w:val="000000"/>
          <w:sz w:val="24"/>
          <w:szCs w:val="24"/>
          <w:highlight w:val="none"/>
        </w:rPr>
        <w:t xml:space="preserve">提供7×24小时的售后服务</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如发生质量问题的，在接到</w:t>
      </w:r>
      <w:r>
        <w:rPr>
          <w:rFonts w:hint="eastAsia" w:ascii="宋体" w:hAnsi="宋体"/>
          <w:color w:val="000000"/>
          <w:sz w:val="24"/>
          <w:szCs w:val="24"/>
          <w:highlight w:val="none"/>
          <w:lang w:val="en-US" w:eastAsia="zh-CN"/>
        </w:rPr>
        <w:t xml:space="preserve">甲方</w:t>
      </w:r>
      <w:r>
        <w:rPr>
          <w:rFonts w:ascii="宋体" w:hAnsi="宋体"/>
          <w:color w:val="000000"/>
          <w:sz w:val="24"/>
          <w:szCs w:val="24"/>
          <w:highlight w:val="none"/>
        </w:rPr>
        <w:t xml:space="preserve">电话后，须在2日内到达现场确认，5日内完成退换货</w:t>
      </w:r>
      <w:r>
        <w:rPr>
          <w:rFonts w:hint="eastAsia" w:ascii="宋体" w:hAnsi="宋体"/>
          <w:color w:val="000000"/>
          <w:sz w:val="24"/>
          <w:szCs w:val="24"/>
          <w:highlight w:val="none"/>
          <w:lang w:val="en-US" w:eastAsia="zh-CN"/>
        </w:rPr>
        <w:t xml:space="preserve">要求。</w:t>
      </w:r>
      <w:r>
        <w:rPr>
          <w:rFonts w:ascii="宋体" w:hAnsi="宋体" w:eastAsia="宋体" w:cs="宋体"/>
          <w:color w:val="000000"/>
          <w:sz w:val="24"/>
          <w:szCs w:val="24"/>
          <w:lang w:val="en-US" w:eastAsia="zh-CN"/>
        </w:rPr>
      </w:r>
      <w:r/>
    </w:p>
    <w:p>
      <w:pPr>
        <w:pStyle w:val="870"/>
        <w:ind w:left="0" w:firstLine="0"/>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、安全生产</w:t>
      </w:r>
      <w:r>
        <w:rPr>
          <w:rFonts w:hint="eastAsia" w:ascii="宋体" w:hAnsi="宋体" w:eastAsia="宋体" w:cs="宋体"/>
          <w:b/>
          <w:bCs/>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所有作业人员均</w:t>
      </w:r>
      <w:r>
        <w:rPr>
          <w:rFonts w:hint="eastAsia" w:ascii="宋体" w:hAnsi="宋体" w:eastAsia="宋体" w:cs="宋体"/>
          <w:color w:val="000000"/>
          <w:sz w:val="24"/>
          <w:szCs w:val="24"/>
          <w:lang w:eastAsia="zh-CN"/>
        </w:rPr>
        <w:t xml:space="preserve">须</w:t>
      </w:r>
      <w:r>
        <w:rPr>
          <w:rFonts w:hint="eastAsia" w:ascii="宋体" w:hAnsi="宋体" w:eastAsia="宋体" w:cs="宋体"/>
          <w:color w:val="000000"/>
          <w:sz w:val="24"/>
          <w:szCs w:val="24"/>
        </w:rPr>
        <w:t xml:space="preserve">按照国家法律法规之规定，取得对应上岗资格证书、作业许可证书、特种作业证书等相关资格证书，方可上岗作业。</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、违约责任</w:t>
      </w:r>
      <w:r>
        <w:rPr>
          <w:rFonts w:hint="eastAsia" w:ascii="宋体" w:hAnsi="宋体" w:eastAsia="宋体" w:cs="宋体"/>
          <w:b/>
          <w:bCs/>
          <w:color w:val="000000"/>
          <w:sz w:val="24"/>
          <w:szCs w:val="24"/>
        </w:rPr>
      </w:r>
      <w:r/>
    </w:p>
    <w:p>
      <w:pPr>
        <w:pStyle w:val="870"/>
        <w:ind w:lef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乙方未能按本合同约定的期限交付质量符合本合同约定货物的，甲方有权选择采取以下一种或多种措施：</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每逾期一日，要求乙方按照本合同总金额的万分之四向甲方支付违约金，并在甲方指定期限内交付符合本合同约定的货物。</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逾期超过30日，仍不能按质按量交付的，甲方有权直接解除本合同，同时乙方应当立即退回已收取的全部款项并向甲方支付本合同总金额【20】%的违约金。</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rPr>
        <w:t xml:space="preserve">因乙方违约导致甲方解除合同的，乙方应当支付甲方因此额外支付的费用和受到的损失</w:t>
      </w:r>
      <w:r>
        <w:rPr>
          <w:rFonts w:hint="eastAsia" w:ascii="宋体" w:hAnsi="宋体" w:cs="宋体"/>
          <w:color w:val="000000"/>
          <w:sz w:val="24"/>
          <w:lang w:eastAsia="zh-CN"/>
        </w:rPr>
        <w:t xml:space="preserve">。</w:t>
      </w:r>
      <w:r>
        <w:rPr>
          <w:rFonts w:hint="eastAsia" w:ascii="宋体" w:hAnsi="宋体" w:eastAsia="宋体" w:cs="宋体"/>
          <w:color w:val="000000"/>
          <w:sz w:val="24"/>
          <w:szCs w:val="24"/>
          <w:lang w:val="en-US" w:eastAsia="zh-CN"/>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乙方因履行本合同而需向甲方支付款项的（包括但不限于违约赔偿、退款等），甲方有权直接自未付款项中予以抵扣，不足部分甲方有权要求乙方补足。</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乙方逾期支付本合同约定的任何款项（包括但不限于违约赔偿、退款等）的，每逾期一日，乙方应</w:t>
      </w:r>
      <w:r>
        <w:rPr>
          <w:rFonts w:hint="eastAsia" w:ascii="宋体" w:hAnsi="宋体" w:eastAsia="宋体" w:cs="宋体"/>
          <w:color w:val="000000"/>
          <w:sz w:val="24"/>
          <w:szCs w:val="24"/>
          <w:lang w:eastAsia="zh-CN"/>
        </w:rPr>
        <w:t xml:space="preserve">当向</w:t>
      </w:r>
      <w:r>
        <w:rPr>
          <w:rFonts w:hint="eastAsia" w:ascii="宋体" w:hAnsi="宋体" w:eastAsia="宋体" w:cs="宋体"/>
          <w:color w:val="000000"/>
          <w:sz w:val="24"/>
          <w:szCs w:val="24"/>
        </w:rPr>
        <w:t xml:space="preserve">甲方支付逾期金额万分之四的违约金，且甲方有权解除合同。</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本合同约定的乙方应付违约金不足以弥补甲方一切直接或间接损失的，乙方应当足额赔偿。</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乙方对协商文件中承诺函所承诺（协商）的内容未按约定提供，甲方有权终止合同，并支付本合同总金额【20】%的违约金。</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lang w:eastAsia="zh-CN"/>
        </w:rPr>
      </w:pPr>
      <w:r>
        <w:rPr>
          <w:rFonts w:hint="eastAsia" w:ascii="宋体" w:hAnsi="宋体" w:eastAsia="宋体" w:cs="宋体"/>
          <w:b/>
          <w:bCs/>
          <w:color w:val="000000"/>
          <w:sz w:val="24"/>
          <w:szCs w:val="24"/>
          <w:lang w:val="en-US" w:eastAsia="zh-CN"/>
        </w:rPr>
        <w:t xml:space="preserve">8.</w:t>
      </w:r>
      <w:r>
        <w:rPr>
          <w:rFonts w:hint="eastAsia" w:ascii="宋体" w:hAnsi="宋体" w:cs="宋体"/>
          <w:color w:val="000000"/>
          <w:sz w:val="24"/>
        </w:rPr>
        <w:t xml:space="preserve">乙方违反本合同</w:t>
      </w:r>
      <w:r>
        <w:rPr>
          <w:rFonts w:hint="eastAsia" w:ascii="宋体" w:hAnsi="宋体" w:cs="宋体"/>
          <w:color w:val="000000"/>
          <w:sz w:val="24"/>
          <w:lang w:val="en-US" w:eastAsia="zh-CN"/>
        </w:rPr>
        <w:t xml:space="preserve">第八条</w:t>
      </w:r>
      <w:r>
        <w:rPr>
          <w:rFonts w:hint="eastAsia" w:ascii="宋体" w:hAnsi="宋体" w:cs="宋体"/>
          <w:color w:val="000000"/>
          <w:sz w:val="24"/>
        </w:rPr>
        <w:t xml:space="preserve">约定之情形的，除按相应条款承担违约责任外，甲方还有权</w:t>
      </w:r>
      <w:r>
        <w:rPr>
          <w:rFonts w:hint="eastAsia" w:ascii="宋体" w:hAnsi="宋体" w:cs="宋体"/>
          <w:color w:val="000000"/>
          <w:sz w:val="24"/>
          <w:lang w:val="en-US" w:eastAsia="zh-CN"/>
        </w:rPr>
        <w:t xml:space="preserve">依据本合同第十四条</w:t>
      </w:r>
      <w:r>
        <w:rPr>
          <w:rFonts w:hint="eastAsia" w:ascii="宋体" w:hAnsi="宋体" w:cs="宋体"/>
          <w:color w:val="000000"/>
          <w:sz w:val="24"/>
        </w:rPr>
        <w:t xml:space="preserve">追究其违约责任</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、不可抗力</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合同一方因不可抗力不能履行合同的，根据不可抗力的影响，部分或者全部免除责任。但合同一方迟延履行后发生不可抗力的，不能免除责任。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合同一方因不可抗力不能履行合同的，应当在不可抗力发生后3日内通知对方，以减轻可能给对方造成的损失，并应当</w:t>
      </w:r>
      <w:bookmarkStart w:id="14" w:name="_Hlk62832803"/>
      <w:r>
        <w:rPr>
          <w:rFonts w:hint="eastAsia" w:ascii="宋体" w:hAnsi="宋体" w:eastAsia="宋体" w:cs="宋体"/>
          <w:color w:val="000000"/>
          <w:sz w:val="24"/>
          <w:szCs w:val="24"/>
        </w:rPr>
        <w:t xml:space="preserve">在不可抗力通知发出后的7日</w:t>
      </w:r>
      <w:bookmarkEnd w:id="14"/>
      <w:r>
        <w:rPr>
          <w:rFonts w:hint="eastAsia" w:ascii="宋体" w:hAnsi="宋体" w:eastAsia="宋体" w:cs="宋体"/>
          <w:color w:val="000000"/>
          <w:sz w:val="24"/>
          <w:szCs w:val="24"/>
        </w:rPr>
        <w:t xml:space="preserve">内提供书面证明文件。</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bookmarkStart w:id="15" w:name="_Hlk62832818"/>
      <w:r>
        <w:rPr>
          <w:rFonts w:hint="eastAsia" w:ascii="宋体" w:hAnsi="宋体" w:eastAsia="宋体" w:cs="宋体"/>
          <w:color w:val="000000"/>
          <w:sz w:val="24"/>
          <w:szCs w:val="24"/>
        </w:rPr>
        <w:t xml:space="preserve">不可抗力事由消除后，合同继续履行或解除等相关事宜，由合同双方协商解决。</w:t>
      </w:r>
      <w:bookmarkEnd w:id="15"/>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、索赔</w:t>
      </w:r>
      <w:r>
        <w:rPr>
          <w:rFonts w:hint="eastAsia" w:ascii="宋体" w:hAnsi="宋体" w:eastAsia="宋体" w:cs="宋体"/>
          <w:color w:val="000000"/>
          <w:sz w:val="24"/>
          <w:szCs w:val="24"/>
        </w:rPr>
      </w:r>
      <w:r/>
    </w:p>
    <w:p>
      <w:pPr>
        <w:pStyle w:val="870"/>
        <w:ind w:left="0" w:firstLine="0"/>
        <w:jc w:val="left"/>
        <w:spacing w:line="360" w:lineRule="auto"/>
        <w:tabs>
          <w:tab w:val="left" w:pos="251"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bookmarkStart w:id="16" w:name="_Hlk62832834"/>
      <w:r>
        <w:rPr>
          <w:rFonts w:hint="eastAsia" w:ascii="宋体" w:hAnsi="宋体" w:cs="宋体"/>
          <w:color w:val="000000"/>
          <w:sz w:val="24"/>
          <w:szCs w:val="24"/>
        </w:rPr>
        <w:t xml:space="preserve">乙方交付的本合同货物的质量、数量、规格、性能等经检验（检测）、验收不合格的，</w:t>
      </w:r>
      <w:bookmarkEnd w:id="16"/>
      <w:r>
        <w:rPr>
          <w:rFonts w:hint="eastAsia" w:ascii="宋体" w:hAnsi="宋体" w:cs="宋体"/>
          <w:color w:val="000000"/>
          <w:sz w:val="24"/>
          <w:szCs w:val="24"/>
        </w:rPr>
        <w:t xml:space="preserve">甲方有权根据具有国家法定资质的第三方检验（检测）机构出具的检验（检测）结果、验收证书向乙方提出索赔</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tabs>
          <w:tab w:val="left" w:pos="251"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rPr>
        <w:t xml:space="preserve">在本合同规定的检验（检测）期限和质量保证期内，如果乙方对甲方提出的索赔或异议有责任，则乙方应按甲方同意的下列一种或多种方式解决索赔事宜</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ind w:left="0" w:firstLine="0"/>
        <w:jc w:val="left"/>
        <w:spacing w:line="360" w:lineRule="auto"/>
        <w:tabs>
          <w:tab w:val="left" w:pos="251"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rPr>
        <w:t xml:space="preserve">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rPr>
          <w:rFonts w:hint="eastAsia" w:ascii="宋体" w:hAnsi="宋体" w:eastAsia="宋体" w:cs="宋体"/>
          <w:color w:val="000000"/>
          <w:sz w:val="24"/>
          <w:szCs w:val="24"/>
        </w:rPr>
      </w:r>
      <w:r/>
    </w:p>
    <w:p>
      <w:pPr>
        <w:pStyle w:val="870"/>
        <w:ind w:left="0" w:firstLine="0"/>
        <w:jc w:val="left"/>
        <w:spacing w:line="360" w:lineRule="auto"/>
        <w:tabs>
          <w:tab w:val="left" w:pos="0"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2根据货物的低劣程度、损坏程度以及甲方遭受损失的数额，经甲乙双方协商确定降低货物的价格。</w:t>
      </w:r>
      <w:r>
        <w:rPr>
          <w:rFonts w:hint="eastAsia" w:ascii="宋体" w:hAnsi="宋体" w:eastAsia="宋体" w:cs="宋体"/>
          <w:color w:val="000000"/>
          <w:sz w:val="24"/>
          <w:szCs w:val="24"/>
        </w:rPr>
      </w:r>
      <w:r/>
    </w:p>
    <w:p>
      <w:pPr>
        <w:pStyle w:val="870"/>
        <w:ind w:left="0" w:firstLine="0"/>
        <w:jc w:val="left"/>
        <w:spacing w:line="360" w:lineRule="auto"/>
        <w:tabs>
          <w:tab w:val="left" w:pos="251"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w:t>
      </w:r>
      <w:bookmarkStart w:id="17" w:name="_Hlk62832935"/>
      <w:r>
        <w:rPr>
          <w:rFonts w:hint="eastAsia" w:ascii="宋体" w:hAnsi="宋体" w:eastAsia="宋体" w:cs="宋体"/>
          <w:color w:val="000000"/>
          <w:sz w:val="24"/>
          <w:szCs w:val="24"/>
        </w:rPr>
        <w:t xml:space="preserve">乙方应在收到甲方书面索赔通知后7日内，</w:t>
      </w:r>
      <w:bookmarkEnd w:id="17"/>
      <w:r>
        <w:rPr>
          <w:rFonts w:hint="eastAsia" w:ascii="宋体" w:hAnsi="宋体" w:eastAsia="宋体" w:cs="宋体"/>
          <w:color w:val="000000"/>
          <w:sz w:val="24"/>
          <w:szCs w:val="24"/>
        </w:rPr>
        <w:t xml:space="preserve">负责采用符合规格、质量和性能要求的新货物来更换有缺陷的部分或修补缺陷部分或直接更换，乙方应承担由此产生的一切费用和风险，给甲方造成损失的，应赔偿甲方一切直接、间接损失。同时，乙方应按本合同规定，相应延长修补或被更换货物的质量保证期。</w:t>
      </w:r>
      <w:r>
        <w:rPr>
          <w:rFonts w:hint="eastAsia" w:ascii="宋体" w:hAnsi="宋体" w:eastAsia="宋体" w:cs="宋体"/>
          <w:color w:val="000000"/>
          <w:sz w:val="24"/>
          <w:szCs w:val="24"/>
        </w:rPr>
      </w:r>
      <w:r/>
    </w:p>
    <w:p>
      <w:pPr>
        <w:pStyle w:val="870"/>
        <w:ind w:left="0" w:firstLine="0"/>
        <w:jc w:val="left"/>
        <w:spacing w:line="360" w:lineRule="auto"/>
        <w:tabs>
          <w:tab w:val="left" w:pos="251"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、合同的解除和转让</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除</w:t>
      </w:r>
      <w:r>
        <w:rPr>
          <w:rFonts w:hint="eastAsia" w:ascii="宋体" w:hAnsi="宋体" w:eastAsia="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第49条、第50条第二款规定的情形及本合同约定的情形外，本合同签订后，甲乙双方不得擅自变更、解除或终止本合同。</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有下列情形之一的，合同一方可以解除合同：</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1因不可抗力致使不能实现合同目的的，未受不可抗力影响的一方有权解除合同；</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2因合同一方违约导致合同不能履行的，另一方有权解除合同；</w:t>
      </w:r>
      <w:r>
        <w:rPr>
          <w:rFonts w:hint="eastAsia" w:ascii="宋体" w:hAnsi="宋体" w:eastAsia="宋体" w:cs="宋体"/>
          <w:color w:val="000000"/>
          <w:sz w:val="24"/>
          <w:szCs w:val="24"/>
        </w:rPr>
      </w:r>
      <w:r/>
    </w:p>
    <w:p>
      <w:pPr>
        <w:pStyle w:val="870"/>
        <w:spacing w:line="360" w:lineRule="auto"/>
        <w:rPr>
          <w:rFonts w:ascii="宋体" w:hAnsi="宋体" w:cs="宋体"/>
          <w:color w:val="000000"/>
          <w:sz w:val="24"/>
          <w:szCs w:val="24"/>
        </w:rPr>
      </w:pPr>
      <w:r>
        <w:rPr>
          <w:rFonts w:hint="eastAsia" w:ascii="宋体" w:hAnsi="宋体" w:eastAsia="宋体" w:cs="宋体"/>
          <w:color w:val="000000"/>
          <w:sz w:val="24"/>
          <w:szCs w:val="24"/>
          <w:lang w:val="en-US" w:eastAsia="zh-CN"/>
        </w:rPr>
        <w:t xml:space="preserve">2.3</w:t>
      </w:r>
      <w:r>
        <w:rPr>
          <w:rFonts w:hint="eastAsia" w:ascii="宋体" w:hAnsi="宋体" w:cs="宋体"/>
          <w:color w:val="000000"/>
          <w:sz w:val="24"/>
          <w:szCs w:val="24"/>
        </w:rPr>
        <w:t xml:space="preserve">乙方存在违反本合同第八条之情形的，甲方有权解除合同。</w:t>
      </w:r>
      <w:r>
        <w:rPr>
          <w:rFonts w:ascii="宋体" w:hAnsi="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有权解除合同的一方，应当在违约事实或不可抗力发生后30日内书面通知对方解除本合同，本合同在书面通知到达对方时解除。</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未经甲方书面同意，乙方不得将本合同的部分或全部义务转让给任何第三方。</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bookmarkStart w:id="18" w:name="_Toc13543222"/>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、合同的生效</w:t>
      </w:r>
      <w:bookmarkEnd w:id="18"/>
      <w:r>
        <w:rPr>
          <w:rFonts w:hint="eastAsia" w:ascii="宋体" w:hAnsi="宋体" w:eastAsia="宋体" w:cs="宋体"/>
          <w:color w:val="000000"/>
          <w:sz w:val="24"/>
          <w:szCs w:val="24"/>
        </w:rPr>
      </w:r>
      <w:r/>
    </w:p>
    <w:p>
      <w:pPr>
        <w:pStyle w:val="870"/>
        <w:ind w:left="0" w:firstLine="480"/>
        <w:jc w:val="left"/>
        <w:spacing w:line="360" w:lineRule="auto"/>
        <w:rPr>
          <w:rFonts w:hint="eastAsia" w:ascii="宋体" w:hAnsi="宋体" w:eastAsia="宋体" w:cs="宋体"/>
          <w:color w:val="000000"/>
          <w:sz w:val="24"/>
          <w:szCs w:val="24"/>
        </w:rPr>
      </w:pPr>
      <w:r/>
      <w:bookmarkStart w:id="19" w:name="_Toc13543223"/>
      <w:r>
        <w:rPr>
          <w:rFonts w:hint="eastAsia" w:ascii="宋体" w:hAnsi="宋体" w:eastAsia="宋体" w:cs="宋体"/>
          <w:color w:val="000000"/>
          <w:sz w:val="24"/>
          <w:szCs w:val="24"/>
        </w:rPr>
        <w:t xml:space="preserve">本合同自甲乙双方</w:t>
      </w:r>
      <w:bookmarkStart w:id="20" w:name="_Hlk62832986"/>
      <w:r>
        <w:rPr>
          <w:rFonts w:hint="eastAsia" w:ascii="宋体" w:hAnsi="宋体" w:eastAsia="宋体" w:cs="宋体"/>
          <w:color w:val="000000"/>
          <w:sz w:val="24"/>
          <w:szCs w:val="24"/>
        </w:rPr>
        <w:t xml:space="preserve">法定（授权）代表人</w:t>
      </w:r>
      <w:bookmarkEnd w:id="20"/>
      <w:r>
        <w:rPr>
          <w:rFonts w:hint="eastAsia" w:ascii="宋体" w:hAnsi="宋体" w:eastAsia="宋体" w:cs="宋体"/>
          <w:color w:val="000000"/>
          <w:sz w:val="24"/>
          <w:szCs w:val="24"/>
        </w:rPr>
        <w:t xml:space="preserve">签字并盖章后生效，生效合同须</w:t>
      </w:r>
      <w:r>
        <w:rPr>
          <w:rFonts w:hint="eastAsia" w:ascii="宋体" w:hAnsi="宋体" w:eastAsia="宋体" w:cs="宋体"/>
          <w:color w:val="000000"/>
          <w:sz w:val="24"/>
          <w:szCs w:val="24"/>
          <w:lang w:val="en-US" w:eastAsia="zh-CN"/>
        </w:rPr>
        <w:t xml:space="preserve">网上</w:t>
      </w:r>
      <w:r>
        <w:rPr>
          <w:rFonts w:hint="eastAsia" w:ascii="宋体" w:hAnsi="宋体" w:eastAsia="宋体" w:cs="宋体"/>
          <w:color w:val="000000"/>
          <w:sz w:val="24"/>
          <w:szCs w:val="24"/>
        </w:rPr>
        <w:t xml:space="preserve">备案。</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、争议解决</w:t>
      </w:r>
      <w:bookmarkEnd w:id="19"/>
      <w:r>
        <w:rPr>
          <w:rFonts w:hint="eastAsia" w:ascii="宋体" w:hAnsi="宋体" w:eastAsia="宋体" w:cs="宋体"/>
          <w:color w:val="000000"/>
          <w:sz w:val="24"/>
          <w:szCs w:val="24"/>
        </w:rPr>
      </w:r>
      <w:r/>
    </w:p>
    <w:p>
      <w:pPr>
        <w:pStyle w:val="870"/>
        <w:ind w:lef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甲乙双方因履行本合同或与本合同有关的一切事项发生争议的，应友好协商解决；协商不成的，任何一方均有权向甲方所在地人民法院起诉。</w:t>
      </w:r>
      <w:bookmarkStart w:id="21" w:name="_Hlk62833016"/>
      <w:r>
        <w:rPr>
          <w:rFonts w:hint="eastAsia" w:ascii="宋体" w:hAnsi="宋体" w:eastAsia="宋体" w:cs="宋体"/>
          <w:color w:val="000000"/>
          <w:sz w:val="24"/>
          <w:szCs w:val="24"/>
        </w:rPr>
        <w:t xml:space="preserve">因乙方违约或乙方追究甲方违约但不成立，导致甲方为处理此纠纷产生的费用由乙方承担，该费用包括但不限于公证费、诉讼费、保全费、鉴定费、执行费、律师费、差旅费等。</w:t>
      </w:r>
      <w:bookmarkEnd w:id="21"/>
      <w:r/>
      <w:bookmarkStart w:id="22" w:name="_Toc13543224"/>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十、</w:t>
      </w:r>
      <w:bookmarkEnd w:id="22"/>
      <w:r>
        <w:rPr>
          <w:rFonts w:hint="eastAsia" w:ascii="宋体" w:hAnsi="宋体" w:eastAsia="宋体" w:cs="宋体"/>
          <w:b/>
          <w:bCs/>
          <w:color w:val="000000"/>
          <w:sz w:val="24"/>
          <w:szCs w:val="24"/>
        </w:rPr>
        <w:t xml:space="preserve">其他附则</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合同份数：本合同一式【</w:t>
      </w:r>
      <w:r>
        <w:rPr>
          <w:rFonts w:hint="eastAsia" w:ascii="宋体" w:hAnsi="宋体" w:eastAsia="宋体" w:cs="宋体"/>
          <w:color w:val="000000"/>
          <w:sz w:val="24"/>
          <w:szCs w:val="24"/>
          <w:lang w:val="en-US" w:eastAsia="zh-CN"/>
        </w:rPr>
        <w:t xml:space="preserve">陆</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lang w:val="en-US" w:eastAsia="zh-CN"/>
        </w:rPr>
        <w:t xml:space="preserve">叁</w:t>
      </w:r>
      <w:r>
        <w:rPr>
          <w:rFonts w:hint="eastAsia" w:ascii="宋体" w:hAnsi="宋体" w:eastAsia="宋体" w:cs="宋体"/>
          <w:color w:val="000000"/>
          <w:sz w:val="24"/>
          <w:szCs w:val="24"/>
        </w:rPr>
        <w:t xml:space="preserve">】份，乙方执【贰】</w:t>
      </w:r>
      <w:r>
        <w:rPr>
          <w:rFonts w:hint="eastAsia" w:ascii="宋体" w:hAnsi="宋体" w:eastAsia="宋体" w:cs="宋体"/>
          <w:color w:val="000000"/>
          <w:sz w:val="24"/>
          <w:szCs w:val="24"/>
          <w:lang w:val="en-US" w:eastAsia="zh-CN"/>
        </w:rPr>
        <w:t xml:space="preserve">份</w:t>
      </w:r>
      <w:r>
        <w:rPr>
          <w:rFonts w:hint="eastAsia" w:ascii="宋体" w:hAnsi="宋体" w:eastAsia="宋体" w:cs="宋体"/>
          <w:color w:val="000000"/>
          <w:sz w:val="24"/>
          <w:szCs w:val="24"/>
        </w:rPr>
        <w:t xml:space="preserve">，采购代理机构执【壹】份，各份合同具有同等法律效力。</w:t>
      </w:r>
      <w:r>
        <w:rPr>
          <w:rFonts w:hint="eastAsia" w:ascii="宋体" w:hAnsi="宋体" w:eastAsia="宋体" w:cs="宋体"/>
          <w:color w:val="000000"/>
          <w:sz w:val="24"/>
          <w:szCs w:val="24"/>
        </w:rPr>
      </w:r>
      <w:r/>
    </w:p>
    <w:p>
      <w:pPr>
        <w:pStyle w:val="870"/>
        <w:ind w:left="0" w:firstLine="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本合同未尽事宜应按《中华人民共和国民法典》《中华人民共和国政府采购法》</w:t>
      </w:r>
      <w:bookmarkStart w:id="23" w:name="_Hlk32483171"/>
      <w:r>
        <w:rPr>
          <w:rFonts w:hint="eastAsia" w:ascii="宋体" w:hAnsi="宋体" w:eastAsia="宋体" w:cs="宋体"/>
          <w:color w:val="000000"/>
          <w:sz w:val="24"/>
          <w:szCs w:val="24"/>
        </w:rPr>
        <w:t xml:space="preserve">以及</w:t>
      </w:r>
      <w:r>
        <w:rPr>
          <w:rFonts w:hint="eastAsia" w:ascii="宋体" w:hAnsi="宋体" w:eastAsia="宋体" w:cs="宋体"/>
          <w:color w:val="000000"/>
          <w:sz w:val="24"/>
          <w:szCs w:val="24"/>
          <w:lang w:eastAsia="zh-CN"/>
        </w:rPr>
        <w:t xml:space="preserve">其他法律法规</w:t>
      </w:r>
      <w:bookmarkEnd w:id="23"/>
      <w:r>
        <w:rPr>
          <w:rFonts w:hint="eastAsia" w:ascii="宋体" w:hAnsi="宋体" w:eastAsia="宋体" w:cs="宋体"/>
          <w:color w:val="000000"/>
          <w:sz w:val="24"/>
          <w:szCs w:val="24"/>
        </w:rPr>
        <w:t xml:space="preserve">之规定解释，</w:t>
      </w:r>
      <w:r>
        <w:rPr>
          <w:rFonts w:hint="eastAsia" w:ascii="宋体" w:hAnsi="宋体" w:eastAsia="宋体" w:cs="宋体"/>
          <w:bCs/>
          <w:color w:val="000000"/>
          <w:sz w:val="24"/>
          <w:szCs w:val="24"/>
        </w:rPr>
        <w:t xml:space="preserve">在执行过程中甲乙双方应在不违背本合同和采购文件的原则下协商解决，协商结果以书面形式盖章记录，作为本合同的附件，与本合同具有同等法律效力，但须提交采购代理机构壹份备存。</w:t>
      </w:r>
      <w:r>
        <w:rPr>
          <w:rFonts w:hint="eastAsia" w:ascii="宋体" w:hAnsi="宋体" w:eastAsia="宋体" w:cs="宋体"/>
          <w:bCs/>
          <w:color w:val="000000"/>
          <w:sz w:val="24"/>
          <w:szCs w:val="24"/>
        </w:rPr>
      </w:r>
      <w:r/>
    </w:p>
    <w:p>
      <w:pPr>
        <w:pStyle w:val="870"/>
        <w:ind w:left="0" w:firstLine="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bookmarkStart w:id="24" w:name="_Hlk62833081"/>
      <w:r>
        <w:rPr>
          <w:rFonts w:hint="eastAsia" w:ascii="宋体" w:hAnsi="宋体" w:eastAsia="宋体" w:cs="宋体"/>
          <w:bCs/>
          <w:color w:val="000000"/>
          <w:sz w:val="24"/>
          <w:szCs w:val="24"/>
        </w:rPr>
        <w:t xml:space="preserve">本合同首部所载明的双方地址为甲乙双方认可的相关文件、法律文书送达地址，任何一方如更换通信地址应于3日内书面通知另一方，未通知的自行承担送达不能等不利后果。</w:t>
      </w:r>
      <w:r>
        <w:rPr>
          <w:rFonts w:hint="eastAsia" w:ascii="宋体" w:hAnsi="宋体" w:eastAsia="宋体" w:cs="宋体"/>
          <w:bCs/>
          <w:color w:val="000000"/>
          <w:sz w:val="24"/>
          <w:szCs w:val="24"/>
        </w:rPr>
      </w:r>
      <w:r/>
    </w:p>
    <w:p>
      <w:pPr>
        <w:pStyle w:val="870"/>
        <w:ind w:left="0" w:firstLine="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bCs/>
          <w:color w:val="000000"/>
          <w:sz w:val="24"/>
          <w:szCs w:val="24"/>
        </w:rPr>
      </w:r>
      <w:r/>
    </w:p>
    <w:p>
      <w:pPr>
        <w:pStyle w:val="870"/>
        <w:rPr>
          <w:rFonts w:ascii="宋体" w:hAnsi="宋体" w:eastAsia="宋体"/>
          <w:color w:val="000000"/>
          <w:sz w:val="24"/>
          <w:szCs w:val="24"/>
          <w:highlight w:val="none"/>
        </w:rPr>
      </w:pPr>
      <w:r/>
      <w:bookmarkEnd w:id="7"/>
      <w:r/>
      <w:bookmarkEnd w:id="8"/>
      <w:r/>
      <w:bookmarkEnd w:id="24"/>
      <w:r>
        <w:rPr>
          <w:rFonts w:hint="eastAsia" w:ascii="宋体" w:hAnsi="宋体" w:eastAsia="宋体"/>
          <w:color w:val="000000"/>
          <w:sz w:val="24"/>
          <w:szCs w:val="24"/>
          <w:highlight w:val="none"/>
        </w:rPr>
        <w:t xml:space="preserve">（以下无正文）</w:t>
      </w:r>
      <w:r>
        <w:rPr>
          <w:rFonts w:ascii="宋体" w:hAnsi="宋体" w:eastAsia="宋体"/>
          <w:color w:val="000000"/>
          <w:sz w:val="24"/>
          <w:szCs w:val="24"/>
          <w:highlight w:val="none"/>
        </w:rPr>
      </w:r>
      <w:r/>
    </w:p>
    <w:p>
      <w:pPr>
        <w:pStyle w:val="890"/>
        <w:rPr>
          <w:color w:val="000000"/>
          <w:highlight w:val="none"/>
        </w:rPr>
      </w:pPr>
      <w:r>
        <w:rPr>
          <w:color w:val="000000"/>
          <w:highlight w:val="none"/>
        </w:rPr>
      </w:r>
      <w:r/>
    </w:p>
    <w:p>
      <w:pPr>
        <w:pStyle w:val="870"/>
        <w:ind w:firstLine="480"/>
        <w:rPr>
          <w:color w:val="000000"/>
          <w:highlight w:val="none"/>
        </w:rPr>
      </w:pPr>
      <w:r>
        <w:rPr>
          <w:rFonts w:hint="eastAsia" w:ascii="宋体" w:hAnsi="宋体" w:eastAsia="宋体"/>
          <w:color w:val="000000"/>
          <w:sz w:val="24"/>
          <w:szCs w:val="24"/>
          <w:highlight w:val="none"/>
        </w:rPr>
        <w:t xml:space="preserve">甲方签章：苏州市公安局                  乙方签章：            </w:t>
      </w:r>
      <w:r>
        <w:rPr>
          <w:color w:val="000000"/>
          <w:highlight w:val="none"/>
        </w:rPr>
      </w:r>
      <w:r/>
    </w:p>
    <w:p>
      <w:pPr>
        <w:pStyle w:val="870"/>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70"/>
        <w:ind w:firstLine="48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法定（授权）代表人签字：              </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 法定（授权）代表人签字：                  </w:t>
      </w:r>
      <w:r>
        <w:rPr>
          <w:rFonts w:ascii="宋体" w:hAnsi="宋体" w:eastAsia="宋体"/>
          <w:color w:val="000000"/>
          <w:sz w:val="24"/>
          <w:szCs w:val="24"/>
          <w:highlight w:val="none"/>
        </w:rPr>
      </w:r>
      <w:r/>
    </w:p>
    <w:p>
      <w:pPr>
        <w:pStyle w:val="87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870"/>
        <w:jc w:val="center"/>
        <w:spacing w:line="360" w:lineRule="auto"/>
        <w:tabs>
          <w:tab w:val="left" w:pos="5250" w:leader="none"/>
        </w:tabs>
        <w:rPr>
          <w:rFonts w:hint="eastAsia" w:ascii="宋体" w:hAnsi="宋体" w:eastAsia="宋体" w:cs="Times New Roman"/>
          <w:b/>
          <w:color w:val="000000"/>
          <w:sz w:val="30"/>
          <w:szCs w:val="30"/>
          <w:highlight w:val="none"/>
          <w:lang w:val="en-US" w:eastAsia="zh-CN"/>
        </w:rPr>
      </w:pPr>
      <w:r>
        <w:rPr>
          <w:rFonts w:hint="eastAsia" w:ascii="宋体" w:hAnsi="宋体" w:eastAsia="宋体"/>
          <w:color w:val="000000"/>
          <w:sz w:val="24"/>
          <w:szCs w:val="24"/>
          <w:highlight w:val="none"/>
        </w:rPr>
        <w:t xml:space="preserve">日期： </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  月  日                 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  月  日</w:t>
      </w:r>
      <w:r>
        <w:rPr>
          <w:rFonts w:hint="eastAsia" w:ascii="宋体" w:hAnsi="宋体" w:eastAsia="宋体" w:cs="宋体"/>
          <w:b/>
          <w:color w:val="000000"/>
          <w:sz w:val="24"/>
          <w:szCs w:val="24"/>
          <w:highlight w:val="none"/>
        </w:rPr>
        <w:br w:type="page" w:clear="all"/>
      </w:r>
      <w:r>
        <w:rPr>
          <w:rFonts w:hint="eastAsia" w:ascii="宋体" w:hAnsi="宋体" w:eastAsia="宋体" w:cs="Times New Roman"/>
          <w:b/>
          <w:color w:val="000000"/>
          <w:sz w:val="30"/>
          <w:szCs w:val="30"/>
          <w:highlight w:val="none"/>
          <w:lang w:val="en-US" w:eastAsia="zh-CN"/>
        </w:rPr>
        <w:t xml:space="preserve">第五章  响应文件组成及格式</w:t>
      </w:r>
      <w:r>
        <w:rPr>
          <w:rFonts w:hint="eastAsia" w:ascii="宋体" w:hAnsi="宋体" w:eastAsia="宋体" w:cs="Times New Roman"/>
          <w:b/>
          <w:color w:val="000000"/>
          <w:sz w:val="30"/>
          <w:szCs w:val="30"/>
          <w:highlight w:val="none"/>
          <w:lang w:val="en-US" w:eastAsia="zh-CN"/>
        </w:rPr>
      </w:r>
      <w:r/>
    </w:p>
    <w:p>
      <w:pPr>
        <w:pStyle w:val="870"/>
        <w:keepLines w:val="0"/>
        <w:keepNext w:val="0"/>
        <w:pageBreakBefore w:val="0"/>
        <w:spacing w:line="360" w:lineRule="auto"/>
        <w:widowControl w:val="off"/>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1.响应文件组成及要求</w:t>
      </w:r>
      <w:r>
        <w:rPr>
          <w:rFonts w:ascii="宋体" w:hAnsi="宋体" w:eastAsia="宋体"/>
          <w:b/>
          <w:bCs/>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封面；</w:t>
      </w:r>
      <w:r>
        <w:rPr>
          <w:rFonts w:hint="eastAsia" w:ascii="宋体" w:hAnsi="宋体"/>
          <w:color w:val="000000"/>
          <w:sz w:val="24"/>
          <w:szCs w:val="24"/>
          <w:highlight w:val="none"/>
        </w:rPr>
      </w:r>
      <w:r/>
    </w:p>
    <w:p>
      <w:pPr>
        <w:pStyle w:val="87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响应报价表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开标一览表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0"/>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1.3资格审查文件</w:t>
      </w:r>
      <w:r>
        <w:rPr>
          <w:rFonts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1.3.1供应商关于资格文件的声明函；</w:t>
      </w:r>
      <w:r>
        <w:rPr>
          <w:rFonts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1.3.2响应单位法定代表人身份证复印件；</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1.3.3法人授权委托书及委托代理人身份证复印件（如有授权）；</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1.3.4供应商资格条件</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1.3.4.1具有独立承担民事责任的能力（包括法人或者其他组织的营业执照等证明文件）；</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1.3.4.2具有良好的商业信誉和健全的财务会计制度（提供最近一期财务报告复印件或银行出具的资信证明原件）；</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1.3.4.3</w:t>
      </w:r>
      <w:r>
        <w:rPr>
          <w:rFonts w:hint="eastAsia" w:ascii="宋体" w:hAnsi="宋体" w:eastAsia="宋体" w:cs="Times New Roman"/>
          <w:color w:val="000000"/>
          <w:sz w:val="24"/>
          <w:szCs w:val="24"/>
          <w:highlight w:val="none"/>
          <w:lang w:val="en-US" w:eastAsia="zh-CN"/>
        </w:rPr>
        <w:t xml:space="preserve">具备履行合同所必需的设备和专业技术能力的证明材料；</w:t>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1.3.4.4</w:t>
      </w:r>
      <w:r>
        <w:rPr>
          <w:rFonts w:hint="eastAsia" w:ascii="宋体" w:hAnsi="宋体" w:eastAsia="宋体" w:cs="Times New Roman"/>
          <w:color w:val="000000"/>
          <w:sz w:val="24"/>
          <w:szCs w:val="24"/>
          <w:highlight w:val="none"/>
          <w:lang w:val="en-US" w:eastAsia="zh-CN"/>
        </w:rPr>
      </w:r>
      <w:r>
        <w:rPr>
          <w:rFonts w:hint="eastAsia" w:ascii="宋体" w:hAnsi="宋体" w:eastAsia="宋体" w:cs="Times New Roman"/>
          <w:color w:val="000000"/>
          <w:sz w:val="24"/>
          <w:szCs w:val="24"/>
          <w:highlight w:val="none"/>
          <w:lang w:val="en-US" w:eastAsia="zh-CN"/>
        </w:rPr>
      </w:r>
      <w:r>
        <w:rPr>
          <w:rFonts w:hint="eastAsia" w:ascii="宋体" w:hAnsi="宋体" w:eastAsia="宋体" w:cs="Times New Roman"/>
          <w:color w:val="000000"/>
          <w:sz w:val="24"/>
          <w:szCs w:val="24"/>
          <w:highlight w:val="none"/>
          <w:lang w:val="en-US" w:eastAsia="zh-CN"/>
        </w:rPr>
        <w:t xml:space="preserve">有依法缴纳税收和社会保障资金的良好记录【提供最近一期依法缴纳税收的凭据复印件和最近一期依法缴纳社会保险的凭据复印件（专用收据或社会保险缴纳清单）】；</w:t>
      </w:r>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1.3.4.5参加政府采购活动前三年内，在经营活动中没有重大违法记录的书面声明；</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1.3.4.</w:t>
      </w:r>
      <w:r>
        <w:rPr>
          <w:rFonts w:hint="eastAsia" w:ascii="宋体" w:hAnsi="宋体"/>
          <w:color w:val="000000"/>
          <w:sz w:val="24"/>
          <w:szCs w:val="24"/>
          <w:highlight w:val="none"/>
        </w:rPr>
        <w:t xml:space="preserve">6法律、行政法规规定的其他条件的相关证明材料。</w:t>
      </w:r>
      <w:r>
        <w:rPr>
          <w:rFonts w:ascii="宋体" w:hAnsi="宋体"/>
          <w:color w:val="000000"/>
          <w:sz w:val="24"/>
          <w:szCs w:val="24"/>
          <w:highlight w:val="none"/>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1.4符合性审查响应文件</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1.4.1报价分析表（如有）</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1.4.2项目服务人员配置表（格式见第三章）；偏离表（商务、技术要求）（格式见第三章）；</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1.4.3项目实施方案；</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1.4.4综合服务承诺；</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1.4.5其他有关符合性证明的文件（包括采购标的成本、同类项目合同价格以及相关专利、专有技术等情况说明）。</w:t>
      </w:r>
      <w:r>
        <w:rPr>
          <w:rFonts w:hint="eastAsia" w:ascii="宋体" w:hAnsi="宋体" w:eastAsia="宋体" w:cs="Times New Roman"/>
          <w:color w:val="000000"/>
          <w:sz w:val="24"/>
          <w:szCs w:val="24"/>
          <w:highlight w:val="none"/>
          <w:lang w:val="en-US" w:eastAsia="zh-CN"/>
        </w:rPr>
      </w:r>
      <w:r/>
    </w:p>
    <w:p>
      <w:pPr>
        <w:pStyle w:val="870"/>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w:t>
      </w:r>
      <w:r>
        <w:rPr>
          <w:rFonts w:ascii="宋体" w:hAnsi="宋体" w:eastAsia="宋体" w:cs="宋体"/>
          <w:color w:val="000000"/>
          <w:sz w:val="24"/>
          <w:szCs w:val="24"/>
        </w:rPr>
        <w:t xml:space="preserve">响应文件已有对应参考格式的，须严格参照所提供范本编制；未提供参考格式的内容，由供应商自行规范设计、排版编制。</w:t>
      </w:r>
      <w:r>
        <w:rPr>
          <w:rFonts w:ascii="宋体" w:hAnsi="宋体" w:eastAsia="宋体" w:cs="Times New Roman"/>
          <w:color w:val="000000"/>
          <w:sz w:val="24"/>
          <w:szCs w:val="24"/>
          <w:highlight w:val="none"/>
          <w:lang w:val="en-US" w:eastAsia="zh-CN"/>
        </w:rPr>
      </w:r>
      <w:r/>
    </w:p>
    <w:p>
      <w:pPr>
        <w:pStyle w:val="870"/>
        <w:numPr>
          <w:ilvl w:val="0"/>
          <w:numId w:val="0"/>
        </w:numPr>
        <w:keepLines w:val="0"/>
        <w:keepNext w:val="0"/>
        <w:pageBreakBefore w:val="0"/>
        <w:spacing w:line="360" w:lineRule="auto"/>
        <w:widowControl w:val="off"/>
        <w:tabs>
          <w:tab w:val="left" w:pos="8930" w:leader="none"/>
          <w:tab w:val="left" w:pos="9306" w:leader="none"/>
        </w:tabs>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br w:type="page" w:clear="all"/>
      </w:r>
      <w:r>
        <w:rPr>
          <w:rFonts w:hint="eastAsia" w:ascii="宋体" w:hAnsi="宋体"/>
          <w:b/>
          <w:bCs/>
          <w:color w:val="000000"/>
          <w:sz w:val="24"/>
          <w:szCs w:val="24"/>
          <w:highlight w:val="none"/>
          <w:lang w:val="en-US" w:eastAsia="zh-CN"/>
        </w:rPr>
        <w:t xml:space="preserve">2.响应文件格式</w:t>
      </w:r>
      <w:r>
        <w:rPr>
          <w:rFonts w:ascii="宋体" w:hAnsi="宋体"/>
          <w:b/>
          <w:bCs/>
          <w:color w:val="000000"/>
          <w:sz w:val="24"/>
          <w:szCs w:val="24"/>
          <w:highlight w:val="none"/>
          <w:lang w:val="en-US" w:eastAsia="zh-CN"/>
        </w:rPr>
      </w:r>
      <w:r/>
    </w:p>
    <w:p>
      <w:pPr>
        <w:pStyle w:val="880"/>
        <w:ind w:firstLine="0"/>
        <w:spacing w:line="360" w:lineRule="auto"/>
        <w:tabs>
          <w:tab w:val="left" w:pos="8930" w:leader="none"/>
          <w:tab w:val="left" w:pos="9306" w:leader="none"/>
        </w:tabs>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2.1</w:t>
      </w:r>
      <w:r>
        <w:rPr>
          <w:rFonts w:hint="eastAsia" w:ascii="宋体" w:hAnsi="宋体"/>
          <w:b w:val="0"/>
          <w:bCs/>
          <w:color w:val="000000"/>
          <w:sz w:val="24"/>
          <w:szCs w:val="24"/>
          <w:highlight w:val="none"/>
        </w:rPr>
        <w:t xml:space="preserve">法定代表人授权委托书</w:t>
      </w:r>
      <w:r>
        <w:rPr>
          <w:rFonts w:ascii="宋体" w:hAnsi="宋体"/>
          <w:b w:val="0"/>
          <w:bCs/>
          <w:color w:val="000000"/>
          <w:sz w:val="24"/>
          <w:szCs w:val="24"/>
          <w:highlight w:val="none"/>
        </w:rPr>
      </w:r>
      <w:r/>
    </w:p>
    <w:p>
      <w:pPr>
        <w:pStyle w:val="880"/>
        <w:jc w:val="center"/>
        <w:spacing w:line="360" w:lineRule="auto"/>
        <w:tabs>
          <w:tab w:val="left" w:pos="8930" w:leader="none"/>
          <w:tab w:val="left" w:pos="9306"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0"/>
        <w:jc w:val="center"/>
        <w:spacing w:line="360" w:lineRule="auto"/>
        <w:tabs>
          <w:tab w:val="left" w:pos="8930" w:leader="none"/>
          <w:tab w:val="left" w:pos="9306" w:leader="none"/>
        </w:tabs>
        <w:rPr>
          <w:rFonts w:ascii="宋体" w:hAnsi="宋体"/>
          <w:b/>
          <w:color w:val="000000"/>
          <w:sz w:val="24"/>
          <w:szCs w:val="24"/>
          <w:highlight w:val="none"/>
        </w:rPr>
      </w:pPr>
      <w:r>
        <w:rPr>
          <w:rFonts w:hint="eastAsia" w:ascii="宋体" w:hAnsi="宋体"/>
          <w:b/>
          <w:color w:val="000000"/>
          <w:sz w:val="24"/>
          <w:szCs w:val="24"/>
          <w:highlight w:val="none"/>
        </w:rPr>
        <w:t xml:space="preserve">授权委托书</w:t>
      </w:r>
      <w:r>
        <w:rPr>
          <w:rFonts w:ascii="宋体" w:hAnsi="宋体"/>
          <w:b/>
          <w:color w:val="000000"/>
          <w:sz w:val="24"/>
          <w:szCs w:val="24"/>
          <w:highlight w:val="none"/>
        </w:rPr>
      </w:r>
      <w:r/>
    </w:p>
    <w:p>
      <w:pPr>
        <w:pStyle w:val="880"/>
        <w:ind w:firstLine="0"/>
        <w:spacing w:line="360" w:lineRule="auto"/>
        <w:tabs>
          <w:tab w:val="left" w:pos="8930" w:leader="none"/>
          <w:tab w:val="left" w:pos="9306" w:leader="none"/>
        </w:tabs>
        <w:rPr>
          <w:rFonts w:ascii="宋体" w:hAnsi="宋体"/>
          <w:b/>
          <w:color w:val="000000"/>
          <w:sz w:val="24"/>
          <w:szCs w:val="24"/>
          <w:highlight w:val="none"/>
        </w:rPr>
      </w:pPr>
      <w:r>
        <w:rPr>
          <w:rFonts w:ascii="宋体" w:hAnsi="宋体"/>
          <w:b/>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本授权委托书声明：</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我</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（姓名）系</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（供应单位名称）的法定代表人，现授权委托</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（单位名称）的</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（姓名）为我公司代理人，以本公司的名义参加苏州时代招投标有限公司组织实施的编号为</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w:t>
      </w:r>
      <w:r>
        <w:rPr>
          <w:rFonts w:hint="eastAsia" w:ascii="宋体" w:hAnsi="宋体"/>
          <w:color w:val="000000"/>
          <w:sz w:val="24"/>
          <w:szCs w:val="24"/>
          <w:highlight w:val="none"/>
          <w:lang w:val="en-US" w:eastAsia="zh-CN"/>
        </w:rPr>
        <w:t xml:space="preserve">单一来源协商</w:t>
      </w:r>
      <w:r>
        <w:rPr>
          <w:rFonts w:hint="eastAsia" w:ascii="宋体" w:hAnsi="宋体"/>
          <w:color w:val="000000"/>
          <w:sz w:val="24"/>
          <w:szCs w:val="24"/>
          <w:highlight w:val="none"/>
        </w:rPr>
        <w:t xml:space="preserve">活动。代理人在</w:t>
      </w:r>
      <w:r>
        <w:rPr>
          <w:rFonts w:hint="eastAsia" w:ascii="宋体" w:hAnsi="宋体"/>
          <w:color w:val="000000"/>
          <w:sz w:val="24"/>
          <w:szCs w:val="24"/>
          <w:highlight w:val="none"/>
          <w:lang w:val="en-US" w:eastAsia="zh-CN"/>
        </w:rPr>
        <w:t xml:space="preserve">协商</w:t>
      </w:r>
      <w:r>
        <w:rPr>
          <w:rFonts w:hint="eastAsia" w:ascii="宋体" w:hAnsi="宋体"/>
          <w:color w:val="000000"/>
          <w:sz w:val="24"/>
          <w:szCs w:val="24"/>
          <w:highlight w:val="none"/>
        </w:rPr>
        <w:t xml:space="preserve">过程中所签署的一切文件和处理与这有关的一切事务，我均予以承认。</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代理人在授权委托书有效期内签署的所有文件不因授权委托的撤销而失效，除非有撤销授权委托的书面通知，本授权委托书自</w:t>
      </w:r>
      <w:r>
        <w:rPr>
          <w:rFonts w:hint="eastAsia" w:ascii="宋体" w:hAnsi="宋体"/>
          <w:color w:val="000000"/>
          <w:sz w:val="24"/>
          <w:szCs w:val="24"/>
          <w:highlight w:val="none"/>
          <w:lang w:val="en-US" w:eastAsia="zh-CN"/>
        </w:rPr>
        <w:t xml:space="preserve">单一来源协商</w:t>
      </w:r>
      <w:r>
        <w:rPr>
          <w:rFonts w:hint="eastAsia" w:ascii="宋体" w:hAnsi="宋体"/>
          <w:color w:val="000000"/>
          <w:sz w:val="24"/>
          <w:szCs w:val="24"/>
          <w:highlight w:val="none"/>
        </w:rPr>
        <w:t xml:space="preserve">开始至合同履行完毕止。</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代理人无转委托权。特此委托。</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响应单位：（盖章）</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代理人：（签字或盖章）</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　　　　　　　　年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70"/>
        <w:ind w:firstLine="480"/>
        <w:spacing w:line="360" w:lineRule="auto"/>
        <w:tabs>
          <w:tab w:val="left" w:pos="8930" w:leader="none"/>
          <w:tab w:val="left" w:pos="9306" w:leader="none"/>
        </w:tabs>
        <w:rPr>
          <w:rFonts w:hint="eastAsia" w:ascii="宋体" w:hAnsi="宋体"/>
          <w:color w:val="000000"/>
          <w:szCs w:val="21"/>
          <w:highlight w:val="none"/>
        </w:rPr>
      </w:pPr>
      <w:r>
        <w:rPr>
          <w:rFonts w:hint="eastAsia" w:ascii="宋体" w:hAnsi="宋体"/>
          <w:color w:val="000000"/>
          <w:szCs w:val="21"/>
          <w:highlight w:val="none"/>
        </w:rPr>
      </w:r>
      <w:r/>
    </w:p>
    <w:p>
      <w:pPr>
        <w:pStyle w:val="890"/>
        <w:rPr>
          <w:rFonts w:hint="eastAsia" w:ascii="宋体" w:hAnsi="宋体"/>
          <w:color w:val="000000"/>
          <w:szCs w:val="21"/>
          <w:highlight w:val="none"/>
        </w:rPr>
      </w:pPr>
      <w:r>
        <w:rPr>
          <w:rFonts w:hint="eastAsia" w:ascii="宋体" w:hAnsi="宋体"/>
          <w:color w:val="000000"/>
          <w:szCs w:val="21"/>
          <w:highlight w:val="none"/>
        </w:rPr>
      </w:r>
      <w:r/>
    </w:p>
    <w:p>
      <w:pPr>
        <w:pStyle w:val="870"/>
        <w:rPr>
          <w:rFonts w:hint="eastAsia"/>
          <w:color w:val="000000"/>
          <w:highlight w:val="none"/>
        </w:rPr>
      </w:pPr>
      <w:r>
        <w:rPr>
          <w:rFonts w:hint="eastAsia"/>
          <w:color w:val="000000"/>
          <w:highlight w:val="none"/>
        </w:rPr>
      </w:r>
      <w:r/>
    </w:p>
    <w:p>
      <w:pPr>
        <w:pStyle w:val="870"/>
        <w:spacing w:line="360" w:lineRule="auto"/>
        <w:tabs>
          <w:tab w:val="left" w:pos="8930" w:leader="none"/>
          <w:tab w:val="left" w:pos="9306" w:leader="none"/>
        </w:tabs>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br w:type="page" w:clear="all"/>
      </w:r>
      <w:r>
        <w:rPr>
          <w:rFonts w:hint="eastAsia" w:ascii="宋体" w:hAnsi="宋体"/>
          <w:b/>
          <w:color w:val="000000"/>
          <w:sz w:val="24"/>
          <w:szCs w:val="24"/>
          <w:highlight w:val="none"/>
          <w:lang w:val="en-US" w:eastAsia="zh-CN"/>
        </w:rPr>
        <w:t xml:space="preserve">2.</w:t>
      </w:r>
      <w:r>
        <w:rPr>
          <w:rFonts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协商申请及</w:t>
      </w:r>
      <w:r>
        <w:rPr>
          <w:rFonts w:hint="eastAsia" w:ascii="宋体" w:hAnsi="宋体"/>
          <w:b/>
          <w:color w:val="000000"/>
          <w:sz w:val="24"/>
          <w:szCs w:val="24"/>
          <w:highlight w:val="none"/>
        </w:rPr>
        <w:t xml:space="preserve">声明</w:t>
      </w:r>
      <w:r>
        <w:rPr>
          <w:rFonts w:hint="eastAsia" w:ascii="宋体" w:hAnsi="宋体"/>
          <w:b/>
          <w:color w:val="000000"/>
          <w:sz w:val="24"/>
          <w:szCs w:val="24"/>
          <w:highlight w:val="none"/>
        </w:rPr>
      </w:r>
      <w:r/>
    </w:p>
    <w:p>
      <w:pPr>
        <w:pStyle w:val="894"/>
        <w:jc w:val="center"/>
        <w:spacing w:line="360" w:lineRule="auto"/>
        <w:tabs>
          <w:tab w:val="left" w:pos="8930" w:leader="none"/>
          <w:tab w:val="left" w:pos="9213"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协商申请及</w:t>
      </w:r>
      <w:r>
        <w:rPr>
          <w:rFonts w:hint="eastAsia" w:ascii="宋体" w:hAnsi="宋体" w:eastAsia="宋体" w:cs="宋体"/>
          <w:b/>
          <w:color w:val="000000"/>
          <w:sz w:val="24"/>
          <w:szCs w:val="24"/>
          <w:highlight w:val="none"/>
        </w:rPr>
        <w:t xml:space="preserve">声明</w:t>
      </w:r>
      <w:r>
        <w:rPr>
          <w:rFonts w:hint="eastAsia" w:ascii="宋体" w:hAnsi="宋体" w:eastAsia="宋体" w:cs="宋体"/>
          <w:color w:val="000000"/>
          <w:sz w:val="24"/>
          <w:szCs w:val="24"/>
          <w:highlight w:val="none"/>
        </w:rPr>
      </w:r>
      <w:r/>
    </w:p>
    <w:p>
      <w:pPr>
        <w:pStyle w:val="894"/>
        <w:spacing w:line="360" w:lineRule="auto"/>
        <w:tabs>
          <w:tab w:val="left" w:pos="8930" w:leader="none"/>
          <w:tab w:val="left" w:pos="9213" w:leader="none"/>
        </w:tabs>
        <w:rPr>
          <w:rFonts w:hint="eastAsia" w:eastAsia="宋体" w:cs="宋体"/>
          <w:color w:val="000000"/>
          <w:sz w:val="24"/>
          <w:szCs w:val="24"/>
          <w:highlight w:val="none"/>
        </w:rPr>
      </w:pPr>
      <w:r>
        <w:rPr>
          <w:rFonts w:hint="eastAsia" w:eastAsia="宋体" w:cs="宋体"/>
          <w:color w:val="000000"/>
          <w:sz w:val="24"/>
          <w:szCs w:val="24"/>
          <w:highlight w:val="none"/>
        </w:rPr>
        <w:t xml:space="preserve"> </w:t>
      </w:r>
      <w:r>
        <w:rPr>
          <w:rFonts w:hint="eastAsia" w:eastAsia="宋体" w:cs="宋体"/>
          <w:color w:val="000000"/>
          <w:sz w:val="24"/>
          <w:szCs w:val="24"/>
          <w:highlight w:val="none"/>
          <w:u w:val="single"/>
        </w:rPr>
        <w:t xml:space="preserve">   苏州时代招投标有限公司    </w:t>
      </w:r>
      <w:r>
        <w:rPr>
          <w:rFonts w:hint="eastAsia" w:eastAsia="宋体" w:cs="宋体"/>
          <w:color w:val="000000"/>
          <w:sz w:val="24"/>
          <w:szCs w:val="24"/>
          <w:highlight w:val="none"/>
        </w:rPr>
        <w:t xml:space="preserve">：   </w:t>
      </w:r>
      <w:r>
        <w:rPr>
          <w:rFonts w:hint="eastAsia" w:eastAsia="宋体" w:cs="宋体"/>
          <w:color w:val="000000"/>
          <w:sz w:val="24"/>
          <w:szCs w:val="24"/>
          <w:highlight w:val="none"/>
        </w:rPr>
      </w:r>
      <w:r/>
    </w:p>
    <w:p>
      <w:pPr>
        <w:pStyle w:val="894"/>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val="en-US" w:eastAsia="zh-CN"/>
        </w:rPr>
        <w:t xml:space="preserve">单一来源采购文件</w:t>
      </w:r>
      <w:r>
        <w:rPr>
          <w:rFonts w:hint="eastAsia" w:ascii="宋体" w:hAnsi="宋体" w:eastAsia="宋体" w:cs="宋体"/>
          <w:color w:val="000000"/>
          <w:sz w:val="24"/>
          <w:szCs w:val="24"/>
          <w:highlight w:val="none"/>
        </w:rPr>
        <w:t xml:space="preserve">，经仔细阅读和研究，我们决定参加</w:t>
      </w:r>
      <w:r>
        <w:rPr>
          <w:rFonts w:hint="eastAsia" w:ascii="宋体" w:hAnsi="宋体" w:eastAsia="宋体" w:cs="宋体"/>
          <w:color w:val="000000"/>
          <w:sz w:val="24"/>
          <w:szCs w:val="24"/>
          <w:highlight w:val="none"/>
          <w:lang w:val="en-US" w:eastAsia="zh-CN"/>
        </w:rPr>
        <w:t xml:space="preserve">协商，并向贵公司作出如下承诺：</w:t>
      </w:r>
      <w:r>
        <w:rPr>
          <w:rFonts w:hint="eastAsia" w:ascii="宋体" w:hAnsi="宋体" w:eastAsia="宋体" w:cs="宋体"/>
          <w:color w:val="000000"/>
          <w:sz w:val="24"/>
          <w:szCs w:val="24"/>
          <w:highlight w:val="none"/>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1.我方愿意按照单一来源采购文件的一切要求，提供本项目的所有内容，我方</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报价包括完成本项工作所需的一切应有费用。</w:t>
      </w:r>
      <w:r>
        <w:rPr>
          <w:rFonts w:hint="eastAsia" w:ascii="宋体" w:hAnsi="宋体" w:eastAsia="宋体" w:cs="宋体"/>
          <w:color w:val="000000"/>
          <w:sz w:val="24"/>
          <w:szCs w:val="24"/>
          <w:highlight w:val="none"/>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2.如果我方的响应</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被接受，我方将严格履行单一来源采购文件中规定的每一项要求，严格履行合同的责任和义务，保证按期、按质履行合同，完成合同所规定的全部内容。</w:t>
      </w:r>
      <w:r>
        <w:rPr>
          <w:rFonts w:hint="eastAsia" w:ascii="宋体" w:hAnsi="宋体" w:eastAsia="宋体" w:cs="宋体"/>
          <w:color w:val="000000"/>
          <w:sz w:val="24"/>
          <w:szCs w:val="24"/>
          <w:highlight w:val="none"/>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3.我方已详细审查并同意单一来源采购文件及更正文件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中的规定。我方完全理解并同意放弃对这方面有不明及误解的权利。</w:t>
      </w:r>
      <w:r>
        <w:rPr>
          <w:rFonts w:hint="eastAsia" w:ascii="宋体" w:hAnsi="宋体" w:eastAsia="宋体" w:cs="宋体"/>
          <w:color w:val="000000"/>
          <w:sz w:val="24"/>
          <w:szCs w:val="24"/>
          <w:highlight w:val="none"/>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4.本响应</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的有效期限为</w:t>
      </w:r>
      <w:r>
        <w:rPr>
          <w:rFonts w:hint="eastAsia" w:ascii="宋体" w:hAnsi="宋体" w:eastAsia="宋体" w:cs="宋体"/>
          <w:color w:val="000000"/>
          <w:sz w:val="24"/>
          <w:szCs w:val="24"/>
          <w:highlight w:val="none"/>
          <w:lang w:val="en-US" w:eastAsia="zh-CN"/>
        </w:rPr>
        <w:t xml:space="preserve">协商</w:t>
      </w:r>
      <w:r>
        <w:rPr>
          <w:rFonts w:hint="eastAsia" w:ascii="宋体" w:hAnsi="宋体" w:eastAsia="宋体" w:cs="宋体"/>
          <w:color w:val="000000"/>
          <w:sz w:val="24"/>
          <w:szCs w:val="24"/>
          <w:highlight w:val="none"/>
        </w:rPr>
        <w:t xml:space="preserve">截止时间之日起 90天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5.我方保证所提交的响应文件中所有资料均是真实的、准确的。若与真实情况不符，我方愿意承担由此而产生的一切后果。</w:t>
      </w:r>
      <w:r>
        <w:rPr>
          <w:rFonts w:hint="eastAsia" w:ascii="宋体" w:hAnsi="宋体" w:eastAsia="宋体" w:cs="宋体"/>
          <w:color w:val="000000"/>
          <w:sz w:val="24"/>
          <w:szCs w:val="24"/>
          <w:highlight w:val="none"/>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7.我方承诺该项</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协商</w:t>
      </w:r>
      <w:r>
        <w:rPr>
          <w:rFonts w:hint="eastAsia" w:ascii="宋体" w:hAnsi="宋体" w:eastAsia="宋体" w:cs="宋体"/>
          <w:color w:val="000000"/>
          <w:sz w:val="24"/>
          <w:szCs w:val="24"/>
          <w:highlight w:val="none"/>
        </w:rPr>
        <w:t xml:space="preserve">后的全过程中保持有效，不作任何更改和变动。</w:t>
      </w:r>
      <w:r>
        <w:rPr>
          <w:rFonts w:hint="eastAsia" w:ascii="宋体" w:hAnsi="宋体" w:eastAsia="宋体" w:cs="宋体"/>
          <w:color w:val="000000"/>
          <w:sz w:val="24"/>
          <w:szCs w:val="24"/>
          <w:highlight w:val="none"/>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8.我方承诺满足《中华人民共和国政府采购法》第二十二条规定的所有条件。</w:t>
      </w:r>
      <w:r>
        <w:rPr>
          <w:rFonts w:hint="eastAsia" w:ascii="宋体" w:hAnsi="宋体" w:eastAsia="宋体" w:cs="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与本协商相关的通讯地址</w:t>
      </w:r>
      <w:r>
        <w:rPr>
          <w:rFonts w:hint="eastAsia" w:ascii="宋体" w:hAnsi="宋体" w:eastAsia="宋体" w:cs="宋体"/>
          <w:color w:val="000000"/>
          <w:sz w:val="24"/>
          <w:szCs w:val="24"/>
          <w:highlight w:val="none"/>
        </w:rPr>
      </w:r>
      <w:r/>
    </w:p>
    <w:p>
      <w:pPr>
        <w:pStyle w:val="9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9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rPr>
          <w:rFonts w:hint="eastAsia" w:ascii="宋体" w:hAnsi="宋体" w:eastAsia="宋体" w:cs="宋体"/>
          <w:color w:val="000000"/>
          <w:sz w:val="24"/>
          <w:szCs w:val="24"/>
          <w:highlight w:val="none"/>
        </w:rPr>
      </w:r>
      <w:r/>
    </w:p>
    <w:p>
      <w:pPr>
        <w:pStyle w:val="9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eastAsia="宋体" w:cs="宋体"/>
          <w:color w:val="000000"/>
          <w:sz w:val="24"/>
          <w:szCs w:val="24"/>
          <w:highlight w:val="none"/>
        </w:rPr>
      </w:r>
      <w:r/>
    </w:p>
    <w:p>
      <w:pPr>
        <w:pStyle w:val="9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：（单位盖章）</w:t>
      </w:r>
      <w:r>
        <w:rPr>
          <w:rFonts w:hint="eastAsia" w:ascii="宋体" w:hAnsi="宋体" w:eastAsia="宋体" w:cs="宋体"/>
          <w:color w:val="000000"/>
          <w:sz w:val="24"/>
          <w:szCs w:val="24"/>
          <w:highlight w:val="none"/>
        </w:rPr>
      </w:r>
      <w:r/>
    </w:p>
    <w:p>
      <w:pPr>
        <w:pStyle w:val="9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926"/>
        <w:ind w:firstLine="480"/>
        <w:spacing w:line="276"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926"/>
        <w:ind w:firstLine="480"/>
        <w:spacing w:line="276"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年     月     日</w:t>
      </w:r>
      <w:r>
        <w:rPr>
          <w:rFonts w:hint="eastAsia" w:hAnsi="宋体" w:eastAsia="宋体" w:cs="宋体"/>
          <w:color w:val="000000"/>
          <w:sz w:val="24"/>
          <w:szCs w:val="24"/>
          <w:highlight w:val="none"/>
        </w:rPr>
      </w:r>
      <w:r/>
    </w:p>
    <w:p>
      <w:pPr>
        <w:pStyle w:val="880"/>
        <w:ind w:firstLine="0"/>
        <w:spacing w:line="400" w:lineRule="exact"/>
        <w:tabs>
          <w:tab w:val="left" w:pos="8930" w:leader="none"/>
          <w:tab w:val="left" w:pos="9306" w:leader="none"/>
        </w:tabs>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0"/>
        <w:ind w:firstLine="0"/>
        <w:spacing w:line="400" w:lineRule="exact"/>
        <w:tabs>
          <w:tab w:val="left" w:pos="8930" w:leader="none"/>
          <w:tab w:val="left" w:pos="9306" w:leader="none"/>
        </w:tabs>
        <w:rPr>
          <w:rFonts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3响应报价表</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以苏采云系统格式为准）</w:t>
      </w:r>
      <w:r>
        <w:rPr>
          <w:rFonts w:ascii="宋体" w:hAnsi="宋体" w:eastAsia="宋体"/>
          <w:b/>
          <w:color w:val="000000"/>
          <w:sz w:val="24"/>
          <w:szCs w:val="24"/>
          <w:highlight w:val="none"/>
          <w:lang w:val="en-US" w:eastAsia="zh-CN"/>
        </w:rPr>
      </w:r>
      <w:r/>
    </w:p>
    <w:tbl>
      <w:tblPr>
        <w:tblpPr w:horzAnchor="page" w:tblpX="1906" w:vertAnchor="text" w:tblpY="41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70"/>
              <w:ind w:left="0"/>
              <w:jc w:val="center"/>
              <w:spacing w:line="360" w:lineRule="auto"/>
              <w:widowControl w:val="off"/>
              <w:rPr>
                <w:rFonts w:ascii="宋体" w:hAnsi="宋体"/>
                <w:color w:val="000000"/>
                <w:sz w:val="24"/>
                <w:szCs w:val="24"/>
                <w:highlight w:val="none"/>
              </w:rPr>
              <w:framePr w:vAnchor="text" w:hAnchor="page" w:x="1906" w:y="418"/>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70"/>
              <w:ind w:left="0"/>
              <w:jc w:val="center"/>
              <w:spacing w:line="360" w:lineRule="auto"/>
              <w:widowControl w:val="off"/>
              <w:rPr>
                <w:rFonts w:ascii="宋体" w:hAnsi="宋体"/>
                <w:color w:val="000000"/>
                <w:sz w:val="24"/>
                <w:szCs w:val="24"/>
                <w:highlight w:val="none"/>
              </w:rPr>
              <w:framePr w:vAnchor="text" w:hAnchor="page" w:x="1906" w:y="418"/>
            </w:pPr>
            <w:r>
              <w:rPr>
                <w:rFonts w:hint="eastAsia" w:ascii="宋体" w:hAnsi="宋体"/>
                <w:color w:val="000000"/>
                <w:sz w:val="24"/>
                <w:szCs w:val="24"/>
                <w:highlight w:val="none"/>
              </w:rPr>
              <w:t xml:space="preserve">项目总价（元）</w:t>
            </w:r>
            <w:r>
              <w:rPr>
                <w:rFonts w:ascii="宋体" w:hAnsi="宋体"/>
                <w:color w:val="000000"/>
                <w:sz w:val="24"/>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70"/>
              <w:ind w:left="0"/>
              <w:spacing w:line="360" w:lineRule="auto"/>
              <w:widowControl w:val="off"/>
              <w:rPr>
                <w:rFonts w:ascii="宋体" w:hAnsi="宋体"/>
                <w:color w:val="000000"/>
                <w:sz w:val="24"/>
                <w:szCs w:val="24"/>
                <w:highlight w:val="none"/>
              </w:rPr>
              <w:framePr w:vAnchor="text" w:hAnchor="page" w:x="1906" w:y="418"/>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70"/>
              <w:ind w:left="0"/>
              <w:jc w:val="center"/>
              <w:spacing w:line="360" w:lineRule="auto"/>
              <w:widowControl w:val="off"/>
              <w:rPr>
                <w:rFonts w:ascii="宋体" w:hAnsi="宋体"/>
                <w:color w:val="000000"/>
                <w:sz w:val="24"/>
                <w:szCs w:val="24"/>
                <w:highlight w:val="none"/>
              </w:rPr>
              <w:framePr w:vAnchor="text" w:hAnchor="page" w:x="1906" w:y="418"/>
            </w:pPr>
            <w:r>
              <w:rPr>
                <w:rFonts w:ascii="宋体" w:hAnsi="宋体"/>
                <w:color w:val="000000"/>
                <w:sz w:val="24"/>
                <w:szCs w:val="24"/>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870"/>
              <w:ind w:left="0"/>
              <w:jc w:val="left"/>
              <w:spacing w:line="360" w:lineRule="auto"/>
              <w:widowControl w:val="off"/>
              <w:rPr>
                <w:rFonts w:ascii="宋体" w:hAnsi="宋体"/>
                <w:color w:val="000000"/>
                <w:sz w:val="24"/>
                <w:szCs w:val="24"/>
                <w:highlight w:val="none"/>
              </w:rPr>
              <w:framePr w:vAnchor="text" w:hAnchor="page" w:x="1906" w:y="418"/>
            </w:pP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报价（大写金额）</w:t>
            </w:r>
            <w:r>
              <w:rPr>
                <w:rFonts w:ascii="宋体" w:hAnsi="宋体"/>
                <w:color w:val="000000"/>
                <w:sz w:val="24"/>
                <w:szCs w:val="24"/>
                <w:highlight w:val="none"/>
              </w:rPr>
            </w:r>
            <w:r/>
          </w:p>
        </w:tc>
      </w:tr>
    </w:tbl>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响应单位：（单位盖章）</w:t>
      </w: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hint="eastAsia" w:ascii="宋体" w:hAnsi="宋体"/>
          <w:color w:val="000000"/>
          <w:sz w:val="24"/>
          <w:szCs w:val="24"/>
          <w:highlight w:val="none"/>
        </w:rPr>
      </w:r>
      <w:r/>
    </w:p>
    <w:p>
      <w:pPr>
        <w:pStyle w:val="870"/>
        <w:ind w:firstLine="360"/>
        <w:spacing w:line="400" w:lineRule="exact"/>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889"/>
        <w:tabs>
          <w:tab w:val="left" w:pos="5250" w:leader="none"/>
        </w:tabs>
        <w:rPr>
          <w:rFonts w:hint="eastAsia"/>
          <w:color w:val="000000"/>
          <w:highlight w:val="none"/>
        </w:rPr>
      </w:pPr>
      <w:r>
        <w:rPr>
          <w:rFonts w:hint="eastAsia"/>
          <w:color w:val="000000"/>
          <w:highlight w:val="none"/>
        </w:rPr>
      </w:r>
      <w:r/>
    </w:p>
    <w:p>
      <w:pPr>
        <w:pStyle w:val="870"/>
        <w:ind w:left="0"/>
        <w:jc w:val="center"/>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报价分析表</w:t>
      </w:r>
      <w:r>
        <w:rPr>
          <w:rFonts w:ascii="宋体" w:hAnsi="宋体"/>
          <w:b/>
          <w:color w:val="000000"/>
          <w:sz w:val="21"/>
          <w:szCs w:val="21"/>
          <w:highlight w:val="none"/>
        </w:rPr>
      </w:r>
      <w:r/>
    </w:p>
    <w:tbl>
      <w:tblPr>
        <w:tblW w:w="0" w:type="auto"/>
        <w:tblInd w:w="-8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3017"/>
        <w:gridCol w:w="1020"/>
        <w:gridCol w:w="1005"/>
        <w:gridCol w:w="1305"/>
        <w:gridCol w:w="1170"/>
      </w:tblGrid>
      <w:tr>
        <w:trPr>
          <w:cantSplit/>
          <w:trHeight w:val="454"/>
        </w:trPr>
        <w:tc>
          <w:tcPr>
            <w:tcW w:w="795"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017"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020" w:type="dxa"/>
            <w:vAlign w:val="center"/>
            <w:textDirection w:val="lrTb"/>
            <w:noWrap w:val="false"/>
          </w:tcPr>
          <w:p>
            <w:pPr>
              <w:pStyle w:val="870"/>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1005" w:type="dxa"/>
            <w:vAlign w:val="center"/>
            <w:textDirection w:val="lrTb"/>
            <w:noWrap w:val="false"/>
          </w:tcPr>
          <w:p>
            <w:pPr>
              <w:pStyle w:val="870"/>
              <w:jc w:val="center"/>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305" w:type="dxa"/>
            <w:vAlign w:val="center"/>
            <w:textDirection w:val="lrTb"/>
            <w:noWrap w:val="false"/>
          </w:tcPr>
          <w:p>
            <w:pPr>
              <w:pStyle w:val="870"/>
              <w:jc w:val="center"/>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170"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454"/>
        </w:trPr>
        <w:tc>
          <w:tcPr>
            <w:tcW w:w="795"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3017"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3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17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95"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3017"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3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17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95"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3017"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3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17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95"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3017"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305"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170"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r>
      <w:tr>
        <w:trPr>
          <w:cantSplit/>
          <w:trHeight w:val="454"/>
        </w:trPr>
        <w:tc>
          <w:tcPr>
            <w:tcW w:w="795"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3017" w:type="dxa"/>
            <w:vAlign w:val="center"/>
            <w:textDirection w:val="lrTb"/>
            <w:noWrap w:val="false"/>
          </w:tcPr>
          <w:p>
            <w:pPr>
              <w:pStyle w:val="870"/>
              <w:jc w:val="center"/>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c>
          <w:tcPr>
            <w:tcW w:w="1005"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c>
          <w:tcPr>
            <w:tcW w:w="1305"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c>
          <w:tcPr>
            <w:tcW w:w="1170"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r>
      <w:tr>
        <w:trPr>
          <w:cantSplit/>
          <w:trHeight w:val="454"/>
        </w:trPr>
        <w:tc>
          <w:tcPr>
            <w:tcW w:w="795" w:type="dxa"/>
            <w:vAlign w:val="center"/>
            <w:textDirection w:val="lrTb"/>
            <w:noWrap w:val="false"/>
          </w:tcPr>
          <w:p>
            <w:pPr>
              <w:pStyle w:val="870"/>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3017" w:type="dxa"/>
            <w:vAlign w:val="center"/>
            <w:textDirection w:val="lrTb"/>
            <w:noWrap w:val="false"/>
          </w:tcPr>
          <w:p>
            <w:pPr>
              <w:pStyle w:val="870"/>
              <w:jc w:val="center"/>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tcW w:w="1020"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c>
          <w:tcPr>
            <w:tcW w:w="1005"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c>
          <w:tcPr>
            <w:tcW w:w="1305"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c>
          <w:tcPr>
            <w:tcW w:w="1170" w:type="dxa"/>
            <w:vAlign w:val="center"/>
            <w:textDirection w:val="lrTb"/>
            <w:noWrap w:val="false"/>
          </w:tcPr>
          <w:p>
            <w:pPr>
              <w:pStyle w:val="870"/>
              <w:jc w:val="center"/>
              <w:widowControl/>
              <w:rPr>
                <w:rFonts w:ascii="宋体" w:hAnsi="宋体"/>
                <w:color w:val="000000"/>
                <w:sz w:val="24"/>
                <w:highlight w:val="none"/>
              </w:rPr>
            </w:pPr>
            <w:r>
              <w:rPr>
                <w:rFonts w:ascii="宋体" w:hAnsi="宋体"/>
                <w:color w:val="000000"/>
                <w:sz w:val="24"/>
                <w:highlight w:val="none"/>
              </w:rPr>
            </w:r>
            <w:r/>
          </w:p>
        </w:tc>
      </w:tr>
    </w:tbl>
    <w:p>
      <w:pPr>
        <w:pStyle w:val="870"/>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870"/>
        <w:ind w:left="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lang w:eastAsia="zh-CN"/>
        </w:rPr>
        <w:t xml:space="preserve">）</w:t>
      </w:r>
      <w:r>
        <w:rPr>
          <w:rFonts w:hint="eastAsia"/>
          <w:color w:val="000000"/>
          <w:sz w:val="24"/>
          <w:szCs w:val="24"/>
          <w:highlight w:val="none"/>
        </w:rPr>
        <w:t xml:space="preserve">《</w:t>
      </w:r>
      <w:r>
        <w:rPr>
          <w:rFonts w:hint="eastAsia" w:ascii="宋体" w:hAnsi="宋体"/>
          <w:color w:val="000000"/>
          <w:sz w:val="24"/>
          <w:szCs w:val="24"/>
          <w:highlight w:val="none"/>
        </w:rPr>
        <w:t xml:space="preserve">报价分析表》包含</w:t>
      </w:r>
      <w:r>
        <w:rPr>
          <w:rFonts w:hint="eastAsia" w:ascii="宋体" w:hAnsi="宋体" w:eastAsia="宋体" w:cs="宋体"/>
          <w:color w:val="000000"/>
          <w:sz w:val="24"/>
          <w:szCs w:val="24"/>
          <w:lang w:val="zh-CN"/>
        </w:rPr>
        <w:t xml:space="preserve">响应产品、税费、包装、运至最终目的地的运输、保险、检测验收、检测费、技术支持与培训、质保和售后服务及相关劳务支出等</w:t>
      </w:r>
      <w:r>
        <w:rPr>
          <w:rFonts w:hint="eastAsia" w:ascii="宋体" w:hAnsi="宋体" w:eastAsia="宋体" w:cs="宋体"/>
          <w:color w:val="000000"/>
          <w:sz w:val="24"/>
          <w:szCs w:val="24"/>
        </w:rPr>
        <w:t xml:space="preserve">履行本合同</w:t>
      </w:r>
      <w:r>
        <w:rPr>
          <w:rFonts w:hint="eastAsia" w:ascii="宋体" w:hAnsi="宋体" w:eastAsia="宋体" w:cs="宋体"/>
          <w:color w:val="000000"/>
          <w:sz w:val="24"/>
          <w:szCs w:val="24"/>
          <w:lang w:val="zh-CN"/>
        </w:rPr>
        <w:t xml:space="preserve">所发生的全部费用以及</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的企业利润、税金和政策性文件规定及合同包含的所有风险、责任等各项应有费用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0"/>
        <w:ind w:left="0" w:firstLine="480"/>
        <w:spacing w:line="360" w:lineRule="auto"/>
        <w:widowControl w:val="off"/>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若事</w:t>
      </w:r>
      <w:r>
        <w:rPr>
          <w:rFonts w:hint="eastAsia" w:ascii="宋体" w:hAnsi="宋体"/>
          <w:color w:val="000000"/>
          <w:sz w:val="24"/>
          <w:szCs w:val="24"/>
          <w:highlight w:val="none"/>
        </w:rPr>
        <w:t xml:space="preserve">项较多，供应商可根据实际情况另</w:t>
      </w:r>
      <w:r>
        <w:rPr>
          <w:rFonts w:hint="eastAsia" w:ascii="宋体" w:hAnsi="宋体"/>
          <w:color w:val="000000"/>
          <w:sz w:val="24"/>
          <w:szCs w:val="24"/>
          <w:highlight w:val="none"/>
          <w:lang w:eastAsia="zh-CN"/>
        </w:rPr>
        <w:t xml:space="preserve">做</w:t>
      </w: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94"/>
        <w:spacing w:line="360" w:lineRule="auto"/>
        <w:tabs>
          <w:tab w:val="left" w:pos="8930" w:leader="none"/>
          <w:tab w:val="left" w:pos="9306" w:leader="none"/>
        </w:tabs>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4"/>
        <w:spacing w:line="360" w:lineRule="auto"/>
        <w:tabs>
          <w:tab w:val="left" w:pos="8930" w:leader="none"/>
          <w:tab w:val="left" w:pos="9306" w:leader="none"/>
        </w:tabs>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响应单位：（单位盖章）</w:t>
      </w: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hint="eastAsia" w:ascii="宋体" w:hAnsi="宋体"/>
          <w:color w:val="000000"/>
          <w:sz w:val="24"/>
          <w:szCs w:val="24"/>
          <w:highlight w:val="none"/>
        </w:rPr>
      </w:r>
      <w:r/>
    </w:p>
    <w:p>
      <w:pPr>
        <w:pStyle w:val="870"/>
        <w:ind w:firstLine="240"/>
        <w:spacing w:line="400" w:lineRule="exact"/>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894"/>
        <w:spacing w:line="360" w:lineRule="auto"/>
        <w:tabs>
          <w:tab w:val="left" w:pos="8930" w:leader="none"/>
          <w:tab w:val="left" w:pos="9306" w:leader="none"/>
        </w:tabs>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4"/>
        <w:spacing w:line="360" w:lineRule="auto"/>
        <w:tabs>
          <w:tab w:val="left" w:pos="8930" w:leader="none"/>
          <w:tab w:val="left" w:pos="9306" w:leader="none"/>
        </w:tabs>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80"/>
        <w:ind w:firstLine="0"/>
        <w:spacing w:line="360" w:lineRule="auto"/>
        <w:tabs>
          <w:tab w:val="left" w:pos="8930" w:leader="none"/>
          <w:tab w:val="left" w:pos="9306" w:leader="none"/>
        </w:tabs>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2.</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关于资格文件的声明函</w:t>
      </w:r>
      <w:r>
        <w:rPr>
          <w:rFonts w:hint="eastAsia" w:ascii="宋体" w:hAnsi="宋体"/>
          <w:b/>
          <w:color w:val="000000"/>
          <w:sz w:val="24"/>
          <w:szCs w:val="24"/>
          <w:highlight w:val="none"/>
        </w:rPr>
      </w:r>
      <w:r/>
    </w:p>
    <w:p>
      <w:pPr>
        <w:pStyle w:val="880"/>
        <w:jc w:val="center"/>
        <w:spacing w:line="360" w:lineRule="auto"/>
        <w:tabs>
          <w:tab w:val="left" w:pos="8930" w:leader="none"/>
          <w:tab w:val="left" w:pos="9306" w:leader="none"/>
        </w:tabs>
        <w:rPr>
          <w:rFonts w:ascii="宋体" w:hAnsi="宋体"/>
          <w:b/>
          <w:color w:val="000000"/>
          <w:sz w:val="24"/>
          <w:szCs w:val="24"/>
          <w:highlight w:val="none"/>
        </w:rPr>
      </w:pPr>
      <w:r>
        <w:rPr>
          <w:rFonts w:hint="eastAsia" w:ascii="宋体" w:hAnsi="宋体"/>
          <w:b/>
          <w:color w:val="000000"/>
          <w:sz w:val="24"/>
          <w:szCs w:val="24"/>
          <w:highlight w:val="none"/>
        </w:rPr>
        <w:t xml:space="preserve">关于资格文件的声明函</w:t>
      </w:r>
      <w:r>
        <w:rPr>
          <w:rFonts w:ascii="宋体" w:hAnsi="宋体"/>
          <w:b/>
          <w:color w:val="000000"/>
          <w:sz w:val="24"/>
          <w:szCs w:val="24"/>
          <w:highlight w:val="none"/>
        </w:rPr>
      </w:r>
      <w:r/>
    </w:p>
    <w:p>
      <w:pPr>
        <w:pStyle w:val="880"/>
        <w:spacing w:line="360" w:lineRule="auto"/>
        <w:tabs>
          <w:tab w:val="left" w:pos="8930" w:leader="none"/>
          <w:tab w:val="left" w:pos="9306" w:leader="none"/>
        </w:tabs>
        <w:rPr>
          <w:rFonts w:ascii="宋体" w:hAnsi="宋体"/>
          <w:b/>
          <w:color w:val="000000"/>
          <w:sz w:val="24"/>
          <w:szCs w:val="24"/>
          <w:highlight w:val="none"/>
        </w:rPr>
      </w:pPr>
      <w:r>
        <w:rPr>
          <w:rFonts w:ascii="宋体" w:hAnsi="宋体"/>
          <w:b/>
          <w:color w:val="000000"/>
          <w:sz w:val="24"/>
          <w:szCs w:val="24"/>
          <w:highlight w:val="none"/>
        </w:rPr>
      </w:r>
      <w:r/>
    </w:p>
    <w:p>
      <w:pPr>
        <w:pStyle w:val="880"/>
        <w:ind w:firstLine="0"/>
        <w:spacing w:line="360" w:lineRule="auto"/>
        <w:tabs>
          <w:tab w:val="left" w:pos="8930" w:leader="none"/>
          <w:tab w:val="left" w:pos="9306" w:leader="none"/>
        </w:tabs>
        <w:rPr>
          <w:rFonts w:ascii="宋体" w:hAnsi="宋体"/>
          <w:color w:val="000000"/>
          <w:sz w:val="24"/>
          <w:szCs w:val="24"/>
          <w:highlight w:val="none"/>
        </w:rPr>
      </w:pPr>
      <w:r>
        <w:rPr>
          <w:rFonts w:ascii="宋体" w:hAnsi="宋体"/>
          <w:b/>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0"/>
        <w:spacing w:line="360" w:lineRule="auto"/>
        <w:tabs>
          <w:tab w:val="left" w:pos="8930" w:leader="none"/>
          <w:tab w:val="left" w:pos="9306" w:leader="none"/>
        </w:tabs>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88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本公司愿就由贵公司组织实施的编号为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w:t>
      </w:r>
      <w:r>
        <w:rPr>
          <w:rFonts w:hint="eastAsia" w:ascii="宋体" w:hAnsi="宋体"/>
          <w:color w:val="000000"/>
          <w:sz w:val="24"/>
          <w:szCs w:val="24"/>
          <w:highlight w:val="none"/>
          <w:lang w:val="en-US" w:eastAsia="zh-CN"/>
        </w:rPr>
        <w:t xml:space="preserve">单一来源项目</w:t>
      </w:r>
      <w:r>
        <w:rPr>
          <w:rFonts w:hint="eastAsia" w:ascii="宋体" w:hAnsi="宋体"/>
          <w:color w:val="000000"/>
          <w:sz w:val="24"/>
          <w:szCs w:val="24"/>
          <w:highlight w:val="none"/>
        </w:rPr>
        <w:t xml:space="preserve">进行</w:t>
      </w:r>
      <w:r>
        <w:rPr>
          <w:rFonts w:hint="eastAsia" w:ascii="宋体" w:hAnsi="宋体"/>
          <w:color w:val="000000"/>
          <w:sz w:val="24"/>
          <w:szCs w:val="24"/>
          <w:highlight w:val="none"/>
          <w:lang w:val="en-US" w:eastAsia="zh-CN"/>
        </w:rPr>
        <w:t xml:space="preserve">协商</w:t>
      </w:r>
      <w:r>
        <w:rPr>
          <w:rFonts w:hint="eastAsia" w:ascii="宋体" w:hAnsi="宋体"/>
          <w:color w:val="000000"/>
          <w:sz w:val="24"/>
          <w:szCs w:val="24"/>
          <w:highlight w:val="none"/>
        </w:rPr>
        <w:t xml:space="preserve">。本公司所提交的商务、技术及报价文件中所有关于资格的文件、证明和陈述均是真实的、准确的。若与真实情况不符，本公司愿意承担由此而产生的一切后果。</w:t>
      </w:r>
      <w:r>
        <w:rPr>
          <w:rFonts w:ascii="宋体" w:hAnsi="宋体"/>
          <w:color w:val="000000"/>
          <w:sz w:val="24"/>
          <w:szCs w:val="24"/>
          <w:highlight w:val="none"/>
        </w:rPr>
      </w:r>
      <w:r/>
    </w:p>
    <w:p>
      <w:pPr>
        <w:pStyle w:val="880"/>
        <w:spacing w:line="360" w:lineRule="auto"/>
        <w:tabs>
          <w:tab w:val="left" w:pos="8930" w:leader="none"/>
          <w:tab w:val="left" w:pos="9306" w:leader="none"/>
        </w:tabs>
        <w:rPr>
          <w:rFonts w:ascii="宋体" w:hAnsi="宋体"/>
          <w:b/>
          <w:color w:val="000000"/>
          <w:sz w:val="24"/>
          <w:szCs w:val="24"/>
          <w:highlight w:val="none"/>
        </w:rPr>
      </w:pPr>
      <w:r>
        <w:rPr>
          <w:rFonts w:ascii="宋体" w:hAnsi="宋体"/>
          <w:b/>
          <w:color w:val="000000"/>
          <w:sz w:val="24"/>
          <w:szCs w:val="24"/>
          <w:highlight w:val="none"/>
        </w:rPr>
      </w:r>
      <w:r/>
    </w:p>
    <w:p>
      <w:pPr>
        <w:pStyle w:val="870"/>
        <w:ind w:firstLine="24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响应单位：（单位盖章）</w:t>
      </w:r>
      <w:r>
        <w:rPr>
          <w:rFonts w:hint="eastAsia" w:ascii="宋体" w:hAnsi="宋体"/>
          <w:color w:val="000000"/>
          <w:sz w:val="24"/>
          <w:szCs w:val="24"/>
          <w:highlight w:val="none"/>
        </w:rPr>
      </w:r>
      <w:r/>
    </w:p>
    <w:p>
      <w:pPr>
        <w:pStyle w:val="870"/>
        <w:ind w:firstLine="24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hint="eastAsia" w:ascii="宋体" w:hAnsi="宋体"/>
          <w:color w:val="000000"/>
          <w:sz w:val="24"/>
          <w:szCs w:val="24"/>
          <w:highlight w:val="none"/>
        </w:rPr>
      </w:r>
      <w:r/>
    </w:p>
    <w:p>
      <w:pPr>
        <w:pStyle w:val="870"/>
        <w:ind w:firstLine="240"/>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rPr>
      </w:pPr>
      <w:r>
        <w:rPr>
          <w:rFonts w:ascii="宋体" w:hAnsi="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5确认函</w:t>
      </w:r>
      <w:r>
        <w:rPr>
          <w:rFonts w:hint="eastAsia" w:ascii="宋体" w:hAnsi="宋体" w:eastAsia="宋体" w:cs="宋体"/>
          <w:b/>
          <w:bCs/>
          <w:color w:val="000000"/>
          <w:sz w:val="24"/>
          <w:szCs w:val="24"/>
          <w:highlight w:val="none"/>
        </w:rPr>
      </w:r>
      <w:r/>
    </w:p>
    <w:p>
      <w:pPr>
        <w:pStyle w:val="87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苏州时代招投标有限公司：</w:t>
      </w:r>
      <w:r>
        <w:rPr>
          <w:rFonts w:hint="eastAsia" w:ascii="宋体" w:hAnsi="宋体"/>
          <w:color w:val="000000"/>
          <w:sz w:val="24"/>
          <w:szCs w:val="24"/>
          <w:highlight w:val="none"/>
        </w:rPr>
      </w:r>
      <w:r/>
    </w:p>
    <w:p>
      <w:pPr>
        <w:pStyle w:val="870"/>
        <w:ind w:firstLine="48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0"/>
        <w:ind w:firstLine="48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我们</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rPr>
        <w:t xml:space="preserve">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收到贵公司</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号</w:t>
      </w:r>
      <w:r>
        <w:rPr>
          <w:rFonts w:hint="eastAsia" w:ascii="宋体" w:hAnsi="宋体"/>
          <w:color w:val="000000"/>
          <w:sz w:val="24"/>
          <w:szCs w:val="24"/>
          <w:highlight w:val="none"/>
          <w:lang w:val="en-US" w:eastAsia="zh-CN"/>
        </w:rPr>
        <w:t xml:space="preserve">协商</w:t>
      </w:r>
      <w:r>
        <w:rPr>
          <w:rFonts w:hint="eastAsia" w:ascii="宋体" w:hAnsi="宋体"/>
          <w:color w:val="000000"/>
          <w:sz w:val="24"/>
          <w:szCs w:val="24"/>
          <w:highlight w:val="none"/>
        </w:rPr>
        <w:t xml:space="preserve">邀请函，经仔细阅读和研究，我们决定参加</w:t>
      </w:r>
      <w:r>
        <w:rPr>
          <w:rFonts w:hint="eastAsia" w:ascii="宋体" w:hAnsi="宋体"/>
          <w:color w:val="000000"/>
          <w:sz w:val="24"/>
          <w:szCs w:val="24"/>
          <w:highlight w:val="none"/>
          <w:lang w:val="en-US" w:eastAsia="zh-CN"/>
        </w:rPr>
        <w:t xml:space="preserve">协商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0"/>
        <w:ind w:firstLine="48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firstLine="480"/>
        <w:spacing w:line="360" w:lineRule="auto"/>
        <w:tabs>
          <w:tab w:val="left" w:pos="8930" w:leader="none"/>
          <w:tab w:val="left" w:pos="9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4"/>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     响应单位：（单位盖章）</w:t>
      </w:r>
      <w:r>
        <w:rPr>
          <w:rFonts w:hAnsi="宋体" w:eastAsia="宋体"/>
          <w:color w:val="000000"/>
          <w:sz w:val="24"/>
          <w:szCs w:val="24"/>
          <w:highlight w:val="none"/>
        </w:rPr>
      </w:r>
      <w:r/>
    </w:p>
    <w:p>
      <w:pPr>
        <w:pStyle w:val="894"/>
        <w:ind w:firstLine="555"/>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4"/>
        <w:ind w:firstLine="555"/>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94"/>
        <w:ind w:firstLine="555"/>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rPr>
        <w:t xml:space="preserve">联系电话： </w:t>
      </w:r>
      <w:r>
        <w:rPr>
          <w:rFonts w:hint="eastAsia" w:hAnsi="宋体" w:eastAsia="宋体"/>
          <w:color w:val="000000"/>
          <w:sz w:val="24"/>
          <w:szCs w:val="24"/>
          <w:highlight w:val="none"/>
        </w:rPr>
      </w:r>
      <w:r/>
    </w:p>
    <w:p>
      <w:pPr>
        <w:pStyle w:val="894"/>
        <w:ind w:firstLine="555"/>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lang w:eastAsia="zh-CN"/>
        </w:rPr>
        <w:t xml:space="preserve">开户银行及账号</w:t>
      </w:r>
      <w:r>
        <w:rPr>
          <w:rFonts w:hint="eastAsia" w:hAnsi="宋体" w:eastAsia="宋体"/>
          <w:color w:val="000000"/>
          <w:sz w:val="24"/>
          <w:szCs w:val="24"/>
          <w:highlight w:val="none"/>
        </w:rPr>
        <w:t xml:space="preserve">：</w:t>
      </w:r>
      <w:r>
        <w:rPr>
          <w:rFonts w:hint="eastAsia" w:hAnsi="宋体" w:eastAsia="宋体"/>
          <w:color w:val="000000"/>
          <w:sz w:val="24"/>
          <w:szCs w:val="24"/>
          <w:highlight w:val="none"/>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2.6偏离表</w:t>
      </w:r>
      <w:r>
        <w:rPr>
          <w:rFonts w:hint="eastAsia" w:ascii="宋体" w:hAnsi="宋体" w:eastAsia="宋体" w:cs="宋体"/>
          <w:b/>
          <w:bCs/>
          <w:color w:val="000000"/>
          <w:sz w:val="24"/>
          <w:szCs w:val="24"/>
          <w:highlight w:val="none"/>
          <w:lang w:val="en-US" w:eastAsia="zh-CN"/>
        </w:rPr>
      </w:r>
      <w:r/>
    </w:p>
    <w:p>
      <w:pPr>
        <w:pStyle w:val="870"/>
        <w:ind w:left="0"/>
        <w:jc w:val="left"/>
        <w:rPr>
          <w:rFonts w:ascii="Times New Roman" w:hAnsi="Times New Roman"/>
          <w:b/>
          <w:color w:val="000000"/>
          <w:sz w:val="21"/>
          <w:szCs w:val="21"/>
          <w:highlight w:val="none"/>
        </w:rPr>
      </w:pPr>
      <w:r>
        <w:rPr>
          <w:rFonts w:ascii="Times New Roman" w:hAnsi="Times New Roman"/>
          <w:b/>
          <w:color w:val="000000"/>
          <w:sz w:val="21"/>
          <w:szCs w:val="21"/>
          <w:highlight w:val="none"/>
        </w:rPr>
      </w:r>
      <w:r/>
    </w:p>
    <w:p>
      <w:pPr>
        <w:pStyle w:val="870"/>
        <w:jc w:val="center"/>
        <w:spacing w:line="380" w:lineRule="exact"/>
        <w:rPr>
          <w:rFonts w:ascii="宋体" w:hAnsi="宋体"/>
          <w:b w:val="0"/>
          <w:bCs/>
          <w:color w:val="000000"/>
          <w:sz w:val="24"/>
          <w:highlight w:val="none"/>
        </w:rPr>
      </w:pPr>
      <w:r>
        <w:rPr>
          <w:rFonts w:ascii="宋体" w:hAnsi="宋体"/>
          <w:b w:val="0"/>
          <w:bCs/>
          <w:color w:val="000000"/>
          <w:sz w:val="24"/>
          <w:highlight w:val="none"/>
        </w:rPr>
        <w:t xml:space="preserve">偏离表</w:t>
      </w:r>
      <w:r>
        <w:rPr>
          <w:rFonts w:hint="eastAsia" w:ascii="宋体" w:hAnsi="宋体"/>
          <w:b w:val="0"/>
          <w:bCs/>
          <w:color w:val="000000"/>
          <w:sz w:val="24"/>
          <w:highlight w:val="none"/>
        </w:rPr>
        <w:t xml:space="preserve">（技术、商务）</w:t>
      </w:r>
      <w:r>
        <w:rPr>
          <w:rFonts w:ascii="宋体" w:hAnsi="宋体"/>
          <w:b w:val="0"/>
          <w:bCs/>
          <w:color w:val="000000"/>
          <w:sz w:val="24"/>
          <w:highlight w:val="none"/>
        </w:rPr>
      </w:r>
      <w:r/>
    </w:p>
    <w:p>
      <w:pPr>
        <w:pStyle w:val="870"/>
        <w:ind w:left="420" w:firstLine="420"/>
        <w:spacing w:after="120"/>
        <w:rPr>
          <w:color w:val="000000"/>
          <w:highlight w:val="none"/>
        </w:rPr>
      </w:pPr>
      <w:r>
        <w:rPr>
          <w:color w:val="000000"/>
          <w:highlight w:val="none"/>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09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采购服务要求</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val="false"/>
          </w:tcPr>
          <w:p>
            <w:pPr>
              <w:pStyle w:val="870"/>
              <w:jc w:val="center"/>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响应</w:t>
            </w:r>
            <w:r>
              <w:rPr>
                <w:rFonts w:hint="eastAsia" w:ascii="宋体" w:hAnsi="宋体" w:cs="宋体"/>
                <w:bCs/>
                <w:color w:val="000000"/>
                <w:sz w:val="24"/>
                <w:szCs w:val="24"/>
              </w:rPr>
            </w:r>
            <w:r/>
          </w:p>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（正偏离、负偏离、无偏离）</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偏离说明（如有）</w:t>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70"/>
              <w:jc w:val="cente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val="false"/>
          </w:tcPr>
          <w:p>
            <w:pPr>
              <w:pStyle w:val="870"/>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pStyle w:val="870"/>
              <w:ind w:firstLine="799"/>
              <w:jc w:val="center"/>
              <w:spacing w:line="360" w:lineRule="auto"/>
              <w:widowControl/>
              <w:rPr>
                <w:rFonts w:ascii="宋体" w:hAnsi="宋体" w:cs="宋体"/>
                <w:bCs/>
                <w:color w:val="000000"/>
                <w:sz w:val="24"/>
                <w:szCs w:val="24"/>
              </w:rPr>
            </w:pPr>
            <w:r>
              <w:rPr>
                <w:rFonts w:ascii="宋体" w:hAnsi="宋体" w:cs="宋体"/>
                <w:bCs/>
                <w:color w:val="000000"/>
                <w:sz w:val="24"/>
                <w:szCs w:val="24"/>
              </w:rPr>
            </w:r>
            <w:r/>
          </w:p>
        </w:tc>
      </w:tr>
    </w:tbl>
    <w:p>
      <w:pPr>
        <w:pStyle w:val="870"/>
        <w:ind w:left="0"/>
        <w:rPr>
          <w:color w:val="000000"/>
          <w:sz w:val="21"/>
          <w:szCs w:val="21"/>
          <w:highlight w:val="none"/>
        </w:rPr>
      </w:pPr>
      <w:r>
        <w:rPr>
          <w:rFonts w:ascii="宋体" w:hAnsi="宋体"/>
          <w:color w:val="000000"/>
          <w:sz w:val="24"/>
          <w:szCs w:val="24"/>
        </w:rPr>
        <w:t xml:space="preserve">注：供应商</w:t>
      </w:r>
      <w:r>
        <w:rPr>
          <w:rFonts w:hint="eastAsia" w:ascii="宋体" w:hAnsi="宋体"/>
          <w:color w:val="000000"/>
          <w:sz w:val="24"/>
          <w:szCs w:val="24"/>
        </w:rPr>
        <w:t xml:space="preserve">应在本表中对照采购文件要求逐项对应列出响应内容，并在“偏离说明”项下填写以下内容：优于的，填写“正偏离”；符合的，填写“无偏离”；低于的，填写“负偏离”。</w:t>
      </w:r>
      <w:r>
        <w:rPr>
          <w:color w:val="000000"/>
          <w:sz w:val="21"/>
          <w:szCs w:val="21"/>
          <w:highlight w:val="none"/>
        </w:rPr>
      </w:r>
      <w:r/>
    </w:p>
    <w:p>
      <w:pPr>
        <w:pStyle w:val="889"/>
        <w:tabs>
          <w:tab w:val="left" w:pos="5250" w:leader="none"/>
        </w:tabs>
        <w:rPr>
          <w:rFonts w:hint="eastAsia"/>
          <w:color w:val="000000"/>
          <w:highlight w:val="none"/>
        </w:rPr>
      </w:pPr>
      <w:r>
        <w:rPr>
          <w:rFonts w:hint="eastAsia"/>
          <w:color w:val="000000"/>
          <w:highlight w:val="none"/>
        </w:rPr>
      </w:r>
      <w:r/>
    </w:p>
    <w:p>
      <w:pPr>
        <w:pStyle w:val="880"/>
        <w:rPr>
          <w:rFonts w:hint="eastAsia"/>
          <w:color w:val="000000"/>
          <w:highlight w:val="none"/>
        </w:rPr>
      </w:pPr>
      <w:r>
        <w:rPr>
          <w:rFonts w:hint="eastAsia"/>
          <w:color w:val="000000"/>
          <w:highlight w:val="none"/>
        </w:rPr>
      </w:r>
      <w:r/>
    </w:p>
    <w:p>
      <w:pPr>
        <w:pStyle w:val="880"/>
        <w:rPr>
          <w:rFonts w:hint="eastAsia"/>
          <w:color w:val="000000"/>
          <w:highlight w:val="none"/>
        </w:rPr>
      </w:pPr>
      <w:r>
        <w:rPr>
          <w:rFonts w:hint="eastAsia"/>
          <w:color w:val="000000"/>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70"/>
        <w:ind w:left="0" w:right="480"/>
        <w:jc w:val="right"/>
        <w:spacing w:line="400" w:lineRule="exact"/>
        <w:rPr>
          <w:rFonts w:ascii="宋体" w:cs="宋体"/>
          <w:color w:val="000000"/>
          <w:sz w:val="21"/>
          <w:szCs w:val="21"/>
          <w:highlight w:val="none"/>
          <w:lang w:val="zh-CN"/>
        </w:rPr>
      </w:pPr>
      <w:r>
        <w:rPr>
          <w:rFonts w:ascii="宋体" w:cs="宋体"/>
          <w:color w:val="000000"/>
          <w:sz w:val="21"/>
          <w:szCs w:val="21"/>
          <w:highlight w:val="none"/>
          <w:lang w:val="zh-CN"/>
        </w:rPr>
      </w:r>
      <w:r/>
    </w:p>
    <w:p>
      <w:pPr>
        <w:pStyle w:val="870"/>
        <w:ind w:left="0"/>
        <w:rPr>
          <w:rFonts w:ascii="宋体" w:hAnsi="宋体" w:cs="宋体"/>
          <w:b/>
          <w:color w:val="000000"/>
          <w:sz w:val="21"/>
          <w:szCs w:val="21"/>
          <w:highlight w:val="none"/>
        </w:rPr>
        <w:outlineLvl w:val="0"/>
      </w:pPr>
      <w:r/>
      <w:bookmarkStart w:id="25" w:name="_Toc92893014"/>
      <w:r/>
      <w:bookmarkStart w:id="26" w:name="_Toc103590249"/>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ind w:left="0"/>
        <w:rPr>
          <w:rFonts w:ascii="宋体" w:hAnsi="宋体" w:cs="宋体"/>
          <w:b/>
          <w:color w:val="000000"/>
          <w:sz w:val="21"/>
          <w:szCs w:val="21"/>
          <w:highlight w:val="none"/>
        </w:rPr>
        <w:outlineLvl w:val="0"/>
      </w:pPr>
      <w:r>
        <w:rPr>
          <w:rFonts w:ascii="宋体" w:hAnsi="宋体" w:cs="宋体"/>
          <w:b/>
          <w:color w:val="000000"/>
          <w:sz w:val="21"/>
          <w:szCs w:val="21"/>
          <w:highlight w:val="none"/>
        </w:rPr>
      </w:r>
      <w:r/>
    </w:p>
    <w:p>
      <w:pPr>
        <w:pStyle w:val="870"/>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870"/>
        <w:spacing w:line="360" w:lineRule="auto"/>
        <w:widowControl/>
        <w:rPr>
          <w:rFonts w:ascii="宋体" w:hAnsi="宋体"/>
          <w:b/>
          <w:color w:val="000000"/>
          <w:sz w:val="24"/>
        </w:rPr>
        <w:outlineLvl w:val="1"/>
      </w:pPr>
      <w:r>
        <w:rPr>
          <w:rFonts w:hint="eastAsia" w:ascii="宋体" w:hAnsi="宋体" w:eastAsia="宋体" w:cs="宋体"/>
          <w:b/>
          <w:bCs/>
          <w:color w:val="000000"/>
          <w:sz w:val="24"/>
          <w:szCs w:val="24"/>
          <w:highlight w:val="none"/>
          <w:lang w:val="en-US" w:eastAsia="zh-CN"/>
        </w:rPr>
        <w:t xml:space="preserve">2.7项目实施方案</w:t>
      </w:r>
      <w:bookmarkEnd w:id="25"/>
      <w:r/>
      <w:bookmarkEnd w:id="26"/>
      <w:r>
        <w:rPr>
          <w:rFonts w:hint="eastAsia" w:ascii="宋体" w:hAnsi="宋体"/>
          <w:b/>
          <w:color w:val="000000"/>
          <w:sz w:val="24"/>
        </w:rPr>
        <w:t xml:space="preserve">（参考格式）</w:t>
      </w:r>
      <w:r>
        <w:rPr>
          <w:rFonts w:ascii="宋体" w:hAnsi="宋体"/>
          <w:b/>
          <w:color w:val="000000"/>
          <w:sz w:val="24"/>
        </w:rPr>
      </w:r>
      <w:r/>
    </w:p>
    <w:p>
      <w:pPr>
        <w:pStyle w:val="889"/>
        <w:jc w:val="center"/>
        <w:tabs>
          <w:tab w:val="left" w:pos="5250" w:leader="none"/>
        </w:tabs>
        <w:rPr>
          <w:rFonts w:hint="eastAsia"/>
          <w:color w:val="000000"/>
          <w:highlight w:val="none"/>
        </w:rPr>
      </w:pPr>
      <w:r>
        <w:rPr>
          <w:rFonts w:hint="eastAsia" w:ascii="宋体" w:hAnsi="宋体"/>
          <w:b/>
          <w:color w:val="000000"/>
          <w:sz w:val="24"/>
        </w:rPr>
        <w:t xml:space="preserve">项目服务</w:t>
      </w:r>
      <w:r>
        <w:rPr>
          <w:rFonts w:ascii="宋体" w:hAnsi="宋体"/>
          <w:b/>
          <w:color w:val="000000"/>
          <w:sz w:val="24"/>
        </w:rPr>
        <w:t xml:space="preserve">方案</w:t>
      </w:r>
      <w:r>
        <w:rPr>
          <w:rFonts w:hint="eastAsia"/>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71"/>
      </w:tblGrid>
      <w:tr>
        <w:trPr>
          <w:trHeight w:val="155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pStyle w:val="870"/>
              <w:spacing w:line="360" w:lineRule="auto"/>
              <w:tabs>
                <w:tab w:val="left" w:pos="1320" w:leader="none"/>
              </w:tabs>
              <w:rPr>
                <w:rFonts w:ascii="宋体" w:hAnsi="宋体" w:cs="宋体"/>
                <w:color w:val="000000"/>
                <w:sz w:val="24"/>
                <w:szCs w:val="24"/>
                <w:lang w:val="zh-CN"/>
              </w:rPr>
            </w:pPr>
            <w:r/>
            <w:bookmarkStart w:id="27" w:name="_Toc103590250"/>
            <w:r/>
            <w:bookmarkStart w:id="28" w:name="_Toc92893015"/>
            <w:r>
              <w:rPr>
                <w:rFonts w:hint="eastAsia" w:ascii="宋体" w:hAnsi="宋体" w:cs="宋体"/>
                <w:color w:val="000000"/>
                <w:sz w:val="24"/>
                <w:szCs w:val="24"/>
                <w:lang w:val="zh-CN"/>
              </w:rPr>
              <w:t xml:space="preserve">提示：</w:t>
            </w:r>
            <w:r>
              <w:rPr>
                <w:rFonts w:ascii="宋体" w:hAnsi="宋体" w:cs="宋体"/>
                <w:color w:val="000000"/>
                <w:sz w:val="24"/>
                <w:szCs w:val="24"/>
                <w:lang w:val="zh-CN"/>
              </w:rPr>
            </w:r>
            <w:r/>
          </w:p>
          <w:p>
            <w:pPr>
              <w:pStyle w:val="87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1.供应商应针对本项目特点编写成交后拟采取的方案，包括服务方案、内部管理方案、人员配备方案、与其他单位、部门的综合协调方案以及遇重大、紧急事项的应急措施等。</w:t>
            </w:r>
            <w:r>
              <w:rPr>
                <w:rFonts w:ascii="宋体" w:hAnsi="宋体" w:cs="宋体"/>
                <w:color w:val="000000"/>
                <w:sz w:val="24"/>
                <w:szCs w:val="24"/>
              </w:rPr>
            </w:r>
            <w:r/>
          </w:p>
          <w:p>
            <w:pPr>
              <w:pStyle w:val="87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2.供应商可根据自身情况编写，本页不够可另加页附后。</w:t>
            </w:r>
            <w:r>
              <w:rPr>
                <w:rFonts w:ascii="宋体" w:hAnsi="宋体" w:cs="宋体"/>
                <w:color w:val="000000"/>
                <w:sz w:val="24"/>
                <w:szCs w:val="24"/>
              </w:rPr>
            </w:r>
            <w:r/>
          </w:p>
        </w:tc>
      </w:tr>
      <w:tr>
        <w:trPr>
          <w:trHeight w:val="711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jc w:val="center"/>
              <w:spacing w:line="360" w:lineRule="auto"/>
              <w:tabs>
                <w:tab w:val="left" w:pos="1320" w:leader="none"/>
              </w:tabs>
              <w:rPr>
                <w:rFonts w:ascii="宋体" w:hAnsi="宋体" w:cs="宋体"/>
                <w:color w:val="000000"/>
                <w:sz w:val="24"/>
                <w:szCs w:val="24"/>
              </w:rPr>
            </w:pPr>
            <w:r>
              <w:rPr>
                <w:rFonts w:hint="eastAsia" w:ascii="宋体" w:hAnsi="宋体"/>
                <w:color w:val="000000"/>
                <w:sz w:val="24"/>
              </w:rPr>
              <w:t xml:space="preserve">                     响应单位（公章）：</w:t>
            </w: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p>
            <w:pPr>
              <w:pStyle w:val="870"/>
              <w:spacing w:line="360" w:lineRule="auto"/>
              <w:tabs>
                <w:tab w:val="left" w:pos="1320" w:leader="none"/>
              </w:tabs>
              <w:rPr>
                <w:rFonts w:ascii="宋体" w:hAnsi="宋体" w:cs="宋体"/>
                <w:color w:val="000000"/>
                <w:sz w:val="24"/>
                <w:szCs w:val="24"/>
              </w:rPr>
            </w:pPr>
            <w:r>
              <w:rPr>
                <w:rFonts w:ascii="宋体" w:hAnsi="宋体" w:cs="宋体"/>
                <w:color w:val="000000"/>
                <w:sz w:val="24"/>
                <w:szCs w:val="24"/>
              </w:rPr>
            </w:r>
            <w:r/>
          </w:p>
        </w:tc>
      </w:tr>
    </w:tbl>
    <w:p>
      <w:pPr>
        <w:pStyle w:val="894"/>
        <w:ind w:left="0" w:firstLine="420"/>
        <w:jc w:val="left"/>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bookmarkEnd w:id="27"/>
      <w:r/>
      <w:bookmarkEnd w:id="28"/>
      <w:r>
        <w:rPr>
          <w:rFonts w:hint="eastAsia" w:ascii="宋体" w:hAnsi="宋体" w:eastAsia="宋体" w:cs="宋体"/>
          <w:b/>
          <w:bCs/>
          <w:color w:val="000000"/>
          <w:sz w:val="24"/>
          <w:szCs w:val="24"/>
          <w:highlight w:val="none"/>
          <w:lang w:val="en-US" w:eastAsia="zh-CN"/>
        </w:rPr>
      </w:r>
      <w:r/>
    </w:p>
    <w:p>
      <w:pPr>
        <w:pStyle w:val="880"/>
        <w:ind w:firstLine="0"/>
        <w:spacing w:line="400" w:lineRule="exact"/>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70"/>
        <w:spacing w:line="360" w:lineRule="auto"/>
        <w:widowControl/>
        <w:rPr>
          <w:rFonts w:ascii="宋体" w:hAnsi="宋体"/>
          <w:b/>
          <w:bCs/>
          <w:color w:val="000000"/>
          <w:sz w:val="24"/>
          <w:szCs w:val="24"/>
          <w:highlight w:val="none"/>
          <w:lang w:val="zh-CN"/>
        </w:rPr>
        <w:outlineLvl w:val="1"/>
      </w:pPr>
      <w:r>
        <w:rPr>
          <w:rFonts w:hint="eastAsia" w:ascii="宋体" w:hAnsi="宋体" w:eastAsia="宋体" w:cs="宋体"/>
          <w:b/>
          <w:bCs/>
          <w:color w:val="000000"/>
          <w:sz w:val="24"/>
          <w:szCs w:val="24"/>
          <w:highlight w:val="none"/>
          <w:lang w:val="en-US" w:eastAsia="zh-CN"/>
        </w:rPr>
        <w:t xml:space="preserve">2.8</w:t>
      </w:r>
      <w:bookmarkStart w:id="29" w:name="_Toc92893016"/>
      <w:r/>
      <w:bookmarkStart w:id="30" w:name="_Toc103590251"/>
      <w:r>
        <w:rPr>
          <w:rFonts w:hint="eastAsia" w:ascii="宋体" w:hAnsi="宋体" w:eastAsia="宋体" w:cs="宋体"/>
          <w:b/>
          <w:bCs/>
          <w:color w:val="000000"/>
          <w:sz w:val="24"/>
          <w:szCs w:val="24"/>
          <w:highlight w:val="none"/>
          <w:lang w:val="en-US" w:eastAsia="zh-CN"/>
        </w:rPr>
        <w:t xml:space="preserve">综合</w:t>
      </w:r>
      <w:r>
        <w:rPr>
          <w:rFonts w:hint="eastAsia" w:ascii="宋体" w:hAnsi="宋体" w:cs="宋体"/>
          <w:b/>
          <w:color w:val="000000"/>
          <w:sz w:val="24"/>
          <w:szCs w:val="24"/>
          <w:highlight w:val="none"/>
          <w:lang w:val="en-US" w:eastAsia="zh-CN"/>
        </w:rPr>
        <w:t xml:space="preserve">服务</w:t>
      </w:r>
      <w:r>
        <w:rPr>
          <w:rFonts w:ascii="宋体" w:hAnsi="宋体" w:cs="宋体"/>
          <w:b/>
          <w:color w:val="000000"/>
          <w:sz w:val="24"/>
          <w:szCs w:val="24"/>
          <w:highlight w:val="none"/>
        </w:rPr>
        <w:t xml:space="preserve">承诺</w:t>
      </w:r>
      <w:bookmarkEnd w:id="29"/>
      <w:r/>
      <w:bookmarkEnd w:id="30"/>
      <w:r>
        <w:rPr>
          <w:rFonts w:ascii="宋体" w:hAnsi="宋体"/>
          <w:b/>
          <w:bCs/>
          <w:color w:val="000000"/>
          <w:sz w:val="24"/>
          <w:szCs w:val="24"/>
          <w:highlight w:val="none"/>
          <w:lang w:val="zh-CN"/>
        </w:rPr>
      </w:r>
      <w:r/>
    </w:p>
    <w:p>
      <w:pPr>
        <w:pStyle w:val="889"/>
        <w:tabs>
          <w:tab w:val="left" w:pos="5250" w:leader="none"/>
        </w:tabs>
        <w:rPr>
          <w:color w:val="000000"/>
          <w:sz w:val="24"/>
          <w:szCs w:val="24"/>
          <w:highlight w:val="none"/>
        </w:rPr>
      </w:pPr>
      <w:r>
        <w:rPr>
          <w:color w:val="000000"/>
          <w:sz w:val="24"/>
          <w:szCs w:val="24"/>
          <w:highlight w:val="none"/>
        </w:rPr>
      </w:r>
      <w:r/>
    </w:p>
    <w:p>
      <w:pPr>
        <w:pStyle w:val="870"/>
        <w:ind w:left="0"/>
        <w:jc w:val="center"/>
        <w:spacing w:line="276" w:lineRule="auto"/>
        <w:widowControl w:val="off"/>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综合</w:t>
      </w:r>
      <w:r>
        <w:rPr>
          <w:rFonts w:ascii="宋体" w:hAnsi="宋体"/>
          <w:b/>
          <w:bCs/>
          <w:color w:val="000000"/>
          <w:sz w:val="24"/>
          <w:szCs w:val="24"/>
          <w:highlight w:val="none"/>
          <w:lang w:val="zh-CN"/>
        </w:rPr>
        <w:t xml:space="preserve">内容承诺</w:t>
      </w:r>
      <w:r>
        <w:rPr>
          <w:rFonts w:ascii="宋体" w:hAnsi="宋体"/>
          <w:b/>
          <w:bCs/>
          <w:color w:val="000000"/>
          <w:sz w:val="24"/>
          <w:szCs w:val="24"/>
          <w:highlight w:val="none"/>
          <w:lang w:val="zh-CN"/>
        </w:rPr>
      </w:r>
      <w:r/>
    </w:p>
    <w:p>
      <w:pPr>
        <w:pStyle w:val="870"/>
        <w:ind w:left="0"/>
        <w:jc w:val="left"/>
        <w:spacing w:line="276" w:lineRule="auto"/>
        <w:widowControl w:val="off"/>
        <w:rPr>
          <w:rFonts w:ascii="宋体" w:hAnsi="宋体"/>
          <w:color w:val="000000"/>
          <w:sz w:val="21"/>
          <w:szCs w:val="21"/>
          <w:highlight w:val="none"/>
        </w:rPr>
      </w:pPr>
      <w:r>
        <w:rPr>
          <w:rFonts w:ascii="宋体" w:hAnsi="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519"/>
        <w:gridCol w:w="6595"/>
        <w:gridCol w:w="852"/>
      </w:tblGrid>
      <w:tr>
        <w:trPr>
          <w:trHeight w:val="591"/>
        </w:trPr>
        <w:tc>
          <w:tcPr>
            <w:tcW w:w="895"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519"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综合内容</w:t>
            </w:r>
            <w:r>
              <w:rPr>
                <w:rFonts w:ascii="宋体" w:hAnsi="宋体"/>
                <w:color w:val="000000"/>
                <w:sz w:val="24"/>
                <w:szCs w:val="24"/>
                <w:highlight w:val="none"/>
              </w:rPr>
            </w:r>
            <w:r/>
          </w:p>
        </w:tc>
        <w:tc>
          <w:tcPr>
            <w:tcW w:w="6595"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hint="eastAsia" w:ascii="Times New Roman" w:hAnsi="Times New Roman"/>
                <w:bCs/>
                <w:color w:val="000000"/>
                <w:sz w:val="24"/>
                <w:szCs w:val="24"/>
                <w:highlight w:val="none"/>
              </w:rPr>
              <w:t xml:space="preserve">承诺内容</w:t>
            </w:r>
            <w:r>
              <w:rPr>
                <w:rFonts w:ascii="宋体" w:hAnsi="宋体"/>
                <w:color w:val="000000"/>
                <w:sz w:val="24"/>
                <w:szCs w:val="24"/>
                <w:highlight w:val="none"/>
              </w:rPr>
            </w:r>
            <w:r/>
          </w:p>
        </w:tc>
        <w:tc>
          <w:tcPr>
            <w:tcW w:w="852"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trHeight w:val="591"/>
        </w:trPr>
        <w:tc>
          <w:tcPr>
            <w:tcW w:w="895"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519"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实施时间</w:t>
            </w:r>
            <w:r>
              <w:rPr>
                <w:rFonts w:ascii="宋体" w:hAnsi="宋体"/>
                <w:color w:val="000000"/>
                <w:sz w:val="24"/>
                <w:szCs w:val="24"/>
                <w:highlight w:val="none"/>
              </w:rPr>
            </w:r>
            <w:r/>
          </w:p>
        </w:tc>
        <w:tc>
          <w:tcPr>
            <w:tcW w:w="6595"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852"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trHeight w:val="591"/>
        </w:trPr>
        <w:tc>
          <w:tcPr>
            <w:tcW w:w="895" w:type="dxa"/>
            <w:vAlign w:val="center"/>
            <w:textDirection w:val="lrTb"/>
            <w:noWrap w:val="false"/>
          </w:tcPr>
          <w:p>
            <w:pPr>
              <w:pStyle w:val="870"/>
              <w:ind w:left="0"/>
              <w:jc w:val="center"/>
              <w:spacing w:line="27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519"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ascii="宋体" w:hAnsi="宋体"/>
                <w:color w:val="000000"/>
                <w:sz w:val="24"/>
                <w:szCs w:val="24"/>
                <w:highlight w:val="none"/>
              </w:rPr>
              <w:t xml:space="preserve">付款方式</w:t>
            </w:r>
            <w:r>
              <w:rPr>
                <w:rFonts w:ascii="宋体" w:hAnsi="宋体"/>
                <w:color w:val="000000"/>
                <w:sz w:val="24"/>
                <w:szCs w:val="24"/>
                <w:highlight w:val="none"/>
              </w:rPr>
            </w:r>
            <w:r/>
          </w:p>
        </w:tc>
        <w:tc>
          <w:tcPr>
            <w:tcW w:w="6595"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852"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trHeight w:val="591"/>
        </w:trPr>
        <w:tc>
          <w:tcPr>
            <w:tcW w:w="895"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ascii="宋体" w:hAnsi="宋体"/>
                <w:color w:val="000000"/>
                <w:sz w:val="24"/>
                <w:szCs w:val="24"/>
                <w:highlight w:val="none"/>
              </w:rPr>
              <w:t xml:space="preserve">3</w:t>
            </w:r>
            <w:r>
              <w:rPr>
                <w:rFonts w:ascii="宋体" w:hAnsi="宋体"/>
                <w:color w:val="000000"/>
                <w:sz w:val="24"/>
                <w:szCs w:val="24"/>
                <w:highlight w:val="none"/>
              </w:rPr>
            </w:r>
            <w:r/>
          </w:p>
        </w:tc>
        <w:tc>
          <w:tcPr>
            <w:tcW w:w="1519"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文档要求</w:t>
            </w:r>
            <w:r>
              <w:rPr>
                <w:rFonts w:ascii="宋体" w:hAnsi="宋体"/>
                <w:color w:val="000000"/>
                <w:sz w:val="24"/>
                <w:szCs w:val="24"/>
                <w:highlight w:val="none"/>
              </w:rPr>
            </w:r>
            <w:r/>
          </w:p>
        </w:tc>
        <w:tc>
          <w:tcPr>
            <w:tcW w:w="6595"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852"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trHeight w:val="591"/>
        </w:trPr>
        <w:tc>
          <w:tcPr>
            <w:tcW w:w="895" w:type="dxa"/>
            <w:vAlign w:val="center"/>
            <w:textDirection w:val="lrTb"/>
            <w:noWrap w:val="false"/>
          </w:tcPr>
          <w:p>
            <w:pPr>
              <w:pStyle w:val="870"/>
              <w:ind w:left="0"/>
              <w:jc w:val="center"/>
              <w:spacing w:line="276" w:lineRule="auto"/>
              <w:widowControl w:val="off"/>
              <w:rPr>
                <w:rFonts w:ascii="宋体" w:hAnsi="宋体"/>
                <w:color w:val="000000"/>
                <w:sz w:val="24"/>
                <w:szCs w:val="24"/>
                <w:highlight w:val="none"/>
              </w:rPr>
            </w:pPr>
            <w:r>
              <w:rPr>
                <w:rFonts w:ascii="宋体" w:hAnsi="宋体"/>
                <w:color w:val="000000"/>
                <w:sz w:val="24"/>
                <w:szCs w:val="24"/>
                <w:highlight w:val="none"/>
              </w:rPr>
              <w:t xml:space="preserve">4</w:t>
            </w:r>
            <w:r>
              <w:rPr>
                <w:rFonts w:ascii="宋体" w:hAnsi="宋体"/>
                <w:color w:val="000000"/>
                <w:sz w:val="24"/>
                <w:szCs w:val="24"/>
                <w:highlight w:val="none"/>
              </w:rPr>
            </w:r>
            <w:r/>
          </w:p>
        </w:tc>
        <w:tc>
          <w:tcPr>
            <w:tcW w:w="1519" w:type="dxa"/>
            <w:vAlign w:val="center"/>
            <w:textDirection w:val="lrTb"/>
            <w:noWrap w:val="false"/>
          </w:tcPr>
          <w:p>
            <w:pPr>
              <w:pStyle w:val="870"/>
              <w:ind w:left="0"/>
              <w:jc w:val="center"/>
              <w:spacing w:line="27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售后</w:t>
            </w:r>
            <w:r>
              <w:rPr>
                <w:rFonts w:hint="eastAsia" w:ascii="宋体" w:hAnsi="宋体"/>
                <w:color w:val="000000"/>
                <w:sz w:val="24"/>
                <w:szCs w:val="24"/>
                <w:highlight w:val="none"/>
              </w:rPr>
            </w:r>
            <w:r/>
          </w:p>
        </w:tc>
        <w:tc>
          <w:tcPr>
            <w:tcW w:w="6595"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852" w:type="dxa"/>
            <w:vAlign w:val="center"/>
            <w:textDirection w:val="lrTb"/>
            <w:noWrap w:val="false"/>
          </w:tcPr>
          <w:p>
            <w:pPr>
              <w:pStyle w:val="870"/>
              <w:ind w:left="0"/>
              <w:spacing w:line="276" w:lineRule="auto"/>
              <w:widowControl w:val="off"/>
              <w:rPr>
                <w:rFonts w:ascii="宋体" w:hAnsi="宋体"/>
                <w:color w:val="000000"/>
                <w:sz w:val="24"/>
                <w:szCs w:val="24"/>
                <w:highlight w:val="none"/>
              </w:rPr>
            </w:pPr>
            <w:r>
              <w:rPr>
                <w:rFonts w:ascii="宋体" w:hAnsi="宋体"/>
                <w:color w:val="000000"/>
                <w:sz w:val="24"/>
                <w:szCs w:val="24"/>
                <w:highlight w:val="none"/>
              </w:rPr>
            </w:r>
            <w:r/>
          </w:p>
        </w:tc>
      </w:tr>
    </w:tbl>
    <w:p>
      <w:pPr>
        <w:pStyle w:val="870"/>
        <w:ind w:left="0" w:right="384" w:firstLine="5103"/>
        <w:jc w:val="left"/>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894"/>
        <w:ind w:left="0" w:firstLine="420"/>
        <w:jc w:val="left"/>
        <w:spacing w:line="360" w:lineRule="auto"/>
        <w:tabs>
          <w:tab w:val="left" w:pos="8930" w:leader="none"/>
          <w:tab w:val="left" w:pos="9306"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894"/>
        <w:ind w:left="0" w:firstLine="420"/>
        <w:jc w:val="left"/>
        <w:spacing w:line="360" w:lineRule="auto"/>
        <w:tabs>
          <w:tab w:val="left" w:pos="8930" w:leader="none"/>
          <w:tab w:val="left" w:pos="9306"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89"/>
        <w:jc w:val="center"/>
        <w:spacing w:line="360" w:lineRule="auto"/>
        <w:tabs>
          <w:tab w:val="left" w:pos="5250"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89"/>
        <w:jc w:val="center"/>
        <w:spacing w:line="360" w:lineRule="auto"/>
        <w:tabs>
          <w:tab w:val="left" w:pos="5250"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80"/>
        <w:ind w:firstLine="0"/>
        <w:jc w:val="both"/>
        <w:rPr>
          <w:rFonts w:hint="eastAsia" w:ascii="宋体" w:hAnsi="宋体" w:eastAsia="宋体"/>
          <w:bCs/>
          <w:color w:val="000000"/>
        </w:rPr>
        <w:outlineLvl w:val="2"/>
      </w:pPr>
      <w:r>
        <w:rPr>
          <w:rFonts w:hint="eastAsia" w:ascii="宋体" w:hAnsi="宋体" w:eastAsia="宋体"/>
          <w:bCs/>
          <w:color w:val="000000"/>
        </w:rPr>
      </w:r>
      <w:r/>
    </w:p>
    <w:p>
      <w:pPr>
        <w:pStyle w:val="870"/>
        <w:spacing w:line="360" w:lineRule="auto"/>
        <w:widowControl/>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2.9中小企业声明函</w:t>
      </w:r>
      <w:r>
        <w:rPr>
          <w:rFonts w:hint="eastAsia" w:ascii="宋体" w:hAnsi="宋体" w:eastAsia="宋体" w:cs="宋体"/>
          <w:b/>
          <w:bCs/>
          <w:color w:val="000000"/>
          <w:sz w:val="24"/>
          <w:szCs w:val="24"/>
          <w:highlight w:val="none"/>
          <w:lang w:val="en-US" w:eastAsia="zh-CN"/>
        </w:rPr>
      </w:r>
      <w:r/>
    </w:p>
    <w:p>
      <w:pPr>
        <w:pStyle w:val="870"/>
        <w:jc w:val="center"/>
        <w:spacing w:line="400" w:lineRule="exact"/>
        <w:rPr>
          <w:rFonts w:ascii="宋体" w:hAnsi="宋体"/>
          <w:color w:val="000000"/>
          <w:sz w:val="28"/>
          <w:szCs w:val="28"/>
        </w:rPr>
      </w:pPr>
      <w:r>
        <w:rPr>
          <w:rFonts w:hint="eastAsia" w:ascii="宋体" w:hAnsi="宋体"/>
          <w:color w:val="000000"/>
          <w:sz w:val="28"/>
          <w:szCs w:val="28"/>
        </w:rPr>
        <w:t xml:space="preserve">中小企业声明函</w:t>
      </w:r>
      <w:r>
        <w:rPr>
          <w:rFonts w:ascii="宋体" w:hAnsi="宋体"/>
          <w:color w:val="000000"/>
          <w:sz w:val="28"/>
          <w:szCs w:val="28"/>
        </w:rPr>
      </w:r>
      <w:r/>
    </w:p>
    <w:p>
      <w:pPr>
        <w:pStyle w:val="870"/>
        <w:ind w:firstLine="480"/>
        <w:spacing w:line="480" w:lineRule="auto"/>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870"/>
        <w:ind w:firstLine="480"/>
        <w:spacing w:line="360" w:lineRule="auto"/>
        <w:rPr>
          <w:rFonts w:ascii="宋体" w:hAnsi="宋体" w:cs="宋体"/>
          <w:color w:val="000000"/>
          <w:sz w:val="24"/>
        </w:rPr>
      </w:pPr>
      <w:r>
        <w:rPr>
          <w:rFonts w:ascii="宋体" w:hAnsi="宋体" w:cs="宋体"/>
          <w:color w:val="000000"/>
          <w:sz w:val="24"/>
        </w:rPr>
        <w:t xml:space="preserve">本公司（联合体）郑重声明，根据</w:t>
      </w:r>
      <w:r>
        <w:rPr>
          <w:rFonts w:hint="eastAsia" w:ascii="宋体" w:hAnsi="宋体" w:cs="宋体"/>
          <w:color w:val="000000"/>
          <w:sz w:val="24"/>
        </w:rPr>
        <w:t xml:space="preserve">《关于印发</w:t>
      </w:r>
      <w:r>
        <w:rPr>
          <w:rFonts w:hint="eastAsia" w:ascii="宋体" w:hAnsi="宋体" w:cs="宋体"/>
          <w:color w:val="000000"/>
          <w:sz w:val="24"/>
          <w:lang w:eastAsia="zh-CN"/>
        </w:rPr>
        <w:t xml:space="preserve">〈</w:t>
      </w:r>
      <w:r>
        <w:rPr>
          <w:rFonts w:hint="eastAsia" w:ascii="宋体" w:hAnsi="宋体" w:cs="宋体"/>
          <w:color w:val="000000"/>
          <w:sz w:val="24"/>
        </w:rPr>
        <w:t xml:space="preserve">苏州市政府采购促进中小企业发展实施意见</w:t>
      </w:r>
      <w:r>
        <w:rPr>
          <w:rFonts w:hint="eastAsia" w:ascii="宋体" w:hAnsi="宋体" w:cs="宋体"/>
          <w:color w:val="000000"/>
          <w:sz w:val="24"/>
          <w:lang w:eastAsia="zh-CN"/>
        </w:rPr>
        <w:t xml:space="preserve">〉的通知》</w:t>
      </w:r>
      <w:r>
        <w:rPr>
          <w:rFonts w:hint="eastAsia" w:ascii="宋体" w:hAnsi="宋体" w:cs="宋体"/>
          <w:color w:val="000000"/>
          <w:sz w:val="24"/>
        </w:rPr>
        <w:t xml:space="preserve">（苏财购</w:t>
      </w:r>
      <w:r>
        <w:rPr>
          <w:rFonts w:hint="eastAsia" w:ascii="宋体" w:hAnsi="宋体" w:cs="宋体"/>
          <w:color w:val="000000"/>
          <w:sz w:val="24"/>
          <w:lang w:eastAsia="zh-CN"/>
        </w:rPr>
        <w:t xml:space="preserve">〔2022〕16号</w:t>
      </w:r>
      <w:r>
        <w:rPr>
          <w:rFonts w:hint="eastAsia" w:ascii="宋体" w:hAnsi="宋体" w:cs="宋体"/>
          <w:color w:val="000000"/>
          <w:sz w:val="24"/>
        </w:rPr>
        <w:t xml:space="preserve">）</w:t>
      </w:r>
      <w:r>
        <w:rPr>
          <w:rFonts w:ascii="宋体" w:hAnsi="宋体" w:cs="宋体"/>
          <w:color w:val="000000"/>
          <w:sz w:val="24"/>
        </w:rPr>
        <w:t xml:space="preserve">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采购活动，服务全部由符合政策要求的中小企业承接。相关企业（含联合体中的中小企业、签订分包意向协议的中小企业）的具体情况如下： </w:t>
      </w:r>
      <w:r>
        <w:rPr>
          <w:rFonts w:ascii="宋体" w:hAnsi="宋体" w:cs="宋体"/>
          <w:color w:val="000000"/>
          <w:sz w:val="24"/>
        </w:rPr>
      </w:r>
      <w:r/>
    </w:p>
    <w:p>
      <w:pPr>
        <w:pStyle w:val="870"/>
        <w:numPr>
          <w:ilvl w:val="0"/>
          <w:numId w:val="7"/>
        </w:numPr>
        <w:ind w:firstLine="480"/>
        <w:spacing w:line="360" w:lineRule="auto"/>
        <w:tabs>
          <w:tab w:val="left" w:pos="312" w:leader="none"/>
        </w:tabs>
        <w:rPr>
          <w:rFonts w:ascii="宋体" w:hAnsi="宋体" w:cs="宋体"/>
          <w:color w:val="000000"/>
          <w:sz w:val="24"/>
          <w:szCs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；承建（承接）企业为</w:t>
      </w:r>
      <w:r>
        <w:rPr>
          <w:rFonts w:hint="eastAsia" w:ascii="宋体" w:hAnsi="宋体" w:cs="宋体"/>
          <w:color w:val="000000"/>
          <w:sz w:val="24"/>
          <w:u w:val="single"/>
        </w:rPr>
        <w:t xml:space="preserve">      </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万元，资产</w:t>
      </w:r>
      <w:r>
        <w:rPr>
          <w:rFonts w:ascii="宋体" w:hAnsi="宋体" w:cs="宋体"/>
          <w:color w:val="000000"/>
          <w:sz w:val="24"/>
          <w:szCs w:val="24"/>
        </w:rPr>
        <w:t xml:space="preserve">总额为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w:t>
      </w:r>
      <w:r>
        <w:rPr>
          <w:rFonts w:hint="eastAsia" w:ascii="宋体" w:hAnsi="宋体"/>
          <w:color w:val="000000"/>
          <w:sz w:val="24"/>
          <w:szCs w:val="24"/>
          <w:u w:val="single"/>
        </w:rPr>
        <w:t xml:space="preserve">□中型企业、□小型企业、□微型企业</w:t>
      </w:r>
      <w:r>
        <w:rPr>
          <w:rFonts w:ascii="宋体" w:hAnsi="宋体" w:cs="宋体"/>
          <w:color w:val="000000"/>
          <w:sz w:val="24"/>
          <w:szCs w:val="24"/>
          <w:u w:val="single"/>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870"/>
        <w:numPr>
          <w:ilvl w:val="0"/>
          <w:numId w:val="7"/>
        </w:numPr>
        <w:ind w:firstLine="480"/>
        <w:spacing w:line="360" w:lineRule="auto"/>
        <w:tabs>
          <w:tab w:val="left" w:pos="312" w:leader="none"/>
        </w:tabs>
        <w:rPr>
          <w:rFonts w:ascii="宋体" w:hAnsi="宋体" w:cs="宋体"/>
          <w:color w:val="000000"/>
          <w:sz w:val="24"/>
          <w:szCs w:val="24"/>
        </w:rPr>
      </w:pPr>
      <w:r>
        <w:rPr>
          <w:rFonts w:ascii="宋体" w:hAnsi="宋体" w:cs="宋体"/>
          <w:color w:val="000000"/>
          <w:sz w:val="24"/>
          <w:szCs w:val="24"/>
          <w:u w:val="single"/>
        </w:rPr>
        <w:t xml:space="preserve">（标的名称）</w:t>
      </w:r>
      <w:r>
        <w:rPr>
          <w:rFonts w:ascii="宋体" w:hAnsi="宋体" w:cs="宋体"/>
          <w:color w:val="000000"/>
          <w:sz w:val="24"/>
          <w:szCs w:val="24"/>
        </w:rPr>
        <w:t xml:space="preserve">，属于</w:t>
      </w:r>
      <w:r>
        <w:rPr>
          <w:rFonts w:ascii="宋体" w:hAnsi="宋体" w:cs="宋体"/>
          <w:color w:val="000000"/>
          <w:sz w:val="24"/>
          <w:szCs w:val="24"/>
          <w:u w:val="single"/>
        </w:rPr>
        <w:t xml:space="preserve">（采购文件中明确的所属行业）</w:t>
      </w:r>
      <w:r>
        <w:rPr>
          <w:rFonts w:ascii="宋体" w:hAnsi="宋体" w:cs="宋体"/>
          <w:color w:val="000000"/>
          <w:sz w:val="24"/>
          <w:szCs w:val="24"/>
        </w:rPr>
        <w:t xml:space="preserve">； 承建（承接）企业为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（企业名称）</w:t>
      </w:r>
      <w:r>
        <w:rPr>
          <w:rFonts w:ascii="宋体" w:hAnsi="宋体" w:cs="宋体"/>
          <w:color w:val="000000"/>
          <w:sz w:val="24"/>
          <w:szCs w:val="24"/>
        </w:rPr>
        <w:t xml:space="preserve">，从业人员</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人，营业收入为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万元，资产总额为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w:t>
      </w:r>
      <w:r>
        <w:rPr>
          <w:rFonts w:hint="eastAsia" w:ascii="宋体" w:hAnsi="宋体"/>
          <w:color w:val="000000"/>
          <w:sz w:val="24"/>
          <w:szCs w:val="24"/>
          <w:u w:val="single"/>
        </w:rPr>
        <w:t xml:space="preserve">□中型企业、□小型企业、□微型企业</w:t>
      </w:r>
      <w:r>
        <w:rPr>
          <w:rFonts w:ascii="宋体" w:hAnsi="宋体" w:cs="宋体"/>
          <w:color w:val="000000"/>
          <w:sz w:val="24"/>
          <w:szCs w:val="24"/>
          <w:u w:val="single"/>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870"/>
        <w:ind w:firstLine="480"/>
        <w:spacing w:line="360" w:lineRule="auto"/>
        <w:rPr>
          <w:rFonts w:ascii="宋体" w:hAnsi="宋体" w:cs="宋体"/>
          <w:color w:val="000000"/>
          <w:sz w:val="24"/>
          <w:szCs w:val="24"/>
        </w:rPr>
      </w:pPr>
      <w:r>
        <w:rPr>
          <w:rFonts w:ascii="宋体" w:hAnsi="宋体" w:cs="宋体"/>
          <w:color w:val="000000"/>
          <w:sz w:val="24"/>
          <w:szCs w:val="24"/>
        </w:rPr>
        <w:t xml:space="preserve">……</w:t>
      </w:r>
      <w:r>
        <w:rPr>
          <w:rFonts w:ascii="宋体" w:hAnsi="宋体" w:cs="宋体"/>
          <w:color w:val="000000"/>
          <w:sz w:val="24"/>
          <w:szCs w:val="24"/>
        </w:rPr>
      </w:r>
      <w:r/>
    </w:p>
    <w:p>
      <w:pPr>
        <w:pStyle w:val="870"/>
        <w:ind w:firstLine="480"/>
        <w:spacing w:line="360" w:lineRule="auto"/>
        <w:rPr>
          <w:rFonts w:ascii="宋体" w:hAnsi="宋体" w:cs="宋体"/>
          <w:color w:val="000000"/>
          <w:sz w:val="24"/>
        </w:rPr>
      </w:pPr>
      <w:r>
        <w:rPr>
          <w:rFonts w:ascii="宋体" w:hAnsi="宋体" w:cs="宋体"/>
          <w:color w:val="000000"/>
          <w:sz w:val="24"/>
        </w:rPr>
        <w:t xml:space="preserve">以上企业，不属于大企业的分支机构，不存在控股股东为大企业的情形，也不存在与大企业的负责人为同一人的情形。 </w:t>
      </w:r>
      <w:r>
        <w:rPr>
          <w:rFonts w:ascii="宋体" w:hAnsi="宋体" w:cs="宋体"/>
          <w:color w:val="000000"/>
          <w:sz w:val="24"/>
        </w:rPr>
      </w:r>
      <w:r/>
    </w:p>
    <w:p>
      <w:pPr>
        <w:pStyle w:val="870"/>
        <w:ind w:firstLine="480"/>
        <w:spacing w:line="360" w:lineRule="auto"/>
        <w:rPr>
          <w:rFonts w:ascii="宋体" w:hAnsi="宋体" w:cs="宋体"/>
          <w:color w:val="000000"/>
          <w:sz w:val="24"/>
        </w:rPr>
      </w:pPr>
      <w:r>
        <w:rPr>
          <w:rFonts w:ascii="宋体" w:hAnsi="宋体" w:cs="宋体"/>
          <w:color w:val="000000"/>
          <w:sz w:val="24"/>
        </w:rPr>
        <w:t xml:space="preserve">本企业对上述声明内容的真实性负责。如有虚假，将依法承担相应责任。 </w:t>
      </w:r>
      <w:r>
        <w:rPr>
          <w:rFonts w:ascii="宋体" w:hAnsi="宋体" w:cs="宋体"/>
          <w:color w:val="000000"/>
          <w:sz w:val="24"/>
        </w:rPr>
      </w:r>
      <w:r/>
    </w:p>
    <w:p>
      <w:pPr>
        <w:pStyle w:val="870"/>
        <w:ind w:firstLine="600"/>
        <w:spacing w:line="360" w:lineRule="auto"/>
        <w:rPr>
          <w:rFonts w:ascii="宋体" w:hAnsi="宋体"/>
          <w:color w:val="000000"/>
          <w:sz w:val="24"/>
          <w:lang w:val="zh-CN"/>
        </w:rPr>
      </w:pPr>
      <w:r>
        <w:rPr>
          <w:rFonts w:ascii="宋体" w:hAnsi="宋体"/>
          <w:color w:val="000000"/>
          <w:sz w:val="24"/>
          <w:lang w:val="zh-CN"/>
        </w:rPr>
      </w:r>
      <w:r/>
    </w:p>
    <w:p>
      <w:pPr>
        <w:pStyle w:val="870"/>
        <w:jc w:val="right"/>
        <w:spacing w:line="360" w:lineRule="auto"/>
        <w:rPr>
          <w:rFonts w:ascii="宋体" w:hAnsi="宋体"/>
          <w:color w:val="000000"/>
          <w:sz w:val="24"/>
          <w:lang w:val="zh-CN"/>
        </w:rPr>
      </w:pPr>
      <w:r>
        <w:rPr>
          <w:rFonts w:hint="eastAsia" w:ascii="宋体" w:hAnsi="宋体"/>
          <w:color w:val="000000"/>
          <w:sz w:val="24"/>
        </w:rPr>
        <w:t xml:space="preserve">响应单位：（盖章）</w:t>
      </w:r>
      <w:r>
        <w:rPr>
          <w:rFonts w:ascii="宋体" w:hAnsi="宋体"/>
          <w:color w:val="000000"/>
          <w:sz w:val="24"/>
          <w:lang w:val="zh-CN"/>
        </w:rPr>
      </w:r>
      <w:r/>
    </w:p>
    <w:p>
      <w:pPr>
        <w:pStyle w:val="870"/>
        <w:jc w:val="center"/>
        <w:spacing w:line="360" w:lineRule="auto"/>
        <w:rPr>
          <w:rFonts w:ascii="宋体" w:hAnsi="宋体"/>
          <w:color w:val="000000"/>
          <w:sz w:val="24"/>
        </w:rPr>
      </w:pPr>
      <w:r>
        <w:rPr>
          <w:rFonts w:hint="eastAsia" w:ascii="宋体" w:hAnsi="宋体"/>
          <w:color w:val="000000"/>
          <w:sz w:val="24"/>
        </w:rPr>
        <w:t xml:space="preserve">                                                日期：</w:t>
      </w:r>
      <w:r>
        <w:rPr>
          <w:rFonts w:ascii="宋体" w:hAnsi="宋体"/>
          <w:color w:val="000000"/>
          <w:sz w:val="24"/>
        </w:rPr>
      </w:r>
      <w:r/>
    </w:p>
    <w:p>
      <w:pPr>
        <w:pStyle w:val="870"/>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备注：1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从业人员、营业收入、资产总额填报上一年度数据，无上一年度数据的新成立企业可不填报。</w:t>
      </w:r>
      <w:r>
        <w:rPr>
          <w:rFonts w:hint="eastAsia" w:ascii="宋体" w:hAnsi="宋体"/>
          <w:bCs/>
          <w:color w:val="000000"/>
          <w:sz w:val="24"/>
          <w:szCs w:val="24"/>
          <w:highlight w:val="none"/>
        </w:rPr>
      </w:r>
      <w:r/>
    </w:p>
    <w:p>
      <w:pPr>
        <w:pStyle w:val="870"/>
        <w:numPr>
          <w:ilvl w:val="0"/>
          <w:numId w:val="0"/>
        </w:numPr>
        <w:ind w:left="480" w:firstLine="240"/>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bCs/>
          <w:color w:val="000000"/>
          <w:sz w:val="24"/>
          <w:szCs w:val="24"/>
          <w:highlight w:val="none"/>
        </w:rPr>
      </w:r>
      <w:r/>
    </w:p>
    <w:p>
      <w:pPr>
        <w:pStyle w:val="870"/>
        <w:numPr>
          <w:ilvl w:val="0"/>
          <w:numId w:val="0"/>
        </w:numPr>
        <w:ind w:left="480" w:firstLine="24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rFonts w:hint="eastAsia" w:ascii="宋体" w:hAnsi="宋体" w:eastAsia="宋体" w:cs="宋体"/>
          <w:b w:val="0"/>
          <w:bCs w:val="0"/>
          <w:color w:val="000000"/>
          <w:sz w:val="24"/>
          <w:szCs w:val="24"/>
          <w:highlight w:val="none"/>
        </w:rPr>
      </w:r>
      <w:r/>
    </w:p>
    <w:p>
      <w:pPr>
        <w:pStyle w:val="870"/>
        <w:numPr>
          <w:ilvl w:val="0"/>
          <w:numId w:val="0"/>
        </w:numPr>
        <w:ind w:left="480" w:firstLine="24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如未对（中型企业、小型企业、微型企业）进行勾选，视同非中小微企业，不可享受相应扶持政策。</w:t>
      </w:r>
      <w:r>
        <w:rPr>
          <w:rFonts w:hint="eastAsia" w:ascii="宋体" w:hAnsi="宋体" w:eastAsia="宋体" w:cs="宋体"/>
          <w:b w:val="0"/>
          <w:bCs w:val="0"/>
          <w:color w:val="000000"/>
          <w:sz w:val="24"/>
          <w:szCs w:val="24"/>
          <w:highlight w:val="none"/>
        </w:rPr>
      </w:r>
      <w:r/>
    </w:p>
    <w:p>
      <w:pPr>
        <w:pStyle w:val="870"/>
        <w:numPr>
          <w:ilvl w:val="0"/>
          <w:numId w:val="0"/>
        </w:numPr>
        <w:ind w:left="480" w:firstLine="24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中标单位为中小企业的，《中小企业声明函》将随中标结果同时公告。</w:t>
      </w:r>
      <w:r>
        <w:rPr>
          <w:rFonts w:hint="eastAsia" w:ascii="宋体" w:hAnsi="宋体" w:eastAsia="宋体" w:cs="宋体"/>
          <w:b w:val="0"/>
          <w:bCs w:val="0"/>
          <w:color w:val="000000"/>
          <w:sz w:val="24"/>
          <w:szCs w:val="24"/>
          <w:highlight w:val="none"/>
        </w:rPr>
      </w:r>
      <w:r/>
    </w:p>
    <w:p>
      <w:pPr>
        <w:pStyle w:val="87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70"/>
        <w:spacing w:line="276" w:lineRule="auto"/>
        <w:rPr>
          <w:rFonts w:ascii="宋体" w:hAnsi="宋体"/>
          <w:b/>
          <w:color w:val="000000"/>
          <w:sz w:val="24"/>
          <w:szCs w:val="24"/>
          <w:highlight w:val="none"/>
        </w:rPr>
      </w:pPr>
      <w:r>
        <w:rPr>
          <w:rFonts w:hint="eastAsia" w:ascii="宋体" w:hAnsi="宋体"/>
          <w:b/>
          <w:color w:val="000000"/>
          <w:sz w:val="24"/>
          <w:szCs w:val="24"/>
          <w:highlight w:val="none"/>
        </w:rPr>
        <w:t xml:space="preserve">附：中小企业划型标准规定</w:t>
      </w:r>
      <w:r>
        <w:rPr>
          <w:rFonts w:ascii="宋体" w:hAnsi="宋体"/>
          <w:b/>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（一）农、林、牧、渔业。</w:t>
      </w:r>
      <w:r>
        <w:rPr>
          <w:rFonts w:hint="eastAsia" w:ascii="宋体" w:hAnsi="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（二）工业。</w:t>
      </w:r>
      <w:r>
        <w:rPr>
          <w:rFonts w:hint="eastAsia" w:ascii="宋体" w:hAnsi="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（三）建筑业。</w:t>
      </w:r>
      <w:r>
        <w:rPr>
          <w:rFonts w:hint="eastAsia" w:ascii="宋体" w:hAnsi="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（四）批发业。</w:t>
      </w:r>
      <w:r>
        <w:rPr>
          <w:rFonts w:hint="eastAsia" w:ascii="宋体"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（五）零售业。</w:t>
      </w:r>
      <w:r>
        <w:rPr>
          <w:rFonts w:hint="eastAsia" w:ascii="宋体" w:hAnsi="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（六）交通运输业。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（七）仓储业。</w:t>
      </w:r>
      <w:r>
        <w:rPr>
          <w:rFonts w:hint="eastAsia" w:ascii="宋体" w:hAnsi="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（八）邮政业。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（九）住宿业。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（十）餐饮业。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（十一）信息传输业。</w:t>
      </w:r>
      <w:r>
        <w:rPr>
          <w:rFonts w:hint="eastAsia" w:ascii="宋体" w:hAnsi="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（十二）软件和信息技术服务业。</w:t>
      </w:r>
      <w:r>
        <w:rPr>
          <w:rFonts w:hint="eastAsia" w:ascii="宋体" w:hAnsi="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（十三）房地产开发经营。</w:t>
      </w:r>
      <w:r>
        <w:rPr>
          <w:rFonts w:hint="eastAsia" w:ascii="宋体" w:hAnsi="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（十四）物业管理。</w:t>
      </w:r>
      <w:r>
        <w:rPr>
          <w:rFonts w:hint="eastAsia" w:ascii="宋体" w:hAnsi="宋体"/>
          <w:color w:val="000000"/>
          <w:sz w:val="24"/>
          <w:szCs w:val="24"/>
          <w:highlight w:val="none"/>
        </w:rPr>
        <w:t xml:space="preserve">从业人员1000人以下或营业收入5000万元以下的为中小微型企业。其中，从业人员</w:t>
      </w:r>
      <w:r>
        <w:rPr>
          <w:rFonts w:ascii="宋体" w:hAnsi="宋体"/>
          <w:color w:val="000000"/>
          <w:sz w:val="24"/>
          <w:szCs w:val="24"/>
          <w:highlight w:val="none"/>
        </w:rPr>
      </w:r>
      <w:r/>
    </w:p>
    <w:p>
      <w:pPr>
        <w:pStyle w:val="870"/>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（十五）租赁和商务服务业。</w:t>
      </w:r>
      <w:r>
        <w:rPr>
          <w:rFonts w:hint="eastAsia" w:ascii="宋体" w:hAnsi="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4"/>
          <w:szCs w:val="24"/>
          <w:highlight w:val="none"/>
        </w:rPr>
      </w:r>
      <w:r/>
    </w:p>
    <w:p>
      <w:pPr>
        <w:pStyle w:val="870"/>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（十六）其他未列明行业。</w:t>
      </w:r>
      <w:r>
        <w:rPr>
          <w:rFonts w:hint="eastAsia" w:ascii="宋体" w:hAnsi="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sz w:val="24"/>
          <w:szCs w:val="24"/>
          <w:highlight w:val="none"/>
        </w:rPr>
      </w:r>
      <w:r/>
    </w:p>
    <w:p>
      <w:pPr>
        <w:pStyle w:val="889"/>
        <w:jc w:val="center"/>
        <w:spacing w:line="360" w:lineRule="auto"/>
        <w:tabs>
          <w:tab w:val="left" w:pos="5250"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89"/>
        <w:jc w:val="center"/>
        <w:spacing w:line="360" w:lineRule="auto"/>
        <w:tabs>
          <w:tab w:val="left" w:pos="5250"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0"/>
        <w:ind w:right="960" w:firstLine="422"/>
        <w:spacing w:line="3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70"/>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pStyle w:val="870"/>
        <w:jc w:val="center"/>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全文完）</w:t>
      </w:r>
      <w:r/>
    </w:p>
    <w:sectPr>
      <w:headerReference w:type="default" r:id="rId9"/>
      <w:footerReference w:type="default" r:id="rId10"/>
      <w:footnotePr/>
      <w:endnotePr/>
      <w:type w:val="nextPage"/>
      <w:pgSz w:w="12240" w:h="15840" w:orient="portrait"/>
      <w:pgMar w:top="1440" w:right="1134" w:bottom="1191" w:left="153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微软雅黑">
    <w:panose1 w:val="020B0503020204020204"/>
  </w:font>
  <w:font w:name="楷体_GB2312">
    <w:panose1 w:val="02010609060101010101"/>
  </w:font>
  <w:font w:name="Courier New">
    <w:panose1 w:val="02070309020205020404"/>
  </w:font>
  <w:font w:name="方正仿宋简体">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19</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Fonts w:hint="eastAsia"/>
      </w:rPr>
    </w:pPr>
    <w:r>
      <w:rPr>
        <w:rFonts w:hint="eastAsia" w:ascii="黑体" w:eastAsia="黑体"/>
        <w:b/>
        <w:sz w:val="24"/>
        <w:szCs w:val="24"/>
      </w:rPr>
      <w:t xml:space="preserve">政府采购文件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800860" cy="22871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00860" cy="228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8pt;height:18.0pt;mso-wrap-distance-left:0.0pt;mso-wrap-distance-top:0.0pt;mso-wrap-distance-right:0.0pt;mso-wrap-distance-bottom:0.0pt;" stroked="f">
              <v:path textboxrect="0,0,0,0"/>
              <v:imagedata r:id="rId1"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0"/>
        <w:tabs>
          <w:tab w:val="num" w:pos="312" w:leader="none"/>
        </w:tabs>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2">
    <w:multiLevelType w:val="hybridMultilevel"/>
    <w:lvl w:ilvl="0">
      <w:start w:val="1"/>
      <w:numFmt w:val="decimal"/>
      <w:pStyle w:val="885"/>
      <w:isLgl w:val="false"/>
      <w:suff w:val="tab"/>
      <w:lvlText w:val="%1."/>
      <w:lvlJc w:val="left"/>
      <w:pPr>
        <w:pStyle w:val="8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tab"/>
      <w:lvlText w:val="%1."/>
      <w:lvlJc w:val="left"/>
      <w:pPr>
        <w:pStyle w:val="870"/>
        <w:tabs>
          <w:tab w:val="num" w:pos="312" w:leader="none"/>
        </w:tabs>
      </w:pPr>
    </w:lvl>
    <w:lvl w:ilvl="1">
      <w:start w:val="1"/>
      <w:numFmt w:val="decimal"/>
      <w:isLgl w:val="false"/>
      <w:suff w:val="space"/>
      <w:lvlText w:val="%1.%2"/>
      <w:lvlJc w:val="left"/>
      <w:pPr>
        <w:pStyle w:val="870"/>
        <w:ind w:left="0" w:firstLine="0"/>
      </w:pPr>
    </w:lvl>
    <w:lvl w:ilvl="2">
      <w:start w:val="1"/>
      <w:numFmt w:val="decimal"/>
      <w:isLgl w:val="false"/>
      <w:suff w:val="space"/>
      <w:lvlText w:val="%1.%2.%3"/>
      <w:lvlJc w:val="left"/>
      <w:pPr>
        <w:pStyle w:val="870"/>
        <w:ind w:left="0" w:firstLine="0"/>
      </w:pPr>
    </w:lvl>
    <w:lvl w:ilvl="3">
      <w:start w:val="1"/>
      <w:numFmt w:val="decimal"/>
      <w:isLgl w:val="false"/>
      <w:suff w:val="space"/>
      <w:lvlText w:val="%1.%2.%3.%4"/>
      <w:lvlJc w:val="left"/>
      <w:pPr>
        <w:pStyle w:val="870"/>
        <w:ind w:left="0" w:firstLine="0"/>
      </w:pPr>
    </w:lvl>
    <w:lvl w:ilvl="4">
      <w:start w:val="1"/>
      <w:numFmt w:val="decimal"/>
      <w:isLgl w:val="false"/>
      <w:suff w:val="space"/>
      <w:lvlText w:val="%1.%2.%3.%4.%5"/>
      <w:lvlJc w:val="left"/>
      <w:pPr>
        <w:pStyle w:val="870"/>
        <w:ind w:left="0" w:firstLine="0"/>
      </w:pPr>
    </w:lvl>
    <w:lvl w:ilvl="5">
      <w:start w:val="1"/>
      <w:numFmt w:val="decimal"/>
      <w:isLgl w:val="false"/>
      <w:suff w:val="space"/>
      <w:lvlText w:val="%1.%2.%3.%4.%5.%6"/>
      <w:lvlJc w:val="left"/>
      <w:pPr>
        <w:pStyle w:val="870"/>
        <w:ind w:left="0" w:firstLine="0"/>
      </w:pPr>
    </w:lvl>
    <w:lvl w:ilvl="6">
      <w:start w:val="1"/>
      <w:numFmt w:val="decimal"/>
      <w:isLgl w:val="false"/>
      <w:suff w:val="space"/>
      <w:lvlText w:val="%1.%2.%3.%4.%5.%6.%7"/>
      <w:lvlJc w:val="left"/>
      <w:pPr>
        <w:pStyle w:val="870"/>
        <w:ind w:left="0" w:firstLine="0"/>
      </w:pPr>
    </w:lvl>
    <w:lvl w:ilvl="7">
      <w:start w:val="1"/>
      <w:numFmt w:val="decimal"/>
      <w:isLgl w:val="false"/>
      <w:suff w:val="space"/>
      <w:lvlText w:val="%1.%2.%3.%4.%5.%6.%7.%8"/>
      <w:lvlJc w:val="left"/>
      <w:pPr>
        <w:pStyle w:val="870"/>
        <w:ind w:left="0" w:firstLine="0"/>
      </w:pPr>
    </w:lvl>
    <w:lvl w:ilvl="8">
      <w:start w:val="1"/>
      <w:numFmt w:val="decimal"/>
      <w:isLgl w:val="false"/>
      <w:suff w:val="space"/>
      <w:lvlText w:val="%1.%2.%3.%4.%5.%6.%7.%8.%9"/>
      <w:lvlJc w:val="left"/>
      <w:pPr>
        <w:pStyle w:val="870"/>
        <w:ind w:left="0" w:firstLine="0"/>
      </w:pPr>
    </w:lvl>
  </w:abstractNum>
  <w:abstractNum w:abstractNumId="4">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47"/>
      <w:isLgl w:val="false"/>
      <w:suff w:val="tab"/>
      <w:lvlText w:val=""/>
      <w:lvlJc w:val="left"/>
      <w:pPr>
        <w:pStyle w:val="870"/>
        <w:ind w:left="987" w:hanging="420"/>
        <w:tabs>
          <w:tab w:val="num" w:pos="987"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0"/>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0"/>
    <w:next w:val="870"/>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0"/>
    <w:next w:val="870"/>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0"/>
    <w:next w:val="870"/>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0"/>
    <w:next w:val="870"/>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0"/>
    <w:next w:val="870"/>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0"/>
    <w:next w:val="870"/>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0"/>
    <w:next w:val="870"/>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0"/>
    <w:next w:val="870"/>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0"/>
    <w:next w:val="870"/>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sz w:val="21"/>
      <w:lang w:val="en-US" w:eastAsia="zh-CN" w:bidi="ar-SA"/>
    </w:rPr>
  </w:style>
  <w:style w:type="paragraph" w:styleId="871">
    <w:name w:val="标题 1"/>
    <w:basedOn w:val="870"/>
    <w:next w:val="870"/>
    <w:link w:val="870"/>
    <w:uiPriority w:val="9"/>
    <w:qFormat/>
    <w:pPr>
      <w:keepLines/>
      <w:keepNext/>
      <w:spacing w:before="340" w:beforeAutospacing="0" w:after="330" w:afterAutospacing="0" w:line="576" w:lineRule="auto"/>
      <w:outlineLvl w:val="0"/>
    </w:pPr>
    <w:rPr>
      <w:b/>
      <w:sz w:val="44"/>
    </w:rPr>
  </w:style>
  <w:style w:type="paragraph" w:styleId="872">
    <w:name w:val="标题 2"/>
    <w:basedOn w:val="870"/>
    <w:next w:val="870"/>
    <w:link w:val="878"/>
    <w:uiPriority w:val="9"/>
    <w:qFormat/>
    <w:pPr>
      <w:keepLines/>
      <w:keepNext/>
      <w:spacing w:before="260" w:beforeAutospacing="0" w:after="260" w:afterAutospacing="0" w:line="415" w:lineRule="auto"/>
      <w:outlineLvl w:val="1"/>
    </w:pPr>
    <w:rPr>
      <w:rFonts w:ascii="Arial" w:hAnsi="Arial" w:eastAsia="黑体"/>
      <w:b/>
      <w:sz w:val="32"/>
    </w:rPr>
  </w:style>
  <w:style w:type="paragraph" w:styleId="873">
    <w:name w:val="标题 3"/>
    <w:basedOn w:val="870"/>
    <w:next w:val="870"/>
    <w:link w:val="870"/>
    <w:uiPriority w:val="9"/>
    <w:qFormat/>
    <w:pPr>
      <w:keepLines/>
      <w:keepNext/>
      <w:spacing w:before="260" w:beforeAutospacing="0" w:after="260" w:afterAutospacing="0" w:line="415" w:lineRule="auto"/>
      <w:outlineLvl w:val="2"/>
    </w:pPr>
    <w:rPr>
      <w:b/>
      <w:sz w:val="32"/>
    </w:rPr>
  </w:style>
  <w:style w:type="paragraph" w:styleId="874">
    <w:name w:val="标题 4"/>
    <w:basedOn w:val="870"/>
    <w:next w:val="880"/>
    <w:link w:val="879"/>
    <w:uiPriority w:val="9"/>
    <w:qFormat/>
    <w:pPr>
      <w:keepLines/>
      <w:keepNext/>
      <w:spacing w:before="280" w:after="290" w:line="372" w:lineRule="auto"/>
      <w:outlineLvl w:val="3"/>
    </w:pPr>
    <w:rPr>
      <w:rFonts w:ascii="Arial" w:hAnsi="Arial" w:eastAsia="黑体"/>
      <w:b/>
      <w:sz w:val="28"/>
      <w:szCs w:val="24"/>
    </w:rPr>
  </w:style>
  <w:style w:type="paragraph" w:styleId="875">
    <w:name w:val="标题 5"/>
    <w:basedOn w:val="870"/>
    <w:next w:val="870"/>
    <w:link w:val="882"/>
    <w:qFormat/>
    <w:pPr>
      <w:keepLines/>
      <w:keepNext/>
      <w:spacing w:before="280" w:after="290" w:line="376" w:lineRule="auto"/>
      <w:outlineLvl w:val="4"/>
    </w:pPr>
    <w:rPr>
      <w:b/>
      <w:bCs/>
      <w:sz w:val="28"/>
      <w:szCs w:val="28"/>
    </w:rPr>
  </w:style>
  <w:style w:type="character" w:styleId="876">
    <w:name w:val="默认段落字体"/>
    <w:next w:val="876"/>
    <w:link w:val="870"/>
  </w:style>
  <w:style w:type="table" w:styleId="877">
    <w:name w:val="普通表格"/>
    <w:next w:val="877"/>
    <w:link w:val="870"/>
    <w:semiHidden/>
    <w:tblPr/>
  </w:style>
  <w:style w:type="character" w:styleId="878">
    <w:name w:val="标题 2 Char"/>
    <w:next w:val="878"/>
    <w:link w:val="872"/>
    <w:uiPriority w:val="9"/>
    <w:rPr>
      <w:rFonts w:ascii="Arial" w:hAnsi="Arial" w:eastAsia="黑体"/>
      <w:b/>
      <w:sz w:val="32"/>
    </w:rPr>
  </w:style>
  <w:style w:type="character" w:styleId="879">
    <w:name w:val="标题 4 Char"/>
    <w:next w:val="879"/>
    <w:link w:val="874"/>
    <w:uiPriority w:val="9"/>
    <w:rPr>
      <w:rFonts w:ascii="Arial" w:hAnsi="Arial" w:eastAsia="黑体"/>
      <w:b/>
      <w:sz w:val="28"/>
      <w:szCs w:val="24"/>
    </w:rPr>
  </w:style>
  <w:style w:type="paragraph" w:styleId="880">
    <w:name w:val="正文缩进"/>
    <w:basedOn w:val="870"/>
    <w:next w:val="880"/>
    <w:link w:val="881"/>
    <w:unhideWhenUsed/>
    <w:qFormat/>
    <w:pPr>
      <w:ind w:firstLine="420"/>
    </w:pPr>
  </w:style>
  <w:style w:type="character" w:styleId="881">
    <w:name w:val="正文缩进 Char"/>
    <w:next w:val="881"/>
    <w:link w:val="880"/>
    <w:qFormat/>
    <w:rPr>
      <w:sz w:val="21"/>
    </w:rPr>
  </w:style>
  <w:style w:type="character" w:styleId="882">
    <w:name w:val="标题 5 Char"/>
    <w:next w:val="882"/>
    <w:link w:val="875"/>
    <w:semiHidden/>
    <w:rPr>
      <w:b/>
      <w:bCs/>
      <w:sz w:val="28"/>
      <w:szCs w:val="28"/>
    </w:rPr>
  </w:style>
  <w:style w:type="paragraph" w:styleId="883">
    <w:name w:val="目录 7"/>
    <w:basedOn w:val="870"/>
    <w:next w:val="870"/>
    <w:link w:val="870"/>
    <w:uiPriority w:val="39"/>
    <w:unhideWhenUsed/>
    <w:pPr>
      <w:ind w:left="2520"/>
    </w:pPr>
    <w:rPr>
      <w:szCs w:val="24"/>
    </w:rPr>
  </w:style>
  <w:style w:type="paragraph" w:styleId="884">
    <w:name w:val="引文目录"/>
    <w:basedOn w:val="870"/>
    <w:next w:val="870"/>
    <w:link w:val="870"/>
    <w:uiPriority w:val="99"/>
    <w:unhideWhenUsed/>
    <w:qFormat/>
    <w:pPr>
      <w:ind w:left="420"/>
    </w:pPr>
  </w:style>
  <w:style w:type="paragraph" w:styleId="885">
    <w:name w:val="列表编号"/>
    <w:basedOn w:val="870"/>
    <w:next w:val="885"/>
    <w:link w:val="870"/>
    <w:pPr>
      <w:numPr>
        <w:ilvl w:val="0"/>
        <w:numId w:val="1"/>
      </w:numPr>
      <w:contextualSpacing/>
      <w:tabs>
        <w:tab w:val="left" w:pos="360" w:leader="none"/>
      </w:tabs>
    </w:pPr>
  </w:style>
  <w:style w:type="paragraph" w:styleId="886">
    <w:name w:val="文档结构图"/>
    <w:basedOn w:val="870"/>
    <w:next w:val="886"/>
    <w:link w:val="870"/>
    <w:pPr>
      <w:shd w:val="clear" w:color="auto" w:fill="000080"/>
    </w:pPr>
  </w:style>
  <w:style w:type="paragraph" w:styleId="887">
    <w:name w:val="批注文字"/>
    <w:basedOn w:val="870"/>
    <w:next w:val="887"/>
    <w:link w:val="870"/>
    <w:pPr>
      <w:jc w:val="left"/>
    </w:pPr>
  </w:style>
  <w:style w:type="paragraph" w:styleId="888">
    <w:name w:val="正文文本 3"/>
    <w:basedOn w:val="870"/>
    <w:next w:val="888"/>
    <w:link w:val="870"/>
    <w:pPr>
      <w:spacing w:after="120" w:afterAutospacing="0"/>
    </w:pPr>
    <w:rPr>
      <w:sz w:val="16"/>
    </w:rPr>
  </w:style>
  <w:style w:type="paragraph" w:styleId="889">
    <w:name w:val="正文文本"/>
    <w:basedOn w:val="870"/>
    <w:next w:val="880"/>
    <w:link w:val="870"/>
    <w:pPr>
      <w:tabs>
        <w:tab w:val="left" w:pos="5250" w:leader="none"/>
      </w:tabs>
    </w:pPr>
    <w:rPr>
      <w:sz w:val="28"/>
    </w:rPr>
  </w:style>
  <w:style w:type="paragraph" w:styleId="890">
    <w:name w:val="正文文本缩进"/>
    <w:basedOn w:val="870"/>
    <w:next w:val="870"/>
    <w:link w:val="870"/>
    <w:pPr>
      <w:ind w:left="570"/>
      <w:spacing w:line="520" w:lineRule="exact"/>
    </w:pPr>
    <w:rPr>
      <w:rFonts w:ascii="方正仿宋简体" w:hAnsi="创艺简仿宋" w:eastAsia="方正仿宋简体"/>
      <w:sz w:val="24"/>
    </w:rPr>
  </w:style>
  <w:style w:type="paragraph" w:styleId="891">
    <w:name w:val="列表 2"/>
    <w:basedOn w:val="870"/>
    <w:next w:val="891"/>
    <w:link w:val="870"/>
    <w:pPr>
      <w:ind w:left="100" w:hanging="200"/>
    </w:pPr>
  </w:style>
  <w:style w:type="paragraph" w:styleId="892">
    <w:name w:val="目录 5"/>
    <w:basedOn w:val="870"/>
    <w:next w:val="870"/>
    <w:link w:val="870"/>
    <w:uiPriority w:val="39"/>
    <w:unhideWhenUsed/>
    <w:pPr>
      <w:ind w:left="1680"/>
    </w:pPr>
    <w:rPr>
      <w:szCs w:val="24"/>
    </w:rPr>
  </w:style>
  <w:style w:type="paragraph" w:styleId="893">
    <w:name w:val="目录 3"/>
    <w:basedOn w:val="870"/>
    <w:next w:val="870"/>
    <w:link w:val="870"/>
    <w:uiPriority w:val="39"/>
    <w:unhideWhenUsed/>
    <w:pPr>
      <w:ind w:left="840"/>
    </w:pPr>
    <w:rPr>
      <w:szCs w:val="24"/>
    </w:rPr>
  </w:style>
  <w:style w:type="paragraph" w:styleId="894">
    <w:name w:val="纯文本"/>
    <w:basedOn w:val="870"/>
    <w:next w:val="894"/>
    <w:link w:val="895"/>
    <w:rPr>
      <w:rFonts w:ascii="宋体" w:hAnsi="Courier New" w:eastAsia="楷体_GB2312"/>
      <w:sz w:val="26"/>
    </w:rPr>
  </w:style>
  <w:style w:type="character" w:styleId="895">
    <w:name w:val="纯文本 Char"/>
    <w:next w:val="895"/>
    <w:link w:val="894"/>
    <w:rPr>
      <w:rFonts w:ascii="宋体" w:hAnsi="Courier New" w:eastAsia="楷体_GB2312"/>
      <w:sz w:val="26"/>
      <w:lang w:val="en-US" w:eastAsia="zh-CN" w:bidi="ar-SA"/>
    </w:rPr>
  </w:style>
  <w:style w:type="paragraph" w:styleId="896">
    <w:name w:val="目录 8"/>
    <w:basedOn w:val="870"/>
    <w:next w:val="870"/>
    <w:link w:val="870"/>
    <w:uiPriority w:val="39"/>
    <w:unhideWhenUsed/>
    <w:pPr>
      <w:ind w:left="2940"/>
    </w:pPr>
    <w:rPr>
      <w:szCs w:val="24"/>
    </w:rPr>
  </w:style>
  <w:style w:type="paragraph" w:styleId="897">
    <w:name w:val="日期"/>
    <w:basedOn w:val="870"/>
    <w:next w:val="870"/>
    <w:link w:val="898"/>
    <w:pPr>
      <w:ind w:left="100"/>
    </w:pPr>
    <w:rPr>
      <w:sz w:val="28"/>
    </w:rPr>
  </w:style>
  <w:style w:type="character" w:styleId="898">
    <w:name w:val="日期 Char"/>
    <w:next w:val="898"/>
    <w:link w:val="897"/>
    <w:rPr>
      <w:sz w:val="28"/>
    </w:rPr>
  </w:style>
  <w:style w:type="paragraph" w:styleId="899">
    <w:name w:val="正文文本缩进 2"/>
    <w:basedOn w:val="870"/>
    <w:next w:val="899"/>
    <w:link w:val="870"/>
    <w:uiPriority w:val="99"/>
    <w:pPr>
      <w:ind w:firstLine="570"/>
      <w:spacing w:line="520" w:lineRule="exact"/>
    </w:pPr>
    <w:rPr>
      <w:rFonts w:ascii="方正仿宋简体" w:hAnsi="创艺简仿宋" w:eastAsia="方正仿宋简体"/>
      <w:sz w:val="24"/>
    </w:rPr>
  </w:style>
  <w:style w:type="paragraph" w:styleId="900">
    <w:name w:val="批注框文本"/>
    <w:basedOn w:val="870"/>
    <w:next w:val="900"/>
    <w:link w:val="870"/>
    <w:rPr>
      <w:sz w:val="18"/>
    </w:rPr>
  </w:style>
  <w:style w:type="paragraph" w:styleId="901">
    <w:name w:val="页脚"/>
    <w:basedOn w:val="870"/>
    <w:next w:val="901"/>
    <w:link w:val="870"/>
    <w:pPr>
      <w:jc w:val="left"/>
      <w:tabs>
        <w:tab w:val="center" w:pos="4153" w:leader="none"/>
        <w:tab w:val="right" w:pos="8306" w:leader="none"/>
      </w:tabs>
    </w:pPr>
    <w:rPr>
      <w:sz w:val="18"/>
    </w:rPr>
  </w:style>
  <w:style w:type="paragraph" w:styleId="902">
    <w:name w:val="页眉"/>
    <w:basedOn w:val="870"/>
    <w:next w:val="902"/>
    <w:link w:val="903"/>
    <w:pPr>
      <w:jc w:val="center"/>
      <w:tabs>
        <w:tab w:val="center" w:pos="4153" w:leader="none"/>
        <w:tab w:val="right" w:pos="8306" w:leader="none"/>
      </w:tabs>
      <w:pBdr>
        <w:bottom w:val="single" w:color="000000" w:sz="6" w:space="1"/>
      </w:pBdr>
    </w:pPr>
    <w:rPr>
      <w:sz w:val="18"/>
    </w:rPr>
  </w:style>
  <w:style w:type="character" w:styleId="903">
    <w:name w:val="页眉 Char"/>
    <w:next w:val="903"/>
    <w:link w:val="902"/>
    <w:rPr>
      <w:rFonts w:eastAsia="宋体"/>
      <w:sz w:val="18"/>
      <w:lang w:val="en-US" w:eastAsia="zh-CN" w:bidi="ar-SA"/>
    </w:rPr>
  </w:style>
  <w:style w:type="paragraph" w:styleId="904">
    <w:name w:val="目录 1"/>
    <w:basedOn w:val="870"/>
    <w:next w:val="870"/>
    <w:link w:val="870"/>
    <w:uiPriority w:val="39"/>
    <w:unhideWhenUsed/>
    <w:rPr>
      <w:szCs w:val="24"/>
    </w:rPr>
  </w:style>
  <w:style w:type="paragraph" w:styleId="905">
    <w:name w:val="目录 4"/>
    <w:basedOn w:val="870"/>
    <w:next w:val="870"/>
    <w:link w:val="906"/>
    <w:unhideWhenUsed/>
    <w:pPr>
      <w:ind w:left="1260"/>
    </w:pPr>
    <w:rPr>
      <w:szCs w:val="24"/>
    </w:rPr>
  </w:style>
  <w:style w:type="character" w:styleId="906">
    <w:name w:val="目录 4 Char"/>
    <w:next w:val="906"/>
    <w:link w:val="905"/>
    <w:rPr>
      <w:sz w:val="21"/>
      <w:szCs w:val="24"/>
    </w:rPr>
  </w:style>
  <w:style w:type="paragraph" w:styleId="907">
    <w:name w:val="列表"/>
    <w:basedOn w:val="870"/>
    <w:next w:val="907"/>
    <w:link w:val="870"/>
    <w:pPr>
      <w:ind w:left="200" w:hanging="200"/>
    </w:pPr>
  </w:style>
  <w:style w:type="paragraph" w:styleId="908">
    <w:name w:val="目录 6"/>
    <w:basedOn w:val="870"/>
    <w:next w:val="870"/>
    <w:link w:val="870"/>
    <w:uiPriority w:val="39"/>
    <w:unhideWhenUsed/>
    <w:pPr>
      <w:ind w:left="2100"/>
    </w:pPr>
    <w:rPr>
      <w:szCs w:val="24"/>
    </w:rPr>
  </w:style>
  <w:style w:type="paragraph" w:styleId="909">
    <w:name w:val="正文文本缩进 3"/>
    <w:basedOn w:val="870"/>
    <w:next w:val="909"/>
    <w:link w:val="910"/>
    <w:pPr>
      <w:ind w:left="420"/>
      <w:spacing w:after="120"/>
    </w:pPr>
    <w:rPr>
      <w:sz w:val="16"/>
      <w:szCs w:val="16"/>
    </w:rPr>
  </w:style>
  <w:style w:type="character" w:styleId="910">
    <w:name w:val="正文文本缩进 3 Char"/>
    <w:next w:val="910"/>
    <w:link w:val="909"/>
    <w:rPr>
      <w:sz w:val="16"/>
      <w:szCs w:val="16"/>
    </w:rPr>
  </w:style>
  <w:style w:type="paragraph" w:styleId="911">
    <w:name w:val="目录 2"/>
    <w:basedOn w:val="870"/>
    <w:next w:val="870"/>
    <w:link w:val="870"/>
    <w:uiPriority w:val="39"/>
    <w:unhideWhenUsed/>
    <w:pPr>
      <w:ind w:left="420"/>
    </w:pPr>
    <w:rPr>
      <w:szCs w:val="24"/>
    </w:rPr>
  </w:style>
  <w:style w:type="paragraph" w:styleId="912">
    <w:name w:val="目录 9"/>
    <w:basedOn w:val="870"/>
    <w:next w:val="870"/>
    <w:link w:val="870"/>
    <w:uiPriority w:val="39"/>
    <w:unhideWhenUsed/>
    <w:pPr>
      <w:ind w:left="3360"/>
    </w:pPr>
    <w:rPr>
      <w:szCs w:val="24"/>
    </w:rPr>
  </w:style>
  <w:style w:type="paragraph" w:styleId="913">
    <w:name w:val="普通(网站)"/>
    <w:basedOn w:val="870"/>
    <w:next w:val="913"/>
    <w:link w:val="870"/>
    <w:uiPriority w:val="99"/>
    <w:pPr>
      <w:jc w:val="left"/>
      <w:spacing w:before="100" w:beforeAutospacing="1" w:after="100" w:afterAutospacing="1"/>
      <w:widowControl/>
    </w:pPr>
    <w:rPr>
      <w:rFonts w:ascii="宋体" w:hAnsi="宋体"/>
      <w:sz w:val="24"/>
    </w:rPr>
  </w:style>
  <w:style w:type="paragraph" w:styleId="914">
    <w:name w:val="批注主题"/>
    <w:basedOn w:val="887"/>
    <w:next w:val="887"/>
    <w:link w:val="870"/>
    <w:rPr>
      <w:b/>
    </w:rPr>
  </w:style>
  <w:style w:type="paragraph" w:styleId="915">
    <w:name w:val="正文首行缩进"/>
    <w:basedOn w:val="889"/>
    <w:next w:val="915"/>
    <w:link w:val="870"/>
    <w:pPr>
      <w:ind w:firstLine="420"/>
      <w:spacing w:after="120" w:afterAutospacing="0"/>
      <w:tabs>
        <w:tab w:val="clear" w:pos="5250" w:leader="none"/>
      </w:tabs>
    </w:pPr>
    <w:rPr>
      <w:sz w:val="21"/>
    </w:rPr>
  </w:style>
  <w:style w:type="paragraph" w:styleId="916">
    <w:name w:val="正文首行缩进 2"/>
    <w:basedOn w:val="890"/>
    <w:next w:val="916"/>
    <w:link w:val="870"/>
    <w:uiPriority w:val="99"/>
    <w:unhideWhenUsed/>
    <w:qFormat/>
    <w:pPr>
      <w:ind w:firstLine="420"/>
    </w:pPr>
  </w:style>
  <w:style w:type="table" w:styleId="917">
    <w:name w:val="网格型"/>
    <w:basedOn w:val="877"/>
    <w:next w:val="917"/>
    <w:link w:val="870"/>
    <w:pPr>
      <w:jc w:val="both"/>
      <w:widowControl w:val="off"/>
    </w:pPr>
    <w:tblPr/>
  </w:style>
  <w:style w:type="character" w:styleId="918">
    <w:name w:val="要点"/>
    <w:basedOn w:val="876"/>
    <w:next w:val="918"/>
    <w:link w:val="870"/>
    <w:uiPriority w:val="22"/>
    <w:qFormat/>
    <w:rPr>
      <w:b/>
    </w:rPr>
  </w:style>
  <w:style w:type="character" w:styleId="919">
    <w:name w:val="页码"/>
    <w:next w:val="919"/>
    <w:link w:val="870"/>
    <w:uiPriority w:val="99"/>
    <w:unhideWhenUsed/>
  </w:style>
  <w:style w:type="character" w:styleId="920">
    <w:name w:val="已访问的超链接"/>
    <w:next w:val="920"/>
    <w:link w:val="870"/>
    <w:uiPriority w:val="99"/>
    <w:rPr>
      <w:color w:val="800080"/>
      <w:u w:val="single"/>
    </w:rPr>
  </w:style>
  <w:style w:type="character" w:styleId="921">
    <w:name w:val="超链接"/>
    <w:next w:val="921"/>
    <w:link w:val="870"/>
    <w:uiPriority w:val="99"/>
    <w:rPr>
      <w:color w:val="0000ff"/>
      <w:u w:val="single"/>
    </w:rPr>
  </w:style>
  <w:style w:type="character" w:styleId="922">
    <w:name w:val="批注引用"/>
    <w:next w:val="922"/>
    <w:link w:val="870"/>
    <w:rPr>
      <w:sz w:val="21"/>
    </w:rPr>
  </w:style>
  <w:style w:type="character" w:styleId="923">
    <w:name w:val="abcde1"/>
    <w:next w:val="923"/>
    <w:link w:val="870"/>
    <w:rPr>
      <w:sz w:val="20"/>
      <w:szCs w:val="20"/>
    </w:rPr>
  </w:style>
  <w:style w:type="character" w:styleId="924">
    <w:name w:val="正文缩进 Char2"/>
    <w:next w:val="924"/>
    <w:link w:val="870"/>
    <w:qFormat/>
    <w:rPr>
      <w:rFonts w:eastAsia="楷体_GB2312"/>
      <w:sz w:val="24"/>
    </w:rPr>
  </w:style>
  <w:style w:type="character" w:styleId="925">
    <w:name w:val="Plain Text Char"/>
    <w:next w:val="925"/>
    <w:link w:val="926"/>
    <w:rPr>
      <w:rFonts w:ascii="宋体" w:hAnsi="Courier New" w:eastAsia="楷体_GB2312"/>
      <w:sz w:val="28"/>
    </w:rPr>
  </w:style>
  <w:style w:type="paragraph" w:styleId="926">
    <w:name w:val="Plain Text"/>
    <w:basedOn w:val="870"/>
    <w:next w:val="926"/>
    <w:link w:val="925"/>
    <w:qFormat/>
    <w:rPr>
      <w:rFonts w:ascii="宋体" w:hAnsi="Courier New" w:eastAsia="楷体_GB2312"/>
      <w:sz w:val="28"/>
    </w:rPr>
  </w:style>
  <w:style w:type="character" w:styleId="927">
    <w:name w:val="bds_more2"/>
    <w:next w:val="927"/>
    <w:link w:val="870"/>
  </w:style>
  <w:style w:type="character" w:styleId="928">
    <w:name w:val="bds_more1"/>
    <w:next w:val="928"/>
    <w:link w:val="870"/>
  </w:style>
  <w:style w:type="character" w:styleId="929">
    <w:name w:val="wz-title11"/>
    <w:next w:val="929"/>
    <w:link w:val="870"/>
    <w:rPr>
      <w:b/>
      <w:color w:val="2879b8"/>
      <w:sz w:val="20"/>
    </w:rPr>
  </w:style>
  <w:style w:type="character" w:styleId="930">
    <w:name w:val="font01"/>
    <w:next w:val="930"/>
    <w:link w:val="870"/>
    <w:rPr>
      <w:rFonts w:hint="eastAsia" w:ascii="宋体" w:hAnsi="宋体" w:eastAsia="宋体" w:cs="宋体"/>
      <w:i w:val="0"/>
      <w:color w:val="000000"/>
      <w:sz w:val="22"/>
      <w:szCs w:val="22"/>
      <w:u w:val="none"/>
    </w:rPr>
  </w:style>
  <w:style w:type="character" w:styleId="931">
    <w:name w:val="bds_nopic2"/>
    <w:next w:val="931"/>
    <w:link w:val="870"/>
  </w:style>
  <w:style w:type="character" w:styleId="932">
    <w:name w:val="bds_more"/>
    <w:next w:val="932"/>
    <w:link w:val="870"/>
    <w:rPr>
      <w:rFonts w:hint="eastAsia" w:ascii="宋体" w:hAnsi="宋体" w:eastAsia="宋体" w:cs="宋体"/>
    </w:rPr>
  </w:style>
  <w:style w:type="character" w:styleId="933">
    <w:name w:val="投标正文 Char"/>
    <w:next w:val="933"/>
    <w:link w:val="934"/>
    <w:qFormat/>
    <w:rPr>
      <w:rFonts w:ascii="Calibri" w:hAnsi="Calibri"/>
      <w:sz w:val="24"/>
      <w:szCs w:val="24"/>
    </w:rPr>
  </w:style>
  <w:style w:type="paragraph" w:styleId="934">
    <w:name w:val="投标正文"/>
    <w:basedOn w:val="870"/>
    <w:next w:val="934"/>
    <w:link w:val="933"/>
    <w:qFormat/>
    <w:pPr>
      <w:ind w:left="102" w:firstLine="200"/>
      <w:spacing w:line="360" w:lineRule="auto"/>
    </w:pPr>
    <w:rPr>
      <w:rFonts w:ascii="Calibri" w:hAnsi="Calibri"/>
      <w:sz w:val="24"/>
      <w:szCs w:val="24"/>
    </w:rPr>
  </w:style>
  <w:style w:type="character" w:styleId="935">
    <w:name w:val="bds_nopic1"/>
    <w:next w:val="935"/>
    <w:link w:val="870"/>
  </w:style>
  <w:style w:type="character" w:styleId="936">
    <w:name w:val="bds_nopic"/>
    <w:next w:val="936"/>
    <w:link w:val="870"/>
  </w:style>
  <w:style w:type="paragraph" w:styleId="937">
    <w:name w:val="Normal Indent"/>
    <w:basedOn w:val="870"/>
    <w:next w:val="937"/>
    <w:link w:val="870"/>
    <w:pPr>
      <w:ind w:firstLine="420"/>
      <w:jc w:val="left"/>
    </w:pPr>
    <w:rPr>
      <w:rFonts w:ascii="宋体" w:hAnsi="宋体" w:eastAsia="楷体_GB2312"/>
      <w:sz w:val="24"/>
      <w:szCs w:val="24"/>
    </w:rPr>
  </w:style>
  <w:style w:type="paragraph" w:styleId="938">
    <w:name w:val="正文 A A"/>
    <w:next w:val="939"/>
    <w:link w:val="87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939">
    <w:name w:val="段"/>
    <w:next w:val="939"/>
    <w:link w:val="870"/>
    <w:uiPriority w:val="99"/>
    <w:qFormat/>
    <w:pPr>
      <w:ind w:firstLine="200"/>
      <w:jc w:val="both"/>
    </w:pPr>
    <w:rPr>
      <w:rFonts w:ascii="宋体" w:hAnsi="Times New Roman" w:eastAsia="宋体" w:cs="Times New Roman"/>
      <w:sz w:val="21"/>
      <w:lang w:val="en-US" w:eastAsia="zh-CN" w:bidi="ar-SA"/>
    </w:rPr>
  </w:style>
  <w:style w:type="paragraph" w:styleId="940">
    <w:name w:val="Body text|1"/>
    <w:basedOn w:val="870"/>
    <w:next w:val="940"/>
    <w:link w:val="870"/>
    <w:qFormat/>
    <w:pPr>
      <w:ind w:firstLine="400"/>
      <w:spacing w:line="422"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941">
    <w:name w:val="正文 A"/>
    <w:next w:val="942"/>
    <w:link w:val="87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942">
    <w:name w:val="正文首行缩进 21"/>
    <w:basedOn w:val="890"/>
    <w:next w:val="942"/>
    <w:link w:val="870"/>
    <w:qFormat/>
    <w:pPr>
      <w:ind w:firstLine="420"/>
    </w:pPr>
    <w:rPr>
      <w:rFonts w:eastAsia="Times New Roman"/>
      <w:color w:val="000000"/>
      <w:szCs w:val="21"/>
    </w:rPr>
  </w:style>
  <w:style w:type="paragraph" w:styleId="943">
    <w:name w:val="列出段落2"/>
    <w:basedOn w:val="870"/>
    <w:next w:val="943"/>
    <w:link w:val="870"/>
    <w:pPr>
      <w:ind w:firstLine="420"/>
    </w:pPr>
    <w:rPr>
      <w:rFonts w:ascii="Calibri" w:hAnsi="Calibri"/>
      <w:szCs w:val="22"/>
    </w:rPr>
  </w:style>
  <w:style w:type="paragraph" w:styleId="944">
    <w:name w:val=" Char"/>
    <w:basedOn w:val="886"/>
    <w:next w:val="944"/>
    <w:link w:val="870"/>
    <w:rPr>
      <w:rFonts w:ascii="Tahoma" w:hAnsi="Tahoma"/>
      <w:sz w:val="24"/>
    </w:rPr>
  </w:style>
  <w:style w:type="paragraph" w:styleId="945">
    <w:name w:val="样式 正文（首行缩进两字） + 宋体 首行缩进:  2 字符 行距: 1.5 倍行距"/>
    <w:basedOn w:val="880"/>
    <w:next w:val="945"/>
    <w:link w:val="870"/>
    <w:pPr>
      <w:ind w:firstLine="480"/>
      <w:spacing w:line="360" w:lineRule="auto"/>
    </w:pPr>
    <w:rPr>
      <w:rFonts w:ascii="宋体" w:hAnsi="宋体"/>
      <w:sz w:val="24"/>
      <w:lang w:val="en-GB"/>
    </w:rPr>
  </w:style>
  <w:style w:type="paragraph" w:styleId="946">
    <w:name w:val="样式 加粗 首行缩进:  0.95 厘米 段前: 0.4 行 段后: 0.4 行 行距: 1.5 倍行距"/>
    <w:basedOn w:val="870"/>
    <w:next w:val="946"/>
    <w:link w:val="870"/>
    <w:pPr>
      <w:ind w:firstLine="541"/>
      <w:spacing w:before="124" w:after="124" w:line="360" w:lineRule="auto"/>
    </w:pPr>
    <w:rPr>
      <w:b/>
      <w:sz w:val="28"/>
      <w:szCs w:val="24"/>
    </w:rPr>
  </w:style>
  <w:style w:type="paragraph" w:styleId="947">
    <w:name w:val="可研正文"/>
    <w:basedOn w:val="870"/>
    <w:next w:val="947"/>
    <w:link w:val="870"/>
    <w:qFormat/>
    <w:pPr>
      <w:numPr>
        <w:ilvl w:val="0"/>
        <w:numId w:val="2"/>
      </w:numPr>
      <w:spacing w:line="360" w:lineRule="auto"/>
      <w:tabs>
        <w:tab w:val="left" w:pos="987" w:leader="none"/>
      </w:tabs>
    </w:pPr>
    <w:rPr>
      <w:rFonts w:ascii="仿宋_GB2312" w:hAnsi="仿宋_GB2312" w:eastAsia="微软雅黑"/>
      <w:bCs/>
      <w:sz w:val="24"/>
      <w:szCs w:val="28"/>
    </w:rPr>
  </w:style>
  <w:style w:type="paragraph" w:styleId="948">
    <w:name w:val="reader-word-layer"/>
    <w:basedOn w:val="870"/>
    <w:next w:val="948"/>
    <w:link w:val="870"/>
    <w:pPr>
      <w:jc w:val="left"/>
      <w:spacing w:before="100" w:beforeAutospacing="1" w:after="100" w:afterAutospacing="1"/>
      <w:widowControl/>
    </w:pPr>
    <w:rPr>
      <w:rFonts w:ascii="宋体" w:hAnsi="宋体" w:cs="宋体"/>
      <w:sz w:val="24"/>
      <w:szCs w:val="24"/>
    </w:rPr>
  </w:style>
  <w:style w:type="paragraph" w:styleId="949">
    <w:name w:val="Andy_3级"/>
    <w:basedOn w:val="870"/>
    <w:next w:val="949"/>
    <w:link w:val="870"/>
    <w:qFormat/>
    <w:pPr>
      <w:ind w:firstLine="510"/>
      <w:spacing w:line="360" w:lineRule="auto"/>
    </w:pPr>
    <w:rPr>
      <w:rFonts w:ascii="Calibri" w:hAnsi="Calibri"/>
      <w:sz w:val="24"/>
    </w:rPr>
  </w:style>
  <w:style w:type="paragraph" w:styleId="950">
    <w:name w:val="Body Text Indent 3"/>
    <w:basedOn w:val="870"/>
    <w:next w:val="950"/>
    <w:link w:val="870"/>
    <w:pPr>
      <w:ind w:firstLine="480"/>
      <w:spacing w:line="400" w:lineRule="exact"/>
    </w:pPr>
    <w:rPr>
      <w:sz w:val="24"/>
      <w:szCs w:val="24"/>
    </w:rPr>
  </w:style>
  <w:style w:type="paragraph" w:styleId="951">
    <w:name w:val="样式 正文缩进正文（首行缩进两字）表正文正文非缩进特点111 + 段前: 0.4 行 段后: 0.4 行 行距: ..."/>
    <w:next w:val="951"/>
    <w:link w:val="870"/>
    <w:pPr>
      <w:spacing w:line="360" w:lineRule="auto"/>
    </w:pPr>
    <w:rPr>
      <w:rFonts w:ascii="宋体" w:hAnsi="宋体"/>
      <w:b/>
      <w:sz w:val="30"/>
      <w:lang w:val="en-US" w:eastAsia="zh-CN" w:bidi="ar-SA"/>
    </w:rPr>
  </w:style>
  <w:style w:type="paragraph" w:styleId="952">
    <w:name w:val="标题  4"/>
    <w:basedOn w:val="874"/>
    <w:next w:val="952"/>
    <w:link w:val="870"/>
    <w:rPr>
      <w:rFonts w:ascii="Times New Roman" w:hAnsi="Times New Roman"/>
    </w:rPr>
  </w:style>
  <w:style w:type="paragraph" w:styleId="953">
    <w:name w:val="正文2"/>
    <w:basedOn w:val="870"/>
    <w:next w:val="953"/>
    <w:link w:val="870"/>
    <w:pPr>
      <w:ind w:firstLine="200"/>
      <w:jc w:val="left"/>
      <w:spacing w:after="160" w:afterAutospacing="0" w:line="360" w:lineRule="auto"/>
      <w:widowControl/>
    </w:pPr>
    <w:rPr>
      <w:rFonts w:ascii="Verdana" w:hAnsi="Verdana" w:eastAsia="黑体"/>
      <w:lang w:eastAsia="en-US"/>
    </w:rPr>
  </w:style>
  <w:style w:type="paragraph" w:styleId="954">
    <w:name w:val="正文 New New New New New New New New New New New New New New New New New New New New New New New New New New"/>
    <w:next w:val="954"/>
    <w:link w:val="870"/>
    <w:pPr>
      <w:jc w:val="both"/>
      <w:widowControl w:val="off"/>
    </w:pPr>
    <w:rPr>
      <w:sz w:val="21"/>
      <w:szCs w:val="24"/>
      <w:lang w:val="en-US" w:eastAsia="zh-CN" w:bidi="ar-SA"/>
    </w:rPr>
  </w:style>
  <w:style w:type="paragraph" w:styleId="955">
    <w:name w:val="List Paragraph"/>
    <w:basedOn w:val="870"/>
    <w:next w:val="955"/>
    <w:link w:val="870"/>
    <w:pPr>
      <w:ind w:firstLine="420"/>
    </w:pPr>
    <w:rPr>
      <w:rFonts w:ascii="Calibri" w:hAnsi="Calibri" w:cs="Calibri"/>
      <w:szCs w:val="21"/>
    </w:rPr>
  </w:style>
  <w:style w:type="paragraph" w:styleId="956">
    <w:name w:val="Char"/>
    <w:basedOn w:val="870"/>
    <w:next w:val="956"/>
    <w:link w:val="870"/>
    <w:rPr>
      <w:rFonts w:ascii="Tahoma" w:hAnsi="Tahoma"/>
      <w:sz w:val="24"/>
    </w:rPr>
  </w:style>
  <w:style w:type="paragraph" w:styleId="957">
    <w:name w:val="普通 (Web)"/>
    <w:basedOn w:val="870"/>
    <w:next w:val="957"/>
    <w:link w:val="870"/>
    <w:pPr>
      <w:ind w:left="359" w:right="34" w:firstLine="540"/>
      <w:jc w:val="left"/>
      <w:spacing w:after="156" w:line="384" w:lineRule="auto"/>
      <w:widowControl/>
    </w:pPr>
    <w:rPr>
      <w:rFonts w:ascii="Arial" w:hAnsi="Arial" w:cs="Arial"/>
      <w:sz w:val="24"/>
      <w:szCs w:val="24"/>
    </w:rPr>
  </w:style>
  <w:style w:type="paragraph" w:styleId="958">
    <w:name w:val="表格字体"/>
    <w:basedOn w:val="870"/>
    <w:next w:val="958"/>
    <w:link w:val="870"/>
    <w:qFormat/>
    <w:pPr>
      <w:spacing w:line="400" w:lineRule="exact"/>
      <w:widowControl/>
    </w:pPr>
    <w:rPr>
      <w:rFonts w:hint="eastAsia" w:cs="宋体"/>
      <w:bCs/>
      <w:color w:val="000000"/>
      <w:sz w:val="24"/>
      <w:szCs w:val="18"/>
    </w:rPr>
  </w:style>
  <w:style w:type="paragraph" w:styleId="959">
    <w:name w:val="正文 New New New New New New New New New New New New New New New New New New New New New New New New New"/>
    <w:next w:val="959"/>
    <w:link w:val="870"/>
    <w:pPr>
      <w:jc w:val="both"/>
      <w:widowControl w:val="off"/>
    </w:pPr>
    <w:rPr>
      <w:sz w:val="21"/>
      <w:szCs w:val="24"/>
      <w:lang w:val="en-US" w:eastAsia="zh-CN" w:bidi="ar-SA"/>
    </w:rPr>
  </w:style>
  <w:style w:type="paragraph" w:styleId="960">
    <w:name w:val="正文1"/>
    <w:next w:val="960"/>
    <w:link w:val="870"/>
    <w:qFormat/>
    <w:pPr>
      <w:jc w:val="both"/>
    </w:pPr>
    <w:rPr>
      <w:rFonts w:ascii="Times New Roman" w:hAnsi="Times New Roman" w:eastAsia="宋体" w:cs="Times New Roman"/>
      <w:sz w:val="21"/>
      <w:szCs w:val="21"/>
      <w:lang w:val="en-US" w:eastAsia="zh-CN" w:bidi="ar-SA"/>
    </w:rPr>
  </w:style>
  <w:style w:type="paragraph" w:styleId="961">
    <w:name w:val="首行缩进"/>
    <w:basedOn w:val="870"/>
    <w:next w:val="961"/>
    <w:link w:val="870"/>
    <w:qFormat/>
    <w:pPr>
      <w:ind w:firstLine="480"/>
    </w:pPr>
    <w:rPr>
      <w:lang w:val="zh-CN"/>
    </w:rPr>
  </w:style>
  <w:style w:type="character" w:styleId="962" w:default="1">
    <w:name w:val="Default Paragraph Font"/>
    <w:uiPriority w:val="1"/>
    <w:semiHidden/>
    <w:unhideWhenUsed/>
  </w:style>
  <w:style w:type="numbering" w:styleId="963" w:default="1">
    <w:name w:val="No List"/>
    <w:uiPriority w:val="99"/>
    <w:semiHidden/>
    <w:unhideWhenUsed/>
  </w:style>
  <w:style w:type="table" w:styleId="9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ps</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编号：SZHX-20</dc:title>
  <dc:creator>y</dc:creator>
  <cp:lastModifiedBy>叶素萍</cp:lastModifiedBy>
  <cp:revision>5</cp:revision>
  <dcterms:created xsi:type="dcterms:W3CDTF">2016-04-13T01:45:00Z</dcterms:created>
  <dcterms:modified xsi:type="dcterms:W3CDTF">2026-07-22T02:39:16Z</dcterms:modified>
</cp:coreProperties>
</file>