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highlight w:val="none"/>
        </w:rPr>
      </w:pPr>
      <w:r>
        <w:rPr>
          <w:rFonts w:hint="eastAsia" w:ascii="宋体" w:hAnsi="宋体" w:eastAsia="宋体" w:cs="宋体"/>
          <w:b/>
          <w:sz w:val="84"/>
          <w:highlight w:val="none"/>
        </w:rPr>
      </w:r>
      <w:r/>
    </w:p>
    <w:p>
      <w:pPr>
        <w:jc w:val="center"/>
        <w:spacing w:line="360" w:lineRule="auto"/>
        <w:rPr>
          <w:rFonts w:hint="eastAsia" w:ascii="宋体" w:hAnsi="宋体" w:eastAsia="宋体" w:cs="宋体"/>
          <w:b/>
          <w:sz w:val="84"/>
          <w:highlight w:val="none"/>
        </w:rPr>
      </w:pPr>
      <w:r>
        <w:rPr>
          <w:rFonts w:hint="eastAsia" w:ascii="宋体" w:hAnsi="宋体" w:eastAsia="宋体" w:cs="宋体"/>
          <w:b/>
          <w:sz w:val="84"/>
          <w:highlight w:val="none"/>
        </w:rPr>
        <w:t xml:space="preserve">招   标   文   件</w:t>
      </w:r>
      <w:r/>
    </w:p>
    <w:p>
      <w:pPr>
        <w:pStyle w:val="71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rPr>
        <w:t xml:space="preserve">项目编号：</w:t>
      </w:r>
      <w:r>
        <w:rPr>
          <w:rFonts w:hint="eastAsia" w:ascii="宋体" w:hAnsi="宋体" w:cs="宋体"/>
          <w:b/>
          <w:sz w:val="36"/>
          <w:highlight w:val="none"/>
          <w:lang w:eastAsia="zh-CN"/>
        </w:rPr>
        <w:t xml:space="preserve">JSZC-321100-JSJW-G2026-0030</w:t>
      </w:r>
      <w:r/>
    </w:p>
    <w:p>
      <w:pP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项目名称：</w:t>
      </w:r>
      <w:r>
        <w:rPr>
          <w:rFonts w:hint="eastAsia" w:ascii="宋体" w:hAnsi="宋体" w:cs="宋体"/>
          <w:b/>
          <w:sz w:val="36"/>
          <w:szCs w:val="36"/>
          <w:highlight w:val="none"/>
          <w:lang w:eastAsia="zh-CN"/>
        </w:rPr>
        <w:t xml:space="preserve">2026年度市级应急救灾物资储备采购项目（采购包3）（第二次）</w:t>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江苏建威建设管理有限公司</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202</w:t>
      </w:r>
      <w:r>
        <w:rPr>
          <w:rFonts w:hint="eastAsia" w:ascii="宋体" w:hAnsi="宋体" w:eastAsia="宋体" w:cs="宋体"/>
          <w:b/>
          <w:sz w:val="36"/>
          <w:szCs w:val="36"/>
          <w:highlight w:val="none"/>
          <w:lang w:val="en-US" w:eastAsia="zh-CN"/>
        </w:rPr>
        <w:t xml:space="preserve">6</w:t>
      </w:r>
      <w:r>
        <w:rPr>
          <w:rFonts w:hint="eastAsia" w:ascii="宋体" w:hAnsi="宋体" w:eastAsia="宋体" w:cs="宋体"/>
          <w:b/>
          <w:sz w:val="36"/>
          <w:szCs w:val="36"/>
          <w:highlight w:val="none"/>
        </w:rPr>
        <w:t xml:space="preserve">年</w:t>
      </w:r>
      <w:r>
        <w:rPr>
          <w:rFonts w:hint="eastAsia" w:ascii="宋体" w:hAnsi="宋体" w:cs="宋体"/>
          <w:b/>
          <w:sz w:val="36"/>
          <w:szCs w:val="36"/>
          <w:highlight w:val="none"/>
          <w:lang w:val="en-US" w:eastAsia="zh-CN"/>
        </w:rPr>
        <w:t xml:space="preserve">06</w:t>
      </w:r>
      <w:r>
        <w:rPr>
          <w:rFonts w:hint="eastAsia" w:ascii="宋体" w:hAnsi="宋体" w:eastAsia="宋体" w:cs="宋体"/>
          <w:b/>
          <w:sz w:val="36"/>
          <w:szCs w:val="36"/>
          <w:highlight w:val="none"/>
        </w:rPr>
        <w:t xml:space="preserve">月</w:t>
      </w:r>
      <w:r>
        <w:rPr>
          <w:rFonts w:hint="eastAsia" w:ascii="宋体" w:hAnsi="宋体" w:cs="宋体"/>
          <w:b/>
          <w:sz w:val="36"/>
          <w:szCs w:val="36"/>
          <w:highlight w:val="none"/>
          <w:lang w:val="en-US" w:eastAsia="zh-CN"/>
        </w:rPr>
        <w:t xml:space="preserve">30</w:t>
      </w:r>
      <w:r>
        <w:rPr>
          <w:rFonts w:hint="eastAsia" w:ascii="宋体" w:hAnsi="宋体" w:eastAsia="宋体" w:cs="宋体"/>
          <w:b/>
          <w:sz w:val="36"/>
          <w:szCs w:val="36"/>
          <w:highlight w:val="none"/>
        </w:rPr>
        <w:t xml:space="preserve">日</w:t>
      </w:r>
      <w:r/>
    </w:p>
    <w:p>
      <w:pPr>
        <w:rPr>
          <w:rFonts w:hint="eastAsia" w:ascii="宋体" w:hAnsi="宋体" w:eastAsia="宋体" w:cs="宋体"/>
          <w:b/>
          <w:sz w:val="44"/>
          <w:highlight w:val="none"/>
        </w:rPr>
      </w:pPr>
      <w:r>
        <w:rPr>
          <w:rFonts w:hint="eastAsia" w:ascii="宋体" w:hAnsi="宋体" w:eastAsia="宋体" w:cs="宋体"/>
          <w:b/>
          <w:sz w:val="44"/>
          <w:highlight w:val="none"/>
        </w:rPr>
        <w:br w:type="page" w:clear="all"/>
      </w:r>
      <w:r/>
    </w:p>
    <w:p>
      <w:pPr>
        <w:rPr>
          <w:rFonts w:hint="eastAsia" w:ascii="宋体" w:hAnsi="宋体" w:eastAsia="宋体" w:cs="宋体"/>
          <w:b/>
          <w:sz w:val="44"/>
          <w:highlight w:val="none"/>
        </w:rPr>
      </w:pPr>
      <w:r>
        <w:rPr>
          <w:rFonts w:hint="eastAsia" w:ascii="宋体" w:hAnsi="宋体" w:eastAsia="宋体" w:cs="宋体"/>
          <w:b/>
          <w:sz w:val="44"/>
          <w:highlight w:val="none"/>
        </w:rPr>
      </w:r>
      <w:r/>
    </w:p>
    <w:p>
      <w:pPr>
        <w:jc w:val="center"/>
        <w:spacing w:line="360" w:lineRule="auto"/>
        <w:rPr>
          <w:rFonts w:hint="eastAsia" w:ascii="宋体" w:hAnsi="宋体" w:eastAsia="宋体" w:cs="宋体"/>
          <w:b/>
          <w:sz w:val="44"/>
          <w:highlight w:val="none"/>
        </w:rPr>
      </w:pPr>
      <w:r>
        <w:rPr>
          <w:rFonts w:hint="eastAsia" w:ascii="宋体" w:hAnsi="宋体" w:eastAsia="宋体" w:cs="宋体"/>
          <w:b/>
          <w:sz w:val="44"/>
          <w:highlight w:val="none"/>
        </w:rPr>
        <w:t xml:space="preserve">招标文件目录</w:t>
      </w:r>
      <w:r/>
    </w:p>
    <w:p>
      <w:pPr>
        <w:ind w:firstLine="883"/>
        <w:jc w:val="center"/>
        <w:spacing w:line="360" w:lineRule="auto"/>
        <w:rPr>
          <w:rFonts w:hint="eastAsia" w:ascii="宋体" w:hAnsi="宋体" w:eastAsia="宋体" w:cs="宋体"/>
          <w:b/>
          <w:sz w:val="44"/>
          <w:highlight w:val="none"/>
        </w:rPr>
      </w:pPr>
      <w:r>
        <w:rPr>
          <w:rFonts w:hint="eastAsia" w:ascii="宋体" w:hAnsi="宋体" w:eastAsia="宋体" w:cs="宋体"/>
          <w:b/>
          <w:sz w:val="44"/>
          <w:highlight w:val="none"/>
        </w:rPr>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第一部分    投标邀请</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第二部分    投标人须知</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第三部分    拟签订的合同文本</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第四部分    采购需求</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第五部分    评标办法和标准</w:t>
      </w:r>
      <w:r/>
    </w:p>
    <w:p>
      <w:pPr>
        <w:jc w:val="left"/>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第六部分    投标文件（格式）</w:t>
      </w:r>
      <w:r/>
    </w:p>
    <w:p>
      <w:pPr>
        <w:pStyle w:val="711"/>
        <w:ind w:left="779" w:right="900" w:firstLine="420"/>
        <w:jc w:val="center"/>
        <w:keepLines w:val="0"/>
        <w:keepNext w:val="0"/>
        <w:spacing w:before="200" w:after="200" w:line="360" w:lineRule="auto"/>
        <w:rPr>
          <w:rFonts w:hint="eastAsia" w:ascii="宋体" w:hAnsi="宋体" w:eastAsia="宋体" w:cs="宋体"/>
          <w:sz w:val="36"/>
          <w:szCs w:val="36"/>
          <w:highlight w:val="none"/>
        </w:rPr>
      </w:pPr>
      <w:r>
        <w:rPr>
          <w:rFonts w:hint="eastAsia" w:ascii="宋体" w:hAnsi="宋体" w:eastAsia="宋体" w:cs="宋体"/>
          <w:sz w:val="30"/>
          <w:highlight w:val="none"/>
        </w:rPr>
        <w:br w:type="page" w:clear="all"/>
      </w:r>
      <w:bookmarkStart w:id="0" w:name="_Toc20732967"/>
      <w:r/>
      <w:bookmarkStart w:id="1" w:name="_Toc92167999"/>
      <w:r/>
      <w:bookmarkStart w:id="2" w:name="_Toc100386033"/>
      <w:r>
        <w:rPr>
          <w:rFonts w:hint="eastAsia" w:ascii="宋体" w:hAnsi="宋体" w:eastAsia="宋体" w:cs="宋体"/>
          <w:sz w:val="36"/>
          <w:szCs w:val="36"/>
          <w:highlight w:val="none"/>
        </w:rPr>
        <w:t xml:space="preserve">第一部分  投标邀请</w:t>
      </w:r>
      <w:bookmarkEnd w:id="0"/>
      <w:bookmarkEnd w:id="1"/>
      <w:bookmarkEnd w:id="2"/>
      <w:r/>
    </w:p>
    <w:p>
      <w:pPr>
        <w:ind w:firstLine="480"/>
        <w:spacing w:line="360" w:lineRule="auto"/>
        <w:rPr>
          <w:rFonts w:hint="eastAsia" w:ascii="宋体" w:hAnsi="宋体" w:eastAsia="宋体" w:cs="宋体"/>
          <w:sz w:val="24"/>
          <w:highlight w:val="none"/>
        </w:rPr>
        <w:pBdr>
          <w:top w:val="single" w:color="auto" w:sz="4" w:space="1"/>
          <w:left w:val="single" w:color="auto" w:sz="4" w:space="4"/>
          <w:bottom w:val="single" w:color="auto" w:sz="4" w:space="1"/>
          <w:right w:val="single" w:color="auto" w:sz="4" w:space="4"/>
        </w:pBdr>
      </w:pPr>
      <w:r/>
      <w:bookmarkStart w:id="3" w:name="_Toc100386044"/>
      <w:r/>
      <w:bookmarkStart w:id="4" w:name="_Toc20732978"/>
      <w:r/>
      <w:bookmarkStart w:id="5" w:name="_Toc98669341"/>
      <w:r/>
      <w:bookmarkStart w:id="6" w:name="_Toc92168010"/>
      <w:r/>
      <w:bookmarkStart w:id="7" w:name="_Toc98669699"/>
      <w:r>
        <w:rPr>
          <w:rFonts w:hint="eastAsia" w:ascii="宋体" w:hAnsi="宋体" w:eastAsia="宋体" w:cs="宋体"/>
          <w:sz w:val="24"/>
          <w:highlight w:val="none"/>
        </w:rPr>
        <w:t xml:space="preserve">项目概况</w:t>
      </w:r>
      <w:r/>
    </w:p>
    <w:p>
      <w:pPr>
        <w:ind w:firstLine="480"/>
        <w:spacing w:line="360" w:lineRule="auto"/>
        <w:rPr>
          <w:rFonts w:hint="eastAsia" w:ascii="宋体" w:hAnsi="宋体" w:eastAsia="宋体" w:cs="宋体"/>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2026年度市级应急救灾物资储备采购项目（采购包3）（第二次）</w:t>
      </w:r>
      <w:r>
        <w:rPr>
          <w:rFonts w:hint="eastAsia" w:ascii="宋体" w:hAnsi="宋体" w:eastAsia="宋体" w:cs="宋体"/>
          <w:sz w:val="24"/>
          <w:highlight w:val="none"/>
        </w:rPr>
        <w:t xml:space="preserve">的潜在投标人应在</w:t>
      </w:r>
      <w:r>
        <w:rPr>
          <w:rFonts w:hint="eastAsia" w:ascii="宋体" w:hAnsi="宋体" w:eastAsia="宋体" w:cs="宋体"/>
          <w:sz w:val="24"/>
          <w:highlight w:val="none"/>
          <w:u w:val="single"/>
        </w:rPr>
        <w:t xml:space="preserve">“苏采云”电子交易平台（网址：http://jszfcg.jsczt.cn/）</w:t>
      </w:r>
      <w:r>
        <w:rPr>
          <w:rFonts w:hint="eastAsia" w:ascii="宋体" w:hAnsi="宋体" w:eastAsia="宋体" w:cs="宋体"/>
          <w:sz w:val="24"/>
          <w:highlight w:val="none"/>
        </w:rPr>
        <w:t xml:space="preserve">获取招标文件，并于</w:t>
      </w:r>
      <w:r>
        <w:rPr>
          <w:rFonts w:hint="eastAsia" w:ascii="宋体" w:hAnsi="宋体" w:cs="宋体"/>
          <w:sz w:val="24"/>
          <w:highlight w:val="none"/>
          <w:u w:val="single"/>
          <w:lang w:eastAsia="zh-CN"/>
        </w:rPr>
        <w:t xml:space="preserve">2026年</w:t>
      </w:r>
      <w:r>
        <w:rPr>
          <w:rFonts w:hint="eastAsia" w:ascii="宋体" w:hAnsi="宋体" w:cs="宋体"/>
          <w:sz w:val="24"/>
          <w:highlight w:val="none"/>
          <w:u w:val="single"/>
          <w:lang w:val="en-US" w:eastAsia="zh-CN"/>
        </w:rPr>
        <w:t xml:space="preserve">07月24日</w:t>
      </w:r>
      <w:r>
        <w:rPr>
          <w:rFonts w:hint="eastAsia" w:ascii="宋体" w:hAnsi="宋体" w:eastAsia="宋体" w:cs="宋体"/>
          <w:sz w:val="24"/>
          <w:highlight w:val="none"/>
          <w:u w:val="single"/>
          <w:lang w:eastAsia="zh-CN"/>
        </w:rPr>
        <w:t xml:space="preserve">09点30分</w:t>
      </w:r>
      <w:r>
        <w:rPr>
          <w:rFonts w:hint="eastAsia" w:ascii="宋体" w:hAnsi="宋体" w:eastAsia="宋体" w:cs="宋体"/>
          <w:sz w:val="24"/>
          <w:highlight w:val="none"/>
        </w:rPr>
        <w:t xml:space="preserve">（</w:t>
      </w:r>
      <w:r>
        <w:rPr>
          <w:rFonts w:hint="eastAsia" w:ascii="宋体" w:hAnsi="宋体" w:eastAsia="宋体" w:cs="宋体"/>
          <w:bCs/>
          <w:sz w:val="24"/>
          <w:highlight w:val="none"/>
        </w:rPr>
        <w:t xml:space="preserve">北京时间）前按要求递交投标文件</w:t>
      </w:r>
      <w:r>
        <w:rPr>
          <w:rFonts w:hint="eastAsia" w:ascii="宋体" w:hAnsi="宋体" w:eastAsia="宋体" w:cs="宋体"/>
          <w:sz w:val="24"/>
          <w:highlight w:val="none"/>
        </w:rPr>
        <w:t xml:space="preserve">。</w:t>
      </w:r>
      <w:r/>
    </w:p>
    <w:p>
      <w:pPr>
        <w:pStyle w:val="710"/>
        <w:ind w:left="-142"/>
        <w:jc w:val="both"/>
        <w:spacing w:before="0" w:after="0" w:line="360" w:lineRule="auto"/>
        <w:rPr>
          <w:rFonts w:hint="eastAsia" w:ascii="宋体" w:hAnsi="宋体" w:eastAsia="宋体" w:cs="宋体"/>
          <w:b w:val="0"/>
          <w:sz w:val="24"/>
          <w:szCs w:val="24"/>
          <w:highlight w:val="none"/>
        </w:rPr>
      </w:pPr>
      <w:r/>
      <w:bookmarkStart w:id="8" w:name="_Toc35393790"/>
      <w:r/>
      <w:bookmarkStart w:id="9" w:name="_Toc28359002"/>
      <w:r/>
      <w:bookmarkStart w:id="10" w:name="_Toc35393621"/>
      <w:r/>
      <w:bookmarkStart w:id="11" w:name="_Toc28359079"/>
      <w:r/>
      <w:bookmarkStart w:id="12" w:name="_Hlk24379207"/>
      <w:r>
        <w:rPr>
          <w:rFonts w:hint="eastAsia" w:ascii="宋体" w:hAnsi="宋体" w:eastAsia="宋体" w:cs="宋体"/>
          <w:b w:val="0"/>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1.项目编号：</w:t>
      </w:r>
      <w:r>
        <w:rPr>
          <w:rFonts w:hint="eastAsia" w:ascii="宋体" w:hAnsi="宋体" w:cs="宋体"/>
          <w:sz w:val="24"/>
          <w:highlight w:val="none"/>
          <w:lang w:eastAsia="zh-CN"/>
        </w:rPr>
        <w:t xml:space="preserve">JSZC-321100-JSJW-G2026-0030</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2.项目名称：</w:t>
      </w:r>
      <w:bookmarkEnd w:id="12"/>
      <w:r>
        <w:rPr>
          <w:rFonts w:hint="eastAsia" w:ascii="宋体" w:hAnsi="宋体" w:cs="宋体"/>
          <w:sz w:val="24"/>
          <w:highlight w:val="none"/>
          <w:lang w:eastAsia="zh-CN"/>
        </w:rPr>
        <w:t xml:space="preserve">2026年度市级应急救灾物资储备采购项目（采购包3）（第二次）</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3.预算金额：</w:t>
      </w:r>
      <w:r>
        <w:rPr>
          <w:rFonts w:hint="eastAsia" w:ascii="宋体" w:hAnsi="宋体" w:cs="宋体"/>
          <w:sz w:val="24"/>
          <w:highlight w:val="none"/>
          <w:lang w:val="en-US" w:eastAsia="zh-CN"/>
        </w:rPr>
        <w:t xml:space="preserve">15.55</w:t>
      </w:r>
      <w:r>
        <w:rPr>
          <w:rFonts w:hint="eastAsia" w:ascii="宋体" w:hAnsi="宋体" w:eastAsia="宋体" w:cs="宋体"/>
          <w:sz w:val="24"/>
          <w:highlight w:val="none"/>
        </w:rPr>
        <w:t xml:space="preserve">万元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4.最高限价：</w:t>
      </w:r>
      <w:r>
        <w:rPr>
          <w:rFonts w:hint="eastAsia" w:ascii="宋体" w:hAnsi="宋体" w:cs="宋体"/>
          <w:sz w:val="24"/>
          <w:highlight w:val="none"/>
          <w:lang w:val="en-US" w:eastAsia="zh-CN"/>
        </w:rPr>
        <w:t xml:space="preserve">15.55</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rPr>
          <w:rFonts w:hint="eastAsia" w:ascii="宋体" w:hAnsi="宋体" w:eastAsia="宋体" w:cs="宋体"/>
          <w:sz w:val="24"/>
          <w:highlight w:val="none"/>
          <w:lang w:val="en-US" w:eastAsia="zh-CN"/>
        </w:rPr>
        <w:t xml:space="preserve">报价</w:t>
      </w:r>
      <w:r>
        <w:rPr>
          <w:rFonts w:hint="eastAsia" w:ascii="宋体" w:hAnsi="宋体" w:eastAsia="宋体" w:cs="宋体"/>
          <w:sz w:val="24"/>
          <w:highlight w:val="none"/>
        </w:rPr>
        <w:t xml:space="preserve">超过最高限价的为无效报价，按照无效响应处理。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5.采购需求：</w:t>
      </w:r>
      <w:r>
        <w:rPr>
          <w:rFonts w:hint="eastAsia" w:ascii="宋体" w:hAnsi="宋体" w:eastAsia="宋体" w:cs="宋体"/>
          <w:sz w:val="24"/>
          <w:highlight w:val="none"/>
          <w:lang w:val="en-US" w:eastAsia="zh-CN"/>
        </w:rPr>
        <w:t xml:space="preserve">本项目为</w:t>
      </w:r>
      <w:r>
        <w:rPr>
          <w:rFonts w:hint="eastAsia" w:ascii="宋体" w:hAnsi="宋体" w:eastAsia="宋体" w:cs="宋体"/>
          <w:sz w:val="24"/>
          <w:highlight w:val="none"/>
          <w:lang w:eastAsia="zh-CN"/>
        </w:rPr>
        <w:t xml:space="preserve">2026年度市级应急救灾物资储备采购</w:t>
      </w:r>
      <w:r>
        <w:rPr>
          <w:rFonts w:hint="eastAsia" w:ascii="宋体" w:hAnsi="宋体" w:cs="宋体"/>
          <w:sz w:val="24"/>
          <w:highlight w:val="none"/>
          <w:lang w:eastAsia="zh-CN"/>
        </w:rPr>
        <w:t xml:space="preserve">（采购包3）（第二次）</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包含应急电源、便携式静音发电机、智能充电平台。</w:t>
      </w:r>
      <w:r>
        <w:rPr>
          <w:rFonts w:hint="eastAsia" w:ascii="宋体" w:hAnsi="宋体" w:eastAsia="宋体" w:cs="宋体"/>
          <w:sz w:val="24"/>
          <w:highlight w:val="none"/>
        </w:rPr>
        <w:t xml:space="preserve">详细内容及要求见采购需求。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6.合同履行期限：</w:t>
      </w:r>
      <w:r>
        <w:rPr>
          <w:rFonts w:hint="eastAsia" w:ascii="宋体" w:hAnsi="宋体" w:cs="宋体"/>
          <w:sz w:val="24"/>
          <w:highlight w:val="none"/>
          <w:lang w:eastAsia="zh-CN"/>
        </w:rPr>
        <w:t xml:space="preserve">自合同签订之日起20天内完成全部物资的生产或采购并运输至镇江市市级应急物资储备库。</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7.本项目是否接受联合体投标：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不接受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接受。</w:t>
      </w:r>
      <w:r/>
    </w:p>
    <w:p>
      <w:pPr>
        <w:pStyle w:val="710"/>
        <w:ind w:left="-142"/>
        <w:jc w:val="both"/>
        <w:spacing w:before="0" w:after="0" w:line="360" w:lineRule="auto"/>
        <w:rPr>
          <w:rFonts w:hint="eastAsia" w:ascii="宋体" w:hAnsi="宋体" w:eastAsia="宋体" w:cs="宋体"/>
          <w:b w:val="0"/>
          <w:sz w:val="24"/>
          <w:szCs w:val="24"/>
          <w:highlight w:val="none"/>
        </w:rPr>
      </w:pPr>
      <w:r/>
      <w:bookmarkStart w:id="13" w:name="_Toc28359080"/>
      <w:r/>
      <w:bookmarkStart w:id="14" w:name="_Toc35393622"/>
      <w:r/>
      <w:bookmarkStart w:id="15" w:name="_Toc35393791"/>
      <w:r/>
      <w:bookmarkStart w:id="16" w:name="_Toc28359003"/>
      <w:r>
        <w:rPr>
          <w:rFonts w:hint="eastAsia" w:ascii="宋体" w:hAnsi="宋体" w:eastAsia="宋体" w:cs="宋体"/>
          <w:b w:val="0"/>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sz w:val="24"/>
          <w:highlight w:val="none"/>
        </w:rPr>
      </w:pPr>
      <w:r/>
      <w:bookmarkStart w:id="17" w:name="_Toc28359081"/>
      <w:r/>
      <w:bookmarkStart w:id="18" w:name="_Toc28359004"/>
      <w:r/>
      <w:bookmarkStart w:id="19" w:name="_Toc35393792"/>
      <w:r/>
      <w:bookmarkStart w:id="20" w:name="_Toc35393623"/>
      <w:r>
        <w:rPr>
          <w:rFonts w:hint="eastAsia" w:ascii="宋体" w:hAnsi="宋体" w:eastAsia="宋体" w:cs="宋体"/>
          <w:sz w:val="24"/>
          <w:highlight w:val="none"/>
        </w:rPr>
        <w:t xml:space="preserve">1.满足《中华人民共和国政府采购法》第二十二条规定；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（2）具有良好的商业信誉和健全的财务会计制度（提供</w:t>
      </w:r>
      <w:r>
        <w:rPr>
          <w:rFonts w:hint="eastAsia" w:ascii="宋体" w:hAnsi="宋体" w:eastAsia="宋体" w:cs="宋体"/>
          <w:sz w:val="24"/>
          <w:highlight w:val="none"/>
          <w:lang w:eastAsia="zh-CN"/>
        </w:rPr>
        <w:t xml:space="preserve">2024年度或2025年度</w:t>
      </w:r>
      <w:r>
        <w:rPr>
          <w:rFonts w:hint="eastAsia" w:ascii="宋体" w:hAnsi="宋体" w:eastAsia="宋体" w:cs="宋体"/>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（6）法律、行政法规规定的其他条件；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 xml:space="preserve">工业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3.本项目的特定资格要求：</w:t>
      </w:r>
      <w:r>
        <w:rPr>
          <w:rFonts w:hint="eastAsia" w:ascii="宋体" w:hAnsi="宋体" w:eastAsia="宋体" w:cs="宋体"/>
          <w:sz w:val="24"/>
          <w:highlight w:val="none"/>
          <w:lang w:eastAsia="zh-CN"/>
        </w:rPr>
        <w:t xml:space="preserve">无</w:t>
      </w:r>
      <w:r>
        <w:rPr>
          <w:rFonts w:hint="eastAsia" w:ascii="宋体" w:hAnsi="宋体" w:eastAsia="宋体" w:cs="宋体"/>
          <w:sz w:val="24"/>
          <w:highlight w:val="none"/>
          <w:lang w:eastAsia="zh-CN"/>
        </w:rPr>
        <w:t xml:space="preserve">。</w:t>
      </w:r>
      <w:r/>
    </w:p>
    <w:p>
      <w:pPr>
        <w:pStyle w:val="710"/>
        <w:ind w:left="-142"/>
        <w:jc w:val="both"/>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（2）获取采购文件的方式：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（3）时间：公告发布之日起至202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07</w:t>
      </w:r>
      <w:r>
        <w:rPr>
          <w:rFonts w:hint="eastAsia" w:ascii="宋体" w:hAnsi="宋体" w:eastAsia="宋体" w:cs="宋体"/>
          <w:sz w:val="24"/>
          <w:highlight w:val="none"/>
          <w:lang w:eastAsia="zh-CN"/>
        </w:rPr>
        <w:t xml:space="preserve">月</w:t>
      </w:r>
      <w:r>
        <w:rPr>
          <w:rFonts w:hint="eastAsia" w:ascii="宋体" w:hAnsi="宋体" w:cs="宋体"/>
          <w:sz w:val="24"/>
          <w:highlight w:val="none"/>
          <w:lang w:val="en-US" w:eastAsia="zh-CN"/>
        </w:rPr>
        <w:t xml:space="preserve">07</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23:59（北京时间）。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3.采购文件获取费用:免费</w:t>
      </w:r>
      <w:r/>
    </w:p>
    <w:p>
      <w:pPr>
        <w:pStyle w:val="710"/>
        <w:ind w:left="-142"/>
        <w:jc w:val="both"/>
        <w:spacing w:before="0" w:after="0" w:line="360" w:lineRule="auto"/>
        <w:rPr>
          <w:rFonts w:hint="eastAsia" w:ascii="宋体" w:hAnsi="宋体" w:eastAsia="宋体" w:cs="宋体"/>
          <w:b w:val="0"/>
          <w:sz w:val="24"/>
          <w:szCs w:val="24"/>
          <w:highlight w:val="none"/>
        </w:rPr>
      </w:pPr>
      <w:r/>
      <w:bookmarkStart w:id="21" w:name="_Toc35393793"/>
      <w:r/>
      <w:bookmarkStart w:id="22" w:name="_Toc28359082"/>
      <w:r/>
      <w:bookmarkStart w:id="23" w:name="_Toc35393624"/>
      <w:r/>
      <w:bookmarkStart w:id="24" w:name="_Toc28359005"/>
      <w:r>
        <w:rPr>
          <w:rFonts w:hint="eastAsia" w:ascii="宋体" w:hAnsi="宋体" w:eastAsia="宋体" w:cs="宋体"/>
          <w:b w:val="0"/>
          <w:sz w:val="24"/>
          <w:szCs w:val="24"/>
          <w:highlight w:val="none"/>
        </w:rPr>
        <w:t xml:space="preserve">四、</w:t>
      </w:r>
      <w:bookmarkEnd w:id="21"/>
      <w:r/>
      <w:bookmarkEnd w:id="22"/>
      <w:r/>
      <w:bookmarkEnd w:id="23"/>
      <w:r/>
      <w:bookmarkEnd w:id="24"/>
      <w:r>
        <w:rPr>
          <w:rFonts w:hint="eastAsia" w:ascii="宋体" w:hAnsi="宋体" w:eastAsia="宋体" w:cs="宋体"/>
          <w:b w:val="0"/>
          <w:sz w:val="24"/>
          <w:szCs w:val="24"/>
          <w:highlight w:val="none"/>
        </w:rPr>
        <w:t xml:space="preserve">提交投标文件截止时间</w:t>
      </w:r>
      <w:r/>
    </w:p>
    <w:p>
      <w:pPr>
        <w:ind w:firstLine="480"/>
        <w:spacing w:line="360" w:lineRule="auto"/>
        <w:rPr>
          <w:rFonts w:hint="eastAsia" w:ascii="宋体" w:hAnsi="宋体" w:eastAsia="宋体" w:cs="宋体"/>
          <w:bCs/>
          <w:sz w:val="24"/>
          <w:highlight w:val="none"/>
        </w:rPr>
      </w:pPr>
      <w:r/>
      <w:bookmarkStart w:id="25" w:name="_Toc28359084"/>
      <w:r/>
      <w:bookmarkStart w:id="26" w:name="_Toc28359007"/>
      <w:r/>
      <w:bookmarkStart w:id="27" w:name="_Toc35393625"/>
      <w:r/>
      <w:bookmarkStart w:id="28" w:name="_Toc35393794"/>
      <w:r>
        <w:rPr>
          <w:rFonts w:hint="eastAsia" w:ascii="宋体" w:hAnsi="宋体" w:eastAsia="宋体" w:cs="宋体"/>
          <w:bCs/>
          <w:sz w:val="24"/>
          <w:highlight w:val="none"/>
        </w:rPr>
        <w:t xml:space="preserve">1.提交投标文件截止时间：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线上递交投标文件截止时间：</w:t>
      </w:r>
      <w:r>
        <w:rPr>
          <w:rFonts w:hint="eastAsia" w:ascii="宋体" w:hAnsi="宋体" w:cs="宋体"/>
          <w:bCs/>
          <w:sz w:val="24"/>
          <w:highlight w:val="none"/>
          <w:lang w:eastAsia="zh-CN"/>
        </w:rPr>
        <w:t xml:space="preserve">2026年</w:t>
      </w:r>
      <w:r>
        <w:rPr>
          <w:rFonts w:hint="eastAsia" w:ascii="宋体" w:hAnsi="宋体" w:cs="宋体"/>
          <w:bCs/>
          <w:sz w:val="24"/>
          <w:highlight w:val="none"/>
          <w:lang w:val="en-US" w:eastAsia="zh-CN"/>
        </w:rPr>
        <w:t xml:space="preserve">07月24日</w:t>
      </w:r>
      <w:r>
        <w:rPr>
          <w:rFonts w:hint="eastAsia" w:ascii="宋体" w:hAnsi="宋体" w:eastAsia="宋体" w:cs="宋体"/>
          <w:bCs/>
          <w:sz w:val="24"/>
          <w:highlight w:val="none"/>
        </w:rPr>
        <w:t xml:space="preserve">9:30（北京时间），在截止时间后送达及上传至“苏采云”系统的响应文件为无效文件，将被拒收。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2.提交投标文件地点：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sz w:val="24"/>
          <w:highlight w:val="none"/>
        </w:rPr>
        <w:outlineLvl w:val="1"/>
      </w:pPr>
      <w:r/>
      <w:bookmarkStart w:id="29" w:name="_Toc73364848"/>
      <w:r/>
      <w:bookmarkStart w:id="30" w:name="_Toc73365461"/>
      <w:r/>
      <w:bookmarkStart w:id="31" w:name="_Toc142925615"/>
      <w:r>
        <w:rPr>
          <w:rFonts w:hint="eastAsia" w:ascii="宋体" w:hAnsi="宋体" w:eastAsia="宋体" w:cs="宋体"/>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sz w:val="24"/>
          <w:highlight w:val="none"/>
        </w:rPr>
      </w:pPr>
      <w:r/>
      <w:bookmarkStart w:id="32" w:name="EB8a200117cd0b4a25898d702d9f200195"/>
      <w:r/>
      <w:bookmarkEnd w:id="32"/>
      <w:r>
        <w:rPr>
          <w:rFonts w:hint="eastAsia" w:ascii="宋体" w:hAnsi="宋体" w:eastAsia="宋体" w:cs="宋体"/>
          <w:bCs/>
          <w:sz w:val="24"/>
          <w:highlight w:val="none"/>
        </w:rPr>
        <w:t xml:space="preserve">1.投标文件开启时间：</w:t>
      </w:r>
      <w:r>
        <w:rPr>
          <w:rFonts w:hint="eastAsia" w:ascii="宋体" w:hAnsi="宋体" w:cs="宋体"/>
          <w:bCs/>
          <w:sz w:val="24"/>
          <w:highlight w:val="none"/>
          <w:lang w:eastAsia="zh-CN"/>
        </w:rPr>
        <w:t xml:space="preserve">2026年</w:t>
      </w:r>
      <w:r>
        <w:rPr>
          <w:rFonts w:hint="eastAsia" w:ascii="宋体" w:hAnsi="宋体" w:cs="宋体"/>
          <w:bCs/>
          <w:sz w:val="24"/>
          <w:highlight w:val="none"/>
          <w:lang w:val="en-US" w:eastAsia="zh-CN"/>
        </w:rPr>
        <w:t xml:space="preserve">07月24日</w:t>
      </w:r>
      <w:r>
        <w:rPr>
          <w:rFonts w:hint="eastAsia" w:ascii="宋体" w:hAnsi="宋体" w:eastAsia="宋体" w:cs="宋体"/>
          <w:bCs/>
          <w:sz w:val="24"/>
          <w:highlight w:val="none"/>
        </w:rPr>
        <w:t xml:space="preserve">9:30（北京时间）。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4.不见面交易相关要求和说明如下：</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10"/>
        <w:ind w:firstLine="480"/>
        <w:jc w:val="both"/>
        <w:spacing w:before="0" w:after="0" w:line="360" w:lineRule="auto"/>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（5）因投标人自身软硬件配备不齐全或发生故障等问题而导致在交互过程中出现不稳定或中断等情况的，由投标人自身承担一切后果。</w:t>
      </w:r>
      <w:r/>
    </w:p>
    <w:p>
      <w:pPr>
        <w:pStyle w:val="710"/>
        <w:ind w:left="-142"/>
        <w:jc w:val="both"/>
        <w:spacing w:before="0"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p>
    <w:p>
      <w:pPr>
        <w:pStyle w:val="710"/>
        <w:ind w:left="-142"/>
        <w:jc w:val="both"/>
        <w:spacing w:before="0" w:after="0" w:line="360" w:lineRule="auto"/>
        <w:rPr>
          <w:rFonts w:hint="eastAsia" w:ascii="宋体" w:hAnsi="宋体" w:eastAsia="宋体" w:cs="宋体"/>
          <w:b w:val="0"/>
          <w:sz w:val="24"/>
          <w:szCs w:val="24"/>
          <w:highlight w:val="none"/>
        </w:rPr>
      </w:pPr>
      <w:r/>
      <w:bookmarkStart w:id="33" w:name="_Toc35393795"/>
      <w:r/>
      <w:bookmarkStart w:id="34" w:name="_Toc35393626"/>
      <w:r>
        <w:rPr>
          <w:rFonts w:hint="eastAsia" w:ascii="宋体" w:hAnsi="宋体" w:eastAsia="宋体" w:cs="宋体"/>
          <w:b w:val="0"/>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bookmarkStart w:id="35" w:name="EB1247fe96f55245ac875f9695ac8922a5"/>
      <w:r>
        <w:rPr>
          <w:rFonts w:hint="eastAsia" w:ascii="宋体" w:hAnsi="宋体" w:eastAsia="宋体" w:cs="宋体"/>
          <w:sz w:val="24"/>
          <w:highlight w:val="none"/>
        </w:rPr>
        <w:t xml:space="preserve">、现场踏勘：</w:t>
      </w:r>
      <w:bookmarkEnd w:id="35"/>
      <w:r>
        <w:rPr>
          <w:rFonts w:hint="eastAsia" w:ascii="宋体" w:hAnsi="宋体" w:eastAsia="宋体" w:cs="宋体"/>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sz w:val="24"/>
          <w:highlight w:val="none"/>
        </w:rPr>
        <w:t xml:space="preserve">〔2014〕</w:t>
      </w:r>
      <w:bookmarkEnd w:id="36"/>
      <w:r>
        <w:rPr>
          <w:rFonts w:hint="eastAsia" w:ascii="宋体" w:hAnsi="宋体" w:eastAsia="宋体" w:cs="宋体"/>
          <w:sz w:val="24"/>
          <w:highlight w:val="none"/>
        </w:rPr>
        <w:t xml:space="preserve">68号）；促进残疾人就业（财库〔2017〕141号）的政策。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"http://www.ccgp-jiangsu.gov.cn/jiangsu/zlxz/ee/ee3a4bc5a3454aa2b0d9312230633ce9.html" </w:instrText>
      </w:r>
      <w:r>
        <w:rPr>
          <w:rFonts w:hint="eastAsia" w:ascii="宋体" w:hAnsi="宋体" w:eastAsia="宋体" w:cs="宋体"/>
          <w:highlight w:val="none"/>
        </w:rPr>
        <w:fldChar w:fldCharType="separate"/>
      </w:r>
      <w:r>
        <w:rPr>
          <w:rStyle w:val="790"/>
          <w:rFonts w:hint="eastAsia" w:ascii="宋体" w:hAnsi="宋体" w:eastAsia="宋体" w:cs="宋体"/>
          <w:color w:val="auto"/>
          <w:sz w:val="24"/>
          <w:highlight w:val="none"/>
        </w:rPr>
        <w:t xml:space="preserve">http://www.ccgp-jiangsu.gov.cn/jiangsu/zlxz/ee/ee3a4bc5a3454aa2b0d9312230633ce9.html</w:t>
      </w:r>
      <w:r>
        <w:rPr>
          <w:rStyle w:val="790"/>
          <w:rFonts w:hint="eastAsia" w:ascii="宋体" w:hAnsi="宋体" w:eastAsia="宋体" w:cs="宋体"/>
          <w:color w:val="auto"/>
          <w:sz w:val="24"/>
          <w:highlight w:val="none"/>
        </w:rPr>
        <w:fldChar w:fldCharType="end"/>
      </w:r>
      <w:r>
        <w:rPr>
          <w:rFonts w:hint="eastAsia" w:ascii="宋体" w:hAnsi="宋体" w:eastAsia="宋体" w:cs="宋体"/>
          <w:sz w:val="24"/>
          <w:highlight w:val="none"/>
        </w:rPr>
        <w:t xml:space="preserve">）规定领取CA和办理电子签章。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客服热线：0519-86722803、0519-86722805</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镇江地区意源（方正）线下办理方式：镇江市润州区冠城路8号工人大厦7楼公共资源交易中心大厅CA窗口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工作日办公时间：9:00-12:00、13:30-17:30 客服电话：400-608-6099</w:t>
      </w:r>
      <w:bookmarkStart w:id="37" w:name="_Toc35393627"/>
      <w:r/>
      <w:bookmarkStart w:id="38" w:name="_Toc35393796"/>
      <w:r/>
      <w:bookmarkStart w:id="39" w:name="_Toc28359085"/>
      <w:r/>
      <w:bookmarkStart w:id="40" w:name="_Toc28359008"/>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本项目无需缴纳</w:t>
      </w:r>
      <w:r>
        <w:rPr>
          <w:rFonts w:hint="eastAsia" w:ascii="宋体" w:hAnsi="宋体" w:eastAsia="宋体" w:cs="宋体"/>
          <w:sz w:val="24"/>
          <w:highlight w:val="none"/>
          <w:lang w:eastAsia="zh-CN"/>
        </w:rPr>
        <w:t xml:space="preserve">招标</w:t>
      </w:r>
      <w:r>
        <w:rPr>
          <w:rFonts w:hint="eastAsia" w:ascii="宋体" w:hAnsi="宋体" w:eastAsia="宋体" w:cs="宋体"/>
          <w:sz w:val="24"/>
          <w:highlight w:val="none"/>
        </w:rPr>
        <w:t xml:space="preserve">保证金。</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w:t>
      </w:r>
      <w:r>
        <w:rPr>
          <w:rFonts w:hint="eastAsia" w:ascii="宋体" w:hAnsi="宋体" w:eastAsia="宋体" w:cs="宋体"/>
          <w:vanish/>
          <w:sz w:val="24"/>
          <w:highlight w:val="none"/>
        </w:rPr>
        <w:t xml:space="preserve">八</w:t>
      </w:r>
      <w:r>
        <w:rPr>
          <w:rFonts w:hint="eastAsia" w:ascii="宋体" w:hAnsi="宋体" w:eastAsia="宋体" w:cs="宋体"/>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镇江市发展和改革委员会</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lang w:eastAsia="zh-CN"/>
        </w:rPr>
        <w:t xml:space="preserve">镇江市南徐大道68号行政楼1号楼</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联系人：</w:t>
      </w:r>
      <w:r>
        <w:rPr>
          <w:rFonts w:hint="eastAsia" w:ascii="宋体" w:hAnsi="宋体" w:eastAsia="宋体" w:cs="宋体"/>
          <w:sz w:val="24"/>
          <w:highlight w:val="none"/>
          <w:lang w:eastAsia="zh-CN"/>
        </w:rPr>
        <w:t xml:space="preserve">廖先生</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eastAsia="zh-CN"/>
        </w:rPr>
        <w:t xml:space="preserve">0511-85037569</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名 称：江苏建威建设管理有限公司</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联系方式：0511-85280398</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3.项目联系方式</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项目联系人：潘工  钱工</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电 话：0511-85280398</w:t>
      </w:r>
      <w:bookmarkEnd w:id="3"/>
      <w:bookmarkEnd w:id="4"/>
      <w:bookmarkEnd w:id="5"/>
      <w:bookmarkEnd w:id="6"/>
      <w:bookmarkEnd w:id="7"/>
      <w:r/>
    </w:p>
    <w:p>
      <w:pPr>
        <w:pStyle w:val="720"/>
        <w:rPr>
          <w:rFonts w:hint="eastAsia" w:ascii="宋体" w:hAnsi="宋体" w:eastAsia="宋体" w:cs="宋体"/>
          <w:highlight w:val="none"/>
        </w:rPr>
      </w:pPr>
      <w:r/>
      <w:bookmarkStart w:id="41" w:name="_Toc92168000"/>
      <w:r/>
      <w:bookmarkStart w:id="42" w:name="_Toc100386034"/>
      <w:r/>
      <w:r/>
    </w:p>
    <w:p>
      <w:pPr>
        <w:pStyle w:val="711"/>
        <w:jc w:val="center"/>
        <w:keepLines w:val="0"/>
        <w:keepNext w:val="0"/>
        <w:spacing w:before="0" w:after="0"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第二部分    投标人须知</w:t>
      </w:r>
      <w:r/>
    </w:p>
    <w:p>
      <w:pPr>
        <w:pStyle w:val="711"/>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前附表</w:t>
      </w:r>
      <w:r/>
    </w:p>
    <w:tbl>
      <w:tblPr>
        <w:tblStyle w:val="7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事项</w:t>
            </w:r>
            <w:r/>
          </w:p>
        </w:tc>
        <w:tc>
          <w:tcPr>
            <w:tcW w:w="3541"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本项目规定</w:t>
            </w:r>
            <w:r/>
          </w:p>
        </w:tc>
      </w:tr>
      <w:tr>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报价要求</w:t>
            </w:r>
            <w:r/>
          </w:p>
        </w:tc>
        <w:tc>
          <w:tcPr>
            <w:tcW w:w="3541"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本次投标报价的币种为人民币。</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投标人应按招标文件所提供的各报价表格式报价。</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投标人应对本项目报出最具有竞争力的价格，应包括本次招标要求提供的货物（服务）已支付或将支付的所有费用（含税费）。</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最低投标报价不能作为中标的保证。</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中标价即为合同签约价。</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转包及分包</w:t>
            </w:r>
            <w:r/>
          </w:p>
        </w:tc>
        <w:tc>
          <w:tcPr>
            <w:tcW w:w="3541"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项目依法不得转包</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本项目不同意分包。</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同意将非主体、非关键性的</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p>
        </w:tc>
        <w:tc>
          <w:tcPr>
            <w:tcW w:w="3541"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不组织</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组织</w:t>
            </w:r>
            <w:r/>
          </w:p>
        </w:tc>
      </w:tr>
      <w:tr>
        <w:trPr>
          <w:trHeight w:val="544"/>
        </w:trPr>
        <w:tc>
          <w:tcPr>
            <w:tcW w:w="423"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现场踏勘</w:t>
            </w:r>
            <w:r/>
          </w:p>
        </w:tc>
        <w:tc>
          <w:tcPr>
            <w:tcW w:w="3541"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不统一组织</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统一组织</w:t>
            </w:r>
            <w:r/>
          </w:p>
        </w:tc>
      </w:tr>
      <w:tr>
        <w:trPr>
          <w:trHeight w:val="424"/>
        </w:trPr>
        <w:tc>
          <w:tcPr>
            <w:tcW w:w="423"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演示</w:t>
            </w:r>
            <w:r/>
          </w:p>
        </w:tc>
        <w:tc>
          <w:tcPr>
            <w:tcW w:w="6418" w:type="dxa"/>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无</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有</w:t>
            </w:r>
            <w:r/>
          </w:p>
        </w:tc>
      </w:tr>
      <w:tr>
        <w:trPr>
          <w:trHeight w:val="558"/>
        </w:trPr>
        <w:tc>
          <w:tcPr>
            <w:tcW w:w="423"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样品</w:t>
            </w:r>
            <w:r/>
          </w:p>
        </w:tc>
        <w:tc>
          <w:tcPr>
            <w:tcW w:w="6418" w:type="dxa"/>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不要求提供。</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要求提供</w:t>
            </w:r>
            <w:r/>
          </w:p>
        </w:tc>
      </w:tr>
      <w:tr>
        <w:trPr/>
        <w:tc>
          <w:tcPr>
            <w:tcW w:w="423"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是否允许采购进口产品</w:t>
            </w:r>
            <w:r/>
          </w:p>
        </w:tc>
        <w:tc>
          <w:tcPr>
            <w:tcW w:w="6418" w:type="dxa"/>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本项目不允许采购进口产品。</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项目属性与核心产品</w:t>
            </w:r>
            <w:r/>
          </w:p>
        </w:tc>
        <w:tc>
          <w:tcPr>
            <w:tcW w:w="6418" w:type="dxa"/>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货物类。</w:t>
            </w:r>
            <w:r/>
          </w:p>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服务类。</w:t>
            </w:r>
            <w:r/>
          </w:p>
        </w:tc>
      </w:tr>
      <w:tr>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w:t>
            </w:r>
            <w:r/>
          </w:p>
        </w:tc>
        <w:tc>
          <w:tcPr>
            <w:tcW w:w="3541" w:type="pct"/>
            <w:vAlign w:val="center"/>
            <w:textDirection w:val="lrTb"/>
            <w:noWrap w:val="false"/>
          </w:tcPr>
          <w:p>
            <w:pPr>
              <w:pStyle w:val="720"/>
              <w:numPr>
                <w:ilvl w:val="0"/>
                <w:numId w:val="0"/>
              </w:numPr>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标的：A02061504不间断电源；A02060101发电机；属于工业；</w:t>
            </w:r>
            <w:r/>
          </w:p>
        </w:tc>
      </w:tr>
      <w:tr>
        <w:trPr>
          <w:trHeight w:val="1946"/>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节能产品、环境标志产品</w:t>
            </w:r>
            <w:r/>
          </w:p>
        </w:tc>
        <w:tc>
          <w:tcPr>
            <w:tcW w:w="3541"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中小企业信用融资</w:t>
            </w:r>
            <w:r/>
          </w:p>
        </w:tc>
        <w:tc>
          <w:tcPr>
            <w:tcW w:w="3541"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sz w:val="24"/>
                <w:highlight w:val="none"/>
              </w:rPr>
              <w:t xml:space="preserve">，</w:t>
            </w:r>
            <w:bookmarkStart w:id="44" w:name="_Hlk136444446"/>
            <w:r>
              <w:rPr>
                <w:rFonts w:hint="eastAsia" w:ascii="宋体" w:hAnsi="宋体" w:eastAsia="宋体" w:cs="宋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w:t>
            </w:r>
            <w:r/>
          </w:p>
        </w:tc>
        <w:tc>
          <w:tcPr>
            <w:tcW w:w="103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特别说明</w:t>
            </w:r>
            <w:r/>
          </w:p>
        </w:tc>
        <w:tc>
          <w:tcPr>
            <w:tcW w:w="3541" w:type="pct"/>
            <w:vAlign w:val="center"/>
            <w:textDirection w:val="lrTb"/>
            <w:noWrap w:val="false"/>
          </w:tcPr>
          <w:p>
            <w:pPr>
              <w:pStyle w:val="720"/>
              <w:ind w:firstLine="0"/>
              <w:spacing w:line="360" w:lineRule="auto"/>
              <w:rPr>
                <w:rFonts w:hint="eastAsia" w:ascii="宋体" w:hAnsi="宋体" w:eastAsia="宋体" w:cs="宋体"/>
                <w:iCs/>
                <w:sz w:val="24"/>
                <w:highlight w:val="none"/>
              </w:rPr>
            </w:pPr>
            <w:r>
              <w:rPr>
                <w:rFonts w:hint="eastAsia" w:ascii="宋体" w:hAnsi="宋体" w:eastAsia="宋体" w:cs="宋体"/>
                <w:iCs/>
                <w:sz w:val="24"/>
                <w:highlight w:val="none"/>
              </w:rPr>
              <w:t xml:space="preserve">无</w:t>
            </w:r>
            <w:r/>
          </w:p>
        </w:tc>
      </w:tr>
    </w:tbl>
    <w:p>
      <w:pPr>
        <w:pStyle w:val="711"/>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一、总  则</w:t>
      </w:r>
      <w:bookmarkEnd w:id="41"/>
      <w:r/>
      <w:bookmarkEnd w:id="42"/>
      <w:r/>
      <w:r/>
    </w:p>
    <w:p>
      <w:pPr>
        <w:pStyle w:val="711"/>
        <w:ind w:firstLine="446"/>
        <w:keepLines w:val="0"/>
        <w:keepNext w:val="0"/>
        <w:spacing w:before="0" w:after="0" w:line="360" w:lineRule="auto"/>
        <w:rPr>
          <w:rFonts w:hint="eastAsia" w:ascii="宋体" w:hAnsi="宋体" w:eastAsia="宋体" w:cs="宋体"/>
          <w:sz w:val="30"/>
          <w:highlight w:val="none"/>
        </w:rPr>
      </w:pPr>
      <w:r/>
      <w:bookmarkStart w:id="45" w:name="_Toc92168001"/>
      <w:r/>
      <w:bookmarkStart w:id="46" w:name="_Toc100386035"/>
      <w:r>
        <w:rPr>
          <w:rFonts w:hint="eastAsia" w:ascii="宋体" w:hAnsi="宋体" w:eastAsia="宋体" w:cs="宋体"/>
          <w:sz w:val="30"/>
          <w:highlight w:val="none"/>
        </w:rPr>
        <w:t xml:space="preserve">1．适用范围</w:t>
      </w:r>
      <w:bookmarkEnd w:id="45"/>
      <w:r/>
      <w:bookmarkEnd w:id="46"/>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 本招标文件仅适用于</w:t>
      </w:r>
      <w:r>
        <w:rPr>
          <w:rFonts w:hint="eastAsia" w:ascii="宋体" w:hAnsi="宋体" w:cs="宋体"/>
          <w:sz w:val="24"/>
          <w:highlight w:val="none"/>
          <w:lang w:eastAsia="zh-CN"/>
        </w:rPr>
        <w:t xml:space="preserve">2026年度市级应急救灾物资储备采购项目（采购包3）（第二次）</w:t>
      </w:r>
      <w:r>
        <w:rPr>
          <w:rFonts w:hint="eastAsia" w:ascii="宋体" w:hAnsi="宋体" w:eastAsia="宋体" w:cs="宋体"/>
          <w:sz w:val="24"/>
          <w:highlight w:val="none"/>
        </w:rPr>
        <w:t xml:space="preserve">。</w:t>
      </w:r>
      <w:r/>
    </w:p>
    <w:p>
      <w:pPr>
        <w:pStyle w:val="711"/>
        <w:ind w:firstLine="446"/>
        <w:keepLines w:val="0"/>
        <w:keepNext w:val="0"/>
        <w:spacing w:before="0" w:after="0" w:line="360" w:lineRule="auto"/>
        <w:rPr>
          <w:rFonts w:hint="eastAsia" w:ascii="宋体" w:hAnsi="宋体" w:eastAsia="宋体" w:cs="宋体"/>
          <w:sz w:val="30"/>
          <w:highlight w:val="none"/>
        </w:rPr>
      </w:pPr>
      <w:r/>
      <w:bookmarkStart w:id="47" w:name="_Toc100386036"/>
      <w:r/>
      <w:bookmarkStart w:id="48" w:name="_Toc92168002"/>
      <w:r>
        <w:rPr>
          <w:rFonts w:hint="eastAsia" w:ascii="宋体" w:hAnsi="宋体" w:eastAsia="宋体" w:cs="宋体"/>
          <w:sz w:val="30"/>
          <w:highlight w:val="none"/>
        </w:rPr>
        <w:t xml:space="preserve">2．定义</w:t>
      </w:r>
      <w:bookmarkEnd w:id="47"/>
      <w:r/>
      <w:bookmarkEnd w:id="48"/>
      <w:r/>
      <w:r/>
    </w:p>
    <w:p>
      <w:pPr>
        <w:ind w:firstLine="480"/>
        <w:spacing w:line="360" w:lineRule="auto"/>
        <w:rPr>
          <w:rFonts w:hint="eastAsia" w:ascii="宋体" w:hAnsi="宋体" w:eastAsia="宋体" w:cs="宋体"/>
          <w:sz w:val="24"/>
          <w:highlight w:val="none"/>
        </w:rPr>
      </w:pPr>
      <w:r/>
      <w:bookmarkStart w:id="49" w:name="_Toc98669335"/>
      <w:r/>
      <w:bookmarkStart w:id="50" w:name="_Toc100386038"/>
      <w:r/>
      <w:bookmarkStart w:id="51" w:name="_Toc98669693"/>
      <w:r/>
      <w:bookmarkStart w:id="52" w:name="_Toc92168004"/>
      <w:r/>
      <w:bookmarkStart w:id="53" w:name="_Toc20732971"/>
      <w:r>
        <w:rPr>
          <w:rFonts w:hint="eastAsia" w:ascii="宋体" w:hAnsi="宋体" w:eastAsia="宋体" w:cs="宋体"/>
          <w:sz w:val="24"/>
          <w:highlight w:val="none"/>
        </w:rPr>
        <w:t xml:space="preserve">招标文件中下列术语应解释为：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“采购人”系指依法进行政府采购的国家机关、事业单位、团体组织，即：</w:t>
      </w:r>
      <w:r>
        <w:rPr>
          <w:rFonts w:hint="eastAsia" w:ascii="宋体" w:hAnsi="宋体" w:eastAsia="宋体" w:cs="宋体"/>
          <w:sz w:val="24"/>
          <w:highlight w:val="none"/>
          <w:u w:val="single"/>
          <w:lang w:eastAsia="zh-CN"/>
        </w:rPr>
        <w:t xml:space="preserve">镇江市发展和改革委员会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“采购代理机构”系指组织本次采购活动的单位，即：</w:t>
      </w:r>
      <w:r>
        <w:rPr>
          <w:rFonts w:hint="eastAsia" w:ascii="宋体" w:hAnsi="宋体" w:eastAsia="宋体" w:cs="宋体"/>
          <w:sz w:val="24"/>
          <w:highlight w:val="none"/>
          <w:u w:val="single"/>
        </w:rPr>
        <w:t xml:space="preserve">江苏建威建设管理有限公司</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2.4“货物”系指本招标文件所述采购标的涉及的各种形态和种类的物品，</w:t>
      </w:r>
      <w:r>
        <w:rPr>
          <w:rFonts w:hint="eastAsia" w:ascii="宋体" w:hAnsi="宋体" w:eastAsia="宋体" w:cs="宋体"/>
          <w:sz w:val="24"/>
          <w:highlight w:val="none"/>
          <w:lang w:val="en-US" w:eastAsia="zh-CN"/>
        </w:rPr>
        <w:t xml:space="preserve">货物</w:t>
      </w:r>
      <w:r>
        <w:rPr>
          <w:rFonts w:hint="eastAsia" w:ascii="宋体" w:hAnsi="宋体" w:eastAsia="宋体" w:cs="宋体"/>
          <w:sz w:val="24"/>
          <w:highlight w:val="none"/>
        </w:rPr>
        <w:t xml:space="preserve">亦包括招标文件中特别描述的其它形式的</w:t>
      </w:r>
      <w:r>
        <w:rPr>
          <w:rFonts w:hint="eastAsia" w:ascii="宋体" w:hAnsi="宋体" w:eastAsia="宋体" w:cs="宋体"/>
          <w:sz w:val="24"/>
          <w:highlight w:val="none"/>
          <w:lang w:val="en-US" w:eastAsia="zh-CN"/>
        </w:rPr>
        <w:t xml:space="preserve">物品</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2.5“服务”系指本招标文件所述投标人应该履行的承诺和义务，服务包括</w:t>
      </w:r>
      <w:r>
        <w:rPr>
          <w:rFonts w:hint="eastAsia" w:ascii="宋体" w:hAnsi="宋体" w:eastAsia="宋体" w:cs="宋体"/>
          <w:sz w:val="24"/>
          <w:highlight w:val="none"/>
          <w:lang w:eastAsia="zh-CN"/>
        </w:rPr>
        <w:t xml:space="preserve">2026年度市级应急救灾物资储备采购</w:t>
      </w:r>
      <w:r>
        <w:rPr>
          <w:rFonts w:hint="eastAsia" w:ascii="宋体" w:hAnsi="宋体" w:eastAsia="宋体" w:cs="宋体"/>
          <w:sz w:val="24"/>
          <w:highlight w:val="none"/>
        </w:rPr>
        <w:t xml:space="preserve">范围内的工作，服务亦包括招标文件中特别描述的其它形式的服务。</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本次采购采取公开招标方式：综合评分法。</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3.2 本项目资格审查方式：资格后审</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3.3 本次采购确定的中标人数量：1名。</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4.1 投标人应自行承担所有与参加投标有关的费用</w:t>
      </w:r>
      <w:r>
        <w:rPr>
          <w:rFonts w:hint="eastAsia" w:ascii="宋体" w:hAnsi="宋体" w:eastAsia="宋体" w:cs="宋体"/>
          <w:b/>
          <w:sz w:val="24"/>
          <w:highlight w:val="none"/>
        </w:rPr>
        <w:t xml:space="preserve">。</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本项目采购代理服务费由采购人支付</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收费标准：代理服务费</w:t>
      </w:r>
      <w:r>
        <w:rPr>
          <w:rFonts w:hint="eastAsia" w:ascii="宋体" w:hAnsi="宋体" w:eastAsia="宋体" w:cs="宋体"/>
          <w:b/>
          <w:color w:val="auto"/>
          <w:sz w:val="24"/>
          <w:szCs w:val="24"/>
          <w:highlight w:val="none"/>
          <w:lang w:val="en-US" w:eastAsia="zh-CN"/>
        </w:rPr>
        <w:t xml:space="preserve">按“关于印发《江苏省政府采购代理服务收费指导意见》的通知”苏政采协[2024]20号文标准的70%收取合计人民币3500.00元整</w:t>
      </w:r>
      <w:r>
        <w:rPr>
          <w:rFonts w:hint="eastAsia" w:ascii="宋体" w:hAnsi="宋体" w:eastAsia="宋体" w:cs="宋体"/>
          <w:b/>
          <w:color w:val="auto"/>
          <w:sz w:val="24"/>
          <w:szCs w:val="24"/>
          <w:highlight w:val="none"/>
          <w:lang w:eastAsia="zh-CN"/>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招标代理费用收款信息：</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收款单位：江苏建威建设管理有限公司镇江分公司</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收款账号：32001759300052500461</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开户银行：中国建设银行镇江万达广场支行</w:t>
      </w:r>
      <w:r/>
    </w:p>
    <w:p>
      <w:pPr>
        <w:pStyle w:val="711"/>
        <w:ind w:firstLine="446"/>
        <w:keepLines w:val="0"/>
        <w:keepNext w:val="0"/>
        <w:spacing w:before="0" w:after="0" w:line="360" w:lineRule="auto"/>
        <w:rPr>
          <w:rFonts w:hint="eastAsia" w:ascii="宋体" w:hAnsi="宋体" w:eastAsia="宋体" w:cs="宋体"/>
          <w:sz w:val="30"/>
          <w:highlight w:val="none"/>
        </w:rPr>
      </w:pPr>
      <w:r/>
      <w:bookmarkStart w:id="54" w:name="_Toc98669694"/>
      <w:r/>
      <w:bookmarkStart w:id="55" w:name="_Toc98669336"/>
      <w:r/>
      <w:bookmarkStart w:id="56" w:name="_Toc92168005"/>
      <w:r/>
      <w:bookmarkStart w:id="57" w:name="_Toc20732973"/>
      <w:r/>
      <w:bookmarkStart w:id="58" w:name="_Toc100386039"/>
      <w:r>
        <w:rPr>
          <w:rFonts w:hint="eastAsia" w:ascii="宋体" w:hAnsi="宋体" w:eastAsia="宋体" w:cs="宋体"/>
          <w:sz w:val="30"/>
          <w:highlight w:val="none"/>
        </w:rPr>
        <w:t xml:space="preserve">5．政策功能</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5.1支持中小企业发展</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符合中小企业划分标准的个体工商户，在政府采购活动中视同中小企业。</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5.1.2在政府采购活动中，投标人提供的货物、工程或者服务符合下列情形的，享受中小企业扶持政策：</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5.1.2.1在货物采购项目中，货物由中小企业制造，即货物由中小企业生产且使用该中小企业商号或者注册商标；</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5.1.2.2在工程采购项目中，工程由中小企业承建，即工程施工单位为中小企业；</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5.1.2.3在服务采购项目中，服务由中小企业承接，即提供服务的人员为中小企业依照《中华人民共和国劳动合同法》订立劳动合同的从业人员。</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sz w:val="24"/>
          <w:highlight w:val="none"/>
        </w:rPr>
        <w:t xml:space="preserve">10%-20%</w:t>
      </w:r>
      <w:bookmarkEnd w:id="59"/>
      <w:r>
        <w:rPr>
          <w:rFonts w:hint="eastAsia" w:ascii="宋体" w:hAnsi="宋体" w:eastAsia="宋体" w:cs="宋体"/>
          <w:sz w:val="24"/>
          <w:highlight w:val="none"/>
        </w:rPr>
        <w:t xml:space="preserve">的扣除，</w:t>
      </w:r>
      <w:bookmarkStart w:id="60" w:name="_Hlk132637893"/>
      <w:r>
        <w:rPr>
          <w:rFonts w:hint="eastAsia" w:ascii="宋体" w:hAnsi="宋体" w:eastAsia="宋体" w:cs="宋体"/>
          <w:sz w:val="24"/>
          <w:highlight w:val="none"/>
        </w:rPr>
        <w:t xml:space="preserve">用扣除后的价格参与评审</w:t>
      </w:r>
      <w:bookmarkEnd w:id="60"/>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sz w:val="24"/>
          <w:highlight w:val="none"/>
        </w:rPr>
        <w:t xml:space="preserve">约定小型、微型企业的协议合同金额占到合同总金额30%以上的，给予联合体</w:t>
      </w:r>
      <w:r>
        <w:rPr>
          <w:rFonts w:hint="eastAsia" w:ascii="宋体" w:hAnsi="宋体" w:eastAsia="宋体" w:cs="宋体"/>
          <w:bCs/>
          <w:iCs/>
          <w:sz w:val="24"/>
          <w:highlight w:val="none"/>
        </w:rPr>
        <w:t xml:space="preserve">4%-6%</w:t>
      </w:r>
      <w:r>
        <w:rPr>
          <w:rFonts w:hint="eastAsia" w:ascii="宋体" w:hAnsi="宋体" w:eastAsia="宋体" w:cs="宋体"/>
          <w:bCs/>
          <w:sz w:val="24"/>
          <w:highlight w:val="none"/>
        </w:rPr>
        <w:t xml:space="preserve">的价格扣除。联合体各方均为小型、微型企业的，联合体视同为小型、微型企业享受</w:t>
      </w:r>
      <w:r>
        <w:rPr>
          <w:rFonts w:hint="eastAsia" w:ascii="宋体" w:hAnsi="宋体" w:eastAsia="宋体" w:cs="宋体"/>
          <w:iCs/>
          <w:sz w:val="24"/>
          <w:highlight w:val="none"/>
        </w:rPr>
        <w:t xml:space="preserve">10%-20%</w:t>
      </w:r>
      <w:r>
        <w:rPr>
          <w:rFonts w:hint="eastAsia" w:ascii="宋体" w:hAnsi="宋体" w:eastAsia="宋体" w:cs="宋体"/>
          <w:bCs/>
          <w:sz w:val="24"/>
          <w:highlight w:val="none"/>
        </w:rPr>
        <w:t xml:space="preserve">的价格扣除，</w:t>
      </w:r>
      <w:r>
        <w:rPr>
          <w:rFonts w:hint="eastAsia" w:ascii="宋体" w:hAnsi="宋体" w:eastAsia="宋体" w:cs="宋体"/>
          <w:sz w:val="24"/>
          <w:highlight w:val="none"/>
        </w:rPr>
        <w:t xml:space="preserve">用扣除后的价格参与评审</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20"/>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5.1.4</w:t>
      </w:r>
      <w:r>
        <w:rPr>
          <w:rFonts w:hint="eastAsia" w:ascii="宋体" w:hAnsi="宋体" w:eastAsia="宋体" w:cs="宋体"/>
          <w:bCs/>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5.2强制采购信息安全产品</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5.3支持绿色发展</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sz w:val="24"/>
          <w:highlight w:val="none"/>
        </w:rPr>
        <w:t xml:space="preserve">（财办库〔2020〕123号）</w:t>
      </w:r>
      <w:bookmarkEnd w:id="61"/>
      <w:r>
        <w:rPr>
          <w:rFonts w:hint="eastAsia" w:ascii="宋体" w:hAnsi="宋体" w:eastAsia="宋体" w:cs="宋体"/>
          <w:sz w:val="24"/>
          <w:highlight w:val="none"/>
        </w:rPr>
        <w:t xml:space="preserve">规定的包装需求标准。</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5.5支持创新发展</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5.6平等对待内外资企业和符合条件的破产重整企业</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711"/>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二、招标文件</w:t>
      </w:r>
      <w:r/>
    </w:p>
    <w:p>
      <w:pPr>
        <w:pStyle w:val="711"/>
        <w:ind w:firstLine="446"/>
        <w:keepLines w:val="0"/>
        <w:keepNext w:val="0"/>
        <w:spacing w:before="0" w:after="0" w:line="360" w:lineRule="auto"/>
        <w:rPr>
          <w:rFonts w:hint="eastAsia" w:ascii="宋体" w:hAnsi="宋体" w:eastAsia="宋体" w:cs="宋体"/>
          <w:sz w:val="30"/>
          <w:highlight w:val="none"/>
        </w:rPr>
      </w:pPr>
      <w:r/>
      <w:bookmarkStart w:id="62" w:name="_Toc92168008"/>
      <w:r/>
      <w:bookmarkStart w:id="63" w:name="_Toc100386042"/>
      <w:r/>
      <w:bookmarkStart w:id="64" w:name="_Toc20732976"/>
      <w:r/>
      <w:bookmarkStart w:id="65" w:name="_Toc98669339"/>
      <w:r/>
      <w:bookmarkStart w:id="66" w:name="_Toc98669697"/>
      <w:r>
        <w:rPr>
          <w:rFonts w:hint="eastAsia" w:ascii="宋体" w:hAnsi="宋体" w:eastAsia="宋体" w:cs="宋体"/>
          <w:sz w:val="30"/>
          <w:highlight w:val="none"/>
        </w:rPr>
        <w:t xml:space="preserve">6.招标文件组成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 招标文件包括：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（5）评标办法和标准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 xml:space="preserve">。</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7．招标文件的澄清</w:t>
      </w:r>
      <w:bookmarkEnd w:id="62"/>
      <w:r/>
      <w:bookmarkEnd w:id="63"/>
      <w:r/>
      <w:bookmarkEnd w:id="64"/>
      <w:r/>
      <w:bookmarkEnd w:id="65"/>
      <w:r/>
      <w:bookmarkEnd w:id="66"/>
      <w:r/>
      <w:bookmarkStart w:id="67" w:name="_Toc92168009"/>
      <w:r/>
      <w:bookmarkStart w:id="68" w:name="_Toc98669340"/>
      <w:r/>
      <w:bookmarkStart w:id="69" w:name="_Toc98669698"/>
      <w:r/>
      <w:bookmarkStart w:id="70" w:name="_Toc100386043"/>
      <w:r/>
      <w:bookmarkStart w:id="71" w:name="_Toc20732977"/>
      <w:r>
        <w:rPr>
          <w:rFonts w:hint="eastAsia" w:ascii="宋体" w:hAnsi="宋体" w:eastAsia="宋体" w:cs="宋体"/>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11"/>
        <w:keepLines w:val="0"/>
        <w:keepNext w:val="0"/>
        <w:spacing w:before="0" w:after="0" w:line="360" w:lineRule="auto"/>
        <w:tabs>
          <w:tab w:val="left" w:pos="492" w:leader="none"/>
        </w:tabs>
        <w:rPr>
          <w:rFonts w:hint="eastAsia" w:ascii="宋体" w:hAnsi="宋体" w:eastAsia="宋体" w:cs="宋体"/>
          <w:sz w:val="24"/>
          <w:szCs w:val="24"/>
          <w:highlight w:val="none"/>
        </w:rPr>
      </w:pPr>
      <w:r>
        <w:rPr>
          <w:rFonts w:hint="eastAsia" w:ascii="宋体" w:hAnsi="宋体" w:eastAsia="宋体" w:cs="宋体"/>
          <w:sz w:val="24"/>
          <w:highlight w:val="none"/>
        </w:rPr>
        <w:tab/>
      </w:r>
      <w:r>
        <w:rPr>
          <w:rFonts w:hint="eastAsia" w:ascii="宋体" w:hAnsi="宋体" w:eastAsia="宋体" w:cs="宋体"/>
          <w:b w:val="0"/>
          <w:sz w:val="24"/>
          <w:szCs w:val="24"/>
          <w:highlight w:val="none"/>
        </w:rPr>
        <w:t xml:space="preserve">7.5</w:t>
      </w:r>
      <w:r>
        <w:rPr>
          <w:rFonts w:hint="eastAsia" w:ascii="宋体" w:hAnsi="宋体" w:eastAsia="宋体" w:cs="宋体"/>
          <w:sz w:val="24"/>
          <w:szCs w:val="24"/>
          <w:highlight w:val="none"/>
        </w:rPr>
        <w:t xml:space="preserve"> 如</w:t>
      </w:r>
      <w:r>
        <w:rPr>
          <w:rFonts w:hint="eastAsia" w:ascii="宋体" w:hAnsi="宋体" w:eastAsia="宋体" w:cs="宋体"/>
          <w:sz w:val="24"/>
          <w:highlight w:val="none"/>
        </w:rPr>
        <w:t xml:space="preserve">澄清或修改公告</w:t>
      </w:r>
      <w:r>
        <w:rPr>
          <w:rFonts w:hint="eastAsia" w:ascii="宋体" w:hAnsi="宋体" w:eastAsia="宋体" w:cs="宋体"/>
          <w:sz w:val="24"/>
          <w:szCs w:val="24"/>
          <w:highlight w:val="none"/>
        </w:rPr>
        <w:t xml:space="preserve">有重新发布招标文件的，投标人应下载最新发布的招标文件制作投标文件。因投标人自身原因未能及时获取的，一切后果由投标人自行承担。</w:t>
      </w:r>
      <w:r/>
    </w:p>
    <w:p>
      <w:pPr>
        <w:pStyle w:val="711"/>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三、投标文件</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8.编制投标文件的工具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投标人须通过镇江市公共资源交易中心提供的最新响应文件制作软件编制投标文件。</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9.投标文件语言及度量衡单位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投标文件中所使用的计量单位除招标文件中另有特殊规定外，一律使用法定计量单位。</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10.投标文件的构成</w:t>
      </w:r>
      <w:r/>
    </w:p>
    <w:p>
      <w:pPr>
        <w:pStyle w:val="1859"/>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10.1 投标文件分为资格部分、商务部分、技术部分和价格部分。</w:t>
      </w:r>
      <w:r/>
    </w:p>
    <w:p>
      <w:pPr>
        <w:pStyle w:val="1859"/>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资格部分系指投标人提交的证明其有资格参加投标的文件。</w:t>
      </w:r>
      <w:r/>
    </w:p>
    <w:p>
      <w:pPr>
        <w:pStyle w:val="1859"/>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商务部分系指投标人提交的证明其中标后有能力履行合同的文件。</w:t>
      </w:r>
      <w:r/>
    </w:p>
    <w:p>
      <w:pPr>
        <w:pStyle w:val="1859"/>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10.3 技术部分系指投标人提交的能够证明投标人提供的货物（服务）符合招标文件规定的文件。</w:t>
      </w:r>
      <w:r/>
    </w:p>
    <w:p>
      <w:pPr>
        <w:pStyle w:val="1859"/>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10.4 具体填写格式详见招标文件第六部分。</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11．投标文件的编制</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sz w:val="24"/>
          <w:highlight w:val="none"/>
        </w:rPr>
      </w:pPr>
      <w:r>
        <w:rPr>
          <w:rFonts w:hint="eastAsia" w:ascii="宋体" w:hAnsi="宋体" w:eastAsia="宋体" w:cs="宋体"/>
          <w:b/>
          <w:sz w:val="30"/>
          <w:highlight w:val="none"/>
        </w:rPr>
        <w:t xml:space="preserve">13．投标保证金</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13.1 本项目不收投标保证金。</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14．投标有效期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投标有效期为：投标文件自</w:t>
      </w:r>
      <w:r>
        <w:rPr>
          <w:rFonts w:hint="eastAsia" w:ascii="宋体" w:hAnsi="宋体" w:eastAsia="宋体" w:cs="宋体"/>
          <w:sz w:val="24"/>
          <w:szCs w:val="28"/>
          <w:highlight w:val="none"/>
        </w:rPr>
        <w:t xml:space="preserve">提交投标文件截止时间</w:t>
      </w:r>
      <w:r>
        <w:rPr>
          <w:rFonts w:hint="eastAsia" w:ascii="宋体" w:hAnsi="宋体" w:eastAsia="宋体" w:cs="宋体"/>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15.投标文件的式样和签署</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15.1 投标人应通过响应文件制作软件使用数字认证证书对投标文件进行合成、电子签章及加密打包。</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16．投标文件的提交</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投标文件提交</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 xml:space="preserve">时间以电子交易平台时间为准。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16.1.4</w:t>
      </w:r>
      <w:r>
        <w:rPr>
          <w:rFonts w:hint="eastAsia" w:ascii="宋体" w:hAnsi="宋体" w:eastAsia="宋体" w:cs="宋体"/>
          <w:b/>
          <w:sz w:val="24"/>
          <w:highlight w:val="none"/>
          <w:u w:val="single"/>
        </w:rPr>
        <w:t xml:space="preserve">提交完成后至解密前，</w:t>
      </w:r>
      <w:r>
        <w:rPr>
          <w:rFonts w:hint="eastAsia" w:ascii="宋体" w:hAnsi="宋体" w:eastAsia="宋体" w:cs="宋体"/>
          <w:b/>
          <w:sz w:val="24"/>
          <w:szCs w:val="20"/>
          <w:highlight w:val="none"/>
          <w:u w:val="single"/>
        </w:rPr>
        <w:t xml:space="preserve">投标人</w:t>
      </w:r>
      <w:r>
        <w:rPr>
          <w:rFonts w:hint="eastAsia" w:ascii="宋体" w:hAnsi="宋体" w:eastAsia="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17．投标文件的补充、修改或者撤回</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17.3 在提交截止时间之后，投标人不得对其投标文件作任何修改或撤回。</w:t>
      </w:r>
      <w:r/>
    </w:p>
    <w:p>
      <w:pPr>
        <w:pStyle w:val="711"/>
        <w:ind w:firstLine="480"/>
        <w:jc w:val="left"/>
        <w:keepLines w:val="0"/>
        <w:keepNext w:val="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17.4 在提交截止时间至招标文件中规定的投标有效期满之间，投标人不得撤回其投标。</w:t>
      </w:r>
      <w:r/>
    </w:p>
    <w:p>
      <w:pPr>
        <w:pStyle w:val="711"/>
        <w:ind w:firstLine="643"/>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五、开标及评标</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18．开标</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18.3 投标人不足3家，不进入解密程序。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18.4 开标时，采购代理机构将在系统内发出解密的指令，投标人自行实施解密，限定在主持人发布解密指令后</w:t>
      </w:r>
      <w:r>
        <w:rPr>
          <w:rFonts w:hint="eastAsia" w:ascii="宋体" w:hAnsi="宋体" w:eastAsia="宋体" w:cs="宋体"/>
          <w:sz w:val="24"/>
          <w:highlight w:val="none"/>
          <w:u w:val="single"/>
        </w:rPr>
        <w:t xml:space="preserve">30</w:t>
      </w:r>
      <w:r>
        <w:rPr>
          <w:rFonts w:hint="eastAsia" w:ascii="宋体" w:hAnsi="宋体" w:eastAsia="宋体" w:cs="宋体"/>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 xml:space="preserve">若解密成功的投标人不足三家，不进入后续程序。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18.7 电子投标文件解密全部完成后，按</w:t>
      </w:r>
      <w:r>
        <w:rPr>
          <w:rFonts w:hint="eastAsia" w:ascii="宋体" w:hAnsi="宋体" w:eastAsia="宋体" w:cs="宋体"/>
          <w:b/>
          <w:sz w:val="24"/>
          <w:highlight w:val="none"/>
        </w:rPr>
        <w:t xml:space="preserve">投标文件解密成功顺序</w:t>
      </w:r>
      <w:r>
        <w:rPr>
          <w:rFonts w:hint="eastAsia" w:ascii="宋体" w:hAnsi="宋体" w:eastAsia="宋体" w:cs="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18.10 投标人须配合开标工作，否则一切后果由投标人自行承担。</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19.投标人资格审查</w:t>
      </w:r>
      <w:r/>
    </w:p>
    <w:p>
      <w:pPr>
        <w:pStyle w:val="720"/>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19.1 开标结束后，采购人或者采购代理机构将依法对投标人的资格进行审查。</w:t>
      </w:r>
      <w:r>
        <w:rPr>
          <w:rFonts w:hint="eastAsia" w:ascii="宋体" w:hAnsi="宋体" w:eastAsia="宋体" w:cs="宋体"/>
          <w:b/>
          <w:sz w:val="24"/>
          <w:highlight w:val="none"/>
        </w:rPr>
        <w:t xml:space="preserve">合格投标人不足3家的，不进入后续程序。</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20．评标委员会组成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（一）采购预算金额在1000万元以上；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（二）技术复杂；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（三）社会影响较大。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评标委员会成员名单在评标结果公告前应当保密。</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21.投标人符合性审查</w:t>
      </w:r>
      <w:r/>
    </w:p>
    <w:p>
      <w:pPr>
        <w:pStyle w:val="720"/>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 xml:space="preserve">符合性审查合格投标人不足3家的，不进入详细评审环节。</w:t>
      </w:r>
      <w:r/>
    </w:p>
    <w:p>
      <w:pPr>
        <w:pStyle w:val="711"/>
        <w:ind w:firstLine="480"/>
        <w:keepLines w:val="0"/>
        <w:keepNext w:val="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21.2 投标文件澄清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21.3 开标至评标结束期间，投标人应保持系统在线，如因</w:t>
      </w:r>
      <w:r>
        <w:rPr>
          <w:rFonts w:hint="eastAsia" w:ascii="宋体" w:hAnsi="宋体" w:eastAsia="宋体" w:cs="宋体"/>
          <w:b/>
          <w:bCs/>
          <w:sz w:val="24"/>
          <w:highlight w:val="none"/>
        </w:rPr>
        <w:t xml:space="preserve">投标人自身原因</w:t>
      </w:r>
      <w:r>
        <w:rPr>
          <w:rFonts w:hint="eastAsia" w:ascii="宋体" w:hAnsi="宋体" w:eastAsia="宋体" w:cs="宋体"/>
          <w:b/>
          <w:sz w:val="24"/>
          <w:highlight w:val="none"/>
        </w:rPr>
        <w:t xml:space="preserve">未在规定时间内按评标委员会要求进行澄清、说明或者补正的，一切后果由投标人自行承担。</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22．无效投标的情形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22.1 投标人存在下列情况之一的，其投标无效：　</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（9）投标人存在串通投标情形的；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（13）法律、法规、规章（适用本市的）及省级以上规范性文件（适用本市的）规定的其他无效情形。</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23. 串通投标的情形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23.1 有下列情形之一的，视为投标人串通投标，投标无效：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（5）不同投标人的投标文件相互混装。</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24.投标文件详细评审</w:t>
      </w:r>
      <w:r/>
    </w:p>
    <w:p>
      <w:pPr>
        <w:pStyle w:val="720"/>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24.1 评标委员会将按照招标文件第五部分“评标办法和标准”第8项规定，对符合性审查合格的投标文件进行商务、技术和价格评估，综合比较与评价。</w:t>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25.评标过程的保密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26．废标的情形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26.1 出现下列情形之一的，将予废标：</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（2）出现影响采购公正的违法、违规行为的；  </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（4）因重大变故，采购任务取消的；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废标后，采购人应当将废标理由通知所有投标人。</w:t>
      </w:r>
      <w:r/>
    </w:p>
    <w:p>
      <w:pPr>
        <w:pStyle w:val="711"/>
        <w:jc w:val="center"/>
        <w:keepLines w:val="0"/>
        <w:keepNext w:val="0"/>
        <w:spacing w:before="0" w:after="0" w:line="360" w:lineRule="auto"/>
        <w:rPr>
          <w:rFonts w:hint="eastAsia" w:ascii="宋体" w:hAnsi="宋体" w:eastAsia="宋体" w:cs="宋体"/>
          <w:highlight w:val="none"/>
        </w:rPr>
      </w:pPr>
      <w:r>
        <w:rPr>
          <w:rFonts w:hint="eastAsia" w:ascii="宋体" w:hAnsi="宋体" w:eastAsia="宋体" w:cs="宋体"/>
          <w:highlight w:val="none"/>
        </w:rPr>
        <w:t xml:space="preserve">六、确定结果</w:t>
      </w:r>
      <w:r/>
    </w:p>
    <w:p>
      <w:pPr>
        <w:ind w:firstLine="446"/>
        <w:spacing w:line="360" w:lineRule="auto"/>
        <w:rPr>
          <w:rFonts w:hint="eastAsia" w:ascii="宋体" w:hAnsi="宋体" w:eastAsia="宋体" w:cs="宋体"/>
          <w:b/>
          <w:bCs/>
          <w:sz w:val="30"/>
          <w:szCs w:val="32"/>
          <w:highlight w:val="none"/>
        </w:rPr>
      </w:pPr>
      <w:r>
        <w:rPr>
          <w:rFonts w:hint="eastAsia" w:ascii="宋体" w:hAnsi="宋体" w:eastAsia="宋体" w:cs="宋体"/>
          <w:b/>
          <w:bCs/>
          <w:sz w:val="30"/>
          <w:szCs w:val="32"/>
          <w:highlight w:val="none"/>
        </w:rPr>
        <w:t xml:space="preserve">27.确定中标人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sz w:val="24"/>
          <w:highlight w:val="none"/>
        </w:rPr>
      </w:pPr>
      <w:r/>
      <w:bookmarkStart w:id="72" w:name="_Hlk132702541"/>
      <w:r/>
      <w:bookmarkStart w:id="73" w:name="_Hlk132702790"/>
      <w:r>
        <w:rPr>
          <w:rFonts w:hint="eastAsia" w:ascii="宋体" w:hAnsi="宋体" w:eastAsia="宋体" w:cs="宋体"/>
          <w:sz w:val="24"/>
          <w:highlight w:val="none"/>
        </w:rPr>
        <w:t xml:space="preserve">27.</w:t>
      </w:r>
      <w:bookmarkEnd w:id="72"/>
      <w:r>
        <w:rPr>
          <w:rFonts w:hint="eastAsia" w:ascii="宋体" w:hAnsi="宋体" w:eastAsia="宋体" w:cs="宋体"/>
          <w:sz w:val="24"/>
          <w:highlight w:val="none"/>
        </w:rPr>
        <w:t xml:space="preserve">2</w:t>
      </w:r>
      <w:bookmarkEnd w:id="73"/>
      <w:r>
        <w:rPr>
          <w:rFonts w:hint="eastAsia" w:ascii="宋体" w:hAnsi="宋体" w:eastAsia="宋体" w:cs="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1"/>
        <w:ind w:firstLine="643"/>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七、授予合同</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28．中标通知书</w:t>
      </w:r>
      <w:r/>
    </w:p>
    <w:p>
      <w:pPr>
        <w:pStyle w:val="711"/>
        <w:ind w:firstLine="470"/>
        <w:keepLines w:val="0"/>
        <w:keepNext w:val="0"/>
        <w:spacing w:before="0" w:after="0" w:line="360" w:lineRule="auto"/>
        <w:rPr>
          <w:rFonts w:hint="eastAsia" w:ascii="宋体" w:hAnsi="宋体" w:eastAsia="宋体" w:cs="宋体"/>
          <w:b w:val="0"/>
          <w:sz w:val="24"/>
          <w:highlight w:val="none"/>
        </w:rPr>
      </w:pPr>
      <w:r>
        <w:rPr>
          <w:rFonts w:hint="eastAsia" w:ascii="宋体" w:hAnsi="宋体" w:eastAsia="宋体" w:cs="宋体"/>
          <w:b w:val="0"/>
          <w:sz w:val="24"/>
          <w:highlight w:val="none"/>
        </w:rPr>
        <w:t xml:space="preserve">28.1 自中标人确定之日起2个工作日内，采购代理机构向中标人发出中标通知书，同时编制发布采购结果公告。</w:t>
      </w:r>
      <w:r/>
    </w:p>
    <w:p>
      <w:pPr>
        <w:pStyle w:val="711"/>
        <w:ind w:firstLine="355"/>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b w:val="0"/>
          <w:sz w:val="24"/>
          <w:highlight w:val="none"/>
        </w:rPr>
        <w:t xml:space="preserve">28.2中标通知书发出后，采购人不得违法改变中标结果，中标人无正当理由不得放弃中标。</w:t>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29.履约保证金</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29.1本项目不收取履约保证金。</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30．签订合同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 采购人应当自中标通知书发出之日起</w:t>
      </w:r>
      <w:r>
        <w:rPr>
          <w:rFonts w:hint="eastAsia" w:ascii="宋体" w:hAnsi="宋体" w:eastAsia="宋体" w:cs="宋体"/>
          <w:sz w:val="24"/>
          <w:highlight w:val="none"/>
          <w:u w:val="single"/>
        </w:rPr>
        <w:t xml:space="preserve">15</w:t>
      </w:r>
      <w:r>
        <w:rPr>
          <w:rFonts w:hint="eastAsia" w:ascii="宋体" w:hAnsi="宋体" w:eastAsia="宋体" w:cs="宋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t xml:space="preserve">八、询问、质疑、投诉</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31．询问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32．质疑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以上规定的供应商应知其权益受到损害之日，是指：</w:t>
      </w:r>
      <w:r/>
    </w:p>
    <w:p>
      <w:pPr>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（2）对采购过程提出质疑的，为各采购程序环节结束之日；</w:t>
      </w:r>
      <w:r/>
    </w:p>
    <w:p>
      <w:pPr>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（3）对中标结果提出质疑的，为中标结果公告期限届满之日。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sz w:val="24"/>
          <w:highlight w:val="none"/>
        </w:rPr>
        <w:t xml:space="preserve">政府采购监管部门</w:t>
      </w:r>
      <w:bookmarkEnd w:id="74"/>
      <w:r>
        <w:rPr>
          <w:rFonts w:hint="eastAsia" w:ascii="宋体" w:hAnsi="宋体" w:eastAsia="宋体" w:cs="宋体"/>
          <w:sz w:val="24"/>
          <w:highlight w:val="none"/>
        </w:rPr>
        <w:t xml:space="preserve">将其列入不良行为记录名单，并依法予以处罚。</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33．投诉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32"/>
          <w:szCs w:val="32"/>
          <w:highlight w:val="none"/>
          <w:shd w:val="clear" w:color="auto" w:fill="ffffff"/>
        </w:rPr>
        <w:t xml:space="preserve">九、诚实信用和解释权</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34．诚实信用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36.适用法律及约束力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36.2 本次招标及由本次招标产生的合同受中华人民共和国法律制约和保护。</w:t>
      </w:r>
      <w:r/>
    </w:p>
    <w:p>
      <w:pPr>
        <w:pStyle w:val="711"/>
        <w:ind w:firstLine="446"/>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37.解释权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除相关法律、法规规定外，本招标文件的解释权归</w:t>
      </w:r>
      <w:r>
        <w:rPr>
          <w:rFonts w:hint="eastAsia" w:ascii="宋体" w:hAnsi="宋体" w:eastAsia="宋体" w:cs="宋体"/>
          <w:sz w:val="24"/>
          <w:highlight w:val="none"/>
          <w:u w:val="single"/>
        </w:rPr>
        <w:t xml:space="preserve">采购代理机构</w:t>
      </w:r>
      <w:r>
        <w:rPr>
          <w:rFonts w:hint="eastAsia" w:ascii="宋体" w:hAnsi="宋体" w:eastAsia="宋体" w:cs="宋体"/>
          <w:sz w:val="24"/>
          <w:highlight w:val="none"/>
        </w:rPr>
        <w:t xml:space="preserve">所有。</w:t>
      </w:r>
      <w:r/>
    </w:p>
    <w:p>
      <w:pPr>
        <w:jc w:val="center"/>
        <w:keepLines/>
        <w:keepNext/>
        <w:spacing w:line="360" w:lineRule="auto"/>
        <w:rPr>
          <w:rFonts w:hint="eastAsia" w:ascii="宋体" w:hAnsi="宋体" w:eastAsia="宋体" w:cs="宋体"/>
          <w:b/>
          <w:sz w:val="32"/>
          <w:szCs w:val="20"/>
          <w:highlight w:val="none"/>
        </w:rPr>
        <w:outlineLvl w:val="1"/>
      </w:pPr>
      <w:r/>
      <w:bookmarkStart w:id="75" w:name="_Toc141960470"/>
      <w:r/>
      <w:bookmarkStart w:id="76" w:name="_Toc142925664"/>
      <w:r>
        <w:rPr>
          <w:rFonts w:hint="eastAsia" w:ascii="宋体" w:hAnsi="宋体" w:eastAsia="宋体" w:cs="宋体"/>
          <w:b/>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sz w:val="30"/>
          <w:szCs w:val="20"/>
          <w:highlight w:val="none"/>
        </w:rPr>
        <w:outlineLvl w:val="1"/>
      </w:pPr>
      <w:r/>
      <w:bookmarkStart w:id="77" w:name="_Toc142925665"/>
      <w:r>
        <w:rPr>
          <w:rFonts w:hint="eastAsia" w:ascii="宋体" w:hAnsi="宋体" w:eastAsia="宋体" w:cs="宋体"/>
          <w:b/>
          <w:sz w:val="30"/>
          <w:szCs w:val="20"/>
          <w:highlight w:val="none"/>
        </w:rPr>
        <w:t xml:space="preserve">38.苏采云系统要求</w:t>
      </w:r>
      <w:bookmarkEnd w:id="77"/>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38.5供应商应及时关注系统供下载的最新版本操作手册，系统操作如有疑问，请及时联系技术支持。</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sz w:val="36"/>
          <w:szCs w:val="32"/>
          <w:highlight w:val="none"/>
        </w:rPr>
      </w:pPr>
      <w:r>
        <w:rPr>
          <w:rFonts w:hint="eastAsia" w:ascii="宋体" w:hAnsi="宋体" w:eastAsia="宋体" w:cs="宋体"/>
          <w:b/>
          <w:sz w:val="36"/>
          <w:szCs w:val="32"/>
          <w:highlight w:val="none"/>
        </w:rPr>
        <w:t xml:space="preserve">第三部分  拟签订的合同文本</w:t>
      </w:r>
      <w:r/>
    </w:p>
    <w:p>
      <w:pPr>
        <w:pStyle w:val="747"/>
        <w:ind w:firstLine="400"/>
        <w:spacing w:line="360" w:lineRule="auto"/>
        <w:rPr>
          <w:rFonts w:hint="eastAsia" w:ascii="宋体" w:hAnsi="宋体" w:eastAsia="宋体" w:cs="宋体"/>
          <w:bCs/>
          <w:sz w:val="22"/>
          <w:szCs w:val="22"/>
          <w:highlight w:val="none"/>
        </w:rPr>
      </w:pPr>
      <w:r>
        <w:rPr>
          <w:rFonts w:hint="eastAsia" w:ascii="宋体" w:hAnsi="宋体" w:eastAsia="宋体" w:cs="宋体"/>
          <w:b/>
          <w:sz w:val="22"/>
          <w:szCs w:val="22"/>
          <w:highlight w:val="none"/>
        </w:rPr>
        <w:t xml:space="preserve">注：</w:t>
      </w:r>
      <w:r>
        <w:rPr>
          <w:rFonts w:hint="eastAsia" w:ascii="宋体" w:hAnsi="宋体" w:eastAsia="宋体" w:cs="宋体"/>
          <w:bCs/>
          <w:sz w:val="22"/>
          <w:szCs w:val="22"/>
          <w:highlight w:val="none"/>
        </w:rPr>
        <w:t xml:space="preserve">以下为成交后签订本项目合同的通用条款，成交供应商不得提出实质性的修改，关于专用条款将由采购人与成交供应商结合本项目具体情况协商后签订。</w:t>
      </w:r>
      <w:r/>
    </w:p>
    <w:p>
      <w:pPr>
        <w:ind w:firstLine="472"/>
        <w:spacing w:line="360" w:lineRule="auto"/>
        <w:rPr>
          <w:rFonts w:hint="eastAsia" w:ascii="宋体" w:hAnsi="宋体" w:eastAsia="宋体" w:cs="宋体"/>
          <w:sz w:val="24"/>
          <w:highlight w:val="none"/>
        </w:rPr>
      </w:pPr>
      <w:r/>
      <w:bookmarkStart w:id="78" w:name="OLE_LINK15"/>
      <w:r/>
      <w:bookmarkEnd w:id="78"/>
      <w:r>
        <w:rPr>
          <w:rFonts w:hint="eastAsia" w:ascii="宋体" w:hAnsi="宋体" w:eastAsia="宋体" w:cs="宋体"/>
          <w:b/>
          <w:sz w:val="24"/>
          <w:highlight w:val="none"/>
          <w:u w:val="single"/>
        </w:rPr>
        <w:t xml:space="preserve">镇江市发展和改革委员会</w:t>
      </w:r>
      <w:r>
        <w:rPr>
          <w:rFonts w:hint="eastAsia" w:ascii="宋体" w:hAnsi="宋体" w:eastAsia="宋体" w:cs="宋体"/>
          <w:sz w:val="24"/>
          <w:highlight w:val="none"/>
        </w:rPr>
        <w:t xml:space="preserve">（采购人，以下简称“甲方”）和</w:t>
      </w:r>
      <w:r>
        <w:rPr>
          <w:rFonts w:hint="eastAsia" w:ascii="宋体" w:hAnsi="宋体" w:eastAsia="宋体" w:cs="宋体"/>
          <w:b/>
          <w:sz w:val="24"/>
          <w:highlight w:val="none"/>
          <w:u w:val="single"/>
        </w:rPr>
        <w:t xml:space="preserve">××××</w:t>
      </w:r>
      <w:r>
        <w:rPr>
          <w:rFonts w:hint="eastAsia" w:ascii="宋体" w:hAnsi="宋体" w:eastAsia="宋体" w:cs="宋体"/>
          <w:sz w:val="24"/>
          <w:highlight w:val="none"/>
        </w:rPr>
        <w:t xml:space="preserve">（供应商，以下简称“乙方”）同意按下述条款和条件签订本合同（以下简称“合同”）：</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1.合同文件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下列关于</w:t>
      </w:r>
      <w:r>
        <w:rPr>
          <w:rFonts w:hint="eastAsia" w:ascii="宋体" w:hAnsi="宋体" w:cs="宋体"/>
          <w:b/>
          <w:sz w:val="24"/>
          <w:highlight w:val="none"/>
          <w:u w:val="single"/>
          <w:lang w:eastAsia="zh-CN"/>
        </w:rPr>
        <w:t xml:space="preserve">2026年度市级应急救灾物资储备采购项目（采购包3）（第二次）</w:t>
      </w:r>
      <w:r>
        <w:rPr>
          <w:rFonts w:hint="eastAsia" w:ascii="宋体" w:hAnsi="宋体" w:eastAsia="宋体" w:cs="宋体"/>
          <w:sz w:val="24"/>
          <w:highlight w:val="none"/>
        </w:rPr>
        <w:t xml:space="preserve">（项目名称）</w:t>
      </w:r>
      <w:r>
        <w:rPr>
          <w:rFonts w:hint="eastAsia" w:ascii="宋体" w:hAnsi="宋体" w:cs="宋体"/>
          <w:b/>
          <w:sz w:val="24"/>
          <w:highlight w:val="none"/>
          <w:u w:val="single"/>
          <w:lang w:eastAsia="zh-CN"/>
        </w:rPr>
        <w:t xml:space="preserve">JSZC-321100-JSJW-G2026-0030</w:t>
      </w:r>
      <w:r>
        <w:rPr>
          <w:rFonts w:hint="eastAsia" w:ascii="宋体" w:hAnsi="宋体" w:eastAsia="宋体" w:cs="宋体"/>
          <w:color w:val="000000"/>
          <w:sz w:val="24"/>
          <w:highlight w:val="none"/>
        </w:rPr>
        <w:t xml:space="preserve">（项目编号）的采购文件、乙方提交的响应文件，以及与本采购活动相关的文件是构成本合同不可分割的部分，与本合同具有同等法律效力，这些文件包括但不限于：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（2）响应函；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（3）乙方提交的响应文件和报价表；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（4）成交通知书；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（5）甲方、乙方商定的其他必要文件。</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2.合同范围和条件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本合同的范围和条件应与上述合同文件的规定相一致。</w:t>
      </w:r>
      <w:r/>
    </w:p>
    <w:tbl>
      <w:tblPr>
        <w:tblStyle w:val="719"/>
        <w:tblW w:w="9435"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906"/>
        <w:gridCol w:w="2213"/>
        <w:gridCol w:w="1134"/>
        <w:gridCol w:w="1701"/>
        <w:gridCol w:w="1134"/>
        <w:gridCol w:w="1276"/>
        <w:gridCol w:w="1071"/>
      </w:tblGrid>
      <w:tr>
        <w:trPr>
          <w:trHeight w:val="942"/>
        </w:trPr>
        <w:tc>
          <w:tcPr>
            <w:tcBorders>
              <w:top w:val="single" w:color="808080" w:sz="2" w:space="0"/>
              <w:left w:val="single" w:color="808080" w:sz="4" w:space="0"/>
              <w:bottom w:val="single" w:color="808080" w:sz="2" w:space="0"/>
              <w:right w:val="single" w:color="808080" w:sz="4" w:space="0"/>
            </w:tcBorders>
            <w:tcW w:w="906" w:type="dxa"/>
            <w:vAlign w:val="center"/>
            <w:textDirection w:val="lrTb"/>
            <w:noWrap w:val="false"/>
          </w:tcPr>
          <w:p>
            <w:pPr>
              <w:ind w:left="211"/>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Borders>
              <w:top w:val="single" w:color="808080" w:sz="2" w:space="0"/>
              <w:left w:val="single" w:color="808080" w:sz="4" w:space="0"/>
              <w:bottom w:val="single" w:color="808080" w:sz="2" w:space="0"/>
              <w:right w:val="single" w:color="808080" w:sz="4" w:space="0"/>
            </w:tcBorders>
            <w:tcW w:w="2213" w:type="dxa"/>
            <w:vAlign w:val="center"/>
            <w:textDirection w:val="lrTb"/>
            <w:noWrap w:val="false"/>
          </w:tcPr>
          <w:p>
            <w:pPr>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品牌型号</w:t>
            </w:r>
            <w:r/>
          </w:p>
        </w:tc>
        <w:tc>
          <w:tcPr>
            <w:tcBorders>
              <w:top w:val="single" w:color="808080" w:sz="2" w:space="0"/>
              <w:left w:val="single" w:color="808080" w:sz="4" w:space="0"/>
              <w:bottom w:val="single" w:color="808080" w:sz="2" w:space="0"/>
              <w:right w:val="single" w:color="808080" w:sz="4" w:space="0"/>
            </w:tcBorders>
            <w:tcW w:w="1701" w:type="dxa"/>
            <w:vAlign w:val="center"/>
            <w:textDirection w:val="lrTb"/>
            <w:noWrap w:val="false"/>
          </w:tcPr>
          <w:p>
            <w:pPr>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ind w:left="91"/>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单价(元)</w:t>
            </w:r>
            <w:r/>
          </w:p>
        </w:tc>
        <w:tc>
          <w:tcPr>
            <w:tcBorders>
              <w:top w:val="single" w:color="808080" w:sz="2" w:space="0"/>
              <w:left w:val="single" w:color="808080" w:sz="4" w:space="0"/>
              <w:bottom w:val="single" w:color="808080" w:sz="2" w:space="0"/>
              <w:right w:val="single" w:color="808080" w:sz="4" w:space="0"/>
            </w:tcBorders>
            <w:tcW w:w="1276" w:type="dxa"/>
            <w:vAlign w:val="center"/>
            <w:textDirection w:val="lrTb"/>
            <w:noWrap w:val="false"/>
          </w:tcPr>
          <w:p>
            <w:pPr>
              <w:ind w:left="90"/>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合计(元)</w:t>
            </w:r>
            <w:r/>
          </w:p>
        </w:tc>
        <w:tc>
          <w:tcPr>
            <w:tcBorders>
              <w:top w:val="single" w:color="808080" w:sz="2" w:space="0"/>
              <w:left w:val="single" w:color="808080" w:sz="4" w:space="0"/>
              <w:bottom w:val="single" w:color="808080" w:sz="2" w:space="0"/>
              <w:right w:val="single" w:color="808080" w:sz="4" w:space="0"/>
            </w:tcBorders>
            <w:tcW w:w="1071" w:type="dxa"/>
            <w:vAlign w:val="center"/>
            <w:textDirection w:val="lrTb"/>
            <w:noWrap w:val="false"/>
          </w:tcPr>
          <w:p>
            <w:pPr>
              <w:ind w:left="90"/>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p>
        </w:tc>
      </w:tr>
      <w:tr>
        <w:trPr>
          <w:trHeight w:val="633"/>
        </w:trPr>
        <w:tc>
          <w:tcPr>
            <w:tcBorders>
              <w:top w:val="single" w:color="808080" w:sz="2" w:space="0"/>
              <w:left w:val="single" w:color="808080" w:sz="4" w:space="0"/>
              <w:bottom w:val="single" w:color="808080" w:sz="2" w:space="0"/>
              <w:right w:val="single" w:color="808080" w:sz="4" w:space="0"/>
            </w:tcBorders>
            <w:tcW w:w="906" w:type="dxa"/>
            <w:vAlign w:val="center"/>
            <w:textDirection w:val="lrTb"/>
            <w:noWrap w:val="false"/>
          </w:tcPr>
          <w:p>
            <w:pPr>
              <w:jc w:val="center"/>
              <w:spacing w:before="232"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Borders>
              <w:top w:val="single" w:color="808080" w:sz="2" w:space="0"/>
              <w:left w:val="single" w:color="808080" w:sz="4" w:space="0"/>
              <w:bottom w:val="single" w:color="808080" w:sz="2" w:space="0"/>
              <w:right w:val="single" w:color="808080" w:sz="4" w:space="0"/>
            </w:tcBorders>
            <w:tcW w:w="221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2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071" w:type="dxa"/>
            <w:vAlign w:val="center"/>
            <w:textDirection w:val="lrTb"/>
            <w:noWrap w:val="false"/>
          </w:tcPr>
          <w:p>
            <w:pPr>
              <w:ind w:left="90"/>
              <w:jc w:val="center"/>
              <w:spacing w:before="78"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Borders>
              <w:top w:val="single" w:color="808080" w:sz="2" w:space="0"/>
              <w:left w:val="single" w:color="808080" w:sz="4" w:space="0"/>
              <w:bottom w:val="single" w:color="808080" w:sz="2" w:space="0"/>
              <w:right w:val="single" w:color="808080" w:sz="4" w:space="0"/>
            </w:tcBorders>
            <w:tcW w:w="906" w:type="dxa"/>
            <w:vAlign w:val="center"/>
            <w:textDirection w:val="lrTb"/>
            <w:noWrap w:val="false"/>
          </w:tcPr>
          <w:p>
            <w:pPr>
              <w:jc w:val="center"/>
              <w:spacing w:before="233"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Borders>
              <w:top w:val="single" w:color="808080" w:sz="2" w:space="0"/>
              <w:left w:val="single" w:color="808080" w:sz="4" w:space="0"/>
              <w:bottom w:val="single" w:color="808080" w:sz="2" w:space="0"/>
              <w:right w:val="single" w:color="808080" w:sz="4" w:space="0"/>
            </w:tcBorders>
            <w:tcW w:w="2213"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7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276"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808080" w:sz="2" w:space="0"/>
              <w:left w:val="single" w:color="808080" w:sz="4" w:space="0"/>
              <w:bottom w:val="single" w:color="808080" w:sz="2" w:space="0"/>
              <w:right w:val="single" w:color="808080" w:sz="4" w:space="0"/>
            </w:tcBorders>
            <w:tcW w:w="1071" w:type="dxa"/>
            <w:vAlign w:val="center"/>
            <w:textDirection w:val="lrTb"/>
            <w:noWrap w:val="false"/>
          </w:tcPr>
          <w:p>
            <w:pPr>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3.货物及数量</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本合同所提供的货物及数量详见“明细报价表”（</w:t>
      </w:r>
      <w:r>
        <w:rPr>
          <w:rFonts w:hint="eastAsia" w:ascii="宋体" w:hAnsi="宋体" w:eastAsia="宋体" w:cs="宋体"/>
          <w:bCs/>
          <w:color w:val="000000"/>
          <w:sz w:val="24"/>
          <w:highlight w:val="none"/>
        </w:rPr>
        <w:t xml:space="preserve">本项目为交钥匙工程，乙方必须完全实现采购文件中的功能要求，响应文件报价清单中的设备、辅件数量或内容如有不足或缺项，由乙方自行负责增补，甲方不承担任何相关费用）</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4.合同金额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根据上述合同文件要求，合同总金额（大写）为人民币</w:t>
      </w:r>
      <w:r>
        <w:rPr>
          <w:rFonts w:hint="eastAsia" w:ascii="宋体" w:hAnsi="宋体" w:eastAsia="宋体" w:cs="宋体"/>
          <w:b/>
          <w:sz w:val="24"/>
          <w:highlight w:val="none"/>
          <w:u w:val="single"/>
        </w:rPr>
        <w:t xml:space="preserve">     </w:t>
      </w:r>
      <w:r>
        <w:rPr>
          <w:rFonts w:hint="eastAsia" w:ascii="宋体" w:hAnsi="宋体" w:eastAsia="宋体" w:cs="宋体"/>
          <w:color w:val="000000"/>
          <w:sz w:val="24"/>
          <w:highlight w:val="none"/>
        </w:rPr>
        <w:t xml:space="preserve">元整，￥</w:t>
      </w:r>
      <w:r>
        <w:rPr>
          <w:rFonts w:hint="eastAsia" w:ascii="宋体" w:hAnsi="宋体" w:eastAsia="宋体" w:cs="宋体"/>
          <w:b/>
          <w:sz w:val="24"/>
          <w:highlight w:val="none"/>
          <w:u w:val="single"/>
        </w:rPr>
        <w:t xml:space="preserve">     </w:t>
      </w:r>
      <w:r>
        <w:rPr>
          <w:rFonts w:hint="eastAsia" w:ascii="宋体" w:hAnsi="宋体" w:eastAsia="宋体" w:cs="宋体"/>
          <w:color w:val="000000"/>
          <w:sz w:val="24"/>
          <w:highlight w:val="none"/>
        </w:rPr>
        <w:t xml:space="preserve">元，分项价格在乙方提交的报价表中有明确规定。该价款包含所有乙方提供合同约定服务的报酬、税费及乙方提供合同中服务所支出的必要费用，甲方在上述合同价款之外不再向乙方支付其他任何费用。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5.付款方式</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合同签订且甲方收到乙方开具的发票后</w:t>
      </w:r>
      <w:r>
        <w:rPr>
          <w:rFonts w:hint="eastAsia" w:ascii="宋体" w:hAnsi="宋体" w:eastAsia="宋体" w:cs="宋体"/>
          <w:sz w:val="22"/>
          <w:highlight w:val="none"/>
          <w:u w:val="single"/>
          <w:lang w:eastAsia="zh-CN"/>
        </w:rPr>
        <w:t xml:space="preserve">10</w:t>
      </w:r>
      <w:r>
        <w:rPr>
          <w:rFonts w:hint="eastAsia" w:ascii="宋体" w:hAnsi="宋体" w:eastAsia="宋体" w:cs="宋体"/>
          <w:color w:val="000000"/>
          <w:sz w:val="24"/>
          <w:highlight w:val="none"/>
          <w:lang w:eastAsia="zh-CN"/>
        </w:rPr>
        <w:t xml:space="preserve">个工作日</w:t>
      </w:r>
      <w:r>
        <w:rPr>
          <w:rFonts w:hint="eastAsia" w:ascii="宋体" w:hAnsi="宋体" w:eastAsia="宋体" w:cs="宋体"/>
          <w:color w:val="000000"/>
          <w:sz w:val="24"/>
          <w:highlight w:val="none"/>
        </w:rPr>
        <w:t xml:space="preserve">内，支付乙方合同款的30%；全部物资生产完成，乙方运至甲方指定的仓储地点，并经甲方验收合格后，在乙方向甲方提供正规发票后</w:t>
      </w:r>
      <w:r>
        <w:rPr>
          <w:rFonts w:hint="eastAsia" w:ascii="宋体" w:hAnsi="宋体" w:eastAsia="宋体" w:cs="宋体"/>
          <w:color w:val="000000"/>
          <w:sz w:val="24"/>
          <w:highlight w:val="none"/>
          <w:u w:val="single"/>
        </w:rPr>
        <w:t xml:space="preserve">20</w:t>
      </w:r>
      <w:r>
        <w:rPr>
          <w:rFonts w:hint="eastAsia" w:ascii="宋体" w:hAnsi="宋体" w:eastAsia="宋体" w:cs="宋体"/>
          <w:color w:val="000000"/>
          <w:sz w:val="24"/>
          <w:highlight w:val="none"/>
        </w:rPr>
        <w:t xml:space="preserve">日内，甲方支付乙方合同款剩余尾款。</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因财政付款安排导致付款时间调整或延误的，不视为甲方违约。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6.交货时间和地点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本合同货物的</w:t>
      </w:r>
      <w:r>
        <w:rPr>
          <w:rFonts w:hint="eastAsia" w:ascii="宋体" w:hAnsi="宋体" w:eastAsia="宋体" w:cs="宋体"/>
          <w:sz w:val="24"/>
          <w:highlight w:val="none"/>
        </w:rPr>
        <w:t xml:space="preserve">交付时间在乙方提交的响应文件中有明确规定</w:t>
      </w:r>
      <w:r>
        <w:rPr>
          <w:rFonts w:hint="eastAsia" w:ascii="宋体" w:hAnsi="宋体" w:eastAsia="宋体" w:cs="宋体"/>
          <w:color w:val="000000"/>
          <w:sz w:val="24"/>
          <w:highlight w:val="none"/>
        </w:rPr>
        <w:t xml:space="preserve">，货物交货地点由甲方指定。</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7.合同生效及其它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本合同经甲方、乙方签章后生效。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甲方（单位盖章）：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代表签字：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乙方（单位盖章）：</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代表签字：</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合同签订日期：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 同 条 款</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1.定义</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本合同中的下列术语应解释为：</w:t>
      </w:r>
      <w:r/>
    </w:p>
    <w:p>
      <w:pPr>
        <w:ind w:firstLine="480"/>
        <w:spacing w:line="360" w:lineRule="auto"/>
        <w:rPr>
          <w:rFonts w:hint="eastAsia" w:ascii="宋体" w:hAnsi="宋体" w:eastAsia="宋体" w:cs="宋体"/>
          <w:bCs/>
          <w:color w:val="ff0000"/>
          <w:sz w:val="24"/>
          <w:highlight w:val="none"/>
        </w:rPr>
      </w:pPr>
      <w:r>
        <w:rPr>
          <w:rFonts w:hint="eastAsia" w:ascii="宋体" w:hAnsi="宋体" w:eastAsia="宋体" w:cs="宋体"/>
          <w:color w:val="000000"/>
          <w:sz w:val="24"/>
          <w:highlight w:val="none"/>
        </w:rPr>
        <w:t xml:space="preserve">1.1 “甲方”系指购买货物和服务的采购人，即</w:t>
      </w:r>
      <w:r>
        <w:rPr>
          <w:rFonts w:hint="eastAsia" w:ascii="宋体" w:hAnsi="宋体" w:eastAsia="宋体" w:cs="宋体"/>
          <w:b/>
          <w:color w:val="6600ff"/>
          <w:sz w:val="24"/>
          <w:highlight w:val="none"/>
          <w:u w:val="single"/>
        </w:rPr>
        <w:t xml:space="preserve">镇江市发展和改革委员会</w:t>
      </w:r>
      <w:r>
        <w:rPr>
          <w:rFonts w:hint="eastAsia" w:ascii="宋体" w:hAnsi="宋体" w:eastAsia="宋体" w:cs="宋体"/>
          <w:color w:val="000000"/>
          <w:sz w:val="24"/>
          <w:highlight w:val="none"/>
        </w:rPr>
        <w:t xml:space="preserve">。 </w:t>
      </w:r>
      <w:r/>
    </w:p>
    <w:p>
      <w:pPr>
        <w:ind w:firstLine="480"/>
        <w:spacing w:line="360" w:lineRule="auto"/>
        <w:rPr>
          <w:rFonts w:hint="eastAsia" w:ascii="宋体" w:hAnsi="宋体" w:eastAsia="宋体" w:cs="宋体"/>
          <w:bCs/>
          <w:color w:val="ff0000"/>
          <w:sz w:val="24"/>
          <w:highlight w:val="none"/>
        </w:rPr>
      </w:pPr>
      <w:r>
        <w:rPr>
          <w:rFonts w:hint="eastAsia" w:ascii="宋体" w:hAnsi="宋体" w:eastAsia="宋体" w:cs="宋体"/>
          <w:color w:val="000000"/>
          <w:sz w:val="24"/>
          <w:highlight w:val="none"/>
        </w:rPr>
        <w:t xml:space="preserve">1.2 “乙方”系指提供货物和服务的供应商，即</w:t>
      </w:r>
      <w:r>
        <w:rPr>
          <w:rFonts w:hint="eastAsia" w:ascii="宋体" w:hAnsi="宋体" w:eastAsia="宋体" w:cs="宋体"/>
          <w:b/>
          <w:color w:val="6600ff"/>
          <w:sz w:val="24"/>
          <w:highlight w:val="none"/>
          <w:u w:val="single"/>
        </w:rPr>
        <w:t xml:space="preserve">××××</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 “货物”系指乙方按合同要求向甲方提供的产品、配件、工具、说明书等相关材料。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 “服务”系指根据合同规定乙方承担与供货有关的辅助服务，如运输、保险以及其它的伴随服务，比如安装、调试、提供技术援助、其他类似的乙方应承担的义务。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 “合同”系指甲方与乙方签署的、合同格式中载明的甲方与乙方所达成的协议，包括采购文件、响应文件、附件、附录和构成合同的所有文件。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 “合同价”系指根据合同规定，乙方在正确地完全履行合同义务后甲方应支付给乙方的价格。</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2.技术性能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乙方所提供货物和服务的技术规格、规范应与采购文件规定的技术规格、规范相一致；若技术性能无相应说明或相应技术规范更新的，则按国家、有关部门最新颁布的标准及规范为准。</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3.包装要求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 每件包装箱内应附一份详细装箱单和质量合格凭证。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 外包装要求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 标志：供货时外包装袋需标注产品名称、数量、重量、生产批号、承制单位名称、镇江储备字样以及甲方批准的logo标识。其产品名称、承制方名称为黑体字，其余为宋体字，字体大小适宜，布局合理。具体相关标志要求在中标后根据甲方要求实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3.3.2 外包装：包装材料应防潮、防水、防老化、结实可靠。外包装袋由乙方负责免费提供，应当为牛津布。特别产品不适合牛津布包装的，事先报甲方书面同意后，乙方可提供其他包装袋，使用纸盒包装的，应选择环保纸盒。招标文件技术指标另有要求的，则按要求执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3.3.3 运输与贮存：运输与贮存：运输与贮存中严禁露天存放，应防止雨淋、日晒、油污、重压。运输根据合同要求执行。</w:t>
      </w:r>
      <w:r/>
    </w:p>
    <w:p>
      <w:pPr>
        <w:ind w:firstLine="480"/>
        <w:spacing w:after="12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除合同另有规定外，供应商提供的全部货物均应按标准保护措施进行包装。由于供应商对合同货物包装不善、标记不明、防护措施不当或在合同货物装箱前保管不良，致使合同货物遭到损坏或丢失，供应商应负责免费修理或更换，并承担由此给采购人造成的一切损失。</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3.4货物要求</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3.4.1 未作说明的产品颜色，中标后应根据甲方要求执行。</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3.4.2 货物应能确保在正常的使用过程中安全、可靠并符合国家颁布的货物、质量、技术、安全等标准。上述技术指标中如引用的规范、标准，如有最新规范、标准颁布的，均按最新规范、标准执行。</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3.4.3 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乙方负责“三包”，费用由乙方负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3.4.4 乙方在交货时，须提供满足甲方验收要求的证明材料，否则甲方有权拒绝接收产品。</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3.4.5 本次采购的供货范围，除包括上述货物外，还应包括货物使用所必需的配件。</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4.装运条件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根据甲方指定地点，乙方负责安排运输，运输费由乙方承担。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货物验收合格、交付使用并提供所需单据的日期视为交货日期。</w:t>
      </w:r>
      <w:r/>
    </w:p>
    <w:p>
      <w:pPr>
        <w:ind w:firstLine="472"/>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4.3 乙方装运的货物不应超过合同规定的数量或重量。乙方应对超交数量或超重而产生的一切后果负责。</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5.付款</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 本合同以人民币付款。</w:t>
      </w:r>
      <w:r/>
    </w:p>
    <w:p>
      <w:pPr>
        <w:ind w:firstLine="47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 乙方应按照与甲方签订的合同规定交货。交货后乙方应向甲方提供下列单据和验收资料，甲方按合同规定验收审核后付款：</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（1）发票；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（2）制造厂家出具的质量检验证书等；</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（3）装箱单；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（4）甲方加盖公章证明交付使用合格的验收单。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如因乙方原因导致逾期付款的，甲方不承担逾期付款责任。</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6.伴随服务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 乙方应按照国家“新三包”规定和合同中所附的服务承诺提供服务。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 除第6.1条规定外，乙方还应提供下列服务：</w:t>
      </w:r>
      <w:r/>
    </w:p>
    <w:p>
      <w:pPr>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（1）采购文件中的“服务要求”所规定的服务内容以及响应文件承诺提供的其他服务内容；</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（2）货物的现场安装；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（3）提供货物组装和维修所需的工具；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（4）在合同中乙方承诺的质保期限内对所提供货物正常使用实施监督、维修，但前提条件是该服务并不能免除乙方在质量保证期内应承担的义务；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（5）在货物交货现场就设备的安装、启用、维护等对甲方人员进行培训。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 伴随服务的费用应含在合同价中，不单独进行支付。</w:t>
      </w:r>
      <w:r/>
    </w:p>
    <w:p>
      <w:pPr>
        <w:ind w:firstLine="472"/>
        <w:spacing w:line="360" w:lineRule="auto"/>
        <w:rPr>
          <w:rFonts w:hint="eastAsia" w:ascii="宋体" w:hAnsi="宋体" w:eastAsia="宋体" w:cs="宋体"/>
          <w:b/>
          <w:color w:val="ff0000"/>
          <w:sz w:val="24"/>
          <w:highlight w:val="none"/>
        </w:rPr>
      </w:pPr>
      <w:r>
        <w:rPr>
          <w:rFonts w:hint="eastAsia" w:ascii="宋体" w:hAnsi="宋体" w:eastAsia="宋体" w:cs="宋体"/>
          <w:b/>
          <w:color w:val="000000"/>
          <w:sz w:val="24"/>
          <w:highlight w:val="none"/>
        </w:rPr>
        <w:t xml:space="preserve">7.质量保证</w:t>
      </w:r>
      <w:r>
        <w:rPr>
          <w:rFonts w:hint="eastAsia" w:ascii="宋体" w:hAnsi="宋体" w:eastAsia="宋体" w:cs="宋体"/>
          <w:b/>
          <w:sz w:val="24"/>
          <w:highlight w:val="none"/>
        </w:rPr>
        <w:t xml:space="preserve">和知识产权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乙方负责提供本项目范围内所使用的所有设备、材料、装置的原产地证明、质保文件和相应的等级标准证明并承诺向甲方提供有关产品制造的质保证明。乙方所提供的货物，若技术性能无特殊说明，则按国家有关部门最新颁布的产品标准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货物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 对货物的品牌、型号、数量、产地等进行检查和清点。如检验中发现短缺、损坏或假冒伪劣商品，乙方应立即采取补救措施，不得因此影响供货，否则一切损失由乙方负责。</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 乙方应保证货物是全新、未使用过的，合法渠道进货的正宗、未使用过的自场生产的原装合格正品，产品质量完全符合国家规定的产品质量标准，并完全符合合同规定的质量、规格和性能的要求。乙方应保证其货物在正确安装、正常使用和保养条件下，在其使用寿命期内应具有满意的性能。设备最终验收后，在质量保证期内，乙方应对由于设计、工艺或材料的缺陷而发生的任何不足或故障负责，费用由乙方负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7.5 根据市级以上质量检验部门检验结果或者在质量保证期内，如果货物的数量、质量或规格与合同不符，或证明货物是有缺陷的，包括潜在的缺陷或使用不符合要求的材料等，甲方以书面形式向乙方提出索赔。乙方在收到通知后，应当主动协助甲方对货物免费维修、更换有缺陷的部件。如果乙方在收到通知后，在合同中所附服务承诺约定的时间内没有弥补缺陷，甲方可采取必要的补救措施，但风险和费用将由乙方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7.6乙方应保证其向甲方提供的任何货物或其任何部分或该货物与其他货物一起使用后，不侵犯任何第三方的知识产权、专有技术权、商业秘密权或其他任何权利。如发生涉及到知识产权、专有技术权等争议，乙方负责交涉、处理，并承担由此引起的对第三方和甲方的全部法律及经济责任。</w:t>
      </w:r>
      <w:r/>
    </w:p>
    <w:p>
      <w:pPr>
        <w:ind w:firstLine="47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8.交付与验收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8.1乙方应按照本合同或采购文件规定的时间和方式向甲方交付货物。交货地点为</w:t>
      </w:r>
      <w:r>
        <w:rPr>
          <w:rFonts w:hint="eastAsia" w:ascii="宋体" w:hAnsi="宋体" w:eastAsia="宋体" w:cs="宋体"/>
          <w:color w:val="000000"/>
          <w:sz w:val="24"/>
          <w:highlight w:val="none"/>
          <w:u w:val="single"/>
        </w:rPr>
        <w:t xml:space="preserve">镇江市市级应急物资储备库</w:t>
      </w:r>
      <w:r>
        <w:rPr>
          <w:rFonts w:hint="eastAsia" w:ascii="宋体" w:hAnsi="宋体" w:eastAsia="宋体" w:cs="宋体"/>
          <w:color w:val="000000"/>
          <w:sz w:val="24"/>
          <w:highlight w:val="none"/>
        </w:rPr>
        <w:t xml:space="preserve">。有关运输、保险和调换等一切相关的费用由乙方承担。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8.2合同履约期限：</w:t>
      </w:r>
      <w:r>
        <w:rPr>
          <w:rFonts w:hint="eastAsia" w:ascii="宋体" w:hAnsi="宋体" w:cs="宋体"/>
          <w:color w:val="000000"/>
          <w:sz w:val="24"/>
          <w:highlight w:val="none"/>
          <w:lang w:eastAsia="zh-CN"/>
        </w:rPr>
        <w:t xml:space="preserve">自合同签订之日起20天内完成全部物资的生产或采购并运输至镇江市市级应急物资储备库。</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8.3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8.4安装调试</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8.4.1乙方应根据甲方的需要，合理安排其他相关单位的进场施工时间，设备安装位置，做好与其他供应商的协调、配合工作，在规定的时间内，完成工作。</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8.4.2乙方需在施工前深化设计，设计应严格按照国家有关标准开展，在满足现有需求的前提下，留有充分的扩展余地，提交甲方认可。</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8.5货物验收要求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8.5.1到货后，甲方与乙方共同配合有关部门对所有设备进行开箱检查，出现损坏、数量不全或产品不对等问题时，由乙方负责解决。所投产品必须来自正规渠道，需提供制造商出具的供货证明及质保证明材料，如有发现是水货或者非正规渠道的，甲方将拒绝付款并追究法律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8.5.2根据采购文件要求对本次所有采购设备的型号、规格、数量、外型、外观、包装及资料、文件（如装箱单、保修单、随箱介质等）进行验收。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8.6售后服务要求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8.6.1货物免费质保期</w:t>
      </w:r>
      <w:r>
        <w:rPr>
          <w:rFonts w:hint="eastAsia" w:ascii="宋体" w:hAnsi="宋体" w:eastAsia="宋体" w:cs="宋体"/>
          <w:color w:val="000000"/>
          <w:sz w:val="24"/>
          <w:highlight w:val="none"/>
          <w:u w:val="single"/>
        </w:rPr>
        <w:t xml:space="preserve">   3年     </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8.6.2乙方应按照国家有关法律法规规章和“新三包”规定以及采购文件售后服务要求及响应文件售后服务承诺提供售后服务；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8.6.3</w:t>
      </w:r>
      <w:r>
        <w:rPr>
          <w:rFonts w:hint="eastAsia" w:ascii="宋体" w:hAnsi="宋体" w:eastAsia="宋体" w:cs="宋体"/>
          <w:sz w:val="24"/>
          <w:highlight w:val="none"/>
        </w:rPr>
        <w:t xml:space="preserve">在质保期内出现质量问题，乙方需在2小时内响应，8小时内赶到现场提供免费服务,并在2天内完成修复或更换，无法修复或经过两次修复仍出现质量问题，予以换货，造成甲方的损失，由乙方负责，甲方应尽快以书面形式或口头通知乙方，并向乙方提出索赔。如乙方在接到通知后3天内没有答复或处理问题，则视为乙方承认质量问题并承担由此而发生的一切费用。</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8.6.4乙方须提供全面使用、维护培训。</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8.6.5质保期满以后，乙方应按同类货物的优惠价格提供保修服务。</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9.索赔</w:t>
      </w:r>
      <w:r/>
    </w:p>
    <w:p>
      <w:pPr>
        <w:ind w:firstLine="42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9.1甲方有权根据当地质检部门出具的检验报告，向乙方提出索赔。</w:t>
      </w:r>
      <w:r/>
    </w:p>
    <w:p>
      <w:pPr>
        <w:ind w:left="120"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9.2根据合同规定的检验期和质量保证期内，如果乙方对甲方提出的索赔和差异负有责任，乙方应按照甲方同意的下列一种或多种方式解决索赔事宜：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（2）根据货物的低劣程度、损坏程度以及甲方所遭受损失的数额，乙方必须降低货物的价格；</w:t>
      </w:r>
      <w:r/>
    </w:p>
    <w:p>
      <w:pPr>
        <w:ind w:left="120"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left="120"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9.3如果在甲方发出索赔通知后20天内，乙方未作答复，上述索赔应视为已被乙方接受。如乙方未能在甲方提出索赔通知后20天内或甲方同意的更长时间内，按照本合同规定的任何一种方法解决索赔事宜，甲方有权采用法律手段解决索赔事宜。</w:t>
      </w:r>
      <w:r/>
    </w:p>
    <w:p>
      <w:pPr>
        <w:ind w:left="120"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9.4若甲方逾期未支付合同款，乙方有权催促甲方付款，并要求甲方赔偿因拖欠合同款所造成的损失，但不得超过同期银行贷款利率规定的利息。</w:t>
      </w:r>
      <w:r/>
    </w:p>
    <w:p>
      <w:pPr>
        <w:ind w:left="120"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9.5 如乙方在合同履行过程中有任何违约行为，给甲方造成损失的，甲方有权要求乙方承担赔偿责任，包括但不限于案件受理费、保全保险费、鉴定费、公证费、差旅文印费、律师费等费用。</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10.乙方交货延误</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 乙方应按照</w:t>
      </w:r>
      <w:r>
        <w:rPr>
          <w:rFonts w:hint="eastAsia" w:ascii="宋体" w:hAnsi="宋体" w:eastAsia="宋体" w:cs="宋体"/>
          <w:sz w:val="24"/>
          <w:highlight w:val="none"/>
        </w:rPr>
        <w:t xml:space="preserve">响应文件</w:t>
      </w:r>
      <w:r>
        <w:rPr>
          <w:rFonts w:hint="eastAsia" w:ascii="宋体" w:hAnsi="宋体" w:eastAsia="宋体" w:cs="宋体"/>
          <w:color w:val="000000"/>
          <w:sz w:val="24"/>
          <w:highlight w:val="none"/>
        </w:rPr>
        <w:t xml:space="preserve">中规定的交货期交货和提供服务，并交付甲方验收使用。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如果乙方无正当理由拖延交货，将受到以下制裁：加收误期赔偿或终止合同。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 在履行合同过程中，如果乙方遇到不能按时交货和提供服务的情况，应及时以书面形式将不能按时交货的理由、可能延误的时间同时通知甲方。甲方在收到乙方通知后，应对情况进行分析，决定是否修改合同、酌情延长交货时间或终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10.4如乙方不能交付货物，乙方应向甲方支付合同总价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%的滞纳金。</w:t>
      </w:r>
      <w:r/>
    </w:p>
    <w:p>
      <w:pPr>
        <w:ind w:firstLine="472"/>
        <w:spacing w:line="360" w:lineRule="auto"/>
        <w:rPr>
          <w:rFonts w:hint="eastAsia" w:ascii="宋体" w:hAnsi="宋体" w:eastAsia="宋体" w:cs="宋体"/>
          <w:b/>
          <w:i/>
          <w:color w:val="000000"/>
          <w:sz w:val="24"/>
          <w:highlight w:val="none"/>
          <w:u w:val="single"/>
        </w:rPr>
      </w:pPr>
      <w:r>
        <w:rPr>
          <w:rFonts w:hint="eastAsia" w:ascii="宋体" w:hAnsi="宋体" w:eastAsia="宋体" w:cs="宋体"/>
          <w:b/>
          <w:color w:val="000000"/>
          <w:sz w:val="24"/>
          <w:highlight w:val="none"/>
        </w:rPr>
        <w:t xml:space="preserve">11.误期赔偿</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11.1 </w:t>
      </w:r>
      <w:r>
        <w:rPr>
          <w:rFonts w:hint="eastAsia" w:ascii="宋体" w:hAnsi="宋体" w:eastAsia="宋体" w:cs="宋体"/>
          <w:sz w:val="24"/>
          <w:highlight w:val="none"/>
        </w:rPr>
        <w:t xml:space="preserve">除合同条款第12条规定外，如果乙方没有按照合同规定的时间交货和提供服务，甲方有权从货款中扣除误期赔偿同时有权行使合同项下的其他补救方法，赔偿费按每天迟交货物交货价的</w:t>
      </w:r>
      <w:r>
        <w:rPr>
          <w:rFonts w:hint="eastAsia" w:ascii="宋体" w:hAnsi="宋体" w:eastAsia="宋体" w:cs="宋体"/>
          <w:sz w:val="24"/>
          <w:highlight w:val="none"/>
          <w:u w:val="single"/>
        </w:rPr>
        <w:t xml:space="preserve">0.1</w:t>
      </w:r>
      <w:r>
        <w:rPr>
          <w:rFonts w:hint="eastAsia" w:ascii="宋体" w:hAnsi="宋体" w:eastAsia="宋体" w:cs="宋体"/>
          <w:sz w:val="24"/>
          <w:highlight w:val="none"/>
        </w:rPr>
        <w:t xml:space="preserve">％计收。误期赔偿费是乙方因延迟交货应承担的违约责任，但不免除乙方赔偿因其延迟交货给甲方造成全部实际损失的义务。但误期赔偿费的最高限额为误期货物合同价的</w:t>
      </w:r>
      <w:r>
        <w:rPr>
          <w:rFonts w:hint="eastAsia" w:ascii="宋体" w:hAnsi="宋体" w:eastAsia="宋体" w:cs="宋体"/>
          <w:sz w:val="24"/>
          <w:highlight w:val="none"/>
          <w:u w:val="single"/>
        </w:rPr>
        <w:t xml:space="preserve">5</w:t>
      </w:r>
      <w:r>
        <w:rPr>
          <w:rFonts w:hint="eastAsia" w:ascii="宋体" w:hAnsi="宋体" w:eastAsia="宋体" w:cs="宋体"/>
          <w:sz w:val="24"/>
          <w:highlight w:val="none"/>
        </w:rPr>
        <w:t xml:space="preserve">％。一旦达到误期赔偿的最高限额，甲方可考虑终止合同。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 乙方逾期供货和提供服务，逾期超过20日不能交付的，甲方可解除本合同。乙方因逾期交付或因其他违约行为导致甲方解除合同的，乙方除应向甲方支付误期赔偿外，如造成甲方损失超过误期赔偿的，超出部分由乙方继续承担赔偿责任。</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12.不可抗力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 乙方若因不可抗力而导致合同实施延误或不能履行合同义务，不应该承担误期赔偿或终止合同的责任。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 本条所述的“不可抗力”系指那些乙方无法控制、不可预见的事件，但不包括乙方的违约或疏忽。这些事件包括：战争、严重火灾、洪水、台风、地震以及其它甲方和乙方商定的事件。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13.税费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13.1中国政府根据现行税法规定对甲方征收的与本合同有关的一切税费均由甲方负担（免税部分除外），采购文件另有规定的除外。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13.2中国政府根据现行税法规定对乙方征收的与本合同有关的一切税费均由乙方负担（免税部分除外）, 采购文件另有规定的除外。</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14.转让和分包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14.1除采购文件规定,并经甲方事先书面同意外，乙方不得部分转让和分包或全部转让和分包其应履行的政府采购合同义务。</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15.违约终止合同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 在甲方对乙方违约而采取的任何补救措施不受影响的情况下，甲方可向乙方发出终止部分或全部合同的书面通知书。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（1）如果乙方未能按合同规定的期限或甲方同意延长的限期内完成交货；</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（2）乙方在收到甲方发出的违约通知后20天内，或经甲方书面认可延长的时间内未能纠正其过失；</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（3）如果乙方未能履行合同规定的其他义务。</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16.破产终止合同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 如果乙方破产或无清偿能力时，甲方在任何时候书面通知乙方终止合同而不给乙方补偿。该终止合同将不损害或影响甲方已经或将要采取的补救措施的权利。</w:t>
      </w:r>
      <w:r/>
    </w:p>
    <w:p>
      <w:pPr>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17.合同生效及其它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合同自甲方、乙方签章之日起生效，本合同一式肆份，双方各执贰份。</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本合同履行过程中所发生的纠纷，由甲方与乙方协商处理。如协商仍不能解决，则通过向甲方所在地人民法院诉讼解决。</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17.3如需修改（指非主要合同条款）或补充合同内容，应经甲方、乙方协商，且修改及补充内容不得对本合同主要条款、采购文件和乙方的响应文件作实质性修改，并签署书面修改或补充协议，该协议将作为本合同不可分割的一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 本合同应按照中华人民共和国的现行法律进行解释。   </w:t>
      </w:r>
      <w:r/>
    </w:p>
    <w:p>
      <w:pPr>
        <w:ind w:firstLine="422"/>
        <w:rPr>
          <w:rFonts w:hint="eastAsia" w:ascii="宋体" w:hAnsi="宋体" w:eastAsia="宋体" w:cs="宋体"/>
          <w:b/>
          <w:bCs/>
          <w:highlight w:val="none"/>
        </w:rPr>
      </w:pPr>
      <w:r>
        <w:rPr>
          <w:rFonts w:hint="eastAsia" w:ascii="宋体" w:hAnsi="宋体" w:eastAsia="宋体" w:cs="宋体"/>
          <w:b/>
          <w:bCs/>
          <w:highlight w:val="none"/>
        </w:rPr>
      </w:r>
      <w:r/>
    </w:p>
    <w:p>
      <w:pPr>
        <w:ind w:firstLine="422"/>
        <w:rPr>
          <w:rFonts w:hint="eastAsia" w:ascii="宋体" w:hAnsi="宋体" w:eastAsia="宋体" w:cs="宋体"/>
          <w:b/>
          <w:bCs/>
          <w:highlight w:val="none"/>
        </w:rPr>
      </w:pPr>
      <w:r>
        <w:rPr>
          <w:rFonts w:hint="eastAsia" w:ascii="宋体" w:hAnsi="宋体" w:eastAsia="宋体" w:cs="宋体"/>
          <w:b/>
          <w:bCs/>
          <w:highlight w:val="none"/>
        </w:rPr>
        <w:t xml:space="preserve">附件：报价表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b/>
          <w:sz w:val="36"/>
          <w:szCs w:val="36"/>
          <w:highlight w:val="none"/>
        </w:rPr>
        <w:t xml:space="preserve">第四部分 采购需求</w:t>
      </w:r>
      <w:r/>
    </w:p>
    <w:p>
      <w:pPr>
        <w:ind w:firstLine="433"/>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一、项目概述</w:t>
      </w:r>
      <w:r/>
    </w:p>
    <w:p>
      <w:pPr>
        <w:ind w:firstLine="43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w:t>
      </w:r>
      <w:r>
        <w:rPr>
          <w:rFonts w:hint="eastAsia" w:ascii="宋体" w:hAnsi="宋体" w:eastAsia="宋体" w:cs="宋体"/>
          <w:color w:val="auto"/>
          <w:sz w:val="22"/>
          <w:szCs w:val="22"/>
          <w:highlight w:val="none"/>
          <w:lang w:val="en-US" w:eastAsia="zh-CN"/>
        </w:rPr>
        <w:t xml:space="preserve">物资</w:t>
      </w:r>
      <w:r>
        <w:rPr>
          <w:rFonts w:hint="eastAsia" w:ascii="宋体" w:hAnsi="宋体" w:eastAsia="宋体" w:cs="宋体"/>
          <w:color w:val="auto"/>
          <w:sz w:val="22"/>
          <w:szCs w:val="22"/>
          <w:highlight w:val="none"/>
        </w:rPr>
        <w:t xml:space="preserve">储备品种如下述所述。现拟通过采购，选择合格的</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w:t>
      </w:r>
      <w:r/>
    </w:p>
    <w:p>
      <w:pPr>
        <w:pStyle w:val="744"/>
        <w:ind w:left="0" w:firstLine="442"/>
        <w:spacing w:line="360" w:lineRule="auto"/>
        <w:rPr>
          <w:rFonts w:hint="eastAsia" w:ascii="宋体" w:hAnsi="宋体" w:eastAsia="宋体" w:cs="宋体"/>
          <w:b/>
          <w:color w:val="auto"/>
          <w:sz w:val="22"/>
          <w:szCs w:val="22"/>
          <w:highlight w:val="none"/>
          <w:vertAlign w:val="baseline"/>
        </w:rPr>
      </w:pPr>
      <w:r>
        <w:rPr>
          <w:rFonts w:hint="eastAsia" w:ascii="宋体" w:hAnsi="宋体" w:eastAsia="宋体" w:cs="宋体"/>
          <w:b/>
          <w:color w:val="auto"/>
          <w:sz w:val="22"/>
          <w:szCs w:val="22"/>
          <w:highlight w:val="none"/>
        </w:rPr>
        <w:t xml:space="preserve">二、</w:t>
      </w:r>
      <w:r>
        <w:rPr>
          <w:rFonts w:hint="eastAsia" w:ascii="宋体" w:hAnsi="宋体" w:cs="宋体"/>
          <w:b/>
          <w:color w:val="auto"/>
          <w:sz w:val="22"/>
          <w:szCs w:val="22"/>
          <w:highlight w:val="none"/>
          <w:lang w:val="en-US" w:eastAsia="zh-CN"/>
        </w:rPr>
        <w:t xml:space="preserve">采购</w:t>
      </w:r>
      <w:r>
        <w:rPr>
          <w:rFonts w:hint="eastAsia" w:ascii="宋体" w:hAnsi="宋体" w:eastAsia="宋体" w:cs="宋体"/>
          <w:b/>
          <w:color w:val="auto"/>
          <w:sz w:val="22"/>
          <w:szCs w:val="22"/>
          <w:highlight w:val="none"/>
        </w:rPr>
        <w:t xml:space="preserve">清单</w:t>
      </w:r>
      <w:r/>
    </w:p>
    <w:tbl>
      <w:tblPr>
        <w:tblStyle w:val="778"/>
        <w:tblW w:w="0" w:type="auto"/>
        <w:tblInd w:w="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702"/>
        <w:gridCol w:w="1050"/>
        <w:gridCol w:w="1543"/>
        <w:gridCol w:w="1510"/>
        <w:gridCol w:w="1532"/>
      </w:tblGrid>
      <w:tr>
        <w:trPr/>
        <w:tc>
          <w:tcPr>
            <w:tcW w:w="778" w:type="dxa"/>
            <w:vAlign w:val="center"/>
            <w:textDirection w:val="lrTb"/>
            <w:noWrap w:val="false"/>
          </w:tcPr>
          <w:p>
            <w:pPr>
              <w:pStyle w:val="744"/>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序号</w:t>
            </w:r>
            <w:r/>
          </w:p>
        </w:tc>
        <w:tc>
          <w:tcPr>
            <w:tcW w:w="1702" w:type="dxa"/>
            <w:vAlign w:val="center"/>
            <w:textDirection w:val="lrTb"/>
            <w:noWrap w:val="false"/>
          </w:tcPr>
          <w:p>
            <w:pPr>
              <w:pStyle w:val="744"/>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物资名称</w:t>
            </w:r>
            <w:r/>
          </w:p>
        </w:tc>
        <w:tc>
          <w:tcPr>
            <w:tcW w:w="1050" w:type="dxa"/>
            <w:vAlign w:val="center"/>
            <w:textDirection w:val="lrTb"/>
            <w:noWrap w:val="false"/>
          </w:tcPr>
          <w:p>
            <w:pPr>
              <w:pStyle w:val="744"/>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单位</w:t>
            </w:r>
            <w:r/>
          </w:p>
        </w:tc>
        <w:tc>
          <w:tcPr>
            <w:tcW w:w="1543" w:type="dxa"/>
            <w:vAlign w:val="center"/>
            <w:textDirection w:val="lrTb"/>
            <w:noWrap w:val="false"/>
          </w:tcPr>
          <w:p>
            <w:pPr>
              <w:pStyle w:val="744"/>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实物采购数量</w:t>
            </w:r>
            <w:r/>
          </w:p>
        </w:tc>
        <w:tc>
          <w:tcPr>
            <w:tcW w:w="1510" w:type="dxa"/>
            <w:vAlign w:val="center"/>
            <w:textDirection w:val="lrTb"/>
            <w:noWrap w:val="false"/>
          </w:tcPr>
          <w:p>
            <w:pPr>
              <w:pStyle w:val="744"/>
              <w:ind w:left="0" w:firstLine="0"/>
              <w:jc w:val="center"/>
              <w:spacing w:line="360" w:lineRule="auto"/>
              <w:rPr>
                <w:rFonts w:hint="default"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核心产品</w:t>
            </w:r>
            <w:r/>
          </w:p>
        </w:tc>
        <w:tc>
          <w:tcPr>
            <w:tcW w:w="1532" w:type="dxa"/>
            <w:vAlign w:val="center"/>
            <w:textDirection w:val="lrTb"/>
            <w:noWrap w:val="false"/>
          </w:tcPr>
          <w:p>
            <w:pPr>
              <w:pStyle w:val="744"/>
              <w:ind w:left="0" w:firstLine="0"/>
              <w:jc w:val="center"/>
              <w:spacing w:line="360" w:lineRule="auto"/>
              <w:rPr>
                <w:rFonts w:hint="default" w:ascii="宋体" w:hAnsi="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是否进口产品</w:t>
            </w:r>
            <w:r/>
          </w:p>
        </w:tc>
      </w:tr>
      <w:tr>
        <w:trPr/>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应急电源</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个</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510"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应急电源</w:t>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便携式静音发电机</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台</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智能充电平台</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个</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bl>
    <w:p>
      <w:pPr>
        <w:pStyle w:val="736"/>
        <w:ind w:firstLine="442"/>
        <w:keepLines w:val="0"/>
        <w:keepNext w:val="0"/>
        <w:pageBreakBefore w:val="0"/>
        <w:spacing w:line="360" w:lineRule="auto"/>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三、技术指标：</w:t>
      </w:r>
      <w:r/>
    </w:p>
    <w:p>
      <w:pPr>
        <w:pStyle w:val="736"/>
        <w:numPr>
          <w:ilvl w:val="0"/>
          <w:numId w:val="0"/>
        </w:numPr>
        <w:keepLines w:val="0"/>
        <w:keepNext w:val="0"/>
        <w:pageBreakBefore w:val="0"/>
        <w:spacing w:line="360" w:lineRule="auto"/>
        <w:widowControl w:val="off"/>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（一）应急电源</w:t>
      </w:r>
      <w:r/>
    </w:p>
    <w:p>
      <w:pPr>
        <w:pStyle w:val="736"/>
        <w:numPr>
          <w:ilvl w:val="0"/>
          <w:numId w:val="0"/>
        </w:numPr>
        <w:ind w:firstLine="480"/>
        <w:keepLines w:val="0"/>
        <w:keepNext w:val="0"/>
        <w:pageBreakBefore w:val="0"/>
        <w:spacing w:line="360" w:lineRule="auto"/>
        <w:widowControl w:val="off"/>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1、采用磷酸铁锂电池，满足振动、加速度冲击、跌落测试，测试后不起火、不爆炸、不漏液。电池系统安全保护：过压充电、过流充电、欠压放电、过载控制、短路控制、过热控制等。电池容量≥2048Wh</w:t>
      </w:r>
      <w:r/>
    </w:p>
    <w:p>
      <w:pPr>
        <w:pStyle w:val="736"/>
        <w:numPr>
          <w:ilvl w:val="0"/>
          <w:numId w:val="0"/>
        </w:numPr>
        <w:ind w:firstLine="480"/>
        <w:keepLines w:val="0"/>
        <w:keepNext w:val="0"/>
        <w:pageBreakBefore w:val="0"/>
        <w:spacing w:line="360" w:lineRule="auto"/>
        <w:widowControl w:val="off"/>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2、额定功率≥2400W。输出口≥2个type-c，2个USB，4个五孔插座，1个车充输出，2个DC输出。</w:t>
      </w:r>
      <w:r/>
    </w:p>
    <w:p>
      <w:pPr>
        <w:pStyle w:val="736"/>
        <w:numPr>
          <w:ilvl w:val="0"/>
          <w:numId w:val="0"/>
        </w:numPr>
        <w:ind w:firstLine="480"/>
        <w:keepLines w:val="0"/>
        <w:keepNext w:val="0"/>
        <w:pageBreakBefore w:val="0"/>
        <w:spacing w:line="360" w:lineRule="auto"/>
        <w:widowControl w:val="off"/>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 3、材质：金属</w:t>
      </w:r>
      <w:r/>
    </w:p>
    <w:p>
      <w:pPr>
        <w:pStyle w:val="736"/>
        <w:numPr>
          <w:ilvl w:val="0"/>
          <w:numId w:val="0"/>
        </w:numPr>
        <w:ind w:firstLine="480"/>
        <w:keepLines w:val="0"/>
        <w:keepNext w:val="0"/>
        <w:pageBreakBefore w:val="0"/>
        <w:spacing w:line="360" w:lineRule="auto"/>
        <w:widowControl w:val="off"/>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4、具备蓝牙、WIFI功能，功能使用时可在液晶显示屏上显示对应图标</w:t>
      </w:r>
      <w:r/>
    </w:p>
    <w:p>
      <w:pPr>
        <w:pStyle w:val="736"/>
        <w:numPr>
          <w:ilvl w:val="0"/>
          <w:numId w:val="0"/>
        </w:numPr>
        <w:ind w:firstLine="480"/>
        <w:keepLines w:val="0"/>
        <w:keepNext w:val="0"/>
        <w:pageBreakBefore w:val="0"/>
        <w:spacing w:line="360" w:lineRule="auto"/>
        <w:widowControl w:val="off"/>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5、产品重量≤26kg，外形尺寸≤500×300×350cm。</w:t>
      </w:r>
      <w:r/>
    </w:p>
    <w:p>
      <w:pPr>
        <w:pStyle w:val="736"/>
        <w:numPr>
          <w:ilvl w:val="-1"/>
          <w:numId w:val="0"/>
        </w:numPr>
        <w:ind w:firstLine="482"/>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sz w:val="24"/>
          <w:szCs w:val="24"/>
          <w:highlight w:val="none"/>
          <w:lang w:val="en-US" w:eastAsia="zh-CN"/>
        </w:rPr>
        <w:t xml:space="preserve">▲6、提供第三方检测机构出具带CNAS或CMA的检测报告，报告中要体现产品的短路、过度充电等检测数据。</w:t>
      </w:r>
      <w:r/>
    </w:p>
    <w:p>
      <w:pPr>
        <w:pStyle w:val="736"/>
        <w:numPr>
          <w:ilvl w:val="0"/>
          <w:numId w:val="0"/>
        </w:numPr>
        <w:keepLines w:val="0"/>
        <w:keepNext w:val="0"/>
        <w:pageBreakBefore w:val="0"/>
        <w:spacing w:line="360" w:lineRule="auto"/>
        <w:widowControl w:val="off"/>
        <w:rPr>
          <w:rFonts w:hint="eastAsia" w:ascii="宋体" w:hAnsi="宋体" w:eastAsia="宋体"/>
          <w:b/>
          <w:sz w:val="24"/>
          <w:szCs w:val="24"/>
          <w:highlight w:val="none"/>
          <w:lang w:val="en-US" w:eastAsia="zh-CN"/>
        </w:rPr>
      </w:pPr>
      <w:r>
        <w:rPr>
          <w:rFonts w:hint="eastAsia" w:ascii="宋体" w:hAnsi="宋体" w:eastAsia="宋体" w:cstheme="minorBidi"/>
          <w:b/>
          <w:sz w:val="24"/>
          <w:szCs w:val="24"/>
          <w:highlight w:val="none"/>
          <w:lang w:val="en-US" w:eastAsia="zh-CN" w:bidi="ar-SA"/>
        </w:rPr>
        <w:t xml:space="preserve">（二）</w:t>
      </w:r>
      <w:r>
        <w:rPr>
          <w:rFonts w:hint="eastAsia" w:ascii="宋体" w:hAnsi="宋体" w:eastAsia="宋体"/>
          <w:b/>
          <w:sz w:val="24"/>
          <w:szCs w:val="24"/>
          <w:highlight w:val="none"/>
          <w:lang w:val="en-US" w:eastAsia="zh-CN"/>
        </w:rPr>
        <w:t xml:space="preserve">便携式静音发电机</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▲1、额定功率≥2kw，最大功率≥2.2kw</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▲2、排量≤98cc</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3、启动方式：手启动，拉绳寿命不低于1万次</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4、燃油：汽油，92#（含）以上。油箱容积≥4.5L</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5、满负荷持续工作时间≥4.5h</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6、输出方式≥1个220V输出接口,≥1个直流5V USB输出接口,≥1个直流12V/8A</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7、波变率THD≤2%。热态绝缘电阻＞500MΩ</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8、频率恢复时间≤0.14s，电压恢复时间≤1.72s</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9、噪声7米≤62.5dB</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10、符合国家标准50HZ，最大功率时不低于49HZ</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default"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11、发电机具有过载，断路，缺机油指示灯报警和漏电保护等保护功能</w:t>
      </w:r>
      <w:r>
        <w:rPr>
          <w:rFonts w:hint="eastAsia" w:ascii="宋体" w:hAnsi="宋体" w:cs="Times New Roman"/>
          <w:sz w:val="22"/>
          <w:szCs w:val="22"/>
          <w:highlight w:val="none"/>
          <w:lang w:val="en-US" w:eastAsia="zh-CN"/>
        </w:rPr>
        <w:t xml:space="preserve">。</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12、尺寸≤500*285*455mm，净重≤21kg。</w:t>
      </w:r>
      <w:r/>
    </w:p>
    <w:p>
      <w:pPr>
        <w:numPr>
          <w:ilvl w:val="0"/>
          <w:numId w:val="0"/>
        </w:numPr>
        <w:ind w:firstLine="442"/>
        <w:keepLines w:val="0"/>
        <w:keepNext w:val="0"/>
        <w:pageBreakBefore w:val="0"/>
        <w:spacing w:line="360" w:lineRule="auto"/>
        <w:widowControl/>
        <w:rPr>
          <w:rFonts w:hint="eastAsia" w:ascii="宋体" w:hAnsi="宋体" w:eastAsia="宋体" w:cs="Times New Roman"/>
          <w:b/>
          <w:bCs/>
          <w:sz w:val="22"/>
          <w:szCs w:val="22"/>
          <w:highlight w:val="none"/>
          <w:lang w:val="en-US" w:eastAsia="zh-CN"/>
        </w:rPr>
      </w:pPr>
      <w:r>
        <w:rPr>
          <w:rFonts w:hint="eastAsia" w:ascii="宋体" w:hAnsi="宋体" w:eastAsia="宋体" w:cs="Times New Roman"/>
          <w:b/>
          <w:bCs/>
          <w:sz w:val="22"/>
          <w:szCs w:val="22"/>
          <w:highlight w:val="none"/>
          <w:lang w:val="en-US" w:eastAsia="zh-CN"/>
        </w:rPr>
        <w:t xml:space="preserve">以上标▲参数需要提供带CMA或者CNAS章的第三方检测机构出具的检测报告复印件。</w:t>
      </w:r>
      <w:r/>
    </w:p>
    <w:p>
      <w:pPr>
        <w:numPr>
          <w:ilvl w:val="0"/>
          <w:numId w:val="0"/>
        </w:numPr>
        <w:ind w:firstLine="422"/>
        <w:keepLines w:val="0"/>
        <w:keepNext w:val="0"/>
        <w:pageBreakBefore w:val="0"/>
        <w:spacing w:line="360" w:lineRule="auto"/>
        <w:widowControl/>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r>
      <w:r/>
    </w:p>
    <w:p>
      <w:pPr>
        <w:pStyle w:val="736"/>
        <w:numPr>
          <w:ilvl w:val="0"/>
          <w:numId w:val="0"/>
        </w:numPr>
        <w:ind w:left="0" w:firstLine="0"/>
        <w:keepLines w:val="0"/>
        <w:keepNext w:val="0"/>
        <w:pageBreakBefore w:val="0"/>
        <w:spacing w:line="36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（三）智能充电平台</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1、外形尺寸≤850*500*1800mm(宽*深*高）</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2、箱体材质冷轧钢厚度≥0.8mm。</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3、输入电压AC220V  50HZ，额定功率≥1800W</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▲4、具备高温保护、短路保护、超功率保护、定时设置、温控散热、烟雾报警器、全氟己酮灭火、照明灯光。</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▲5、充电模块≥3层</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第一、二层≥11个五孔插座、2个USB插座。</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第三层≥4个五孔插座。</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 6、外置配置：1个防水排插，可提供多用接头充电线；可根据用户需求进行模块化定制。</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 7、显示屏≥4.3寸工业触控屏、电压、电流、功率、温度实施显示。</w:t>
      </w:r>
      <w:r/>
    </w:p>
    <w:p>
      <w:pPr>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Times New Roman"/>
          <w:sz w:val="22"/>
          <w:szCs w:val="22"/>
          <w:highlight w:val="none"/>
          <w:lang w:val="en-US" w:eastAsia="zh-CN"/>
        </w:rPr>
        <w:t xml:space="preserve">以上标▲参数需要提供产品设计图纸来作证</w:t>
      </w:r>
      <w:r>
        <w:rPr>
          <w:rFonts w:hint="eastAsia" w:ascii="宋体" w:hAnsi="宋体" w:cs="Times New Roman"/>
          <w:sz w:val="22"/>
          <w:szCs w:val="22"/>
          <w:highlight w:val="none"/>
          <w:lang w:val="en-US" w:eastAsia="zh-CN"/>
        </w:rPr>
        <w:t xml:space="preserve">。</w:t>
      </w:r>
      <w:r/>
    </w:p>
    <w:p>
      <w:pPr>
        <w:ind w:firstLine="442"/>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r>
      <w:r/>
    </w:p>
    <w:p>
      <w:pPr>
        <w:ind w:firstLine="442"/>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t xml:space="preserve">上述技术要求中如出现具体产品的品牌、型号、参数等，仅供供应商更好地理解采购人对设备的需求，不能理解为唯一指定，只要优或相当于其技术参数及功能要求的，均可视为响应。如有疑问请与采购人联系。</w:t>
      </w:r>
      <w:r/>
    </w:p>
    <w:p>
      <w:pPr>
        <w:rPr>
          <w:rFonts w:hint="default" w:ascii="宋体" w:hAnsi="宋体" w:eastAsia="宋体" w:cs="Times New Roman"/>
          <w:sz w:val="21"/>
          <w:szCs w:val="21"/>
          <w:highlight w:val="none"/>
          <w:lang w:val="en-US" w:eastAsia="zh-CN"/>
        </w:rPr>
      </w:pPr>
      <w:r>
        <w:rPr>
          <w:rFonts w:hint="default" w:ascii="宋体" w:hAnsi="宋体" w:eastAsia="宋体" w:cs="Times New Roman"/>
          <w:sz w:val="21"/>
          <w:szCs w:val="21"/>
          <w:highlight w:val="none"/>
          <w:lang w:val="en-US" w:eastAsia="zh-CN"/>
        </w:rPr>
      </w:r>
      <w:r/>
    </w:p>
    <w:p>
      <w:pPr>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br w:type="page" w:clear="all"/>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合同履约</w:t>
      </w:r>
      <w:r>
        <w:rPr>
          <w:rFonts w:hint="eastAsia" w:ascii="宋体" w:hAnsi="宋体" w:eastAsia="宋体" w:cs="宋体"/>
          <w:b/>
          <w:sz w:val="24"/>
          <w:szCs w:val="24"/>
          <w:highlight w:val="none"/>
        </w:rPr>
        <w:t xml:space="preserve">时间和地点</w:t>
      </w:r>
      <w:r/>
    </w:p>
    <w:p>
      <w:pPr>
        <w:ind w:left="0" w:firstLine="440"/>
        <w:keepLines w:val="0"/>
        <w:keepNext w:val="0"/>
        <w:pageBreakBefore w:val="0"/>
        <w:spacing w:line="360" w:lineRule="auto"/>
        <w:widowControl w:val="off"/>
        <w:rPr>
          <w:rFonts w:hint="eastAsia" w:ascii="宋体" w:hAnsi="宋体" w:eastAsia="宋体" w:cs="宋体"/>
          <w:sz w:val="22"/>
          <w:highlight w:val="none"/>
          <w:lang w:eastAsia="zh-CN"/>
        </w:rPr>
      </w:pPr>
      <w:r>
        <w:rPr>
          <w:rFonts w:hint="eastAsia" w:ascii="宋体" w:hAnsi="宋体" w:eastAsia="宋体" w:cs="宋体"/>
          <w:sz w:val="22"/>
          <w:highlight w:val="none"/>
        </w:rPr>
        <w:t xml:space="preserve">合同履行期限：</w:t>
      </w:r>
      <w:r>
        <w:rPr>
          <w:rFonts w:hint="eastAsia" w:ascii="宋体" w:hAnsi="宋体" w:cs="宋体"/>
          <w:sz w:val="22"/>
          <w:highlight w:val="none"/>
          <w:lang w:eastAsia="zh-CN"/>
        </w:rPr>
        <w:t xml:space="preserve">自合同签订之日起20天内完成全部物资的生产或采购并运输至镇江市市级应急物资储备库。</w:t>
      </w:r>
      <w:r/>
    </w:p>
    <w:p>
      <w:pPr>
        <w:ind w:left="0" w:firstLine="440"/>
        <w:keepLines w:val="0"/>
        <w:keepNext w:val="0"/>
        <w:pageBreakBefore w:val="0"/>
        <w:spacing w:line="360" w:lineRule="auto"/>
        <w:widowControl w:val="off"/>
        <w:rPr>
          <w:rFonts w:hint="eastAsia" w:ascii="宋体" w:hAnsi="宋体" w:eastAsia="宋体" w:cs="宋体"/>
          <w:sz w:val="22"/>
          <w:highlight w:val="none"/>
        </w:rPr>
      </w:pPr>
      <w:r>
        <w:rPr>
          <w:rFonts w:hint="eastAsia" w:ascii="宋体" w:hAnsi="宋体" w:eastAsia="宋体" w:cs="宋体"/>
          <w:sz w:val="22"/>
          <w:highlight w:val="none"/>
        </w:rPr>
        <w:t xml:space="preserve">供货地点：送达采购人指定地点</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u w:val="single"/>
          <w:lang w:eastAsia="zh-CN"/>
        </w:rPr>
        <w:t xml:space="preserve">镇江市市级应急物资储备库</w:t>
      </w:r>
      <w:r>
        <w:rPr>
          <w:rFonts w:hint="eastAsia" w:ascii="宋体" w:hAnsi="宋体" w:eastAsia="宋体" w:cs="宋体"/>
          <w:sz w:val="22"/>
          <w:highlight w:val="none"/>
        </w:rPr>
        <w:t xml:space="preserve">。</w:t>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包装和运输要求</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（一）外包装</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1、标志：供货时外包装袋需标注产品名称、数量、重量、生产批号、承制单位名称、镇江储备字样以及采购人批准的</w:t>
      </w:r>
      <w:r>
        <w:rPr>
          <w:rFonts w:hint="eastAsia" w:ascii="宋体" w:hAnsi="宋体" w:eastAsia="宋体" w:cs="宋体"/>
          <w:sz w:val="22"/>
          <w:highlight w:val="none"/>
          <w:lang w:eastAsia="zh-CN"/>
        </w:rPr>
        <w:t xml:space="preserve">logo</w:t>
      </w:r>
      <w:r>
        <w:rPr>
          <w:rFonts w:hint="eastAsia" w:ascii="宋体" w:hAnsi="宋体" w:eastAsia="宋体" w:cs="宋体"/>
          <w:sz w:val="22"/>
          <w:highlight w:val="none"/>
        </w:rPr>
        <w:t xml:space="preserve">标识。其产品名称、承制方名称为黑体字，其余为宋体字，字体大小适宜，布局合理。具体相关标志要求在中标后根据采购人要求实施。</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2、外包装：包装材料应防潮、防水、防老化、结实可靠。外包装袋由供应商负责免费提供，一般为牛津布，特别产品不适合牛津布包装的，供应商可提供其他包装袋，使用纸盒包装的，应选择环保纸盒。招标文件技术指标另有要求的，则按要求执行。</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3、运输与贮存：运输与贮存中严禁露天存放，应防止雨淋、日晒、油污、重压。运输根据合同要求执行。</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除合同另有规定外，供应商提供的全部货物均应按标准保护措施进行包装。由于供应商对合同货物包装不善、标记不明、防护措施不当或在合同货物装箱前保管不良，致使合同货物遭到损坏或丢失，供应商应负责免费修理或更换，并承担由此给采购人造成的一切损失。</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（二）货物要求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1、未作说明的产品颜色，中标后应根据采购人要求执行。</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2、货物应能确保在正常的使用过程中安全、可靠并符合国家颁布的货物、质量、技术、安全等标准。上述技术指标中如引用的规范、标准，如有最新规范、标准颁布的，均按最新规范、标准执行。</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供应商负责。</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4、中标供应商在交货时，须提供满足采购人验收要求的证明材料，否则采购人有权拒绝接受产品。</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5、本次采购的供货范围，除包括上述货物外，还应包括货物使用所必需的配件。</w:t>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、售后服务要求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1、中标供应商货物经过双方检验认可后，签署验收报告，除特别要求外免费质量保证期供应商须承诺不低于</w:t>
      </w:r>
      <w:r>
        <w:rPr>
          <w:rFonts w:hint="eastAsia" w:ascii="宋体" w:hAnsi="宋体" w:eastAsia="宋体" w:cs="宋体"/>
          <w:sz w:val="22"/>
          <w:highlight w:val="none"/>
          <w:lang w:eastAsia="zh-CN"/>
        </w:rPr>
        <w:t xml:space="preserve">三</w:t>
      </w:r>
      <w:r>
        <w:rPr>
          <w:rFonts w:hint="eastAsia" w:ascii="宋体" w:hAnsi="宋体" w:eastAsia="宋体" w:cs="宋体"/>
          <w:b/>
          <w:sz w:val="22"/>
          <w:highlight w:val="none"/>
        </w:rPr>
        <w:t xml:space="preserve">年</w:t>
      </w:r>
      <w:r>
        <w:rPr>
          <w:rFonts w:hint="eastAsia" w:ascii="宋体" w:hAnsi="宋体" w:eastAsia="宋体" w:cs="宋体"/>
          <w:sz w:val="22"/>
          <w:highlight w:val="none"/>
        </w:rPr>
        <w:t xml:space="preserve">，质量保证期自货物验收合格之日起算，由中标供应商提供货物保修文件。</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在质保期内出现质量问题，中标供应商需在2小时内响应，8小时内赶到现场提供免费服务,并在2天内完成修复或更换，无法修复或经过两次修复仍出现质量问题，予以换货，造成采购人的损失，由中标供应商负责，采购人应尽快以书面形式或口头通知中标供应商，并向中标供应商提出索赔。如中标供应商在接到通知后3天内没有答复或处理问题，则视为中标供应商承认质量问题并承担由此而发生的一切费用。</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3、中标供应商须提供全面使用、维护培训。</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4、质保期满以后，中标供应商应按同类货物的优惠价格提供保修服务。</w:t>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（一）特别说明：</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1、供应商根据按照招标文件提供的技术条款偏离表格式对技术指标逐条进行应答，如果以其中某些条款不响应时，应在文件中逐条列出，未列出的视同响应。</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供应商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3、采购人有权不定期对中标标的物的生产过程等进行查看,如果发现中标供应商存在违反本次采购标的物要求的,采购人有权终止合同履行,相关损失由中标供应商承担。</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（二）报价要求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（三）安装、检验与质量保证</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1、安装</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1.1如有需要安装的货物，中标供应商必须派技术人员到现场安装，并检查安装质量。</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1.2中标供应商应负责现场安装人员的安全管理并提供安装中全部所需的工具。</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2、验收依据</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2.1招标文件、中标供应商的投标文件、双方签订的合同文件及其附件。</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2.2中国政府颁布的相关国家标准和行业标准。</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3、涉及非供应商本厂生产的产品，需在交货时提供原厂对本批次产品的厂方质保文件，如不能提供，采购人将不予验收。</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4、如双方对验收结果有分歧，则以第三方权威检验机构的检验结果为准，检验费用由有过失的一方支付。</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5、质量保证</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5.1中标供应商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供应商承担。</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5.2 履行中标供应商在其投标文件中的服务承诺。</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5.3若货物验收时货物质量不能满足要求，采购人有权要求更换，同时有权提出索赔，所产生的一切费用（含所有检验费用）由中标供应商承担。</w:t>
      </w:r>
      <w:r/>
    </w:p>
    <w:p>
      <w:pPr>
        <w:ind w:firstLine="440"/>
        <w:jc w:val="left"/>
        <w:spacing w:line="360" w:lineRule="auto"/>
        <w:widowControl/>
        <w:rPr>
          <w:rFonts w:hint="eastAsia" w:ascii="宋体" w:hAnsi="宋体" w:eastAsia="宋体" w:cs="宋体"/>
          <w:b/>
          <w:bCs/>
          <w:sz w:val="22"/>
          <w:highlight w:val="none"/>
        </w:rPr>
      </w:pPr>
      <w:r>
        <w:rPr>
          <w:rFonts w:hint="eastAsia" w:ascii="宋体" w:hAnsi="宋体" w:cs="宋体"/>
          <w:b/>
          <w:bCs/>
          <w:sz w:val="22"/>
          <w:highlight w:val="none"/>
          <w:lang w:eastAsia="zh-CN"/>
        </w:rPr>
        <w:t xml:space="preserve">注：</w:t>
      </w:r>
      <w:r>
        <w:rPr>
          <w:rFonts w:hint="eastAsia" w:ascii="宋体" w:hAnsi="宋体" w:eastAsia="宋体" w:cs="宋体"/>
          <w:b/>
          <w:bCs/>
          <w:sz w:val="22"/>
          <w:highlight w:val="none"/>
        </w:rPr>
        <w:t xml:space="preserve">上述技术要求中如出现具体产品的品牌、型号、参数等，仅供供应商更好地理解采购人对设备的需求，不能理解为唯一指定，只要优或相当于其技术参数及功能要求的，均可视为响应。如有疑问请与采购人联系。</w:t>
      </w:r>
      <w:r/>
    </w:p>
    <w:p>
      <w:pPr>
        <w:pStyle w:val="797"/>
        <w:keepLines w:val="0"/>
        <w:keepNext w:val="0"/>
        <w:pageBreakBefore w:val="0"/>
        <w:spacing w:line="360" w:lineRule="auto"/>
        <w:rPr>
          <w:rFonts w:hint="eastAsia" w:ascii="宋体" w:hAnsi="宋体" w:eastAsia="宋体" w:cs="宋体"/>
          <w:b/>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八、付款方式：</w:t>
      </w:r>
      <w:r/>
    </w:p>
    <w:p>
      <w:pPr>
        <w:ind w:firstLine="440"/>
        <w:jc w:val="left"/>
        <w:keepLines w:val="0"/>
        <w:keepNext w:val="0"/>
        <w:pageBreakBefore w:val="0"/>
        <w:spacing w:line="360" w:lineRule="auto"/>
        <w:widowControl/>
        <w:rPr>
          <w:rFonts w:hint="eastAsia" w:ascii="宋体" w:hAnsi="宋体" w:eastAsia="宋体" w:cs="宋体"/>
          <w:b w:val="0"/>
          <w:bCs w:val="0"/>
          <w:sz w:val="22"/>
          <w:highlight w:val="none"/>
          <w:lang w:eastAsia="zh-CN"/>
        </w:rPr>
      </w:pPr>
      <w:r>
        <w:rPr>
          <w:rFonts w:hint="eastAsia" w:ascii="宋体" w:hAnsi="宋体" w:eastAsia="宋体" w:cs="宋体"/>
          <w:b w:val="0"/>
          <w:bCs w:val="0"/>
          <w:sz w:val="22"/>
          <w:highlight w:val="none"/>
          <w:lang w:val="en-US" w:eastAsia="zh-CN"/>
        </w:rPr>
        <w:t xml:space="preserve">1.</w:t>
      </w:r>
      <w:r>
        <w:rPr>
          <w:rFonts w:hint="eastAsia" w:ascii="宋体" w:hAnsi="宋体" w:eastAsia="宋体" w:cs="宋体"/>
          <w:b w:val="0"/>
          <w:bCs w:val="0"/>
          <w:sz w:val="22"/>
          <w:highlight w:val="none"/>
          <w:lang w:eastAsia="zh-CN"/>
        </w:rPr>
        <w:t xml:space="preserve">合同签订且采购人收到供应商开具的发票后10个工作日内，支付供应商合同款的30%；</w:t>
      </w:r>
      <w:r/>
    </w:p>
    <w:p>
      <w:pPr>
        <w:ind w:firstLine="440"/>
        <w:jc w:val="left"/>
        <w:keepLines w:val="0"/>
        <w:keepNext w:val="0"/>
        <w:pageBreakBefore w:val="0"/>
        <w:spacing w:line="360" w:lineRule="auto"/>
        <w:widowControl/>
        <w:rPr>
          <w:rFonts w:hint="eastAsia" w:ascii="宋体" w:hAnsi="宋体" w:eastAsia="宋体" w:cs="宋体"/>
          <w:sz w:val="22"/>
          <w:highlight w:val="none"/>
          <w:lang w:val="en-US" w:eastAsia="zh-CN"/>
        </w:rPr>
      </w:pPr>
      <w:r>
        <w:rPr>
          <w:rFonts w:hint="eastAsia" w:ascii="宋体" w:hAnsi="宋体" w:eastAsia="宋体" w:cs="宋体"/>
          <w:b w:val="0"/>
          <w:bCs w:val="0"/>
          <w:sz w:val="22"/>
          <w:highlight w:val="none"/>
          <w:lang w:val="en-US" w:eastAsia="zh-CN"/>
        </w:rPr>
        <w:t xml:space="preserve">2.全部物资生产完成，供应商运至采购人指定的仓储地点，并经采购人验收合格后，在供应商向采购人提供正规发票后20日内，采购人支付供应商合同款剩余尾款。</w:t>
      </w:r>
      <w:r/>
    </w:p>
    <w:p>
      <w:pPr>
        <w:ind w:firstLine="440"/>
        <w:jc w:val="left"/>
        <w:spacing w:line="360" w:lineRule="auto"/>
        <w:widowControl/>
        <w:rPr>
          <w:rFonts w:hint="eastAsia" w:ascii="宋体" w:hAnsi="宋体" w:eastAsia="宋体" w:cs="宋体"/>
          <w:color w:val="ff0000"/>
          <w:sz w:val="32"/>
          <w:szCs w:val="32"/>
          <w:highlight w:val="none"/>
          <w:u w:val="single"/>
        </w:rPr>
      </w:pPr>
      <w:r>
        <w:rPr>
          <w:rFonts w:hint="eastAsia" w:ascii="宋体" w:hAnsi="宋体" w:eastAsia="宋体" w:cs="宋体"/>
          <w:sz w:val="22"/>
          <w:highlight w:val="none"/>
          <w:lang w:eastAsia="zh-CN"/>
        </w:rPr>
        <w:t xml:space="preserve">因财政付款安排导致付款时间调整或延误的，不视为采购人违约。</w:t>
      </w:r>
      <w:r/>
    </w:p>
    <w:p>
      <w:pPr>
        <w:numPr>
          <w:ilvl w:val="0"/>
          <w:numId w:val="0"/>
        </w:numPr>
        <w:spacing w:line="360" w:lineRule="auto"/>
        <w:rPr>
          <w:rFonts w:hint="eastAsia" w:ascii="宋体" w:hAnsi="宋体" w:eastAsia="宋体" w:cs="宋体"/>
          <w:b/>
          <w:sz w:val="36"/>
          <w:szCs w:val="32"/>
          <w:highlight w:val="none"/>
        </w:rPr>
      </w:pPr>
      <w:r>
        <w:rPr>
          <w:rFonts w:hint="eastAsia" w:ascii="宋体" w:hAnsi="宋体" w:eastAsia="宋体" w:cs="宋体"/>
          <w:b/>
          <w:sz w:val="36"/>
          <w:szCs w:val="32"/>
          <w:highlight w:val="none"/>
        </w:rPr>
        <w:br w:type="page" w:clear="all"/>
      </w:r>
      <w:r/>
    </w:p>
    <w:p>
      <w:pPr>
        <w:jc w:val="center"/>
        <w:spacing w:line="360" w:lineRule="auto"/>
        <w:rPr>
          <w:rFonts w:hint="eastAsia" w:ascii="宋体" w:hAnsi="宋体" w:eastAsia="宋体" w:cs="宋体"/>
          <w:b/>
          <w:sz w:val="36"/>
          <w:szCs w:val="32"/>
          <w:highlight w:val="none"/>
        </w:rPr>
      </w:pPr>
      <w:r>
        <w:rPr>
          <w:rFonts w:hint="eastAsia" w:ascii="宋体" w:hAnsi="宋体" w:eastAsia="宋体" w:cs="宋体"/>
          <w:b/>
          <w:sz w:val="36"/>
          <w:szCs w:val="32"/>
          <w:highlight w:val="none"/>
        </w:rPr>
        <w:t xml:space="preserve">第五部分    </w:t>
      </w:r>
      <w:bookmarkStart w:id="79" w:name="_Toc98669372"/>
      <w:r/>
      <w:bookmarkStart w:id="80" w:name="_Toc76955302"/>
      <w:r/>
      <w:bookmarkStart w:id="81" w:name="_Toc98669730"/>
      <w:r/>
      <w:bookmarkStart w:id="82" w:name="_Toc20821546"/>
      <w:r/>
      <w:bookmarkStart w:id="83" w:name="_Toc100386076"/>
      <w:r>
        <w:rPr>
          <w:rFonts w:hint="eastAsia" w:ascii="宋体" w:hAnsi="宋体" w:eastAsia="宋体" w:cs="宋体"/>
          <w:b/>
          <w:sz w:val="36"/>
          <w:szCs w:val="32"/>
          <w:highlight w:val="none"/>
        </w:rPr>
        <w:t xml:space="preserve">评标办法和标准</w:t>
      </w:r>
      <w:r/>
    </w:p>
    <w:p>
      <w:pPr>
        <w:pStyle w:val="711"/>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1.采购代理机构职责</w:t>
      </w:r>
      <w:r/>
    </w:p>
    <w:p>
      <w:pPr>
        <w:pStyle w:val="720"/>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 采购代理机构负责组织评标工作，并履行下列职责：</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（2）宣布评标纪律；</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（3）公布投标人名单，告知评审专家应当回避的情形；</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（4）组织评标委员会推选评标组长，采购人代表不得担任组长；</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（5）在评标期间采取必要的通讯管理措施，保证评标活动不受外界干扰；</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（6）根据评标委员会的要求介绍政府采购相关政策法规、招标文件；</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（9）评审工作完成后，按照规定向评审专家支付劳务报酬和异地评审差旅费，不得向评审专家以外的其他人员支付评审劳务报酬；</w:t>
      </w:r>
      <w:r/>
    </w:p>
    <w:p>
      <w:pPr>
        <w:pStyle w:val="720"/>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（10）处理与评标有关的其他事项。</w:t>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2.评标委员会职责</w:t>
      </w:r>
      <w:r/>
    </w:p>
    <w:p>
      <w:pPr>
        <w:pStyle w:val="711"/>
        <w:ind w:firstLine="480"/>
        <w:keepLines w:val="0"/>
        <w:keepNext w:val="0"/>
        <w:spacing w:before="0" w:after="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评标委员会应当启动异常低价投标（响应）审查程序的情形和具体要求：</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（一）评审中出现下列情形之一的，评标委员会应当启动异常低价投标（响应）</w:t>
      </w:r>
      <w:r>
        <w:rPr>
          <w:rFonts w:hint="eastAsia" w:ascii="宋体" w:hAnsi="宋体" w:eastAsia="宋体" w:cs="宋体"/>
          <w:sz w:val="24"/>
          <w:highlight w:val="none"/>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标委员会基于专业判断，认为供应商报价过低，有可能影响产品质量或者不能诚信履约的其他情形。</w:t>
      </w:r>
      <w:r/>
    </w:p>
    <w:p>
      <w:pPr>
        <w:ind w:left="1" w:firstLine="480"/>
        <w:keepLines w:val="0"/>
        <w:keepNext w:val="0"/>
        <w:pageBreakBefore w:val="0"/>
        <w:spacing w:line="360" w:lineRule="auto"/>
        <w:widowControl/>
        <w:rPr>
          <w:rFonts w:hint="eastAsia" w:ascii="宋体" w:hAnsi="宋体" w:eastAsia="宋体" w:cs="宋体"/>
          <w:b w:val="0"/>
          <w:bCs w:val="0"/>
          <w:sz w:val="24"/>
          <w:highlight w:val="none"/>
          <w:u w:val="none"/>
        </w:rPr>
      </w:pPr>
      <w:r>
        <w:rPr>
          <w:rFonts w:hint="eastAsia" w:ascii="宋体" w:hAnsi="宋体" w:eastAsia="宋体" w:cs="宋体"/>
          <w:sz w:val="24"/>
          <w:highlight w:val="none"/>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ascii="宋体" w:hAnsi="宋体" w:eastAsia="宋体" w:cs="宋体"/>
          <w:sz w:val="24"/>
          <w:highlight w:val="none"/>
        </w:rPr>
        <w:t xml:space="preserve">费用等，给予相关供应商的合理时间一般不少于30分钟。其中，属于第3项情形，供应商已随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6.投标人资格审查</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6.1 采用资格后审方式</w:t>
      </w:r>
      <w:r/>
    </w:p>
    <w:p>
      <w:pPr>
        <w:ind w:firstLine="48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开标结束后，采购人或代理机构将依法对投标人的资格进行审查。资格审查的内容如下：</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提供</w:t>
            </w:r>
            <w:r>
              <w:rPr>
                <w:rFonts w:hint="eastAsia" w:ascii="宋体" w:hAnsi="宋体" w:eastAsia="宋体" w:cs="宋体"/>
                <w:sz w:val="24"/>
                <w:highlight w:val="none"/>
                <w:lang w:eastAsia="zh-CN"/>
              </w:rPr>
              <w:t xml:space="preserve">2024年度或2025年度</w:t>
            </w:r>
            <w:r>
              <w:rPr>
                <w:rFonts w:hint="eastAsia" w:ascii="宋体" w:hAnsi="宋体" w:eastAsia="宋体" w:cs="宋体"/>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sz w:val="24"/>
                <w:szCs w:val="28"/>
                <w:highlight w:val="none"/>
              </w:rPr>
            </w:pPr>
            <w:r>
              <w:rPr>
                <w:rFonts w:hint="eastAsia" w:ascii="宋体" w:hAnsi="宋体" w:eastAsia="宋体" w:cs="宋体"/>
                <w:sz w:val="24"/>
                <w:highlight w:val="none"/>
              </w:rPr>
              <w:t xml:space="preserve">（1）投标函或资格承诺函。</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（2）“信用中国”网站（www.creditchina.gov.cn）</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中国政府采购网（www.ccgp.gov.cn）</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sz w:val="24"/>
                <w:szCs w:val="28"/>
                <w:highlight w:val="none"/>
              </w:rPr>
            </w:pPr>
            <w:r>
              <w:rPr>
                <w:rFonts w:hint="eastAsia" w:ascii="宋体" w:hAnsi="宋体" w:eastAsia="宋体" w:cs="宋体"/>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 xml:space="preserve">工业</w:t>
            </w:r>
            <w:r>
              <w:rPr>
                <w:rFonts w:hint="eastAsia" w:ascii="宋体" w:hAnsi="宋体" w:eastAsia="宋体" w:cs="宋体"/>
                <w:sz w:val="24"/>
                <w:highlight w:val="none"/>
              </w:rPr>
              <w:t xml:space="preserve">。须提供中小企业声明函。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无</w:t>
            </w:r>
            <w:r/>
          </w:p>
        </w:tc>
      </w:tr>
    </w:tbl>
    <w:p>
      <w:pPr>
        <w:ind w:firstLine="446"/>
        <w:jc w:val="left"/>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7.投标人符合性审查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8.商务和技术评估</w:t>
      </w:r>
      <w:r/>
    </w:p>
    <w:p>
      <w:pPr>
        <w:ind w:firstLine="42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8.1 </w:t>
      </w:r>
      <w:r>
        <w:rPr>
          <w:rFonts w:hint="eastAsia" w:ascii="宋体" w:hAnsi="宋体" w:eastAsia="宋体" w:cs="宋体"/>
          <w:b/>
          <w:sz w:val="24"/>
          <w:highlight w:val="none"/>
        </w:rPr>
        <w:t xml:space="preserve">本项目采用综合评分法。</w:t>
      </w:r>
      <w:bookmarkEnd w:id="79"/>
      <w:bookmarkEnd w:id="80"/>
      <w:bookmarkEnd w:id="81"/>
      <w:bookmarkEnd w:id="82"/>
      <w:bookmarkEnd w:id="83"/>
      <w:r/>
    </w:p>
    <w:tbl>
      <w:tblPr>
        <w:tblStyle w:val="71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cs="宋体"/>
                <w:b/>
                <w:sz w:val="24"/>
                <w:highlight w:val="none"/>
                <w:lang w:val="en-US" w:eastAsia="zh-CN"/>
              </w:rPr>
              <w:t xml:space="preserve">60</w:t>
            </w:r>
            <w:r>
              <w:rPr>
                <w:rFonts w:hint="eastAsia" w:ascii="宋体" w:hAnsi="宋体" w:eastAsia="宋体" w:cs="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10</w:t>
            </w:r>
            <w:r>
              <w:rPr>
                <w:rFonts w:hint="eastAsia" w:ascii="宋体" w:hAnsi="宋体" w:eastAsia="宋体" w:cs="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w:t>
            </w:r>
            <w:r>
              <w:rPr>
                <w:rFonts w:hint="eastAsia" w:ascii="宋体" w:hAnsi="宋体" w:cs="宋体"/>
                <w:b/>
                <w:sz w:val="24"/>
                <w:highlight w:val="none"/>
                <w:lang w:val="en-US" w:eastAsia="zh-CN"/>
              </w:rPr>
              <w:t xml:space="preserve">0</w:t>
            </w:r>
            <w:r>
              <w:rPr>
                <w:rFonts w:hint="eastAsia" w:ascii="宋体" w:hAnsi="宋体" w:eastAsia="宋体" w:cs="宋体"/>
                <w:b/>
                <w:sz w:val="24"/>
                <w:highlight w:val="none"/>
              </w:rPr>
              <w:t xml:space="preserve">分</w:t>
            </w:r>
            <w:r/>
          </w:p>
        </w:tc>
      </w:tr>
    </w:tbl>
    <w:p>
      <w:pPr>
        <w:pStyle w:val="736"/>
        <w:ind w:left="126"/>
        <w:spacing w:before="78" w:line="218"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（一）技术评估</w:t>
      </w:r>
      <w:r/>
    </w:p>
    <w:tbl>
      <w:tblPr>
        <w:tblStyle w:val="2255"/>
        <w:tblpPr w:horzAnchor="page" w:tblpX="1688" w:vertAnchor="text" w:tblpY="301" w:leftFromText="180" w:topFromText="0" w:rightFromText="180" w:bottomFromText="0"/>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0"/>
        <w:gridCol w:w="1113"/>
        <w:gridCol w:w="5982"/>
        <w:gridCol w:w="638"/>
      </w:tblGrid>
      <w:tr>
        <w:trPr>
          <w:trHeight w:val="825"/>
        </w:trPr>
        <w:tc>
          <w:tcPr>
            <w:tcW w:w="790"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序</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
                <w:sz w:val="24"/>
                <w:szCs w:val="24"/>
                <w:highlight w:val="none"/>
              </w:rPr>
              <w:t xml:space="preserve">号</w:t>
            </w:r>
            <w:r/>
          </w:p>
        </w:tc>
        <w:tc>
          <w:tcPr>
            <w:tcW w:w="1113" w:type="dxa"/>
            <w:vAlign w:val="center"/>
            <w:textDirection w:val="lrTb"/>
            <w:noWrap w:val="false"/>
          </w:tcPr>
          <w:p>
            <w:pPr>
              <w:pStyle w:val="1034"/>
              <w:ind w:right="49"/>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评审因</w:t>
            </w:r>
            <w:r>
              <w:rPr>
                <w:rFonts w:hint="eastAsia" w:ascii="宋体" w:hAnsi="宋体" w:eastAsia="宋体" w:cs="宋体"/>
                <w:color w:val="auto"/>
                <w:sz w:val="24"/>
                <w:szCs w:val="24"/>
                <w:highlight w:val="none"/>
              </w:rPr>
              <w:t xml:space="preserve">素</w:t>
            </w:r>
            <w:r/>
          </w:p>
        </w:tc>
        <w:tc>
          <w:tcPr>
            <w:tcW w:w="5982"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评审细则</w:t>
            </w:r>
            <w:r/>
          </w:p>
        </w:tc>
        <w:tc>
          <w:tcPr>
            <w:tcW w:w="638"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分值</w:t>
            </w:r>
            <w:r/>
          </w:p>
        </w:tc>
      </w:tr>
      <w:tr>
        <w:trPr>
          <w:trHeight w:val="511"/>
        </w:trPr>
        <w:tc>
          <w:tcPr>
            <w:gridSpan w:val="3"/>
            <w:tcW w:w="7885"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sz w:val="24"/>
                <w:highlight w:val="none"/>
              </w:rPr>
              <w:t xml:space="preserve">技术评估</w:t>
            </w:r>
            <w:r/>
          </w:p>
        </w:tc>
        <w:tc>
          <w:tcPr>
            <w:tcW w:w="638" w:type="dxa"/>
            <w:vAlign w:val="center"/>
            <w:textDirection w:val="lrTb"/>
            <w:noWrap w:val="false"/>
          </w:tcPr>
          <w:p>
            <w:pPr>
              <w:pStyle w:val="1034"/>
              <w:jc w:val="center"/>
              <w:keepLines w:val="0"/>
              <w:keepNext w:val="0"/>
              <w:pageBreakBefore w:val="0"/>
              <w:spacing w:before="0" w:after="0" w:line="24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60.0</w:t>
            </w:r>
            <w:r/>
          </w:p>
        </w:tc>
      </w:tr>
      <w:tr>
        <w:trPr>
          <w:trHeight w:val="417"/>
        </w:trPr>
        <w:tc>
          <w:tcPr>
            <w:tcW w:w="790" w:type="dxa"/>
            <w:vAlign w:val="center"/>
            <w:textDirection w:val="lrTb"/>
            <w:noWrap w:val="false"/>
          </w:tcPr>
          <w:p>
            <w:pPr>
              <w:pStyle w:val="1034"/>
              <w:jc w:val="both"/>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1.1</w:t>
            </w:r>
            <w:r/>
          </w:p>
        </w:tc>
        <w:tc>
          <w:tcPr>
            <w:tcW w:w="1113" w:type="dxa"/>
            <w:vAlign w:val="center"/>
            <w:textDirection w:val="lrTb"/>
            <w:noWrap w:val="false"/>
          </w:tcPr>
          <w:p>
            <w:pPr>
              <w:pStyle w:val="1034"/>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pacing w:val="-2"/>
                <w:sz w:val="24"/>
                <w:szCs w:val="28"/>
                <w:highlight w:val="none"/>
              </w:rPr>
              <w:t xml:space="preserve">技术参数响应评价</w:t>
            </w:r>
            <w:r/>
          </w:p>
        </w:tc>
        <w:tc>
          <w:tcPr>
            <w:tcW w:w="5982" w:type="dxa"/>
            <w:vAlign w:val="center"/>
            <w:textDirection w:val="lrTb"/>
            <w:noWrap w:val="false"/>
          </w:tcPr>
          <w:p>
            <w:pPr>
              <w:ind w:firstLine="472"/>
              <w:spacing w:line="360" w:lineRule="auto"/>
              <w:widowControl/>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评标委员会根据招标文件所提供的技术参数及相关要求，对供应商所投产品的技术参数及相关证明材料（如有）并结合各参数偏离表进行评审，完全满足招标文件要求的，得</w:t>
            </w:r>
            <w:r>
              <w:rPr>
                <w:rFonts w:hint="eastAsia" w:ascii="宋体" w:hAnsi="宋体" w:cs="宋体"/>
                <w:spacing w:val="-2"/>
                <w:sz w:val="24"/>
                <w:szCs w:val="28"/>
                <w:highlight w:val="none"/>
                <w:lang w:val="en-US" w:eastAsia="zh-CN"/>
              </w:rPr>
              <w:t xml:space="preserve">30</w:t>
            </w:r>
            <w:r>
              <w:rPr>
                <w:rFonts w:hint="eastAsia" w:ascii="宋体" w:hAnsi="宋体" w:eastAsia="宋体" w:cs="宋体"/>
                <w:spacing w:val="-2"/>
                <w:sz w:val="24"/>
                <w:szCs w:val="28"/>
                <w:highlight w:val="none"/>
              </w:rPr>
              <w:t xml:space="preserve">分；</w:t>
            </w:r>
            <w:r/>
          </w:p>
          <w:p>
            <w:pPr>
              <w:ind w:firstLine="472"/>
              <w:spacing w:line="360" w:lineRule="auto"/>
              <w:widowControl/>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1</w:t>
            </w:r>
            <w:r>
              <w:rPr>
                <w:rFonts w:hint="eastAsia" w:ascii="宋体" w:hAnsi="宋体" w:eastAsia="宋体" w:cs="宋体"/>
                <w:spacing w:val="-2"/>
                <w:sz w:val="24"/>
                <w:szCs w:val="28"/>
                <w:highlight w:val="none"/>
                <w:lang w:eastAsia="zh-CN"/>
              </w:rPr>
              <w:t xml:space="preserve">）</w:t>
            </w:r>
            <w:r>
              <w:rPr>
                <w:rFonts w:hint="eastAsia" w:ascii="宋体" w:hAnsi="宋体" w:eastAsia="宋体" w:cs="宋体"/>
                <w:spacing w:val="-2"/>
                <w:sz w:val="24"/>
                <w:szCs w:val="28"/>
                <w:highlight w:val="none"/>
              </w:rPr>
              <w:t xml:space="preserve">标“▲”</w:t>
            </w:r>
            <w:r>
              <w:rPr>
                <w:rFonts w:hint="eastAsia" w:ascii="宋体" w:hAnsi="宋体" w:eastAsia="宋体" w:cs="宋体"/>
                <w:spacing w:val="-2"/>
                <w:sz w:val="24"/>
                <w:szCs w:val="28"/>
                <w:highlight w:val="none"/>
                <w:lang w:val="en-US" w:eastAsia="zh-CN"/>
              </w:rPr>
              <w:t xml:space="preserve">号</w:t>
            </w:r>
            <w:r>
              <w:rPr>
                <w:rFonts w:hint="eastAsia" w:ascii="宋体" w:hAnsi="宋体" w:eastAsia="宋体" w:cs="宋体"/>
                <w:spacing w:val="-2"/>
                <w:sz w:val="24"/>
                <w:szCs w:val="28"/>
                <w:highlight w:val="none"/>
              </w:rPr>
              <w:t xml:space="preserve">的，每有一项负偏离的扣</w:t>
            </w:r>
            <w:r>
              <w:rPr>
                <w:rFonts w:hint="eastAsia" w:ascii="宋体" w:hAnsi="宋体" w:eastAsia="宋体" w:cs="宋体"/>
                <w:spacing w:val="-2"/>
                <w:sz w:val="24"/>
                <w:szCs w:val="28"/>
                <w:highlight w:val="none"/>
                <w:lang w:val="en-US" w:eastAsia="zh-CN"/>
              </w:rPr>
              <w:t xml:space="preserve">2</w:t>
            </w:r>
            <w:r>
              <w:rPr>
                <w:rFonts w:hint="eastAsia" w:ascii="宋体" w:hAnsi="宋体" w:eastAsia="宋体" w:cs="宋体"/>
                <w:spacing w:val="-2"/>
                <w:sz w:val="24"/>
                <w:szCs w:val="28"/>
                <w:highlight w:val="none"/>
              </w:rPr>
              <w:t xml:space="preserve">分；</w:t>
            </w:r>
            <w:r/>
          </w:p>
          <w:p>
            <w:pPr>
              <w:ind w:firstLine="472"/>
              <w:spacing w:line="360" w:lineRule="auto"/>
              <w:widowControl/>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2）非“▲”号技术参数为一般技术参数，每有一项负偏离的扣</w:t>
            </w:r>
            <w:r>
              <w:rPr>
                <w:rFonts w:hint="eastAsia" w:ascii="宋体" w:hAnsi="宋体" w:eastAsia="宋体" w:cs="宋体"/>
                <w:spacing w:val="-2"/>
                <w:sz w:val="24"/>
                <w:szCs w:val="28"/>
                <w:highlight w:val="none"/>
                <w:lang w:val="en-US" w:eastAsia="zh-CN"/>
              </w:rPr>
              <w:t xml:space="preserve">1</w:t>
            </w:r>
            <w:r>
              <w:rPr>
                <w:rFonts w:hint="eastAsia" w:ascii="宋体" w:hAnsi="宋体" w:eastAsia="宋体" w:cs="宋体"/>
                <w:spacing w:val="-2"/>
                <w:sz w:val="24"/>
                <w:szCs w:val="28"/>
                <w:highlight w:val="none"/>
              </w:rPr>
              <w:t xml:space="preserve">分；</w:t>
            </w:r>
            <w:r/>
          </w:p>
          <w:p>
            <w:pPr>
              <w:ind w:firstLine="472"/>
              <w:spacing w:line="360" w:lineRule="auto"/>
              <w:widowControl/>
              <w:rPr>
                <w:rFonts w:hint="eastAsia" w:ascii="宋体" w:hAnsi="宋体" w:eastAsia="宋体" w:cs="宋体"/>
                <w:spacing w:val="-2"/>
                <w:sz w:val="24"/>
                <w:szCs w:val="28"/>
                <w:highlight w:val="none"/>
                <w:lang w:eastAsia="zh-CN"/>
              </w:rPr>
            </w:pPr>
            <w:r>
              <w:rPr>
                <w:rFonts w:hint="eastAsia" w:ascii="宋体" w:hAnsi="宋体" w:eastAsia="宋体" w:cs="宋体"/>
                <w:spacing w:val="-2"/>
                <w:sz w:val="24"/>
                <w:szCs w:val="28"/>
                <w:highlight w:val="none"/>
              </w:rPr>
              <w:t xml:space="preserve">3）技术参数响应评价</w:t>
            </w:r>
            <w:r>
              <w:rPr>
                <w:rFonts w:hint="eastAsia" w:ascii="宋体" w:hAnsi="宋体" w:cs="宋体"/>
                <w:spacing w:val="-2"/>
                <w:sz w:val="24"/>
                <w:szCs w:val="28"/>
                <w:highlight w:val="none"/>
                <w:lang w:val="en-US" w:eastAsia="zh-CN"/>
              </w:rPr>
              <w:t xml:space="preserve">30</w:t>
            </w:r>
            <w:r>
              <w:rPr>
                <w:rFonts w:hint="eastAsia" w:ascii="宋体" w:hAnsi="宋体" w:eastAsia="宋体" w:cs="宋体"/>
                <w:spacing w:val="-2"/>
                <w:sz w:val="24"/>
                <w:szCs w:val="28"/>
                <w:highlight w:val="none"/>
              </w:rPr>
              <w:t xml:space="preserve">分扣完为止</w:t>
            </w:r>
            <w:r>
              <w:rPr>
                <w:rFonts w:hint="eastAsia" w:ascii="宋体" w:hAnsi="宋体" w:eastAsia="宋体" w:cs="宋体"/>
                <w:spacing w:val="-2"/>
                <w:sz w:val="24"/>
                <w:szCs w:val="28"/>
                <w:highlight w:val="none"/>
                <w:lang w:eastAsia="zh-CN"/>
              </w:rPr>
              <w:t xml:space="preserve">；</w:t>
            </w:r>
            <w:r/>
          </w:p>
          <w:p>
            <w:pPr>
              <w:ind w:firstLine="472"/>
              <w:spacing w:line="360" w:lineRule="auto"/>
              <w:widowControl/>
              <w:rPr>
                <w:rFonts w:hint="eastAsia" w:ascii="宋体" w:hAnsi="宋体" w:eastAsia="宋体" w:cs="宋体"/>
                <w:spacing w:val="-2"/>
                <w:sz w:val="24"/>
                <w:szCs w:val="28"/>
                <w:highlight w:val="none"/>
                <w:lang w:val="en-US" w:eastAsia="zh-CN"/>
              </w:rPr>
            </w:pPr>
            <w:r>
              <w:rPr>
                <w:rFonts w:hint="eastAsia" w:ascii="宋体" w:hAnsi="宋体" w:eastAsia="宋体" w:cs="宋体"/>
                <w:spacing w:val="-2"/>
                <w:sz w:val="24"/>
                <w:szCs w:val="28"/>
                <w:highlight w:val="none"/>
                <w:lang w:val="en-US" w:eastAsia="zh-CN"/>
              </w:rPr>
              <w:t xml:space="preserve">4）</w:t>
            </w:r>
            <w:r>
              <w:rPr>
                <w:rFonts w:hint="eastAsia" w:ascii="宋体" w:hAnsi="宋体" w:eastAsia="宋体" w:cs="宋体"/>
                <w:bCs w:val="0"/>
                <w:sz w:val="24"/>
                <w:highlight w:val="none"/>
                <w:lang w:val="zh-CN"/>
              </w:rPr>
              <w:t xml:space="preserve">打“★”部分为必须满足的要求，不满足按废标处理。</w:t>
            </w:r>
            <w:r/>
          </w:p>
          <w:p>
            <w:pPr>
              <w:pStyle w:val="1034"/>
              <w:ind w:right="131" w:firstLine="474"/>
              <w:jc w:val="left"/>
              <w:keepLines w:val="0"/>
              <w:keepNext w:val="0"/>
              <w:pageBreakBefore w:val="0"/>
              <w:spacing w:before="0" w:after="0" w:line="360" w:lineRule="auto"/>
              <w:widowControl w:val="off"/>
              <w:rPr>
                <w:rFonts w:hint="eastAsia" w:ascii="宋体" w:hAnsi="宋体" w:eastAsia="宋体" w:cs="宋体"/>
                <w:b/>
                <w:bCs/>
                <w:spacing w:val="-2"/>
                <w:sz w:val="24"/>
                <w:szCs w:val="28"/>
                <w:highlight w:val="none"/>
              </w:rPr>
            </w:pPr>
            <w:r>
              <w:rPr>
                <w:rFonts w:hint="eastAsia" w:ascii="宋体" w:hAnsi="宋体" w:eastAsia="宋体" w:cs="宋体"/>
                <w:b/>
                <w:bCs/>
                <w:spacing w:val="-2"/>
                <w:sz w:val="24"/>
                <w:szCs w:val="28"/>
                <w:highlight w:val="none"/>
              </w:rPr>
              <w:t xml:space="preserve">注：</w:t>
            </w:r>
            <w:r>
              <w:rPr>
                <w:rFonts w:hint="eastAsia" w:ascii="宋体" w:hAnsi="宋体" w:eastAsia="宋体" w:cs="宋体"/>
                <w:b/>
                <w:bCs/>
                <w:spacing w:val="-2"/>
                <w:sz w:val="24"/>
                <w:szCs w:val="28"/>
                <w:highlight w:val="none"/>
                <w:lang w:val="en-US" w:eastAsia="zh-CN"/>
              </w:rPr>
              <w:t xml:space="preserve">1.</w:t>
            </w:r>
            <w:r>
              <w:rPr>
                <w:rFonts w:hint="eastAsia" w:ascii="宋体" w:hAnsi="宋体" w:eastAsia="宋体" w:cs="宋体"/>
                <w:b/>
                <w:bCs/>
                <w:spacing w:val="-2"/>
                <w:sz w:val="24"/>
                <w:szCs w:val="28"/>
                <w:highlight w:val="none"/>
              </w:rPr>
              <w:t xml:space="preserve">技术指标参数应在相应的参数相应偏离表中予以响应是否偏离。如要求提供证明材料的须在“证明材料位置”一栏填写技术参数证明材料在投标文件中的位置，并以明显方式标明，以便于评标委员会正确评判，如因标示不清导致无法查找，投标人自行承担偏离所产生的风险。</w:t>
            </w:r>
            <w:r/>
          </w:p>
          <w:p>
            <w:pPr>
              <w:pStyle w:val="1034"/>
              <w:ind w:right="131" w:firstLine="474"/>
              <w:jc w:val="left"/>
              <w:keepLines w:val="0"/>
              <w:keepNext w:val="0"/>
              <w:pageBreakBefore w:val="0"/>
              <w:spacing w:before="0" w:after="0" w:line="360" w:lineRule="auto"/>
              <w:widowControl w:val="off"/>
              <w:rPr>
                <w:rFonts w:hint="eastAsia" w:ascii="宋体" w:hAnsi="宋体" w:eastAsia="宋体" w:cs="宋体"/>
                <w:b/>
                <w:bCs/>
                <w:spacing w:val="-2"/>
                <w:sz w:val="24"/>
                <w:szCs w:val="28"/>
                <w:highlight w:val="none"/>
              </w:rPr>
            </w:pPr>
            <w:r>
              <w:rPr>
                <w:rFonts w:hint="eastAsia" w:ascii="宋体" w:hAnsi="宋体" w:eastAsia="宋体" w:cs="宋体"/>
                <w:b/>
                <w:bCs/>
                <w:spacing w:val="-2"/>
                <w:sz w:val="24"/>
                <w:szCs w:val="28"/>
                <w:highlight w:val="none"/>
                <w:lang w:val="en-US" w:eastAsia="zh-CN"/>
              </w:rPr>
              <w:t xml:space="preserve">2.</w:t>
            </w:r>
            <w:r>
              <w:rPr>
                <w:rFonts w:hint="eastAsia" w:ascii="宋体" w:hAnsi="宋体" w:eastAsia="宋体" w:cs="宋体"/>
                <w:b/>
                <w:bCs/>
                <w:spacing w:val="-2"/>
                <w:sz w:val="24"/>
                <w:szCs w:val="28"/>
                <w:highlight w:val="none"/>
              </w:rPr>
              <w:t xml:space="preserve">对打▲号的内容如要求提供检测报告或其他相关证明材料的，未提供视作负偏离处理，同时提供证明材料原件备查，并于中标后签订合同前提供原件材料交由采购人审验，如证明材料作假，将按提供虚假材料谋取中标处理，列入不良行为记录名单，在一至三年内禁止参加政府采购活动。</w:t>
            </w:r>
            <w:r/>
          </w:p>
          <w:p>
            <w:pPr>
              <w:pStyle w:val="1034"/>
              <w:ind w:right="131" w:firstLine="474"/>
              <w:jc w:val="left"/>
              <w:keepLines w:val="0"/>
              <w:keepNext w:val="0"/>
              <w:pageBreakBefore w:val="0"/>
              <w:spacing w:before="0" w:after="0" w:line="360" w:lineRule="auto"/>
              <w:widowControl w:val="off"/>
              <w:rPr>
                <w:rFonts w:hint="default" w:ascii="宋体" w:hAnsi="宋体" w:eastAsia="宋体" w:cs="宋体"/>
                <w:b/>
                <w:bCs/>
                <w:spacing w:val="-2"/>
                <w:sz w:val="24"/>
                <w:szCs w:val="28"/>
                <w:highlight w:val="none"/>
                <w:lang w:val="en-US" w:eastAsia="zh-CN"/>
              </w:rPr>
            </w:pPr>
            <w:r>
              <w:rPr>
                <w:rFonts w:hint="eastAsia" w:ascii="宋体" w:hAnsi="宋体" w:eastAsia="宋体" w:cs="宋体"/>
                <w:b/>
                <w:bCs/>
                <w:spacing w:val="-2"/>
                <w:sz w:val="24"/>
                <w:szCs w:val="28"/>
                <w:highlight w:val="none"/>
                <w:lang w:val="en-US" w:eastAsia="zh-CN"/>
              </w:rPr>
              <w:t xml:space="preserve">3.所有产品的产品性能、质量和配置等必须如实响应，一经发现为故意虚假响应招标要求的，将按提供虚假材料谋取中标处理，列入不良行为记录名单，在一至三年内禁止参加政府采购活动。</w:t>
            </w:r>
            <w:r/>
          </w:p>
        </w:tc>
        <w:tc>
          <w:tcPr>
            <w:tcW w:w="638" w:type="dxa"/>
            <w:vAlign w:val="center"/>
            <w:textDirection w:val="lrTb"/>
            <w:noWrap w:val="false"/>
          </w:tcPr>
          <w:p>
            <w:pPr>
              <w:pStyle w:val="1034"/>
              <w:jc w:val="center"/>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trHeight w:val="417"/>
        </w:trPr>
        <w:tc>
          <w:tcPr>
            <w:tcW w:w="790" w:type="dxa"/>
            <w:vAlign w:val="center"/>
            <w:textDirection w:val="lrTb"/>
            <w:noWrap w:val="false"/>
          </w:tcPr>
          <w:p>
            <w:pPr>
              <w:pStyle w:val="1034"/>
              <w:jc w:val="both"/>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1.2</w:t>
            </w:r>
            <w:r/>
          </w:p>
        </w:tc>
        <w:tc>
          <w:tcPr>
            <w:tcW w:w="1113" w:type="dxa"/>
            <w:vAlign w:val="center"/>
            <w:textDirection w:val="lrTb"/>
            <w:noWrap w:val="false"/>
          </w:tcPr>
          <w:p>
            <w:pPr>
              <w:pStyle w:val="1034"/>
              <w:jc w:val="both"/>
              <w:keepLines w:val="0"/>
              <w:keepNext w:val="0"/>
              <w:pageBreakBefore w:val="0"/>
              <w:spacing w:before="0" w:after="0" w:line="360" w:lineRule="auto"/>
              <w:widowControl w:val="off"/>
              <w:rPr>
                <w:rFonts w:hint="eastAsia" w:ascii="宋体" w:hAnsi="宋体" w:eastAsia="宋体" w:cs="宋体"/>
                <w:spacing w:val="-2"/>
                <w:sz w:val="24"/>
                <w:szCs w:val="28"/>
                <w:highlight w:val="none"/>
                <w:lang w:val="en-US" w:eastAsia="zh-CN"/>
              </w:rPr>
            </w:pPr>
            <w:r>
              <w:rPr>
                <w:rFonts w:hint="eastAsia" w:ascii="宋体" w:hAnsi="宋体" w:eastAsia="宋体" w:cs="宋体"/>
                <w:color w:val="auto"/>
                <w:sz w:val="24"/>
                <w:szCs w:val="24"/>
                <w:highlight w:val="none"/>
                <w:lang w:val="en-US" w:eastAsia="zh-CN"/>
              </w:rPr>
              <w:t xml:space="preserve">项目总体实施方案</w:t>
            </w:r>
            <w:r/>
          </w:p>
        </w:tc>
        <w:tc>
          <w:tcPr>
            <w:tcW w:w="5982" w:type="dxa"/>
            <w:vAlign w:val="center"/>
            <w:textDirection w:val="lrTb"/>
            <w:noWrap w:val="false"/>
          </w:tcPr>
          <w:p>
            <w:pPr>
              <w:pStyle w:val="1034"/>
              <w:ind w:right="131"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根据供应商提供的项目总体实施方案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包括但不限于1、</w:t>
            </w:r>
            <w:r>
              <w:rPr>
                <w:rFonts w:hint="eastAsia" w:ascii="宋体" w:hAnsi="宋体" w:eastAsia="宋体" w:cs="宋体"/>
                <w:color w:val="auto"/>
                <w:sz w:val="24"/>
                <w:szCs w:val="24"/>
                <w:highlight w:val="none"/>
              </w:rPr>
              <w:t xml:space="preserve">完全符合采购要求及</w:t>
            </w:r>
            <w:r>
              <w:rPr>
                <w:rFonts w:hint="eastAsia" w:ascii="宋体" w:hAnsi="宋体" w:eastAsia="宋体" w:cs="宋体"/>
                <w:color w:val="auto"/>
                <w:sz w:val="24"/>
                <w:szCs w:val="24"/>
                <w:highlight w:val="none"/>
                <w:lang w:val="en-US" w:eastAsia="zh-CN"/>
              </w:rPr>
              <w:t xml:space="preserve">物资采购或生产措施；2、供货保障措施；3、物资质量保证措施</w:t>
            </w:r>
            <w:r>
              <w:rPr>
                <w:rFonts w:hint="eastAsia" w:ascii="宋体" w:hAnsi="宋体" w:eastAsia="宋体" w:cs="宋体"/>
                <w:color w:val="auto"/>
                <w:sz w:val="24"/>
                <w:szCs w:val="24"/>
                <w:highlight w:val="none"/>
              </w:rPr>
              <w:t xml:space="preserve">。方案完全包含上述要点且满足招标文件要求的得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分，方案有缺项，每缺一项扣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分，无方案的得 0 分。</w:t>
            </w:r>
            <w:r/>
          </w:p>
          <w:p>
            <w:pPr>
              <w:pStyle w:val="1034"/>
              <w:ind w:right="131" w:firstLine="480"/>
              <w:jc w:val="left"/>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方</w:t>
            </w:r>
            <w:r>
              <w:rPr>
                <w:rFonts w:hint="eastAsia" w:ascii="宋体" w:hAnsi="宋体" w:eastAsia="宋体" w:cs="宋体"/>
                <w:sz w:val="24"/>
                <w:szCs w:val="24"/>
                <w:highlight w:val="none"/>
              </w:rPr>
              <w:t xml:space="preserve">案</w:t>
            </w:r>
            <w:r>
              <w:rPr>
                <w:rFonts w:ascii="宋体" w:hAnsi="宋体" w:eastAsia="宋体" w:cs="宋体"/>
                <w:sz w:val="24"/>
                <w:szCs w:val="24"/>
                <w:highlight w:val="none"/>
              </w:rPr>
              <w:t xml:space="preserve">覆盖物资生产</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采购、</w:t>
            </w:r>
            <w:r>
              <w:rPr>
                <w:rFonts w:hint="eastAsia" w:ascii="宋体" w:hAnsi="宋体" w:eastAsia="宋体" w:cs="宋体"/>
                <w:sz w:val="24"/>
                <w:szCs w:val="24"/>
                <w:highlight w:val="none"/>
                <w:lang w:eastAsia="zh-CN"/>
              </w:rPr>
              <w:t xml:space="preserve">质量保证、包装运输、</w:t>
            </w:r>
            <w:r>
              <w:rPr>
                <w:rFonts w:ascii="宋体" w:hAnsi="宋体" w:eastAsia="宋体" w:cs="宋体"/>
                <w:sz w:val="24"/>
                <w:szCs w:val="24"/>
                <w:highlight w:val="none"/>
              </w:rPr>
              <w:t xml:space="preserve">配送、物资维护全环节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且各环节有可落地操作办法和明确管理要求</w:t>
            </w:r>
            <w:r>
              <w:rPr>
                <w:rFonts w:hint="eastAsia" w:ascii="宋体" w:hAnsi="宋体" w:eastAsia="宋体" w:cs="宋体"/>
                <w:sz w:val="24"/>
                <w:szCs w:val="24"/>
                <w:highlight w:val="none"/>
              </w:rPr>
              <w:t xml:space="preserve">的加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pStyle w:val="1034"/>
              <w:ind w:right="131"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w:t>
            </w:r>
            <w:r>
              <w:rPr>
                <w:rFonts w:ascii="宋体" w:hAnsi="宋体" w:eastAsia="宋体" w:cs="宋体"/>
                <w:sz w:val="24"/>
                <w:szCs w:val="24"/>
                <w:highlight w:val="none"/>
              </w:rPr>
              <w:t xml:space="preserve">责任分工清晰到人</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到岗</w:t>
            </w:r>
            <w:r>
              <w:rPr>
                <w:rFonts w:hint="eastAsia" w:ascii="宋体" w:hAnsi="宋体" w:eastAsia="宋体" w:cs="宋体"/>
                <w:sz w:val="24"/>
                <w:szCs w:val="24"/>
                <w:highlight w:val="none"/>
                <w:lang w:eastAsia="zh-CN"/>
              </w:rPr>
              <w:t xml:space="preserve">，实施步骤可量化、可监督、可考核</w:t>
            </w:r>
            <w:r>
              <w:rPr>
                <w:rFonts w:hint="eastAsia" w:ascii="宋体" w:hAnsi="宋体" w:eastAsia="宋体" w:cs="宋体"/>
                <w:color w:val="auto"/>
                <w:sz w:val="24"/>
                <w:szCs w:val="24"/>
                <w:highlight w:val="none"/>
              </w:rPr>
              <w:t xml:space="preserve">的加</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1034"/>
              <w:ind w:right="131"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每有一项内容存在缺陷（缺陷是指：内容与实际情况不符、内容与项目无关、内容表述错误、内容前后表述矛盾、内容与项目不匹配、项目信息错误、不符合本项目涉及的相关规范或标准要求等）的扣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w:t>
            </w:r>
            <w:r/>
          </w:p>
        </w:tc>
        <w:tc>
          <w:tcPr>
            <w:tcW w:w="638" w:type="dxa"/>
            <w:vAlign w:val="center"/>
            <w:textDirection w:val="lrTb"/>
            <w:noWrap w:val="false"/>
          </w:tcPr>
          <w:p>
            <w:pPr>
              <w:pStyle w:val="1034"/>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r>
      <w:tr>
        <w:trPr>
          <w:trHeight w:val="417"/>
        </w:trPr>
        <w:tc>
          <w:tcPr>
            <w:tcW w:w="790" w:type="dxa"/>
            <w:vAlign w:val="center"/>
            <w:textDirection w:val="lrTb"/>
            <w:noWrap w:val="false"/>
          </w:tcPr>
          <w:p>
            <w:pPr>
              <w:pStyle w:val="1034"/>
              <w:jc w:val="both"/>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1.3</w:t>
            </w:r>
            <w:r/>
          </w:p>
        </w:tc>
        <w:tc>
          <w:tcPr>
            <w:tcW w:w="1113" w:type="dxa"/>
            <w:vAlign w:val="center"/>
            <w:textDirection w:val="lrTb"/>
            <w:noWrap w:val="false"/>
          </w:tcPr>
          <w:p>
            <w:pPr>
              <w:pStyle w:val="1034"/>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rPr>
              <w:t xml:space="preserve">应急处</w:t>
            </w:r>
            <w:r>
              <w:rPr>
                <w:rFonts w:hint="eastAsia" w:ascii="宋体" w:hAnsi="宋体" w:eastAsia="宋体" w:cs="宋体"/>
                <w:color w:val="auto"/>
                <w:spacing w:val="-1"/>
                <w:sz w:val="24"/>
                <w:szCs w:val="24"/>
                <w:highlight w:val="none"/>
              </w:rPr>
              <w:t xml:space="preserve">置方案</w:t>
            </w:r>
            <w:r>
              <w:rPr>
                <w:rFonts w:hint="eastAsia" w:ascii="宋体" w:hAnsi="宋体" w:eastAsia="宋体" w:cs="宋体"/>
                <w:color w:val="auto"/>
                <w:spacing w:val="-2"/>
                <w:sz w:val="24"/>
                <w:szCs w:val="24"/>
                <w:highlight w:val="none"/>
              </w:rPr>
              <w:t xml:space="preserve">评价</w:t>
            </w:r>
            <w:r/>
          </w:p>
        </w:tc>
        <w:tc>
          <w:tcPr>
            <w:tcW w:w="5982" w:type="dxa"/>
            <w:vAlign w:val="top"/>
            <w:textDirection w:val="lrTb"/>
            <w:noWrap w:val="false"/>
          </w:tcPr>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w:t>
            </w:r>
            <w:r>
              <w:rPr>
                <w:rFonts w:hint="eastAsia" w:ascii="宋体" w:hAnsi="宋体" w:eastAsia="宋体" w:cs="宋体"/>
                <w:color w:val="auto"/>
                <w:spacing w:val="-2"/>
                <w:sz w:val="24"/>
                <w:szCs w:val="24"/>
                <w:highlight w:val="none"/>
              </w:rPr>
              <w:t xml:space="preserve">应急处</w:t>
            </w:r>
            <w:r>
              <w:rPr>
                <w:rFonts w:hint="eastAsia" w:ascii="宋体" w:hAnsi="宋体" w:eastAsia="宋体" w:cs="宋体"/>
                <w:color w:val="auto"/>
                <w:spacing w:val="-1"/>
                <w:sz w:val="24"/>
                <w:szCs w:val="24"/>
                <w:highlight w:val="none"/>
              </w:rPr>
              <w:t xml:space="preserve">置方案</w:t>
            </w:r>
            <w:r>
              <w:rPr>
                <w:rFonts w:hint="eastAsia" w:ascii="宋体" w:hAnsi="宋体" w:eastAsia="宋体" w:cs="宋体"/>
                <w:color w:val="auto"/>
                <w:sz w:val="24"/>
                <w:szCs w:val="24"/>
                <w:highlight w:val="none"/>
                <w:lang w:val="en-US" w:eastAsia="zh-CN" w:bidi="ar-SA"/>
              </w:rPr>
              <w:t xml:space="preserve">，包括但不限于1、明确应急处置流程；2、细化相应岗位人员在应急处置中的职责；3、应急处置措施落实办法，能够快速反应，妥善处置，积极配合参加应急演练活动。方案完全包含上述要点且满足招标文件要求的得3分，方案有缺项，</w:t>
            </w:r>
            <w:r>
              <w:rPr>
                <w:rFonts w:hint="eastAsia" w:ascii="宋体" w:hAnsi="宋体" w:eastAsia="宋体" w:cs="宋体"/>
                <w:color w:val="auto"/>
                <w:sz w:val="24"/>
                <w:szCs w:val="24"/>
                <w:highlight w:val="none"/>
                <w:lang w:val="en-US" w:eastAsia="zh-CN"/>
              </w:rPr>
              <w:t xml:space="preserve">每缺一项扣1分，</w:t>
            </w:r>
            <w:r>
              <w:rPr>
                <w:rFonts w:hint="eastAsia" w:ascii="宋体" w:hAnsi="宋体" w:eastAsia="宋体" w:cs="宋体"/>
                <w:color w:val="auto"/>
                <w:sz w:val="24"/>
                <w:szCs w:val="24"/>
                <w:highlight w:val="none"/>
                <w:lang w:val="en-US" w:eastAsia="zh-CN" w:bidi="ar-SA"/>
              </w:rPr>
              <w:t xml:space="preserve">无方案的得0分。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方案紧密结合本项目特点，能够</w:t>
            </w:r>
            <w:r>
              <w:rPr>
                <w:rFonts w:hint="eastAsia" w:ascii="宋体" w:hAnsi="宋体" w:eastAsia="宋体" w:cs="宋体"/>
                <w:color w:val="auto"/>
                <w:sz w:val="24"/>
                <w:szCs w:val="24"/>
                <w:highlight w:val="none"/>
                <w:lang w:eastAsia="zh-CN"/>
              </w:rPr>
              <w:t xml:space="preserve">根据采购人指令要求能</w:t>
            </w:r>
            <w:r>
              <w:rPr>
                <w:rFonts w:hint="eastAsia" w:ascii="宋体" w:hAnsi="宋体" w:eastAsia="宋体" w:cs="宋体"/>
                <w:sz w:val="24"/>
                <w:szCs w:val="24"/>
                <w:highlight w:val="none"/>
              </w:rPr>
              <w:t xml:space="preserve">第一时间与采购人联系并及时解决问题</w:t>
            </w:r>
            <w:r>
              <w:rPr>
                <w:rFonts w:hint="eastAsia" w:ascii="宋体" w:hAnsi="宋体" w:eastAsia="宋体" w:cs="宋体"/>
                <w:color w:val="auto"/>
                <w:sz w:val="24"/>
                <w:szCs w:val="24"/>
                <w:highlight w:val="none"/>
                <w:lang w:val="en-US" w:eastAsia="zh-CN" w:bidi="ar-SA"/>
              </w:rPr>
              <w:t xml:space="preserve">的加1分；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方案中承诺响应时间优于“中标供应商需在0.5小时内响应，4小时内赶到现场提供免费服务,并在2天内完成修复或更换。”的加2分。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每有一项内容存在缺陷（缺陷是指：内容与实际情况不符、内容与项目无关、内容表述错误、内容前后表述矛盾、内容与项目不匹配、项目信息错误、不符合本项目涉及的相关规范或标准要求等）的扣0.5分，6分扣完为止。</w:t>
            </w:r>
            <w:r/>
          </w:p>
        </w:tc>
        <w:tc>
          <w:tcPr>
            <w:tcW w:w="638" w:type="dxa"/>
            <w:vAlign w:val="center"/>
            <w:textDirection w:val="lrTb"/>
            <w:noWrap w:val="false"/>
          </w:tcPr>
          <w:p>
            <w:pPr>
              <w:pStyle w:val="1034"/>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.0</w:t>
            </w:r>
            <w:r/>
          </w:p>
        </w:tc>
      </w:tr>
      <w:tr>
        <w:trPr>
          <w:trHeight w:val="1105"/>
        </w:trPr>
        <w:tc>
          <w:tcPr>
            <w:shd w:val="clear" w:color="auto" w:fill="auto"/>
            <w:tcW w:w="790"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5"/>
                <w:sz w:val="24"/>
                <w:szCs w:val="24"/>
                <w:highlight w:val="none"/>
                <w:lang w:val="en-US" w:eastAsia="zh-CN"/>
              </w:rPr>
              <w:t xml:space="preserve">4</w:t>
            </w:r>
            <w:r/>
          </w:p>
        </w:tc>
        <w:tc>
          <w:tcPr>
            <w:shd w:val="clear" w:color="auto" w:fill="auto"/>
            <w:tcW w:w="1113" w:type="dxa"/>
            <w:vAlign w:val="center"/>
            <w:textDirection w:val="lrTb"/>
            <w:noWrap w:val="false"/>
          </w:tcPr>
          <w:p>
            <w:pPr>
              <w:pStyle w:val="1034"/>
              <w:ind w:right="111"/>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rPr>
              <w:t xml:space="preserve">售后服</w:t>
            </w:r>
            <w:r>
              <w:rPr>
                <w:rFonts w:hint="eastAsia" w:ascii="宋体" w:hAnsi="宋体" w:eastAsia="宋体" w:cs="宋体"/>
                <w:color w:val="auto"/>
                <w:spacing w:val="-3"/>
                <w:sz w:val="24"/>
                <w:szCs w:val="24"/>
                <w:highlight w:val="none"/>
              </w:rPr>
              <w:t xml:space="preserve">务方案</w:t>
            </w:r>
            <w:r>
              <w:rPr>
                <w:rFonts w:hint="eastAsia" w:ascii="宋体" w:hAnsi="宋体" w:eastAsia="宋体" w:cs="宋体"/>
                <w:color w:val="auto"/>
                <w:spacing w:val="49"/>
                <w:sz w:val="24"/>
                <w:szCs w:val="24"/>
                <w:highlight w:val="none"/>
              </w:rPr>
              <w:t xml:space="preserve">评价</w:t>
            </w:r>
            <w:r/>
          </w:p>
        </w:tc>
        <w:tc>
          <w:tcPr>
            <w:shd w:val="clear" w:color="auto" w:fill="auto"/>
            <w:tcW w:w="5982" w:type="dxa"/>
            <w:vAlign w:val="top"/>
            <w:textDirection w:val="lrTb"/>
            <w:noWrap w:val="false"/>
          </w:tcPr>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w:t>
            </w:r>
            <w:r>
              <w:rPr>
                <w:rFonts w:hint="eastAsia" w:ascii="宋体" w:hAnsi="宋体" w:eastAsia="宋体" w:cs="宋体"/>
                <w:color w:val="auto"/>
                <w:spacing w:val="-2"/>
                <w:sz w:val="24"/>
                <w:szCs w:val="24"/>
                <w:highlight w:val="none"/>
              </w:rPr>
              <w:t xml:space="preserve">售后服</w:t>
            </w:r>
            <w:r>
              <w:rPr>
                <w:rFonts w:hint="eastAsia" w:ascii="宋体" w:hAnsi="宋体" w:eastAsia="宋体" w:cs="宋体"/>
                <w:color w:val="auto"/>
                <w:spacing w:val="-3"/>
                <w:sz w:val="24"/>
                <w:szCs w:val="24"/>
                <w:highlight w:val="none"/>
              </w:rPr>
              <w:t xml:space="preserve">务方案</w:t>
            </w:r>
            <w:r>
              <w:rPr>
                <w:rFonts w:hint="eastAsia" w:ascii="宋体" w:hAnsi="宋体" w:eastAsia="宋体" w:cs="宋体"/>
                <w:color w:val="auto"/>
                <w:sz w:val="24"/>
                <w:szCs w:val="24"/>
                <w:highlight w:val="none"/>
                <w:lang w:val="en-US" w:eastAsia="zh-CN" w:bidi="ar-SA"/>
              </w:rPr>
              <w:t xml:space="preserve">，包括但不限于1、建立畅通沟通渠道；2、售后快速反应机制；3、明确沟通及售后服务时限、标准、要求、考核等措施。方案完全包含上述要点且满足招标文件要求的得3分，方案有缺项，</w:t>
            </w:r>
            <w:r>
              <w:rPr>
                <w:rFonts w:hint="eastAsia" w:ascii="宋体" w:hAnsi="宋体" w:eastAsia="宋体" w:cs="宋体"/>
                <w:color w:val="auto"/>
                <w:sz w:val="24"/>
                <w:szCs w:val="24"/>
                <w:highlight w:val="none"/>
                <w:lang w:val="en-US" w:eastAsia="zh-CN"/>
              </w:rPr>
              <w:t xml:space="preserve">每缺一项扣1分，</w:t>
            </w:r>
            <w:r>
              <w:rPr>
                <w:rFonts w:hint="eastAsia" w:ascii="宋体" w:hAnsi="宋体" w:eastAsia="宋体" w:cs="宋体"/>
                <w:color w:val="auto"/>
                <w:sz w:val="24"/>
                <w:szCs w:val="24"/>
                <w:highlight w:val="none"/>
                <w:lang w:val="en-US" w:eastAsia="zh-CN" w:bidi="ar-SA"/>
              </w:rPr>
              <w:t xml:space="preserve">无方案的得0分。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方案紧密结合本项目需求特点，针对项目可能出现的售后问题设置针对性措施的加1分；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方案中提供损坏物资维修、过期物资回收（无害化处置方案）的加1分。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每有一项内容存在缺陷（缺陷是指：内容与实际情况不符、内容与项目无关、内容表述错误、内容前后表述矛盾、内容与项目不匹配、项目信息错误、不符合本项目涉及的相关规范或标准要求等）的扣0.5分，5分扣完为止。</w:t>
            </w:r>
            <w:r/>
          </w:p>
        </w:tc>
        <w:tc>
          <w:tcPr>
            <w:shd w:val="clear" w:color="auto" w:fill="auto"/>
            <w:tcW w:w="638" w:type="dxa"/>
            <w:vAlign w:val="center"/>
            <w:textDirection w:val="lrTb"/>
            <w:noWrap w:val="false"/>
          </w:tcPr>
          <w:p>
            <w:pPr>
              <w:pStyle w:val="1034"/>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 xml:space="preserve">5</w:t>
            </w:r>
            <w:r>
              <w:rPr>
                <w:rFonts w:hint="eastAsia" w:ascii="宋体" w:hAnsi="宋体" w:eastAsia="宋体" w:cs="宋体"/>
                <w:color w:val="auto"/>
                <w:spacing w:val="-3"/>
                <w:sz w:val="24"/>
                <w:szCs w:val="24"/>
                <w:highlight w:val="none"/>
              </w:rPr>
              <w:t xml:space="preserve">.0</w:t>
            </w:r>
            <w:r/>
          </w:p>
        </w:tc>
      </w:tr>
      <w:tr>
        <w:trPr>
          <w:trHeight w:val="1105"/>
        </w:trPr>
        <w:tc>
          <w:tcPr>
            <w:shd w:val="clear" w:color="auto" w:fill="auto"/>
            <w:tcW w:w="790" w:type="dxa"/>
            <w:vAlign w:val="center"/>
            <w:vMerge w:val="restart"/>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1.5</w:t>
            </w:r>
            <w:r/>
          </w:p>
        </w:tc>
        <w:tc>
          <w:tcPr>
            <w:shd w:val="clear" w:color="auto" w:fill="auto"/>
            <w:tcW w:w="1113" w:type="dxa"/>
            <w:vAlign w:val="center"/>
            <w:textDirection w:val="lrTb"/>
            <w:noWrap w:val="false"/>
          </w:tcPr>
          <w:p>
            <w:pPr>
              <w:pStyle w:val="1034"/>
              <w:jc w:val="center"/>
              <w:keepLines w:val="0"/>
              <w:keepNext w:val="0"/>
              <w:pageBreakBefore w:val="0"/>
              <w:spacing w:before="0" w:after="0"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技术培训和服务方案</w:t>
            </w:r>
            <w:r/>
          </w:p>
        </w:tc>
        <w:tc>
          <w:tcPr>
            <w:shd w:val="clear" w:color="auto" w:fill="auto"/>
            <w:tcW w:w="5982" w:type="dxa"/>
            <w:vAlign w:val="top"/>
            <w:textDirection w:val="lrTb"/>
            <w:noWrap w:val="false"/>
          </w:tcPr>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根据供应商提供的技术培训和服务方案，包含但不限于1、培训计划；2、物资使用方法；3、物资日常储备管理维护要点。</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方案完全包含上述要点且满足招标文件要求的得3分，方案有缺项，每缺一项扣1分，无方案的得0分。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方案中包含对本项目配置的服务团队人员能熟悉便发电机、应急电源和智能充电平台操作使用规范规程，且对相关设备提供技术培训得2分。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在此基础上服务团队人员有相关服务经验，且承诺能够提供到救灾现场操作等配套服务的加2分。（需提供承诺函，格式自拟。服务经验需提供合同等相关证明材料）</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每有一项内容存在缺陷（缺陷是指：内容与实际情况不符、内容与项目无关、内容表述错误、内容前后表述矛盾、内容与项目不匹配、项目信息错误、不符合本项目涉及的相关规范或标准要求等）的扣0.5分，7分扣完为止。</w:t>
            </w:r>
            <w:r/>
          </w:p>
        </w:tc>
        <w:tc>
          <w:tcPr>
            <w:shd w:val="clear" w:color="auto" w:fill="auto"/>
            <w:tcW w:w="638" w:type="dxa"/>
            <w:vAlign w:val="center"/>
            <w:textDirection w:val="lrTb"/>
            <w:noWrap w:val="false"/>
          </w:tcPr>
          <w:p>
            <w:pPr>
              <w:pStyle w:val="1034"/>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.0</w:t>
            </w:r>
            <w:r/>
          </w:p>
        </w:tc>
      </w:tr>
      <w:tr>
        <w:trPr>
          <w:trHeight w:val="1105"/>
        </w:trPr>
        <w:tc>
          <w:tcPr>
            <w:shd w:val="clear" w:color="auto" w:fill="auto"/>
            <w:tcW w:w="790" w:type="dxa"/>
            <w:vAlign w:val="center"/>
            <w:textDirection w:val="lrTb"/>
            <w:noWrap w:val="false"/>
          </w:tcPr>
          <w:p>
            <w:pPr>
              <w:pStyle w:val="1034"/>
              <w:jc w:val="center"/>
              <w:keepLines w:val="0"/>
              <w:keepNext w:val="0"/>
              <w:pageBreakBefore w:val="0"/>
              <w:spacing w:before="0" w:after="0" w:line="240" w:lineRule="auto"/>
              <w:widowControl w:val="off"/>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1.6</w:t>
            </w:r>
            <w:r/>
          </w:p>
        </w:tc>
        <w:tc>
          <w:tcPr>
            <w:shd w:val="clear" w:color="auto" w:fill="auto"/>
            <w:tcW w:w="1113" w:type="dxa"/>
            <w:vAlign w:val="center"/>
            <w:textDirection w:val="lrTb"/>
            <w:noWrap w:val="false"/>
          </w:tcPr>
          <w:p>
            <w:pPr>
              <w:pStyle w:val="1034"/>
              <w:jc w:val="center"/>
              <w:keepLines w:val="0"/>
              <w:keepNext w:val="0"/>
              <w:pageBreakBefore w:val="0"/>
              <w:spacing w:before="0" w:after="0" w:line="360" w:lineRule="auto"/>
              <w:widowControl w:val="off"/>
              <w:rPr>
                <w:rFonts w:hint="eastAsia" w:ascii="宋体" w:hAnsi="宋体" w:eastAsia="宋体" w:cs="宋体"/>
                <w:color w:val="auto"/>
                <w:spacing w:val="-2"/>
                <w:sz w:val="24"/>
                <w:szCs w:val="24"/>
                <w:highlight w:val="none"/>
                <w:lang w:val="en-US" w:eastAsia="zh-CN"/>
              </w:rPr>
            </w:pPr>
            <w:r>
              <w:rPr>
                <w:rFonts w:hint="eastAsia" w:ascii="Segoe UI Emoji" w:hAnsi="Segoe UI Emoji" w:eastAsia="Segoe UI Emoji" w:cs="Segoe UI Emoji"/>
                <w:i w:val="0"/>
                <w:iCs w:val="0"/>
                <w:caps w:val="0"/>
                <w:color w:val="000000"/>
                <w:spacing w:val="0"/>
                <w:sz w:val="24"/>
                <w:szCs w:val="24"/>
                <w:highlight w:val="none"/>
              </w:rPr>
              <w:t xml:space="preserve">质量保证措施方案</w:t>
            </w:r>
            <w:r/>
          </w:p>
        </w:tc>
        <w:tc>
          <w:tcPr>
            <w:shd w:val="clear" w:color="auto" w:fill="auto"/>
            <w:tcW w:w="5982" w:type="dxa"/>
            <w:vAlign w:val="top"/>
            <w:textDirection w:val="lrTb"/>
            <w:noWrap w:val="false"/>
          </w:tcPr>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根据招标文件的采购需求，提供满足项目需求的质量保证措施方案。方案内容包括：1、质量管理目标；2、检测和测试；3、管理质量控制计划；4、客户反馈和投诉处理；5、质量管理机构等内容。</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方案完全包含上述要点且满足招标文件要求的得5分，方案有缺项，每缺一项扣1分，无方案的得0分。</w:t>
            </w:r>
            <w:r/>
          </w:p>
          <w:p>
            <w:pPr>
              <w:pStyle w:val="1034"/>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所投产品技术资料齐全，并能提供生产厂家出具详细的相应质量证明材料(如产品相关认证证书、产品质量检测证明)得2分；</w:t>
            </w:r>
            <w:r/>
          </w:p>
          <w:p>
            <w:pPr>
              <w:pStyle w:val="1034"/>
              <w:ind w:firstLine="480"/>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每有一项内容存在缺陷（缺陷是指：内容与实际情况不符、内容与项目无关、内容表述错误、内容前后表述矛盾、内容与项目不匹配、项目信息错误、不符合本项目涉及的相关规范或标准要求等）的扣0.5分，扣完5分为止。</w:t>
            </w:r>
            <w:r/>
          </w:p>
        </w:tc>
        <w:tc>
          <w:tcPr>
            <w:shd w:val="clear" w:color="auto" w:fill="auto"/>
            <w:tcW w:w="638" w:type="dxa"/>
            <w:vAlign w:val="center"/>
            <w:textDirection w:val="lrTb"/>
            <w:noWrap w:val="false"/>
          </w:tcPr>
          <w:p>
            <w:pPr>
              <w:pStyle w:val="1034"/>
              <w:jc w:val="center"/>
              <w:keepLines w:val="0"/>
              <w:keepNext w:val="0"/>
              <w:pageBreakBefore w:val="0"/>
              <w:spacing w:before="0" w:after="0" w:line="360" w:lineRule="auto"/>
              <w:widowControl w:val="off"/>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7.0</w:t>
            </w:r>
            <w:r/>
          </w:p>
        </w:tc>
      </w:tr>
    </w:tbl>
    <w:p>
      <w:pPr>
        <w:spacing w:before="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left="126"/>
        <w:spacing w:before="78" w:line="218"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 xml:space="preserve">（二）</w:t>
      </w:r>
      <w:r>
        <w:rPr>
          <w:rFonts w:hint="eastAsia" w:ascii="宋体" w:hAnsi="宋体" w:eastAsia="宋体" w:cs="宋体"/>
          <w:color w:val="auto"/>
          <w:spacing w:val="-67"/>
          <w:sz w:val="24"/>
          <w:szCs w:val="24"/>
          <w:highlight w:val="none"/>
        </w:rPr>
        <w:t xml:space="preserve"> </w:t>
      </w:r>
      <w:r>
        <w:rPr>
          <w:rFonts w:hint="eastAsia" w:ascii="宋体" w:hAnsi="宋体" w:eastAsia="宋体" w:cs="宋体"/>
          <w:b/>
          <w:bCs/>
          <w:color w:val="auto"/>
          <w:spacing w:val="-12"/>
          <w:sz w:val="24"/>
          <w:szCs w:val="24"/>
          <w:highlight w:val="none"/>
        </w:rPr>
        <w:t xml:space="preserve">商务评估</w:t>
      </w:r>
      <w:r/>
    </w:p>
    <w:tbl>
      <w:tblPr>
        <w:tblStyle w:val="2255"/>
        <w:tblW w:w="8560" w:type="dxa"/>
        <w:tblInd w:w="4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1114"/>
        <w:gridCol w:w="6000"/>
        <w:gridCol w:w="643"/>
      </w:tblGrid>
      <w:tr>
        <w:trPr>
          <w:trHeight w:val="827"/>
        </w:trPr>
        <w:tc>
          <w:tcPr>
            <w:tcW w:w="803"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 xml:space="preserve">序号</w:t>
            </w:r>
            <w:r/>
          </w:p>
        </w:tc>
        <w:tc>
          <w:tcPr>
            <w:tcW w:w="1114"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评审因素</w:t>
            </w:r>
            <w:r/>
          </w:p>
        </w:tc>
        <w:tc>
          <w:tcPr>
            <w:tcW w:w="6000"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评审细则</w:t>
            </w:r>
            <w:r/>
          </w:p>
        </w:tc>
        <w:tc>
          <w:tcPr>
            <w:tcW w:w="643" w:type="dxa"/>
            <w:vAlign w:val="center"/>
            <w:textDirection w:val="lrTb"/>
            <w:noWrap w:val="false"/>
          </w:tcPr>
          <w:p>
            <w:pPr>
              <w:pStyle w:val="1034"/>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分值</w:t>
            </w:r>
            <w:r/>
          </w:p>
        </w:tc>
      </w:tr>
      <w:tr>
        <w:trPr>
          <w:trHeight w:val="510"/>
        </w:trPr>
        <w:tc>
          <w:tcPr>
            <w:gridSpan w:val="3"/>
            <w:tcW w:w="7917" w:type="dxa"/>
            <w:vAlign w:val="top"/>
            <w:textDirection w:val="lrTb"/>
            <w:noWrap w:val="false"/>
          </w:tcPr>
          <w:p>
            <w:pPr>
              <w:pStyle w:val="1034"/>
              <w:ind w:left="3532"/>
              <w:jc w:val="both"/>
              <w:spacing w:before="14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履约能力</w:t>
            </w:r>
            <w:r/>
          </w:p>
        </w:tc>
        <w:tc>
          <w:tcPr>
            <w:tcW w:w="643" w:type="dxa"/>
            <w:vAlign w:val="top"/>
            <w:textDirection w:val="lrTb"/>
            <w:noWrap w:val="false"/>
          </w:tcPr>
          <w:p>
            <w:pPr>
              <w:pStyle w:val="1034"/>
              <w:jc w:val="center"/>
              <w:spacing w:before="148"/>
              <w:rPr>
                <w:rFonts w:hint="default" w:ascii="宋体" w:hAnsi="宋体" w:eastAsia="宋体" w:cs="宋体"/>
                <w:color w:val="auto"/>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10.0</w:t>
            </w:r>
            <w:r/>
          </w:p>
        </w:tc>
      </w:tr>
      <w:tr>
        <w:trPr>
          <w:trHeight w:val="342"/>
        </w:trPr>
        <w:tc>
          <w:tcPr>
            <w:tcW w:w="803" w:type="dxa"/>
            <w:vAlign w:val="center"/>
            <w:textDirection w:val="lrTb"/>
            <w:noWrap w:val="false"/>
          </w:tcPr>
          <w:p>
            <w:pPr>
              <w:pStyle w:val="1034"/>
              <w:jc w:val="center"/>
              <w:spacing w:before="68"/>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2</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1</w:t>
            </w:r>
            <w:r/>
          </w:p>
        </w:tc>
        <w:tc>
          <w:tcPr>
            <w:tcW w:w="1114" w:type="dxa"/>
            <w:vAlign w:val="center"/>
            <w:textDirection w:val="lrTb"/>
            <w:noWrap w:val="false"/>
          </w:tcPr>
          <w:p>
            <w:pPr>
              <w:pStyle w:val="1034"/>
              <w:jc w:val="center"/>
              <w:keepLines w:val="0"/>
              <w:keepNext w:val="0"/>
              <w:pageBreakBefore w:val="0"/>
              <w:spacing w:before="68" w:line="36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eastAsia="zh-CN"/>
              </w:rPr>
              <w:t xml:space="preserve">业绩</w:t>
            </w:r>
            <w:r/>
          </w:p>
        </w:tc>
        <w:tc>
          <w:tcPr>
            <w:tcW w:w="6000" w:type="dxa"/>
            <w:vAlign w:val="top"/>
            <w:textDirection w:val="lrTb"/>
            <w:noWrap w:val="false"/>
          </w:tcPr>
          <w:p>
            <w:pPr>
              <w:ind w:firstLine="472"/>
              <w:keepLines w:val="0"/>
              <w:keepNext w:val="0"/>
              <w:pageBreakBefore w:val="0"/>
              <w:spacing w:line="360" w:lineRule="auto"/>
              <w:widowControl w:val="off"/>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供应商自2023年1月1日以来承接过类似货物</w:t>
            </w:r>
            <w:r>
              <w:rPr>
                <w:rFonts w:hint="eastAsia" w:ascii="宋体" w:hAnsi="宋体" w:eastAsia="宋体" w:cs="宋体"/>
                <w:spacing w:val="-2"/>
                <w:sz w:val="24"/>
                <w:szCs w:val="28"/>
                <w:highlight w:val="none"/>
                <w:lang w:eastAsia="zh-CN"/>
              </w:rPr>
              <w:t xml:space="preserve">或者服务</w:t>
            </w:r>
            <w:r>
              <w:rPr>
                <w:rFonts w:hint="eastAsia" w:ascii="宋体" w:hAnsi="宋体" w:eastAsia="宋体" w:cs="宋体"/>
                <w:spacing w:val="-2"/>
                <w:sz w:val="24"/>
                <w:szCs w:val="28"/>
                <w:highlight w:val="none"/>
              </w:rPr>
              <w:t xml:space="preserve">业绩包含</w:t>
            </w:r>
            <w:r>
              <w:rPr>
                <w:rFonts w:hint="eastAsia" w:ascii="宋体" w:hAnsi="宋体" w:eastAsia="宋体" w:cs="宋体"/>
                <w:b/>
                <w:bCs/>
                <w:spacing w:val="-2"/>
                <w:sz w:val="24"/>
                <w:szCs w:val="28"/>
                <w:highlight w:val="none"/>
              </w:rPr>
              <w:t xml:space="preserve">本项目核心产品</w:t>
            </w:r>
            <w:r>
              <w:rPr>
                <w:rFonts w:hint="eastAsia" w:ascii="宋体" w:hAnsi="宋体" w:eastAsia="宋体" w:cs="宋体"/>
                <w:spacing w:val="-2"/>
                <w:sz w:val="24"/>
                <w:szCs w:val="28"/>
                <w:highlight w:val="none"/>
              </w:rPr>
              <w:t xml:space="preserve">的，每有一个得</w:t>
            </w:r>
            <w:r>
              <w:rPr>
                <w:rFonts w:hint="eastAsia" w:ascii="宋体" w:hAnsi="宋体" w:cs="宋体"/>
                <w:spacing w:val="-2"/>
                <w:sz w:val="24"/>
                <w:szCs w:val="28"/>
                <w:highlight w:val="none"/>
                <w:lang w:val="en-US" w:eastAsia="zh-CN"/>
              </w:rPr>
              <w:t xml:space="preserve">3</w:t>
            </w:r>
            <w:r>
              <w:rPr>
                <w:rFonts w:hint="eastAsia" w:ascii="宋体" w:hAnsi="宋体" w:eastAsia="宋体" w:cs="宋体"/>
                <w:spacing w:val="-2"/>
                <w:sz w:val="24"/>
                <w:szCs w:val="28"/>
                <w:highlight w:val="none"/>
              </w:rPr>
              <w:t xml:space="preserve">分，本项最高得</w:t>
            </w:r>
            <w:r>
              <w:rPr>
                <w:rFonts w:hint="eastAsia" w:ascii="宋体" w:hAnsi="宋体" w:cs="宋体"/>
                <w:spacing w:val="-2"/>
                <w:sz w:val="24"/>
                <w:szCs w:val="28"/>
                <w:highlight w:val="none"/>
                <w:lang w:val="en-US" w:eastAsia="zh-CN"/>
              </w:rPr>
              <w:t xml:space="preserve">6</w:t>
            </w:r>
            <w:r>
              <w:rPr>
                <w:rFonts w:hint="eastAsia" w:ascii="宋体" w:hAnsi="宋体" w:eastAsia="宋体" w:cs="宋体"/>
                <w:spacing w:val="-2"/>
                <w:sz w:val="24"/>
                <w:szCs w:val="28"/>
                <w:highlight w:val="none"/>
              </w:rPr>
              <w:t xml:space="preserve">分。</w:t>
            </w:r>
            <w:r/>
          </w:p>
          <w:p>
            <w:pPr>
              <w:numPr>
                <w:ilvl w:val="-1"/>
                <w:numId w:val="0"/>
              </w:numPr>
              <w:ind w:firstLine="47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pacing w:val="-2"/>
                <w:sz w:val="24"/>
                <w:szCs w:val="28"/>
                <w:highlight w:val="none"/>
              </w:rPr>
              <w:t xml:space="preserve">注：</w:t>
            </w:r>
            <w:r>
              <w:rPr>
                <w:rFonts w:hint="eastAsia" w:ascii="宋体" w:hAnsi="宋体" w:eastAsia="宋体" w:cs="宋体"/>
                <w:spacing w:val="-2"/>
                <w:sz w:val="24"/>
                <w:szCs w:val="28"/>
                <w:highlight w:val="none"/>
                <w:lang w:eastAsia="zh-CN"/>
              </w:rPr>
              <w:t xml:space="preserve">提供合同复印件并加盖公章，合同复印件应包括合同首页、关键页（含产品名称或型号）和盖章页，以及提供所对应的发票证明复印件。</w:t>
            </w:r>
            <w:r/>
          </w:p>
        </w:tc>
        <w:tc>
          <w:tcPr>
            <w:tcW w:w="643" w:type="dxa"/>
            <w:vAlign w:val="center"/>
            <w:textDirection w:val="lrTb"/>
            <w:noWrap w:val="false"/>
          </w:tcPr>
          <w:p>
            <w:pPr>
              <w:pStyle w:val="1034"/>
              <w:jc w:val="center"/>
              <w:keepLines w:val="0"/>
              <w:keepNext w:val="0"/>
              <w:pageBreakBefore w:val="0"/>
              <w:spacing w:before="68" w:line="360" w:lineRule="auto"/>
              <w:widowControl w:val="off"/>
              <w:rPr>
                <w:rFonts w:hint="default" w:ascii="宋体" w:hAnsi="宋体" w:eastAsia="宋体" w:cs="宋体"/>
                <w:color w:val="auto"/>
                <w:spacing w:val="-5"/>
                <w:sz w:val="24"/>
                <w:szCs w:val="24"/>
                <w:highlight w:val="none"/>
                <w:lang w:val="en-US"/>
              </w:rPr>
            </w:pPr>
            <w:r>
              <w:rPr>
                <w:rFonts w:hint="eastAsia" w:ascii="宋体" w:hAnsi="宋体" w:eastAsia="宋体" w:cs="宋体"/>
                <w:color w:val="auto"/>
                <w:spacing w:val="-5"/>
                <w:sz w:val="24"/>
                <w:szCs w:val="24"/>
                <w:highlight w:val="none"/>
                <w:lang w:val="en-US" w:eastAsia="zh-CN"/>
              </w:rPr>
              <w:t xml:space="preserve">6.0</w:t>
            </w:r>
            <w:r/>
          </w:p>
        </w:tc>
      </w:tr>
      <w:tr>
        <w:trPr>
          <w:trHeight w:val="1192"/>
        </w:trPr>
        <w:tc>
          <w:tcPr>
            <w:shd w:val="clear" w:color="auto" w:fill="auto"/>
            <w:tcW w:w="803" w:type="dxa"/>
            <w:vAlign w:val="center"/>
            <w:textDirection w:val="lrTb"/>
            <w:noWrap w:val="false"/>
          </w:tcPr>
          <w:p>
            <w:pPr>
              <w:pStyle w:val="1034"/>
              <w:jc w:val="center"/>
              <w:spacing w:before="69"/>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2.2</w:t>
            </w:r>
            <w:r/>
          </w:p>
        </w:tc>
        <w:tc>
          <w:tcPr>
            <w:shd w:val="clear" w:color="auto" w:fill="auto"/>
            <w:tcW w:w="1114" w:type="dxa"/>
            <w:vAlign w:val="center"/>
            <w:textDirection w:val="lrTb"/>
            <w:noWrap w:val="false"/>
          </w:tcPr>
          <w:p>
            <w:pPr>
              <w:pStyle w:val="1034"/>
              <w:jc w:val="center"/>
              <w:keepLines w:val="0"/>
              <w:keepNext w:val="0"/>
              <w:pageBreakBefore w:val="0"/>
              <w:spacing w:before="69" w:line="36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spacing w:val="-2"/>
                <w:sz w:val="24"/>
                <w:szCs w:val="28"/>
                <w:highlight w:val="none"/>
              </w:rPr>
              <w:t xml:space="preserve">免费质保期</w:t>
            </w:r>
            <w:r/>
          </w:p>
        </w:tc>
        <w:tc>
          <w:tcPr>
            <w:shd w:val="clear" w:color="auto" w:fill="auto"/>
            <w:tcW w:w="6000" w:type="dxa"/>
            <w:vAlign w:val="top"/>
            <w:textDirection w:val="lrTb"/>
            <w:noWrap w:val="false"/>
          </w:tcPr>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在本项目要求的免费质保（含备品备件）三年的基础上，承诺每多质保一年得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分。（如有损坏，需免费进行更换，不得收取其他费用）</w:t>
            </w:r>
            <w:r/>
          </w:p>
        </w:tc>
        <w:tc>
          <w:tcPr>
            <w:shd w:val="clear" w:color="auto" w:fill="auto"/>
            <w:tcW w:w="643" w:type="dxa"/>
            <w:vAlign w:val="center"/>
            <w:textDirection w:val="lrTb"/>
            <w:noWrap w:val="false"/>
          </w:tcPr>
          <w:p>
            <w:pPr>
              <w:pStyle w:val="1034"/>
              <w:jc w:val="center"/>
              <w:keepLines w:val="0"/>
              <w:keepNext w:val="0"/>
              <w:pageBreakBefore w:val="0"/>
              <w:spacing w:before="68"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 xml:space="preserve">4.0</w:t>
            </w:r>
            <w:r/>
          </w:p>
        </w:tc>
      </w:tr>
    </w:tbl>
    <w:p>
      <w:pPr>
        <w:pStyle w:val="736"/>
        <w:numPr>
          <w:ilvl w:val="0"/>
          <w:numId w:val="1"/>
        </w:numPr>
        <w:ind w:left="126"/>
        <w:spacing w:before="78" w:line="218" w:lineRule="auto"/>
        <w:rPr>
          <w:rFonts w:hint="eastAsia" w:ascii="宋体" w:hAnsi="宋体" w:eastAsia="宋体" w:cs="宋体"/>
          <w:b/>
          <w:bCs/>
          <w:color w:val="auto"/>
          <w:spacing w:val="-11"/>
          <w:sz w:val="24"/>
          <w:szCs w:val="24"/>
          <w:highlight w:val="none"/>
        </w:rPr>
      </w:pPr>
      <w:r>
        <w:rPr>
          <w:rFonts w:hint="eastAsia" w:ascii="宋体" w:hAnsi="宋体" w:eastAsia="宋体" w:cs="宋体"/>
          <w:b/>
          <w:bCs/>
          <w:color w:val="auto"/>
          <w:spacing w:val="-11"/>
          <w:sz w:val="24"/>
          <w:szCs w:val="24"/>
          <w:highlight w:val="none"/>
        </w:rPr>
        <w:t xml:space="preserve">价格评估</w:t>
      </w:r>
      <w:r/>
    </w:p>
    <w:tbl>
      <w:tblPr>
        <w:tblStyle w:val="2255"/>
        <w:tblW w:w="8592" w:type="dxa"/>
        <w:tblInd w:w="4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1104"/>
        <w:gridCol w:w="6032"/>
        <w:gridCol w:w="653"/>
      </w:tblGrid>
      <w:tr>
        <w:trPr>
          <w:trHeight w:val="408"/>
        </w:trPr>
        <w:tc>
          <w:tcPr>
            <w:tcW w:w="803"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104"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评审因素</w:t>
            </w:r>
            <w:r/>
          </w:p>
        </w:tc>
        <w:tc>
          <w:tcPr>
            <w:tcW w:w="6032"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评审细则</w:t>
            </w:r>
            <w:r/>
          </w:p>
        </w:tc>
        <w:tc>
          <w:tcPr>
            <w:tcW w:w="653"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w:t>
            </w:r>
            <w:r/>
          </w:p>
        </w:tc>
      </w:tr>
      <w:tr>
        <w:trPr>
          <w:trHeight w:val="513"/>
        </w:trPr>
        <w:tc>
          <w:tcPr>
            <w:gridSpan w:val="3"/>
            <w:tcW w:w="7939"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p>
        </w:tc>
        <w:tc>
          <w:tcPr>
            <w:tcW w:w="653"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w:t>
            </w:r>
            <w:r/>
          </w:p>
        </w:tc>
      </w:tr>
      <w:tr>
        <w:trPr>
          <w:trHeight w:val="461"/>
        </w:trPr>
        <w:tc>
          <w:tcPr>
            <w:tcW w:w="803"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1104"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报价分计算方式</w:t>
            </w:r>
            <w:r/>
          </w:p>
        </w:tc>
        <w:tc>
          <w:tcPr>
            <w:tcW w:w="6032" w:type="dxa"/>
            <w:vAlign w:val="center"/>
            <w:textDirection w:val="lrTb"/>
            <w:noWrap w:val="false"/>
          </w:tcPr>
          <w:p>
            <w:pPr>
              <w:pStyle w:val="1034"/>
              <w:ind w:firstLine="480"/>
              <w:jc w:val="both"/>
              <w:keepLines w:val="0"/>
              <w:keepNext w:val="0"/>
              <w:pageBreakBefore w:val="0"/>
              <w:spacing w:before="62"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文件要求且投标价格最低的投标报价为评标基准价，其价格分为满分。</w:t>
            </w:r>
            <w:r/>
          </w:p>
          <w:p>
            <w:pPr>
              <w:pStyle w:val="1034"/>
              <w:ind w:firstLine="480"/>
              <w:jc w:val="both"/>
              <w:keepLines w:val="0"/>
              <w:keepNext w:val="0"/>
              <w:pageBreakBefore w:val="0"/>
              <w:spacing w:before="62"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（小数点保留两位）。</w:t>
            </w:r>
            <w:r/>
          </w:p>
        </w:tc>
        <w:tc>
          <w:tcPr>
            <w:tcW w:w="653" w:type="dxa"/>
            <w:vAlign w:val="center"/>
            <w:textDirection w:val="lrTb"/>
            <w:noWrap w:val="false"/>
          </w:tcPr>
          <w:p>
            <w:pPr>
              <w:pStyle w:val="1034"/>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w:t>
            </w:r>
            <w:r/>
          </w:p>
        </w:tc>
      </w:tr>
    </w:tbl>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9.相同品牌产品的处理原则</w:t>
      </w:r>
      <w:r/>
    </w:p>
    <w:p>
      <w:pPr>
        <w:pStyle w:val="711"/>
        <w:ind w:firstLine="473"/>
        <w:keepLines w:val="0"/>
        <w:keepNext w:val="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10.允许修改评标结果的情形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（1）分值汇总计算错误的；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（2）分项评分超出评分标准范围的；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（3）评标委员会成员对客观评审因素评分不一致的；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（4）经评标委员会认定评分畸高、畸低的。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4" w:name="_Toc98669361"/>
      <w:r/>
      <w:bookmarkEnd w:id="84"/>
      <w:r/>
      <w:bookmarkStart w:id="85" w:name="_Toc98669719"/>
      <w:r/>
      <w:bookmarkEnd w:id="85"/>
      <w:r/>
      <w:bookmarkStart w:id="86" w:name="_Toc20732998"/>
      <w:r/>
      <w:bookmarkEnd w:id="86"/>
      <w:r/>
      <w:bookmarkStart w:id="87" w:name="_Toc100386064"/>
      <w:r/>
      <w:bookmarkEnd w:id="87"/>
      <w:r/>
      <w:bookmarkStart w:id="88" w:name="_Toc92168030"/>
      <w:r/>
      <w:bookmarkEnd w:id="88"/>
      <w:r/>
      <w:r/>
    </w:p>
    <w:p>
      <w:pPr>
        <w:pStyle w:val="711"/>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11.推荐中标候选人</w:t>
      </w:r>
      <w:r/>
    </w:p>
    <w:p>
      <w:pPr>
        <w:ind w:firstLine="42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第六部分    投标文件（格式）</w:t>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sz w:val="72"/>
          <w:highlight w:val="none"/>
        </w:rPr>
      </w:pPr>
      <w:r>
        <w:rPr>
          <w:rFonts w:hint="eastAsia" w:ascii="宋体" w:hAnsi="宋体" w:eastAsia="宋体" w:cs="宋体"/>
          <w:b/>
          <w:sz w:val="72"/>
          <w:highlight w:val="none"/>
        </w:rPr>
        <w:t xml:space="preserve">投   标   文   件</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eastAsia="宋体" w:cs="宋体"/>
          <w:b/>
          <w:sz w:val="32"/>
          <w:highlight w:val="none"/>
        </w:rPr>
        <w:t xml:space="preserve">项目编号：</w:t>
      </w:r>
      <w:r>
        <w:rPr>
          <w:rFonts w:hint="eastAsia" w:ascii="宋体" w:hAnsi="宋体" w:cs="宋体"/>
          <w:b/>
          <w:sz w:val="32"/>
          <w:highlight w:val="none"/>
          <w:lang w:eastAsia="zh-CN"/>
        </w:rPr>
        <w:t xml:space="preserve">JSZC-321100-JSJW-G2026-0030</w:t>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spacing w:line="360" w:lineRule="auto"/>
        <w:rPr>
          <w:rFonts w:hint="eastAsia" w:ascii="宋体" w:hAnsi="宋体" w:eastAsia="宋体" w:cs="宋体"/>
          <w:b/>
          <w:sz w:val="28"/>
          <w:highlight w:val="none"/>
        </w:rPr>
      </w:pPr>
      <w:r>
        <w:rPr>
          <w:rFonts w:hint="eastAsia" w:ascii="宋体" w:hAnsi="宋体" w:eastAsia="宋体" w:cs="宋体"/>
          <w:b/>
          <w:sz w:val="28"/>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宋体" w:hAnsi="宋体" w:cs="宋体"/>
          <w:b/>
          <w:sz w:val="32"/>
          <w:szCs w:val="32"/>
          <w:highlight w:val="none"/>
          <w:u w:val="single"/>
          <w:lang w:eastAsia="zh-CN"/>
        </w:rPr>
        <w:t xml:space="preserve">2026年度市级应急救灾物资储备采购项目（采购包3）（第二次）</w:t>
      </w:r>
      <w:r/>
    </w:p>
    <w:p>
      <w:pPr>
        <w:pStyle w:val="764"/>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764"/>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764"/>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764"/>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764"/>
        <w:ind w:left="0" w:firstLine="0"/>
        <w:jc w:val="both"/>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790"/>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投 标 人（公章）：</w:t>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年  月   日</w:t>
      </w:r>
      <w:r/>
    </w:p>
    <w:p>
      <w:pPr>
        <w:pStyle w:val="710"/>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一、资格部分</w:t>
      </w:r>
      <w:r/>
    </w:p>
    <w:p>
      <w:pPr>
        <w:pStyle w:val="710"/>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（一）投标函</w:t>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u w:val="single"/>
        </w:rPr>
        <w:t xml:space="preserve">致江苏建威建设管理有限公司（采购代理机构）</w:t>
      </w:r>
      <w:r>
        <w:rPr>
          <w:rFonts w:hint="eastAsia" w:ascii="宋体" w:hAnsi="宋体" w:eastAsia="宋体" w:cs="宋体"/>
          <w:b/>
          <w:bCs/>
          <w:sz w:val="28"/>
          <w:szCs w:val="28"/>
          <w:highlight w:val="none"/>
        </w:rPr>
        <w:t xml:space="preserve">：</w:t>
      </w:r>
      <w:r/>
    </w:p>
    <w:p>
      <w:pPr>
        <w:pStyle w:val="764"/>
        <w:ind w:left="0" w:firstLine="560"/>
        <w:jc w:val="both"/>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根据贵方关于</w:t>
      </w:r>
      <w:r>
        <w:rPr>
          <w:rFonts w:hint="eastAsia" w:ascii="宋体" w:hAnsi="宋体" w:eastAsia="宋体" w:cs="宋体"/>
          <w:b/>
          <w:sz w:val="28"/>
          <w:szCs w:val="28"/>
          <w:highlight w:val="none"/>
          <w:u w:val="single"/>
          <w:lang w:eastAsia="zh-CN"/>
        </w:rPr>
        <w:t xml:space="preserve">2026年度市级应急救灾物资储备采购项目（采购包3）（第二次）</w:t>
      </w:r>
      <w:r>
        <w:rPr>
          <w:rFonts w:hint="eastAsia" w:ascii="宋体" w:hAnsi="宋体" w:eastAsia="宋体" w:cs="宋体"/>
          <w:b/>
          <w:sz w:val="28"/>
          <w:szCs w:val="28"/>
          <w:highlight w:val="none"/>
          <w:u w:val="single"/>
        </w:rPr>
        <w:t xml:space="preserve">（项目名称）（项目编号：</w:t>
      </w:r>
      <w:r>
        <w:rPr>
          <w:rFonts w:hint="eastAsia" w:ascii="宋体" w:hAnsi="宋体" w:eastAsia="宋体" w:cs="宋体"/>
          <w:b/>
          <w:sz w:val="28"/>
          <w:szCs w:val="28"/>
          <w:highlight w:val="none"/>
          <w:u w:val="single"/>
          <w:lang w:eastAsia="zh-CN"/>
        </w:rPr>
        <w:t xml:space="preserve">JSZC-321100-JSJW-G2026-0030</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的投标邀请，我方已完全理解招标文件的所有内容。</w:t>
      </w:r>
      <w:r/>
    </w:p>
    <w:p>
      <w:pPr>
        <w:pStyle w:val="737"/>
        <w:ind w:left="1"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1．按招标文件规定提供货物（服务）的唯一投标报价见开标一览表。</w: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3．我方已</w:t>
      </w:r>
      <w:r>
        <w:rPr>
          <w:rFonts w:hint="eastAsia" w:ascii="宋体" w:hAnsi="宋体" w:eastAsia="宋体" w:cs="宋体"/>
          <w:sz w:val="28"/>
          <w:highlight w:val="none"/>
        </w:rPr>
        <w:t xml:space="preserve">详读</w:t>
      </w:r>
      <w:r>
        <w:rPr>
          <w:rFonts w:hint="eastAsia" w:ascii="宋体" w:hAnsi="宋体" w:eastAsia="宋体" w:cs="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rPr>
          <w:rFonts w:hint="eastAsia" w:ascii="宋体" w:hAnsi="宋体" w:eastAsia="宋体" w:cs="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11．与本投标有关的一切正式往来通讯请寄：</w:t>
      </w:r>
      <w:r/>
    </w:p>
    <w:p>
      <w:pPr>
        <w:pStyle w:val="737"/>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地址：                   电话： </w:t>
      </w:r>
      <w:r/>
    </w:p>
    <w:p>
      <w:pPr>
        <w:pStyle w:val="737"/>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传真：               邮政编码：</w:t>
      </w:r>
      <w:r/>
    </w:p>
    <w:p>
      <w:pPr>
        <w:pStyle w:val="737"/>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投标人（公章）：</w:t>
      </w:r>
      <w:r/>
    </w:p>
    <w:p>
      <w:pPr>
        <w:pStyle w:val="737"/>
        <w:ind w:firstLine="560"/>
        <w:spacing w:line="360" w:lineRule="auto"/>
        <w:rPr>
          <w:rFonts w:hint="eastAsia" w:ascii="宋体" w:hAnsi="宋体" w:eastAsia="宋体" w:cs="宋体"/>
          <w:sz w:val="28"/>
          <w:szCs w:val="24"/>
          <w:highlight w:val="none"/>
        </w:rPr>
      </w:pPr>
      <w:r>
        <w:rPr>
          <w:rFonts w:hint="eastAsia" w:ascii="宋体" w:hAnsi="宋体" w:eastAsia="宋体" w:cs="宋体"/>
          <w:sz w:val="28"/>
          <w:highlight w:val="none"/>
        </w:rPr>
        <w:t xml:space="preserve">法定代表人签字或盖章</w:t>
      </w:r>
      <w:r>
        <w:rPr>
          <w:rFonts w:hint="eastAsia" w:ascii="宋体" w:hAnsi="宋体" w:eastAsia="宋体" w:cs="宋体"/>
          <w:sz w:val="28"/>
          <w:szCs w:val="24"/>
          <w:highlight w:val="none"/>
        </w:rPr>
        <w:t xml:space="preserve">： </w:t>
      </w:r>
      <w:r/>
    </w:p>
    <w:p>
      <w:pPr>
        <w:pStyle w:val="737"/>
        <w:ind w:right="1060" w:firstLine="560"/>
        <w:jc w:val="right"/>
        <w:spacing w:line="360" w:lineRule="auto"/>
        <w:rPr>
          <w:rFonts w:hint="eastAsia" w:ascii="宋体" w:hAnsi="宋体" w:eastAsia="宋体" w:cs="宋体"/>
          <w:sz w:val="28"/>
          <w:szCs w:val="28"/>
          <w:highlight w:val="none"/>
        </w:rPr>
      </w:pPr>
      <w:r>
        <w:rPr>
          <w:rFonts w:hint="eastAsia" w:ascii="宋体" w:hAnsi="宋体" w:eastAsia="宋体" w:cs="宋体"/>
          <w:sz w:val="28"/>
          <w:highlight w:val="none"/>
        </w:rPr>
        <w:t xml:space="preserve">日期：年月日</w:t>
      </w:r>
      <w:r/>
    </w:p>
    <w:p>
      <w:pPr>
        <w:pStyle w:val="710"/>
        <w:ind w:firstLine="883"/>
        <w:spacing w:line="360" w:lineRule="auto"/>
        <w:rPr>
          <w:rFonts w:hint="eastAsia" w:ascii="宋体" w:hAnsi="宋体" w:eastAsia="宋体" w:cs="宋体"/>
          <w:sz w:val="32"/>
          <w:highlight w:val="none"/>
        </w:rPr>
      </w:pPr>
      <w:r>
        <w:rPr>
          <w:rFonts w:hint="eastAsia" w:ascii="宋体" w:hAnsi="宋体" w:eastAsia="宋体" w:cs="宋体"/>
          <w:highlight w:val="none"/>
        </w:rPr>
        <w:br w:type="page" w:clear="all"/>
      </w:r>
      <w:r>
        <w:rPr>
          <w:rFonts w:hint="eastAsia" w:ascii="宋体" w:hAnsi="宋体" w:eastAsia="宋体" w:cs="宋体"/>
          <w:sz w:val="32"/>
          <w:highlight w:val="none"/>
        </w:rPr>
        <w:t xml:space="preserve">（二）独立承担民事责任的能力</w:t>
      </w:r>
      <w:r/>
    </w:p>
    <w:p>
      <w:pPr>
        <w:ind w:firstLine="560"/>
        <w:spacing w:line="360" w:lineRule="auto"/>
        <w:rPr>
          <w:rFonts w:hint="eastAsia" w:ascii="宋体" w:hAnsi="宋体" w:eastAsia="宋体" w:cs="宋体"/>
          <w:sz w:val="32"/>
          <w:highlight w:val="none"/>
        </w:rPr>
      </w:pPr>
      <w:r>
        <w:rPr>
          <w:rFonts w:hint="eastAsia" w:ascii="宋体" w:hAnsi="宋体" w:eastAsia="宋体" w:cs="宋体"/>
          <w:sz w:val="28"/>
          <w:szCs w:val="28"/>
          <w:highlight w:val="none"/>
        </w:rPr>
        <w:t xml:space="preserve">提供法人或者其他组织的营业执照等证明文件扫描件；投标人为自然人的，提供其身份证扫描件。</w:t>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（三）良好的商业信誉和健全的财务会计制度</w:t>
      </w:r>
      <w:r/>
    </w:p>
    <w:p>
      <w:pPr>
        <w:ind w:firstLine="560"/>
        <w:spacing w:line="360" w:lineRule="auto"/>
        <w:rPr>
          <w:rFonts w:hint="eastAsia" w:ascii="宋体" w:hAnsi="宋体" w:eastAsia="宋体" w:cs="宋体"/>
          <w:sz w:val="28"/>
          <w:szCs w:val="28"/>
          <w:highlight w:val="none"/>
        </w:rPr>
      </w:pPr>
      <w:r/>
      <w:bookmarkStart w:id="89" w:name="_Hlk131494108"/>
      <w:r>
        <w:rPr>
          <w:rFonts w:hint="eastAsia" w:ascii="宋体" w:hAnsi="宋体" w:eastAsia="宋体" w:cs="宋体"/>
          <w:sz w:val="28"/>
          <w:szCs w:val="28"/>
          <w:highlight w:val="none"/>
        </w:rPr>
        <w:t xml:space="preserve">提供</w:t>
      </w:r>
      <w:r>
        <w:rPr>
          <w:rFonts w:hint="eastAsia" w:ascii="宋体" w:hAnsi="宋体" w:eastAsia="宋体" w:cs="宋体"/>
          <w:sz w:val="28"/>
          <w:szCs w:val="28"/>
          <w:highlight w:val="none"/>
          <w:lang w:eastAsia="zh-CN"/>
        </w:rPr>
        <w:t xml:space="preserve">2024年度或2025年度</w:t>
      </w:r>
      <w:r>
        <w:rPr>
          <w:rFonts w:hint="eastAsia" w:ascii="宋体" w:hAnsi="宋体" w:eastAsia="宋体" w:cs="宋体"/>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89"/>
      <w:r>
        <w:rPr>
          <w:rFonts w:hint="eastAsia" w:ascii="宋体" w:hAnsi="宋体" w:eastAsia="宋体" w:cs="宋体"/>
          <w:sz w:val="28"/>
          <w:szCs w:val="28"/>
          <w:highlight w:val="none"/>
        </w:rPr>
        <w:t xml:space="preserve">。</w:t>
      </w:r>
      <w:r/>
    </w:p>
    <w:p>
      <w:pPr>
        <w:rPr>
          <w:rFonts w:hint="eastAsia" w:ascii="宋体" w:hAnsi="宋体" w:eastAsia="宋体" w:cs="宋体"/>
          <w:sz w:val="32"/>
          <w:highlight w:val="none"/>
        </w:rPr>
      </w:pPr>
      <w:r>
        <w:rPr>
          <w:rFonts w:hint="eastAsia" w:ascii="宋体" w:hAnsi="宋体" w:eastAsia="宋体" w:cs="宋体"/>
          <w:sz w:val="32"/>
          <w:highlight w:val="none"/>
        </w:rPr>
        <w:br w:type="page" w:clear="all"/>
      </w:r>
      <w:r/>
    </w:p>
    <w:p>
      <w:pPr>
        <w:pStyle w:val="710"/>
        <w:numPr>
          <w:ilvl w:val="0"/>
          <w:numId w:val="2"/>
        </w:numPr>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履行合同所必需的设备和专业技术能力</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填写下述表格或提供资格承诺函（见本部分（六）资格承诺函）</w:t>
      </w:r>
      <w:r/>
    </w:p>
    <w:tbl>
      <w:tblPr>
        <w:tblStyle w:val="7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sz w:val="32"/>
                <w:highlight w:val="none"/>
              </w:rPr>
              <w:br w:type="page" w:clear="all"/>
            </w:r>
            <w:r>
              <w:rPr>
                <w:rFonts w:hint="eastAsia" w:ascii="宋体" w:hAnsi="宋体" w:eastAsia="宋体" w:cs="宋体"/>
                <w:b/>
                <w:sz w:val="24"/>
                <w:highlight w:val="none"/>
              </w:rPr>
              <w:t xml:space="preserve">一</w:t>
            </w:r>
            <w:r/>
          </w:p>
        </w:tc>
        <w:tc>
          <w:tcPr>
            <w:gridSpan w:val="9"/>
            <w:shd w:val="clear" w:color="auto" w:fill="d9d9d9"/>
            <w:tcW w:w="438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公司基本信息</w:t>
            </w:r>
            <w:r/>
          </w:p>
        </w:tc>
      </w:tr>
      <w:tr>
        <w:trPr>
          <w:trHeight w:val="506"/>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737" w:type="pct"/>
            <w:vAlign w:val="center"/>
            <w:textDirection w:val="lrTb"/>
            <w:noWrap w:val="false"/>
          </w:tcPr>
          <w:p>
            <w:pPr>
              <w:pStyle w:val="720"/>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公司名称</w:t>
            </w:r>
            <w:r/>
          </w:p>
        </w:tc>
        <w:tc>
          <w:tcPr>
            <w:gridSpan w:val="8"/>
            <w:tcW w:w="364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5"/>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注册资金</w:t>
            </w:r>
            <w:r/>
          </w:p>
        </w:tc>
        <w:tc>
          <w:tcPr>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gridSpan w:val="3"/>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公司地址</w:t>
            </w:r>
            <w:r/>
          </w:p>
        </w:tc>
        <w:tc>
          <w:tcPr>
            <w:gridSpan w:val="2"/>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0"/>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从业人数</w:t>
            </w:r>
            <w:r/>
          </w:p>
        </w:tc>
        <w:tc>
          <w:tcPr>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gridSpan w:val="3"/>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tc>
        <w:tc>
          <w:tcPr>
            <w:gridSpan w:val="2"/>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tc>
        <w:tc>
          <w:tcPr>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gridSpan w:val="3"/>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c>
          <w:tcPr>
            <w:gridSpan w:val="2"/>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Borders>
              <w:bottom w:val="single" w:color="auto" w:sz="4" w:space="0"/>
            </w:tcBorders>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项目联系人</w:t>
            </w:r>
            <w:r/>
          </w:p>
        </w:tc>
        <w:tc>
          <w:tcPr>
            <w:tcBorders>
              <w:bottom w:val="single" w:color="auto" w:sz="4" w:space="0"/>
            </w:tcBorders>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bottom w:val="single" w:color="auto" w:sz="4" w:space="0"/>
            </w:tcBorders>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gridSpan w:val="3"/>
            <w:tcBorders>
              <w:bottom w:val="single" w:color="auto" w:sz="4" w:space="0"/>
            </w:tcBorders>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gridSpan w:val="2"/>
            <w:shd w:val="clear" w:color="auto" w:fill="d9d9d9"/>
            <w:tcW w:w="61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w:t>
            </w:r>
            <w:r/>
          </w:p>
        </w:tc>
        <w:tc>
          <w:tcPr>
            <w:gridSpan w:val="9"/>
            <w:shd w:val="clear" w:color="auto" w:fill="d9d9d9"/>
            <w:tcW w:w="438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公司财务状况</w:t>
            </w:r>
            <w:r/>
          </w:p>
        </w:tc>
      </w:tr>
      <w:tr>
        <w:trPr>
          <w:trHeight w:val="467"/>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w:t>
            </w:r>
            <w:r/>
          </w:p>
        </w:tc>
        <w:tc>
          <w:tcPr>
            <w:gridSpan w:val="9"/>
            <w:tcW w:w="438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u w:val="single"/>
                <w:lang w:eastAsia="zh-CN"/>
              </w:rPr>
              <w:t xml:space="preserve">20</w:t>
            </w:r>
            <w:bookmarkStart w:id="95" w:name="_GoBack"/>
            <w:r>
              <w:rPr>
                <w:rFonts w:hint="eastAsia" w:ascii="宋体" w:hAnsi="宋体" w:eastAsia="宋体" w:cs="宋体"/>
                <w:b/>
                <w:sz w:val="24"/>
                <w:highlight w:val="none"/>
                <w:u w:val="single"/>
                <w:lang w:eastAsia="zh-CN"/>
              </w:rPr>
              <w:t xml:space="preserve">24</w:t>
            </w:r>
            <w:bookmarkEnd w:id="95"/>
            <w:r>
              <w:rPr>
                <w:rFonts w:hint="eastAsia" w:ascii="宋体" w:hAnsi="宋体" w:eastAsia="宋体" w:cs="宋体"/>
                <w:b/>
                <w:sz w:val="24"/>
                <w:highlight w:val="none"/>
                <w:u w:val="single"/>
                <w:lang w:eastAsia="zh-CN"/>
              </w:rPr>
              <w:t xml:space="preserve">年度或2025年度</w:t>
            </w:r>
            <w:r>
              <w:rPr>
                <w:rFonts w:hint="eastAsia" w:ascii="宋体" w:hAnsi="宋体" w:eastAsia="宋体" w:cs="宋体"/>
                <w:b/>
                <w:sz w:val="24"/>
                <w:highlight w:val="none"/>
              </w:rPr>
              <w:t xml:space="preserve">财务状况</w:t>
            </w:r>
            <w:r/>
          </w:p>
        </w:tc>
      </w:tr>
      <w:tr>
        <w:trPr>
          <w:trHeight w:val="682"/>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营业收入（万）：</w:t>
            </w:r>
            <w:r/>
          </w:p>
        </w:tc>
        <w:tc>
          <w:tcPr>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gridSpan w:val="3"/>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利润总额（万）</w:t>
            </w:r>
            <w:r/>
          </w:p>
        </w:tc>
        <w:tc>
          <w:tcPr>
            <w:gridSpan w:val="2"/>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63"/>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年末“固定资产合计”（万）</w:t>
            </w:r>
            <w:r/>
          </w:p>
        </w:tc>
        <w:tc>
          <w:tcPr>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gridSpan w:val="3"/>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年末“流动资产”余额（万）</w:t>
            </w:r>
            <w:r/>
          </w:p>
        </w:tc>
        <w:tc>
          <w:tcPr>
            <w:gridSpan w:val="2"/>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72"/>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年末“短期负债”余额（万）</w:t>
            </w:r>
            <w:r/>
          </w:p>
        </w:tc>
        <w:tc>
          <w:tcPr>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gridSpan w:val="3"/>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年末“长期负债”余额（万）</w:t>
            </w:r>
            <w:r/>
          </w:p>
        </w:tc>
        <w:tc>
          <w:tcPr>
            <w:gridSpan w:val="2"/>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68"/>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年末“资产总计”余额（万）</w:t>
            </w:r>
            <w:r/>
          </w:p>
        </w:tc>
        <w:tc>
          <w:tcPr>
            <w:tcW w:w="819"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gridSpan w:val="3"/>
            <w:tcW w:w="115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年末“货币资金”余额（万）</w:t>
            </w:r>
            <w:r/>
          </w:p>
        </w:tc>
        <w:tc>
          <w:tcPr>
            <w:gridSpan w:val="2"/>
            <w:tcW w:w="1246"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7"/>
        </w:trPr>
        <w:tc>
          <w:tcPr>
            <w:gridSpan w:val="2"/>
            <w:shd w:val="clear" w:color="auto" w:fill="d9d9d9"/>
            <w:tcW w:w="61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w:t>
            </w:r>
            <w:r/>
          </w:p>
        </w:tc>
        <w:tc>
          <w:tcPr>
            <w:gridSpan w:val="9"/>
            <w:shd w:val="clear" w:color="auto" w:fill="d9d9d9"/>
            <w:tcW w:w="438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投标人其他信息</w:t>
            </w:r>
            <w:r/>
          </w:p>
        </w:tc>
      </w:tr>
      <w:tr>
        <w:trPr>
          <w:trHeight w:val="1015"/>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公司取得的相关资质及等级：</w:t>
            </w:r>
            <w:r/>
          </w:p>
        </w:tc>
        <w:tc>
          <w:tcPr>
            <w:gridSpan w:val="8"/>
            <w:tcW w:w="364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086"/>
        </w:trPr>
        <w:tc>
          <w:tcPr>
            <w:gridSpan w:val="2"/>
            <w:tcW w:w="615"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w:t>
            </w:r>
            <w:r/>
          </w:p>
        </w:tc>
        <w:tc>
          <w:tcPr>
            <w:tcW w:w="737"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w:t>
            </w:r>
            <w:r>
              <w:rPr>
                <w:rFonts w:hint="eastAsia" w:ascii="宋体" w:hAnsi="宋体" w:eastAsia="宋体" w:cs="宋体"/>
                <w:b/>
                <w:sz w:val="24"/>
                <w:highlight w:val="none"/>
              </w:rPr>
              <w:t xml:space="preserve">2020</w:t>
            </w:r>
            <w:r>
              <w:rPr>
                <w:rFonts w:hint="eastAsia" w:ascii="宋体" w:hAnsi="宋体" w:eastAsia="宋体" w:cs="宋体"/>
                <w:sz w:val="24"/>
                <w:highlight w:val="none"/>
              </w:rPr>
              <w:t xml:space="preserve">年度后获得的荣誉及表彰情况</w:t>
            </w:r>
            <w:r/>
          </w:p>
        </w:tc>
        <w:tc>
          <w:tcPr>
            <w:gridSpan w:val="8"/>
            <w:tcW w:w="3648" w:type="pct"/>
            <w:vAlign w:val="center"/>
            <w:textDirection w:val="lrTb"/>
            <w:noWrap w:val="false"/>
          </w:tcPr>
          <w:p>
            <w:pPr>
              <w:pStyle w:val="720"/>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7"/>
        </w:trPr>
        <w:tc>
          <w:tcPr>
            <w:gridSpan w:val="2"/>
            <w:shd w:val="clear" w:color="auto" w:fill="bfbfbf"/>
            <w:tcW w:w="61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四</w:t>
            </w:r>
            <w:r/>
          </w:p>
        </w:tc>
        <w:tc>
          <w:tcPr>
            <w:gridSpan w:val="9"/>
            <w:shd w:val="clear" w:color="auto" w:fill="bfbfbf"/>
            <w:tcW w:w="438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购置年份</w:t>
            </w:r>
            <w:r/>
          </w:p>
        </w:tc>
        <w:tc>
          <w:tcPr>
            <w:shd w:val="clear" w:color="auto" w:fill="ffffff"/>
            <w:tcW w:w="48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价格</w:t>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数量</w:t>
            </w:r>
            <w:r/>
          </w:p>
        </w:tc>
        <w:tc>
          <w:tcPr>
            <w:shd w:val="clear" w:color="auto" w:fill="ffffff"/>
            <w:tcW w:w="743"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用途</w:t>
            </w:r>
            <w:r/>
          </w:p>
        </w:tc>
      </w:tr>
      <w:tr>
        <w:trPr>
          <w:trHeight w:val="483"/>
        </w:trPr>
        <w:tc>
          <w:tcPr>
            <w:shd w:val="clear" w:color="auto" w:fill="ffffff"/>
            <w:tcW w:w="44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48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743"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46"/>
        </w:trPr>
        <w:tc>
          <w:tcPr>
            <w:shd w:val="clear" w:color="auto" w:fill="ffffff"/>
            <w:tcW w:w="44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48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743"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60"/>
        </w:trPr>
        <w:tc>
          <w:tcPr>
            <w:shd w:val="clear" w:color="auto" w:fill="ffffff"/>
            <w:tcW w:w="44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3</w:t>
            </w:r>
            <w:r/>
          </w:p>
        </w:tc>
        <w:tc>
          <w:tcPr>
            <w:gridSpan w:val="4"/>
            <w:shd w:val="clear" w:color="auto" w:fill="ffffff"/>
            <w:tcW w:w="194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72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48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66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743"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Borders>
              <w:bottom w:val="single" w:color="auto" w:sz="4" w:space="0"/>
            </w:tcBorders>
            <w:tcW w:w="486"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Borders>
              <w:bottom w:val="single" w:color="auto" w:sz="4" w:space="0"/>
            </w:tcBorders>
            <w:tcW w:w="743"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75"/>
        </w:trPr>
        <w:tc>
          <w:tcPr>
            <w:gridSpan w:val="2"/>
            <w:shd w:val="clear" w:color="auto" w:fill="bfbfbf"/>
            <w:tcW w:w="61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五</w:t>
            </w:r>
            <w:r/>
          </w:p>
        </w:tc>
        <w:tc>
          <w:tcPr>
            <w:gridSpan w:val="9"/>
            <w:shd w:val="clear" w:color="auto" w:fill="bfbfbf"/>
            <w:tcW w:w="4385"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0"/>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bl>
    <w:p>
      <w:pPr>
        <w:jc w:val="left"/>
        <w:widowControl/>
        <w:rPr>
          <w:rFonts w:hint="eastAsia" w:ascii="宋体" w:hAnsi="宋体" w:eastAsia="宋体" w:cs="宋体"/>
          <w:b/>
          <w:sz w:val="32"/>
          <w:szCs w:val="20"/>
          <w:highlight w:val="none"/>
        </w:rPr>
      </w:pPr>
      <w:r>
        <w:rPr>
          <w:rFonts w:hint="eastAsia" w:ascii="宋体" w:hAnsi="宋体" w:eastAsia="宋体" w:cs="宋体"/>
          <w:b/>
          <w:sz w:val="32"/>
          <w:szCs w:val="20"/>
          <w:highlight w:val="none"/>
        </w:rPr>
      </w:r>
      <w:r/>
    </w:p>
    <w:p>
      <w:pPr>
        <w:jc w:val="left"/>
        <w:widowControl/>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clear="all"/>
      </w:r>
      <w:r/>
    </w:p>
    <w:p>
      <w:pPr>
        <w:pStyle w:val="710"/>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（五）依法缴纳税收和社会保障资金的良好记录</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sz w:val="28"/>
          <w:szCs w:val="28"/>
          <w:highlight w:val="none"/>
        </w:rPr>
        <w:t xml:space="preserve">（见本部分（六）资格承诺函）</w:t>
      </w:r>
      <w:r>
        <w:rPr>
          <w:rFonts w:hint="eastAsia" w:ascii="宋体" w:hAnsi="宋体" w:eastAsia="宋体" w:cs="宋体"/>
          <w:b w:val="0"/>
          <w:bCs/>
          <w:sz w:val="28"/>
          <w:szCs w:val="28"/>
          <w:highlight w:val="none"/>
        </w:rPr>
        <w:t xml:space="preserve">。</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br w:type="page" w:clear="all"/>
      </w:r>
      <w:r/>
    </w:p>
    <w:p>
      <w:pPr>
        <w:pStyle w:val="710"/>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（六）资格承诺函</w:t>
      </w:r>
      <w:r/>
    </w:p>
    <w:p>
      <w:pPr>
        <w:pStyle w:val="71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致：</w:t>
      </w:r>
      <w:r>
        <w:rPr>
          <w:rFonts w:hint="eastAsia" w:ascii="宋体" w:hAnsi="宋体" w:eastAsia="宋体" w:cs="宋体"/>
          <w:b w:val="0"/>
          <w:bCs/>
          <w:sz w:val="28"/>
          <w:szCs w:val="28"/>
          <w:highlight w:val="none"/>
          <w:u w:val="single"/>
          <w:lang w:eastAsia="zh-CN"/>
        </w:rPr>
        <w:t xml:space="preserve">镇江市发展和改革委员会</w:t>
      </w:r>
      <w:r>
        <w:rPr>
          <w:rFonts w:hint="eastAsia" w:ascii="宋体" w:hAnsi="宋体" w:eastAsia="宋体" w:cs="宋体"/>
          <w:b w:val="0"/>
          <w:bCs/>
          <w:sz w:val="28"/>
          <w:szCs w:val="28"/>
          <w:highlight w:val="none"/>
          <w:u w:val="single"/>
        </w:rPr>
        <w:t xml:space="preserve">、江苏建威建设管理有限公司</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我单位参与</w:t>
      </w:r>
      <w:r>
        <w:rPr>
          <w:rFonts w:hint="eastAsia" w:ascii="宋体" w:hAnsi="宋体" w:eastAsia="宋体" w:cs="宋体"/>
          <w:b w:val="0"/>
          <w:bCs/>
          <w:sz w:val="28"/>
          <w:szCs w:val="28"/>
          <w:highlight w:val="none"/>
          <w:u w:val="single"/>
          <w:lang w:eastAsia="zh-CN"/>
        </w:rPr>
        <w:t xml:space="preserve">2026年度市级应急救灾物资储备采购项目（采购包3）（第二次）</w:t>
      </w:r>
      <w:r>
        <w:rPr>
          <w:rFonts w:hint="eastAsia" w:ascii="宋体" w:hAnsi="宋体" w:eastAsia="宋体" w:cs="宋体"/>
          <w:b w:val="0"/>
          <w:bCs/>
          <w:sz w:val="28"/>
          <w:szCs w:val="28"/>
          <w:highlight w:val="none"/>
          <w:u w:val="single"/>
        </w:rPr>
        <w:t xml:space="preserve">（项目编号：</w:t>
      </w:r>
      <w:r>
        <w:rPr>
          <w:rFonts w:hint="eastAsia" w:ascii="宋体" w:hAnsi="宋体" w:eastAsia="宋体" w:cs="宋体"/>
          <w:b w:val="0"/>
          <w:bCs/>
          <w:sz w:val="28"/>
          <w:szCs w:val="28"/>
          <w:highlight w:val="none"/>
          <w:u w:val="single"/>
          <w:lang w:eastAsia="zh-CN"/>
        </w:rPr>
        <w:t xml:space="preserve">JSZC-321100-JSJW-G2026-0030</w:t>
      </w:r>
      <w:r>
        <w:rPr>
          <w:rFonts w:hint="eastAsia" w:ascii="宋体" w:hAnsi="宋体" w:eastAsia="宋体" w:cs="宋体"/>
          <w:b w:val="0"/>
          <w:bCs/>
          <w:sz w:val="28"/>
          <w:szCs w:val="28"/>
          <w:highlight w:val="none"/>
          <w:u w:val="single"/>
        </w:rPr>
        <w:t xml:space="preserve">）</w:t>
      </w:r>
      <w:r>
        <w:rPr>
          <w:rFonts w:hint="eastAsia" w:ascii="宋体" w:hAnsi="宋体" w:eastAsia="宋体" w:cs="宋体"/>
          <w:b w:val="0"/>
          <w:bCs/>
          <w:sz w:val="28"/>
          <w:szCs w:val="28"/>
          <w:highlight w:val="none"/>
        </w:rPr>
        <w:t xml:space="preserve">项目的政府采购活动，现承诺如下：</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1.我方具有良好的商业信誉和健全的财务会计制度。</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2.我方具有履行合同所必需的设备和专业技术能力。</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3.我方具有依法缴纳税收和社会保障资金的良好记录。</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4.我方参加本项目采购活动前三年内，在经营活动中没有重大违法记录。</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若我单位承诺不实，自愿承担提供虚假材料谋取中标、成交的法律责任。</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投标（响应）供应商（全称并盖章）：         </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供应商法定代表人或授权代表（签字或签章）：    </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日期：     </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说明：1.供应商可自行选择是否提供本承诺函，若不提供本承诺函的，应按采购文件要求提供相应的证明材料。</w:t>
      </w:r>
      <w:r/>
    </w:p>
    <w:p>
      <w:pPr>
        <w:pStyle w:val="710"/>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clear="all"/>
      </w:r>
      <w:r/>
    </w:p>
    <w:p>
      <w:pPr>
        <w:jc w:val="center"/>
        <w:rPr>
          <w:rFonts w:hint="eastAsia" w:ascii="宋体" w:hAnsi="宋体" w:eastAsia="宋体" w:cs="宋体"/>
          <w:b/>
          <w:sz w:val="32"/>
          <w:szCs w:val="20"/>
          <w:highlight w:val="none"/>
        </w:rPr>
      </w:pPr>
      <w:r>
        <w:rPr>
          <w:rFonts w:hint="eastAsia" w:ascii="宋体" w:hAnsi="宋体" w:eastAsia="宋体" w:cs="宋体"/>
          <w:b/>
          <w:sz w:val="32"/>
          <w:szCs w:val="20"/>
          <w:highlight w:val="none"/>
        </w:rPr>
        <w:t xml:space="preserve">（七）法律、行政法规规定的其他条件</w:t>
      </w:r>
      <w:r/>
    </w:p>
    <w:p>
      <w:pPr>
        <w:pStyle w:val="2239"/>
        <w:ind w:firstLine="525"/>
        <w:jc w:val="left"/>
        <w:spacing w:line="56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highlight w:val="none"/>
        </w:rPr>
        <w:br w:type="page" w:clear="all"/>
      </w:r>
      <w:r/>
    </w:p>
    <w:p>
      <w:pPr>
        <w:pStyle w:val="711"/>
        <w:ind w:firstLine="643"/>
        <w:jc w:val="center"/>
        <w:keepLines w:val="0"/>
        <w:keepNext w:val="0"/>
        <w:spacing w:before="0" w:after="0" w:line="360" w:lineRule="auto"/>
        <w:rPr>
          <w:rFonts w:hint="eastAsia" w:ascii="宋体" w:hAnsi="宋体" w:eastAsia="宋体" w:cs="宋体"/>
          <w:highlight w:val="none"/>
        </w:rPr>
      </w:pPr>
      <w:r>
        <w:rPr>
          <w:rFonts w:hint="eastAsia" w:ascii="宋体" w:hAnsi="宋体" w:eastAsia="宋体" w:cs="宋体"/>
          <w:highlight w:val="none"/>
        </w:rPr>
        <w:t xml:space="preserve">（八）落实政府采购政策需满足的资格要求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 xml:space="preserve">工业</w:t>
      </w:r>
      <w:r>
        <w:rPr>
          <w:rFonts w:hint="eastAsia" w:ascii="宋体" w:hAnsi="宋体" w:eastAsia="宋体" w:cs="宋体"/>
          <w:sz w:val="24"/>
          <w:highlight w:val="none"/>
        </w:rPr>
        <w:t xml:space="preserve">。</w:t>
      </w:r>
      <w:r>
        <w:rPr>
          <w:rFonts w:hint="eastAsia" w:ascii="宋体" w:hAnsi="宋体" w:eastAsia="宋体" w:cs="宋体"/>
          <w:b/>
          <w:bCs/>
          <w:sz w:val="24"/>
          <w:highlight w:val="none"/>
        </w:rPr>
        <w:t xml:space="preserve">须提供中小企业声明函</w:t>
      </w:r>
      <w:r>
        <w:rPr>
          <w:rFonts w:hint="eastAsia" w:ascii="宋体" w:hAnsi="宋体" w:eastAsia="宋体" w:cs="宋体"/>
          <w:sz w:val="24"/>
          <w:highlight w:val="none"/>
        </w:rPr>
        <w:t xml:space="preserve">。（见投标文件（格式）七、其他部分（一）中小企业声明函）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clear="all"/>
      </w:r>
      <w:r/>
    </w:p>
    <w:p>
      <w:pPr>
        <w:pStyle w:val="711"/>
        <w:ind w:firstLine="643"/>
        <w:jc w:val="center"/>
        <w:keepLines w:val="0"/>
        <w:keepNext w:val="0"/>
        <w:spacing w:before="0" w:after="0" w:line="360" w:lineRule="auto"/>
        <w:rPr>
          <w:rFonts w:hint="eastAsia" w:ascii="宋体" w:hAnsi="宋体" w:eastAsia="宋体" w:cs="宋体"/>
          <w:highlight w:val="none"/>
        </w:rPr>
      </w:pPr>
      <w:r>
        <w:rPr>
          <w:rFonts w:hint="eastAsia" w:ascii="宋体" w:hAnsi="宋体" w:eastAsia="宋体" w:cs="宋体"/>
          <w:highlight w:val="none"/>
        </w:rPr>
        <w:t xml:space="preserve">（九）本项目的特定资格要求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rPr>
        <w:br w:type="page" w:clear="all"/>
      </w:r>
      <w:r/>
    </w:p>
    <w:p>
      <w:pPr>
        <w:pStyle w:val="711"/>
        <w:ind w:firstLine="643"/>
        <w:jc w:val="center"/>
        <w:keepLines w:val="0"/>
        <w:keepNext w:val="0"/>
        <w:spacing w:before="0" w:after="0" w:line="360" w:lineRule="auto"/>
        <w:rPr>
          <w:rFonts w:hint="eastAsia" w:ascii="宋体" w:hAnsi="宋体" w:eastAsia="宋体" w:cs="宋体"/>
          <w:sz w:val="36"/>
          <w:szCs w:val="36"/>
          <w:highlight w:val="none"/>
          <w:u w:val="single"/>
        </w:rPr>
      </w:pPr>
      <w:r>
        <w:rPr>
          <w:rFonts w:hint="eastAsia" w:ascii="宋体" w:hAnsi="宋体" w:eastAsia="宋体" w:cs="宋体"/>
          <w:szCs w:val="32"/>
          <w:highlight w:val="none"/>
        </w:rPr>
        <w:t xml:space="preserve">二、法定代表人身份证明书</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兹证明</w:t>
      </w:r>
      <w:r>
        <w:rPr>
          <w:rFonts w:hint="eastAsia" w:ascii="宋体" w:hAnsi="宋体" w:eastAsia="宋体" w:cs="宋体"/>
          <w:sz w:val="28"/>
          <w:szCs w:val="28"/>
          <w:highlight w:val="none"/>
          <w:u w:val="single"/>
        </w:rPr>
        <w:t xml:space="preserve">（姓名）</w:t>
      </w:r>
      <w:r>
        <w:rPr>
          <w:rFonts w:hint="eastAsia" w:ascii="宋体" w:hAnsi="宋体" w:eastAsia="宋体" w:cs="宋体"/>
          <w:sz w:val="28"/>
          <w:szCs w:val="28"/>
          <w:highlight w:val="none"/>
        </w:rPr>
        <w:t xml:space="preserve">同志，性别，居民身份证号</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，在我单位任</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职务，系我单位主要负责人即法定代表人。</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单位地址：</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单位全称：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公    章： </w:t>
      </w:r>
      <w:r/>
    </w:p>
    <w:p>
      <w:pPr>
        <w:ind w:firstLine="560"/>
        <w:spacing w:line="360" w:lineRule="auto"/>
        <w:tabs>
          <w:tab w:val="left" w:pos="729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right"/>
        <w:spacing w:line="360" w:lineRule="auto"/>
        <w:tabs>
          <w:tab w:val="left" w:pos="729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年     月    日</w:t>
      </w:r>
      <w:r/>
    </w:p>
    <w:p>
      <w:pPr>
        <w:ind w:firstLine="643"/>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sz w:val="28"/>
          <w:highlight w:val="none"/>
        </w:rPr>
      </w:pPr>
      <w:r>
        <w:rPr>
          <w:rFonts w:hint="eastAsia" w:ascii="宋体" w:hAnsi="宋体" w:eastAsia="宋体" w:cs="宋体"/>
          <w:sz w:val="28"/>
          <w:highlight w:val="none"/>
          <w:u w:val="single"/>
        </w:rPr>
        <w:t xml:space="preserve">注：1.“法定代表人”直接参加投标响应活动的仅需填写本身份证明</w:t>
      </w:r>
      <w:r>
        <w:rPr>
          <w:rFonts w:hint="eastAsia" w:ascii="宋体" w:hAnsi="宋体" w:eastAsia="宋体" w:cs="宋体"/>
          <w:sz w:val="28"/>
          <w:highlight w:val="none"/>
        </w:rPr>
        <w:t xml:space="preserve">。</w:t>
      </w:r>
      <w:r/>
    </w:p>
    <w:p>
      <w:pPr>
        <w:ind w:firstLine="562"/>
        <w:spacing w:line="360" w:lineRule="auto"/>
        <w:tabs>
          <w:tab w:val="left" w:pos="7290" w:leader="none"/>
        </w:tabs>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sz w:val="32"/>
          <w:szCs w:val="20"/>
          <w:highlight w:val="none"/>
        </w:rPr>
      </w:pPr>
      <w:r>
        <w:rPr>
          <w:rFonts w:hint="eastAsia" w:ascii="宋体" w:hAnsi="宋体" w:eastAsia="宋体" w:cs="宋体"/>
          <w:highlight w:val="none"/>
        </w:rPr>
        <w:br w:type="page" w:clear="all"/>
      </w:r>
      <w:r/>
    </w:p>
    <w:p>
      <w:pPr>
        <w:pStyle w:val="711"/>
        <w:ind w:firstLine="643"/>
        <w:jc w:val="center"/>
        <w:keepLines w:val="0"/>
        <w:keepNext w:val="0"/>
        <w:spacing w:before="0" w:after="0" w:line="360" w:lineRule="auto"/>
        <w:rPr>
          <w:rFonts w:hint="eastAsia" w:ascii="宋体" w:hAnsi="宋体" w:eastAsia="宋体" w:cs="宋体"/>
          <w:b w:val="0"/>
          <w:sz w:val="15"/>
          <w:szCs w:val="15"/>
          <w:highlight w:val="none"/>
        </w:rPr>
      </w:pPr>
      <w:r>
        <w:rPr>
          <w:rFonts w:hint="eastAsia" w:ascii="宋体" w:hAnsi="宋体" w:eastAsia="宋体" w:cs="宋体"/>
          <w:highlight w:val="none"/>
        </w:rPr>
        <w:t xml:space="preserve">三、法定代表人授权委托书</w:t>
      </w:r>
      <w:r/>
    </w:p>
    <w:p>
      <w:pPr>
        <w:ind w:right="42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本授权书声明：</w:t>
      </w:r>
      <w:r>
        <w:rPr>
          <w:rFonts w:hint="eastAsia" w:ascii="宋体" w:hAnsi="宋体" w:eastAsia="宋体" w:cs="宋体"/>
          <w:sz w:val="28"/>
          <w:szCs w:val="28"/>
          <w:highlight w:val="none"/>
          <w:u w:val="single"/>
        </w:rPr>
        <w:t xml:space="preserve">（投标人名称）</w:t>
      </w:r>
      <w:r>
        <w:rPr>
          <w:rFonts w:hint="eastAsia" w:ascii="宋体" w:hAnsi="宋体" w:eastAsia="宋体" w:cs="宋体"/>
          <w:sz w:val="28"/>
          <w:szCs w:val="28"/>
          <w:highlight w:val="none"/>
        </w:rPr>
        <w:t xml:space="preserve">法定代表人</w:t>
      </w:r>
      <w:r>
        <w:rPr>
          <w:rFonts w:hint="eastAsia" w:ascii="宋体" w:hAnsi="宋体" w:eastAsia="宋体" w:cs="宋体"/>
          <w:sz w:val="28"/>
          <w:szCs w:val="28"/>
          <w:highlight w:val="none"/>
          <w:u w:val="single"/>
        </w:rPr>
        <w:t xml:space="preserve">（姓名） </w:t>
      </w:r>
      <w:r>
        <w:rPr>
          <w:rFonts w:hint="eastAsia" w:ascii="宋体" w:hAnsi="宋体" w:eastAsia="宋体" w:cs="宋体"/>
          <w:sz w:val="28"/>
          <w:szCs w:val="28"/>
          <w:highlight w:val="none"/>
        </w:rPr>
        <w:t xml:space="preserve">授权</w:t>
      </w:r>
      <w:r>
        <w:rPr>
          <w:rFonts w:hint="eastAsia" w:ascii="宋体" w:hAnsi="宋体" w:eastAsia="宋体" w:cs="宋体"/>
          <w:sz w:val="28"/>
          <w:szCs w:val="28"/>
          <w:highlight w:val="none"/>
          <w:u w:val="single"/>
        </w:rPr>
        <w:t xml:space="preserve">（委托代理人的姓名、身份证号）</w:t>
      </w:r>
      <w:r>
        <w:rPr>
          <w:rFonts w:hint="eastAsia" w:ascii="宋体" w:hAnsi="宋体" w:eastAsia="宋体" w:cs="宋体"/>
          <w:sz w:val="28"/>
          <w:szCs w:val="28"/>
          <w:highlight w:val="none"/>
        </w:rPr>
        <w:t xml:space="preserve">为我方就</w:t>
      </w:r>
      <w:r>
        <w:rPr>
          <w:rFonts w:hint="eastAsia" w:ascii="宋体" w:hAnsi="宋体" w:eastAsia="宋体" w:cs="宋体"/>
          <w:sz w:val="28"/>
          <w:szCs w:val="28"/>
          <w:highlight w:val="none"/>
          <w:u w:val="single"/>
        </w:rPr>
        <w:t xml:space="preserve">江苏建威建设管理有限公司</w:t>
      </w:r>
      <w:r>
        <w:rPr>
          <w:rFonts w:hint="eastAsia" w:ascii="宋体" w:hAnsi="宋体" w:eastAsia="宋体" w:cs="宋体"/>
          <w:sz w:val="28"/>
          <w:szCs w:val="28"/>
          <w:highlight w:val="none"/>
        </w:rPr>
        <w:t xml:space="preserve">代理的</w:t>
      </w:r>
      <w:r>
        <w:rPr>
          <w:rFonts w:hint="eastAsia" w:ascii="宋体" w:hAnsi="宋体" w:cs="宋体"/>
          <w:sz w:val="28"/>
          <w:szCs w:val="28"/>
          <w:highlight w:val="none"/>
          <w:u w:val="single"/>
          <w:lang w:eastAsia="zh-CN"/>
        </w:rPr>
        <w:t xml:space="preserve">2026年度市级应急救灾物资储备采购项目（采购包3）（第二次）</w:t>
      </w:r>
      <w:r>
        <w:rPr>
          <w:rFonts w:hint="eastAsia" w:ascii="宋体" w:hAnsi="宋体" w:eastAsia="宋体" w:cs="宋体"/>
          <w:sz w:val="28"/>
          <w:szCs w:val="28"/>
          <w:highlight w:val="none"/>
          <w:u w:val="single"/>
        </w:rPr>
        <w:t xml:space="preserve">（项目编号：</w:t>
      </w:r>
      <w:r>
        <w:rPr>
          <w:rFonts w:hint="eastAsia" w:ascii="宋体" w:hAnsi="宋体" w:cs="宋体"/>
          <w:sz w:val="28"/>
          <w:szCs w:val="28"/>
          <w:highlight w:val="none"/>
          <w:u w:val="single"/>
          <w:lang w:eastAsia="zh-CN"/>
        </w:rPr>
        <w:t xml:space="preserve">JSZC-321100-JSJW-G2026-0030</w:t>
      </w:r>
      <w:r>
        <w:rPr>
          <w:rFonts w:hint="eastAsia" w:ascii="宋体" w:hAnsi="宋体" w:eastAsia="宋体" w:cs="宋体"/>
          <w:sz w:val="28"/>
          <w:szCs w:val="28"/>
          <w:highlight w:val="none"/>
          <w:u w:val="single"/>
        </w:rPr>
        <w:t xml:space="preserve">）</w:t>
      </w:r>
      <w:r>
        <w:rPr>
          <w:rFonts w:hint="eastAsia" w:ascii="宋体" w:hAnsi="宋体" w:eastAsia="宋体" w:cs="宋体"/>
          <w:bCs/>
          <w:sz w:val="28"/>
          <w:szCs w:val="28"/>
          <w:highlight w:val="none"/>
        </w:rPr>
        <w:t xml:space="preserve">项目</w:t>
      </w:r>
      <w:r>
        <w:rPr>
          <w:rFonts w:hint="eastAsia" w:ascii="宋体" w:hAnsi="宋体" w:eastAsia="宋体" w:cs="宋体"/>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sz w:val="28"/>
          <w:highlight w:val="none"/>
        </w:rPr>
      </w:pPr>
      <w:r>
        <w:rPr>
          <w:rFonts w:hint="eastAsia" w:ascii="宋体" w:hAnsi="宋体" w:eastAsia="宋体" w:cs="宋体"/>
          <w:sz w:val="28"/>
          <w:highlight w:val="none"/>
        </w:rPr>
        <w:tab/>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本授权书于</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 xml:space="preserve">年</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 xml:space="preserve">月</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 xml:space="preserve">日签字生效，特此声明。</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委托代理人身份证号码：</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委托代理人联系电话：（手机）</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spacing w:line="360" w:lineRule="auto"/>
        <w:rPr>
          <w:rFonts w:hint="eastAsia" w:ascii="宋体" w:hAnsi="宋体" w:eastAsia="宋体" w:cs="宋体"/>
          <w:sz w:val="28"/>
          <w:highlight w:val="none"/>
          <w:u w:val="single"/>
        </w:rPr>
      </w:pPr>
      <w:r>
        <w:rPr>
          <w:rFonts w:hint="eastAsia" w:ascii="宋体" w:hAnsi="宋体" w:eastAsia="宋体" w:cs="宋体"/>
          <w:sz w:val="28"/>
          <w:highlight w:val="none"/>
        </w:rPr>
        <w:t xml:space="preserve">法定代表人签字或盖章：          </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投标人名称（公章）：</w:t>
      </w:r>
      <w:r/>
    </w:p>
    <w:p>
      <w:pPr>
        <w:ind w:firstLine="560"/>
        <w:spacing w:line="360" w:lineRule="auto"/>
        <w:rPr>
          <w:rFonts w:hint="eastAsia" w:ascii="宋体" w:hAnsi="宋体" w:eastAsia="宋体" w:cs="宋体"/>
          <w:sz w:val="28"/>
          <w:highlight w:val="none"/>
          <w:u w:val="single"/>
        </w:rPr>
      </w:pPr>
      <w:r>
        <w:rPr>
          <w:rFonts w:hint="eastAsia" w:ascii="宋体" w:hAnsi="宋体" w:eastAsia="宋体" w:cs="宋体"/>
          <w:sz w:val="28"/>
          <w:highlight w:val="none"/>
        </w:rPr>
        <w:t xml:space="preserve">日     期：</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643"/>
        <w:spacing w:line="360" w:lineRule="auto"/>
        <w:rPr>
          <w:rFonts w:hint="eastAsia" w:ascii="宋体" w:hAnsi="宋体" w:eastAsia="宋体" w:cs="宋体"/>
          <w:sz w:val="28"/>
          <w:highlight w:val="none"/>
          <w:u w:val="single"/>
        </w:rPr>
      </w:pPr>
      <w:r>
        <w:rPr>
          <w:rFonts w:hint="eastAsia" w:ascii="宋体" w:hAnsi="宋体" w:eastAsia="宋体" w:cs="宋体"/>
          <w:b/>
          <w:sz w:val="32"/>
          <w:szCs w:val="32"/>
          <w:highlight w:val="none"/>
        </w:rPr>
        <w:t xml:space="preserve">附：委托代理人居民身份证扫描件</w:t>
      </w:r>
      <w:r/>
    </w:p>
    <w:p>
      <w:pPr>
        <w:pStyle w:val="710"/>
        <w:ind w:firstLine="562"/>
        <w:jc w:val="left"/>
        <w:keepLines w:val="0"/>
        <w:keepNext w:val="0"/>
        <w:spacing w:line="360" w:lineRule="auto"/>
        <w:rPr>
          <w:rFonts w:hint="eastAsia" w:ascii="宋体" w:hAnsi="宋体" w:eastAsia="宋体" w:cs="宋体"/>
          <w:sz w:val="28"/>
          <w:szCs w:val="24"/>
          <w:highlight w:val="none"/>
          <w:u w:val="single"/>
        </w:rPr>
      </w:pPr>
      <w:r>
        <w:rPr>
          <w:rFonts w:hint="eastAsia" w:ascii="宋体" w:hAnsi="宋体" w:eastAsia="宋体" w:cs="宋体"/>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highlight w:val="none"/>
        </w:rPr>
        <w:t xml:space="preserve">。</w:t>
      </w:r>
      <w:r/>
    </w:p>
    <w:p>
      <w:pPr>
        <w:pStyle w:val="711"/>
        <w:ind w:firstLine="420"/>
        <w:jc w:val="center"/>
        <w:keepLines w:val="0"/>
        <w:keepNext w:val="0"/>
        <w:spacing w:before="0" w:after="0" w:line="360" w:lineRule="auto"/>
        <w:rPr>
          <w:rFonts w:hint="eastAsia" w:ascii="宋体" w:hAnsi="宋体" w:eastAsia="宋体" w:cs="宋体"/>
          <w:b w:val="0"/>
          <w:sz w:val="21"/>
          <w:szCs w:val="24"/>
          <w:highlight w:val="none"/>
        </w:rPr>
      </w:pPr>
      <w:r>
        <w:rPr>
          <w:rFonts w:hint="eastAsia" w:ascii="宋体" w:hAnsi="宋体" w:eastAsia="宋体" w:cs="宋体"/>
          <w:b w:val="0"/>
          <w:sz w:val="21"/>
          <w:szCs w:val="24"/>
          <w:highlight w:val="none"/>
        </w:rPr>
      </w:r>
      <w:r/>
    </w:p>
    <w:p>
      <w:pPr>
        <w:pStyle w:val="711"/>
        <w:ind w:firstLine="420"/>
        <w:jc w:val="center"/>
        <w:keepLines w:val="0"/>
        <w:keepNext w:val="0"/>
        <w:spacing w:before="0" w:after="0" w:line="360" w:lineRule="auto"/>
        <w:rPr>
          <w:rFonts w:hint="eastAsia" w:ascii="宋体" w:hAnsi="宋体" w:eastAsia="宋体" w:cs="宋体"/>
          <w:b w:val="0"/>
          <w:sz w:val="21"/>
          <w:szCs w:val="24"/>
          <w:highlight w:val="none"/>
        </w:rPr>
      </w:pPr>
      <w:r>
        <w:rPr>
          <w:rFonts w:hint="eastAsia" w:ascii="宋体" w:hAnsi="宋体" w:eastAsia="宋体" w:cs="宋体"/>
          <w:b w:val="0"/>
          <w:sz w:val="21"/>
          <w:szCs w:val="24"/>
          <w:highlight w:val="none"/>
        </w:rPr>
      </w:r>
      <w:r/>
    </w:p>
    <w:p>
      <w:pPr>
        <w:pStyle w:val="711"/>
        <w:ind w:firstLine="720"/>
        <w:jc w:val="center"/>
        <w:keepLines w:val="0"/>
        <w:keepNext w:val="0"/>
        <w:spacing w:before="0" w:after="0" w:line="360" w:lineRule="auto"/>
        <w:rPr>
          <w:rFonts w:hint="eastAsia" w:ascii="宋体" w:hAnsi="宋体" w:eastAsia="宋体" w:cs="宋体"/>
          <w:b w:val="0"/>
          <w:sz w:val="36"/>
          <w:szCs w:val="36"/>
          <w:highlight w:val="none"/>
        </w:rPr>
      </w:pPr>
      <w:r>
        <w:rPr>
          <w:rFonts w:hint="eastAsia" w:ascii="宋体" w:hAnsi="宋体" w:eastAsia="宋体" w:cs="宋体"/>
          <w:b w:val="0"/>
          <w:sz w:val="36"/>
          <w:szCs w:val="36"/>
          <w:highlight w:val="none"/>
        </w:rPr>
      </w:r>
      <w:r/>
    </w:p>
    <w:p>
      <w:pPr>
        <w:pStyle w:val="710"/>
        <w:spacing w:line="360" w:lineRule="auto"/>
        <w:rPr>
          <w:rFonts w:hint="eastAsia" w:ascii="宋体" w:hAnsi="宋体" w:eastAsia="宋体" w:cs="宋体"/>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sz w:val="32"/>
          <w:highlight w:val="none"/>
        </w:rPr>
      </w:r>
      <w:r/>
    </w:p>
    <w:p>
      <w:pPr>
        <w:pStyle w:val="710"/>
        <w:ind w:firstLine="88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四、价格部分</w:t>
      </w:r>
      <w:r/>
    </w:p>
    <w:p>
      <w:pPr>
        <w:pStyle w:val="710"/>
        <w:ind w:firstLine="883"/>
        <w:spacing w:line="360" w:lineRule="auto"/>
        <w:rPr>
          <w:rFonts w:hint="eastAsia" w:ascii="宋体" w:hAnsi="宋体" w:eastAsia="宋体" w:cs="宋体"/>
          <w:szCs w:val="44"/>
          <w:highlight w:val="none"/>
        </w:rPr>
      </w:pPr>
      <w:r>
        <w:rPr>
          <w:rFonts w:hint="eastAsia" w:ascii="宋体" w:hAnsi="宋体" w:eastAsia="宋体" w:cs="宋体"/>
          <w:szCs w:val="44"/>
          <w:highlight w:val="none"/>
        </w:rPr>
        <w:t xml:space="preserve">开标一览表</w:t>
      </w:r>
      <w:r/>
    </w:p>
    <w:tbl>
      <w:tblPr>
        <w:tblStyle w:val="71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单位名称（公章）：</w:t>
            </w:r>
            <w:r/>
          </w:p>
        </w:tc>
      </w:tr>
      <w:tr>
        <w:trPr>
          <w:trHeight w:val="1230"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tabs>
                <w:tab w:val="left" w:pos="2185" w:leader="none"/>
              </w:tabs>
              <w:rPr>
                <w:rFonts w:hint="default"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t xml:space="preserve">项目名称</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sz w:val="36"/>
                <w:szCs w:val="36"/>
                <w:highlight w:val="none"/>
                <w:lang w:eastAsia="zh-CN"/>
              </w:rPr>
            </w:pPr>
            <w:r>
              <w:rPr>
                <w:rFonts w:hint="eastAsia" w:ascii="宋体" w:hAnsi="宋体" w:cs="宋体"/>
                <w:sz w:val="36"/>
                <w:szCs w:val="36"/>
                <w:highlight w:val="none"/>
                <w:lang w:eastAsia="zh-CN"/>
              </w:rPr>
              <w:t xml:space="preserve">2026年度市级应急救灾物资储备采购项目（采购包3）（第二次）</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tabs>
                <w:tab w:val="left" w:pos="2185" w:leader="none"/>
              </w:tabs>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元</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t xml:space="preserve">合同履行期限</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736"/>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736"/>
        <w:ind w:firstLine="482"/>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注： </w:t>
      </w:r>
      <w:r>
        <w:rPr>
          <w:rFonts w:hint="eastAsia" w:ascii="宋体" w:hAnsi="宋体" w:eastAsia="宋体" w:cs="宋体"/>
          <w:sz w:val="24"/>
          <w:highlight w:val="none"/>
          <w:u w:val="single"/>
        </w:rPr>
        <w:t xml:space="preserve">1.“项目总报价”包括本次招标要求提供的货物（服务）已支付或将支付的所有费用；</w:t>
      </w:r>
      <w:r/>
    </w:p>
    <w:p>
      <w:pPr>
        <w:pStyle w:val="736"/>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2.投标人必须据实填写此表，报价所含与招标文件要求的内容一致；</w:t>
      </w:r>
      <w:r/>
    </w:p>
    <w:p>
      <w:pPr>
        <w:pStyle w:val="736"/>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3.报价保留至小数点后两位，四舍五入。</w:t>
      </w:r>
      <w:r/>
    </w:p>
    <w:p>
      <w:pPr>
        <w:pStyle w:val="736"/>
        <w:ind w:left="482" w:firstLine="560"/>
        <w:spacing w:line="360" w:lineRule="auto"/>
        <w:rPr>
          <w:rFonts w:hint="eastAsia" w:ascii="宋体" w:hAnsi="宋体" w:eastAsia="宋体" w:cs="宋体"/>
          <w:sz w:val="30"/>
          <w:highlight w:val="none"/>
        </w:rPr>
      </w:pPr>
      <w:r>
        <w:rPr>
          <w:rFonts w:hint="eastAsia" w:ascii="宋体" w:hAnsi="宋体" w:eastAsia="宋体" w:cs="宋体"/>
          <w:highlight w:val="none"/>
        </w:rPr>
        <w:t xml:space="preserve">法定代表人签字或盖章</w:t>
      </w:r>
      <w:r>
        <w:rPr>
          <w:rFonts w:hint="eastAsia" w:ascii="宋体" w:hAnsi="宋体" w:eastAsia="宋体" w:cs="宋体"/>
          <w:sz w:val="30"/>
          <w:highlight w:val="none"/>
        </w:rPr>
        <w:t xml:space="preserve">：</w:t>
      </w:r>
      <w:r/>
    </w:p>
    <w:p>
      <w:pPr>
        <w:pStyle w:val="736"/>
        <w:ind w:left="840" w:firstLine="560"/>
        <w:jc w:val="right"/>
        <w:spacing w:line="360" w:lineRule="auto"/>
        <w:rPr>
          <w:rFonts w:hint="eastAsia" w:ascii="宋体" w:hAnsi="宋体" w:eastAsia="宋体" w:cs="宋体"/>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highlight w:val="none"/>
        </w:rPr>
        <w:t xml:space="preserve">日期：年月日</w:t>
      </w:r>
      <w:r/>
    </w:p>
    <w:p>
      <w:pPr>
        <w:pStyle w:val="2261"/>
        <w:jc w:val="center"/>
        <w:rPr>
          <w:rStyle w:val="2247"/>
          <w:rFonts w:hint="eastAsia" w:ascii="宋体" w:hAnsi="宋体" w:eastAsia="宋体" w:cs="宋体"/>
          <w:highlight w:val="none"/>
        </w:rPr>
        <w:outlineLvl w:val="2"/>
      </w:pPr>
      <w:r>
        <w:rPr>
          <w:rStyle w:val="2247"/>
          <w:rFonts w:hint="eastAsia" w:ascii="宋体" w:hAnsi="宋体" w:eastAsia="宋体" w:cs="宋体"/>
          <w:sz w:val="28"/>
          <w:highlight w:val="none"/>
        </w:rPr>
        <w:t xml:space="preserve">清单及明细报价表（</w:t>
      </w:r>
      <w:r>
        <w:rPr>
          <w:rStyle w:val="2247"/>
          <w:rFonts w:hint="eastAsia" w:ascii="宋体" w:hAnsi="宋体" w:eastAsia="宋体" w:cs="宋体"/>
          <w:sz w:val="28"/>
          <w:highlight w:val="none"/>
          <w:lang w:val="en-US" w:eastAsia="zh-CN"/>
        </w:rPr>
        <w:t xml:space="preserve">采购包三</w:t>
      </w:r>
      <w:r>
        <w:rPr>
          <w:rStyle w:val="2247"/>
          <w:rFonts w:hint="eastAsia" w:ascii="宋体" w:hAnsi="宋体" w:eastAsia="宋体" w:cs="宋体"/>
          <w:sz w:val="28"/>
          <w:highlight w:val="none"/>
        </w:rPr>
        <w:t xml:space="preserve">）</w:t>
      </w:r>
      <w:r/>
    </w:p>
    <w:p>
      <w:pPr>
        <w:pStyle w:val="2262"/>
        <w:rPr>
          <w:rStyle w:val="2247"/>
          <w:rFonts w:hint="eastAsia" w:ascii="宋体" w:hAnsi="宋体" w:eastAsia="宋体" w:cs="宋体"/>
          <w:highlight w:val="none"/>
        </w:rPr>
      </w:pPr>
      <w:r>
        <w:rPr>
          <w:rFonts w:hint="eastAsia" w:ascii="宋体" w:hAnsi="宋体" w:eastAsia="宋体" w:cs="宋体"/>
          <w:highlight w:val="none"/>
        </w:rPr>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1401"/>
        <w:gridCol w:w="1297"/>
        <w:gridCol w:w="571"/>
        <w:gridCol w:w="905"/>
        <w:gridCol w:w="1524"/>
        <w:gridCol w:w="1355"/>
        <w:gridCol w:w="58"/>
        <w:gridCol w:w="941"/>
      </w:tblGrid>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gridSpan w:val="3"/>
            <w:tcBorders>
              <w:top w:val="single" w:color="000000" w:sz="4" w:space="0"/>
              <w:left w:val="none" w:color="000000" w:sz="4" w:space="0"/>
              <w:bottom w:val="single" w:color="000000" w:sz="4" w:space="0"/>
              <w:right w:val="single" w:color="auto" w:sz="4" w:space="0"/>
            </w:tcBorders>
            <w:tcW w:w="1627"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服务内容</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服务期</w:t>
            </w:r>
            <w:r/>
          </w:p>
        </w:tc>
        <w:tc>
          <w:tcPr>
            <w:tcBorders>
              <w:top w:val="single" w:color="000000" w:sz="4" w:space="0"/>
              <w:left w:val="none" w:color="000000" w:sz="4" w:space="0"/>
              <w:bottom w:val="single" w:color="000000" w:sz="4" w:space="0"/>
              <w:right w:val="single" w:color="auto" w:sz="4" w:space="0"/>
            </w:tcBorders>
            <w:tcW w:w="795"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价格（元）</w:t>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gridSpan w:val="3"/>
            <w:tcBorders>
              <w:top w:val="single" w:color="000000" w:sz="4" w:space="0"/>
              <w:left w:val="none" w:color="000000" w:sz="4" w:space="0"/>
              <w:bottom w:val="single" w:color="000000" w:sz="4" w:space="0"/>
              <w:right w:val="single" w:color="auto" w:sz="4" w:space="0"/>
            </w:tcBorders>
            <w:tcW w:w="1627"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95"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服务部分小计：     元</w:t>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二、货物部分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品牌型号</w:t>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合计（元）</w:t>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应急电源</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9</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便携式静音发电机</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智能充电平台</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26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26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其它相关费用(培训、税费等与项目相关的一切费用)</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26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项目总报价</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26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bl>
    <w:p>
      <w:pPr>
        <w:pStyle w:val="2262"/>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u w:val="single"/>
        </w:rPr>
        <w:t xml:space="preserve">投标人应当按照招标文件采购需求及相关报价要求填写</w:t>
      </w:r>
      <w:r>
        <w:rPr>
          <w:rFonts w:hint="eastAsia" w:ascii="宋体" w:hAnsi="宋体" w:eastAsia="宋体" w:cs="宋体"/>
          <w:color w:val="000000"/>
          <w:sz w:val="24"/>
          <w:szCs w:val="24"/>
          <w:highlight w:val="none"/>
          <w:u w:val="single"/>
        </w:rPr>
        <w:t xml:space="preserve">。</w:t>
      </w:r>
      <w:r/>
    </w:p>
    <w:p>
      <w:pPr>
        <w:pStyle w:val="2262"/>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262"/>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本表中项目总报价应与开标一览表中项目总报价保持一致。</w:t>
      </w:r>
      <w:r/>
    </w:p>
    <w:p>
      <w:pPr>
        <w:pStyle w:val="2262"/>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u w:val="single"/>
        </w:rPr>
        <w:t xml:space="preserve">报价保留至小数点后两位，四舍五入。</w:t>
      </w:r>
      <w:r/>
    </w:p>
    <w:p>
      <w:pPr>
        <w:rPr>
          <w:rStyle w:val="2247"/>
          <w:rFonts w:hint="eastAsia" w:ascii="宋体" w:hAnsi="宋体" w:eastAsia="宋体" w:cs="宋体"/>
          <w:sz w:val="28"/>
          <w:highlight w:val="none"/>
        </w:rPr>
      </w:pPr>
      <w:r>
        <w:rPr>
          <w:rStyle w:val="2247"/>
          <w:rFonts w:hint="eastAsia" w:ascii="宋体" w:hAnsi="宋体" w:eastAsia="宋体" w:cs="宋体"/>
          <w:sz w:val="28"/>
          <w:highlight w:val="none"/>
        </w:rPr>
        <w:br w:type="page" w:clear="all"/>
      </w:r>
      <w:r/>
    </w:p>
    <w:p>
      <w:pPr>
        <w:pStyle w:val="720"/>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五、技术部分（与评分标准对应）</w:t>
      </w:r>
      <w:r/>
    </w:p>
    <w:p>
      <w:pPr>
        <w:pStyle w:val="2248"/>
        <w:ind w:firstLine="480"/>
        <w:spacing w:line="360" w:lineRule="auto"/>
        <w:rPr>
          <w:rFonts w:hint="eastAsia" w:ascii="宋体" w:hAnsi="宋体" w:eastAsia="宋体" w:cs="宋体"/>
          <w:highlight w:val="none"/>
        </w:rPr>
        <w:outlineLvl w:val="2"/>
      </w:pPr>
      <w:r/>
      <w:bookmarkStart w:id="90" w:name="_Toc28967"/>
      <w:r/>
      <w:bookmarkStart w:id="91" w:name="_Toc142925690"/>
      <w:r>
        <w:rPr>
          <w:rFonts w:hint="eastAsia" w:ascii="宋体" w:hAnsi="宋体" w:eastAsia="宋体" w:cs="宋体"/>
          <w:highlight w:val="none"/>
        </w:rPr>
        <w:t xml:space="preserve">格式自拟，按照采购文件第四部分采购需求和第五部分评标标准的要求编制。</w:t>
      </w:r>
      <w:bookmarkEnd w:id="90"/>
      <w:r/>
      <w:bookmarkEnd w:id="91"/>
      <w:r/>
      <w:r/>
    </w:p>
    <w:p>
      <w:pPr>
        <w:pStyle w:val="2248"/>
        <w:ind w:firstLine="480"/>
        <w:spacing w:line="360" w:lineRule="auto"/>
        <w:rPr>
          <w:rFonts w:hint="eastAsia" w:ascii="宋体" w:hAnsi="宋体" w:eastAsia="宋体" w:cs="宋体"/>
          <w:highlight w:val="none"/>
        </w:rPr>
        <w:outlineLvl w:val="2"/>
      </w:pPr>
      <w:r/>
      <w:bookmarkStart w:id="92" w:name="_Toc26606"/>
      <w:r/>
      <w:bookmarkStart w:id="93" w:name="_Toc142925691"/>
      <w:r>
        <w:rPr>
          <w:rFonts w:hint="eastAsia" w:ascii="宋体" w:hAnsi="宋体" w:eastAsia="宋体" w:cs="宋体"/>
          <w:highlight w:val="none"/>
        </w:rPr>
        <w:t xml:space="preserve">包含但不限于以下内容：</w:t>
      </w:r>
      <w:bookmarkEnd w:id="92"/>
      <w:r/>
      <w:bookmarkEnd w:id="93"/>
      <w:r>
        <w:rPr>
          <w:rFonts w:hint="eastAsia" w:ascii="宋体" w:hAnsi="宋体" w:eastAsia="宋体" w:cs="宋体"/>
          <w:highlight w:val="none"/>
        </w:rPr>
        <w:t xml:space="preserve"> </w:t>
      </w:r>
      <w:r/>
    </w:p>
    <w:p>
      <w:pPr>
        <w:pStyle w:val="2248"/>
        <w:ind w:firstLine="480"/>
        <w:spacing w:line="360" w:lineRule="auto"/>
        <w:rPr>
          <w:rFonts w:hint="eastAsia" w:ascii="宋体" w:hAnsi="宋体" w:eastAsia="宋体" w:cs="宋体"/>
          <w:highlight w:val="none"/>
        </w:rPr>
        <w:outlineLvl w:val="2"/>
      </w:pPr>
      <w:r>
        <w:rPr>
          <w:rFonts w:hint="eastAsia" w:ascii="微软雅黑" w:hAnsi="微软雅黑" w:eastAsia="微软雅黑" w:cs="微软雅黑"/>
          <w:highlight w:val="none"/>
        </w:rPr>
        <w:t xml:space="preserve">①</w:t>
      </w:r>
      <w:r>
        <w:rPr>
          <w:rFonts w:hint="eastAsia" w:ascii="宋体" w:hAnsi="宋体" w:eastAsia="宋体" w:cs="宋体"/>
          <w:highlight w:val="none"/>
        </w:rPr>
        <w:t xml:space="preserve">技术参数响应评价</w:t>
      </w:r>
      <w:r/>
    </w:p>
    <w:p>
      <w:pPr>
        <w:pStyle w:val="2248"/>
        <w:ind w:firstLine="480"/>
        <w:spacing w:line="360" w:lineRule="auto"/>
        <w:rPr>
          <w:rFonts w:hint="eastAsia" w:ascii="宋体" w:hAnsi="宋体" w:eastAsia="宋体" w:cs="宋体"/>
          <w:highlight w:val="none"/>
        </w:rPr>
        <w:outlineLvl w:val="2"/>
      </w:pPr>
      <w:r>
        <w:rPr>
          <w:rFonts w:hint="eastAsia" w:ascii="微软雅黑" w:hAnsi="微软雅黑" w:eastAsia="微软雅黑" w:cs="微软雅黑"/>
          <w:highlight w:val="none"/>
        </w:rPr>
        <w:t xml:space="preserve">②</w:t>
      </w:r>
      <w:r>
        <w:rPr>
          <w:rFonts w:hint="eastAsia" w:ascii="宋体" w:hAnsi="宋体" w:eastAsia="宋体" w:cs="宋体"/>
          <w:highlight w:val="none"/>
        </w:rPr>
        <w:t xml:space="preserve">项目总体实施方案</w:t>
      </w:r>
      <w:r/>
    </w:p>
    <w:p>
      <w:pPr>
        <w:pStyle w:val="2248"/>
        <w:ind w:firstLine="480"/>
        <w:spacing w:line="360" w:lineRule="auto"/>
        <w:rPr>
          <w:rFonts w:hint="eastAsia" w:ascii="宋体" w:hAnsi="宋体" w:eastAsia="宋体" w:cs="宋体"/>
          <w:highlight w:val="none"/>
        </w:rPr>
        <w:outlineLvl w:val="2"/>
      </w:pPr>
      <w:r>
        <w:rPr>
          <w:rFonts w:hint="eastAsia" w:ascii="微软雅黑" w:hAnsi="微软雅黑" w:eastAsia="微软雅黑" w:cs="微软雅黑"/>
          <w:highlight w:val="none"/>
        </w:rPr>
        <w:t xml:space="preserve">③</w:t>
      </w:r>
      <w:r>
        <w:rPr>
          <w:rFonts w:hint="eastAsia" w:ascii="宋体" w:hAnsi="宋体" w:eastAsia="宋体" w:cs="宋体"/>
          <w:highlight w:val="none"/>
        </w:rPr>
        <w:t xml:space="preserve">应急处置方案评价</w:t>
      </w:r>
      <w:r/>
    </w:p>
    <w:p>
      <w:pPr>
        <w:pStyle w:val="2248"/>
        <w:ind w:firstLine="480"/>
        <w:spacing w:line="360" w:lineRule="auto"/>
        <w:rPr>
          <w:rFonts w:hint="eastAsia" w:ascii="宋体" w:hAnsi="宋体" w:eastAsia="宋体" w:cs="宋体"/>
          <w:highlight w:val="none"/>
        </w:rPr>
        <w:outlineLvl w:val="2"/>
      </w:pPr>
      <w:r>
        <w:rPr>
          <w:rFonts w:hint="eastAsia" w:ascii="微软雅黑" w:hAnsi="微软雅黑" w:eastAsia="微软雅黑" w:cs="微软雅黑"/>
          <w:highlight w:val="none"/>
        </w:rPr>
        <w:t xml:space="preserve">④</w:t>
      </w:r>
      <w:r>
        <w:rPr>
          <w:rFonts w:hint="eastAsia" w:ascii="宋体" w:hAnsi="宋体" w:eastAsia="宋体" w:cs="宋体"/>
          <w:highlight w:val="none"/>
        </w:rPr>
        <w:t xml:space="preserve">售后服务方案评价</w:t>
      </w:r>
      <w:r/>
    </w:p>
    <w:p>
      <w:pPr>
        <w:pStyle w:val="2248"/>
        <w:ind w:firstLine="480"/>
        <w:spacing w:line="360" w:lineRule="auto"/>
        <w:rPr>
          <w:rFonts w:hint="eastAsia" w:ascii="宋体" w:hAnsi="宋体" w:eastAsia="宋体" w:cs="宋体"/>
          <w:highlight w:val="none"/>
        </w:rPr>
        <w:outlineLvl w:val="2"/>
      </w:pPr>
      <w:r>
        <w:rPr>
          <w:rFonts w:hint="eastAsia" w:ascii="微软雅黑" w:hAnsi="微软雅黑" w:eastAsia="微软雅黑" w:cs="微软雅黑"/>
          <w:highlight w:val="none"/>
        </w:rPr>
        <w:t xml:space="preserve">⑤</w:t>
      </w:r>
      <w:r>
        <w:rPr>
          <w:rFonts w:hint="eastAsia" w:ascii="宋体" w:hAnsi="宋体" w:eastAsia="宋体" w:cs="宋体"/>
          <w:highlight w:val="none"/>
        </w:rPr>
        <w:t xml:space="preserve">技术培训和服务方案</w:t>
      </w:r>
      <w:r/>
    </w:p>
    <w:p>
      <w:pPr>
        <w:pStyle w:val="2248"/>
        <w:ind w:firstLine="480"/>
        <w:spacing w:line="360" w:lineRule="auto"/>
        <w:rPr>
          <w:rFonts w:hint="eastAsia" w:ascii="宋体" w:hAnsi="宋体" w:eastAsia="宋体" w:cs="宋体"/>
          <w:highlight w:val="none"/>
        </w:rPr>
        <w:outlineLvl w:val="2"/>
      </w:pPr>
      <w:r>
        <w:rPr>
          <w:rFonts w:hint="eastAsia" w:ascii="微软雅黑" w:hAnsi="微软雅黑" w:eastAsia="微软雅黑" w:cs="微软雅黑"/>
          <w:highlight w:val="none"/>
        </w:rPr>
        <w:t xml:space="preserve">⑥</w:t>
      </w:r>
      <w:r>
        <w:rPr>
          <w:rFonts w:hint="eastAsia" w:ascii="Segoe UI Emoji" w:hAnsi="Segoe UI Emoji" w:eastAsia="Segoe UI Emoji" w:cs="Segoe UI Emoji"/>
          <w:i w:val="0"/>
          <w:iCs w:val="0"/>
          <w:caps w:val="0"/>
          <w:color w:val="000000"/>
          <w:spacing w:val="0"/>
          <w:sz w:val="24"/>
          <w:szCs w:val="24"/>
          <w:highlight w:val="none"/>
        </w:rPr>
        <w:t xml:space="preserve">质量保证措施方案</w:t>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before="56" w:line="221" w:lineRule="auto"/>
        <w:rPr>
          <w:rFonts w:hint="eastAsia" w:ascii="宋体" w:hAnsi="宋体" w:eastAsia="宋体" w:cs="宋体"/>
          <w:sz w:val="28"/>
          <w:szCs w:val="28"/>
          <w:highlight w:val="none"/>
        </w:rPr>
        <w:outlineLvl w:val="2"/>
      </w:pPr>
      <w:r>
        <w:rPr>
          <w:rFonts w:hint="eastAsia" w:ascii="宋体" w:hAnsi="宋体" w:eastAsia="宋体" w:cs="宋体"/>
          <w:spacing w:val="-12"/>
          <w:sz w:val="28"/>
          <w:szCs w:val="28"/>
          <w:highlight w:val="none"/>
        </w:rPr>
        <w:t xml:space="preserve">技术参数响应偏离表 </w:t>
      </w:r>
      <w:r/>
    </w:p>
    <w:p>
      <w:pPr>
        <w:spacing w:line="184" w:lineRule="exact"/>
        <w:rPr>
          <w:rFonts w:hint="eastAsia" w:ascii="宋体" w:hAnsi="宋体" w:eastAsia="宋体" w:cs="宋体"/>
          <w:highlight w:val="none"/>
        </w:rPr>
      </w:pPr>
      <w:r>
        <w:rPr>
          <w:rFonts w:hint="eastAsia" w:ascii="宋体" w:hAnsi="宋体" w:eastAsia="宋体" w:cs="宋体"/>
          <w:highlight w:val="none"/>
        </w:rPr>
      </w:r>
      <w:r/>
    </w:p>
    <w:tbl>
      <w:tblPr>
        <w:tblStyle w:val="719"/>
        <w:tblW w:w="100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5"/>
        <w:gridCol w:w="1558"/>
        <w:gridCol w:w="1542"/>
        <w:gridCol w:w="1149"/>
        <w:gridCol w:w="1019"/>
        <w:gridCol w:w="2379"/>
        <w:gridCol w:w="1537"/>
      </w:tblGrid>
      <w:tr>
        <w:trPr>
          <w:jc w:val="center"/>
          <w:trHeight w:val="1345"/>
        </w:trPr>
        <w:tc>
          <w:tcPr>
            <w:shd w:val="clear" w:color="auto" w:fill="auto"/>
            <w:tcBorders>
              <w:left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序号</w:t>
            </w:r>
            <w:r/>
          </w:p>
        </w:tc>
        <w:tc>
          <w:tcPr>
            <w:shd w:val="clear" w:color="auto" w:fill="auto"/>
            <w:tcBorders>
              <w:left w:val="single" w:color="000000" w:sz="4" w:space="0"/>
            </w:tcBorders>
            <w:tcW w:w="1558"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标的名称</w:t>
            </w:r>
            <w:r/>
          </w:p>
        </w:tc>
        <w:tc>
          <w:tcPr>
            <w:shd w:val="clear" w:color="auto" w:fill="auto"/>
            <w:tcW w:w="1542"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响应产品名</w:t>
            </w:r>
            <w:r/>
          </w:p>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称及型号</w:t>
            </w:r>
            <w:r/>
          </w:p>
        </w:tc>
        <w:tc>
          <w:tcPr>
            <w:shd w:val="clear" w:color="auto" w:fill="auto"/>
            <w:tcW w:w="1149"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文件要求参数</w:t>
            </w:r>
            <w:r/>
          </w:p>
        </w:tc>
        <w:tc>
          <w:tcPr>
            <w:shd w:val="clear" w:color="auto" w:fill="auto"/>
            <w:tcBorders>
              <w:right w:val="single" w:color="000000" w:sz="4" w:space="0"/>
            </w:tcBorders>
            <w:tcW w:w="1019"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响应参数</w:t>
            </w:r>
            <w:r/>
          </w:p>
        </w:tc>
        <w:tc>
          <w:tcPr>
            <w:shd w:val="clear" w:color="auto" w:fill="auto"/>
            <w:tcBorders>
              <w:left w:val="single" w:color="000000" w:sz="4" w:space="0"/>
              <w:right w:val="single" w:color="000000" w:sz="4" w:space="0"/>
            </w:tcBorders>
            <w:tcW w:w="2379"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偏离情况(正偏离/</w:t>
            </w:r>
            <w:r/>
          </w:p>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无偏离/负偏离)</w:t>
            </w:r>
            <w:r/>
          </w:p>
        </w:tc>
        <w:tc>
          <w:tcPr>
            <w:shd w:val="clear" w:color="auto" w:fill="auto"/>
            <w:tcBorders>
              <w:left w:val="single" w:color="000000" w:sz="4" w:space="0"/>
              <w:right w:val="single" w:color="000000" w:sz="4" w:space="0"/>
            </w:tcBorders>
            <w:tcW w:w="1537"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备注(证明</w:t>
            </w:r>
            <w:r/>
          </w:p>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材料位置)</w:t>
            </w:r>
            <w:r/>
          </w:p>
        </w:tc>
      </w:tr>
      <w:tr>
        <w:trPr>
          <w:jc w:val="center"/>
          <w:trHeight w:val="552"/>
        </w:trPr>
        <w:tc>
          <w:tcPr>
            <w:shd w:val="clear" w:color="auto" w:fill="auto"/>
            <w:tcBorders>
              <w:left w:val="single" w:color="000000" w:sz="4" w:space="0"/>
              <w:bottom w:val="none" w:color="000000" w:sz="4" w:space="0"/>
              <w:right w:val="single" w:color="000000" w:sz="4" w:space="0"/>
            </w:tcBorders>
            <w:tcW w:w="885" w:type="dxa"/>
            <w:vMerge w:val="restart"/>
            <w:textDirection w:val="lrTb"/>
            <w:noWrap w:val="false"/>
          </w:tcPr>
          <w:p>
            <w:pPr>
              <w:ind w:left="396"/>
              <w:spacing w:before="86" w:line="18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shd w:val="clear" w:color="auto" w:fill="auto"/>
            <w:tcBorders>
              <w:left w:val="single" w:color="000000" w:sz="4" w:space="0"/>
              <w:bottom w:val="none" w:color="000000" w:sz="4" w:space="0"/>
            </w:tcBorders>
            <w:tcW w:w="1558"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bottom w:val="none" w:color="000000" w:sz="4" w:space="0"/>
            </w:tcBorders>
            <w:tcW w:w="1542"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3"/>
        </w:trPr>
        <w:tc>
          <w:tcPr>
            <w:shd w:val="clear" w:color="auto" w:fill="auto"/>
            <w:tcBorders>
              <w:top w:val="none" w:color="000000" w:sz="4" w:space="0"/>
              <w:left w:val="single" w:color="000000" w:sz="4" w:space="0"/>
              <w:bottom w:val="non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bottom w:val="non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bottom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5"/>
        </w:trPr>
        <w:tc>
          <w:tcPr>
            <w:shd w:val="clear" w:color="auto" w:fill="auto"/>
            <w:tcBorders>
              <w:top w:val="none" w:color="000000" w:sz="4" w:space="0"/>
              <w:left w:val="singl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3"/>
        </w:trPr>
        <w:tc>
          <w:tcPr>
            <w:shd w:val="clear" w:color="auto" w:fill="auto"/>
            <w:tcBorders>
              <w:left w:val="single" w:color="000000" w:sz="4" w:space="0"/>
              <w:bottom w:val="none" w:color="000000" w:sz="4" w:space="0"/>
              <w:right w:val="single" w:color="000000" w:sz="4" w:space="0"/>
            </w:tcBorders>
            <w:tcW w:w="885" w:type="dxa"/>
            <w:vMerge w:val="restart"/>
            <w:textDirection w:val="lrTb"/>
            <w:noWrap w:val="false"/>
          </w:tcPr>
          <w:p>
            <w:pPr>
              <w:spacing w:line="247" w:lineRule="auto"/>
              <w:rPr>
                <w:rFonts w:hint="eastAsia" w:ascii="宋体" w:hAnsi="宋体" w:eastAsia="宋体" w:cs="宋体"/>
                <w:highlight w:val="none"/>
              </w:rPr>
            </w:pPr>
            <w:r>
              <w:rPr>
                <w:rFonts w:hint="eastAsia" w:ascii="宋体" w:hAnsi="宋体" w:eastAsia="宋体" w:cs="宋体"/>
                <w:highlight w:val="none"/>
              </w:rPr>
            </w:r>
            <w:r/>
          </w:p>
          <w:p>
            <w:pPr>
              <w:spacing w:line="247" w:lineRule="auto"/>
              <w:rPr>
                <w:rFonts w:hint="eastAsia" w:ascii="宋体" w:hAnsi="宋体" w:eastAsia="宋体" w:cs="宋体"/>
                <w:highlight w:val="none"/>
              </w:rPr>
            </w:pPr>
            <w:r>
              <w:rPr>
                <w:rFonts w:hint="eastAsia" w:ascii="宋体" w:hAnsi="宋体" w:eastAsia="宋体" w:cs="宋体"/>
                <w:highlight w:val="none"/>
              </w:rPr>
            </w:r>
            <w:r/>
          </w:p>
          <w:p>
            <w:pPr>
              <w:ind w:left="184"/>
              <w:spacing w:before="91" w:line="440" w:lineRule="exact"/>
              <w:rPr>
                <w:rFonts w:hint="eastAsia" w:ascii="宋体" w:hAnsi="宋体" w:eastAsia="宋体" w:cs="宋体"/>
                <w:sz w:val="28"/>
                <w:szCs w:val="28"/>
                <w:highlight w:val="none"/>
              </w:rPr>
            </w:pPr>
            <w:r>
              <w:rPr>
                <w:rFonts w:hint="eastAsia" w:ascii="宋体" w:hAnsi="宋体" w:eastAsia="宋体" w:cs="宋体"/>
                <w:spacing w:val="-8"/>
                <w:position w:val="3"/>
                <w:sz w:val="28"/>
                <w:szCs w:val="28"/>
                <w:highlight w:val="none"/>
              </w:rPr>
              <w:t xml:space="preserve">…</w:t>
            </w:r>
            <w:r>
              <w:rPr>
                <w:rFonts w:hint="eastAsia" w:ascii="宋体" w:hAnsi="宋体" w:eastAsia="宋体" w:cs="宋体"/>
                <w:spacing w:val="-6"/>
                <w:position w:val="3"/>
                <w:sz w:val="28"/>
                <w:szCs w:val="28"/>
                <w:highlight w:val="none"/>
              </w:rPr>
              <w:t xml:space="preserve">…</w:t>
            </w:r>
            <w:r/>
          </w:p>
        </w:tc>
        <w:tc>
          <w:tcPr>
            <w:shd w:val="clear" w:color="auto" w:fill="auto"/>
            <w:tcBorders>
              <w:left w:val="single" w:color="000000" w:sz="4" w:space="0"/>
              <w:bottom w:val="none" w:color="000000" w:sz="4" w:space="0"/>
            </w:tcBorders>
            <w:tcW w:w="1558"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bottom w:val="none" w:color="000000" w:sz="4" w:space="0"/>
            </w:tcBorders>
            <w:tcW w:w="1542"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6"/>
        </w:trPr>
        <w:tc>
          <w:tcPr>
            <w:shd w:val="clear" w:color="auto" w:fill="auto"/>
            <w:tcBorders>
              <w:top w:val="none" w:color="000000" w:sz="4" w:space="0"/>
              <w:left w:val="single" w:color="000000" w:sz="4" w:space="0"/>
              <w:bottom w:val="non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bottom w:val="non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bottom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shd w:val="clear" w:color="auto" w:fill="auto"/>
            <w:tcBorders>
              <w:top w:val="none" w:color="000000" w:sz="4" w:space="0"/>
              <w:left w:val="singl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bl>
    <w:p>
      <w:pPr>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注：</w:t>
      </w:r>
      <w:r>
        <w:rPr>
          <w:rFonts w:hint="eastAsia" w:ascii="宋体" w:hAnsi="宋体" w:eastAsia="宋体" w:cs="宋体"/>
          <w:sz w:val="24"/>
          <w:szCs w:val="24"/>
          <w:highlight w:val="none"/>
        </w:rPr>
        <w:t xml:space="preserve">1、按实际如实填写偏离表，如果虚假响应或简单复制招标文件提供的技术要求，将可能被视为无效的响应。 </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2、上表所指证明材料为项目需求中要求提供的检测报告、截图、各类证书或其他形式的材料，证明材料附后。请投标人务必认真做好标识，以便评委正确评审，否则由此带来的一切后果，由投标人自行承担。 </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3、项目需求中如出现具体产品的品牌、型号、参数等，仅供投标人更好地理解采购人对设备的需求，不能理解为唯一指定，只要优或相当于其技术参数及功能要求的，均可视为响应。 </w:t>
      </w:r>
      <w:r/>
    </w:p>
    <w:p>
      <w:pPr>
        <w:ind w:firstLine="4260"/>
        <w:jc w:val="left"/>
        <w:spacing w:before="315" w:line="219" w:lineRule="auto"/>
        <w:rPr>
          <w:rFonts w:hint="eastAsia" w:ascii="宋体" w:hAnsi="宋体" w:eastAsia="宋体" w:cs="宋体"/>
          <w:sz w:val="24"/>
          <w:szCs w:val="24"/>
          <w:highlight w:val="none"/>
          <w:u w:val="single"/>
        </w:rPr>
      </w:pPr>
      <w:r>
        <w:rPr>
          <w:rFonts w:hint="eastAsia" w:ascii="宋体" w:hAnsi="宋体" w:eastAsia="宋体" w:cs="宋体"/>
          <w:spacing w:val="22"/>
          <w:sz w:val="24"/>
          <w:szCs w:val="24"/>
          <w:highlight w:val="none"/>
          <w:lang w:val="en-US" w:eastAsia="zh-CN"/>
        </w:rPr>
        <w:t xml:space="preserve">供应商</w:t>
      </w:r>
      <w:r>
        <w:rPr>
          <w:rFonts w:hint="eastAsia" w:ascii="宋体" w:hAnsi="宋体" w:eastAsia="宋体" w:cs="宋体"/>
          <w:spacing w:val="22"/>
          <w:sz w:val="24"/>
          <w:szCs w:val="24"/>
          <w:highlight w:val="none"/>
        </w:rPr>
        <w:t xml:space="preserve">(公章)：</w:t>
      </w:r>
      <w:r>
        <w:rPr>
          <w:rFonts w:hint="eastAsia" w:ascii="宋体" w:hAnsi="宋体" w:eastAsia="宋体" w:cs="宋体"/>
          <w:spacing w:val="22"/>
          <w:sz w:val="24"/>
          <w:szCs w:val="24"/>
          <w:highlight w:val="none"/>
          <w:u w:val="single"/>
        </w:rPr>
        <w:t xml:space="preserve">          </w:t>
      </w:r>
      <w:r/>
    </w:p>
    <w:p>
      <w:pPr>
        <w:ind w:firstLine="4104"/>
        <w:jc w:val="left"/>
        <w:spacing w:before="256" w:line="218" w:lineRule="auto"/>
        <w:rPr>
          <w:rFonts w:hint="eastAsia" w:ascii="宋体" w:hAnsi="宋体" w:eastAsia="宋体" w:cs="宋体"/>
          <w:spacing w:val="-5"/>
          <w:sz w:val="24"/>
          <w:szCs w:val="24"/>
          <w:highlight w:val="none"/>
        </w:rPr>
      </w:pPr>
      <w:r>
        <w:rPr>
          <w:rFonts w:hint="eastAsia" w:ascii="宋体" w:hAnsi="宋体" w:eastAsia="宋体" w:cs="宋体"/>
          <w:spacing w:val="-12"/>
          <w:sz w:val="24"/>
          <w:szCs w:val="24"/>
          <w:highlight w:val="none"/>
        </w:rPr>
        <w:t xml:space="preserve">法定代表人或其委托代理人</w:t>
      </w:r>
      <w:r>
        <w:rPr>
          <w:rFonts w:hint="eastAsia" w:ascii="宋体" w:hAnsi="宋体" w:eastAsia="宋体" w:cs="宋体"/>
          <w:spacing w:val="-6"/>
          <w:sz w:val="24"/>
          <w:szCs w:val="24"/>
          <w:highlight w:val="none"/>
        </w:rPr>
        <w:t xml:space="preserve">（签字或盖章）：</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5"/>
          <w:sz w:val="24"/>
          <w:szCs w:val="24"/>
          <w:highlight w:val="none"/>
        </w:rPr>
        <w:t xml:space="preserve">   </w:t>
      </w:r>
      <w:r/>
    </w:p>
    <w:p>
      <w:pPr>
        <w:ind w:left="1121"/>
        <w:jc w:val="center"/>
        <w:spacing w:before="181" w:line="217"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                                日      期：</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 xml:space="preserve">年</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 xml:space="preserve">月</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 xml:space="preserve">日</w:t>
      </w:r>
      <w:r/>
    </w:p>
    <w:p>
      <w:pPr>
        <w:pStyle w:val="2248"/>
        <w:ind w:firstLine="480"/>
        <w:spacing w:line="360" w:lineRule="auto"/>
        <w:rPr>
          <w:rFonts w:hint="eastAsia" w:ascii="宋体" w:hAnsi="宋体" w:eastAsia="宋体" w:cs="宋体"/>
          <w:highlight w:val="none"/>
        </w:rPr>
        <w:outlineLvl w:val="2"/>
      </w:pPr>
      <w:r>
        <w:rPr>
          <w:rFonts w:hint="eastAsia" w:ascii="宋体" w:hAnsi="宋体" w:eastAsia="宋体" w:cs="宋体"/>
          <w:highlight w:val="none"/>
        </w:rPr>
      </w:r>
      <w:r/>
    </w:p>
    <w:p>
      <w:pPr>
        <w:pStyle w:val="720"/>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20"/>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20"/>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六、商务部分（与评分标准对应）</w:t>
      </w:r>
      <w:r/>
    </w:p>
    <w:p>
      <w:pPr>
        <w:pStyle w:val="2248"/>
        <w:ind w:firstLine="480"/>
        <w:spacing w:line="360" w:lineRule="auto"/>
        <w:rPr>
          <w:rFonts w:hint="eastAsia" w:ascii="宋体" w:hAnsi="宋体" w:eastAsia="宋体" w:cs="宋体"/>
          <w:b w:val="0"/>
          <w:bCs w:val="0"/>
          <w:highlight w:val="none"/>
          <w:lang w:val="en-US" w:eastAsia="zh-CN"/>
        </w:rPr>
        <w:outlineLvl w:val="2"/>
      </w:pPr>
      <w:r/>
      <w:bookmarkStart w:id="94" w:name="_Toc37"/>
      <w:r>
        <w:rPr>
          <w:rFonts w:hint="eastAsia" w:ascii="宋体" w:hAnsi="宋体" w:eastAsia="宋体" w:cs="宋体"/>
          <w:b w:val="0"/>
          <w:bCs w:val="0"/>
          <w:highlight w:val="none"/>
          <w:lang w:val="en-US" w:eastAsia="zh-CN"/>
        </w:rPr>
        <w:t xml:space="preserve">格式自拟，按照采购文件第四部分采购需求和第五部分评标标准的要求编制。</w:t>
      </w:r>
      <w:r/>
    </w:p>
    <w:p>
      <w:pPr>
        <w:pStyle w:val="2248"/>
        <w:ind w:firstLine="480"/>
        <w:spacing w:line="360" w:lineRule="auto"/>
        <w:rPr>
          <w:rFonts w:hint="eastAsia" w:ascii="宋体" w:hAnsi="宋体" w:eastAsia="宋体" w:cs="宋体"/>
          <w:b w:val="0"/>
          <w:bCs w:val="0"/>
          <w:highlight w:val="none"/>
          <w:lang w:val="en-US" w:eastAsia="zh-CN"/>
        </w:rPr>
        <w:outlineLvl w:val="2"/>
      </w:pPr>
      <w:r>
        <w:rPr>
          <w:rFonts w:hint="eastAsia" w:ascii="宋体" w:hAnsi="宋体" w:eastAsia="宋体" w:cs="宋体"/>
          <w:b w:val="0"/>
          <w:bCs w:val="0"/>
          <w:highlight w:val="none"/>
          <w:lang w:val="en-US" w:eastAsia="zh-CN"/>
        </w:rPr>
        <w:t xml:space="preserve">包含但不限于以下内容：</w:t>
      </w:r>
      <w:bookmarkEnd w:id="94"/>
      <w:r/>
    </w:p>
    <w:p>
      <w:pPr>
        <w:pStyle w:val="2248"/>
        <w:ind w:firstLine="482"/>
        <w:spacing w:line="360" w:lineRule="auto"/>
        <w:rPr>
          <w:rFonts w:hint="eastAsia" w:ascii="宋体" w:hAnsi="宋体" w:eastAsia="宋体" w:cs="宋体"/>
          <w:highlight w:val="none"/>
        </w:rPr>
        <w:outlineLvl w:val="2"/>
      </w:pPr>
      <w:r>
        <w:rPr>
          <w:rFonts w:hint="eastAsia" w:ascii="宋体" w:hAnsi="宋体" w:eastAsia="宋体" w:cs="宋体"/>
          <w:b/>
          <w:bCs/>
          <w:highlight w:val="none"/>
          <w:lang w:val="en-US" w:eastAsia="zh-CN"/>
        </w:rPr>
        <w:t xml:space="preserve">①</w:t>
      </w:r>
      <w:r>
        <w:rPr>
          <w:rFonts w:hint="eastAsia" w:ascii="宋体" w:hAnsi="宋体" w:eastAsia="宋体" w:cs="宋体"/>
          <w:highlight w:val="none"/>
        </w:rPr>
        <w:t xml:space="preserve">业绩</w:t>
      </w:r>
      <w:r/>
    </w:p>
    <w:p>
      <w:pPr>
        <w:pStyle w:val="2248"/>
        <w:ind w:firstLine="480"/>
        <w:spacing w:line="360" w:lineRule="auto"/>
        <w:rPr>
          <w:rFonts w:hint="eastAsia" w:ascii="宋体" w:hAnsi="宋体" w:eastAsia="宋体" w:cs="宋体"/>
          <w:highlight w:val="none"/>
        </w:rPr>
        <w:outlineLvl w:val="2"/>
      </w:pPr>
      <w:r>
        <w:rPr>
          <w:rFonts w:hint="eastAsia" w:ascii="微软雅黑" w:hAnsi="微软雅黑" w:eastAsia="微软雅黑" w:cs="微软雅黑"/>
          <w:highlight w:val="none"/>
        </w:rPr>
        <w:t xml:space="preserve">②</w:t>
      </w:r>
      <w:r>
        <w:rPr>
          <w:rFonts w:hint="eastAsia" w:ascii="宋体" w:hAnsi="宋体" w:eastAsia="宋体" w:cs="宋体"/>
          <w:highlight w:val="none"/>
        </w:rPr>
        <w:t xml:space="preserve">免费质保期</w:t>
      </w:r>
      <w:r/>
    </w:p>
    <w:p>
      <w:pPr>
        <w:pStyle w:val="2248"/>
        <w:ind w:firstLine="480"/>
        <w:spacing w:line="360" w:lineRule="auto"/>
        <w:rPr>
          <w:rFonts w:hint="eastAsia" w:ascii="宋体" w:hAnsi="宋体" w:eastAsia="宋体" w:cs="宋体"/>
          <w:highlight w:val="none"/>
        </w:rPr>
        <w:outlineLvl w:val="2"/>
      </w:pPr>
      <w:r>
        <w:rPr>
          <w:rFonts w:hint="eastAsia" w:ascii="宋体" w:hAnsi="宋体" w:eastAsia="宋体" w:cs="宋体"/>
          <w:highlight w:val="none"/>
        </w:rPr>
        <w:br w:type="page" w:clear="all"/>
      </w:r>
      <w:r/>
    </w:p>
    <w:p>
      <w:pPr>
        <w:pStyle w:val="720"/>
        <w:ind w:firstLine="3020"/>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七、其他部分</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（一）中小企业声明函（货物）</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584"/>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pacing w:val="6"/>
          <w:sz w:val="28"/>
          <w:szCs w:val="28"/>
          <w:highlight w:val="none"/>
          <w:lang w:val="en-US" w:eastAsia="zh-CN" w:bidi="ar-SA"/>
        </w:rPr>
        <w:t xml:space="preserve">本公司（联合体）郑</w:t>
      </w:r>
      <w:r>
        <w:rPr>
          <w:rFonts w:hint="eastAsia" w:ascii="宋体" w:hAnsi="宋体" w:eastAsia="宋体" w:cs="宋体"/>
          <w:sz w:val="28"/>
          <w:szCs w:val="28"/>
          <w:highlight w:val="none"/>
        </w:rPr>
        <w:t xml:space="preserve">重声明，根据《政府采购促进中小企业发展管理办法》（财库﹝2020﹞46 号）的规定，本公司（联合体）参加</w:t>
      </w:r>
      <w:r>
        <w:rPr>
          <w:rFonts w:hint="eastAsia" w:ascii="宋体" w:hAnsi="宋体" w:eastAsia="宋体" w:cs="宋体"/>
          <w:spacing w:val="6"/>
          <w:sz w:val="28"/>
          <w:szCs w:val="28"/>
          <w:highlight w:val="none"/>
          <w:u w:val="single"/>
          <w:lang w:eastAsia="zh-CN"/>
        </w:rPr>
        <w:t xml:space="preserve">镇江市发展和改革委员会</w:t>
      </w:r>
      <w:r>
        <w:rPr>
          <w:rFonts w:hint="eastAsia" w:ascii="宋体" w:hAnsi="宋体" w:eastAsia="宋体" w:cs="宋体"/>
          <w:sz w:val="28"/>
          <w:szCs w:val="28"/>
          <w:highlight w:val="none"/>
        </w:rPr>
        <w:t xml:space="preserve">的</w:t>
      </w:r>
      <w:r>
        <w:rPr>
          <w:rFonts w:hint="eastAsia" w:ascii="宋体" w:hAnsi="宋体" w:cs="宋体"/>
          <w:spacing w:val="6"/>
          <w:sz w:val="28"/>
          <w:szCs w:val="28"/>
          <w:highlight w:val="none"/>
          <w:u w:val="single"/>
          <w:lang w:eastAsia="zh-CN"/>
        </w:rPr>
        <w:t xml:space="preserve">2026年度市级应急救灾物资储备采购项目（采购包3）（第二次）</w:t>
      </w:r>
      <w:r>
        <w:rPr>
          <w:rFonts w:hint="eastAsia" w:ascii="宋体" w:hAnsi="宋体" w:eastAsia="宋体" w:cs="宋体"/>
          <w:sz w:val="28"/>
          <w:szCs w:val="28"/>
          <w:highlight w:val="none"/>
        </w:rPr>
        <w:t xml:space="preserve">采购活动，提供的货物全部由符合政策要求的中小企业制造。相关企业（含联合体中的中小企业、签订分包意向协议的中小企业）的具体情况如下：</w:t>
      </w:r>
      <w:r/>
    </w:p>
    <w:p>
      <w:pPr>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w:t>
      </w:r>
      <w:r>
        <w:rPr>
          <w:rFonts w:hint="eastAsia" w:ascii="宋体" w:hAnsi="宋体" w:eastAsia="宋体" w:cs="宋体"/>
          <w:sz w:val="28"/>
          <w:szCs w:val="28"/>
          <w:highlight w:val="none"/>
          <w:u w:val="single"/>
        </w:rPr>
        <w:t xml:space="preserve">（标的名称） </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（采购文件中明确的所属行业）</w:t>
      </w:r>
      <w:r>
        <w:rPr>
          <w:rFonts w:hint="eastAsia" w:ascii="宋体" w:hAnsi="宋体" w:eastAsia="宋体" w:cs="宋体"/>
          <w:sz w:val="28"/>
          <w:szCs w:val="28"/>
          <w:highlight w:val="none"/>
        </w:rPr>
        <w:t xml:space="preserve">行业；制造商为</w:t>
      </w:r>
      <w:r>
        <w:rPr>
          <w:rFonts w:hint="eastAsia" w:ascii="宋体" w:hAnsi="宋体" w:eastAsia="宋体" w:cs="宋体"/>
          <w:spacing w:val="6"/>
          <w:sz w:val="28"/>
          <w:szCs w:val="28"/>
          <w:highlight w:val="none"/>
          <w:u w:val="single"/>
        </w:rPr>
        <w:t xml:space="preserve">工信部联企业〔2011〕300号文件中规定的</w:t>
      </w:r>
      <w:r>
        <w:rPr>
          <w:rFonts w:hint="eastAsia" w:ascii="宋体" w:hAnsi="宋体" w:eastAsia="宋体" w:cs="宋体"/>
          <w:b/>
          <w:bCs/>
          <w:spacing w:val="6"/>
          <w:sz w:val="28"/>
          <w:szCs w:val="28"/>
          <w:highlight w:val="none"/>
          <w:u w:val="single"/>
          <w:lang w:eastAsia="zh-CN"/>
        </w:rPr>
        <w:t xml:space="preserve">工业</w:t>
      </w:r>
      <w:r>
        <w:rPr>
          <w:rFonts w:hint="eastAsia" w:ascii="宋体" w:hAnsi="宋体" w:eastAsia="宋体" w:cs="宋体"/>
          <w:spacing w:val="6"/>
          <w:sz w:val="28"/>
          <w:szCs w:val="28"/>
          <w:highlight w:val="none"/>
          <w:u w:val="single"/>
        </w:rPr>
        <w:t xml:space="preserve">（行业）</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w:t>
      </w:r>
      <w:r>
        <w:rPr>
          <w:rFonts w:hint="eastAsia" w:ascii="宋体" w:hAnsi="宋体" w:eastAsia="宋体" w:cs="宋体"/>
          <w:sz w:val="28"/>
          <w:szCs w:val="28"/>
          <w:highlight w:val="none"/>
          <w:u w:val="single"/>
        </w:rPr>
        <w:t xml:space="preserve">（标的名称） </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（采购文件中明确的所属行业）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right="840"/>
        <w:jc w:val="right"/>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企业名称（盖章）：</w:t>
      </w:r>
      <w:r/>
    </w:p>
    <w:p>
      <w:pPr>
        <w:ind w:right="1120"/>
        <w:jc w:val="right"/>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p>
    <w:p>
      <w:pPr>
        <w:pStyle w:val="720"/>
        <w:ind w:firstLine="0"/>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720"/>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注：1.从业人员、营业收入、资产总额填报上一年度数据，无上一年度数据的新成立企业可不填报。</w:t>
      </w:r>
      <w:r/>
    </w:p>
    <w:p>
      <w:pPr>
        <w:pStyle w:val="720"/>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2.本声明函中“属于（中型企业、小型企业、微型企业）”的内容，必须且只能选择其中之一填写。</w:t>
      </w:r>
      <w:r/>
    </w:p>
    <w:p>
      <w:pPr>
        <w:pStyle w:val="720"/>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sz w:val="32"/>
          <w:szCs w:val="32"/>
          <w:highlight w:val="none"/>
        </w:rPr>
        <w:br w:type="page" w:clear="all"/>
      </w:r>
      <w:r/>
    </w:p>
    <w:p>
      <w:pPr>
        <w:pStyle w:val="772"/>
        <w:ind w:left="0" w:right="0" w:firstLine="0"/>
        <w:jc w:val="center"/>
        <w:keepLines w:val="0"/>
        <w:keepNext w:val="0"/>
        <w:pageBreakBefore w:val="0"/>
        <w:spacing w:before="0" w:beforeAutospacing="0" w:after="150" w:afterAutospacing="0" w:line="360" w:lineRule="auto"/>
        <w:shd w:val="clear" w:color="auto" w:fill="ffffff"/>
        <w:widowControl/>
        <w:rPr>
          <w:rFonts w:hint="eastAsia" w:ascii="宋体" w:hAnsi="宋体" w:eastAsia="宋体" w:cs="宋体"/>
          <w:b/>
          <w:color w:val="auto"/>
          <w:sz w:val="32"/>
          <w:szCs w:val="3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32"/>
          <w:szCs w:val="32"/>
          <w:highlight w:val="none"/>
          <w:lang w:val="en-US" w:eastAsia="zh-CN" w:bidi="ar-SA"/>
        </w:rPr>
        <w:t xml:space="preserve">（二）关于符合本国产品标准的声明函</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1.</w:t>
      </w:r>
      <w:r>
        <w:rPr>
          <w:rFonts w:hint="eastAsia" w:ascii="宋体" w:hAnsi="宋体" w:eastAsia="宋体" w:cs="宋体"/>
          <w:i w:val="0"/>
          <w:iCs w:val="0"/>
          <w:caps w:val="0"/>
          <w:color w:val="333333"/>
          <w:spacing w:val="0"/>
          <w:sz w:val="28"/>
          <w:szCs w:val="28"/>
          <w:highlight w:val="none"/>
          <w:u w:val="single"/>
          <w:shd w:val="clear" w:color="auto" w:fill="ffffff"/>
        </w:rPr>
        <w:t xml:space="preserve">（</w:t>
      </w:r>
      <w:r>
        <w:rPr>
          <w:rFonts w:hint="eastAsia" w:ascii="宋体" w:hAnsi="宋体" w:eastAsia="宋体" w:cs="宋体"/>
          <w:i/>
          <w:iCs/>
          <w:caps w:val="0"/>
          <w:color w:val="333333"/>
          <w:spacing w:val="0"/>
          <w:sz w:val="28"/>
          <w:szCs w:val="28"/>
          <w:highlight w:val="none"/>
          <w:u w:val="single"/>
          <w:shd w:val="clear" w:color="auto" w:fill="ffffff"/>
        </w:rPr>
        <w:t xml:space="preserve">产品名称1）1</w:t>
      </w:r>
      <w:r>
        <w:rPr>
          <w:rFonts w:hint="eastAsia" w:ascii="宋体" w:hAnsi="宋体" w:eastAsia="宋体" w:cs="宋体"/>
          <w:i/>
          <w:iCs/>
          <w:caps w:val="0"/>
          <w:color w:val="333333"/>
          <w:spacing w:val="0"/>
          <w:sz w:val="28"/>
          <w:szCs w:val="28"/>
          <w:highlight w:val="none"/>
          <w:shd w:val="clear" w:color="auto" w:fill="ffffff"/>
        </w:rPr>
        <w:t xml:space="preserve">，生产厂为</w:t>
      </w:r>
      <w:r>
        <w:rPr>
          <w:rFonts w:hint="eastAsia" w:ascii="宋体" w:hAnsi="宋体" w:eastAsia="宋体" w:cs="宋体"/>
          <w:i/>
          <w:iCs/>
          <w:caps w:val="0"/>
          <w:color w:val="333333"/>
          <w:spacing w:val="0"/>
          <w:sz w:val="28"/>
          <w:szCs w:val="28"/>
          <w:highlight w:val="none"/>
          <w:u w:val="single"/>
          <w:shd w:val="clear" w:color="auto" w:fill="ffffff"/>
        </w:rPr>
        <w:t xml:space="preserve">（厂名）2</w:t>
      </w:r>
      <w:r>
        <w:rPr>
          <w:rFonts w:hint="eastAsia" w:ascii="宋体" w:hAnsi="宋体" w:eastAsia="宋体" w:cs="宋体"/>
          <w:i/>
          <w:iCs/>
          <w:caps w:val="0"/>
          <w:color w:val="333333"/>
          <w:spacing w:val="0"/>
          <w:sz w:val="28"/>
          <w:szCs w:val="28"/>
          <w:highlight w:val="none"/>
          <w:shd w:val="clear" w:color="auto" w:fill="ffffff"/>
        </w:rPr>
        <w:t xml:space="preserve">，厂址为</w:t>
      </w:r>
      <w:r>
        <w:rPr>
          <w:rFonts w:hint="eastAsia" w:ascii="宋体" w:hAnsi="宋体" w:eastAsia="宋体" w:cs="宋体"/>
          <w:i/>
          <w:iCs/>
          <w:caps w:val="0"/>
          <w:color w:val="333333"/>
          <w:spacing w:val="0"/>
          <w:sz w:val="28"/>
          <w:szCs w:val="28"/>
          <w:highlight w:val="none"/>
          <w:u w:val="single"/>
          <w:shd w:val="clear" w:color="auto" w:fill="ffffff"/>
        </w:rPr>
        <w:t xml:space="preserve">（生产厂址）</w:t>
      </w:r>
      <w:r>
        <w:rPr>
          <w:rFonts w:hint="eastAsia" w:ascii="宋体" w:hAnsi="宋体" w:eastAsia="宋体" w:cs="宋体"/>
          <w:i/>
          <w:iCs/>
          <w:caps w:val="0"/>
          <w:color w:val="333333"/>
          <w:spacing w:val="0"/>
          <w:sz w:val="28"/>
          <w:szCs w:val="28"/>
          <w:highlight w:val="none"/>
          <w:shd w:val="clear" w:color="auto" w:fill="ffffff"/>
        </w:rPr>
        <w:t xml:space="preserve">。</w:t>
      </w:r>
      <w:r>
        <w:rPr>
          <w:rFonts w:hint="eastAsia" w:ascii="宋体" w:hAnsi="宋体" w:eastAsia="宋体" w:cs="宋体"/>
          <w:i/>
          <w:iCs/>
          <w:caps w:val="0"/>
          <w:color w:val="333333"/>
          <w:spacing w:val="0"/>
          <w:sz w:val="28"/>
          <w:szCs w:val="28"/>
          <w:highlight w:val="none"/>
          <w:u w:val="single"/>
          <w:shd w:val="clear" w:color="auto" w:fill="ffffff"/>
        </w:rPr>
        <w:t xml:space="preserve">（产品名称1）</w:t>
      </w:r>
      <w:r>
        <w:rPr>
          <w:rFonts w:hint="eastAsia" w:ascii="宋体" w:hAnsi="宋体" w:eastAsia="宋体" w:cs="宋体"/>
          <w:i/>
          <w:iCs/>
          <w:caps w:val="0"/>
          <w:color w:val="333333"/>
          <w:spacing w:val="0"/>
          <w:sz w:val="28"/>
          <w:szCs w:val="28"/>
          <w:highlight w:val="none"/>
          <w:shd w:val="clear" w:color="auto" w:fill="ffffff"/>
        </w:rPr>
        <w:t xml:space="preserve">的中国境内生产的组件成本占比≥</w:t>
      </w:r>
      <w:r>
        <w:rPr>
          <w:rFonts w:hint="eastAsia" w:ascii="宋体" w:hAnsi="宋体" w:eastAsia="宋体" w:cs="宋体"/>
          <w:i/>
          <w:iCs/>
          <w:caps w:val="0"/>
          <w:color w:val="333333"/>
          <w:spacing w:val="0"/>
          <w:sz w:val="28"/>
          <w:szCs w:val="28"/>
          <w:highlight w:val="none"/>
          <w:u w:val="single"/>
          <w:shd w:val="clear" w:color="auto" w:fill="ffffff"/>
        </w:rPr>
        <w:t xml:space="preserve">（规定比例）3</w:t>
      </w:r>
      <w:r>
        <w:rPr>
          <w:rFonts w:hint="eastAsia" w:ascii="宋体" w:hAnsi="宋体" w:eastAsia="宋体" w:cs="宋体"/>
          <w:i/>
          <w:iCs/>
          <w:caps w:val="0"/>
          <w:color w:val="333333"/>
          <w:spacing w:val="0"/>
          <w:sz w:val="28"/>
          <w:szCs w:val="28"/>
          <w:highlight w:val="none"/>
          <w:shd w:val="clear" w:color="auto" w:fill="ffffff"/>
        </w:rPr>
        <w:t xml:space="preserve">。</w:t>
      </w:r>
      <w:r>
        <w:rPr>
          <w:rFonts w:hint="eastAsia" w:ascii="宋体" w:hAnsi="宋体" w:eastAsia="宋体" w:cs="宋体"/>
          <w:i/>
          <w:iCs/>
          <w:caps w:val="0"/>
          <w:color w:val="333333"/>
          <w:spacing w:val="0"/>
          <w:sz w:val="28"/>
          <w:szCs w:val="28"/>
          <w:highlight w:val="none"/>
          <w:u w:val="single"/>
          <w:shd w:val="clear" w:color="auto" w:fill="ffffff"/>
        </w:rPr>
        <w:t xml:space="preserve">（产品名称1）</w:t>
      </w:r>
      <w:r>
        <w:rPr>
          <w:rFonts w:hint="eastAsia" w:ascii="宋体" w:hAnsi="宋体" w:eastAsia="宋体" w:cs="宋体"/>
          <w:i/>
          <w:iCs/>
          <w:caps w:val="0"/>
          <w:color w:val="333333"/>
          <w:spacing w:val="0"/>
          <w:sz w:val="28"/>
          <w:szCs w:val="28"/>
          <w:highlight w:val="none"/>
          <w:shd w:val="clear" w:color="auto" w:fill="ffffff"/>
        </w:rPr>
        <w:t xml:space="preserve">的</w:t>
      </w:r>
      <w:r>
        <w:rPr>
          <w:rFonts w:hint="eastAsia" w:ascii="宋体" w:hAnsi="宋体" w:eastAsia="宋体" w:cs="宋体"/>
          <w:i/>
          <w:iCs/>
          <w:caps w:val="0"/>
          <w:color w:val="333333"/>
          <w:spacing w:val="0"/>
          <w:sz w:val="28"/>
          <w:szCs w:val="28"/>
          <w:highlight w:val="none"/>
          <w:u w:val="single"/>
          <w:shd w:val="clear" w:color="auto" w:fill="ffffff"/>
        </w:rPr>
        <w:t xml:space="preserve">（关键组件）4</w:t>
      </w:r>
      <w:r>
        <w:rPr>
          <w:rFonts w:hint="eastAsia" w:ascii="宋体" w:hAnsi="宋体" w:eastAsia="宋体" w:cs="宋体"/>
          <w:i/>
          <w:iCs/>
          <w:caps w:val="0"/>
          <w:color w:val="333333"/>
          <w:spacing w:val="0"/>
          <w:sz w:val="28"/>
          <w:szCs w:val="28"/>
          <w:highlight w:val="none"/>
          <w:shd w:val="clear" w:color="auto" w:fill="ffffff"/>
        </w:rPr>
        <w:t xml:space="preserve">在中国境内生产。</w:t>
      </w:r>
      <w:r>
        <w:rPr>
          <w:rFonts w:hint="eastAsia" w:ascii="宋体" w:hAnsi="宋体" w:eastAsia="宋体" w:cs="宋体"/>
          <w:i/>
          <w:iCs/>
          <w:caps w:val="0"/>
          <w:color w:val="333333"/>
          <w:spacing w:val="0"/>
          <w:sz w:val="28"/>
          <w:szCs w:val="28"/>
          <w:highlight w:val="none"/>
          <w:u w:val="single"/>
          <w:shd w:val="clear" w:color="auto" w:fill="ffffff"/>
        </w:rPr>
        <w:t xml:space="preserve">（产品名称1）</w:t>
      </w:r>
      <w:r>
        <w:rPr>
          <w:rFonts w:hint="eastAsia" w:ascii="宋体" w:hAnsi="宋体" w:eastAsia="宋体" w:cs="宋体"/>
          <w:i/>
          <w:iCs/>
          <w:caps w:val="0"/>
          <w:color w:val="333333"/>
          <w:spacing w:val="0"/>
          <w:sz w:val="28"/>
          <w:szCs w:val="28"/>
          <w:highlight w:val="none"/>
          <w:shd w:val="clear" w:color="auto" w:fill="ffffff"/>
        </w:rPr>
        <w:t xml:space="preserve">的</w:t>
      </w:r>
      <w:r>
        <w:rPr>
          <w:rFonts w:hint="eastAsia" w:ascii="宋体" w:hAnsi="宋体" w:eastAsia="宋体" w:cs="宋体"/>
          <w:i/>
          <w:iCs/>
          <w:caps w:val="0"/>
          <w:color w:val="333333"/>
          <w:spacing w:val="0"/>
          <w:sz w:val="28"/>
          <w:szCs w:val="28"/>
          <w:highlight w:val="none"/>
          <w:u w:val="single"/>
          <w:shd w:val="clear" w:color="auto" w:fill="ffffff"/>
        </w:rPr>
        <w:t xml:space="preserve">（关键工序）5</w:t>
      </w:r>
      <w:r>
        <w:rPr>
          <w:rFonts w:hint="eastAsia" w:ascii="宋体" w:hAnsi="宋体" w:eastAsia="宋体" w:cs="宋体"/>
          <w:i/>
          <w:iCs/>
          <w:caps w:val="0"/>
          <w:color w:val="333333"/>
          <w:spacing w:val="0"/>
          <w:sz w:val="28"/>
          <w:szCs w:val="28"/>
          <w:highlight w:val="none"/>
          <w:shd w:val="clear" w:color="auto" w:fill="ffffff"/>
        </w:rPr>
        <w:t xml:space="preserve">在中国境内完成。</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2.</w:t>
      </w:r>
      <w:r>
        <w:rPr>
          <w:rFonts w:hint="eastAsia" w:ascii="宋体" w:hAnsi="宋体" w:eastAsia="宋体" w:cs="宋体"/>
          <w:i/>
          <w:iCs/>
          <w:caps w:val="0"/>
          <w:color w:val="333333"/>
          <w:spacing w:val="0"/>
          <w:sz w:val="28"/>
          <w:szCs w:val="28"/>
          <w:highlight w:val="none"/>
          <w:u w:val="single"/>
          <w:shd w:val="clear" w:color="auto" w:fill="ffffff"/>
        </w:rPr>
        <w:t xml:space="preserve">（产品名称2）</w:t>
      </w:r>
      <w:r>
        <w:rPr>
          <w:rFonts w:hint="eastAsia" w:ascii="宋体" w:hAnsi="宋体" w:eastAsia="宋体" w:cs="宋体"/>
          <w:i/>
          <w:iCs/>
          <w:caps w:val="0"/>
          <w:color w:val="333333"/>
          <w:spacing w:val="0"/>
          <w:sz w:val="28"/>
          <w:szCs w:val="28"/>
          <w:highlight w:val="none"/>
          <w:shd w:val="clear" w:color="auto" w:fill="ffffff"/>
        </w:rPr>
        <w:t xml:space="preserve">，生产厂为</w:t>
      </w:r>
      <w:r>
        <w:rPr>
          <w:rFonts w:hint="eastAsia" w:ascii="宋体" w:hAnsi="宋体" w:eastAsia="宋体" w:cs="宋体"/>
          <w:i/>
          <w:iCs/>
          <w:caps w:val="0"/>
          <w:color w:val="333333"/>
          <w:spacing w:val="0"/>
          <w:sz w:val="28"/>
          <w:szCs w:val="28"/>
          <w:highlight w:val="none"/>
          <w:u w:val="single"/>
          <w:shd w:val="clear" w:color="auto" w:fill="ffffff"/>
        </w:rPr>
        <w:t xml:space="preserve">（厂名）</w:t>
      </w:r>
      <w:r>
        <w:rPr>
          <w:rFonts w:hint="eastAsia" w:ascii="宋体" w:hAnsi="宋体" w:eastAsia="宋体" w:cs="宋体"/>
          <w:i/>
          <w:iCs/>
          <w:caps w:val="0"/>
          <w:color w:val="333333"/>
          <w:spacing w:val="0"/>
          <w:sz w:val="28"/>
          <w:szCs w:val="28"/>
          <w:highlight w:val="none"/>
          <w:shd w:val="clear" w:color="auto" w:fill="ffffff"/>
        </w:rPr>
        <w:t xml:space="preserve">，厂址为</w:t>
      </w:r>
      <w:r>
        <w:rPr>
          <w:rFonts w:hint="eastAsia" w:ascii="宋体" w:hAnsi="宋体" w:eastAsia="宋体" w:cs="宋体"/>
          <w:i/>
          <w:iCs/>
          <w:caps w:val="0"/>
          <w:color w:val="333333"/>
          <w:spacing w:val="0"/>
          <w:sz w:val="28"/>
          <w:szCs w:val="28"/>
          <w:highlight w:val="none"/>
          <w:u w:val="single"/>
          <w:shd w:val="clear" w:color="auto" w:fill="ffffff"/>
        </w:rPr>
        <w:t xml:space="preserve">（生产厂址）</w:t>
      </w:r>
      <w:r>
        <w:rPr>
          <w:rFonts w:hint="eastAsia" w:ascii="宋体" w:hAnsi="宋体" w:eastAsia="宋体" w:cs="宋体"/>
          <w:i/>
          <w:iCs/>
          <w:caps w:val="0"/>
          <w:color w:val="333333"/>
          <w:spacing w:val="0"/>
          <w:sz w:val="28"/>
          <w:szCs w:val="28"/>
          <w:highlight w:val="none"/>
          <w:shd w:val="clear" w:color="auto" w:fill="ffffff"/>
        </w:rPr>
        <w:t xml:space="preserve">。</w:t>
      </w:r>
      <w:r>
        <w:rPr>
          <w:rFonts w:hint="eastAsia" w:ascii="宋体" w:hAnsi="宋体" w:eastAsia="宋体" w:cs="宋体"/>
          <w:i/>
          <w:iCs/>
          <w:caps w:val="0"/>
          <w:color w:val="333333"/>
          <w:spacing w:val="0"/>
          <w:sz w:val="28"/>
          <w:szCs w:val="28"/>
          <w:highlight w:val="none"/>
          <w:u w:val="single"/>
          <w:shd w:val="clear" w:color="auto" w:fill="ffffff"/>
        </w:rPr>
        <w:t xml:space="preserve">（产品名称2）</w:t>
      </w:r>
      <w:r>
        <w:rPr>
          <w:rFonts w:hint="eastAsia" w:ascii="宋体" w:hAnsi="宋体" w:eastAsia="宋体" w:cs="宋体"/>
          <w:i/>
          <w:iCs/>
          <w:caps w:val="0"/>
          <w:color w:val="333333"/>
          <w:spacing w:val="0"/>
          <w:sz w:val="28"/>
          <w:szCs w:val="28"/>
          <w:highlight w:val="none"/>
          <w:shd w:val="clear" w:color="auto" w:fill="ffffff"/>
        </w:rPr>
        <w:t xml:space="preserve">的中国境内生产的组件成本占比≥</w:t>
      </w:r>
      <w:r>
        <w:rPr>
          <w:rFonts w:hint="eastAsia" w:ascii="宋体" w:hAnsi="宋体" w:eastAsia="宋体" w:cs="宋体"/>
          <w:i/>
          <w:iCs/>
          <w:caps w:val="0"/>
          <w:color w:val="333333"/>
          <w:spacing w:val="0"/>
          <w:sz w:val="28"/>
          <w:szCs w:val="28"/>
          <w:highlight w:val="none"/>
          <w:u w:val="single"/>
          <w:shd w:val="clear" w:color="auto" w:fill="ffffff"/>
        </w:rPr>
        <w:t xml:space="preserve">（规定比例）</w:t>
      </w:r>
      <w:r>
        <w:rPr>
          <w:rFonts w:hint="eastAsia" w:ascii="宋体" w:hAnsi="宋体" w:eastAsia="宋体" w:cs="宋体"/>
          <w:i/>
          <w:iCs/>
          <w:caps w:val="0"/>
          <w:color w:val="333333"/>
          <w:spacing w:val="0"/>
          <w:sz w:val="28"/>
          <w:szCs w:val="28"/>
          <w:highlight w:val="none"/>
          <w:shd w:val="clear" w:color="auto" w:fill="ffffff"/>
        </w:rPr>
        <w:t xml:space="preserve">。</w:t>
      </w:r>
      <w:r>
        <w:rPr>
          <w:rFonts w:hint="eastAsia" w:ascii="宋体" w:hAnsi="宋体" w:eastAsia="宋体" w:cs="宋体"/>
          <w:i/>
          <w:iCs/>
          <w:caps w:val="0"/>
          <w:color w:val="333333"/>
          <w:spacing w:val="0"/>
          <w:sz w:val="28"/>
          <w:szCs w:val="28"/>
          <w:highlight w:val="none"/>
          <w:u w:val="single"/>
          <w:shd w:val="clear" w:color="auto" w:fill="ffffff"/>
        </w:rPr>
        <w:t xml:space="preserve">（产品名称2）</w:t>
      </w:r>
      <w:r>
        <w:rPr>
          <w:rFonts w:hint="eastAsia" w:ascii="宋体" w:hAnsi="宋体" w:eastAsia="宋体" w:cs="宋体"/>
          <w:i/>
          <w:iCs/>
          <w:caps w:val="0"/>
          <w:color w:val="333333"/>
          <w:spacing w:val="0"/>
          <w:sz w:val="28"/>
          <w:szCs w:val="28"/>
          <w:highlight w:val="none"/>
          <w:shd w:val="clear" w:color="auto" w:fill="ffffff"/>
        </w:rPr>
        <w:t xml:space="preserve">的</w:t>
      </w:r>
      <w:r>
        <w:rPr>
          <w:rFonts w:hint="eastAsia" w:ascii="宋体" w:hAnsi="宋体" w:eastAsia="宋体" w:cs="宋体"/>
          <w:i/>
          <w:iCs/>
          <w:caps w:val="0"/>
          <w:color w:val="333333"/>
          <w:spacing w:val="0"/>
          <w:sz w:val="28"/>
          <w:szCs w:val="28"/>
          <w:highlight w:val="none"/>
          <w:u w:val="single"/>
          <w:shd w:val="clear" w:color="auto" w:fill="ffffff"/>
        </w:rPr>
        <w:t xml:space="preserve">（关键组件）</w:t>
      </w:r>
      <w:r>
        <w:rPr>
          <w:rFonts w:hint="eastAsia" w:ascii="宋体" w:hAnsi="宋体" w:eastAsia="宋体" w:cs="宋体"/>
          <w:i/>
          <w:iCs/>
          <w:caps w:val="0"/>
          <w:color w:val="333333"/>
          <w:spacing w:val="0"/>
          <w:sz w:val="28"/>
          <w:szCs w:val="28"/>
          <w:highlight w:val="none"/>
          <w:shd w:val="clear" w:color="auto" w:fill="ffffff"/>
        </w:rPr>
        <w:t xml:space="preserve">在中国境内生产。</w:t>
      </w:r>
      <w:r>
        <w:rPr>
          <w:rFonts w:hint="eastAsia" w:ascii="宋体" w:hAnsi="宋体" w:eastAsia="宋体" w:cs="宋体"/>
          <w:i/>
          <w:iCs/>
          <w:caps w:val="0"/>
          <w:color w:val="333333"/>
          <w:spacing w:val="0"/>
          <w:sz w:val="28"/>
          <w:szCs w:val="28"/>
          <w:highlight w:val="none"/>
          <w:u w:val="single"/>
          <w:shd w:val="clear" w:color="auto" w:fill="ffffff"/>
        </w:rPr>
        <w:t xml:space="preserve">（产品名称2）</w:t>
      </w:r>
      <w:r>
        <w:rPr>
          <w:rFonts w:hint="eastAsia" w:ascii="宋体" w:hAnsi="宋体" w:eastAsia="宋体" w:cs="宋体"/>
          <w:i/>
          <w:iCs/>
          <w:caps w:val="0"/>
          <w:color w:val="333333"/>
          <w:spacing w:val="0"/>
          <w:sz w:val="28"/>
          <w:szCs w:val="28"/>
          <w:highlight w:val="none"/>
          <w:shd w:val="clear" w:color="auto" w:fill="ffffff"/>
        </w:rPr>
        <w:t xml:space="preserve">的</w:t>
      </w:r>
      <w:r>
        <w:rPr>
          <w:rFonts w:hint="eastAsia" w:ascii="宋体" w:hAnsi="宋体" w:eastAsia="宋体" w:cs="宋体"/>
          <w:i/>
          <w:iCs/>
          <w:caps w:val="0"/>
          <w:color w:val="333333"/>
          <w:spacing w:val="0"/>
          <w:sz w:val="28"/>
          <w:szCs w:val="28"/>
          <w:highlight w:val="none"/>
          <w:u w:val="single"/>
          <w:shd w:val="clear" w:color="auto" w:fill="ffffff"/>
        </w:rPr>
        <w:t xml:space="preserve">（关键工序）</w:t>
      </w:r>
      <w:r>
        <w:rPr>
          <w:rFonts w:hint="eastAsia" w:ascii="宋体" w:hAnsi="宋体" w:eastAsia="宋体" w:cs="宋体"/>
          <w:i/>
          <w:iCs/>
          <w:caps w:val="0"/>
          <w:color w:val="333333"/>
          <w:spacing w:val="0"/>
          <w:sz w:val="28"/>
          <w:szCs w:val="28"/>
          <w:highlight w:val="none"/>
          <w:shd w:val="clear" w:color="auto" w:fill="ffffff"/>
        </w:rPr>
        <w:t xml:space="preserve">在中国境内完成。</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本公司（单位）对上述声明内容的真实性负责。如有虚假，愿承担相应法律责任。</w:t>
      </w:r>
      <w:r/>
    </w:p>
    <w:p>
      <w:pPr>
        <w:pStyle w:val="772"/>
        <w:ind w:left="0" w:right="0" w:firstLine="0"/>
        <w:jc w:val="righ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公司（单位）名称（盖章）：</w:t>
      </w:r>
      <w:r/>
    </w:p>
    <w:p>
      <w:pPr>
        <w:pStyle w:val="772"/>
        <w:ind w:left="0" w:right="0" w:firstLine="0"/>
        <w:jc w:val="righ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日期：        年　  月　  日</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__________________</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1.产品如有型号，请在“产品名称”栏一并填写。</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2.生产厂名与厂址应与生产厂营业执照载明的相关信息保持一致。</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3.该产品的中国境内生产的组件成本占比相关要求实施前，“规定比例”栏可不填，下同。</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4.该产品的关键组件要求实施前，“关键组件”栏可不填，下同。</w:t>
      </w:r>
      <w:r/>
    </w:p>
    <w:p>
      <w:pPr>
        <w:pStyle w:val="772"/>
        <w:ind w:left="0" w:right="0" w:firstLine="0"/>
        <w:keepLines w:val="0"/>
        <w:keepNext w:val="0"/>
        <w:pageBreakBefore w:val="0"/>
        <w:spacing w:before="0" w:beforeAutospacing="0" w:after="150" w:afterAutospacing="0" w:line="360" w:lineRule="auto"/>
        <w:shd w:val="clear" w:color="auto" w:fill="ffffff"/>
        <w:widowControl/>
        <w:rPr>
          <w:rFonts w:hint="eastAsia" w:ascii="宋体" w:hAnsi="宋体" w:eastAsia="宋体" w:cs="宋体"/>
          <w:i w:val="0"/>
          <w:iCs w:val="0"/>
          <w:caps w:val="0"/>
          <w:color w:val="333333"/>
          <w:spacing w:val="0"/>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8"/>
          <w:szCs w:val="28"/>
          <w:highlight w:val="none"/>
          <w:shd w:val="clear" w:color="auto" w:fill="ffffff"/>
        </w:rPr>
        <w:t xml:space="preserve">　　5.该产品的关键工序要求实施前，“关键工序”栏可不填，下同。</w:t>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jc w:val="center"/>
        <w:spacing w:line="360" w:lineRule="auto"/>
        <w:widowControl/>
        <w:rPr>
          <w:rFonts w:hint="eastAsia" w:ascii="宋体" w:hAnsi="宋体" w:eastAsia="宋体" w:cs="宋体"/>
          <w:b/>
          <w:sz w:val="32"/>
          <w:szCs w:val="32"/>
          <w:highlight w:val="none"/>
        </w:rPr>
      </w:pPr>
      <w:r>
        <w:rPr>
          <w:rFonts w:hint="eastAsia" w:ascii="宋体" w:hAnsi="宋体" w:cs="宋体"/>
          <w:b/>
          <w:sz w:val="32"/>
          <w:szCs w:val="32"/>
          <w:highlight w:val="none"/>
          <w:lang w:eastAsia="zh-CN"/>
        </w:rPr>
        <w:t xml:space="preserve">（</w:t>
      </w:r>
      <w:r>
        <w:rPr>
          <w:rFonts w:hint="eastAsia" w:ascii="宋体" w:hAnsi="宋体" w:cs="宋体"/>
          <w:b/>
          <w:sz w:val="32"/>
          <w:szCs w:val="32"/>
          <w:highlight w:val="none"/>
          <w:lang w:val="en-US" w:eastAsia="zh-CN"/>
        </w:rPr>
        <w:t xml:space="preserve">三</w:t>
      </w:r>
      <w:r>
        <w:rPr>
          <w:rFonts w:hint="eastAsia" w:ascii="宋体" w:hAnsi="宋体" w:cs="宋体"/>
          <w:b/>
          <w:sz w:val="32"/>
          <w:szCs w:val="32"/>
          <w:highlight w:val="none"/>
          <w:lang w:eastAsia="zh-CN"/>
        </w:rPr>
        <w:t xml:space="preserve">）</w:t>
      </w:r>
      <w:r>
        <w:rPr>
          <w:rFonts w:hint="eastAsia" w:ascii="宋体" w:hAnsi="宋体" w:eastAsia="宋体" w:cs="宋体"/>
          <w:b/>
          <w:sz w:val="32"/>
          <w:szCs w:val="32"/>
          <w:highlight w:val="none"/>
        </w:rPr>
        <w:t xml:space="preserve">按招标文件要求投标人所能提供的其他文件</w:t>
      </w:r>
      <w:r/>
    </w:p>
    <w:p>
      <w:pPr>
        <w:jc w:val="center"/>
        <w:spacing w:line="360" w:lineRule="auto"/>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360" w:lineRule="auto"/>
        <w:widowControl w:val="off"/>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告供应商书</w:t>
      </w:r>
      <w:r/>
    </w:p>
    <w:p>
      <w:pPr>
        <w:keepLines w:val="0"/>
        <w:keepNext w:val="0"/>
        <w:pageBreakBefore w:val="0"/>
        <w:spacing w:line="360" w:lineRule="auto"/>
        <w:widowControl w:val="off"/>
        <w:rPr>
          <w:rFonts w:hint="eastAsia" w:ascii="宋体" w:hAnsi="宋体" w:eastAsia="宋体" w:cs="宋体"/>
          <w:sz w:val="44"/>
          <w:szCs w:val="44"/>
          <w:highlight w:val="none"/>
        </w:rPr>
      </w:pPr>
      <w:r>
        <w:rPr>
          <w:rFonts w:hint="eastAsia" w:ascii="宋体" w:hAnsi="宋体" w:eastAsia="宋体" w:cs="宋体"/>
          <w:sz w:val="32"/>
          <w:szCs w:val="32"/>
          <w:highlight w:val="none"/>
        </w:rPr>
        <w:t xml:space="preserve">中标（成交）供应商：</w:t>
      </w:r>
      <w:r/>
    </w:p>
    <w:p>
      <w:pPr>
        <w:ind w:firstLine="64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如您需要帮助，请致电镇江市财政局政府采购管理处，电话：0511-80909958。我们将竭诚为您服务！</w:t>
      </w:r>
      <w:r/>
    </w:p>
    <w:p>
      <w:pPr>
        <w:ind w:right="160" w:firstLine="640"/>
        <w:jc w:val="right"/>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right="160" w:firstLine="640"/>
        <w:jc w:val="right"/>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镇江市财政局</w:t>
      </w:r>
      <w:r/>
    </w:p>
    <w:p>
      <w:pPr>
        <w:pStyle w:val="71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755"/>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755"/>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jc w:val="center"/>
                          </w:pPr>
                          <w:r>
                            <w:fldChar w:fldCharType="begin"/>
                          </w:r>
                          <w:r>
                            <w:rPr>
                              <w:rStyle w:val="783"/>
                            </w:rPr>
                            <w:instrText xml:space="preserve"> PAGE </w:instrText>
                          </w:r>
                          <w:r>
                            <w:fldChar w:fldCharType="separate"/>
                          </w:r>
                          <w:r>
                            <w:rPr>
                              <w:rStyle w:val="783"/>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jc w:val="center"/>
                    </w:pPr>
                    <w:r>
                      <w:fldChar w:fldCharType="begin"/>
                    </w:r>
                    <w:r>
                      <w:rPr>
                        <w:rStyle w:val="783"/>
                      </w:rPr>
                      <w:instrText xml:space="preserve"> PAGE </w:instrText>
                    </w:r>
                    <w:r>
                      <w:fldChar w:fldCharType="separate"/>
                    </w:r>
                    <w:r>
                      <w:rPr>
                        <w:rStyle w:val="783"/>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rPr>
        <w:rStyle w:val="783"/>
      </w:rPr>
      <w:instrText xml:space="preserve"> PAGE </w:instrText>
    </w:r>
    <w:r>
      <w:fldChar w:fldCharType="separate"/>
    </w:r>
    <w:r>
      <w:rPr>
        <w:rStyle w:val="783"/>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09"/>
    <w:uiPriority w:val="29"/>
    <w:rPr>
      <w:i/>
    </w:rPr>
  </w:style>
  <w:style w:type="character" w:styleId="40">
    <w:name w:val="Intense Quote Char"/>
    <w:link w:val="811"/>
    <w:uiPriority w:val="30"/>
    <w:rPr>
      <w:i/>
    </w:r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9">
    <w:name w:val="Heading 1"/>
    <w:basedOn w:val="708"/>
    <w:next w:val="708"/>
    <w:link w:val="975"/>
    <w:uiPriority w:val="0"/>
    <w:qFormat/>
    <w:pPr>
      <w:keepNext/>
      <w:outlineLvl w:val="0"/>
    </w:pPr>
    <w:rPr>
      <w:rFonts w:ascii="楷体_GB2312" w:eastAsia="楷体_GB2312"/>
      <w:sz w:val="28"/>
      <w:szCs w:val="20"/>
    </w:rPr>
  </w:style>
  <w:style w:type="paragraph" w:styleId="710">
    <w:name w:val="Heading 2"/>
    <w:basedOn w:val="708"/>
    <w:next w:val="708"/>
    <w:link w:val="949"/>
    <w:uiPriority w:val="0"/>
    <w:qFormat/>
    <w:pPr>
      <w:jc w:val="center"/>
      <w:keepLines/>
      <w:keepNext/>
      <w:spacing w:before="260" w:after="260" w:line="416" w:lineRule="auto"/>
      <w:outlineLvl w:val="1"/>
    </w:pPr>
    <w:rPr>
      <w:rFonts w:ascii="幼圆" w:hAnsi="Arial" w:eastAsia="楷体_GB2312"/>
      <w:b/>
      <w:sz w:val="44"/>
      <w:szCs w:val="20"/>
    </w:rPr>
  </w:style>
  <w:style w:type="paragraph" w:styleId="711">
    <w:name w:val="Heading 3"/>
    <w:basedOn w:val="708"/>
    <w:next w:val="720"/>
    <w:link w:val="978"/>
    <w:uiPriority w:val="0"/>
    <w:qFormat/>
    <w:pPr>
      <w:keepLines/>
      <w:keepNext/>
      <w:spacing w:before="260" w:after="260" w:line="416" w:lineRule="auto"/>
      <w:outlineLvl w:val="2"/>
    </w:pPr>
    <w:rPr>
      <w:b/>
      <w:sz w:val="32"/>
      <w:szCs w:val="20"/>
    </w:rPr>
  </w:style>
  <w:style w:type="paragraph" w:styleId="712">
    <w:name w:val="Heading 4"/>
    <w:basedOn w:val="708"/>
    <w:next w:val="708"/>
    <w:link w:val="979"/>
    <w:uiPriority w:val="0"/>
    <w:qFormat/>
    <w:pPr>
      <w:keepLines/>
      <w:keepNext/>
      <w:spacing w:before="280" w:after="290" w:line="376" w:lineRule="auto"/>
      <w:outlineLvl w:val="3"/>
    </w:pPr>
    <w:rPr>
      <w:rFonts w:ascii="Arial" w:hAnsi="Arial" w:eastAsia="黑体"/>
      <w:b/>
      <w:bCs/>
      <w:sz w:val="28"/>
      <w:szCs w:val="28"/>
    </w:rPr>
  </w:style>
  <w:style w:type="paragraph" w:styleId="713">
    <w:name w:val="Heading 5"/>
    <w:basedOn w:val="708"/>
    <w:next w:val="720"/>
    <w:link w:val="98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4">
    <w:name w:val="Heading 6"/>
    <w:basedOn w:val="708"/>
    <w:next w:val="720"/>
    <w:link w:val="96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15">
    <w:name w:val="Heading 7"/>
    <w:basedOn w:val="708"/>
    <w:next w:val="720"/>
    <w:link w:val="97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16">
    <w:name w:val="Heading 8"/>
    <w:basedOn w:val="708"/>
    <w:next w:val="720"/>
    <w:link w:val="97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17">
    <w:name w:val="Heading 9"/>
    <w:basedOn w:val="708"/>
    <w:next w:val="720"/>
    <w:link w:val="96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08"/>
    <w:link w:val="976"/>
    <w:uiPriority w:val="0"/>
    <w:unhideWhenUsed/>
    <w:qFormat/>
    <w:pPr>
      <w:ind w:firstLine="420"/>
    </w:pPr>
  </w:style>
  <w:style w:type="paragraph" w:styleId="721">
    <w:name w:val="toc 7"/>
    <w:basedOn w:val="708"/>
    <w:next w:val="708"/>
    <w:uiPriority w:val="39"/>
    <w:unhideWhenUsed/>
    <w:qFormat/>
    <w:pPr>
      <w:ind w:left="1701"/>
      <w:spacing w:after="57"/>
    </w:pPr>
  </w:style>
  <w:style w:type="paragraph" w:styleId="722">
    <w:name w:val="List Number 2"/>
    <w:basedOn w:val="708"/>
    <w:uiPriority w:val="0"/>
    <w:unhideWhenUsed/>
    <w:qFormat/>
    <w:pPr>
      <w:ind w:left="425" w:hanging="425"/>
      <w:spacing w:line="300" w:lineRule="auto"/>
      <w:tabs>
        <w:tab w:val="left" w:pos="425" w:leader="none"/>
        <w:tab w:val="left" w:pos="567" w:leader="none"/>
      </w:tabs>
    </w:pPr>
    <w:rPr>
      <w:sz w:val="28"/>
      <w:szCs w:val="20"/>
    </w:rPr>
  </w:style>
  <w:style w:type="paragraph" w:styleId="723">
    <w:name w:val="Note Heading"/>
    <w:basedOn w:val="708"/>
    <w:next w:val="708"/>
    <w:link w:val="1515"/>
    <w:uiPriority w:val="0"/>
    <w:qFormat/>
    <w:pPr>
      <w:jc w:val="center"/>
    </w:pPr>
    <w:rPr>
      <w:rFonts w:asciiTheme="minorHAnsi" w:hAnsiTheme="minorHAnsi" w:eastAsiaTheme="minorEastAsia" w:cstheme="minorBidi"/>
    </w:rPr>
  </w:style>
  <w:style w:type="paragraph" w:styleId="724">
    <w:name w:val="index 8"/>
    <w:basedOn w:val="708"/>
    <w:next w:val="708"/>
    <w:uiPriority w:val="0"/>
    <w:qFormat/>
    <w:pPr>
      <w:ind w:left="1680" w:hanging="210"/>
      <w:jc w:val="left"/>
    </w:pPr>
    <w:rPr>
      <w:rFonts w:ascii="Calibri" w:hAnsi="Calibri"/>
      <w:sz w:val="20"/>
      <w:szCs w:val="20"/>
    </w:rPr>
  </w:style>
  <w:style w:type="paragraph" w:styleId="725">
    <w:name w:val="List Number"/>
    <w:basedOn w:val="726"/>
    <w:uiPriority w:val="0"/>
    <w:qFormat/>
    <w:pPr>
      <w:ind w:left="720" w:right="720" w:hanging="360"/>
      <w:spacing w:before="120" w:after="240" w:line="240" w:lineRule="atLeast"/>
      <w:widowControl/>
    </w:pPr>
    <w:rPr>
      <w:rFonts w:ascii="宋体" w:hAnsi="Garamond"/>
      <w:spacing w:val="-5"/>
      <w:sz w:val="24"/>
      <w:szCs w:val="20"/>
    </w:rPr>
  </w:style>
  <w:style w:type="paragraph" w:styleId="726">
    <w:name w:val="List"/>
    <w:basedOn w:val="708"/>
    <w:uiPriority w:val="0"/>
    <w:qFormat/>
    <w:pPr>
      <w:ind w:left="200" w:hanging="200"/>
    </w:pPr>
  </w:style>
  <w:style w:type="paragraph" w:styleId="727">
    <w:name w:val="Caption"/>
    <w:basedOn w:val="708"/>
    <w:next w:val="708"/>
    <w:link w:val="1095"/>
    <w:uiPriority w:val="0"/>
    <w:qFormat/>
    <w:rPr>
      <w:rFonts w:ascii="Cambria" w:hAnsi="Cambria" w:eastAsia="黑体" w:cstheme="minorBidi"/>
      <w:szCs w:val="22"/>
    </w:rPr>
  </w:style>
  <w:style w:type="paragraph" w:styleId="728">
    <w:name w:val="index 5"/>
    <w:basedOn w:val="708"/>
    <w:next w:val="708"/>
    <w:uiPriority w:val="0"/>
    <w:qFormat/>
    <w:pPr>
      <w:ind w:left="1050" w:hanging="210"/>
      <w:jc w:val="left"/>
    </w:pPr>
    <w:rPr>
      <w:rFonts w:ascii="Calibri" w:hAnsi="Calibri"/>
      <w:sz w:val="20"/>
      <w:szCs w:val="20"/>
    </w:rPr>
  </w:style>
  <w:style w:type="paragraph" w:styleId="729">
    <w:name w:val="List Bullet"/>
    <w:basedOn w:val="708"/>
    <w:uiPriority w:val="99"/>
    <w:unhideWhenUsed/>
    <w:qFormat/>
    <w:pPr>
      <w:contextualSpacing/>
      <w:ind w:left="1236" w:hanging="1236"/>
      <w:tabs>
        <w:tab w:val="left" w:pos="360" w:leader="none"/>
      </w:tabs>
    </w:pPr>
    <w:rPr>
      <w:rFonts w:ascii="Calibri" w:hAnsi="Calibri"/>
      <w:szCs w:val="22"/>
    </w:rPr>
  </w:style>
  <w:style w:type="paragraph" w:styleId="730">
    <w:name w:val="Document Map"/>
    <w:basedOn w:val="708"/>
    <w:link w:val="1503"/>
    <w:uiPriority w:val="99"/>
    <w:qFormat/>
    <w:rPr>
      <w:rFonts w:ascii="宋体" w:hAnsiTheme="minorHAnsi" w:eastAsiaTheme="minorEastAsia" w:cstheme="minorBidi"/>
      <w:sz w:val="18"/>
      <w:szCs w:val="18"/>
    </w:rPr>
  </w:style>
  <w:style w:type="paragraph" w:styleId="731">
    <w:name w:val="annotation text"/>
    <w:basedOn w:val="708"/>
    <w:link w:val="1509"/>
    <w:uiPriority w:val="99"/>
    <w:qFormat/>
    <w:pPr>
      <w:jc w:val="left"/>
    </w:pPr>
    <w:rPr>
      <w:rFonts w:ascii="Calibri" w:hAnsi="Calibri" w:eastAsiaTheme="minorEastAsia" w:cstheme="minorBidi"/>
      <w:szCs w:val="22"/>
    </w:rPr>
  </w:style>
  <w:style w:type="paragraph" w:styleId="732">
    <w:name w:val="index 6"/>
    <w:basedOn w:val="708"/>
    <w:next w:val="708"/>
    <w:uiPriority w:val="0"/>
    <w:qFormat/>
    <w:pPr>
      <w:ind w:left="1260" w:hanging="210"/>
      <w:jc w:val="left"/>
    </w:pPr>
    <w:rPr>
      <w:rFonts w:ascii="Calibri" w:hAnsi="Calibri"/>
      <w:sz w:val="20"/>
      <w:szCs w:val="20"/>
    </w:rPr>
  </w:style>
  <w:style w:type="paragraph" w:styleId="733">
    <w:name w:val="Salutation"/>
    <w:basedOn w:val="708"/>
    <w:next w:val="708"/>
    <w:link w:val="1519"/>
    <w:uiPriority w:val="0"/>
    <w:unhideWhenUsed/>
    <w:qFormat/>
    <w:pPr>
      <w:ind w:firstLine="560"/>
      <w:spacing w:line="500" w:lineRule="exact"/>
    </w:pPr>
    <w:rPr>
      <w:rFonts w:ascii="Arial" w:hAnsi="Arial" w:eastAsia="方正仿宋_GBK" w:cs="Arial"/>
      <w:szCs w:val="22"/>
    </w:rPr>
  </w:style>
  <w:style w:type="paragraph" w:styleId="734">
    <w:name w:val="Body Text 3"/>
    <w:basedOn w:val="708"/>
    <w:link w:val="1513"/>
    <w:uiPriority w:val="0"/>
    <w:qFormat/>
    <w:rPr>
      <w:rFonts w:ascii="仿宋_GB2312" w:hAnsi="Arial" w:eastAsia="仿宋_GB2312" w:cstheme="minorBidi"/>
      <w:sz w:val="32"/>
      <w:szCs w:val="22"/>
    </w:rPr>
  </w:style>
  <w:style w:type="paragraph" w:styleId="735">
    <w:name w:val="List Bullet 3"/>
    <w:basedOn w:val="708"/>
    <w:uiPriority w:val="99"/>
    <w:unhideWhenUsed/>
    <w:qFormat/>
    <w:pPr>
      <w:contextualSpacing/>
      <w:ind w:left="1236" w:hanging="1236"/>
      <w:tabs>
        <w:tab w:val="left" w:pos="1200" w:leader="none"/>
      </w:tabs>
    </w:pPr>
  </w:style>
  <w:style w:type="paragraph" w:styleId="736">
    <w:name w:val="Body Text"/>
    <w:basedOn w:val="708"/>
    <w:link w:val="1511"/>
    <w:uiPriority w:val="0"/>
    <w:qFormat/>
    <w:rPr>
      <w:rFonts w:ascii="楷体_GB2312" w:hAnsi="Arial" w:eastAsia="楷体_GB2312" w:cstheme="minorBidi"/>
      <w:sz w:val="28"/>
      <w:szCs w:val="22"/>
    </w:rPr>
  </w:style>
  <w:style w:type="paragraph" w:styleId="737">
    <w:name w:val="Body Text Indent"/>
    <w:basedOn w:val="708"/>
    <w:next w:val="738"/>
    <w:link w:val="1510"/>
    <w:uiPriority w:val="0"/>
    <w:qFormat/>
    <w:pPr>
      <w:ind w:firstLine="645"/>
    </w:pPr>
    <w:rPr>
      <w:rFonts w:ascii="楷体_GB2312" w:eastAsia="楷体_GB2312" w:hAnsiTheme="minorHAnsi" w:cstheme="minorBidi"/>
      <w:sz w:val="32"/>
      <w:szCs w:val="22"/>
    </w:rPr>
  </w:style>
  <w:style w:type="paragraph" w:styleId="738">
    <w:name w:val="envelope return"/>
    <w:basedOn w:val="708"/>
    <w:uiPriority w:val="0"/>
    <w:qFormat/>
    <w:pPr>
      <w:spacing w:line="240" w:lineRule="atLeast"/>
    </w:pPr>
    <w:rPr>
      <w:rFonts w:ascii="Arial" w:hAnsi="Arial" w:cs="Arial"/>
      <w:szCs w:val="21"/>
    </w:rPr>
  </w:style>
  <w:style w:type="paragraph" w:styleId="739">
    <w:name w:val="List Number 3"/>
    <w:basedOn w:val="708"/>
    <w:uiPriority w:val="0"/>
    <w:qFormat/>
    <w:pPr>
      <w:ind w:left="720" w:hanging="720"/>
      <w:tabs>
        <w:tab w:val="left" w:pos="1200" w:leader="none"/>
      </w:tabs>
    </w:pPr>
  </w:style>
  <w:style w:type="paragraph" w:styleId="740">
    <w:name w:val="List 2"/>
    <w:basedOn w:val="708"/>
    <w:uiPriority w:val="0"/>
    <w:unhideWhenUsed/>
    <w:qFormat/>
    <w:pPr>
      <w:ind w:left="100" w:hanging="200"/>
      <w:spacing w:line="500" w:lineRule="exact"/>
    </w:pPr>
    <w:rPr>
      <w:rFonts w:ascii="Arial" w:hAnsi="Arial" w:eastAsia="仿宋" w:cs="Arial"/>
      <w:sz w:val="28"/>
    </w:rPr>
  </w:style>
  <w:style w:type="paragraph" w:styleId="741">
    <w:name w:val="Block Text"/>
    <w:basedOn w:val="708"/>
    <w:uiPriority w:val="0"/>
    <w:qFormat/>
    <w:pPr>
      <w:ind w:left="630" w:right="630"/>
      <w:jc w:val="center"/>
    </w:pPr>
    <w:rPr>
      <w:rFonts w:ascii="宋体"/>
      <w:b/>
      <w:sz w:val="32"/>
    </w:rPr>
  </w:style>
  <w:style w:type="paragraph" w:styleId="742">
    <w:name w:val="List Bullet 2"/>
    <w:basedOn w:val="708"/>
    <w:uiPriority w:val="0"/>
    <w:qFormat/>
    <w:pPr>
      <w:ind w:left="1236" w:hanging="1236"/>
      <w:tabs>
        <w:tab w:val="left" w:pos="780" w:leader="none"/>
      </w:tabs>
    </w:pPr>
  </w:style>
  <w:style w:type="paragraph" w:styleId="743">
    <w:name w:val="HTML Address"/>
    <w:basedOn w:val="708"/>
    <w:link w:val="1505"/>
    <w:uiPriority w:val="0"/>
    <w:qFormat/>
    <w:rPr>
      <w:rFonts w:asciiTheme="minorHAnsi" w:hAnsiTheme="minorHAnsi" w:eastAsiaTheme="minorEastAsia" w:cstheme="minorBidi"/>
      <w:i/>
      <w:iCs/>
    </w:rPr>
  </w:style>
  <w:style w:type="paragraph" w:styleId="744">
    <w:name w:val="index 4"/>
    <w:basedOn w:val="708"/>
    <w:next w:val="708"/>
    <w:uiPriority w:val="0"/>
    <w:unhideWhenUsed/>
    <w:qFormat/>
    <w:pPr>
      <w:ind w:left="600"/>
    </w:pPr>
  </w:style>
  <w:style w:type="paragraph" w:styleId="745">
    <w:name w:val="toc 5"/>
    <w:basedOn w:val="708"/>
    <w:next w:val="708"/>
    <w:uiPriority w:val="39"/>
    <w:unhideWhenUsed/>
    <w:qFormat/>
    <w:pPr>
      <w:ind w:left="1134"/>
      <w:spacing w:after="57"/>
    </w:pPr>
  </w:style>
  <w:style w:type="paragraph" w:styleId="746">
    <w:name w:val="toc 3"/>
    <w:basedOn w:val="708"/>
    <w:next w:val="708"/>
    <w:uiPriority w:val="39"/>
    <w:semiHidden/>
    <w:unhideWhenUsed/>
    <w:qFormat/>
    <w:pPr>
      <w:ind w:left="840"/>
    </w:pPr>
  </w:style>
  <w:style w:type="paragraph" w:styleId="747">
    <w:name w:val="Plain Text"/>
    <w:basedOn w:val="708"/>
    <w:link w:val="1506"/>
    <w:uiPriority w:val="0"/>
    <w:qFormat/>
    <w:rPr>
      <w:rFonts w:ascii="宋体" w:hAnsi="Courier New" w:cs="Courier New" w:eastAsiaTheme="minorEastAsia"/>
      <w:szCs w:val="21"/>
    </w:rPr>
  </w:style>
  <w:style w:type="paragraph" w:styleId="748">
    <w:name w:val="List Bullet 5"/>
    <w:basedOn w:val="708"/>
    <w:uiPriority w:val="0"/>
    <w:qFormat/>
    <w:pPr>
      <w:spacing w:line="312" w:lineRule="atLeast"/>
    </w:pPr>
    <w:rPr>
      <w:szCs w:val="20"/>
    </w:rPr>
  </w:style>
  <w:style w:type="paragraph" w:styleId="749">
    <w:name w:val="toc 8"/>
    <w:basedOn w:val="708"/>
    <w:next w:val="708"/>
    <w:uiPriority w:val="39"/>
    <w:unhideWhenUsed/>
    <w:qFormat/>
    <w:pPr>
      <w:ind w:left="1984"/>
      <w:spacing w:after="57"/>
    </w:pPr>
  </w:style>
  <w:style w:type="paragraph" w:styleId="750">
    <w:name w:val="index 3"/>
    <w:basedOn w:val="708"/>
    <w:next w:val="708"/>
    <w:uiPriority w:val="0"/>
    <w:qFormat/>
    <w:pPr>
      <w:ind w:left="630" w:hanging="210"/>
      <w:jc w:val="left"/>
    </w:pPr>
    <w:rPr>
      <w:rFonts w:ascii="Calibri" w:hAnsi="Calibri"/>
      <w:sz w:val="20"/>
      <w:szCs w:val="20"/>
    </w:rPr>
  </w:style>
  <w:style w:type="paragraph" w:styleId="751">
    <w:name w:val="Date"/>
    <w:basedOn w:val="708"/>
    <w:next w:val="708"/>
    <w:link w:val="1504"/>
    <w:uiPriority w:val="0"/>
    <w:qFormat/>
    <w:pPr>
      <w:ind w:left="100"/>
    </w:pPr>
    <w:rPr>
      <w:rFonts w:ascii="仿宋_GB2312" w:eastAsia="仿宋_GB2312" w:hAnsiTheme="minorHAnsi" w:cstheme="minorBidi"/>
      <w:b/>
      <w:sz w:val="36"/>
    </w:rPr>
  </w:style>
  <w:style w:type="paragraph" w:styleId="752">
    <w:name w:val="Body Text Indent 2"/>
    <w:basedOn w:val="708"/>
    <w:link w:val="1512"/>
    <w:uiPriority w:val="0"/>
    <w:qFormat/>
    <w:pPr>
      <w:ind w:firstLine="560"/>
      <w:spacing w:line="520" w:lineRule="exact"/>
    </w:pPr>
    <w:rPr>
      <w:rFonts w:ascii="楷体_GB2312" w:eastAsia="楷体_GB2312" w:hAnsiTheme="minorHAnsi" w:cstheme="minorBidi"/>
      <w:sz w:val="28"/>
      <w:szCs w:val="28"/>
    </w:rPr>
  </w:style>
  <w:style w:type="paragraph" w:styleId="753">
    <w:name w:val="endnote text"/>
    <w:basedOn w:val="708"/>
    <w:link w:val="1521"/>
    <w:uiPriority w:val="0"/>
    <w:qFormat/>
    <w:pPr>
      <w:jc w:val="left"/>
    </w:pPr>
    <w:rPr>
      <w:rFonts w:asciiTheme="minorHAnsi" w:hAnsiTheme="minorHAnsi" w:eastAsiaTheme="minorEastAsia" w:cstheme="minorBidi"/>
      <w:lang w:val="zh-CN"/>
    </w:rPr>
  </w:style>
  <w:style w:type="paragraph" w:styleId="754">
    <w:name w:val="Balloon Text"/>
    <w:basedOn w:val="708"/>
    <w:link w:val="1517"/>
    <w:uiPriority w:val="0"/>
    <w:qFormat/>
    <w:rPr>
      <w:rFonts w:asciiTheme="minorHAnsi" w:hAnsiTheme="minorHAnsi" w:eastAsiaTheme="minorEastAsia" w:cstheme="minorBidi"/>
      <w:sz w:val="18"/>
      <w:szCs w:val="18"/>
    </w:rPr>
  </w:style>
  <w:style w:type="paragraph" w:styleId="755">
    <w:name w:val="Footer"/>
    <w:basedOn w:val="708"/>
    <w:link w:val="945"/>
    <w:uiPriority w:val="99"/>
    <w:unhideWhenUsed/>
    <w:qFormat/>
    <w:pPr>
      <w:jc w:val="left"/>
      <w:tabs>
        <w:tab w:val="center" w:pos="4153" w:leader="none"/>
        <w:tab w:val="right" w:pos="8306" w:leader="none"/>
      </w:tabs>
    </w:pPr>
    <w:rPr>
      <w:sz w:val="18"/>
      <w:szCs w:val="18"/>
    </w:rPr>
  </w:style>
  <w:style w:type="paragraph" w:styleId="756">
    <w:name w:val="Header"/>
    <w:basedOn w:val="708"/>
    <w:link w:val="9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08"/>
    <w:next w:val="708"/>
    <w:uiPriority w:val="39"/>
    <w:unhideWhenUsed/>
    <w:qFormat/>
    <w:pPr>
      <w:spacing w:after="57"/>
    </w:pPr>
  </w:style>
  <w:style w:type="paragraph" w:styleId="758">
    <w:name w:val="toc 4"/>
    <w:basedOn w:val="708"/>
    <w:next w:val="708"/>
    <w:uiPriority w:val="39"/>
    <w:unhideWhenUsed/>
    <w:qFormat/>
    <w:pPr>
      <w:ind w:left="850"/>
      <w:spacing w:after="57"/>
    </w:pPr>
  </w:style>
  <w:style w:type="paragraph" w:styleId="759">
    <w:name w:val="index heading"/>
    <w:basedOn w:val="708"/>
    <w:next w:val="760"/>
    <w:uiPriority w:val="0"/>
    <w:unhideWhenUsed/>
    <w:qFormat/>
    <w:pPr>
      <w:spacing w:line="300" w:lineRule="auto"/>
    </w:pPr>
    <w:rPr>
      <w:rFonts w:eastAsia="楷体_GB2312"/>
      <w:sz w:val="24"/>
    </w:rPr>
  </w:style>
  <w:style w:type="paragraph" w:styleId="760">
    <w:name w:val="index 1"/>
    <w:basedOn w:val="708"/>
    <w:next w:val="708"/>
    <w:uiPriority w:val="0"/>
    <w:unhideWhenUsed/>
    <w:qFormat/>
  </w:style>
  <w:style w:type="paragraph" w:styleId="761">
    <w:name w:val="Subtitle"/>
    <w:basedOn w:val="708"/>
    <w:next w:val="708"/>
    <w:link w:val="152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2">
    <w:name w:val="footnote text"/>
    <w:basedOn w:val="708"/>
    <w:link w:val="1508"/>
    <w:uiPriority w:val="0"/>
    <w:unhideWhenUsed/>
    <w:qFormat/>
    <w:pPr>
      <w:jc w:val="left"/>
    </w:pPr>
    <w:rPr>
      <w:rFonts w:ascii="Calibri" w:hAnsi="Calibri" w:eastAsiaTheme="minorEastAsia" w:cstheme="minorBidi"/>
      <w:sz w:val="18"/>
      <w:szCs w:val="18"/>
    </w:rPr>
  </w:style>
  <w:style w:type="paragraph" w:styleId="763">
    <w:name w:val="toc 6"/>
    <w:basedOn w:val="708"/>
    <w:next w:val="708"/>
    <w:uiPriority w:val="39"/>
    <w:unhideWhenUsed/>
    <w:qFormat/>
    <w:pPr>
      <w:ind w:left="1417"/>
      <w:spacing w:after="57"/>
    </w:pPr>
  </w:style>
  <w:style w:type="paragraph" w:styleId="764">
    <w:name w:val="Body Text Indent 3"/>
    <w:basedOn w:val="708"/>
    <w:link w:val="1514"/>
    <w:uiPriority w:val="0"/>
    <w:qFormat/>
    <w:pPr>
      <w:ind w:left="520" w:firstLine="425"/>
      <w:jc w:val="center"/>
    </w:pPr>
    <w:rPr>
      <w:rFonts w:ascii="Arial Unicode MS" w:hAnsi="Arial" w:eastAsia="Arial Unicode MS" w:cstheme="minorBidi"/>
      <w:sz w:val="36"/>
      <w:szCs w:val="22"/>
    </w:rPr>
  </w:style>
  <w:style w:type="paragraph" w:styleId="765">
    <w:name w:val="index 7"/>
    <w:basedOn w:val="708"/>
    <w:next w:val="708"/>
    <w:uiPriority w:val="0"/>
    <w:qFormat/>
    <w:pPr>
      <w:ind w:left="1470" w:hanging="210"/>
      <w:jc w:val="left"/>
    </w:pPr>
    <w:rPr>
      <w:rFonts w:ascii="Calibri" w:hAnsi="Calibri"/>
      <w:sz w:val="20"/>
      <w:szCs w:val="20"/>
    </w:rPr>
  </w:style>
  <w:style w:type="paragraph" w:styleId="766">
    <w:name w:val="index 9"/>
    <w:basedOn w:val="708"/>
    <w:next w:val="708"/>
    <w:uiPriority w:val="0"/>
    <w:qFormat/>
    <w:pPr>
      <w:ind w:left="1890" w:hanging="210"/>
      <w:jc w:val="left"/>
    </w:pPr>
    <w:rPr>
      <w:rFonts w:ascii="Calibri" w:hAnsi="Calibri"/>
      <w:sz w:val="20"/>
      <w:szCs w:val="20"/>
    </w:rPr>
  </w:style>
  <w:style w:type="paragraph" w:styleId="767">
    <w:name w:val="table of figures"/>
    <w:basedOn w:val="708"/>
    <w:next w:val="708"/>
    <w:uiPriority w:val="0"/>
    <w:unhideWhenUsed/>
    <w:qFormat/>
    <w:pPr>
      <w:ind w:left="420" w:hanging="420"/>
      <w:jc w:val="left"/>
      <w:spacing w:line="500" w:lineRule="exact"/>
    </w:pPr>
    <w:rPr>
      <w:rFonts w:ascii="Calibri" w:hAnsi="Calibri" w:eastAsia="仿宋"/>
      <w:smallCaps/>
      <w:sz w:val="20"/>
      <w:szCs w:val="20"/>
    </w:rPr>
  </w:style>
  <w:style w:type="paragraph" w:styleId="768">
    <w:name w:val="toc 2"/>
    <w:basedOn w:val="708"/>
    <w:next w:val="708"/>
    <w:uiPriority w:val="39"/>
    <w:semiHidden/>
    <w:unhideWhenUsed/>
    <w:qFormat/>
    <w:pPr>
      <w:ind w:left="420"/>
    </w:pPr>
  </w:style>
  <w:style w:type="paragraph" w:styleId="769">
    <w:name w:val="toc 9"/>
    <w:basedOn w:val="708"/>
    <w:next w:val="708"/>
    <w:uiPriority w:val="39"/>
    <w:semiHidden/>
    <w:unhideWhenUsed/>
    <w:qFormat/>
    <w:pPr>
      <w:ind w:left="3360"/>
    </w:pPr>
  </w:style>
  <w:style w:type="paragraph" w:styleId="770">
    <w:name w:val="Body Text 2"/>
    <w:basedOn w:val="708"/>
    <w:link w:val="1518"/>
    <w:uiPriority w:val="0"/>
    <w:qFormat/>
    <w:pPr>
      <w:spacing w:after="120" w:line="480" w:lineRule="auto"/>
    </w:pPr>
    <w:rPr>
      <w:rFonts w:asciiTheme="minorHAnsi" w:hAnsiTheme="minorHAnsi" w:eastAsiaTheme="minorEastAsia" w:cstheme="minorBidi"/>
    </w:rPr>
  </w:style>
  <w:style w:type="paragraph" w:styleId="771">
    <w:name w:val="HTML Preformatted"/>
    <w:basedOn w:val="708"/>
    <w:link w:val="1507"/>
    <w:uiPriority w:val="0"/>
    <w:qFormat/>
    <w:rPr>
      <w:rFonts w:ascii="Courier New" w:hAnsi="Courier New" w:cs="Courier New" w:eastAsiaTheme="minorEastAsia"/>
      <w:szCs w:val="22"/>
    </w:rPr>
  </w:style>
  <w:style w:type="paragraph" w:styleId="772">
    <w:name w:val="Normal (Web)"/>
    <w:basedOn w:val="708"/>
    <w:link w:val="110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3">
    <w:name w:val="index 2"/>
    <w:basedOn w:val="708"/>
    <w:next w:val="708"/>
    <w:uiPriority w:val="0"/>
    <w:qFormat/>
    <w:pPr>
      <w:ind w:left="420" w:hanging="210"/>
      <w:jc w:val="left"/>
    </w:pPr>
    <w:rPr>
      <w:rFonts w:ascii="Calibri" w:hAnsi="Calibri"/>
      <w:sz w:val="20"/>
      <w:szCs w:val="20"/>
    </w:rPr>
  </w:style>
  <w:style w:type="paragraph" w:styleId="774">
    <w:name w:val="Title"/>
    <w:basedOn w:val="708"/>
    <w:next w:val="708"/>
    <w:link w:val="1502"/>
    <w:uiPriority w:val="10"/>
    <w:qFormat/>
    <w:pPr>
      <w:jc w:val="center"/>
      <w:spacing w:before="240" w:after="60"/>
      <w:outlineLvl w:val="0"/>
    </w:pPr>
    <w:rPr>
      <w:rFonts w:ascii="Cambria" w:hAnsi="Cambria" w:eastAsiaTheme="minorEastAsia" w:cstheme="minorBidi"/>
      <w:b/>
      <w:bCs/>
      <w:sz w:val="32"/>
      <w:szCs w:val="32"/>
    </w:rPr>
  </w:style>
  <w:style w:type="paragraph" w:styleId="775">
    <w:name w:val="annotation subject"/>
    <w:basedOn w:val="731"/>
    <w:next w:val="731"/>
    <w:link w:val="1516"/>
    <w:uiPriority w:val="99"/>
    <w:qFormat/>
    <w:rPr>
      <w:b/>
      <w:bCs/>
    </w:rPr>
  </w:style>
  <w:style w:type="paragraph" w:styleId="776">
    <w:name w:val="Body Text First Indent"/>
    <w:basedOn w:val="736"/>
    <w:link w:val="2233"/>
    <w:uiPriority w:val="0"/>
    <w:semiHidden/>
    <w:unhideWhenUsed/>
    <w:qFormat/>
    <w:pPr>
      <w:ind w:firstLine="420"/>
      <w:spacing w:after="120"/>
    </w:pPr>
    <w:rPr>
      <w:rFonts w:ascii="Arial" w:eastAsiaTheme="minorEastAsia"/>
      <w:sz w:val="21"/>
      <w:szCs w:val="21"/>
    </w:rPr>
  </w:style>
  <w:style w:type="paragraph" w:styleId="777">
    <w:name w:val="Body Text First Indent 2"/>
    <w:basedOn w:val="737"/>
    <w:next w:val="726"/>
    <w:link w:val="2232"/>
    <w:uiPriority w:val="0"/>
    <w:semiHidden/>
    <w:unhideWhenUsed/>
    <w:qFormat/>
    <w:pPr>
      <w:ind w:left="420" w:firstLine="420"/>
      <w:spacing w:after="120"/>
    </w:pPr>
    <w:rPr>
      <w:rFonts w:ascii="Arial" w:hAnsi="Arial" w:eastAsia="方正仿宋_GBK" w:cs="Arial"/>
      <w:sz w:val="21"/>
      <w:szCs w:val="24"/>
    </w:rPr>
  </w:style>
  <w:style w:type="table" w:styleId="778">
    <w:name w:val="Table Grid"/>
    <w:basedOn w:val="71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9">
    <w:name w:val="Table Theme"/>
    <w:basedOn w:val="7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0">
    <w:name w:val="Table Elegant"/>
    <w:basedOn w:val="71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1">
    <w:name w:val="Strong"/>
    <w:uiPriority w:val="0"/>
    <w:qFormat/>
    <w:rPr>
      <w:b/>
      <w:bCs/>
    </w:rPr>
  </w:style>
  <w:style w:type="character" w:styleId="782">
    <w:name w:val="endnote reference"/>
    <w:uiPriority w:val="0"/>
    <w:qFormat/>
    <w:rPr>
      <w:vertAlign w:val="superscript"/>
    </w:rPr>
  </w:style>
  <w:style w:type="character" w:styleId="783">
    <w:name w:val="page number"/>
    <w:basedOn w:val="718"/>
    <w:uiPriority w:val="0"/>
    <w:qFormat/>
  </w:style>
  <w:style w:type="character" w:styleId="784">
    <w:name w:val="FollowedHyperlink"/>
    <w:basedOn w:val="718"/>
    <w:uiPriority w:val="99"/>
    <w:semiHidden/>
    <w:unhideWhenUsed/>
    <w:qFormat/>
    <w:rPr>
      <w:color w:val="954f72" w:themeColor="followedHyperlink"/>
      <w:u w:val="single"/>
      <w14:textFill>
        <w14:solidFill>
          <w14:schemeClr w14:val="folHlink"/>
        </w14:solidFill>
      </w14:textFill>
    </w:rPr>
  </w:style>
  <w:style w:type="character" w:styleId="785">
    <w:name w:val="Emphasis"/>
    <w:uiPriority w:val="20"/>
    <w:qFormat/>
    <w:rPr>
      <w:color w:val="cc0000"/>
    </w:rPr>
  </w:style>
  <w:style w:type="character" w:styleId="786">
    <w:name w:val="HTML Definition"/>
    <w:basedOn w:val="718"/>
    <w:uiPriority w:val="0"/>
    <w:unhideWhenUsed/>
    <w:qFormat/>
  </w:style>
  <w:style w:type="character" w:styleId="787">
    <w:name w:val="HTML Typewriter"/>
    <w:uiPriority w:val="0"/>
    <w:unhideWhenUsed/>
    <w:qFormat/>
    <w:rPr>
      <w:rFonts w:hint="default" w:ascii="Courier New" w:hAnsi="Courier New" w:eastAsia="Courier New" w:cs="Courier New"/>
      <w:sz w:val="24"/>
      <w:szCs w:val="24"/>
    </w:rPr>
  </w:style>
  <w:style w:type="character" w:styleId="788">
    <w:name w:val="HTML Acronym"/>
    <w:basedOn w:val="718"/>
    <w:uiPriority w:val="0"/>
    <w:qFormat/>
  </w:style>
  <w:style w:type="character" w:styleId="789">
    <w:name w:val="HTML Variable"/>
    <w:basedOn w:val="718"/>
    <w:uiPriority w:val="0"/>
    <w:unhideWhenUsed/>
    <w:qFormat/>
  </w:style>
  <w:style w:type="character" w:styleId="790">
    <w:name w:val="Hyperlink"/>
    <w:basedOn w:val="718"/>
    <w:uiPriority w:val="99"/>
    <w:qFormat/>
    <w:rPr>
      <w:color w:val="0000ff"/>
      <w:u w:val="none"/>
    </w:rPr>
  </w:style>
  <w:style w:type="character" w:styleId="791">
    <w:name w:val="HTML Code"/>
    <w:uiPriority w:val="0"/>
    <w:unhideWhenUsed/>
    <w:qFormat/>
    <w:rPr>
      <w:rFonts w:hint="default" w:ascii="Courier New" w:hAnsi="Courier New" w:eastAsia="Courier New" w:cs="Courier New"/>
      <w:sz w:val="24"/>
      <w:szCs w:val="24"/>
    </w:rPr>
  </w:style>
  <w:style w:type="character" w:styleId="792">
    <w:name w:val="annotation reference"/>
    <w:uiPriority w:val="99"/>
    <w:qFormat/>
    <w:rPr>
      <w:sz w:val="21"/>
      <w:szCs w:val="21"/>
    </w:rPr>
  </w:style>
  <w:style w:type="character" w:styleId="793">
    <w:name w:val="HTML Cite"/>
    <w:basedOn w:val="718"/>
    <w:uiPriority w:val="0"/>
    <w:unhideWhenUsed/>
    <w:qFormat/>
  </w:style>
  <w:style w:type="character" w:styleId="794">
    <w:name w:val="footnote reference"/>
    <w:uiPriority w:val="0"/>
    <w:unhideWhenUsed/>
    <w:qFormat/>
    <w:rPr>
      <w:vertAlign w:val="superscript"/>
    </w:rPr>
  </w:style>
  <w:style w:type="character" w:styleId="795">
    <w:name w:val="HTML Keyboard"/>
    <w:uiPriority w:val="0"/>
    <w:unhideWhenUsed/>
    <w:qFormat/>
    <w:rPr>
      <w:rFonts w:hint="default" w:ascii="Courier New" w:hAnsi="Courier New" w:eastAsia="Courier New" w:cs="Courier New"/>
      <w:sz w:val="24"/>
      <w:szCs w:val="24"/>
    </w:rPr>
  </w:style>
  <w:style w:type="character" w:styleId="796">
    <w:name w:val="HTML Sample"/>
    <w:uiPriority w:val="0"/>
    <w:unhideWhenUsed/>
    <w:qFormat/>
    <w:rPr>
      <w:rFonts w:hint="default" w:ascii="Courier New" w:hAnsi="Courier New" w:eastAsia="Courier New" w:cs="Courier New"/>
    </w:rPr>
  </w:style>
  <w:style w:type="paragraph" w:styleId="797" w:customStyle="1">
    <w:name w:val="Style1"/>
    <w:basedOn w:val="708"/>
    <w:uiPriority w:val="0"/>
    <w:qFormat/>
    <w:pPr>
      <w:tabs>
        <w:tab w:val="left" w:pos="-720" w:leader="none"/>
      </w:tabs>
    </w:pPr>
    <w:rPr>
      <w:spacing w:val="-3"/>
      <w:sz w:val="24"/>
      <w:lang w:val="en-AU" w:eastAsia="en-US"/>
    </w:rPr>
  </w:style>
  <w:style w:type="character" w:styleId="798" w:customStyle="1">
    <w:name w:val="Heading 1 Char"/>
    <w:basedOn w:val="718"/>
    <w:uiPriority w:val="9"/>
    <w:qFormat/>
    <w:rPr>
      <w:rFonts w:ascii="Arial" w:hAnsi="Arial" w:eastAsia="Arial" w:cs="Arial"/>
      <w:sz w:val="40"/>
      <w:szCs w:val="40"/>
    </w:rPr>
  </w:style>
  <w:style w:type="character" w:styleId="799" w:customStyle="1">
    <w:name w:val="Heading 2 Char"/>
    <w:basedOn w:val="718"/>
    <w:uiPriority w:val="9"/>
    <w:qFormat/>
    <w:rPr>
      <w:rFonts w:ascii="Arial" w:hAnsi="Arial" w:eastAsia="Arial" w:cs="Arial"/>
      <w:sz w:val="34"/>
    </w:rPr>
  </w:style>
  <w:style w:type="character" w:styleId="800" w:customStyle="1">
    <w:name w:val="Heading 3 Char"/>
    <w:basedOn w:val="718"/>
    <w:uiPriority w:val="9"/>
    <w:qFormat/>
    <w:rPr>
      <w:rFonts w:ascii="Arial" w:hAnsi="Arial" w:eastAsia="Arial" w:cs="Arial"/>
      <w:sz w:val="30"/>
      <w:szCs w:val="30"/>
    </w:rPr>
  </w:style>
  <w:style w:type="character" w:styleId="801" w:customStyle="1">
    <w:name w:val="Heading 4 Char"/>
    <w:basedOn w:val="718"/>
    <w:uiPriority w:val="9"/>
    <w:qFormat/>
    <w:rPr>
      <w:rFonts w:ascii="Arial" w:hAnsi="Arial" w:eastAsia="Arial" w:cs="Arial"/>
      <w:b/>
      <w:bCs/>
      <w:sz w:val="26"/>
      <w:szCs w:val="26"/>
    </w:rPr>
  </w:style>
  <w:style w:type="character" w:styleId="802" w:customStyle="1">
    <w:name w:val="Heading 5 Char"/>
    <w:basedOn w:val="718"/>
    <w:uiPriority w:val="9"/>
    <w:qFormat/>
    <w:rPr>
      <w:rFonts w:ascii="Arial" w:hAnsi="Arial" w:eastAsia="Arial" w:cs="Arial"/>
      <w:b/>
      <w:bCs/>
      <w:sz w:val="24"/>
      <w:szCs w:val="24"/>
    </w:rPr>
  </w:style>
  <w:style w:type="character" w:styleId="803" w:customStyle="1">
    <w:name w:val="Heading 6 Char"/>
    <w:basedOn w:val="718"/>
    <w:uiPriority w:val="9"/>
    <w:qFormat/>
    <w:rPr>
      <w:rFonts w:ascii="Arial" w:hAnsi="Arial" w:eastAsia="Arial" w:cs="Arial"/>
      <w:b/>
      <w:bCs/>
      <w:sz w:val="22"/>
      <w:szCs w:val="22"/>
    </w:rPr>
  </w:style>
  <w:style w:type="character" w:styleId="804" w:customStyle="1">
    <w:name w:val="Heading 7 Char"/>
    <w:basedOn w:val="718"/>
    <w:uiPriority w:val="9"/>
    <w:qFormat/>
    <w:rPr>
      <w:rFonts w:ascii="Arial" w:hAnsi="Arial" w:eastAsia="Arial" w:cs="Arial"/>
      <w:b/>
      <w:bCs/>
      <w:i/>
      <w:iCs/>
      <w:sz w:val="22"/>
      <w:szCs w:val="22"/>
    </w:rPr>
  </w:style>
  <w:style w:type="character" w:styleId="805" w:customStyle="1">
    <w:name w:val="Heading 8 Char"/>
    <w:basedOn w:val="718"/>
    <w:uiPriority w:val="9"/>
    <w:qFormat/>
    <w:rPr>
      <w:rFonts w:ascii="Arial" w:hAnsi="Arial" w:eastAsia="Arial" w:cs="Arial"/>
      <w:i/>
      <w:iCs/>
      <w:sz w:val="22"/>
      <w:szCs w:val="22"/>
    </w:rPr>
  </w:style>
  <w:style w:type="character" w:styleId="806" w:customStyle="1">
    <w:name w:val="Heading 9 Char"/>
    <w:basedOn w:val="718"/>
    <w:uiPriority w:val="9"/>
    <w:qFormat/>
    <w:rPr>
      <w:rFonts w:ascii="Arial" w:hAnsi="Arial" w:eastAsia="Arial" w:cs="Arial"/>
      <w:i/>
      <w:iCs/>
      <w:sz w:val="21"/>
      <w:szCs w:val="21"/>
    </w:rPr>
  </w:style>
  <w:style w:type="character" w:styleId="807" w:customStyle="1">
    <w:name w:val="Title Char"/>
    <w:basedOn w:val="718"/>
    <w:uiPriority w:val="10"/>
    <w:qFormat/>
    <w:rPr>
      <w:sz w:val="48"/>
      <w:szCs w:val="48"/>
    </w:rPr>
  </w:style>
  <w:style w:type="character" w:styleId="808" w:customStyle="1">
    <w:name w:val="Subtitle Char"/>
    <w:basedOn w:val="718"/>
    <w:uiPriority w:val="11"/>
    <w:qFormat/>
    <w:rPr>
      <w:sz w:val="24"/>
      <w:szCs w:val="24"/>
    </w:rPr>
  </w:style>
  <w:style w:type="paragraph" w:styleId="809">
    <w:name w:val="Quote"/>
    <w:basedOn w:val="708"/>
    <w:next w:val="708"/>
    <w:link w:val="810"/>
    <w:uiPriority w:val="29"/>
    <w:qFormat/>
    <w:pPr>
      <w:ind w:left="720" w:right="720"/>
    </w:pPr>
    <w:rPr>
      <w:i/>
    </w:rPr>
  </w:style>
  <w:style w:type="character" w:styleId="810" w:customStyle="1">
    <w:name w:val="引用 字符2"/>
    <w:link w:val="809"/>
    <w:uiPriority w:val="29"/>
    <w:qFormat/>
    <w:rPr>
      <w:i/>
    </w:rPr>
  </w:style>
  <w:style w:type="paragraph" w:styleId="811">
    <w:name w:val="Intense Quote"/>
    <w:basedOn w:val="708"/>
    <w:next w:val="708"/>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2"/>
    <w:link w:val="811"/>
    <w:uiPriority w:val="30"/>
    <w:qFormat/>
    <w:rPr>
      <w:i/>
    </w:rPr>
  </w:style>
  <w:style w:type="character" w:styleId="813" w:customStyle="1">
    <w:name w:val="Header Char"/>
    <w:basedOn w:val="718"/>
    <w:uiPriority w:val="99"/>
    <w:qFormat/>
  </w:style>
  <w:style w:type="character" w:styleId="814" w:customStyle="1">
    <w:name w:val="Footer Char"/>
    <w:basedOn w:val="718"/>
    <w:uiPriority w:val="99"/>
    <w:qFormat/>
  </w:style>
  <w:style w:type="character" w:styleId="815" w:customStyle="1">
    <w:name w:val="Caption Char"/>
    <w:uiPriority w:val="99"/>
    <w:qFormat/>
  </w:style>
  <w:style w:type="table" w:styleId="816"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1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1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1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1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1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1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1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5" w:customStyle="1">
    <w:name w:val="Grid Table 4 - Accent 2"/>
    <w:basedOn w:val="71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6" w:customStyle="1">
    <w:name w:val="Grid Table 4 - Accent 3"/>
    <w:basedOn w:val="71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7" w:customStyle="1">
    <w:name w:val="Grid Table 4 - Accent 4"/>
    <w:basedOn w:val="71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8" w:customStyle="1">
    <w:name w:val="Grid Table 4 - Accent 5"/>
    <w:basedOn w:val="71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9" w:customStyle="1">
    <w:name w:val="Grid Table 4 - Accent 6"/>
    <w:basedOn w:val="71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0"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2"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3"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4"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5"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6"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7"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1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1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1" w:customStyle="1">
    <w:name w:val="Grid Table 6 Colorful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1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3" w:customStyle="1">
    <w:name w:val="Grid Table 6 Colorful - Accent 6"/>
    <w:basedOn w:val="71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4"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1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1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1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1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1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1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1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1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1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1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1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1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1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0" w:customStyle="1">
    <w:name w:val="List Table 2 - Accent 2"/>
    <w:basedOn w:val="71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1" w:customStyle="1">
    <w:name w:val="List Table 2 - Accent 3"/>
    <w:basedOn w:val="71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2" w:customStyle="1">
    <w:name w:val="List Table 2 - Accent 4"/>
    <w:basedOn w:val="71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3" w:customStyle="1">
    <w:name w:val="List Table 2 - Accent 5"/>
    <w:basedOn w:val="71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4" w:customStyle="1">
    <w:name w:val="List Table 2 - Accent 6"/>
    <w:basedOn w:val="71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5"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1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7" w:customStyle="1">
    <w:name w:val="List Table 3 - Accent 2"/>
    <w:basedOn w:val="71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1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1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1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1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2"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1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4" w:customStyle="1">
    <w:name w:val="List Table 4 - Accent 2"/>
    <w:basedOn w:val="71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71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71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71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8" w:customStyle="1">
    <w:name w:val="List Table 4 - Accent 6"/>
    <w:basedOn w:val="71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1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1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1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1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1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1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1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8" w:customStyle="1">
    <w:name w:val="List Table 6 Colorful - Accent 2"/>
    <w:basedOn w:val="71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9" w:customStyle="1">
    <w:name w:val="List Table 6 Colorful - Accent 3"/>
    <w:basedOn w:val="71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0" w:customStyle="1">
    <w:name w:val="List Table 6 Colorful - Accent 4"/>
    <w:basedOn w:val="71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1" w:customStyle="1">
    <w:name w:val="List Table 6 Colorful - Accent 5"/>
    <w:basedOn w:val="71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2" w:customStyle="1">
    <w:name w:val="List Table 6 Colorful - Accent 6"/>
    <w:basedOn w:val="71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3" w:customStyle="1">
    <w:name w:val="清单表 7 彩色1"/>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1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1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1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1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1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1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2"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6"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1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9" w:customStyle="1">
    <w:name w:val="Bordered &amp; Lined - Accent 2"/>
    <w:basedOn w:val="71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71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1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1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3" w:customStyle="1">
    <w:name w:val="Bordered &amp; Lined - Accent 6"/>
    <w:basedOn w:val="71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1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6" w:customStyle="1">
    <w:name w:val="Bordered - Accent 2"/>
    <w:basedOn w:val="71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1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1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1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0" w:customStyle="1">
    <w:name w:val="Bordered - Accent 6"/>
    <w:basedOn w:val="71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Footnote Text Char"/>
    <w:uiPriority w:val="99"/>
    <w:qFormat/>
    <w:rPr>
      <w:sz w:val="18"/>
    </w:rPr>
  </w:style>
  <w:style w:type="character" w:styleId="942" w:customStyle="1">
    <w:name w:val="Endnote Text Char"/>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页眉 字符2"/>
    <w:basedOn w:val="718"/>
    <w:link w:val="756"/>
    <w:uiPriority w:val="99"/>
    <w:qFormat/>
    <w:rPr>
      <w:rFonts w:ascii="Times New Roman" w:hAnsi="Times New Roman" w:eastAsia="宋体" w:cs="Times New Roman"/>
      <w:sz w:val="18"/>
      <w:szCs w:val="18"/>
    </w:rPr>
  </w:style>
  <w:style w:type="character" w:styleId="945" w:customStyle="1">
    <w:name w:val="页脚 字符2"/>
    <w:basedOn w:val="718"/>
    <w:link w:val="755"/>
    <w:uiPriority w:val="99"/>
    <w:qFormat/>
    <w:rPr>
      <w:rFonts w:ascii="Times New Roman" w:hAnsi="Times New Roman" w:eastAsia="宋体" w:cs="Times New Roman"/>
      <w:sz w:val="18"/>
      <w:szCs w:val="18"/>
    </w:rPr>
  </w:style>
  <w:style w:type="paragraph" w:styleId="946">
    <w:name w:val="List Paragraph"/>
    <w:basedOn w:val="708"/>
    <w:link w:val="947"/>
    <w:uiPriority w:val="34"/>
    <w:qFormat/>
    <w:pPr>
      <w:ind w:firstLine="420"/>
    </w:pPr>
  </w:style>
  <w:style w:type="character" w:styleId="947" w:customStyle="1">
    <w:name w:val="列表段落 字符2"/>
    <w:link w:val="946"/>
    <w:uiPriority w:val="34"/>
    <w:qFormat/>
    <w:rPr>
      <w:rFonts w:ascii="Times New Roman" w:hAnsi="Times New Roman" w:eastAsia="宋体" w:cs="Times New Roman"/>
      <w:szCs w:val="24"/>
    </w:rPr>
  </w:style>
  <w:style w:type="paragraph" w:styleId="948" w:customStyle="1">
    <w:name w:val="_Style 18"/>
    <w:basedOn w:val="708"/>
    <w:next w:val="946"/>
    <w:uiPriority w:val="34"/>
    <w:qFormat/>
    <w:pPr>
      <w:ind w:firstLine="420"/>
    </w:pPr>
    <w:rPr>
      <w:rFonts w:ascii="Calibri" w:hAnsi="Calibri"/>
      <w:szCs w:val="22"/>
    </w:rPr>
  </w:style>
  <w:style w:type="character" w:styleId="949" w:customStyle="1">
    <w:name w:val="标题 2 字符2"/>
    <w:basedOn w:val="718"/>
    <w:link w:val="710"/>
    <w:uiPriority w:val="9"/>
    <w:qFormat/>
    <w:rPr>
      <w:rFonts w:ascii="幼圆" w:hAnsi="Arial" w:eastAsia="楷体_GB2312" w:cs="Times New Roman"/>
      <w:b/>
      <w:sz w:val="44"/>
      <w:szCs w:val="20"/>
    </w:rPr>
  </w:style>
  <w:style w:type="character" w:styleId="950" w:customStyle="1">
    <w:name w:val="htd0"/>
    <w:basedOn w:val="718"/>
    <w:uiPriority w:val="0"/>
    <w:qFormat/>
  </w:style>
  <w:style w:type="character" w:styleId="951" w:customStyle="1">
    <w:name w:val="标题 1 Char"/>
    <w:basedOn w:val="718"/>
    <w:uiPriority w:val="9"/>
    <w:qFormat/>
    <w:rPr>
      <w:rFonts w:ascii="Times New Roman" w:hAnsi="Times New Roman" w:eastAsia="宋体" w:cs="Times New Roman"/>
      <w:b/>
      <w:bCs/>
      <w:sz w:val="44"/>
      <w:szCs w:val="44"/>
    </w:rPr>
  </w:style>
  <w:style w:type="character" w:styleId="952" w:customStyle="1">
    <w:name w:val="标题 3 Char"/>
    <w:basedOn w:val="718"/>
    <w:uiPriority w:val="9"/>
    <w:qFormat/>
    <w:rPr>
      <w:rFonts w:ascii="Times New Roman" w:hAnsi="Times New Roman" w:eastAsia="宋体" w:cs="Times New Roman"/>
      <w:b/>
      <w:bCs/>
      <w:sz w:val="32"/>
      <w:szCs w:val="32"/>
    </w:rPr>
  </w:style>
  <w:style w:type="character" w:styleId="953" w:customStyle="1">
    <w:name w:val="标题 4 Char"/>
    <w:basedOn w:val="718"/>
    <w:uiPriority w:val="9"/>
    <w:semiHidden/>
    <w:qFormat/>
    <w:rPr>
      <w:rFonts w:asciiTheme="majorHAnsi" w:hAnsiTheme="majorHAnsi" w:eastAsiaTheme="majorEastAsia" w:cstheme="majorBidi"/>
      <w:b/>
      <w:bCs/>
      <w:sz w:val="28"/>
      <w:szCs w:val="28"/>
    </w:rPr>
  </w:style>
  <w:style w:type="character" w:styleId="954" w:customStyle="1">
    <w:name w:val="标题 5 Char"/>
    <w:basedOn w:val="718"/>
    <w:uiPriority w:val="9"/>
    <w:semiHidden/>
    <w:qFormat/>
    <w:rPr>
      <w:rFonts w:ascii="Times New Roman" w:hAnsi="Times New Roman" w:eastAsia="宋体" w:cs="Times New Roman"/>
      <w:b/>
      <w:bCs/>
      <w:sz w:val="28"/>
      <w:szCs w:val="28"/>
    </w:rPr>
  </w:style>
  <w:style w:type="character" w:styleId="955" w:customStyle="1">
    <w:name w:val="标题 6 Char"/>
    <w:basedOn w:val="718"/>
    <w:uiPriority w:val="9"/>
    <w:semiHidden/>
    <w:qFormat/>
    <w:rPr>
      <w:rFonts w:asciiTheme="majorHAnsi" w:hAnsiTheme="majorHAnsi" w:eastAsiaTheme="majorEastAsia" w:cstheme="majorBidi"/>
      <w:b/>
      <w:bCs/>
      <w:sz w:val="24"/>
      <w:szCs w:val="24"/>
    </w:rPr>
  </w:style>
  <w:style w:type="character" w:styleId="956" w:customStyle="1">
    <w:name w:val="标题 7 Char"/>
    <w:basedOn w:val="718"/>
    <w:uiPriority w:val="9"/>
    <w:semiHidden/>
    <w:qFormat/>
    <w:rPr>
      <w:rFonts w:ascii="Times New Roman" w:hAnsi="Times New Roman" w:eastAsia="宋体" w:cs="Times New Roman"/>
      <w:b/>
      <w:bCs/>
      <w:sz w:val="24"/>
      <w:szCs w:val="24"/>
    </w:rPr>
  </w:style>
  <w:style w:type="character" w:styleId="957" w:customStyle="1">
    <w:name w:val="标题 8 Char"/>
    <w:basedOn w:val="718"/>
    <w:uiPriority w:val="9"/>
    <w:semiHidden/>
    <w:qFormat/>
    <w:rPr>
      <w:rFonts w:asciiTheme="majorHAnsi" w:hAnsiTheme="majorHAnsi" w:eastAsiaTheme="majorEastAsia" w:cstheme="majorBidi"/>
      <w:sz w:val="24"/>
      <w:szCs w:val="24"/>
    </w:rPr>
  </w:style>
  <w:style w:type="character" w:styleId="958" w:customStyle="1">
    <w:name w:val="标题 9 Char"/>
    <w:basedOn w:val="718"/>
    <w:uiPriority w:val="9"/>
    <w:semiHidden/>
    <w:qFormat/>
    <w:rPr>
      <w:rFonts w:asciiTheme="majorHAnsi" w:hAnsiTheme="majorHAnsi" w:eastAsiaTheme="majorEastAsia" w:cstheme="majorBidi"/>
      <w:szCs w:val="21"/>
    </w:rPr>
  </w:style>
  <w:style w:type="paragraph" w:styleId="959" w:customStyle="1">
    <w:name w:val="_Style 31"/>
    <w:basedOn w:val="708"/>
    <w:next w:val="946"/>
    <w:uiPriority w:val="34"/>
    <w:qFormat/>
    <w:pPr>
      <w:ind w:firstLine="420"/>
    </w:pPr>
    <w:rPr>
      <w:rFonts w:ascii="Calibri" w:hAnsi="Calibri"/>
      <w:szCs w:val="22"/>
    </w:rPr>
  </w:style>
  <w:style w:type="character" w:styleId="960" w:customStyle="1">
    <w:name w:val="style31"/>
    <w:uiPriority w:val="0"/>
    <w:qFormat/>
    <w:rPr>
      <w:sz w:val="21"/>
      <w:szCs w:val="21"/>
    </w:rPr>
  </w:style>
  <w:style w:type="character" w:styleId="961" w:customStyle="1">
    <w:name w:val="页脚 字符"/>
    <w:uiPriority w:val="99"/>
    <w:qFormat/>
    <w:rPr>
      <w:sz w:val="18"/>
    </w:rPr>
  </w:style>
  <w:style w:type="character" w:styleId="962" w:customStyle="1">
    <w:name w:val="正文文本缩进 Char4"/>
    <w:uiPriority w:val="0"/>
    <w:qFormat/>
    <w:rPr>
      <w:rFonts w:ascii="楷体_GB2312" w:eastAsia="楷体_GB2312"/>
      <w:sz w:val="32"/>
    </w:rPr>
  </w:style>
  <w:style w:type="character" w:styleId="963" w:customStyle="1">
    <w:name w:val="普通文字 Char Char Char"/>
    <w:uiPriority w:val="0"/>
    <w:qFormat/>
    <w:rPr>
      <w:rFonts w:ascii="宋体" w:hAnsi="Courier New" w:eastAsia="宋体" w:cs="Courier New"/>
      <w:sz w:val="21"/>
      <w:szCs w:val="21"/>
      <w:lang w:val="en-US" w:eastAsia="zh-CN" w:bidi="ar-SA"/>
    </w:rPr>
  </w:style>
  <w:style w:type="character" w:styleId="964" w:customStyle="1">
    <w:name w:val="段落 Char1"/>
    <w:link w:val="965"/>
    <w:uiPriority w:val="0"/>
    <w:qFormat/>
    <w:rPr>
      <w:rFonts w:eastAsia="仿宋_GB2312"/>
      <w:sz w:val="24"/>
      <w:szCs w:val="24"/>
    </w:rPr>
  </w:style>
  <w:style w:type="paragraph" w:styleId="965" w:customStyle="1">
    <w:name w:val="段落"/>
    <w:link w:val="964"/>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966" w:customStyle="1">
    <w:name w:val="标题 6 字符"/>
    <w:link w:val="714"/>
    <w:uiPriority w:val="0"/>
    <w:qFormat/>
    <w:rPr>
      <w:rFonts w:ascii="Arial" w:hAnsi="Arial" w:eastAsia="黑体" w:cs="Times New Roman"/>
      <w:b/>
      <w:spacing w:val="-2"/>
      <w:position w:val="-6"/>
      <w:sz w:val="24"/>
      <w:szCs w:val="20"/>
    </w:rPr>
  </w:style>
  <w:style w:type="character" w:styleId="967" w:customStyle="1">
    <w:name w:val="批注框文本 Char4"/>
    <w:uiPriority w:val="0"/>
    <w:qFormat/>
    <w:rPr>
      <w:sz w:val="18"/>
      <w:szCs w:val="18"/>
    </w:rPr>
  </w:style>
  <w:style w:type="character" w:styleId="968" w:customStyle="1">
    <w:name w:val="标题 9 字符"/>
    <w:link w:val="717"/>
    <w:uiPriority w:val="0"/>
    <w:qFormat/>
    <w:rPr>
      <w:rFonts w:ascii="Arial" w:hAnsi="Arial" w:eastAsia="黑体" w:cs="Times New Roman"/>
      <w:spacing w:val="-2"/>
      <w:position w:val="-6"/>
      <w:sz w:val="28"/>
      <w:szCs w:val="20"/>
    </w:rPr>
  </w:style>
  <w:style w:type="character" w:styleId="969" w:customStyle="1">
    <w:name w:val="纯文本 Char3"/>
    <w:uiPriority w:val="0"/>
    <w:qFormat/>
    <w:rPr>
      <w:rFonts w:ascii="宋体" w:hAnsi="Courier New" w:cs="Courier New"/>
      <w:szCs w:val="21"/>
    </w:rPr>
  </w:style>
  <w:style w:type="character" w:styleId="970" w:customStyle="1">
    <w:name w:val="_正文段落 Char Char"/>
    <w:link w:val="971"/>
    <w:uiPriority w:val="0"/>
    <w:qFormat/>
    <w:rPr>
      <w:rFonts w:ascii="宋体" w:hAnsi="宋体"/>
      <w:sz w:val="24"/>
      <w:szCs w:val="28"/>
    </w:rPr>
  </w:style>
  <w:style w:type="paragraph" w:styleId="971" w:customStyle="1">
    <w:name w:val="_正文段落"/>
    <w:basedOn w:val="708"/>
    <w:link w:val="970"/>
    <w:uiPriority w:val="0"/>
    <w:qFormat/>
    <w:pPr>
      <w:ind w:firstLine="480"/>
      <w:spacing w:line="360" w:lineRule="auto"/>
    </w:pPr>
    <w:rPr>
      <w:rFonts w:ascii="宋体" w:hAnsi="宋体" w:eastAsiaTheme="minorEastAsia" w:cstheme="minorBidi"/>
      <w:sz w:val="24"/>
      <w:szCs w:val="28"/>
    </w:rPr>
  </w:style>
  <w:style w:type="character" w:styleId="972" w:customStyle="1">
    <w:name w:val="正文文本 Char4"/>
    <w:uiPriority w:val="0"/>
    <w:qFormat/>
    <w:rPr>
      <w:rFonts w:ascii="楷体_GB2312" w:hAnsi="Arial" w:eastAsia="楷体_GB2312"/>
      <w:sz w:val="28"/>
    </w:rPr>
  </w:style>
  <w:style w:type="character" w:styleId="973" w:customStyle="1">
    <w:name w:val="标题 8 字符"/>
    <w:link w:val="716"/>
    <w:uiPriority w:val="0"/>
    <w:qFormat/>
    <w:rPr>
      <w:rFonts w:ascii="Arial" w:hAnsi="Arial" w:eastAsia="黑体" w:cs="Times New Roman"/>
      <w:spacing w:val="-2"/>
      <w:position w:val="-6"/>
      <w:sz w:val="24"/>
      <w:szCs w:val="20"/>
    </w:rPr>
  </w:style>
  <w:style w:type="character" w:styleId="974" w:customStyle="1">
    <w:name w:val="标题 7 字符"/>
    <w:link w:val="715"/>
    <w:uiPriority w:val="0"/>
    <w:qFormat/>
    <w:rPr>
      <w:rFonts w:ascii="宋体" w:hAnsi="Times New Roman" w:eastAsia="宋体" w:cs="Times New Roman"/>
      <w:b/>
      <w:spacing w:val="-2"/>
      <w:position w:val="-6"/>
      <w:sz w:val="24"/>
      <w:szCs w:val="20"/>
    </w:rPr>
  </w:style>
  <w:style w:type="character" w:styleId="975" w:customStyle="1">
    <w:name w:val="标题 1 字符"/>
    <w:link w:val="709"/>
    <w:uiPriority w:val="0"/>
    <w:qFormat/>
    <w:rPr>
      <w:rFonts w:ascii="楷体_GB2312" w:hAnsi="Times New Roman" w:eastAsia="楷体_GB2312" w:cs="Times New Roman"/>
      <w:sz w:val="28"/>
      <w:szCs w:val="20"/>
    </w:rPr>
  </w:style>
  <w:style w:type="character" w:styleId="976" w:customStyle="1">
    <w:name w:val="正文缩进 字符"/>
    <w:link w:val="720"/>
    <w:uiPriority w:val="0"/>
    <w:qFormat/>
    <w:rPr>
      <w:rFonts w:ascii="Times New Roman" w:hAnsi="Times New Roman" w:eastAsia="宋体" w:cs="Times New Roman"/>
      <w:szCs w:val="24"/>
    </w:rPr>
  </w:style>
  <w:style w:type="character" w:styleId="977" w:customStyle="1">
    <w:name w:val="标题 2 字符"/>
    <w:uiPriority w:val="0"/>
    <w:qFormat/>
    <w:rPr>
      <w:rFonts w:ascii="幼圆" w:hAnsi="Arial" w:eastAsia="楷体_GB2312"/>
      <w:b/>
      <w:sz w:val="44"/>
    </w:rPr>
  </w:style>
  <w:style w:type="character" w:styleId="978" w:customStyle="1">
    <w:name w:val="标题 3 字符2"/>
    <w:link w:val="711"/>
    <w:uiPriority w:val="0"/>
    <w:qFormat/>
    <w:rPr>
      <w:rFonts w:ascii="Times New Roman" w:hAnsi="Times New Roman" w:eastAsia="宋体" w:cs="Times New Roman"/>
      <w:b/>
      <w:sz w:val="32"/>
      <w:szCs w:val="20"/>
    </w:rPr>
  </w:style>
  <w:style w:type="character" w:styleId="979" w:customStyle="1">
    <w:name w:val="标题 4 字符"/>
    <w:link w:val="712"/>
    <w:uiPriority w:val="0"/>
    <w:qFormat/>
    <w:rPr>
      <w:rFonts w:ascii="Arial" w:hAnsi="Arial" w:eastAsia="黑体" w:cs="Times New Roman"/>
      <w:b/>
      <w:bCs/>
      <w:sz w:val="28"/>
      <w:szCs w:val="28"/>
    </w:rPr>
  </w:style>
  <w:style w:type="character" w:styleId="980" w:customStyle="1">
    <w:name w:val="标题 5 字符"/>
    <w:link w:val="713"/>
    <w:uiPriority w:val="0"/>
    <w:qFormat/>
    <w:rPr>
      <w:rFonts w:ascii="宋体" w:hAnsi="Times New Roman" w:eastAsia="宋体" w:cs="Times New Roman"/>
      <w:b/>
      <w:spacing w:val="-2"/>
      <w:position w:val="-6"/>
      <w:sz w:val="28"/>
      <w:szCs w:val="20"/>
    </w:rPr>
  </w:style>
  <w:style w:type="character" w:styleId="981" w:customStyle="1">
    <w:name w:val="font"/>
    <w:basedOn w:val="718"/>
    <w:uiPriority w:val="0"/>
    <w:qFormat/>
  </w:style>
  <w:style w:type="character" w:styleId="982" w:customStyle="1">
    <w:name w:val="pt9-hui-line201"/>
    <w:uiPriority w:val="0"/>
    <w:qFormat/>
    <w:rPr>
      <w:color w:val="333333"/>
      <w:spacing w:val="300"/>
      <w:sz w:val="18"/>
      <w:szCs w:val="18"/>
      <w:u w:val="none"/>
    </w:rPr>
  </w:style>
  <w:style w:type="character" w:styleId="983" w:customStyle="1">
    <w:name w:val="正文文本缩进 2 Char4"/>
    <w:uiPriority w:val="0"/>
    <w:qFormat/>
    <w:rPr>
      <w:rFonts w:ascii="楷体_GB2312" w:eastAsia="楷体_GB2312"/>
      <w:sz w:val="28"/>
      <w:szCs w:val="28"/>
    </w:rPr>
  </w:style>
  <w:style w:type="character" w:styleId="984" w:customStyle="1">
    <w:name w:val="批注主题 Char4"/>
    <w:uiPriority w:val="99"/>
    <w:qFormat/>
    <w:rPr>
      <w:rFonts w:ascii="Calibri" w:hAnsi="Calibri"/>
      <w:b/>
      <w:bCs/>
    </w:rPr>
  </w:style>
  <w:style w:type="character" w:styleId="985" w:customStyle="1">
    <w:name w:val="批注文字 Char4"/>
    <w:uiPriority w:val="99"/>
    <w:qFormat/>
    <w:rPr>
      <w:rFonts w:ascii="Calibri" w:hAnsi="Calibri"/>
    </w:rPr>
  </w:style>
  <w:style w:type="character" w:styleId="986" w:customStyle="1">
    <w:name w:val="样式 正文文本缩进 + 左  0 字符 Char Char"/>
    <w:link w:val="987"/>
    <w:uiPriority w:val="0"/>
    <w:qFormat/>
    <w:rPr>
      <w:rFonts w:cs="宋体"/>
      <w:sz w:val="24"/>
    </w:rPr>
  </w:style>
  <w:style w:type="paragraph" w:styleId="987" w:customStyle="1">
    <w:name w:val="样式 正文文本缩进 + 左  0 字符"/>
    <w:basedOn w:val="737"/>
    <w:link w:val="986"/>
    <w:uiPriority w:val="0"/>
    <w:qFormat/>
    <w:pPr>
      <w:ind w:firstLine="250"/>
      <w:spacing w:line="360" w:lineRule="auto"/>
    </w:pPr>
    <w:rPr>
      <w:rFonts w:cs="宋体" w:asciiTheme="minorHAnsi" w:eastAsiaTheme="minorEastAsia"/>
      <w:sz w:val="24"/>
    </w:rPr>
  </w:style>
  <w:style w:type="character" w:styleId="988" w:customStyle="1">
    <w:name w:val="带缩进的正文 Char Char"/>
    <w:link w:val="989"/>
    <w:uiPriority w:val="0"/>
    <w:qFormat/>
    <w:rPr>
      <w:rFonts w:ascii="Calibri" w:hAnsi="Calibri"/>
      <w:sz w:val="24"/>
    </w:rPr>
  </w:style>
  <w:style w:type="paragraph" w:styleId="989" w:customStyle="1">
    <w:name w:val="带缩进的正文"/>
    <w:basedOn w:val="708"/>
    <w:link w:val="988"/>
    <w:uiPriority w:val="0"/>
    <w:qFormat/>
    <w:pPr>
      <w:ind w:firstLine="480"/>
      <w:spacing w:line="360" w:lineRule="auto"/>
    </w:pPr>
    <w:rPr>
      <w:rFonts w:ascii="Calibri" w:hAnsi="Calibri" w:eastAsiaTheme="minorEastAsia" w:cstheme="minorBidi"/>
      <w:sz w:val="24"/>
      <w:szCs w:val="22"/>
    </w:rPr>
  </w:style>
  <w:style w:type="character" w:styleId="990" w:customStyle="1">
    <w:name w:val="bodybold1"/>
    <w:uiPriority w:val="0"/>
    <w:qFormat/>
    <w:rPr>
      <w:rFonts w:hint="default" w:ascii="Taipei" w:hAnsi="Taipei"/>
      <w:b/>
      <w:bCs/>
      <w:color w:val="0066ff"/>
      <w:sz w:val="26"/>
      <w:szCs w:val="26"/>
      <w:u w:val="none"/>
    </w:rPr>
  </w:style>
  <w:style w:type="character" w:styleId="991" w:customStyle="1">
    <w:name w:val="flname8"/>
    <w:basedOn w:val="718"/>
    <w:uiPriority w:val="0"/>
    <w:qFormat/>
  </w:style>
  <w:style w:type="character" w:styleId="992" w:customStyle="1">
    <w:name w:val="正文（首行缩进两字） Char Char"/>
    <w:uiPriority w:val="0"/>
    <w:qFormat/>
    <w:rPr>
      <w:rFonts w:eastAsia="宋体"/>
      <w:sz w:val="24"/>
      <w:lang w:val="en-US" w:eastAsia="zh-CN" w:bidi="ar-SA"/>
    </w:rPr>
  </w:style>
  <w:style w:type="character" w:styleId="993" w:customStyle="1">
    <w:name w:val="标题 3 Char Char"/>
    <w:uiPriority w:val="0"/>
    <w:qFormat/>
    <w:rPr>
      <w:rFonts w:eastAsia="宋体"/>
      <w:b/>
      <w:sz w:val="32"/>
      <w:lang w:val="en-US" w:eastAsia="zh-CN" w:bidi="ar-SA"/>
    </w:rPr>
  </w:style>
  <w:style w:type="character" w:styleId="994" w:customStyle="1">
    <w:name w:val="样式6 Char Char"/>
    <w:link w:val="995"/>
    <w:uiPriority w:val="0"/>
    <w:qFormat/>
    <w:rPr>
      <w:rFonts w:ascii="宋体" w:hAnsi="宋体"/>
      <w:sz w:val="28"/>
      <w:szCs w:val="28"/>
    </w:rPr>
  </w:style>
  <w:style w:type="paragraph" w:styleId="995" w:customStyle="1">
    <w:name w:val="样式6"/>
    <w:basedOn w:val="708"/>
    <w:link w:val="994"/>
    <w:uiPriority w:val="0"/>
    <w:qFormat/>
    <w:pPr>
      <w:ind w:left="980" w:hanging="420"/>
      <w:spacing w:line="360" w:lineRule="auto"/>
    </w:pPr>
    <w:rPr>
      <w:rFonts w:ascii="宋体" w:hAnsi="宋体" w:eastAsiaTheme="minorEastAsia" w:cstheme="minorBidi"/>
      <w:sz w:val="28"/>
      <w:szCs w:val="28"/>
    </w:rPr>
  </w:style>
  <w:style w:type="character" w:styleId="996" w:customStyle="1">
    <w:name w:val="页眉 字符"/>
    <w:uiPriority w:val="99"/>
    <w:qFormat/>
    <w:rPr>
      <w:sz w:val="18"/>
      <w:szCs w:val="18"/>
    </w:rPr>
  </w:style>
  <w:style w:type="character" w:styleId="997" w:customStyle="1">
    <w:name w:val="WW8Num11z1"/>
    <w:uiPriority w:val="0"/>
    <w:qFormat/>
    <w:rPr>
      <w:rFonts w:ascii="Wingdings" w:hAnsi="Wingdings"/>
    </w:rPr>
  </w:style>
  <w:style w:type="character" w:styleId="998" w:customStyle="1">
    <w:name w:val="样式 正文缩进 + 首行缩进:  2 字符 Char Char"/>
    <w:link w:val="999"/>
    <w:uiPriority w:val="0"/>
    <w:qFormat/>
    <w:rPr>
      <w:rFonts w:cs="宋体"/>
      <w:sz w:val="24"/>
    </w:rPr>
  </w:style>
  <w:style w:type="paragraph" w:styleId="999" w:customStyle="1">
    <w:name w:val="样式 正文缩进 + 首行缩进:  2 字符"/>
    <w:basedOn w:val="720"/>
    <w:link w:val="998"/>
    <w:uiPriority w:val="0"/>
    <w:qFormat/>
    <w:pPr>
      <w:ind w:firstLine="200"/>
      <w:spacing w:line="360" w:lineRule="auto"/>
    </w:pPr>
    <w:rPr>
      <w:rFonts w:cs="宋体" w:asciiTheme="minorHAnsi" w:hAnsiTheme="minorHAnsi" w:eastAsiaTheme="minorEastAsia"/>
      <w:sz w:val="24"/>
      <w:szCs w:val="22"/>
    </w:rPr>
  </w:style>
  <w:style w:type="character" w:styleId="1000" w:customStyle="1">
    <w:name w:val="彩色网格 - 强调文字颜色 1 Char"/>
    <w:link w:val="1001"/>
    <w:uiPriority w:val="0"/>
    <w:qFormat/>
    <w:rPr>
      <w:rFonts w:eastAsia="方正仿宋_GBK"/>
      <w:i/>
      <w:iCs/>
      <w:color w:val="000000"/>
      <w:szCs w:val="24"/>
    </w:rPr>
  </w:style>
  <w:style w:type="paragraph" w:styleId="1001" w:customStyle="1">
    <w:name w:val="彩色网格 - 强调文字颜色 11"/>
    <w:basedOn w:val="708"/>
    <w:next w:val="708"/>
    <w:link w:val="1000"/>
    <w:uiPriority w:val="0"/>
    <w:qFormat/>
    <w:pPr>
      <w:ind w:firstLine="560"/>
      <w:spacing w:line="360" w:lineRule="auto"/>
    </w:pPr>
    <w:rPr>
      <w:rFonts w:eastAsia="方正仿宋_GBK" w:asciiTheme="minorHAnsi" w:hAnsiTheme="minorHAnsi" w:cstheme="minorBidi"/>
      <w:i/>
      <w:iCs/>
      <w:color w:val="000000"/>
    </w:rPr>
  </w:style>
  <w:style w:type="character" w:styleId="1002" w:customStyle="1">
    <w:name w:val="文档结构图 Char3"/>
    <w:uiPriority w:val="99"/>
    <w:qFormat/>
    <w:rPr>
      <w:rFonts w:ascii="宋体"/>
      <w:sz w:val="18"/>
      <w:szCs w:val="18"/>
    </w:rPr>
  </w:style>
  <w:style w:type="character" w:styleId="1003" w:customStyle="1">
    <w:name w:val="正文首行缩进 2 Char3"/>
    <w:uiPriority w:val="0"/>
    <w:semiHidden/>
    <w:qFormat/>
    <w:rPr>
      <w:rFonts w:ascii="Arial" w:hAnsi="Arial" w:eastAsia="方正仿宋_GBK" w:cs="Arial"/>
      <w:szCs w:val="24"/>
    </w:rPr>
  </w:style>
  <w:style w:type="character" w:styleId="1004" w:customStyle="1">
    <w:name w:val="样式7 Char Char"/>
    <w:link w:val="1005"/>
    <w:uiPriority w:val="0"/>
    <w:qFormat/>
    <w:rPr>
      <w:rFonts w:ascii="宋体" w:hAnsi="宋体"/>
      <w:sz w:val="28"/>
      <w:szCs w:val="28"/>
    </w:rPr>
  </w:style>
  <w:style w:type="paragraph" w:styleId="1005" w:customStyle="1">
    <w:name w:val="样式7"/>
    <w:basedOn w:val="708"/>
    <w:link w:val="1004"/>
    <w:uiPriority w:val="0"/>
    <w:qFormat/>
    <w:pPr>
      <w:ind w:left="980" w:hanging="420"/>
      <w:spacing w:line="360" w:lineRule="auto"/>
    </w:pPr>
    <w:rPr>
      <w:rFonts w:ascii="宋体" w:hAnsi="宋体" w:eastAsiaTheme="minorEastAsia" w:cstheme="minorBidi"/>
      <w:sz w:val="28"/>
      <w:szCs w:val="28"/>
    </w:rPr>
  </w:style>
  <w:style w:type="character" w:styleId="1006" w:customStyle="1">
    <w:name w:val="WW-Absatz-Standardschriftart11"/>
    <w:uiPriority w:val="0"/>
    <w:qFormat/>
  </w:style>
  <w:style w:type="character" w:styleId="1007" w:customStyle="1">
    <w:name w:val="正文文本 3 Char3"/>
    <w:uiPriority w:val="0"/>
    <w:qFormat/>
    <w:rPr>
      <w:rFonts w:ascii="仿宋_GB2312" w:hAnsi="Arial" w:eastAsia="仿宋_GB2312"/>
      <w:sz w:val="32"/>
    </w:rPr>
  </w:style>
  <w:style w:type="character" w:styleId="1008" w:customStyle="1">
    <w:name w:val="WW8Num34z2"/>
    <w:uiPriority w:val="0"/>
    <w:qFormat/>
    <w:rPr>
      <w:rFonts w:ascii="StarSymbol" w:hAnsi="StarSymbol" w:cs="StarSymbol"/>
      <w:sz w:val="18"/>
      <w:szCs w:val="18"/>
    </w:rPr>
  </w:style>
  <w:style w:type="character" w:styleId="1009" w:customStyle="1">
    <w:name w:val="日期 Char4"/>
    <w:uiPriority w:val="0"/>
    <w:qFormat/>
    <w:rPr>
      <w:rFonts w:ascii="仿宋_GB2312" w:eastAsia="仿宋_GB2312"/>
      <w:b/>
      <w:sz w:val="36"/>
      <w:szCs w:val="24"/>
    </w:rPr>
  </w:style>
  <w:style w:type="character" w:styleId="1010" w:customStyle="1">
    <w:name w:val="正文文本缩进 3 字符1"/>
    <w:uiPriority w:val="99"/>
    <w:qFormat/>
    <w:rPr>
      <w:rFonts w:ascii="宋体" w:hAnsi="Times New Roman" w:eastAsia="方正仿宋_GBK" w:cs="Times New Roman"/>
      <w:sz w:val="16"/>
      <w:szCs w:val="16"/>
    </w:rPr>
  </w:style>
  <w:style w:type="character" w:styleId="1011" w:customStyle="1">
    <w:name w:val="正文文本缩进 3 Char3"/>
    <w:uiPriority w:val="0"/>
    <w:qFormat/>
    <w:rPr>
      <w:rFonts w:ascii="Arial Unicode MS" w:hAnsi="Arial" w:eastAsia="Arial Unicode MS"/>
      <w:sz w:val="36"/>
    </w:rPr>
  </w:style>
  <w:style w:type="character" w:styleId="1012" w:customStyle="1">
    <w:name w:val="WW8Num6z1"/>
    <w:uiPriority w:val="0"/>
    <w:qFormat/>
    <w:rPr>
      <w:rFonts w:ascii="Wingdings" w:hAnsi="Wingdings"/>
    </w:rPr>
  </w:style>
  <w:style w:type="character" w:styleId="1013" w:customStyle="1">
    <w:name w:val="正文文本 2 Char3"/>
    <w:uiPriority w:val="0"/>
    <w:qFormat/>
    <w:rPr>
      <w:szCs w:val="24"/>
    </w:rPr>
  </w:style>
  <w:style w:type="character" w:styleId="1014" w:customStyle="1">
    <w:name w:val="WW8Num32z2"/>
    <w:uiPriority w:val="0"/>
    <w:qFormat/>
    <w:rPr>
      <w:rFonts w:ascii="StarSymbol" w:hAnsi="StarSymbol" w:cs="StarSymbol"/>
      <w:sz w:val="18"/>
      <w:szCs w:val="18"/>
    </w:rPr>
  </w:style>
  <w:style w:type="character" w:styleId="1015" w:customStyle="1">
    <w:name w:val="列表段落 字符1"/>
    <w:uiPriority w:val="34"/>
    <w:qFormat/>
    <w:rPr>
      <w:rFonts w:ascii="Calibri" w:hAnsi="Calibri"/>
      <w:sz w:val="21"/>
      <w:szCs w:val="22"/>
    </w:rPr>
  </w:style>
  <w:style w:type="character" w:styleId="1016" w:customStyle="1">
    <w:name w:val="WW8Num28z0"/>
    <w:uiPriority w:val="0"/>
    <w:qFormat/>
    <w:rPr>
      <w:rFonts w:ascii="Wingdings" w:hAnsi="Wingdings" w:cs="StarSymbol"/>
      <w:sz w:val="18"/>
      <w:szCs w:val="18"/>
    </w:rPr>
  </w:style>
  <w:style w:type="character" w:styleId="1017" w:customStyle="1">
    <w:name w:val="WW8Num2z2"/>
    <w:uiPriority w:val="0"/>
    <w:qFormat/>
    <w:rPr>
      <w:rFonts w:ascii="StarSymbol" w:hAnsi="StarSymbol" w:cs="StarSymbol"/>
      <w:sz w:val="18"/>
      <w:szCs w:val="18"/>
    </w:rPr>
  </w:style>
  <w:style w:type="character" w:styleId="1018" w:customStyle="1">
    <w:name w:val="apple-converted-space"/>
    <w:basedOn w:val="718"/>
    <w:uiPriority w:val="0"/>
    <w:qFormat/>
  </w:style>
  <w:style w:type="character" w:styleId="1019" w:customStyle="1">
    <w:name w:val="WW8Num35z2"/>
    <w:uiPriority w:val="0"/>
    <w:qFormat/>
    <w:rPr>
      <w:rFonts w:ascii="StarSymbol" w:hAnsi="StarSymbol" w:cs="StarSymbol"/>
      <w:sz w:val="18"/>
      <w:szCs w:val="18"/>
    </w:rPr>
  </w:style>
  <w:style w:type="character" w:styleId="1020" w:customStyle="1">
    <w:name w:val="标题 Char3"/>
    <w:uiPriority w:val="10"/>
    <w:qFormat/>
    <w:rPr>
      <w:rFonts w:ascii="Cambria" w:hAnsi="Cambria"/>
      <w:b/>
      <w:bCs/>
      <w:sz w:val="32"/>
      <w:szCs w:val="32"/>
    </w:rPr>
  </w:style>
  <w:style w:type="character" w:styleId="1021" w:customStyle="1">
    <w:name w:val="WW8Num10z0"/>
    <w:uiPriority w:val="0"/>
    <w:qFormat/>
    <w:rPr>
      <w:rFonts w:ascii="Wingdings" w:hAnsi="Wingdings" w:cs="StarSymbol"/>
      <w:sz w:val="18"/>
      <w:szCs w:val="18"/>
    </w:rPr>
  </w:style>
  <w:style w:type="character" w:styleId="1022" w:customStyle="1">
    <w:name w:val="正文首行缩进 Char5"/>
    <w:uiPriority w:val="0"/>
    <w:semiHidden/>
    <w:qFormat/>
    <w:rPr>
      <w:rFonts w:ascii="Arial" w:hAnsi="Arial"/>
      <w:szCs w:val="21"/>
    </w:rPr>
  </w:style>
  <w:style w:type="character" w:styleId="1023" w:customStyle="1">
    <w:name w:val="WW8Num32z0"/>
    <w:uiPriority w:val="0"/>
    <w:qFormat/>
    <w:rPr>
      <w:rFonts w:ascii="Wingdings" w:hAnsi="Wingdings" w:cs="StarSymbol"/>
      <w:sz w:val="18"/>
      <w:szCs w:val="18"/>
    </w:rPr>
  </w:style>
  <w:style w:type="character" w:styleId="1024" w:customStyle="1">
    <w:name w:val="正文首行缩进 Char1"/>
    <w:uiPriority w:val="0"/>
    <w:qFormat/>
    <w:rPr>
      <w:rFonts w:ascii="Times New Roman" w:hAnsi="Times New Roman" w:eastAsia="宋体" w:cs="Times New Roman"/>
      <w:szCs w:val="24"/>
    </w:rPr>
  </w:style>
  <w:style w:type="character" w:styleId="1025" w:customStyle="1">
    <w:name w:val="标题 3 字符1"/>
    <w:uiPriority w:val="0"/>
    <w:qFormat/>
    <w:rPr>
      <w:rFonts w:ascii="仿宋" w:eastAsia="仿宋"/>
      <w:b/>
      <w:sz w:val="32"/>
      <w:szCs w:val="32"/>
    </w:rPr>
  </w:style>
  <w:style w:type="character" w:styleId="1026" w:customStyle="1">
    <w:name w:val="正文首行缩进 Char2"/>
    <w:uiPriority w:val="0"/>
    <w:qFormat/>
    <w:rPr>
      <w:rFonts w:ascii="楷体_GB2312" w:hAnsi="Arial" w:eastAsia="楷体_GB2312"/>
      <w:sz w:val="21"/>
      <w:szCs w:val="24"/>
    </w:rPr>
  </w:style>
  <w:style w:type="character" w:styleId="1027" w:customStyle="1">
    <w:name w:val="正文文本 2 字符1"/>
    <w:uiPriority w:val="99"/>
    <w:semiHidden/>
    <w:qFormat/>
    <w:rPr>
      <w:rFonts w:ascii="Times New Roman" w:hAnsi="Times New Roman" w:eastAsia="方正仿宋_GBK" w:cs="Times New Roman"/>
      <w:sz w:val="24"/>
      <w:szCs w:val="24"/>
    </w:rPr>
  </w:style>
  <w:style w:type="character" w:styleId="1028" w:customStyle="1">
    <w:name w:val="Table Heading Char1"/>
    <w:link w:val="1029"/>
    <w:uiPriority w:val="0"/>
    <w:qFormat/>
    <w:rPr>
      <w:rFonts w:ascii="Book Antiqua" w:hAnsi="Book Antiqua" w:eastAsia="黑体" w:cs="Book Antiqua"/>
      <w:bCs/>
      <w:szCs w:val="21"/>
    </w:rPr>
  </w:style>
  <w:style w:type="paragraph" w:styleId="1029" w:customStyle="1">
    <w:name w:val="Table Heading"/>
    <w:basedOn w:val="708"/>
    <w:link w:val="1028"/>
    <w:uiPriority w:val="0"/>
    <w:qFormat/>
    <w:pPr>
      <w:jc w:val="left"/>
      <w:keepNext/>
      <w:spacing w:before="80" w:after="80" w:line="240" w:lineRule="atLeast"/>
    </w:pPr>
    <w:rPr>
      <w:rFonts w:ascii="Book Antiqua" w:hAnsi="Book Antiqua" w:eastAsia="黑体" w:cs="Book Antiqua"/>
      <w:bCs/>
      <w:szCs w:val="21"/>
    </w:rPr>
  </w:style>
  <w:style w:type="character" w:styleId="1030" w:customStyle="1">
    <w:name w:val="二级采标题 字符"/>
    <w:link w:val="1031"/>
    <w:uiPriority w:val="0"/>
    <w:qFormat/>
    <w:rPr>
      <w:rFonts w:ascii="Calibri" w:hAnsi="Calibri"/>
    </w:rPr>
  </w:style>
  <w:style w:type="paragraph" w:styleId="1031" w:customStyle="1">
    <w:name w:val="二级采标题"/>
    <w:next w:val="1032"/>
    <w:link w:val="1030"/>
    <w:uiPriority w:val="0"/>
    <w:qFormat/>
    <w:pPr>
      <w:ind w:left="1134" w:hanging="1134"/>
    </w:pPr>
    <w:rPr>
      <w:rFonts w:ascii="Calibri" w:hAnsi="Calibri" w:eastAsiaTheme="minorEastAsia" w:cstheme="minorBidi"/>
      <w:sz w:val="21"/>
      <w:szCs w:val="22"/>
      <w:lang w:val="en-US" w:eastAsia="zh-CN" w:bidi="ar-SA"/>
    </w:rPr>
  </w:style>
  <w:style w:type="paragraph" w:styleId="1032" w:customStyle="1">
    <w:name w:val="段"/>
    <w:uiPriority w:val="0"/>
    <w:qFormat/>
    <w:pPr>
      <w:ind w:firstLine="200"/>
      <w:jc w:val="both"/>
    </w:pPr>
    <w:rPr>
      <w:rFonts w:ascii="宋体" w:hAnsi="Times New Roman" w:eastAsia="宋体" w:cs="Times New Roman"/>
      <w:sz w:val="21"/>
      <w:lang w:val="en-US" w:eastAsia="zh-CN" w:bidi="ar-SA"/>
    </w:rPr>
  </w:style>
  <w:style w:type="character" w:styleId="1033" w:customStyle="1">
    <w:name w:val="Table Text Char"/>
    <w:link w:val="1034"/>
    <w:uiPriority w:val="0"/>
    <w:qFormat/>
    <w:rPr>
      <w:rFonts w:cs="Arial"/>
      <w:szCs w:val="21"/>
    </w:rPr>
  </w:style>
  <w:style w:type="paragraph" w:styleId="1034" w:customStyle="1">
    <w:name w:val="Table Text"/>
    <w:basedOn w:val="708"/>
    <w:link w:val="1033"/>
    <w:uiPriority w:val="0"/>
    <w:qFormat/>
    <w:pPr>
      <w:jc w:val="left"/>
      <w:spacing w:before="80" w:after="80" w:line="240" w:lineRule="atLeast"/>
    </w:pPr>
    <w:rPr>
      <w:rFonts w:cs="Arial" w:asciiTheme="minorHAnsi" w:hAnsiTheme="minorHAnsi" w:eastAsiaTheme="minorEastAsia"/>
      <w:szCs w:val="21"/>
    </w:rPr>
  </w:style>
  <w:style w:type="character" w:styleId="1035" w:customStyle="1">
    <w:name w:val="WW8Num28z2"/>
    <w:uiPriority w:val="0"/>
    <w:qFormat/>
    <w:rPr>
      <w:rFonts w:ascii="StarSymbol" w:hAnsi="StarSymbol" w:cs="StarSymbol"/>
      <w:sz w:val="18"/>
      <w:szCs w:val="18"/>
    </w:rPr>
  </w:style>
  <w:style w:type="character" w:styleId="1036" w:customStyle="1">
    <w:name w:val="标题2 Char"/>
    <w:link w:val="1037"/>
    <w:uiPriority w:val="0"/>
    <w:qFormat/>
    <w:rPr>
      <w:rFonts w:ascii="宋体" w:hAnsi="宋体"/>
      <w:b/>
      <w:bCs/>
      <w:sz w:val="28"/>
      <w:szCs w:val="28"/>
    </w:rPr>
  </w:style>
  <w:style w:type="paragraph" w:styleId="1037" w:customStyle="1">
    <w:name w:val="标题2"/>
    <w:basedOn w:val="710"/>
    <w:next w:val="708"/>
    <w:link w:val="1036"/>
    <w:uiPriority w:val="0"/>
    <w:qFormat/>
    <w:pPr>
      <w:ind w:left="425"/>
      <w:jc w:val="left"/>
      <w:spacing w:before="0" w:after="0" w:line="360" w:lineRule="auto"/>
    </w:pPr>
    <w:rPr>
      <w:rFonts w:ascii="宋体" w:hAnsi="宋体" w:eastAsiaTheme="minorEastAsia" w:cstheme="minorBidi"/>
      <w:bCs/>
      <w:sz w:val="28"/>
      <w:szCs w:val="28"/>
    </w:rPr>
  </w:style>
  <w:style w:type="character" w:styleId="1038" w:customStyle="1">
    <w:name w:val="WW8Num17z1"/>
    <w:uiPriority w:val="0"/>
    <w:qFormat/>
    <w:rPr>
      <w:rFonts w:ascii="Wingdings 2" w:hAnsi="Wingdings 2" w:cs="StarSymbol"/>
      <w:sz w:val="18"/>
      <w:szCs w:val="18"/>
    </w:rPr>
  </w:style>
  <w:style w:type="character" w:styleId="1039" w:customStyle="1">
    <w:name w:val="font01"/>
    <w:uiPriority w:val="0"/>
    <w:qFormat/>
    <w:rPr>
      <w:rFonts w:hint="eastAsia" w:ascii="楷体" w:hAnsi="楷体" w:eastAsia="楷体" w:cs="楷体"/>
      <w:color w:val="ff0000"/>
      <w:sz w:val="22"/>
      <w:szCs w:val="22"/>
      <w:u w:val="none"/>
    </w:rPr>
  </w:style>
  <w:style w:type="character" w:styleId="1040" w:customStyle="1">
    <w:name w:val="WW8Num23z0"/>
    <w:uiPriority w:val="0"/>
    <w:qFormat/>
    <w:rPr>
      <w:rFonts w:ascii="Wingdings" w:hAnsi="Wingdings" w:cs="StarSymbol"/>
      <w:sz w:val="18"/>
      <w:szCs w:val="18"/>
    </w:rPr>
  </w:style>
  <w:style w:type="character" w:styleId="1041" w:customStyle="1">
    <w:name w:val="font21"/>
    <w:uiPriority w:val="0"/>
    <w:qFormat/>
    <w:rPr>
      <w:rFonts w:hint="eastAsia" w:ascii="楷体" w:hAnsi="楷体" w:eastAsia="楷体" w:cs="楷体"/>
      <w:color w:val="000000"/>
      <w:sz w:val="22"/>
      <w:szCs w:val="22"/>
      <w:u w:val="none"/>
    </w:rPr>
  </w:style>
  <w:style w:type="character" w:styleId="1042" w:customStyle="1">
    <w:name w:val="Absatz-Standardschriftart"/>
    <w:uiPriority w:val="0"/>
    <w:qFormat/>
  </w:style>
  <w:style w:type="character" w:styleId="1043" w:customStyle="1">
    <w:name w:val="批注文字 Char1"/>
    <w:uiPriority w:val="0"/>
    <w:qFormat/>
    <w:rPr>
      <w:rFonts w:ascii="Times New Roman" w:hAnsi="Times New Roman" w:eastAsia="宋体" w:cs="Times New Roman"/>
      <w:szCs w:val="24"/>
    </w:rPr>
  </w:style>
  <w:style w:type="character" w:styleId="1044" w:customStyle="1">
    <w:name w:val="WW8Num20z1"/>
    <w:uiPriority w:val="0"/>
    <w:qFormat/>
    <w:rPr>
      <w:rFonts w:ascii="Wingdings 2" w:hAnsi="Wingdings 2" w:cs="StarSymbol"/>
      <w:sz w:val="18"/>
      <w:szCs w:val="18"/>
    </w:rPr>
  </w:style>
  <w:style w:type="character" w:styleId="1045" w:customStyle="1">
    <w:name w:val="font31"/>
    <w:uiPriority w:val="0"/>
    <w:qFormat/>
    <w:rPr>
      <w:rFonts w:hint="eastAsia" w:ascii="宋体" w:hAnsi="宋体" w:eastAsia="宋体" w:cs="宋体"/>
      <w:b/>
      <w:color w:val="000000"/>
      <w:sz w:val="24"/>
      <w:szCs w:val="24"/>
      <w:u w:val="none"/>
    </w:rPr>
  </w:style>
  <w:style w:type="character" w:styleId="1046" w:customStyle="1">
    <w:name w:val="金宏发行正文 Char Char Char"/>
    <w:uiPriority w:val="0"/>
    <w:qFormat/>
    <w:rPr>
      <w:rFonts w:hint="eastAsia" w:ascii="仿宋_GB2312" w:eastAsia="仿宋_GB2312" w:cs="宋体"/>
      <w:sz w:val="28"/>
    </w:rPr>
  </w:style>
  <w:style w:type="character" w:styleId="1047" w:customStyle="1">
    <w:name w:val="se11"/>
    <w:uiPriority w:val="0"/>
    <w:qFormat/>
    <w:rPr>
      <w:rFonts w:ascii="Tahoma" w:hAnsi="Tahoma" w:cs="Times New Roman"/>
      <w:color w:val="000000"/>
      <w:sz w:val="24"/>
      <w:lang w:bidi="ar-SA"/>
    </w:rPr>
  </w:style>
  <w:style w:type="character" w:styleId="1048" w:customStyle="1">
    <w:name w:val="WW8Num6z2"/>
    <w:uiPriority w:val="0"/>
    <w:qFormat/>
    <w:rPr>
      <w:rFonts w:ascii="StarSymbol" w:hAnsi="StarSymbol" w:cs="StarSymbol"/>
      <w:sz w:val="18"/>
      <w:szCs w:val="18"/>
    </w:rPr>
  </w:style>
  <w:style w:type="character" w:styleId="1049" w:customStyle="1">
    <w:name w:val="模板正文 Char"/>
    <w:link w:val="1050"/>
    <w:uiPriority w:val="0"/>
    <w:qFormat/>
    <w:rPr>
      <w:rFonts w:ascii="Calibri" w:hAnsi="Calibri"/>
      <w:sz w:val="28"/>
      <w:szCs w:val="21"/>
    </w:rPr>
  </w:style>
  <w:style w:type="paragraph" w:styleId="1050" w:customStyle="1">
    <w:name w:val="模板正文"/>
    <w:basedOn w:val="708"/>
    <w:link w:val="1049"/>
    <w:uiPriority w:val="0"/>
    <w:qFormat/>
    <w:pPr>
      <w:ind w:firstLine="200"/>
      <w:spacing w:line="360" w:lineRule="auto"/>
    </w:pPr>
    <w:rPr>
      <w:rFonts w:ascii="Calibri" w:hAnsi="Calibri" w:eastAsiaTheme="minorEastAsia" w:cstheme="minorBidi"/>
      <w:sz w:val="28"/>
      <w:szCs w:val="21"/>
    </w:rPr>
  </w:style>
  <w:style w:type="character" w:styleId="1051" w:customStyle="1">
    <w:name w:val="批注框文本 字符1"/>
    <w:uiPriority w:val="99"/>
    <w:qFormat/>
    <w:rPr>
      <w:rFonts w:ascii="Times New Roman" w:hAnsi="Times New Roman" w:eastAsia="方正仿宋_GBK" w:cs="Times New Roman"/>
      <w:sz w:val="18"/>
      <w:szCs w:val="18"/>
    </w:rPr>
  </w:style>
  <w:style w:type="character" w:styleId="1052" w:customStyle="1">
    <w:name w:val="标书正文 Char"/>
    <w:link w:val="1053"/>
    <w:uiPriority w:val="0"/>
    <w:qFormat/>
    <w:rPr>
      <w:rFonts w:ascii="Calibri" w:hAnsi="Calibri"/>
    </w:rPr>
  </w:style>
  <w:style w:type="paragraph" w:styleId="1053" w:customStyle="1">
    <w:name w:val="标书正文"/>
    <w:basedOn w:val="708"/>
    <w:link w:val="1052"/>
    <w:uiPriority w:val="0"/>
    <w:qFormat/>
    <w:pPr>
      <w:ind w:firstLine="200"/>
      <w:spacing w:before="120" w:line="360" w:lineRule="auto"/>
    </w:pPr>
    <w:rPr>
      <w:rFonts w:ascii="Calibri" w:hAnsi="Calibri" w:eastAsiaTheme="minorEastAsia" w:cstheme="minorBidi"/>
      <w:szCs w:val="22"/>
    </w:rPr>
  </w:style>
  <w:style w:type="character" w:styleId="1054" w:customStyle="1">
    <w:name w:val="二级条标题 字符"/>
    <w:link w:val="1055"/>
    <w:uiPriority w:val="0"/>
    <w:qFormat/>
    <w:rPr>
      <w:rFonts w:ascii="黑体" w:eastAsia="黑体"/>
    </w:rPr>
  </w:style>
  <w:style w:type="paragraph" w:styleId="1055" w:customStyle="1">
    <w:name w:val="二级条标题"/>
    <w:basedOn w:val="1056"/>
    <w:next w:val="1032"/>
    <w:link w:val="1054"/>
    <w:uiPriority w:val="0"/>
    <w:qFormat/>
    <w:pPr>
      <w:ind w:left="630"/>
      <w:tabs>
        <w:tab w:val="left" w:pos="567" w:leader="none"/>
        <w:tab w:val="left" w:pos="780" w:leader="none"/>
      </w:tabs>
      <w:outlineLvl w:val="3"/>
    </w:pPr>
  </w:style>
  <w:style w:type="paragraph" w:styleId="1056" w:customStyle="1">
    <w:name w:val="一级条标题"/>
    <w:basedOn w:val="1057"/>
    <w:next w:val="1032"/>
    <w:link w:val="1170"/>
    <w:uiPriority w:val="0"/>
    <w:qFormat/>
    <w:pPr>
      <w:ind w:left="420" w:hanging="420"/>
      <w:tabs>
        <w:tab w:val="left" w:pos="567" w:leader="none"/>
        <w:tab w:val="left" w:pos="780" w:leader="none"/>
      </w:tabs>
      <w:outlineLvl w:val="2"/>
    </w:pPr>
  </w:style>
  <w:style w:type="paragraph" w:styleId="1057" w:customStyle="1">
    <w:name w:val="章标题"/>
    <w:next w:val="1032"/>
    <w:link w:val="1378"/>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058" w:customStyle="1">
    <w:name w:val="页脚 Char1"/>
    <w:uiPriority w:val="0"/>
    <w:qFormat/>
    <w:rPr>
      <w:sz w:val="18"/>
      <w:szCs w:val="18"/>
    </w:rPr>
  </w:style>
  <w:style w:type="character" w:styleId="1059" w:customStyle="1">
    <w:name w:val="WW8Num15z1"/>
    <w:uiPriority w:val="0"/>
    <w:qFormat/>
    <w:rPr>
      <w:rFonts w:ascii="Wingdings 2" w:hAnsi="Wingdings 2" w:cs="StarSymbol"/>
      <w:sz w:val="18"/>
      <w:szCs w:val="18"/>
    </w:rPr>
  </w:style>
  <w:style w:type="character" w:styleId="1060" w:customStyle="1">
    <w:name w:val="n正文 Char"/>
    <w:link w:val="1061"/>
    <w:uiPriority w:val="0"/>
    <w:qFormat/>
    <w:rPr>
      <w:rFonts w:eastAsia="仿宋_GB2312"/>
      <w:color w:val="000000"/>
      <w:sz w:val="28"/>
      <w:szCs w:val="28"/>
    </w:rPr>
  </w:style>
  <w:style w:type="paragraph" w:styleId="1061" w:customStyle="1">
    <w:name w:val="n正文"/>
    <w:link w:val="1060"/>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062" w:customStyle="1">
    <w:name w:val="Table Text Char1"/>
    <w:uiPriority w:val="0"/>
    <w:qFormat/>
    <w:rPr>
      <w:sz w:val="21"/>
      <w:szCs w:val="21"/>
    </w:rPr>
  </w:style>
  <w:style w:type="character" w:styleId="1063" w:customStyle="1">
    <w:name w:val="正文文本缩进 Char1"/>
    <w:uiPriority w:val="0"/>
    <w:qFormat/>
    <w:rPr>
      <w:rFonts w:ascii="Calibri" w:hAnsi="Calibri" w:eastAsia="宋体" w:cs="Times New Roman"/>
    </w:rPr>
  </w:style>
  <w:style w:type="character" w:styleId="1064" w:customStyle="1">
    <w:name w:val="文章正文 Char"/>
    <w:uiPriority w:val="0"/>
    <w:qFormat/>
    <w:rPr>
      <w:rFonts w:hint="default" w:ascii="Calibri" w:hAnsi="Calibri"/>
      <w:sz w:val="21"/>
      <w:szCs w:val="24"/>
    </w:rPr>
  </w:style>
  <w:style w:type="character" w:styleId="1065" w:customStyle="1">
    <w:name w:val="GEO正文 Char"/>
    <w:link w:val="1066"/>
    <w:uiPriority w:val="0"/>
    <w:qFormat/>
    <w:rPr>
      <w:rFonts w:eastAsia="仿宋_GB2312"/>
      <w:sz w:val="28"/>
    </w:rPr>
  </w:style>
  <w:style w:type="paragraph" w:styleId="1066" w:customStyle="1">
    <w:name w:val="GEO正文"/>
    <w:basedOn w:val="708"/>
    <w:link w:val="1065"/>
    <w:uiPriority w:val="0"/>
    <w:qFormat/>
    <w:pPr>
      <w:ind w:firstLine="200"/>
      <w:spacing w:line="360" w:lineRule="auto"/>
    </w:pPr>
    <w:rPr>
      <w:rFonts w:eastAsia="仿宋_GB2312" w:asciiTheme="minorHAnsi" w:hAnsiTheme="minorHAnsi" w:cstheme="minorBidi"/>
      <w:sz w:val="28"/>
      <w:szCs w:val="22"/>
    </w:rPr>
  </w:style>
  <w:style w:type="character" w:styleId="1067" w:customStyle="1">
    <w:name w:val="WW8Num35z1"/>
    <w:uiPriority w:val="0"/>
    <w:qFormat/>
    <w:rPr>
      <w:rFonts w:ascii="Wingdings 2" w:hAnsi="Wingdings 2" w:cs="StarSymbol"/>
      <w:sz w:val="18"/>
      <w:szCs w:val="18"/>
    </w:rPr>
  </w:style>
  <w:style w:type="character" w:styleId="1068" w:customStyle="1">
    <w:name w:val="页眉 Char1"/>
    <w:uiPriority w:val="0"/>
    <w:qFormat/>
    <w:rPr>
      <w:sz w:val="18"/>
      <w:szCs w:val="18"/>
    </w:rPr>
  </w:style>
  <w:style w:type="character" w:styleId="1069" w:customStyle="1">
    <w:name w:val="WW8Num34z1"/>
    <w:uiPriority w:val="0"/>
    <w:qFormat/>
    <w:rPr>
      <w:rFonts w:ascii="Wingdings 2" w:hAnsi="Wingdings 2" w:cs="StarSymbol"/>
      <w:sz w:val="18"/>
      <w:szCs w:val="18"/>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WW8Num21z0"/>
    <w:uiPriority w:val="0"/>
    <w:qFormat/>
    <w:rPr>
      <w:rFonts w:ascii="Wingdings" w:hAnsi="Wingdings" w:cs="StarSymbol"/>
      <w:sz w:val="18"/>
      <w:szCs w:val="18"/>
    </w:rPr>
  </w:style>
  <w:style w:type="character" w:styleId="1072" w:customStyle="1">
    <w:name w:val="页脚 Char2"/>
    <w:uiPriority w:val="99"/>
    <w:qFormat/>
    <w:rPr>
      <w:sz w:val="18"/>
      <w:szCs w:val="18"/>
    </w:rPr>
  </w:style>
  <w:style w:type="character" w:styleId="1073" w:customStyle="1">
    <w:name w:val="WW8Num1z1"/>
    <w:uiPriority w:val="0"/>
    <w:qFormat/>
    <w:rPr>
      <w:rFonts w:ascii="Wingdings" w:hAnsi="Wingdings"/>
    </w:rPr>
  </w:style>
  <w:style w:type="character" w:styleId="1074" w:customStyle="1">
    <w:name w:val="批注主题 Char1"/>
    <w:uiPriority w:val="0"/>
    <w:qFormat/>
    <w:rPr>
      <w:rFonts w:ascii="Calibri" w:hAnsi="Calibri" w:eastAsia="宋体" w:cs="Times New Roman"/>
      <w:b/>
      <w:bCs/>
      <w:sz w:val="21"/>
      <w:szCs w:val="22"/>
    </w:rPr>
  </w:style>
  <w:style w:type="character" w:styleId="1075" w:customStyle="1">
    <w:name w:val="我的图表标题 Char"/>
    <w:uiPriority w:val="0"/>
    <w:qFormat/>
    <w:rPr>
      <w:rFonts w:hint="default" w:ascii="Cambria" w:hAnsi="Cambria" w:eastAsia="黑体" w:cs="宋体"/>
      <w:sz w:val="24"/>
    </w:rPr>
  </w:style>
  <w:style w:type="character" w:styleId="1076" w:customStyle="1">
    <w:name w:val="页眉 Char2"/>
    <w:uiPriority w:val="99"/>
    <w:qFormat/>
    <w:rPr>
      <w:sz w:val="18"/>
      <w:szCs w:val="18"/>
    </w:rPr>
  </w:style>
  <w:style w:type="character" w:styleId="1077" w:customStyle="1">
    <w:name w:val="WW8Num14z2"/>
    <w:uiPriority w:val="0"/>
    <w:qFormat/>
    <w:rPr>
      <w:rFonts w:ascii="StarSymbol" w:hAnsi="StarSymbol" w:cs="StarSymbol"/>
      <w:sz w:val="18"/>
      <w:szCs w:val="18"/>
    </w:rPr>
  </w:style>
  <w:style w:type="character" w:styleId="1078" w:customStyle="1">
    <w:name w:val="正文文本缩进 2 Char1"/>
    <w:uiPriority w:val="0"/>
    <w:qFormat/>
    <w:rPr>
      <w:rFonts w:ascii="Calibri" w:hAnsi="Calibri" w:eastAsia="宋体" w:cs="Times New Roman"/>
    </w:rPr>
  </w:style>
  <w:style w:type="character" w:styleId="1079" w:customStyle="1">
    <w:name w:val="不明显强调1"/>
    <w:uiPriority w:val="0"/>
    <w:qFormat/>
    <w:rPr>
      <w:i/>
      <w:iCs/>
      <w:color w:val="808080"/>
    </w:rPr>
  </w:style>
  <w:style w:type="character" w:styleId="1080" w:customStyle="1">
    <w:name w:val="正文文本缩进 3 Char1"/>
    <w:uiPriority w:val="0"/>
    <w:qFormat/>
    <w:rPr>
      <w:rFonts w:ascii="Calibri" w:hAnsi="Calibri" w:eastAsia="宋体" w:cs="Times New Roman"/>
      <w:sz w:val="16"/>
      <w:szCs w:val="16"/>
    </w:rPr>
  </w:style>
  <w:style w:type="character" w:styleId="1081" w:customStyle="1">
    <w:name w:val="批注文字 字符1"/>
    <w:uiPriority w:val="0"/>
    <w:qFormat/>
    <w:rPr>
      <w:rFonts w:ascii="Times New Roman" w:hAnsi="Times New Roman" w:eastAsia="方正仿宋_GBK" w:cs="Times New Roman"/>
      <w:sz w:val="24"/>
      <w:szCs w:val="24"/>
    </w:rPr>
  </w:style>
  <w:style w:type="character" w:styleId="1082" w:customStyle="1">
    <w:name w:val="纯文本 Char2"/>
    <w:uiPriority w:val="0"/>
    <w:qFormat/>
    <w:rPr>
      <w:rFonts w:ascii="宋体" w:hAnsi="Courier New" w:eastAsia="宋体" w:cs="Courier New"/>
      <w:szCs w:val="21"/>
    </w:rPr>
  </w:style>
  <w:style w:type="character" w:styleId="1083" w:customStyle="1">
    <w:name w:val="WW8Num19z1"/>
    <w:uiPriority w:val="0"/>
    <w:qFormat/>
    <w:rPr>
      <w:rFonts w:ascii="Wingdings" w:hAnsi="Wingdings"/>
    </w:rPr>
  </w:style>
  <w:style w:type="character" w:styleId="1084" w:customStyle="1">
    <w:name w:val="正文文本缩进 Char2"/>
    <w:uiPriority w:val="99"/>
    <w:semiHidden/>
    <w:qFormat/>
    <w:rPr>
      <w:sz w:val="21"/>
      <w:szCs w:val="22"/>
    </w:rPr>
  </w:style>
  <w:style w:type="character" w:styleId="1085" w:customStyle="1">
    <w:name w:val="WW8Num14z7"/>
    <w:uiPriority w:val="0"/>
    <w:qFormat/>
    <w:rPr>
      <w:rFonts w:ascii="Wingdings" w:hAnsi="Wingdings"/>
    </w:rPr>
  </w:style>
  <w:style w:type="character" w:styleId="1086" w:customStyle="1">
    <w:name w:val="正文文本缩进 2 Char2"/>
    <w:uiPriority w:val="99"/>
    <w:semiHidden/>
    <w:qFormat/>
    <w:rPr>
      <w:sz w:val="21"/>
      <w:szCs w:val="22"/>
    </w:rPr>
  </w:style>
  <w:style w:type="character" w:styleId="1087" w:customStyle="1">
    <w:name w:val="WW8Num23z1"/>
    <w:uiPriority w:val="0"/>
    <w:qFormat/>
    <w:rPr>
      <w:rFonts w:ascii="Wingdings 2" w:hAnsi="Wingdings 2" w:cs="StarSymbol"/>
      <w:sz w:val="18"/>
      <w:szCs w:val="18"/>
    </w:rPr>
  </w:style>
  <w:style w:type="character" w:styleId="1088" w:customStyle="1">
    <w:name w:val="批注框文本 Char1"/>
    <w:uiPriority w:val="0"/>
    <w:qFormat/>
    <w:rPr>
      <w:sz w:val="18"/>
      <w:szCs w:val="18"/>
    </w:rPr>
  </w:style>
  <w:style w:type="character" w:styleId="1089" w:customStyle="1">
    <w:name w:val="WW8Num3z2"/>
    <w:uiPriority w:val="0"/>
    <w:qFormat/>
    <w:rPr>
      <w:rFonts w:ascii="StarSymbol" w:hAnsi="StarSymbol" w:cs="StarSymbol"/>
      <w:sz w:val="18"/>
      <w:szCs w:val="18"/>
    </w:rPr>
  </w:style>
  <w:style w:type="character" w:styleId="1090" w:customStyle="1">
    <w:name w:val="文档结构图 Char2"/>
    <w:uiPriority w:val="99"/>
    <w:qFormat/>
    <w:rPr>
      <w:rFonts w:ascii="宋体"/>
      <w:sz w:val="18"/>
      <w:szCs w:val="18"/>
    </w:rPr>
  </w:style>
  <w:style w:type="character" w:styleId="1091" w:customStyle="1">
    <w:name w:val="样式 InfoBlue + 倾斜 Char"/>
    <w:uiPriority w:val="0"/>
    <w:qFormat/>
    <w:rPr>
      <w:color w:val="0000ff"/>
      <w:sz w:val="21"/>
    </w:rPr>
  </w:style>
  <w:style w:type="character" w:styleId="1092" w:customStyle="1">
    <w:name w:val="批注文字 Char2"/>
    <w:uiPriority w:val="0"/>
    <w:qFormat/>
    <w:rPr>
      <w:sz w:val="21"/>
      <w:szCs w:val="22"/>
    </w:rPr>
  </w:style>
  <w:style w:type="character" w:styleId="1093" w:customStyle="1">
    <w:name w:val="批注主题 Char2"/>
    <w:uiPriority w:val="0"/>
    <w:qFormat/>
    <w:rPr>
      <w:b/>
      <w:bCs/>
      <w:sz w:val="21"/>
      <w:szCs w:val="22"/>
    </w:rPr>
  </w:style>
  <w:style w:type="character" w:styleId="1094" w:customStyle="1">
    <w:name w:val="Char Char6"/>
    <w:uiPriority w:val="0"/>
    <w:qFormat/>
    <w:rPr>
      <w:b/>
      <w:bCs/>
      <w:sz w:val="44"/>
      <w:szCs w:val="44"/>
    </w:rPr>
  </w:style>
  <w:style w:type="character" w:styleId="1095" w:customStyle="1">
    <w:name w:val="题注 字符"/>
    <w:link w:val="727"/>
    <w:uiPriority w:val="0"/>
    <w:qFormat/>
    <w:rPr>
      <w:rFonts w:ascii="Cambria" w:hAnsi="Cambria" w:eastAsia="黑体"/>
    </w:rPr>
  </w:style>
  <w:style w:type="character" w:styleId="1096" w:customStyle="1">
    <w:name w:val="p0 Char"/>
    <w:link w:val="1097"/>
    <w:uiPriority w:val="0"/>
    <w:qFormat/>
    <w:rPr>
      <w:szCs w:val="21"/>
    </w:rPr>
  </w:style>
  <w:style w:type="paragraph" w:styleId="1097" w:customStyle="1">
    <w:name w:val="p0"/>
    <w:basedOn w:val="708"/>
    <w:link w:val="1096"/>
    <w:uiPriority w:val="0"/>
    <w:qFormat/>
    <w:pPr>
      <w:widowControl/>
    </w:pPr>
    <w:rPr>
      <w:rFonts w:asciiTheme="minorHAnsi" w:hAnsiTheme="minorHAnsi" w:eastAsiaTheme="minorEastAsia" w:cstheme="minorBidi"/>
      <w:szCs w:val="21"/>
    </w:rPr>
  </w:style>
  <w:style w:type="character" w:styleId="1098" w:customStyle="1">
    <w:name w:val="脚注文本 Char3"/>
    <w:uiPriority w:val="0"/>
    <w:qFormat/>
    <w:rPr>
      <w:rFonts w:ascii="Calibri" w:hAnsi="Calibri"/>
      <w:sz w:val="18"/>
      <w:szCs w:val="18"/>
    </w:rPr>
  </w:style>
  <w:style w:type="character" w:styleId="1099" w:customStyle="1">
    <w:name w:val="标准文本 Char"/>
    <w:link w:val="1100"/>
    <w:uiPriority w:val="0"/>
    <w:qFormat/>
    <w:rPr>
      <w:rFonts w:cs="宋体"/>
      <w:szCs w:val="21"/>
    </w:rPr>
  </w:style>
  <w:style w:type="paragraph" w:styleId="1100" w:customStyle="1">
    <w:name w:val="标准文本"/>
    <w:basedOn w:val="708"/>
    <w:link w:val="1099"/>
    <w:uiPriority w:val="0"/>
    <w:qFormat/>
    <w:pPr>
      <w:ind w:firstLine="420"/>
      <w:spacing w:line="360" w:lineRule="auto"/>
    </w:pPr>
    <w:rPr>
      <w:rFonts w:cs="宋体" w:asciiTheme="minorHAnsi" w:hAnsiTheme="minorHAnsi" w:eastAsiaTheme="minorEastAsia"/>
      <w:szCs w:val="21"/>
    </w:rPr>
  </w:style>
  <w:style w:type="character" w:styleId="1101" w:customStyle="1">
    <w:name w:val="普通(网站) 字符"/>
    <w:link w:val="772"/>
    <w:uiPriority w:val="0"/>
    <w:qFormat/>
    <w:rPr>
      <w:rFonts w:ascii="宋体" w:hAnsi="宋体" w:cs="宋体"/>
      <w:color w:val="000000"/>
      <w:sz w:val="24"/>
      <w:szCs w:val="24"/>
    </w:rPr>
  </w:style>
  <w:style w:type="character" w:styleId="1102" w:customStyle="1">
    <w:name w:val="无间隔 字符1"/>
    <w:link w:val="1103"/>
    <w:uiPriority w:val="0"/>
    <w:qFormat/>
    <w:rPr>
      <w:rFonts w:ascii="Calibri" w:hAnsi="Calibri"/>
    </w:rPr>
  </w:style>
  <w:style w:type="paragraph" w:styleId="1103">
    <w:name w:val="No Spacing"/>
    <w:link w:val="1102"/>
    <w:uiPriority w:val="0"/>
    <w:qFormat/>
    <w:pPr>
      <w:jc w:val="both"/>
      <w:widowControl w:val="off"/>
    </w:pPr>
    <w:rPr>
      <w:rFonts w:ascii="Calibri" w:hAnsi="Calibri" w:eastAsiaTheme="minorEastAsia" w:cstheme="minorBidi"/>
      <w:sz w:val="21"/>
      <w:szCs w:val="22"/>
      <w:lang w:val="en-US" w:eastAsia="zh-CN" w:bidi="ar-SA"/>
    </w:rPr>
  </w:style>
  <w:style w:type="character" w:styleId="1104" w:customStyle="1">
    <w:name w:val="页码1"/>
    <w:basedOn w:val="718"/>
    <w:uiPriority w:val="0"/>
    <w:qFormat/>
  </w:style>
  <w:style w:type="character" w:styleId="1105" w:customStyle="1">
    <w:name w:val="11111 Char"/>
    <w:uiPriority w:val="0"/>
    <w:qFormat/>
    <w:rPr>
      <w:rFonts w:hint="eastAsia" w:ascii="宋体" w:hAnsi="宋体" w:eastAsia="宋体" w:cs="宋体"/>
      <w:color w:val="000000"/>
      <w:sz w:val="24"/>
      <w:szCs w:val="24"/>
      <w:lang w:val="zh-CN"/>
    </w:rPr>
  </w:style>
  <w:style w:type="character" w:styleId="1106" w:customStyle="1">
    <w:name w:val="正文文本 Char1"/>
    <w:uiPriority w:val="0"/>
    <w:qFormat/>
    <w:rPr>
      <w:rFonts w:ascii="Times New Roman" w:hAnsi="Times New Roman" w:eastAsia="宋体" w:cs="Times New Roman"/>
      <w:szCs w:val="24"/>
    </w:rPr>
  </w:style>
  <w:style w:type="character" w:styleId="1107" w:customStyle="1">
    <w:name w:val="WW8Num26z1"/>
    <w:uiPriority w:val="0"/>
    <w:qFormat/>
    <w:rPr>
      <w:rFonts w:ascii="Wingdings 2" w:hAnsi="Wingdings 2" w:cs="StarSymbol"/>
      <w:sz w:val="18"/>
      <w:szCs w:val="18"/>
    </w:rPr>
  </w:style>
  <w:style w:type="character" w:styleId="1108" w:customStyle="1">
    <w:name w:val="font51"/>
    <w:uiPriority w:val="0"/>
    <w:qFormat/>
    <w:rPr>
      <w:rFonts w:hint="default" w:ascii="Arial" w:hAnsi="Arial" w:cs="Arial"/>
      <w:color w:val="000000"/>
      <w:sz w:val="20"/>
      <w:szCs w:val="20"/>
      <w:u w:val="none"/>
    </w:rPr>
  </w:style>
  <w:style w:type="character" w:styleId="1109" w:customStyle="1">
    <w:name w:val="WW8Num25z0"/>
    <w:uiPriority w:val="0"/>
    <w:qFormat/>
    <w:rPr>
      <w:rFonts w:ascii="Wingdings" w:hAnsi="Wingdings" w:cs="StarSymbol"/>
      <w:sz w:val="18"/>
      <w:szCs w:val="18"/>
    </w:rPr>
  </w:style>
  <w:style w:type="character" w:styleId="1110" w:customStyle="1">
    <w:name w:val="paramlista1"/>
    <w:uiPriority w:val="0"/>
    <w:qFormat/>
    <w:rPr>
      <w:rFonts w:ascii="Calibri" w:hAnsi="Calibri" w:eastAsia="宋体" w:cs="Times New Roman"/>
      <w:sz w:val="18"/>
      <w:szCs w:val="18"/>
    </w:rPr>
  </w:style>
  <w:style w:type="character" w:styleId="1111" w:customStyle="1">
    <w:name w:val="high-light-bg4"/>
    <w:uiPriority w:val="0"/>
    <w:qFormat/>
  </w:style>
  <w:style w:type="character" w:styleId="1112" w:customStyle="1">
    <w:name w:val="Char Char201"/>
    <w:uiPriority w:val="0"/>
    <w:qFormat/>
    <w:rPr>
      <w:rFonts w:ascii="楷体_GB2312" w:eastAsia="楷体_GB2312"/>
      <w:sz w:val="28"/>
    </w:rPr>
  </w:style>
  <w:style w:type="character" w:styleId="1113" w:customStyle="1">
    <w:name w:val="页脚 字符1"/>
    <w:uiPriority w:val="99"/>
    <w:qFormat/>
    <w:rPr>
      <w:rFonts w:ascii="Times New Roman" w:hAnsi="Times New Roman" w:eastAsia="方正仿宋_GBK" w:cs="Times New Roman"/>
      <w:sz w:val="18"/>
      <w:szCs w:val="18"/>
    </w:rPr>
  </w:style>
  <w:style w:type="character" w:styleId="1114" w:customStyle="1">
    <w:name w:val="font41"/>
    <w:uiPriority w:val="0"/>
    <w:qFormat/>
    <w:rPr>
      <w:rFonts w:hint="eastAsia" w:ascii="宋体" w:hAnsi="宋体" w:eastAsia="宋体" w:cs="宋体"/>
      <w:color w:val="000000"/>
      <w:sz w:val="20"/>
      <w:szCs w:val="20"/>
      <w:u w:val="none"/>
    </w:rPr>
  </w:style>
  <w:style w:type="character" w:styleId="1115" w:customStyle="1">
    <w:name w:val="WW8Num38z0"/>
    <w:uiPriority w:val="0"/>
    <w:qFormat/>
    <w:rPr>
      <w:rFonts w:ascii="Wingdings" w:hAnsi="Wingdings" w:cs="StarSymbol"/>
      <w:sz w:val="18"/>
      <w:szCs w:val="18"/>
    </w:rPr>
  </w:style>
  <w:style w:type="character" w:styleId="1116" w:customStyle="1">
    <w:name w:val="+正文 Char3"/>
    <w:link w:val="1117"/>
    <w:uiPriority w:val="0"/>
    <w:qFormat/>
    <w:rPr>
      <w:sz w:val="28"/>
    </w:rPr>
  </w:style>
  <w:style w:type="paragraph" w:styleId="1117" w:customStyle="1">
    <w:name w:val="+正文"/>
    <w:basedOn w:val="708"/>
    <w:link w:val="1116"/>
    <w:uiPriority w:val="0"/>
    <w:qFormat/>
    <w:pPr>
      <w:ind w:firstLine="200"/>
      <w:spacing w:line="360" w:lineRule="auto"/>
    </w:pPr>
    <w:rPr>
      <w:rFonts w:asciiTheme="minorHAnsi" w:hAnsiTheme="minorHAnsi" w:eastAsiaTheme="minorEastAsia" w:cstheme="minorBidi"/>
      <w:sz w:val="28"/>
      <w:szCs w:val="22"/>
    </w:rPr>
  </w:style>
  <w:style w:type="character" w:styleId="1118" w:customStyle="1">
    <w:name w:val="正文文本 3 字符1"/>
    <w:uiPriority w:val="99"/>
    <w:qFormat/>
    <w:rPr>
      <w:rFonts w:ascii="Times New Roman" w:hAnsi="Times New Roman" w:eastAsia="方正仿宋_GBK" w:cs="Times New Roman"/>
      <w:sz w:val="16"/>
      <w:szCs w:val="16"/>
    </w:rPr>
  </w:style>
  <w:style w:type="character" w:styleId="1119" w:customStyle="1">
    <w:name w:val="Char Char171"/>
    <w:uiPriority w:val="0"/>
    <w:qFormat/>
    <w:rPr>
      <w:rFonts w:ascii="Arial" w:hAnsi="Arial" w:eastAsia="黑体"/>
      <w:b/>
      <w:spacing w:val="-2"/>
      <w:position w:val="-6"/>
      <w:sz w:val="24"/>
    </w:rPr>
  </w:style>
  <w:style w:type="character" w:styleId="1120" w:customStyle="1">
    <w:name w:val="style241"/>
    <w:uiPriority w:val="0"/>
    <w:qFormat/>
    <w:rPr>
      <w:rFonts w:hint="eastAsia" w:ascii="宋体" w:hAnsi="宋体" w:eastAsia="宋体"/>
      <w:color w:val="333333"/>
      <w:lang w:val="en-US" w:eastAsia="zh-CN" w:bidi="ar-SA"/>
    </w:rPr>
  </w:style>
  <w:style w:type="character" w:styleId="1121" w:customStyle="1">
    <w:name w:val="fontstyle01"/>
    <w:uiPriority w:val="0"/>
    <w:qFormat/>
    <w:rPr>
      <w:rFonts w:hint="default" w:ascii="楷体" w:hAnsi="楷体"/>
      <w:color w:val="000000"/>
      <w:sz w:val="24"/>
      <w:szCs w:val="24"/>
    </w:rPr>
  </w:style>
  <w:style w:type="character" w:styleId="1122" w:customStyle="1">
    <w:name w:val="Numbering Symbols"/>
    <w:uiPriority w:val="0"/>
    <w:qFormat/>
  </w:style>
  <w:style w:type="character" w:styleId="1123" w:customStyle="1">
    <w:name w:val="标题 1 Char1"/>
    <w:uiPriority w:val="0"/>
    <w:qFormat/>
    <w:rPr>
      <w:b/>
      <w:sz w:val="44"/>
    </w:rPr>
  </w:style>
  <w:style w:type="character" w:styleId="1124" w:customStyle="1">
    <w:name w:val="引用 Char1"/>
    <w:uiPriority w:val="29"/>
    <w:qFormat/>
    <w:rPr>
      <w:i/>
      <w:iCs/>
      <w:color w:val="404040"/>
      <w:sz w:val="21"/>
    </w:rPr>
  </w:style>
  <w:style w:type="character" w:styleId="1125" w:customStyle="1">
    <w:name w:val="Char Char181"/>
    <w:uiPriority w:val="0"/>
    <w:qFormat/>
    <w:rPr>
      <w:rFonts w:ascii="宋体"/>
      <w:b/>
      <w:spacing w:val="-2"/>
      <w:position w:val="-6"/>
      <w:sz w:val="28"/>
    </w:rPr>
  </w:style>
  <w:style w:type="character" w:styleId="1126" w:customStyle="1">
    <w:name w:val="Table Heading Char"/>
    <w:uiPriority w:val="0"/>
    <w:qFormat/>
    <w:rPr>
      <w:rFonts w:hint="default" w:ascii="Book Antiqua" w:hAnsi="Book Antiqua" w:eastAsia="黑体"/>
      <w:bCs/>
      <w:sz w:val="21"/>
      <w:szCs w:val="21"/>
    </w:rPr>
  </w:style>
  <w:style w:type="character" w:styleId="1127" w:customStyle="1">
    <w:name w:val="Char Char151"/>
    <w:uiPriority w:val="0"/>
    <w:qFormat/>
    <w:rPr>
      <w:rFonts w:ascii="Arial" w:hAnsi="Arial" w:eastAsia="黑体"/>
      <w:spacing w:val="-2"/>
      <w:position w:val="-6"/>
      <w:sz w:val="24"/>
    </w:rPr>
  </w:style>
  <w:style w:type="character" w:styleId="1128" w:customStyle="1">
    <w:name w:val="WW8Num14z1"/>
    <w:uiPriority w:val="0"/>
    <w:qFormat/>
    <w:rPr>
      <w:rFonts w:ascii="Wingdings 2" w:hAnsi="Wingdings 2" w:cs="StarSymbol"/>
      <w:sz w:val="18"/>
      <w:szCs w:val="18"/>
    </w:rPr>
  </w:style>
  <w:style w:type="character" w:styleId="1129" w:customStyle="1">
    <w:name w:val="font111"/>
    <w:uiPriority w:val="0"/>
    <w:qFormat/>
    <w:rPr>
      <w:rFonts w:hint="eastAsia" w:ascii="宋体" w:hAnsi="宋体" w:eastAsia="宋体" w:cs="宋体"/>
      <w:color w:val="000000"/>
      <w:sz w:val="21"/>
      <w:szCs w:val="21"/>
      <w:u w:val="none"/>
    </w:rPr>
  </w:style>
  <w:style w:type="character" w:styleId="1130" w:customStyle="1">
    <w:name w:val="样式2 Char"/>
    <w:uiPriority w:val="0"/>
    <w:qFormat/>
    <w:rPr>
      <w:rFonts w:hint="eastAsia" w:ascii="方正仿宋_GBK" w:eastAsia="方正仿宋_GBK"/>
      <w:bCs/>
      <w:sz w:val="32"/>
      <w:szCs w:val="24"/>
    </w:rPr>
  </w:style>
  <w:style w:type="character" w:styleId="1131" w:customStyle="1">
    <w:name w:val="Char Char18"/>
    <w:uiPriority w:val="0"/>
    <w:qFormat/>
    <w:rPr>
      <w:rFonts w:ascii="宋体"/>
      <w:b/>
      <w:spacing w:val="-2"/>
      <w:position w:val="-6"/>
      <w:sz w:val="28"/>
    </w:rPr>
  </w:style>
  <w:style w:type="character" w:styleId="1132" w:customStyle="1">
    <w:name w:val="WW8Num25z7"/>
    <w:uiPriority w:val="0"/>
    <w:qFormat/>
    <w:rPr>
      <w:rFonts w:ascii="Wingdings" w:hAnsi="Wingdings"/>
    </w:rPr>
  </w:style>
  <w:style w:type="character" w:styleId="1133" w:customStyle="1">
    <w:name w:val="font71"/>
    <w:uiPriority w:val="0"/>
    <w:qFormat/>
    <w:rPr>
      <w:rFonts w:hint="default" w:ascii="Arial" w:hAnsi="Arial" w:cs="Arial"/>
      <w:color w:val="000000"/>
      <w:sz w:val="20"/>
      <w:szCs w:val="20"/>
      <w:u w:val="none"/>
    </w:rPr>
  </w:style>
  <w:style w:type="character" w:styleId="1134" w:customStyle="1">
    <w:name w:val="WW8Num8z0"/>
    <w:uiPriority w:val="0"/>
    <w:qFormat/>
    <w:rPr>
      <w:rFonts w:ascii="Wingdings" w:hAnsi="Wingdings" w:cs="StarSymbol"/>
      <w:sz w:val="18"/>
      <w:szCs w:val="18"/>
    </w:rPr>
  </w:style>
  <w:style w:type="character" w:styleId="1135" w:customStyle="1">
    <w:name w:val="页码2"/>
    <w:basedOn w:val="718"/>
    <w:uiPriority w:val="0"/>
    <w:qFormat/>
  </w:style>
  <w:style w:type="character" w:styleId="1136" w:customStyle="1">
    <w:name w:val="WW8Num12z0"/>
    <w:uiPriority w:val="0"/>
    <w:qFormat/>
    <w:rPr>
      <w:rFonts w:ascii="Wingdings" w:hAnsi="Wingdings" w:cs="StarSymbol"/>
      <w:sz w:val="18"/>
      <w:szCs w:val="18"/>
    </w:rPr>
  </w:style>
  <w:style w:type="character" w:styleId="1137" w:customStyle="1">
    <w:name w:val="方案文档 Char"/>
    <w:link w:val="1138"/>
    <w:uiPriority w:val="0"/>
    <w:qFormat/>
    <w:rPr>
      <w:sz w:val="24"/>
      <w:szCs w:val="24"/>
    </w:rPr>
  </w:style>
  <w:style w:type="paragraph" w:styleId="1138" w:customStyle="1">
    <w:name w:val="方案文档"/>
    <w:link w:val="1137"/>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139" w:customStyle="1">
    <w:name w:val="称呼 Char3"/>
    <w:uiPriority w:val="0"/>
    <w:qFormat/>
    <w:rPr>
      <w:rFonts w:ascii="Arial" w:hAnsi="Arial" w:eastAsia="方正仿宋_GBK" w:cs="Arial"/>
    </w:rPr>
  </w:style>
  <w:style w:type="character" w:styleId="1140" w:customStyle="1">
    <w:name w:val="font141"/>
    <w:uiPriority w:val="0"/>
    <w:qFormat/>
    <w:rPr>
      <w:rFonts w:hint="eastAsia" w:ascii="宋体" w:hAnsi="宋体" w:eastAsia="宋体" w:cs="宋体"/>
      <w:color w:val="000000"/>
      <w:sz w:val="20"/>
      <w:szCs w:val="20"/>
      <w:u w:val="none"/>
    </w:rPr>
  </w:style>
  <w:style w:type="character" w:styleId="1141" w:customStyle="1">
    <w:name w:val="WW8Num13z2"/>
    <w:uiPriority w:val="0"/>
    <w:qFormat/>
    <w:rPr>
      <w:rFonts w:ascii="StarSymbol" w:hAnsi="StarSymbol" w:cs="StarSymbol"/>
      <w:sz w:val="18"/>
      <w:szCs w:val="18"/>
    </w:rPr>
  </w:style>
  <w:style w:type="character" w:styleId="1142" w:customStyle="1">
    <w:name w:val="项目编号B Char"/>
    <w:link w:val="1143"/>
    <w:uiPriority w:val="0"/>
    <w:qFormat/>
    <w:rPr>
      <w:sz w:val="24"/>
      <w:szCs w:val="24"/>
    </w:rPr>
  </w:style>
  <w:style w:type="paragraph" w:styleId="1143" w:customStyle="1">
    <w:name w:val="项目编号B"/>
    <w:link w:val="1142"/>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144" w:customStyle="1">
    <w:name w:val="WW8Num33z1"/>
    <w:uiPriority w:val="0"/>
    <w:qFormat/>
    <w:rPr>
      <w:rFonts w:ascii="Wingdings 2" w:hAnsi="Wingdings 2" w:cs="StarSymbol"/>
      <w:sz w:val="18"/>
      <w:szCs w:val="18"/>
    </w:rPr>
  </w:style>
  <w:style w:type="character" w:styleId="1145" w:customStyle="1">
    <w:name w:val="项目编号A Char Char"/>
    <w:link w:val="1146"/>
    <w:uiPriority w:val="0"/>
    <w:qFormat/>
    <w:rPr>
      <w:sz w:val="24"/>
      <w:szCs w:val="24"/>
    </w:rPr>
  </w:style>
  <w:style w:type="paragraph" w:styleId="1146" w:customStyle="1">
    <w:name w:val="项目编号A"/>
    <w:link w:val="1145"/>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147" w:customStyle="1">
    <w:name w:val="style11"/>
    <w:uiPriority w:val="0"/>
    <w:qFormat/>
    <w:rPr>
      <w:color w:val="ff0000"/>
    </w:rPr>
  </w:style>
  <w:style w:type="character" w:styleId="1148" w:customStyle="1">
    <w:name w:val="Char Char15"/>
    <w:uiPriority w:val="0"/>
    <w:qFormat/>
    <w:rPr>
      <w:rFonts w:ascii="Arial" w:hAnsi="Arial" w:eastAsia="黑体"/>
      <w:spacing w:val="-2"/>
      <w:position w:val="-6"/>
      <w:sz w:val="24"/>
    </w:rPr>
  </w:style>
  <w:style w:type="character" w:styleId="1149" w:customStyle="1">
    <w:name w:val="WW8Num14z0"/>
    <w:uiPriority w:val="0"/>
    <w:qFormat/>
    <w:rPr>
      <w:rFonts w:ascii="Wingdings" w:hAnsi="Wingdings" w:cs="StarSymbol"/>
      <w:sz w:val="18"/>
      <w:szCs w:val="18"/>
    </w:rPr>
  </w:style>
  <w:style w:type="character" w:styleId="1150" w:customStyle="1">
    <w:name w:val="Char Char17"/>
    <w:uiPriority w:val="0"/>
    <w:qFormat/>
    <w:rPr>
      <w:rFonts w:ascii="Arial" w:hAnsi="Arial" w:eastAsia="黑体"/>
      <w:b/>
      <w:spacing w:val="-2"/>
      <w:position w:val="-6"/>
      <w:sz w:val="24"/>
    </w:rPr>
  </w:style>
  <w:style w:type="character" w:styleId="1151" w:customStyle="1">
    <w:name w:val="表格内容 Char"/>
    <w:uiPriority w:val="0"/>
    <w:qFormat/>
    <w:rPr>
      <w:rFonts w:hint="eastAsia" w:ascii="微软雅黑" w:hAnsi="微软雅黑" w:eastAsia="微软雅黑"/>
      <w:sz w:val="18"/>
      <w:szCs w:val="24"/>
      <w:lang w:val="en-GB"/>
    </w:rPr>
  </w:style>
  <w:style w:type="character" w:styleId="1152" w:customStyle="1">
    <w:name w:val="武汉表格 Char"/>
    <w:link w:val="1153"/>
    <w:uiPriority w:val="0"/>
    <w:qFormat/>
    <w:rPr>
      <w:rFonts w:eastAsia="黑体"/>
      <w:szCs w:val="21"/>
    </w:rPr>
  </w:style>
  <w:style w:type="paragraph" w:styleId="1153" w:customStyle="1">
    <w:name w:val="武汉表格"/>
    <w:basedOn w:val="708"/>
    <w:link w:val="1152"/>
    <w:uiPriority w:val="0"/>
    <w:qFormat/>
    <w:rPr>
      <w:rFonts w:eastAsia="黑体" w:asciiTheme="minorHAnsi" w:hAnsiTheme="minorHAnsi" w:cstheme="minorBidi"/>
      <w:szCs w:val="21"/>
    </w:rPr>
  </w:style>
  <w:style w:type="character" w:styleId="1154" w:customStyle="1">
    <w:name w:val="WW8Num12z1"/>
    <w:uiPriority w:val="0"/>
    <w:qFormat/>
    <w:rPr>
      <w:rFonts w:ascii="Wingdings 2" w:hAnsi="Wingdings 2" w:cs="StarSymbol"/>
      <w:sz w:val="18"/>
      <w:szCs w:val="18"/>
    </w:rPr>
  </w:style>
  <w:style w:type="character" w:styleId="1155" w:customStyle="1">
    <w:name w:val="Char Char20"/>
    <w:uiPriority w:val="0"/>
    <w:qFormat/>
    <w:rPr>
      <w:rFonts w:ascii="楷体_GB2312" w:eastAsia="楷体_GB2312"/>
      <w:sz w:val="28"/>
    </w:rPr>
  </w:style>
  <w:style w:type="character" w:styleId="1156" w:customStyle="1">
    <w:name w:val="con_text1"/>
    <w:uiPriority w:val="0"/>
    <w:qFormat/>
  </w:style>
  <w:style w:type="character" w:styleId="1157" w:customStyle="1">
    <w:name w:val="批注引用2"/>
    <w:uiPriority w:val="0"/>
    <w:qFormat/>
    <w:rPr>
      <w:sz w:val="21"/>
      <w:szCs w:val="21"/>
    </w:rPr>
  </w:style>
  <w:style w:type="character" w:styleId="1158" w:customStyle="1">
    <w:name w:val="WW8Num5z2"/>
    <w:uiPriority w:val="0"/>
    <w:qFormat/>
    <w:rPr>
      <w:rFonts w:ascii="StarSymbol" w:hAnsi="StarSymbol" w:cs="StarSymbol"/>
      <w:sz w:val="18"/>
      <w:szCs w:val="18"/>
    </w:rPr>
  </w:style>
  <w:style w:type="character" w:styleId="1159" w:customStyle="1">
    <w:name w:val="正文缩进 Char2"/>
    <w:uiPriority w:val="0"/>
    <w:qFormat/>
    <w:rPr>
      <w:rFonts w:eastAsia="宋体"/>
      <w:sz w:val="21"/>
      <w:lang w:val="en-US" w:eastAsia="zh-CN" w:bidi="ar-SA"/>
    </w:rPr>
  </w:style>
  <w:style w:type="character" w:styleId="116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1" w:customStyle="1">
    <w:name w:val="Char Char16"/>
    <w:uiPriority w:val="0"/>
    <w:qFormat/>
    <w:rPr>
      <w:rFonts w:ascii="宋体"/>
      <w:b/>
      <w:spacing w:val="-2"/>
      <w:position w:val="-6"/>
      <w:sz w:val="24"/>
    </w:rPr>
  </w:style>
  <w:style w:type="character" w:styleId="1162" w:customStyle="1">
    <w:name w:val="批注主题 字符1"/>
    <w:uiPriority w:val="99"/>
    <w:qFormat/>
    <w:rPr>
      <w:rFonts w:ascii="Times New Roman" w:hAnsi="Times New Roman" w:eastAsia="方正仿宋_GBK" w:cs="Times New Roman"/>
      <w:b/>
      <w:bCs/>
      <w:sz w:val="24"/>
      <w:szCs w:val="24"/>
    </w:rPr>
  </w:style>
  <w:style w:type="character" w:styleId="1163" w:customStyle="1">
    <w:name w:val="Char Char161"/>
    <w:uiPriority w:val="0"/>
    <w:qFormat/>
    <w:rPr>
      <w:rFonts w:ascii="宋体"/>
      <w:b/>
      <w:spacing w:val="-2"/>
      <w:position w:val="-6"/>
      <w:sz w:val="24"/>
    </w:rPr>
  </w:style>
  <w:style w:type="character" w:styleId="1164" w:customStyle="1">
    <w:name w:val="引用 Char"/>
    <w:uiPriority w:val="0"/>
    <w:qFormat/>
    <w:rPr>
      <w:rFonts w:ascii="Times New Roman" w:hAnsi="Times New Roman" w:eastAsia="方正仿宋_GBK" w:cs="Times New Roman"/>
      <w:i/>
      <w:iCs/>
      <w:color w:val="000000"/>
      <w:sz w:val="24"/>
      <w:szCs w:val="20"/>
    </w:rPr>
  </w:style>
  <w:style w:type="character" w:styleId="1165" w:customStyle="1">
    <w:name w:val="标题 3 Char1"/>
    <w:uiPriority w:val="0"/>
    <w:qFormat/>
    <w:rPr>
      <w:b/>
      <w:sz w:val="32"/>
    </w:rPr>
  </w:style>
  <w:style w:type="character" w:styleId="1166" w:customStyle="1">
    <w:name w:val="InfoBlue Char"/>
    <w:uiPriority w:val="0"/>
    <w:qFormat/>
    <w:rPr>
      <w:color w:val="0000ff"/>
      <w:sz w:val="21"/>
    </w:rPr>
  </w:style>
  <w:style w:type="character" w:styleId="1167" w:customStyle="1">
    <w:name w:val="副标题 Char3"/>
    <w:uiPriority w:val="0"/>
    <w:qFormat/>
    <w:rPr>
      <w:b/>
      <w:bCs/>
      <w:sz w:val="32"/>
      <w:szCs w:val="32"/>
    </w:rPr>
  </w:style>
  <w:style w:type="character" w:styleId="1168" w:customStyle="1">
    <w:name w:val="title_orange1"/>
    <w:uiPriority w:val="0"/>
    <w:qFormat/>
    <w:rPr>
      <w:b/>
      <w:bCs/>
      <w:color w:val="cc6600"/>
      <w:sz w:val="33"/>
      <w:szCs w:val="33"/>
      <w:u w:val="none"/>
    </w:rPr>
  </w:style>
  <w:style w:type="character" w:styleId="1169" w:customStyle="1">
    <w:name w:val="font61"/>
    <w:uiPriority w:val="0"/>
    <w:qFormat/>
    <w:rPr>
      <w:rFonts w:hint="default" w:ascii="Arial" w:hAnsi="Arial" w:cs="Arial"/>
      <w:b/>
      <w:color w:val="000000"/>
      <w:sz w:val="20"/>
      <w:szCs w:val="20"/>
      <w:u w:val="none"/>
    </w:rPr>
  </w:style>
  <w:style w:type="character" w:styleId="1170" w:customStyle="1">
    <w:name w:val="一级条标题 Char Char"/>
    <w:link w:val="1056"/>
    <w:uiPriority w:val="0"/>
    <w:qFormat/>
    <w:rPr>
      <w:rFonts w:ascii="黑体" w:eastAsia="黑体"/>
    </w:rPr>
  </w:style>
  <w:style w:type="character" w:styleId="1171" w:customStyle="1">
    <w:name w:val="Char Char191"/>
    <w:uiPriority w:val="0"/>
    <w:qFormat/>
    <w:rPr>
      <w:rFonts w:ascii="Arial" w:hAnsi="Arial" w:eastAsia="黑体"/>
      <w:b/>
      <w:bCs/>
      <w:sz w:val="28"/>
      <w:szCs w:val="28"/>
    </w:rPr>
  </w:style>
  <w:style w:type="character" w:styleId="1172" w:customStyle="1">
    <w:name w:val="WW8Num33z0"/>
    <w:uiPriority w:val="0"/>
    <w:qFormat/>
    <w:rPr>
      <w:rFonts w:ascii="Wingdings" w:hAnsi="Wingdings" w:cs="StarSymbol"/>
      <w:sz w:val="18"/>
      <w:szCs w:val="18"/>
    </w:rPr>
  </w:style>
  <w:style w:type="character" w:styleId="1173" w:customStyle="1">
    <w:name w:val="font91"/>
    <w:uiPriority w:val="0"/>
    <w:qFormat/>
    <w:rPr>
      <w:rFonts w:hint="eastAsia" w:ascii="宋体" w:hAnsi="宋体" w:eastAsia="宋体" w:cs="宋体"/>
      <w:color w:val="000000"/>
      <w:sz w:val="20"/>
      <w:szCs w:val="20"/>
      <w:u w:val="none"/>
    </w:rPr>
  </w:style>
  <w:style w:type="character" w:styleId="1174" w:customStyle="1">
    <w:name w:val="op_dict_text21"/>
    <w:uiPriority w:val="0"/>
    <w:qFormat/>
  </w:style>
  <w:style w:type="character" w:styleId="1175" w:customStyle="1">
    <w:name w:val="normal91"/>
    <w:uiPriority w:val="0"/>
    <w:qFormat/>
    <w:rPr>
      <w:rFonts w:ascii="Calibri" w:hAnsi="Calibri" w:eastAsia="宋体" w:cs="Times New Roman"/>
      <w:sz w:val="20"/>
      <w:szCs w:val="20"/>
    </w:rPr>
  </w:style>
  <w:style w:type="character" w:styleId="1176" w:customStyle="1">
    <w:name w:val="WW8Num18z1"/>
    <w:uiPriority w:val="0"/>
    <w:qFormat/>
    <w:rPr>
      <w:rFonts w:ascii="Wingdings 2" w:hAnsi="Wingdings 2" w:cs="StarSymbol"/>
      <w:sz w:val="18"/>
      <w:szCs w:val="18"/>
    </w:rPr>
  </w:style>
  <w:style w:type="character" w:styleId="1177" w:customStyle="1">
    <w:name w:val="font121"/>
    <w:uiPriority w:val="0"/>
    <w:qFormat/>
    <w:rPr>
      <w:rFonts w:hint="eastAsia" w:ascii="宋体" w:hAnsi="宋体" w:eastAsia="宋体" w:cs="宋体"/>
      <w:b/>
      <w:color w:val="000000"/>
      <w:sz w:val="20"/>
      <w:szCs w:val="20"/>
      <w:u w:val="none"/>
    </w:rPr>
  </w:style>
  <w:style w:type="character" w:styleId="1178" w:customStyle="1">
    <w:name w:val="标题 4 Char1"/>
    <w:uiPriority w:val="0"/>
    <w:qFormat/>
    <w:rPr>
      <w:rFonts w:hint="default" w:ascii="Cambria" w:hAnsi="Cambria" w:eastAsia="宋体" w:cs="Times New Roman"/>
      <w:b/>
      <w:bCs/>
      <w:sz w:val="28"/>
      <w:szCs w:val="28"/>
    </w:rPr>
  </w:style>
  <w:style w:type="character" w:styleId="1179" w:customStyle="1">
    <w:name w:val="Char Char19"/>
    <w:uiPriority w:val="0"/>
    <w:qFormat/>
    <w:rPr>
      <w:rFonts w:ascii="Arial" w:hAnsi="Arial" w:eastAsia="黑体"/>
      <w:b/>
      <w:bCs/>
      <w:sz w:val="28"/>
      <w:szCs w:val="28"/>
    </w:rPr>
  </w:style>
  <w:style w:type="character" w:styleId="1180" w:customStyle="1">
    <w:name w:val="标题 9 字符1"/>
    <w:uiPriority w:val="9"/>
    <w:qFormat/>
    <w:rPr>
      <w:rFonts w:ascii="Arial" w:hAnsi="Arial" w:eastAsia="黑体" w:cs="Times New Roman"/>
      <w:sz w:val="24"/>
      <w:szCs w:val="21"/>
    </w:rPr>
  </w:style>
  <w:style w:type="character" w:styleId="1181" w:customStyle="1">
    <w:name w:val="font131"/>
    <w:uiPriority w:val="0"/>
    <w:qFormat/>
    <w:rPr>
      <w:rFonts w:hint="eastAsia" w:ascii="宋体" w:hAnsi="宋体" w:eastAsia="宋体" w:cs="宋体"/>
      <w:color w:val="000000"/>
      <w:sz w:val="18"/>
      <w:szCs w:val="18"/>
      <w:u w:val="none"/>
    </w:rPr>
  </w:style>
  <w:style w:type="character" w:styleId="1182" w:customStyle="1">
    <w:name w:val="标题G Char"/>
    <w:uiPriority w:val="0"/>
    <w:qFormat/>
    <w:rPr>
      <w:rFonts w:hint="eastAsia" w:ascii="方正小标宋_GBK" w:hAnsi="方正小标宋_GBK" w:eastAsia="方正小标宋_GBK"/>
      <w:color w:val="000000"/>
      <w:spacing w:val="-20"/>
      <w:sz w:val="44"/>
      <w:szCs w:val="52"/>
    </w:rPr>
  </w:style>
  <w:style w:type="character" w:styleId="1183" w:customStyle="1">
    <w:name w:val="批注引用1"/>
    <w:uiPriority w:val="0"/>
    <w:qFormat/>
    <w:rPr>
      <w:sz w:val="21"/>
      <w:szCs w:val="21"/>
    </w:rPr>
  </w:style>
  <w:style w:type="character" w:styleId="1184" w:customStyle="1">
    <w:name w:val="WW-Absatz-Standardschriftart111"/>
    <w:uiPriority w:val="0"/>
    <w:qFormat/>
  </w:style>
  <w:style w:type="character" w:styleId="1185" w:customStyle="1">
    <w:name w:val="font81"/>
    <w:uiPriority w:val="0"/>
    <w:qFormat/>
    <w:rPr>
      <w:rFonts w:hint="eastAsia" w:ascii="宋体" w:hAnsi="宋体" w:eastAsia="宋体" w:cs="宋体"/>
      <w:b/>
      <w:color w:val="000000"/>
      <w:sz w:val="20"/>
      <w:szCs w:val="20"/>
      <w:u w:val="none"/>
    </w:rPr>
  </w:style>
  <w:style w:type="character" w:styleId="1186" w:customStyle="1">
    <w:name w:val="m1"/>
    <w:uiPriority w:val="0"/>
    <w:qFormat/>
    <w:rPr>
      <w:rFonts w:hint="eastAsia" w:ascii="宋体" w:hAnsi="宋体" w:eastAsia="宋体"/>
      <w:color w:val="0000ff"/>
      <w:lang w:val="en-US" w:eastAsia="zh-CN" w:bidi="ar-SA"/>
    </w:rPr>
  </w:style>
  <w:style w:type="character" w:styleId="1187" w:customStyle="1">
    <w:name w:val="表格 Char Char"/>
    <w:link w:val="1188"/>
    <w:uiPriority w:val="0"/>
    <w:qFormat/>
    <w:rPr>
      <w:rFonts w:ascii="Arial" w:hAnsi="Arial"/>
      <w:sz w:val="24"/>
      <w:szCs w:val="24"/>
    </w:rPr>
  </w:style>
  <w:style w:type="paragraph" w:styleId="1188" w:customStyle="1">
    <w:name w:val="表格"/>
    <w:basedOn w:val="708"/>
    <w:link w:val="1187"/>
    <w:uiPriority w:val="0"/>
    <w:qFormat/>
    <w:rPr>
      <w:rFonts w:ascii="Arial" w:hAnsi="Arial" w:eastAsiaTheme="minorEastAsia" w:cstheme="minorBidi"/>
      <w:sz w:val="24"/>
    </w:rPr>
  </w:style>
  <w:style w:type="character" w:styleId="1189" w:customStyle="1">
    <w:name w:val="WW8Num21z2"/>
    <w:uiPriority w:val="0"/>
    <w:qFormat/>
    <w:rPr>
      <w:rFonts w:ascii="StarSymbol" w:hAnsi="StarSymbol" w:cs="StarSymbol"/>
      <w:sz w:val="18"/>
      <w:szCs w:val="18"/>
    </w:rPr>
  </w:style>
  <w:style w:type="character" w:styleId="1190" w:customStyle="1">
    <w:name w:val="副标题 Char1"/>
    <w:uiPriority w:val="0"/>
    <w:qFormat/>
    <w:rPr>
      <w:rFonts w:ascii="Cambria" w:hAnsi="Cambria" w:cs="Times New Roman"/>
      <w:b/>
      <w:bCs/>
      <w:sz w:val="32"/>
      <w:szCs w:val="32"/>
    </w:rPr>
  </w:style>
  <w:style w:type="character" w:styleId="1191" w:customStyle="1">
    <w:name w:val="atitle31"/>
    <w:uiPriority w:val="0"/>
    <w:qFormat/>
    <w:rPr>
      <w:rFonts w:hint="default" w:ascii="Arial" w:hAnsi="Arial" w:cs="Arial"/>
      <w:b/>
      <w:bCs/>
      <w:sz w:val="29"/>
      <w:szCs w:val="29"/>
    </w:rPr>
  </w:style>
  <w:style w:type="character" w:styleId="1192" w:customStyle="1">
    <w:name w:val="副标题 Char2"/>
    <w:uiPriority w:val="0"/>
    <w:qFormat/>
    <w:rPr>
      <w:rFonts w:ascii="Cambria" w:hAnsi="Cambria" w:cs="Times New Roman"/>
      <w:b/>
      <w:bCs/>
      <w:sz w:val="32"/>
      <w:szCs w:val="32"/>
    </w:rPr>
  </w:style>
  <w:style w:type="character" w:styleId="1193" w:customStyle="1">
    <w:name w:val="WW8Num21z1"/>
    <w:uiPriority w:val="0"/>
    <w:qFormat/>
    <w:rPr>
      <w:rFonts w:ascii="Wingdings" w:hAnsi="Wingdings"/>
    </w:rPr>
  </w:style>
  <w:style w:type="character" w:styleId="1194" w:customStyle="1">
    <w:name w:val="font191"/>
    <w:uiPriority w:val="0"/>
    <w:qFormat/>
    <w:rPr>
      <w:rFonts w:hint="default" w:ascii="Arial" w:hAnsi="Arial" w:cs="Arial"/>
      <w:b/>
      <w:color w:val="000000"/>
      <w:sz w:val="20"/>
      <w:szCs w:val="20"/>
      <w:u w:val="none"/>
    </w:rPr>
  </w:style>
  <w:style w:type="character" w:styleId="1195" w:customStyle="1">
    <w:name w:val="MM Topic 2 Char"/>
    <w:link w:val="1196"/>
    <w:uiPriority w:val="0"/>
    <w:qFormat/>
    <w:rPr>
      <w:rFonts w:ascii="Cambria" w:hAnsi="Cambria"/>
      <w:b/>
      <w:bCs/>
      <w:sz w:val="32"/>
      <w:szCs w:val="32"/>
      <w:lang w:val="zh-CN"/>
    </w:rPr>
  </w:style>
  <w:style w:type="paragraph" w:styleId="1196" w:customStyle="1">
    <w:name w:val="MM Topic 2"/>
    <w:basedOn w:val="710"/>
    <w:link w:val="119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7" w:customStyle="1">
    <w:name w:val="注释标题 Char"/>
    <w:uiPriority w:val="0"/>
    <w:qFormat/>
    <w:rPr>
      <w:sz w:val="21"/>
      <w:szCs w:val="24"/>
    </w:rPr>
  </w:style>
  <w:style w:type="character" w:styleId="1198" w:customStyle="1">
    <w:name w:val="页眉 字符1"/>
    <w:uiPriority w:val="0"/>
    <w:qFormat/>
    <w:rPr>
      <w:rFonts w:ascii="Times New Roman" w:hAnsi="Times New Roman" w:eastAsia="方正仿宋_GBK" w:cs="Times New Roman"/>
      <w:sz w:val="18"/>
      <w:szCs w:val="18"/>
    </w:rPr>
  </w:style>
  <w:style w:type="character" w:styleId="1199" w:customStyle="1">
    <w:name w:val="称呼 Char"/>
    <w:uiPriority w:val="0"/>
    <w:qFormat/>
    <w:rPr>
      <w:sz w:val="21"/>
      <w:szCs w:val="24"/>
    </w:rPr>
  </w:style>
  <w:style w:type="character" w:styleId="1200" w:customStyle="1">
    <w:name w:val="WW8Num16z2"/>
    <w:uiPriority w:val="0"/>
    <w:qFormat/>
    <w:rPr>
      <w:rFonts w:ascii="StarSymbol" w:hAnsi="StarSymbol" w:cs="StarSymbol"/>
      <w:sz w:val="18"/>
      <w:szCs w:val="18"/>
    </w:rPr>
  </w:style>
  <w:style w:type="character" w:styleId="1201" w:customStyle="1">
    <w:name w:val="HTML 地址 Char"/>
    <w:uiPriority w:val="0"/>
    <w:qFormat/>
    <w:rPr>
      <w:i/>
      <w:iCs/>
      <w:sz w:val="21"/>
      <w:szCs w:val="24"/>
    </w:rPr>
  </w:style>
  <w:style w:type="character" w:styleId="1202" w:customStyle="1">
    <w:name w:val="WW8Num22z0"/>
    <w:uiPriority w:val="0"/>
    <w:qFormat/>
    <w:rPr>
      <w:rFonts w:ascii="Wingdings" w:hAnsi="Wingdings" w:cs="StarSymbol"/>
      <w:sz w:val="18"/>
      <w:szCs w:val="18"/>
    </w:rPr>
  </w:style>
  <w:style w:type="character" w:styleId="1203" w:customStyle="1">
    <w:name w:val="尾注文本 Char1"/>
    <w:uiPriority w:val="0"/>
    <w:qFormat/>
    <w:rPr>
      <w:szCs w:val="24"/>
      <w:lang w:val="zh-CN"/>
    </w:rPr>
  </w:style>
  <w:style w:type="character" w:styleId="1204" w:customStyle="1">
    <w:name w:val="WW8Num18z0"/>
    <w:uiPriority w:val="0"/>
    <w:qFormat/>
    <w:rPr>
      <w:rFonts w:ascii="Wingdings" w:hAnsi="Wingdings" w:cs="StarSymbol"/>
      <w:sz w:val="18"/>
      <w:szCs w:val="18"/>
    </w:rPr>
  </w:style>
  <w:style w:type="character" w:styleId="1205" w:customStyle="1">
    <w:name w:val="HTML 预设格式 Char"/>
    <w:uiPriority w:val="99"/>
    <w:qFormat/>
    <w:rPr>
      <w:rFonts w:ascii="Courier New" w:hAnsi="Courier New" w:cs="Courier New"/>
    </w:rPr>
  </w:style>
  <w:style w:type="character" w:styleId="1206" w:customStyle="1">
    <w:name w:val="WW8Num27z2"/>
    <w:uiPriority w:val="0"/>
    <w:qFormat/>
    <w:rPr>
      <w:rFonts w:ascii="StarSymbol" w:hAnsi="StarSymbol" w:cs="StarSymbol"/>
      <w:sz w:val="18"/>
      <w:szCs w:val="18"/>
    </w:rPr>
  </w:style>
  <w:style w:type="character" w:styleId="1207" w:customStyle="1">
    <w:name w:val="正文首行缩进 2 Char"/>
    <w:uiPriority w:val="0"/>
    <w:qFormat/>
    <w:rPr>
      <w:rFonts w:ascii="楷体_GB2312" w:eastAsia="楷体_GB2312"/>
      <w:sz w:val="21"/>
      <w:szCs w:val="24"/>
    </w:rPr>
  </w:style>
  <w:style w:type="character" w:styleId="1208" w:customStyle="1">
    <w:name w:val="atitle21"/>
    <w:uiPriority w:val="0"/>
    <w:qFormat/>
    <w:rPr>
      <w:rFonts w:hint="default" w:ascii="Arial" w:hAnsi="Arial" w:cs="Arial"/>
      <w:b/>
      <w:bCs/>
      <w:sz w:val="35"/>
      <w:szCs w:val="35"/>
    </w:rPr>
  </w:style>
  <w:style w:type="character" w:styleId="1209" w:customStyle="1">
    <w:name w:val="标题 1 Char2"/>
    <w:uiPriority w:val="0"/>
    <w:qFormat/>
    <w:rPr>
      <w:rFonts w:ascii="Times New Roman" w:hAnsi="Times New Roman" w:eastAsia="宋体" w:cs="Times New Roman"/>
      <w:b/>
      <w:bCs/>
      <w:sz w:val="32"/>
      <w:szCs w:val="28"/>
    </w:rPr>
  </w:style>
  <w:style w:type="character" w:styleId="1210" w:customStyle="1">
    <w:name w:val="op_dict3_lineone_result_tip"/>
    <w:uiPriority w:val="0"/>
    <w:qFormat/>
    <w:rPr>
      <w:color w:val="999999"/>
    </w:rPr>
  </w:style>
  <w:style w:type="character" w:styleId="1211" w:customStyle="1">
    <w:name w:val="标题 2 Char2"/>
    <w:uiPriority w:val="0"/>
    <w:qFormat/>
    <w:rPr>
      <w:rFonts w:ascii="Times New Roman" w:hAnsi="Times New Roman" w:eastAsia="宋体" w:cs="Times New Roman"/>
      <w:b/>
      <w:bCs/>
      <w:sz w:val="30"/>
      <w:szCs w:val="32"/>
    </w:rPr>
  </w:style>
  <w:style w:type="character" w:styleId="1212" w:customStyle="1">
    <w:name w:val="标题 3 Char2"/>
    <w:uiPriority w:val="0"/>
    <w:qFormat/>
    <w:rPr>
      <w:rFonts w:ascii="Times New Roman" w:hAnsi="Times New Roman" w:eastAsia="宋体" w:cs="Times New Roman"/>
      <w:b/>
      <w:bCs/>
      <w:sz w:val="28"/>
      <w:szCs w:val="18"/>
    </w:rPr>
  </w:style>
  <w:style w:type="character" w:styleId="1213" w:customStyle="1">
    <w:name w:val="WW8Num9z2"/>
    <w:uiPriority w:val="0"/>
    <w:qFormat/>
    <w:rPr>
      <w:rFonts w:ascii="StarSymbol" w:hAnsi="StarSymbol" w:cs="StarSymbol"/>
      <w:sz w:val="18"/>
      <w:szCs w:val="18"/>
    </w:rPr>
  </w:style>
  <w:style w:type="character" w:styleId="1214" w:customStyle="1">
    <w:name w:val="标题 4 Char2"/>
    <w:uiPriority w:val="0"/>
    <w:qFormat/>
    <w:rPr>
      <w:rFonts w:ascii="Times New Roman" w:hAnsi="Times New Roman" w:eastAsia="宋体" w:cs="Times New Roman"/>
      <w:b/>
      <w:bCs/>
      <w:sz w:val="24"/>
      <w:szCs w:val="28"/>
    </w:rPr>
  </w:style>
  <w:style w:type="character" w:styleId="1215" w:customStyle="1">
    <w:name w:val="WW8Num13z1"/>
    <w:uiPriority w:val="0"/>
    <w:qFormat/>
    <w:rPr>
      <w:rFonts w:ascii="Wingdings 2" w:hAnsi="Wingdings 2" w:cs="StarSymbol"/>
      <w:sz w:val="18"/>
      <w:szCs w:val="18"/>
    </w:rPr>
  </w:style>
  <w:style w:type="character" w:styleId="1216" w:customStyle="1">
    <w:name w:val="标题 5 Char2"/>
    <w:uiPriority w:val="0"/>
    <w:qFormat/>
    <w:rPr>
      <w:rFonts w:ascii="Times New Roman" w:hAnsi="Times New Roman" w:eastAsia="宋体" w:cs="Times New Roman"/>
      <w:b/>
      <w:bCs/>
      <w:sz w:val="21"/>
      <w:szCs w:val="28"/>
      <w:lang w:val="zh-CN"/>
    </w:rPr>
  </w:style>
  <w:style w:type="character" w:styleId="1217" w:customStyle="1">
    <w:name w:val="WW8Num15z7"/>
    <w:uiPriority w:val="0"/>
    <w:qFormat/>
    <w:rPr>
      <w:rFonts w:ascii="Wingdings" w:hAnsi="Wingdings"/>
    </w:rPr>
  </w:style>
  <w:style w:type="character" w:styleId="1218" w:customStyle="1">
    <w:name w:val="标题 6 Char2"/>
    <w:uiPriority w:val="0"/>
    <w:qFormat/>
    <w:rPr>
      <w:rFonts w:ascii="Cambria" w:hAnsi="Cambria" w:eastAsia="宋体" w:cs="Times New Roman"/>
      <w:b/>
      <w:bCs/>
      <w:sz w:val="24"/>
      <w:szCs w:val="24"/>
      <w:lang w:val="zh-CN"/>
    </w:rPr>
  </w:style>
  <w:style w:type="character" w:styleId="1219" w:customStyle="1">
    <w:name w:val="WW8Num26z0"/>
    <w:uiPriority w:val="0"/>
    <w:qFormat/>
    <w:rPr>
      <w:rFonts w:ascii="Wingdings" w:hAnsi="Wingdings" w:cs="StarSymbol"/>
      <w:sz w:val="18"/>
      <w:szCs w:val="18"/>
    </w:rPr>
  </w:style>
  <w:style w:type="character" w:styleId="1220" w:customStyle="1">
    <w:name w:val="正文文本缩进 Char3"/>
    <w:uiPriority w:val="0"/>
    <w:qFormat/>
    <w:rPr>
      <w:rFonts w:ascii="Times New Roman" w:hAnsi="Times New Roman" w:eastAsia="宋体" w:cs="Times New Roman"/>
      <w:szCs w:val="24"/>
      <w:lang w:val="zh-CN" w:eastAsia="zh-CN"/>
    </w:rPr>
  </w:style>
  <w:style w:type="character" w:styleId="1221" w:customStyle="1">
    <w:name w:val="WW8Num26z2"/>
    <w:uiPriority w:val="0"/>
    <w:qFormat/>
    <w:rPr>
      <w:rFonts w:ascii="StarSymbol" w:hAnsi="StarSymbol" w:cs="StarSymbol"/>
      <w:sz w:val="18"/>
      <w:szCs w:val="18"/>
    </w:rPr>
  </w:style>
  <w:style w:type="character" w:styleId="1222" w:customStyle="1">
    <w:name w:val="批注框文本 Char3"/>
    <w:uiPriority w:val="99"/>
    <w:qFormat/>
    <w:rPr>
      <w:rFonts w:ascii="Times New Roman" w:hAnsi="Times New Roman" w:eastAsia="宋体" w:cs="Times New Roman"/>
      <w:sz w:val="18"/>
      <w:szCs w:val="18"/>
    </w:rPr>
  </w:style>
  <w:style w:type="character" w:styleId="1223" w:customStyle="1">
    <w:name w:val="bz-content"/>
    <w:uiPriority w:val="0"/>
    <w:qFormat/>
  </w:style>
  <w:style w:type="character" w:styleId="1224" w:customStyle="1">
    <w:name w:val="标题 Char2"/>
    <w:uiPriority w:val="0"/>
    <w:qFormat/>
    <w:rPr>
      <w:rFonts w:ascii="Cambria" w:hAnsi="Cambria" w:eastAsia="黑体" w:cs="Times New Roman"/>
      <w:b/>
      <w:bCs/>
      <w:sz w:val="52"/>
      <w:szCs w:val="32"/>
    </w:rPr>
  </w:style>
  <w:style w:type="character" w:styleId="1225" w:customStyle="1">
    <w:name w:val="标题 字符1"/>
    <w:uiPriority w:val="0"/>
    <w:qFormat/>
    <w:rPr>
      <w:rFonts w:ascii="宋体" w:hAnsi="宋体" w:eastAsia="方正小标宋_GBK" w:cs="Times New Roman"/>
      <w:color w:val="000000"/>
      <w:sz w:val="52"/>
      <w:szCs w:val="52"/>
    </w:rPr>
  </w:style>
  <w:style w:type="character" w:styleId="1226" w:customStyle="1">
    <w:name w:val="正文2 字符"/>
    <w:link w:val="1227"/>
    <w:uiPriority w:val="0"/>
    <w:qFormat/>
    <w:rPr>
      <w:szCs w:val="24"/>
    </w:rPr>
  </w:style>
  <w:style w:type="paragraph" w:styleId="1227" w:customStyle="1">
    <w:name w:val="正文2"/>
    <w:basedOn w:val="708"/>
    <w:link w:val="1226"/>
    <w:uiPriority w:val="0"/>
    <w:qFormat/>
    <w:pPr>
      <w:ind w:firstLine="420"/>
      <w:spacing w:line="360" w:lineRule="auto"/>
    </w:pPr>
    <w:rPr>
      <w:rFonts w:asciiTheme="minorHAnsi" w:hAnsiTheme="minorHAnsi" w:eastAsiaTheme="minorEastAsia" w:cstheme="minorBidi"/>
    </w:rPr>
  </w:style>
  <w:style w:type="character" w:styleId="1228" w:customStyle="1">
    <w:name w:val="WW8Num4z2"/>
    <w:uiPriority w:val="0"/>
    <w:qFormat/>
    <w:rPr>
      <w:rFonts w:ascii="StarSymbol" w:hAnsi="StarSymbol" w:cs="StarSymbol"/>
      <w:sz w:val="18"/>
      <w:szCs w:val="18"/>
    </w:rPr>
  </w:style>
  <w:style w:type="character" w:styleId="1229" w:customStyle="1">
    <w:name w:val="标题 7 Char2"/>
    <w:uiPriority w:val="0"/>
    <w:qFormat/>
    <w:rPr>
      <w:rFonts w:ascii="Times New Roman" w:hAnsi="Times New Roman" w:eastAsia="宋体" w:cs="Times New Roman"/>
      <w:b/>
      <w:bCs/>
      <w:sz w:val="24"/>
      <w:szCs w:val="24"/>
    </w:rPr>
  </w:style>
  <w:style w:type="character" w:styleId="1230" w:customStyle="1">
    <w:name w:val="WW-Absatz-Standardschriftart1"/>
    <w:uiPriority w:val="0"/>
    <w:qFormat/>
  </w:style>
  <w:style w:type="character" w:styleId="1231" w:customStyle="1">
    <w:name w:val="标题 9 Char2"/>
    <w:uiPriority w:val="0"/>
    <w:qFormat/>
    <w:rPr>
      <w:rFonts w:ascii="Times New Roman" w:hAnsi="Times New Roman" w:eastAsia="宋体" w:cs="Times New Roman"/>
      <w:b/>
      <w:bCs/>
      <w:sz w:val="30"/>
      <w:szCs w:val="18"/>
    </w:rPr>
  </w:style>
  <w:style w:type="character" w:styleId="1232" w:customStyle="1">
    <w:name w:val="WW8Num3z1"/>
    <w:uiPriority w:val="0"/>
    <w:qFormat/>
    <w:rPr>
      <w:rFonts w:ascii="Wingdings 2" w:hAnsi="Wingdings 2" w:cs="StarSymbol"/>
      <w:sz w:val="18"/>
      <w:szCs w:val="18"/>
    </w:rPr>
  </w:style>
  <w:style w:type="character" w:styleId="1233" w:customStyle="1">
    <w:name w:val="批注文字 Char3"/>
    <w:uiPriority w:val="99"/>
    <w:qFormat/>
    <w:rPr>
      <w:rFonts w:ascii="Times New Roman" w:hAnsi="Times New Roman" w:eastAsia="宋体" w:cs="Times New Roman"/>
      <w:szCs w:val="24"/>
      <w:lang w:val="zh-CN"/>
    </w:rPr>
  </w:style>
  <w:style w:type="character" w:styleId="1234" w:customStyle="1">
    <w:name w:val="WW8Num29z1"/>
    <w:uiPriority w:val="0"/>
    <w:qFormat/>
    <w:rPr>
      <w:rFonts w:ascii="Wingdings 2" w:hAnsi="Wingdings 2" w:cs="StarSymbol"/>
      <w:sz w:val="18"/>
      <w:szCs w:val="18"/>
    </w:rPr>
  </w:style>
  <w:style w:type="character" w:styleId="1235" w:customStyle="1">
    <w:name w:val="正文文本 Char3"/>
    <w:uiPriority w:val="0"/>
    <w:qFormat/>
    <w:rPr>
      <w:rFonts w:ascii="Times New Roman" w:hAnsi="Times New Roman" w:eastAsia="宋体" w:cs="Times New Roman"/>
      <w:szCs w:val="24"/>
    </w:rPr>
  </w:style>
  <w:style w:type="character" w:styleId="1236" w:customStyle="1">
    <w:name w:val="WW8Num9z1"/>
    <w:uiPriority w:val="0"/>
    <w:qFormat/>
    <w:rPr>
      <w:rFonts w:ascii="Wingdings 2" w:hAnsi="Wingdings 2" w:cs="StarSymbol"/>
      <w:sz w:val="18"/>
      <w:szCs w:val="18"/>
    </w:rPr>
  </w:style>
  <w:style w:type="character" w:styleId="1237" w:customStyle="1">
    <w:name w:val="日期 Char3"/>
    <w:uiPriority w:val="0"/>
    <w:qFormat/>
    <w:rPr>
      <w:rFonts w:ascii="Times New Roman" w:hAnsi="Times New Roman" w:eastAsia="宋体" w:cs="Times New Roman"/>
      <w:szCs w:val="24"/>
    </w:rPr>
  </w:style>
  <w:style w:type="character" w:styleId="1238" w:customStyle="1">
    <w:name w:val="WW8Num5z1"/>
    <w:uiPriority w:val="0"/>
    <w:qFormat/>
    <w:rPr>
      <w:rFonts w:ascii="Wingdings 2" w:hAnsi="Wingdings 2" w:cs="StarSymbol"/>
      <w:sz w:val="18"/>
      <w:szCs w:val="18"/>
    </w:rPr>
  </w:style>
  <w:style w:type="character" w:styleId="1239" w:customStyle="1">
    <w:name w:val="正文首行缩进 Char4"/>
    <w:basedOn w:val="1235"/>
    <w:uiPriority w:val="0"/>
    <w:qFormat/>
    <w:rPr>
      <w:rFonts w:ascii="Times New Roman" w:hAnsi="Times New Roman" w:eastAsia="宋体" w:cs="Times New Roman"/>
      <w:szCs w:val="24"/>
    </w:rPr>
  </w:style>
  <w:style w:type="character" w:styleId="1240" w:customStyle="1">
    <w:name w:val="标题 4 字符1"/>
    <w:uiPriority w:val="9"/>
    <w:qFormat/>
    <w:rPr>
      <w:rFonts w:ascii="仿宋" w:hAnsi="仿宋" w:eastAsia="仿宋"/>
      <w:b/>
      <w:bCs/>
      <w:sz w:val="32"/>
      <w:szCs w:val="32"/>
    </w:rPr>
  </w:style>
  <w:style w:type="character" w:styleId="1241" w:customStyle="1">
    <w:name w:val="正文文本 2 Char2"/>
    <w:uiPriority w:val="0"/>
    <w:qFormat/>
    <w:rPr>
      <w:rFonts w:ascii="Times New Roman" w:hAnsi="Times New Roman" w:eastAsia="宋体" w:cs="Times New Roman"/>
      <w:szCs w:val="24"/>
    </w:rPr>
  </w:style>
  <w:style w:type="character" w:styleId="1242" w:customStyle="1">
    <w:name w:val="Bullets"/>
    <w:uiPriority w:val="0"/>
    <w:qFormat/>
    <w:rPr>
      <w:rFonts w:ascii="StarSymbol" w:hAnsi="StarSymbol" w:eastAsia="StarSymbol" w:cs="StarSymbol"/>
      <w:sz w:val="18"/>
      <w:szCs w:val="18"/>
    </w:rPr>
  </w:style>
  <w:style w:type="character" w:styleId="1243" w:customStyle="1">
    <w:name w:val="正文文本 3 Char2"/>
    <w:uiPriority w:val="0"/>
    <w:qFormat/>
    <w:rPr>
      <w:rFonts w:ascii="Times New Roman" w:hAnsi="Times New Roman" w:eastAsia="宋体" w:cs="Times New Roman"/>
      <w:sz w:val="16"/>
      <w:szCs w:val="16"/>
    </w:rPr>
  </w:style>
  <w:style w:type="character" w:styleId="1244" w:customStyle="1">
    <w:name w:val="WW8Num39z2"/>
    <w:uiPriority w:val="0"/>
    <w:qFormat/>
    <w:rPr>
      <w:rFonts w:ascii="StarSymbol" w:hAnsi="StarSymbol" w:cs="StarSymbol"/>
      <w:sz w:val="18"/>
      <w:szCs w:val="18"/>
    </w:rPr>
  </w:style>
  <w:style w:type="character" w:styleId="1245" w:customStyle="1">
    <w:name w:val="正文文本缩进 2 Char3"/>
    <w:uiPriority w:val="0"/>
    <w:qFormat/>
    <w:rPr>
      <w:rFonts w:ascii="Times New Roman" w:hAnsi="Times New Roman" w:eastAsia="楷体_GB2312" w:cs="Times New Roman"/>
      <w:sz w:val="24"/>
      <w:szCs w:val="24"/>
    </w:rPr>
  </w:style>
  <w:style w:type="character" w:styleId="1246" w:customStyle="1">
    <w:name w:val="WW8Num11z2"/>
    <w:uiPriority w:val="0"/>
    <w:qFormat/>
    <w:rPr>
      <w:rFonts w:ascii="StarSymbol" w:hAnsi="StarSymbol" w:cs="StarSymbol"/>
      <w:sz w:val="18"/>
      <w:szCs w:val="18"/>
    </w:rPr>
  </w:style>
  <w:style w:type="character" w:styleId="1247" w:customStyle="1">
    <w:name w:val="正文文本缩进 3 Char2"/>
    <w:uiPriority w:val="0"/>
    <w:qFormat/>
    <w:rPr>
      <w:rFonts w:ascii="Times New Roman" w:hAnsi="Times New Roman" w:eastAsia="宋体" w:cs="Times New Roman"/>
      <w:sz w:val="16"/>
      <w:szCs w:val="16"/>
    </w:rPr>
  </w:style>
  <w:style w:type="character" w:styleId="1248" w:customStyle="1">
    <w:name w:val="WW8Num4z1"/>
    <w:uiPriority w:val="0"/>
    <w:qFormat/>
    <w:rPr>
      <w:rFonts w:ascii="Wingdings" w:hAnsi="Wingdings"/>
    </w:rPr>
  </w:style>
  <w:style w:type="character" w:styleId="1249" w:customStyle="1">
    <w:name w:val="方案正文 Char1"/>
    <w:link w:val="1250"/>
    <w:uiPriority w:val="0"/>
    <w:qFormat/>
    <w:rPr>
      <w:rFonts w:ascii="宋体" w:hAnsi="宋体" w:cs="宋体"/>
      <w:szCs w:val="28"/>
    </w:rPr>
  </w:style>
  <w:style w:type="paragraph" w:styleId="1250" w:customStyle="1">
    <w:name w:val="方案正文"/>
    <w:basedOn w:val="708"/>
    <w:next w:val="708"/>
    <w:link w:val="1249"/>
    <w:uiPriority w:val="0"/>
    <w:qFormat/>
    <w:pPr>
      <w:ind w:firstLine="200"/>
      <w:jc w:val="left"/>
      <w:spacing w:line="440" w:lineRule="exact"/>
    </w:pPr>
    <w:rPr>
      <w:rFonts w:ascii="宋体" w:hAnsi="宋体" w:cs="宋体" w:eastAsiaTheme="minorEastAsia"/>
      <w:szCs w:val="28"/>
    </w:rPr>
  </w:style>
  <w:style w:type="character" w:styleId="1251" w:customStyle="1">
    <w:name w:val="标题 8 字符1"/>
    <w:uiPriority w:val="9"/>
    <w:qFormat/>
    <w:rPr>
      <w:rFonts w:ascii="Arial" w:hAnsi="Arial" w:eastAsia="黑体" w:cs="Times New Roman"/>
      <w:sz w:val="24"/>
      <w:szCs w:val="24"/>
    </w:rPr>
  </w:style>
  <w:style w:type="character" w:styleId="1252" w:customStyle="1">
    <w:name w:val="FA正文 Char"/>
    <w:link w:val="1253"/>
    <w:uiPriority w:val="0"/>
    <w:qFormat/>
    <w:rPr>
      <w:rFonts w:ascii="宋体" w:hAnsi="宋体"/>
      <w:spacing w:val="10"/>
      <w:sz w:val="24"/>
      <w:szCs w:val="24"/>
    </w:rPr>
  </w:style>
  <w:style w:type="paragraph" w:styleId="1253" w:customStyle="1">
    <w:name w:val="FA正文"/>
    <w:basedOn w:val="708"/>
    <w:link w:val="125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4" w:customStyle="1">
    <w:name w:val="WW8Num18z7"/>
    <w:uiPriority w:val="0"/>
    <w:qFormat/>
    <w:rPr>
      <w:rFonts w:ascii="Wingdings" w:hAnsi="Wingdings"/>
    </w:rPr>
  </w:style>
  <w:style w:type="character" w:styleId="1255" w:customStyle="1">
    <w:name w:val="方案正文-样式 小四 行距: 1.5 倍行距 Char"/>
    <w:link w:val="1256"/>
    <w:uiPriority w:val="0"/>
    <w:qFormat/>
    <w:rPr>
      <w:sz w:val="24"/>
      <w:lang w:val="zh-CN"/>
    </w:rPr>
  </w:style>
  <w:style w:type="paragraph" w:styleId="1256" w:customStyle="1">
    <w:name w:val="方案正文-样式 小四 行距: 1.5 倍行距"/>
    <w:basedOn w:val="708"/>
    <w:link w:val="125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7" w:customStyle="1">
    <w:name w:val="WW8Num36z2"/>
    <w:uiPriority w:val="0"/>
    <w:qFormat/>
    <w:rPr>
      <w:rFonts w:ascii="StarSymbol" w:hAnsi="StarSymbol" w:cs="StarSymbol"/>
      <w:sz w:val="18"/>
      <w:szCs w:val="18"/>
    </w:rPr>
  </w:style>
  <w:style w:type="character" w:styleId="1258" w:customStyle="1">
    <w:name w:val="label_list1"/>
    <w:uiPriority w:val="0"/>
    <w:qFormat/>
  </w:style>
  <w:style w:type="character" w:styleId="1259" w:customStyle="1">
    <w:name w:val="WW8Num9z0"/>
    <w:uiPriority w:val="0"/>
    <w:qFormat/>
    <w:rPr>
      <w:rFonts w:ascii="Wingdings" w:hAnsi="Wingdings" w:cs="StarSymbol"/>
      <w:sz w:val="18"/>
      <w:szCs w:val="18"/>
    </w:rPr>
  </w:style>
  <w:style w:type="character" w:styleId="1260" w:customStyle="1">
    <w:name w:val="p11b1"/>
    <w:uiPriority w:val="0"/>
    <w:qFormat/>
    <w:rPr>
      <w:color w:val="000000"/>
      <w:spacing w:val="320"/>
      <w:sz w:val="20"/>
      <w:szCs w:val="20"/>
      <w:u w:val="none"/>
    </w:rPr>
  </w:style>
  <w:style w:type="character" w:styleId="1261" w:customStyle="1">
    <w:name w:val="WW8Num8z1"/>
    <w:uiPriority w:val="0"/>
    <w:qFormat/>
    <w:rPr>
      <w:rFonts w:ascii="Wingdings 2" w:hAnsi="Wingdings 2" w:cs="StarSymbol"/>
      <w:sz w:val="18"/>
      <w:szCs w:val="18"/>
    </w:rPr>
  </w:style>
  <w:style w:type="character" w:styleId="1262" w:customStyle="1">
    <w:name w:val="Indent Normal Char"/>
    <w:uiPriority w:val="0"/>
    <w:qFormat/>
    <w:rPr>
      <w:rFonts w:hint="eastAsia" w:ascii="宋体" w:hAnsi="宋体" w:eastAsia="宋体"/>
      <w:sz w:val="21"/>
      <w:szCs w:val="24"/>
      <w:lang w:val="en-US" w:eastAsia="zh-CN" w:bidi="ar-SA"/>
    </w:rPr>
  </w:style>
  <w:style w:type="character" w:styleId="1263" w:customStyle="1">
    <w:name w:val="标题 2 字符1"/>
    <w:uiPriority w:val="0"/>
    <w:qFormat/>
    <w:rPr>
      <w:rFonts w:ascii="楷体" w:eastAsia="楷体"/>
      <w:b/>
      <w:bCs/>
      <w:color w:val="000000"/>
      <w:sz w:val="32"/>
      <w:szCs w:val="28"/>
    </w:rPr>
  </w:style>
  <w:style w:type="character" w:styleId="1264" w:customStyle="1">
    <w:name w:val="large1"/>
    <w:uiPriority w:val="0"/>
    <w:qFormat/>
    <w:rPr>
      <w:rFonts w:hint="eastAsia" w:ascii="宋体" w:hAnsi="宋体" w:eastAsia="宋体"/>
      <w:sz w:val="22"/>
      <w:szCs w:val="22"/>
    </w:rPr>
  </w:style>
  <w:style w:type="character" w:styleId="1265" w:customStyle="1">
    <w:name w:val="WW8Num32z1"/>
    <w:uiPriority w:val="0"/>
    <w:qFormat/>
    <w:rPr>
      <w:rFonts w:ascii="Wingdings 2" w:hAnsi="Wingdings 2" w:cs="StarSymbol"/>
      <w:sz w:val="18"/>
      <w:szCs w:val="18"/>
    </w:rPr>
  </w:style>
  <w:style w:type="character" w:styleId="1266" w:customStyle="1">
    <w:name w:val="f141"/>
    <w:uiPriority w:val="0"/>
    <w:qFormat/>
    <w:rPr>
      <w:sz w:val="21"/>
      <w:szCs w:val="21"/>
    </w:rPr>
  </w:style>
  <w:style w:type="character" w:styleId="1267" w:customStyle="1">
    <w:name w:val="WW8Num25z2"/>
    <w:uiPriority w:val="0"/>
    <w:qFormat/>
    <w:rPr>
      <w:rFonts w:ascii="StarSymbol" w:hAnsi="StarSymbol" w:cs="StarSymbol"/>
      <w:sz w:val="18"/>
      <w:szCs w:val="18"/>
    </w:rPr>
  </w:style>
  <w:style w:type="character" w:styleId="1268" w:customStyle="1">
    <w:name w:val="14_black1"/>
    <w:uiPriority w:val="0"/>
    <w:qFormat/>
    <w:rPr>
      <w:color w:val="000000"/>
      <w:sz w:val="23"/>
      <w:szCs w:val="23"/>
    </w:rPr>
  </w:style>
  <w:style w:type="character" w:styleId="1269" w:customStyle="1">
    <w:name w:val="WW8Num20z0"/>
    <w:uiPriority w:val="0"/>
    <w:qFormat/>
    <w:rPr>
      <w:rFonts w:ascii="Wingdings" w:hAnsi="Wingdings"/>
    </w:rPr>
  </w:style>
  <w:style w:type="character" w:styleId="1270" w:customStyle="1">
    <w:name w:val="正文2 Char Char"/>
    <w:uiPriority w:val="0"/>
    <w:qFormat/>
    <w:rPr>
      <w:rFonts w:hint="eastAsia" w:ascii="仿宋_GB2312" w:eastAsia="仿宋_GB2312"/>
      <w:sz w:val="24"/>
    </w:rPr>
  </w:style>
  <w:style w:type="character" w:styleId="1271" w:customStyle="1">
    <w:name w:val="WW8Num2z0"/>
    <w:uiPriority w:val="0"/>
    <w:qFormat/>
    <w:rPr>
      <w:rFonts w:ascii="Wingdings" w:hAnsi="Wingdings" w:cs="StarSymbol"/>
      <w:sz w:val="18"/>
      <w:szCs w:val="18"/>
    </w:rPr>
  </w:style>
  <w:style w:type="character" w:styleId="1272" w:customStyle="1">
    <w:name w:val="mini-tree-nodetext2"/>
    <w:basedOn w:val="718"/>
    <w:uiPriority w:val="0"/>
    <w:qFormat/>
  </w:style>
  <w:style w:type="character" w:styleId="1273" w:customStyle="1">
    <w:name w:val="WW8Num8z2"/>
    <w:uiPriority w:val="0"/>
    <w:qFormat/>
    <w:rPr>
      <w:rFonts w:ascii="StarSymbol" w:hAnsi="StarSymbol" w:cs="StarSymbol"/>
      <w:sz w:val="18"/>
      <w:szCs w:val="18"/>
    </w:rPr>
  </w:style>
  <w:style w:type="character" w:styleId="1274" w:customStyle="1">
    <w:name w:val="before"/>
    <w:basedOn w:val="718"/>
    <w:uiPriority w:val="0"/>
    <w:qFormat/>
  </w:style>
  <w:style w:type="character" w:styleId="1275" w:customStyle="1">
    <w:name w:val="WW8Num39z0"/>
    <w:uiPriority w:val="0"/>
    <w:qFormat/>
    <w:rPr>
      <w:rFonts w:ascii="Wingdings" w:hAnsi="Wingdings" w:cs="StarSymbol"/>
      <w:sz w:val="18"/>
      <w:szCs w:val="18"/>
    </w:rPr>
  </w:style>
  <w:style w:type="character" w:styleId="1276" w:customStyle="1">
    <w:name w:val="first-child"/>
    <w:basedOn w:val="718"/>
    <w:uiPriority w:val="0"/>
    <w:qFormat/>
  </w:style>
  <w:style w:type="character" w:styleId="1277" w:customStyle="1">
    <w:name w:val="WW8Num6z0"/>
    <w:uiPriority w:val="0"/>
    <w:qFormat/>
    <w:rPr>
      <w:rFonts w:ascii="Wingdings" w:hAnsi="Wingdings" w:cs="StarSymbol"/>
      <w:sz w:val="18"/>
      <w:szCs w:val="18"/>
    </w:rPr>
  </w:style>
  <w:style w:type="character" w:styleId="1278" w:customStyle="1">
    <w:name w:val="icon501"/>
    <w:uiPriority w:val="0"/>
    <w:qFormat/>
    <w:rPr>
      <w:color w:val="a6a6a6"/>
      <w:sz w:val="27"/>
      <w:szCs w:val="27"/>
    </w:rPr>
  </w:style>
  <w:style w:type="character" w:styleId="1279" w:customStyle="1">
    <w:name w:val="WW8Num36z0"/>
    <w:uiPriority w:val="0"/>
    <w:qFormat/>
    <w:rPr>
      <w:rFonts w:ascii="Wingdings" w:hAnsi="Wingdings" w:cs="StarSymbol"/>
      <w:sz w:val="18"/>
      <w:szCs w:val="18"/>
    </w:rPr>
  </w:style>
  <w:style w:type="character" w:styleId="1280" w:customStyle="1">
    <w:name w:val="range-menu-item-main-content"/>
    <w:basedOn w:val="718"/>
    <w:uiPriority w:val="0"/>
    <w:qFormat/>
  </w:style>
  <w:style w:type="character" w:styleId="1281" w:customStyle="1">
    <w:name w:val="WW8Num37z2"/>
    <w:uiPriority w:val="0"/>
    <w:qFormat/>
    <w:rPr>
      <w:rFonts w:ascii="StarSymbol" w:hAnsi="StarSymbol" w:cs="StarSymbol"/>
      <w:sz w:val="18"/>
      <w:szCs w:val="18"/>
    </w:rPr>
  </w:style>
  <w:style w:type="character" w:styleId="1282" w:customStyle="1">
    <w:name w:val="first-child1"/>
    <w:basedOn w:val="718"/>
    <w:uiPriority w:val="0"/>
    <w:qFormat/>
  </w:style>
  <w:style w:type="character" w:styleId="1283" w:customStyle="1">
    <w:name w:val="默认段落字体1"/>
    <w:uiPriority w:val="0"/>
    <w:qFormat/>
  </w:style>
  <w:style w:type="character" w:styleId="1284" w:customStyle="1">
    <w:name w:val="active__1oyv"/>
    <w:uiPriority w:val="0"/>
    <w:qFormat/>
    <w:rPr>
      <w:color w:val="383838"/>
    </w:rPr>
  </w:style>
  <w:style w:type="character" w:styleId="1285" w:customStyle="1">
    <w:name w:val="WW8Num36z1"/>
    <w:uiPriority w:val="0"/>
    <w:qFormat/>
    <w:rPr>
      <w:rFonts w:ascii="Wingdings 2" w:hAnsi="Wingdings 2" w:cs="StarSymbol"/>
      <w:sz w:val="18"/>
      <w:szCs w:val="18"/>
    </w:rPr>
  </w:style>
  <w:style w:type="character" w:styleId="1286" w:customStyle="1">
    <w:name w:val="icon499"/>
    <w:uiPriority w:val="0"/>
    <w:qFormat/>
    <w:rPr>
      <w:color w:val="a6a6a6"/>
      <w:sz w:val="27"/>
      <w:szCs w:val="27"/>
    </w:rPr>
  </w:style>
  <w:style w:type="character" w:styleId="1287" w:customStyle="1">
    <w:name w:val="main1"/>
    <w:uiPriority w:val="0"/>
    <w:qFormat/>
    <w:rPr>
      <w:rFonts w:hint="default" w:ascii="ˎ̥" w:hAnsi="ˎ̥" w:eastAsia="宋体"/>
      <w:b/>
      <w:sz w:val="21"/>
      <w:szCs w:val="21"/>
      <w:lang w:val="en-US" w:eastAsia="zh-CN" w:bidi="ar-SA"/>
    </w:rPr>
  </w:style>
  <w:style w:type="character" w:styleId="1288" w:customStyle="1">
    <w:name w:val="first-child2"/>
    <w:basedOn w:val="718"/>
    <w:uiPriority w:val="0"/>
    <w:qFormat/>
  </w:style>
  <w:style w:type="character" w:styleId="128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0" w:customStyle="1">
    <w:name w:val="icon500"/>
    <w:basedOn w:val="718"/>
    <w:uiPriority w:val="0"/>
    <w:qFormat/>
  </w:style>
  <w:style w:type="character" w:styleId="1291" w:customStyle="1">
    <w:name w:val="WW8Num15z2"/>
    <w:uiPriority w:val="0"/>
    <w:qFormat/>
    <w:rPr>
      <w:rFonts w:ascii="StarSymbol" w:hAnsi="StarSymbol" w:cs="StarSymbol"/>
      <w:sz w:val="18"/>
      <w:szCs w:val="18"/>
    </w:rPr>
  </w:style>
  <w:style w:type="character" w:styleId="1292" w:customStyle="1">
    <w:name w:val="range-menu-item-main-content1"/>
    <w:basedOn w:val="718"/>
    <w:uiPriority w:val="0"/>
    <w:qFormat/>
  </w:style>
  <w:style w:type="character" w:styleId="1293" w:customStyle="1">
    <w:name w:val="WW8Num3z0"/>
    <w:uiPriority w:val="0"/>
    <w:qFormat/>
    <w:rPr>
      <w:rFonts w:ascii="Wingdings" w:hAnsi="Wingdings" w:cs="StarSymbol"/>
      <w:sz w:val="18"/>
      <w:szCs w:val="18"/>
    </w:rPr>
  </w:style>
  <w:style w:type="character" w:styleId="1294" w:customStyle="1">
    <w:name w:val="overdue"/>
    <w:basedOn w:val="718"/>
    <w:uiPriority w:val="0"/>
    <w:qFormat/>
  </w:style>
  <w:style w:type="character" w:styleId="1295" w:customStyle="1">
    <w:name w:val="正文文本 字符1"/>
    <w:uiPriority w:val="0"/>
    <w:semiHidden/>
    <w:qFormat/>
    <w:rPr>
      <w:rFonts w:ascii="Times New Roman" w:hAnsi="Times New Roman" w:eastAsia="方正仿宋_GBK" w:cs="Times New Roman"/>
      <w:sz w:val="24"/>
      <w:szCs w:val="20"/>
    </w:rPr>
  </w:style>
  <w:style w:type="character" w:styleId="1296" w:customStyle="1">
    <w:name w:val="overdue2"/>
    <w:basedOn w:val="718"/>
    <w:uiPriority w:val="0"/>
    <w:qFormat/>
  </w:style>
  <w:style w:type="character" w:styleId="1297" w:customStyle="1">
    <w:name w:val="表头样式 Char"/>
    <w:uiPriority w:val="0"/>
    <w:qFormat/>
    <w:rPr>
      <w:rFonts w:hint="default" w:ascii="Arial" w:hAnsi="Arial" w:cs="Arial"/>
      <w:b/>
      <w:sz w:val="21"/>
      <w:szCs w:val="21"/>
    </w:rPr>
  </w:style>
  <w:style w:type="character" w:styleId="1298" w:customStyle="1">
    <w:name w:val="dls-icon[data-role=icon]"/>
    <w:uiPriority w:val="0"/>
    <w:qFormat/>
    <w:rPr>
      <w:sz w:val="24"/>
      <w:szCs w:val="24"/>
    </w:rPr>
  </w:style>
  <w:style w:type="character" w:styleId="1299" w:customStyle="1">
    <w:name w:val="maintext1"/>
    <w:uiPriority w:val="0"/>
    <w:qFormat/>
    <w:rPr>
      <w:rFonts w:hint="default" w:ascii="Arial" w:hAnsi="Arial" w:cs="Arial"/>
      <w:color w:val="000000"/>
      <w:sz w:val="18"/>
      <w:szCs w:val="18"/>
    </w:rPr>
  </w:style>
  <w:style w:type="character" w:styleId="1300" w:customStyle="1">
    <w:name w:val="icon502"/>
    <w:uiPriority w:val="0"/>
    <w:qFormat/>
    <w:rPr>
      <w:color w:val="a6a6a6"/>
      <w:sz w:val="27"/>
      <w:szCs w:val="27"/>
    </w:rPr>
  </w:style>
  <w:style w:type="character" w:styleId="1301" w:customStyle="1">
    <w:name w:val="tw4winMark"/>
    <w:uiPriority w:val="0"/>
    <w:qFormat/>
    <w:rPr>
      <w:rFonts w:hint="default" w:ascii="Courier New" w:hAnsi="Courier New" w:cs="Courier New"/>
      <w:vanish/>
      <w:color w:val="800080"/>
      <w:vertAlign w:val="subscript"/>
    </w:rPr>
  </w:style>
  <w:style w:type="character" w:styleId="1302" w:customStyle="1">
    <w:name w:val="列表段落 字符"/>
    <w:link w:val="1303"/>
    <w:uiPriority w:val="0"/>
    <w:qFormat/>
    <w:rPr>
      <w:szCs w:val="24"/>
    </w:rPr>
  </w:style>
  <w:style w:type="paragraph" w:styleId="1303" w:customStyle="1">
    <w:name w:val="列表段落1"/>
    <w:basedOn w:val="708"/>
    <w:link w:val="1302"/>
    <w:uiPriority w:val="0"/>
    <w:qFormat/>
    <w:pPr>
      <w:ind w:firstLine="420"/>
    </w:pPr>
    <w:rPr>
      <w:rFonts w:asciiTheme="minorHAnsi" w:hAnsiTheme="minorHAnsi" w:eastAsiaTheme="minorEastAsia" w:cstheme="minorBidi"/>
    </w:rPr>
  </w:style>
  <w:style w:type="character" w:styleId="1304" w:customStyle="1">
    <w:name w:val="称呼 Char1"/>
    <w:uiPriority w:val="0"/>
    <w:qFormat/>
    <w:rPr>
      <w:sz w:val="21"/>
    </w:rPr>
  </w:style>
  <w:style w:type="character" w:styleId="1305" w:customStyle="1">
    <w:name w:val="批注主题 Char3"/>
    <w:uiPriority w:val="99"/>
    <w:qFormat/>
    <w:rPr>
      <w:rFonts w:ascii="Times New Roman" w:hAnsi="Times New Roman" w:eastAsia="宋体" w:cs="Times New Roman"/>
      <w:b/>
      <w:bCs/>
      <w:szCs w:val="24"/>
      <w:lang w:val="zh-CN"/>
    </w:rPr>
  </w:style>
  <w:style w:type="character" w:styleId="1306" w:customStyle="1">
    <w:name w:val="正文Normal Char"/>
    <w:uiPriority w:val="0"/>
    <w:qFormat/>
    <w:rPr>
      <w:rFonts w:hint="default" w:ascii="Arial" w:hAnsi="Arial" w:cs="Arial"/>
      <w:sz w:val="24"/>
      <w:szCs w:val="24"/>
    </w:rPr>
  </w:style>
  <w:style w:type="character" w:styleId="1307" w:customStyle="1">
    <w:name w:val="定制正文 Arial 小四 首行缩进:  0.74 厘米 行距: 1.5 倍行距1 + 宋体 Char"/>
    <w:link w:val="1308"/>
    <w:uiPriority w:val="0"/>
    <w:qFormat/>
    <w:rPr>
      <w:rFonts w:ascii="Arial" w:hAnsi="Arial" w:cs="宋体"/>
      <w:bCs/>
      <w:szCs w:val="21"/>
    </w:rPr>
  </w:style>
  <w:style w:type="paragraph" w:styleId="1308" w:customStyle="1">
    <w:name w:val="定制正文 Arial 小四 首行缩进:  0.74 厘米 行距: 1.5 倍行距1 + 宋体"/>
    <w:basedOn w:val="708"/>
    <w:link w:val="1307"/>
    <w:uiPriority w:val="0"/>
    <w:qFormat/>
    <w:pPr>
      <w:ind w:firstLine="420"/>
      <w:spacing w:line="360" w:lineRule="auto"/>
    </w:pPr>
    <w:rPr>
      <w:rFonts w:ascii="Arial" w:hAnsi="Arial" w:cs="宋体" w:eastAsiaTheme="minorEastAsia"/>
      <w:bCs/>
      <w:szCs w:val="21"/>
    </w:rPr>
  </w:style>
  <w:style w:type="character" w:styleId="1309" w:customStyle="1">
    <w:name w:val="WW8Num16z1"/>
    <w:uiPriority w:val="0"/>
    <w:qFormat/>
    <w:rPr>
      <w:rFonts w:ascii="Wingdings" w:hAnsi="Wingdings"/>
    </w:rPr>
  </w:style>
  <w:style w:type="character" w:styleId="1310" w:customStyle="1">
    <w:name w:val="Indent Normal Char1"/>
    <w:link w:val="1311"/>
    <w:uiPriority w:val="0"/>
    <w:qFormat/>
    <w:rPr>
      <w:sz w:val="24"/>
      <w:szCs w:val="24"/>
    </w:rPr>
  </w:style>
  <w:style w:type="paragraph" w:styleId="1311" w:customStyle="1">
    <w:name w:val="Indent Normal"/>
    <w:basedOn w:val="708"/>
    <w:link w:val="1310"/>
    <w:uiPriority w:val="0"/>
    <w:qFormat/>
    <w:pPr>
      <w:ind w:firstLine="150"/>
      <w:spacing w:line="360" w:lineRule="auto"/>
    </w:pPr>
    <w:rPr>
      <w:rFonts w:asciiTheme="minorHAnsi" w:hAnsiTheme="minorHAnsi" w:eastAsiaTheme="minorEastAsia" w:cstheme="minorBidi"/>
      <w:sz w:val="24"/>
    </w:rPr>
  </w:style>
  <w:style w:type="character" w:styleId="1312" w:customStyle="1">
    <w:name w:val="WW8Num7z2"/>
    <w:uiPriority w:val="0"/>
    <w:qFormat/>
    <w:rPr>
      <w:rFonts w:ascii="StarSymbol" w:hAnsi="StarSymbol" w:cs="StarSymbol"/>
      <w:sz w:val="18"/>
      <w:szCs w:val="18"/>
    </w:rPr>
  </w:style>
  <w:style w:type="character" w:styleId="1313" w:customStyle="1">
    <w:name w:val="正文-new Char"/>
    <w:link w:val="1314"/>
    <w:uiPriority w:val="0"/>
    <w:qFormat/>
    <w:rPr>
      <w:rFonts w:ascii="宋体" w:hAnsi="宋体" w:cs="宋体"/>
      <w:szCs w:val="21"/>
    </w:rPr>
  </w:style>
  <w:style w:type="paragraph" w:styleId="1314" w:customStyle="1">
    <w:name w:val="正文-new"/>
    <w:basedOn w:val="708"/>
    <w:link w:val="1313"/>
    <w:uiPriority w:val="0"/>
    <w:qFormat/>
    <w:pPr>
      <w:ind w:firstLine="425"/>
      <w:spacing w:line="360" w:lineRule="auto"/>
    </w:pPr>
    <w:rPr>
      <w:rFonts w:ascii="宋体" w:hAnsi="宋体" w:cs="宋体" w:eastAsiaTheme="minorEastAsia"/>
      <w:szCs w:val="21"/>
    </w:rPr>
  </w:style>
  <w:style w:type="character" w:styleId="1315" w:customStyle="1">
    <w:name w:val="WW8Num24z0"/>
    <w:uiPriority w:val="0"/>
    <w:qFormat/>
    <w:rPr>
      <w:rFonts w:ascii="Wingdings" w:hAnsi="Wingdings" w:cs="StarSymbol"/>
      <w:sz w:val="18"/>
      <w:szCs w:val="18"/>
    </w:rPr>
  </w:style>
  <w:style w:type="character" w:styleId="1316" w:customStyle="1">
    <w:name w:val="_正文段落 Char"/>
    <w:uiPriority w:val="0"/>
    <w:qFormat/>
    <w:rPr>
      <w:sz w:val="24"/>
      <w:szCs w:val="24"/>
    </w:rPr>
  </w:style>
  <w:style w:type="character" w:styleId="1317" w:customStyle="1">
    <w:name w:val="WW8Num33z2"/>
    <w:uiPriority w:val="0"/>
    <w:qFormat/>
    <w:rPr>
      <w:rFonts w:ascii="StarSymbol" w:hAnsi="StarSymbol" w:cs="StarSymbol"/>
      <w:sz w:val="18"/>
      <w:szCs w:val="18"/>
    </w:rPr>
  </w:style>
  <w:style w:type="character" w:styleId="1318" w:customStyle="1">
    <w:name w:val="样式 宋体 小四 段前: 7.8 磅 行距: 1.5 倍行距 Char"/>
    <w:link w:val="1319"/>
    <w:uiPriority w:val="0"/>
    <w:qFormat/>
    <w:rPr>
      <w:rFonts w:ascii="宋体" w:hAnsi="宋体"/>
      <w:szCs w:val="21"/>
    </w:rPr>
  </w:style>
  <w:style w:type="paragraph" w:styleId="1319" w:customStyle="1">
    <w:name w:val="样式 宋体 小四 段前: 7.8 磅 行距: 1.5 倍行距"/>
    <w:basedOn w:val="708"/>
    <w:link w:val="1318"/>
    <w:uiPriority w:val="0"/>
    <w:qFormat/>
    <w:pPr>
      <w:ind w:firstLine="420"/>
      <w:jc w:val="left"/>
      <w:spacing w:line="360" w:lineRule="auto"/>
    </w:pPr>
    <w:rPr>
      <w:rFonts w:ascii="宋体" w:hAnsi="宋体" w:eastAsiaTheme="minorEastAsia" w:cstheme="minorBidi"/>
      <w:szCs w:val="21"/>
    </w:rPr>
  </w:style>
  <w:style w:type="character" w:styleId="1320" w:customStyle="1">
    <w:name w:val="WW8Num38z1"/>
    <w:uiPriority w:val="0"/>
    <w:qFormat/>
    <w:rPr>
      <w:rFonts w:ascii="Wingdings 2" w:hAnsi="Wingdings 2" w:cs="StarSymbol"/>
      <w:sz w:val="18"/>
      <w:szCs w:val="18"/>
    </w:rPr>
  </w:style>
  <w:style w:type="character" w:styleId="1321" w:customStyle="1">
    <w:name w:val="表格样式 宋体 5号 Char"/>
    <w:link w:val="1322"/>
    <w:uiPriority w:val="0"/>
    <w:qFormat/>
    <w:rPr>
      <w:rFonts w:ascii="宋体" w:hAnsi="宋体"/>
      <w:szCs w:val="21"/>
      <w:lang w:val="zh-CN"/>
    </w:rPr>
  </w:style>
  <w:style w:type="paragraph" w:styleId="1322" w:customStyle="1">
    <w:name w:val="表格样式 宋体 5号"/>
    <w:basedOn w:val="708"/>
    <w:link w:val="1321"/>
    <w:uiPriority w:val="0"/>
    <w:qFormat/>
    <w:pPr>
      <w:jc w:val="left"/>
    </w:pPr>
    <w:rPr>
      <w:rFonts w:ascii="宋体" w:hAnsi="宋体" w:eastAsiaTheme="minorEastAsia" w:cstheme="minorBidi"/>
      <w:szCs w:val="21"/>
      <w:lang w:val="zh-CN"/>
    </w:rPr>
  </w:style>
  <w:style w:type="character" w:styleId="1323" w:customStyle="1">
    <w:name w:val="WW8Num7z1"/>
    <w:uiPriority w:val="0"/>
    <w:qFormat/>
    <w:rPr>
      <w:rFonts w:ascii="Wingdings 2" w:hAnsi="Wingdings 2" w:cs="StarSymbol"/>
      <w:sz w:val="18"/>
      <w:szCs w:val="18"/>
    </w:rPr>
  </w:style>
  <w:style w:type="character" w:styleId="1324" w:customStyle="1">
    <w:name w:val="样式 宋体 四号"/>
    <w:uiPriority w:val="0"/>
    <w:qFormat/>
    <w:rPr>
      <w:rFonts w:ascii="宋体" w:hAnsi="宋体" w:eastAsia="仿宋_GB2312"/>
      <w:sz w:val="28"/>
    </w:rPr>
  </w:style>
  <w:style w:type="character" w:styleId="1325" w:customStyle="1">
    <w:name w:val="WW8Num17z2"/>
    <w:uiPriority w:val="0"/>
    <w:qFormat/>
    <w:rPr>
      <w:rFonts w:ascii="StarSymbol" w:hAnsi="StarSymbol" w:cs="StarSymbol"/>
      <w:sz w:val="18"/>
      <w:szCs w:val="18"/>
    </w:rPr>
  </w:style>
  <w:style w:type="character" w:styleId="1326" w:customStyle="1">
    <w:name w:val="我的正文 Char"/>
    <w:link w:val="1327"/>
    <w:uiPriority w:val="0"/>
    <w:qFormat/>
    <w:rPr>
      <w:rFonts w:ascii="Arial" w:hAnsi="Arial"/>
      <w:sz w:val="24"/>
      <w:szCs w:val="18"/>
    </w:rPr>
  </w:style>
  <w:style w:type="paragraph" w:styleId="1327" w:customStyle="1">
    <w:name w:val="我的正文"/>
    <w:basedOn w:val="708"/>
    <w:link w:val="1326"/>
    <w:uiPriority w:val="0"/>
    <w:qFormat/>
    <w:pPr>
      <w:ind w:firstLine="200"/>
      <w:spacing w:line="360" w:lineRule="auto"/>
      <w:widowControl/>
    </w:pPr>
    <w:rPr>
      <w:rFonts w:ascii="Arial" w:hAnsi="Arial" w:eastAsiaTheme="minorEastAsia" w:cstheme="minorBidi"/>
      <w:sz w:val="24"/>
      <w:szCs w:val="18"/>
    </w:rPr>
  </w:style>
  <w:style w:type="character" w:styleId="1328" w:customStyle="1">
    <w:name w:val="WW8Num10z1"/>
    <w:uiPriority w:val="0"/>
    <w:qFormat/>
    <w:rPr>
      <w:rFonts w:ascii="Wingdings 2" w:hAnsi="Wingdings 2" w:cs="StarSymbol"/>
      <w:sz w:val="18"/>
      <w:szCs w:val="18"/>
    </w:rPr>
  </w:style>
  <w:style w:type="character" w:styleId="1329" w:customStyle="1">
    <w:name w:val="脚注文本 字符"/>
    <w:uiPriority w:val="0"/>
    <w:qFormat/>
    <w:rPr>
      <w:rFonts w:ascii="Times New Roman" w:hAnsi="Times New Roman" w:eastAsia="宋体" w:cs="Times New Roman"/>
      <w:sz w:val="18"/>
      <w:szCs w:val="18"/>
    </w:rPr>
  </w:style>
  <w:style w:type="character" w:styleId="1330" w:customStyle="1">
    <w:name w:val="WW8Num27z0"/>
    <w:uiPriority w:val="0"/>
    <w:qFormat/>
    <w:rPr>
      <w:rFonts w:ascii="Wingdings" w:hAnsi="Wingdings" w:cs="StarSymbol"/>
      <w:sz w:val="18"/>
      <w:szCs w:val="18"/>
    </w:rPr>
  </w:style>
  <w:style w:type="character" w:styleId="1331" w:customStyle="1">
    <w:name w:val="脚注文本 Char2"/>
    <w:uiPriority w:val="0"/>
    <w:qFormat/>
    <w:rPr>
      <w:rFonts w:ascii="Times New Roman" w:hAnsi="Times New Roman" w:eastAsia="宋体" w:cs="Times New Roman"/>
      <w:sz w:val="18"/>
      <w:szCs w:val="18"/>
    </w:rPr>
  </w:style>
  <w:style w:type="character" w:styleId="1332" w:customStyle="1">
    <w:name w:val="WW8Num10z2"/>
    <w:uiPriority w:val="0"/>
    <w:qFormat/>
    <w:rPr>
      <w:rFonts w:ascii="StarSymbol" w:hAnsi="StarSymbol" w:cs="StarSymbol"/>
      <w:sz w:val="18"/>
      <w:szCs w:val="18"/>
    </w:rPr>
  </w:style>
  <w:style w:type="character" w:styleId="1333" w:customStyle="1">
    <w:name w:val="HTML 地址 字符"/>
    <w:uiPriority w:val="0"/>
    <w:qFormat/>
    <w:rPr>
      <w:rFonts w:ascii="Times New Roman" w:hAnsi="Times New Roman" w:eastAsia="宋体" w:cs="Times New Roman"/>
      <w:i/>
      <w:iCs/>
      <w:szCs w:val="24"/>
    </w:rPr>
  </w:style>
  <w:style w:type="character" w:styleId="1334" w:customStyle="1">
    <w:name w:val="pi1"/>
    <w:uiPriority w:val="0"/>
    <w:qFormat/>
    <w:rPr>
      <w:color w:val="0000ff"/>
    </w:rPr>
  </w:style>
  <w:style w:type="character" w:styleId="1335" w:customStyle="1">
    <w:name w:val="HTML 地址 Char2"/>
    <w:uiPriority w:val="0"/>
    <w:qFormat/>
    <w:rPr>
      <w:i/>
      <w:iCs/>
      <w:szCs w:val="24"/>
    </w:rPr>
  </w:style>
  <w:style w:type="character" w:styleId="1336" w:customStyle="1">
    <w:name w:val="WW-Absatz-Standardschriftart"/>
    <w:uiPriority w:val="0"/>
    <w:qFormat/>
  </w:style>
  <w:style w:type="character" w:styleId="1337" w:customStyle="1">
    <w:name w:val="HTML 预设格式 字符"/>
    <w:uiPriority w:val="0"/>
    <w:qFormat/>
    <w:rPr>
      <w:rFonts w:ascii="Courier New" w:hAnsi="Courier New" w:eastAsia="宋体" w:cs="Courier New"/>
      <w:sz w:val="20"/>
      <w:szCs w:val="20"/>
    </w:rPr>
  </w:style>
  <w:style w:type="character" w:styleId="1338" w:customStyle="1">
    <w:name w:val="WW8Num27z1"/>
    <w:uiPriority w:val="0"/>
    <w:qFormat/>
    <w:rPr>
      <w:rFonts w:ascii="Wingdings 2" w:hAnsi="Wingdings 2" w:cs="StarSymbol"/>
      <w:sz w:val="18"/>
      <w:szCs w:val="18"/>
    </w:rPr>
  </w:style>
  <w:style w:type="character" w:styleId="1339" w:customStyle="1">
    <w:name w:val="HTML 预设格式 Char2"/>
    <w:uiPriority w:val="0"/>
    <w:qFormat/>
    <w:rPr>
      <w:rFonts w:ascii="Courier New" w:hAnsi="Courier New" w:cs="Courier New"/>
    </w:rPr>
  </w:style>
  <w:style w:type="character" w:styleId="1340" w:customStyle="1">
    <w:name w:val="WW8Num20z2"/>
    <w:uiPriority w:val="0"/>
    <w:qFormat/>
    <w:rPr>
      <w:rFonts w:ascii="StarSymbol" w:hAnsi="StarSymbol" w:cs="StarSymbol"/>
      <w:sz w:val="18"/>
      <w:szCs w:val="18"/>
    </w:rPr>
  </w:style>
  <w:style w:type="character" w:styleId="1341" w:customStyle="1">
    <w:name w:val="发布"/>
    <w:uiPriority w:val="0"/>
    <w:qFormat/>
    <w:rPr>
      <w:rFonts w:ascii="黑体" w:eastAsia="黑体"/>
      <w:spacing w:val="22"/>
      <w:position w:val="3"/>
      <w:sz w:val="28"/>
    </w:rPr>
  </w:style>
  <w:style w:type="character" w:styleId="1342" w:customStyle="1">
    <w:name w:val="WW8Num29z0"/>
    <w:uiPriority w:val="0"/>
    <w:qFormat/>
    <w:rPr>
      <w:rFonts w:ascii="Wingdings" w:hAnsi="Wingdings" w:cs="StarSymbol"/>
      <w:sz w:val="18"/>
      <w:szCs w:val="18"/>
    </w:rPr>
  </w:style>
  <w:style w:type="character" w:styleId="1343" w:customStyle="1">
    <w:name w:val="EmailStyle87"/>
    <w:uiPriority w:val="0"/>
    <w:qFormat/>
    <w:rPr>
      <w:rFonts w:ascii="Arial" w:hAnsi="Arial" w:eastAsia="宋体" w:cs="Arial"/>
      <w:color w:val="auto"/>
      <w:sz w:val="20"/>
    </w:rPr>
  </w:style>
  <w:style w:type="character" w:styleId="1344" w:customStyle="1">
    <w:name w:val="WW8Num24z2"/>
    <w:uiPriority w:val="0"/>
    <w:qFormat/>
    <w:rPr>
      <w:rFonts w:ascii="StarSymbol" w:hAnsi="StarSymbol" w:cs="StarSymbol"/>
      <w:sz w:val="18"/>
      <w:szCs w:val="18"/>
    </w:rPr>
  </w:style>
  <w:style w:type="character" w:styleId="1345" w:customStyle="1">
    <w:name w:val="EmailStyle88"/>
    <w:uiPriority w:val="0"/>
    <w:qFormat/>
    <w:rPr>
      <w:rFonts w:ascii="Arial" w:hAnsi="Arial" w:eastAsia="宋体" w:cs="Arial"/>
      <w:color w:val="auto"/>
      <w:sz w:val="20"/>
    </w:rPr>
  </w:style>
  <w:style w:type="character" w:styleId="1346" w:customStyle="1">
    <w:name w:val="称呼 字符1"/>
    <w:uiPriority w:val="0"/>
    <w:qFormat/>
    <w:rPr>
      <w:rFonts w:ascii="Times New Roman" w:hAnsi="Times New Roman" w:eastAsia="宋体" w:cs="Times New Roman"/>
      <w:szCs w:val="24"/>
    </w:rPr>
  </w:style>
  <w:style w:type="character" w:styleId="1347" w:customStyle="1">
    <w:name w:val="FA正文 Char Char"/>
    <w:uiPriority w:val="0"/>
    <w:qFormat/>
    <w:rPr>
      <w:rFonts w:hAnsi="宋体" w:cs="宋体"/>
      <w:sz w:val="24"/>
      <w:szCs w:val="21"/>
    </w:rPr>
  </w:style>
  <w:style w:type="character" w:styleId="1348" w:customStyle="1">
    <w:name w:val="副标题 字符1"/>
    <w:uiPriority w:val="0"/>
    <w:qFormat/>
    <w:rPr>
      <w:b/>
      <w:bCs/>
      <w:sz w:val="32"/>
      <w:szCs w:val="32"/>
    </w:rPr>
  </w:style>
  <w:style w:type="character" w:styleId="1349" w:customStyle="1">
    <w:name w:val="注释标题 字符"/>
    <w:uiPriority w:val="0"/>
    <w:qFormat/>
    <w:rPr>
      <w:rFonts w:ascii="Times New Roman" w:hAnsi="Times New Roman" w:eastAsia="宋体" w:cs="Times New Roman"/>
      <w:szCs w:val="24"/>
    </w:rPr>
  </w:style>
  <w:style w:type="character" w:styleId="1350" w:customStyle="1">
    <w:name w:val="正文文本首行缩进 2 字符1"/>
    <w:basedOn w:val="1220"/>
    <w:uiPriority w:val="0"/>
    <w:qFormat/>
    <w:rPr>
      <w:rFonts w:ascii="Times New Roman" w:hAnsi="Times New Roman" w:eastAsia="宋体" w:cs="Times New Roman"/>
      <w:szCs w:val="24"/>
      <w:lang w:val="zh-CN" w:eastAsia="zh-CN"/>
    </w:rPr>
  </w:style>
  <w:style w:type="character" w:styleId="1351" w:customStyle="1">
    <w:name w:val="注释标题 Char3"/>
    <w:uiPriority w:val="0"/>
    <w:qFormat/>
    <w:rPr>
      <w:szCs w:val="24"/>
    </w:rPr>
  </w:style>
  <w:style w:type="character" w:styleId="1352" w:customStyle="1">
    <w:name w:val="Char Char312"/>
    <w:uiPriority w:val="0"/>
    <w:qFormat/>
    <w:rPr>
      <w:rFonts w:eastAsia="宋体"/>
      <w:sz w:val="21"/>
      <w:szCs w:val="24"/>
      <w:lang w:val="en-US" w:eastAsia="zh-CN" w:bidi="ar-SA"/>
    </w:rPr>
  </w:style>
  <w:style w:type="character" w:styleId="1353" w:customStyle="1">
    <w:name w:val="EmailStyle127"/>
    <w:uiPriority w:val="0"/>
    <w:qFormat/>
    <w:rPr>
      <w:rFonts w:ascii="Arial" w:hAnsi="Arial" w:eastAsia="宋体" w:cs="Arial"/>
      <w:color w:val="auto"/>
      <w:sz w:val="20"/>
    </w:rPr>
  </w:style>
  <w:style w:type="character" w:styleId="1354" w:customStyle="1">
    <w:name w:val="!BECC正文 Char"/>
    <w:link w:val="1355"/>
    <w:uiPriority w:val="0"/>
    <w:qFormat/>
    <w:rPr>
      <w:sz w:val="24"/>
      <w:szCs w:val="24"/>
    </w:rPr>
  </w:style>
  <w:style w:type="paragraph" w:styleId="1355" w:customStyle="1">
    <w:name w:val="!BECC正文"/>
    <w:basedOn w:val="708"/>
    <w:link w:val="135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6" w:customStyle="1">
    <w:name w:val="EmailStyle128"/>
    <w:uiPriority w:val="0"/>
    <w:qFormat/>
    <w:rPr>
      <w:rFonts w:ascii="Arial" w:hAnsi="Arial" w:eastAsia="宋体" w:cs="Arial"/>
      <w:color w:val="auto"/>
      <w:sz w:val="20"/>
    </w:rPr>
  </w:style>
  <w:style w:type="character" w:styleId="1357" w:customStyle="1">
    <w:name w:val="ordinary-span-edit2"/>
    <w:uiPriority w:val="0"/>
    <w:qFormat/>
  </w:style>
  <w:style w:type="character" w:styleId="1358" w:customStyle="1">
    <w:name w:val="标题 2 Char1"/>
    <w:uiPriority w:val="0"/>
    <w:qFormat/>
    <w:rPr>
      <w:b/>
      <w:bCs/>
      <w:sz w:val="30"/>
      <w:szCs w:val="32"/>
    </w:rPr>
  </w:style>
  <w:style w:type="character" w:styleId="1359" w:customStyle="1">
    <w:name w:val="!RepPar_alt+p Char"/>
    <w:link w:val="1360"/>
    <w:uiPriority w:val="0"/>
    <w:qFormat/>
    <w:rPr>
      <w:sz w:val="24"/>
      <w:szCs w:val="24"/>
      <w:lang w:val="zh-CN"/>
    </w:rPr>
  </w:style>
  <w:style w:type="paragraph" w:styleId="1360" w:customStyle="1">
    <w:name w:val="!RepPar_alt+p"/>
    <w:basedOn w:val="708"/>
    <w:link w:val="1359"/>
    <w:uiPriority w:val="0"/>
    <w:qFormat/>
    <w:pPr>
      <w:ind w:firstLine="200"/>
      <w:spacing w:line="360" w:lineRule="auto"/>
    </w:pPr>
    <w:rPr>
      <w:rFonts w:asciiTheme="minorHAnsi" w:hAnsiTheme="minorHAnsi" w:eastAsiaTheme="minorEastAsia" w:cstheme="minorBidi"/>
      <w:sz w:val="24"/>
      <w:lang w:val="zh-CN"/>
    </w:rPr>
  </w:style>
  <w:style w:type="character" w:styleId="1361" w:customStyle="1">
    <w:name w:val="bz-content1"/>
    <w:uiPriority w:val="0"/>
    <w:qFormat/>
    <w:rPr>
      <w:sz w:val="20"/>
      <w:szCs w:val="20"/>
      <w:u w:val="none"/>
    </w:rPr>
  </w:style>
  <w:style w:type="character" w:styleId="1362" w:customStyle="1">
    <w:name w:val="highlight1"/>
    <w:uiPriority w:val="0"/>
    <w:qFormat/>
    <w:rPr>
      <w:shd w:val="clear" w:color="auto" w:fill="ffff00"/>
    </w:rPr>
  </w:style>
  <w:style w:type="character" w:styleId="1363" w:customStyle="1">
    <w:name w:val="Char Char3"/>
    <w:uiPriority w:val="0"/>
    <w:qFormat/>
    <w:rPr>
      <w:rFonts w:eastAsia="宋体"/>
      <w:sz w:val="21"/>
      <w:szCs w:val="24"/>
      <w:lang w:val="en-US" w:eastAsia="zh-CN" w:bidi="ar-SA"/>
    </w:rPr>
  </w:style>
  <w:style w:type="character" w:styleId="1364" w:customStyle="1">
    <w:name w:val="highlight"/>
    <w:uiPriority w:val="0"/>
    <w:qFormat/>
  </w:style>
  <w:style w:type="character" w:styleId="1365" w:customStyle="1">
    <w:name w:val="style12"/>
    <w:uiPriority w:val="0"/>
    <w:qFormat/>
  </w:style>
  <w:style w:type="character" w:styleId="1366" w:customStyle="1">
    <w:name w:val="样式1 Char"/>
    <w:link w:val="1367"/>
    <w:uiPriority w:val="0"/>
    <w:qFormat/>
    <w:rPr>
      <w:sz w:val="24"/>
      <w:szCs w:val="24"/>
    </w:rPr>
  </w:style>
  <w:style w:type="paragraph" w:styleId="1367" w:customStyle="1">
    <w:name w:val="样式1"/>
    <w:basedOn w:val="708"/>
    <w:link w:val="1366"/>
    <w:uiPriority w:val="0"/>
    <w:qFormat/>
    <w:pPr>
      <w:ind w:firstLine="480"/>
      <w:spacing w:line="300" w:lineRule="auto"/>
    </w:pPr>
    <w:rPr>
      <w:rFonts w:asciiTheme="minorHAnsi" w:hAnsiTheme="minorHAnsi" w:eastAsiaTheme="minorEastAsia" w:cstheme="minorBidi"/>
      <w:sz w:val="24"/>
    </w:rPr>
  </w:style>
  <w:style w:type="character" w:styleId="1368" w:customStyle="1">
    <w:name w:val="font201"/>
    <w:uiPriority w:val="0"/>
    <w:qFormat/>
    <w:rPr>
      <w:spacing w:val="300"/>
    </w:rPr>
  </w:style>
  <w:style w:type="character" w:styleId="1369" w:customStyle="1">
    <w:name w:val="明显强调1"/>
    <w:uiPriority w:val="0"/>
    <w:qFormat/>
    <w:rPr>
      <w:i/>
      <w:iCs/>
      <w:color w:val="5b9bd5"/>
    </w:rPr>
  </w:style>
  <w:style w:type="character" w:styleId="1370" w:customStyle="1">
    <w:name w:val="lawsitemtext1"/>
    <w:uiPriority w:val="0"/>
    <w:qFormat/>
    <w:rPr>
      <w:color w:val="696969"/>
      <w:spacing w:val="280"/>
      <w:sz w:val="21"/>
      <w:szCs w:val="21"/>
    </w:rPr>
  </w:style>
  <w:style w:type="character" w:styleId="1371" w:customStyle="1">
    <w:name w:val="文字 Char Char"/>
    <w:link w:val="1372"/>
    <w:uiPriority w:val="0"/>
    <w:qFormat/>
    <w:rPr>
      <w:rFonts w:ascii="楷体_GB2312" w:eastAsia="楷体_GB2312"/>
      <w:sz w:val="28"/>
    </w:rPr>
  </w:style>
  <w:style w:type="paragraph" w:styleId="1372" w:customStyle="1">
    <w:name w:val="文字"/>
    <w:basedOn w:val="708"/>
    <w:link w:val="137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3" w:customStyle="1">
    <w:name w:val="l151"/>
    <w:uiPriority w:val="0"/>
    <w:qFormat/>
  </w:style>
  <w:style w:type="character" w:styleId="1374" w:customStyle="1">
    <w:name w:val="Char Char31"/>
    <w:uiPriority w:val="0"/>
    <w:qFormat/>
    <w:rPr>
      <w:rFonts w:eastAsia="宋体"/>
      <w:sz w:val="21"/>
      <w:szCs w:val="24"/>
      <w:lang w:val="en-US" w:eastAsia="zh-CN" w:bidi="ar-SA"/>
    </w:rPr>
  </w:style>
  <w:style w:type="character" w:styleId="1375" w:customStyle="1">
    <w:name w:val="EmailStyle891"/>
    <w:uiPriority w:val="0"/>
    <w:qFormat/>
    <w:rPr>
      <w:rFonts w:ascii="Arial" w:hAnsi="Arial" w:eastAsia="宋体" w:cs="Arial"/>
      <w:color w:val="auto"/>
      <w:sz w:val="20"/>
    </w:rPr>
  </w:style>
  <w:style w:type="character" w:styleId="1376" w:customStyle="1">
    <w:name w:val="一级条标题 Char"/>
    <w:uiPriority w:val="0"/>
    <w:qFormat/>
    <w:rPr>
      <w:rFonts w:ascii="黑体" w:hAnsi="Times New Roman" w:eastAsia="黑体" w:cs="Times New Roman"/>
      <w:szCs w:val="20"/>
    </w:rPr>
  </w:style>
  <w:style w:type="character" w:styleId="1377" w:customStyle="1">
    <w:name w:val="EmailStyle901"/>
    <w:uiPriority w:val="0"/>
    <w:qFormat/>
    <w:rPr>
      <w:rFonts w:ascii="Arial" w:hAnsi="Arial" w:eastAsia="宋体" w:cs="Arial"/>
      <w:color w:val="auto"/>
      <w:sz w:val="20"/>
    </w:rPr>
  </w:style>
  <w:style w:type="character" w:styleId="1378" w:customStyle="1">
    <w:name w:val="章标题 Char"/>
    <w:link w:val="1057"/>
    <w:uiPriority w:val="0"/>
    <w:qFormat/>
    <w:rPr>
      <w:rFonts w:ascii="黑体" w:eastAsia="黑体"/>
    </w:rPr>
  </w:style>
  <w:style w:type="character" w:styleId="1379" w:customStyle="1">
    <w:name w:val="small1"/>
    <w:uiPriority w:val="0"/>
    <w:qFormat/>
    <w:rPr>
      <w:rFonts w:hint="default" w:ascii="Verdana" w:hAnsi="Verdana"/>
      <w:sz w:val="18"/>
      <w:szCs w:val="18"/>
    </w:rPr>
  </w:style>
  <w:style w:type="character" w:styleId="1380" w:customStyle="1">
    <w:name w:val="二级条标题 Char"/>
    <w:uiPriority w:val="0"/>
    <w:qFormat/>
    <w:rPr>
      <w:rFonts w:ascii="黑体" w:hAnsi="Times New Roman" w:eastAsia="黑体" w:cs="Times New Roman"/>
      <w:szCs w:val="20"/>
    </w:rPr>
  </w:style>
  <w:style w:type="character" w:styleId="1381" w:customStyle="1">
    <w:name w:val="fnt1"/>
    <w:uiPriority w:val="0"/>
    <w:qFormat/>
    <w:rPr>
      <w:rFonts w:hint="default" w:ascii="Verdana" w:hAnsi="Verdana"/>
      <w:color w:val="666666"/>
      <w:sz w:val="18"/>
      <w:szCs w:val="18"/>
    </w:rPr>
  </w:style>
  <w:style w:type="character" w:styleId="1382" w:customStyle="1">
    <w:name w:val="三级条标题 Char"/>
    <w:link w:val="1383"/>
    <w:uiPriority w:val="0"/>
    <w:qFormat/>
    <w:rPr>
      <w:rFonts w:ascii="黑体" w:eastAsia="黑体"/>
    </w:rPr>
  </w:style>
  <w:style w:type="paragraph" w:styleId="1383" w:customStyle="1">
    <w:name w:val="三级条标题"/>
    <w:basedOn w:val="1055"/>
    <w:next w:val="1032"/>
    <w:link w:val="1382"/>
    <w:uiPriority w:val="0"/>
    <w:qFormat/>
    <w:pPr>
      <w:ind w:left="780" w:hanging="360"/>
      <w:tabs>
        <w:tab w:val="left" w:pos="1440" w:leader="none"/>
      </w:tabs>
      <w:outlineLvl w:val="4"/>
    </w:pPr>
  </w:style>
  <w:style w:type="character" w:styleId="1384" w:customStyle="1">
    <w:name w:val="paragraph1 Char"/>
    <w:link w:val="1385"/>
    <w:uiPriority w:val="0"/>
    <w:qFormat/>
    <w:rPr>
      <w:rFonts w:ascii="仿宋_GB2312" w:eastAsia="仿宋_GB2312"/>
      <w:sz w:val="28"/>
      <w:szCs w:val="24"/>
    </w:rPr>
  </w:style>
  <w:style w:type="paragraph" w:styleId="1385" w:customStyle="1">
    <w:name w:val="paragraph1"/>
    <w:basedOn w:val="708"/>
    <w:link w:val="1384"/>
    <w:uiPriority w:val="0"/>
    <w:qFormat/>
    <w:pPr>
      <w:ind w:firstLine="200"/>
      <w:spacing w:line="360" w:lineRule="auto"/>
    </w:pPr>
    <w:rPr>
      <w:rFonts w:ascii="仿宋_GB2312" w:eastAsia="仿宋_GB2312" w:hAnsiTheme="minorHAnsi" w:cstheme="minorBidi"/>
      <w:sz w:val="28"/>
    </w:rPr>
  </w:style>
  <w:style w:type="character" w:styleId="1386" w:customStyle="1">
    <w:name w:val="注： Char"/>
    <w:link w:val="1387"/>
    <w:uiPriority w:val="0"/>
    <w:qFormat/>
    <w:rPr>
      <w:rFonts w:ascii="宋体"/>
      <w:sz w:val="18"/>
    </w:rPr>
  </w:style>
  <w:style w:type="paragraph" w:styleId="1387" w:customStyle="1">
    <w:name w:val="注："/>
    <w:next w:val="1032"/>
    <w:link w:val="1386"/>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388" w:customStyle="1">
    <w:name w:val="EmailStyle1271"/>
    <w:uiPriority w:val="0"/>
    <w:qFormat/>
    <w:rPr>
      <w:rFonts w:ascii="Arial" w:hAnsi="Arial" w:eastAsia="宋体" w:cs="Arial"/>
      <w:color w:val="auto"/>
      <w:sz w:val="20"/>
    </w:rPr>
  </w:style>
  <w:style w:type="character" w:styleId="1389" w:customStyle="1">
    <w:name w:val="WW-Absatz-Standardschriftart1111"/>
    <w:uiPriority w:val="0"/>
    <w:qFormat/>
  </w:style>
  <w:style w:type="character" w:styleId="1390" w:customStyle="1">
    <w:name w:val="EmailStyle1281"/>
    <w:uiPriority w:val="0"/>
    <w:qFormat/>
    <w:rPr>
      <w:rFonts w:ascii="Arial" w:hAnsi="Arial" w:eastAsia="宋体" w:cs="Arial"/>
      <w:color w:val="auto"/>
      <w:sz w:val="20"/>
    </w:rPr>
  </w:style>
  <w:style w:type="character" w:styleId="1391" w:customStyle="1">
    <w:name w:val="WW8Num1z7"/>
    <w:uiPriority w:val="0"/>
    <w:qFormat/>
    <w:rPr>
      <w:rFonts w:ascii="Wingdings" w:hAnsi="Wingdings"/>
    </w:rPr>
  </w:style>
  <w:style w:type="character" w:styleId="1392" w:customStyle="1">
    <w:name w:val="EmailStyle170"/>
    <w:uiPriority w:val="0"/>
    <w:qFormat/>
    <w:rPr>
      <w:rFonts w:ascii="Arial" w:hAnsi="Arial" w:eastAsia="宋体" w:cs="Arial"/>
      <w:color w:val="auto"/>
      <w:sz w:val="20"/>
    </w:rPr>
  </w:style>
  <w:style w:type="character" w:styleId="1393" w:customStyle="1">
    <w:name w:val="WW8Num19z2"/>
    <w:uiPriority w:val="0"/>
    <w:qFormat/>
    <w:rPr>
      <w:rFonts w:ascii="StarSymbol" w:hAnsi="StarSymbol" w:cs="StarSymbol"/>
      <w:sz w:val="18"/>
      <w:szCs w:val="18"/>
    </w:rPr>
  </w:style>
  <w:style w:type="character" w:styleId="1394" w:customStyle="1">
    <w:name w:val="EmailStyle171"/>
    <w:uiPriority w:val="0"/>
    <w:qFormat/>
    <w:rPr>
      <w:rFonts w:ascii="Arial" w:hAnsi="Arial" w:eastAsia="宋体" w:cs="Arial"/>
      <w:color w:val="auto"/>
      <w:sz w:val="20"/>
    </w:rPr>
  </w:style>
  <w:style w:type="character" w:styleId="1395" w:customStyle="1">
    <w:name w:val="WW8Num7z0"/>
    <w:uiPriority w:val="0"/>
    <w:qFormat/>
    <w:rPr>
      <w:rFonts w:ascii="Wingdings" w:hAnsi="Wingdings"/>
    </w:rPr>
  </w:style>
  <w:style w:type="character" w:styleId="1396" w:customStyle="1">
    <w:name w:val="Char Char311"/>
    <w:uiPriority w:val="0"/>
    <w:qFormat/>
    <w:rPr>
      <w:rFonts w:eastAsia="宋体"/>
      <w:sz w:val="21"/>
      <w:szCs w:val="24"/>
      <w:lang w:val="en-US" w:eastAsia="zh-CN" w:bidi="ar-SA"/>
    </w:rPr>
  </w:style>
  <w:style w:type="character" w:styleId="1397" w:customStyle="1">
    <w:name w:val="WW8Num25z1"/>
    <w:uiPriority w:val="0"/>
    <w:qFormat/>
    <w:rPr>
      <w:rFonts w:ascii="Wingdings 2" w:hAnsi="Wingdings 2" w:cs="StarSymbol"/>
      <w:sz w:val="18"/>
      <w:szCs w:val="18"/>
    </w:rPr>
  </w:style>
  <w:style w:type="character" w:styleId="1398" w:customStyle="1">
    <w:name w:val="EmailStyle200"/>
    <w:uiPriority w:val="0"/>
    <w:qFormat/>
    <w:rPr>
      <w:rFonts w:ascii="Arial" w:hAnsi="Arial" w:eastAsia="宋体" w:cs="Arial"/>
      <w:color w:val="auto"/>
      <w:sz w:val="20"/>
    </w:rPr>
  </w:style>
  <w:style w:type="character" w:styleId="1399" w:customStyle="1">
    <w:name w:val="WW8Num11z0"/>
    <w:uiPriority w:val="0"/>
    <w:qFormat/>
    <w:rPr>
      <w:rFonts w:ascii="Wingdings" w:hAnsi="Wingdings" w:cs="StarSymbol"/>
      <w:sz w:val="18"/>
      <w:szCs w:val="18"/>
    </w:rPr>
  </w:style>
  <w:style w:type="character" w:styleId="1400" w:customStyle="1">
    <w:name w:val="EmailStyle201"/>
    <w:uiPriority w:val="0"/>
    <w:qFormat/>
    <w:rPr>
      <w:rFonts w:ascii="Arial" w:hAnsi="Arial" w:eastAsia="宋体" w:cs="Arial"/>
      <w:color w:val="auto"/>
      <w:sz w:val="20"/>
    </w:rPr>
  </w:style>
  <w:style w:type="character" w:styleId="1401" w:customStyle="1">
    <w:name w:val="个人撰写风格"/>
    <w:uiPriority w:val="0"/>
    <w:qFormat/>
    <w:rPr>
      <w:rFonts w:ascii="Arial" w:hAnsi="Arial" w:eastAsia="宋体" w:cs="Arial"/>
      <w:color w:val="auto"/>
      <w:sz w:val="20"/>
    </w:rPr>
  </w:style>
  <w:style w:type="character" w:styleId="1402" w:customStyle="1">
    <w:name w:val="zn2 Char"/>
    <w:link w:val="1403"/>
    <w:uiPriority w:val="0"/>
    <w:qFormat/>
    <w:rPr>
      <w:rFonts w:ascii="华文楷体" w:hAnsi="Cambria" w:eastAsia="仿宋_GB2312"/>
      <w:b/>
      <w:bCs/>
      <w:sz w:val="32"/>
      <w:szCs w:val="32"/>
    </w:rPr>
  </w:style>
  <w:style w:type="paragraph" w:styleId="1403" w:customStyle="1">
    <w:name w:val="zn2"/>
    <w:basedOn w:val="710"/>
    <w:link w:val="140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4" w:customStyle="1">
    <w:name w:val="引用 字符1"/>
    <w:uiPriority w:val="99"/>
    <w:qFormat/>
    <w:rPr>
      <w:rFonts w:ascii="Times New Roman" w:hAnsi="Times New Roman" w:eastAsia="宋体" w:cs="Times New Roman"/>
      <w:i/>
      <w:iCs/>
      <w:color w:val="404040"/>
      <w:szCs w:val="24"/>
    </w:rPr>
  </w:style>
  <w:style w:type="character" w:styleId="1405" w:customStyle="1">
    <w:name w:val="zn3 Char"/>
    <w:link w:val="1406"/>
    <w:uiPriority w:val="0"/>
    <w:qFormat/>
    <w:rPr>
      <w:rFonts w:ascii="仿宋_GB2312" w:hAnsi="仿宋_GB2312" w:eastAsia="仿宋_GB2312"/>
      <w:b/>
      <w:bCs/>
      <w:sz w:val="32"/>
      <w:szCs w:val="32"/>
    </w:rPr>
  </w:style>
  <w:style w:type="paragraph" w:styleId="1406" w:customStyle="1">
    <w:name w:val="zn3"/>
    <w:basedOn w:val="711"/>
    <w:next w:val="708"/>
    <w:link w:val="140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7" w:customStyle="1">
    <w:name w:val="明显引用 字符"/>
    <w:link w:val="1408"/>
    <w:uiPriority w:val="0"/>
    <w:qFormat/>
    <w:rPr>
      <w:b/>
      <w:bCs/>
      <w:i/>
      <w:iCs/>
      <w:color w:val="4f81bd"/>
      <w:sz w:val="22"/>
      <w:lang w:eastAsia="en-US" w:bidi="en-US"/>
    </w:rPr>
  </w:style>
  <w:style w:type="paragraph" w:styleId="1408" w:customStyle="1">
    <w:name w:val="明显引用1"/>
    <w:basedOn w:val="708"/>
    <w:next w:val="708"/>
    <w:link w:val="140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9" w:customStyle="1">
    <w:name w:val="标题 5 Char1"/>
    <w:uiPriority w:val="0"/>
    <w:qFormat/>
    <w:rPr>
      <w:b/>
      <w:bCs/>
      <w:sz w:val="28"/>
      <w:szCs w:val="28"/>
    </w:rPr>
  </w:style>
  <w:style w:type="character" w:styleId="1410" w:customStyle="1">
    <w:name w:val="明显引用 字符1"/>
    <w:uiPriority w:val="99"/>
    <w:qFormat/>
    <w:rPr>
      <w:rFonts w:ascii="Times New Roman" w:hAnsi="Times New Roman" w:eastAsia="宋体" w:cs="Times New Roman"/>
      <w:i/>
      <w:iCs/>
      <w:color w:val="4f81bd"/>
      <w:szCs w:val="24"/>
    </w:rPr>
  </w:style>
  <w:style w:type="character" w:styleId="1411" w:customStyle="1">
    <w:name w:val="标题 6 Char1"/>
    <w:uiPriority w:val="0"/>
    <w:qFormat/>
    <w:rPr>
      <w:rFonts w:ascii="Calibri Light" w:hAnsi="Calibri Light" w:eastAsia="宋体" w:cs="Times New Roman"/>
      <w:b/>
      <w:bCs/>
      <w:sz w:val="24"/>
      <w:szCs w:val="24"/>
    </w:rPr>
  </w:style>
  <w:style w:type="character" w:styleId="1412" w:customStyle="1">
    <w:name w:val="明显引用 Char1"/>
    <w:uiPriority w:val="30"/>
    <w:qFormat/>
    <w:rPr>
      <w:i/>
      <w:iCs/>
      <w:color w:val="5b9bd5"/>
      <w:sz w:val="24"/>
    </w:rPr>
  </w:style>
  <w:style w:type="character" w:styleId="1413" w:customStyle="1">
    <w:name w:val="标题 7 Char1"/>
    <w:uiPriority w:val="0"/>
    <w:qFormat/>
    <w:rPr>
      <w:b/>
      <w:bCs/>
      <w:sz w:val="24"/>
      <w:szCs w:val="24"/>
    </w:rPr>
  </w:style>
  <w:style w:type="character" w:styleId="1414" w:customStyle="1">
    <w:name w:val="引用 字符"/>
    <w:link w:val="1415"/>
    <w:uiPriority w:val="0"/>
    <w:qFormat/>
    <w:rPr>
      <w:i/>
      <w:iCs/>
      <w:color w:val="000000"/>
      <w:sz w:val="22"/>
      <w:lang w:eastAsia="en-US" w:bidi="en-US"/>
    </w:rPr>
  </w:style>
  <w:style w:type="paragraph" w:styleId="1415" w:customStyle="1">
    <w:name w:val="引用1"/>
    <w:basedOn w:val="708"/>
    <w:next w:val="708"/>
    <w:link w:val="141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6" w:customStyle="1">
    <w:name w:val="标题 8 Char1"/>
    <w:uiPriority w:val="0"/>
    <w:qFormat/>
    <w:rPr>
      <w:rFonts w:ascii="Calibri Light" w:hAnsi="Calibri Light" w:eastAsia="宋体" w:cs="Times New Roman"/>
      <w:sz w:val="24"/>
      <w:szCs w:val="24"/>
    </w:rPr>
  </w:style>
  <w:style w:type="character" w:styleId="1417" w:customStyle="1">
    <w:name w:val="不明显参考1"/>
    <w:uiPriority w:val="0"/>
    <w:qFormat/>
    <w:rPr>
      <w:smallCaps/>
      <w:color w:val="c0504d"/>
      <w:u w:val="single"/>
    </w:rPr>
  </w:style>
  <w:style w:type="character" w:styleId="1418" w:customStyle="1">
    <w:name w:val="标题 9 Char1"/>
    <w:uiPriority w:val="0"/>
    <w:qFormat/>
    <w:rPr>
      <w:rFonts w:ascii="Calibri Light" w:hAnsi="Calibri Light" w:eastAsia="宋体" w:cs="Times New Roman"/>
      <w:sz w:val="21"/>
      <w:szCs w:val="21"/>
    </w:rPr>
  </w:style>
  <w:style w:type="character" w:styleId="1419" w:customStyle="1">
    <w:name w:val="明显参考1"/>
    <w:uiPriority w:val="0"/>
    <w:qFormat/>
    <w:rPr>
      <w:b/>
      <w:bCs/>
      <w:smallCaps/>
      <w:color w:val="c0504d"/>
      <w:spacing w:val="5"/>
      <w:u w:val="single"/>
    </w:rPr>
  </w:style>
  <w:style w:type="character" w:styleId="1420" w:customStyle="1">
    <w:name w:val="脚注文本 Char1"/>
    <w:uiPriority w:val="0"/>
    <w:semiHidden/>
    <w:qFormat/>
    <w:rPr>
      <w:sz w:val="18"/>
      <w:szCs w:val="18"/>
    </w:rPr>
  </w:style>
  <w:style w:type="character" w:styleId="1421" w:customStyle="1">
    <w:name w:val="tpc_content1"/>
    <w:uiPriority w:val="0"/>
    <w:qFormat/>
    <w:rPr>
      <w:sz w:val="19"/>
      <w:szCs w:val="19"/>
    </w:rPr>
  </w:style>
  <w:style w:type="character" w:styleId="1422" w:customStyle="1">
    <w:name w:val="日期 Char1"/>
    <w:uiPriority w:val="0"/>
    <w:qFormat/>
    <w:rPr>
      <w:sz w:val="21"/>
      <w:szCs w:val="24"/>
    </w:rPr>
  </w:style>
  <w:style w:type="character" w:styleId="1423" w:customStyle="1">
    <w:name w:val="书籍标题1"/>
    <w:uiPriority w:val="0"/>
    <w:qFormat/>
    <w:rPr>
      <w:b/>
      <w:bCs/>
      <w:smallCaps/>
      <w:spacing w:val="5"/>
    </w:rPr>
  </w:style>
  <w:style w:type="character" w:styleId="1424" w:customStyle="1">
    <w:name w:val="正文文本 2 Char1"/>
    <w:uiPriority w:val="99"/>
    <w:qFormat/>
    <w:rPr>
      <w:sz w:val="21"/>
      <w:szCs w:val="24"/>
    </w:rPr>
  </w:style>
  <w:style w:type="character" w:styleId="1425" w:customStyle="1">
    <w:name w:val="short_text1"/>
    <w:uiPriority w:val="0"/>
    <w:qFormat/>
    <w:rPr>
      <w:sz w:val="26"/>
      <w:szCs w:val="26"/>
    </w:rPr>
  </w:style>
  <w:style w:type="character" w:styleId="1426" w:customStyle="1">
    <w:name w:val="正文文本 3 Char1"/>
    <w:uiPriority w:val="0"/>
    <w:qFormat/>
    <w:rPr>
      <w:sz w:val="16"/>
      <w:szCs w:val="16"/>
    </w:rPr>
  </w:style>
  <w:style w:type="character" w:styleId="1427" w:customStyle="1">
    <w:name w:val="ABC标题下的小点 Char"/>
    <w:link w:val="1428"/>
    <w:uiPriority w:val="0"/>
    <w:qFormat/>
    <w:rPr>
      <w:rFonts w:ascii="宋体" w:hAnsi="宋体"/>
    </w:rPr>
  </w:style>
  <w:style w:type="paragraph" w:styleId="1428" w:customStyle="1">
    <w:name w:val="ABC标题下的小点"/>
    <w:basedOn w:val="708"/>
    <w:link w:val="142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9" w:customStyle="1">
    <w:name w:val="标题 Char1"/>
    <w:uiPriority w:val="0"/>
    <w:qFormat/>
    <w:rPr>
      <w:rFonts w:ascii="Calibri Light" w:hAnsi="Calibri Light" w:cs="Times New Roman"/>
      <w:b/>
      <w:bCs/>
      <w:sz w:val="32"/>
      <w:szCs w:val="32"/>
    </w:rPr>
  </w:style>
  <w:style w:type="character" w:styleId="1430" w:customStyle="1">
    <w:name w:val="style21"/>
    <w:uiPriority w:val="0"/>
    <w:qFormat/>
    <w:rPr>
      <w:color w:val="000080"/>
    </w:rPr>
  </w:style>
  <w:style w:type="character" w:styleId="1431" w:customStyle="1">
    <w:name w:val="注释标题 Char1"/>
    <w:uiPriority w:val="0"/>
    <w:qFormat/>
    <w:rPr>
      <w:sz w:val="21"/>
      <w:szCs w:val="24"/>
    </w:rPr>
  </w:style>
  <w:style w:type="character" w:styleId="1432" w:customStyle="1">
    <w:name w:val="ns1"/>
    <w:uiPriority w:val="0"/>
    <w:qFormat/>
    <w:rPr>
      <w:color w:val="ff0000"/>
    </w:rPr>
  </w:style>
  <w:style w:type="character" w:styleId="1433" w:customStyle="1">
    <w:name w:val="zn1 Char"/>
    <w:link w:val="1434"/>
    <w:uiPriority w:val="0"/>
    <w:qFormat/>
    <w:rPr>
      <w:rFonts w:ascii="黑体" w:hAnsi="仿宋_GB2312" w:eastAsia="黑体"/>
      <w:bCs/>
      <w:sz w:val="36"/>
      <w:szCs w:val="32"/>
      <w:lang w:val="zh-CN"/>
    </w:rPr>
  </w:style>
  <w:style w:type="paragraph" w:styleId="1434" w:customStyle="1">
    <w:name w:val="zn1"/>
    <w:basedOn w:val="709"/>
    <w:link w:val="143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5" w:customStyle="1">
    <w:name w:val="hilite2"/>
    <w:uiPriority w:val="0"/>
    <w:qFormat/>
  </w:style>
  <w:style w:type="character" w:styleId="1436" w:customStyle="1">
    <w:name w:val="WC三级 Char"/>
    <w:link w:val="1437"/>
    <w:uiPriority w:val="0"/>
    <w:qFormat/>
    <w:rPr>
      <w:b/>
      <w:sz w:val="32"/>
      <w:lang w:val="zh-CN"/>
    </w:rPr>
  </w:style>
  <w:style w:type="paragraph" w:styleId="1437" w:customStyle="1">
    <w:name w:val="WC三级"/>
    <w:basedOn w:val="711"/>
    <w:link w:val="143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8" w:customStyle="1">
    <w:name w:val="个人答复风格"/>
    <w:uiPriority w:val="0"/>
    <w:qFormat/>
    <w:rPr>
      <w:rFonts w:ascii="Arial" w:hAnsi="Arial" w:eastAsia="宋体" w:cs="Arial"/>
      <w:color w:val="auto"/>
      <w:sz w:val="20"/>
    </w:rPr>
  </w:style>
  <w:style w:type="character" w:styleId="1439" w:customStyle="1">
    <w:name w:val="WC二级 Char"/>
    <w:link w:val="1440"/>
    <w:uiPriority w:val="0"/>
    <w:qFormat/>
    <w:rPr>
      <w:rFonts w:ascii="Arial" w:hAnsi="Arial" w:eastAsia="黑体"/>
      <w:b/>
      <w:sz w:val="32"/>
      <w:lang w:val="zh-CN"/>
    </w:rPr>
  </w:style>
  <w:style w:type="paragraph" w:styleId="1440" w:customStyle="1">
    <w:name w:val="WC二级"/>
    <w:basedOn w:val="710"/>
    <w:link w:val="143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1" w:customStyle="1">
    <w:name w:val="b1"/>
    <w:uiPriority w:val="0"/>
    <w:qFormat/>
    <w:rPr>
      <w:rFonts w:hint="default" w:ascii="Courier New" w:hAnsi="Courier New" w:cs="Courier New"/>
      <w:b/>
      <w:bCs/>
      <w:color w:val="ff0000"/>
      <w:u w:val="none"/>
    </w:rPr>
  </w:style>
  <w:style w:type="character" w:styleId="1442" w:customStyle="1">
    <w:name w:val="样式sjw Char"/>
    <w:link w:val="1443"/>
    <w:uiPriority w:val="0"/>
    <w:qFormat/>
    <w:rPr>
      <w:rFonts w:ascii="宋体" w:hAnsi="宋体"/>
      <w:caps/>
      <w:color w:val="000000"/>
      <w:sz w:val="18"/>
      <w:szCs w:val="18"/>
      <w:shd w:val="pct10" w:color="auto" w:fill="auto"/>
      <w:lang w:val="zh-CN"/>
    </w:rPr>
  </w:style>
  <w:style w:type="paragraph" w:styleId="1443" w:customStyle="1">
    <w:name w:val="样式sjw"/>
    <w:basedOn w:val="708"/>
    <w:link w:val="144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4" w:customStyle="1">
    <w:name w:val="myp1111"/>
    <w:uiPriority w:val="0"/>
    <w:qFormat/>
    <w:rPr>
      <w:rFonts w:hint="default" w:ascii="ˎ̥" w:hAnsi="ˎ̥"/>
      <w:color w:val="000000"/>
      <w:sz w:val="20"/>
      <w:szCs w:val="20"/>
      <w:u w:val="none"/>
    </w:rPr>
  </w:style>
  <w:style w:type="character" w:styleId="1445" w:customStyle="1">
    <w:name w:val="faqa1"/>
    <w:uiPriority w:val="0"/>
    <w:qFormat/>
    <w:rPr>
      <w:rFonts w:hint="eastAsia" w:ascii="微软雅黑" w:hAnsi="微软雅黑" w:eastAsia="微软雅黑"/>
      <w:b/>
      <w:bCs/>
      <w:sz w:val="27"/>
      <w:szCs w:val="27"/>
    </w:rPr>
  </w:style>
  <w:style w:type="character" w:styleId="1446" w:customStyle="1">
    <w:name w:val="表头文字(同正文大小) Char"/>
    <w:link w:val="1447"/>
    <w:uiPriority w:val="0"/>
    <w:qFormat/>
    <w:rPr>
      <w:rFonts w:eastAsia="黑体"/>
      <w:lang w:eastAsia="en-US"/>
    </w:rPr>
  </w:style>
  <w:style w:type="paragraph" w:styleId="1447" w:customStyle="1">
    <w:name w:val="表头文字(同正文大小)"/>
    <w:basedOn w:val="708"/>
    <w:link w:val="1446"/>
    <w:uiPriority w:val="0"/>
    <w:qFormat/>
    <w:pPr>
      <w:jc w:val="center"/>
      <w:spacing w:line="264" w:lineRule="auto"/>
    </w:pPr>
    <w:rPr>
      <w:rFonts w:eastAsia="黑体" w:asciiTheme="minorHAnsi" w:hAnsiTheme="minorHAnsi" w:cstheme="minorBidi"/>
      <w:szCs w:val="22"/>
      <w:lang w:eastAsia="en-US"/>
    </w:rPr>
  </w:style>
  <w:style w:type="character" w:styleId="1448" w:customStyle="1">
    <w:name w:val="faqq1"/>
    <w:uiPriority w:val="0"/>
    <w:qFormat/>
    <w:rPr>
      <w:rFonts w:hint="eastAsia" w:ascii="微软雅黑" w:hAnsi="微软雅黑" w:eastAsia="微软雅黑"/>
      <w:sz w:val="24"/>
      <w:szCs w:val="24"/>
    </w:rPr>
  </w:style>
  <w:style w:type="character" w:styleId="1449" w:customStyle="1">
    <w:name w:val="表格 Char"/>
    <w:uiPriority w:val="0"/>
    <w:qFormat/>
    <w:rPr>
      <w:rFonts w:ascii="Times New Roman" w:hAnsi="Times New Roman" w:eastAsia="宋体" w:cs="Times New Roman"/>
      <w:sz w:val="24"/>
      <w:szCs w:val="24"/>
    </w:rPr>
  </w:style>
  <w:style w:type="character" w:styleId="1450" w:customStyle="1">
    <w:name w:val="题注 Char1"/>
    <w:uiPriority w:val="0"/>
    <w:qFormat/>
    <w:rPr>
      <w:rFonts w:ascii="Arial" w:hAnsi="Arial" w:eastAsia="黑体" w:cs="Arial"/>
      <w:sz w:val="20"/>
      <w:szCs w:val="20"/>
    </w:rPr>
  </w:style>
  <w:style w:type="character" w:styleId="1451" w:customStyle="1">
    <w:name w:val="未处理的提及1"/>
    <w:uiPriority w:val="99"/>
    <w:unhideWhenUsed/>
    <w:qFormat/>
    <w:rPr>
      <w:color w:val="605e5c"/>
      <w:shd w:val="clear" w:color="auto" w:fill="e1dfdd"/>
    </w:rPr>
  </w:style>
  <w:style w:type="character" w:styleId="1452" w:customStyle="1">
    <w:name w:val="Char Char32"/>
    <w:uiPriority w:val="0"/>
    <w:qFormat/>
    <w:rPr>
      <w:rFonts w:eastAsia="宋体"/>
      <w:sz w:val="21"/>
      <w:szCs w:val="24"/>
      <w:lang w:val="en-US" w:eastAsia="zh-CN" w:bidi="ar-SA"/>
    </w:rPr>
  </w:style>
  <w:style w:type="character" w:styleId="1453" w:customStyle="1">
    <w:name w:val="WW8Num22z1"/>
    <w:uiPriority w:val="0"/>
    <w:qFormat/>
    <w:rPr>
      <w:rFonts w:ascii="Wingdings 2" w:hAnsi="Wingdings 2" w:cs="StarSymbol"/>
      <w:sz w:val="18"/>
      <w:szCs w:val="18"/>
    </w:rPr>
  </w:style>
  <w:style w:type="character" w:styleId="1454" w:customStyle="1">
    <w:name w:val="正文文本缩进 字符1"/>
    <w:uiPriority w:val="0"/>
    <w:semiHidden/>
    <w:qFormat/>
    <w:rPr>
      <w:rFonts w:ascii="方正仿宋_GBK" w:hAnsi="Times New Roman" w:eastAsia="方正仿宋_GBK" w:cs="Times New Roman"/>
      <w:sz w:val="32"/>
      <w:szCs w:val="20"/>
    </w:rPr>
  </w:style>
  <w:style w:type="character" w:styleId="1455" w:customStyle="1">
    <w:name w:val="WW8Num38z2"/>
    <w:uiPriority w:val="0"/>
    <w:qFormat/>
    <w:rPr>
      <w:rFonts w:ascii="StarSymbol" w:hAnsi="StarSymbol" w:cs="StarSymbol"/>
      <w:sz w:val="18"/>
      <w:szCs w:val="18"/>
    </w:rPr>
  </w:style>
  <w:style w:type="character" w:styleId="1456" w:customStyle="1">
    <w:name w:val="样式 加粗"/>
    <w:uiPriority w:val="0"/>
    <w:qFormat/>
    <w:rPr>
      <w:rFonts w:hint="eastAsia" w:ascii="宋体" w:hAnsi="宋体" w:eastAsia="宋体"/>
      <w:b/>
      <w:bCs/>
      <w:lang w:val="en-US" w:eastAsia="zh-CN" w:bidi="ar-SA"/>
    </w:rPr>
  </w:style>
  <w:style w:type="character" w:styleId="1457" w:customStyle="1">
    <w:name w:val="WW8Num18z2"/>
    <w:uiPriority w:val="0"/>
    <w:qFormat/>
    <w:rPr>
      <w:rFonts w:ascii="StarSymbol" w:hAnsi="StarSymbol" w:cs="StarSymbol"/>
      <w:sz w:val="18"/>
      <w:szCs w:val="18"/>
    </w:rPr>
  </w:style>
  <w:style w:type="character" w:styleId="1458" w:customStyle="1">
    <w:name w:val="myp112"/>
    <w:uiPriority w:val="0"/>
    <w:qFormat/>
    <w:rPr>
      <w:rFonts w:hint="default"/>
      <w:color w:val="000000"/>
      <w:sz w:val="22"/>
      <w:szCs w:val="22"/>
      <w:u w:val="none"/>
    </w:rPr>
  </w:style>
  <w:style w:type="character" w:styleId="1459" w:customStyle="1">
    <w:name w:val="fontstyle21"/>
    <w:uiPriority w:val="0"/>
    <w:qFormat/>
    <w:rPr>
      <w:rFonts w:hint="default" w:ascii="Arial" w:hAnsi="Arial" w:cs="Arial"/>
      <w:color w:val="000000"/>
      <w:sz w:val="24"/>
      <w:szCs w:val="24"/>
    </w:rPr>
  </w:style>
  <w:style w:type="character" w:styleId="1460" w:customStyle="1">
    <w:name w:val="WW8Num2z1"/>
    <w:uiPriority w:val="0"/>
    <w:qFormat/>
    <w:rPr>
      <w:rFonts w:ascii="Wingdings 2" w:hAnsi="Wingdings 2" w:cs="StarSymbol"/>
      <w:sz w:val="18"/>
      <w:szCs w:val="18"/>
    </w:rPr>
  </w:style>
  <w:style w:type="character" w:styleId="1461" w:customStyle="1">
    <w:name w:val="日期 字符1"/>
    <w:uiPriority w:val="0"/>
    <w:semiHidden/>
    <w:qFormat/>
    <w:rPr>
      <w:rFonts w:ascii="Times New Roman" w:hAnsi="Times New Roman" w:eastAsia="方正仿宋_GBK" w:cs="Times New Roman"/>
      <w:szCs w:val="20"/>
    </w:rPr>
  </w:style>
  <w:style w:type="character" w:styleId="1462" w:customStyle="1">
    <w:name w:val="正文首行缩进 2 Char1"/>
    <w:uiPriority w:val="0"/>
    <w:qFormat/>
    <w:rPr>
      <w:rFonts w:hint="eastAsia" w:ascii="方正仿宋_GBK" w:eastAsia="方正仿宋_GBK"/>
      <w:sz w:val="32"/>
      <w:szCs w:val="28"/>
    </w:rPr>
  </w:style>
  <w:style w:type="character" w:styleId="1463" w:customStyle="1">
    <w:name w:val="WW8Num35z0"/>
    <w:uiPriority w:val="0"/>
    <w:qFormat/>
    <w:rPr>
      <w:rFonts w:ascii="Wingdings" w:hAnsi="Wingdings" w:cs="StarSymbol"/>
      <w:sz w:val="18"/>
      <w:szCs w:val="18"/>
    </w:rPr>
  </w:style>
  <w:style w:type="character" w:styleId="1464" w:customStyle="1">
    <w:name w:val="WW8Num12z2"/>
    <w:uiPriority w:val="0"/>
    <w:qFormat/>
    <w:rPr>
      <w:rFonts w:ascii="StarSymbol" w:hAnsi="StarSymbol" w:cs="StarSymbol"/>
      <w:sz w:val="18"/>
      <w:szCs w:val="18"/>
    </w:rPr>
  </w:style>
  <w:style w:type="character" w:styleId="1465" w:customStyle="1">
    <w:name w:val="WW8Num16z0"/>
    <w:uiPriority w:val="0"/>
    <w:qFormat/>
    <w:rPr>
      <w:rFonts w:ascii="Wingdings" w:hAnsi="Wingdings" w:cs="StarSymbol"/>
      <w:sz w:val="18"/>
      <w:szCs w:val="18"/>
    </w:rPr>
  </w:style>
  <w:style w:type="character" w:styleId="1466" w:customStyle="1">
    <w:name w:val="Bid_正文 Char"/>
    <w:uiPriority w:val="0"/>
    <w:qFormat/>
    <w:rPr>
      <w:sz w:val="24"/>
    </w:rPr>
  </w:style>
  <w:style w:type="character" w:styleId="1467" w:customStyle="1">
    <w:name w:val="WW8Num13z0"/>
    <w:uiPriority w:val="0"/>
    <w:qFormat/>
    <w:rPr>
      <w:rFonts w:ascii="Wingdings" w:hAnsi="Wingdings" w:cs="StarSymbol"/>
      <w:sz w:val="18"/>
      <w:szCs w:val="18"/>
    </w:rPr>
  </w:style>
  <w:style w:type="character" w:styleId="1468" w:customStyle="1">
    <w:name w:val="WW8Num37z0"/>
    <w:uiPriority w:val="0"/>
    <w:qFormat/>
    <w:rPr>
      <w:rFonts w:ascii="Wingdings" w:hAnsi="Wingdings" w:cs="StarSymbol"/>
      <w:sz w:val="18"/>
      <w:szCs w:val="18"/>
    </w:rPr>
  </w:style>
  <w:style w:type="character" w:styleId="1469" w:customStyle="1">
    <w:name w:val="WW8Num37z1"/>
    <w:uiPriority w:val="0"/>
    <w:qFormat/>
    <w:rPr>
      <w:rFonts w:ascii="Wingdings 2" w:hAnsi="Wingdings 2" w:cs="StarSymbol"/>
      <w:sz w:val="18"/>
      <w:szCs w:val="18"/>
    </w:rPr>
  </w:style>
  <w:style w:type="character" w:styleId="1470" w:customStyle="1">
    <w:name w:val="WW8Num34z0"/>
    <w:uiPriority w:val="0"/>
    <w:qFormat/>
    <w:rPr>
      <w:rFonts w:ascii="Wingdings" w:hAnsi="Wingdings" w:cs="StarSymbol"/>
      <w:sz w:val="18"/>
      <w:szCs w:val="18"/>
    </w:rPr>
  </w:style>
  <w:style w:type="character" w:styleId="1471" w:customStyle="1">
    <w:name w:val="WW8Num17z0"/>
    <w:uiPriority w:val="0"/>
    <w:qFormat/>
    <w:rPr>
      <w:rFonts w:ascii="Wingdings" w:hAnsi="Wingdings"/>
    </w:rPr>
  </w:style>
  <w:style w:type="character" w:styleId="1472" w:customStyle="1">
    <w:name w:val="WW8Num15z0"/>
    <w:uiPriority w:val="0"/>
    <w:qFormat/>
    <w:rPr>
      <w:rFonts w:ascii="Wingdings" w:hAnsi="Wingdings" w:cs="StarSymbol"/>
      <w:sz w:val="18"/>
      <w:szCs w:val="18"/>
    </w:rPr>
  </w:style>
  <w:style w:type="character" w:styleId="1473" w:customStyle="1">
    <w:name w:val="WW8Num28z1"/>
    <w:uiPriority w:val="0"/>
    <w:qFormat/>
    <w:rPr>
      <w:rFonts w:ascii="Wingdings 2" w:hAnsi="Wingdings 2" w:cs="StarSymbol"/>
      <w:sz w:val="18"/>
      <w:szCs w:val="18"/>
    </w:rPr>
  </w:style>
  <w:style w:type="character" w:styleId="1474" w:customStyle="1">
    <w:name w:val="WW8Num4z0"/>
    <w:uiPriority w:val="0"/>
    <w:qFormat/>
    <w:rPr>
      <w:rFonts w:ascii="Wingdings" w:hAnsi="Wingdings" w:cs="StarSymbol"/>
      <w:sz w:val="18"/>
      <w:szCs w:val="18"/>
    </w:rPr>
  </w:style>
  <w:style w:type="character" w:styleId="1475" w:customStyle="1">
    <w:name w:val="style101"/>
    <w:uiPriority w:val="0"/>
    <w:qFormat/>
    <w:rPr>
      <w:rFonts w:hint="eastAsia" w:ascii="宋体" w:hAnsi="宋体" w:eastAsia="宋体"/>
      <w:b/>
      <w:bCs/>
      <w:color w:val="ffffff"/>
      <w:sz w:val="21"/>
      <w:szCs w:val="21"/>
      <w:lang w:val="en-US" w:eastAsia="zh-CN" w:bidi="ar-SA"/>
    </w:rPr>
  </w:style>
  <w:style w:type="character" w:styleId="1476" w:customStyle="1">
    <w:name w:val="WW8Num5z0"/>
    <w:uiPriority w:val="0"/>
    <w:qFormat/>
    <w:rPr>
      <w:rFonts w:ascii="Wingdings" w:hAnsi="Wingdings" w:cs="StarSymbol"/>
      <w:sz w:val="18"/>
      <w:szCs w:val="18"/>
    </w:rPr>
  </w:style>
  <w:style w:type="character" w:styleId="1477" w:customStyle="1">
    <w:name w:val="无首行缩进正文 Char"/>
    <w:uiPriority w:val="0"/>
    <w:qFormat/>
  </w:style>
  <w:style w:type="character" w:styleId="1478" w:customStyle="1">
    <w:name w:val="批注框文本 Char2"/>
    <w:uiPriority w:val="0"/>
    <w:qFormat/>
    <w:rPr>
      <w:rFonts w:ascii="Times New Roman" w:hAnsi="Times New Roman" w:eastAsia="方正仿宋_GBK" w:cs="Times New Roman"/>
      <w:sz w:val="18"/>
      <w:szCs w:val="18"/>
    </w:rPr>
  </w:style>
  <w:style w:type="character" w:styleId="1479" w:customStyle="1">
    <w:name w:val="WW8Num29z2"/>
    <w:uiPriority w:val="0"/>
    <w:qFormat/>
    <w:rPr>
      <w:rFonts w:ascii="StarSymbol" w:hAnsi="StarSymbol" w:cs="StarSymbol"/>
      <w:sz w:val="18"/>
      <w:szCs w:val="18"/>
    </w:rPr>
  </w:style>
  <w:style w:type="character" w:styleId="1480" w:customStyle="1">
    <w:name w:val="WW8Num23z2"/>
    <w:uiPriority w:val="0"/>
    <w:qFormat/>
    <w:rPr>
      <w:rFonts w:ascii="StarSymbol" w:hAnsi="StarSymbol" w:cs="StarSymbol"/>
      <w:sz w:val="18"/>
      <w:szCs w:val="18"/>
    </w:rPr>
  </w:style>
  <w:style w:type="character" w:styleId="1481" w:customStyle="1">
    <w:name w:val="WW8Num19z0"/>
    <w:uiPriority w:val="0"/>
    <w:qFormat/>
    <w:rPr>
      <w:rFonts w:ascii="Wingdings" w:hAnsi="Wingdings" w:cs="StarSymbol"/>
      <w:sz w:val="18"/>
      <w:szCs w:val="18"/>
    </w:rPr>
  </w:style>
  <w:style w:type="character" w:styleId="1482" w:customStyle="1">
    <w:name w:val="WW8Num22z2"/>
    <w:uiPriority w:val="0"/>
    <w:qFormat/>
    <w:rPr>
      <w:rFonts w:ascii="StarSymbol" w:hAnsi="StarSymbol" w:cs="StarSymbol"/>
      <w:sz w:val="18"/>
      <w:szCs w:val="18"/>
    </w:rPr>
  </w:style>
  <w:style w:type="character" w:styleId="1483" w:customStyle="1">
    <w:name w:val="WW8Num24z1"/>
    <w:uiPriority w:val="0"/>
    <w:qFormat/>
    <w:rPr>
      <w:rFonts w:ascii="Wingdings 2" w:hAnsi="Wingdings 2" w:cs="StarSymbol"/>
      <w:sz w:val="18"/>
      <w:szCs w:val="18"/>
    </w:rPr>
  </w:style>
  <w:style w:type="character" w:styleId="1484" w:customStyle="1">
    <w:name w:val="标题 7 字符1"/>
    <w:uiPriority w:val="9"/>
    <w:qFormat/>
    <w:rPr>
      <w:rFonts w:ascii="Times New Roman" w:hAnsi="Times New Roman" w:eastAsia="方正仿宋_GBK" w:cs="Times New Roman"/>
      <w:b/>
      <w:bCs/>
      <w:sz w:val="24"/>
      <w:szCs w:val="24"/>
    </w:rPr>
  </w:style>
  <w:style w:type="character" w:styleId="1485" w:customStyle="1">
    <w:name w:val="标题 6 字符1"/>
    <w:uiPriority w:val="9"/>
    <w:qFormat/>
    <w:rPr>
      <w:rFonts w:ascii="仿宋" w:hAnsi="仿宋" w:eastAsia="仿宋"/>
      <w:bCs/>
      <w:sz w:val="32"/>
      <w:szCs w:val="32"/>
    </w:rPr>
  </w:style>
  <w:style w:type="character" w:styleId="1486" w:customStyle="1">
    <w:name w:val="WW8Num39z1"/>
    <w:uiPriority w:val="0"/>
    <w:qFormat/>
    <w:rPr>
      <w:rFonts w:ascii="Wingdings 2" w:hAnsi="Wingdings 2" w:cs="StarSymbol"/>
      <w:sz w:val="18"/>
      <w:szCs w:val="18"/>
    </w:rPr>
  </w:style>
  <w:style w:type="character" w:styleId="1487" w:customStyle="1">
    <w:name w:val="apple-style-span"/>
    <w:uiPriority w:val="0"/>
    <w:qFormat/>
  </w:style>
  <w:style w:type="character" w:styleId="1488" w:customStyle="1">
    <w:name w:val="注×： Char"/>
    <w:link w:val="1489"/>
    <w:uiPriority w:val="0"/>
    <w:qFormat/>
    <w:rPr>
      <w:rFonts w:ascii="宋体"/>
      <w:sz w:val="18"/>
    </w:rPr>
  </w:style>
  <w:style w:type="paragraph" w:styleId="1489" w:customStyle="1">
    <w:name w:val="注×："/>
    <w:link w:val="1488"/>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490" w:customStyle="1">
    <w:name w:val="附录公式 Char"/>
    <w:link w:val="1491"/>
    <w:uiPriority w:val="0"/>
    <w:qFormat/>
    <w:rPr>
      <w:rFonts w:ascii="宋体"/>
    </w:rPr>
  </w:style>
  <w:style w:type="paragraph" w:styleId="1491" w:customStyle="1">
    <w:name w:val="附录公式"/>
    <w:basedOn w:val="1032"/>
    <w:next w:val="1032"/>
    <w:link w:val="1490"/>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2" w:customStyle="1">
    <w:name w:val="附录图标题 Char"/>
    <w:link w:val="1493"/>
    <w:uiPriority w:val="0"/>
    <w:qFormat/>
    <w:rPr>
      <w:rFonts w:ascii="黑体" w:eastAsia="黑体"/>
    </w:rPr>
  </w:style>
  <w:style w:type="paragraph" w:styleId="1493" w:customStyle="1">
    <w:name w:val="附录图标题"/>
    <w:next w:val="1032"/>
    <w:link w:val="1492"/>
    <w:uiPriority w:val="0"/>
    <w:qFormat/>
    <w:pPr>
      <w:jc w:val="center"/>
    </w:pPr>
    <w:rPr>
      <w:rFonts w:ascii="黑体" w:eastAsia="黑体" w:hAnsiTheme="minorHAnsi" w:cstheme="minorBidi"/>
      <w:sz w:val="21"/>
      <w:szCs w:val="22"/>
      <w:lang w:val="en-US" w:eastAsia="zh-CN" w:bidi="ar-SA"/>
    </w:rPr>
  </w:style>
  <w:style w:type="character" w:styleId="1494" w:customStyle="1">
    <w:name w:val="附录章标题 Char"/>
    <w:link w:val="1495"/>
    <w:uiPriority w:val="0"/>
    <w:qFormat/>
    <w:rPr>
      <w:rFonts w:ascii="黑体" w:eastAsia="黑体"/>
    </w:rPr>
  </w:style>
  <w:style w:type="paragraph" w:styleId="1495" w:customStyle="1">
    <w:name w:val="附录章标题"/>
    <w:next w:val="1032"/>
    <w:link w:val="1494"/>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496" w:customStyle="1">
    <w:name w:val="附录一级条标题 Char"/>
    <w:link w:val="1497"/>
    <w:uiPriority w:val="0"/>
    <w:qFormat/>
    <w:rPr>
      <w:rFonts w:ascii="黑体" w:eastAsia="黑体"/>
    </w:rPr>
  </w:style>
  <w:style w:type="paragraph" w:styleId="1497" w:customStyle="1">
    <w:name w:val="附录一级条标题"/>
    <w:basedOn w:val="1495"/>
    <w:next w:val="1032"/>
    <w:link w:val="1496"/>
    <w:uiPriority w:val="0"/>
    <w:qFormat/>
    <w:pPr>
      <w:ind w:left="0" w:firstLine="0"/>
      <w:outlineLvl w:val="2"/>
    </w:pPr>
  </w:style>
  <w:style w:type="character" w:styleId="1498" w:customStyle="1">
    <w:name w:val="首示例 Char"/>
    <w:link w:val="1499"/>
    <w:uiPriority w:val="0"/>
    <w:qFormat/>
    <w:rPr>
      <w:rFonts w:ascii="宋体" w:hAnsi="宋体"/>
      <w:sz w:val="18"/>
      <w:szCs w:val="18"/>
    </w:rPr>
  </w:style>
  <w:style w:type="paragraph" w:styleId="1499" w:customStyle="1">
    <w:name w:val="首示例"/>
    <w:next w:val="1032"/>
    <w:link w:val="1498"/>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00" w:customStyle="1">
    <w:name w:val="无间隔 字符"/>
    <w:link w:val="1501"/>
    <w:uiPriority w:val="0"/>
    <w:qFormat/>
    <w:rPr>
      <w:rFonts w:ascii="Calibri" w:hAnsi="Calibri"/>
    </w:rPr>
  </w:style>
  <w:style w:type="paragraph" w:styleId="1501" w:customStyle="1">
    <w:name w:val="无间隔1"/>
    <w:link w:val="1500"/>
    <w:uiPriority w:val="0"/>
    <w:qFormat/>
    <w:pPr>
      <w:jc w:val="both"/>
      <w:widowControl w:val="off"/>
    </w:pPr>
    <w:rPr>
      <w:rFonts w:ascii="Calibri" w:hAnsi="Calibri" w:eastAsiaTheme="minorEastAsia" w:cstheme="minorBidi"/>
      <w:sz w:val="21"/>
      <w:szCs w:val="22"/>
      <w:lang w:val="en-US" w:eastAsia="zh-CN" w:bidi="ar-SA"/>
    </w:rPr>
  </w:style>
  <w:style w:type="character" w:styleId="1502" w:customStyle="1">
    <w:name w:val="标题 字符"/>
    <w:basedOn w:val="718"/>
    <w:link w:val="774"/>
    <w:uiPriority w:val="10"/>
    <w:qFormat/>
    <w:rPr>
      <w:rFonts w:eastAsia="宋体" w:asciiTheme="majorHAnsi" w:hAnsiTheme="majorHAnsi" w:cstheme="majorBidi"/>
      <w:b/>
      <w:bCs/>
      <w:sz w:val="32"/>
      <w:szCs w:val="32"/>
    </w:rPr>
  </w:style>
  <w:style w:type="character" w:styleId="1503" w:customStyle="1">
    <w:name w:val="文档结构图 字符"/>
    <w:basedOn w:val="718"/>
    <w:link w:val="730"/>
    <w:uiPriority w:val="99"/>
    <w:semiHidden/>
    <w:qFormat/>
    <w:rPr>
      <w:rFonts w:ascii="宋体" w:hAnsi="Times New Roman" w:eastAsia="宋体" w:cs="Times New Roman"/>
      <w:sz w:val="18"/>
      <w:szCs w:val="18"/>
    </w:rPr>
  </w:style>
  <w:style w:type="character" w:styleId="1504" w:customStyle="1">
    <w:name w:val="日期 字符"/>
    <w:basedOn w:val="718"/>
    <w:link w:val="751"/>
    <w:uiPriority w:val="99"/>
    <w:semiHidden/>
    <w:qFormat/>
    <w:rPr>
      <w:rFonts w:ascii="Times New Roman" w:hAnsi="Times New Roman" w:eastAsia="宋体" w:cs="Times New Roman"/>
      <w:szCs w:val="24"/>
    </w:rPr>
  </w:style>
  <w:style w:type="character" w:styleId="1505" w:customStyle="1">
    <w:name w:val="HTML 地址 字符1"/>
    <w:basedOn w:val="718"/>
    <w:link w:val="743"/>
    <w:uiPriority w:val="99"/>
    <w:semiHidden/>
    <w:qFormat/>
    <w:rPr>
      <w:rFonts w:ascii="Times New Roman" w:hAnsi="Times New Roman" w:eastAsia="宋体" w:cs="Times New Roman"/>
      <w:i/>
      <w:iCs/>
      <w:szCs w:val="24"/>
    </w:rPr>
  </w:style>
  <w:style w:type="character" w:styleId="1506" w:customStyle="1">
    <w:name w:val="纯文本 字符"/>
    <w:basedOn w:val="718"/>
    <w:link w:val="747"/>
    <w:uiPriority w:val="99"/>
    <w:qFormat/>
    <w:rPr>
      <w:rFonts w:ascii="宋体" w:hAnsi="Courier New" w:eastAsia="宋体" w:cs="Courier New"/>
      <w:szCs w:val="21"/>
    </w:rPr>
  </w:style>
  <w:style w:type="character" w:styleId="1507" w:customStyle="1">
    <w:name w:val="HTML 预设格式 字符1"/>
    <w:basedOn w:val="718"/>
    <w:link w:val="771"/>
    <w:uiPriority w:val="99"/>
    <w:semiHidden/>
    <w:qFormat/>
    <w:rPr>
      <w:rFonts w:ascii="Courier New" w:hAnsi="Courier New" w:eastAsia="宋体" w:cs="Courier New"/>
      <w:sz w:val="20"/>
      <w:szCs w:val="20"/>
    </w:rPr>
  </w:style>
  <w:style w:type="character" w:styleId="1508" w:customStyle="1">
    <w:name w:val="脚注文本 字符1"/>
    <w:basedOn w:val="718"/>
    <w:link w:val="762"/>
    <w:uiPriority w:val="99"/>
    <w:semiHidden/>
    <w:qFormat/>
    <w:rPr>
      <w:rFonts w:ascii="Times New Roman" w:hAnsi="Times New Roman" w:eastAsia="宋体" w:cs="Times New Roman"/>
      <w:sz w:val="18"/>
      <w:szCs w:val="18"/>
    </w:rPr>
  </w:style>
  <w:style w:type="character" w:styleId="1509" w:customStyle="1">
    <w:name w:val="批注文字 字符"/>
    <w:basedOn w:val="718"/>
    <w:link w:val="731"/>
    <w:uiPriority w:val="99"/>
    <w:semiHidden/>
    <w:qFormat/>
    <w:rPr>
      <w:rFonts w:ascii="Times New Roman" w:hAnsi="Times New Roman" w:eastAsia="宋体" w:cs="Times New Roman"/>
      <w:szCs w:val="24"/>
    </w:rPr>
  </w:style>
  <w:style w:type="character" w:styleId="1510" w:customStyle="1">
    <w:name w:val="正文文本缩进 字符"/>
    <w:basedOn w:val="718"/>
    <w:link w:val="737"/>
    <w:uiPriority w:val="99"/>
    <w:semiHidden/>
    <w:qFormat/>
    <w:rPr>
      <w:rFonts w:ascii="Times New Roman" w:hAnsi="Times New Roman" w:eastAsia="宋体" w:cs="Times New Roman"/>
      <w:szCs w:val="24"/>
    </w:rPr>
  </w:style>
  <w:style w:type="character" w:styleId="1511" w:customStyle="1">
    <w:name w:val="正文文本 字符"/>
    <w:basedOn w:val="718"/>
    <w:link w:val="736"/>
    <w:uiPriority w:val="99"/>
    <w:semiHidden/>
    <w:qFormat/>
    <w:rPr>
      <w:rFonts w:ascii="Times New Roman" w:hAnsi="Times New Roman" w:eastAsia="宋体" w:cs="Times New Roman"/>
      <w:szCs w:val="24"/>
    </w:rPr>
  </w:style>
  <w:style w:type="character" w:styleId="1512" w:customStyle="1">
    <w:name w:val="正文文本缩进 2 字符"/>
    <w:basedOn w:val="718"/>
    <w:link w:val="752"/>
    <w:uiPriority w:val="99"/>
    <w:semiHidden/>
    <w:qFormat/>
    <w:rPr>
      <w:rFonts w:ascii="Times New Roman" w:hAnsi="Times New Roman" w:eastAsia="宋体" w:cs="Times New Roman"/>
      <w:szCs w:val="24"/>
    </w:rPr>
  </w:style>
  <w:style w:type="character" w:styleId="1513" w:customStyle="1">
    <w:name w:val="正文文本 3 字符"/>
    <w:basedOn w:val="718"/>
    <w:link w:val="734"/>
    <w:uiPriority w:val="99"/>
    <w:semiHidden/>
    <w:qFormat/>
    <w:rPr>
      <w:rFonts w:ascii="Times New Roman" w:hAnsi="Times New Roman" w:eastAsia="宋体" w:cs="Times New Roman"/>
      <w:sz w:val="16"/>
      <w:szCs w:val="16"/>
    </w:rPr>
  </w:style>
  <w:style w:type="character" w:styleId="1514" w:customStyle="1">
    <w:name w:val="正文文本缩进 3 字符"/>
    <w:basedOn w:val="718"/>
    <w:link w:val="764"/>
    <w:uiPriority w:val="99"/>
    <w:semiHidden/>
    <w:qFormat/>
    <w:rPr>
      <w:rFonts w:ascii="Times New Roman" w:hAnsi="Times New Roman" w:eastAsia="宋体" w:cs="Times New Roman"/>
      <w:sz w:val="16"/>
      <w:szCs w:val="16"/>
    </w:rPr>
  </w:style>
  <w:style w:type="character" w:styleId="1515" w:customStyle="1">
    <w:name w:val="注释标题 字符1"/>
    <w:basedOn w:val="718"/>
    <w:link w:val="723"/>
    <w:uiPriority w:val="99"/>
    <w:semiHidden/>
    <w:qFormat/>
    <w:rPr>
      <w:rFonts w:ascii="Times New Roman" w:hAnsi="Times New Roman" w:eastAsia="宋体" w:cs="Times New Roman"/>
      <w:szCs w:val="24"/>
    </w:rPr>
  </w:style>
  <w:style w:type="character" w:styleId="1516" w:customStyle="1">
    <w:name w:val="批注主题 字符"/>
    <w:basedOn w:val="1509"/>
    <w:link w:val="775"/>
    <w:uiPriority w:val="99"/>
    <w:semiHidden/>
    <w:qFormat/>
    <w:rPr>
      <w:rFonts w:ascii="Times New Roman" w:hAnsi="Times New Roman" w:eastAsia="宋体" w:cs="Times New Roman"/>
      <w:b/>
      <w:bCs/>
      <w:szCs w:val="24"/>
    </w:rPr>
  </w:style>
  <w:style w:type="character" w:styleId="1517" w:customStyle="1">
    <w:name w:val="批注框文本 字符"/>
    <w:basedOn w:val="718"/>
    <w:link w:val="754"/>
    <w:uiPriority w:val="99"/>
    <w:semiHidden/>
    <w:qFormat/>
    <w:rPr>
      <w:rFonts w:ascii="Times New Roman" w:hAnsi="Times New Roman" w:eastAsia="宋体" w:cs="Times New Roman"/>
      <w:sz w:val="18"/>
      <w:szCs w:val="18"/>
    </w:rPr>
  </w:style>
  <w:style w:type="character" w:styleId="1518" w:customStyle="1">
    <w:name w:val="正文文本 2 字符"/>
    <w:basedOn w:val="718"/>
    <w:link w:val="770"/>
    <w:uiPriority w:val="99"/>
    <w:semiHidden/>
    <w:qFormat/>
    <w:rPr>
      <w:rFonts w:ascii="Times New Roman" w:hAnsi="Times New Roman" w:eastAsia="宋体" w:cs="Times New Roman"/>
      <w:szCs w:val="24"/>
    </w:rPr>
  </w:style>
  <w:style w:type="character" w:styleId="1519" w:customStyle="1">
    <w:name w:val="称呼 字符"/>
    <w:basedOn w:val="718"/>
    <w:link w:val="733"/>
    <w:uiPriority w:val="99"/>
    <w:semiHidden/>
    <w:qFormat/>
    <w:rPr>
      <w:rFonts w:ascii="Times New Roman" w:hAnsi="Times New Roman" w:eastAsia="宋体" w:cs="Times New Roman"/>
      <w:szCs w:val="24"/>
    </w:rPr>
  </w:style>
  <w:style w:type="character" w:styleId="1520" w:customStyle="1">
    <w:name w:val="副标题 字符"/>
    <w:basedOn w:val="718"/>
    <w:link w:val="761"/>
    <w:uiPriority w:val="11"/>
    <w:qFormat/>
    <w:rPr>
      <w:rFonts w:eastAsia="宋体" w:asciiTheme="majorHAnsi" w:hAnsiTheme="majorHAnsi" w:cstheme="majorBidi"/>
      <w:b/>
      <w:bCs/>
      <w:sz w:val="32"/>
      <w:szCs w:val="32"/>
    </w:rPr>
  </w:style>
  <w:style w:type="character" w:styleId="1521" w:customStyle="1">
    <w:name w:val="尾注文本 字符"/>
    <w:basedOn w:val="718"/>
    <w:link w:val="753"/>
    <w:uiPriority w:val="99"/>
    <w:semiHidden/>
    <w:qFormat/>
    <w:rPr>
      <w:rFonts w:ascii="Times New Roman" w:hAnsi="Times New Roman" w:eastAsia="宋体" w:cs="Times New Roman"/>
      <w:szCs w:val="24"/>
    </w:rPr>
  </w:style>
  <w:style w:type="paragraph" w:styleId="1522" w:customStyle="1">
    <w:name w:val="xl19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19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标准书眉一"/>
    <w:uiPriority w:val="0"/>
    <w:qFormat/>
    <w:pPr>
      <w:jc w:val="both"/>
    </w:pPr>
    <w:rPr>
      <w:rFonts w:ascii="Times New Roman" w:hAnsi="Times New Roman" w:eastAsia="宋体" w:cs="Times New Roman"/>
      <w:lang w:val="en-US" w:eastAsia="zh-CN" w:bidi="ar-SA"/>
    </w:rPr>
  </w:style>
  <w:style w:type="paragraph" w:styleId="1525" w:customStyle="1">
    <w:name w:val="xl25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hands-on正文"/>
    <w:basedOn w:val="708"/>
    <w:uiPriority w:val="0"/>
    <w:qFormat/>
    <w:pPr>
      <w:ind w:firstLine="420"/>
      <w:jc w:val="left"/>
      <w:spacing w:before="40" w:after="80" w:line="320" w:lineRule="exact"/>
    </w:pPr>
    <w:rPr>
      <w:rFonts w:ascii="宋体" w:hAnsi="宋体" w:cs="宋体"/>
      <w:color w:val="000000"/>
      <w:szCs w:val="20"/>
    </w:rPr>
  </w:style>
  <w:style w:type="paragraph" w:styleId="1527" w:customStyle="1">
    <w:name w:val="标题3"/>
    <w:basedOn w:val="711"/>
    <w:uiPriority w:val="0"/>
    <w:qFormat/>
    <w:pPr>
      <w:keepLines w:val="0"/>
      <w:keepNext w:val="0"/>
      <w:spacing w:before="0" w:after="0" w:line="360" w:lineRule="auto"/>
    </w:pPr>
    <w:rPr>
      <w:rFonts w:eastAsia="仿宋_GB2312"/>
      <w:b w:val="0"/>
      <w:bCs/>
      <w:sz w:val="30"/>
      <w:szCs w:val="32"/>
    </w:rPr>
  </w:style>
  <w:style w:type="paragraph" w:styleId="1528" w:customStyle="1">
    <w:name w:val="xl19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三级无标题条"/>
    <w:basedOn w:val="708"/>
    <w:uiPriority w:val="0"/>
    <w:qFormat/>
    <w:pPr>
      <w:ind w:hanging="420"/>
    </w:pPr>
  </w:style>
  <w:style w:type="paragraph" w:styleId="1530" w:customStyle="1">
    <w:name w:val="列出段落3"/>
    <w:basedOn w:val="708"/>
    <w:uiPriority w:val="99"/>
    <w:qFormat/>
    <w:pPr>
      <w:ind w:firstLine="420"/>
    </w:pPr>
    <w:rPr>
      <w:rFonts w:ascii="Calibri" w:hAnsi="Calibri"/>
      <w:szCs w:val="22"/>
    </w:rPr>
  </w:style>
  <w:style w:type="paragraph" w:styleId="1531" w:customStyle="1">
    <w:name w:val="参考文献、索引标题"/>
    <w:basedOn w:val="1532"/>
    <w:next w:val="708"/>
    <w:uiPriority w:val="0"/>
    <w:qFormat/>
    <w:pPr>
      <w:spacing w:after="200"/>
      <w:tabs>
        <w:tab w:val="left" w:pos="425" w:leader="none"/>
      </w:tabs>
    </w:pPr>
    <w:rPr>
      <w:sz w:val="21"/>
    </w:rPr>
  </w:style>
  <w:style w:type="paragraph" w:styleId="1532" w:customStyle="1">
    <w:name w:val="前言、引言标题"/>
    <w:next w:val="70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33" w:customStyle="1">
    <w:name w:val="xl28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小四缩进"/>
    <w:basedOn w:val="708"/>
    <w:uiPriority w:val="0"/>
    <w:qFormat/>
    <w:pPr>
      <w:ind w:firstLine="480"/>
      <w:spacing w:line="360" w:lineRule="auto"/>
    </w:pPr>
    <w:rPr>
      <w:sz w:val="24"/>
    </w:rPr>
  </w:style>
  <w:style w:type="paragraph" w:styleId="1535" w:customStyle="1">
    <w:name w:val="xl15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示例"/>
    <w:next w:val="1032"/>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37" w:customStyle="1">
    <w:name w:val="xl47"/>
    <w:basedOn w:val="708"/>
    <w:uiPriority w:val="0"/>
    <w:qFormat/>
    <w:pPr>
      <w:jc w:val="center"/>
      <w:spacing w:before="100" w:beforeAutospacing="1" w:after="100" w:afterAutospacing="1"/>
      <w:widowControl/>
    </w:pPr>
    <w:rPr>
      <w:rFonts w:hint="eastAsia" w:ascii="黑体" w:hAnsi="Arial Unicode MS" w:eastAsia="黑体"/>
      <w:b/>
      <w:bCs/>
      <w:sz w:val="24"/>
    </w:rPr>
  </w:style>
  <w:style w:type="paragraph" w:styleId="1538" w:customStyle="1">
    <w:name w:val="xl16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18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xl5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1" w:customStyle="1">
    <w:name w:val="xl21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可研正文"/>
    <w:basedOn w:val="70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3" w:customStyle="1">
    <w:name w:val="正文文本 31"/>
    <w:basedOn w:val="708"/>
    <w:uiPriority w:val="0"/>
    <w:qFormat/>
    <w:rPr>
      <w:rFonts w:ascii="仿宋_GB2312" w:hAnsi="Arial" w:eastAsia="仿宋_GB2312"/>
      <w:sz w:val="32"/>
      <w:szCs w:val="20"/>
    </w:rPr>
  </w:style>
  <w:style w:type="paragraph" w:styleId="1544" w:customStyle="1">
    <w:name w:val="xl17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实施日期"/>
    <w:basedOn w:val="1546"/>
    <w:uiPriority w:val="0"/>
    <w:qFormat/>
    <w:pPr>
      <w:ind w:left="2580" w:hanging="420"/>
      <w:jc w:val="right"/>
      <w:framePr w:hSpace="0" w:wrap="around" w:xAlign="right"/>
    </w:pPr>
  </w:style>
  <w:style w:type="paragraph" w:styleId="154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47" w:customStyle="1">
    <w:name w:val="xl30"/>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309"/>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28"/>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50" w:customStyle="1">
    <w:name w:val="xl28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我的标题1"/>
    <w:basedOn w:val="70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2" w:customStyle="1">
    <w:name w:val="无间隔11"/>
    <w:next w:val="1501"/>
    <w:uiPriority w:val="1"/>
    <w:qFormat/>
    <w:rPr>
      <w:rFonts w:ascii="Calibri" w:hAnsi="Calibri" w:eastAsia="宋体" w:cs="Times New Roman"/>
      <w:sz w:val="22"/>
      <w:szCs w:val="22"/>
      <w:lang w:val="en-US" w:eastAsia="zh-CN" w:bidi="ar-SA"/>
    </w:rPr>
  </w:style>
  <w:style w:type="paragraph" w:styleId="1553" w:customStyle="1">
    <w:name w:val="标准"/>
    <w:basedOn w:val="708"/>
    <w:uiPriority w:val="0"/>
    <w:qFormat/>
    <w:pPr>
      <w:spacing w:line="240" w:lineRule="atLeast"/>
    </w:pPr>
    <w:rPr>
      <w:rFonts w:eastAsia="楷体_GB2312"/>
      <w:sz w:val="24"/>
      <w:szCs w:val="20"/>
    </w:rPr>
  </w:style>
  <w:style w:type="paragraph" w:styleId="1554" w:customStyle="1">
    <w:name w:val="xl18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四级条标题"/>
    <w:basedOn w:val="1383"/>
    <w:next w:val="1032"/>
    <w:uiPriority w:val="0"/>
    <w:qFormat/>
    <w:pPr>
      <w:ind w:left="2520" w:hanging="420"/>
      <w:outlineLvl w:val="5"/>
    </w:pPr>
  </w:style>
  <w:style w:type="paragraph" w:styleId="155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57" w:customStyle="1">
    <w:name w:val="xl27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xl31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9" w:customStyle="1">
    <w:name w:val="xl7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0" w:customStyle="1">
    <w:name w:val="xl24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xl4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63" w:customStyle="1">
    <w:name w:val="正文(首行缩进)"/>
    <w:basedOn w:val="708"/>
    <w:uiPriority w:val="0"/>
    <w:qFormat/>
    <w:pPr>
      <w:ind w:firstLine="480"/>
      <w:jc w:val="left"/>
      <w:spacing w:line="360" w:lineRule="auto"/>
    </w:pPr>
    <w:rPr>
      <w:rFonts w:ascii="楷体_GB2312" w:hAnsi="宋体" w:eastAsia="楷体_GB2312"/>
      <w:color w:val="000000"/>
      <w:sz w:val="24"/>
    </w:rPr>
  </w:style>
  <w:style w:type="paragraph" w:styleId="1564" w:customStyle="1">
    <w:name w:val="批注主题2"/>
    <w:basedOn w:val="731"/>
    <w:next w:val="731"/>
    <w:uiPriority w:val="0"/>
    <w:qFormat/>
    <w:rPr>
      <w:b/>
      <w:bCs/>
    </w:rPr>
  </w:style>
  <w:style w:type="paragraph" w:styleId="1565" w:customStyle="1">
    <w:name w:val="xl32"/>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566" w:customStyle="1">
    <w:name w:val="普通(网站)2"/>
    <w:basedOn w:val="708"/>
    <w:uiPriority w:val="0"/>
    <w:qFormat/>
    <w:pPr>
      <w:jc w:val="left"/>
      <w:spacing w:before="100" w:beforeAutospacing="1" w:after="100" w:afterAutospacing="1"/>
      <w:widowControl/>
    </w:pPr>
    <w:rPr>
      <w:rFonts w:ascii="宋体" w:hAnsi="宋体" w:cs="宋体"/>
      <w:color w:val="000000"/>
      <w:sz w:val="24"/>
    </w:rPr>
  </w:style>
  <w:style w:type="paragraph" w:styleId="1567" w:customStyle="1">
    <w:name w:val="xl22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条文脚注"/>
    <w:basedOn w:val="762"/>
    <w:uiPriority w:val="0"/>
    <w:qFormat/>
    <w:pPr>
      <w:ind w:left="780" w:hanging="360"/>
      <w:jc w:val="both"/>
    </w:pPr>
    <w:rPr>
      <w:rFonts w:ascii="宋体" w:hAnsi="Times New Roman"/>
    </w:rPr>
  </w:style>
  <w:style w:type="paragraph" w:styleId="1569" w:customStyle="1">
    <w:name w:val="22h222heading2hiddenhead"/>
    <w:basedOn w:val="708"/>
    <w:uiPriority w:val="0"/>
    <w:qFormat/>
    <w:pPr>
      <w:jc w:val="left"/>
      <w:spacing w:before="100" w:beforeAutospacing="1" w:after="100" w:afterAutospacing="1"/>
      <w:widowControl/>
    </w:pPr>
    <w:rPr>
      <w:rFonts w:ascii="宋体" w:hAnsi="宋体" w:cs="宋体"/>
      <w:sz w:val="24"/>
    </w:rPr>
  </w:style>
  <w:style w:type="paragraph" w:styleId="1570" w:customStyle="1">
    <w:name w:val="xl24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28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xl23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正文·"/>
    <w:basedOn w:val="70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4" w:customStyle="1">
    <w:name w:val="标题4"/>
    <w:basedOn w:val="711"/>
    <w:uiPriority w:val="0"/>
    <w:qFormat/>
    <w:pPr>
      <w:jc w:val="center"/>
      <w:spacing w:before="120" w:after="120" w:line="415" w:lineRule="auto"/>
    </w:pPr>
    <w:rPr>
      <w:rFonts w:eastAsia="仿宋_GB2312"/>
    </w:rPr>
  </w:style>
  <w:style w:type="paragraph" w:styleId="1575" w:customStyle="1">
    <w:name w:val="xl16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font0"/>
    <w:basedOn w:val="708"/>
    <w:uiPriority w:val="0"/>
    <w:qFormat/>
    <w:pPr>
      <w:jc w:val="left"/>
      <w:spacing w:before="100" w:beforeAutospacing="1" w:after="100" w:afterAutospacing="1"/>
      <w:widowControl/>
    </w:pPr>
    <w:rPr>
      <w:rFonts w:hint="eastAsia" w:ascii="宋体" w:hAnsi="宋体"/>
      <w:sz w:val="24"/>
    </w:rPr>
  </w:style>
  <w:style w:type="paragraph" w:styleId="157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78" w:customStyle="1">
    <w:name w:val="xl23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16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81" w:customStyle="1">
    <w:name w:val="font13"/>
    <w:basedOn w:val="708"/>
    <w:uiPriority w:val="0"/>
    <w:qFormat/>
    <w:pPr>
      <w:jc w:val="left"/>
      <w:spacing w:before="100" w:beforeAutospacing="1" w:after="100" w:afterAutospacing="1"/>
      <w:widowControl/>
    </w:pPr>
    <w:rPr>
      <w:rFonts w:hint="eastAsia" w:ascii="宋体" w:hAnsi="宋体"/>
      <w:b/>
      <w:bCs/>
      <w:sz w:val="20"/>
      <w:szCs w:val="20"/>
    </w:rPr>
  </w:style>
  <w:style w:type="paragraph" w:styleId="1582" w:customStyle="1">
    <w:name w:val="样式4"/>
    <w:basedOn w:val="708"/>
    <w:uiPriority w:val="0"/>
    <w:qFormat/>
    <w:pPr>
      <w:ind w:left="-2"/>
      <w:spacing w:line="440" w:lineRule="exact"/>
    </w:pPr>
    <w:rPr>
      <w:rFonts w:ascii="宋体" w:hAnsi="宋体"/>
      <w:sz w:val="28"/>
    </w:rPr>
  </w:style>
  <w:style w:type="paragraph" w:styleId="1583" w:customStyle="1">
    <w:name w:val="Char2"/>
    <w:basedOn w:val="708"/>
    <w:uiPriority w:val="0"/>
    <w:qFormat/>
    <w:pPr>
      <w:tabs>
        <w:tab w:val="left" w:pos="360" w:leader="none"/>
      </w:tabs>
    </w:pPr>
    <w:rPr>
      <w:sz w:val="24"/>
    </w:rPr>
  </w:style>
  <w:style w:type="paragraph" w:styleId="1584" w:customStyle="1">
    <w:name w:val="正文文本缩进1"/>
    <w:basedOn w:val="708"/>
    <w:uiPriority w:val="0"/>
    <w:qFormat/>
    <w:pPr>
      <w:ind w:firstLine="645"/>
    </w:pPr>
    <w:rPr>
      <w:rFonts w:ascii="楷体_GB2312" w:eastAsia="楷体_GB2312"/>
      <w:sz w:val="32"/>
      <w:szCs w:val="20"/>
    </w:rPr>
  </w:style>
  <w:style w:type="paragraph" w:styleId="1585" w:customStyle="1">
    <w:name w:val="xl25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4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列表2"/>
    <w:basedOn w:val="708"/>
    <w:uiPriority w:val="0"/>
    <w:qFormat/>
    <w:pPr>
      <w:ind w:left="200" w:hanging="200"/>
    </w:pPr>
  </w:style>
  <w:style w:type="paragraph" w:styleId="1588" w:customStyle="1">
    <w:name w:val="Char Char1 Char Char Char Char Char Char Char Char"/>
    <w:basedOn w:val="708"/>
    <w:uiPriority w:val="0"/>
    <w:qFormat/>
    <w:pPr>
      <w:spacing w:line="360" w:lineRule="auto"/>
    </w:pPr>
  </w:style>
  <w:style w:type="paragraph" w:styleId="1589" w:customStyle="1">
    <w:name w:val="正文4"/>
    <w:basedOn w:val="708"/>
    <w:uiPriority w:val="0"/>
    <w:qFormat/>
    <w:pPr>
      <w:ind w:firstLine="480"/>
      <w:spacing w:line="360" w:lineRule="auto"/>
    </w:pPr>
    <w:rPr>
      <w:rFonts w:ascii="楷体_GB2312" w:hAnsi="宋体" w:eastAsia="楷体_GB2312"/>
      <w:sz w:val="24"/>
      <w:szCs w:val="20"/>
    </w:rPr>
  </w:style>
  <w:style w:type="paragraph" w:styleId="1590" w:customStyle="1">
    <w:name w:val="封面标准号2"/>
    <w:basedOn w:val="1580"/>
    <w:uiPriority w:val="0"/>
    <w:qFormat/>
    <w:pPr>
      <w:spacing w:before="357" w:line="280" w:lineRule="exact"/>
      <w:framePr w:w="9138" w:h="1244" w:wrap="around" w:vAnchor="page" w:hAnchor="margin" w:y="2908" w:hRule="exact"/>
    </w:pPr>
  </w:style>
  <w:style w:type="paragraph" w:styleId="1591" w:customStyle="1">
    <w:name w:val="xl26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日期3"/>
    <w:basedOn w:val="708"/>
    <w:next w:val="708"/>
    <w:uiPriority w:val="0"/>
    <w:qFormat/>
    <w:pPr>
      <w:ind w:left="100"/>
    </w:pPr>
    <w:rPr>
      <w:rFonts w:ascii="仿宋_GB2312" w:eastAsia="仿宋_GB2312"/>
      <w:b/>
      <w:sz w:val="36"/>
    </w:rPr>
  </w:style>
  <w:style w:type="paragraph" w:styleId="1593" w:customStyle="1">
    <w:name w:val="xl21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xl26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批注主题1"/>
    <w:basedOn w:val="731"/>
    <w:next w:val="731"/>
    <w:uiPriority w:val="0"/>
    <w:qFormat/>
    <w:rPr>
      <w:b/>
      <w:bCs/>
    </w:rPr>
  </w:style>
  <w:style w:type="paragraph" w:styleId="1596" w:customStyle="1">
    <w:name w:val="xl77"/>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7"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98" w:customStyle="1">
    <w:name w:val="xl64"/>
    <w:basedOn w:val="70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9" w:customStyle="1">
    <w:name w:val="xl22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列出段落11"/>
    <w:basedOn w:val="708"/>
    <w:uiPriority w:val="0"/>
    <w:qFormat/>
    <w:pPr>
      <w:ind w:firstLine="420"/>
    </w:pPr>
  </w:style>
  <w:style w:type="paragraph" w:styleId="1601" w:customStyle="1">
    <w:name w:val="Style Heading 2 节 + Before:  0.35 line After:  0.35 line"/>
    <w:basedOn w:val="1602"/>
    <w:uiPriority w:val="0"/>
    <w:qFormat/>
    <w:pPr>
      <w:ind w:left="0" w:firstLine="0"/>
      <w:tabs>
        <w:tab w:val="left" w:pos="576" w:leader="none"/>
      </w:tabs>
    </w:pPr>
    <w:rPr>
      <w:szCs w:val="20"/>
    </w:rPr>
  </w:style>
  <w:style w:type="paragraph" w:styleId="1602" w:customStyle="1">
    <w:name w:val="Heading 2 节"/>
    <w:next w:val="70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03" w:customStyle="1">
    <w:name w:val="正文文本 32"/>
    <w:basedOn w:val="708"/>
    <w:uiPriority w:val="0"/>
    <w:qFormat/>
    <w:rPr>
      <w:rFonts w:ascii="仿宋_GB2312" w:hAnsi="Arial" w:eastAsia="仿宋_GB2312"/>
      <w:sz w:val="32"/>
      <w:szCs w:val="20"/>
    </w:rPr>
  </w:style>
  <w:style w:type="paragraph" w:styleId="1604" w:customStyle="1">
    <w:name w:val="xl18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27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xl5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7" w:customStyle="1">
    <w:name w:val="xl16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TOC 标题11"/>
    <w:basedOn w:val="709"/>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9" w:customStyle="1">
    <w:name w:val="xl14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20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GP正文(首行缩进)"/>
    <w:basedOn w:val="708"/>
    <w:uiPriority w:val="0"/>
    <w:qFormat/>
    <w:pPr>
      <w:ind w:firstLine="200"/>
      <w:jc w:val="left"/>
      <w:spacing w:line="360" w:lineRule="auto"/>
    </w:pPr>
    <w:rPr>
      <w:sz w:val="24"/>
      <w:szCs w:val="21"/>
    </w:rPr>
  </w:style>
  <w:style w:type="paragraph" w:styleId="1612" w:customStyle="1">
    <w:name w:val="xl26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5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4" w:customStyle="1">
    <w:name w:val="xl21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font9"/>
    <w:basedOn w:val="708"/>
    <w:uiPriority w:val="0"/>
    <w:qFormat/>
    <w:pPr>
      <w:jc w:val="left"/>
      <w:spacing w:before="100" w:beforeAutospacing="1" w:after="100" w:afterAutospacing="1"/>
      <w:widowControl/>
    </w:pPr>
    <w:rPr>
      <w:rFonts w:eastAsia="Arial Unicode MS"/>
      <w:sz w:val="20"/>
      <w:szCs w:val="20"/>
    </w:rPr>
  </w:style>
  <w:style w:type="paragraph" w:styleId="1616" w:customStyle="1">
    <w:name w:val="xl3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7" w:customStyle="1">
    <w:name w:val="正文文本 21"/>
    <w:basedOn w:val="708"/>
    <w:uiPriority w:val="0"/>
    <w:qFormat/>
    <w:pPr>
      <w:spacing w:after="120" w:line="480" w:lineRule="auto"/>
    </w:pPr>
  </w:style>
  <w:style w:type="paragraph" w:styleId="1618" w:customStyle="1">
    <w:name w:val="五级条标题"/>
    <w:basedOn w:val="1555"/>
    <w:next w:val="1032"/>
    <w:uiPriority w:val="0"/>
    <w:qFormat/>
    <w:pPr>
      <w:ind w:left="1276" w:hanging="1276"/>
      <w:tabs>
        <w:tab w:val="clear" w:pos="780" w:leader="none"/>
        <w:tab w:val="left" w:pos="1800" w:leader="none"/>
      </w:tabs>
      <w:outlineLvl w:val="6"/>
    </w:pPr>
  </w:style>
  <w:style w:type="paragraph" w:styleId="1619" w:customStyle="1">
    <w:name w:val="xl303"/>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0" w:customStyle="1">
    <w:name w:val="xl27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正文编号"/>
    <w:basedOn w:val="70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2" w:customStyle="1">
    <w:name w:val="xl301"/>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61"/>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4" w:customStyle="1">
    <w:name w:val="xl28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8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封面正文"/>
    <w:uiPriority w:val="0"/>
    <w:qFormat/>
    <w:pPr>
      <w:jc w:val="both"/>
    </w:pPr>
    <w:rPr>
      <w:rFonts w:ascii="Times New Roman" w:hAnsi="Times New Roman" w:eastAsia="宋体" w:cs="Times New Roman"/>
      <w:lang w:val="en-US" w:eastAsia="zh-CN" w:bidi="ar-SA"/>
    </w:rPr>
  </w:style>
  <w:style w:type="paragraph" w:styleId="1627" w:customStyle="1">
    <w:name w:val="xl21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制作人文字"/>
    <w:basedOn w:val="708"/>
    <w:uiPriority w:val="0"/>
    <w:qFormat/>
    <w:rPr>
      <w:rFonts w:ascii="Arial" w:hAnsi="Arial" w:eastAsia="仿宋_GB2312"/>
      <w:bCs/>
      <w:sz w:val="28"/>
      <w:szCs w:val="20"/>
    </w:rPr>
  </w:style>
  <w:style w:type="paragraph" w:styleId="1629" w:customStyle="1">
    <w:name w:val="xl5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0" w:customStyle="1">
    <w:name w:val="xl25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1" w:customStyle="1">
    <w:name w:val="xl3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2" w:customStyle="1">
    <w:name w:val="font10"/>
    <w:basedOn w:val="708"/>
    <w:uiPriority w:val="0"/>
    <w:qFormat/>
    <w:pPr>
      <w:jc w:val="left"/>
      <w:spacing w:before="100" w:beforeAutospacing="1" w:after="100" w:afterAutospacing="1"/>
      <w:widowControl/>
    </w:pPr>
    <w:rPr>
      <w:rFonts w:eastAsia="Arial Unicode MS"/>
      <w:color w:val="000000"/>
      <w:sz w:val="20"/>
      <w:szCs w:val="20"/>
    </w:rPr>
  </w:style>
  <w:style w:type="paragraph" w:styleId="1633" w:customStyle="1">
    <w:name w:val="纯文本2"/>
    <w:basedOn w:val="708"/>
    <w:uiPriority w:val="0"/>
    <w:qFormat/>
    <w:rPr>
      <w:rFonts w:ascii="宋体" w:hAnsi="Courier New"/>
      <w:szCs w:val="21"/>
    </w:rPr>
  </w:style>
  <w:style w:type="paragraph" w:styleId="1634" w:customStyle="1">
    <w:name w:val="font12"/>
    <w:basedOn w:val="708"/>
    <w:uiPriority w:val="0"/>
    <w:qFormat/>
    <w:pPr>
      <w:jc w:val="left"/>
      <w:spacing w:before="100" w:beforeAutospacing="1" w:after="100" w:afterAutospacing="1"/>
      <w:widowControl/>
    </w:pPr>
    <w:rPr>
      <w:rFonts w:eastAsia="Arial Unicode MS"/>
      <w:b/>
      <w:bCs/>
      <w:sz w:val="20"/>
      <w:szCs w:val="20"/>
    </w:rPr>
  </w:style>
  <w:style w:type="paragraph" w:styleId="1635" w:customStyle="1">
    <w:name w:val="xl31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6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31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6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xl29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附录标识"/>
    <w:basedOn w:val="1532"/>
    <w:uiPriority w:val="0"/>
    <w:qFormat/>
    <w:pPr>
      <w:ind w:left="780" w:hanging="360"/>
      <w:spacing w:after="200"/>
      <w:tabs>
        <w:tab w:val="left" w:pos="780" w:leader="none"/>
        <w:tab w:val="left" w:pos="6405" w:leader="none"/>
      </w:tabs>
    </w:pPr>
    <w:rPr>
      <w:sz w:val="21"/>
    </w:rPr>
  </w:style>
  <w:style w:type="paragraph" w:styleId="1641" w:customStyle="1">
    <w:name w:val="xl34"/>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2" w:customStyle="1">
    <w:name w:val="xl22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正文文本1"/>
    <w:basedOn w:val="708"/>
    <w:uiPriority w:val="0"/>
    <w:qFormat/>
    <w:pPr>
      <w:jc w:val="left"/>
      <w:spacing w:after="120" w:line="288" w:lineRule="auto"/>
      <w:widowControl/>
    </w:pPr>
    <w:rPr>
      <w:rFonts w:ascii="Verdana" w:hAnsi="Verdana"/>
      <w:sz w:val="24"/>
      <w:szCs w:val="20"/>
      <w:lang w:eastAsia="en-US"/>
    </w:rPr>
  </w:style>
  <w:style w:type="paragraph" w:styleId="1644" w:customStyle="1">
    <w:name w:val="font5"/>
    <w:basedOn w:val="708"/>
    <w:uiPriority w:val="0"/>
    <w:qFormat/>
    <w:pPr>
      <w:jc w:val="left"/>
      <w:spacing w:before="100" w:beforeAutospacing="1" w:after="100" w:afterAutospacing="1"/>
      <w:widowControl/>
    </w:pPr>
    <w:rPr>
      <w:rFonts w:ascii="Tahoma" w:hAnsi="Tahoma" w:eastAsia="Arial Unicode MS" w:cs="Tahoma"/>
      <w:sz w:val="20"/>
      <w:szCs w:val="20"/>
    </w:rPr>
  </w:style>
  <w:style w:type="paragraph" w:styleId="1645" w:customStyle="1">
    <w:name w:val="xl19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7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_Style 5"/>
    <w:basedOn w:val="708"/>
    <w:uiPriority w:val="34"/>
    <w:qFormat/>
  </w:style>
  <w:style w:type="paragraph" w:styleId="1648" w:customStyle="1">
    <w:name w:val="xl21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font6"/>
    <w:basedOn w:val="70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0" w:customStyle="1">
    <w:name w:val="xl300"/>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1" w:customStyle="1">
    <w:name w:val="样式1111"/>
    <w:basedOn w:val="708"/>
    <w:uiPriority w:val="0"/>
    <w:qFormat/>
    <w:pPr>
      <w:ind w:firstLine="200"/>
      <w:jc w:val="left"/>
      <w:spacing w:line="360" w:lineRule="auto"/>
    </w:pPr>
    <w:rPr>
      <w:sz w:val="24"/>
    </w:rPr>
  </w:style>
  <w:style w:type="paragraph" w:styleId="1652" w:customStyle="1">
    <w:name w:val="xl7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xl31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xl24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3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6" w:customStyle="1">
    <w:name w:val="TOC 标题2"/>
    <w:basedOn w:val="709"/>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7" w:customStyle="1">
    <w:name w:val="样式 样式 标题 3H3Heading 3 - oldh3sect1.2.3BOD 0level_3PIM 3Leve... +..."/>
    <w:basedOn w:val="708"/>
    <w:uiPriority w:val="0"/>
    <w:qFormat/>
    <w:pPr>
      <w:ind w:left="709" w:hanging="709"/>
      <w:spacing w:line="300" w:lineRule="auto"/>
      <w:tabs>
        <w:tab w:val="left" w:pos="709" w:leader="none"/>
      </w:tabs>
    </w:pPr>
  </w:style>
  <w:style w:type="paragraph" w:styleId="1658" w:customStyle="1">
    <w:name w:val="Char11"/>
    <w:basedOn w:val="708"/>
    <w:uiPriority w:val="0"/>
    <w:qFormat/>
    <w:rPr>
      <w:rFonts w:ascii="Tahoma" w:hAnsi="Tahoma"/>
      <w:sz w:val="24"/>
      <w:szCs w:val="20"/>
    </w:rPr>
  </w:style>
  <w:style w:type="paragraph" w:styleId="1659" w:customStyle="1">
    <w:name w:val="xl17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0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我的表格文字"/>
    <w:basedOn w:val="708"/>
    <w:uiPriority w:val="0"/>
    <w:qFormat/>
    <w:pPr>
      <w:jc w:val="left"/>
      <w:widowControl/>
    </w:pPr>
    <w:rPr>
      <w:rFonts w:ascii="Arial" w:hAnsi="Arial" w:cs="Microsoft Sans Serif"/>
      <w:sz w:val="24"/>
      <w:szCs w:val="18"/>
    </w:rPr>
  </w:style>
  <w:style w:type="paragraph" w:styleId="1662" w:customStyle="1">
    <w:name w:val="xl24"/>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3" w:customStyle="1">
    <w:name w:val="正文文本 22"/>
    <w:basedOn w:val="708"/>
    <w:uiPriority w:val="0"/>
    <w:qFormat/>
    <w:pPr>
      <w:spacing w:after="120" w:line="480" w:lineRule="auto"/>
    </w:pPr>
  </w:style>
  <w:style w:type="paragraph" w:styleId="1664" w:customStyle="1">
    <w:name w:val="xl3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5" w:customStyle="1">
    <w:name w:val="xl29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9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7" w:customStyle="1">
    <w:name w:val="附录二级条标题"/>
    <w:basedOn w:val="1497"/>
    <w:next w:val="1032"/>
    <w:uiPriority w:val="0"/>
    <w:qFormat/>
    <w:pPr>
      <w:ind w:left="1779" w:hanging="1069"/>
      <w:outlineLvl w:val="3"/>
    </w:pPr>
  </w:style>
  <w:style w:type="paragraph" w:styleId="1668" w:customStyle="1">
    <w:name w:val="xl6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9" w:customStyle="1">
    <w:name w:val="xl18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FA正文+标号"/>
    <w:basedOn w:val="70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1" w:customStyle="1">
    <w:name w:val="xl6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2" w:customStyle="1">
    <w:name w:val="xl15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附录三级条标题"/>
    <w:basedOn w:val="1667"/>
    <w:next w:val="1032"/>
    <w:uiPriority w:val="0"/>
    <w:qFormat/>
    <w:pPr>
      <w:ind w:left="851" w:hanging="851"/>
      <w:outlineLvl w:val="4"/>
    </w:pPr>
  </w:style>
  <w:style w:type="paragraph" w:styleId="1674" w:customStyle="1">
    <w:name w:val="xl29"/>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文档结构图2"/>
    <w:basedOn w:val="708"/>
    <w:uiPriority w:val="0"/>
    <w:qFormat/>
    <w:rPr>
      <w:rFonts w:ascii="宋体"/>
      <w:sz w:val="18"/>
      <w:szCs w:val="18"/>
    </w:rPr>
  </w:style>
  <w:style w:type="paragraph" w:styleId="1676" w:customStyle="1">
    <w:name w:val="xl5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7" w:customStyle="1">
    <w:name w:val="xl206"/>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8" w:customStyle="1">
    <w:name w:val="xl32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9" w:customStyle="1">
    <w:name w:val="xl3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0" w:customStyle="1">
    <w:name w:val="附录四级条标题"/>
    <w:basedOn w:val="1673"/>
    <w:next w:val="1032"/>
    <w:uiPriority w:val="0"/>
    <w:qFormat/>
    <w:pPr>
      <w:ind w:left="992" w:hanging="992"/>
      <w:outlineLvl w:val="5"/>
    </w:pPr>
  </w:style>
  <w:style w:type="paragraph" w:styleId="1681" w:customStyle="1">
    <w:name w:val="font8"/>
    <w:basedOn w:val="708"/>
    <w:uiPriority w:val="0"/>
    <w:qFormat/>
    <w:pPr>
      <w:jc w:val="left"/>
      <w:spacing w:before="100" w:beforeAutospacing="1" w:after="100" w:afterAutospacing="1"/>
      <w:widowControl/>
    </w:pPr>
    <w:rPr>
      <w:rFonts w:hint="eastAsia" w:ascii="宋体" w:hAnsi="宋体"/>
      <w:color w:val="000000"/>
      <w:sz w:val="20"/>
      <w:szCs w:val="20"/>
    </w:rPr>
  </w:style>
  <w:style w:type="paragraph" w:styleId="1682" w:customStyle="1">
    <w:name w:val="xl18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28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符号编号"/>
    <w:basedOn w:val="708"/>
    <w:uiPriority w:val="0"/>
    <w:qFormat/>
    <w:pPr>
      <w:ind w:left="1395" w:hanging="600"/>
      <w:spacing w:line="360" w:lineRule="auto"/>
      <w:tabs>
        <w:tab w:val="left" w:pos="1395" w:leader="none"/>
      </w:tabs>
    </w:pPr>
    <w:rPr>
      <w:sz w:val="24"/>
      <w:szCs w:val="20"/>
    </w:rPr>
  </w:style>
  <w:style w:type="paragraph" w:styleId="1685" w:customStyle="1">
    <w:name w:val="xl31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5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 + 四号"/>
    <w:basedOn w:val="708"/>
    <w:uiPriority w:val="0"/>
    <w:qFormat/>
    <w:pPr>
      <w:spacing w:line="480" w:lineRule="exact"/>
    </w:pPr>
    <w:rPr>
      <w:sz w:val="28"/>
      <w:szCs w:val="20"/>
    </w:rPr>
  </w:style>
  <w:style w:type="paragraph" w:styleId="1688" w:customStyle="1">
    <w:name w:val="xl15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Char1 Char Char Char"/>
    <w:basedOn w:val="708"/>
    <w:uiPriority w:val="99"/>
    <w:qFormat/>
    <w:rPr>
      <w:rFonts w:ascii="Tahoma" w:hAnsi="Tahoma"/>
      <w:sz w:val="24"/>
      <w:szCs w:val="20"/>
    </w:rPr>
  </w:style>
  <w:style w:type="paragraph" w:styleId="1690" w:customStyle="1">
    <w:name w:val="xl5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1" w:customStyle="1">
    <w:name w:val="xl29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附录五级条标题"/>
    <w:basedOn w:val="1680"/>
    <w:next w:val="1032"/>
    <w:uiPriority w:val="0"/>
    <w:qFormat/>
    <w:pPr>
      <w:ind w:left="2940" w:hanging="420"/>
      <w:tabs>
        <w:tab w:val="left" w:pos="780" w:leader="none"/>
        <w:tab w:val="left" w:pos="1800" w:leader="none"/>
      </w:tabs>
      <w:outlineLvl w:val="6"/>
    </w:pPr>
  </w:style>
  <w:style w:type="paragraph" w:styleId="1693" w:customStyle="1">
    <w:name w:val="font11"/>
    <w:basedOn w:val="708"/>
    <w:uiPriority w:val="0"/>
    <w:qFormat/>
    <w:pPr>
      <w:jc w:val="left"/>
      <w:spacing w:before="100" w:beforeAutospacing="1" w:after="100" w:afterAutospacing="1"/>
      <w:widowControl/>
    </w:pPr>
    <w:rPr>
      <w:rFonts w:hint="eastAsia" w:ascii="宋体" w:hAnsi="宋体"/>
      <w:sz w:val="20"/>
      <w:szCs w:val="20"/>
    </w:rPr>
  </w:style>
  <w:style w:type="paragraph" w:styleId="1694" w:customStyle="1">
    <w:name w:val="xl173"/>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首行缩进1"/>
    <w:basedOn w:val="708"/>
    <w:uiPriority w:val="0"/>
    <w:qFormat/>
    <w:pPr>
      <w:ind w:firstLine="420"/>
      <w:spacing w:line="360" w:lineRule="auto"/>
    </w:pPr>
    <w:rPr>
      <w:rFonts w:ascii="Arial" w:hAnsi="Arial"/>
      <w:sz w:val="20"/>
      <w:szCs w:val="21"/>
    </w:rPr>
  </w:style>
  <w:style w:type="paragraph" w:styleId="1696" w:customStyle="1">
    <w:name w:val="图表目录1"/>
    <w:basedOn w:val="748"/>
    <w:uiPriority w:val="0"/>
    <w:qFormat/>
    <w:pPr>
      <w:jc w:val="center"/>
      <w:spacing w:after="120" w:line="360" w:lineRule="auto"/>
    </w:pPr>
    <w:rPr>
      <w:rFonts w:ascii="楷体"/>
      <w:sz w:val="28"/>
    </w:rPr>
  </w:style>
  <w:style w:type="paragraph" w:styleId="1697" w:customStyle="1">
    <w:name w:val="xl29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8" w:customStyle="1">
    <w:name w:val="xl25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46"/>
    <w:basedOn w:val="708"/>
    <w:uiPriority w:val="0"/>
    <w:qFormat/>
    <w:pPr>
      <w:jc w:val="left"/>
      <w:spacing w:before="100" w:beforeAutospacing="1" w:after="100" w:afterAutospacing="1"/>
      <w:widowControl/>
    </w:pPr>
    <w:rPr>
      <w:rFonts w:ascii="Arial Unicode MS" w:hAnsi="Arial Unicode MS" w:eastAsia="Arial Unicode MS"/>
      <w:sz w:val="24"/>
    </w:rPr>
  </w:style>
  <w:style w:type="paragraph" w:styleId="1700" w:customStyle="1">
    <w:name w:val="xl7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1" w:customStyle="1">
    <w:name w:val="xl22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1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表格1"/>
    <w:basedOn w:val="708"/>
    <w:uiPriority w:val="0"/>
    <w:qFormat/>
    <w:rPr>
      <w:rFonts w:ascii="宋体"/>
      <w:szCs w:val="21"/>
    </w:rPr>
  </w:style>
  <w:style w:type="paragraph" w:styleId="1704" w:customStyle="1">
    <w:name w:val="TOC 51"/>
    <w:basedOn w:val="708"/>
    <w:next w:val="708"/>
    <w:uiPriority w:val="39"/>
    <w:qFormat/>
    <w:pPr>
      <w:ind w:left="1680"/>
    </w:pPr>
    <w:rPr>
      <w:rFonts w:ascii="Calibri" w:hAnsi="Calibri"/>
      <w:szCs w:val="22"/>
    </w:rPr>
  </w:style>
  <w:style w:type="paragraph" w:styleId="1705" w:customStyle="1">
    <w:name w:val="xl17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Style Heading 3H31.1.1标题 3Level 3 Headlevel_3PIM 3h3sect1.2...."/>
    <w:basedOn w:val="711"/>
    <w:uiPriority w:val="0"/>
    <w:qFormat/>
    <w:pPr>
      <w:ind w:left="720" w:hanging="720"/>
      <w:spacing w:before="120" w:after="120" w:line="360" w:lineRule="auto"/>
    </w:pPr>
    <w:rPr>
      <w:rFonts w:eastAsia="黑体"/>
      <w:bCs/>
      <w:sz w:val="24"/>
    </w:rPr>
  </w:style>
  <w:style w:type="paragraph" w:styleId="1707" w:customStyle="1">
    <w:name w:val="xl25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6"/>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9" w:customStyle="1">
    <w:name w:val="xl30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11" w:customStyle="1">
    <w:name w:val="Char1"/>
    <w:basedOn w:val="708"/>
    <w:uiPriority w:val="0"/>
    <w:qFormat/>
    <w:pPr>
      <w:ind w:left="840" w:hanging="420"/>
      <w:tabs>
        <w:tab w:val="left" w:pos="840" w:leader="none"/>
      </w:tabs>
    </w:pPr>
    <w:rPr>
      <w:sz w:val="24"/>
    </w:rPr>
  </w:style>
  <w:style w:type="paragraph" w:styleId="1712" w:customStyle="1">
    <w:name w:val="xl25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font14"/>
    <w:basedOn w:val="708"/>
    <w:uiPriority w:val="0"/>
    <w:qFormat/>
    <w:pPr>
      <w:jc w:val="left"/>
      <w:spacing w:before="100" w:beforeAutospacing="1" w:after="100" w:afterAutospacing="1"/>
      <w:widowControl/>
    </w:pPr>
    <w:rPr>
      <w:rFonts w:ascii="宋体" w:hAnsi="宋体" w:cs="宋体"/>
      <w:sz w:val="20"/>
      <w:szCs w:val="20"/>
    </w:rPr>
  </w:style>
  <w:style w:type="paragraph" w:styleId="1714" w:customStyle="1">
    <w:name w:val="font7"/>
    <w:basedOn w:val="708"/>
    <w:uiPriority w:val="0"/>
    <w:qFormat/>
    <w:pPr>
      <w:jc w:val="left"/>
      <w:spacing w:before="100" w:beforeAutospacing="1" w:after="100" w:afterAutospacing="1"/>
      <w:widowControl/>
    </w:pPr>
    <w:rPr>
      <w:rFonts w:eastAsia="Arial Unicode MS"/>
      <w:b/>
      <w:bCs/>
      <w:color w:val="000000"/>
      <w:sz w:val="20"/>
      <w:szCs w:val="20"/>
    </w:rPr>
  </w:style>
  <w:style w:type="paragraph" w:styleId="1715" w:customStyle="1">
    <w:name w:val="xl22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3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TOC 81"/>
    <w:basedOn w:val="708"/>
    <w:next w:val="708"/>
    <w:uiPriority w:val="39"/>
    <w:qFormat/>
    <w:pPr>
      <w:ind w:left="2940"/>
    </w:pPr>
    <w:rPr>
      <w:rFonts w:ascii="Calibri" w:hAnsi="Calibri"/>
      <w:szCs w:val="22"/>
    </w:rPr>
  </w:style>
  <w:style w:type="paragraph" w:styleId="1718" w:customStyle="1">
    <w:name w:val="xl29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标准标志"/>
    <w:next w:val="70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20" w:customStyle="1">
    <w:name w:val="xl45"/>
    <w:basedOn w:val="708"/>
    <w:uiPriority w:val="0"/>
    <w:qFormat/>
    <w:pPr>
      <w:jc w:val="left"/>
      <w:spacing w:before="100" w:beforeAutospacing="1" w:after="100" w:afterAutospacing="1"/>
      <w:widowControl/>
    </w:pPr>
    <w:rPr>
      <w:rFonts w:hint="eastAsia" w:ascii="黑体" w:hAnsi="Arial Unicode MS" w:eastAsia="黑体"/>
      <w:b/>
      <w:bCs/>
      <w:sz w:val="24"/>
    </w:rPr>
  </w:style>
  <w:style w:type="paragraph" w:styleId="1721" w:customStyle="1">
    <w:name w:val="xl19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23" w:customStyle="1">
    <w:name w:val="xl15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TOC 标题121"/>
    <w:basedOn w:val="709"/>
    <w:next w:val="70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5" w:customStyle="1">
    <w:name w:val="标准称谓"/>
    <w:next w:val="70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26" w:customStyle="1">
    <w:name w:val="xl17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文本块2"/>
    <w:basedOn w:val="708"/>
    <w:uiPriority w:val="0"/>
    <w:qFormat/>
    <w:pPr>
      <w:ind w:left="630" w:right="630"/>
      <w:jc w:val="center"/>
    </w:pPr>
    <w:rPr>
      <w:rFonts w:ascii="宋体"/>
      <w:b/>
      <w:sz w:val="32"/>
    </w:rPr>
  </w:style>
  <w:style w:type="paragraph" w:styleId="1728" w:customStyle="1">
    <w:name w:val="正文格式"/>
    <w:basedOn w:val="708"/>
    <w:uiPriority w:val="0"/>
    <w:qFormat/>
    <w:pPr>
      <w:ind w:firstLine="482"/>
      <w:spacing w:line="400" w:lineRule="exact"/>
      <w:widowControl/>
    </w:pPr>
    <w:rPr>
      <w:rFonts w:ascii="Arial" w:hAnsi="Arial" w:eastAsia="新宋体"/>
      <w:sz w:val="24"/>
      <w:szCs w:val="20"/>
    </w:rPr>
  </w:style>
  <w:style w:type="paragraph" w:styleId="1729" w:customStyle="1">
    <w:name w:val="xl19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9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TOC 41"/>
    <w:basedOn w:val="708"/>
    <w:next w:val="708"/>
    <w:uiPriority w:val="39"/>
    <w:qFormat/>
    <w:pPr>
      <w:ind w:left="1260"/>
    </w:pPr>
    <w:rPr>
      <w:rFonts w:ascii="Calibri" w:hAnsi="Calibri"/>
      <w:szCs w:val="22"/>
    </w:rPr>
  </w:style>
  <w:style w:type="paragraph" w:styleId="1732" w:customStyle="1">
    <w:name w:val="xl26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目次、标准名称标题"/>
    <w:basedOn w:val="1532"/>
    <w:next w:val="1032"/>
    <w:uiPriority w:val="0"/>
    <w:qFormat/>
    <w:pPr>
      <w:spacing w:line="460" w:lineRule="exact"/>
    </w:pPr>
  </w:style>
  <w:style w:type="paragraph" w:styleId="1734" w:customStyle="1">
    <w:name w:val="xl6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5" w:customStyle="1">
    <w:name w:val="xl16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8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38" w:customStyle="1">
    <w:name w:val="xl4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9" w:customStyle="1">
    <w:name w:val="xl298"/>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xl22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普通正文"/>
    <w:basedOn w:val="708"/>
    <w:uiPriority w:val="0"/>
    <w:qFormat/>
    <w:pPr>
      <w:ind w:firstLine="480"/>
      <w:jc w:val="left"/>
      <w:spacing w:before="120" w:after="120" w:line="360" w:lineRule="auto"/>
    </w:pPr>
    <w:rPr>
      <w:rFonts w:ascii="Arial" w:hAnsi="Arial"/>
      <w:sz w:val="24"/>
    </w:rPr>
  </w:style>
  <w:style w:type="paragraph" w:styleId="1742" w:customStyle="1">
    <w:name w:val="TOC 61"/>
    <w:basedOn w:val="708"/>
    <w:next w:val="708"/>
    <w:uiPriority w:val="39"/>
    <w:qFormat/>
    <w:pPr>
      <w:ind w:left="2100"/>
    </w:pPr>
    <w:rPr>
      <w:rFonts w:ascii="Calibri" w:hAnsi="Calibri"/>
      <w:szCs w:val="22"/>
    </w:rPr>
  </w:style>
  <w:style w:type="paragraph" w:styleId="1743" w:customStyle="1">
    <w:name w:val="xl23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45" w:customStyle="1">
    <w:name w:val="样式 标题 2市检方案标题2第一层条h22章标题节标题第一章 标题 2Heading 2 HiddenHead..."/>
    <w:basedOn w:val="710"/>
    <w:uiPriority w:val="0"/>
    <w:qFormat/>
    <w:pPr>
      <w:jc w:val="left"/>
      <w:spacing w:before="120" w:after="120" w:line="264" w:lineRule="auto"/>
    </w:pPr>
    <w:rPr>
      <w:rFonts w:ascii="楷体_GB2312" w:hAnsi="楷体" w:cs="宋体"/>
      <w:color w:val="000000"/>
      <w:sz w:val="28"/>
      <w:szCs w:val="28"/>
    </w:rPr>
  </w:style>
  <w:style w:type="paragraph" w:styleId="1746" w:customStyle="1">
    <w:name w:val="xl28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Item List in Table"/>
    <w:basedOn w:val="70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8" w:customStyle="1">
    <w:name w:val="Char Char1"/>
    <w:basedOn w:val="708"/>
    <w:uiPriority w:val="99"/>
    <w:semiHidden/>
    <w:qFormat/>
    <w:pPr>
      <w:jc w:val="left"/>
      <w:spacing w:after="160" w:line="240" w:lineRule="exact"/>
      <w:widowControl/>
    </w:pPr>
    <w:rPr>
      <w:rFonts w:ascii="Verdana" w:hAnsi="Verdana"/>
      <w:sz w:val="20"/>
      <w:lang w:eastAsia="en-US"/>
    </w:rPr>
  </w:style>
  <w:style w:type="paragraph" w:styleId="1749" w:customStyle="1">
    <w:name w:val="xl6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0" w:customStyle="1">
    <w:name w:val="日期2"/>
    <w:basedOn w:val="708"/>
    <w:next w:val="708"/>
    <w:uiPriority w:val="0"/>
    <w:qFormat/>
    <w:pPr>
      <w:ind w:left="100"/>
    </w:pPr>
    <w:rPr>
      <w:rFonts w:ascii="仿宋_GB2312" w:eastAsia="仿宋_GB2312"/>
      <w:b/>
      <w:sz w:val="36"/>
    </w:rPr>
  </w:style>
  <w:style w:type="paragraph" w:styleId="1751" w:customStyle="1">
    <w:name w:val="xl3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xl20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27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样式4 Char"/>
    <w:basedOn w:val="708"/>
    <w:uiPriority w:val="0"/>
    <w:qFormat/>
    <w:pPr>
      <w:ind w:firstLine="480"/>
      <w:jc w:val="left"/>
      <w:spacing w:line="360" w:lineRule="auto"/>
      <w:widowControl/>
    </w:pPr>
    <w:rPr>
      <w:color w:val="000000"/>
      <w:sz w:val="24"/>
    </w:rPr>
  </w:style>
  <w:style w:type="paragraph" w:styleId="1755" w:customStyle="1">
    <w:name w:val="xl5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6" w:customStyle="1">
    <w:name w:val="xl20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31"/>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758" w:customStyle="1">
    <w:name w:val="xl297"/>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9" w:customStyle="1">
    <w:name w:val="xl15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2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xl27"/>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xl26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306"/>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标准书眉_偶数页"/>
    <w:basedOn w:val="1765"/>
    <w:next w:val="708"/>
    <w:uiPriority w:val="0"/>
    <w:qFormat/>
    <w:pPr>
      <w:jc w:val="left"/>
      <w:tabs>
        <w:tab w:val="center" w:pos="4154" w:leader="none"/>
        <w:tab w:val="right" w:pos="8306" w:leader="none"/>
      </w:tabs>
    </w:pPr>
  </w:style>
  <w:style w:type="paragraph" w:styleId="1765" w:customStyle="1">
    <w:name w:val="标准书眉_奇数页"/>
    <w:next w:val="70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66" w:customStyle="1">
    <w:name w:val="xl5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7" w:customStyle="1">
    <w:name w:val="xl19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5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内容标题"/>
    <w:basedOn w:val="708"/>
    <w:uiPriority w:val="0"/>
    <w:qFormat/>
    <w:pPr>
      <w:shd w:val="clear" w:color="auto" w:fill="000080"/>
    </w:pPr>
    <w:rPr>
      <w:rFonts w:ascii="Tahoma" w:hAnsi="Tahoma"/>
      <w:sz w:val="24"/>
      <w:shd w:val="clear" w:color="auto" w:fill="000080"/>
    </w:rPr>
  </w:style>
  <w:style w:type="paragraph" w:styleId="1770" w:customStyle="1">
    <w:name w:val="xl19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3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样式2"/>
    <w:basedOn w:val="708"/>
    <w:uiPriority w:val="0"/>
    <w:qFormat/>
    <w:pPr>
      <w:ind w:left="624" w:hanging="720"/>
    </w:pPr>
    <w:rPr>
      <w:rFonts w:ascii="黑体" w:eastAsia="黑体"/>
      <w:b/>
      <w:sz w:val="30"/>
    </w:rPr>
  </w:style>
  <w:style w:type="paragraph" w:styleId="1773" w:customStyle="1">
    <w:name w:val="xl16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4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默认段落字体 Para Char Char Char Char Char Char Char"/>
    <w:basedOn w:val="708"/>
    <w:uiPriority w:val="0"/>
    <w:qFormat/>
    <w:pPr>
      <w:ind w:left="200"/>
      <w:jc w:val="left"/>
      <w:spacing w:line="360" w:lineRule="auto"/>
    </w:pPr>
    <w:rPr>
      <w:rFonts w:ascii="宋体" w:hAnsi="宋体"/>
      <w:color w:val="000000"/>
      <w:sz w:val="24"/>
      <w:szCs w:val="20"/>
    </w:rPr>
  </w:style>
  <w:style w:type="paragraph" w:styleId="1776" w:customStyle="1">
    <w:name w:val="xl14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76"/>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8" w:customStyle="1">
    <w:name w:val="xl18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表格文字"/>
    <w:basedOn w:val="708"/>
    <w:uiPriority w:val="0"/>
    <w:qFormat/>
    <w:pPr>
      <w:jc w:val="center"/>
      <w:tabs>
        <w:tab w:val="left" w:pos="7740" w:leader="none"/>
      </w:tabs>
    </w:pPr>
    <w:rPr>
      <w:rFonts w:ascii="宋体" w:hAnsi="宋体"/>
      <w:sz w:val="24"/>
      <w:szCs w:val="20"/>
    </w:rPr>
  </w:style>
  <w:style w:type="paragraph" w:styleId="1780" w:customStyle="1">
    <w:name w:val="xl21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9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表格文本"/>
    <w:basedOn w:val="708"/>
    <w:uiPriority w:val="0"/>
    <w:qFormat/>
    <w:pPr>
      <w:jc w:val="left"/>
      <w:tabs>
        <w:tab w:val="decimal" w:pos="0" w:leader="none"/>
      </w:tabs>
    </w:pPr>
    <w:rPr>
      <w:rFonts w:ascii="Arial" w:hAnsi="Arial"/>
      <w:szCs w:val="21"/>
    </w:rPr>
  </w:style>
  <w:style w:type="paragraph" w:styleId="1783" w:customStyle="1">
    <w:name w:val="xl30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85" w:customStyle="1">
    <w:name w:val="xl17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tabletext"/>
    <w:basedOn w:val="708"/>
    <w:uiPriority w:val="0"/>
    <w:qFormat/>
    <w:pPr>
      <w:jc w:val="left"/>
      <w:spacing w:before="100" w:beforeAutospacing="1" w:after="100" w:afterAutospacing="1" w:line="284" w:lineRule="atLeast"/>
      <w:widowControl/>
    </w:pPr>
    <w:rPr>
      <w:rFonts w:ascii="宋体" w:hAnsi="宋体" w:cs="宋体"/>
      <w:szCs w:val="21"/>
    </w:rPr>
  </w:style>
  <w:style w:type="paragraph" w:styleId="1787" w:customStyle="1">
    <w:name w:val="xl24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Style First line:  2 ch"/>
    <w:basedOn w:val="708"/>
    <w:uiPriority w:val="0"/>
    <w:qFormat/>
    <w:pPr>
      <w:ind w:firstLine="200"/>
      <w:spacing w:line="440" w:lineRule="exact"/>
    </w:pPr>
    <w:rPr>
      <w:sz w:val="24"/>
    </w:rPr>
  </w:style>
  <w:style w:type="paragraph" w:styleId="1789" w:customStyle="1">
    <w:name w:val="xl16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正文４"/>
    <w:basedOn w:val="708"/>
    <w:uiPriority w:val="0"/>
    <w:qFormat/>
    <w:pPr>
      <w:ind w:firstLine="480"/>
      <w:spacing w:line="360" w:lineRule="auto"/>
    </w:pPr>
    <w:rPr>
      <w:sz w:val="24"/>
      <w:szCs w:val="20"/>
    </w:rPr>
  </w:style>
  <w:style w:type="paragraph" w:styleId="1791" w:customStyle="1">
    <w:name w:val="普通(网站)1"/>
    <w:basedOn w:val="708"/>
    <w:uiPriority w:val="0"/>
    <w:qFormat/>
    <w:pPr>
      <w:jc w:val="left"/>
      <w:spacing w:before="100" w:beforeAutospacing="1" w:after="100" w:afterAutospacing="1"/>
      <w:widowControl/>
    </w:pPr>
    <w:rPr>
      <w:rFonts w:ascii="宋体" w:hAnsi="宋体" w:cs="宋体"/>
      <w:color w:val="000000"/>
      <w:sz w:val="24"/>
    </w:rPr>
  </w:style>
  <w:style w:type="paragraph" w:styleId="1792" w:customStyle="1">
    <w:name w:val="图表脚注"/>
    <w:next w:val="1032"/>
    <w:uiPriority w:val="0"/>
    <w:qFormat/>
    <w:pPr>
      <w:ind w:left="300" w:hanging="100"/>
      <w:jc w:val="both"/>
    </w:pPr>
    <w:rPr>
      <w:rFonts w:ascii="宋体" w:hAnsi="Times New Roman" w:eastAsia="宋体" w:cs="Times New Roman"/>
      <w:sz w:val="18"/>
      <w:lang w:val="en-US" w:eastAsia="zh-CN" w:bidi="ar-SA"/>
    </w:rPr>
  </w:style>
  <w:style w:type="paragraph" w:styleId="1793" w:customStyle="1">
    <w:name w:val="列出段落1"/>
    <w:basedOn w:val="708"/>
    <w:uiPriority w:val="0"/>
    <w:qFormat/>
    <w:pPr>
      <w:ind w:firstLine="420"/>
    </w:pPr>
  </w:style>
  <w:style w:type="paragraph" w:styleId="1794" w:customStyle="1">
    <w:name w:val="无标题条"/>
    <w:next w:val="1032"/>
    <w:uiPriority w:val="0"/>
    <w:qFormat/>
    <w:pPr>
      <w:jc w:val="both"/>
    </w:pPr>
    <w:rPr>
      <w:rFonts w:ascii="Times New Roman" w:hAnsi="Times New Roman" w:eastAsia="宋体" w:cs="Times New Roman"/>
      <w:sz w:val="21"/>
      <w:lang w:val="en-US" w:eastAsia="zh-CN" w:bidi="ar-SA"/>
    </w:rPr>
  </w:style>
  <w:style w:type="paragraph" w:styleId="1795" w:customStyle="1">
    <w:name w:val="xl177"/>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注示头"/>
    <w:basedOn w:val="708"/>
    <w:uiPriority w:val="0"/>
    <w:qFormat/>
    <w:pPr>
      <w:pBdr>
        <w:top w:val="single" w:color="000000" w:sz="4" w:space="1"/>
      </w:pBdr>
    </w:pPr>
    <w:rPr>
      <w:rFonts w:ascii="Arial" w:hAnsi="Arial" w:eastAsia="黑体"/>
      <w:sz w:val="18"/>
      <w:szCs w:val="20"/>
    </w:rPr>
  </w:style>
  <w:style w:type="paragraph" w:styleId="1797" w:customStyle="1">
    <w:name w:val="xl20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99" w:customStyle="1">
    <w:name w:val="xl25"/>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0" w:customStyle="1">
    <w:name w:val="xl23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5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2" w:customStyle="1">
    <w:name w:val="DLP3.4.4"/>
    <w:basedOn w:val="708"/>
    <w:uiPriority w:val="0"/>
    <w:qFormat/>
    <w:pPr>
      <w:ind w:left="1069" w:hanging="709"/>
      <w:keepLines/>
      <w:keepNext/>
      <w:spacing w:before="260" w:after="260" w:line="416" w:lineRule="auto"/>
      <w:tabs>
        <w:tab w:val="left" w:pos="1069" w:leader="none"/>
      </w:tabs>
      <w:outlineLvl w:val="2"/>
    </w:pPr>
    <w:rPr>
      <w:b/>
      <w:sz w:val="30"/>
    </w:rPr>
  </w:style>
  <w:style w:type="paragraph" w:styleId="180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04" w:customStyle="1">
    <w:name w:val="纯文本1"/>
    <w:basedOn w:val="708"/>
    <w:link w:val="2244"/>
    <w:uiPriority w:val="0"/>
    <w:qFormat/>
    <w:rPr>
      <w:rFonts w:ascii="宋体" w:hAnsi="Courier New"/>
      <w:szCs w:val="21"/>
    </w:rPr>
  </w:style>
  <w:style w:type="paragraph" w:styleId="1805" w:customStyle="1">
    <w:name w:val="列出段落2"/>
    <w:basedOn w:val="708"/>
    <w:uiPriority w:val="0"/>
    <w:qFormat/>
    <w:pPr>
      <w:ind w:firstLine="420"/>
    </w:pPr>
    <w:rPr>
      <w:rFonts w:ascii="Calibri" w:hAnsi="Calibri" w:eastAsia="仿宋_GB2312"/>
      <w:sz w:val="24"/>
      <w:szCs w:val="22"/>
    </w:rPr>
  </w:style>
  <w:style w:type="paragraph" w:styleId="1806" w:customStyle="1">
    <w:name w:val="图5"/>
    <w:basedOn w:val="708"/>
    <w:uiPriority w:val="0"/>
    <w:qFormat/>
    <w:pPr>
      <w:jc w:val="center"/>
      <w:spacing w:line="220" w:lineRule="exact"/>
    </w:pPr>
    <w:rPr>
      <w:rFonts w:ascii="仿宋_GB2312" w:eastAsia="仿宋_GB2312"/>
      <w:szCs w:val="20"/>
    </w:rPr>
  </w:style>
  <w:style w:type="paragraph" w:styleId="180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08" w:customStyle="1">
    <w:name w:val="xl70"/>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9" w:customStyle="1">
    <w:name w:val="xl16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正文缩进2"/>
    <w:basedOn w:val="708"/>
    <w:uiPriority w:val="0"/>
    <w:qFormat/>
    <w:pPr>
      <w:ind w:firstLine="420"/>
    </w:pPr>
    <w:rPr>
      <w:szCs w:val="20"/>
    </w:rPr>
  </w:style>
  <w:style w:type="paragraph" w:styleId="1811" w:customStyle="1">
    <w:name w:val="xl176"/>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5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15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6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5" w:customStyle="1">
    <w:name w:val="xl23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xl266"/>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Heading 1 前言"/>
    <w:next w:val="708"/>
    <w:uiPriority w:val="0"/>
    <w:qFormat/>
    <w:pPr>
      <w:jc w:val="center"/>
    </w:pPr>
    <w:rPr>
      <w:rFonts w:ascii="黑体" w:hAnsi="黑体" w:eastAsia="黑体" w:cs="Times New Roman"/>
      <w:b/>
      <w:bCs/>
      <w:sz w:val="32"/>
      <w:lang w:val="en-US" w:eastAsia="zh-CN" w:bidi="ar-SA"/>
    </w:rPr>
  </w:style>
  <w:style w:type="paragraph" w:styleId="1818" w:customStyle="1">
    <w:name w:val="xl28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7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0" w:customStyle="1">
    <w:name w:val="列表1"/>
    <w:basedOn w:val="708"/>
    <w:uiPriority w:val="0"/>
    <w:qFormat/>
    <w:pPr>
      <w:ind w:left="200" w:hanging="200"/>
    </w:pPr>
  </w:style>
  <w:style w:type="paragraph" w:styleId="1821" w:customStyle="1">
    <w:name w:val="xl28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6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Char1 Char Char Char11"/>
    <w:basedOn w:val="708"/>
    <w:uiPriority w:val="0"/>
    <w:qFormat/>
    <w:rPr>
      <w:rFonts w:ascii="Tahoma" w:hAnsi="Tahoma"/>
      <w:sz w:val="24"/>
      <w:szCs w:val="20"/>
    </w:rPr>
  </w:style>
  <w:style w:type="paragraph" w:styleId="1824" w:customStyle="1">
    <w:name w:val="xl308"/>
    <w:basedOn w:val="70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5" w:customStyle="1">
    <w:name w:val="日期1"/>
    <w:basedOn w:val="708"/>
    <w:next w:val="708"/>
    <w:uiPriority w:val="0"/>
    <w:qFormat/>
    <w:pPr>
      <w:jc w:val="right"/>
      <w:spacing w:line="312" w:lineRule="atLeast"/>
    </w:pPr>
    <w:rPr>
      <w:rFonts w:ascii="黑体" w:eastAsia="黑体"/>
      <w:b/>
      <w:sz w:val="32"/>
      <w:szCs w:val="20"/>
    </w:rPr>
  </w:style>
  <w:style w:type="paragraph" w:styleId="1826" w:customStyle="1">
    <w:name w:val="xl317"/>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Char"/>
    <w:basedOn w:val="708"/>
    <w:uiPriority w:val="99"/>
    <w:qFormat/>
    <w:pPr>
      <w:spacing w:line="360" w:lineRule="auto"/>
    </w:pPr>
    <w:rPr>
      <w:sz w:val="24"/>
      <w:szCs w:val="20"/>
    </w:rPr>
  </w:style>
  <w:style w:type="paragraph" w:styleId="1828" w:customStyle="1">
    <w:name w:val="文档结构图1"/>
    <w:basedOn w:val="708"/>
    <w:uiPriority w:val="0"/>
    <w:qFormat/>
    <w:rPr>
      <w:rFonts w:ascii="宋体"/>
      <w:sz w:val="18"/>
      <w:szCs w:val="18"/>
    </w:rPr>
  </w:style>
  <w:style w:type="paragraph" w:styleId="1829" w:customStyle="1">
    <w:name w:val="表格正文"/>
    <w:basedOn w:val="708"/>
    <w:uiPriority w:val="0"/>
    <w:qFormat/>
    <w:pPr>
      <w:jc w:val="center"/>
    </w:pPr>
    <w:rPr>
      <w:rFonts w:eastAsia="仿宋_GB2312"/>
    </w:rPr>
  </w:style>
  <w:style w:type="paragraph" w:styleId="1830" w:customStyle="1">
    <w:name w:val="xl54"/>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1" w:customStyle="1">
    <w:name w:val="xl205"/>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2" w:customStyle="1">
    <w:name w:val="xl30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3" w:customStyle="1">
    <w:name w:val="Birdseed"/>
    <w:basedOn w:val="708"/>
    <w:uiPriority w:val="0"/>
    <w:qFormat/>
    <w:pPr>
      <w:jc w:val="left"/>
      <w:widowControl/>
    </w:pPr>
    <w:rPr>
      <w:rFonts w:ascii="Palatino Linotype" w:hAnsi="Palatino Linotype"/>
      <w:sz w:val="18"/>
      <w:szCs w:val="20"/>
    </w:rPr>
  </w:style>
  <w:style w:type="paragraph" w:styleId="1834" w:customStyle="1">
    <w:name w:val="TOC 91"/>
    <w:basedOn w:val="708"/>
    <w:next w:val="708"/>
    <w:uiPriority w:val="39"/>
    <w:qFormat/>
    <w:pPr>
      <w:ind w:left="3360"/>
    </w:pPr>
    <w:rPr>
      <w:rFonts w:ascii="Calibri" w:hAnsi="Calibri"/>
      <w:szCs w:val="22"/>
    </w:rPr>
  </w:style>
  <w:style w:type="paragraph" w:styleId="1835" w:customStyle="1">
    <w:name w:val="xl24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65"/>
    <w:basedOn w:val="70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7" w:customStyle="1">
    <w:name w:val="xl15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正文--表格内正文"/>
    <w:basedOn w:val="708"/>
    <w:uiPriority w:val="0"/>
    <w:qFormat/>
    <w:pPr>
      <w:jc w:val="center"/>
      <w:spacing w:line="0" w:lineRule="atLeast"/>
    </w:pPr>
    <w:rPr>
      <w:rFonts w:ascii="宋体" w:hAnsi="宋体"/>
      <w:sz w:val="24"/>
    </w:rPr>
  </w:style>
  <w:style w:type="paragraph" w:styleId="1839" w:customStyle="1">
    <w:name w:val="xl26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样式 行距: 1.5 倍行距"/>
    <w:basedOn w:val="708"/>
    <w:uiPriority w:val="0"/>
    <w:qFormat/>
    <w:pPr>
      <w:spacing w:line="360" w:lineRule="auto"/>
    </w:pPr>
    <w:rPr>
      <w:rFonts w:ascii="宋体" w:hAnsi="宋体"/>
      <w:bCs/>
      <w:sz w:val="28"/>
      <w:szCs w:val="20"/>
    </w:rPr>
  </w:style>
  <w:style w:type="paragraph" w:styleId="1841" w:customStyle="1">
    <w:name w:val="正文首行缩进2"/>
    <w:basedOn w:val="708"/>
    <w:uiPriority w:val="0"/>
    <w:qFormat/>
    <w:pPr>
      <w:ind w:firstLine="420"/>
      <w:spacing w:line="360" w:lineRule="auto"/>
    </w:pPr>
    <w:rPr>
      <w:rFonts w:ascii="Arial" w:hAnsi="Arial"/>
      <w:sz w:val="20"/>
      <w:szCs w:val="21"/>
    </w:rPr>
  </w:style>
  <w:style w:type="paragraph" w:styleId="1842" w:customStyle="1">
    <w:name w:val="Table Paragraph"/>
    <w:basedOn w:val="708"/>
    <w:uiPriority w:val="0"/>
    <w:qFormat/>
    <w:pPr>
      <w:jc w:val="left"/>
    </w:pPr>
    <w:rPr>
      <w:rFonts w:ascii="Calibri" w:hAnsi="Calibri" w:cs="黑体"/>
      <w:sz w:val="22"/>
      <w:szCs w:val="22"/>
      <w:lang w:eastAsia="en-US"/>
    </w:rPr>
  </w:style>
  <w:style w:type="paragraph" w:styleId="1843" w:customStyle="1">
    <w:name w:val="列出段落4"/>
    <w:basedOn w:val="708"/>
    <w:uiPriority w:val="0"/>
    <w:qFormat/>
    <w:pPr>
      <w:ind w:firstLine="420"/>
    </w:pPr>
    <w:rPr>
      <w:rFonts w:ascii="Calibri" w:hAnsi="Calibri"/>
      <w:szCs w:val="22"/>
    </w:rPr>
  </w:style>
  <w:style w:type="paragraph" w:styleId="1844" w:customStyle="1">
    <w:name w:val="其他发布部门"/>
    <w:basedOn w:val="1845"/>
    <w:uiPriority w:val="0"/>
    <w:qFormat/>
    <w:pPr>
      <w:spacing w:line="0" w:lineRule="atLeast"/>
      <w:framePr w:wrap="around"/>
    </w:pPr>
    <w:rPr>
      <w:rFonts w:ascii="黑体" w:eastAsia="黑体"/>
      <w:b w:val="0"/>
    </w:rPr>
  </w:style>
  <w:style w:type="paragraph" w:styleId="1845" w:customStyle="1">
    <w:name w:val="发布部门"/>
    <w:next w:val="1032"/>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46" w:customStyle="1">
    <w:name w:val="xl103"/>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7" w:customStyle="1">
    <w:name w:val="二级无标题条"/>
    <w:basedOn w:val="708"/>
    <w:uiPriority w:val="0"/>
    <w:qFormat/>
    <w:pPr>
      <w:ind w:hanging="420"/>
    </w:pPr>
  </w:style>
  <w:style w:type="paragraph" w:styleId="1848" w:customStyle="1">
    <w:name w:val="表格文字1"/>
    <w:basedOn w:val="708"/>
    <w:uiPriority w:val="0"/>
    <w:qFormat/>
    <w:pPr>
      <w:jc w:val="center"/>
    </w:pPr>
    <w:rPr>
      <w:rFonts w:ascii="宋体" w:hAnsi="宋体"/>
      <w:szCs w:val="21"/>
      <w:shd w:val="clear" w:color="auto" w:fill="ffffff"/>
    </w:rPr>
  </w:style>
  <w:style w:type="paragraph" w:styleId="1849" w:customStyle="1">
    <w:name w:val="xl16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31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正文文本缩进2"/>
    <w:basedOn w:val="708"/>
    <w:uiPriority w:val="0"/>
    <w:qFormat/>
    <w:pPr>
      <w:ind w:firstLine="645"/>
    </w:pPr>
    <w:rPr>
      <w:rFonts w:ascii="楷体_GB2312" w:eastAsia="楷体_GB2312"/>
      <w:sz w:val="32"/>
      <w:szCs w:val="20"/>
    </w:rPr>
  </w:style>
  <w:style w:type="paragraph" w:styleId="1852" w:customStyle="1">
    <w:name w:val="xl22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54" w:customStyle="1">
    <w:name w:val="xl31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14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一级无标题条"/>
    <w:basedOn w:val="708"/>
    <w:uiPriority w:val="0"/>
    <w:qFormat/>
    <w:pPr>
      <w:ind w:left="3420" w:hanging="420"/>
    </w:pPr>
  </w:style>
  <w:style w:type="paragraph" w:styleId="1857" w:customStyle="1">
    <w:name w:val="xl27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8" w:customStyle="1">
    <w:name w:val="_Style 6"/>
    <w:basedOn w:val="708"/>
    <w:uiPriority w:val="34"/>
    <w:qFormat/>
    <w:pPr>
      <w:ind w:firstLine="420"/>
    </w:pPr>
  </w:style>
  <w:style w:type="paragraph" w:styleId="1859" w:customStyle="1">
    <w:name w:val="列出段落12"/>
    <w:basedOn w:val="708"/>
    <w:uiPriority w:val="0"/>
    <w:qFormat/>
    <w:pPr>
      <w:ind w:firstLine="420"/>
    </w:pPr>
  </w:style>
  <w:style w:type="paragraph" w:styleId="1860" w:customStyle="1">
    <w:name w:val="样式 首行缩进:  0 字符"/>
    <w:basedOn w:val="708"/>
    <w:uiPriority w:val="0"/>
    <w:qFormat/>
    <w:pPr>
      <w:ind w:firstLine="200"/>
      <w:spacing w:line="360" w:lineRule="auto"/>
    </w:pPr>
    <w:rPr>
      <w:rFonts w:cs="宋体"/>
      <w:sz w:val="24"/>
      <w:szCs w:val="20"/>
    </w:rPr>
  </w:style>
  <w:style w:type="paragraph" w:styleId="1861" w:customStyle="1">
    <w:name w:val="xl137"/>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2" w:customStyle="1">
    <w:name w:val="xl105"/>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3" w:customStyle="1">
    <w:name w:val="xl178"/>
    <w:basedOn w:val="70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39"/>
    <w:basedOn w:val="70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5" w:customStyle="1">
    <w:name w:val="xl10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6" w:customStyle="1">
    <w:name w:val="正文段"/>
    <w:basedOn w:val="708"/>
    <w:uiPriority w:val="0"/>
    <w:qFormat/>
    <w:pPr>
      <w:ind w:firstLine="454"/>
      <w:spacing w:after="240" w:line="360" w:lineRule="atLeast"/>
      <w:widowControl/>
    </w:pPr>
    <w:rPr>
      <w:rFonts w:ascii="宋体"/>
      <w:sz w:val="24"/>
      <w:szCs w:val="20"/>
    </w:rPr>
  </w:style>
  <w:style w:type="paragraph" w:styleId="1867" w:customStyle="1">
    <w:name w:val="xl22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4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9" w:customStyle="1">
    <w:name w:val="xl10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0" w:customStyle="1">
    <w:name w:val="文档正文"/>
    <w:basedOn w:val="708"/>
    <w:uiPriority w:val="99"/>
    <w:qFormat/>
    <w:pPr>
      <w:ind w:firstLine="567"/>
      <w:spacing w:line="312" w:lineRule="atLeast"/>
    </w:pPr>
    <w:rPr>
      <w:rFonts w:ascii="长城仿宋" w:eastAsia="长城仿宋"/>
      <w:sz w:val="28"/>
      <w:szCs w:val="20"/>
    </w:rPr>
  </w:style>
  <w:style w:type="paragraph" w:styleId="1871" w:customStyle="1">
    <w:name w:val="Char Char 字元 字元 字元 Char Char Char Char"/>
    <w:basedOn w:val="708"/>
    <w:uiPriority w:val="99"/>
    <w:unhideWhenUsed/>
    <w:qFormat/>
    <w:pPr>
      <w:spacing w:line="360" w:lineRule="auto"/>
    </w:pPr>
    <w:rPr>
      <w:rFonts w:hint="eastAsia"/>
    </w:rPr>
  </w:style>
  <w:style w:type="paragraph" w:styleId="1872" w:customStyle="1">
    <w:name w:val="xl21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1"/>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4" w:customStyle="1">
    <w:name w:val="xl109"/>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5" w:customStyle="1">
    <w:name w:val="xl7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6" w:customStyle="1">
    <w:name w:val="xl11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xl7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113"/>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81"/>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2" w:customStyle="1">
    <w:name w:val="xl20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技术方案正文样式"/>
    <w:basedOn w:val="708"/>
    <w:uiPriority w:val="0"/>
    <w:qFormat/>
    <w:pPr>
      <w:ind w:firstLine="480"/>
      <w:spacing w:line="400" w:lineRule="exact"/>
    </w:pPr>
    <w:rPr>
      <w:rFonts w:ascii="宋体" w:hAnsi="宋体" w:cs="宋体"/>
      <w:sz w:val="24"/>
      <w:szCs w:val="21"/>
    </w:rPr>
  </w:style>
  <w:style w:type="paragraph" w:styleId="1884" w:customStyle="1">
    <w:name w:val="xl114"/>
    <w:basedOn w:val="70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5" w:customStyle="1">
    <w:name w:val="xl8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231"/>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11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83"/>
    <w:basedOn w:val="7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9" w:customStyle="1">
    <w:name w:val="xl24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11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xl84"/>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3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11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85"/>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5" w:customStyle="1">
    <w:name w:val="xl18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Char Char2 Char"/>
    <w:basedOn w:val="708"/>
    <w:uiPriority w:val="0"/>
    <w:qFormat/>
    <w:pPr>
      <w:ind w:left="390" w:hanging="390"/>
      <w:keepLines/>
      <w:keepNext/>
      <w:pageBreakBefore/>
      <w:tabs>
        <w:tab w:val="left" w:pos="390" w:leader="none"/>
      </w:tabs>
    </w:pPr>
    <w:rPr>
      <w:szCs w:val="20"/>
    </w:rPr>
  </w:style>
  <w:style w:type="paragraph" w:styleId="1897" w:customStyle="1">
    <w:name w:val="xl11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86"/>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27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1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87"/>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21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样式 首行缩进:  2.25 字符"/>
    <w:basedOn w:val="708"/>
    <w:uiPriority w:val="0"/>
    <w:qFormat/>
    <w:pPr>
      <w:ind w:firstLine="225"/>
      <w:spacing w:line="360" w:lineRule="auto"/>
    </w:pPr>
    <w:rPr>
      <w:rFonts w:cs="宋体"/>
      <w:sz w:val="24"/>
      <w:szCs w:val="20"/>
    </w:rPr>
  </w:style>
  <w:style w:type="paragraph" w:styleId="1904" w:customStyle="1">
    <w:name w:val="xl12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88"/>
    <w:basedOn w:val="7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6" w:customStyle="1">
    <w:name w:val="xl25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12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8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一级标题"/>
    <w:basedOn w:val="709"/>
    <w:uiPriority w:val="0"/>
    <w:qFormat/>
    <w:pPr>
      <w:jc w:val="center"/>
      <w:keepNext w:val="0"/>
      <w:spacing w:line="360" w:lineRule="auto"/>
    </w:pPr>
    <w:rPr>
      <w:rFonts w:ascii="宋体" w:hAnsi="宋体" w:eastAsia="宋体"/>
      <w:b/>
      <w:sz w:val="32"/>
      <w:szCs w:val="28"/>
    </w:rPr>
  </w:style>
  <w:style w:type="paragraph" w:styleId="1910" w:customStyle="1">
    <w:name w:val="xl122"/>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90"/>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2" w:customStyle="1">
    <w:name w:val="二级标题"/>
    <w:basedOn w:val="71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3" w:customStyle="1">
    <w:name w:val="xl123"/>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91"/>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04-标书-标题4"/>
    <w:basedOn w:val="70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6" w:customStyle="1">
    <w:name w:val="xl124"/>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2"/>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8" w:customStyle="1">
    <w:name w:val="xl125"/>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9" w:customStyle="1">
    <w:name w:val="xl9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2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1" w:customStyle="1">
    <w:name w:val="xl94"/>
    <w:basedOn w:val="70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2" w:customStyle="1">
    <w:name w:val="xl12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3" w:customStyle="1">
    <w:name w:val="xl9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128"/>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29"/>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97"/>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缺省文本"/>
    <w:basedOn w:val="708"/>
    <w:uiPriority w:val="0"/>
    <w:qFormat/>
    <w:pPr>
      <w:ind w:firstLine="200"/>
      <w:jc w:val="left"/>
      <w:spacing w:line="360" w:lineRule="auto"/>
    </w:pPr>
    <w:rPr>
      <w:sz w:val="24"/>
    </w:rPr>
  </w:style>
  <w:style w:type="paragraph" w:styleId="1929" w:customStyle="1">
    <w:name w:val="xl130"/>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0" w:customStyle="1">
    <w:name w:val="xl98"/>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reader-word-layer"/>
    <w:basedOn w:val="708"/>
    <w:uiPriority w:val="0"/>
    <w:qFormat/>
    <w:pPr>
      <w:jc w:val="left"/>
      <w:spacing w:before="100" w:beforeAutospacing="1" w:after="100" w:afterAutospacing="1"/>
      <w:widowControl/>
    </w:pPr>
    <w:rPr>
      <w:rFonts w:ascii="宋体" w:hAnsi="宋体" w:cs="宋体"/>
      <w:sz w:val="24"/>
    </w:rPr>
  </w:style>
  <w:style w:type="paragraph" w:styleId="1932" w:customStyle="1">
    <w:name w:val="xl131"/>
    <w:basedOn w:val="708"/>
    <w:uiPriority w:val="0"/>
    <w:qFormat/>
    <w:pPr>
      <w:jc w:val="left"/>
      <w:spacing w:before="100" w:beforeAutospacing="1" w:after="100" w:afterAutospacing="1"/>
      <w:widowControl/>
    </w:pPr>
    <w:rPr>
      <w:rFonts w:ascii="宋体" w:hAnsi="宋体" w:cs="宋体"/>
      <w:sz w:val="24"/>
    </w:rPr>
  </w:style>
  <w:style w:type="paragraph" w:styleId="1933" w:customStyle="1">
    <w:name w:val="xl99"/>
    <w:basedOn w:val="7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13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0"/>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6" w:customStyle="1">
    <w:name w:val="xl133"/>
    <w:basedOn w:val="7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7" w:customStyle="1">
    <w:name w:val="xl101"/>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正文 首行缩进:  2 字符 Char"/>
    <w:basedOn w:val="708"/>
    <w:uiPriority w:val="0"/>
    <w:qFormat/>
    <w:pPr>
      <w:ind w:firstLine="480"/>
      <w:spacing w:line="360" w:lineRule="auto"/>
    </w:pPr>
    <w:rPr>
      <w:rFonts w:cs="宋体"/>
      <w:sz w:val="24"/>
      <w:szCs w:val="20"/>
    </w:rPr>
  </w:style>
  <w:style w:type="paragraph" w:styleId="1939" w:customStyle="1">
    <w:name w:val="xl134"/>
    <w:basedOn w:val="70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0" w:customStyle="1">
    <w:name w:val="xl102"/>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136"/>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2" w:customStyle="1">
    <w:name w:val="xl104"/>
    <w:basedOn w:val="70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3" w:customStyle="1">
    <w:name w:val="xl24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38"/>
    <w:basedOn w:val="70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5" w:customStyle="1">
    <w:name w:val="xl106"/>
    <w:basedOn w:val="7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17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_Style 1"/>
    <w:basedOn w:val="708"/>
    <w:uiPriority w:val="99"/>
    <w:qFormat/>
    <w:pPr>
      <w:ind w:firstLine="420"/>
      <w:jc w:val="left"/>
      <w:spacing w:line="400" w:lineRule="exact"/>
    </w:pPr>
    <w:rPr>
      <w:rFonts w:ascii="Calibri" w:hAnsi="Calibri" w:eastAsia="仿宋_GB2312"/>
      <w:sz w:val="24"/>
      <w:szCs w:val="22"/>
    </w:rPr>
  </w:style>
  <w:style w:type="paragraph" w:styleId="1948" w:customStyle="1">
    <w:name w:val="xl110"/>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28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0" w:customStyle="1">
    <w:name w:val="xl135"/>
    <w:basedOn w:val="70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1" w:customStyle="1">
    <w:name w:val="xl18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53" w:customStyle="1">
    <w:name w:val="表头"/>
    <w:basedOn w:val="708"/>
    <w:uiPriority w:val="0"/>
    <w:qFormat/>
    <w:pPr>
      <w:jc w:val="center"/>
      <w:spacing w:line="360" w:lineRule="auto"/>
    </w:pPr>
    <w:rPr>
      <w:rFonts w:ascii="Calibri" w:hAnsi="Calibri" w:cs="宋体"/>
      <w:b/>
      <w:bCs/>
      <w:color w:val="000000"/>
      <w:szCs w:val="20"/>
    </w:rPr>
  </w:style>
  <w:style w:type="paragraph" w:styleId="1954" w:customStyle="1">
    <w:name w:val="样式 标题 2标题 2 Char Char子子系统子系统1子系统2子系统3子系统4子系统11子系统21子系统..."/>
    <w:basedOn w:val="710"/>
    <w:uiPriority w:val="0"/>
    <w:qFormat/>
    <w:pPr>
      <w:ind w:left="786" w:hanging="360"/>
      <w:jc w:val="both"/>
      <w:spacing w:before="0" w:after="0" w:line="240" w:lineRule="auto"/>
      <w:tabs>
        <w:tab w:val="left" w:pos="360" w:leader="none"/>
      </w:tabs>
    </w:pPr>
    <w:rPr>
      <w:rFonts w:ascii="Arial" w:eastAsia="黑体"/>
      <w:sz w:val="30"/>
    </w:rPr>
  </w:style>
  <w:style w:type="paragraph" w:styleId="1955" w:customStyle="1">
    <w:name w:val="居中图片"/>
    <w:basedOn w:val="708"/>
    <w:uiPriority w:val="0"/>
    <w:qFormat/>
    <w:pPr>
      <w:jc w:val="center"/>
    </w:pPr>
    <w:rPr>
      <w:rFonts w:ascii="Calibri" w:hAnsi="Calibri" w:eastAsia="仿宋"/>
      <w:sz w:val="28"/>
      <w:szCs w:val="21"/>
    </w:rPr>
  </w:style>
  <w:style w:type="paragraph" w:styleId="1956" w:customStyle="1">
    <w:name w:val="01-标书-标题1"/>
    <w:next w:val="70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5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5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59" w:customStyle="1">
    <w:name w:val="xl304"/>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0" w:customStyle="1">
    <w:name w:val="正文文本缩进 32"/>
    <w:basedOn w:val="708"/>
    <w:uiPriority w:val="0"/>
    <w:qFormat/>
    <w:pPr>
      <w:ind w:left="520" w:firstLine="425"/>
      <w:jc w:val="center"/>
    </w:pPr>
    <w:rPr>
      <w:rFonts w:ascii="Arial Unicode MS" w:hAnsi="Arial" w:eastAsia="Arial Unicode MS"/>
      <w:sz w:val="36"/>
      <w:szCs w:val="20"/>
    </w:rPr>
  </w:style>
  <w:style w:type="paragraph" w:styleId="1961" w:customStyle="1">
    <w:name w:val="xl202"/>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正文文本缩进 21"/>
    <w:basedOn w:val="708"/>
    <w:uiPriority w:val="0"/>
    <w:qFormat/>
    <w:pPr>
      <w:ind w:firstLine="560"/>
      <w:spacing w:line="520" w:lineRule="exact"/>
    </w:pPr>
    <w:rPr>
      <w:rFonts w:ascii="楷体_GB2312" w:eastAsia="楷体_GB2312"/>
      <w:sz w:val="28"/>
      <w:szCs w:val="28"/>
    </w:rPr>
  </w:style>
  <w:style w:type="paragraph" w:styleId="1963" w:customStyle="1">
    <w:name w:val="Char Char3 Char Char Char Char"/>
    <w:basedOn w:val="708"/>
    <w:uiPriority w:val="0"/>
    <w:qFormat/>
    <w:pPr>
      <w:jc w:val="left"/>
      <w:spacing w:after="160" w:line="240" w:lineRule="exact"/>
      <w:widowControl/>
    </w:pPr>
    <w:rPr>
      <w:rFonts w:ascii="Verdana" w:hAnsi="Verdana"/>
      <w:sz w:val="20"/>
      <w:szCs w:val="20"/>
      <w:lang w:eastAsia="en-US"/>
    </w:rPr>
  </w:style>
  <w:style w:type="paragraph" w:styleId="1964" w:customStyle="1">
    <w:name w:val="目录标题"/>
    <w:next w:val="1138"/>
    <w:uiPriority w:val="0"/>
    <w:qFormat/>
    <w:pPr>
      <w:jc w:val="center"/>
      <w:spacing w:before="240" w:after="120"/>
    </w:pPr>
    <w:rPr>
      <w:rFonts w:ascii="Calibri" w:hAnsi="Calibri" w:eastAsia="华文新魏" w:cs="Times New Roman"/>
      <w:sz w:val="44"/>
      <w:szCs w:val="24"/>
      <w:lang w:val="en-US" w:eastAsia="zh-CN" w:bidi="ar-SA"/>
    </w:rPr>
  </w:style>
  <w:style w:type="paragraph" w:styleId="1965" w:customStyle="1">
    <w:name w:val="xl16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封面标准代替信息"/>
    <w:basedOn w:val="1590"/>
    <w:uiPriority w:val="0"/>
    <w:qFormat/>
    <w:pPr>
      <w:spacing w:before="57"/>
      <w:framePr w:wrap="around"/>
    </w:pPr>
    <w:rPr>
      <w:rFonts w:ascii="宋体"/>
      <w:sz w:val="21"/>
    </w:rPr>
  </w:style>
  <w:style w:type="paragraph" w:styleId="1967" w:customStyle="1">
    <w:name w:val="xl245"/>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69" w:customStyle="1">
    <w:name w:val="xl25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81"/>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29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样式 小四 首行缩进:  0.74 厘米"/>
    <w:basedOn w:val="708"/>
    <w:uiPriority w:val="0"/>
    <w:qFormat/>
    <w:pPr>
      <w:ind w:firstLine="420"/>
      <w:spacing w:line="360" w:lineRule="auto"/>
    </w:pPr>
    <w:rPr>
      <w:rFonts w:cs="宋体"/>
      <w:sz w:val="24"/>
      <w:szCs w:val="20"/>
    </w:rPr>
  </w:style>
  <w:style w:type="paragraph" w:styleId="1973" w:customStyle="1">
    <w:name w:val="正文文本缩进 22"/>
    <w:basedOn w:val="708"/>
    <w:uiPriority w:val="0"/>
    <w:qFormat/>
    <w:pPr>
      <w:ind w:firstLine="560"/>
      <w:spacing w:line="520" w:lineRule="exact"/>
    </w:pPr>
    <w:rPr>
      <w:rFonts w:ascii="楷体_GB2312" w:eastAsia="楷体_GB2312"/>
      <w:sz w:val="28"/>
      <w:szCs w:val="28"/>
    </w:rPr>
  </w:style>
  <w:style w:type="paragraph" w:styleId="1974" w:customStyle="1">
    <w:name w:val="xl26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正文文本缩进 31"/>
    <w:basedOn w:val="708"/>
    <w:uiPriority w:val="0"/>
    <w:qFormat/>
    <w:pPr>
      <w:ind w:left="520" w:firstLine="425"/>
      <w:jc w:val="center"/>
    </w:pPr>
    <w:rPr>
      <w:rFonts w:ascii="Arial Unicode MS" w:hAnsi="Arial" w:eastAsia="Arial Unicode MS"/>
      <w:sz w:val="36"/>
      <w:szCs w:val="20"/>
    </w:rPr>
  </w:style>
  <w:style w:type="paragraph" w:styleId="1976" w:customStyle="1">
    <w:name w:val="DLP正文"/>
    <w:basedOn w:val="708"/>
    <w:uiPriority w:val="0"/>
    <w:qFormat/>
    <w:pPr>
      <w:ind w:firstLine="473"/>
    </w:pPr>
    <w:rPr>
      <w:rFonts w:hAnsi="宋体"/>
      <w:szCs w:val="22"/>
    </w:rPr>
  </w:style>
  <w:style w:type="paragraph" w:styleId="1977" w:customStyle="1">
    <w:name w:val="xl14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4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80" w:customStyle="1">
    <w:name w:val="xl294"/>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25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2" w:customStyle="1">
    <w:name w:val="正文图标题"/>
    <w:next w:val="1032"/>
    <w:uiPriority w:val="0"/>
    <w:qFormat/>
    <w:pPr>
      <w:jc w:val="center"/>
    </w:pPr>
    <w:rPr>
      <w:rFonts w:ascii="黑体" w:hAnsi="Times New Roman" w:eastAsia="黑体" w:cs="Times New Roman"/>
      <w:sz w:val="21"/>
      <w:lang w:val="en-US" w:eastAsia="zh-CN" w:bidi="ar-SA"/>
    </w:rPr>
  </w:style>
  <w:style w:type="paragraph" w:styleId="1983" w:customStyle="1">
    <w:name w:val="文本块1"/>
    <w:basedOn w:val="708"/>
    <w:uiPriority w:val="0"/>
    <w:qFormat/>
    <w:pPr>
      <w:ind w:left="630" w:right="630"/>
      <w:jc w:val="center"/>
    </w:pPr>
    <w:rPr>
      <w:rFonts w:ascii="宋体"/>
      <w:b/>
      <w:sz w:val="32"/>
    </w:rPr>
  </w:style>
  <w:style w:type="paragraph" w:styleId="1984" w:customStyle="1">
    <w:name w:val="xl277"/>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xl26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243"/>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29"/>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_Style 2"/>
    <w:basedOn w:val="708"/>
    <w:uiPriority w:val="34"/>
    <w:qFormat/>
    <w:pPr>
      <w:ind w:firstLine="420"/>
    </w:pPr>
    <w:rPr>
      <w:rFonts w:ascii="Calibri" w:hAnsi="Calibri"/>
      <w:szCs w:val="22"/>
    </w:rPr>
  </w:style>
  <w:style w:type="paragraph" w:styleId="1989" w:customStyle="1">
    <w:name w:val="xl31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li_正文"/>
    <w:basedOn w:val="708"/>
    <w:uiPriority w:val="0"/>
    <w:qFormat/>
    <w:pPr>
      <w:ind w:firstLine="560"/>
      <w:spacing w:line="360" w:lineRule="auto"/>
    </w:pPr>
    <w:rPr>
      <w:rFonts w:ascii="仿宋_GB2312" w:eastAsia="仿宋_GB2312"/>
      <w:sz w:val="28"/>
      <w:szCs w:val="28"/>
    </w:rPr>
  </w:style>
  <w:style w:type="paragraph" w:styleId="1991" w:customStyle="1">
    <w:name w:val="xl209"/>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74"/>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72"/>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附录表标题"/>
    <w:next w:val="1032"/>
    <w:uiPriority w:val="0"/>
    <w:qFormat/>
    <w:pPr>
      <w:jc w:val="center"/>
    </w:pPr>
    <w:rPr>
      <w:rFonts w:ascii="黑体" w:hAnsi="Times New Roman" w:eastAsia="黑体" w:cs="Times New Roman"/>
      <w:sz w:val="21"/>
      <w:lang w:val="en-US" w:eastAsia="zh-CN" w:bidi="ar-SA"/>
    </w:rPr>
  </w:style>
  <w:style w:type="paragraph" w:styleId="1995" w:customStyle="1">
    <w:name w:val="xl148"/>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55"/>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10"/>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8" w:customStyle="1">
    <w:name w:val="正文缩进1"/>
    <w:basedOn w:val="708"/>
    <w:uiPriority w:val="0"/>
    <w:qFormat/>
    <w:pPr>
      <w:ind w:firstLine="420"/>
    </w:pPr>
    <w:rPr>
      <w:szCs w:val="20"/>
    </w:rPr>
  </w:style>
  <w:style w:type="paragraph" w:styleId="1999" w:customStyle="1">
    <w:name w:val="xl278"/>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TOC 标题12"/>
    <w:basedOn w:val="709"/>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1" w:customStyle="1">
    <w:name w:val="xl143"/>
    <w:basedOn w:val="70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314"/>
    <w:basedOn w:val="70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Char Char Char"/>
    <w:basedOn w:val="708"/>
    <w:uiPriority w:val="0"/>
    <w:qFormat/>
    <w:pPr>
      <w:ind w:hanging="425"/>
      <w:keepNext/>
      <w:spacing w:before="80" w:after="80"/>
      <w:widowControl/>
      <w:tabs>
        <w:tab w:val="left" w:pos="425" w:leader="none"/>
      </w:tabs>
    </w:pPr>
    <w:rPr>
      <w:rFonts w:ascii="Arial" w:hAnsi="Arial" w:cs="Arial"/>
      <w:sz w:val="20"/>
      <w:szCs w:val="20"/>
    </w:rPr>
  </w:style>
  <w:style w:type="paragraph" w:styleId="2004" w:customStyle="1">
    <w:name w:val="xl230"/>
    <w:basedOn w:val="70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四号正文"/>
    <w:basedOn w:val="708"/>
    <w:uiPriority w:val="0"/>
    <w:qFormat/>
    <w:pPr>
      <w:ind w:firstLine="560"/>
      <w:spacing w:line="360" w:lineRule="auto"/>
    </w:pPr>
    <w:rPr>
      <w:sz w:val="28"/>
      <w:szCs w:val="28"/>
    </w:rPr>
  </w:style>
  <w:style w:type="paragraph" w:styleId="2006"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7" w:customStyle="1">
    <w:name w:val="五号字体"/>
    <w:basedOn w:val="708"/>
    <w:uiPriority w:val="0"/>
    <w:qFormat/>
    <w:pPr>
      <w:jc w:val="center"/>
    </w:pPr>
  </w:style>
  <w:style w:type="paragraph" w:styleId="200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09" w:customStyle="1">
    <w:name w:val="msonormal"/>
    <w:basedOn w:val="708"/>
    <w:uiPriority w:val="0"/>
    <w:qFormat/>
    <w:pPr>
      <w:jc w:val="left"/>
      <w:spacing w:before="100" w:beforeAutospacing="1" w:after="100" w:afterAutospacing="1" w:line="360" w:lineRule="auto"/>
      <w:widowControl/>
    </w:pPr>
    <w:rPr>
      <w:rFonts w:ascii="宋体" w:hAnsi="宋体" w:cs="宋体"/>
      <w:sz w:val="24"/>
    </w:rPr>
  </w:style>
  <w:style w:type="paragraph" w:styleId="2010" w:customStyle="1">
    <w:name w:val="简单回函地址"/>
    <w:basedOn w:val="708"/>
    <w:uiPriority w:val="0"/>
    <w:qFormat/>
    <w:pPr>
      <w:tabs>
        <w:tab w:val="left" w:pos="1140" w:leader="none"/>
      </w:tabs>
    </w:pPr>
  </w:style>
  <w:style w:type="paragraph" w:styleId="2011" w:customStyle="1">
    <w:name w:val="TOC 标题111"/>
    <w:basedOn w:val="709"/>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2" w:customStyle="1">
    <w:name w:val="Char Char111"/>
    <w:basedOn w:val="708"/>
    <w:uiPriority w:val="99"/>
    <w:semiHidden/>
    <w:qFormat/>
    <w:pPr>
      <w:jc w:val="left"/>
      <w:spacing w:after="160" w:line="240" w:lineRule="exact"/>
      <w:widowControl/>
    </w:pPr>
    <w:rPr>
      <w:rFonts w:ascii="Verdana" w:hAnsi="Verdana"/>
      <w:sz w:val="20"/>
      <w:lang w:eastAsia="en-US"/>
    </w:rPr>
  </w:style>
  <w:style w:type="paragraph" w:styleId="2013" w:customStyle="1">
    <w:name w:val="TOC 71"/>
    <w:basedOn w:val="708"/>
    <w:next w:val="708"/>
    <w:uiPriority w:val="39"/>
    <w:qFormat/>
    <w:pPr>
      <w:ind w:left="2520"/>
    </w:pPr>
    <w:rPr>
      <w:rFonts w:ascii="Calibri" w:hAnsi="Calibri"/>
      <w:szCs w:val="22"/>
    </w:rPr>
  </w:style>
  <w:style w:type="paragraph" w:styleId="2014" w:customStyle="1">
    <w:name w:val="paragraphindent"/>
    <w:basedOn w:val="708"/>
    <w:uiPriority w:val="0"/>
    <w:qFormat/>
    <w:pPr>
      <w:ind w:firstLine="480"/>
      <w:jc w:val="left"/>
      <w:spacing w:before="100" w:beforeAutospacing="1" w:after="100" w:afterAutospacing="1"/>
      <w:widowControl/>
    </w:pPr>
    <w:rPr>
      <w:rFonts w:ascii="宋体" w:hAnsi="宋体" w:cs="宋体"/>
      <w:sz w:val="24"/>
    </w:rPr>
  </w:style>
  <w:style w:type="paragraph" w:styleId="2015" w:customStyle="1">
    <w:name w:val="助手文本"/>
    <w:basedOn w:val="708"/>
    <w:uiPriority w:val="0"/>
    <w:qFormat/>
    <w:pPr>
      <w:ind w:left="14" w:firstLine="434"/>
      <w:spacing w:line="360" w:lineRule="auto"/>
    </w:pPr>
    <w:rPr>
      <w:rFonts w:ascii="楷体_GB2312" w:eastAsia="楷体_GB2312"/>
      <w:sz w:val="24"/>
      <w:szCs w:val="20"/>
      <w:u w:val="single"/>
    </w:rPr>
  </w:style>
  <w:style w:type="paragraph" w:styleId="2016" w:customStyle="1">
    <w:name w:val="正文无缩进"/>
    <w:basedOn w:val="708"/>
    <w:uiPriority w:val="0"/>
    <w:qFormat/>
    <w:pPr>
      <w:jc w:val="center"/>
      <w:spacing w:line="300" w:lineRule="auto"/>
    </w:pPr>
    <w:rPr>
      <w:rFonts w:ascii="宋体" w:hAnsi="宋体"/>
      <w:sz w:val="24"/>
    </w:rPr>
  </w:style>
  <w:style w:type="paragraph" w:styleId="2017" w:customStyle="1">
    <w:name w:val="Char Char1 Char Char Char Char Char Char"/>
    <w:basedOn w:val="708"/>
    <w:uiPriority w:val="0"/>
    <w:qFormat/>
    <w:pPr>
      <w:jc w:val="left"/>
      <w:spacing w:after="160" w:line="240" w:lineRule="exact"/>
      <w:widowControl/>
    </w:pPr>
    <w:rPr>
      <w:rFonts w:ascii="Verdana" w:hAnsi="Verdana" w:eastAsia="仿宋_GB2312"/>
      <w:sz w:val="24"/>
      <w:szCs w:val="20"/>
      <w:lang w:eastAsia="en-US"/>
    </w:rPr>
  </w:style>
  <w:style w:type="paragraph" w:styleId="2018" w:customStyle="1">
    <w:name w:val="È±Ê¡ÎÄ±¾"/>
    <w:basedOn w:val="708"/>
    <w:uiPriority w:val="0"/>
    <w:qFormat/>
    <w:pPr>
      <w:jc w:val="left"/>
      <w:widowControl/>
    </w:pPr>
    <w:rPr>
      <w:sz w:val="24"/>
      <w:szCs w:val="20"/>
    </w:rPr>
  </w:style>
  <w:style w:type="paragraph" w:styleId="2019" w:customStyle="1">
    <w:name w:val="14_black"/>
    <w:basedOn w:val="708"/>
    <w:uiPriority w:val="0"/>
    <w:qFormat/>
    <w:pPr>
      <w:jc w:val="left"/>
      <w:spacing w:before="100" w:beforeAutospacing="1" w:after="100" w:afterAutospacing="1"/>
      <w:widowControl/>
    </w:pPr>
    <w:rPr>
      <w:rFonts w:ascii="宋体" w:hAnsi="宋体" w:cs="宋体"/>
      <w:color w:val="000000"/>
      <w:sz w:val="23"/>
      <w:szCs w:val="23"/>
    </w:rPr>
  </w:style>
  <w:style w:type="paragraph" w:styleId="2020" w:customStyle="1">
    <w:name w:val="Char Char Char Char"/>
    <w:basedOn w:val="730"/>
    <w:uiPriority w:val="0"/>
    <w:qFormat/>
    <w:pPr>
      <w:ind w:firstLine="454"/>
      <w:jc w:val="left"/>
      <w:shd w:val="clear" w:color="auto" w:fill="000080"/>
      <w:widowControl/>
    </w:pPr>
    <w:rPr>
      <w:rFonts w:ascii="Tahoma" w:hAnsi="Tahoma" w:cs="宋体"/>
      <w:sz w:val="21"/>
      <w:szCs w:val="20"/>
    </w:rPr>
  </w:style>
  <w:style w:type="paragraph" w:styleId="202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2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2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24" w:customStyle="1">
    <w:name w:val="四级无标题条"/>
    <w:basedOn w:val="708"/>
    <w:uiPriority w:val="0"/>
    <w:qFormat/>
    <w:pPr>
      <w:ind w:left="2520" w:hanging="420"/>
    </w:pPr>
  </w:style>
  <w:style w:type="paragraph" w:styleId="2025" w:customStyle="1">
    <w:name w:val="五级无标题条"/>
    <w:basedOn w:val="708"/>
    <w:uiPriority w:val="0"/>
    <w:qFormat/>
    <w:pPr>
      <w:ind w:left="2940" w:hanging="420"/>
    </w:pPr>
  </w:style>
  <w:style w:type="paragraph" w:styleId="2026" w:customStyle="1">
    <w:name w:val="正文表标题"/>
    <w:next w:val="1032"/>
    <w:uiPriority w:val="0"/>
    <w:qFormat/>
    <w:pPr>
      <w:ind w:left="1740" w:hanging="420"/>
      <w:jc w:val="center"/>
    </w:pPr>
    <w:rPr>
      <w:rFonts w:ascii="黑体" w:hAnsi="Times New Roman" w:eastAsia="黑体" w:cs="Times New Roman"/>
      <w:sz w:val="21"/>
      <w:lang w:val="en-US" w:eastAsia="zh-CN" w:bidi="ar-SA"/>
    </w:rPr>
  </w:style>
  <w:style w:type="paragraph" w:styleId="2027" w:customStyle="1">
    <w:name w:val="我的图片"/>
    <w:basedOn w:val="708"/>
    <w:next w:val="1327"/>
    <w:uiPriority w:val="0"/>
    <w:qFormat/>
    <w:pPr>
      <w:jc w:val="center"/>
      <w:spacing w:line="360" w:lineRule="auto"/>
      <w:widowControl/>
    </w:pPr>
    <w:rPr>
      <w:rFonts w:ascii="Arial" w:hAnsi="Arial" w:eastAsia="楷体_GB2312"/>
      <w:sz w:val="24"/>
    </w:rPr>
  </w:style>
  <w:style w:type="paragraph" w:styleId="2028" w:customStyle="1">
    <w:name w:val="1 Char Char Char Char"/>
    <w:basedOn w:val="708"/>
    <w:uiPriority w:val="0"/>
    <w:qFormat/>
    <w:rPr>
      <w:rFonts w:ascii="Tahoma" w:hAnsi="Tahoma"/>
      <w:sz w:val="24"/>
      <w:szCs w:val="20"/>
    </w:rPr>
  </w:style>
  <w:style w:type="paragraph" w:styleId="2029" w:customStyle="1">
    <w:name w:val="NAP Normal"/>
    <w:basedOn w:val="708"/>
    <w:uiPriority w:val="0"/>
    <w:qFormat/>
    <w:pPr>
      <w:spacing w:line="240" w:lineRule="exact"/>
    </w:pPr>
    <w:rPr>
      <w:sz w:val="22"/>
      <w:szCs w:val="20"/>
    </w:rPr>
  </w:style>
  <w:style w:type="paragraph" w:styleId="2030" w:customStyle="1">
    <w:name w:val="样式 标题 2第一章 标题 2Heading 2 HiddenHeading 2 CCBSH2h22nd level..."/>
    <w:basedOn w:val="71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1" w:customStyle="1">
    <w:name w:val="Char Char Char Char Char Char Char Char Char Char"/>
    <w:basedOn w:val="71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2" w:customStyle="1">
    <w:name w:val="zn4"/>
    <w:basedOn w:val="1406"/>
    <w:next w:val="712"/>
    <w:uiPriority w:val="0"/>
    <w:qFormat/>
    <w:pPr>
      <w:ind w:left="851" w:hanging="851"/>
      <w:tabs>
        <w:tab w:val="clear" w:pos="780" w:leader="none"/>
        <w:tab w:val="clear" w:pos="1069" w:leader="none"/>
        <w:tab w:val="left" w:pos="1080" w:leader="none"/>
      </w:tabs>
      <w:outlineLvl w:val="3"/>
    </w:pPr>
    <w:rPr>
      <w:lang w:val="zh-CN"/>
    </w:rPr>
  </w:style>
  <w:style w:type="paragraph" w:styleId="2033" w:customStyle="1">
    <w:name w:val="图表"/>
    <w:basedOn w:val="708"/>
    <w:uiPriority w:val="99"/>
    <w:qFormat/>
    <w:pPr>
      <w:ind w:firstLine="200"/>
      <w:jc w:val="center"/>
      <w:spacing w:line="360" w:lineRule="auto"/>
    </w:pPr>
    <w:rPr>
      <w:rFonts w:ascii="方正仿宋_GBK" w:hAnsi="方正仿宋_GBK" w:eastAsia="方正仿宋_GBK"/>
      <w:sz w:val="32"/>
      <w:szCs w:val="22"/>
    </w:rPr>
  </w:style>
  <w:style w:type="paragraph" w:styleId="2034" w:customStyle="1">
    <w:name w:val="图释"/>
    <w:basedOn w:val="708"/>
    <w:uiPriority w:val="99"/>
    <w:qFormat/>
    <w:pPr>
      <w:ind w:firstLine="200"/>
      <w:jc w:val="center"/>
      <w:spacing w:line="560" w:lineRule="exact"/>
    </w:pPr>
    <w:rPr>
      <w:rFonts w:ascii="方正仿宋_GBK" w:hAnsi="方正仿宋_GBK" w:eastAsia="方正楷体_GBK"/>
      <w:sz w:val="28"/>
      <w:szCs w:val="22"/>
    </w:rPr>
  </w:style>
  <w:style w:type="paragraph" w:styleId="2035" w:customStyle="1">
    <w:name w:val="修订1"/>
    <w:uiPriority w:val="99"/>
    <w:semiHidden/>
    <w:qFormat/>
    <w:rPr>
      <w:rFonts w:ascii="Times New Roman" w:hAnsi="Times New Roman" w:eastAsia="仿宋" w:cs="Times New Roman"/>
      <w:sz w:val="28"/>
      <w:szCs w:val="24"/>
      <w:lang w:val="en-US" w:eastAsia="zh-CN" w:bidi="ar-SA"/>
    </w:rPr>
  </w:style>
  <w:style w:type="paragraph" w:styleId="2036" w:customStyle="1">
    <w:name w:val="五号正文项目（标准）"/>
    <w:basedOn w:val="70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7" w:customStyle="1">
    <w:name w:val="序列1"/>
    <w:basedOn w:val="70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8" w:customStyle="1">
    <w:name w:val="标题8"/>
    <w:basedOn w:val="71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9" w:customStyle="1">
    <w:name w:val="wx正文+标号"/>
    <w:basedOn w:val="708"/>
    <w:uiPriority w:val="0"/>
    <w:semiHidden/>
    <w:qFormat/>
    <w:pPr>
      <w:ind w:left="510" w:hanging="340"/>
      <w:spacing w:line="360" w:lineRule="auto"/>
      <w:tabs>
        <w:tab w:val="left" w:pos="510" w:leader="none"/>
      </w:tabs>
    </w:pPr>
    <w:rPr>
      <w:rFonts w:cs="宋体"/>
      <w:sz w:val="24"/>
      <w:szCs w:val="20"/>
    </w:rPr>
  </w:style>
  <w:style w:type="paragraph" w:styleId="2040" w:customStyle="1">
    <w:name w:val="text-center"/>
    <w:basedOn w:val="708"/>
    <w:uiPriority w:val="0"/>
    <w:qFormat/>
    <w:pPr>
      <w:jc w:val="center"/>
      <w:spacing w:after="150"/>
      <w:widowControl/>
    </w:pPr>
    <w:rPr>
      <w:rFonts w:ascii="宋体" w:hAnsi="宋体" w:cs="宋体"/>
      <w:sz w:val="24"/>
    </w:rPr>
  </w:style>
  <w:style w:type="paragraph" w:styleId="2041" w:customStyle="1">
    <w:name w:val="faqa"/>
    <w:basedOn w:val="708"/>
    <w:uiPriority w:val="0"/>
    <w:qFormat/>
    <w:pPr>
      <w:jc w:val="left"/>
      <w:spacing w:after="150"/>
      <w:widowControl/>
    </w:pPr>
    <w:rPr>
      <w:rFonts w:ascii="微软雅黑" w:hAnsi="微软雅黑" w:eastAsia="微软雅黑" w:cs="宋体"/>
      <w:b/>
      <w:bCs/>
      <w:sz w:val="27"/>
      <w:szCs w:val="27"/>
    </w:rPr>
  </w:style>
  <w:style w:type="paragraph" w:styleId="2042" w:customStyle="1">
    <w:name w:val="样式 标题 55l4H5h5Second Subheading + 段前: 0.5 行 段后: 0.5 行 行距:..."/>
    <w:basedOn w:val="71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3" w:customStyle="1">
    <w:name w:val="Test2"/>
    <w:basedOn w:val="71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4" w:customStyle="1">
    <w:name w:val="正文编号项"/>
    <w:basedOn w:val="73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5" w:customStyle="1">
    <w:name w:val="正文文本2"/>
    <w:basedOn w:val="708"/>
    <w:uiPriority w:val="99"/>
    <w:qFormat/>
    <w:pPr>
      <w:jc w:val="left"/>
      <w:spacing w:after="120" w:line="288" w:lineRule="auto"/>
      <w:widowControl/>
    </w:pPr>
    <w:rPr>
      <w:rFonts w:ascii="Verdana" w:hAnsi="Verdana"/>
      <w:sz w:val="24"/>
      <w:szCs w:val="20"/>
      <w:lang w:eastAsia="en-US"/>
    </w:rPr>
  </w:style>
  <w:style w:type="paragraph" w:styleId="2046" w:customStyle="1">
    <w:name w:val="Char21"/>
    <w:basedOn w:val="708"/>
    <w:uiPriority w:val="0"/>
    <w:qFormat/>
    <w:rPr>
      <w:rFonts w:ascii="仿宋_GB2312" w:eastAsia="仿宋_GB2312"/>
      <w:b/>
      <w:sz w:val="32"/>
      <w:szCs w:val="32"/>
    </w:rPr>
  </w:style>
  <w:style w:type="paragraph" w:styleId="2047" w:customStyle="1">
    <w:name w:val="Char1 Char Char Char21"/>
    <w:basedOn w:val="708"/>
    <w:uiPriority w:val="0"/>
    <w:qFormat/>
    <w:rPr>
      <w:rFonts w:ascii="Tahoma" w:hAnsi="Tahoma"/>
      <w:sz w:val="24"/>
      <w:szCs w:val="20"/>
    </w:rPr>
  </w:style>
  <w:style w:type="paragraph" w:styleId="2048" w:customStyle="1">
    <w:name w:val="Char Char12"/>
    <w:basedOn w:val="708"/>
    <w:uiPriority w:val="0"/>
    <w:qFormat/>
    <w:pPr>
      <w:jc w:val="left"/>
      <w:spacing w:after="160" w:line="240" w:lineRule="exact"/>
      <w:widowControl/>
    </w:pPr>
    <w:rPr>
      <w:rFonts w:ascii="Verdana" w:hAnsi="Verdana"/>
      <w:sz w:val="20"/>
      <w:lang w:eastAsia="en-US"/>
    </w:rPr>
  </w:style>
  <w:style w:type="paragraph" w:styleId="2049" w:customStyle="1">
    <w:name w:val="Normal (Web)1"/>
    <w:basedOn w:val="708"/>
    <w:uiPriority w:val="0"/>
    <w:qFormat/>
    <w:pPr>
      <w:jc w:val="left"/>
      <w:spacing w:before="100" w:beforeAutospacing="1" w:after="100" w:afterAutospacing="1"/>
      <w:widowControl/>
    </w:pPr>
    <w:rPr>
      <w:rFonts w:ascii="宋体" w:hAnsi="宋体" w:cs="宋体"/>
      <w:sz w:val="24"/>
    </w:rPr>
  </w:style>
  <w:style w:type="paragraph" w:styleId="2050" w:customStyle="1">
    <w:name w:val="_Style 171"/>
    <w:basedOn w:val="708"/>
    <w:next w:val="708"/>
    <w:uiPriority w:val="0"/>
    <w:qFormat/>
    <w:pPr>
      <w:ind w:firstLine="560"/>
      <w:spacing w:line="500" w:lineRule="exact"/>
    </w:pPr>
    <w:rPr>
      <w:rFonts w:ascii="Cambria" w:hAnsi="Cambria" w:eastAsia="仿宋"/>
      <w:color w:val="000000"/>
      <w:sz w:val="28"/>
      <w:szCs w:val="20"/>
    </w:rPr>
  </w:style>
  <w:style w:type="paragraph" w:styleId="2051" w:customStyle="1">
    <w:name w:val="中等深浅底纹 1 - 着色 11"/>
    <w:next w:val="2052"/>
    <w:uiPriority w:val="0"/>
    <w:qFormat/>
    <w:pPr>
      <w:widowControl w:val="off"/>
    </w:pPr>
    <w:rPr>
      <w:rFonts w:ascii="宋体" w:hAnsi="Calibri" w:eastAsia="宋体" w:cs="Times New Roman"/>
      <w:sz w:val="21"/>
      <w:szCs w:val="22"/>
      <w:lang w:val="en-US" w:eastAsia="zh-CN" w:bidi="ar-SA"/>
    </w:rPr>
  </w:style>
  <w:style w:type="paragraph" w:styleId="2052" w:customStyle="1">
    <w:name w:val="D表"/>
    <w:basedOn w:val="708"/>
    <w:next w:val="730"/>
    <w:uiPriority w:val="0"/>
    <w:qFormat/>
    <w:pPr>
      <w:ind w:hanging="2"/>
      <w:spacing w:line="500" w:lineRule="exact"/>
    </w:pPr>
    <w:rPr>
      <w:rFonts w:ascii="Calibri" w:hAnsi="Calibri" w:eastAsia="仿宋"/>
      <w:sz w:val="18"/>
      <w:szCs w:val="18"/>
    </w:rPr>
  </w:style>
  <w:style w:type="paragraph" w:styleId="2053" w:customStyle="1">
    <w:name w:val="金宏发行正文 Char Char"/>
    <w:basedOn w:val="708"/>
    <w:next w:val="2024"/>
    <w:uiPriority w:val="0"/>
    <w:qFormat/>
    <w:pPr>
      <w:ind w:firstLine="560"/>
      <w:spacing w:line="500" w:lineRule="exact"/>
    </w:pPr>
    <w:rPr>
      <w:rFonts w:ascii="Calibri" w:hAnsi="Calibri" w:eastAsia="仿宋_GB2312" w:cs="宋体"/>
      <w:sz w:val="28"/>
      <w:szCs w:val="20"/>
    </w:rPr>
  </w:style>
  <w:style w:type="paragraph" w:styleId="2054" w:customStyle="1">
    <w:name w:val="Char1 Char Char Char2"/>
    <w:basedOn w:val="708"/>
    <w:uiPriority w:val="0"/>
    <w:qFormat/>
    <w:pPr>
      <w:ind w:firstLine="560"/>
      <w:spacing w:line="500" w:lineRule="exact"/>
    </w:pPr>
    <w:rPr>
      <w:rFonts w:ascii="Tahoma" w:hAnsi="Tahoma" w:eastAsia="仿宋"/>
      <w:sz w:val="28"/>
      <w:szCs w:val="20"/>
    </w:rPr>
  </w:style>
  <w:style w:type="paragraph" w:styleId="2055" w:customStyle="1">
    <w:name w:val="Char Char Char Char2"/>
    <w:basedOn w:val="708"/>
    <w:uiPriority w:val="0"/>
    <w:qFormat/>
    <w:pPr>
      <w:ind w:firstLine="560"/>
      <w:spacing w:line="500" w:lineRule="exact"/>
    </w:pPr>
    <w:rPr>
      <w:rFonts w:ascii="Calibri" w:hAnsi="Calibri" w:eastAsia="仿宋"/>
      <w:sz w:val="28"/>
    </w:rPr>
  </w:style>
  <w:style w:type="paragraph" w:styleId="2056" w:customStyle="1">
    <w:name w:val="Heading"/>
    <w:basedOn w:val="708"/>
    <w:next w:val="73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7" w:customStyle="1">
    <w:name w:val="Char Char Char Char1"/>
    <w:basedOn w:val="708"/>
    <w:uiPriority w:val="0"/>
    <w:qFormat/>
    <w:pPr>
      <w:ind w:firstLine="560"/>
      <w:spacing w:line="500" w:lineRule="exact"/>
    </w:pPr>
    <w:rPr>
      <w:rFonts w:ascii="Calibri" w:hAnsi="Calibri" w:eastAsia="仿宋"/>
      <w:sz w:val="28"/>
    </w:rPr>
  </w:style>
  <w:style w:type="paragraph" w:styleId="2058" w:customStyle="1">
    <w:name w:val="Char Char Char Char Char Char Char Char Char Char Char Char Char Char Char Char Char Char Char Char"/>
    <w:basedOn w:val="708"/>
    <w:next w:val="708"/>
    <w:uiPriority w:val="0"/>
    <w:qFormat/>
    <w:pPr>
      <w:ind w:left="420" w:hanging="420"/>
      <w:spacing w:line="360" w:lineRule="auto"/>
      <w:tabs>
        <w:tab w:val="left" w:pos="851" w:leader="none"/>
      </w:tabs>
    </w:pPr>
    <w:rPr>
      <w:rFonts w:ascii="Calibri" w:hAnsi="Calibri" w:eastAsia="仿宋"/>
      <w:sz w:val="28"/>
    </w:rPr>
  </w:style>
  <w:style w:type="paragraph" w:styleId="2059" w:customStyle="1">
    <w:name w:val="中等深浅网格 1 - 着色 21"/>
    <w:basedOn w:val="708"/>
    <w:uiPriority w:val="34"/>
    <w:qFormat/>
    <w:pPr>
      <w:ind w:firstLine="420"/>
    </w:pPr>
    <w:rPr>
      <w:rFonts w:ascii="Calibri" w:hAnsi="Calibri" w:eastAsia="仿宋"/>
      <w:sz w:val="28"/>
      <w:szCs w:val="22"/>
    </w:rPr>
  </w:style>
  <w:style w:type="paragraph" w:styleId="2060" w:customStyle="1">
    <w:name w:val="注意事项"/>
    <w:basedOn w:val="708"/>
    <w:uiPriority w:val="0"/>
    <w:qFormat/>
    <w:pPr>
      <w:ind w:firstLine="200"/>
      <w:spacing w:before="60" w:after="60" w:line="360" w:lineRule="auto"/>
    </w:pPr>
    <w:rPr>
      <w:rFonts w:ascii="仿宋" w:hAnsi="仿宋"/>
      <w:b/>
      <w:bCs/>
      <w:sz w:val="28"/>
      <w:lang w:eastAsia="ar-SA"/>
    </w:rPr>
  </w:style>
  <w:style w:type="paragraph" w:styleId="206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62" w:customStyle="1">
    <w:name w:val="无编号标题"/>
    <w:basedOn w:val="708"/>
    <w:next w:val="1580"/>
    <w:uiPriority w:val="0"/>
    <w:qFormat/>
    <w:pPr>
      <w:ind w:firstLine="560"/>
      <w:jc w:val="center"/>
      <w:pageBreakBefore/>
      <w:spacing w:line="480" w:lineRule="auto"/>
      <w:suppressLineNumbers/>
    </w:pPr>
    <w:rPr>
      <w:rFonts w:ascii="宋体" w:hAnsi="宋体" w:eastAsia="仿宋"/>
      <w:b/>
      <w:sz w:val="36"/>
      <w:szCs w:val="44"/>
    </w:rPr>
  </w:style>
  <w:style w:type="paragraph" w:styleId="2063" w:customStyle="1">
    <w:name w:val="Bid_正文"/>
    <w:basedOn w:val="720"/>
    <w:next w:val="2064"/>
    <w:uiPriority w:val="0"/>
    <w:qFormat/>
    <w:pPr>
      <w:ind w:firstLine="200"/>
      <w:jc w:val="left"/>
      <w:spacing w:line="590" w:lineRule="atLeast"/>
      <w:widowControl/>
    </w:pPr>
    <w:rPr>
      <w:rFonts w:ascii="方正仿宋_GBK" w:hAnsi="Calibri" w:eastAsia="仿宋"/>
      <w:spacing w:val="-25"/>
      <w:sz w:val="32"/>
      <w:szCs w:val="20"/>
    </w:rPr>
  </w:style>
  <w:style w:type="paragraph" w:styleId="2064" w:customStyle="1">
    <w:name w:val="p1"/>
    <w:basedOn w:val="708"/>
    <w:next w:val="72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65" w:customStyle="1">
    <w:name w:val="正文首行缩进 Char3"/>
    <w:basedOn w:val="708"/>
    <w:uiPriority w:val="0"/>
    <w:qFormat/>
    <w:pPr>
      <w:ind w:firstLine="560"/>
      <w:spacing w:line="500" w:lineRule="exact"/>
    </w:pPr>
    <w:rPr>
      <w:rFonts w:ascii="Calibri" w:hAnsi="Calibri" w:eastAsia="仿宋"/>
      <w:sz w:val="28"/>
      <w:szCs w:val="20"/>
    </w:rPr>
  </w:style>
  <w:style w:type="paragraph" w:styleId="2066" w:customStyle="1">
    <w:name w:val="表格内容"/>
    <w:basedOn w:val="708"/>
    <w:next w:val="1845"/>
    <w:uiPriority w:val="0"/>
    <w:qFormat/>
    <w:pPr>
      <w:ind w:firstLine="560"/>
      <w:jc w:val="left"/>
      <w:spacing w:line="360" w:lineRule="auto"/>
    </w:pPr>
    <w:rPr>
      <w:rFonts w:ascii="微软雅黑" w:hAnsi="微软雅黑" w:eastAsia="微软雅黑"/>
      <w:sz w:val="18"/>
      <w:lang w:val="en-GB"/>
    </w:rPr>
  </w:style>
  <w:style w:type="paragraph" w:styleId="2067" w:customStyle="1">
    <w:name w:val="文章正文"/>
    <w:basedOn w:val="708"/>
    <w:next w:val="2068"/>
    <w:uiPriority w:val="0"/>
    <w:qFormat/>
    <w:pPr>
      <w:ind w:firstLine="482"/>
      <w:spacing w:line="360" w:lineRule="auto"/>
    </w:pPr>
    <w:rPr>
      <w:rFonts w:ascii="Calibri" w:hAnsi="Calibri" w:eastAsia="仿宋"/>
    </w:rPr>
  </w:style>
  <w:style w:type="paragraph" w:styleId="2068" w:customStyle="1">
    <w:name w:val="我的图表标题"/>
    <w:basedOn w:val="708"/>
    <w:next w:val="1034"/>
    <w:uiPriority w:val="0"/>
    <w:qFormat/>
    <w:pPr>
      <w:ind w:firstLine="560"/>
      <w:jc w:val="center"/>
      <w:spacing w:line="360" w:lineRule="auto"/>
    </w:pPr>
    <w:rPr>
      <w:rFonts w:ascii="Cambria" w:hAnsi="Cambria" w:eastAsia="黑体" w:cs="宋体"/>
      <w:sz w:val="28"/>
      <w:szCs w:val="20"/>
    </w:rPr>
  </w:style>
  <w:style w:type="paragraph" w:styleId="2069" w:customStyle="1">
    <w:name w:val="11111"/>
    <w:basedOn w:val="708"/>
    <w:next w:val="2070"/>
    <w:uiPriority w:val="0"/>
    <w:qFormat/>
    <w:pPr>
      <w:ind w:firstLine="200"/>
      <w:spacing w:after="120" w:line="360" w:lineRule="auto"/>
    </w:pPr>
    <w:rPr>
      <w:rFonts w:ascii="宋体" w:hAnsi="Calibri" w:eastAsia="仿宋" w:cs="宋体"/>
      <w:color w:val="000000"/>
      <w:sz w:val="28"/>
      <w:lang w:val="zh-CN"/>
    </w:rPr>
  </w:style>
  <w:style w:type="paragraph" w:styleId="2070" w:customStyle="1">
    <w:name w:val="Char Char Char Char Char Char Char Char Char Char Char Char Char"/>
    <w:basedOn w:val="708"/>
    <w:next w:val="720"/>
    <w:uiPriority w:val="0"/>
    <w:qFormat/>
    <w:pPr>
      <w:jc w:val="left"/>
      <w:spacing w:after="160" w:line="240" w:lineRule="exact"/>
      <w:widowControl/>
    </w:pPr>
    <w:rPr>
      <w:rFonts w:ascii="Verdana" w:hAnsi="Verdana" w:eastAsia="仿宋_GB2312"/>
      <w:sz w:val="28"/>
      <w:szCs w:val="20"/>
      <w:lang w:eastAsia="en-US"/>
    </w:rPr>
  </w:style>
  <w:style w:type="paragraph" w:styleId="2071" w:customStyle="1">
    <w:name w:val="标题 41"/>
    <w:basedOn w:val="711"/>
    <w:next w:val="73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2" w:customStyle="1">
    <w:name w:val="Char Char Char Char Char Char Char Char Char1 Char Char Char Char Char Char Char Char Char Char"/>
    <w:basedOn w:val="708"/>
    <w:next w:val="207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3" w:customStyle="1">
    <w:name w:val="样式3"/>
    <w:basedOn w:val="708"/>
    <w:uiPriority w:val="0"/>
    <w:qFormat/>
    <w:pPr>
      <w:ind w:firstLine="420"/>
      <w:spacing w:line="360" w:lineRule="auto"/>
      <w:tabs>
        <w:tab w:val="left" w:pos="695" w:leader="none"/>
      </w:tabs>
    </w:pPr>
    <w:rPr>
      <w:rFonts w:ascii="Calibri" w:hAnsi="Calibri" w:eastAsia="仿宋"/>
      <w:sz w:val="28"/>
    </w:rPr>
  </w:style>
  <w:style w:type="paragraph" w:styleId="2074" w:customStyle="1">
    <w:name w:val="正文Normal"/>
    <w:basedOn w:val="708"/>
    <w:next w:val="946"/>
    <w:uiPriority w:val="0"/>
    <w:qFormat/>
    <w:pPr>
      <w:ind w:firstLine="480"/>
      <w:spacing w:after="120" w:line="360" w:lineRule="auto"/>
    </w:pPr>
    <w:rPr>
      <w:rFonts w:ascii="Arial" w:hAnsi="Arial" w:eastAsia="仿宋" w:cs="Arial"/>
      <w:sz w:val="28"/>
    </w:rPr>
  </w:style>
  <w:style w:type="paragraph" w:styleId="2075" w:customStyle="1">
    <w:name w:val="标准正文"/>
    <w:basedOn w:val="708"/>
    <w:next w:val="717"/>
    <w:uiPriority w:val="0"/>
    <w:qFormat/>
    <w:pPr>
      <w:ind w:firstLine="560"/>
      <w:spacing w:line="500" w:lineRule="exact"/>
    </w:pPr>
    <w:rPr>
      <w:rFonts w:ascii="Calibri" w:hAnsi="Calibri" w:eastAsia="仿宋"/>
      <w:sz w:val="28"/>
      <w:lang w:val="en-GB"/>
    </w:rPr>
  </w:style>
  <w:style w:type="paragraph" w:styleId="2076" w:customStyle="1">
    <w:name w:val="_Style 62"/>
    <w:next w:val="769"/>
    <w:uiPriority w:val="0"/>
    <w:qFormat/>
    <w:pPr>
      <w:jc w:val="both"/>
      <w:widowControl w:val="off"/>
    </w:pPr>
    <w:rPr>
      <w:rFonts w:ascii="Calibri" w:hAnsi="Calibri" w:eastAsia="宋体" w:cs="Times New Roman"/>
      <w:sz w:val="21"/>
      <w:szCs w:val="22"/>
      <w:lang w:val="en-US" w:eastAsia="zh-CN" w:bidi="ar-SA"/>
    </w:rPr>
  </w:style>
  <w:style w:type="paragraph" w:styleId="2077" w:customStyle="1">
    <w:name w:val="_Style 54"/>
    <w:next w:val="1493"/>
    <w:uiPriority w:val="0"/>
    <w:qFormat/>
    <w:rPr>
      <w:rFonts w:ascii="Calibri" w:hAnsi="Calibri" w:eastAsia="宋体" w:cs="Times New Roman"/>
      <w:sz w:val="24"/>
      <w:szCs w:val="24"/>
      <w:lang w:val="en-US" w:eastAsia="zh-CN" w:bidi="ar-SA"/>
    </w:rPr>
  </w:style>
  <w:style w:type="paragraph" w:styleId="2078" w:customStyle="1">
    <w:name w:val="样式 标题 2 + 行距: 最小值 12 磅"/>
    <w:basedOn w:val="710"/>
    <w:next w:val="71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9" w:customStyle="1">
    <w:name w:val="ABC_正文"/>
    <w:basedOn w:val="708"/>
    <w:uiPriority w:val="0"/>
    <w:qFormat/>
    <w:pPr>
      <w:ind w:firstLine="200"/>
      <w:widowControl/>
    </w:pPr>
    <w:rPr>
      <w:rFonts w:ascii="Calibri" w:hAnsi="宋体" w:eastAsia="Times New Roman"/>
      <w:sz w:val="20"/>
      <w:szCs w:val="20"/>
    </w:rPr>
  </w:style>
  <w:style w:type="paragraph" w:styleId="2080" w:customStyle="1">
    <w:name w:val="InfoBlue"/>
    <w:basedOn w:val="708"/>
    <w:uiPriority w:val="0"/>
    <w:qFormat/>
    <w:pPr>
      <w:ind w:left="720" w:firstLine="560"/>
      <w:jc w:val="left"/>
      <w:spacing w:after="120" w:line="360" w:lineRule="auto"/>
    </w:pPr>
    <w:rPr>
      <w:rFonts w:ascii="Calibri" w:hAnsi="Calibri" w:eastAsia="仿宋"/>
      <w:color w:val="0000ff"/>
      <w:szCs w:val="20"/>
    </w:rPr>
  </w:style>
  <w:style w:type="paragraph" w:styleId="2081" w:customStyle="1">
    <w:name w:val="样式 标题 3"/>
    <w:basedOn w:val="711"/>
    <w:next w:val="74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2"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83" w:customStyle="1">
    <w:name w:val="Char Char Char Char Char Char Char Char Char Char Char Char Char Char Char1 Char"/>
    <w:basedOn w:val="708"/>
    <w:next w:val="737"/>
    <w:uiPriority w:val="0"/>
    <w:qFormat/>
    <w:pPr>
      <w:ind w:firstLine="560"/>
      <w:jc w:val="left"/>
      <w:spacing w:after="160" w:line="240" w:lineRule="exact"/>
      <w:widowControl/>
    </w:pPr>
    <w:rPr>
      <w:rFonts w:ascii="Verdana" w:hAnsi="Verdana" w:eastAsia="仿宋"/>
      <w:sz w:val="20"/>
      <w:szCs w:val="20"/>
      <w:lang w:eastAsia="en-US"/>
    </w:rPr>
  </w:style>
  <w:style w:type="paragraph" w:styleId="2084" w:customStyle="1">
    <w:name w:val="无首行缩进正文"/>
    <w:basedOn w:val="2068"/>
    <w:next w:val="2020"/>
    <w:uiPriority w:val="0"/>
    <w:qFormat/>
    <w:pPr>
      <w:ind w:firstLine="0"/>
      <w:jc w:val="both"/>
    </w:pPr>
    <w:rPr>
      <w:rFonts w:ascii="Calibri" w:hAnsi="Calibri" w:eastAsia="方正仿宋_GBK" w:cs="Times New Roman"/>
      <w:sz w:val="21"/>
      <w:szCs w:val="24"/>
    </w:rPr>
  </w:style>
  <w:style w:type="paragraph" w:styleId="2085" w:customStyle="1">
    <w:name w:val="Plain Text1"/>
    <w:basedOn w:val="708"/>
    <w:next w:val="723"/>
    <w:uiPriority w:val="0"/>
    <w:qFormat/>
    <w:pPr>
      <w:ind w:firstLine="560"/>
      <w:spacing w:line="360" w:lineRule="auto"/>
    </w:pPr>
    <w:rPr>
      <w:rFonts w:ascii="宋体" w:hAnsi="宋体" w:eastAsia="仿宋"/>
      <w:sz w:val="28"/>
      <w:szCs w:val="20"/>
    </w:rPr>
  </w:style>
  <w:style w:type="paragraph" w:styleId="2086" w:customStyle="1">
    <w:name w:val="Char Char Char Char Char Char Char Char Char Char Char Char Char1"/>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7" w:customStyle="1">
    <w:name w:val="样式 Tabletext + 五号 加粗 居中 段后: 0 磅 行距: 1.5 倍行距"/>
    <w:basedOn w:val="708"/>
    <w:uiPriority w:val="0"/>
    <w:qFormat/>
    <w:pPr>
      <w:ind w:firstLine="560"/>
      <w:spacing w:line="500" w:lineRule="exact"/>
    </w:pPr>
    <w:rPr>
      <w:rFonts w:ascii="Calibri" w:hAnsi="Calibri" w:eastAsia="仿宋"/>
      <w:sz w:val="28"/>
      <w:szCs w:val="20"/>
    </w:rPr>
  </w:style>
  <w:style w:type="paragraph" w:styleId="2088" w:customStyle="1">
    <w:name w:val="Subject"/>
    <w:basedOn w:val="708"/>
    <w:uiPriority w:val="0"/>
    <w:qFormat/>
    <w:pPr>
      <w:jc w:val="center"/>
      <w:widowControl/>
    </w:pPr>
    <w:rPr>
      <w:rFonts w:ascii="Calibri" w:hAnsi="Calibri" w:eastAsia="黑体"/>
      <w:b/>
      <w:sz w:val="48"/>
    </w:rPr>
  </w:style>
  <w:style w:type="paragraph" w:styleId="2089" w:customStyle="1">
    <w:name w:val="题注1"/>
    <w:basedOn w:val="708"/>
    <w:uiPriority w:val="0"/>
    <w:qFormat/>
    <w:pPr>
      <w:ind w:firstLine="720"/>
      <w:spacing w:before="120" w:after="120" w:line="360" w:lineRule="auto"/>
      <w:suppressLineNumbers/>
    </w:pPr>
    <w:rPr>
      <w:rFonts w:ascii="仿宋" w:hAnsi="仿宋"/>
      <w:i/>
      <w:iCs/>
      <w:sz w:val="28"/>
      <w:lang w:eastAsia="ar-SA"/>
    </w:rPr>
  </w:style>
  <w:style w:type="paragraph" w:styleId="2090" w:customStyle="1">
    <w:name w:val="默认段落字体 Para Char Char Char Char"/>
    <w:basedOn w:val="708"/>
    <w:next w:val="746"/>
    <w:uiPriority w:val="0"/>
    <w:qFormat/>
    <w:pPr>
      <w:ind w:firstLine="560"/>
      <w:spacing w:line="360" w:lineRule="auto"/>
    </w:pPr>
    <w:rPr>
      <w:rFonts w:ascii="Calibri" w:hAnsi="Calibri" w:eastAsia="仿宋"/>
      <w:sz w:val="28"/>
      <w:szCs w:val="20"/>
    </w:rPr>
  </w:style>
  <w:style w:type="paragraph" w:styleId="2091" w:customStyle="1">
    <w:name w:val="样式 标题 1 + 行距: 最小值 12 磅"/>
    <w:basedOn w:val="709"/>
    <w:next w:val="208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2" w:customStyle="1">
    <w:name w:val="_Style 224"/>
    <w:basedOn w:val="708"/>
    <w:next w:val="708"/>
    <w:uiPriority w:val="39"/>
    <w:unhideWhenUsed/>
    <w:qFormat/>
    <w:pPr>
      <w:ind w:left="2100"/>
      <w:jc w:val="left"/>
      <w:widowControl/>
    </w:pPr>
    <w:rPr>
      <w:rFonts w:ascii="Calibri" w:hAnsi="Calibri"/>
      <w:szCs w:val="22"/>
    </w:rPr>
  </w:style>
  <w:style w:type="paragraph" w:styleId="2093" w:customStyle="1">
    <w:name w:val="图中文字"/>
    <w:basedOn w:val="708"/>
    <w:next w:val="1495"/>
    <w:uiPriority w:val="0"/>
    <w:qFormat/>
    <w:pPr>
      <w:ind w:firstLine="560"/>
      <w:jc w:val="center"/>
      <w:spacing w:line="500" w:lineRule="exact"/>
      <w:widowControl/>
    </w:pPr>
    <w:rPr>
      <w:rFonts w:ascii="Calibri" w:hAnsi="Calibri" w:eastAsia="仿宋_GB2312"/>
      <w:sz w:val="28"/>
      <w:szCs w:val="20"/>
    </w:rPr>
  </w:style>
  <w:style w:type="paragraph" w:styleId="2094" w:customStyle="1">
    <w:name w:val="标题 11"/>
    <w:basedOn w:val="708"/>
    <w:next w:val="708"/>
    <w:uiPriority w:val="0"/>
    <w:qFormat/>
    <w:pPr>
      <w:keepLines/>
      <w:keepNext/>
      <w:spacing w:line="590" w:lineRule="exact"/>
      <w:outlineLvl w:val="0"/>
    </w:pPr>
    <w:rPr>
      <w:rFonts w:ascii="Calibri" w:hAnsi="Calibri" w:eastAsia="方正黑体_GBK"/>
      <w:bCs/>
      <w:sz w:val="32"/>
      <w:szCs w:val="44"/>
    </w:rPr>
  </w:style>
  <w:style w:type="paragraph" w:styleId="2095" w:customStyle="1">
    <w:name w:val="样式 标题 + 右"/>
    <w:basedOn w:val="726"/>
    <w:next w:val="1982"/>
    <w:uiPriority w:val="0"/>
    <w:qFormat/>
    <w:pPr>
      <w:ind w:left="0" w:firstLine="560"/>
      <w:jc w:val="right"/>
      <w:spacing w:line="500" w:lineRule="exact"/>
    </w:pPr>
    <w:rPr>
      <w:rFonts w:ascii="宋体" w:hAnsi="Calibri" w:eastAsia="方正小标宋_GBK" w:cs="宋体"/>
      <w:color w:val="000000"/>
      <w:sz w:val="28"/>
      <w:szCs w:val="20"/>
    </w:rPr>
  </w:style>
  <w:style w:type="paragraph" w:styleId="2096" w:customStyle="1">
    <w:name w:val="表号"/>
    <w:basedOn w:val="708"/>
    <w:next w:val="102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7" w:customStyle="1">
    <w:name w:val="表头样式"/>
    <w:basedOn w:val="708"/>
    <w:uiPriority w:val="0"/>
    <w:qFormat/>
    <w:pPr>
      <w:ind w:firstLine="560"/>
      <w:jc w:val="center"/>
      <w:keepNext/>
      <w:spacing w:line="500" w:lineRule="exact"/>
    </w:pPr>
    <w:rPr>
      <w:rFonts w:ascii="Arial" w:hAnsi="Arial" w:eastAsia="仿宋"/>
      <w:b/>
      <w:szCs w:val="21"/>
    </w:rPr>
  </w:style>
  <w:style w:type="paragraph" w:styleId="2098" w:customStyle="1">
    <w:name w:val="评估表"/>
    <w:basedOn w:val="708"/>
    <w:uiPriority w:val="0"/>
    <w:qFormat/>
    <w:pPr>
      <w:spacing w:line="240" w:lineRule="exact"/>
    </w:pPr>
    <w:rPr>
      <w:rFonts w:ascii="方正仿宋_GBK" w:hAnsi="方正仿宋_GBK" w:eastAsia="方正仿宋_GBK"/>
      <w:sz w:val="18"/>
      <w:szCs w:val="18"/>
    </w:rPr>
  </w:style>
  <w:style w:type="paragraph" w:styleId="2099" w:customStyle="1">
    <w:name w:val="Table Contents"/>
    <w:basedOn w:val="708"/>
    <w:uiPriority w:val="0"/>
    <w:qFormat/>
    <w:pPr>
      <w:ind w:firstLine="720"/>
      <w:spacing w:line="360" w:lineRule="auto"/>
      <w:suppressLineNumbers/>
    </w:pPr>
    <w:rPr>
      <w:rFonts w:ascii="仿宋" w:hAnsi="仿宋"/>
      <w:sz w:val="28"/>
      <w:lang w:eastAsia="ar-SA"/>
    </w:rPr>
  </w:style>
  <w:style w:type="paragraph" w:styleId="2100" w:customStyle="1">
    <w:name w:val="Paragraph1"/>
    <w:basedOn w:val="708"/>
    <w:next w:val="1744"/>
    <w:uiPriority w:val="0"/>
    <w:qFormat/>
    <w:pPr>
      <w:ind w:firstLine="560"/>
      <w:spacing w:before="80" w:line="500" w:lineRule="exact"/>
    </w:pPr>
    <w:rPr>
      <w:rFonts w:ascii="宋体" w:hAnsi="Calibri" w:eastAsia="仿宋"/>
      <w:sz w:val="20"/>
      <w:szCs w:val="20"/>
    </w:rPr>
  </w:style>
  <w:style w:type="paragraph" w:styleId="2101" w:customStyle="1">
    <w:name w:val="Tabletext"/>
    <w:basedOn w:val="708"/>
    <w:next w:val="1658"/>
    <w:uiPriority w:val="0"/>
    <w:qFormat/>
    <w:pPr>
      <w:ind w:firstLine="560"/>
      <w:jc w:val="left"/>
      <w:keepLines/>
      <w:spacing w:after="120" w:line="240" w:lineRule="atLeast"/>
    </w:pPr>
    <w:rPr>
      <w:rFonts w:ascii="Calibri" w:hAnsi="Calibri" w:eastAsia="仿宋"/>
      <w:sz w:val="28"/>
      <w:szCs w:val="20"/>
      <w:lang w:eastAsia="en-US"/>
    </w:rPr>
  </w:style>
  <w:style w:type="paragraph" w:styleId="2102" w:customStyle="1">
    <w:name w:val="编写建议"/>
    <w:basedOn w:val="708"/>
    <w:next w:val="736"/>
    <w:uiPriority w:val="0"/>
    <w:qFormat/>
    <w:pPr>
      <w:ind w:firstLine="420"/>
      <w:jc w:val="left"/>
      <w:spacing w:line="360" w:lineRule="auto"/>
    </w:pPr>
    <w:rPr>
      <w:rFonts w:ascii="Arial" w:hAnsi="Arial" w:cs="宋体"/>
      <w:i/>
      <w:iCs/>
      <w:color w:val="0000ff"/>
      <w:sz w:val="28"/>
      <w:lang w:eastAsia="ar-SA"/>
    </w:rPr>
  </w:style>
  <w:style w:type="paragraph" w:styleId="2103" w:customStyle="1">
    <w:name w:val="引用 Char2"/>
    <w:basedOn w:val="708"/>
    <w:uiPriority w:val="0"/>
    <w:qFormat/>
    <w:pPr>
      <w:ind w:firstLine="560"/>
      <w:spacing w:line="500" w:lineRule="exact"/>
    </w:pPr>
    <w:rPr>
      <w:rFonts w:ascii="Calibri" w:hAnsi="Calibri" w:eastAsia="仿宋"/>
      <w:sz w:val="28"/>
      <w:szCs w:val="20"/>
    </w:rPr>
  </w:style>
  <w:style w:type="paragraph" w:styleId="2104" w:customStyle="1">
    <w:name w:val="文档名称"/>
    <w:basedOn w:val="708"/>
    <w:uiPriority w:val="0"/>
    <w:qFormat/>
    <w:pPr>
      <w:ind w:firstLine="720"/>
      <w:jc w:val="center"/>
      <w:spacing w:line="360" w:lineRule="auto"/>
    </w:pPr>
    <w:rPr>
      <w:rFonts w:ascii="仿宋" w:hAnsi="仿宋" w:eastAsia="黑体"/>
      <w:b/>
      <w:sz w:val="48"/>
      <w:szCs w:val="48"/>
      <w:lang w:eastAsia="ar-SA"/>
    </w:rPr>
  </w:style>
  <w:style w:type="paragraph" w:styleId="2105" w:customStyle="1">
    <w:name w:val="explanation"/>
    <w:basedOn w:val="708"/>
    <w:next w:val="1714"/>
    <w:uiPriority w:val="0"/>
    <w:qFormat/>
    <w:pPr>
      <w:ind w:firstLine="560"/>
      <w:spacing w:line="500" w:lineRule="exact"/>
    </w:pPr>
    <w:rPr>
      <w:rFonts w:ascii="Calibri" w:hAnsi="Calibri" w:eastAsia="仿宋"/>
      <w:sz w:val="28"/>
    </w:rPr>
  </w:style>
  <w:style w:type="paragraph" w:styleId="2106" w:customStyle="1">
    <w:name w:val="左对齐的表内文字"/>
    <w:basedOn w:val="708"/>
    <w:next w:val="768"/>
    <w:uiPriority w:val="0"/>
    <w:qFormat/>
    <w:pPr>
      <w:ind w:firstLine="560"/>
      <w:spacing w:line="500" w:lineRule="exact"/>
    </w:pPr>
    <w:rPr>
      <w:rFonts w:ascii="Calibri" w:hAnsi="Calibri" w:eastAsia="仿宋_GB2312" w:cs="宋体"/>
      <w:sz w:val="28"/>
      <w:szCs w:val="20"/>
    </w:rPr>
  </w:style>
  <w:style w:type="paragraph" w:styleId="2107" w:customStyle="1">
    <w:name w:val="_Style 44"/>
    <w:next w:val="708"/>
    <w:uiPriority w:val="0"/>
    <w:qFormat/>
    <w:pPr>
      <w:jc w:val="both"/>
      <w:widowControl w:val="off"/>
    </w:pPr>
    <w:rPr>
      <w:rFonts w:ascii="Calibri" w:hAnsi="Calibri" w:eastAsia="宋体" w:cs="Times New Roman"/>
      <w:sz w:val="24"/>
      <w:szCs w:val="24"/>
      <w:lang w:val="en-US" w:eastAsia="zh-CN" w:bidi="ar-SA"/>
    </w:rPr>
  </w:style>
  <w:style w:type="paragraph" w:styleId="2108" w:customStyle="1">
    <w:name w:val="样式 标题 3 + 非加粗 倾斜"/>
    <w:basedOn w:val="711"/>
    <w:next w:val="210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9" w:customStyle="1">
    <w:name w:val="样式 标题 2 + 五号"/>
    <w:basedOn w:val="710"/>
    <w:next w:val="77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0" w:customStyle="1">
    <w:name w:val="版权申明"/>
    <w:basedOn w:val="708"/>
    <w:uiPriority w:val="0"/>
    <w:qFormat/>
    <w:pPr>
      <w:ind w:firstLine="720"/>
      <w:jc w:val="center"/>
      <w:spacing w:line="360" w:lineRule="auto"/>
    </w:pPr>
    <w:rPr>
      <w:rFonts w:ascii="宋体" w:hAnsi="宋体" w:cs="宋体"/>
      <w:b/>
      <w:bCs/>
      <w:color w:val="000000"/>
      <w:sz w:val="28"/>
      <w:szCs w:val="20"/>
      <w:lang w:eastAsia="ar-SA"/>
    </w:rPr>
  </w:style>
  <w:style w:type="paragraph" w:styleId="2111" w:customStyle="1">
    <w:name w:val="标题G"/>
    <w:basedOn w:val="726"/>
    <w:next w:val="209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2" w:customStyle="1">
    <w:name w:val="标题5"/>
    <w:basedOn w:val="708"/>
    <w:uiPriority w:val="0"/>
    <w:qFormat/>
    <w:pPr>
      <w:ind w:firstLine="560"/>
      <w:jc w:val="center"/>
      <w:spacing w:line="500" w:lineRule="exact"/>
    </w:pPr>
    <w:rPr>
      <w:rFonts w:ascii="宋体" w:hAnsi="宋体" w:eastAsia="仿宋"/>
      <w:b/>
      <w:sz w:val="52"/>
      <w:szCs w:val="22"/>
    </w:rPr>
  </w:style>
  <w:style w:type="paragraph" w:styleId="2113" w:customStyle="1">
    <w:name w:val="修订11"/>
    <w:uiPriority w:val="99"/>
    <w:qFormat/>
    <w:rPr>
      <w:rFonts w:ascii="宋体" w:hAnsi="Calibri" w:eastAsia="宋体" w:cs="Times New Roman"/>
      <w:sz w:val="21"/>
      <w:lang w:val="en-US" w:eastAsia="zh-CN" w:bidi="ar-SA"/>
    </w:rPr>
  </w:style>
  <w:style w:type="paragraph" w:styleId="2114"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15" w:customStyle="1">
    <w:name w:val="目录标题2"/>
    <w:basedOn w:val="709"/>
    <w:next w:val="70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6" w:customStyle="1">
    <w:name w:val="Char1 Char Char Char1"/>
    <w:basedOn w:val="708"/>
    <w:uiPriority w:val="0"/>
    <w:qFormat/>
    <w:pPr>
      <w:ind w:firstLine="560"/>
      <w:spacing w:line="500" w:lineRule="exact"/>
    </w:pPr>
    <w:rPr>
      <w:rFonts w:ascii="Tahoma" w:hAnsi="Tahoma" w:eastAsia="仿宋"/>
      <w:sz w:val="28"/>
      <w:szCs w:val="20"/>
    </w:rPr>
  </w:style>
  <w:style w:type="paragraph" w:styleId="2117" w:customStyle="1">
    <w:name w:val="Bullet Text"/>
    <w:basedOn w:val="708"/>
    <w:next w:val="2081"/>
    <w:uiPriority w:val="0"/>
    <w:qFormat/>
    <w:pPr>
      <w:ind w:left="360" w:hanging="360"/>
      <w:jc w:val="left"/>
      <w:spacing w:after="60" w:line="500" w:lineRule="exact"/>
    </w:pPr>
    <w:rPr>
      <w:rFonts w:ascii="Arial" w:hAnsi="Arial" w:eastAsia="仿宋"/>
      <w:sz w:val="20"/>
      <w:szCs w:val="20"/>
    </w:rPr>
  </w:style>
  <w:style w:type="paragraph" w:styleId="2118" w:customStyle="1">
    <w:name w:val="_Style 47"/>
    <w:basedOn w:val="708"/>
    <w:next w:val="1001"/>
    <w:uiPriority w:val="0"/>
    <w:qFormat/>
    <w:pPr>
      <w:ind w:firstLine="420"/>
      <w:jc w:val="left"/>
      <w:spacing w:line="360" w:lineRule="auto"/>
    </w:pPr>
    <w:rPr>
      <w:rFonts w:ascii="宋体" w:hAnsi="Calibri"/>
      <w:szCs w:val="20"/>
    </w:rPr>
  </w:style>
  <w:style w:type="paragraph" w:styleId="2119" w:customStyle="1">
    <w:name w:val="_Style 196"/>
    <w:basedOn w:val="708"/>
    <w:next w:val="708"/>
    <w:uiPriority w:val="0"/>
    <w:qFormat/>
    <w:pPr>
      <w:ind w:firstLine="560"/>
      <w:spacing w:line="500" w:lineRule="exact"/>
    </w:pPr>
    <w:rPr>
      <w:rFonts w:ascii="Calibri Light" w:hAnsi="Calibri Light" w:eastAsia="仿宋"/>
      <w:color w:val="000000"/>
      <w:sz w:val="28"/>
      <w:szCs w:val="20"/>
    </w:rPr>
  </w:style>
  <w:style w:type="paragraph" w:styleId="2120" w:customStyle="1">
    <w:name w:val="Contents 10"/>
    <w:basedOn w:val="2121"/>
    <w:uiPriority w:val="0"/>
    <w:qFormat/>
    <w:pPr>
      <w:ind w:left="2547"/>
      <w:tabs>
        <w:tab w:val="right" w:pos="24919" w:leader="dot"/>
      </w:tabs>
    </w:pPr>
  </w:style>
  <w:style w:type="paragraph" w:styleId="2121" w:customStyle="1">
    <w:name w:val="Index"/>
    <w:basedOn w:val="708"/>
    <w:uiPriority w:val="0"/>
    <w:qFormat/>
    <w:pPr>
      <w:ind w:firstLine="720"/>
      <w:spacing w:line="360" w:lineRule="auto"/>
      <w:suppressLineNumbers/>
    </w:pPr>
    <w:rPr>
      <w:rFonts w:ascii="仿宋" w:hAnsi="仿宋"/>
      <w:sz w:val="28"/>
      <w:lang w:eastAsia="ar-SA"/>
    </w:rPr>
  </w:style>
  <w:style w:type="paragraph" w:styleId="2122" w:customStyle="1">
    <w:name w:val="subhead1"/>
    <w:basedOn w:val="708"/>
    <w:next w:val="752"/>
    <w:uiPriority w:val="0"/>
    <w:qFormat/>
    <w:pPr>
      <w:ind w:firstLine="560"/>
      <w:jc w:val="left"/>
      <w:spacing w:line="500" w:lineRule="exact"/>
    </w:pPr>
    <w:rPr>
      <w:rFonts w:ascii="Arial" w:hAnsi="Arial" w:eastAsia="仿宋"/>
      <w:b/>
      <w:sz w:val="28"/>
      <w:szCs w:val="20"/>
    </w:rPr>
  </w:style>
  <w:style w:type="paragraph" w:styleId="2123" w:customStyle="1">
    <w:name w:val="txt"/>
    <w:basedOn w:val="708"/>
    <w:next w:val="162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4" w:customStyle="1">
    <w:name w:val="目录标题1"/>
    <w:basedOn w:val="709"/>
    <w:next w:val="70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5" w:customStyle="1">
    <w:name w:val="Header Odd"/>
    <w:basedOn w:val="2126"/>
    <w:next w:val="1680"/>
    <w:uiPriority w:val="0"/>
    <w:qFormat/>
    <w:pPr>
      <w:jc w:val="right"/>
      <w:widowControl/>
      <w:pBdr>
        <w:bottom w:val="single" w:color="4F81BD" w:sz="4" w:space="1"/>
      </w:pBdr>
    </w:pPr>
    <w:rPr>
      <w:b/>
      <w:bCs/>
      <w:color w:val="1f497d"/>
      <w:sz w:val="20"/>
      <w:szCs w:val="23"/>
    </w:rPr>
  </w:style>
  <w:style w:type="paragraph" w:styleId="212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27" w:customStyle="1">
    <w:name w:val="样式 两端对齐"/>
    <w:basedOn w:val="708"/>
    <w:next w:val="2087"/>
    <w:uiPriority w:val="0"/>
    <w:qFormat/>
    <w:pPr>
      <w:ind w:firstLine="560"/>
      <w:spacing w:line="360" w:lineRule="auto"/>
    </w:pPr>
    <w:rPr>
      <w:rFonts w:ascii="宋体" w:hAnsi="Calibri" w:eastAsia="仿宋" w:cs="宋体"/>
      <w:sz w:val="28"/>
      <w:szCs w:val="20"/>
    </w:rPr>
  </w:style>
  <w:style w:type="paragraph" w:styleId="2128" w:customStyle="1">
    <w:name w:val="样式 行距: 固定值 20 磅 首行缩进:  2 字符"/>
    <w:basedOn w:val="708"/>
    <w:next w:val="2062"/>
    <w:uiPriority w:val="0"/>
    <w:qFormat/>
    <w:pPr>
      <w:ind w:firstLine="200"/>
      <w:jc w:val="left"/>
      <w:spacing w:line="360" w:lineRule="auto"/>
    </w:pPr>
    <w:rPr>
      <w:rFonts w:ascii="宋体" w:hAnsi="Calibri" w:eastAsia="仿宋" w:cs="宋体"/>
      <w:sz w:val="28"/>
      <w:szCs w:val="20"/>
    </w:rPr>
  </w:style>
  <w:style w:type="paragraph" w:styleId="2129" w:customStyle="1">
    <w:name w:val="_Style 3"/>
    <w:basedOn w:val="708"/>
    <w:uiPriority w:val="34"/>
    <w:qFormat/>
    <w:pPr>
      <w:jc w:val="left"/>
      <w:spacing w:before="100" w:beforeAutospacing="1" w:after="100" w:afterAutospacing="1"/>
      <w:widowControl/>
    </w:pPr>
    <w:rPr>
      <w:rFonts w:ascii="宋体" w:hAnsi="宋体" w:cs="宋体"/>
      <w:sz w:val="28"/>
    </w:rPr>
  </w:style>
  <w:style w:type="paragraph" w:styleId="2130" w:customStyle="1">
    <w:name w:val="文头"/>
    <w:basedOn w:val="70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1" w:customStyle="1">
    <w:name w:val="日期 Char2"/>
    <w:basedOn w:val="708"/>
    <w:uiPriority w:val="0"/>
    <w:qFormat/>
    <w:pPr>
      <w:ind w:firstLine="560"/>
      <w:spacing w:line="500" w:lineRule="exact"/>
    </w:pPr>
    <w:rPr>
      <w:rFonts w:ascii="Calibri" w:hAnsi="Calibri" w:eastAsia="仿宋"/>
      <w:sz w:val="28"/>
      <w:szCs w:val="20"/>
    </w:rPr>
  </w:style>
  <w:style w:type="paragraph" w:styleId="2132" w:customStyle="1">
    <w:name w:val="样式 正文内容 + 左侧:  0.74 厘米 首行缩进:  0.85 厘米"/>
    <w:basedOn w:val="708"/>
    <w:uiPriority w:val="0"/>
    <w:qFormat/>
    <w:pPr>
      <w:ind w:left="420" w:firstLine="480"/>
      <w:spacing w:line="380" w:lineRule="exact"/>
    </w:pPr>
    <w:rPr>
      <w:rFonts w:ascii="宋体" w:hAnsi="宋体" w:cs="宋体"/>
      <w:sz w:val="28"/>
      <w:szCs w:val="20"/>
      <w:lang w:eastAsia="ar-SA"/>
    </w:rPr>
  </w:style>
  <w:style w:type="paragraph" w:styleId="2133" w:customStyle="1">
    <w:name w:val="标题11"/>
    <w:basedOn w:val="708"/>
    <w:next w:val="70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4" w:customStyle="1">
    <w:name w:val="正文3"/>
    <w:basedOn w:val="708"/>
    <w:uiPriority w:val="0"/>
    <w:qFormat/>
    <w:pPr>
      <w:ind w:firstLine="560"/>
      <w:spacing w:line="500" w:lineRule="exact"/>
      <w:widowControl/>
    </w:pPr>
    <w:rPr>
      <w:rFonts w:ascii="Calibri" w:hAnsi="Calibri" w:eastAsia="仿宋"/>
      <w:sz w:val="28"/>
      <w:szCs w:val="20"/>
    </w:rPr>
  </w:style>
  <w:style w:type="paragraph" w:styleId="2135" w:customStyle="1">
    <w:name w:val="正文文本 Char2"/>
    <w:basedOn w:val="708"/>
    <w:uiPriority w:val="0"/>
    <w:qFormat/>
    <w:pPr>
      <w:ind w:firstLine="560"/>
      <w:spacing w:line="500" w:lineRule="exact"/>
    </w:pPr>
    <w:rPr>
      <w:rFonts w:ascii="Calibri" w:hAnsi="Calibri" w:eastAsia="仿宋"/>
      <w:sz w:val="28"/>
      <w:szCs w:val="20"/>
    </w:rPr>
  </w:style>
  <w:style w:type="paragraph" w:styleId="2136"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37" w:customStyle="1">
    <w:name w:val="样式 InfoBlue + 倾斜"/>
    <w:basedOn w:val="2108"/>
    <w:next w:val="207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8" w:customStyle="1">
    <w:name w:val="Char Char Char Char Char Char Char Char Char Char Char Char Char2"/>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9" w:customStyle="1">
    <w:name w:val="样式 正文文本缩进 + 左侧:  2 字符 行距: 固定值 20 磅 首行缩进:  2 字符"/>
    <w:basedOn w:val="731"/>
    <w:next w:val="1524"/>
    <w:uiPriority w:val="0"/>
    <w:qFormat/>
    <w:pPr>
      <w:ind w:left="400" w:firstLine="400"/>
      <w:jc w:val="both"/>
      <w:spacing w:line="360" w:lineRule="auto"/>
    </w:pPr>
    <w:rPr>
      <w:rFonts w:cs="宋体"/>
      <w:szCs w:val="20"/>
    </w:rPr>
  </w:style>
  <w:style w:type="paragraph" w:styleId="2140" w:customStyle="1">
    <w:name w:val="正文文本4"/>
    <w:basedOn w:val="708"/>
    <w:uiPriority w:val="99"/>
    <w:qFormat/>
    <w:pPr>
      <w:jc w:val="left"/>
      <w:spacing w:after="120" w:line="288" w:lineRule="auto"/>
      <w:widowControl/>
    </w:pPr>
    <w:rPr>
      <w:rFonts w:ascii="Verdana" w:hAnsi="Verdana"/>
      <w:sz w:val="24"/>
      <w:szCs w:val="20"/>
      <w:lang w:eastAsia="en-US"/>
    </w:rPr>
  </w:style>
  <w:style w:type="paragraph" w:styleId="2141" w:customStyle="1">
    <w:name w:val="Char1 Char Char Char3"/>
    <w:basedOn w:val="708"/>
    <w:uiPriority w:val="0"/>
    <w:qFormat/>
    <w:rPr>
      <w:rFonts w:ascii="Tahoma" w:hAnsi="Tahoma"/>
      <w:sz w:val="24"/>
      <w:szCs w:val="20"/>
    </w:rPr>
  </w:style>
  <w:style w:type="paragraph" w:styleId="2142" w:customStyle="1">
    <w:name w:val="Char Char112"/>
    <w:basedOn w:val="708"/>
    <w:uiPriority w:val="0"/>
    <w:semiHidden/>
    <w:qFormat/>
    <w:pPr>
      <w:jc w:val="left"/>
      <w:spacing w:after="160" w:line="240" w:lineRule="exact"/>
      <w:widowControl/>
    </w:pPr>
    <w:rPr>
      <w:rFonts w:ascii="Verdana" w:hAnsi="Verdana"/>
      <w:sz w:val="20"/>
      <w:lang w:eastAsia="en-US"/>
    </w:rPr>
  </w:style>
  <w:style w:type="paragraph" w:styleId="2143" w:customStyle="1">
    <w:name w:val="TOC Heading1"/>
    <w:basedOn w:val="709"/>
    <w:next w:val="70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4" w:customStyle="1">
    <w:name w:val="一级项目符号"/>
    <w:basedOn w:val="708"/>
    <w:next w:val="70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5" w:customStyle="1">
    <w:name w:val="正文排列"/>
    <w:basedOn w:val="708"/>
    <w:uiPriority w:val="0"/>
    <w:qFormat/>
    <w:pPr>
      <w:ind w:left="902"/>
      <w:tabs>
        <w:tab w:val="left" w:pos="902" w:leader="none"/>
      </w:tabs>
    </w:pPr>
    <w:rPr>
      <w:rFonts w:eastAsia="仿宋"/>
      <w:sz w:val="28"/>
      <w:szCs w:val="20"/>
    </w:rPr>
  </w:style>
  <w:style w:type="paragraph" w:styleId="2146" w:customStyle="1">
    <w:name w:val="H2 List Num cont"/>
    <w:basedOn w:val="70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7" w:customStyle="1">
    <w:name w:val="number0"/>
    <w:basedOn w:val="73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8" w:customStyle="1">
    <w:name w:val="文件标题1.1"/>
    <w:basedOn w:val="70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9" w:customStyle="1">
    <w:name w:val="编号1-2"/>
    <w:basedOn w:val="708"/>
    <w:next w:val="70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0" w:customStyle="1">
    <w:name w:val="章正文 Char"/>
    <w:basedOn w:val="70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1" w:customStyle="1">
    <w:name w:val="ordinary-output"/>
    <w:basedOn w:val="70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53" w:customStyle="1">
    <w:name w:val="Char Char11"/>
    <w:basedOn w:val="708"/>
    <w:uiPriority w:val="0"/>
    <w:semiHidden/>
    <w:qFormat/>
    <w:pPr>
      <w:jc w:val="left"/>
      <w:spacing w:after="160" w:line="240" w:lineRule="exact"/>
      <w:widowControl/>
    </w:pPr>
    <w:rPr>
      <w:rFonts w:ascii="Verdana" w:hAnsi="Verdana"/>
      <w:sz w:val="20"/>
      <w:lang w:eastAsia="en-US"/>
    </w:rPr>
  </w:style>
  <w:style w:type="paragraph" w:styleId="2154"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5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5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57" w:customStyle="1">
    <w:name w:val="列项◆（三级）"/>
    <w:basedOn w:val="708"/>
    <w:uiPriority w:val="0"/>
    <w:qFormat/>
    <w:pPr>
      <w:ind w:left="1680" w:hanging="420"/>
    </w:pPr>
    <w:rPr>
      <w:rFonts w:ascii="宋体"/>
      <w:szCs w:val="21"/>
    </w:rPr>
  </w:style>
  <w:style w:type="paragraph" w:styleId="2158"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59" w:customStyle="1">
    <w:name w:val="示例×："/>
    <w:basedOn w:val="1057"/>
    <w:uiPriority w:val="0"/>
    <w:qFormat/>
    <w:pPr>
      <w:ind w:left="842" w:hanging="420"/>
      <w:tabs>
        <w:tab w:val="left" w:pos="360" w:leader="none"/>
        <w:tab w:val="clear" w:pos="780" w:leader="none"/>
      </w:tabs>
      <w:outlineLvl w:val="9"/>
    </w:pPr>
    <w:rPr>
      <w:rFonts w:ascii="宋体" w:eastAsia="宋体"/>
      <w:sz w:val="18"/>
      <w:szCs w:val="18"/>
    </w:rPr>
  </w:style>
  <w:style w:type="paragraph" w:styleId="2160" w:customStyle="1">
    <w:name w:val="二级无"/>
    <w:basedOn w:val="1055"/>
    <w:uiPriority w:val="0"/>
    <w:qFormat/>
    <w:pPr>
      <w:ind w:left="0" w:firstLine="0"/>
      <w:jc w:val="left"/>
    </w:pPr>
    <w:rPr>
      <w:rFonts w:ascii="宋体" w:eastAsia="宋体"/>
      <w:szCs w:val="21"/>
      <w:lang w:val="zh-CN"/>
    </w:rPr>
  </w:style>
  <w:style w:type="paragraph" w:styleId="2161" w:customStyle="1">
    <w:name w:val="注：（正文）"/>
    <w:basedOn w:val="1387"/>
    <w:next w:val="1032"/>
    <w:uiPriority w:val="0"/>
    <w:qFormat/>
    <w:pPr>
      <w:ind w:left="425" w:hanging="425"/>
      <w:tabs>
        <w:tab w:val="left" w:pos="425" w:leader="none"/>
        <w:tab w:val="clear" w:pos="1200" w:leader="none"/>
      </w:tabs>
    </w:pPr>
    <w:rPr>
      <w:szCs w:val="18"/>
    </w:rPr>
  </w:style>
  <w:style w:type="paragraph" w:styleId="216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63" w:customStyle="1">
    <w:name w:val="参考文献"/>
    <w:basedOn w:val="708"/>
    <w:next w:val="103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4" w:customStyle="1">
    <w:name w:val="附录标题"/>
    <w:basedOn w:val="1032"/>
    <w:next w:val="1032"/>
    <w:uiPriority w:val="0"/>
    <w:qFormat/>
    <w:pPr>
      <w:ind w:firstLine="0"/>
      <w:jc w:val="center"/>
      <w:tabs>
        <w:tab w:val="center" w:pos="4201" w:leader="none"/>
        <w:tab w:val="right" w:pos="9298" w:leader="dot"/>
      </w:tabs>
    </w:pPr>
    <w:rPr>
      <w:rFonts w:ascii="黑体" w:eastAsia="黑体"/>
    </w:rPr>
  </w:style>
  <w:style w:type="paragraph" w:styleId="2165" w:customStyle="1">
    <w:name w:val="附录表标号"/>
    <w:basedOn w:val="708"/>
    <w:next w:val="1032"/>
    <w:uiPriority w:val="0"/>
    <w:qFormat/>
    <w:pPr>
      <w:ind w:left="811" w:hanging="448"/>
      <w:jc w:val="center"/>
      <w:spacing w:line="14" w:lineRule="exact"/>
      <w:outlineLvl w:val="0"/>
    </w:pPr>
    <w:rPr>
      <w:color w:val="ffffff"/>
    </w:rPr>
  </w:style>
  <w:style w:type="paragraph" w:styleId="2166" w:customStyle="1">
    <w:name w:val="附录二级无"/>
    <w:basedOn w:val="1667"/>
    <w:uiPriority w:val="0"/>
    <w:qFormat/>
    <w:pPr>
      <w:ind w:left="851" w:hanging="851"/>
      <w:tabs>
        <w:tab w:val="left" w:pos="360" w:leader="none"/>
      </w:tabs>
    </w:pPr>
    <w:rPr>
      <w:rFonts w:ascii="宋体" w:eastAsia="宋体"/>
      <w:szCs w:val="21"/>
    </w:rPr>
  </w:style>
  <w:style w:type="paragraph" w:styleId="2167" w:customStyle="1">
    <w:name w:val="附录公式编号制表符"/>
    <w:basedOn w:val="708"/>
    <w:next w:val="1032"/>
    <w:uiPriority w:val="0"/>
    <w:qFormat/>
    <w:pPr>
      <w:widowControl/>
      <w:tabs>
        <w:tab w:val="center" w:pos="4201" w:leader="none"/>
        <w:tab w:val="right" w:pos="9298" w:leader="dot"/>
      </w:tabs>
    </w:pPr>
    <w:rPr>
      <w:rFonts w:ascii="宋体"/>
      <w:szCs w:val="20"/>
    </w:rPr>
  </w:style>
  <w:style w:type="paragraph" w:styleId="2168" w:customStyle="1">
    <w:name w:val="附录三级无"/>
    <w:basedOn w:val="1673"/>
    <w:uiPriority w:val="0"/>
    <w:qFormat/>
    <w:pPr>
      <w:ind w:left="992" w:hanging="992"/>
      <w:tabs>
        <w:tab w:val="left" w:pos="360" w:leader="none"/>
      </w:tabs>
    </w:pPr>
    <w:rPr>
      <w:rFonts w:ascii="宋体" w:eastAsia="宋体"/>
      <w:szCs w:val="21"/>
    </w:rPr>
  </w:style>
  <w:style w:type="paragraph" w:styleId="2169"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70" w:customStyle="1">
    <w:name w:val="附录四级无"/>
    <w:basedOn w:val="1680"/>
    <w:uiPriority w:val="0"/>
    <w:qFormat/>
    <w:pPr>
      <w:ind w:left="1134" w:hanging="1134"/>
      <w:tabs>
        <w:tab w:val="left" w:pos="360" w:leader="none"/>
      </w:tabs>
    </w:pPr>
    <w:rPr>
      <w:rFonts w:ascii="宋体" w:eastAsia="宋体"/>
      <w:szCs w:val="21"/>
    </w:rPr>
  </w:style>
  <w:style w:type="paragraph" w:styleId="2171" w:customStyle="1">
    <w:name w:val="附录图标号"/>
    <w:basedOn w:val="708"/>
    <w:uiPriority w:val="0"/>
    <w:qFormat/>
    <w:pPr>
      <w:ind w:firstLine="363"/>
      <w:jc w:val="center"/>
      <w:keepNext/>
      <w:pageBreakBefore/>
      <w:spacing w:line="14" w:lineRule="exact"/>
      <w:widowControl/>
      <w:outlineLvl w:val="0"/>
    </w:pPr>
    <w:rPr>
      <w:color w:val="ffffff"/>
    </w:rPr>
  </w:style>
  <w:style w:type="paragraph" w:styleId="2172" w:customStyle="1">
    <w:name w:val="附录五级无"/>
    <w:basedOn w:val="1692"/>
    <w:uiPriority w:val="0"/>
    <w:qFormat/>
    <w:pPr>
      <w:ind w:left="980"/>
      <w:tabs>
        <w:tab w:val="left" w:pos="360" w:leader="none"/>
        <w:tab w:val="clear" w:pos="780" w:leader="none"/>
      </w:tabs>
    </w:pPr>
    <w:rPr>
      <w:rFonts w:ascii="宋体" w:eastAsia="宋体"/>
      <w:szCs w:val="21"/>
    </w:rPr>
  </w:style>
  <w:style w:type="paragraph" w:styleId="2173" w:customStyle="1">
    <w:name w:val="附录一级无"/>
    <w:basedOn w:val="1497"/>
    <w:uiPriority w:val="0"/>
    <w:qFormat/>
    <w:pPr>
      <w:ind w:left="1779" w:hanging="1069"/>
      <w:tabs>
        <w:tab w:val="left" w:pos="360" w:leader="none"/>
      </w:tabs>
    </w:pPr>
    <w:rPr>
      <w:rFonts w:ascii="宋体" w:eastAsia="宋体"/>
      <w:szCs w:val="21"/>
    </w:rPr>
  </w:style>
  <w:style w:type="paragraph" w:styleId="2174"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75" w:customStyle="1">
    <w:name w:val="列项说明"/>
    <w:basedOn w:val="708"/>
    <w:uiPriority w:val="0"/>
    <w:qFormat/>
    <w:pPr>
      <w:ind w:left="400" w:hanging="200"/>
      <w:jc w:val="left"/>
      <w:spacing w:line="320" w:lineRule="exact"/>
    </w:pPr>
    <w:rPr>
      <w:rFonts w:ascii="宋体"/>
      <w:szCs w:val="20"/>
    </w:rPr>
  </w:style>
  <w:style w:type="paragraph" w:styleId="2176"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77" w:customStyle="1">
    <w:name w:val="其他标准标志"/>
    <w:basedOn w:val="1719"/>
    <w:uiPriority w:val="0"/>
    <w:qFormat/>
    <w:pPr>
      <w:framePr w:w="6101" w:h="1389" w:vSpace="181" w:hSpace="181" w:wrap="around" w:vAnchor="page" w:hAnchor="page" w:x="4673" w:y="942" w:hRule="exact"/>
    </w:pPr>
    <w:rPr>
      <w:szCs w:val="96"/>
    </w:rPr>
  </w:style>
  <w:style w:type="paragraph" w:styleId="2178" w:customStyle="1">
    <w:name w:val="三级无"/>
    <w:basedOn w:val="1383"/>
    <w:uiPriority w:val="0"/>
    <w:qFormat/>
    <w:pPr>
      <w:jc w:val="left"/>
    </w:pPr>
    <w:rPr>
      <w:rFonts w:ascii="宋体" w:eastAsia="宋体"/>
      <w:szCs w:val="21"/>
      <w:lang w:val="zh-CN"/>
    </w:rPr>
  </w:style>
  <w:style w:type="paragraph" w:styleId="2179" w:customStyle="1">
    <w:name w:val="示例后文字"/>
    <w:basedOn w:val="1032"/>
    <w:next w:val="1032"/>
    <w:uiPriority w:val="0"/>
    <w:qFormat/>
    <w:pPr>
      <w:ind w:firstLine="360"/>
      <w:tabs>
        <w:tab w:val="center" w:pos="4201" w:leader="none"/>
        <w:tab w:val="right" w:pos="9298" w:leader="dot"/>
      </w:tabs>
    </w:pPr>
    <w:rPr>
      <w:sz w:val="18"/>
    </w:rPr>
  </w:style>
  <w:style w:type="paragraph" w:styleId="2180" w:customStyle="1">
    <w:name w:val="四级无"/>
    <w:basedOn w:val="1555"/>
    <w:uiPriority w:val="0"/>
    <w:qFormat/>
    <w:pPr>
      <w:jc w:val="left"/>
    </w:pPr>
    <w:rPr>
      <w:rFonts w:ascii="宋体" w:eastAsia="宋体"/>
      <w:szCs w:val="21"/>
      <w:lang w:val="zh-CN"/>
    </w:rPr>
  </w:style>
  <w:style w:type="paragraph" w:styleId="2181" w:customStyle="1">
    <w:name w:val="图标脚注说明"/>
    <w:basedOn w:val="1032"/>
    <w:uiPriority w:val="0"/>
    <w:qFormat/>
    <w:pPr>
      <w:ind w:left="840" w:hanging="420"/>
      <w:tabs>
        <w:tab w:val="center" w:pos="4201" w:leader="none"/>
        <w:tab w:val="right" w:pos="9298" w:leader="dot"/>
      </w:tabs>
    </w:pPr>
    <w:rPr>
      <w:sz w:val="18"/>
      <w:szCs w:val="18"/>
    </w:rPr>
  </w:style>
  <w:style w:type="paragraph" w:styleId="2182" w:customStyle="1">
    <w:name w:val="图表脚注说明"/>
    <w:basedOn w:val="708"/>
    <w:uiPriority w:val="0"/>
    <w:qFormat/>
    <w:pPr>
      <w:ind w:left="811" w:hanging="448"/>
    </w:pPr>
    <w:rPr>
      <w:rFonts w:ascii="宋体"/>
      <w:sz w:val="18"/>
      <w:szCs w:val="18"/>
    </w:rPr>
  </w:style>
  <w:style w:type="paragraph" w:styleId="2183" w:customStyle="1">
    <w:name w:val="图的脚注"/>
    <w:next w:val="1032"/>
    <w:uiPriority w:val="0"/>
    <w:qFormat/>
    <w:pPr>
      <w:ind w:left="840" w:hanging="420"/>
      <w:jc w:val="both"/>
      <w:widowControl w:val="off"/>
    </w:pPr>
    <w:rPr>
      <w:rFonts w:ascii="宋体" w:hAnsi="Times New Roman" w:eastAsia="宋体" w:cs="Times New Roman"/>
      <w:sz w:val="18"/>
      <w:lang w:val="en-US" w:eastAsia="zh-CN" w:bidi="ar-SA"/>
    </w:rPr>
  </w:style>
  <w:style w:type="paragraph" w:styleId="2184" w:customStyle="1">
    <w:name w:val="五级无"/>
    <w:basedOn w:val="1618"/>
    <w:uiPriority w:val="0"/>
    <w:qFormat/>
    <w:pPr>
      <w:jc w:val="left"/>
    </w:pPr>
    <w:rPr>
      <w:rFonts w:ascii="宋体" w:eastAsia="宋体"/>
      <w:szCs w:val="21"/>
      <w:lang w:val="zh-CN"/>
    </w:rPr>
  </w:style>
  <w:style w:type="paragraph" w:styleId="2185" w:customStyle="1">
    <w:name w:val="一级无"/>
    <w:basedOn w:val="1056"/>
    <w:uiPriority w:val="0"/>
    <w:qFormat/>
    <w:pPr>
      <w:ind w:left="0" w:firstLine="0"/>
      <w:jc w:val="left"/>
    </w:pPr>
    <w:rPr>
      <w:rFonts w:ascii="宋体" w:eastAsia="宋体"/>
      <w:szCs w:val="21"/>
    </w:rPr>
  </w:style>
  <w:style w:type="paragraph" w:styleId="2186" w:customStyle="1">
    <w:name w:val="正文公式编号制表符"/>
    <w:basedOn w:val="1032"/>
    <w:next w:val="1032"/>
    <w:uiPriority w:val="0"/>
    <w:qFormat/>
    <w:pPr>
      <w:ind w:firstLine="0"/>
      <w:tabs>
        <w:tab w:val="center" w:pos="4201" w:leader="none"/>
        <w:tab w:val="right" w:pos="9298" w:leader="dot"/>
      </w:tabs>
    </w:pPr>
  </w:style>
  <w:style w:type="paragraph" w:styleId="2187" w:customStyle="1">
    <w:name w:val="终结线"/>
    <w:basedOn w:val="708"/>
    <w:uiPriority w:val="0"/>
    <w:qFormat/>
    <w:pPr>
      <w:framePr w:vSpace="181" w:hSpace="181" w:wrap="around" w:vAnchor="text" w:hAnchor="margin" w:xAlign="center" w:y="285"/>
    </w:pPr>
  </w:style>
  <w:style w:type="paragraph" w:styleId="2188" w:customStyle="1">
    <w:name w:val="其他发布日期"/>
    <w:basedOn w:val="1546"/>
    <w:uiPriority w:val="0"/>
    <w:qFormat/>
    <w:pPr>
      <w:framePr w:w="3997" w:h="471" w:vSpace="181" w:hSpace="0" w:wrap="around" w:vAnchor="page" w:hAnchor="page" w:x="1419" w:y="14097" w:hRule="exact"/>
    </w:pPr>
  </w:style>
  <w:style w:type="paragraph" w:styleId="2189" w:customStyle="1">
    <w:name w:val="其他实施日期"/>
    <w:basedOn w:val="1545"/>
    <w:uiPriority w:val="0"/>
    <w:qFormat/>
    <w:pPr>
      <w:ind w:left="0" w:firstLine="0"/>
      <w:framePr w:w="3997" w:h="471" w:vSpace="181" w:wrap="around" w:vAnchor="page" w:hAnchor="page" w:x="7089" w:y="14097" w:hRule="exact"/>
    </w:pPr>
  </w:style>
  <w:style w:type="paragraph" w:styleId="2190" w:customStyle="1">
    <w:name w:val="封面标准名称2"/>
    <w:basedOn w:val="1798"/>
    <w:uiPriority w:val="0"/>
    <w:qFormat/>
    <w:pPr>
      <w:framePr w:w="9639" w:wrap="around" w:vAnchor="page" w:hAnchor="page" w:y="4469"/>
    </w:pPr>
  </w:style>
  <w:style w:type="paragraph" w:styleId="2191" w:customStyle="1">
    <w:name w:val="封面标准英文名称2"/>
    <w:basedOn w:val="1597"/>
    <w:uiPriority w:val="0"/>
    <w:qFormat/>
    <w:pPr>
      <w:framePr w:w="9639" w:h="6917" w:wrap="around" w:vAnchor="page" w:hAnchor="page" w:xAlign="center" w:y="4469" w:hRule="exact"/>
    </w:pPr>
    <w:rPr>
      <w:rFonts w:eastAsia="黑体"/>
      <w:szCs w:val="28"/>
    </w:rPr>
  </w:style>
  <w:style w:type="paragraph" w:styleId="2192" w:customStyle="1">
    <w:name w:val="封面一致性程度标识2"/>
    <w:basedOn w:val="1979"/>
    <w:uiPriority w:val="0"/>
    <w:qFormat/>
    <w:pPr>
      <w:widowControl w:val="off"/>
      <w:framePr w:w="9639" w:h="6917" w:wrap="around" w:vAnchor="page" w:hAnchor="page" w:xAlign="center" w:y="4469" w:hRule="exact"/>
    </w:pPr>
    <w:rPr>
      <w:szCs w:val="28"/>
    </w:rPr>
  </w:style>
  <w:style w:type="paragraph" w:styleId="2193" w:customStyle="1">
    <w:name w:val="封面标准文稿类别2"/>
    <w:basedOn w:val="1853"/>
    <w:uiPriority w:val="0"/>
    <w:qFormat/>
    <w:pPr>
      <w:spacing w:after="160" w:line="240" w:lineRule="auto"/>
      <w:widowControl w:val="off"/>
      <w:framePr w:w="9639" w:h="6917" w:wrap="around" w:vAnchor="page" w:hAnchor="page" w:xAlign="center" w:y="4469" w:hRule="exact"/>
    </w:pPr>
    <w:rPr>
      <w:szCs w:val="28"/>
    </w:rPr>
  </w:style>
  <w:style w:type="paragraph" w:styleId="2194" w:customStyle="1">
    <w:name w:val="封面标准文稿编辑信息2"/>
    <w:basedOn w:val="2021"/>
    <w:uiPriority w:val="0"/>
    <w:qFormat/>
    <w:pPr>
      <w:spacing w:after="160"/>
      <w:widowControl w:val="off"/>
      <w:framePr w:w="9639" w:h="6917" w:wrap="around" w:vAnchor="page" w:hAnchor="page" w:xAlign="center" w:y="4469" w:hRule="exact"/>
    </w:pPr>
    <w:rPr>
      <w:szCs w:val="28"/>
    </w:rPr>
  </w:style>
  <w:style w:type="paragraph" w:styleId="219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96" w:customStyle="1">
    <w:name w:val="封面正文内容"/>
    <w:basedOn w:val="708"/>
    <w:next w:val="708"/>
    <w:uiPriority w:val="0"/>
    <w:qFormat/>
    <w:rPr>
      <w:rFonts w:ascii="宋体" w:hAnsi="宋体" w:cs="宋体"/>
      <w:sz w:val="30"/>
      <w:szCs w:val="30"/>
    </w:rPr>
  </w:style>
  <w:style w:type="paragraph" w:styleId="2197" w:customStyle="1">
    <w:name w:val="a"/>
    <w:basedOn w:val="708"/>
    <w:uiPriority w:val="0"/>
    <w:qFormat/>
    <w:pPr>
      <w:jc w:val="left"/>
      <w:spacing w:before="100" w:beforeAutospacing="1" w:after="100" w:afterAutospacing="1"/>
      <w:widowControl/>
    </w:pPr>
    <w:rPr>
      <w:rFonts w:ascii="宋体" w:hAnsi="宋体" w:cs="宋体"/>
      <w:sz w:val="24"/>
    </w:rPr>
  </w:style>
  <w:style w:type="paragraph" w:styleId="2198" w:customStyle="1">
    <w:name w:val="方框下的ABC标题"/>
    <w:basedOn w:val="708"/>
    <w:uiPriority w:val="0"/>
    <w:qFormat/>
    <w:pPr>
      <w:spacing w:line="360" w:lineRule="auto"/>
    </w:pPr>
    <w:rPr>
      <w:rFonts w:hAnsi="宋体"/>
    </w:rPr>
  </w:style>
  <w:style w:type="paragraph" w:styleId="2199" w:customStyle="1">
    <w:name w:val="SUR-方框下的ABC标题"/>
    <w:basedOn w:val="708"/>
    <w:uiPriority w:val="0"/>
    <w:qFormat/>
    <w:pPr>
      <w:ind w:left="726" w:hanging="363"/>
      <w:jc w:val="left"/>
      <w:spacing w:line="360" w:lineRule="auto"/>
      <w:tabs>
        <w:tab w:val="left" w:pos="1140" w:leader="none"/>
      </w:tabs>
    </w:pPr>
    <w:rPr>
      <w:szCs w:val="20"/>
      <w:lang w:eastAsia="en-US"/>
    </w:rPr>
  </w:style>
  <w:style w:type="paragraph" w:styleId="220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01" w:customStyle="1">
    <w:name w:val="D标题二"/>
    <w:basedOn w:val="2200"/>
    <w:next w:val="2200"/>
    <w:uiPriority w:val="0"/>
    <w:qFormat/>
    <w:rPr>
      <w:rFonts w:eastAsia="黑体"/>
    </w:rPr>
  </w:style>
  <w:style w:type="paragraph" w:styleId="2202" w:customStyle="1">
    <w:name w:val="点对点应答文字"/>
    <w:basedOn w:val="708"/>
    <w:uiPriority w:val="0"/>
    <w:qFormat/>
    <w:pPr>
      <w:jc w:val="left"/>
      <w:spacing w:line="360" w:lineRule="auto"/>
    </w:pPr>
    <w:rPr>
      <w:i/>
      <w:color w:val="0000ff"/>
      <w:szCs w:val="20"/>
      <w:lang w:eastAsia="en-US"/>
    </w:rPr>
  </w:style>
  <w:style w:type="paragraph" w:styleId="2203" w:customStyle="1">
    <w:name w:val="SUR-方框标题"/>
    <w:basedOn w:val="708"/>
    <w:uiPriority w:val="0"/>
    <w:qFormat/>
    <w:pPr>
      <w:jc w:val="left"/>
      <w:spacing w:line="360" w:lineRule="auto"/>
    </w:pPr>
    <w:rPr>
      <w:szCs w:val="20"/>
      <w:lang w:eastAsia="en-US"/>
    </w:rPr>
  </w:style>
  <w:style w:type="paragraph" w:styleId="2204" w:customStyle="1">
    <w:name w:val="表内文字"/>
    <w:uiPriority w:val="0"/>
    <w:qFormat/>
    <w:rPr>
      <w:rFonts w:ascii="Times New Roman" w:hAnsi="Times New Roman" w:eastAsia="宋体" w:cs="Times New Roman"/>
      <w:sz w:val="21"/>
      <w:lang w:val="en-US" w:eastAsia="zh-CN" w:bidi="ar-SA"/>
    </w:rPr>
  </w:style>
  <w:style w:type="paragraph" w:styleId="2205" w:customStyle="1">
    <w:name w:val="示意图说明"/>
    <w:basedOn w:val="708"/>
    <w:next w:val="720"/>
    <w:uiPriority w:val="0"/>
    <w:qFormat/>
    <w:pPr>
      <w:jc w:val="center"/>
      <w:spacing w:line="360" w:lineRule="auto"/>
    </w:pPr>
    <w:rPr>
      <w:rFonts w:eastAsia="黑体"/>
      <w:szCs w:val="20"/>
      <w:lang w:eastAsia="en-US"/>
    </w:rPr>
  </w:style>
  <w:style w:type="paragraph" w:styleId="2206" w:customStyle="1">
    <w:name w:val="方框标题"/>
    <w:basedOn w:val="708"/>
    <w:next w:val="708"/>
    <w:uiPriority w:val="0"/>
    <w:qFormat/>
    <w:pPr>
      <w:ind w:firstLine="397"/>
      <w:spacing w:line="360" w:lineRule="auto"/>
      <w:tabs>
        <w:tab w:val="left" w:pos="420" w:leader="none"/>
      </w:tabs>
    </w:pPr>
    <w:rPr>
      <w:rFonts w:eastAsia="黑体"/>
    </w:rPr>
  </w:style>
  <w:style w:type="paragraph" w:styleId="2207"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08" w:customStyle="1">
    <w:name w:val="MM Topic 1"/>
    <w:basedOn w:val="70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9" w:customStyle="1">
    <w:name w:val="MM Topic 3"/>
    <w:basedOn w:val="711"/>
    <w:uiPriority w:val="0"/>
    <w:qFormat/>
    <w:pPr>
      <w:ind w:left="420" w:hanging="420"/>
      <w:tabs>
        <w:tab w:val="left" w:pos="0" w:leader="none"/>
      </w:tabs>
    </w:pPr>
    <w:rPr>
      <w:rFonts w:ascii="Calibri" w:hAnsi="Calibri"/>
      <w:bCs/>
      <w:szCs w:val="32"/>
      <w:lang w:val="zh-CN"/>
    </w:rPr>
  </w:style>
  <w:style w:type="paragraph" w:styleId="2210" w:customStyle="1">
    <w:name w:val="p15"/>
    <w:basedOn w:val="708"/>
    <w:uiPriority w:val="0"/>
    <w:qFormat/>
    <w:pPr>
      <w:jc w:val="left"/>
      <w:spacing w:before="156" w:after="156"/>
      <w:widowControl/>
    </w:pPr>
    <w:rPr>
      <w:rFonts w:ascii="黑体" w:hAnsi="黑体" w:eastAsia="黑体" w:cs="宋体"/>
      <w:szCs w:val="21"/>
    </w:rPr>
  </w:style>
  <w:style w:type="paragraph" w:styleId="2211" w:customStyle="1">
    <w:name w:val="p16"/>
    <w:basedOn w:val="708"/>
    <w:uiPriority w:val="0"/>
    <w:qFormat/>
    <w:pPr>
      <w:ind w:firstLine="420"/>
      <w:widowControl/>
    </w:pPr>
    <w:rPr>
      <w:rFonts w:ascii="宋体" w:hAnsi="宋体" w:cs="宋体"/>
      <w:sz w:val="20"/>
      <w:szCs w:val="20"/>
    </w:rPr>
  </w:style>
  <w:style w:type="paragraph" w:styleId="2212" w:customStyle="1">
    <w:name w:val="p17"/>
    <w:basedOn w:val="708"/>
    <w:uiPriority w:val="0"/>
    <w:qFormat/>
    <w:pPr>
      <w:jc w:val="center"/>
      <w:spacing w:before="156" w:after="156"/>
      <w:widowControl/>
    </w:pPr>
    <w:rPr>
      <w:rFonts w:ascii="黑体" w:hAnsi="黑体" w:eastAsia="黑体" w:cs="宋体"/>
      <w:szCs w:val="21"/>
    </w:rPr>
  </w:style>
  <w:style w:type="paragraph" w:styleId="2213" w:customStyle="1">
    <w:name w:val="0-投标正文"/>
    <w:basedOn w:val="70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4" w:customStyle="1">
    <w:name w:val="网格型1"/>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2"/>
    <w:basedOn w:val="7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11"/>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21"/>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3"/>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12"/>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22"/>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4"/>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13"/>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23"/>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5"/>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6"/>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14"/>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24"/>
    <w:basedOn w:val="71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7"/>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8"/>
    <w:basedOn w:val="71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0" w:customStyle="1">
    <w:name w:val="普通(网站) Char"/>
    <w:uiPriority w:val="0"/>
    <w:qFormat/>
    <w:rPr>
      <w:rFonts w:ascii="宋体" w:hAnsi="宋体" w:cs="宋体"/>
      <w:color w:val="000000"/>
      <w:sz w:val="24"/>
      <w:szCs w:val="24"/>
    </w:rPr>
  </w:style>
  <w:style w:type="character" w:styleId="2231" w:customStyle="1">
    <w:name w:val="正文缩进 Char"/>
    <w:uiPriority w:val="0"/>
    <w:qFormat/>
    <w:rPr>
      <w:rFonts w:eastAsia="宋体"/>
      <w:sz w:val="21"/>
      <w:lang w:val="en-US" w:eastAsia="zh-CN" w:bidi="ar-SA"/>
    </w:rPr>
  </w:style>
  <w:style w:type="character" w:styleId="2232" w:customStyle="1">
    <w:name w:val="正文文本首行缩进 2 字符"/>
    <w:basedOn w:val="1510"/>
    <w:link w:val="777"/>
    <w:uiPriority w:val="99"/>
    <w:semiHidden/>
    <w:qFormat/>
    <w:rPr>
      <w:rFonts w:ascii="Times New Roman" w:hAnsi="Times New Roman" w:eastAsia="宋体" w:cs="Times New Roman"/>
      <w:szCs w:val="24"/>
    </w:rPr>
  </w:style>
  <w:style w:type="character" w:styleId="2233" w:customStyle="1">
    <w:name w:val="正文文本首行缩进 字符"/>
    <w:basedOn w:val="1511"/>
    <w:link w:val="776"/>
    <w:uiPriority w:val="99"/>
    <w:semiHidden/>
    <w:qFormat/>
    <w:rPr>
      <w:rFonts w:ascii="Times New Roman" w:hAnsi="Times New Roman" w:eastAsia="宋体" w:cs="Times New Roman"/>
      <w:szCs w:val="24"/>
    </w:rPr>
  </w:style>
  <w:style w:type="paragraph" w:styleId="2234" w:customStyle="1">
    <w:name w:val="Andy_正文格式"/>
    <w:basedOn w:val="708"/>
    <w:uiPriority w:val="0"/>
    <w:qFormat/>
    <w:pPr>
      <w:ind w:firstLine="560"/>
      <w:jc w:val="left"/>
    </w:pPr>
    <w:rPr>
      <w:rFonts w:ascii="仿宋_GB2312" w:eastAsia="仿宋_GB2312"/>
      <w:sz w:val="28"/>
      <w:szCs w:val="28"/>
    </w:rPr>
  </w:style>
  <w:style w:type="character" w:styleId="2235" w:customStyle="1">
    <w:name w:val="p141"/>
    <w:uiPriority w:val="0"/>
    <w:qFormat/>
    <w:rPr>
      <w:sz w:val="21"/>
      <w:szCs w:val="21"/>
    </w:rPr>
  </w:style>
  <w:style w:type="character" w:styleId="2236" w:customStyle="1">
    <w:name w:val="标题 3 字符"/>
    <w:uiPriority w:val="0"/>
    <w:qFormat/>
    <w:rPr>
      <w:b/>
      <w:sz w:val="32"/>
    </w:rPr>
  </w:style>
  <w:style w:type="paragraph" w:styleId="223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38" w:customStyle="1">
    <w:name w:val="px_10"/>
    <w:basedOn w:val="718"/>
    <w:uiPriority w:val="0"/>
    <w:qFormat/>
  </w:style>
  <w:style w:type="paragraph" w:styleId="2239"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240" w:customStyle="1">
    <w:name w:val="text-tag"/>
    <w:basedOn w:val="708"/>
    <w:uiPriority w:val="99"/>
    <w:semiHidden/>
    <w:qFormat/>
    <w:pPr>
      <w:jc w:val="left"/>
      <w:spacing w:before="100" w:beforeAutospacing="1" w:after="100" w:afterAutospacing="1"/>
      <w:widowControl/>
    </w:pPr>
    <w:rPr>
      <w:rFonts w:ascii="宋体" w:hAnsi="宋体" w:cs="宋体"/>
      <w:sz w:val="24"/>
    </w:rPr>
  </w:style>
  <w:style w:type="paragraph" w:styleId="2241" w:customStyle="1">
    <w:name w:val="_Style 1379"/>
    <w:basedOn w:val="708"/>
    <w:next w:val="708"/>
    <w:uiPriority w:val="0"/>
    <w:qFormat/>
    <w:pPr>
      <w:jc w:val="center"/>
      <w:pBdr>
        <w:bottom w:val="single" w:color="auto" w:sz="6" w:space="1"/>
      </w:pBdr>
    </w:pPr>
    <w:rPr>
      <w:rFonts w:ascii="Arial"/>
      <w:vanish/>
      <w:sz w:val="16"/>
    </w:rPr>
  </w:style>
  <w:style w:type="paragraph" w:styleId="2242" w:customStyle="1">
    <w:name w:val="_Style 1380"/>
    <w:basedOn w:val="708"/>
    <w:next w:val="708"/>
    <w:uiPriority w:val="0"/>
    <w:qFormat/>
    <w:pPr>
      <w:jc w:val="center"/>
      <w:pBdr>
        <w:top w:val="single" w:color="auto" w:sz="6" w:space="1"/>
      </w:pBdr>
    </w:pPr>
    <w:rPr>
      <w:rFonts w:ascii="Arial"/>
      <w:vanish/>
      <w:sz w:val="16"/>
    </w:rPr>
  </w:style>
  <w:style w:type="paragraph" w:styleId="224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244" w:customStyle="1">
    <w:name w:val="纯文本 Char1"/>
    <w:link w:val="1804"/>
    <w:uiPriority w:val="0"/>
    <w:qFormat/>
    <w:rPr>
      <w:rFonts w:ascii="宋体" w:hAnsi="Courier New"/>
      <w:sz w:val="21"/>
      <w:szCs w:val="21"/>
    </w:rPr>
  </w:style>
  <w:style w:type="paragraph" w:styleId="2245" w:customStyle="1">
    <w:name w:val="索引 11"/>
    <w:basedOn w:val="708"/>
    <w:next w:val="708"/>
    <w:uiPriority w:val="99"/>
    <w:qFormat/>
    <w:pPr>
      <w:spacing w:line="360" w:lineRule="auto"/>
    </w:pPr>
    <w:rPr>
      <w:rFonts w:ascii="仿宋_GB2312" w:eastAsia="仿宋_GB2312"/>
      <w:sz w:val="24"/>
      <w:szCs w:val="20"/>
    </w:rPr>
  </w:style>
  <w:style w:type="paragraph" w:styleId="2246"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247" w:customStyle="1">
    <w:name w:val="默认段落字体11"/>
    <w:uiPriority w:val="1"/>
    <w:unhideWhenUsed/>
    <w:qFormat/>
  </w:style>
  <w:style w:type="paragraph" w:styleId="2248" w:customStyle="1">
    <w:name w:val="Normal_13"/>
    <w:uiPriority w:val="0"/>
    <w:qFormat/>
    <w:rPr>
      <w:rFonts w:ascii="Times New Roman" w:hAnsi="Times New Roman" w:eastAsia="Times New Roman" w:cs="Times New Roman"/>
      <w:sz w:val="24"/>
      <w:szCs w:val="24"/>
      <w:lang w:val="en-US" w:eastAsia="zh-CN" w:bidi="ar-SA"/>
    </w:rPr>
  </w:style>
  <w:style w:type="paragraph" w:styleId="2249" w:customStyle="1">
    <w:name w:val="SZ标题1"/>
    <w:basedOn w:val="709"/>
    <w:uiPriority w:val="0"/>
    <w:qFormat/>
    <w:pPr>
      <w:spacing w:before="156" w:after="156"/>
    </w:pPr>
    <w:rPr>
      <w:rFonts w:ascii="黑体" w:hAnsi="黑体" w:eastAsia="华文中宋" w:cs="宋体"/>
      <w:sz w:val="36"/>
    </w:rPr>
  </w:style>
  <w:style w:type="paragraph" w:styleId="2250" w:customStyle="1">
    <w:name w:val="SZ正文加粗"/>
    <w:basedOn w:val="2251"/>
    <w:uiPriority w:val="0"/>
    <w:qFormat/>
    <w:rPr>
      <w:b/>
    </w:rPr>
  </w:style>
  <w:style w:type="paragraph" w:styleId="2251" w:customStyle="1">
    <w:name w:val="SZ正文"/>
    <w:link w:val="2254"/>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252" w:customStyle="1">
    <w:name w:val="SZ标题2"/>
    <w:basedOn w:val="710"/>
    <w:uiPriority w:val="0"/>
    <w:qFormat/>
    <w:pPr>
      <w:ind w:firstLine="541"/>
      <w:spacing w:before="156" w:after="156" w:line="240" w:lineRule="auto"/>
    </w:pPr>
    <w:rPr>
      <w:rFonts w:hAnsi="Times New Roman" w:eastAsia="黑体" w:cs="宋体"/>
      <w:spacing w:val="6"/>
      <w:sz w:val="30"/>
    </w:rPr>
  </w:style>
  <w:style w:type="paragraph" w:styleId="2253" w:customStyle="1">
    <w:name w:val="SZ图表"/>
    <w:basedOn w:val="2251"/>
    <w:uiPriority w:val="0"/>
    <w:qFormat/>
    <w:pPr>
      <w:ind w:firstLine="0"/>
      <w:jc w:val="center"/>
      <w:spacing w:line="320" w:lineRule="atLeast"/>
    </w:pPr>
    <w:rPr>
      <w:sz w:val="24"/>
    </w:rPr>
  </w:style>
  <w:style w:type="character" w:styleId="2254" w:customStyle="1">
    <w:name w:val="SZ正文 Char Char"/>
    <w:link w:val="2251"/>
    <w:uiPriority w:val="0"/>
    <w:qFormat/>
    <w:rPr>
      <w:rFonts w:ascii="Times New Roman" w:hAnsi="Times New Roman" w:eastAsia="仿宋_GB2312" w:cs="Times New Roman"/>
      <w:sz w:val="28"/>
      <w:szCs w:val="22"/>
      <w:lang w:val="en-US" w:eastAsia="zh-CN" w:bidi="ar-SA"/>
    </w:rPr>
  </w:style>
  <w:style w:type="table" w:styleId="2255" w:customStyle="1">
    <w:name w:val="Table Normal"/>
    <w:uiPriority w:val="0"/>
    <w:semiHidden/>
    <w:unhideWhenUsed/>
    <w:qFormat/>
    <w:tblPr>
      <w:tblCellMar>
        <w:left w:w="0" w:type="dxa"/>
        <w:top w:w="0" w:type="dxa"/>
        <w:right w:w="0" w:type="dxa"/>
        <w:bottom w:w="0" w:type="dxa"/>
      </w:tblCellMar>
    </w:tblPr>
  </w:style>
  <w:style w:type="paragraph" w:styleId="2256" w:customStyle="1">
    <w:name w:val="Normal_5"/>
    <w:uiPriority w:val="0"/>
    <w:qFormat/>
    <w:rPr>
      <w:rFonts w:ascii="Times New Roman" w:hAnsi="Times New Roman" w:eastAsia="Times New Roman" w:cs="Times New Roman"/>
      <w:sz w:val="24"/>
      <w:szCs w:val="24"/>
      <w:lang w:val="en-US" w:eastAsia="zh-CN" w:bidi="ar-SA"/>
    </w:rPr>
  </w:style>
  <w:style w:type="paragraph" w:styleId="2257" w:customStyle="1">
    <w:name w:val="正文缩进_0_0"/>
    <w:basedOn w:val="2258"/>
    <w:uiPriority w:val="0"/>
    <w:qFormat/>
    <w:pPr>
      <w:ind w:firstLine="482"/>
      <w:spacing w:line="360" w:lineRule="atLeast"/>
    </w:pPr>
    <w:rPr>
      <w:rFonts w:ascii="Times New Roman" w:hAnsi="Times New Roman"/>
      <w:sz w:val="24"/>
      <w:szCs w:val="20"/>
    </w:rPr>
  </w:style>
  <w:style w:type="paragraph" w:styleId="2258"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259" w:customStyle="1">
    <w:name w:val="未处理的提及2"/>
    <w:basedOn w:val="718"/>
    <w:uiPriority w:val="99"/>
    <w:semiHidden/>
    <w:unhideWhenUsed/>
    <w:qFormat/>
    <w:rPr>
      <w:color w:val="605e5c"/>
      <w:shd w:val="clear" w:color="auto" w:fill="e1dfdd"/>
    </w:rPr>
  </w:style>
  <w:style w:type="paragraph" w:styleId="2260"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261" w:customStyle="1">
    <w:name w:val="Normal_28"/>
    <w:uiPriority w:val="0"/>
    <w:qFormat/>
    <w:rPr>
      <w:rFonts w:hint="default" w:ascii="Times New Roman" w:hAnsi="Times New Roman" w:eastAsia="Times New Roman" w:cs="Times New Roman"/>
      <w:sz w:val="24"/>
      <w:szCs w:val="24"/>
    </w:rPr>
  </w:style>
  <w:style w:type="paragraph" w:styleId="2262" w:customStyle="1">
    <w:name w:val="正文_12"/>
    <w:uiPriority w:val="0"/>
    <w:qFormat/>
    <w:pPr>
      <w:jc w:val="both"/>
      <w:widowControl w:val="off"/>
    </w:pPr>
    <w:rPr>
      <w:rFonts w:hint="default" w:ascii="Calibri" w:hAnsi="Calibri" w:eastAsia="宋体" w:cs="Times New Roman"/>
      <w:sz w:val="21"/>
      <w:szCs w:val="22"/>
    </w:rPr>
  </w:style>
  <w:style w:type="numbering" w:styleId="10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3</cp:revision>
  <dcterms:created xsi:type="dcterms:W3CDTF">2025-10-24T01:13:00Z</dcterms:created>
  <dcterms:modified xsi:type="dcterms:W3CDTF">2026-07-07T10:24:15Z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2EAF1232F0D24C92AD266AD8C43BBE37_13</vt:lpwstr>
  </property>
  <property fmtid="{D5CDD505-2E9C-101B-9397-08002B2CF9AE}" pid="4" name="KSOTemplateDocerSaveRecord">
    <vt:lpwstr>eyJoZGlkIjoiZGQ5MzE1N2E1NmVhOTRiZGU4ZjNhZWZmZGYxMjZhNjkiLCJ1c2VySWQiOiIxNjYxMjk5OTMzIn0=</vt:lpwstr>
  </property>
</Properties>
</file>