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bCs/>
          <w:sz w:val="36"/>
        </w:rPr>
        <w:outlineLvl w:val="0"/>
      </w:pPr>
      <w:r/>
      <w:bookmarkStart w:id="0" w:name="_Toc29407"/>
      <w:r/>
      <w:bookmarkStart w:id="1" w:name="_Hlk69393945"/>
      <w:r/>
      <w:bookmarkStart w:id="2" w:name="_Toc528771312"/>
      <w:r/>
      <w:bookmarkStart w:id="3" w:name="_Toc27744861"/>
      <w:r/>
      <w:r/>
    </w:p>
    <w:p>
      <w:pPr>
        <w:jc w:val="right"/>
        <w:rPr>
          <w:rFonts w:ascii="宋体" w:hAnsi="宋体" w:cs="宋体"/>
          <w:b/>
          <w:bCs/>
          <w:sz w:val="32"/>
          <w:szCs w:val="32"/>
        </w:rPr>
        <w:outlineLvl w:val="0"/>
      </w:pPr>
      <w:r>
        <w:rPr>
          <w:rFonts w:hint="eastAsia" w:ascii="宋体" w:hAnsi="宋体" w:cs="宋体"/>
          <w:b/>
          <w:bCs/>
          <w:sz w:val="32"/>
          <w:szCs w:val="32"/>
        </w:rPr>
        <w:t xml:space="preserve">编号：</w:t>
      </w:r>
      <w:bookmarkEnd w:id="0"/>
      <w:r>
        <w:rPr>
          <w:rFonts w:hint="eastAsia" w:ascii="宋体" w:hAnsi="宋体" w:cs="宋体"/>
          <w:b/>
          <w:bCs/>
          <w:sz w:val="32"/>
          <w:szCs w:val="32"/>
        </w:rPr>
        <w:t xml:space="preserve">JSZC-321000-HCZX-T2026-0027</w:t>
      </w:r>
      <w:r>
        <w:rPr>
          <w:rFonts w:hint="eastAsia" w:ascii="宋体" w:hAnsi="宋体" w:cs="宋体"/>
          <w:b/>
          <w:bCs/>
          <w:sz w:val="32"/>
          <w:szCs w:val="32"/>
        </w:rPr>
        <w:t xml:space="preserve">号</w:t>
      </w:r>
      <w:r/>
    </w:p>
    <w:p>
      <w:pPr>
        <w:jc w:val="center"/>
        <w:rPr>
          <w:rFonts w:ascii="宋体" w:hAnsi="宋体" w:cs="宋体"/>
          <w:b/>
          <w:bCs/>
          <w:sz w:val="36"/>
        </w:rPr>
      </w:pPr>
      <w:r>
        <w:rPr>
          <w:rFonts w:hint="eastAsia" w:ascii="宋体" w:hAnsi="宋体" w:cs="宋体"/>
          <w:b/>
          <w:bCs/>
          <w:sz w:val="36"/>
        </w:rPr>
        <w:t xml:space="preserve">   </w:t>
      </w:r>
      <w:r>
        <w:rPr>
          <w:rFonts w:hint="eastAsia" w:ascii="宋体" w:hAnsi="宋体" w:cs="宋体"/>
          <w:b/>
          <w:bCs/>
          <w:sz w:val="36"/>
        </w:rPr>
        <w:t xml:space="preserve">                                                                                                                                                                                                                                                                </w:t>
      </w:r>
      <w:r>
        <w:rPr>
          <w:rFonts w:hint="eastAsia" w:ascii="宋体" w:hAnsi="宋体" w:cs="宋体"/>
          <w:b/>
          <w:bCs/>
          <w:sz w:val="36"/>
        </w:rPr>
        <w:t xml:space="preserve">                                                                                                                                                                                                                                                                </w:t>
      </w:r>
      <w:r/>
    </w:p>
    <w:p>
      <w:pPr>
        <w:jc w:val="center"/>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outlineLvl w:val="0"/>
      </w:pPr>
      <w:r/>
      <w:bookmarkStart w:id="4" w:name="_Toc27755"/>
      <w:r>
        <w:rPr>
          <w:rFonts w:hint="eastAsia" w:ascii="宋体" w:hAnsi="宋体" w:cs="宋体"/>
          <w:b/>
          <w:bCs/>
          <w:sz w:val="44"/>
          <w:szCs w:val="44"/>
        </w:rPr>
        <w:t xml:space="preserve">2026年扬州市第一中学食堂改造项目</w:t>
      </w:r>
      <w:r/>
    </w:p>
    <w:p>
      <w:pPr>
        <w:jc w:val="center"/>
        <w:spacing w:line="360" w:lineRule="auto"/>
        <w:rPr>
          <w:rFonts w:ascii="宋体" w:hAnsi="宋体" w:cs="宋体"/>
          <w:b/>
          <w:bCs/>
          <w:spacing w:val="-20"/>
          <w:sz w:val="44"/>
          <w:szCs w:val="44"/>
        </w:rPr>
        <w:outlineLvl w:val="0"/>
      </w:pPr>
      <w:r>
        <w:rPr>
          <w:rFonts w:hint="eastAsia" w:ascii="宋体" w:hAnsi="宋体" w:cs="宋体"/>
          <w:b/>
          <w:bCs/>
          <w:sz w:val="44"/>
          <w:szCs w:val="44"/>
        </w:rPr>
        <w:t xml:space="preserve">竞争性谈判文件</w:t>
      </w:r>
      <w:bookmarkEnd w:id="4"/>
      <w:r/>
      <w:r/>
    </w:p>
    <w:p>
      <w:pPr>
        <w:jc w:val="center"/>
        <w:outlineLvl w:val="0"/>
      </w:pPr>
      <w:r/>
      <w:r/>
    </w:p>
    <w:p>
      <w:pPr>
        <w:pStyle w:val="875"/>
      </w:pPr>
      <w:r/>
      <w:r/>
    </w:p>
    <w:p>
      <w:pPr>
        <w:pStyle w:val="875"/>
      </w:pPr>
      <w:r/>
      <w:r/>
    </w:p>
    <w:p>
      <w:pPr>
        <w:jc w:val="center"/>
        <w:rPr>
          <w:rFonts w:ascii="宋体" w:hAnsi="宋体" w:cs="宋体"/>
          <w:sz w:val="36"/>
        </w:rPr>
      </w:pPr>
      <w:r>
        <w:rPr>
          <w:rFonts w:ascii="宋体" w:hAnsi="宋体" w:cs="宋体"/>
          <w:b/>
          <w:bCs/>
          <w:sz w:val="44"/>
          <w:szCs w:val="44"/>
        </w:rPr>
      </w:r>
      <w:r>
        <w:rPr>
          <w:rFonts w:ascii="宋体" w:hAnsi="宋体" w:cs="宋体"/>
          <w:b/>
          <w:bCs/>
          <w:sz w:val="44"/>
          <w:szCs w:val="44"/>
        </w:rPr>
        <mc:AlternateContent>
          <mc:Choice Requires="wpg">
            <w:drawing>
              <wp:inline xmlns:wp="http://schemas.openxmlformats.org/drawingml/2006/wordprocessingDrawing" distT="0" distB="0" distL="0" distR="0">
                <wp:extent cx="5274310" cy="3613990"/>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180905155510"/>
                        <pic:cNvPicPr>
                          <a:picLocks noChangeAspect="1"/>
                        </pic:cNvPicPr>
                        <pic:nvPr/>
                      </pic:nvPicPr>
                      <pic:blipFill>
                        <a:blip r:embed="rId12"/>
                        <a:stretch/>
                      </pic:blipFill>
                      <pic:spPr bwMode="auto">
                        <a:xfrm>
                          <a:off x="0" y="0"/>
                          <a:ext cx="5274310" cy="361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v:path textboxrect="0,0,0,0"/>
                <v:imagedata r:id="rId12" o:title=""/>
              </v:shape>
            </w:pict>
          </mc:Fallback>
        </mc:AlternateContent>
      </w:r>
      <w:r>
        <w:rPr>
          <w:rFonts w:hint="eastAsia" w:ascii="宋体" w:hAnsi="宋体" w:cs="宋体"/>
          <w:sz w:val="36"/>
        </w:rPr>
        <w:t xml:space="preserve">                        </w:t>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spacing w:line="360" w:lineRule="auto"/>
        <w:rPr>
          <w:rFonts w:ascii="宋体" w:hAnsi="宋体" w:cs="宋体"/>
          <w:b/>
          <w:bCs/>
          <w:sz w:val="36"/>
        </w:rPr>
        <w:outlineLvl w:val="0"/>
      </w:pPr>
      <w:r>
        <w:rPr>
          <w:rFonts w:hint="eastAsia" w:ascii="宋体" w:hAnsi="宋体" w:cs="宋体"/>
          <w:b/>
          <w:bCs/>
          <w:sz w:val="36"/>
        </w:rPr>
        <w:t xml:space="preserve">江苏汇诚投资咨询管理有限公司</w:t>
      </w:r>
      <w:r/>
    </w:p>
    <w:p>
      <w:pPr>
        <w:jc w:val="center"/>
        <w:spacing w:line="360" w:lineRule="auto"/>
      </w:pPr>
      <w:r>
        <w:rPr>
          <w:rFonts w:hint="eastAsia" w:ascii="宋体" w:hAnsi="宋体" w:cs="宋体"/>
          <w:b/>
          <w:bCs/>
          <w:sz w:val="36"/>
        </w:rPr>
        <w:t xml:space="preserve">2026年07月</w:t>
      </w:r>
      <w:r>
        <w:br w:type="page" w:clear="all"/>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录</w:t>
      </w:r>
      <w:r/>
    </w:p>
    <w:sdt>
      <w:sdtPr>
        <w15:appearance w15:val="boundingBox"/>
        <w:id w:val="147471987"/>
        <w:docPartObj>
          <w:docPartGallery w:val="Table of Contents"/>
          <w:docPartUnique w:val="true"/>
        </w:docPartObj>
        <w:rPr>
          <w:rFonts w:ascii="宋体" w:hAnsi="宋体"/>
        </w:rPr>
      </w:sdtPr>
      <w:sdtContent>
        <w:p>
          <w:pPr>
            <w:jc w:val="center"/>
          </w:pPr>
          <w:r/>
          <w:r/>
        </w:p>
        <w:p>
          <w:pPr>
            <w:pStyle w:val="932"/>
            <w:tabs>
              <w:tab w:val="right" w:pos="8306" w:leader="dot"/>
            </w:tabs>
            <w:rPr>
              <w:sz w:val="28"/>
              <w:szCs w:val="28"/>
            </w:rPr>
          </w:pPr>
          <w:r>
            <w:rPr>
              <w:rFonts w:ascii="宋体" w:hAnsi="宋体"/>
              <w:sz w:val="28"/>
              <w:szCs w:val="28"/>
            </w:rPr>
            <w:fldChar w:fldCharType="begin"/>
          </w:r>
          <w:r>
            <w:rPr>
              <w:rFonts w:ascii="宋体" w:hAnsi="宋体"/>
              <w:sz w:val="28"/>
              <w:szCs w:val="28"/>
            </w:rPr>
            <w:instrText xml:space="preserve">TOC \o "1-1" \h \u </w:instrText>
          </w:r>
          <w:r>
            <w:rPr>
              <w:rFonts w:ascii="宋体" w:hAnsi="宋体"/>
              <w:sz w:val="28"/>
              <w:szCs w:val="28"/>
            </w:rPr>
            <w:fldChar w:fldCharType="separate"/>
          </w:r>
          <w:r/>
        </w:p>
        <w:p>
          <w:pPr>
            <w:pStyle w:val="932"/>
            <w:spacing w:line="360" w:lineRule="auto"/>
            <w:tabs>
              <w:tab w:val="right" w:pos="8306" w:leader="dot"/>
            </w:tabs>
            <w:rPr>
              <w:rFonts w:ascii="宋体" w:hAnsi="宋体"/>
              <w:sz w:val="21"/>
              <w:szCs w:val="21"/>
            </w:rPr>
          </w:pPr>
          <w:r/>
          <w:hyperlink w:tooltip="#_Toc25042" w:anchor="_Toc25042" w:history="1">
            <w:r>
              <w:rPr>
                <w:rFonts w:hint="eastAsia" w:ascii="宋体" w:hAnsi="宋体"/>
                <w:sz w:val="21"/>
                <w:szCs w:val="21"/>
              </w:rPr>
              <w:t xml:space="preserve">第一章 竞争性谈判采购公告</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_Toc25042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w:t>
            </w:r>
            <w:r>
              <w:rPr>
                <w:rFonts w:ascii="宋体" w:hAnsi="宋体"/>
                <w:sz w:val="21"/>
                <w:szCs w:val="21"/>
              </w:rPr>
              <w:fldChar w:fldCharType="end"/>
            </w:r>
          </w:hyperlink>
          <w:r/>
          <w:r/>
        </w:p>
        <w:p>
          <w:pPr>
            <w:pStyle w:val="932"/>
            <w:spacing w:line="360" w:lineRule="auto"/>
            <w:tabs>
              <w:tab w:val="right" w:pos="8306" w:leader="dot"/>
            </w:tabs>
            <w:rPr>
              <w:rFonts w:ascii="宋体" w:hAnsi="宋体"/>
              <w:sz w:val="21"/>
              <w:szCs w:val="21"/>
            </w:rPr>
          </w:pPr>
          <w:r/>
          <w:hyperlink w:tooltip="#_Toc28553" w:anchor="_Toc28553" w:history="1">
            <w:r>
              <w:rPr>
                <w:rFonts w:hint="eastAsia" w:ascii="宋体" w:hAnsi="宋体"/>
                <w:sz w:val="21"/>
                <w:szCs w:val="21"/>
              </w:rPr>
              <w:t xml:space="preserve">第二章 供应商须知</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_Toc28553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7</w:t>
            </w:r>
            <w:r>
              <w:rPr>
                <w:rFonts w:ascii="宋体" w:hAnsi="宋体"/>
                <w:sz w:val="21"/>
                <w:szCs w:val="21"/>
              </w:rPr>
              <w:fldChar w:fldCharType="end"/>
            </w:r>
          </w:hyperlink>
          <w:r/>
          <w:r/>
        </w:p>
        <w:p>
          <w:pPr>
            <w:pStyle w:val="932"/>
            <w:spacing w:line="360" w:lineRule="auto"/>
            <w:tabs>
              <w:tab w:val="right" w:pos="8306" w:leader="dot"/>
            </w:tabs>
            <w:rPr>
              <w:rFonts w:ascii="宋体" w:hAnsi="宋体"/>
              <w:sz w:val="21"/>
              <w:szCs w:val="21"/>
            </w:rPr>
          </w:pPr>
          <w:r/>
          <w:hyperlink w:tooltip="#_Toc21057" w:anchor="_Toc21057" w:history="1">
            <w:r>
              <w:rPr>
                <w:rFonts w:hint="eastAsia" w:ascii="宋体" w:hAnsi="宋体"/>
                <w:sz w:val="21"/>
                <w:szCs w:val="21"/>
              </w:rPr>
              <w:t xml:space="preserve">第三章 合同条款及格式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_Toc21057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19</w:t>
            </w:r>
            <w:r>
              <w:rPr>
                <w:rFonts w:ascii="宋体" w:hAnsi="宋体"/>
                <w:sz w:val="21"/>
                <w:szCs w:val="21"/>
              </w:rPr>
              <w:fldChar w:fldCharType="end"/>
            </w:r>
          </w:hyperlink>
          <w:r/>
          <w:r/>
        </w:p>
        <w:p>
          <w:pPr>
            <w:pStyle w:val="932"/>
            <w:spacing w:line="360" w:lineRule="auto"/>
            <w:tabs>
              <w:tab w:val="right" w:pos="8306" w:leader="dot"/>
            </w:tabs>
            <w:rPr>
              <w:rFonts w:ascii="宋体" w:hAnsi="宋体"/>
              <w:sz w:val="21"/>
              <w:szCs w:val="21"/>
            </w:rPr>
          </w:pPr>
          <w:r/>
          <w:hyperlink w:tooltip="#_Toc11634" w:anchor="_Toc11634" w:history="1">
            <w:r>
              <w:rPr>
                <w:rFonts w:hint="eastAsia" w:ascii="宋体" w:hAnsi="宋体"/>
                <w:sz w:val="21"/>
                <w:szCs w:val="21"/>
              </w:rPr>
              <w:t xml:space="preserve">第四章 项目需求</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_Toc11634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38</w:t>
            </w:r>
            <w:r>
              <w:rPr>
                <w:rFonts w:ascii="宋体" w:hAnsi="宋体"/>
                <w:sz w:val="21"/>
                <w:szCs w:val="21"/>
              </w:rPr>
              <w:fldChar w:fldCharType="end"/>
            </w:r>
          </w:hyperlink>
          <w:r/>
          <w:r/>
        </w:p>
        <w:p>
          <w:pPr>
            <w:pStyle w:val="932"/>
            <w:spacing w:line="360" w:lineRule="auto"/>
            <w:tabs>
              <w:tab w:val="right" w:pos="8306" w:leader="dot"/>
            </w:tabs>
            <w:rPr>
              <w:rFonts w:ascii="宋体" w:hAnsi="宋体"/>
              <w:sz w:val="21"/>
              <w:szCs w:val="21"/>
            </w:rPr>
          </w:pPr>
          <w:r/>
          <w:hyperlink w:tooltip="#_Toc23812" w:anchor="_Toc23812" w:history="1">
            <w:r>
              <w:rPr>
                <w:rFonts w:hint="eastAsia" w:ascii="宋体" w:hAnsi="宋体"/>
                <w:bCs/>
                <w:sz w:val="21"/>
                <w:szCs w:val="21"/>
              </w:rPr>
              <w:t xml:space="preserve">第五章 响应文件格式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_Toc23812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42</w:t>
            </w:r>
            <w:r>
              <w:rPr>
                <w:rFonts w:ascii="宋体" w:hAnsi="宋体"/>
                <w:sz w:val="21"/>
                <w:szCs w:val="21"/>
              </w:rPr>
              <w:fldChar w:fldCharType="end"/>
            </w:r>
          </w:hyperlink>
          <w:r/>
          <w:r/>
        </w:p>
        <w:p>
          <w:pPr>
            <w:jc w:val="center"/>
            <w:spacing w:line="360" w:lineRule="auto"/>
            <w:rPr>
              <w:rFonts w:ascii="宋体" w:hAnsi="宋体"/>
              <w:sz w:val="28"/>
              <w:szCs w:val="28"/>
            </w:rPr>
          </w:pPr>
          <w:r>
            <w:rPr>
              <w:rFonts w:ascii="宋体" w:hAnsi="宋体"/>
              <w:sz w:val="28"/>
              <w:szCs w:val="28"/>
            </w:rPr>
            <w:fldChar w:fldCharType="end"/>
          </w:r>
          <w:r/>
        </w:p>
      </w:sdtContent>
    </w:sdt>
    <w:p>
      <w:pPr>
        <w:pStyle w:val="929"/>
      </w:pPr>
      <w:r/>
      <w:r/>
    </w:p>
    <w:p>
      <w:pPr>
        <w:spacing w:line="360" w:lineRule="auto"/>
      </w:pPr>
      <w:r/>
      <w:r/>
    </w:p>
    <w:p>
      <w:pPr>
        <w:pStyle w:val="871"/>
        <w:jc w:val="center"/>
        <w:spacing w:line="360" w:lineRule="auto"/>
        <w:rPr>
          <w:rFonts w:ascii="宋体" w:hAnsi="宋体"/>
          <w:sz w:val="36"/>
          <w:szCs w:val="36"/>
        </w:rPr>
      </w:pPr>
      <w:r>
        <w:rPr>
          <w:rFonts w:ascii="宋体" w:hAnsi="宋体"/>
          <w:sz w:val="36"/>
          <w:szCs w:val="36"/>
        </w:rPr>
        <w:br w:type="page" w:clear="all"/>
      </w:r>
      <w:bookmarkStart w:id="5" w:name="_Toc25042"/>
      <w:r/>
      <w:bookmarkStart w:id="6" w:name="_Toc109304962"/>
      <w:r>
        <w:rPr>
          <w:rFonts w:hint="eastAsia" w:ascii="宋体" w:hAnsi="宋体"/>
          <w:szCs w:val="36"/>
        </w:rPr>
        <w:t xml:space="preserve">第一章 竞争性谈判采购公告</w:t>
      </w:r>
      <w:bookmarkEnd w:id="5"/>
      <w:r/>
      <w:bookmarkEnd w:id="6"/>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cs="宋体"/>
          <w:szCs w:val="21"/>
        </w:rPr>
        <w:t xml:space="preserve">扬州市第一中学</w:t>
      </w:r>
      <w:r>
        <w:rPr>
          <w:rFonts w:hint="eastAsia" w:ascii="宋体" w:hAnsi="宋体"/>
          <w:szCs w:val="21"/>
        </w:rPr>
        <w:t xml:space="preserve">的委托，江苏汇诚投资咨询管理有限公司就</w:t>
      </w:r>
      <w:r>
        <w:rPr>
          <w:rFonts w:hint="eastAsia" w:ascii="宋体" w:hAnsi="宋体" w:cs="宋体"/>
          <w:szCs w:val="21"/>
        </w:rPr>
        <w:t xml:space="preserve">2026年扬州市第一中学食堂改造项目</w:t>
      </w:r>
      <w:r>
        <w:rPr>
          <w:rFonts w:hint="eastAsia" w:ascii="宋体" w:hAnsi="宋体"/>
          <w:szCs w:val="21"/>
        </w:rPr>
        <w:t xml:space="preserve">实施政府采购，本次采购采用竞争性谈判方式，欢迎符合条件的供应商参加谈判。</w:t>
      </w:r>
      <w:r/>
    </w:p>
    <w:p>
      <w:pPr>
        <w:ind w:firstLine="480"/>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2026年扬州市第一中学食堂改造项目</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可在“扬州市政府采购网”、“江苏省政府采购网”自行免费下载</w:t>
      </w:r>
      <w:r>
        <w:rPr>
          <w:rFonts w:hint="eastAsia" w:ascii="宋体" w:hAnsi="宋体" w:cs="宋体"/>
          <w:szCs w:val="21"/>
        </w:rPr>
        <w:t xml:space="preserve">采购文件，并于</w:t>
      </w:r>
      <w:bookmarkStart w:id="7"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7"/>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872"/>
        <w:spacing w:before="0" w:after="0" w:line="360" w:lineRule="auto"/>
        <w:rPr>
          <w:rFonts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JSZC-321000-HCZX-T2026-0027</w:t>
      </w:r>
      <w:r/>
    </w:p>
    <w:p>
      <w:pPr>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2026年扬州市第一中学食堂改造项目</w:t>
      </w:r>
      <w:r/>
    </w:p>
    <w:p>
      <w:pPr>
        <w:ind w:firstLine="420"/>
        <w:spacing w:line="360" w:lineRule="auto"/>
        <w:rPr>
          <w:rFonts w:ascii="宋体" w:hAnsi="宋体" w:cs="宋体"/>
          <w:szCs w:val="21"/>
        </w:rPr>
      </w:pPr>
      <w:r>
        <w:rPr>
          <w:rFonts w:hint="eastAsia" w:ascii="宋体" w:hAnsi="宋体" w:cs="宋体"/>
          <w:szCs w:val="21"/>
        </w:rPr>
        <w:t xml:space="preserve">3.采购方式：☑竞争性谈判□竞争性磋商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rPr>
        <w:t xml:space="preserve">122.88</w:t>
      </w:r>
      <w:r>
        <w:rPr>
          <w:rFonts w:hint="eastAsia" w:ascii="宋体" w:hAnsi="宋体" w:cs="宋体"/>
          <w:szCs w:val="21"/>
        </w:rPr>
        <w:t xml:space="preserve">万元（本项目设置最高限价为</w:t>
      </w:r>
      <w:r>
        <w:rPr>
          <w:rFonts w:hint="eastAsia" w:ascii="宋体" w:hAnsi="宋体"/>
        </w:rPr>
        <w:t xml:space="preserve">122.88</w:t>
      </w:r>
      <w:r>
        <w:rPr>
          <w:rFonts w:hint="eastAsia" w:ascii="宋体" w:hAnsi="宋体" w:cs="宋体"/>
          <w:szCs w:val="21"/>
        </w:rPr>
        <w:t xml:space="preserve">万元，报价超过最高限价作无效响应处理。）</w:t>
      </w:r>
      <w:r/>
    </w:p>
    <w:p>
      <w:pPr>
        <w:ind w:firstLine="420"/>
        <w:spacing w:line="360" w:lineRule="auto"/>
        <w:rPr>
          <w:rFonts w:ascii="宋体" w:hAnsi="宋体" w:cs="宋体"/>
          <w:szCs w:val="21"/>
          <w:u w:val="single"/>
        </w:rPr>
      </w:pPr>
      <w:r>
        <w:rPr>
          <w:rFonts w:hint="eastAsia" w:ascii="宋体" w:hAnsi="宋体" w:cs="宋体"/>
          <w:szCs w:val="21"/>
        </w:rPr>
        <w:t xml:space="preserve">5.采购需求：详见采购文件第四章。</w:t>
      </w:r>
      <w:r/>
    </w:p>
    <w:p>
      <w:pPr>
        <w:ind w:firstLine="420"/>
        <w:spacing w:line="360" w:lineRule="auto"/>
        <w:rPr>
          <w:rFonts w:ascii="宋体" w:hAnsi="宋体" w:cs="宋体"/>
          <w:szCs w:val="21"/>
        </w:rPr>
      </w:pPr>
      <w:r>
        <w:rPr>
          <w:rFonts w:hint="eastAsia" w:ascii="宋体" w:hAnsi="宋体" w:cs="宋体"/>
          <w:szCs w:val="21"/>
        </w:rPr>
        <w:t xml:space="preserve">6.合同履行期限：详见采购文件第四章。</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rPr>
        <w:t xml:space="preserve"> </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pStyle w:val="872"/>
        <w:spacing w:before="0" w:after="0" w:line="360" w:lineRule="auto"/>
        <w:rPr>
          <w:rFonts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供应商近三个月内任意一个月依法纳税的缴款凭证</w:t>
      </w:r>
      <w:r>
        <w:rPr>
          <w:rFonts w:hint="eastAsia" w:ascii="宋体" w:hAnsi="宋体" w:cs="宋体"/>
          <w:b/>
          <w:bCs/>
          <w:i/>
          <w:iCs/>
          <w:szCs w:val="21"/>
          <w:u w:val="single"/>
        </w:rPr>
        <w:t xml:space="preserve">（供应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w:t>
      </w:r>
      <w:r>
        <w:rPr>
          <w:rFonts w:hint="eastAsia" w:ascii="宋体" w:hAnsi="宋体" w:cs="宋体"/>
          <w:i/>
          <w:iCs/>
          <w:szCs w:val="21"/>
          <w:u w:val="single"/>
        </w:rPr>
        <w:tab/>
      </w:r>
      <w:r>
        <w:rPr>
          <w:rFonts w:hint="eastAsia"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szCs w:val="21"/>
        </w:rPr>
        <w:t xml:space="preserve">2.落实政府采购政策需满足的资格要求：</w:t>
      </w:r>
      <w:r>
        <w:rPr>
          <w:rFonts w:hint="eastAsia"/>
          <w:i/>
          <w:iCs/>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i/>
          <w:iCs/>
          <w:szCs w:val="21"/>
          <w:u w:val="single"/>
        </w:rPr>
        <w:t xml:space="preserve">(</w:t>
      </w:r>
      <w:r>
        <w:rPr>
          <w:rFonts w:hint="eastAsia"/>
          <w:i/>
          <w:iCs/>
          <w:szCs w:val="21"/>
          <w:u w:val="single"/>
        </w:rPr>
        <w:t xml:space="preserve">含新疆生产建设兵团</w:t>
      </w:r>
      <w:r>
        <w:rPr>
          <w:rFonts w:hint="eastAsia"/>
          <w:i/>
          <w:iCs/>
          <w:szCs w:val="21"/>
          <w:u w:val="single"/>
        </w:rPr>
        <w:t xml:space="preserve">)</w:t>
      </w:r>
      <w:r>
        <w:rPr>
          <w:rFonts w:hint="eastAsia"/>
          <w:i/>
          <w:iCs/>
          <w:szCs w:val="21"/>
          <w:u w:val="single"/>
        </w:rPr>
        <w:t xml:space="preserve">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End w:id="1"/>
      <w:r/>
      <w:r/>
    </w:p>
    <w:p>
      <w:pPr>
        <w:ind w:firstLine="420"/>
        <w:spacing w:line="360" w:lineRule="auto"/>
        <w:rPr>
          <w:i/>
          <w:iCs/>
          <w:szCs w:val="21"/>
          <w:u w:val="single"/>
        </w:rPr>
      </w:pPr>
      <w:r>
        <w:rPr>
          <w:rFonts w:hint="eastAsia"/>
          <w:i/>
          <w:iCs/>
          <w:szCs w:val="21"/>
          <w:u w:val="single"/>
        </w:rPr>
        <w:t xml:space="preserve">供应商须具备建筑工程施工总承包三级及以上资质，并取得安全生产许可证。</w:t>
      </w:r>
      <w:r/>
    </w:p>
    <w:p>
      <w:pPr>
        <w:ind w:firstLine="420"/>
        <w:spacing w:line="360" w:lineRule="auto"/>
        <w:rPr>
          <w:i/>
          <w:iCs/>
          <w:szCs w:val="21"/>
          <w:u w:val="single"/>
        </w:rPr>
      </w:pPr>
      <w:r>
        <w:rPr>
          <w:rFonts w:hint="eastAsia"/>
          <w:i/>
          <w:iCs/>
          <w:szCs w:val="21"/>
          <w:u w:val="single"/>
        </w:rPr>
        <w:t xml:space="preserve">拟派项目负责人须具备建筑工程二级注册建造师及以上资格，具备有效的安全生产考核合格证书</w:t>
      </w:r>
      <w:r>
        <w:rPr>
          <w:rFonts w:hint="eastAsia"/>
          <w:i/>
          <w:iCs/>
          <w:szCs w:val="21"/>
          <w:u w:val="single"/>
        </w:rPr>
        <w:t xml:space="preserve">(B</w:t>
      </w:r>
      <w:r>
        <w:rPr>
          <w:rFonts w:hint="eastAsia"/>
          <w:i/>
          <w:iCs/>
          <w:szCs w:val="21"/>
          <w:u w:val="single"/>
        </w:rPr>
        <w:t xml:space="preserve">证</w:t>
      </w:r>
      <w:r>
        <w:rPr>
          <w:rFonts w:hint="eastAsia"/>
          <w:i/>
          <w:iCs/>
          <w:szCs w:val="21"/>
          <w:u w:val="single"/>
        </w:rPr>
        <w:t xml:space="preserve">)</w:t>
      </w:r>
      <w:r>
        <w:rPr>
          <w:rFonts w:hint="eastAsia"/>
          <w:i/>
          <w:iCs/>
          <w:szCs w:val="21"/>
          <w:u w:val="single"/>
        </w:rPr>
        <w:t xml:space="preserve">。</w:t>
      </w:r>
      <w:r/>
    </w:p>
    <w:p>
      <w:pPr>
        <w:ind w:firstLine="420"/>
        <w:spacing w:line="360" w:lineRule="auto"/>
        <w:rPr>
          <w:i/>
          <w:iCs/>
          <w:szCs w:val="21"/>
          <w:u w:val="single"/>
        </w:rPr>
      </w:pPr>
      <w:r>
        <w:rPr>
          <w:rFonts w:hint="eastAsia"/>
          <w:i/>
          <w:iCs/>
          <w:szCs w:val="21"/>
          <w:u w:val="single"/>
        </w:rPr>
        <w:t xml:space="preserve">须提供证书扫描件加盖公章，项目负责人近三个月任意一个月社保缴纳证明材料扫描件加盖公章。</w:t>
      </w:r>
      <w:r/>
    </w:p>
    <w:p>
      <w:pPr>
        <w:pStyle w:val="872"/>
        <w:spacing w:before="0" w:after="0" w:line="450" w:lineRule="exact"/>
        <w:rPr>
          <w:rFonts w:ascii="宋体" w:hAnsi="宋体" w:cs="宋体"/>
          <w:bCs w:val="0"/>
          <w:sz w:val="21"/>
          <w:szCs w:val="21"/>
        </w:rPr>
      </w:pPr>
      <w:r/>
      <w:bookmarkStart w:id="10" w:name="_Toc109304965"/>
      <w:r>
        <w:rPr>
          <w:rFonts w:hint="eastAsia" w:ascii="宋体" w:hAnsi="宋体" w:cs="宋体"/>
          <w:bCs w:val="0"/>
          <w:sz w:val="21"/>
          <w:szCs w:val="21"/>
        </w:rPr>
        <w:t xml:space="preserve">三、获取采购文件</w:t>
      </w:r>
      <w:bookmarkEnd w:id="10"/>
      <w:r/>
      <w:r/>
    </w:p>
    <w:p>
      <w:pPr>
        <w:ind w:firstLine="540"/>
        <w:spacing w:line="450" w:lineRule="exact"/>
        <w:rPr>
          <w:rFonts w:ascii="宋体" w:hAnsi="宋体" w:cs="宋体"/>
          <w:szCs w:val="21"/>
        </w:rPr>
      </w:pPr>
      <w:r/>
      <w:bookmarkStart w:id="11" w:name="_Toc109304966"/>
      <w:r>
        <w:rPr>
          <w:rFonts w:hint="eastAsia" w:ascii="宋体" w:hAnsi="宋体" w:cs="宋体"/>
          <w:szCs w:val="21"/>
        </w:rPr>
        <w:t xml:space="preserve">时间：自谈判文件公告发布之日起3个工作日</w:t>
      </w:r>
      <w:r/>
    </w:p>
    <w:p>
      <w:pPr>
        <w:ind w:firstLine="540"/>
        <w:spacing w:line="450" w:lineRule="exact"/>
        <w:rPr>
          <w:rFonts w:ascii="宋体" w:hAnsi="宋体" w:cs="宋体"/>
          <w:szCs w:val="21"/>
        </w:rPr>
      </w:pPr>
      <w:r>
        <w:rPr>
          <w:rFonts w:hint="eastAsia" w:ascii="宋体" w:hAnsi="宋体" w:cs="宋体"/>
          <w:szCs w:val="21"/>
        </w:rPr>
        <w:t xml:space="preserve">地点：“扬州市政府采购网”、“江苏省政府采购网”</w:t>
      </w:r>
      <w:r/>
    </w:p>
    <w:p>
      <w:pPr>
        <w:ind w:firstLine="540"/>
        <w:spacing w:line="450" w:lineRule="exact"/>
        <w:rPr>
          <w:rFonts w:ascii="宋体" w:hAnsi="宋体"/>
          <w:szCs w:val="21"/>
        </w:rPr>
      </w:pPr>
      <w:r>
        <w:rPr>
          <w:rFonts w:hint="eastAsia" w:ascii="宋体" w:hAnsi="宋体" w:cs="宋体"/>
          <w:szCs w:val="21"/>
        </w:rPr>
        <w:t xml:space="preserve">方式：自行下载</w:t>
      </w:r>
      <w:r/>
    </w:p>
    <w:p>
      <w:pPr>
        <w:ind w:firstLine="540"/>
        <w:spacing w:line="450" w:lineRule="exact"/>
        <w:rPr>
          <w:rFonts w:ascii="宋体" w:hAnsi="宋体"/>
          <w:szCs w:val="21"/>
        </w:rPr>
      </w:pPr>
      <w:r>
        <w:rPr>
          <w:rFonts w:hint="eastAsia" w:ascii="宋体" w:hAnsi="宋体"/>
          <w:szCs w:val="21"/>
        </w:rPr>
        <w:t xml:space="preserve">售价：0.00元</w:t>
      </w:r>
      <w:r/>
    </w:p>
    <w:p>
      <w:pPr>
        <w:pStyle w:val="872"/>
        <w:spacing w:before="0" w:after="0" w:line="450" w:lineRule="exact"/>
        <w:rPr>
          <w:rFonts w:ascii="宋体" w:hAnsi="宋体" w:cs="宋体"/>
          <w:bCs w:val="0"/>
          <w:sz w:val="21"/>
          <w:szCs w:val="21"/>
        </w:rPr>
      </w:pPr>
      <w:r>
        <w:rPr>
          <w:rFonts w:hint="eastAsia" w:ascii="宋体" w:hAnsi="宋体" w:cs="宋体"/>
          <w:bCs w:val="0"/>
          <w:sz w:val="21"/>
          <w:szCs w:val="21"/>
        </w:rPr>
        <w:t xml:space="preserve">四、响应文件提交</w:t>
      </w:r>
      <w:bookmarkEnd w:id="11"/>
      <w:r/>
      <w:r/>
    </w:p>
    <w:p>
      <w:pPr>
        <w:ind w:firstLine="420"/>
        <w:spacing w:line="450" w:lineRule="exact"/>
        <w:rPr>
          <w:rFonts w:ascii="宋体" w:hAnsi="宋体" w:cs="宋体"/>
          <w:bCs/>
          <w:szCs w:val="21"/>
          <w:u w:val="single"/>
        </w:rPr>
      </w:pPr>
      <w:r>
        <w:rPr>
          <w:rFonts w:hint="eastAsia" w:ascii="宋体" w:hAnsi="宋体" w:cs="宋体"/>
          <w:szCs w:val="21"/>
        </w:rPr>
        <w:t xml:space="preserve">1.截止时间：</w:t>
      </w:r>
      <w:bookmarkStart w:id="12" w:name="XMTBJSR_2"/>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2"/>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bCs/>
          <w:szCs w:val="21"/>
        </w:rPr>
        <w:t xml:space="preserve">2.投标地点：“苏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2"/>
        <w:spacing w:before="0" w:after="0" w:line="450" w:lineRule="exact"/>
        <w:rPr>
          <w:rFonts w:ascii="宋体" w:hAnsi="宋体" w:cs="宋体"/>
          <w:bCs w:val="0"/>
          <w:sz w:val="21"/>
          <w:szCs w:val="21"/>
        </w:rPr>
      </w:pPr>
      <w:r/>
      <w:bookmarkStart w:id="13" w:name="_Toc109304967"/>
      <w:r>
        <w:rPr>
          <w:rFonts w:hint="eastAsia" w:ascii="宋体" w:hAnsi="宋体" w:cs="宋体"/>
          <w:bCs w:val="0"/>
          <w:sz w:val="21"/>
          <w:szCs w:val="21"/>
        </w:rPr>
        <w:t xml:space="preserve">五、开启</w:t>
      </w:r>
      <w:bookmarkEnd w:id="13"/>
      <w:r/>
      <w:r/>
    </w:p>
    <w:p>
      <w:pPr>
        <w:pStyle w:val="876"/>
        <w:spacing w:line="450" w:lineRule="exact"/>
        <w:rPr>
          <w:rFonts w:ascii="宋体" w:hAnsi="宋体" w:cs="宋体"/>
          <w:bCs/>
          <w:szCs w:val="21"/>
        </w:rPr>
      </w:pPr>
      <w:r>
        <w:rPr>
          <w:rFonts w:hint="eastAsia" w:ascii="宋体" w:hAnsi="宋体" w:cs="宋体"/>
          <w:szCs w:val="21"/>
        </w:rPr>
        <w:t xml:space="preserve">1.时间</w:t>
      </w:r>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szCs w:val="21"/>
        </w:rPr>
        <w:t xml:space="preserve">2.开标地点：</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2"/>
        <w:spacing w:before="0" w:after="0" w:line="450" w:lineRule="exact"/>
        <w:rPr>
          <w:rFonts w:ascii="宋体" w:hAnsi="宋体" w:cs="宋体"/>
          <w:bCs w:val="0"/>
          <w:sz w:val="21"/>
          <w:szCs w:val="21"/>
        </w:rPr>
      </w:pPr>
      <w:r/>
      <w:bookmarkStart w:id="14" w:name="_Toc109304968"/>
      <w:r>
        <w:rPr>
          <w:rFonts w:hint="eastAsia" w:ascii="宋体" w:hAnsi="宋体" w:cs="宋体"/>
          <w:bCs w:val="0"/>
          <w:sz w:val="21"/>
          <w:szCs w:val="21"/>
        </w:rPr>
        <w:t xml:space="preserve">六、公告期限</w:t>
      </w:r>
      <w:bookmarkEnd w:id="14"/>
      <w:r/>
      <w:r/>
    </w:p>
    <w:p>
      <w:pPr>
        <w:ind w:firstLine="422"/>
        <w:spacing w:line="450" w:lineRule="exact"/>
        <w:rPr>
          <w:rFonts w:ascii="宋体" w:hAnsi="宋体" w:cs="宋体"/>
          <w:b/>
          <w:bCs/>
          <w:szCs w:val="21"/>
        </w:rPr>
      </w:pPr>
      <w:r>
        <w:rPr>
          <w:rFonts w:hint="eastAsia" w:ascii="宋体" w:hAnsi="宋体" w:cs="宋体"/>
          <w:b/>
          <w:bCs/>
          <w:szCs w:val="21"/>
        </w:rPr>
        <w:t xml:space="preserve">自本公告发布之日起3个工作日。</w:t>
      </w:r>
      <w:r/>
    </w:p>
    <w:p>
      <w:pPr>
        <w:pStyle w:val="872"/>
        <w:spacing w:before="0" w:after="0" w:line="450" w:lineRule="exact"/>
        <w:rPr>
          <w:rFonts w:ascii="宋体" w:hAnsi="宋体" w:cs="宋体"/>
          <w:sz w:val="21"/>
          <w:szCs w:val="21"/>
        </w:rPr>
      </w:pPr>
      <w:r/>
      <w:bookmarkStart w:id="15" w:name="_Toc109304969"/>
      <w:r>
        <w:rPr>
          <w:rFonts w:hint="eastAsia" w:ascii="宋体" w:hAnsi="宋体" w:cs="宋体"/>
          <w:sz w:val="21"/>
          <w:szCs w:val="21"/>
        </w:rPr>
        <w:t xml:space="preserve">七、其他补充事宜</w:t>
      </w:r>
      <w:bookmarkEnd w:id="15"/>
      <w:r/>
      <w:r/>
    </w:p>
    <w:p>
      <w:pPr>
        <w:ind w:firstLine="540"/>
        <w:spacing w:line="450" w:lineRule="exact"/>
        <w:rPr>
          <w:rFonts w:ascii="宋体" w:hAnsi="宋体" w:cs="宋体"/>
          <w:szCs w:val="21"/>
        </w:rPr>
      </w:pPr>
      <w:r/>
      <w:bookmarkStart w:id="16" w:name="_Toc109304970"/>
      <w:r>
        <w:rPr>
          <w:rFonts w:hint="eastAsia" w:ascii="宋体" w:hAnsi="宋体" w:cs="宋体"/>
          <w:szCs w:val="21"/>
        </w:rPr>
        <w:t xml:space="preserve">7.1.潜在供应商访问政府采购管理交易系统（苏</w:t>
      </w:r>
      <w:r>
        <w:rPr>
          <w:rFonts w:hint="eastAsia" w:ascii="宋体" w:hAnsi="宋体" w:cs="宋体"/>
          <w:szCs w:val="21"/>
        </w:rPr>
        <w:t xml:space="preserve">采云</w:t>
      </w:r>
      <w:r>
        <w:rPr>
          <w:rFonts w:hint="eastAsia" w:ascii="宋体" w:hAnsi="宋体" w:cs="宋体"/>
          <w:szCs w:val="21"/>
        </w:rPr>
        <w:t xml:space="preserve">）的网络地址和方法：</w:t>
      </w:r>
      <w:r/>
    </w:p>
    <w:p>
      <w:pPr>
        <w:ind w:firstLine="420"/>
        <w:spacing w:line="450" w:lineRule="exact"/>
        <w:rPr>
          <w:rFonts w:ascii="宋体" w:hAnsi="宋体"/>
          <w:bCs/>
          <w:szCs w:val="21"/>
        </w:rPr>
      </w:pPr>
      <w:r>
        <w:rPr>
          <w:rFonts w:hint="eastAsia" w:ascii="宋体" w:hAnsi="宋体"/>
          <w:bCs/>
          <w:szCs w:val="21"/>
        </w:rPr>
        <w:t xml:space="preserve">（1）潜在供应商访问政府采购管理交易系统（苏</w:t>
      </w:r>
      <w:r>
        <w:rPr>
          <w:rFonts w:hint="eastAsia" w:ascii="宋体" w:hAnsi="宋体"/>
          <w:bCs/>
          <w:szCs w:val="21"/>
        </w:rPr>
        <w:t xml:space="preserve">采云</w:t>
      </w:r>
      <w:r>
        <w:rPr>
          <w:rFonts w:hint="eastAsia" w:ascii="宋体" w:hAnsi="宋体"/>
          <w:bCs/>
          <w:szCs w:val="21"/>
        </w:rPr>
        <w:t xml:space="preserve">）的方法：“苏</w:t>
      </w:r>
      <w:r>
        <w:rPr>
          <w:rFonts w:hint="eastAsia" w:ascii="宋体" w:hAnsi="宋体"/>
          <w:bCs/>
          <w:szCs w:val="21"/>
        </w:rPr>
        <w:t xml:space="preserve">采云</w:t>
      </w:r>
      <w:r>
        <w:rPr>
          <w:rFonts w:hint="eastAsia" w:ascii="宋体" w:hAnsi="宋体"/>
          <w:bCs/>
          <w:szCs w:val="2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bCs/>
          <w:szCs w:val="21"/>
        </w:rPr>
        <w:t xml:space="preserve">采云</w:t>
      </w:r>
      <w:r>
        <w:rPr>
          <w:rFonts w:hint="eastAsia" w:ascii="宋体" w:hAnsi="宋体"/>
          <w:bCs/>
          <w:szCs w:val="21"/>
        </w:rPr>
        <w:t xml:space="preserve">”系统上传投标文件。</w:t>
      </w:r>
      <w:r/>
    </w:p>
    <w:p>
      <w:pPr>
        <w:ind w:firstLine="420"/>
        <w:spacing w:line="450" w:lineRule="exact"/>
        <w:rPr>
          <w:rFonts w:ascii="宋体" w:hAnsi="宋体"/>
          <w:bCs/>
          <w:szCs w:val="21"/>
        </w:rPr>
      </w:pPr>
      <w:r>
        <w:rPr>
          <w:rFonts w:hint="eastAsia" w:ascii="宋体" w:hAnsi="宋体"/>
          <w:bCs/>
          <w:szCs w:val="21"/>
        </w:rPr>
        <w:t xml:space="preserve">（2）“CA数字证书”的获取：供应商需办理CA锁，“苏</w:t>
      </w:r>
      <w:r>
        <w:rPr>
          <w:rFonts w:hint="eastAsia" w:ascii="宋体" w:hAnsi="宋体"/>
          <w:bCs/>
          <w:szCs w:val="21"/>
        </w:rPr>
        <w:t xml:space="preserve">采云</w:t>
      </w:r>
      <w:r>
        <w:rPr>
          <w:rFonts w:hint="eastAsia" w:ascii="宋体" w:hAnsi="宋体"/>
          <w:bCs/>
          <w:szCs w:val="21"/>
        </w:rPr>
        <w:t xml:space="preserve">”系统目前仅支持“苏</w:t>
      </w:r>
      <w:r>
        <w:rPr>
          <w:rFonts w:hint="eastAsia" w:ascii="宋体" w:hAnsi="宋体"/>
          <w:bCs/>
          <w:szCs w:val="21"/>
        </w:rPr>
        <w:t xml:space="preserve">采云</w:t>
      </w:r>
      <w:r>
        <w:rPr>
          <w:rFonts w:hint="eastAsia" w:ascii="宋体" w:hAnsi="宋体"/>
          <w:bCs/>
          <w:szCs w:val="21"/>
        </w:rPr>
        <w:t xml:space="preserve">”系统下的政务CA，省内各地区办理的“苏</w:t>
      </w:r>
      <w:r>
        <w:rPr>
          <w:rFonts w:hint="eastAsia" w:ascii="宋体" w:hAnsi="宋体"/>
          <w:bCs/>
          <w:szCs w:val="21"/>
        </w:rPr>
        <w:t xml:space="preserve">采云</w:t>
      </w:r>
      <w:r>
        <w:rPr>
          <w:rFonts w:hint="eastAsia" w:ascii="宋体" w:hAnsi="宋体"/>
          <w:bCs/>
          <w:szCs w:val="21"/>
        </w:rPr>
        <w:t xml:space="preserve">”系统下的政务CA全省通用。</w:t>
      </w:r>
      <w:r/>
    </w:p>
    <w:p>
      <w:pPr>
        <w:ind w:firstLine="420"/>
        <w:spacing w:line="450" w:lineRule="exact"/>
        <w:rPr>
          <w:rFonts w:ascii="宋体" w:hAnsi="宋体"/>
          <w:bCs/>
          <w:szCs w:val="21"/>
        </w:rPr>
      </w:pPr>
      <w:r>
        <w:rPr>
          <w:rFonts w:hint="eastAsia" w:ascii="宋体" w:hAnsi="宋体"/>
          <w:bCs/>
          <w:szCs w:val="21"/>
        </w:rPr>
        <w:t xml:space="preserve">（3）“CA数字证书”的办理材料以及供应商操作手册详见：http：//zfcg.yangzhou.gov.cn/xzzx/art/2023/art_4d7de1f7865f4a2894fc22bc452f94d8.html。</w:t>
      </w:r>
      <w:r/>
    </w:p>
    <w:p>
      <w:pPr>
        <w:ind w:firstLine="420"/>
        <w:spacing w:line="450" w:lineRule="exact"/>
        <w:rPr>
          <w:rFonts w:ascii="宋体" w:hAnsi="宋体"/>
          <w:bCs/>
          <w:szCs w:val="21"/>
        </w:rPr>
      </w:pPr>
      <w:r>
        <w:rPr>
          <w:rFonts w:hint="eastAsia" w:ascii="宋体" w:hAnsi="宋体"/>
          <w:bCs/>
          <w:szCs w:val="21"/>
        </w:rPr>
        <w:t xml:space="preserve">（4）潜在供应商访问“苏</w:t>
      </w:r>
      <w:r>
        <w:rPr>
          <w:rFonts w:hint="eastAsia" w:ascii="宋体" w:hAnsi="宋体"/>
          <w:bCs/>
          <w:szCs w:val="21"/>
        </w:rPr>
        <w:t xml:space="preserve">采云</w:t>
      </w:r>
      <w:r>
        <w:rPr>
          <w:rFonts w:hint="eastAsia" w:ascii="宋体" w:hAnsi="宋体"/>
          <w:bCs/>
          <w:szCs w:val="21"/>
        </w:rPr>
        <w:t xml:space="preserve">”系统的网络地址和方法：“苏</w:t>
      </w:r>
      <w:r>
        <w:rPr>
          <w:rFonts w:hint="eastAsia" w:ascii="宋体" w:hAnsi="宋体"/>
          <w:bCs/>
          <w:szCs w:val="21"/>
        </w:rPr>
        <w:t xml:space="preserve">采云</w:t>
      </w:r>
      <w:r>
        <w:rPr>
          <w:rFonts w:hint="eastAsia" w:ascii="宋体" w:hAnsi="宋体"/>
          <w:bCs/>
          <w:szCs w:val="21"/>
        </w:rPr>
        <w:t xml:space="preserve">”系统的网址：http：//jszfcg.jsczt.cn/。</w:t>
      </w:r>
      <w:r/>
    </w:p>
    <w:p>
      <w:pPr>
        <w:ind w:firstLine="420"/>
        <w:spacing w:line="450" w:lineRule="exact"/>
        <w:rPr>
          <w:rFonts w:ascii="宋体" w:hAnsi="宋体"/>
          <w:bCs/>
          <w:szCs w:val="21"/>
        </w:rPr>
      </w:pPr>
      <w:r>
        <w:rPr>
          <w:rFonts w:hint="eastAsia" w:ascii="宋体" w:hAnsi="宋体"/>
          <w:bCs/>
          <w:szCs w:val="21"/>
        </w:rPr>
        <w:t xml:space="preserve">（5）采购文件（后缀名为“.kedt”）、供应商操作手册及政府采购客户端工具也可通过“苏</w:t>
      </w:r>
      <w:r>
        <w:rPr>
          <w:rFonts w:hint="eastAsia" w:ascii="宋体" w:hAnsi="宋体"/>
          <w:bCs/>
          <w:szCs w:val="21"/>
        </w:rPr>
        <w:t xml:space="preserve">采云</w:t>
      </w:r>
      <w:r>
        <w:rPr>
          <w:rFonts w:hint="eastAsia" w:ascii="宋体" w:hAnsi="宋体"/>
          <w:bCs/>
          <w:szCs w:val="21"/>
        </w:rPr>
        <w:t xml:space="preserve">”系统--已报名项目--报名详情页面内相应链接进行下载。</w:t>
      </w:r>
      <w:r/>
    </w:p>
    <w:p>
      <w:pPr>
        <w:ind w:firstLine="420"/>
        <w:spacing w:line="450" w:lineRule="exact"/>
        <w:rPr>
          <w:rFonts w:ascii="宋体" w:hAnsi="宋体"/>
          <w:bCs/>
          <w:szCs w:val="21"/>
        </w:rPr>
      </w:pPr>
      <w:r>
        <w:rPr>
          <w:rFonts w:hint="eastAsia" w:ascii="宋体" w:hAnsi="宋体"/>
          <w:bCs/>
          <w:szCs w:val="21"/>
        </w:rPr>
        <w:t xml:space="preserve">（6）招标代理机构（采购代理机构）将数据电文形式的采购文件加载至“苏</w:t>
      </w:r>
      <w:r>
        <w:rPr>
          <w:rFonts w:hint="eastAsia" w:ascii="宋体" w:hAnsi="宋体"/>
          <w:bCs/>
          <w:szCs w:val="21"/>
        </w:rPr>
        <w:t xml:space="preserve">采云</w:t>
      </w:r>
      <w:r>
        <w:rPr>
          <w:rFonts w:hint="eastAsia" w:ascii="宋体" w:hAnsi="宋体"/>
          <w:bCs/>
          <w:szCs w:val="21"/>
        </w:rPr>
        <w:t xml:space="preserve">”系统，供潜在供应商下载或者查阅。</w:t>
      </w:r>
      <w:r/>
    </w:p>
    <w:p>
      <w:pPr>
        <w:ind w:firstLine="420"/>
        <w:spacing w:line="450" w:lineRule="exact"/>
        <w:rPr>
          <w:rFonts w:ascii="宋体" w:hAnsi="宋体"/>
          <w:bCs/>
          <w:szCs w:val="21"/>
        </w:rPr>
      </w:pPr>
      <w:r>
        <w:rPr>
          <w:rFonts w:hint="eastAsia" w:ascii="宋体" w:hAnsi="宋体"/>
          <w:bCs/>
          <w:szCs w:val="21"/>
        </w:rPr>
        <w:t xml:space="preserve">（7）苏</w:t>
      </w:r>
      <w:r>
        <w:rPr>
          <w:rFonts w:hint="eastAsia" w:ascii="宋体" w:hAnsi="宋体"/>
          <w:bCs/>
          <w:szCs w:val="21"/>
        </w:rPr>
        <w:t xml:space="preserve">采云</w:t>
      </w:r>
      <w:r>
        <w:rPr>
          <w:rFonts w:hint="eastAsia" w:ascii="宋体" w:hAnsi="宋体"/>
          <w:bCs/>
          <w:szCs w:val="21"/>
        </w:rPr>
        <w:t xml:space="preserve">系统</w:t>
      </w:r>
      <w:r>
        <w:rPr>
          <w:rFonts w:hint="eastAsia" w:ascii="宋体" w:hAnsi="宋体"/>
          <w:bCs/>
          <w:szCs w:val="21"/>
        </w:rPr>
        <w:t xml:space="preserve">使用谷歌浏览器</w:t>
      </w:r>
      <w:r>
        <w:rPr>
          <w:rFonts w:hint="eastAsia" w:ascii="宋体" w:hAnsi="宋体"/>
          <w:bCs/>
          <w:szCs w:val="21"/>
        </w:rPr>
        <w:t xml:space="preserve">参与不见面开标。</w:t>
      </w:r>
      <w:r/>
    </w:p>
    <w:p>
      <w:pPr>
        <w:ind w:firstLine="420"/>
        <w:spacing w:line="450" w:lineRule="exact"/>
        <w:rPr>
          <w:rFonts w:ascii="宋体" w:hAnsi="宋体"/>
          <w:bCs/>
          <w:szCs w:val="21"/>
        </w:rPr>
      </w:pPr>
      <w:r>
        <w:rPr>
          <w:rFonts w:hint="eastAsia" w:ascii="宋体" w:hAnsi="宋体"/>
          <w:bCs/>
          <w:szCs w:val="21"/>
        </w:rPr>
        <w:t xml:space="preserve">7.2.本次采购采用“政府采购管理交易系统（苏</w:t>
      </w:r>
      <w:r>
        <w:rPr>
          <w:rFonts w:hint="eastAsia" w:ascii="宋体" w:hAnsi="宋体"/>
          <w:bCs/>
          <w:szCs w:val="21"/>
        </w:rPr>
        <w:t xml:space="preserve">采云</w:t>
      </w:r>
      <w:r>
        <w:rPr>
          <w:rFonts w:hint="eastAsia" w:ascii="宋体" w:hAnsi="宋体"/>
          <w:bCs/>
          <w:szCs w:val="21"/>
        </w:rPr>
        <w:t xml:space="preserve">）”，招标、投标、评标和中标结果发布全程电子化，开标方式为不见面开标。供应商应当按照《“苏</w:t>
      </w:r>
      <w:r>
        <w:rPr>
          <w:rFonts w:hint="eastAsia" w:ascii="宋体" w:hAnsi="宋体"/>
          <w:bCs/>
          <w:szCs w:val="21"/>
        </w:rPr>
        <w:t xml:space="preserve">采云</w:t>
      </w:r>
      <w:r>
        <w:rPr>
          <w:rFonts w:hint="eastAsia" w:ascii="宋体" w:hAnsi="宋体"/>
          <w:bCs/>
          <w:szCs w:val="21"/>
        </w:rPr>
        <w:t xml:space="preserve">”系统供应商操作手册》参加投标活动。如供应商未按要求操作，由此所产生的风险由供应商自行承担。</w:t>
      </w:r>
      <w:r/>
    </w:p>
    <w:p>
      <w:pPr>
        <w:ind w:firstLine="420"/>
        <w:spacing w:line="450" w:lineRule="exact"/>
        <w:rPr>
          <w:rFonts w:ascii="宋体" w:hAnsi="宋体"/>
          <w:bCs/>
          <w:szCs w:val="21"/>
        </w:rPr>
      </w:pPr>
      <w:r>
        <w:rPr>
          <w:rFonts w:hint="eastAsia" w:ascii="宋体" w:hAnsi="宋体"/>
          <w:bCs/>
          <w:szCs w:val="21"/>
        </w:rPr>
        <w:t xml:space="preserve">7.3.供应商如确定参加谈判，可自行下载采购文件及有关资料，按照《操作手册》进行注册，领取CA和办理电子签章，并按《操作手册》要求制作、上传电子投标文件，技术支持联系方式：13813140731。</w:t>
      </w:r>
      <w:r/>
    </w:p>
    <w:p>
      <w:pPr>
        <w:ind w:firstLine="420"/>
        <w:spacing w:line="450" w:lineRule="exact"/>
        <w:rPr>
          <w:rFonts w:ascii="宋体" w:hAnsi="宋体"/>
          <w:bCs/>
          <w:szCs w:val="21"/>
        </w:rPr>
      </w:pPr>
      <w:r>
        <w:rPr>
          <w:rFonts w:hint="eastAsia" w:ascii="宋体" w:hAnsi="宋体"/>
          <w:bCs/>
          <w:szCs w:val="21"/>
        </w:rPr>
        <w:t xml:space="preserve">7.4.竞争性磋商、竞争性谈判、单一来源采购项目将与供应商就磋商（谈判）文件进行线上磋商（谈判），请供应商在开标前</w:t>
      </w:r>
      <w:r>
        <w:rPr>
          <w:rFonts w:hint="eastAsia" w:ascii="宋体" w:hAnsi="宋体"/>
          <w:bCs/>
          <w:szCs w:val="21"/>
        </w:rPr>
        <w:t xml:space="preserve">登录谷歌浏览器</w:t>
      </w:r>
      <w:r>
        <w:rPr>
          <w:rFonts w:hint="eastAsia" w:ascii="宋体" w:hAnsi="宋体"/>
          <w:bCs/>
          <w:szCs w:val="21"/>
        </w:rPr>
        <w:t xml:space="preserve">进入不见面大厅，并</w:t>
      </w:r>
      <w:r>
        <w:rPr>
          <w:rFonts w:hint="eastAsia" w:ascii="宋体" w:hAnsi="宋体"/>
          <w:bCs/>
          <w:szCs w:val="21"/>
        </w:rPr>
        <w:t xml:space="preserve">准备好耳麦和</w:t>
      </w:r>
      <w:r>
        <w:rPr>
          <w:rFonts w:hint="eastAsia" w:ascii="宋体" w:hAnsi="宋体"/>
          <w:bCs/>
          <w:szCs w:val="21"/>
        </w:rPr>
        <w:t xml:space="preserve">摄像设备。因供应商网络与电源不稳定、未按要求配置上述设备、上述设备发生故障等自身原因，导致磋商（谈判）失败，供应商自行承担其后果。</w:t>
      </w:r>
      <w:r/>
    </w:p>
    <w:p>
      <w:pPr>
        <w:ind w:firstLine="420"/>
        <w:spacing w:line="450" w:lineRule="exact"/>
        <w:rPr>
          <w:rFonts w:ascii="宋体" w:hAnsi="宋体"/>
          <w:bCs/>
          <w:szCs w:val="21"/>
        </w:rPr>
      </w:pPr>
      <w:r>
        <w:rPr>
          <w:rFonts w:hint="eastAsia" w:ascii="宋体" w:hAnsi="宋体"/>
          <w:bCs/>
          <w:szCs w:val="21"/>
        </w:rPr>
        <w:t xml:space="preserve">7.5.潜在供应商对采购文件项目需求部分的询问、质疑请向采购人提出，由采购人负责答复。</w:t>
      </w:r>
      <w:r/>
    </w:p>
    <w:p>
      <w:pPr>
        <w:ind w:firstLine="420"/>
        <w:spacing w:line="450" w:lineRule="exact"/>
        <w:rPr>
          <w:rFonts w:ascii="宋体" w:hAnsi="宋体"/>
          <w:bCs/>
          <w:szCs w:val="21"/>
        </w:rPr>
      </w:pPr>
      <w:r>
        <w:rPr>
          <w:rFonts w:hint="eastAsia" w:ascii="宋体" w:hAnsi="宋体"/>
          <w:bCs/>
          <w:szCs w:val="21"/>
        </w:rPr>
        <w:t xml:space="preserve">7.6.本次采购不收取保证金。</w:t>
      </w:r>
      <w:r/>
    </w:p>
    <w:p>
      <w:pPr>
        <w:ind w:firstLine="420"/>
        <w:spacing w:line="450" w:lineRule="exact"/>
        <w:rPr>
          <w:rFonts w:ascii="宋体" w:hAnsi="宋体"/>
          <w:bCs/>
          <w:szCs w:val="21"/>
        </w:rPr>
      </w:pPr>
      <w:r>
        <w:rPr>
          <w:rFonts w:hint="eastAsia" w:ascii="宋体" w:hAnsi="宋体"/>
          <w:bCs/>
          <w:szCs w:val="21"/>
        </w:rPr>
        <w:t xml:space="preserve">7.7集中考察或召开答疑会：本项目不组织供应商集中考察。供应商如有需要，自行现场勘查。勘查时， 请各供应商务必对项目现场和周围环境进行仔细认真查勘，在随后的采购中，对现场资料和数据所</w:t>
      </w:r>
      <w:r>
        <w:rPr>
          <w:rFonts w:hint="eastAsia" w:ascii="宋体" w:hAnsi="宋体"/>
          <w:bCs/>
          <w:szCs w:val="21"/>
        </w:rPr>
        <w:t xml:space="preserve">作出</w:t>
      </w:r>
      <w:r>
        <w:rPr>
          <w:rFonts w:hint="eastAsia" w:ascii="宋体" w:hAnsi="宋体"/>
          <w:bCs/>
          <w:szCs w:val="21"/>
        </w:rPr>
        <w:t xml:space="preserve">的推论、解释和结论及由此造成的后果由供应商自行负责。</w:t>
      </w:r>
      <w:r/>
    </w:p>
    <w:p>
      <w:pPr>
        <w:ind w:firstLine="420"/>
        <w:spacing w:line="450" w:lineRule="exact"/>
        <w:rPr>
          <w:rFonts w:ascii="宋体" w:hAnsi="宋体"/>
          <w:bCs/>
          <w:szCs w:val="21"/>
        </w:rPr>
      </w:pPr>
      <w:r>
        <w:rPr>
          <w:rFonts w:hint="eastAsia" w:ascii="宋体" w:hAnsi="宋体"/>
          <w:bCs/>
          <w:szCs w:val="21"/>
        </w:rPr>
        <w:t xml:space="preserve">7.8拒绝下述供应商参加本次采购活动：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（1）供应商单位负责人为同一人或者存在直接控股、管理关系的不同供应商，不得参加同一合同项下的政府采购活动。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（2）凡为采购项目提供整体设计、规范编制或者项目管理、监理、检测等服务的供应商，不得再参加该项目的其他采购活动。</w:t>
      </w:r>
      <w:r/>
    </w:p>
    <w:p>
      <w:pPr>
        <w:ind w:firstLine="420"/>
        <w:spacing w:line="450" w:lineRule="exact"/>
        <w:rPr>
          <w:rFonts w:ascii="宋体" w:hAnsi="宋体"/>
          <w:bCs/>
          <w:szCs w:val="21"/>
        </w:rPr>
      </w:pPr>
      <w:r>
        <w:rPr>
          <w:rFonts w:hint="eastAsia" w:ascii="宋体" w:hAnsi="宋体"/>
          <w:bCs/>
          <w:szCs w:val="21"/>
        </w:rPr>
        <w:t xml:space="preserve">7.9有关本次采购的事项若存在变动或修改，敬请及时关注“扬州市政府采购网”、</w:t>
      </w:r>
      <w:r>
        <w:rPr>
          <w:rFonts w:hint="eastAsia" w:ascii="宋体" w:hAnsi="宋体"/>
          <w:bCs/>
          <w:szCs w:val="21"/>
        </w:rPr>
        <w:t xml:space="preserve">“</w:t>
      </w:r>
      <w:r>
        <w:rPr>
          <w:rFonts w:hint="eastAsia" w:ascii="宋体" w:hAnsi="宋体"/>
          <w:bCs/>
          <w:szCs w:val="21"/>
        </w:rPr>
        <w:t xml:space="preserve">江苏省政府采购网”发布的信息。</w:t>
      </w:r>
      <w:r/>
    </w:p>
    <w:p>
      <w:pPr>
        <w:ind w:firstLine="420"/>
        <w:spacing w:line="450" w:lineRule="exact"/>
        <w:rPr>
          <w:rFonts w:ascii="宋体" w:hAnsi="宋体" w:cs="Arial"/>
          <w:szCs w:val="21"/>
        </w:rPr>
      </w:pPr>
      <w:r>
        <w:rPr>
          <w:rFonts w:hint="eastAsia" w:ascii="宋体" w:hAnsi="宋体"/>
          <w:bCs/>
          <w:szCs w:val="21"/>
        </w:rPr>
        <w:t xml:space="preserve">7.10</w:t>
      </w:r>
      <w:r>
        <w:rPr>
          <w:rFonts w:hint="eastAsia" w:ascii="宋体" w:hAnsi="宋体"/>
          <w:bCs/>
          <w:i/>
          <w:iCs/>
          <w:szCs w:val="21"/>
          <w:u w:val="single"/>
        </w:rPr>
        <w:t xml:space="preserve">本项目采购文件中所有斜体下划线部分为实质性条款，如不满足，则为无效响应。</w:t>
      </w:r>
      <w:r/>
    </w:p>
    <w:p>
      <w:pPr>
        <w:pStyle w:val="925"/>
        <w:ind w:firstLine="420"/>
        <w:spacing w:line="450" w:lineRule="exact"/>
        <w:rPr>
          <w:rFonts w:hAnsi="宋体" w:cs="宋体"/>
          <w:sz w:val="21"/>
          <w:szCs w:val="21"/>
        </w:rPr>
      </w:pPr>
      <w:r>
        <w:rPr>
          <w:rFonts w:hint="eastAsia" w:hAnsi="宋体" w:cs="宋体"/>
          <w:sz w:val="21"/>
          <w:szCs w:val="21"/>
        </w:rPr>
        <w:t xml:space="preserve">7.11为提升政府采购供应商的融资可得性，解决中小企业融资难问题，中国人民银行、市财政局、市公共资源交易中心推出了政府</w:t>
      </w:r>
      <w:r>
        <w:rPr>
          <w:rFonts w:hint="eastAsia" w:hAnsi="宋体" w:cs="宋体"/>
          <w:sz w:val="21"/>
          <w:szCs w:val="21"/>
        </w:rPr>
        <w:t xml:space="preserve">采购线</w:t>
      </w:r>
      <w:r>
        <w:rPr>
          <w:rFonts w:hint="eastAsia" w:hAnsi="宋体" w:cs="宋体"/>
          <w:sz w:val="21"/>
          <w:szCs w:val="21"/>
        </w:rPr>
        <w:t xml:space="preserve">上应收账款融资模式。各供应商如果有融资需求，可以</w:t>
      </w:r>
      <w:r>
        <w:rPr>
          <w:rFonts w:hint="eastAsia" w:hAnsi="宋体" w:cs="宋体"/>
          <w:sz w:val="21"/>
          <w:szCs w:val="21"/>
        </w:rPr>
        <w:t xml:space="preserve">凭借政府</w:t>
      </w:r>
      <w:r>
        <w:rPr>
          <w:rFonts w:hint="eastAsia" w:hAnsi="宋体" w:cs="宋体"/>
          <w:sz w:val="21"/>
          <w:szCs w:val="21"/>
        </w:rPr>
        <w:t xml:space="preserve">采购中标（成交）通知书或政府采购合同，通过中国人民银行征信中心“中征应收账款融资服务平台（https://www.crcrfsp.com）”向参与政府采购融资业务的金融机构</w:t>
      </w:r>
      <w:r>
        <w:rPr>
          <w:rFonts w:hint="eastAsia" w:hAnsi="宋体" w:cs="宋体"/>
          <w:sz w:val="21"/>
          <w:szCs w:val="21"/>
        </w:rPr>
        <w:t xml:space="preserve">申请线</w:t>
      </w:r>
      <w:r>
        <w:rPr>
          <w:rFonts w:hint="eastAsia" w:hAnsi="宋体" w:cs="宋体"/>
          <w:sz w:val="21"/>
          <w:szCs w:val="21"/>
        </w:rPr>
        <w:t xml:space="preserve">上融资，相关事宜可向市人民银行咨询，联系电话：0514-87936653。</w:t>
      </w:r>
      <w:r/>
    </w:p>
    <w:p>
      <w:pPr>
        <w:pStyle w:val="925"/>
        <w:ind w:firstLine="420"/>
        <w:spacing w:line="450" w:lineRule="exact"/>
        <w:rPr>
          <w:rFonts w:hAnsi="宋体" w:cs="宋体"/>
          <w:sz w:val="21"/>
          <w:szCs w:val="21"/>
        </w:rPr>
      </w:pPr>
      <w:r>
        <w:rPr>
          <w:rFonts w:hint="eastAsia" w:hAnsi="宋体" w:cs="宋体"/>
          <w:sz w:val="21"/>
          <w:szCs w:val="21"/>
        </w:rPr>
        <w:t xml:space="preserve">7.12落实好政府采购履约资金扶持政策。中标/成交供应商可凭政府采购合同办理融资贷款，详见江苏政府采购网“政采贷”专栏。</w:t>
      </w:r>
      <w:r/>
    </w:p>
    <w:p>
      <w:pPr>
        <w:pStyle w:val="925"/>
        <w:ind w:firstLine="420"/>
        <w:spacing w:line="450" w:lineRule="exact"/>
        <w:rPr>
          <w:rFonts w:hAnsi="宋体" w:cs="宋体"/>
          <w:sz w:val="21"/>
          <w:szCs w:val="21"/>
        </w:rPr>
      </w:pPr>
      <w:r>
        <w:rPr>
          <w:rFonts w:hint="eastAsia" w:hAnsi="宋体" w:cs="宋体"/>
          <w:sz w:val="21"/>
          <w:szCs w:val="21"/>
        </w:rPr>
        <w:t xml:space="preserve">7.13严格执行政府采购关于支持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5"/>
        <w:ind w:firstLine="420"/>
        <w:spacing w:line="450" w:lineRule="exact"/>
        <w:rPr>
          <w:rFonts w:hAnsi="宋体" w:cs="宋体"/>
          <w:sz w:val="21"/>
          <w:szCs w:val="21"/>
        </w:rPr>
      </w:pPr>
      <w:r>
        <w:rPr>
          <w:rFonts w:hint="eastAsia" w:hAnsi="宋体" w:cs="宋体"/>
          <w:sz w:val="21"/>
          <w:szCs w:val="21"/>
        </w:rPr>
        <w:t xml:space="preserve">7.14供应商对于投标产品的包装应按照“财办库〔2020〕123号</w:t>
      </w:r>
      <w:r>
        <w:rPr>
          <w:rFonts w:hint="eastAsia" w:hAnsi="宋体" w:cs="宋体"/>
          <w:sz w:val="21"/>
          <w:szCs w:val="21"/>
        </w:rPr>
        <w:t xml:space="preserve">《</w:t>
      </w:r>
      <w:r>
        <w:rPr>
          <w:rFonts w:hint="eastAsia" w:hAnsi="宋体" w:cs="宋体"/>
          <w:sz w:val="21"/>
          <w:szCs w:val="21"/>
        </w:rPr>
        <w:t xml:space="preserve">关于印发</w:t>
      </w:r>
      <w:r>
        <w:rPr>
          <w:rFonts w:hint="eastAsia" w:hAnsi="宋体" w:cs="宋体"/>
          <w:sz w:val="21"/>
          <w:szCs w:val="21"/>
        </w:rPr>
        <w:t xml:space="preserve">《</w:t>
      </w:r>
      <w:r>
        <w:rPr>
          <w:rFonts w:hint="eastAsia" w:hAnsi="宋体" w:cs="宋体"/>
          <w:sz w:val="21"/>
          <w:szCs w:val="21"/>
        </w:rPr>
        <w:t xml:space="preserve">商品包装政府采购需求标准（试行）》、《快递包装政府采购需求标准（试行）》的通知》”执行。</w:t>
      </w:r>
      <w:r/>
    </w:p>
    <w:p>
      <w:pPr>
        <w:pStyle w:val="872"/>
        <w:spacing w:before="0" w:after="0" w:line="450" w:lineRule="exact"/>
        <w:rPr>
          <w:rFonts w:ascii="宋体" w:hAnsi="宋体" w:cs="宋体"/>
          <w:bCs w:val="0"/>
          <w:sz w:val="21"/>
          <w:szCs w:val="21"/>
        </w:rPr>
      </w:pPr>
      <w:r>
        <w:rPr>
          <w:rFonts w:hint="eastAsia" w:ascii="宋体" w:hAnsi="宋体" w:cs="宋体"/>
          <w:bCs w:val="0"/>
          <w:sz w:val="21"/>
          <w:szCs w:val="21"/>
        </w:rPr>
        <w:t xml:space="preserve">八、</w:t>
      </w:r>
      <w:bookmarkEnd w:id="16"/>
      <w:r>
        <w:rPr>
          <w:rFonts w:hint="eastAsia" w:ascii="宋体" w:hAnsi="宋体" w:cs="宋体"/>
          <w:bCs w:val="0"/>
          <w:sz w:val="21"/>
          <w:szCs w:val="21"/>
        </w:rPr>
        <w:t xml:space="preserve">本次竞争性谈判联系方式</w:t>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扬州市第一中学</w:t>
      </w:r>
      <w:r/>
    </w:p>
    <w:p>
      <w:pPr>
        <w:ind w:firstLine="420"/>
        <w:jc w:val="left"/>
        <w:spacing w:line="360" w:lineRule="auto"/>
        <w:rPr>
          <w:rFonts w:ascii="宋体" w:hAnsi="宋体" w:cs="宋体"/>
          <w:szCs w:val="21"/>
          <w:u w:val="single"/>
        </w:rPr>
      </w:pPr>
      <w:r/>
      <w:bookmarkStart w:id="17" w:name="_Toc28359086"/>
      <w:r/>
      <w:bookmarkStart w:id="18" w:name="_Toc28359009"/>
      <w:r>
        <w:rPr>
          <w:rFonts w:hint="eastAsia" w:ascii="宋体" w:hAnsi="宋体" w:cs="宋体"/>
          <w:szCs w:val="21"/>
        </w:rPr>
        <w:t xml:space="preserve">地    址：</w:t>
      </w:r>
      <w:r>
        <w:rPr>
          <w:rFonts w:hint="eastAsia" w:ascii="宋体" w:hAnsi="宋体" w:cs="宋体"/>
          <w:szCs w:val="21"/>
          <w:u w:val="single"/>
        </w:rPr>
        <w:t xml:space="preserve">扬州市广陵区文昌中路358号扬州市第一中学</w:t>
      </w:r>
      <w:r/>
    </w:p>
    <w:p>
      <w:pPr>
        <w:ind w:firstLine="420"/>
        <w:spacing w:line="360" w:lineRule="auto"/>
        <w:rPr>
          <w:rFonts w:ascii="宋体" w:hAnsi="宋体" w:cs="宋体"/>
          <w:szCs w:val="21"/>
          <w:u w:val="single"/>
        </w:rPr>
      </w:pPr>
      <w:r>
        <w:rPr>
          <w:rFonts w:hint="eastAsia" w:ascii="宋体" w:hAnsi="宋体" w:cs="宋体"/>
          <w:szCs w:val="21"/>
        </w:rPr>
        <w:t xml:space="preserve">联 系 人：</w:t>
      </w:r>
      <w:r>
        <w:rPr>
          <w:rFonts w:hint="eastAsia" w:ascii="宋体" w:hAnsi="宋体" w:cs="宋体"/>
          <w:szCs w:val="21"/>
          <w:u w:val="single"/>
        </w:rPr>
        <w:t xml:space="preserve">龚老师</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15852393824</w:t>
      </w:r>
      <w:r/>
    </w:p>
    <w:p>
      <w:pPr>
        <w:ind w:firstLine="420"/>
        <w:jc w:val="left"/>
        <w:spacing w:line="360" w:lineRule="auto"/>
        <w:rPr>
          <w:rFonts w:ascii="宋体" w:hAnsi="宋体" w:cs="宋体"/>
        </w:rPr>
      </w:pPr>
      <w:r>
        <w:rPr>
          <w:rFonts w:hint="eastAsia" w:ascii="宋体" w:hAnsi="宋体" w:cs="宋体"/>
        </w:rPr>
        <w:t xml:space="preserve">2.代理机构信息</w:t>
      </w:r>
      <w:bookmarkEnd w:id="17"/>
      <w:r/>
      <w:bookmarkEnd w:id="18"/>
      <w:r/>
      <w:r/>
    </w:p>
    <w:p>
      <w:pPr>
        <w:ind w:firstLine="420"/>
        <w:jc w:val="left"/>
        <w:spacing w:line="360" w:lineRule="auto"/>
        <w:rPr>
          <w:rFonts w:ascii="宋体" w:hAnsi="宋体" w:cs="宋体"/>
        </w:rPr>
      </w:pPr>
      <w:r/>
      <w:bookmarkStart w:id="19" w:name="_Toc28359087"/>
      <w:r/>
      <w:bookmarkStart w:id="20"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扬州市邗江北路68号3楼西入口代理部一</w:t>
      </w:r>
      <w:r/>
    </w:p>
    <w:p>
      <w:pPr>
        <w:ind w:firstLine="420"/>
        <w:spacing w:line="360" w:lineRule="auto"/>
        <w:rPr>
          <w:rFonts w:ascii="宋体" w:hAnsi="宋体" w:cs="宋体"/>
        </w:rPr>
      </w:pPr>
      <w:r>
        <w:rPr>
          <w:rFonts w:hint="eastAsia" w:ascii="宋体" w:hAnsi="宋体" w:cs="宋体"/>
        </w:rPr>
        <w:t xml:space="preserve">联 系 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bookmarkEnd w:id="19"/>
      <w:r/>
      <w:bookmarkEnd w:id="20"/>
      <w:r/>
      <w:r/>
    </w:p>
    <w:p>
      <w:pPr>
        <w:ind w:firstLine="420"/>
        <w:jc w:val="right"/>
        <w:spacing w:line="360" w:lineRule="auto"/>
        <w:rPr>
          <w:rFonts w:ascii="宋体" w:hAnsi="宋体" w:cs="宋体"/>
        </w:rPr>
      </w:pPr>
      <w:r>
        <w:rPr>
          <w:rFonts w:hint="eastAsia" w:ascii="宋体" w:hAnsi="宋体" w:cs="宋体"/>
        </w:rPr>
        <w:t xml:space="preserve">日期：202</w:t>
      </w:r>
      <w:r>
        <w:rPr>
          <w:rFonts w:hint="eastAsia" w:ascii="宋体" w:hAnsi="宋体" w:cs="宋体"/>
        </w:rPr>
        <w:t xml:space="preserve">6</w:t>
      </w:r>
      <w:r>
        <w:rPr>
          <w:rFonts w:hint="eastAsia" w:ascii="宋体" w:hAnsi="宋体" w:cs="宋体"/>
        </w:rPr>
        <w:t xml:space="preserve">年0</w:t>
      </w:r>
      <w:r>
        <w:rPr>
          <w:rFonts w:hint="eastAsia" w:ascii="宋体" w:hAnsi="宋体" w:cs="宋体"/>
        </w:rPr>
        <w:t xml:space="preserve">7</w:t>
      </w:r>
      <w:r>
        <w:rPr>
          <w:rFonts w:hint="eastAsia" w:ascii="宋体" w:hAnsi="宋体" w:cs="宋体"/>
        </w:rPr>
        <w:t xml:space="preserve">月</w:t>
      </w:r>
      <w:r>
        <w:rPr>
          <w:rFonts w:hint="eastAsia" w:ascii="宋体" w:hAnsi="宋体" w:cs="宋体"/>
        </w:rPr>
        <w:t xml:space="preserve">21</w:t>
      </w:r>
      <w:r>
        <w:rPr>
          <w:rFonts w:hint="eastAsia" w:ascii="宋体" w:hAnsi="宋体" w:cs="宋体"/>
        </w:rPr>
        <w:t xml:space="preserve">日</w:t>
      </w:r>
      <w:bookmarkStart w:id="21" w:name="_Toc109304972"/>
      <w:r/>
      <w:r/>
    </w:p>
    <w:p>
      <w:pPr>
        <w:pStyle w:val="871"/>
        <w:numPr>
          <w:ilvl w:val="0"/>
          <w:numId w:val="1"/>
        </w:numPr>
        <w:jc w:val="center"/>
        <w:spacing w:line="360" w:lineRule="auto"/>
        <w:rPr>
          <w:rFonts w:ascii="宋体" w:hAnsi="宋体"/>
        </w:rPr>
      </w:pPr>
      <w:r/>
      <w:bookmarkStart w:id="22" w:name="_Toc28553"/>
      <w:r>
        <w:rPr>
          <w:rFonts w:hint="eastAsia" w:ascii="宋体" w:hAnsi="宋体"/>
        </w:rPr>
        <w:t xml:space="preserve">供应商须知</w:t>
      </w:r>
      <w:bookmarkEnd w:id="21"/>
      <w:r/>
      <w:bookmarkEnd w:id="22"/>
      <w:r/>
      <w:r/>
    </w:p>
    <w:p>
      <w:pPr>
        <w:ind w:firstLine="422"/>
        <w:spacing w:line="360" w:lineRule="auto"/>
        <w:rPr>
          <w:rFonts w:ascii="宋体" w:hAnsi="宋体"/>
          <w:b/>
          <w:szCs w:val="21"/>
        </w:rPr>
        <w:outlineLvl w:val="3"/>
      </w:pPr>
      <w:r/>
      <w:bookmarkStart w:id="23" w:name="_Toc458694821"/>
      <w:r/>
      <w:bookmarkStart w:id="24" w:name="_Toc16938520"/>
      <w:r/>
      <w:bookmarkStart w:id="25" w:name="_Toc513029204"/>
      <w:r/>
      <w:bookmarkStart w:id="26" w:name="_Toc20823276"/>
      <w:r>
        <w:rPr>
          <w:rFonts w:hint="eastAsia" w:ascii="宋体" w:hAnsi="宋体"/>
          <w:b/>
          <w:szCs w:val="21"/>
        </w:rPr>
        <w:t xml:space="preserve">1</w:t>
      </w:r>
      <w:bookmarkEnd w:id="23"/>
      <w:r>
        <w:rPr>
          <w:rFonts w:hint="eastAsia" w:ascii="宋体" w:hAnsi="宋体"/>
          <w:b/>
          <w:szCs w:val="21"/>
        </w:rPr>
        <w:t xml:space="preserve">、采购方式</w:t>
      </w:r>
      <w:bookmarkEnd w:id="24"/>
      <w:r/>
      <w:bookmarkEnd w:id="25"/>
      <w:r/>
      <w:bookmarkEnd w:id="26"/>
      <w:r/>
      <w:r/>
    </w:p>
    <w:p>
      <w:pPr>
        <w:ind w:firstLine="414"/>
        <w:spacing w:line="360" w:lineRule="auto"/>
        <w:rPr>
          <w:rFonts w:ascii="宋体" w:hAnsi="宋体"/>
          <w:szCs w:val="21"/>
        </w:rPr>
        <w:outlineLvl w:val="3"/>
      </w:pPr>
      <w:r>
        <w:rPr>
          <w:rFonts w:hint="eastAsia" w:ascii="宋体" w:hAnsi="宋体"/>
          <w:szCs w:val="21"/>
        </w:rPr>
        <w:t xml:space="preserve">1.1 本次采购采取竞争性谈判方式，本采购文件仅适用于</w:t>
      </w:r>
      <w:r>
        <w:rPr>
          <w:rFonts w:hint="eastAsia" w:ascii="宋体" w:hAnsi="宋体"/>
          <w:szCs w:val="21"/>
        </w:rPr>
        <w:t xml:space="preserve">JSZC-321000-HCZX-T2026-0027</w:t>
      </w:r>
      <w:r>
        <w:rPr>
          <w:rFonts w:hint="eastAsia" w:ascii="宋体" w:hAnsi="宋体"/>
          <w:szCs w:val="21"/>
        </w:rPr>
        <w:t xml:space="preserve">项目。</w:t>
      </w:r>
      <w:r/>
    </w:p>
    <w:p>
      <w:pPr>
        <w:ind w:firstLine="422"/>
        <w:spacing w:line="360" w:lineRule="auto"/>
        <w:rPr>
          <w:rFonts w:ascii="宋体" w:hAnsi="宋体"/>
          <w:b/>
          <w:szCs w:val="21"/>
        </w:rPr>
        <w:outlineLvl w:val="3"/>
      </w:pPr>
      <w:r/>
      <w:bookmarkStart w:id="27" w:name="_Toc20823277"/>
      <w:r/>
      <w:bookmarkStart w:id="28" w:name="_Toc16938521"/>
      <w:r/>
      <w:bookmarkStart w:id="29" w:name="_Toc513029205"/>
      <w:r>
        <w:rPr>
          <w:rFonts w:hint="eastAsia" w:ascii="宋体" w:hAnsi="宋体"/>
          <w:b/>
          <w:szCs w:val="21"/>
        </w:rPr>
        <w:t xml:space="preserve">2、供应商</w:t>
      </w:r>
      <w:bookmarkStart w:id="30" w:name="_Toc16938522"/>
      <w:r/>
      <w:bookmarkStart w:id="31" w:name="_Toc20823278"/>
      <w:r/>
      <w:bookmarkStart w:id="32" w:name="_Toc513029206"/>
      <w:r/>
      <w:bookmarkEnd w:id="27"/>
      <w:r/>
      <w:bookmarkEnd w:id="28"/>
      <w:r/>
      <w:bookmarkEnd w:id="29"/>
      <w:r/>
      <w:r/>
    </w:p>
    <w:p>
      <w:pPr>
        <w:ind w:firstLine="420"/>
        <w:spacing w:line="360" w:lineRule="auto"/>
        <w:rPr>
          <w:rFonts w:ascii="宋体" w:hAnsi="宋体"/>
          <w:b/>
          <w:szCs w:val="21"/>
        </w:rPr>
        <w:outlineLvl w:val="3"/>
      </w:pPr>
      <w:r>
        <w:rPr>
          <w:rFonts w:hint="eastAsia" w:ascii="宋体" w:hAnsi="宋体"/>
          <w:szCs w:val="21"/>
        </w:rPr>
        <w:t xml:space="preserve">2.1 本采购文件中“供应商”，是指参加竞争性谈判，并符合采购文件规定资格条件的法人、其他组织或者自然人。</w:t>
      </w:r>
      <w:r/>
    </w:p>
    <w:p>
      <w:pPr>
        <w:ind w:firstLine="420"/>
        <w:spacing w:line="360" w:lineRule="auto"/>
        <w:rPr>
          <w:rFonts w:ascii="宋体" w:hAnsi="宋体"/>
          <w:szCs w:val="21"/>
        </w:rPr>
        <w:outlineLvl w:val="3"/>
      </w:pPr>
      <w:r>
        <w:rPr>
          <w:rFonts w:hint="eastAsia" w:ascii="宋体" w:hAnsi="宋体"/>
          <w:szCs w:val="21"/>
        </w:rPr>
        <w:t xml:space="preserve">2.2合格的供应商</w:t>
      </w:r>
      <w:r/>
    </w:p>
    <w:p>
      <w:pPr>
        <w:ind w:firstLine="420"/>
        <w:spacing w:line="360" w:lineRule="auto"/>
        <w:rPr>
          <w:rFonts w:ascii="宋体" w:hAnsi="宋体"/>
          <w:szCs w:val="21"/>
        </w:rPr>
      </w:pPr>
      <w:r>
        <w:rPr>
          <w:rFonts w:hint="eastAsia" w:ascii="宋体" w:hAnsi="宋体"/>
          <w:szCs w:val="21"/>
        </w:rPr>
        <w:t xml:space="preserve">2.2.1 满足采购公告中供应商的资格条件要求的规定。</w:t>
      </w:r>
      <w:r/>
    </w:p>
    <w:p>
      <w:pPr>
        <w:ind w:firstLine="420"/>
        <w:spacing w:line="360" w:lineRule="auto"/>
        <w:rPr>
          <w:rFonts w:ascii="宋体" w:hAnsi="宋体"/>
          <w:szCs w:val="21"/>
        </w:rPr>
      </w:pPr>
      <w:r>
        <w:rPr>
          <w:rFonts w:hint="eastAsia" w:ascii="宋体" w:hAnsi="宋体"/>
          <w:szCs w:val="21"/>
        </w:rPr>
        <w:t xml:space="preserve">2.2.2 质量和服务均能满足采购文件实质性响应要求。</w:t>
      </w:r>
      <w:r/>
    </w:p>
    <w:p>
      <w:pPr>
        <w:ind w:firstLine="422"/>
        <w:spacing w:line="360" w:lineRule="auto"/>
        <w:rPr>
          <w:rFonts w:ascii="宋体" w:hAnsi="宋体"/>
          <w:b/>
          <w:szCs w:val="21"/>
        </w:rPr>
        <w:outlineLvl w:val="3"/>
      </w:pPr>
      <w:r>
        <w:rPr>
          <w:rFonts w:hint="eastAsia" w:ascii="宋体" w:hAnsi="宋体"/>
          <w:b/>
          <w:szCs w:val="21"/>
        </w:rPr>
        <w:t xml:space="preserve">3、适用法律</w:t>
      </w:r>
      <w:bookmarkEnd w:id="30"/>
      <w:r/>
      <w:bookmarkEnd w:id="31"/>
      <w:r/>
      <w:bookmarkEnd w:id="32"/>
      <w:r/>
      <w:r/>
    </w:p>
    <w:p>
      <w:pPr>
        <w:ind w:firstLine="420"/>
        <w:spacing w:line="360" w:lineRule="auto"/>
        <w:rPr>
          <w:rFonts w:ascii="宋体" w:hAnsi="宋体"/>
          <w:szCs w:val="21"/>
        </w:rPr>
        <w:outlineLvl w:val="3"/>
      </w:pPr>
      <w:r>
        <w:rPr>
          <w:rFonts w:hint="eastAsia" w:ascii="宋体" w:hAnsi="宋体"/>
          <w:bCs/>
          <w:szCs w:val="21"/>
        </w:rPr>
        <w:t xml:space="preserve">3.1  本次采购及由此产生的合同受中华人民共和国有关的法律法规制约和保护。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4、谈判费用</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cs="宋体"/>
          <w:bCs/>
          <w:szCs w:val="21"/>
        </w:rPr>
        <w:t xml:space="preserve">供应商</w:t>
      </w:r>
      <w:r>
        <w:rPr>
          <w:rFonts w:ascii="宋体" w:hAnsi="宋体"/>
          <w:szCs w:val="21"/>
        </w:rPr>
        <w:t xml:space="preserve">应自行承担所有与参加</w:t>
      </w:r>
      <w:r>
        <w:rPr>
          <w:rFonts w:hint="eastAsia" w:ascii="宋体" w:hAnsi="宋体"/>
          <w:szCs w:val="21"/>
        </w:rPr>
        <w:t xml:space="preserve">谈判</w:t>
      </w:r>
      <w:r>
        <w:rPr>
          <w:rFonts w:ascii="宋体" w:hAnsi="宋体"/>
          <w:szCs w:val="21"/>
        </w:rPr>
        <w:t xml:space="preserve">有关的费用，无论</w:t>
      </w:r>
      <w:r>
        <w:rPr>
          <w:rFonts w:hint="eastAsia" w:ascii="宋体" w:hAnsi="宋体" w:cs="宋体"/>
          <w:bCs/>
          <w:szCs w:val="21"/>
        </w:rPr>
        <w:t xml:space="preserve">谈判</w:t>
      </w:r>
      <w:r>
        <w:rPr>
          <w:rFonts w:ascii="宋体" w:hAnsi="宋体"/>
          <w:szCs w:val="21"/>
        </w:rPr>
        <w:t xml:space="preserve">过程中的做法和结果如 何，代理机构在任何情况下均无义务和责任承担这些费用。 </w:t>
      </w:r>
      <w:r/>
    </w:p>
    <w:p>
      <w:pPr>
        <w:ind w:firstLine="420"/>
        <w:spacing w:line="360" w:lineRule="auto"/>
        <w:rPr>
          <w:rFonts w:ascii="宋体" w:hAnsi="宋体" w:cs="宋体"/>
          <w:szCs w:val="21"/>
        </w:rPr>
      </w:pPr>
      <w:r>
        <w:rPr>
          <w:rFonts w:hint="eastAsia" w:ascii="宋体" w:hAnsi="宋体" w:cs="宋体"/>
          <w:szCs w:val="21"/>
        </w:rPr>
        <w:t xml:space="preserve">4.2本次采购</w:t>
      </w:r>
      <w:r>
        <w:rPr>
          <w:rFonts w:hint="eastAsia" w:ascii="宋体" w:hAnsi="宋体" w:cs="宋体"/>
          <w:szCs w:val="21"/>
        </w:rPr>
        <w:t xml:space="preserve">由成交人</w:t>
      </w:r>
      <w:r>
        <w:rPr>
          <w:rFonts w:hint="eastAsia" w:ascii="宋体" w:hAnsi="宋体" w:cs="宋体"/>
          <w:szCs w:val="21"/>
        </w:rPr>
        <w:t xml:space="preserve">在领取成交通知书前一次性支付给招标代理机构代理服务费。代理服务费为6000元。</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 </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 </w:t>
      </w:r>
      <w:r/>
    </w:p>
    <w:p>
      <w:pPr>
        <w:ind w:firstLine="420"/>
        <w:spacing w:line="360" w:lineRule="auto"/>
        <w:rPr>
          <w:rFonts w:ascii="宋体" w:hAnsi="宋体" w:cs="宋体"/>
          <w:szCs w:val="21"/>
        </w:rPr>
      </w:pPr>
      <w:r>
        <w:rPr>
          <w:rFonts w:hint="eastAsia" w:ascii="宋体" w:hAnsi="宋体" w:cs="宋体"/>
          <w:szCs w:val="21"/>
        </w:rPr>
        <w:t xml:space="preserve">（3）招标代理服务费不在磋商报价中单列，包含在磋商总价中，</w:t>
      </w:r>
      <w:r>
        <w:rPr>
          <w:rFonts w:hint="eastAsia" w:ascii="宋体" w:hAnsi="宋体" w:cs="宋体"/>
          <w:szCs w:val="21"/>
        </w:rPr>
        <w:t xml:space="preserve">由成交</w:t>
      </w:r>
      <w:r>
        <w:rPr>
          <w:rFonts w:hint="eastAsia" w:ascii="宋体" w:hAnsi="宋体" w:cs="宋体"/>
          <w:szCs w:val="21"/>
        </w:rPr>
        <w:t xml:space="preserve">单位支付给代理机构。 </w:t>
      </w:r>
      <w:r/>
    </w:p>
    <w:p>
      <w:pPr>
        <w:ind w:firstLine="420"/>
        <w:spacing w:line="360" w:lineRule="auto"/>
        <w:rPr>
          <w:rFonts w:ascii="宋体" w:hAnsi="宋体" w:cs="宋体"/>
          <w:szCs w:val="21"/>
        </w:rPr>
      </w:pPr>
      <w:r>
        <w:rPr>
          <w:rFonts w:hint="eastAsia" w:ascii="宋体" w:hAnsi="宋体" w:cs="宋体"/>
          <w:szCs w:val="21"/>
        </w:rPr>
        <w:t xml:space="preserve">招标代理服务费开户银行：中信银行扬州邗江支行</w:t>
      </w:r>
      <w:r/>
    </w:p>
    <w:p>
      <w:pPr>
        <w:ind w:firstLine="420"/>
        <w:spacing w:line="360" w:lineRule="auto"/>
        <w:rPr>
          <w:rFonts w:ascii="宋体" w:hAnsi="宋体" w:cs="宋体"/>
          <w:szCs w:val="21"/>
        </w:rPr>
      </w:pPr>
      <w:r>
        <w:rPr>
          <w:rFonts w:hint="eastAsia" w:ascii="宋体" w:hAnsi="宋体" w:cs="宋体"/>
          <w:szCs w:val="21"/>
        </w:rPr>
        <w:t xml:space="preserve">开户名称：江苏汇诚投资咨询管理有限公司</w:t>
      </w:r>
      <w:r/>
    </w:p>
    <w:p>
      <w:pPr>
        <w:ind w:firstLine="420"/>
        <w:spacing w:line="360" w:lineRule="auto"/>
        <w:rPr>
          <w:rFonts w:ascii="宋体" w:hAnsi="宋体" w:cs="宋体"/>
          <w:szCs w:val="21"/>
        </w:rPr>
      </w:pPr>
      <w:r>
        <w:rPr>
          <w:rFonts w:hint="eastAsia" w:ascii="宋体" w:hAnsi="宋体" w:cs="宋体"/>
          <w:szCs w:val="21"/>
        </w:rPr>
        <w:t xml:space="preserve">开户</w:t>
      </w:r>
      <w:r>
        <w:rPr>
          <w:rFonts w:hint="eastAsia" w:ascii="宋体" w:hAnsi="宋体" w:cs="宋体"/>
          <w:szCs w:val="21"/>
        </w:rPr>
        <w:t xml:space="preserve">帐号</w:t>
      </w:r>
      <w:r>
        <w:rPr>
          <w:rFonts w:hint="eastAsia" w:ascii="宋体" w:hAnsi="宋体" w:cs="宋体"/>
          <w:szCs w:val="21"/>
        </w:rPr>
        <w:t xml:space="preserve">：7328410182600010543</w:t>
      </w:r>
      <w:r/>
    </w:p>
    <w:p>
      <w:pPr>
        <w:ind w:firstLine="422"/>
        <w:spacing w:line="360" w:lineRule="auto"/>
        <w:rPr>
          <w:rFonts w:ascii="宋体" w:hAnsi="宋体" w:cs="宋体"/>
          <w:b/>
          <w:bCs/>
          <w:szCs w:val="21"/>
        </w:rPr>
      </w:pPr>
      <w:r>
        <w:rPr>
          <w:rFonts w:hint="eastAsia" w:ascii="宋体" w:hAnsi="宋体"/>
          <w:b/>
          <w:bCs/>
          <w:szCs w:val="21"/>
        </w:rPr>
        <w:t xml:space="preserve">4.3专家评审费按《扬州市财政局关于进一步规范扬州市政府采购专家评审费标准的通知》（</w:t>
      </w:r>
      <w:r>
        <w:rPr>
          <w:rFonts w:hint="eastAsia" w:ascii="宋体" w:hAnsi="宋体"/>
          <w:b/>
          <w:bCs/>
          <w:szCs w:val="21"/>
        </w:rPr>
        <w:t xml:space="preserve">扬财购</w:t>
      </w:r>
      <w:r>
        <w:rPr>
          <w:rFonts w:hint="eastAsia" w:ascii="宋体" w:hAnsi="宋体"/>
          <w:b/>
          <w:bCs/>
          <w:szCs w:val="21"/>
        </w:rPr>
        <w:t xml:space="preserve">〔2020〕40号）执行，由采购人支付。</w:t>
      </w:r>
      <w:r/>
    </w:p>
    <w:p>
      <w:pPr>
        <w:ind w:firstLine="422"/>
        <w:spacing w:line="360" w:lineRule="auto"/>
        <w:rPr>
          <w:rFonts w:ascii="宋体" w:hAnsi="宋体"/>
          <w:b/>
          <w:szCs w:val="21"/>
        </w:rPr>
      </w:pPr>
      <w:r>
        <w:rPr>
          <w:rFonts w:hint="eastAsia" w:ascii="宋体" w:hAnsi="宋体"/>
          <w:b/>
          <w:bCs/>
          <w:szCs w:val="21"/>
        </w:rPr>
        <w:t xml:space="preserve">5、</w:t>
      </w:r>
      <w:r>
        <w:rPr>
          <w:rFonts w:hint="eastAsia" w:ascii="宋体" w:hAnsi="宋体"/>
          <w:b/>
          <w:szCs w:val="21"/>
        </w:rPr>
        <w:t xml:space="preserve">采购文件的约束力</w:t>
      </w:r>
      <w:r/>
    </w:p>
    <w:p>
      <w:pPr>
        <w:ind w:firstLine="420"/>
        <w:spacing w:line="360" w:lineRule="auto"/>
        <w:rPr>
          <w:rFonts w:ascii="宋体" w:hAnsi="宋体"/>
          <w:bCs/>
          <w:szCs w:val="21"/>
        </w:rPr>
      </w:pPr>
      <w:r>
        <w:rPr>
          <w:rFonts w:hint="eastAsia" w:ascii="宋体" w:hAnsi="宋体"/>
          <w:bCs/>
          <w:szCs w:val="21"/>
        </w:rPr>
        <w:t xml:space="preserve">5.1</w:t>
      </w:r>
      <w:r>
        <w:rPr>
          <w:rFonts w:hint="eastAsia" w:ascii="宋体" w:hAnsi="宋体"/>
          <w:szCs w:val="21"/>
        </w:rPr>
        <w:t xml:space="preserve"> 供应商一旦参加本项目采购活动，即被认为接受了本采购文件的规定和约束。</w:t>
      </w:r>
      <w:r/>
    </w:p>
    <w:p>
      <w:pPr>
        <w:ind w:firstLine="422"/>
        <w:spacing w:line="360" w:lineRule="auto"/>
        <w:rPr>
          <w:rFonts w:ascii="宋体" w:hAnsi="宋体"/>
          <w:b/>
          <w:szCs w:val="21"/>
        </w:rPr>
        <w:outlineLvl w:val="3"/>
      </w:pPr>
      <w:r/>
      <w:bookmarkStart w:id="33" w:name="_Toc20823282"/>
      <w:r/>
      <w:bookmarkStart w:id="34" w:name="_Toc513029210"/>
      <w:r/>
      <w:bookmarkStart w:id="35" w:name="_Toc16938526"/>
      <w:r>
        <w:rPr>
          <w:rFonts w:hint="eastAsia" w:ascii="宋体" w:hAnsi="宋体"/>
          <w:b/>
          <w:szCs w:val="21"/>
        </w:rPr>
        <w:t xml:space="preserve">6、采购文件构成</w:t>
      </w:r>
      <w:bookmarkEnd w:id="33"/>
      <w:r/>
      <w:bookmarkEnd w:id="34"/>
      <w:r/>
      <w:bookmarkEnd w:id="35"/>
      <w:r/>
      <w:r/>
    </w:p>
    <w:p>
      <w:pPr>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采购文件有以下部分组成：</w:t>
      </w:r>
      <w:r/>
    </w:p>
    <w:p>
      <w:pPr>
        <w:ind w:firstLine="315"/>
        <w:spacing w:line="360" w:lineRule="auto"/>
        <w:rPr>
          <w:rFonts w:ascii="宋体" w:hAnsi="宋体"/>
          <w:szCs w:val="21"/>
        </w:rPr>
      </w:pPr>
      <w:r>
        <w:rPr>
          <w:rFonts w:hint="eastAsia" w:ascii="宋体" w:hAnsi="宋体"/>
          <w:szCs w:val="21"/>
        </w:rPr>
        <w:t xml:space="preserve">（1）采购公告</w:t>
      </w:r>
      <w:r/>
    </w:p>
    <w:p>
      <w:pPr>
        <w:ind w:firstLine="315"/>
        <w:spacing w:line="360" w:lineRule="auto"/>
        <w:tabs>
          <w:tab w:val="left" w:pos="2580" w:leader="none"/>
        </w:tabs>
        <w:rPr>
          <w:rFonts w:ascii="宋体" w:hAnsi="宋体"/>
          <w:szCs w:val="21"/>
        </w:rPr>
      </w:pPr>
      <w:r>
        <w:rPr>
          <w:rFonts w:hint="eastAsia" w:ascii="宋体" w:hAnsi="宋体"/>
          <w:szCs w:val="21"/>
        </w:rPr>
        <w:t xml:space="preserve">（2）供应商须知</w:t>
      </w:r>
      <w:r>
        <w:rPr>
          <w:rFonts w:hint="eastAsia" w:ascii="宋体" w:hAnsi="宋体"/>
          <w:szCs w:val="21"/>
        </w:rPr>
        <w:tab/>
      </w:r>
      <w:r/>
    </w:p>
    <w:p>
      <w:pPr>
        <w:ind w:firstLine="315"/>
        <w:spacing w:line="360" w:lineRule="auto"/>
        <w:rPr>
          <w:rFonts w:ascii="宋体" w:hAnsi="宋体"/>
          <w:szCs w:val="21"/>
        </w:rPr>
      </w:pPr>
      <w:r>
        <w:rPr>
          <w:rFonts w:hint="eastAsia" w:ascii="宋体" w:hAnsi="宋体"/>
          <w:szCs w:val="21"/>
        </w:rPr>
        <w:t xml:space="preserve">（3）合同条款及格式</w:t>
      </w:r>
      <w:r/>
    </w:p>
    <w:p>
      <w:pPr>
        <w:ind w:firstLine="315"/>
        <w:spacing w:line="360" w:lineRule="auto"/>
        <w:rPr>
          <w:rFonts w:ascii="宋体" w:hAnsi="宋体"/>
          <w:szCs w:val="21"/>
        </w:rPr>
      </w:pPr>
      <w:r>
        <w:rPr>
          <w:rFonts w:hint="eastAsia" w:ascii="宋体" w:hAnsi="宋体"/>
          <w:szCs w:val="21"/>
        </w:rPr>
        <w:t xml:space="preserve">（4）项目需求</w:t>
      </w:r>
      <w:r/>
    </w:p>
    <w:p>
      <w:pPr>
        <w:ind w:firstLine="315"/>
        <w:spacing w:line="360" w:lineRule="auto"/>
        <w:rPr>
          <w:rFonts w:ascii="宋体" w:hAnsi="宋体"/>
          <w:szCs w:val="21"/>
        </w:rPr>
      </w:pPr>
      <w:r>
        <w:rPr>
          <w:rFonts w:hint="eastAsia" w:ascii="宋体" w:hAnsi="宋体"/>
          <w:szCs w:val="21"/>
        </w:rPr>
        <w:t xml:space="preserve">（5）响应文件格式</w:t>
      </w:r>
      <w:r/>
    </w:p>
    <w:p>
      <w:pPr>
        <w:ind w:firstLine="420"/>
        <w:spacing w:line="360" w:lineRule="auto"/>
        <w:rPr>
          <w:rFonts w:ascii="宋体" w:hAnsi="宋体"/>
          <w:szCs w:val="21"/>
        </w:rPr>
      </w:pPr>
      <w:r>
        <w:rPr>
          <w:rFonts w:hint="eastAsia" w:ascii="宋体" w:hAnsi="宋体"/>
          <w:szCs w:val="21"/>
        </w:rPr>
        <w:t xml:space="preserve">请仔细检查采购文件是否齐全，如有</w:t>
      </w:r>
      <w:r>
        <w:rPr>
          <w:rFonts w:hint="eastAsia" w:ascii="宋体" w:hAnsi="宋体"/>
          <w:szCs w:val="21"/>
        </w:rPr>
        <w:t xml:space="preserve">缺漏请</w:t>
      </w:r>
      <w:r>
        <w:rPr>
          <w:rFonts w:hint="eastAsia" w:ascii="宋体" w:hAnsi="宋体"/>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 谈判的最小单位是包。项目需求中未分包的，供应商不得部分响应；已经分包的，应当以包为单位响应。</w:t>
      </w:r>
      <w:r/>
    </w:p>
    <w:p>
      <w:pPr>
        <w:ind w:firstLine="420"/>
        <w:spacing w:line="360" w:lineRule="auto"/>
        <w:rPr>
          <w:rFonts w:ascii="宋体" w:hAnsi="宋体"/>
          <w:bCs/>
          <w:szCs w:val="21"/>
        </w:rPr>
      </w:pPr>
      <w:r/>
      <w:bookmarkStart w:id="36" w:name="_Toc462564073"/>
      <w:r/>
      <w:bookmarkStart w:id="37" w:name="_Toc16938530"/>
      <w:r/>
      <w:bookmarkStart w:id="38" w:name="_Toc513029214"/>
      <w:r/>
      <w:bookmarkStart w:id="39" w:name="_Toc20823286"/>
      <w:r>
        <w:rPr>
          <w:rFonts w:hint="eastAsia" w:ascii="宋体" w:hAnsi="宋体"/>
          <w:bCs/>
          <w:szCs w:val="21"/>
        </w:rPr>
        <w:t xml:space="preserve">6.3 采购文件如果要求供应商提交备选方案的，供应商可以提交备选方案；否则，备选方案将被拒绝。</w:t>
      </w:r>
      <w:r/>
    </w:p>
    <w:p>
      <w:pPr>
        <w:ind w:firstLine="420"/>
        <w:spacing w:line="360" w:lineRule="auto"/>
        <w:rPr>
          <w:rFonts w:ascii="宋体" w:hAnsi="宋体"/>
          <w:szCs w:val="21"/>
        </w:rPr>
      </w:pPr>
      <w:r>
        <w:rPr>
          <w:rFonts w:hint="eastAsia" w:ascii="宋体" w:hAnsi="宋体"/>
          <w:bCs/>
          <w:szCs w:val="21"/>
        </w:rPr>
        <w:t xml:space="preserve">6.4</w:t>
      </w:r>
      <w:r>
        <w:rPr>
          <w:rFonts w:hint="eastAsia" w:ascii="宋体" w:hAnsi="宋体"/>
          <w:szCs w:val="21"/>
        </w:rPr>
        <w:t xml:space="preserve"> 供应商应认真阅读采购文件中所有的事项、格式、条款和规范等要求。按采购文件要求和规定编制响应文件，并保证所提供的全部资料的真实性，以使其响应文件对采购文件</w:t>
      </w:r>
      <w:r>
        <w:rPr>
          <w:rFonts w:hint="eastAsia" w:ascii="宋体" w:hAnsi="宋体"/>
          <w:szCs w:val="21"/>
        </w:rPr>
        <w:t xml:space="preserve">作出</w:t>
      </w:r>
      <w:r>
        <w:rPr>
          <w:rFonts w:hint="eastAsia" w:ascii="宋体" w:hAnsi="宋体"/>
          <w:szCs w:val="21"/>
        </w:rPr>
        <w:t xml:space="preserve">实质性响应，否则其风险由供应商自行承担。</w:t>
      </w:r>
      <w:r/>
    </w:p>
    <w:p>
      <w:pPr>
        <w:ind w:firstLine="422"/>
        <w:spacing w:line="360" w:lineRule="auto"/>
        <w:rPr>
          <w:rFonts w:ascii="宋体" w:hAnsi="宋体"/>
          <w:szCs w:val="21"/>
        </w:rPr>
      </w:pPr>
      <w:r>
        <w:rPr>
          <w:rFonts w:hint="eastAsia" w:ascii="宋体" w:hAnsi="宋体"/>
          <w:b/>
          <w:szCs w:val="21"/>
        </w:rPr>
        <w:t xml:space="preserve">7、采购文件的</w:t>
      </w:r>
      <w:bookmarkEnd w:id="36"/>
      <w:r/>
      <w:bookmarkEnd w:id="37"/>
      <w:r/>
      <w:bookmarkEnd w:id="38"/>
      <w:r/>
      <w:bookmarkEnd w:id="39"/>
      <w:r>
        <w:rPr>
          <w:rFonts w:hint="eastAsia" w:ascii="宋体" w:hAnsi="宋体"/>
          <w:b/>
          <w:szCs w:val="21"/>
        </w:rPr>
        <w:t xml:space="preserve">澄清或修改</w:t>
      </w:r>
      <w:r/>
    </w:p>
    <w:p>
      <w:pPr>
        <w:ind w:firstLine="420"/>
        <w:spacing w:line="360" w:lineRule="auto"/>
        <w:rPr>
          <w:rFonts w:ascii="宋体" w:hAnsi="宋体"/>
          <w:szCs w:val="21"/>
        </w:rPr>
      </w:pPr>
      <w:r/>
      <w:bookmarkStart w:id="40" w:name="_Toc14577355"/>
      <w:r/>
      <w:bookmarkStart w:id="41" w:name="_Toc49090508"/>
      <w:r>
        <w:rPr>
          <w:rFonts w:hint="eastAsia" w:ascii="宋体" w:hAnsi="宋体"/>
          <w:szCs w:val="21"/>
        </w:rPr>
        <w:t xml:space="preserve">7.1 任何要求对采购文件进行澄清的供应商，应在提交首次响应文件截止之日前按采购公告中的通讯地址，以书面形式通知代理机构。</w:t>
      </w:r>
      <w:r/>
    </w:p>
    <w:p>
      <w:pPr>
        <w:ind w:firstLine="420"/>
        <w:spacing w:line="360" w:lineRule="auto"/>
        <w:rPr>
          <w:rFonts w:ascii="宋体" w:hAnsi="宋体"/>
          <w:szCs w:val="21"/>
        </w:rPr>
      </w:pPr>
      <w:r>
        <w:rPr>
          <w:rFonts w:hint="eastAsia" w:ascii="宋体" w:hAnsi="宋体"/>
          <w:bCs/>
          <w:szCs w:val="21"/>
        </w:rPr>
        <w:t xml:space="preserve">7.2</w:t>
      </w:r>
      <w:r>
        <w:rPr>
          <w:rFonts w:hint="eastAsia" w:ascii="宋体" w:hAnsi="宋体"/>
          <w:szCs w:val="21"/>
        </w:rPr>
        <w:t xml:space="preserve"> 在提交首次响应文件截止之日前，采购人、代理机构或者谈判小组可以对已发出的采购文件进行必要澄清和修改。</w:t>
      </w:r>
      <w:r/>
    </w:p>
    <w:p>
      <w:pPr>
        <w:ind w:firstLine="420"/>
        <w:spacing w:line="360" w:lineRule="auto"/>
        <w:rPr>
          <w:rFonts w:ascii="宋体" w:hAnsi="宋体"/>
          <w:bCs/>
          <w:szCs w:val="21"/>
        </w:rPr>
      </w:pPr>
      <w:r>
        <w:rPr>
          <w:rFonts w:hint="eastAsia" w:ascii="宋体" w:hAnsi="宋体"/>
          <w:bCs/>
          <w:szCs w:val="21"/>
        </w:rPr>
        <w:t xml:space="preserve">7.3澄清或修改的内容可能影响响应文件编制的，采购人，</w:t>
      </w:r>
      <w:r>
        <w:rPr>
          <w:rFonts w:hint="eastAsia" w:ascii="宋体" w:hAnsi="宋体"/>
          <w:szCs w:val="21"/>
        </w:rPr>
        <w:t xml:space="preserve">代理机构</w:t>
      </w:r>
      <w:r>
        <w:rPr>
          <w:rFonts w:hint="eastAsia" w:ascii="宋体" w:hAnsi="宋体"/>
          <w:bCs/>
          <w:szCs w:val="21"/>
        </w:rPr>
        <w:t xml:space="preserve">或谈判小组应当在提交首次响应文件截止之日3个工作日前，在原采购信息发布媒体上发布变更公告。不足3个工作日的，应当顺延提交首次响应文件截止之日。</w:t>
      </w:r>
      <w:r/>
    </w:p>
    <w:p>
      <w:pPr>
        <w:ind w:firstLine="420"/>
        <w:spacing w:line="360" w:lineRule="auto"/>
        <w:rPr>
          <w:rFonts w:ascii="宋体" w:hAnsi="宋体"/>
          <w:szCs w:val="21"/>
        </w:rPr>
      </w:pPr>
      <w:r>
        <w:rPr>
          <w:rFonts w:hint="eastAsia" w:ascii="宋体" w:hAnsi="宋体"/>
          <w:bCs/>
          <w:szCs w:val="21"/>
        </w:rPr>
        <w:t xml:space="preserve">7.4</w:t>
      </w:r>
      <w:r>
        <w:rPr>
          <w:rFonts w:hint="eastAsia" w:ascii="宋体" w:hAnsi="宋体"/>
          <w:szCs w:val="21"/>
        </w:rPr>
        <w:t xml:space="preserve">采购文件的澄清或修改将在“扬州市政府采购网”、“江苏省政府采购网”公布，澄清或修改的内容作为采购文件的组成部分，并对供应商具有约束力。</w:t>
      </w:r>
      <w:r/>
    </w:p>
    <w:p>
      <w:pPr>
        <w:ind w:firstLine="420"/>
        <w:spacing w:line="360" w:lineRule="auto"/>
        <w:rPr>
          <w:rFonts w:ascii="宋体" w:hAnsi="宋体"/>
          <w:szCs w:val="21"/>
        </w:rPr>
      </w:pPr>
      <w:r>
        <w:rPr>
          <w:rFonts w:hint="eastAsia" w:ascii="宋体" w:hAnsi="宋体"/>
          <w:szCs w:val="21"/>
        </w:rPr>
        <w:t xml:space="preserve">7.5供应商应在提交首次响应文件截止之日前关注原采购信息发布媒体上有关本采购项目有无变更公告。</w:t>
      </w:r>
      <w:r/>
    </w:p>
    <w:p>
      <w:pPr>
        <w:ind w:firstLine="422"/>
        <w:spacing w:line="360" w:lineRule="auto"/>
        <w:rPr>
          <w:rFonts w:ascii="宋体" w:hAnsi="宋体"/>
          <w:szCs w:val="21"/>
        </w:rPr>
      </w:pPr>
      <w:r>
        <w:rPr>
          <w:rFonts w:hint="eastAsia" w:ascii="宋体" w:hAnsi="宋体"/>
          <w:b/>
          <w:szCs w:val="21"/>
        </w:rPr>
        <w:t xml:space="preserve">8、</w:t>
      </w:r>
      <w:bookmarkEnd w:id="40"/>
      <w:r/>
      <w:bookmarkEnd w:id="41"/>
      <w:r>
        <w:rPr>
          <w:rFonts w:hint="eastAsia" w:ascii="宋体" w:hAnsi="宋体"/>
          <w:b/>
          <w:bCs/>
          <w:szCs w:val="21"/>
        </w:rPr>
        <w:t xml:space="preserve">采购文件的语言、度量衡单位、货币</w:t>
      </w:r>
      <w:r/>
    </w:p>
    <w:p>
      <w:pPr>
        <w:ind w:firstLine="420"/>
        <w:spacing w:line="360" w:lineRule="auto"/>
        <w:rPr>
          <w:rFonts w:ascii="宋体" w:hAnsi="宋体"/>
          <w:szCs w:val="21"/>
        </w:rPr>
      </w:pPr>
      <w:r/>
      <w:bookmarkStart w:id="42" w:name="_Toc14577359"/>
      <w:r/>
      <w:bookmarkStart w:id="43" w:name="_Toc49090510"/>
      <w:r>
        <w:rPr>
          <w:rFonts w:hint="eastAsia" w:ascii="宋体" w:hAnsi="宋体"/>
          <w:szCs w:val="21"/>
        </w:rPr>
        <w:t xml:space="preserve">8.1供应商提交的响应文件以及供应商与代理机构就有关谈判的所有来往通知、函件和文件均应使用简体中文。</w:t>
      </w:r>
      <w:r/>
    </w:p>
    <w:p>
      <w:pPr>
        <w:ind w:firstLine="420"/>
        <w:spacing w:line="360" w:lineRule="auto"/>
        <w:rPr>
          <w:rFonts w:ascii="宋体" w:hAnsi="宋体"/>
          <w:szCs w:val="21"/>
        </w:rPr>
      </w:pPr>
      <w:r>
        <w:rPr>
          <w:rFonts w:hint="eastAsia" w:ascii="宋体" w:hAnsi="宋体"/>
          <w:szCs w:val="21"/>
        </w:rPr>
        <w:t xml:space="preserve">8.2 除技术性能另有规定外，采购文件所使用的度量衡单位，均须采用国家法定计量单位。</w:t>
      </w:r>
      <w:r/>
    </w:p>
    <w:p>
      <w:pPr>
        <w:ind w:firstLine="420"/>
        <w:spacing w:line="360" w:lineRule="auto"/>
        <w:rPr>
          <w:rFonts w:ascii="宋体" w:hAnsi="宋体"/>
          <w:szCs w:val="21"/>
        </w:rPr>
      </w:pPr>
      <w:r>
        <w:rPr>
          <w:rFonts w:hint="eastAsia" w:ascii="宋体" w:hAnsi="宋体"/>
          <w:szCs w:val="21"/>
        </w:rPr>
        <w:t xml:space="preserve">8.3供应商应使用人民币报价。</w:t>
      </w:r>
      <w:r/>
    </w:p>
    <w:p>
      <w:pPr>
        <w:ind w:firstLine="422"/>
        <w:spacing w:line="360" w:lineRule="auto"/>
        <w:rPr>
          <w:rFonts w:ascii="宋体" w:hAnsi="宋体"/>
          <w:szCs w:val="21"/>
        </w:rPr>
      </w:pPr>
      <w:r>
        <w:rPr>
          <w:rFonts w:hint="eastAsia" w:ascii="宋体" w:hAnsi="宋体"/>
          <w:b/>
          <w:szCs w:val="21"/>
        </w:rPr>
        <w:t xml:space="preserve">9、响应文件构成</w:t>
      </w:r>
      <w:r/>
    </w:p>
    <w:p>
      <w:pPr>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 供应商编写的响应文件应包括：</w:t>
      </w:r>
      <w:r/>
    </w:p>
    <w:p>
      <w:pPr>
        <w:ind w:firstLine="420"/>
        <w:spacing w:line="360" w:lineRule="auto"/>
        <w:rPr>
          <w:rFonts w:ascii="宋体" w:hAnsi="宋体"/>
          <w:szCs w:val="21"/>
        </w:rPr>
      </w:pPr>
      <w:r>
        <w:rPr>
          <w:rFonts w:hint="eastAsia" w:ascii="宋体" w:hAnsi="宋体"/>
          <w:szCs w:val="21"/>
        </w:rPr>
        <w:t xml:space="preserve">（1）资格审查响应对照表</w:t>
      </w:r>
      <w:r/>
    </w:p>
    <w:p>
      <w:pPr>
        <w:ind w:firstLine="420"/>
        <w:spacing w:line="360" w:lineRule="auto"/>
        <w:rPr>
          <w:rFonts w:ascii="宋体" w:hAnsi="宋体"/>
          <w:szCs w:val="21"/>
        </w:rPr>
      </w:pPr>
      <w:r>
        <w:rPr>
          <w:rFonts w:hint="eastAsia" w:ascii="宋体" w:hAnsi="宋体"/>
          <w:szCs w:val="21"/>
        </w:rPr>
        <w:t xml:space="preserve">（2）符合性审查响应对照表</w:t>
      </w:r>
      <w:r/>
    </w:p>
    <w:p>
      <w:pPr>
        <w:ind w:firstLine="420"/>
        <w:spacing w:line="360" w:lineRule="auto"/>
        <w:rPr>
          <w:rFonts w:ascii="宋体" w:hAnsi="宋体"/>
          <w:szCs w:val="21"/>
        </w:rPr>
      </w:pPr>
      <w:r>
        <w:rPr>
          <w:rFonts w:hint="eastAsia" w:ascii="宋体" w:hAnsi="宋体"/>
          <w:szCs w:val="21"/>
        </w:rPr>
        <w:t xml:space="preserve">（3）非实质性响应对照表</w:t>
      </w:r>
      <w:r/>
    </w:p>
    <w:p>
      <w:pPr>
        <w:ind w:firstLine="420"/>
        <w:spacing w:line="360" w:lineRule="auto"/>
        <w:rPr>
          <w:rFonts w:ascii="宋体" w:hAnsi="宋体"/>
          <w:szCs w:val="21"/>
        </w:rPr>
      </w:pPr>
      <w:r>
        <w:rPr>
          <w:rFonts w:hint="eastAsia" w:ascii="宋体" w:hAnsi="宋体"/>
          <w:szCs w:val="21"/>
        </w:rPr>
        <w:t xml:space="preserve">（4）报价一览表</w:t>
      </w:r>
      <w:r/>
    </w:p>
    <w:p>
      <w:pPr>
        <w:ind w:firstLine="420"/>
        <w:spacing w:line="360" w:lineRule="auto"/>
        <w:rPr>
          <w:rFonts w:ascii="宋体" w:hAnsi="宋体"/>
          <w:szCs w:val="21"/>
        </w:rPr>
      </w:pPr>
      <w:r>
        <w:rPr>
          <w:rFonts w:hint="eastAsia" w:ascii="宋体" w:hAnsi="宋体"/>
          <w:szCs w:val="21"/>
        </w:rPr>
        <w:t xml:space="preserve">（5）配置与分项报价表</w:t>
      </w:r>
      <w:r/>
    </w:p>
    <w:p>
      <w:pPr>
        <w:ind w:firstLine="420"/>
        <w:spacing w:line="360" w:lineRule="auto"/>
        <w:rPr>
          <w:rFonts w:ascii="宋体" w:hAnsi="宋体"/>
          <w:szCs w:val="21"/>
        </w:rPr>
      </w:pPr>
      <w:r>
        <w:rPr>
          <w:rFonts w:hint="eastAsia" w:ascii="宋体" w:hAnsi="宋体"/>
          <w:szCs w:val="21"/>
        </w:rPr>
        <w:t xml:space="preserve">（6）技术参数响应及偏离表</w:t>
      </w:r>
      <w:r/>
    </w:p>
    <w:p>
      <w:pPr>
        <w:ind w:firstLine="420"/>
        <w:spacing w:line="360" w:lineRule="auto"/>
        <w:rPr>
          <w:rFonts w:ascii="宋体" w:hAnsi="宋体"/>
          <w:szCs w:val="21"/>
        </w:rPr>
      </w:pPr>
      <w:r>
        <w:rPr>
          <w:rFonts w:hint="eastAsia" w:ascii="宋体" w:hAnsi="宋体"/>
          <w:szCs w:val="21"/>
        </w:rPr>
        <w:t xml:space="preserve">（7）商务条款响应及偏离表</w:t>
      </w:r>
      <w:r/>
    </w:p>
    <w:p>
      <w:pPr>
        <w:ind w:firstLine="420"/>
        <w:spacing w:line="360" w:lineRule="auto"/>
        <w:rPr>
          <w:rFonts w:ascii="宋体" w:hAnsi="宋体"/>
          <w:szCs w:val="21"/>
        </w:rPr>
      </w:pPr>
      <w:r>
        <w:rPr>
          <w:rFonts w:hint="eastAsia" w:ascii="宋体" w:hAnsi="宋体"/>
          <w:szCs w:val="21"/>
        </w:rPr>
        <w:t xml:space="preserve">（8）其他 （供应商认为有必要提供的声明和文件，如有自拟并自行添加）</w:t>
      </w:r>
      <w:r/>
    </w:p>
    <w:p>
      <w:pPr>
        <w:ind w:firstLine="420"/>
        <w:spacing w:line="360" w:lineRule="auto"/>
        <w:rPr>
          <w:rFonts w:ascii="宋体" w:hAnsi="宋体"/>
          <w:szCs w:val="21"/>
        </w:rPr>
        <w:outlineLvl w:val="3"/>
      </w:pPr>
      <w:r/>
      <w:bookmarkStart w:id="44" w:name="_Toc14577357"/>
      <w:r/>
      <w:bookmarkStart w:id="45" w:name="_Toc49090509"/>
      <w:r/>
      <w:bookmarkStart w:id="46" w:name="_Toc513029219"/>
      <w:r>
        <w:rPr>
          <w:rFonts w:hint="eastAsia" w:ascii="宋体" w:hAnsi="宋体"/>
          <w:szCs w:val="21"/>
        </w:rPr>
        <w:t xml:space="preserve">9.2 供应商应当根据采购文件要求编制响应文件，响应文件应对采购文件提出的要求和条件</w:t>
      </w:r>
      <w:r>
        <w:rPr>
          <w:rFonts w:hint="eastAsia" w:ascii="宋体" w:hAnsi="宋体"/>
          <w:szCs w:val="21"/>
        </w:rPr>
        <w:t xml:space="preserve">作出</w:t>
      </w:r>
      <w:r>
        <w:rPr>
          <w:rFonts w:hint="eastAsia" w:ascii="宋体" w:hAnsi="宋体"/>
          <w:szCs w:val="21"/>
        </w:rPr>
        <w:t xml:space="preserve">实质性响应，并在相应的响应文件中逐条标明满足与否。</w:t>
      </w:r>
      <w:r/>
    </w:p>
    <w:p>
      <w:pPr>
        <w:ind w:firstLine="422"/>
        <w:spacing w:line="360" w:lineRule="auto"/>
        <w:rPr>
          <w:rFonts w:ascii="宋体" w:hAnsi="宋体"/>
          <w:szCs w:val="21"/>
        </w:rPr>
        <w:outlineLvl w:val="3"/>
      </w:pPr>
      <w:r>
        <w:rPr>
          <w:rFonts w:hint="eastAsia" w:ascii="宋体" w:hAnsi="宋体"/>
          <w:b/>
          <w:szCs w:val="21"/>
        </w:rPr>
        <w:t xml:space="preserve">10、证明供应商资格及符合采购文件规定的文件</w:t>
      </w:r>
      <w:bookmarkEnd w:id="44"/>
      <w:r/>
      <w:bookmarkEnd w:id="45"/>
      <w:r/>
      <w:bookmarkEnd w:id="46"/>
      <w:r/>
      <w:r/>
    </w:p>
    <w:p>
      <w:pPr>
        <w:ind w:firstLine="420"/>
        <w:spacing w:line="360" w:lineRule="auto"/>
        <w:rPr>
          <w:rFonts w:ascii="宋体" w:hAnsi="宋体"/>
          <w:szCs w:val="21"/>
        </w:rPr>
      </w:pPr>
      <w:r>
        <w:rPr>
          <w:rFonts w:hint="eastAsia" w:ascii="宋体" w:hAnsi="宋体"/>
          <w:szCs w:val="21"/>
        </w:rPr>
        <w:t xml:space="preserve">10.1供应商应按要求提交资格证明文件及符合采购文件规定的文件。</w:t>
      </w:r>
      <w:r/>
    </w:p>
    <w:p>
      <w:pPr>
        <w:ind w:firstLine="420"/>
        <w:spacing w:line="360" w:lineRule="auto"/>
        <w:rPr>
          <w:rFonts w:ascii="宋体" w:hAnsi="宋体"/>
          <w:szCs w:val="21"/>
        </w:rPr>
      </w:pPr>
      <w:r>
        <w:rPr>
          <w:rFonts w:hint="eastAsia" w:ascii="宋体" w:hAnsi="宋体"/>
          <w:szCs w:val="21"/>
        </w:rPr>
        <w:t xml:space="preserve">10.2供应商应提交证明其有资格参加谈判和成交后有能力独立履行合同的文件。</w:t>
      </w:r>
      <w:r/>
    </w:p>
    <w:p>
      <w:pPr>
        <w:ind w:firstLine="420"/>
        <w:spacing w:line="360" w:lineRule="auto"/>
        <w:rPr>
          <w:rFonts w:ascii="宋体" w:hAnsi="宋体"/>
          <w:szCs w:val="21"/>
        </w:rPr>
      </w:pPr>
      <w:r>
        <w:rPr>
          <w:rFonts w:hint="eastAsia" w:ascii="宋体" w:hAnsi="宋体"/>
          <w:szCs w:val="21"/>
        </w:rPr>
        <w:t xml:space="preserve">10.3供应商除必须具有履行合同所需提供的服务的能力外，还必须具备相应的财务、技术方面的能力。</w:t>
      </w:r>
      <w:r/>
    </w:p>
    <w:p>
      <w:pPr>
        <w:ind w:firstLine="200"/>
        <w:spacing w:line="360" w:lineRule="auto"/>
        <w:rPr>
          <w:rFonts w:ascii="宋体" w:hAnsi="宋体"/>
          <w:szCs w:val="21"/>
        </w:rPr>
      </w:pPr>
      <w:r>
        <w:rPr>
          <w:rFonts w:hint="eastAsia" w:ascii="宋体" w:hAnsi="宋体"/>
          <w:szCs w:val="21"/>
        </w:rPr>
        <w:t xml:space="preserve">  10.4供应商应提交根据合同要求提供的证明产品质量合格以及符合采购文件规定的证明文件。</w:t>
      </w:r>
      <w:r/>
    </w:p>
    <w:p>
      <w:pPr>
        <w:ind w:firstLine="420"/>
        <w:spacing w:line="360" w:lineRule="auto"/>
        <w:rPr>
          <w:rFonts w:ascii="宋体" w:hAnsi="宋体"/>
          <w:szCs w:val="21"/>
        </w:rPr>
      </w:pPr>
      <w:r>
        <w:rPr>
          <w:rFonts w:hint="eastAsia" w:ascii="宋体" w:hAnsi="宋体"/>
          <w:szCs w:val="21"/>
        </w:rPr>
        <w:t xml:space="preserve">10.5证明供应商所提供服务与采购文件的要求相一致</w:t>
      </w:r>
      <w:r>
        <w:rPr>
          <w:rFonts w:hint="eastAsia" w:ascii="宋体" w:hAnsi="宋体"/>
          <w:bCs/>
          <w:szCs w:val="21"/>
        </w:rPr>
        <w:t xml:space="preserve">。</w:t>
      </w:r>
      <w:bookmarkEnd w:id="42"/>
      <w:r/>
      <w:bookmarkEnd w:id="43"/>
      <w:r/>
      <w:r/>
    </w:p>
    <w:p>
      <w:pPr>
        <w:ind w:firstLine="422"/>
        <w:spacing w:line="360" w:lineRule="auto"/>
        <w:rPr>
          <w:rFonts w:ascii="宋体" w:hAnsi="宋体"/>
          <w:b/>
          <w:szCs w:val="21"/>
        </w:rPr>
        <w:outlineLvl w:val="3"/>
      </w:pPr>
      <w:r/>
      <w:bookmarkStart w:id="47" w:name="_Toc462564084"/>
      <w:r/>
      <w:bookmarkStart w:id="48" w:name="_Toc513029225"/>
      <w:r>
        <w:rPr>
          <w:rFonts w:hint="eastAsia" w:ascii="宋体" w:hAnsi="宋体"/>
          <w:b/>
          <w:szCs w:val="21"/>
        </w:rPr>
        <w:t xml:space="preserve">11、报价一览表、配置与分项报价表</w:t>
      </w:r>
      <w:r/>
    </w:p>
    <w:p>
      <w:pPr>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szCs w:val="21"/>
        </w:rPr>
        <w:t xml:space="preserve"> 供应商应按照采购文件规定格式填报报价一览表、配置与分项报价表。每项服务等只允许有一个报价，任何有选择的报价将不予接受(如有备选配件，备选配件的报价不属于选择的报价)。</w:t>
      </w:r>
      <w:r/>
    </w:p>
    <w:p>
      <w:pPr>
        <w:ind w:firstLine="420"/>
        <w:spacing w:line="360" w:lineRule="auto"/>
        <w:rPr>
          <w:rFonts w:ascii="宋体" w:hAnsi="宋体"/>
          <w:szCs w:val="21"/>
        </w:rPr>
      </w:pPr>
      <w:r>
        <w:rPr>
          <w:rFonts w:hint="eastAsia" w:ascii="宋体" w:hAnsi="宋体"/>
          <w:bCs/>
          <w:szCs w:val="21"/>
        </w:rPr>
        <w:t xml:space="preserve">11.2</w:t>
      </w:r>
      <w:r>
        <w:rPr>
          <w:rFonts w:hint="eastAsia" w:ascii="宋体" w:hAnsi="宋体"/>
          <w:szCs w:val="21"/>
        </w:rPr>
        <w:t xml:space="preserve"> 标的物</w:t>
      </w:r>
      <w:r/>
    </w:p>
    <w:p>
      <w:pPr>
        <w:ind w:firstLine="420"/>
        <w:spacing w:line="360" w:lineRule="auto"/>
        <w:rPr>
          <w:rFonts w:ascii="宋体" w:hAnsi="宋体"/>
          <w:szCs w:val="21"/>
        </w:rPr>
      </w:pPr>
      <w:r>
        <w:rPr>
          <w:rFonts w:hint="eastAsia" w:ascii="宋体" w:hAnsi="宋体"/>
          <w:bCs/>
          <w:szCs w:val="21"/>
        </w:rPr>
        <w:t xml:space="preserve">详见项目需求</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szCs w:val="21"/>
        </w:rPr>
        <w:t xml:space="preserve">11.3</w:t>
      </w:r>
      <w:r>
        <w:rPr>
          <w:rFonts w:hint="eastAsia" w:ascii="宋体" w:hAnsi="宋体"/>
          <w:bCs/>
          <w:szCs w:val="21"/>
        </w:rPr>
        <w:t xml:space="preserve">有关费用处理</w:t>
      </w:r>
      <w:r/>
    </w:p>
    <w:p>
      <w:pPr>
        <w:ind w:firstLine="420"/>
        <w:spacing w:line="360" w:lineRule="auto"/>
        <w:rPr>
          <w:rFonts w:ascii="宋体" w:hAnsi="宋体"/>
          <w:bCs/>
          <w:szCs w:val="21"/>
        </w:rPr>
      </w:pPr>
      <w:r>
        <w:rPr>
          <w:rFonts w:hint="eastAsia" w:ascii="宋体" w:hAnsi="宋体"/>
          <w:szCs w:val="21"/>
        </w:rPr>
        <w:t xml:space="preserve">本次采购供应商的总报价应包括为完成本项目发生的所有费用，采购文件中另有规定的除外。</w:t>
      </w:r>
      <w:r/>
    </w:p>
    <w:p>
      <w:pPr>
        <w:ind w:firstLine="420"/>
        <w:spacing w:line="360" w:lineRule="auto"/>
        <w:rPr>
          <w:rFonts w:ascii="宋体" w:hAnsi="宋体"/>
          <w:bCs/>
          <w:szCs w:val="21"/>
        </w:rPr>
      </w:pPr>
      <w:r>
        <w:rPr>
          <w:rFonts w:hint="eastAsia" w:ascii="宋体" w:hAnsi="宋体"/>
          <w:szCs w:val="21"/>
        </w:rPr>
        <w:t xml:space="preserve">11.4</w:t>
      </w:r>
      <w:r>
        <w:rPr>
          <w:rFonts w:hint="eastAsia" w:ascii="宋体" w:hAnsi="宋体"/>
          <w:bCs/>
          <w:szCs w:val="21"/>
        </w:rPr>
        <w:t xml:space="preserve">其它费用处理</w:t>
      </w:r>
      <w:r/>
    </w:p>
    <w:p>
      <w:pPr>
        <w:ind w:firstLine="420"/>
        <w:spacing w:line="360" w:lineRule="auto"/>
        <w:rPr>
          <w:rFonts w:ascii="宋体" w:hAnsi="宋体"/>
          <w:bCs/>
          <w:szCs w:val="21"/>
        </w:rPr>
      </w:pPr>
      <w:r>
        <w:rPr>
          <w:rFonts w:hint="eastAsia" w:ascii="宋体" w:hAnsi="宋体"/>
          <w:bCs/>
          <w:szCs w:val="21"/>
        </w:rPr>
        <w:t xml:space="preserve">采购文件未列明，而供应商认为必需的费用也需列入报价。</w:t>
      </w:r>
      <w:r/>
    </w:p>
    <w:p>
      <w:pPr>
        <w:ind w:firstLine="420"/>
        <w:spacing w:line="360" w:lineRule="auto"/>
        <w:rPr>
          <w:rFonts w:ascii="宋体" w:hAnsi="宋体"/>
          <w:bCs/>
          <w:szCs w:val="21"/>
        </w:rPr>
      </w:pPr>
      <w:r>
        <w:rPr>
          <w:rFonts w:hint="eastAsia" w:ascii="宋体" w:hAnsi="宋体"/>
          <w:szCs w:val="21"/>
        </w:rPr>
        <w:t xml:space="preserve">11.5</w:t>
      </w:r>
      <w:r>
        <w:rPr>
          <w:rFonts w:hint="eastAsia" w:ascii="宋体" w:hAnsi="宋体"/>
          <w:bCs/>
          <w:szCs w:val="21"/>
        </w:rPr>
        <w:t xml:space="preserve">货币</w:t>
      </w:r>
      <w:r/>
    </w:p>
    <w:p>
      <w:pPr>
        <w:ind w:firstLine="420"/>
        <w:spacing w:line="360" w:lineRule="auto"/>
        <w:rPr>
          <w:rFonts w:ascii="宋体" w:hAnsi="宋体"/>
          <w:bCs/>
          <w:szCs w:val="21"/>
        </w:rPr>
      </w:pPr>
      <w:r>
        <w:rPr>
          <w:rFonts w:hint="eastAsia" w:ascii="宋体" w:hAnsi="宋体"/>
          <w:bCs/>
          <w:szCs w:val="21"/>
        </w:rPr>
        <w:t xml:space="preserve">响应文件中的单价和总价无特殊规定的采用人民币报价，以元为单位标注。</w:t>
      </w:r>
      <w:r>
        <w:rPr>
          <w:rFonts w:hint="eastAsia" w:ascii="宋体" w:hAnsi="宋体"/>
          <w:szCs w:val="21"/>
        </w:rPr>
        <w:t xml:space="preserve">采购文件中另有规定的按规定执行。</w:t>
      </w:r>
      <w:r/>
    </w:p>
    <w:p>
      <w:pPr>
        <w:ind w:firstLine="420"/>
        <w:spacing w:line="360" w:lineRule="auto"/>
        <w:rPr>
          <w:rFonts w:ascii="宋体" w:hAnsi="宋体"/>
          <w:szCs w:val="21"/>
        </w:rPr>
      </w:pPr>
      <w:r>
        <w:rPr>
          <w:rFonts w:hint="eastAsia" w:ascii="宋体" w:hAnsi="宋体"/>
          <w:szCs w:val="21"/>
        </w:rPr>
        <w:t xml:space="preserve">11.6</w:t>
      </w:r>
      <w:r>
        <w:rPr>
          <w:rFonts w:hint="eastAsia" w:ascii="宋体" w:hAnsi="宋体"/>
          <w:bCs/>
          <w:szCs w:val="21"/>
        </w:rPr>
        <w:t xml:space="preserve"> 配置与分项报价表上的价格应按下列方式分开填写</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11.6.1</w:t>
      </w:r>
      <w:r>
        <w:rPr>
          <w:rFonts w:hint="eastAsia" w:ascii="宋体" w:hAnsi="宋体"/>
          <w:szCs w:val="21"/>
        </w:rPr>
        <w:t xml:space="preserve">项目总价：包括</w:t>
      </w:r>
      <w:r>
        <w:rPr>
          <w:rFonts w:hint="eastAsia" w:ascii="宋体" w:hAnsi="宋体"/>
          <w:bCs/>
          <w:szCs w:val="21"/>
        </w:rPr>
        <w:t xml:space="preserve">采购人需求的服务价格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p>
    <w:p>
      <w:pPr>
        <w:ind w:firstLine="420"/>
        <w:spacing w:line="360" w:lineRule="auto"/>
        <w:rPr>
          <w:rFonts w:ascii="宋体" w:hAnsi="宋体"/>
          <w:bCs/>
          <w:szCs w:val="21"/>
        </w:rPr>
      </w:pPr>
      <w:r>
        <w:rPr>
          <w:rFonts w:hint="eastAsia" w:ascii="宋体" w:hAnsi="宋体"/>
          <w:szCs w:val="21"/>
        </w:rPr>
        <w:t xml:space="preserve">11.6.2</w:t>
      </w:r>
      <w:r>
        <w:rPr>
          <w:rFonts w:hint="eastAsia" w:ascii="宋体" w:hAnsi="宋体"/>
          <w:bCs/>
          <w:szCs w:val="21"/>
        </w:rPr>
        <w:t xml:space="preserve">项目单价按配置及分项报价表中要求填报。</w:t>
      </w:r>
      <w:r/>
    </w:p>
    <w:p>
      <w:pPr>
        <w:ind w:firstLine="422"/>
        <w:spacing w:line="360" w:lineRule="auto"/>
        <w:rPr>
          <w:rFonts w:ascii="宋体" w:hAnsi="宋体"/>
          <w:b/>
          <w:szCs w:val="21"/>
        </w:rPr>
      </w:pPr>
      <w:r>
        <w:rPr>
          <w:rFonts w:hint="eastAsia" w:ascii="宋体" w:hAnsi="宋体"/>
          <w:b/>
          <w:bCs/>
          <w:szCs w:val="21"/>
        </w:rPr>
        <w:t xml:space="preserve">12、</w:t>
      </w:r>
      <w:r>
        <w:rPr>
          <w:rFonts w:hint="eastAsia" w:ascii="宋体" w:hAnsi="宋体"/>
          <w:b/>
          <w:szCs w:val="21"/>
        </w:rPr>
        <w:t xml:space="preserve">技术参数响应及偏离表、商务条款响应及偏离表及服务说明</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12.1</w:t>
      </w:r>
      <w:r>
        <w:rPr>
          <w:rFonts w:hint="eastAsia" w:ascii="宋体" w:hAnsi="宋体" w:cs="宋体"/>
          <w:szCs w:val="21"/>
          <w:lang w:val="zh-CN"/>
        </w:rPr>
        <w:t xml:space="preserve"> 对采购文件中的技术与商务条款要求逐项</w:t>
      </w:r>
      <w:r>
        <w:rPr>
          <w:rFonts w:hint="eastAsia" w:ascii="宋体" w:hAnsi="宋体" w:cs="宋体"/>
          <w:szCs w:val="21"/>
          <w:lang w:val="zh-CN"/>
        </w:rPr>
        <w:t xml:space="preserve">作出</w:t>
      </w:r>
      <w:r>
        <w:rPr>
          <w:rFonts w:hint="eastAsia" w:ascii="宋体" w:hAnsi="宋体" w:cs="宋体"/>
          <w:szCs w:val="21"/>
          <w:lang w:val="zh-CN"/>
        </w:rPr>
        <w:t xml:space="preserve">响应或偏离，并说明原因；</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12.2 提供参加本项目类似案例简介；</w:t>
      </w:r>
      <w:r/>
    </w:p>
    <w:p>
      <w:pPr>
        <w:pStyle w:val="873"/>
        <w:ind w:firstLine="420"/>
        <w:spacing w:before="0" w:after="0" w:line="360" w:lineRule="auto"/>
        <w:rPr>
          <w:rFonts w:ascii="宋体" w:hAnsi="宋体" w:cs="宋体"/>
          <w:b w:val="0"/>
          <w:bCs w:val="0"/>
          <w:sz w:val="21"/>
          <w:szCs w:val="21"/>
        </w:rPr>
      </w:pPr>
      <w:r>
        <w:rPr>
          <w:rFonts w:hint="eastAsia" w:ascii="宋体" w:hAnsi="宋体" w:cs="宋体"/>
          <w:b w:val="0"/>
          <w:bCs w:val="0"/>
          <w:sz w:val="21"/>
          <w:szCs w:val="21"/>
          <w:lang w:val="zh-CN"/>
        </w:rPr>
        <w:t xml:space="preserve">12.3</w:t>
      </w:r>
      <w:r>
        <w:rPr>
          <w:rFonts w:hint="eastAsia" w:ascii="宋体" w:hAnsi="宋体" w:cs="宋体"/>
          <w:b w:val="0"/>
          <w:bCs w:val="0"/>
          <w:sz w:val="21"/>
          <w:szCs w:val="21"/>
        </w:rPr>
        <w:t xml:space="preserve"> 培训计划；</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 </w:t>
      </w:r>
      <w:r>
        <w:rPr>
          <w:rFonts w:hint="eastAsia" w:ascii="宋体" w:hAnsi="宋体" w:cs="宋体"/>
          <w:szCs w:val="21"/>
          <w:lang w:val="zh-CN"/>
        </w:rPr>
        <w:t xml:space="preserve">详细阐述所投</w:t>
      </w:r>
      <w:r>
        <w:rPr>
          <w:rFonts w:hint="eastAsia" w:ascii="宋体" w:hAnsi="宋体" w:cs="宋体"/>
          <w:szCs w:val="21"/>
        </w:rPr>
        <w:t xml:space="preserve">服务</w:t>
      </w:r>
      <w:r>
        <w:rPr>
          <w:rFonts w:hint="eastAsia" w:ascii="宋体" w:hAnsi="宋体" w:cs="宋体"/>
          <w:szCs w:val="21"/>
          <w:lang w:val="zh-CN"/>
        </w:rPr>
        <w:t xml:space="preserve">的主要组成部分、功能设计、实现思路及关键技术；</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供应商认为需要的其他技术文件或说明。</w:t>
      </w:r>
      <w:r/>
    </w:p>
    <w:p>
      <w:pPr>
        <w:ind w:firstLine="422"/>
        <w:spacing w:line="360" w:lineRule="auto"/>
        <w:rPr>
          <w:rFonts w:ascii="宋体" w:hAnsi="宋体"/>
          <w:b/>
          <w:bCs/>
          <w:szCs w:val="21"/>
        </w:rPr>
      </w:pPr>
      <w:r>
        <w:rPr>
          <w:rFonts w:hint="eastAsia" w:ascii="宋体" w:hAnsi="宋体"/>
          <w:b/>
          <w:bCs/>
          <w:szCs w:val="21"/>
        </w:rPr>
        <w:t xml:space="preserve">13、服务承诺及售后服务机构、人员的情况介绍</w:t>
      </w:r>
      <w:r/>
    </w:p>
    <w:p>
      <w:pPr>
        <w:ind w:firstLine="200"/>
        <w:spacing w:line="360" w:lineRule="auto"/>
        <w:rPr>
          <w:rFonts w:ascii="宋体" w:hAnsi="宋体"/>
          <w:szCs w:val="21"/>
        </w:rPr>
      </w:pPr>
      <w:r>
        <w:rPr>
          <w:rFonts w:hint="eastAsia" w:ascii="宋体" w:hAnsi="宋体"/>
          <w:szCs w:val="21"/>
        </w:rPr>
        <w:t xml:space="preserve">  </w:t>
      </w: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1</w:t>
      </w:r>
      <w:r>
        <w:rPr>
          <w:rFonts w:hint="eastAsia" w:ascii="宋体" w:hAnsi="宋体"/>
          <w:szCs w:val="21"/>
        </w:rPr>
        <w:t xml:space="preserve">供应商的服务承诺应按不低于采购文件中商务要求的标准。</w:t>
      </w:r>
      <w:r/>
    </w:p>
    <w:p>
      <w:pPr>
        <w:ind w:firstLine="420"/>
        <w:spacing w:line="360" w:lineRule="auto"/>
        <w:rPr>
          <w:rFonts w:ascii="宋体" w:hAnsi="宋体"/>
          <w:szCs w:val="21"/>
        </w:rPr>
      </w:pP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2</w:t>
      </w:r>
      <w:r>
        <w:rPr>
          <w:rFonts w:hint="eastAsia" w:ascii="宋体" w:hAnsi="宋体"/>
          <w:szCs w:val="21"/>
        </w:rPr>
        <w:t xml:space="preserve">提供供应商有关售后服务的管理制度、售后服务机构的分布情况、售后服务人员的数量、素质、技术水平及售后服务的反应能力。</w:t>
      </w:r>
      <w:r/>
    </w:p>
    <w:p>
      <w:pPr>
        <w:ind w:firstLine="422"/>
        <w:spacing w:line="360" w:lineRule="auto"/>
        <w:rPr>
          <w:rFonts w:ascii="宋体" w:hAnsi="宋体"/>
          <w:szCs w:val="21"/>
        </w:rPr>
        <w:outlineLvl w:val="3"/>
      </w:pPr>
      <w:r>
        <w:rPr>
          <w:rFonts w:hint="eastAsia" w:ascii="宋体" w:hAnsi="宋体"/>
          <w:b/>
          <w:bCs/>
          <w:szCs w:val="21"/>
        </w:rPr>
        <w:t xml:space="preserve">14、谈判响应函</w:t>
      </w:r>
      <w:r/>
    </w:p>
    <w:p>
      <w:pPr>
        <w:ind w:firstLine="420"/>
        <w:spacing w:line="360" w:lineRule="auto"/>
        <w:rPr>
          <w:rFonts w:ascii="宋体" w:hAnsi="宋体"/>
          <w:szCs w:val="21"/>
        </w:rPr>
      </w:pPr>
      <w:r>
        <w:rPr>
          <w:rFonts w:hint="eastAsia" w:ascii="宋体" w:hAnsi="宋体"/>
          <w:szCs w:val="21"/>
        </w:rPr>
        <w:t xml:space="preserve">14.1 供应商应按照</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提供的格式完整、正确填写谈判响应函。</w:t>
      </w:r>
      <w:bookmarkEnd w:id="47"/>
      <w:r/>
      <w:bookmarkEnd w:id="48"/>
      <w:r/>
      <w:r/>
    </w:p>
    <w:p>
      <w:pPr>
        <w:ind w:firstLine="422"/>
        <w:spacing w:line="360" w:lineRule="auto"/>
        <w:rPr>
          <w:rFonts w:ascii="宋体" w:hAnsi="宋体"/>
          <w:szCs w:val="21"/>
        </w:rPr>
        <w:outlineLvl w:val="3"/>
      </w:pPr>
      <w:r/>
      <w:bookmarkStart w:id="49" w:name="_Toc49090511"/>
      <w:r/>
      <w:bookmarkStart w:id="50" w:name="_Toc14577360"/>
      <w:r>
        <w:rPr>
          <w:rFonts w:hint="eastAsia" w:ascii="宋体" w:hAnsi="宋体"/>
          <w:b/>
          <w:szCs w:val="21"/>
        </w:rPr>
        <w:t xml:space="preserve">15、谈判有效期</w:t>
      </w:r>
      <w:bookmarkEnd w:id="49"/>
      <w:r/>
      <w:bookmarkEnd w:id="50"/>
      <w:r/>
      <w:r/>
    </w:p>
    <w:p>
      <w:pPr>
        <w:ind w:firstLine="420"/>
        <w:spacing w:line="360" w:lineRule="auto"/>
        <w:rPr>
          <w:rFonts w:ascii="宋体" w:hAnsi="宋体"/>
          <w:bCs/>
          <w:szCs w:val="21"/>
        </w:rPr>
      </w:pPr>
      <w:r>
        <w:rPr>
          <w:rFonts w:hint="eastAsia" w:ascii="宋体" w:hAnsi="宋体"/>
          <w:szCs w:val="21"/>
        </w:rPr>
        <w:t xml:space="preserve">15.1</w:t>
      </w:r>
      <w:r>
        <w:rPr>
          <w:rFonts w:hint="eastAsia" w:ascii="宋体" w:hAnsi="宋体"/>
          <w:bCs/>
          <w:szCs w:val="21"/>
        </w:rPr>
        <w:t xml:space="preserve"> 谈判有效期为开标之日起</w:t>
      </w:r>
      <w:r>
        <w:rPr>
          <w:rFonts w:hint="eastAsia" w:ascii="宋体" w:hAnsi="宋体"/>
          <w:b/>
          <w:szCs w:val="21"/>
          <w:u w:val="single"/>
        </w:rPr>
        <w:t xml:space="preserve">六十（60）天</w:t>
      </w:r>
      <w:r>
        <w:rPr>
          <w:rFonts w:hint="eastAsia" w:ascii="宋体" w:hAnsi="宋体"/>
          <w:bCs/>
          <w:szCs w:val="21"/>
        </w:rPr>
        <w:t xml:space="preserve">。谈判有效期比规定短的将被视为非响应而予以拒绝。</w:t>
      </w:r>
      <w:r/>
    </w:p>
    <w:p>
      <w:pPr>
        <w:ind w:firstLine="420"/>
        <w:spacing w:line="360" w:lineRule="auto"/>
        <w:rPr>
          <w:rFonts w:ascii="宋体" w:hAnsi="宋体"/>
          <w:bCs/>
          <w:szCs w:val="21"/>
        </w:rPr>
      </w:pPr>
      <w:r>
        <w:rPr>
          <w:rFonts w:hint="eastAsia" w:ascii="宋体" w:hAnsi="宋体"/>
          <w:szCs w:val="21"/>
        </w:rPr>
        <w:t xml:space="preserve">15.2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于原谈判有效期满之前，可向供应商提出延长谈判有效期的要求。这种要求与答复均应采用书面形式。供应商可以拒绝</w:t>
      </w:r>
      <w:r>
        <w:rPr>
          <w:rFonts w:hint="eastAsia" w:ascii="宋体" w:hAnsi="宋体"/>
          <w:szCs w:val="21"/>
        </w:rPr>
        <w:t xml:space="preserve">代理机构</w:t>
      </w:r>
      <w:r>
        <w:rPr>
          <w:rFonts w:hint="eastAsia" w:ascii="宋体" w:hAnsi="宋体"/>
          <w:bCs/>
          <w:szCs w:val="21"/>
        </w:rPr>
        <w:t xml:space="preserve">的这一要求而放弃谈判。同意延长谈判有效期的供应商既不能要求也不允许修改其响应文件，</w:t>
      </w:r>
      <w:r>
        <w:rPr>
          <w:rFonts w:hint="eastAsia" w:ascii="宋体" w:hAnsi="宋体"/>
          <w:szCs w:val="21"/>
        </w:rPr>
        <w:t xml:space="preserve">受谈判</w:t>
      </w:r>
      <w:r>
        <w:rPr>
          <w:rFonts w:hint="eastAsia" w:ascii="宋体" w:hAnsi="宋体"/>
          <w:szCs w:val="21"/>
        </w:rPr>
        <w:t xml:space="preserve">有效期约束的所有权利与义务均延长至新的有效期</w:t>
      </w:r>
      <w:r>
        <w:rPr>
          <w:rFonts w:hint="eastAsia" w:ascii="宋体" w:hAnsi="宋体"/>
          <w:bCs/>
          <w:szCs w:val="21"/>
        </w:rPr>
        <w:t xml:space="preserve">。</w:t>
      </w:r>
      <w:r/>
    </w:p>
    <w:p>
      <w:pPr>
        <w:ind w:firstLine="422"/>
        <w:spacing w:line="360" w:lineRule="auto"/>
        <w:rPr>
          <w:rFonts w:ascii="宋体" w:hAnsi="宋体"/>
          <w:b/>
          <w:bCs/>
          <w:szCs w:val="21"/>
        </w:rPr>
      </w:pPr>
      <w:r>
        <w:rPr>
          <w:rFonts w:ascii="宋体" w:hAnsi="宋体"/>
          <w:b/>
          <w:bCs/>
          <w:szCs w:val="21"/>
        </w:rPr>
        <w:t xml:space="preserve">16</w:t>
      </w:r>
      <w:r>
        <w:rPr>
          <w:rFonts w:hint="eastAsia" w:ascii="宋体" w:hAnsi="宋体"/>
          <w:b/>
          <w:bCs/>
          <w:szCs w:val="21"/>
        </w:rPr>
        <w:t xml:space="preserve">、谈判响应文件的递交</w:t>
      </w:r>
      <w:r/>
    </w:p>
    <w:p>
      <w:pPr>
        <w:ind w:firstLine="420"/>
        <w:spacing w:line="360" w:lineRule="auto"/>
        <w:rPr>
          <w:rFonts w:ascii="宋体" w:hAnsi="宋体"/>
          <w:szCs w:val="21"/>
        </w:rPr>
      </w:pPr>
      <w:r>
        <w:rPr>
          <w:rFonts w:hint="eastAsia" w:ascii="宋体" w:hAnsi="宋体"/>
          <w:szCs w:val="21"/>
        </w:rPr>
        <w:t xml:space="preserve">16.1 电子响应文件的递交供应商应当按照《操作手册》规定，在</w:t>
      </w:r>
      <w:r>
        <w:rPr>
          <w:rFonts w:hint="eastAsia" w:ascii="宋体" w:hAnsi="宋体"/>
          <w:bCs/>
          <w:szCs w:val="21"/>
        </w:rPr>
        <w:t xml:space="preserve">谈判响应文件接收</w:t>
      </w:r>
      <w:r>
        <w:rPr>
          <w:rFonts w:hint="eastAsia" w:ascii="宋体" w:hAnsi="宋体"/>
          <w:szCs w:val="21"/>
        </w:rPr>
        <w:t xml:space="preserve">截止时间</w:t>
      </w:r>
      <w:r>
        <w:rPr>
          <w:rFonts w:hint="eastAsia" w:ascii="宋体" w:hAnsi="宋体"/>
          <w:szCs w:val="21"/>
        </w:rPr>
        <w:t xml:space="preserve">前制作</w:t>
      </w:r>
      <w:r>
        <w:rPr>
          <w:rFonts w:hint="eastAsia" w:ascii="宋体" w:hAnsi="宋体"/>
          <w:szCs w:val="21"/>
        </w:rPr>
        <w:t xml:space="preserve">并上传电子响应文件。</w:t>
      </w:r>
      <w:r/>
    </w:p>
    <w:p>
      <w:pPr>
        <w:ind w:firstLine="422"/>
        <w:spacing w:line="360" w:lineRule="auto"/>
        <w:rPr>
          <w:rFonts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16.3供应商应对 CA 证书妥善保管，如被他人盗用，因此带来的结果均由供应商自行承担。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16.4供应商应当对采购文件提出的要求和条件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16.5</w:t>
      </w:r>
      <w:r>
        <w:rPr>
          <w:rFonts w:hint="eastAsia" w:ascii="宋体" w:hAnsi="宋体" w:cs="宋体"/>
          <w:b/>
          <w:bCs/>
          <w:szCs w:val="21"/>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16.6</w:t>
      </w:r>
      <w:r>
        <w:rPr>
          <w:rFonts w:hint="eastAsia" w:ascii="宋体" w:hAnsi="宋体"/>
          <w:b/>
          <w:szCs w:val="21"/>
        </w:rPr>
        <w:t xml:space="preserve">各</w:t>
      </w:r>
      <w:r>
        <w:rPr>
          <w:rFonts w:hint="eastAsia" w:ascii="宋体" w:hAnsi="宋体" w:cs="宋体"/>
          <w:b/>
          <w:bCs/>
          <w:szCs w:val="21"/>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
          <w:szCs w:val="21"/>
        </w:rPr>
        <w:outlineLvl w:val="3"/>
      </w:pPr>
      <w:r/>
      <w:bookmarkStart w:id="51" w:name="_Toc513029226"/>
      <w:r>
        <w:rPr>
          <w:rFonts w:hint="eastAsia" w:ascii="宋体" w:hAnsi="宋体"/>
          <w:b/>
          <w:szCs w:val="21"/>
        </w:rPr>
        <w:t xml:space="preserve">17、谈判响应文件接收截止</w:t>
      </w:r>
      <w:bookmarkEnd w:id="51"/>
      <w:r>
        <w:rPr>
          <w:rFonts w:hint="eastAsia" w:ascii="宋体" w:hAnsi="宋体"/>
          <w:b/>
          <w:szCs w:val="21"/>
        </w:rPr>
        <w:t xml:space="preserve">时间</w:t>
      </w:r>
      <w:r/>
    </w:p>
    <w:p>
      <w:pPr>
        <w:ind w:firstLine="420"/>
        <w:spacing w:line="360" w:lineRule="auto"/>
        <w:rPr>
          <w:rFonts w:ascii="宋体" w:hAnsi="宋体"/>
          <w:bCs/>
          <w:i/>
          <w:szCs w:val="21"/>
          <w:u w:val="single"/>
        </w:rPr>
      </w:pPr>
      <w:r/>
      <w:bookmarkStart w:id="52" w:name="_Toc513029227"/>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供应商上传电子响应文件的时间不得迟于采购公告中规定的谈判响应文件提交截止时间。</w:t>
      </w:r>
      <w:r/>
    </w:p>
    <w:p>
      <w:pPr>
        <w:ind w:firstLine="420"/>
        <w:spacing w:line="360" w:lineRule="auto"/>
        <w:rPr>
          <w:rFonts w:ascii="宋体" w:hAnsi="宋体"/>
          <w:szCs w:val="21"/>
        </w:rPr>
      </w:pPr>
      <w:r>
        <w:rPr>
          <w:rFonts w:hint="eastAsia" w:ascii="宋体" w:hAnsi="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17.2 代理机构可以按照规定，通过修改采购文件延长谈判截止日期，在此情况下，供应商的所有权利和义务以及供应商受制的截止日期均应以延长后新的截止日期为准。</w:t>
      </w:r>
      <w:r/>
    </w:p>
    <w:p>
      <w:pPr>
        <w:ind w:firstLine="422"/>
        <w:spacing w:line="360" w:lineRule="auto"/>
        <w:rPr>
          <w:rFonts w:ascii="宋体" w:hAnsi="宋体"/>
          <w:b/>
          <w:szCs w:val="21"/>
        </w:rPr>
        <w:outlineLvl w:val="3"/>
      </w:pPr>
      <w:r>
        <w:rPr>
          <w:rFonts w:hint="eastAsia" w:ascii="宋体" w:hAnsi="宋体"/>
          <w:b/>
          <w:szCs w:val="21"/>
        </w:rPr>
        <w:t xml:space="preserve">18、响应文件</w:t>
      </w:r>
      <w:bookmarkEnd w:id="52"/>
      <w:r>
        <w:rPr>
          <w:rFonts w:hint="eastAsia" w:ascii="宋体" w:hAnsi="宋体"/>
          <w:b/>
          <w:szCs w:val="21"/>
        </w:rPr>
        <w:t xml:space="preserve">的拒收</w:t>
      </w:r>
      <w:r/>
    </w:p>
    <w:p>
      <w:pPr>
        <w:ind w:firstLine="420"/>
        <w:spacing w:line="360" w:lineRule="auto"/>
        <w:rPr>
          <w:rFonts w:ascii="宋体" w:hAnsi="宋体"/>
          <w:szCs w:val="21"/>
        </w:rPr>
        <w:outlineLvl w:val="3"/>
      </w:pPr>
      <w:r/>
      <w:bookmarkStart w:id="53" w:name="_Toc513029228"/>
      <w:r>
        <w:rPr>
          <w:rFonts w:hint="eastAsia" w:ascii="宋体" w:hAnsi="宋体"/>
          <w:szCs w:val="21"/>
        </w:rPr>
        <w:t xml:space="preserve">18.1代理机构拒绝接收在其规定的接收截止时间后上传的任何响应文件。</w:t>
      </w:r>
      <w:r/>
    </w:p>
    <w:p>
      <w:pPr>
        <w:ind w:firstLine="422"/>
        <w:spacing w:line="360" w:lineRule="auto"/>
        <w:rPr>
          <w:rFonts w:ascii="宋体" w:hAnsi="宋体"/>
          <w:b/>
          <w:szCs w:val="21"/>
        </w:rPr>
        <w:outlineLvl w:val="3"/>
      </w:pPr>
      <w:r>
        <w:rPr>
          <w:rFonts w:hint="eastAsia" w:ascii="宋体" w:hAnsi="宋体"/>
          <w:b/>
          <w:szCs w:val="21"/>
        </w:rPr>
        <w:t xml:space="preserve">19、响应文件的修改和撤回</w:t>
      </w:r>
      <w:bookmarkEnd w:id="53"/>
      <w:r/>
      <w:r/>
    </w:p>
    <w:p>
      <w:pPr>
        <w:ind w:firstLine="420"/>
        <w:spacing w:line="360" w:lineRule="auto"/>
        <w:rPr>
          <w:rFonts w:ascii="宋体" w:hAnsi="宋体"/>
          <w:szCs w:val="21"/>
        </w:rPr>
      </w:pPr>
      <w:r>
        <w:rPr>
          <w:rFonts w:hint="eastAsia" w:ascii="宋体" w:hAnsi="宋体"/>
          <w:szCs w:val="21"/>
        </w:rPr>
        <w:t xml:space="preserve">19.1 响应文件的撤回</w:t>
      </w:r>
      <w:r/>
    </w:p>
    <w:p>
      <w:pPr>
        <w:ind w:firstLine="420"/>
        <w:spacing w:line="360" w:lineRule="auto"/>
        <w:rPr>
          <w:rFonts w:ascii="宋体" w:hAnsi="宋体"/>
          <w:szCs w:val="21"/>
        </w:rPr>
      </w:pPr>
      <w:r>
        <w:rPr>
          <w:rFonts w:hint="eastAsia" w:ascii="宋体" w:hAnsi="宋体"/>
          <w:szCs w:val="21"/>
        </w:rPr>
        <w:t xml:space="preserve">19.1.1 电子响应文件的撤回</w:t>
      </w:r>
      <w:r/>
    </w:p>
    <w:p>
      <w:pPr>
        <w:ind w:firstLine="420"/>
        <w:spacing w:line="360" w:lineRule="auto"/>
        <w:rPr>
          <w:rFonts w:ascii="宋体" w:hAnsi="宋体"/>
          <w:szCs w:val="21"/>
        </w:rPr>
      </w:pPr>
      <w:r>
        <w:rPr>
          <w:rFonts w:hint="eastAsia" w:ascii="宋体" w:hAnsi="宋体"/>
          <w:szCs w:val="21"/>
        </w:rPr>
        <w:t xml:space="preserve">供应商可在响应截止时间前，撤回其电子响应文件，具体操作方法见《操作手册》。</w:t>
      </w:r>
      <w:r/>
    </w:p>
    <w:p>
      <w:pPr>
        <w:ind w:firstLine="420"/>
        <w:spacing w:line="360" w:lineRule="auto"/>
        <w:rPr>
          <w:rFonts w:ascii="宋体" w:hAnsi="宋体"/>
          <w:szCs w:val="21"/>
        </w:rPr>
      </w:pPr>
      <w:r>
        <w:rPr>
          <w:rFonts w:hint="eastAsia" w:ascii="宋体" w:hAnsi="宋体"/>
          <w:szCs w:val="21"/>
        </w:rPr>
        <w:t xml:space="preserve">19.1.2 供应商撤回电子响应文件，则认为其不再参与本项目谈判活动。</w:t>
      </w:r>
      <w:r/>
    </w:p>
    <w:p>
      <w:pPr>
        <w:ind w:firstLine="420"/>
        <w:spacing w:line="360" w:lineRule="auto"/>
        <w:rPr>
          <w:rFonts w:ascii="宋体" w:hAnsi="宋体"/>
          <w:szCs w:val="21"/>
        </w:rPr>
      </w:pPr>
      <w:r>
        <w:rPr>
          <w:rFonts w:hint="eastAsia" w:ascii="宋体" w:hAnsi="宋体"/>
          <w:szCs w:val="21"/>
        </w:rPr>
        <w:t xml:space="preserve">19.2 响应文件的修改</w:t>
      </w:r>
      <w:r/>
    </w:p>
    <w:p>
      <w:pPr>
        <w:ind w:firstLine="420"/>
        <w:spacing w:line="360" w:lineRule="auto"/>
        <w:rPr>
          <w:rFonts w:ascii="宋体" w:hAnsi="宋体"/>
          <w:szCs w:val="21"/>
        </w:rPr>
      </w:pPr>
      <w:r>
        <w:rPr>
          <w:rFonts w:hint="eastAsia" w:ascii="宋体" w:hAnsi="宋体"/>
          <w:szCs w:val="21"/>
        </w:rPr>
        <w:t xml:space="preserve">供应商可在响应截止时间前，对其电子响应文件进行修改，具体操作方法见《操作手册》。</w:t>
      </w:r>
      <w:r/>
    </w:p>
    <w:p>
      <w:pPr>
        <w:ind w:firstLine="420"/>
        <w:spacing w:line="360" w:lineRule="auto"/>
        <w:rPr>
          <w:rFonts w:ascii="宋体" w:hAnsi="宋体"/>
          <w:szCs w:val="21"/>
        </w:rPr>
      </w:pPr>
      <w:r>
        <w:rPr>
          <w:rFonts w:hint="eastAsia" w:ascii="宋体" w:hAnsi="宋体"/>
          <w:szCs w:val="21"/>
        </w:rPr>
        <w:t xml:space="preserve">19.3 在响应截止时间之后，供应商不得对其电子响应文件作任何修改。</w:t>
      </w:r>
      <w:r/>
    </w:p>
    <w:p>
      <w:pPr>
        <w:ind w:firstLine="420"/>
        <w:spacing w:line="360" w:lineRule="auto"/>
        <w:rPr>
          <w:rFonts w:ascii="宋体" w:hAnsi="宋体"/>
          <w:szCs w:val="21"/>
        </w:rPr>
      </w:pPr>
      <w:r>
        <w:rPr>
          <w:rFonts w:hint="eastAsia" w:ascii="宋体" w:hAnsi="宋体"/>
          <w:szCs w:val="21"/>
        </w:rPr>
        <w:t xml:space="preserve">19.4 在响应截止时间至采购文件中规定的响应有效期满之间的这段时间内，供应商不得撤回其响应。</w:t>
      </w:r>
      <w:r/>
    </w:p>
    <w:p>
      <w:pPr>
        <w:ind w:firstLine="422"/>
        <w:spacing w:line="360" w:lineRule="auto"/>
        <w:rPr>
          <w:rFonts w:ascii="宋体" w:hAnsi="宋体"/>
          <w:b/>
          <w:szCs w:val="21"/>
        </w:rPr>
      </w:pPr>
      <w:r/>
      <w:bookmarkStart w:id="54" w:name="_Toc513029230"/>
      <w:r/>
      <w:bookmarkStart w:id="55" w:name="_Toc16938546"/>
      <w:r/>
      <w:bookmarkStart w:id="56" w:name="_Toc20823302"/>
      <w:r>
        <w:rPr>
          <w:rFonts w:hint="eastAsia" w:ascii="宋体" w:hAnsi="宋体"/>
          <w:b/>
          <w:szCs w:val="21"/>
        </w:rPr>
        <w:t xml:space="preserve">20、</w:t>
      </w:r>
      <w:bookmarkEnd w:id="54"/>
      <w:r/>
      <w:bookmarkEnd w:id="55"/>
      <w:r/>
      <w:bookmarkEnd w:id="56"/>
      <w:r>
        <w:rPr>
          <w:rFonts w:hint="eastAsia" w:ascii="宋体" w:hAnsi="宋体"/>
          <w:b/>
          <w:szCs w:val="21"/>
        </w:rPr>
        <w:t xml:space="preserve">谈判</w:t>
      </w:r>
      <w:r/>
    </w:p>
    <w:p>
      <w:pPr>
        <w:ind w:firstLine="420"/>
        <w:spacing w:line="360" w:lineRule="auto"/>
        <w:rPr>
          <w:rFonts w:ascii="宋体" w:hAnsi="宋体"/>
          <w:szCs w:val="21"/>
        </w:rPr>
      </w:pPr>
      <w:r/>
      <w:bookmarkStart w:id="57" w:name="_Toc20823303"/>
      <w:r/>
      <w:bookmarkStart w:id="58" w:name="_Toc16938547"/>
      <w:r/>
      <w:bookmarkStart w:id="59" w:name="_Toc513029231"/>
      <w:r>
        <w:rPr>
          <w:rFonts w:hint="eastAsia" w:ascii="宋体" w:hAnsi="宋体"/>
          <w:szCs w:val="21"/>
        </w:rPr>
        <w:t xml:space="preserve">20.1 代理机构将在采购公告中规定的时间和地点组织谈判开始仪式。供应商应当按照《操作手册》规定，参加谈判活动。</w:t>
      </w:r>
      <w:r/>
    </w:p>
    <w:p>
      <w:pPr>
        <w:ind w:firstLine="420"/>
        <w:spacing w:line="360" w:lineRule="auto"/>
        <w:rPr>
          <w:rFonts w:ascii="宋体" w:hAnsi="宋体"/>
          <w:szCs w:val="21"/>
        </w:rPr>
      </w:pPr>
      <w:r>
        <w:rPr>
          <w:rFonts w:hint="eastAsia" w:ascii="宋体" w:hAnsi="宋体"/>
          <w:szCs w:val="21"/>
        </w:rPr>
        <w:t xml:space="preserve">20.2供应商在谈判过程中涉及到的响应文件解密等工作，应按照《操作手册》规定执行。</w:t>
      </w:r>
      <w:r/>
    </w:p>
    <w:p>
      <w:pPr>
        <w:ind w:firstLine="422"/>
        <w:spacing w:line="360" w:lineRule="auto"/>
        <w:rPr>
          <w:rFonts w:ascii="宋体" w:hAnsi="宋体"/>
          <w:szCs w:val="21"/>
        </w:rPr>
        <w:outlineLvl w:val="3"/>
      </w:pPr>
      <w:r>
        <w:rPr>
          <w:rFonts w:hint="eastAsia" w:ascii="宋体" w:hAnsi="宋体"/>
          <w:b/>
          <w:szCs w:val="21"/>
        </w:rPr>
        <w:t xml:space="preserve">21、谈判小组</w:t>
      </w:r>
      <w:r/>
    </w:p>
    <w:p>
      <w:pPr>
        <w:ind w:firstLine="200"/>
        <w:spacing w:line="360" w:lineRule="auto"/>
        <w:rPr>
          <w:rFonts w:ascii="宋体" w:hAnsi="宋体"/>
          <w:b/>
          <w:szCs w:val="21"/>
        </w:rPr>
      </w:pPr>
      <w:r>
        <w:rPr>
          <w:rFonts w:hint="eastAsia" w:ascii="宋体" w:hAnsi="宋体"/>
          <w:b/>
          <w:szCs w:val="21"/>
        </w:rPr>
        <w:t xml:space="preserve">  </w:t>
      </w:r>
      <w:r>
        <w:rPr>
          <w:rFonts w:hint="eastAsia" w:ascii="宋体" w:hAnsi="宋体"/>
          <w:szCs w:val="21"/>
        </w:rPr>
        <w:t xml:space="preserve">21.1</w:t>
      </w:r>
      <w:r>
        <w:rPr>
          <w:rFonts w:hint="eastAsia" w:ascii="宋体" w:hAnsi="宋体"/>
          <w:b/>
          <w:szCs w:val="21"/>
        </w:rPr>
        <w:t xml:space="preserve"> </w:t>
      </w:r>
      <w:r>
        <w:rPr>
          <w:rFonts w:hint="eastAsia" w:ascii="宋体" w:hAnsi="宋体"/>
          <w:szCs w:val="21"/>
        </w:rPr>
        <w:t xml:space="preserve">谈判开始后，代理机构将立即组织谈判小组进行评审和谈判。</w:t>
      </w:r>
      <w:r/>
    </w:p>
    <w:p>
      <w:pPr>
        <w:ind w:firstLine="420"/>
        <w:spacing w:line="360" w:lineRule="auto"/>
        <w:rPr>
          <w:rFonts w:ascii="宋体" w:hAnsi="宋体"/>
          <w:szCs w:val="21"/>
        </w:rPr>
      </w:pPr>
      <w:r>
        <w:rPr>
          <w:rFonts w:hint="eastAsia" w:ascii="宋体" w:hAnsi="宋体"/>
          <w:szCs w:val="21"/>
        </w:rPr>
        <w:t xml:space="preserve">21.2 谈判小组由采购人代表和评审专家组成，</w:t>
      </w:r>
      <w:r>
        <w:rPr>
          <w:rFonts w:hint="eastAsia" w:ascii="宋体" w:hAnsi="宋体"/>
          <w:szCs w:val="21"/>
        </w:rPr>
        <w:t xml:space="preserve">且人员</w:t>
      </w:r>
      <w:r>
        <w:rPr>
          <w:rFonts w:hint="eastAsia" w:ascii="宋体" w:hAnsi="宋体"/>
          <w:szCs w:val="21"/>
        </w:rPr>
        <w:t xml:space="preserve">构成符合政府采购有关规定。</w:t>
      </w:r>
      <w:r/>
    </w:p>
    <w:p>
      <w:pPr>
        <w:ind w:firstLine="420"/>
        <w:spacing w:line="360" w:lineRule="auto"/>
        <w:rPr>
          <w:rFonts w:ascii="宋体" w:hAnsi="宋体"/>
          <w:szCs w:val="21"/>
        </w:rPr>
      </w:pPr>
      <w:r>
        <w:rPr>
          <w:rFonts w:hint="eastAsia" w:ascii="宋体" w:hAnsi="宋体"/>
          <w:szCs w:val="21"/>
        </w:rPr>
        <w:t xml:space="preserve">21.3谈判小组根据采购文件的规定独立进行评审。</w:t>
      </w:r>
      <w:r/>
    </w:p>
    <w:p>
      <w:pPr>
        <w:ind w:firstLine="422"/>
        <w:spacing w:line="360" w:lineRule="auto"/>
        <w:rPr>
          <w:rFonts w:ascii="宋体" w:hAnsi="宋体"/>
          <w:szCs w:val="21"/>
        </w:rPr>
        <w:outlineLvl w:val="3"/>
      </w:pPr>
      <w:r>
        <w:rPr>
          <w:rFonts w:hint="eastAsia" w:ascii="宋体" w:hAnsi="宋体"/>
          <w:b/>
          <w:szCs w:val="21"/>
        </w:rPr>
        <w:t xml:space="preserve">22、谈判过程的保密与公正</w:t>
      </w:r>
      <w:bookmarkEnd w:id="57"/>
      <w:r/>
      <w:bookmarkEnd w:id="58"/>
      <w:r/>
      <w:bookmarkEnd w:id="59"/>
      <w:r/>
      <w:r/>
    </w:p>
    <w:p>
      <w:pPr>
        <w:ind w:firstLine="420"/>
        <w:spacing w:line="360" w:lineRule="auto"/>
        <w:rPr>
          <w:rFonts w:ascii="宋体" w:hAnsi="宋体"/>
          <w:bCs/>
          <w:szCs w:val="21"/>
        </w:rPr>
      </w:pPr>
      <w:r>
        <w:rPr>
          <w:rFonts w:hint="eastAsia" w:ascii="宋体" w:hAnsi="宋体"/>
          <w:szCs w:val="21"/>
        </w:rPr>
        <w:t xml:space="preserve">22.1谈判小组应当遵守评审工作纪律，不得泄露评审情况和评审中获悉的商业秘密。</w:t>
      </w:r>
      <w:r/>
    </w:p>
    <w:p>
      <w:pPr>
        <w:ind w:firstLine="420"/>
        <w:spacing w:line="360" w:lineRule="auto"/>
        <w:rPr>
          <w:rFonts w:ascii="宋体" w:hAnsi="宋体"/>
          <w:szCs w:val="21"/>
        </w:rPr>
      </w:pPr>
      <w:r>
        <w:rPr>
          <w:rFonts w:hint="eastAsia" w:ascii="宋体" w:hAnsi="宋体"/>
          <w:szCs w:val="21"/>
        </w:rPr>
        <w:t xml:space="preserve">22.2在谈判过程中，供应商不得以任何行为影响谈判过程，否则其响应文件将被作为无效响应文件。</w:t>
      </w:r>
      <w:r/>
    </w:p>
    <w:p>
      <w:pPr>
        <w:ind w:firstLine="420"/>
        <w:spacing w:line="360" w:lineRule="auto"/>
        <w:rPr>
          <w:rFonts w:ascii="宋体" w:hAnsi="宋体"/>
          <w:szCs w:val="21"/>
        </w:rPr>
      </w:pPr>
      <w:r>
        <w:rPr>
          <w:rFonts w:hint="eastAsia" w:ascii="宋体" w:hAnsi="宋体"/>
          <w:szCs w:val="21"/>
        </w:rPr>
        <w:t xml:space="preserve">22.3 在谈判期间，代理机构将设专门工作人员与供应商联系。</w:t>
      </w:r>
      <w:r/>
    </w:p>
    <w:p>
      <w:pPr>
        <w:ind w:firstLine="420"/>
        <w:spacing w:line="360" w:lineRule="auto"/>
        <w:rPr>
          <w:rFonts w:ascii="宋体" w:hAnsi="宋体"/>
          <w:szCs w:val="21"/>
        </w:rPr>
      </w:pPr>
      <w:r>
        <w:rPr>
          <w:rFonts w:hint="eastAsia" w:ascii="宋体" w:hAnsi="宋体"/>
          <w:szCs w:val="21"/>
        </w:rPr>
        <w:t xml:space="preserve">22.4代理机构和谈判小组不向未成交的供应</w:t>
      </w:r>
      <w:r>
        <w:rPr>
          <w:rFonts w:hint="eastAsia" w:ascii="宋体" w:hAnsi="宋体"/>
          <w:szCs w:val="21"/>
        </w:rPr>
        <w:t xml:space="preserve">商解释未</w:t>
      </w:r>
      <w:r>
        <w:rPr>
          <w:rFonts w:hint="eastAsia" w:ascii="宋体" w:hAnsi="宋体"/>
          <w:szCs w:val="21"/>
        </w:rPr>
        <w:t xml:space="preserve">成交原因，也不公布谈判过程中的相关细节。</w:t>
      </w:r>
      <w:r/>
    </w:p>
    <w:p>
      <w:pPr>
        <w:ind w:firstLine="422"/>
        <w:spacing w:line="360" w:lineRule="auto"/>
        <w:rPr>
          <w:rFonts w:ascii="宋体" w:hAnsi="宋体"/>
          <w:szCs w:val="21"/>
        </w:rPr>
        <w:outlineLvl w:val="3"/>
      </w:pPr>
      <w:r/>
      <w:bookmarkStart w:id="60" w:name="_Toc513029232"/>
      <w:r/>
      <w:bookmarkStart w:id="61" w:name="_Toc20823304"/>
      <w:r/>
      <w:bookmarkStart w:id="62" w:name="_Toc16938548"/>
      <w:r>
        <w:rPr>
          <w:rFonts w:hint="eastAsia" w:ascii="宋体" w:hAnsi="宋体"/>
          <w:b/>
          <w:szCs w:val="21"/>
        </w:rPr>
        <w:t xml:space="preserve">23、谈判的澄清</w:t>
      </w:r>
      <w:bookmarkEnd w:id="60"/>
      <w:r/>
      <w:bookmarkEnd w:id="61"/>
      <w:r/>
      <w:bookmarkEnd w:id="62"/>
      <w:r/>
      <w:r/>
    </w:p>
    <w:p>
      <w:pPr>
        <w:ind w:firstLine="420"/>
        <w:spacing w:line="360" w:lineRule="auto"/>
        <w:rPr>
          <w:rFonts w:ascii="宋体" w:hAnsi="宋体"/>
          <w:szCs w:val="21"/>
        </w:rPr>
      </w:pPr>
      <w:r/>
      <w:bookmarkStart w:id="63" w:name="_Toc513029233"/>
      <w:r/>
      <w:bookmarkStart w:id="64" w:name="_Toc20823305"/>
      <w:r/>
      <w:bookmarkStart w:id="65" w:name="_Toc16938549"/>
      <w:r>
        <w:rPr>
          <w:rFonts w:hint="eastAsia" w:ascii="宋体" w:hAnsi="宋体"/>
          <w:szCs w:val="21"/>
        </w:rPr>
        <w:t xml:space="preserve">23.1谈判小组在对响应文件的有效性、完整性和响应程度进行审查时，可以要求供应商对响应文件中含义不明确，同类问题表述不一致或者有明显文字和计算错误的内容等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必要的澄清、说明或者更正。评审期间，谈判小组要求供应商澄清、说明或者更正以电子函件形式提交，但并非对每个供应商都作澄清要求。</w:t>
      </w:r>
      <w:r/>
    </w:p>
    <w:p>
      <w:pPr>
        <w:ind w:firstLine="420"/>
        <w:spacing w:line="360" w:lineRule="auto"/>
        <w:rPr>
          <w:rFonts w:ascii="宋体" w:hAnsi="宋体"/>
          <w:szCs w:val="21"/>
        </w:rPr>
      </w:pPr>
      <w:r>
        <w:rPr>
          <w:rFonts w:hint="eastAsia" w:ascii="宋体" w:hAnsi="宋体"/>
          <w:szCs w:val="21"/>
        </w:rPr>
        <w:t xml:space="preserve">23.2接到谈判小组澄清要求的供应商应按谈判小组规定的时间和格式在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23.3 接到谈判小组澄清要求的供应商如未按规定做出澄清，其风险由供应商自行承担。</w:t>
      </w:r>
      <w:r/>
    </w:p>
    <w:p>
      <w:pPr>
        <w:ind w:firstLine="422"/>
        <w:spacing w:line="360" w:lineRule="auto"/>
        <w:rPr>
          <w:rFonts w:ascii="宋体" w:hAnsi="宋体"/>
          <w:szCs w:val="21"/>
        </w:rPr>
      </w:pPr>
      <w:r>
        <w:rPr>
          <w:rFonts w:hint="eastAsia" w:ascii="宋体" w:hAnsi="宋体"/>
          <w:b/>
          <w:bCs/>
          <w:szCs w:val="21"/>
        </w:rPr>
        <w:t xml:space="preserve">24、对响应文件的初审</w:t>
      </w:r>
      <w:bookmarkEnd w:id="63"/>
      <w:r/>
      <w:bookmarkEnd w:id="64"/>
      <w:r/>
      <w:bookmarkEnd w:id="65"/>
      <w:r/>
      <w:r/>
    </w:p>
    <w:p>
      <w:pPr>
        <w:ind w:firstLine="420"/>
        <w:spacing w:line="360" w:lineRule="auto"/>
        <w:rPr>
          <w:rFonts w:ascii="宋体" w:hAnsi="宋体"/>
          <w:bCs/>
          <w:szCs w:val="21"/>
        </w:rPr>
      </w:pPr>
      <w:r>
        <w:rPr>
          <w:rFonts w:hint="eastAsia" w:ascii="宋体" w:hAnsi="宋体"/>
          <w:szCs w:val="21"/>
        </w:rPr>
        <w:t xml:space="preserve">24.1响应</w:t>
      </w:r>
      <w:r>
        <w:rPr>
          <w:rFonts w:hint="eastAsia" w:ascii="宋体" w:hAnsi="宋体"/>
          <w:bCs/>
          <w:szCs w:val="21"/>
        </w:rPr>
        <w:t xml:space="preserve">文件初审分为资格性检查和符合性检查。</w:t>
      </w:r>
      <w:r/>
    </w:p>
    <w:p>
      <w:pPr>
        <w:ind w:firstLine="420"/>
        <w:jc w:val="left"/>
        <w:spacing w:line="360" w:lineRule="auto"/>
        <w:rPr>
          <w:rFonts w:ascii="宋体" w:hAnsi="宋体"/>
          <w:bCs/>
          <w:szCs w:val="21"/>
        </w:rPr>
      </w:pPr>
      <w:r>
        <w:rPr>
          <w:rFonts w:hint="eastAsia" w:ascii="宋体" w:hAnsi="宋体"/>
          <w:szCs w:val="21"/>
        </w:rPr>
        <w:t xml:space="preserve">24.1.1</w:t>
      </w:r>
      <w:r>
        <w:rPr>
          <w:rFonts w:hint="eastAsia" w:ascii="宋体" w:hAnsi="宋体"/>
          <w:bCs/>
          <w:szCs w:val="21"/>
        </w:rPr>
        <w:t xml:space="preserve">资格性审查：依据法律法规和采购文件的规定，由谈判小组对响应文件中的资格证明文件进行审查。</w:t>
      </w:r>
      <w:r>
        <w:rPr>
          <w:rFonts w:hint="eastAsia" w:ascii="宋体" w:hAnsi="宋体"/>
          <w:szCs w:val="21"/>
        </w:rPr>
        <w:t xml:space="preserve">以确定供应商是否具备参加谈判的资格。</w:t>
      </w:r>
      <w:r/>
    </w:p>
    <w:p>
      <w:pPr>
        <w:ind w:firstLine="420"/>
        <w:spacing w:line="360" w:lineRule="auto"/>
        <w:rPr>
          <w:rFonts w:ascii="宋体" w:hAnsi="宋体"/>
          <w:bCs/>
          <w:szCs w:val="21"/>
        </w:rPr>
      </w:pPr>
      <w:r>
        <w:rPr>
          <w:rFonts w:hint="eastAsia" w:ascii="宋体" w:hAnsi="宋体"/>
          <w:szCs w:val="21"/>
        </w:rPr>
        <w:t xml:space="preserve">24.1.2</w:t>
      </w:r>
      <w:r>
        <w:rPr>
          <w:rFonts w:hint="eastAsia" w:ascii="宋体" w:hAnsi="宋体"/>
          <w:bCs/>
          <w:szCs w:val="21"/>
        </w:rPr>
        <w:t xml:space="preserve">符合性检查：依据采购文件的规定，由谈判小组从响应文件的有效性、完整性和对采购文件的响应程度进行审查，以确定是否对采购文件的实质性要求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szCs w:val="21"/>
        </w:rPr>
      </w:pPr>
      <w:r>
        <w:rPr>
          <w:rFonts w:hint="eastAsia" w:ascii="宋体" w:hAnsi="宋体"/>
          <w:szCs w:val="21"/>
        </w:rPr>
        <w:t xml:space="preserve">24.1.3 未通过资格审查或符合性审查的供应商，代理机构将在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szCs w:val="21"/>
        </w:rPr>
      </w:pPr>
      <w:r>
        <w:rPr>
          <w:rFonts w:hint="eastAsia" w:ascii="宋体" w:hAnsi="宋体"/>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bCs/>
          <w:szCs w:val="21"/>
        </w:rPr>
      </w:pPr>
      <w:r>
        <w:rPr>
          <w:rFonts w:hint="eastAsia" w:ascii="宋体" w:hAnsi="宋体"/>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szCs w:val="21"/>
        </w:rPr>
        <w:t xml:space="preserve">谈判小组决定响应文件的</w:t>
      </w:r>
      <w:r>
        <w:rPr>
          <w:rFonts w:hint="eastAsia" w:ascii="宋体" w:hAnsi="宋体"/>
          <w:bCs/>
          <w:szCs w:val="21"/>
        </w:rPr>
        <w:t xml:space="preserve">响应性只根据</w:t>
      </w:r>
      <w:r>
        <w:rPr>
          <w:rFonts w:hint="eastAsia" w:ascii="宋体" w:hAnsi="宋体"/>
          <w:bCs/>
          <w:szCs w:val="21"/>
        </w:rPr>
        <w:t xml:space="preserve">响应文件本身的内容，而不寻求外部的证据。</w:t>
      </w:r>
      <w:r/>
    </w:p>
    <w:p>
      <w:pPr>
        <w:ind w:firstLine="420"/>
        <w:spacing w:line="360" w:lineRule="auto"/>
        <w:rPr>
          <w:rFonts w:ascii="宋体" w:hAnsi="宋体"/>
          <w:szCs w:val="21"/>
        </w:rPr>
      </w:pPr>
      <w:r>
        <w:rPr>
          <w:rFonts w:hint="eastAsia" w:ascii="宋体" w:hAnsi="宋体"/>
          <w:szCs w:val="21"/>
        </w:rPr>
        <w:t xml:space="preserve">24.3如果响应文件实质上没有响应采购文件的要求，谈判小组将予以拒绝。</w:t>
      </w:r>
      <w:r/>
    </w:p>
    <w:p>
      <w:pPr>
        <w:ind w:firstLine="420"/>
        <w:jc w:val="left"/>
        <w:spacing w:line="360" w:lineRule="auto"/>
        <w:rPr>
          <w:rFonts w:ascii="宋体" w:hAnsi="宋体"/>
          <w:szCs w:val="21"/>
        </w:rPr>
      </w:pPr>
      <w:r>
        <w:rPr>
          <w:rFonts w:hint="eastAsia" w:ascii="宋体" w:hAnsi="宋体"/>
          <w:szCs w:val="21"/>
        </w:rPr>
        <w:t xml:space="preserve">24.4谈判小组将对确定为实质性响应的响应文件进行进一步审核，看其是否有计算上或累加上的算术错误，修正错误的原则如下：</w:t>
      </w:r>
      <w:r/>
    </w:p>
    <w:p>
      <w:pPr>
        <w:ind w:firstLine="420"/>
        <w:jc w:val="left"/>
        <w:spacing w:line="360" w:lineRule="auto"/>
        <w:rPr>
          <w:rFonts w:ascii="宋体" w:hAnsi="宋体"/>
          <w:szCs w:val="21"/>
        </w:rPr>
      </w:pPr>
      <w:r>
        <w:rPr>
          <w:rFonts w:hint="eastAsia" w:ascii="宋体" w:hAnsi="宋体"/>
          <w:szCs w:val="21"/>
        </w:rPr>
        <w:t xml:space="preserve">（1）响应文件中报价一览表内容与响应文件中相应内容不一致的，以报价一览表为准。</w:t>
      </w:r>
      <w:r/>
    </w:p>
    <w:p>
      <w:pPr>
        <w:ind w:firstLine="420"/>
        <w:jc w:val="left"/>
        <w:spacing w:line="360" w:lineRule="auto"/>
        <w:rPr>
          <w:rFonts w:ascii="宋体" w:hAnsi="宋体"/>
          <w:szCs w:val="21"/>
        </w:rPr>
      </w:pPr>
      <w:r>
        <w:rPr>
          <w:rFonts w:hint="eastAsia" w:ascii="宋体" w:hAnsi="宋体"/>
          <w:szCs w:val="21"/>
        </w:rPr>
        <w:t xml:space="preserve">（2）大写金额与小写金额不一致的，以大写金额为准。</w:t>
      </w:r>
      <w:r/>
    </w:p>
    <w:p>
      <w:pPr>
        <w:ind w:firstLine="420"/>
        <w:jc w:val="left"/>
        <w:spacing w:line="360" w:lineRule="auto"/>
        <w:rPr>
          <w:rFonts w:ascii="宋体" w:hAnsi="宋体"/>
          <w:szCs w:val="21"/>
        </w:rPr>
      </w:pPr>
      <w:r>
        <w:rPr>
          <w:rFonts w:hint="eastAsia" w:ascii="宋体" w:hAnsi="宋体"/>
          <w:szCs w:val="21"/>
        </w:rPr>
        <w:t xml:space="preserve">（3）单价金额小数点或者百分比有明显错位的，以报价一览表的总价为准，并修改单价。</w:t>
      </w:r>
      <w:r/>
    </w:p>
    <w:p>
      <w:pPr>
        <w:ind w:firstLine="420"/>
        <w:jc w:val="left"/>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jc w:val="left"/>
        <w:spacing w:line="360" w:lineRule="auto"/>
        <w:rPr>
          <w:rFonts w:ascii="宋体" w:hAnsi="宋体"/>
          <w:szCs w:val="21"/>
        </w:rPr>
      </w:pPr>
      <w:r>
        <w:rPr>
          <w:rFonts w:hint="eastAsia" w:ascii="宋体" w:hAnsi="宋体"/>
          <w:szCs w:val="21"/>
        </w:rPr>
        <w:t xml:space="preserve">同时出现两种以上错误的，按照前款规定的顺序修正。</w:t>
      </w:r>
      <w:r/>
    </w:p>
    <w:p>
      <w:pPr>
        <w:ind w:firstLine="420"/>
        <w:jc w:val="left"/>
        <w:spacing w:line="360" w:lineRule="auto"/>
        <w:rPr>
          <w:rFonts w:ascii="宋体" w:hAnsi="宋体"/>
          <w:szCs w:val="21"/>
        </w:rPr>
      </w:pPr>
      <w:r>
        <w:rPr>
          <w:rFonts w:hint="eastAsia" w:ascii="宋体" w:hAnsi="宋体"/>
          <w:szCs w:val="21"/>
        </w:rPr>
        <w:t xml:space="preserve">24.5谈判小组将按上述修正错误的方法调整响应文件中的响应报价，并通过</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告知供应商，调整后的价格应对供应商具有约束力。如果供应商不接受修正后的价格，则其响应文件将被拒绝。</w:t>
      </w:r>
      <w:r/>
    </w:p>
    <w:p>
      <w:pPr>
        <w:ind w:firstLine="420"/>
        <w:jc w:val="left"/>
        <w:spacing w:line="360" w:lineRule="auto"/>
        <w:rPr>
          <w:rFonts w:ascii="宋体" w:hAnsi="宋体"/>
          <w:szCs w:val="21"/>
        </w:rPr>
      </w:pPr>
      <w:r>
        <w:rPr>
          <w:rFonts w:hint="eastAsia" w:ascii="宋体" w:hAnsi="宋体"/>
          <w:szCs w:val="21"/>
        </w:rPr>
        <w:t xml:space="preserve">24.6谈判小组将允许修正响应文件中不构成重大偏离的、微小的、非正规的、不一致的或不规则的地方，但这些修改不能影响任何供应</w:t>
      </w:r>
      <w:r>
        <w:rPr>
          <w:rFonts w:hint="eastAsia" w:ascii="宋体" w:hAnsi="宋体"/>
          <w:szCs w:val="21"/>
        </w:rPr>
        <w:t xml:space="preserve">商相应</w:t>
      </w:r>
      <w:r>
        <w:rPr>
          <w:rFonts w:hint="eastAsia" w:ascii="宋体" w:hAnsi="宋体"/>
          <w:szCs w:val="21"/>
        </w:rPr>
        <w:t xml:space="preserve">的名次排列。</w:t>
      </w:r>
      <w:r/>
    </w:p>
    <w:p>
      <w:pPr>
        <w:ind w:firstLine="420"/>
        <w:jc w:val="left"/>
        <w:spacing w:line="360" w:lineRule="auto"/>
        <w:rPr>
          <w:rFonts w:ascii="宋体" w:hAnsi="宋体"/>
          <w:szCs w:val="21"/>
        </w:rPr>
      </w:pPr>
      <w:r>
        <w:rPr>
          <w:rFonts w:hint="eastAsia" w:ascii="宋体" w:hAnsi="宋体"/>
          <w:szCs w:val="21"/>
        </w:rPr>
        <w:t xml:space="preserve">24.7 供应商在谈判全过程中应保持通讯畅通，并安排专人与代理机构及谈判小组联系。</w:t>
      </w:r>
      <w:r/>
    </w:p>
    <w:p>
      <w:pPr>
        <w:ind w:firstLine="422"/>
        <w:spacing w:line="360" w:lineRule="auto"/>
        <w:rPr>
          <w:rFonts w:ascii="宋体" w:hAnsi="宋体"/>
          <w:b/>
          <w:bCs/>
          <w:szCs w:val="21"/>
        </w:rPr>
      </w:pPr>
      <w:r>
        <w:rPr>
          <w:rFonts w:ascii="宋体" w:hAnsi="宋体"/>
          <w:b/>
          <w:bCs/>
          <w:szCs w:val="21"/>
        </w:rPr>
        <w:t xml:space="preserve">25</w:t>
      </w:r>
      <w:r>
        <w:rPr>
          <w:rFonts w:hint="eastAsia" w:ascii="宋体" w:hAnsi="宋体"/>
          <w:b/>
          <w:bCs/>
          <w:szCs w:val="21"/>
        </w:rPr>
        <w:t xml:space="preserve">、无效响应及采购活动终止的处理</w:t>
      </w:r>
      <w:r/>
    </w:p>
    <w:p>
      <w:pPr>
        <w:ind w:firstLine="420"/>
        <w:spacing w:line="360" w:lineRule="auto"/>
        <w:rPr>
          <w:rFonts w:ascii="宋体" w:hAnsi="宋体"/>
          <w:bCs/>
          <w:szCs w:val="21"/>
        </w:rPr>
      </w:pPr>
      <w:r>
        <w:rPr>
          <w:rFonts w:hint="eastAsia" w:ascii="宋体" w:hAnsi="宋体"/>
          <w:bCs/>
          <w:szCs w:val="21"/>
        </w:rPr>
        <w:t xml:space="preserve">25.1无效响应条款</w:t>
      </w:r>
      <w:r/>
    </w:p>
    <w:p>
      <w:pPr>
        <w:ind w:firstLine="420"/>
        <w:spacing w:line="360" w:lineRule="auto"/>
        <w:rPr>
          <w:rFonts w:ascii="宋体" w:hAnsi="宋体"/>
          <w:bCs/>
          <w:szCs w:val="21"/>
        </w:rPr>
      </w:pPr>
      <w:r>
        <w:rPr>
          <w:rFonts w:hint="eastAsia" w:ascii="宋体" w:hAnsi="宋体"/>
          <w:bCs/>
          <w:szCs w:val="21"/>
        </w:rPr>
        <w:t xml:space="preserve">25.1.1供应商未按照采购文件要求上传电子响应文件的。</w:t>
      </w:r>
      <w:r/>
    </w:p>
    <w:p>
      <w:pPr>
        <w:ind w:firstLine="420"/>
        <w:spacing w:line="360" w:lineRule="auto"/>
        <w:rPr>
          <w:rFonts w:ascii="宋体" w:hAnsi="宋体"/>
          <w:bCs/>
          <w:szCs w:val="21"/>
        </w:rPr>
      </w:pPr>
      <w:r>
        <w:rPr>
          <w:rFonts w:hint="eastAsia" w:ascii="宋体" w:hAnsi="宋体"/>
          <w:bCs/>
          <w:szCs w:val="21"/>
        </w:rPr>
        <w:t xml:space="preserve">25.1.2供应商未成功解密电子响应文件的。</w:t>
      </w:r>
      <w:r/>
    </w:p>
    <w:p>
      <w:pPr>
        <w:ind w:firstLine="420"/>
        <w:spacing w:line="360" w:lineRule="auto"/>
        <w:rPr>
          <w:rFonts w:ascii="宋体" w:hAnsi="宋体"/>
          <w:bCs/>
          <w:szCs w:val="21"/>
        </w:rPr>
      </w:pPr>
      <w:r>
        <w:rPr>
          <w:rFonts w:hint="eastAsia" w:ascii="宋体" w:hAnsi="宋体"/>
          <w:bCs/>
          <w:szCs w:val="21"/>
        </w:rPr>
        <w:t xml:space="preserve">25.1.3供应商在报价时采用选择性报价的。</w:t>
      </w:r>
      <w:r/>
    </w:p>
    <w:p>
      <w:pPr>
        <w:ind w:firstLine="420"/>
        <w:spacing w:line="360" w:lineRule="auto"/>
        <w:rPr>
          <w:rFonts w:ascii="宋体" w:hAnsi="宋体"/>
          <w:bCs/>
          <w:szCs w:val="21"/>
        </w:rPr>
      </w:pPr>
      <w:r>
        <w:rPr>
          <w:rFonts w:hint="eastAsia" w:ascii="宋体" w:hAnsi="宋体"/>
          <w:bCs/>
          <w:szCs w:val="21"/>
        </w:rPr>
        <w:t xml:space="preserve">25.1.4供应商不具备采购文件中规定资格要求的。</w:t>
      </w:r>
      <w:r/>
    </w:p>
    <w:p>
      <w:pPr>
        <w:ind w:firstLine="420"/>
        <w:spacing w:line="360" w:lineRule="auto"/>
        <w:rPr>
          <w:rFonts w:ascii="宋体" w:hAnsi="宋体"/>
          <w:bCs/>
          <w:szCs w:val="21"/>
        </w:rPr>
      </w:pPr>
      <w:r>
        <w:rPr>
          <w:rFonts w:hint="eastAsia" w:ascii="宋体" w:hAnsi="宋体"/>
          <w:bCs/>
          <w:szCs w:val="21"/>
        </w:rPr>
        <w:t xml:space="preserve">25.1.5供应商的报价超过了采购预算。</w:t>
      </w:r>
      <w:r/>
    </w:p>
    <w:p>
      <w:pPr>
        <w:ind w:firstLine="420"/>
        <w:spacing w:line="360" w:lineRule="auto"/>
        <w:rPr>
          <w:rFonts w:ascii="宋体" w:hAnsi="宋体"/>
          <w:bCs/>
          <w:i/>
          <w:szCs w:val="21"/>
          <w:u w:val="single"/>
        </w:rPr>
      </w:pPr>
      <w:r>
        <w:rPr>
          <w:rFonts w:hint="eastAsia" w:ascii="宋体" w:hAnsi="宋体"/>
          <w:bCs/>
          <w:szCs w:val="21"/>
        </w:rPr>
        <w:t xml:space="preserve">25.1.6未通过符合性审查的。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25.1.7不符合采购文件中规定的其他实质性要求和条件的（</w:t>
      </w:r>
      <w:r>
        <w:rPr>
          <w:rFonts w:hint="eastAsia" w:ascii="宋体" w:hAnsi="宋体"/>
          <w:bCs/>
          <w:i/>
          <w:szCs w:val="21"/>
          <w:u w:val="single"/>
        </w:rPr>
        <w:t xml:space="preserve">本采购文件中斜体且有下划线部分为实质性要求和条件）。</w:t>
      </w:r>
      <w:r/>
    </w:p>
    <w:p>
      <w:pPr>
        <w:ind w:firstLine="420"/>
        <w:spacing w:line="360" w:lineRule="auto"/>
        <w:rPr>
          <w:rFonts w:ascii="宋体" w:hAnsi="宋体"/>
          <w:bCs/>
          <w:szCs w:val="21"/>
        </w:rPr>
      </w:pPr>
      <w:r>
        <w:rPr>
          <w:rFonts w:hint="eastAsia" w:ascii="宋体" w:hAnsi="宋体"/>
          <w:bCs/>
          <w:szCs w:val="21"/>
        </w:rPr>
        <w:t xml:space="preserve">25.1.8 </w:t>
      </w:r>
      <w:r>
        <w:rPr>
          <w:rFonts w:hint="eastAsia" w:ascii="宋体" w:hAnsi="宋体"/>
          <w:szCs w:val="21"/>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szCs w:val="21"/>
        </w:rPr>
        <w:t xml:space="preserve">若接受</w:t>
      </w:r>
      <w:r>
        <w:rPr>
          <w:rFonts w:hint="eastAsia" w:ascii="宋体" w:hAnsi="宋体"/>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25.1.9  响应文件含有采购人不能接受的附加条件的。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25.1.10 本项目采购产品被财政部、</w:t>
      </w:r>
      <w:r>
        <w:rPr>
          <w:rFonts w:hint="eastAsia" w:ascii="宋体" w:hAnsi="宋体"/>
          <w:bCs/>
          <w:szCs w:val="21"/>
        </w:rPr>
        <w:t xml:space="preserve">国家发改委</w:t>
      </w:r>
      <w:r>
        <w:rPr>
          <w:rFonts w:hint="eastAsia" w:ascii="宋体" w:hAnsi="宋体"/>
          <w:bCs/>
          <w:szCs w:val="21"/>
        </w:rPr>
        <w:t xml:space="preserve">、生态环境部等列入“节能产品品目清单”、“环境标志产品品目清单”强制采购范围，而供应商所响应产品不在强制采购范围内的。</w:t>
      </w:r>
      <w:r/>
    </w:p>
    <w:p>
      <w:pPr>
        <w:ind w:firstLine="420"/>
        <w:spacing w:line="360" w:lineRule="auto"/>
        <w:rPr>
          <w:rFonts w:ascii="宋体" w:hAnsi="宋体"/>
          <w:bCs/>
          <w:szCs w:val="21"/>
        </w:rPr>
      </w:pPr>
      <w:r>
        <w:rPr>
          <w:rFonts w:hint="eastAsia" w:ascii="宋体" w:hAnsi="宋体"/>
          <w:bCs/>
          <w:szCs w:val="21"/>
        </w:rPr>
        <w:t xml:space="preserve">25.1.11 响应文件未按照采购文件要求加盖电子签章。</w:t>
      </w:r>
      <w:r/>
    </w:p>
    <w:p>
      <w:pPr>
        <w:ind w:firstLine="420"/>
        <w:spacing w:line="360" w:lineRule="auto"/>
        <w:rPr>
          <w:rFonts w:ascii="宋体" w:hAnsi="宋体"/>
          <w:bCs/>
          <w:szCs w:val="21"/>
        </w:rPr>
      </w:pPr>
      <w:r>
        <w:rPr>
          <w:rFonts w:hint="eastAsia" w:ascii="宋体" w:hAnsi="宋体"/>
          <w:bCs/>
          <w:szCs w:val="21"/>
        </w:rPr>
        <w:t xml:space="preserve">25.1.12</w:t>
      </w:r>
      <w:r>
        <w:rPr>
          <w:rFonts w:hint="eastAsia" w:ascii="宋体" w:hAnsi="宋体"/>
          <w:bCs/>
          <w:szCs w:val="21"/>
        </w:rPr>
        <w:t xml:space="preserve">评审委员会启动异常低价投标（响应）审查的情形和具体要求，包括：</w:t>
      </w:r>
      <w:r/>
    </w:p>
    <w:p>
      <w:pPr>
        <w:ind w:firstLine="420"/>
        <w:spacing w:line="360" w:lineRule="auto"/>
        <w:rPr>
          <w:rFonts w:ascii="宋体" w:hAnsi="宋体"/>
          <w:bCs/>
          <w:szCs w:val="21"/>
        </w:rPr>
      </w:pPr>
      <w:r>
        <w:rPr>
          <w:rFonts w:hint="eastAsia" w:ascii="宋体" w:hAnsi="宋体"/>
          <w:bCs/>
          <w:szCs w:val="21"/>
        </w:rPr>
        <w:t xml:space="preserve">（一）评标过程中出现下列情形之一的，评标委员会应当启动异常低价投标审查程序：</w:t>
      </w:r>
      <w:r/>
    </w:p>
    <w:p>
      <w:pPr>
        <w:ind w:firstLine="420"/>
        <w:spacing w:line="360" w:lineRule="auto"/>
        <w:rPr>
          <w:rFonts w:ascii="宋体" w:hAnsi="宋体"/>
          <w:bCs/>
          <w:szCs w:val="21"/>
        </w:rPr>
      </w:pPr>
      <w:r>
        <w:rPr>
          <w:rFonts w:hint="eastAsia" w:ascii="宋体" w:hAnsi="宋体"/>
          <w:bCs/>
          <w:szCs w:val="21"/>
        </w:rPr>
        <w:t xml:space="preserve">1.投标（响应）报价低于全部通过符合性审查供应商投标（响应）报价平均值</w:t>
      </w:r>
      <w:r>
        <w:rPr>
          <w:rFonts w:hint="eastAsia" w:ascii="宋体" w:hAnsi="宋体"/>
          <w:bCs/>
          <w:szCs w:val="21"/>
        </w:rPr>
        <w:t xml:space="preserve">65</w:t>
      </w:r>
      <w:r>
        <w:rPr>
          <w:rFonts w:hint="eastAsia" w:ascii="宋体" w:hAnsi="宋体"/>
          <w:bCs/>
          <w:szCs w:val="21"/>
        </w:rPr>
        <w:t xml:space="preserve">%的，即投标（响应）报价&lt;全部通过符合性审查供应商投标（响应）报价平均值×</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2.投标（响应）报价低于通过符合性审查的次低报价供应商投标（响应）报价</w:t>
      </w:r>
      <w:r>
        <w:rPr>
          <w:rFonts w:hint="eastAsia" w:ascii="宋体" w:hAnsi="宋体"/>
          <w:bCs/>
          <w:szCs w:val="21"/>
        </w:rPr>
        <w:t xml:space="preserve">65</w:t>
      </w:r>
      <w:r>
        <w:rPr>
          <w:rFonts w:hint="eastAsia" w:ascii="宋体" w:hAnsi="宋体"/>
          <w:bCs/>
          <w:szCs w:val="21"/>
        </w:rPr>
        <w:t xml:space="preserve">%的，即投标（响应）报价&lt;通过符合性审查的次低报价供应商投标（响应）报价×</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3.投标（响应）报价低于采购项目最高限价</w:t>
      </w:r>
      <w:r>
        <w:rPr>
          <w:rFonts w:hint="eastAsia" w:ascii="宋体" w:hAnsi="宋体"/>
          <w:bCs/>
          <w:szCs w:val="21"/>
        </w:rPr>
        <w:t xml:space="preserve">6</w:t>
      </w:r>
      <w:r>
        <w:rPr>
          <w:rFonts w:hint="eastAsia" w:ascii="宋体" w:hAnsi="宋体"/>
          <w:bCs/>
          <w:szCs w:val="21"/>
        </w:rPr>
        <w:t xml:space="preserve">5%的，即投标（响应）报价&lt;采购项目最</w:t>
      </w:r>
      <w:r>
        <w:rPr>
          <w:rFonts w:hint="eastAsia" w:ascii="宋体" w:hAnsi="宋体"/>
          <w:bCs/>
          <w:szCs w:val="21"/>
        </w:rPr>
        <w:t xml:space="preserve">高限价×</w:t>
      </w:r>
      <w:r>
        <w:rPr>
          <w:rFonts w:hint="eastAsia" w:ascii="宋体" w:hAnsi="宋体"/>
          <w:bCs/>
          <w:szCs w:val="21"/>
        </w:rPr>
        <w:t xml:space="preserve">6</w:t>
      </w:r>
      <w:r>
        <w:rPr>
          <w:rFonts w:hint="eastAsia" w:ascii="宋体" w:hAnsi="宋体"/>
          <w:bCs/>
          <w:szCs w:val="21"/>
        </w:rPr>
        <w:t xml:space="preserve">5%； </w:t>
      </w:r>
      <w:r/>
    </w:p>
    <w:p>
      <w:pPr>
        <w:ind w:firstLine="420"/>
        <w:spacing w:line="360" w:lineRule="auto"/>
        <w:rPr>
          <w:rFonts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 </w:t>
      </w:r>
      <w:r/>
    </w:p>
    <w:p>
      <w:pPr>
        <w:ind w:firstLine="420"/>
        <w:spacing w:line="360" w:lineRule="auto"/>
        <w:rPr>
          <w:rFonts w:ascii="宋体" w:hAnsi="宋体"/>
          <w:bCs/>
          <w:szCs w:val="21"/>
        </w:rPr>
      </w:pPr>
      <w:r>
        <w:rPr>
          <w:rFonts w:hint="eastAsia" w:ascii="宋体" w:hAnsi="宋体"/>
          <w:bCs/>
          <w:szCs w:val="21"/>
        </w:rPr>
        <w:t xml:space="preserve">（二）评审委员会启动异常低价投标（响应）审查后，属于前述第1项至第4项情形的，应当要求相关供应商在评审现场合理的时间内对投标（响应）价格</w:t>
      </w:r>
      <w:r>
        <w:rPr>
          <w:rFonts w:hint="eastAsia" w:ascii="宋体" w:hAnsi="宋体"/>
          <w:bCs/>
          <w:szCs w:val="21"/>
        </w:rPr>
        <w:t xml:space="preserve">作出</w:t>
      </w:r>
      <w:r>
        <w:rPr>
          <w:rFonts w:hint="eastAsia" w:ascii="宋体" w:hAnsi="宋体"/>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宋体" w:hAnsi="宋体"/>
          <w:bCs/>
          <w:szCs w:val="21"/>
        </w:rPr>
      </w:pPr>
      <w:r>
        <w:rPr>
          <w:rFonts w:hint="eastAsia" w:ascii="宋体" w:hAnsi="宋体"/>
          <w:bCs/>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ascii="宋体" w:hAnsi="宋体"/>
          <w:bCs/>
          <w:szCs w:val="21"/>
        </w:rPr>
      </w:pPr>
      <w:r>
        <w:rPr>
          <w:rFonts w:hint="eastAsia" w:ascii="宋体" w:hAnsi="宋体"/>
          <w:bCs/>
          <w:szCs w:val="21"/>
        </w:rPr>
        <w:t xml:space="preserve">（四）异常低价投标（响应）审查的启动原因、审查意见和审查结果应当在评审报告中记录，并随供应商提供的相关书面说明及证明材料，以及评审委员会有关互联网浏览、查询历史一并归档。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rPr>
      </w:pPr>
      <w:r>
        <w:rPr>
          <w:rFonts w:hint="eastAsia" w:ascii="宋体" w:hAnsi="宋体"/>
          <w:bCs/>
          <w:szCs w:val="21"/>
        </w:rPr>
        <w:t xml:space="preserve">25.1.13</w:t>
      </w:r>
      <w:r>
        <w:rPr>
          <w:rFonts w:hint="eastAsia" w:ascii="宋体" w:hAnsi="宋体"/>
          <w:bCs/>
          <w:szCs w:val="21"/>
        </w:rPr>
        <w:t xml:space="preserve">其他法律、法规及本采购文件规定的属无效响应的情形。</w:t>
      </w:r>
      <w:r/>
    </w:p>
    <w:p>
      <w:pPr>
        <w:ind w:firstLine="420"/>
        <w:jc w:val="left"/>
        <w:spacing w:line="360" w:lineRule="auto"/>
        <w:rPr>
          <w:rFonts w:ascii="宋体" w:hAnsi="宋体"/>
          <w:szCs w:val="21"/>
        </w:rPr>
      </w:pPr>
      <w:r>
        <w:rPr>
          <w:rFonts w:hint="eastAsia" w:ascii="宋体" w:hAnsi="宋体"/>
          <w:szCs w:val="21"/>
        </w:rPr>
        <w:t xml:space="preserve">25.2 采购活动终止的情况</w:t>
      </w:r>
      <w:r/>
    </w:p>
    <w:p>
      <w:pPr>
        <w:ind w:firstLine="420"/>
        <w:jc w:val="left"/>
        <w:spacing w:line="360" w:lineRule="auto"/>
        <w:rPr>
          <w:rFonts w:ascii="宋体" w:hAnsi="宋体"/>
          <w:szCs w:val="21"/>
        </w:rPr>
      </w:pPr>
      <w:r>
        <w:rPr>
          <w:rFonts w:hint="eastAsia" w:ascii="宋体" w:hAnsi="宋体"/>
          <w:szCs w:val="21"/>
        </w:rPr>
        <w:t xml:space="preserve">出现下列情形之一的，本次竞争性谈判采购活动将被终止：</w:t>
      </w:r>
      <w:r/>
    </w:p>
    <w:p>
      <w:pPr>
        <w:ind w:firstLine="420"/>
        <w:jc w:val="left"/>
        <w:spacing w:line="360" w:lineRule="auto"/>
        <w:rPr>
          <w:rFonts w:ascii="宋体" w:hAnsi="宋体"/>
          <w:szCs w:val="21"/>
        </w:rPr>
      </w:pPr>
      <w:r>
        <w:rPr>
          <w:rFonts w:hint="eastAsia" w:ascii="宋体" w:hAnsi="宋体"/>
          <w:szCs w:val="21"/>
        </w:rPr>
        <w:t xml:space="preserve">25.2.1因情况变化，不再符合规定的竞争性谈判采购方式适用情形的；</w:t>
      </w:r>
      <w:r/>
    </w:p>
    <w:p>
      <w:pPr>
        <w:ind w:firstLine="420"/>
        <w:jc w:val="left"/>
        <w:spacing w:line="360" w:lineRule="auto"/>
        <w:rPr>
          <w:rFonts w:ascii="宋体" w:hAnsi="宋体"/>
          <w:szCs w:val="21"/>
        </w:rPr>
      </w:pPr>
      <w:r>
        <w:rPr>
          <w:rFonts w:hint="eastAsia" w:ascii="宋体" w:hAnsi="宋体"/>
          <w:szCs w:val="21"/>
        </w:rPr>
        <w:t xml:space="preserve">25.2.2出现影响采购公正的违法、违规行为的；</w:t>
      </w:r>
      <w:r/>
    </w:p>
    <w:p>
      <w:pPr>
        <w:ind w:firstLine="420"/>
        <w:jc w:val="left"/>
        <w:spacing w:line="360" w:lineRule="auto"/>
        <w:rPr>
          <w:rFonts w:ascii="宋体" w:hAnsi="宋体"/>
          <w:szCs w:val="21"/>
        </w:rPr>
      </w:pPr>
      <w:r>
        <w:rPr>
          <w:rFonts w:hint="eastAsia" w:ascii="宋体" w:hAnsi="宋体"/>
          <w:szCs w:val="21"/>
        </w:rPr>
        <w:t xml:space="preserve">25.2.3在采购过程中符合竞争要求的供应商或者报价未超过采购预算的供应商不足3家的，但《政府采购非招标采购方式管理办法》（第74号令）第二十七条第二款规定的情形除外。</w:t>
      </w:r>
      <w:r/>
    </w:p>
    <w:p>
      <w:pPr>
        <w:ind w:firstLine="420"/>
        <w:spacing w:line="360" w:lineRule="auto"/>
        <w:rPr>
          <w:rFonts w:ascii="宋体" w:hAnsi="宋体"/>
          <w:bCs/>
          <w:szCs w:val="21"/>
        </w:rPr>
      </w:pPr>
      <w:r>
        <w:rPr>
          <w:rFonts w:hint="eastAsia" w:ascii="宋体" w:hAnsi="宋体"/>
          <w:szCs w:val="21"/>
        </w:rPr>
        <w:t xml:space="preserve">25.2.4因重大变故，采购任务取消的。</w:t>
      </w:r>
      <w:r/>
    </w:p>
    <w:p>
      <w:pPr>
        <w:ind w:firstLine="422"/>
        <w:jc w:val="left"/>
        <w:spacing w:line="360" w:lineRule="auto"/>
        <w:rPr>
          <w:rFonts w:ascii="宋体" w:hAnsi="宋体"/>
          <w:b/>
          <w:szCs w:val="21"/>
        </w:rPr>
      </w:pPr>
      <w:r>
        <w:rPr>
          <w:rFonts w:hint="eastAsia" w:ascii="宋体" w:hAnsi="宋体"/>
          <w:b/>
          <w:szCs w:val="21"/>
        </w:rPr>
        <w:t xml:space="preserve">26、谈判程序及评审方法</w:t>
      </w:r>
      <w:r/>
    </w:p>
    <w:p>
      <w:pPr>
        <w:ind w:firstLine="420"/>
        <w:jc w:val="left"/>
        <w:spacing w:line="360" w:lineRule="auto"/>
        <w:rPr>
          <w:rFonts w:ascii="宋体" w:hAnsi="宋体"/>
          <w:szCs w:val="21"/>
        </w:rPr>
      </w:pPr>
      <w:r>
        <w:rPr>
          <w:rFonts w:hint="eastAsia" w:ascii="宋体" w:hAnsi="宋体"/>
          <w:szCs w:val="21"/>
        </w:rPr>
        <w:t xml:space="preserve">26.1谈判程序</w:t>
      </w:r>
      <w:r/>
    </w:p>
    <w:p>
      <w:pPr>
        <w:pStyle w:val="873"/>
        <w:ind w:firstLine="420"/>
        <w:spacing w:before="0" w:after="0" w:line="360" w:lineRule="auto"/>
        <w:rPr>
          <w:rFonts w:ascii="宋体" w:hAnsi="宋体"/>
          <w:b w:val="0"/>
          <w:bCs w:val="0"/>
          <w:sz w:val="21"/>
          <w:szCs w:val="21"/>
        </w:rPr>
      </w:pPr>
      <w:r>
        <w:rPr>
          <w:rFonts w:hint="eastAsia" w:ascii="宋体" w:hAnsi="宋体"/>
          <w:b w:val="0"/>
          <w:bCs w:val="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360" w:lineRule="auto"/>
        <w:rPr>
          <w:rFonts w:ascii="宋体" w:hAnsi="宋体"/>
          <w:szCs w:val="21"/>
        </w:rPr>
      </w:pPr>
      <w:r>
        <w:rPr>
          <w:rFonts w:hint="eastAsia" w:ascii="宋体" w:hAnsi="宋体"/>
          <w:szCs w:val="21"/>
        </w:rPr>
        <w:t xml:space="preserve">26.1.2 谈判小组所有成员应当集中与单一供应商分别进行谈判，并给予所有参加谈判的供应商平等的谈判机会。</w:t>
      </w:r>
      <w:r/>
    </w:p>
    <w:p>
      <w:pPr>
        <w:ind w:firstLine="420"/>
        <w:jc w:val="left"/>
        <w:spacing w:line="360" w:lineRule="auto"/>
        <w:rPr>
          <w:rFonts w:ascii="宋体" w:hAnsi="宋体"/>
          <w:szCs w:val="21"/>
        </w:rPr>
      </w:pPr>
      <w:r>
        <w:rPr>
          <w:rFonts w:hint="eastAsia" w:ascii="宋体" w:hAnsi="宋体"/>
          <w:szCs w:val="21"/>
        </w:rPr>
        <w:t xml:space="preserve">26.1.3 在谈判过程中，谈判小组可以根据采购文件和谈判情况实质性变动的内容有：</w:t>
      </w:r>
      <w:r>
        <w:rPr>
          <w:rFonts w:hint="eastAsia" w:ascii="宋体" w:hAnsi="宋体"/>
          <w:szCs w:val="21"/>
        </w:rPr>
        <w:t xml:space="preserve">采购需求中的技术、服务要求以及合同草案条款，但不得变的采购文件中的其他内容。实质性变动的内容，须经采购人代表确认。 </w:t>
      </w:r>
      <w:r/>
    </w:p>
    <w:p>
      <w:pPr>
        <w:ind w:firstLine="420"/>
        <w:jc w:val="left"/>
        <w:spacing w:line="360" w:lineRule="auto"/>
        <w:rPr>
          <w:rFonts w:ascii="宋体" w:hAnsi="宋体"/>
          <w:szCs w:val="21"/>
        </w:rPr>
      </w:pPr>
      <w:r>
        <w:rPr>
          <w:rFonts w:hint="eastAsia" w:ascii="宋体" w:hAnsi="宋体"/>
          <w:szCs w:val="21"/>
        </w:rPr>
        <w:t xml:space="preserve">对采购文件</w:t>
      </w:r>
      <w:r>
        <w:rPr>
          <w:rFonts w:hint="eastAsia" w:ascii="宋体" w:hAnsi="宋体"/>
          <w:szCs w:val="21"/>
        </w:rPr>
        <w:t xml:space="preserve">作出</w:t>
      </w:r>
      <w:r>
        <w:rPr>
          <w:rFonts w:hint="eastAsia" w:ascii="宋体" w:hAnsi="宋体"/>
          <w:szCs w:val="21"/>
        </w:rPr>
        <w:t xml:space="preserve">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360" w:lineRule="auto"/>
        <w:rPr>
          <w:rFonts w:ascii="宋体" w:hAnsi="宋体"/>
          <w:szCs w:val="21"/>
        </w:rPr>
      </w:pPr>
      <w:r>
        <w:rPr>
          <w:rFonts w:hint="eastAsia" w:ascii="宋体" w:hAnsi="宋体"/>
          <w:szCs w:val="21"/>
        </w:rPr>
        <w:t xml:space="preserve">26.1.4采购文件能够详细列明采购标的</w:t>
      </w:r>
      <w:r>
        <w:rPr>
          <w:rFonts w:hint="eastAsia" w:ascii="宋体" w:hAnsi="宋体"/>
          <w:szCs w:val="21"/>
        </w:rPr>
        <w:t xml:space="preserve">的</w:t>
      </w:r>
      <w:r>
        <w:rPr>
          <w:rFonts w:hint="eastAsia" w:ascii="宋体" w:hAnsi="宋体"/>
          <w:szCs w:val="21"/>
        </w:rPr>
        <w:t xml:space="preserve">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360" w:lineRule="auto"/>
        <w:rPr>
          <w:rFonts w:ascii="宋体" w:hAnsi="宋体"/>
          <w:szCs w:val="21"/>
        </w:rPr>
      </w:pPr>
      <w:r>
        <w:rPr>
          <w:rFonts w:hint="eastAsia" w:ascii="宋体" w:hAnsi="宋体"/>
          <w:szCs w:val="21"/>
        </w:rPr>
        <w:t xml:space="preserve">采购文件不能详细列明采购标的</w:t>
      </w:r>
      <w:r>
        <w:rPr>
          <w:rFonts w:hint="eastAsia" w:ascii="宋体" w:hAnsi="宋体"/>
          <w:szCs w:val="21"/>
        </w:rPr>
        <w:t xml:space="preserve">的</w:t>
      </w:r>
      <w:r>
        <w:rPr>
          <w:rFonts w:hint="eastAsia" w:ascii="宋体" w:hAnsi="宋体"/>
          <w:szCs w:val="21"/>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360" w:lineRule="auto"/>
        <w:rPr>
          <w:rFonts w:ascii="宋体" w:hAnsi="宋体"/>
          <w:szCs w:val="21"/>
        </w:rPr>
      </w:pPr>
      <w:r>
        <w:rPr>
          <w:rFonts w:hint="eastAsia" w:ascii="宋体" w:hAnsi="宋体"/>
          <w:szCs w:val="21"/>
        </w:rPr>
        <w:t xml:space="preserve">26.1.5谈判供应商未在谈判小组规定的时间内完成最后报价的视为放弃谈判，其谈判</w:t>
      </w:r>
      <w:r>
        <w:rPr>
          <w:rFonts w:hint="eastAsia" w:ascii="宋体" w:hAnsi="宋体"/>
          <w:szCs w:val="21"/>
        </w:rPr>
        <w:t xml:space="preserve">响应按</w:t>
      </w:r>
      <w:r>
        <w:rPr>
          <w:rFonts w:hint="eastAsia" w:ascii="宋体" w:hAnsi="宋体"/>
          <w:szCs w:val="21"/>
        </w:rPr>
        <w:t xml:space="preserve">无效响应处理。最后报价须加盖电子签章。已提交响应文件的供应商，在提交最后报价之前，可以根据谈判情况退出谈判。</w:t>
      </w:r>
      <w:r/>
    </w:p>
    <w:p>
      <w:pPr>
        <w:ind w:firstLine="420"/>
        <w:jc w:val="left"/>
        <w:spacing w:line="360" w:lineRule="auto"/>
        <w:rPr>
          <w:rFonts w:ascii="宋体" w:hAnsi="宋体"/>
          <w:szCs w:val="21"/>
        </w:rPr>
      </w:pPr>
      <w:r>
        <w:rPr>
          <w:rFonts w:hint="eastAsia" w:ascii="宋体" w:hAnsi="宋体"/>
          <w:szCs w:val="21"/>
        </w:rPr>
        <w:t xml:space="preserve">26.2 评审方法</w:t>
      </w:r>
      <w:r/>
    </w:p>
    <w:p>
      <w:pPr>
        <w:ind w:firstLine="420"/>
        <w:jc w:val="left"/>
        <w:spacing w:line="360" w:lineRule="auto"/>
        <w:rPr>
          <w:rFonts w:ascii="宋体" w:hAnsi="宋体"/>
          <w:b/>
          <w:bCs/>
          <w:szCs w:val="21"/>
        </w:rPr>
      </w:pPr>
      <w:r>
        <w:rPr>
          <w:rFonts w:hint="eastAsia" w:ascii="宋体" w:hAnsi="宋体"/>
          <w:szCs w:val="21"/>
        </w:rPr>
        <w:t xml:space="preserve">26.2.1</w:t>
      </w:r>
      <w:r>
        <w:rPr>
          <w:rFonts w:hint="eastAsia" w:ascii="宋体" w:hAnsi="宋体"/>
          <w:b/>
          <w:bCs/>
          <w:szCs w:val="21"/>
        </w:rPr>
        <w:t xml:space="preserve">谈判小组应从质量和服务均能满足采购文件实质性响应要求的供应商中，按照最后报价由低到高顺序推荐3名以上成交候选人。</w:t>
      </w:r>
      <w:r/>
    </w:p>
    <w:p>
      <w:pPr>
        <w:ind w:firstLine="420"/>
        <w:jc w:val="left"/>
        <w:spacing w:line="360" w:lineRule="auto"/>
        <w:rPr>
          <w:rFonts w:ascii="宋体" w:hAnsi="宋体"/>
          <w:szCs w:val="21"/>
        </w:rPr>
      </w:pPr>
      <w:r>
        <w:rPr>
          <w:rFonts w:hint="eastAsia" w:ascii="宋体" w:hAnsi="宋体"/>
          <w:szCs w:val="21"/>
        </w:rPr>
        <w:t xml:space="preserve">26.2.2供应商的最后报价如相同，则将优先采购交货期短者；若交货期相同，</w:t>
      </w:r>
      <w:r>
        <w:rPr>
          <w:rFonts w:hint="eastAsia" w:ascii="宋体" w:hAnsi="宋体" w:cs="宋体"/>
          <w:szCs w:val="21"/>
        </w:rPr>
        <w:t xml:space="preserve">则由采购人代表现场随机抽签确定成交供应商。</w:t>
      </w:r>
      <w:r/>
    </w:p>
    <w:p>
      <w:pPr>
        <w:ind w:firstLine="420"/>
        <w:jc w:val="left"/>
        <w:spacing w:line="360" w:lineRule="auto"/>
        <w:rPr>
          <w:rFonts w:ascii="宋体" w:hAnsi="宋体"/>
          <w:szCs w:val="21"/>
        </w:rPr>
      </w:pPr>
      <w:r>
        <w:rPr>
          <w:rFonts w:hint="eastAsia" w:ascii="宋体" w:hAnsi="宋体"/>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pStyle w:val="874"/>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26.2.3根据《政府采购促进中小企业发展管理办法》的规定，对于非专门面向中小企业的项目，对小型和微型企业产品的价格给予20%的扣除，用扣除后的价格参与评审。</w:t>
      </w:r>
      <w:r/>
    </w:p>
    <w:p>
      <w:pPr>
        <w:pStyle w:val="876"/>
        <w:jc w:val="left"/>
        <w:spacing w:line="360" w:lineRule="auto"/>
        <w:rPr>
          <w:rFonts w:ascii="宋体" w:hAnsi="宋体" w:cs="宋体"/>
          <w:szCs w:val="21"/>
        </w:rPr>
      </w:pPr>
      <w:r>
        <w:rPr>
          <w:rFonts w:hint="eastAsia" w:ascii="宋体" w:hAnsi="宋体" w:cs="宋体"/>
          <w:szCs w:val="21"/>
        </w:rPr>
        <w:t xml:space="preserve">26.2.3.1</w:t>
      </w:r>
      <w:r>
        <w:rPr>
          <w:rFonts w:ascii="宋体" w:hAnsi="宋体" w:cs="宋体"/>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rPr>
        <w:t xml:space="preserve">6</w:t>
      </w:r>
      <w:r>
        <w:rPr>
          <w:rFonts w:ascii="宋体" w:hAnsi="宋体" w:cs="宋体"/>
          <w:szCs w:val="21"/>
        </w:rPr>
        <w:t xml:space="preserve">%的价格扣除，用扣除后的价格参与评审。</w:t>
      </w:r>
      <w:r/>
    </w:p>
    <w:p>
      <w:pPr>
        <w:pStyle w:val="876"/>
        <w:jc w:val="left"/>
        <w:spacing w:line="360" w:lineRule="auto"/>
        <w:rPr>
          <w:rFonts w:ascii="宋体" w:hAnsi="宋体" w:cs="宋体"/>
          <w:szCs w:val="21"/>
        </w:rPr>
      </w:pPr>
      <w:r>
        <w:rPr>
          <w:rFonts w:hint="eastAsia" w:ascii="宋体" w:hAnsi="宋体" w:cs="宋体"/>
          <w:szCs w:val="21"/>
        </w:rPr>
        <w:t xml:space="preserve">26.2.3.2大中型企业向小型、微型企业分包的，分包意向协议约定小型、微型企业合同份额占到合同总金额30%以上的，给予6%的价格扣除，用扣除后的价格参与评审。</w:t>
      </w:r>
      <w:r/>
    </w:p>
    <w:p>
      <w:pPr>
        <w:pStyle w:val="876"/>
        <w:jc w:val="left"/>
        <w:spacing w:line="360" w:lineRule="auto"/>
        <w:rPr>
          <w:rFonts w:ascii="宋体" w:hAnsi="宋体" w:cs="宋体"/>
          <w:szCs w:val="21"/>
        </w:rPr>
      </w:pPr>
      <w:r>
        <w:rPr>
          <w:rFonts w:hint="eastAsia" w:ascii="宋体" w:hAnsi="宋体" w:cs="宋体"/>
          <w:szCs w:val="21"/>
        </w:rPr>
        <w:t xml:space="preserve">26.2.4 残疾人福利单位价格扣除</w:t>
      </w:r>
      <w:r/>
    </w:p>
    <w:p>
      <w:pPr>
        <w:pStyle w:val="876"/>
        <w:jc w:val="left"/>
        <w:spacing w:line="360" w:lineRule="auto"/>
        <w:rPr>
          <w:rFonts w:ascii="宋体" w:hAnsi="宋体" w:cs="宋体"/>
          <w:szCs w:val="21"/>
        </w:rPr>
      </w:pPr>
      <w:r>
        <w:rPr>
          <w:rFonts w:hint="eastAsia" w:ascii="宋体" w:hAnsi="宋体" w:cs="宋体"/>
          <w:szCs w:val="21"/>
        </w:rPr>
        <w:t xml:space="preserve">26.2.4.1本项目对残疾人福利性单位视同小型、微型企业，给予20%的价格扣除，用扣除后的价格参与评审。</w:t>
      </w:r>
      <w:r/>
    </w:p>
    <w:p>
      <w:pPr>
        <w:pStyle w:val="876"/>
        <w:jc w:val="left"/>
        <w:spacing w:line="360" w:lineRule="auto"/>
        <w:rPr>
          <w:rFonts w:ascii="宋体" w:hAnsi="宋体" w:cs="宋体"/>
          <w:szCs w:val="21"/>
        </w:rPr>
      </w:pPr>
      <w:r>
        <w:rPr>
          <w:rFonts w:hint="eastAsia" w:ascii="宋体" w:hAnsi="宋体" w:cs="宋体"/>
          <w:szCs w:val="21"/>
        </w:rPr>
        <w:t xml:space="preserve">26.2.4.2残疾人福利单位需按照采购文件的要求提供《残疾人福利性单位声明函》。</w:t>
      </w:r>
      <w:r/>
    </w:p>
    <w:p>
      <w:pPr>
        <w:pStyle w:val="876"/>
        <w:jc w:val="left"/>
        <w:spacing w:line="360" w:lineRule="auto"/>
        <w:rPr>
          <w:rFonts w:ascii="宋体" w:hAnsi="宋体" w:cs="宋体"/>
          <w:szCs w:val="21"/>
        </w:rPr>
      </w:pPr>
      <w:r>
        <w:rPr>
          <w:rFonts w:hint="eastAsia" w:ascii="宋体" w:hAnsi="宋体" w:cs="宋体"/>
          <w:szCs w:val="21"/>
        </w:rPr>
        <w:t xml:space="preserve">26.2.4.3残疾人福利单位标准请参照《关于促进残疾人就业政府采购政策的通知》（财库〔2017〕141号）。</w:t>
      </w:r>
      <w:r/>
    </w:p>
    <w:p>
      <w:pPr>
        <w:pStyle w:val="876"/>
        <w:jc w:val="left"/>
        <w:spacing w:line="360" w:lineRule="auto"/>
        <w:rPr>
          <w:rFonts w:ascii="宋体" w:hAnsi="宋体" w:cs="宋体"/>
          <w:szCs w:val="21"/>
        </w:rPr>
      </w:pPr>
      <w:r>
        <w:rPr>
          <w:rFonts w:hint="eastAsia" w:ascii="宋体" w:hAnsi="宋体" w:cs="宋体"/>
          <w:szCs w:val="21"/>
        </w:rPr>
        <w:t xml:space="preserve">26.2.5 监狱和戒毒企业价格扣除</w:t>
      </w:r>
      <w:r/>
    </w:p>
    <w:p>
      <w:pPr>
        <w:pStyle w:val="876"/>
        <w:jc w:val="left"/>
        <w:spacing w:line="360" w:lineRule="auto"/>
        <w:rPr>
          <w:rFonts w:ascii="宋体" w:hAnsi="宋体" w:cs="宋体"/>
          <w:szCs w:val="21"/>
        </w:rPr>
      </w:pPr>
      <w:r>
        <w:rPr>
          <w:rFonts w:hint="eastAsia" w:ascii="宋体" w:hAnsi="宋体" w:cs="宋体"/>
          <w:szCs w:val="21"/>
        </w:rPr>
        <w:t xml:space="preserve">26.2.5.1本项目对监狱和戒毒企业（简称监狱企业）视同小型、微型企业，给予20%的价格扣除，用扣除后的价格参与评审。</w:t>
      </w:r>
      <w:r/>
    </w:p>
    <w:p>
      <w:pPr>
        <w:pStyle w:val="876"/>
        <w:jc w:val="left"/>
        <w:spacing w:line="360" w:lineRule="auto"/>
        <w:rPr>
          <w:rFonts w:ascii="宋体" w:hAnsi="宋体" w:cs="宋体"/>
          <w:szCs w:val="21"/>
        </w:rPr>
      </w:pPr>
      <w:r>
        <w:rPr>
          <w:rFonts w:hint="eastAsia" w:ascii="宋体" w:hAnsi="宋体" w:cs="宋体"/>
          <w:szCs w:val="21"/>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pStyle w:val="876"/>
        <w:jc w:val="left"/>
        <w:spacing w:line="360" w:lineRule="auto"/>
        <w:rPr>
          <w:rFonts w:ascii="宋体" w:hAnsi="宋体" w:cs="宋体"/>
          <w:szCs w:val="21"/>
        </w:rPr>
      </w:pPr>
      <w:r>
        <w:rPr>
          <w:rFonts w:hint="eastAsia" w:ascii="宋体" w:hAnsi="宋体" w:cs="宋体"/>
          <w:szCs w:val="21"/>
        </w:rPr>
        <w:t xml:space="preserve">26.2.5.3 监狱企业标准请参照《关于政府采购支持监狱企业发展有关问题的通知》（财库[2014]68号）。</w:t>
      </w:r>
      <w:r/>
    </w:p>
    <w:p>
      <w:pPr>
        <w:ind w:firstLine="422"/>
        <w:jc w:val="left"/>
        <w:spacing w:line="360" w:lineRule="auto"/>
        <w:rPr>
          <w:rFonts w:ascii="宋体" w:hAnsi="宋体"/>
          <w:b/>
          <w:szCs w:val="21"/>
        </w:rPr>
      </w:pPr>
      <w:r>
        <w:rPr>
          <w:rFonts w:hint="eastAsia" w:ascii="宋体" w:hAnsi="宋体"/>
          <w:b/>
          <w:szCs w:val="21"/>
        </w:rPr>
        <w:t xml:space="preserve">27、成交</w:t>
      </w:r>
      <w:r/>
    </w:p>
    <w:p>
      <w:pPr>
        <w:ind w:firstLine="420"/>
        <w:jc w:val="left"/>
        <w:spacing w:line="360" w:lineRule="auto"/>
        <w:rPr>
          <w:rFonts w:ascii="宋体" w:hAnsi="宋体"/>
          <w:b/>
          <w:bCs/>
          <w:szCs w:val="21"/>
        </w:rPr>
      </w:pPr>
      <w:r>
        <w:rPr>
          <w:rFonts w:hint="eastAsia" w:ascii="宋体" w:hAnsi="宋体"/>
          <w:szCs w:val="21"/>
        </w:rPr>
        <w:t xml:space="preserve">27.1</w:t>
      </w:r>
      <w:r>
        <w:rPr>
          <w:rFonts w:hint="eastAsia" w:ascii="宋体" w:hAnsi="宋体"/>
          <w:b/>
          <w:bCs/>
          <w:szCs w:val="21"/>
        </w:rPr>
        <w:t xml:space="preserve">谈判小组应从质量和服务均能满足采购文件实质性响应要求的供应商中，按照最后报价由低到高顺序推荐3名以上成交候选人，并编写评审报告。</w:t>
      </w:r>
      <w:r/>
    </w:p>
    <w:p>
      <w:pPr>
        <w:pStyle w:val="873"/>
        <w:ind w:firstLine="420"/>
        <w:spacing w:before="0" w:after="0" w:line="360" w:lineRule="auto"/>
        <w:rPr>
          <w:rFonts w:ascii="宋体" w:hAnsi="宋体"/>
          <w:b w:val="0"/>
          <w:bCs w:val="0"/>
          <w:sz w:val="21"/>
          <w:szCs w:val="21"/>
        </w:rPr>
      </w:pPr>
      <w:r>
        <w:rPr>
          <w:rFonts w:hint="eastAsia" w:ascii="宋体" w:hAnsi="宋体" w:cs="宋体"/>
          <w:b w:val="0"/>
          <w:bCs w:val="0"/>
          <w:sz w:val="21"/>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rPr>
          <w:rFonts w:ascii="宋体" w:hAnsi="宋体"/>
          <w:szCs w:val="21"/>
        </w:rPr>
      </w:pPr>
      <w:r>
        <w:rPr>
          <w:rFonts w:hint="eastAsia" w:ascii="宋体" w:hAnsi="宋体"/>
          <w:szCs w:val="21"/>
        </w:rPr>
        <w:t xml:space="preserve">27.3 </w:t>
      </w:r>
      <w:r>
        <w:rPr>
          <w:rFonts w:hint="eastAsia" w:ascii="宋体" w:hAnsi="宋体"/>
          <w:b/>
          <w:bCs/>
          <w:szCs w:val="21"/>
        </w:rPr>
        <w:t xml:space="preserve">采购人应当收到评审报告后</w:t>
      </w:r>
      <w:r>
        <w:rPr>
          <w:rFonts w:hint="eastAsia" w:ascii="宋体" w:hAnsi="宋体"/>
          <w:b/>
          <w:bCs/>
          <w:szCs w:val="21"/>
        </w:rPr>
        <w:t xml:space="preserve">2</w:t>
      </w:r>
      <w:r>
        <w:rPr>
          <w:rFonts w:hint="eastAsia" w:ascii="宋体" w:hAnsi="宋体"/>
          <w:b/>
          <w:bCs/>
          <w:szCs w:val="21"/>
        </w:rPr>
        <w:t xml:space="preserve">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hint="eastAsia" w:ascii="宋体" w:hAnsi="宋体"/>
          <w:b/>
          <w:bCs/>
          <w:szCs w:val="21"/>
        </w:rPr>
        <w:t xml:space="preserve">供应商且不</w:t>
      </w:r>
      <w:r>
        <w:rPr>
          <w:rFonts w:hint="eastAsia" w:ascii="宋体" w:hAnsi="宋体"/>
          <w:b/>
          <w:bCs/>
          <w:szCs w:val="21"/>
        </w:rPr>
        <w:t xml:space="preserve">提出异议的，视为确定评审报告提出的最后报价最低的供应商为成交供应商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27.4 代理机构将在“扬州市政府采购网”、“江苏省政府采购网”发布成交结果公告，公告期限为1个工作日。</w:t>
      </w:r>
      <w:r/>
    </w:p>
    <w:p>
      <w:pPr>
        <w:ind w:firstLine="420"/>
        <w:spacing w:line="360" w:lineRule="auto"/>
        <w:rPr>
          <w:rFonts w:ascii="宋体" w:hAnsi="宋体"/>
          <w:szCs w:val="21"/>
        </w:rPr>
      </w:pPr>
      <w:r>
        <w:rPr>
          <w:rFonts w:hint="eastAsia" w:ascii="宋体" w:hAnsi="宋体"/>
          <w:szCs w:val="21"/>
        </w:rPr>
        <w:t xml:space="preserve">27.4若有充分证据证明，成交供应</w:t>
      </w:r>
      <w:r>
        <w:rPr>
          <w:rFonts w:hint="eastAsia" w:ascii="宋体" w:hAnsi="宋体"/>
          <w:szCs w:val="21"/>
        </w:rPr>
        <w:t xml:space="preserve">商出现</w:t>
      </w:r>
      <w:r>
        <w:rPr>
          <w:rFonts w:hint="eastAsia" w:ascii="宋体" w:hAnsi="宋体"/>
          <w:szCs w:val="21"/>
        </w:rPr>
        <w:t xml:space="preserve">下列情况之一的，一经查实，将被取消成交资格：</w:t>
      </w:r>
      <w:r/>
    </w:p>
    <w:p>
      <w:pPr>
        <w:ind w:firstLine="420"/>
        <w:spacing w:line="360" w:lineRule="auto"/>
        <w:rPr>
          <w:rFonts w:ascii="宋体" w:hAnsi="宋体"/>
          <w:szCs w:val="21"/>
        </w:rPr>
      </w:pPr>
      <w:r>
        <w:rPr>
          <w:rFonts w:hint="eastAsia" w:ascii="宋体" w:hAnsi="宋体"/>
          <w:szCs w:val="21"/>
        </w:rPr>
        <w:t xml:space="preserve">27.4.1提供虚假材料谋取成交的；</w:t>
      </w:r>
      <w:r/>
    </w:p>
    <w:p>
      <w:pPr>
        <w:ind w:firstLine="420"/>
        <w:spacing w:line="360" w:lineRule="auto"/>
        <w:rPr>
          <w:rFonts w:ascii="宋体" w:hAnsi="宋体"/>
          <w:szCs w:val="21"/>
        </w:rPr>
      </w:pPr>
      <w:r>
        <w:rPr>
          <w:rFonts w:hint="eastAsia" w:ascii="宋体" w:hAnsi="宋体"/>
          <w:szCs w:val="21"/>
        </w:rPr>
        <w:t xml:space="preserve">27.4.2向采购人、谈判小组和代理机构行贿或者提供其他不正当利益的；</w:t>
      </w:r>
      <w:r/>
    </w:p>
    <w:p>
      <w:pPr>
        <w:ind w:firstLine="420"/>
        <w:spacing w:line="360" w:lineRule="auto"/>
        <w:rPr>
          <w:rFonts w:ascii="宋体" w:hAnsi="宋体"/>
          <w:szCs w:val="21"/>
        </w:rPr>
      </w:pPr>
      <w:r>
        <w:rPr>
          <w:rFonts w:hint="eastAsia" w:ascii="宋体" w:hAnsi="宋体"/>
          <w:szCs w:val="21"/>
        </w:rPr>
        <w:t xml:space="preserve">27.4.3恶意竞争，</w:t>
      </w:r>
      <w:r>
        <w:rPr>
          <w:rFonts w:hint="eastAsia" w:ascii="宋体" w:hAnsi="宋体"/>
          <w:szCs w:val="21"/>
        </w:rPr>
        <w:t xml:space="preserve">响应总</w:t>
      </w:r>
      <w:r>
        <w:rPr>
          <w:rFonts w:hint="eastAsia" w:ascii="宋体" w:hAnsi="宋体"/>
          <w:szCs w:val="21"/>
        </w:rPr>
        <w:t xml:space="preserve">报价明显低于其自身合理成本且又无法提供证明的；</w:t>
      </w:r>
      <w:r/>
    </w:p>
    <w:p>
      <w:pPr>
        <w:ind w:firstLine="420"/>
        <w:spacing w:line="360" w:lineRule="auto"/>
        <w:rPr>
          <w:rFonts w:ascii="宋体" w:hAnsi="宋体"/>
          <w:szCs w:val="21"/>
        </w:rPr>
      </w:pPr>
      <w:r>
        <w:rPr>
          <w:rFonts w:hint="eastAsia" w:ascii="宋体" w:hAnsi="宋体"/>
          <w:szCs w:val="21"/>
        </w:rPr>
        <w:t xml:space="preserve">27.4.4属于本文件规定的无效条件，但在评审过程中又未被谈判小组发现的；</w:t>
      </w:r>
      <w:r/>
    </w:p>
    <w:p>
      <w:pPr>
        <w:ind w:firstLine="420"/>
        <w:spacing w:line="360" w:lineRule="auto"/>
        <w:rPr>
          <w:rFonts w:ascii="宋体" w:hAnsi="宋体"/>
          <w:szCs w:val="21"/>
        </w:rPr>
      </w:pPr>
      <w:r>
        <w:rPr>
          <w:rFonts w:hint="eastAsia" w:ascii="宋体" w:hAnsi="宋体"/>
          <w:szCs w:val="21"/>
        </w:rPr>
        <w:t xml:space="preserve">27.4.5与采购人或者其他供应商恶意串通的；</w:t>
      </w:r>
      <w:r/>
    </w:p>
    <w:p>
      <w:pPr>
        <w:ind w:firstLine="420"/>
        <w:spacing w:line="360" w:lineRule="auto"/>
        <w:rPr>
          <w:rFonts w:ascii="宋体" w:hAnsi="宋体"/>
          <w:szCs w:val="21"/>
        </w:rPr>
      </w:pPr>
      <w:r>
        <w:rPr>
          <w:rFonts w:hint="eastAsia" w:ascii="宋体" w:hAnsi="宋体"/>
          <w:szCs w:val="21"/>
        </w:rPr>
        <w:t xml:space="preserve">27.4.6采取不正当手段诋毁、排挤其他供应商的；</w:t>
      </w:r>
      <w:r/>
    </w:p>
    <w:p>
      <w:pPr>
        <w:ind w:firstLine="420"/>
        <w:spacing w:line="360" w:lineRule="auto"/>
        <w:rPr>
          <w:rFonts w:ascii="宋体" w:hAnsi="宋体"/>
          <w:szCs w:val="21"/>
        </w:rPr>
      </w:pPr>
      <w:r>
        <w:rPr>
          <w:rFonts w:hint="eastAsia" w:ascii="宋体" w:hAnsi="宋体"/>
          <w:szCs w:val="21"/>
        </w:rPr>
        <w:t xml:space="preserve">27.4.7不符合法律、法规的规定的。</w:t>
      </w:r>
      <w:r/>
    </w:p>
    <w:p>
      <w:pPr>
        <w:ind w:firstLine="422"/>
        <w:jc w:val="left"/>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szCs w:val="21"/>
        </w:rPr>
      </w:pPr>
      <w:r>
        <w:rPr>
          <w:rFonts w:hint="eastAsia" w:ascii="宋体" w:hAnsi="宋体"/>
          <w:szCs w:val="21"/>
        </w:rPr>
        <w:t xml:space="preserve">28.1提出质疑的供应商应当是参与所质疑项目采购活动的供应商。潜在供应</w:t>
      </w:r>
      <w:r>
        <w:rPr>
          <w:rFonts w:hint="eastAsia" w:ascii="宋体" w:hAnsi="宋体"/>
          <w:szCs w:val="21"/>
        </w:rPr>
        <w:t xml:space="preserve">商依法</w:t>
      </w:r>
      <w:r>
        <w:rPr>
          <w:rFonts w:hint="eastAsia" w:ascii="宋体" w:hAnsi="宋体"/>
          <w:szCs w:val="21"/>
        </w:rPr>
        <w:t xml:space="preserve">获取其可质疑的采购文件的，可以对采购文件提出质疑。</w:t>
      </w:r>
      <w:r/>
    </w:p>
    <w:p>
      <w:pPr>
        <w:ind w:firstLine="420"/>
        <w:spacing w:line="360" w:lineRule="auto"/>
        <w:rPr>
          <w:rFonts w:ascii="宋体" w:hAnsi="宋体"/>
          <w:szCs w:val="21"/>
        </w:rPr>
      </w:pPr>
      <w:r>
        <w:rPr>
          <w:rFonts w:hint="eastAsia" w:ascii="宋体" w:hAnsi="宋体"/>
          <w:szCs w:val="21"/>
        </w:rPr>
        <w:t xml:space="preserve">对项目需求部分的质疑，潜在供应商应向采购人提出，由采购人负责答复。</w:t>
      </w:r>
      <w:r/>
    </w:p>
    <w:p>
      <w:pPr>
        <w:ind w:firstLine="420"/>
        <w:spacing w:line="360" w:lineRule="auto"/>
        <w:rPr>
          <w:rFonts w:ascii="宋体" w:hAnsi="宋体"/>
          <w:szCs w:val="21"/>
        </w:rPr>
      </w:pPr>
      <w:r>
        <w:rPr>
          <w:rFonts w:hint="eastAsia" w:ascii="宋体" w:hAnsi="宋体"/>
          <w:szCs w:val="21"/>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szCs w:val="21"/>
        </w:rPr>
      </w:pPr>
      <w:r>
        <w:rPr>
          <w:rFonts w:hint="eastAsia" w:ascii="宋体" w:hAnsi="宋体"/>
          <w:szCs w:val="21"/>
        </w:rPr>
        <w:t xml:space="preserve">28.2.1对采购文件提出质疑的，应当在获取采购文件之日或者采购文件公告期限届满之日起7个工作日内提出。</w:t>
      </w:r>
      <w:r>
        <w:rPr>
          <w:rFonts w:hint="eastAsia" w:ascii="宋体" w:hAnsi="宋体"/>
          <w:szCs w:val="21"/>
        </w:rPr>
        <w:br/>
        <w:t xml:space="preserve">    28.2.2对采购过程提出质疑的，为各采购程序环节结束之日起7个工作日内提出。</w:t>
      </w:r>
      <w:r>
        <w:rPr>
          <w:rFonts w:hint="eastAsia" w:ascii="宋体" w:hAnsi="宋体"/>
          <w:szCs w:val="21"/>
        </w:rPr>
        <w:br/>
        <w:t xml:space="preserve">    28.2.3对成交结果提出质疑的，为成交结果公告期限届满之日起7个工作日内提出。</w:t>
      </w:r>
      <w:r/>
    </w:p>
    <w:p>
      <w:pPr>
        <w:ind w:firstLine="420"/>
        <w:spacing w:line="360" w:lineRule="auto"/>
        <w:rPr>
          <w:rFonts w:ascii="宋体" w:hAnsi="宋体"/>
          <w:szCs w:val="21"/>
        </w:rPr>
      </w:pPr>
      <w:r>
        <w:rPr>
          <w:rFonts w:hint="eastAsia" w:ascii="宋体" w:hAnsi="宋体"/>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szCs w:val="21"/>
        </w:rPr>
        <w:t xml:space="preserve">作出</w:t>
      </w:r>
      <w:r>
        <w:rPr>
          <w:rFonts w:hint="eastAsia" w:ascii="宋体" w:hAnsi="宋体"/>
          <w:szCs w:val="21"/>
        </w:rPr>
        <w:t xml:space="preserve">答复。</w:t>
      </w:r>
      <w:r/>
    </w:p>
    <w:p>
      <w:pPr>
        <w:ind w:firstLine="409"/>
        <w:spacing w:line="360" w:lineRule="auto"/>
        <w:rPr>
          <w:rFonts w:ascii="宋体" w:hAnsi="宋体"/>
          <w:szCs w:val="21"/>
        </w:rPr>
      </w:pPr>
      <w:r>
        <w:rPr>
          <w:rFonts w:hint="eastAsia" w:ascii="宋体" w:hAnsi="宋体"/>
          <w:szCs w:val="21"/>
        </w:rPr>
        <w:t xml:space="preserve">28.4质疑</w:t>
      </w:r>
      <w:r>
        <w:rPr>
          <w:rFonts w:hint="eastAsia" w:ascii="宋体" w:hAnsi="宋体"/>
          <w:szCs w:val="21"/>
        </w:rPr>
        <w:t xml:space="preserve">函必须</w:t>
      </w:r>
      <w:r>
        <w:rPr>
          <w:rFonts w:hint="eastAsia" w:ascii="宋体" w:hAnsi="宋体"/>
          <w:szCs w:val="21"/>
        </w:rPr>
        <w:t xml:space="preserve">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09"/>
        <w:spacing w:line="360" w:lineRule="auto"/>
        <w:rPr>
          <w:rFonts w:ascii="宋体" w:hAnsi="宋体"/>
          <w:szCs w:val="21"/>
        </w:rPr>
      </w:pPr>
      <w:r>
        <w:rPr>
          <w:rFonts w:hint="eastAsia" w:ascii="宋体" w:hAnsi="宋体"/>
          <w:szCs w:val="21"/>
        </w:rPr>
        <w:t xml:space="preserve">28.5 采购人只接收以纸质原件形式送达的质疑。</w:t>
      </w:r>
      <w:r/>
    </w:p>
    <w:p>
      <w:pPr>
        <w:ind w:firstLine="409"/>
        <w:spacing w:line="360" w:lineRule="auto"/>
        <w:rPr>
          <w:rFonts w:ascii="宋体" w:hAnsi="宋体"/>
          <w:szCs w:val="21"/>
        </w:rPr>
      </w:pPr>
      <w:r>
        <w:rPr>
          <w:rFonts w:hint="eastAsia" w:ascii="宋体" w:hAnsi="宋体"/>
          <w:szCs w:val="21"/>
        </w:rPr>
        <w:t xml:space="preserve">采购人质疑接收人及联系方式见采购文件第一章。</w:t>
      </w:r>
      <w:r/>
    </w:p>
    <w:p>
      <w:pPr>
        <w:ind w:firstLine="409"/>
        <w:spacing w:line="360" w:lineRule="auto"/>
        <w:rPr>
          <w:rFonts w:ascii="宋体" w:hAnsi="宋体"/>
          <w:szCs w:val="21"/>
        </w:rPr>
      </w:pPr>
      <w:r>
        <w:rPr>
          <w:rFonts w:hint="eastAsia" w:ascii="宋体" w:hAnsi="宋体"/>
          <w:szCs w:val="21"/>
        </w:rPr>
        <w:t xml:space="preserve">28.6收到质疑申请后，将对质疑的形式和内容进行审查，如质疑内容、格式不符合规定，将告知质疑人进行补正。</w:t>
      </w:r>
      <w:r/>
    </w:p>
    <w:p>
      <w:pPr>
        <w:ind w:firstLine="409"/>
        <w:spacing w:line="360" w:lineRule="auto"/>
        <w:rPr>
          <w:rFonts w:ascii="宋体" w:hAnsi="宋体"/>
          <w:szCs w:val="21"/>
        </w:rPr>
      </w:pPr>
      <w:r>
        <w:rPr>
          <w:rFonts w:hint="eastAsia" w:ascii="宋体" w:hAnsi="宋体"/>
          <w:szCs w:val="21"/>
        </w:rPr>
        <w:t xml:space="preserve">28.7质疑人应当在法定质疑期限内进行补正并重新提交质疑函。</w:t>
      </w:r>
      <w:r/>
    </w:p>
    <w:p>
      <w:pPr>
        <w:ind w:firstLine="409"/>
        <w:spacing w:line="360" w:lineRule="auto"/>
        <w:rPr>
          <w:rFonts w:ascii="宋体" w:hAnsi="宋体"/>
          <w:szCs w:val="21"/>
        </w:rPr>
      </w:pPr>
      <w:r>
        <w:rPr>
          <w:rFonts w:hint="eastAsia" w:ascii="宋体" w:hAnsi="宋体"/>
          <w:szCs w:val="21"/>
        </w:rPr>
        <w:t xml:space="preserve">28.8 以下情形的质疑不予受理</w:t>
      </w:r>
      <w:r/>
    </w:p>
    <w:p>
      <w:pPr>
        <w:ind w:firstLine="409"/>
        <w:spacing w:line="360" w:lineRule="auto"/>
        <w:rPr>
          <w:rFonts w:ascii="宋体" w:hAnsi="宋体"/>
          <w:szCs w:val="21"/>
        </w:rPr>
      </w:pPr>
      <w:r>
        <w:rPr>
          <w:rFonts w:hint="eastAsia" w:ascii="宋体" w:hAnsi="宋体"/>
          <w:szCs w:val="21"/>
        </w:rPr>
        <w:t xml:space="preserve">28.8.1 内容不符合《政府采购质疑和投诉办法》第十二条规定的质疑。</w:t>
      </w:r>
      <w:r/>
    </w:p>
    <w:p>
      <w:pPr>
        <w:ind w:firstLine="409"/>
        <w:spacing w:line="360" w:lineRule="auto"/>
        <w:rPr>
          <w:rFonts w:ascii="宋体" w:hAnsi="宋体"/>
          <w:szCs w:val="21"/>
        </w:rPr>
      </w:pPr>
      <w:r>
        <w:rPr>
          <w:rFonts w:hint="eastAsia" w:ascii="宋体" w:hAnsi="宋体"/>
          <w:szCs w:val="21"/>
        </w:rPr>
        <w:t xml:space="preserve">28.8.2 超出政府采购法定期限的质疑。</w:t>
      </w:r>
      <w:r/>
    </w:p>
    <w:p>
      <w:pPr>
        <w:ind w:firstLine="409"/>
        <w:spacing w:line="360" w:lineRule="auto"/>
        <w:rPr>
          <w:rFonts w:ascii="宋体" w:hAnsi="宋体"/>
          <w:szCs w:val="21"/>
        </w:rPr>
      </w:pPr>
      <w:r>
        <w:rPr>
          <w:rFonts w:hint="eastAsia" w:ascii="宋体" w:hAnsi="宋体"/>
          <w:szCs w:val="21"/>
        </w:rPr>
        <w:t xml:space="preserve">28.8.3 以传真、电子邮件等方式递交的非原件形式的质疑。</w:t>
      </w:r>
      <w:r/>
    </w:p>
    <w:p>
      <w:pPr>
        <w:ind w:firstLine="409"/>
        <w:spacing w:line="360" w:lineRule="auto"/>
        <w:rPr>
          <w:rFonts w:ascii="宋体" w:hAnsi="宋体"/>
          <w:szCs w:val="21"/>
        </w:rPr>
      </w:pPr>
      <w:r>
        <w:rPr>
          <w:rFonts w:hint="eastAsia" w:ascii="宋体" w:hAnsi="宋体"/>
          <w:szCs w:val="21"/>
        </w:rPr>
        <w:t xml:space="preserve">28.8.4 未参加响应活动的供应商或在响应活动中自身权益未受到损害的供应商所提出的质疑。</w:t>
      </w:r>
      <w:r/>
    </w:p>
    <w:p>
      <w:pPr>
        <w:ind w:firstLine="409"/>
        <w:spacing w:line="360" w:lineRule="auto"/>
        <w:rPr>
          <w:rFonts w:ascii="宋体" w:hAnsi="宋体"/>
          <w:szCs w:val="21"/>
        </w:rPr>
      </w:pPr>
      <w:r>
        <w:rPr>
          <w:rFonts w:hint="eastAsia" w:ascii="宋体" w:hAnsi="宋体"/>
          <w:szCs w:val="21"/>
        </w:rPr>
        <w:t xml:space="preserve">28.8.5供应商组成联合体参加响应，联合体中任何一方或多方未按要求签字、盖章、加盖公章的质疑。</w:t>
      </w:r>
      <w:r/>
    </w:p>
    <w:p>
      <w:pPr>
        <w:ind w:firstLine="409"/>
        <w:spacing w:line="360" w:lineRule="auto"/>
        <w:rPr>
          <w:rFonts w:ascii="宋体" w:hAnsi="宋体"/>
          <w:szCs w:val="21"/>
        </w:rPr>
      </w:pPr>
      <w:r>
        <w:rPr>
          <w:rFonts w:hint="eastAsia" w:ascii="宋体" w:hAnsi="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szCs w:val="21"/>
        </w:rPr>
      </w:pPr>
      <w:r>
        <w:rPr>
          <w:rFonts w:hint="eastAsia" w:ascii="宋体" w:hAnsi="宋体"/>
          <w:szCs w:val="21"/>
        </w:rPr>
        <w:t xml:space="preserve">28.10代理机构应当在收到供应商的书面质疑后7个工作日内</w:t>
      </w:r>
      <w:r>
        <w:rPr>
          <w:rFonts w:hint="eastAsia" w:ascii="宋体" w:hAnsi="宋体"/>
          <w:szCs w:val="21"/>
        </w:rPr>
        <w:t xml:space="preserve">作出</w:t>
      </w:r>
      <w:r>
        <w:rPr>
          <w:rFonts w:hint="eastAsia" w:ascii="宋体" w:hAnsi="宋体"/>
          <w:szCs w:val="21"/>
        </w:rPr>
        <w:t xml:space="preserve">答复，并以书面形</w:t>
      </w:r>
      <w:r>
        <w:rPr>
          <w:rFonts w:hint="eastAsia" w:ascii="宋体" w:hAnsi="宋体"/>
          <w:szCs w:val="21"/>
        </w:rPr>
        <w:t xml:space="preserve">式通知质疑供应商和其他有关供应商，但答复的内容不得涉及商业秘密。</w:t>
      </w:r>
      <w:r/>
    </w:p>
    <w:p>
      <w:pPr>
        <w:ind w:firstLine="422"/>
        <w:spacing w:line="360" w:lineRule="auto"/>
        <w:rPr>
          <w:rFonts w:ascii="宋体" w:hAnsi="宋体"/>
          <w:b/>
          <w:bCs/>
          <w:szCs w:val="21"/>
        </w:rPr>
      </w:pPr>
      <w:r>
        <w:rPr>
          <w:rFonts w:ascii="宋体" w:hAnsi="宋体"/>
          <w:b/>
          <w:bCs/>
          <w:szCs w:val="21"/>
        </w:rPr>
        <w:t xml:space="preserve">29</w:t>
      </w:r>
      <w:r>
        <w:rPr>
          <w:rFonts w:hint="eastAsia" w:ascii="宋体" w:hAnsi="宋体"/>
          <w:b/>
          <w:bCs/>
          <w:szCs w:val="21"/>
        </w:rPr>
        <w:t xml:space="preserve">、成交通知书</w:t>
      </w:r>
      <w:r/>
    </w:p>
    <w:p>
      <w:pPr>
        <w:ind w:firstLine="420"/>
        <w:spacing w:line="360" w:lineRule="auto"/>
        <w:rPr>
          <w:rFonts w:ascii="宋体" w:hAnsi="宋体"/>
          <w:szCs w:val="21"/>
        </w:rPr>
      </w:pPr>
      <w:r>
        <w:rPr>
          <w:rFonts w:hint="eastAsia" w:ascii="宋体" w:hAnsi="宋体"/>
          <w:szCs w:val="21"/>
        </w:rPr>
        <w:t xml:space="preserve">29.l</w:t>
      </w:r>
      <w:r>
        <w:rPr>
          <w:rFonts w:hint="eastAsia" w:ascii="宋体" w:hAnsi="宋体"/>
          <w:b/>
          <w:bCs/>
          <w:szCs w:val="21"/>
        </w:rPr>
        <w:t xml:space="preserve"> </w:t>
      </w:r>
      <w:r>
        <w:rPr>
          <w:rFonts w:hint="eastAsia" w:ascii="宋体" w:hAnsi="宋体"/>
          <w:szCs w:val="21"/>
        </w:rPr>
        <w:t xml:space="preserve">成交结果确定后，代理机构将向成交供应商发出成交通知书。</w:t>
      </w:r>
      <w:r/>
    </w:p>
    <w:p>
      <w:pPr>
        <w:ind w:firstLine="420"/>
        <w:spacing w:line="360" w:lineRule="auto"/>
        <w:rPr>
          <w:rFonts w:ascii="宋体" w:hAnsi="宋体"/>
          <w:szCs w:val="21"/>
        </w:rPr>
      </w:pPr>
      <w:r>
        <w:rPr>
          <w:rFonts w:hint="eastAsia" w:ascii="宋体" w:hAnsi="宋体"/>
          <w:szCs w:val="21"/>
        </w:rPr>
        <w:t xml:space="preserve">29.2 成交供应商可在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成交通知书下载模块中自行下载成交通知书。</w:t>
      </w:r>
      <w:r/>
    </w:p>
    <w:p>
      <w:pPr>
        <w:ind w:firstLine="420"/>
        <w:spacing w:line="360" w:lineRule="auto"/>
        <w:rPr>
          <w:rFonts w:ascii="宋体" w:hAnsi="宋体"/>
          <w:szCs w:val="21"/>
        </w:rPr>
      </w:pPr>
      <w:r>
        <w:rPr>
          <w:rFonts w:hint="eastAsia" w:ascii="宋体" w:hAnsi="宋体"/>
          <w:szCs w:val="21"/>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ascii="宋体" w:hAnsi="宋体"/>
          <w:b/>
          <w:szCs w:val="21"/>
        </w:rPr>
      </w:pPr>
      <w:r>
        <w:rPr>
          <w:rFonts w:hint="eastAsia" w:ascii="宋体" w:hAnsi="宋体"/>
          <w:b/>
          <w:szCs w:val="21"/>
        </w:rPr>
        <w:t xml:space="preserve">30、合同签订相关事项</w:t>
      </w:r>
      <w:r/>
    </w:p>
    <w:p>
      <w:pPr>
        <w:ind w:firstLine="420"/>
        <w:spacing w:line="360" w:lineRule="auto"/>
        <w:rPr>
          <w:rFonts w:ascii="宋体" w:hAnsi="宋体"/>
          <w:szCs w:val="21"/>
        </w:rPr>
      </w:pPr>
      <w:r>
        <w:rPr>
          <w:rFonts w:hint="eastAsia" w:ascii="宋体" w:hAnsi="宋体"/>
          <w:szCs w:val="21"/>
        </w:rPr>
        <w:t xml:space="preserve">30.l成交供应商应在成交通知书发出之日起十五日内，按照采购文件确定的事项与采购人签订政府采购合同。</w:t>
      </w:r>
      <w:r/>
    </w:p>
    <w:p>
      <w:pPr>
        <w:ind w:firstLine="420"/>
        <w:spacing w:line="360" w:lineRule="auto"/>
        <w:rPr>
          <w:rFonts w:ascii="宋体" w:hAnsi="宋体"/>
          <w:szCs w:val="21"/>
        </w:rPr>
      </w:pPr>
      <w:r>
        <w:rPr>
          <w:rFonts w:hint="eastAsia" w:ascii="宋体" w:hAnsi="宋体"/>
          <w:szCs w:val="21"/>
        </w:rPr>
        <w:t xml:space="preserve">30.2</w:t>
      </w:r>
      <w:r>
        <w:rPr>
          <w:rFonts w:hint="eastAsia" w:ascii="宋体" w:hAnsi="宋体"/>
          <w:b/>
          <w:bCs/>
          <w:szCs w:val="21"/>
        </w:rPr>
        <w:t xml:space="preserve"> </w:t>
      </w:r>
      <w:r>
        <w:rPr>
          <w:rFonts w:hint="eastAsia" w:ascii="宋体" w:hAnsi="宋体"/>
          <w:szCs w:val="21"/>
        </w:rPr>
        <w:t xml:space="preserve">采购文件、成交供应商的响应文件及采购过程中有关澄清、承诺文件均应作为合同附件。</w:t>
      </w:r>
      <w:r/>
    </w:p>
    <w:p>
      <w:pPr>
        <w:ind w:firstLine="420"/>
        <w:spacing w:line="360" w:lineRule="auto"/>
        <w:rPr>
          <w:rFonts w:ascii="宋体" w:hAnsi="宋体"/>
          <w:szCs w:val="21"/>
        </w:rPr>
      </w:pPr>
      <w:r>
        <w:rPr>
          <w:rFonts w:hint="eastAsia" w:ascii="宋体" w:hAnsi="宋体"/>
          <w:szCs w:val="21"/>
        </w:rPr>
        <w:t xml:space="preserve">30.3 </w:t>
      </w:r>
      <w:r>
        <w:rPr>
          <w:rFonts w:hint="eastAsia" w:ascii="宋体" w:hAnsi="宋体"/>
          <w:bCs/>
          <w:szCs w:val="21"/>
        </w:rPr>
        <w:t xml:space="preserve">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成交供应商不得将</w:t>
      </w:r>
      <w:r>
        <w:rPr>
          <w:rFonts w:hint="eastAsia" w:ascii="宋体" w:hAnsi="宋体"/>
          <w:bCs/>
          <w:i/>
          <w:iCs/>
          <w:szCs w:val="21"/>
          <w:u w:val="single"/>
        </w:rPr>
        <w:t xml:space="preserve">工程</w:t>
      </w:r>
      <w:r>
        <w:rPr>
          <w:rFonts w:hint="eastAsia" w:ascii="宋体" w:hAnsi="宋体"/>
          <w:bCs/>
          <w:i/>
          <w:iCs/>
          <w:szCs w:val="21"/>
          <w:u w:val="single"/>
        </w:rPr>
        <w:t xml:space="preserve">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b/>
          <w:szCs w:val="21"/>
        </w:rPr>
      </w:pPr>
      <w:r>
        <w:rPr>
          <w:rFonts w:hint="eastAsia" w:ascii="宋体" w:hAnsi="宋体"/>
          <w:szCs w:val="21"/>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1、其他</w:t>
      </w:r>
      <w:r/>
    </w:p>
    <w:p>
      <w:pPr>
        <w:ind w:firstLine="420"/>
        <w:spacing w:line="360" w:lineRule="auto"/>
        <w:rPr>
          <w:rFonts w:ascii="宋体" w:hAnsi="宋体"/>
          <w:szCs w:val="21"/>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Cs w:val="21"/>
        </w:rPr>
        <w:t xml:space="preserve">31.1依据《政府采购促进中小企业发展管理办法》享受享受扶持政策获得政府采购合同的，小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bookmarkStart w:id="66" w:name="_Toc50734661"/>
      <w:r/>
      <w:bookmarkEnd w:id="66"/>
      <w:r/>
      <w:r/>
    </w:p>
    <w:p>
      <w:pPr>
        <w:pStyle w:val="871"/>
        <w:jc w:val="center"/>
        <w:spacing w:line="360" w:lineRule="auto"/>
        <w:rPr>
          <w:rFonts w:ascii="宋体" w:hAnsi="宋体"/>
        </w:rPr>
      </w:pPr>
      <w:r/>
      <w:bookmarkStart w:id="67" w:name="_Toc109304973"/>
      <w:r/>
      <w:bookmarkStart w:id="68" w:name="_Toc21057"/>
      <w:r>
        <w:rPr>
          <w:rFonts w:hint="eastAsia" w:ascii="宋体" w:hAnsi="宋体"/>
        </w:rPr>
        <w:t xml:space="preserve">第三章 合同条款及格式</w:t>
      </w:r>
      <w:bookmarkEnd w:id="67"/>
      <w:r/>
      <w:bookmarkEnd w:id="68"/>
      <w:r/>
      <w:r/>
    </w:p>
    <w:p>
      <w:pPr>
        <w:pStyle w:val="884"/>
        <w:ind w:firstLine="420"/>
        <w:spacing w:line="360" w:lineRule="auto"/>
        <w:rPr>
          <w:rFonts w:hAnsi="宋体"/>
          <w:sz w:val="21"/>
          <w:szCs w:val="21"/>
        </w:rPr>
      </w:pPr>
      <w:r>
        <w:rPr>
          <w:rFonts w:hint="eastAsia" w:hAnsi="宋体"/>
          <w:sz w:val="21"/>
          <w:szCs w:val="21"/>
        </w:rPr>
        <w:t xml:space="preserve">以下为成交后</w:t>
      </w:r>
      <w:r>
        <w:rPr>
          <w:rFonts w:hint="eastAsia" w:hAnsi="宋体"/>
          <w:sz w:val="21"/>
          <w:szCs w:val="21"/>
        </w:rPr>
        <w:t xml:space="preserve">签定</w:t>
      </w:r>
      <w:r>
        <w:rPr>
          <w:rFonts w:hint="eastAsia" w:hAnsi="宋体"/>
          <w:sz w:val="21"/>
          <w:szCs w:val="21"/>
        </w:rPr>
        <w:t xml:space="preserve">本项目合同的通用条款，成交供应商不得提出实质性的修改，关于专用条款将由采购人与成交供应商结合本项目具体情况协商后签订。</w:t>
      </w:r>
      <w:r/>
    </w:p>
    <w:p>
      <w:pPr>
        <w:pStyle w:val="884"/>
        <w:ind w:firstLine="420"/>
        <w:spacing w:before="120" w:after="120" w:line="360" w:lineRule="auto"/>
        <w:rPr>
          <w:rFonts w:hAnsi="宋体"/>
          <w:sz w:val="21"/>
          <w:szCs w:val="21"/>
        </w:rPr>
      </w:pPr>
      <w:r>
        <w:rPr>
          <w:rFonts w:hAnsi="宋体"/>
          <w:sz w:val="21"/>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第一部分 协 议 书</w:t>
      </w:r>
      <w:r/>
    </w:p>
    <w:p>
      <w:pPr>
        <w:ind w:firstLine="420"/>
        <w:spacing w:line="360" w:lineRule="auto"/>
        <w:rPr>
          <w:rFonts w:ascii="宋体" w:hAnsi="宋体"/>
          <w:szCs w:val="21"/>
        </w:rPr>
      </w:pPr>
      <w:r>
        <w:rPr>
          <w:rFonts w:hint="eastAsia" w:ascii="宋体" w:hAnsi="宋体"/>
          <w:szCs w:val="21"/>
        </w:rPr>
        <w:t xml:space="preserve">发包人（甲方）：扬州市第一中学</w:t>
      </w:r>
      <w:r/>
    </w:p>
    <w:p>
      <w:pPr>
        <w:ind w:firstLine="420"/>
        <w:spacing w:line="360" w:lineRule="auto"/>
        <w:rPr>
          <w:rFonts w:ascii="宋体" w:hAnsi="宋体"/>
          <w:szCs w:val="21"/>
        </w:rPr>
      </w:pPr>
      <w:r>
        <w:rPr>
          <w:rFonts w:hint="eastAsia" w:ascii="宋体" w:hAnsi="宋体"/>
          <w:szCs w:val="21"/>
        </w:rPr>
        <w:t xml:space="preserve">承包人（乙方）：</w:t>
      </w:r>
      <w:r/>
    </w:p>
    <w:p>
      <w:pPr>
        <w:ind w:firstLine="420"/>
        <w:spacing w:line="360" w:lineRule="auto"/>
        <w:rPr>
          <w:rFonts w:ascii="宋体" w:hAnsi="宋体"/>
          <w:szCs w:val="21"/>
        </w:rPr>
      </w:pPr>
      <w:r>
        <w:rPr>
          <w:rFonts w:hint="eastAsia" w:ascii="宋体" w:hAnsi="宋体"/>
          <w:szCs w:val="21"/>
        </w:rPr>
        <w:t xml:space="preserve">见证方：</w:t>
      </w:r>
      <w:r>
        <w:rPr>
          <w:rFonts w:hint="eastAsia"/>
        </w:rPr>
        <w:t xml:space="preserve">江苏汇诚投资咨询管理有限公司</w:t>
      </w:r>
      <w:r/>
    </w:p>
    <w:p>
      <w:pPr>
        <w:ind w:firstLine="420"/>
        <w:spacing w:line="360" w:lineRule="auto"/>
        <w:rPr>
          <w:rFonts w:ascii="宋体" w:hAnsi="宋体"/>
          <w:szCs w:val="21"/>
        </w:rPr>
      </w:pPr>
      <w:r>
        <w:rPr>
          <w:rFonts w:hint="eastAsia" w:ascii="宋体" w:hAnsi="宋体"/>
          <w:szCs w:val="21"/>
        </w:rPr>
        <w:t xml:space="preserve">甲乙双方根据《中华人民共和国民法典》、《中华人民共和国政府采购法》等相关法律法规，遵循平等、自愿、公平、诚实信用的原则，就</w:t>
      </w:r>
      <w:r>
        <w:rPr>
          <w:rFonts w:hint="eastAsia" w:ascii="宋体" w:hAnsi="宋体"/>
          <w:szCs w:val="21"/>
          <w:u w:val="single"/>
        </w:rPr>
        <w:t xml:space="preserve">2026年扬州市第一中学食堂改造项目 </w:t>
      </w:r>
      <w:r>
        <w:rPr>
          <w:rFonts w:hint="eastAsia" w:ascii="宋体" w:hAnsi="宋体"/>
          <w:szCs w:val="21"/>
        </w:rPr>
        <w:t xml:space="preserve">，经甲乙双方友好协商签订以下合同：</w:t>
      </w:r>
      <w:r/>
    </w:p>
    <w:p>
      <w:pPr>
        <w:ind w:firstLine="420"/>
        <w:spacing w:line="360" w:lineRule="auto"/>
        <w:rPr>
          <w:rFonts w:ascii="宋体" w:hAnsi="宋体"/>
          <w:szCs w:val="21"/>
        </w:rPr>
      </w:pPr>
      <w:r>
        <w:rPr>
          <w:rFonts w:hint="eastAsia" w:ascii="宋体" w:hAnsi="宋体"/>
          <w:szCs w:val="21"/>
        </w:rPr>
        <w:t xml:space="preserve">一、工程概况</w:t>
      </w:r>
      <w:r/>
    </w:p>
    <w:p>
      <w:pPr>
        <w:ind w:firstLine="420"/>
        <w:spacing w:line="360" w:lineRule="auto"/>
        <w:rPr>
          <w:rFonts w:ascii="宋体" w:hAnsi="宋体"/>
          <w:szCs w:val="21"/>
        </w:rPr>
      </w:pPr>
      <w:r>
        <w:rPr>
          <w:rFonts w:hint="eastAsia" w:ascii="宋体" w:hAnsi="宋体"/>
          <w:szCs w:val="21"/>
        </w:rPr>
        <w:t xml:space="preserve">1.1 工程名称：</w:t>
      </w:r>
      <w:r>
        <w:rPr>
          <w:rFonts w:hint="eastAsia" w:ascii="宋体" w:hAnsi="宋体"/>
          <w:szCs w:val="21"/>
          <w:u w:val="single"/>
        </w:rPr>
        <w:t xml:space="preserve">2026年扬州市第一中学食堂改造项目 </w:t>
      </w:r>
      <w:r/>
    </w:p>
    <w:p>
      <w:pPr>
        <w:ind w:firstLine="420"/>
        <w:spacing w:line="360" w:lineRule="auto"/>
        <w:rPr>
          <w:rFonts w:ascii="宋体" w:hAnsi="宋体"/>
          <w:szCs w:val="21"/>
        </w:rPr>
      </w:pPr>
      <w:r>
        <w:rPr>
          <w:rFonts w:hint="eastAsia" w:ascii="宋体" w:hAnsi="宋体"/>
          <w:szCs w:val="21"/>
        </w:rPr>
        <w:t xml:space="preserve">1.2 工程地点：</w:t>
      </w:r>
      <w:r/>
    </w:p>
    <w:p>
      <w:pPr>
        <w:ind w:firstLine="420"/>
        <w:spacing w:line="360" w:lineRule="auto"/>
        <w:rPr>
          <w:rFonts w:ascii="宋体" w:hAnsi="宋体"/>
          <w:szCs w:val="21"/>
        </w:rPr>
      </w:pPr>
      <w:r>
        <w:rPr>
          <w:rFonts w:hint="eastAsia" w:ascii="宋体" w:hAnsi="宋体"/>
          <w:szCs w:val="21"/>
        </w:rPr>
        <w:t xml:space="preserve">1.3 主要工程项目和内容：</w:t>
      </w:r>
      <w:r/>
    </w:p>
    <w:p>
      <w:pPr>
        <w:ind w:firstLine="420"/>
        <w:spacing w:line="360" w:lineRule="auto"/>
        <w:rPr>
          <w:rFonts w:ascii="宋体" w:hAnsi="宋体"/>
          <w:szCs w:val="21"/>
        </w:rPr>
      </w:pPr>
      <w:r>
        <w:rPr>
          <w:rFonts w:hint="eastAsia" w:ascii="宋体" w:hAnsi="宋体"/>
          <w:szCs w:val="21"/>
        </w:rPr>
        <w:t xml:space="preserve">1.3.1</w:t>
      </w:r>
      <w:r>
        <w:rPr>
          <w:rFonts w:hint="eastAsia" w:ascii="宋体" w:hAnsi="宋体"/>
          <w:szCs w:val="21"/>
          <w:u w:val="single"/>
        </w:rPr>
        <w:t xml:space="preserve">2026年扬州市第一中学食堂改造项目 </w:t>
      </w:r>
      <w:r>
        <w:rPr>
          <w:rFonts w:hint="eastAsia" w:ascii="宋体" w:hAnsi="宋体"/>
          <w:szCs w:val="21"/>
        </w:rPr>
        <w:t xml:space="preserve">施工图纸及工程量清单范围内的所有施工。</w:t>
      </w:r>
      <w:r/>
    </w:p>
    <w:p>
      <w:pPr>
        <w:ind w:firstLine="420"/>
        <w:spacing w:line="360" w:lineRule="auto"/>
        <w:rPr>
          <w:rFonts w:ascii="宋体" w:hAnsi="宋体"/>
          <w:szCs w:val="21"/>
        </w:rPr>
      </w:pPr>
      <w:r>
        <w:rPr>
          <w:rFonts w:hint="eastAsia" w:ascii="宋体" w:hAnsi="宋体"/>
          <w:szCs w:val="21"/>
        </w:rPr>
        <w:t xml:space="preserve">1.3.2 按照施工图纸及工程量清单及招标内容施工，若因发包人要求增加，增加部分的工程量按实际增加工作量签证另行计算。</w:t>
      </w:r>
      <w:r/>
    </w:p>
    <w:p>
      <w:pPr>
        <w:ind w:firstLine="420"/>
        <w:spacing w:line="360" w:lineRule="auto"/>
        <w:rPr>
          <w:rFonts w:ascii="宋体" w:hAnsi="宋体"/>
          <w:szCs w:val="21"/>
        </w:rPr>
      </w:pPr>
      <w:r>
        <w:rPr>
          <w:rFonts w:hint="eastAsia" w:ascii="宋体" w:hAnsi="宋体"/>
          <w:szCs w:val="21"/>
        </w:rPr>
        <w:t xml:space="preserve">1.4 资金来源：。</w:t>
      </w:r>
      <w:r/>
    </w:p>
    <w:p>
      <w:pPr>
        <w:ind w:firstLine="420"/>
        <w:spacing w:line="360" w:lineRule="auto"/>
        <w:rPr>
          <w:rFonts w:ascii="宋体" w:hAnsi="宋体"/>
          <w:szCs w:val="21"/>
        </w:rPr>
      </w:pPr>
      <w:r>
        <w:rPr>
          <w:rFonts w:hint="eastAsia" w:ascii="宋体" w:hAnsi="宋体"/>
          <w:szCs w:val="21"/>
        </w:rPr>
        <w:t xml:space="preserve">二、合同工期</w:t>
      </w:r>
      <w:r/>
    </w:p>
    <w:p>
      <w:pPr>
        <w:ind w:firstLine="420"/>
        <w:spacing w:line="360" w:lineRule="auto"/>
        <w:rPr>
          <w:rFonts w:ascii="宋体" w:hAnsi="宋体"/>
          <w:szCs w:val="21"/>
        </w:rPr>
      </w:pPr>
      <w:r>
        <w:rPr>
          <w:rFonts w:hint="eastAsia" w:ascii="宋体" w:hAnsi="宋体"/>
          <w:szCs w:val="21"/>
        </w:rPr>
        <w:t xml:space="preserve">2.1 合同工期为个</w:t>
      </w:r>
      <w:r>
        <w:rPr>
          <w:rFonts w:hint="eastAsia" w:ascii="宋体" w:hAnsi="宋体"/>
          <w:szCs w:val="21"/>
        </w:rPr>
        <w:t xml:space="preserve">3</w:t>
      </w:r>
      <w:r>
        <w:rPr>
          <w:rFonts w:hint="eastAsia" w:ascii="宋体" w:hAnsi="宋体"/>
          <w:szCs w:val="21"/>
        </w:rPr>
        <w:t xml:space="preserve">1</w:t>
      </w:r>
      <w:r>
        <w:rPr>
          <w:rFonts w:hint="eastAsia" w:ascii="宋体" w:hAnsi="宋体"/>
          <w:szCs w:val="21"/>
        </w:rPr>
        <w:t xml:space="preserve">日历天。</w:t>
      </w:r>
      <w:r/>
    </w:p>
    <w:p>
      <w:pPr>
        <w:ind w:firstLine="420"/>
        <w:spacing w:line="360" w:lineRule="auto"/>
        <w:rPr>
          <w:rFonts w:ascii="宋体" w:hAnsi="宋体"/>
          <w:szCs w:val="21"/>
        </w:rPr>
      </w:pPr>
      <w:r>
        <w:rPr>
          <w:rFonts w:hint="eastAsia" w:ascii="宋体" w:hAnsi="宋体"/>
          <w:szCs w:val="21"/>
        </w:rPr>
        <w:t xml:space="preserve">2.2 开工日期为2026年  月  日。</w:t>
      </w:r>
      <w:r/>
    </w:p>
    <w:p>
      <w:pPr>
        <w:ind w:firstLine="420"/>
        <w:spacing w:line="360" w:lineRule="auto"/>
        <w:rPr>
          <w:rFonts w:ascii="宋体" w:hAnsi="宋体"/>
          <w:szCs w:val="21"/>
        </w:rPr>
      </w:pPr>
      <w:r>
        <w:rPr>
          <w:rFonts w:hint="eastAsia" w:ascii="宋体" w:hAnsi="宋体"/>
          <w:szCs w:val="21"/>
        </w:rPr>
        <w:t xml:space="preserve">三、质量标准</w:t>
      </w:r>
      <w:r/>
    </w:p>
    <w:p>
      <w:pPr>
        <w:ind w:firstLine="420"/>
        <w:spacing w:line="360" w:lineRule="auto"/>
        <w:rPr>
          <w:rFonts w:ascii="宋体" w:hAnsi="宋体"/>
          <w:szCs w:val="21"/>
        </w:rPr>
      </w:pPr>
      <w:r>
        <w:rPr>
          <w:rFonts w:hint="eastAsia" w:ascii="宋体" w:hAnsi="宋体"/>
          <w:szCs w:val="21"/>
        </w:rPr>
        <w:t xml:space="preserve">3.1质量要求：要求工程必须一次性验收达到合格标准。施工过程中由于承包人原因出现质量问题所造成的一切经济损失由承包人负责。</w:t>
      </w:r>
      <w:r/>
    </w:p>
    <w:p>
      <w:pPr>
        <w:ind w:firstLine="420"/>
        <w:spacing w:line="360" w:lineRule="auto"/>
        <w:rPr>
          <w:rFonts w:ascii="宋体" w:hAnsi="宋体"/>
          <w:szCs w:val="21"/>
        </w:rPr>
      </w:pPr>
      <w:r>
        <w:rPr>
          <w:rFonts w:hint="eastAsia" w:ascii="宋体" w:hAnsi="宋体"/>
          <w:szCs w:val="21"/>
        </w:rPr>
        <w:t xml:space="preserve">3.2环境保护要求：必须符合当地环保部门对噪音、粉尘、污水、垃圾的限制或处理的要求。</w:t>
      </w:r>
      <w:r/>
    </w:p>
    <w:p>
      <w:pPr>
        <w:ind w:firstLine="420"/>
        <w:spacing w:line="360" w:lineRule="auto"/>
        <w:rPr>
          <w:rFonts w:ascii="宋体" w:hAnsi="宋体"/>
          <w:szCs w:val="21"/>
        </w:rPr>
      </w:pPr>
      <w:r>
        <w:rPr>
          <w:rFonts w:hint="eastAsia" w:ascii="宋体" w:hAnsi="宋体"/>
          <w:szCs w:val="21"/>
        </w:rPr>
        <w:t xml:space="preserve">四、合同价款</w:t>
      </w:r>
      <w:r/>
    </w:p>
    <w:p>
      <w:pPr>
        <w:ind w:firstLine="420"/>
        <w:spacing w:line="360" w:lineRule="auto"/>
        <w:rPr>
          <w:rFonts w:ascii="宋体" w:hAnsi="宋体"/>
          <w:szCs w:val="21"/>
          <w:u w:val="single"/>
        </w:rPr>
      </w:pPr>
      <w:r>
        <w:rPr>
          <w:rFonts w:hint="eastAsia" w:ascii="宋体" w:hAnsi="宋体"/>
          <w:szCs w:val="21"/>
        </w:rPr>
        <w:t xml:space="preserve">4.1 合同价：人民币（大写）。</w:t>
      </w:r>
      <w:r/>
    </w:p>
    <w:p>
      <w:pPr>
        <w:ind w:firstLine="420"/>
        <w:spacing w:line="360" w:lineRule="auto"/>
        <w:rPr>
          <w:rFonts w:ascii="宋体" w:hAnsi="宋体"/>
          <w:szCs w:val="21"/>
        </w:rPr>
      </w:pPr>
      <w:r>
        <w:rPr>
          <w:rFonts w:hint="eastAsia" w:ascii="宋体" w:hAnsi="宋体"/>
          <w:szCs w:val="21"/>
        </w:rPr>
        <w:t xml:space="preserve">4.2 双方约定的工程款支付的方式和时间:</w:t>
      </w:r>
      <w:r/>
    </w:p>
    <w:p>
      <w:pPr>
        <w:ind w:firstLine="420"/>
        <w:spacing w:line="360" w:lineRule="auto"/>
        <w:rPr>
          <w:rFonts w:ascii="宋体" w:hAnsi="宋体" w:cs="宋体"/>
          <w:szCs w:val="21"/>
        </w:rPr>
      </w:pPr>
      <w:r>
        <w:rPr>
          <w:rFonts w:hint="eastAsia" w:ascii="宋体" w:hAnsi="宋体"/>
          <w:szCs w:val="21"/>
        </w:rPr>
        <w:t xml:space="preserve">合同签订后，乙方向甲方开具发票，甲方支付至合同金额的30%；所有工程竣工验收合格、结</w:t>
      </w:r>
      <w:r>
        <w:rPr>
          <w:rFonts w:hint="eastAsia" w:ascii="宋体" w:hAnsi="宋体"/>
          <w:szCs w:val="21"/>
        </w:rPr>
        <w:t xml:space="preserve">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五、组成本合同的文件包括：是合同不可分割的组成部分，与合同具有同样的法律效力。</w:t>
      </w:r>
      <w:r/>
    </w:p>
    <w:p>
      <w:pPr>
        <w:ind w:firstLine="420"/>
        <w:spacing w:line="360" w:lineRule="auto"/>
        <w:rPr>
          <w:rFonts w:ascii="宋体" w:hAnsi="宋体"/>
          <w:szCs w:val="21"/>
        </w:rPr>
      </w:pPr>
      <w:r>
        <w:rPr>
          <w:rFonts w:hint="eastAsia" w:ascii="宋体" w:hAnsi="宋体"/>
          <w:szCs w:val="21"/>
        </w:rPr>
        <w:t xml:space="preserve">5.1 合同协议书；</w:t>
      </w:r>
      <w:r/>
    </w:p>
    <w:p>
      <w:pPr>
        <w:ind w:firstLine="420"/>
        <w:spacing w:line="360" w:lineRule="auto"/>
        <w:rPr>
          <w:rFonts w:ascii="宋体" w:hAnsi="宋体"/>
          <w:szCs w:val="21"/>
        </w:rPr>
      </w:pPr>
      <w:r>
        <w:rPr>
          <w:rFonts w:hint="eastAsia" w:ascii="宋体" w:hAnsi="宋体"/>
          <w:szCs w:val="21"/>
        </w:rPr>
        <w:t xml:space="preserve">5.2 合同专用条款；</w:t>
      </w:r>
      <w:r/>
    </w:p>
    <w:p>
      <w:pPr>
        <w:ind w:firstLine="420"/>
        <w:spacing w:line="360" w:lineRule="auto"/>
        <w:rPr>
          <w:rFonts w:ascii="宋体" w:hAnsi="宋体"/>
          <w:szCs w:val="21"/>
        </w:rPr>
      </w:pPr>
      <w:r>
        <w:rPr>
          <w:rFonts w:hint="eastAsia" w:ascii="宋体" w:hAnsi="宋体"/>
          <w:szCs w:val="21"/>
        </w:rPr>
        <w:t xml:space="preserve">5.3 合同通用条款；</w:t>
      </w:r>
      <w:r/>
    </w:p>
    <w:p>
      <w:pPr>
        <w:ind w:firstLine="420"/>
        <w:spacing w:line="360" w:lineRule="auto"/>
        <w:rPr>
          <w:rFonts w:ascii="宋体" w:hAnsi="宋体"/>
          <w:szCs w:val="21"/>
        </w:rPr>
      </w:pPr>
      <w:r>
        <w:rPr>
          <w:rFonts w:hint="eastAsia" w:ascii="宋体" w:hAnsi="宋体"/>
          <w:szCs w:val="21"/>
        </w:rPr>
        <w:t xml:space="preserve">5.4 磋商文件及</w:t>
      </w:r>
      <w:r>
        <w:rPr>
          <w:rFonts w:hint="eastAsia" w:ascii="宋体" w:hAnsi="宋体"/>
          <w:szCs w:val="21"/>
        </w:rPr>
        <w:t xml:space="preserve">补遗书</w:t>
      </w:r>
      <w:r>
        <w:rPr>
          <w:rFonts w:hint="eastAsia" w:ascii="宋体" w:hAnsi="宋体"/>
          <w:szCs w:val="21"/>
        </w:rPr>
        <w:t xml:space="preserve">及澄清答疑文件；</w:t>
      </w:r>
      <w:r/>
    </w:p>
    <w:p>
      <w:pPr>
        <w:ind w:firstLine="420"/>
        <w:spacing w:line="360" w:lineRule="auto"/>
        <w:rPr>
          <w:rFonts w:ascii="宋体" w:hAnsi="宋体"/>
          <w:szCs w:val="21"/>
        </w:rPr>
      </w:pPr>
      <w:r>
        <w:rPr>
          <w:rFonts w:hint="eastAsia" w:ascii="宋体" w:hAnsi="宋体"/>
          <w:szCs w:val="21"/>
        </w:rPr>
        <w:t xml:space="preserve">5.5 响应文件；</w:t>
      </w:r>
      <w:r/>
    </w:p>
    <w:p>
      <w:pPr>
        <w:ind w:firstLine="420"/>
        <w:spacing w:line="360" w:lineRule="auto"/>
        <w:rPr>
          <w:rFonts w:ascii="宋体" w:hAnsi="宋体"/>
          <w:szCs w:val="21"/>
        </w:rPr>
      </w:pPr>
      <w:r>
        <w:rPr>
          <w:rFonts w:hint="eastAsia" w:ascii="宋体" w:hAnsi="宋体"/>
          <w:szCs w:val="21"/>
        </w:rPr>
        <w:t xml:space="preserve">5.6 供应商磋商时所作的申明、承诺、澄清及答复资料等；</w:t>
      </w:r>
      <w:r/>
    </w:p>
    <w:p>
      <w:pPr>
        <w:ind w:firstLine="420"/>
        <w:spacing w:line="360" w:lineRule="auto"/>
        <w:rPr>
          <w:rFonts w:ascii="宋体" w:hAnsi="宋体"/>
          <w:szCs w:val="21"/>
        </w:rPr>
      </w:pPr>
      <w:r>
        <w:rPr>
          <w:rFonts w:hint="eastAsia" w:ascii="宋体" w:hAnsi="宋体"/>
          <w:szCs w:val="21"/>
        </w:rPr>
        <w:t xml:space="preserve">5.7 国家及行业规范标准、有关技术文件；</w:t>
      </w:r>
      <w:r/>
    </w:p>
    <w:p>
      <w:pPr>
        <w:ind w:firstLine="420"/>
        <w:spacing w:line="360" w:lineRule="auto"/>
        <w:rPr>
          <w:rFonts w:ascii="宋体" w:hAnsi="宋体"/>
          <w:szCs w:val="21"/>
        </w:rPr>
      </w:pPr>
      <w:r>
        <w:rPr>
          <w:rFonts w:hint="eastAsia" w:ascii="宋体" w:hAnsi="宋体"/>
          <w:szCs w:val="21"/>
        </w:rPr>
        <w:t xml:space="preserve">5.8 施工工程量清单；</w:t>
      </w:r>
      <w:r/>
    </w:p>
    <w:p>
      <w:pPr>
        <w:ind w:firstLine="420"/>
        <w:spacing w:line="360" w:lineRule="auto"/>
        <w:rPr>
          <w:rFonts w:ascii="宋体" w:hAnsi="宋体"/>
          <w:szCs w:val="21"/>
        </w:rPr>
      </w:pPr>
      <w:r>
        <w:rPr>
          <w:rFonts w:hint="eastAsia" w:ascii="宋体" w:hAnsi="宋体"/>
          <w:szCs w:val="21"/>
        </w:rPr>
        <w:t xml:space="preserve">5.9 工程报价单及预算书；</w:t>
      </w:r>
      <w:r/>
    </w:p>
    <w:p>
      <w:pPr>
        <w:ind w:firstLine="420"/>
        <w:spacing w:line="360" w:lineRule="auto"/>
        <w:rPr>
          <w:rFonts w:ascii="宋体" w:hAnsi="宋体"/>
          <w:szCs w:val="21"/>
        </w:rPr>
      </w:pPr>
      <w:r>
        <w:rPr>
          <w:rFonts w:hint="eastAsia" w:ascii="宋体" w:hAnsi="宋体"/>
          <w:szCs w:val="21"/>
        </w:rPr>
        <w:t xml:space="preserve">5.10 经双方确认的工程量清单；</w:t>
      </w:r>
      <w:r/>
    </w:p>
    <w:p>
      <w:pPr>
        <w:ind w:firstLine="420"/>
        <w:spacing w:line="360" w:lineRule="auto"/>
        <w:rPr>
          <w:rFonts w:ascii="宋体" w:hAnsi="宋体"/>
          <w:szCs w:val="21"/>
        </w:rPr>
      </w:pPr>
      <w:r>
        <w:rPr>
          <w:rFonts w:hint="eastAsia" w:ascii="宋体" w:hAnsi="宋体"/>
          <w:szCs w:val="21"/>
        </w:rPr>
        <w:t xml:space="preserve">5.11 磋商报价；</w:t>
      </w:r>
      <w:r/>
    </w:p>
    <w:p>
      <w:pPr>
        <w:ind w:firstLine="420"/>
        <w:spacing w:line="360" w:lineRule="auto"/>
        <w:rPr>
          <w:rFonts w:ascii="宋体" w:hAnsi="宋体"/>
          <w:szCs w:val="21"/>
        </w:rPr>
      </w:pPr>
      <w:r>
        <w:rPr>
          <w:rFonts w:hint="eastAsia" w:ascii="宋体" w:hAnsi="宋体"/>
          <w:szCs w:val="21"/>
        </w:rPr>
        <w:t xml:space="preserve">合同履行中，双方有关工程的洽商、变更等书面协议或文件视为本合同的组成部分。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六、本协议书中有关词语含义与本合同《通用条款》中分别赋予它们的定义相同。</w:t>
      </w:r>
      <w:r/>
    </w:p>
    <w:p>
      <w:pPr>
        <w:ind w:firstLine="420"/>
        <w:spacing w:line="360" w:lineRule="auto"/>
        <w:rPr>
          <w:rFonts w:ascii="宋体" w:hAnsi="宋体"/>
          <w:szCs w:val="21"/>
        </w:rPr>
      </w:pPr>
      <w:r>
        <w:rPr>
          <w:rFonts w:hint="eastAsia" w:ascii="宋体" w:hAnsi="宋体"/>
          <w:szCs w:val="21"/>
        </w:rPr>
        <w:t xml:space="preserve">七、承包人向发包人承诺按照合同约定进行施工，并在质量保修期内承担工程质量的保修责任。</w:t>
      </w:r>
      <w:r/>
    </w:p>
    <w:p>
      <w:pPr>
        <w:ind w:firstLine="420"/>
        <w:spacing w:line="360" w:lineRule="auto"/>
        <w:rPr>
          <w:rFonts w:ascii="宋体" w:hAnsi="宋体"/>
          <w:szCs w:val="21"/>
        </w:rPr>
      </w:pPr>
      <w:r>
        <w:rPr>
          <w:rFonts w:hint="eastAsia" w:ascii="宋体" w:hAnsi="宋体"/>
          <w:szCs w:val="21"/>
        </w:rPr>
        <w:t xml:space="preserve">八、发包人向承包人承诺按照合同约定的期限和方式支付合同价款及其他应当支付的款项。</w:t>
      </w:r>
      <w:r/>
    </w:p>
    <w:p>
      <w:pPr>
        <w:ind w:firstLine="420"/>
        <w:spacing w:line="360" w:lineRule="auto"/>
        <w:rPr>
          <w:rFonts w:ascii="宋体" w:hAnsi="宋体"/>
          <w:szCs w:val="21"/>
        </w:rPr>
      </w:pPr>
      <w:r>
        <w:rPr>
          <w:rFonts w:hint="eastAsia" w:ascii="宋体" w:hAnsi="宋体"/>
          <w:szCs w:val="21"/>
        </w:rPr>
        <w:t xml:space="preserve">九、合同生效</w:t>
      </w:r>
      <w:r/>
    </w:p>
    <w:p>
      <w:pPr>
        <w:ind w:firstLine="420"/>
        <w:spacing w:line="360" w:lineRule="auto"/>
        <w:rPr>
          <w:rFonts w:ascii="宋体" w:hAnsi="宋体"/>
          <w:szCs w:val="21"/>
        </w:rPr>
      </w:pPr>
      <w:r>
        <w:rPr>
          <w:rFonts w:hint="eastAsia" w:ascii="宋体" w:hAnsi="宋体"/>
          <w:szCs w:val="21"/>
        </w:rPr>
        <w:t xml:space="preserve">9.1 合同订立时间：年月日</w:t>
      </w:r>
      <w:r/>
    </w:p>
    <w:p>
      <w:pPr>
        <w:ind w:firstLine="420"/>
        <w:spacing w:line="360" w:lineRule="auto"/>
        <w:rPr>
          <w:rFonts w:ascii="宋体" w:hAnsi="宋体"/>
          <w:szCs w:val="21"/>
          <w:u w:val="single"/>
        </w:rPr>
      </w:pPr>
      <w:r>
        <w:rPr>
          <w:rFonts w:hint="eastAsia" w:ascii="宋体" w:hAnsi="宋体"/>
          <w:szCs w:val="21"/>
        </w:rPr>
        <w:t xml:space="preserve">9.2 合同订立地点：</w:t>
      </w:r>
      <w:r/>
    </w:p>
    <w:p>
      <w:pPr>
        <w:ind w:firstLine="420"/>
        <w:spacing w:line="360" w:lineRule="auto"/>
      </w:pPr>
      <w:r>
        <w:rPr>
          <w:rFonts w:hint="eastAsia" w:ascii="宋体" w:hAnsi="宋体"/>
          <w:szCs w:val="21"/>
        </w:rPr>
        <w:t xml:space="preserve">9.3 合同经双方法定代表人或授权代表签字并加盖单位公章，并经</w:t>
      </w:r>
      <w:r>
        <w:rPr>
          <w:rFonts w:hint="eastAsia"/>
        </w:rPr>
        <w:t xml:space="preserve">江苏汇诚投资咨询管理有限公司</w:t>
      </w:r>
      <w:r>
        <w:rPr>
          <w:rFonts w:hint="eastAsia" w:ascii="宋体" w:hAnsi="宋体"/>
          <w:szCs w:val="21"/>
        </w:rPr>
        <w:t xml:space="preserve">见证盖章后生效。</w:t>
      </w:r>
      <w:r/>
    </w:p>
    <w:p>
      <w:pPr>
        <w:contextualSpacing/>
        <w:ind w:firstLine="210"/>
        <w:spacing w:before="100" w:beforeAutospacing="1" w:after="100" w:afterAutospacing="1" w:line="440" w:lineRule="exact"/>
        <w:rPr>
          <w:rFonts w:ascii="宋体" w:hAnsi="宋体" w:cs="宋体"/>
          <w:szCs w:val="21"/>
        </w:rPr>
      </w:pPr>
      <w:r>
        <w:rPr>
          <w:rFonts w:hint="eastAsia" w:ascii="宋体" w:hAnsi="宋体" w:cs="宋体"/>
          <w:szCs w:val="21"/>
        </w:rPr>
        <w:t xml:space="preserve">甲方：（盖章）                             乙方：（盖章）</w:t>
      </w:r>
      <w:r/>
    </w:p>
    <w:p>
      <w:pPr>
        <w:ind w:firstLine="210"/>
        <w:spacing w:line="440" w:lineRule="exact"/>
        <w:rPr>
          <w:rFonts w:ascii="宋体" w:hAnsi="宋体" w:cs="宋体"/>
          <w:bCs/>
          <w:szCs w:val="21"/>
        </w:rPr>
      </w:pPr>
      <w:r>
        <w:rPr>
          <w:rFonts w:hint="eastAsia" w:ascii="宋体" w:hAnsi="宋体" w:cs="宋体"/>
          <w:szCs w:val="21"/>
        </w:rPr>
        <w:t xml:space="preserve">法定代表人：                               法定代表人：</w:t>
      </w:r>
      <w:r/>
    </w:p>
    <w:p>
      <w:pPr>
        <w:spacing w:line="440" w:lineRule="exact"/>
        <w:rPr>
          <w:rFonts w:ascii="宋体" w:hAnsi="宋体" w:cs="宋体"/>
          <w:bCs/>
          <w:szCs w:val="21"/>
        </w:rPr>
      </w:pPr>
      <w:r>
        <w:rPr>
          <w:rFonts w:hint="eastAsia" w:ascii="宋体" w:hAnsi="宋体" w:cs="宋体"/>
          <w:szCs w:val="21"/>
        </w:rPr>
        <w:t xml:space="preserve"> （或授权签约人）：                         （或授权签约人）：</w:t>
      </w:r>
      <w:r/>
    </w:p>
    <w:p>
      <w:pPr>
        <w:ind w:firstLine="210"/>
        <w:spacing w:line="440" w:lineRule="exact"/>
        <w:rPr>
          <w:rFonts w:ascii="宋体" w:hAnsi="宋体" w:cs="宋体"/>
          <w:szCs w:val="21"/>
        </w:rPr>
      </w:pPr>
      <w:r>
        <w:rPr>
          <w:rFonts w:hint="eastAsia" w:hAnsi="宋体" w:cs="宋体"/>
        </w:rPr>
        <w:t xml:space="preserve">日期：年月日日期：年月日</w:t>
      </w:r>
      <w:r/>
    </w:p>
    <w:p>
      <w:pPr>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见证方：（盖章）</w:t>
      </w:r>
      <w:r/>
    </w:p>
    <w:p>
      <w:pPr>
        <w:tabs>
          <w:tab w:val="left" w:pos="360" w:leader="none"/>
          <w:tab w:val="left" w:pos="780" w:leader="none"/>
        </w:tabs>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经办人：</w:t>
      </w:r>
      <w:r/>
    </w:p>
    <w:p>
      <w:pPr>
        <w:tabs>
          <w:tab w:val="left" w:pos="360" w:leader="none"/>
          <w:tab w:val="left" w:pos="780" w:leader="none"/>
        </w:tabs>
        <w:rPr>
          <w:rFonts w:ascii="宋体" w:hAnsi="宋体" w:cs="宋体"/>
          <w:szCs w:val="21"/>
        </w:rPr>
      </w:pPr>
      <w:r>
        <w:rPr>
          <w:rFonts w:ascii="宋体" w:hAnsi="宋体" w:cs="宋体"/>
          <w:szCs w:val="21"/>
        </w:rPr>
      </w:r>
      <w:r/>
    </w:p>
    <w:p>
      <w:pPr>
        <w:ind w:firstLine="315"/>
        <w:spacing w:line="360" w:lineRule="auto"/>
        <w:rPr>
          <w:rFonts w:hAnsi="宋体" w:cs="宋体"/>
        </w:rPr>
      </w:pPr>
      <w:r>
        <w:rPr>
          <w:rFonts w:hint="eastAsia" w:hAnsi="宋体" w:cs="宋体"/>
        </w:rPr>
        <w:t xml:space="preserve">日期：年月日</w:t>
      </w:r>
      <w:r/>
    </w:p>
    <w:p>
      <w:pPr>
        <w:spacing w:line="360" w:lineRule="auto"/>
        <w:rPr>
          <w:rFonts w:hAnsi="宋体" w:cs="宋体"/>
        </w:rPr>
      </w:pPr>
      <w:r>
        <w:rPr>
          <w:rFonts w:hAnsi="宋体" w:cs="宋体"/>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第二部分 通用条款(略)</w:t>
      </w:r>
      <w:r/>
    </w:p>
    <w:p>
      <w:pPr>
        <w:ind w:firstLine="422"/>
        <w:jc w:val="center"/>
        <w:spacing w:line="360" w:lineRule="auto"/>
        <w:rPr>
          <w:rFonts w:ascii="宋体" w:hAnsi="宋体"/>
          <w:b/>
          <w:bCs/>
          <w:szCs w:val="21"/>
        </w:rPr>
      </w:pPr>
      <w:r>
        <w:rPr>
          <w:rFonts w:hint="eastAsia" w:ascii="宋体" w:hAnsi="宋体"/>
          <w:b/>
          <w:bCs/>
          <w:szCs w:val="21"/>
        </w:rPr>
        <w:t xml:space="preserve">【按照建设工程施工合同（GF-2017-0201）】</w:t>
      </w:r>
      <w:r/>
    </w:p>
    <w:p>
      <w:pPr>
        <w:spacing w:line="360" w:lineRule="auto"/>
        <w:rPr>
          <w:rFonts w:ascii="宋体" w:hAnsi="宋体"/>
          <w:b/>
          <w:bCs/>
          <w:szCs w:val="21"/>
        </w:rPr>
      </w:pPr>
      <w:r>
        <w:rPr>
          <w:rFonts w:ascii="宋体" w:hAnsi="宋体"/>
          <w:b/>
          <w:bCs/>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第三部分 专用主要条款</w:t>
      </w:r>
      <w:r/>
    </w:p>
    <w:p>
      <w:pPr>
        <w:ind w:firstLine="420"/>
        <w:spacing w:line="360" w:lineRule="auto"/>
        <w:rPr>
          <w:rFonts w:ascii="宋体" w:hAnsi="宋体"/>
          <w:szCs w:val="21"/>
        </w:rPr>
      </w:pPr>
      <w:r>
        <w:rPr>
          <w:rFonts w:hint="eastAsia" w:ascii="宋体" w:hAnsi="宋体"/>
          <w:szCs w:val="21"/>
        </w:rPr>
        <w:t xml:space="preserve">一、词语定义及合同文件</w:t>
      </w:r>
      <w:r/>
    </w:p>
    <w:p>
      <w:pPr>
        <w:ind w:firstLine="420"/>
        <w:spacing w:line="360" w:lineRule="auto"/>
        <w:rPr>
          <w:rFonts w:ascii="宋体" w:hAnsi="宋体"/>
          <w:szCs w:val="21"/>
        </w:rPr>
      </w:pPr>
      <w:r>
        <w:rPr>
          <w:rFonts w:hint="eastAsia" w:ascii="宋体" w:hAnsi="宋体"/>
          <w:szCs w:val="21"/>
        </w:rPr>
        <w:t xml:space="preserve">1.合同文件及解释顺序</w:t>
      </w:r>
      <w:r/>
    </w:p>
    <w:p>
      <w:pPr>
        <w:ind w:firstLine="420"/>
        <w:spacing w:line="360" w:lineRule="auto"/>
        <w:rPr>
          <w:rFonts w:ascii="宋体" w:hAnsi="宋体"/>
          <w:szCs w:val="21"/>
        </w:rPr>
      </w:pPr>
      <w:r>
        <w:rPr>
          <w:rFonts w:hint="eastAsia" w:ascii="宋体" w:hAnsi="宋体"/>
          <w:szCs w:val="21"/>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2.语言文字和适用法律、标准及规范</w:t>
      </w:r>
      <w:r/>
    </w:p>
    <w:p>
      <w:pPr>
        <w:ind w:firstLine="420"/>
        <w:spacing w:line="360" w:lineRule="auto"/>
        <w:rPr>
          <w:rFonts w:ascii="宋体" w:hAnsi="宋体"/>
          <w:szCs w:val="21"/>
        </w:rPr>
      </w:pPr>
      <w:r>
        <w:rPr>
          <w:rFonts w:hint="eastAsia" w:ascii="宋体" w:hAnsi="宋体"/>
          <w:szCs w:val="21"/>
        </w:rPr>
        <w:t xml:space="preserve">2.1 本合同除使用汉语外，还使用</w:t>
      </w:r>
      <w:r>
        <w:rPr>
          <w:rFonts w:hint="eastAsia" w:ascii="宋体" w:hAnsi="宋体"/>
          <w:szCs w:val="21"/>
          <w:u w:val="single"/>
        </w:rPr>
        <w:t xml:space="preserve"> / </w:t>
      </w:r>
      <w:r>
        <w:rPr>
          <w:rFonts w:hint="eastAsia" w:ascii="宋体" w:hAnsi="宋体"/>
          <w:szCs w:val="21"/>
        </w:rPr>
        <w:t xml:space="preserve">语言文字。</w:t>
      </w:r>
      <w:r/>
    </w:p>
    <w:p>
      <w:pPr>
        <w:ind w:firstLine="420"/>
        <w:spacing w:line="360" w:lineRule="auto"/>
        <w:rPr>
          <w:rFonts w:ascii="宋体" w:hAnsi="宋体"/>
          <w:szCs w:val="21"/>
        </w:rPr>
      </w:pPr>
      <w:r>
        <w:rPr>
          <w:rFonts w:hint="eastAsia" w:ascii="宋体" w:hAnsi="宋体"/>
          <w:szCs w:val="21"/>
        </w:rPr>
        <w:t xml:space="preserve">2.2 适用法律和法规</w:t>
      </w:r>
      <w:r/>
    </w:p>
    <w:p>
      <w:pPr>
        <w:ind w:firstLine="420"/>
        <w:spacing w:line="360" w:lineRule="auto"/>
        <w:rPr>
          <w:rFonts w:ascii="宋体" w:hAnsi="宋体"/>
          <w:szCs w:val="21"/>
          <w:u w:val="single"/>
        </w:rPr>
      </w:pPr>
      <w:r>
        <w:rPr>
          <w:rFonts w:hint="eastAsia" w:ascii="宋体" w:hAnsi="宋体"/>
          <w:szCs w:val="21"/>
        </w:rPr>
        <w:t xml:space="preserve">需要明示的法律、行政法规：</w:t>
      </w:r>
      <w:r>
        <w:rPr>
          <w:rFonts w:hint="eastAsia" w:ascii="宋体" w:hAnsi="宋体"/>
          <w:szCs w:val="21"/>
          <w:u w:val="single"/>
        </w:rPr>
        <w:t xml:space="preserve">《中华人民共和国民法典》、《中华人民共和国建筑法》、《中华人民共和国政府采购法实施条例》、《中华人民共和国政府采购法》、《建设工程质量管理条例》、《建设工程价款结算暂行办法》等以及江苏省、扬州市现行相关法律法规。</w:t>
      </w:r>
      <w:r/>
    </w:p>
    <w:p>
      <w:pPr>
        <w:ind w:firstLine="420"/>
        <w:spacing w:line="360" w:lineRule="auto"/>
        <w:rPr>
          <w:rFonts w:ascii="宋体" w:hAnsi="宋体"/>
          <w:szCs w:val="21"/>
        </w:rPr>
      </w:pPr>
      <w:r>
        <w:rPr>
          <w:rFonts w:hint="eastAsia" w:ascii="宋体" w:hAnsi="宋体"/>
          <w:szCs w:val="21"/>
        </w:rPr>
        <w:t xml:space="preserve">2.3 适用标准、规范</w:t>
      </w:r>
      <w:r/>
    </w:p>
    <w:p>
      <w:pPr>
        <w:ind w:firstLine="420"/>
        <w:spacing w:line="360" w:lineRule="auto"/>
        <w:rPr>
          <w:rFonts w:ascii="宋体" w:hAnsi="宋体"/>
          <w:szCs w:val="21"/>
        </w:rPr>
      </w:pPr>
      <w:r>
        <w:rPr>
          <w:rFonts w:hint="eastAsia" w:ascii="宋体" w:hAnsi="宋体"/>
          <w:szCs w:val="21"/>
        </w:rPr>
        <w:t xml:space="preserve">适用标准、规范的名称：</w:t>
      </w:r>
      <w:r>
        <w:rPr>
          <w:rFonts w:hint="eastAsia" w:ascii="宋体" w:hAnsi="宋体"/>
          <w:szCs w:val="21"/>
          <w:u w:val="single"/>
        </w:rPr>
        <w:t xml:space="preserve">（1）与工程相关的现行图集、施工说明；（2）现行国家施工规范及验收标准。</w:t>
      </w:r>
      <w:r/>
    </w:p>
    <w:p>
      <w:pPr>
        <w:ind w:firstLine="420"/>
        <w:spacing w:line="360" w:lineRule="auto"/>
        <w:rPr>
          <w:rFonts w:ascii="宋体" w:hAnsi="宋体"/>
          <w:szCs w:val="21"/>
        </w:rPr>
      </w:pPr>
      <w:r>
        <w:rPr>
          <w:rFonts w:hint="eastAsia" w:ascii="宋体" w:hAnsi="宋体"/>
          <w:szCs w:val="21"/>
        </w:rPr>
        <w:t xml:space="preserve">发包人提供标准、规范的时间：</w:t>
      </w:r>
      <w:r>
        <w:rPr>
          <w:rFonts w:hint="eastAsia" w:ascii="宋体" w:hAnsi="宋体"/>
          <w:szCs w:val="21"/>
          <w:u w:val="single"/>
        </w:rPr>
        <w:t xml:space="preserve">发包人不提供，凡涉及到的相关技术标准、规范均由承包人自备。</w:t>
      </w:r>
      <w:r/>
    </w:p>
    <w:p>
      <w:pPr>
        <w:ind w:firstLine="420"/>
        <w:spacing w:line="360" w:lineRule="auto"/>
        <w:rPr>
          <w:rFonts w:ascii="宋体" w:hAnsi="宋体"/>
          <w:szCs w:val="21"/>
        </w:rPr>
      </w:pPr>
      <w:r>
        <w:rPr>
          <w:rFonts w:hint="eastAsia" w:ascii="宋体" w:hAnsi="宋体"/>
          <w:szCs w:val="21"/>
        </w:rPr>
        <w:t xml:space="preserve">3.图纸（如有）</w:t>
      </w:r>
      <w:r/>
    </w:p>
    <w:p>
      <w:pPr>
        <w:ind w:firstLine="420"/>
        <w:spacing w:line="360" w:lineRule="auto"/>
        <w:rPr>
          <w:rFonts w:ascii="宋体" w:hAnsi="宋体"/>
          <w:szCs w:val="21"/>
        </w:rPr>
      </w:pPr>
      <w:r>
        <w:rPr>
          <w:rFonts w:hint="eastAsia" w:ascii="宋体" w:hAnsi="宋体"/>
          <w:szCs w:val="21"/>
        </w:rPr>
        <w:t xml:space="preserve">发包人向承包人提供图纸日期和套数：；</w:t>
      </w:r>
      <w:r/>
    </w:p>
    <w:p>
      <w:pPr>
        <w:ind w:firstLine="420"/>
        <w:spacing w:line="360" w:lineRule="auto"/>
        <w:rPr>
          <w:rFonts w:ascii="宋体" w:hAnsi="宋体"/>
          <w:szCs w:val="21"/>
        </w:rPr>
      </w:pPr>
      <w:r>
        <w:rPr>
          <w:rFonts w:hint="eastAsia" w:ascii="宋体" w:hAnsi="宋体"/>
          <w:szCs w:val="21"/>
        </w:rPr>
        <w:t xml:space="preserve">发包人对图纸的保密要求：。</w:t>
      </w:r>
      <w:r/>
    </w:p>
    <w:p>
      <w:pPr>
        <w:ind w:firstLine="420"/>
        <w:spacing w:line="360" w:lineRule="auto"/>
        <w:rPr>
          <w:rFonts w:ascii="宋体" w:hAnsi="宋体"/>
          <w:szCs w:val="21"/>
        </w:rPr>
      </w:pPr>
      <w:r>
        <w:rPr>
          <w:rFonts w:hint="eastAsia" w:ascii="宋体" w:hAnsi="宋体"/>
          <w:szCs w:val="21"/>
        </w:rPr>
        <w:t xml:space="preserve">4. 履约担保</w:t>
      </w:r>
      <w:r/>
    </w:p>
    <w:p>
      <w:pPr>
        <w:ind w:firstLine="420"/>
        <w:spacing w:line="360" w:lineRule="auto"/>
        <w:rPr>
          <w:rFonts w:ascii="宋体" w:hAnsi="宋体"/>
          <w:szCs w:val="21"/>
        </w:rPr>
      </w:pPr>
      <w:r>
        <w:rPr>
          <w:rFonts w:hint="eastAsia" w:ascii="宋体" w:hAnsi="宋体"/>
          <w:szCs w:val="21"/>
        </w:rPr>
        <w:t xml:space="preserve">承包人是否提供履约担保：合同签订前提交履约保证金人民币</w:t>
      </w:r>
      <w:r>
        <w:rPr>
          <w:rFonts w:ascii="宋体" w:hAnsi="宋体"/>
          <w:b/>
          <w:szCs w:val="21"/>
          <w:u w:val="single"/>
        </w:rPr>
        <w:t xml:space="preserve">/</w:t>
      </w:r>
      <w:r>
        <w:rPr>
          <w:rFonts w:hint="eastAsia" w:ascii="宋体" w:hAnsi="宋体"/>
          <w:szCs w:val="21"/>
        </w:rPr>
        <w:t xml:space="preserve">。</w:t>
      </w:r>
      <w:r>
        <w:rPr>
          <w:rFonts w:hint="eastAsia" w:ascii="宋体" w:hAnsi="宋体"/>
          <w:bCs/>
          <w:szCs w:val="21"/>
        </w:rPr>
        <w:t xml:space="preserve">合同履行结束后，凭</w:t>
      </w:r>
      <w:r>
        <w:rPr>
          <w:rFonts w:hint="eastAsia" w:ascii="宋体" w:hAnsi="宋体"/>
          <w:szCs w:val="21"/>
        </w:rPr>
        <w:t xml:space="preserve">发包人签署的</w:t>
      </w:r>
      <w:r>
        <w:rPr>
          <w:rFonts w:hint="eastAsia" w:ascii="宋体" w:hAnsi="宋体"/>
          <w:bCs/>
          <w:szCs w:val="21"/>
        </w:rPr>
        <w:t xml:space="preserve">项目验收证明原件，办理保证金退还手续。</w:t>
      </w:r>
      <w:r/>
    </w:p>
    <w:p>
      <w:pPr>
        <w:ind w:firstLine="420"/>
        <w:spacing w:line="360" w:lineRule="auto"/>
        <w:rPr>
          <w:rFonts w:ascii="宋体" w:hAnsi="宋体"/>
          <w:szCs w:val="21"/>
        </w:rPr>
      </w:pPr>
      <w:r>
        <w:rPr>
          <w:rFonts w:hint="eastAsia" w:ascii="宋体" w:hAnsi="宋体"/>
          <w:szCs w:val="21"/>
        </w:rPr>
        <w:t xml:space="preserve">二、双方一般权利和义务</w:t>
      </w:r>
      <w:r/>
    </w:p>
    <w:p>
      <w:pPr>
        <w:ind w:firstLine="420"/>
        <w:spacing w:line="360" w:lineRule="auto"/>
        <w:rPr>
          <w:rFonts w:ascii="宋体" w:hAnsi="宋体"/>
          <w:szCs w:val="21"/>
        </w:rPr>
      </w:pPr>
      <w:r>
        <w:rPr>
          <w:rFonts w:hint="eastAsia" w:ascii="宋体" w:hAnsi="宋体"/>
          <w:szCs w:val="21"/>
        </w:rPr>
        <w:t xml:space="preserve">4.发包人工作</w:t>
      </w:r>
      <w:r/>
    </w:p>
    <w:p>
      <w:pPr>
        <w:ind w:firstLine="420"/>
        <w:spacing w:line="360" w:lineRule="auto"/>
        <w:rPr>
          <w:rFonts w:ascii="宋体" w:hAnsi="宋体"/>
          <w:szCs w:val="21"/>
        </w:rPr>
      </w:pPr>
      <w:r>
        <w:rPr>
          <w:rFonts w:hint="eastAsia" w:ascii="宋体" w:hAnsi="宋体"/>
          <w:szCs w:val="21"/>
        </w:rPr>
        <w:t xml:space="preserve">4.1 发包人应按约定的时间和要求及完成以下工作：</w:t>
      </w:r>
      <w:r/>
    </w:p>
    <w:p>
      <w:pPr>
        <w:ind w:firstLine="420"/>
        <w:spacing w:line="360" w:lineRule="auto"/>
        <w:rPr>
          <w:rFonts w:ascii="宋体" w:hAnsi="宋体"/>
          <w:szCs w:val="21"/>
        </w:rPr>
      </w:pPr>
      <w:r>
        <w:rPr>
          <w:rFonts w:hint="eastAsia" w:ascii="宋体" w:hAnsi="宋体"/>
          <w:szCs w:val="21"/>
        </w:rPr>
        <w:t xml:space="preserve">（1）施工场地具备施工条件的要求及完成时间:现场具备施工条件，承包人在踏勘现场时确</w:t>
      </w:r>
      <w:r>
        <w:rPr>
          <w:rFonts w:hint="eastAsia" w:ascii="宋体" w:hAnsi="宋体"/>
          <w:szCs w:val="21"/>
        </w:rPr>
        <w:t xml:space="preserve">认，场地不利因素，承包人已在磋商报价时充分考虑，发包人不再因此支付任何费用。</w:t>
      </w:r>
      <w:r/>
    </w:p>
    <w:p>
      <w:pPr>
        <w:ind w:firstLine="420"/>
        <w:spacing w:line="360" w:lineRule="auto"/>
        <w:rPr>
          <w:rFonts w:ascii="宋体" w:hAnsi="宋体"/>
          <w:szCs w:val="21"/>
        </w:rPr>
      </w:pPr>
      <w:r>
        <w:rPr>
          <w:rFonts w:hint="eastAsia" w:ascii="宋体" w:hAnsi="宋体"/>
          <w:szCs w:val="21"/>
        </w:rPr>
        <w:t xml:space="preserve">（2）将施工所需的水、电、电讯线路接至施工场地的时间、地点和供应要求：水电接口已提供</w:t>
      </w:r>
      <w:r>
        <w:rPr>
          <w:rFonts w:hint="eastAsia" w:ascii="宋体" w:hAnsi="宋体"/>
          <w:szCs w:val="21"/>
        </w:rPr>
        <w:t xml:space="preserve">至施工</w:t>
      </w:r>
      <w:r>
        <w:rPr>
          <w:rFonts w:hint="eastAsia" w:ascii="宋体" w:hAnsi="宋体"/>
          <w:szCs w:val="21"/>
        </w:rPr>
        <w:t xml:space="preserve">现场，其位置承包人在踏勘现场时确认，水电在场内接线一切费用包含在总报价中，发包人不再另外支付。</w:t>
      </w:r>
      <w:r/>
    </w:p>
    <w:p>
      <w:pPr>
        <w:ind w:firstLine="420"/>
        <w:spacing w:line="360" w:lineRule="auto"/>
        <w:rPr>
          <w:rFonts w:ascii="宋体" w:hAnsi="宋体"/>
          <w:szCs w:val="21"/>
        </w:rPr>
      </w:pPr>
      <w:r>
        <w:rPr>
          <w:rFonts w:hint="eastAsia" w:ascii="宋体" w:hAnsi="宋体"/>
          <w:szCs w:val="21"/>
        </w:rPr>
        <w:t xml:space="preserve">（3）施工场地与公共道路的通道开通时间和要求：主要公共道路开通，施工区道路由承包人承担。</w:t>
      </w:r>
      <w:r/>
    </w:p>
    <w:p>
      <w:pPr>
        <w:ind w:firstLine="420"/>
        <w:spacing w:line="360" w:lineRule="auto"/>
        <w:rPr>
          <w:rFonts w:ascii="宋体" w:hAnsi="宋体"/>
          <w:szCs w:val="21"/>
        </w:rPr>
      </w:pPr>
      <w:r>
        <w:rPr>
          <w:rFonts w:hint="eastAsia" w:ascii="宋体" w:hAnsi="宋体"/>
          <w:szCs w:val="21"/>
        </w:rPr>
        <w:t xml:space="preserve">（4）工程地质和地下管</w:t>
      </w:r>
      <w:r>
        <w:rPr>
          <w:rFonts w:hint="eastAsia" w:ascii="宋体" w:hAnsi="宋体"/>
          <w:szCs w:val="21"/>
        </w:rPr>
        <w:t xml:space="preserve">沟资料</w:t>
      </w:r>
      <w:r>
        <w:rPr>
          <w:rFonts w:hint="eastAsia" w:ascii="宋体" w:hAnsi="宋体"/>
          <w:szCs w:val="21"/>
        </w:rPr>
        <w:t xml:space="preserve">的提供时间：。</w:t>
      </w:r>
      <w:r/>
    </w:p>
    <w:p>
      <w:pPr>
        <w:ind w:firstLine="420"/>
        <w:spacing w:line="360" w:lineRule="auto"/>
        <w:rPr>
          <w:rFonts w:ascii="宋体" w:hAnsi="宋体"/>
          <w:szCs w:val="21"/>
        </w:rPr>
      </w:pPr>
      <w:r>
        <w:rPr>
          <w:rFonts w:hint="eastAsia" w:ascii="宋体" w:hAnsi="宋体"/>
          <w:szCs w:val="21"/>
        </w:rPr>
        <w:t xml:space="preserve">（5）由发包人办理的施工所需证件、批件的名称和完成时间：。</w:t>
      </w:r>
      <w:r/>
    </w:p>
    <w:p>
      <w:pPr>
        <w:ind w:firstLine="420"/>
        <w:spacing w:line="360" w:lineRule="auto"/>
        <w:rPr>
          <w:rFonts w:ascii="宋体" w:hAnsi="宋体"/>
          <w:szCs w:val="21"/>
        </w:rPr>
      </w:pPr>
      <w:r>
        <w:rPr>
          <w:rFonts w:hint="eastAsia" w:ascii="宋体" w:hAnsi="宋体"/>
          <w:szCs w:val="21"/>
        </w:rPr>
        <w:t xml:space="preserve">（6）水准点与坐标控制点交验要求：</w:t>
      </w:r>
      <w:r>
        <w:rPr>
          <w:rFonts w:hint="eastAsia" w:ascii="宋体" w:hAnsi="宋体"/>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（7）图纸会审和设计交底时间：。</w:t>
      </w:r>
      <w:r/>
    </w:p>
    <w:p>
      <w:pPr>
        <w:ind w:firstLine="420"/>
        <w:spacing w:line="360" w:lineRule="auto"/>
        <w:rPr>
          <w:rFonts w:ascii="宋体" w:hAnsi="宋体"/>
          <w:szCs w:val="21"/>
        </w:rPr>
      </w:pPr>
      <w:r>
        <w:rPr>
          <w:rFonts w:hint="eastAsia" w:ascii="宋体" w:hAnsi="宋体"/>
          <w:szCs w:val="21"/>
        </w:rPr>
        <w:t xml:space="preserve">（8）协调处理施工场地周围地下管沟和邻近建筑、构筑物（含文物保护建筑）、古树名木的保护工作：</w:t>
      </w:r>
      <w:r>
        <w:rPr>
          <w:rFonts w:hint="eastAsia" w:ascii="宋体" w:hAnsi="宋体"/>
          <w:szCs w:val="21"/>
          <w:u w:val="single"/>
        </w:rPr>
        <w:t xml:space="preserve"> 执行通用条款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（9）双方约定发包人做的其他工作：。</w:t>
      </w:r>
      <w:r/>
    </w:p>
    <w:p>
      <w:pPr>
        <w:ind w:firstLine="420"/>
        <w:spacing w:line="360" w:lineRule="auto"/>
        <w:rPr>
          <w:rFonts w:ascii="宋体" w:hAnsi="宋体"/>
          <w:szCs w:val="21"/>
          <w:u w:val="single"/>
        </w:rPr>
      </w:pPr>
      <w:r>
        <w:rPr>
          <w:rFonts w:hint="eastAsia" w:ascii="宋体" w:hAnsi="宋体"/>
          <w:szCs w:val="21"/>
        </w:rPr>
        <w:t xml:space="preserve">（10）发包人委托承包人办理的工作：</w:t>
      </w:r>
      <w:r>
        <w:rPr>
          <w:rFonts w:hint="eastAsia" w:ascii="宋体" w:hAnsi="宋体"/>
          <w:szCs w:val="21"/>
          <w:u w:val="single"/>
        </w:rPr>
        <w:t xml:space="preserve">按发包人的布置要求，承包人有配合与该工程建设有关工作的义务，包括协助办理有关施工所需证件、批件等手续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5.承包人工作</w:t>
      </w:r>
      <w:r/>
    </w:p>
    <w:p>
      <w:pPr>
        <w:ind w:firstLine="420"/>
        <w:spacing w:line="360" w:lineRule="auto"/>
        <w:rPr>
          <w:rFonts w:ascii="宋体" w:hAnsi="宋体"/>
          <w:szCs w:val="21"/>
        </w:rPr>
      </w:pPr>
      <w:r>
        <w:rPr>
          <w:rFonts w:hint="eastAsia" w:ascii="宋体" w:hAnsi="宋体"/>
          <w:szCs w:val="21"/>
        </w:rPr>
        <w:t xml:space="preserve">5.1 承包人应按约定时间和要求,完成以下工作:</w:t>
      </w:r>
      <w:r/>
    </w:p>
    <w:p>
      <w:pPr>
        <w:ind w:firstLine="420"/>
        <w:spacing w:line="360" w:lineRule="auto"/>
        <w:rPr>
          <w:rFonts w:ascii="宋体" w:hAnsi="宋体"/>
          <w:szCs w:val="21"/>
        </w:rPr>
      </w:pPr>
      <w:r>
        <w:rPr>
          <w:rFonts w:hint="eastAsia" w:ascii="宋体" w:hAnsi="宋体"/>
          <w:szCs w:val="21"/>
        </w:rPr>
        <w:t xml:space="preserve">（1）需由设计资质等级和业务范围允许的承包人完成的设计文件提交时间：。</w:t>
      </w:r>
      <w:r/>
    </w:p>
    <w:p>
      <w:pPr>
        <w:ind w:firstLine="420"/>
        <w:spacing w:line="360" w:lineRule="auto"/>
        <w:rPr>
          <w:rFonts w:ascii="宋体" w:hAnsi="宋体"/>
          <w:szCs w:val="21"/>
          <w:u w:val="single"/>
        </w:rPr>
      </w:pPr>
      <w:r>
        <w:rPr>
          <w:rFonts w:hint="eastAsia" w:ascii="宋体" w:hAnsi="宋体"/>
          <w:szCs w:val="21"/>
        </w:rPr>
        <w:t xml:space="preserve">（2）应提供计划、报表的名称及完成时间：</w:t>
      </w:r>
      <w:r>
        <w:rPr>
          <w:rFonts w:hint="eastAsia" w:ascii="宋体" w:hAnsi="宋体"/>
          <w:szCs w:val="21"/>
          <w:u w:val="single"/>
        </w:rPr>
        <w:t xml:space="preserve"> 开工前5天内提供切实可行的进度表以及相对应的人机配置情况、材料供应情况。</w:t>
      </w:r>
      <w:r/>
    </w:p>
    <w:p>
      <w:pPr>
        <w:ind w:firstLine="420"/>
        <w:spacing w:line="360" w:lineRule="auto"/>
        <w:rPr>
          <w:rFonts w:ascii="宋体" w:hAnsi="宋体"/>
          <w:szCs w:val="21"/>
        </w:rPr>
      </w:pPr>
      <w:r>
        <w:rPr>
          <w:rFonts w:hint="eastAsia" w:ascii="宋体" w:hAnsi="宋体"/>
          <w:szCs w:val="21"/>
        </w:rPr>
        <w:t xml:space="preserve">（3）承担施工安全保卫工作及非夜间施工照明的责任和要求：</w:t>
      </w:r>
      <w:r>
        <w:rPr>
          <w:rFonts w:hint="eastAsia" w:ascii="宋体" w:hAnsi="宋体"/>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firstLine="420"/>
        <w:spacing w:line="360" w:lineRule="auto"/>
        <w:rPr>
          <w:rFonts w:ascii="宋体" w:hAnsi="宋体"/>
          <w:szCs w:val="21"/>
        </w:rPr>
      </w:pPr>
      <w:r>
        <w:rPr>
          <w:rFonts w:hint="eastAsia" w:ascii="宋体" w:hAnsi="宋体"/>
          <w:szCs w:val="21"/>
        </w:rPr>
        <w:t xml:space="preserve">（4）向发包人提供的办公和生活房屋及设施和要求：。</w:t>
      </w:r>
      <w:r/>
    </w:p>
    <w:p>
      <w:pPr>
        <w:ind w:firstLine="420"/>
        <w:spacing w:line="360" w:lineRule="auto"/>
        <w:rPr>
          <w:rFonts w:ascii="宋体" w:hAnsi="宋体"/>
          <w:szCs w:val="21"/>
        </w:rPr>
      </w:pPr>
      <w:r>
        <w:rPr>
          <w:rFonts w:hint="eastAsia" w:ascii="宋体" w:hAnsi="宋体"/>
          <w:szCs w:val="21"/>
        </w:rPr>
        <w:t xml:space="preserve">（5）需承包人办理的有关施工场地交通、</w:t>
      </w:r>
      <w:r>
        <w:rPr>
          <w:rFonts w:hint="eastAsia" w:ascii="宋体" w:hAnsi="宋体"/>
          <w:szCs w:val="21"/>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firstLine="420"/>
        <w:spacing w:line="360" w:lineRule="auto"/>
        <w:rPr>
          <w:rFonts w:ascii="宋体" w:hAnsi="宋体"/>
          <w:szCs w:val="21"/>
        </w:rPr>
      </w:pPr>
      <w:r>
        <w:rPr>
          <w:rFonts w:hint="eastAsia" w:ascii="宋体" w:hAnsi="宋体"/>
          <w:szCs w:val="21"/>
        </w:rPr>
        <w:t xml:space="preserve">（6）已完成工程成品保护的特殊要求及费用承担：</w:t>
      </w:r>
      <w:r>
        <w:rPr>
          <w:rFonts w:hint="eastAsia" w:ascii="宋体" w:hAnsi="宋体"/>
          <w:szCs w:val="21"/>
          <w:u w:val="single"/>
        </w:rPr>
        <w:t xml:space="preserve">工程交付使用前承包人自己发生的损坏或因承包人保护实施不当而产生的第三方对成品（半成品）的损坏均由承包人自己负责。</w:t>
      </w:r>
      <w:r/>
    </w:p>
    <w:p>
      <w:pPr>
        <w:ind w:firstLine="420"/>
        <w:spacing w:line="360" w:lineRule="auto"/>
        <w:rPr>
          <w:rFonts w:ascii="宋体" w:hAnsi="宋体"/>
          <w:szCs w:val="21"/>
          <w:u w:val="single"/>
        </w:rPr>
      </w:pPr>
      <w:r>
        <w:rPr>
          <w:rFonts w:hint="eastAsia" w:ascii="宋体" w:hAnsi="宋体"/>
          <w:szCs w:val="21"/>
        </w:rPr>
        <w:t xml:space="preserve">（7）施工场地周围地下管沟和邻近建筑物、构筑物（含文物保护建筑）、古树名木的保护要求及费用承担： </w:t>
      </w:r>
      <w:r>
        <w:rPr>
          <w:rFonts w:hint="eastAsia" w:ascii="宋体" w:hAnsi="宋体"/>
          <w:szCs w:val="21"/>
          <w:u w:val="single"/>
        </w:rPr>
        <w:t xml:space="preserve">承包人自行负责承担施工场地周围地下管沟和邻近建筑物、构筑物（含文物保护建筑）、古树名木的保护要求及费用。</w:t>
      </w:r>
      <w:r/>
    </w:p>
    <w:p>
      <w:pPr>
        <w:ind w:firstLine="420"/>
        <w:spacing w:line="360" w:lineRule="auto"/>
        <w:rPr>
          <w:rFonts w:ascii="宋体" w:hAnsi="宋体"/>
          <w:szCs w:val="21"/>
          <w:u w:val="single"/>
        </w:rPr>
      </w:pPr>
      <w:r>
        <w:rPr>
          <w:rFonts w:hint="eastAsia" w:ascii="宋体" w:hAnsi="宋体"/>
          <w:szCs w:val="21"/>
        </w:rPr>
        <w:t xml:space="preserve">（8）施工场地清洁卫生的要求：</w:t>
      </w:r>
      <w:r>
        <w:rPr>
          <w:rFonts w:hint="eastAsia" w:ascii="宋体" w:hAnsi="宋体"/>
          <w:szCs w:val="21"/>
          <w:u w:val="single"/>
        </w:rPr>
        <w:t xml:space="preserve">施工过程中，要求</w:t>
      </w:r>
      <w:r>
        <w:rPr>
          <w:rFonts w:hint="eastAsia" w:ascii="宋体" w:hAnsi="宋体"/>
          <w:szCs w:val="21"/>
          <w:u w:val="single"/>
        </w:rPr>
        <w:t xml:space="preserve">现场工完料</w:t>
      </w:r>
      <w:r>
        <w:rPr>
          <w:rFonts w:hint="eastAsia" w:ascii="宋体" w:hAnsi="宋体"/>
          <w:szCs w:val="21"/>
          <w:u w:val="single"/>
        </w:rPr>
        <w:t xml:space="preserve">清，承包人应及时清除现场的</w:t>
      </w:r>
      <w:r>
        <w:rPr>
          <w:rFonts w:hint="eastAsia" w:ascii="宋体" w:hAnsi="宋体"/>
          <w:szCs w:val="21"/>
          <w:u w:val="single"/>
        </w:rPr>
        <w:t xml:space="preserve">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firstLine="420"/>
        <w:spacing w:line="360" w:lineRule="auto"/>
        <w:rPr>
          <w:rFonts w:ascii="宋体" w:hAnsi="宋体"/>
          <w:szCs w:val="21"/>
        </w:rPr>
      </w:pPr>
      <w:r>
        <w:rPr>
          <w:rFonts w:hint="eastAsia" w:ascii="宋体" w:hAnsi="宋体"/>
          <w:szCs w:val="21"/>
          <w:u w:val="single"/>
        </w:rPr>
        <w:t xml:space="preserve">（9）施工过程中承包人应服从现场统一管理，做到安全、文明、有序施工，一切安全责任自行负责。</w:t>
      </w:r>
      <w:r/>
    </w:p>
    <w:p>
      <w:pPr>
        <w:ind w:firstLine="420"/>
        <w:spacing w:line="360" w:lineRule="auto"/>
        <w:rPr>
          <w:rFonts w:ascii="宋体" w:hAnsi="宋体"/>
          <w:szCs w:val="21"/>
        </w:rPr>
      </w:pPr>
      <w:r>
        <w:rPr>
          <w:rFonts w:hint="eastAsia" w:ascii="宋体" w:hAnsi="宋体"/>
          <w:szCs w:val="21"/>
        </w:rPr>
        <w:t xml:space="preserve">（10）施工过程中，</w:t>
      </w:r>
      <w:r>
        <w:rPr>
          <w:rFonts w:hint="eastAsia" w:ascii="宋体" w:hAnsi="宋体"/>
          <w:szCs w:val="21"/>
          <w:u w:val="single"/>
        </w:rPr>
        <w:t xml:space="preserve">承包人应主动与上、下工序相关单位进行协调对接，避免产生矛盾，做到有序科学衔接，配合其他相关单位，费用已在磋商报价中考虑发包人不再另行支付。</w:t>
      </w:r>
      <w:r/>
    </w:p>
    <w:p>
      <w:pPr>
        <w:ind w:firstLine="420"/>
        <w:spacing w:line="360" w:lineRule="auto"/>
        <w:rPr>
          <w:rFonts w:ascii="宋体" w:hAnsi="宋体"/>
          <w:szCs w:val="21"/>
        </w:rPr>
      </w:pPr>
      <w:r>
        <w:rPr>
          <w:rFonts w:hint="eastAsia" w:ascii="宋体" w:hAnsi="宋体"/>
          <w:szCs w:val="21"/>
        </w:rPr>
        <w:t xml:space="preserve">（11）双方约定承包人应做的其他工作：</w:t>
      </w:r>
      <w:r/>
    </w:p>
    <w:p>
      <w:pPr>
        <w:ind w:firstLine="420"/>
        <w:spacing w:line="360" w:lineRule="auto"/>
        <w:rPr>
          <w:rFonts w:ascii="宋体" w:hAnsi="宋体"/>
          <w:szCs w:val="21"/>
          <w:u w:val="single"/>
        </w:rPr>
      </w:pPr>
      <w:r>
        <w:rPr>
          <w:rFonts w:hint="eastAsia" w:ascii="宋体" w:hAnsi="宋体"/>
          <w:szCs w:val="21"/>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firstLine="420"/>
        <w:spacing w:line="360" w:lineRule="auto"/>
        <w:rPr>
          <w:rFonts w:ascii="宋体" w:hAnsi="宋体"/>
          <w:szCs w:val="21"/>
        </w:rPr>
      </w:pPr>
      <w:r>
        <w:rPr>
          <w:rFonts w:hint="eastAsia" w:ascii="宋体" w:hAnsi="宋体"/>
          <w:szCs w:val="21"/>
        </w:rPr>
        <w:t xml:space="preserve">三、施工组织设计和工期</w:t>
      </w:r>
      <w:r/>
    </w:p>
    <w:p>
      <w:pPr>
        <w:ind w:firstLine="420"/>
        <w:spacing w:line="360" w:lineRule="auto"/>
        <w:rPr>
          <w:rFonts w:ascii="宋体" w:hAnsi="宋体"/>
          <w:szCs w:val="21"/>
        </w:rPr>
      </w:pPr>
      <w:r>
        <w:rPr>
          <w:rFonts w:hint="eastAsia" w:ascii="宋体" w:hAnsi="宋体"/>
          <w:szCs w:val="21"/>
        </w:rPr>
        <w:t xml:space="preserve">6.进度计划</w:t>
      </w:r>
      <w:r/>
    </w:p>
    <w:p>
      <w:pPr>
        <w:ind w:firstLine="420"/>
        <w:spacing w:line="360" w:lineRule="auto"/>
        <w:rPr>
          <w:rFonts w:ascii="宋体" w:hAnsi="宋体"/>
          <w:szCs w:val="21"/>
        </w:rPr>
      </w:pPr>
      <w:r>
        <w:rPr>
          <w:rFonts w:hint="eastAsia" w:ascii="宋体" w:hAnsi="宋体"/>
          <w:szCs w:val="21"/>
        </w:rPr>
        <w:t xml:space="preserve">6.1 承包人提供施工组织设计(施工方案)和进度计划的时间:</w:t>
      </w:r>
      <w:r/>
    </w:p>
    <w:p>
      <w:pPr>
        <w:ind w:firstLine="420"/>
        <w:spacing w:line="360" w:lineRule="auto"/>
        <w:rPr>
          <w:rFonts w:ascii="宋体" w:hAnsi="宋体"/>
          <w:szCs w:val="21"/>
          <w:u w:val="single"/>
        </w:rPr>
      </w:pPr>
      <w:r>
        <w:rPr>
          <w:rFonts w:hint="eastAsia" w:ascii="宋体" w:hAnsi="宋体"/>
          <w:szCs w:val="21"/>
          <w:u w:val="single"/>
        </w:rPr>
        <w:t xml:space="preserve">开工前5 天以书面形式向发包提交施工组织设计和进度计划，经发包人和监理方审核同意后的施工组织设计作为施工中发包人与监理方进行监督受理的依据。</w:t>
      </w:r>
      <w:r/>
    </w:p>
    <w:p>
      <w:pPr>
        <w:ind w:firstLine="420"/>
        <w:spacing w:line="360" w:lineRule="auto"/>
        <w:rPr>
          <w:rFonts w:ascii="宋体" w:hAnsi="宋体"/>
          <w:szCs w:val="21"/>
          <w:u w:val="single"/>
        </w:rPr>
      </w:pPr>
      <w:r>
        <w:rPr>
          <w:rFonts w:hint="eastAsia" w:ascii="宋体" w:hAnsi="宋体"/>
          <w:szCs w:val="21"/>
        </w:rPr>
        <w:t xml:space="preserve">工程师确认的时间: </w:t>
      </w:r>
      <w:r>
        <w:rPr>
          <w:rFonts w:hint="eastAsia" w:ascii="宋体" w:hAnsi="宋体"/>
          <w:szCs w:val="21"/>
          <w:u w:val="single"/>
        </w:rPr>
        <w:t xml:space="preserve">送达后7个</w:t>
      </w:r>
      <w:r>
        <w:rPr>
          <w:rFonts w:hint="eastAsia" w:ascii="宋体" w:hAnsi="宋体"/>
          <w:szCs w:val="21"/>
          <w:u w:val="single"/>
        </w:rPr>
        <w:t xml:space="preserve">日历天</w:t>
      </w:r>
      <w:r>
        <w:rPr>
          <w:rFonts w:hint="eastAsia" w:ascii="宋体" w:hAnsi="宋体"/>
          <w:szCs w:val="21"/>
          <w:u w:val="single"/>
        </w:rPr>
        <w:t xml:space="preserve">内。</w:t>
      </w:r>
      <w:r/>
    </w:p>
    <w:p>
      <w:pPr>
        <w:ind w:firstLine="420"/>
        <w:spacing w:line="360" w:lineRule="auto"/>
        <w:rPr>
          <w:rFonts w:ascii="宋体" w:hAnsi="宋体"/>
          <w:szCs w:val="21"/>
        </w:rPr>
      </w:pPr>
      <w:r>
        <w:rPr>
          <w:rFonts w:hint="eastAsia" w:ascii="宋体" w:hAnsi="宋体"/>
          <w:szCs w:val="21"/>
        </w:rPr>
        <w:t xml:space="preserve">7、工期延误</w:t>
      </w:r>
      <w:r/>
    </w:p>
    <w:p>
      <w:pPr>
        <w:ind w:firstLine="420"/>
        <w:spacing w:line="360" w:lineRule="auto"/>
        <w:rPr>
          <w:rFonts w:ascii="宋体" w:hAnsi="宋体"/>
          <w:szCs w:val="21"/>
        </w:rPr>
      </w:pPr>
      <w:r>
        <w:rPr>
          <w:rFonts w:hint="eastAsia" w:ascii="宋体" w:hAnsi="宋体"/>
          <w:szCs w:val="21"/>
        </w:rPr>
        <w:t xml:space="preserve">7.1 合同工期按承包人成交工期执行，如因承包人原因延误工期的，承包人应承担违约责任，详见第21.2 条款。</w:t>
      </w:r>
      <w:r/>
    </w:p>
    <w:p>
      <w:pPr>
        <w:ind w:firstLine="420"/>
        <w:spacing w:line="360" w:lineRule="auto"/>
        <w:rPr>
          <w:rFonts w:ascii="宋体" w:hAnsi="宋体"/>
          <w:szCs w:val="21"/>
        </w:rPr>
      </w:pPr>
      <w:r>
        <w:rPr>
          <w:rFonts w:hint="eastAsia" w:ascii="宋体" w:hAnsi="宋体"/>
          <w:szCs w:val="21"/>
        </w:rPr>
        <w:t xml:space="preserve">7.2 双方约定工期顺延的其他情况:</w:t>
      </w:r>
      <w:r/>
    </w:p>
    <w:p>
      <w:pPr>
        <w:ind w:firstLine="420"/>
        <w:spacing w:line="360" w:lineRule="auto"/>
        <w:rPr>
          <w:rFonts w:ascii="宋体" w:hAnsi="宋体"/>
          <w:szCs w:val="21"/>
        </w:rPr>
      </w:pPr>
      <w:r>
        <w:rPr>
          <w:rFonts w:hint="eastAsia" w:ascii="宋体" w:hAnsi="宋体"/>
          <w:szCs w:val="21"/>
        </w:rPr>
        <w:t xml:space="preserve">若出现以下情况造成工期延误的发包人不承担费用，只认可工期顺延，顺延时间双方另行协商，</w:t>
      </w:r>
      <w:r/>
    </w:p>
    <w:p>
      <w:pPr>
        <w:ind w:firstLine="420"/>
        <w:spacing w:line="360" w:lineRule="auto"/>
        <w:rPr>
          <w:rFonts w:ascii="宋体" w:hAnsi="宋体"/>
          <w:szCs w:val="21"/>
        </w:rPr>
      </w:pPr>
      <w:r>
        <w:rPr>
          <w:rFonts w:hint="eastAsia" w:ascii="宋体" w:hAnsi="宋体"/>
          <w:szCs w:val="21"/>
        </w:rPr>
        <w:t xml:space="preserve">（1）不可抗力（战争以及地震、水灾、暴风雪等严重自然灾害）；</w:t>
      </w:r>
      <w:r/>
    </w:p>
    <w:p>
      <w:pPr>
        <w:ind w:firstLine="420"/>
        <w:spacing w:line="360" w:lineRule="auto"/>
        <w:rPr>
          <w:rFonts w:ascii="宋体" w:hAnsi="宋体"/>
          <w:szCs w:val="21"/>
        </w:rPr>
      </w:pPr>
      <w:r>
        <w:rPr>
          <w:rFonts w:hint="eastAsia" w:ascii="宋体" w:hAnsi="宋体"/>
          <w:szCs w:val="21"/>
        </w:rPr>
        <w:t xml:space="preserve">（2）因发包人设计变更在结构形式、设计标准作重大调整，增加的工程量使承包人工程进度无法按原计划实施进行的；</w:t>
      </w:r>
      <w:r/>
    </w:p>
    <w:p>
      <w:pPr>
        <w:ind w:firstLine="420"/>
        <w:spacing w:line="360" w:lineRule="auto"/>
        <w:rPr>
          <w:rFonts w:ascii="宋体" w:hAnsi="宋体"/>
          <w:szCs w:val="21"/>
        </w:rPr>
      </w:pPr>
      <w:r>
        <w:rPr>
          <w:rFonts w:hint="eastAsia" w:ascii="宋体" w:hAnsi="宋体"/>
          <w:szCs w:val="21"/>
        </w:rPr>
        <w:t xml:space="preserve">（3）非因承包人原因停水、停电连续24小时以上的；</w:t>
      </w:r>
      <w:r/>
    </w:p>
    <w:p>
      <w:pPr>
        <w:ind w:firstLine="420"/>
        <w:spacing w:line="360" w:lineRule="auto"/>
        <w:rPr>
          <w:rFonts w:ascii="宋体" w:hAnsi="宋体"/>
          <w:szCs w:val="21"/>
        </w:rPr>
      </w:pPr>
      <w:r>
        <w:rPr>
          <w:rFonts w:hint="eastAsia" w:ascii="宋体" w:hAnsi="宋体"/>
          <w:szCs w:val="21"/>
        </w:rPr>
        <w:t xml:space="preserve">（4）政府行为：政府强制要求停工（非承包人原因引起，如全市性的安全整顿，要求建设工地停工等）。</w:t>
      </w:r>
      <w:r/>
    </w:p>
    <w:p>
      <w:pPr>
        <w:ind w:firstLine="420"/>
        <w:spacing w:line="360" w:lineRule="auto"/>
        <w:rPr>
          <w:rFonts w:ascii="宋体" w:hAnsi="宋体"/>
          <w:szCs w:val="21"/>
        </w:rPr>
      </w:pPr>
      <w:r>
        <w:rPr>
          <w:rFonts w:hint="eastAsia" w:ascii="宋体" w:hAnsi="宋体"/>
          <w:szCs w:val="21"/>
        </w:rPr>
        <w:t xml:space="preserve">7.3 承包人不得以任何理由停工，包括由于变更引起价格改变，发生分歧等，如有争议应协商解决，如因停工造成工期延误，承包人承担违约责任。</w:t>
      </w:r>
      <w:r/>
    </w:p>
    <w:p>
      <w:pPr>
        <w:ind w:firstLine="420"/>
        <w:spacing w:line="360" w:lineRule="auto"/>
        <w:rPr>
          <w:rFonts w:ascii="宋体" w:hAnsi="宋体"/>
          <w:szCs w:val="21"/>
        </w:rPr>
      </w:pPr>
      <w:r>
        <w:rPr>
          <w:rFonts w:hint="eastAsia" w:ascii="宋体" w:hAnsi="宋体"/>
          <w:szCs w:val="21"/>
        </w:rPr>
        <w:t xml:space="preserve">四、质量与验收</w:t>
      </w:r>
      <w:r/>
    </w:p>
    <w:p>
      <w:pPr>
        <w:ind w:firstLine="420"/>
        <w:spacing w:line="360" w:lineRule="auto"/>
        <w:rPr>
          <w:rFonts w:ascii="宋体" w:hAnsi="宋体"/>
          <w:szCs w:val="21"/>
        </w:rPr>
      </w:pPr>
      <w:r>
        <w:rPr>
          <w:rFonts w:hint="eastAsia" w:ascii="宋体" w:hAnsi="宋体"/>
          <w:szCs w:val="21"/>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firstLine="420"/>
        <w:spacing w:line="360" w:lineRule="auto"/>
        <w:rPr>
          <w:rFonts w:ascii="宋体" w:hAnsi="宋体"/>
          <w:szCs w:val="21"/>
        </w:rPr>
      </w:pPr>
      <w:r>
        <w:rPr>
          <w:rFonts w:hint="eastAsia" w:ascii="宋体" w:hAnsi="宋体"/>
          <w:szCs w:val="21"/>
        </w:rPr>
        <w:t xml:space="preserve">8.隐蔽工程和中间验收</w:t>
      </w:r>
      <w:r/>
    </w:p>
    <w:p>
      <w:pPr>
        <w:ind w:firstLine="420"/>
        <w:spacing w:line="360" w:lineRule="auto"/>
        <w:rPr>
          <w:rFonts w:ascii="宋体" w:hAnsi="宋体"/>
          <w:szCs w:val="21"/>
        </w:rPr>
      </w:pPr>
      <w:r>
        <w:rPr>
          <w:rFonts w:hint="eastAsia" w:ascii="宋体" w:hAnsi="宋体"/>
          <w:szCs w:val="21"/>
        </w:rPr>
        <w:t xml:space="preserve">8.1 双方约定中间验收部位: 按规定及监理认为确有必要进行验收的分部。</w:t>
      </w:r>
      <w:r/>
    </w:p>
    <w:p>
      <w:pPr>
        <w:ind w:firstLine="420"/>
        <w:spacing w:line="360" w:lineRule="auto"/>
        <w:rPr>
          <w:rFonts w:ascii="宋体" w:hAnsi="宋体"/>
          <w:szCs w:val="21"/>
        </w:rPr>
      </w:pPr>
      <w:r>
        <w:rPr>
          <w:rFonts w:hint="eastAsia" w:ascii="宋体" w:hAnsi="宋体"/>
          <w:szCs w:val="21"/>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rPr>
          <w:rFonts w:ascii="宋体" w:hAnsi="宋体"/>
          <w:szCs w:val="21"/>
        </w:rPr>
      </w:pPr>
      <w:r>
        <w:rPr>
          <w:rFonts w:hint="eastAsia" w:ascii="宋体" w:hAnsi="宋体"/>
          <w:szCs w:val="21"/>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rPr>
          <w:rFonts w:ascii="宋体" w:hAnsi="宋体"/>
          <w:szCs w:val="21"/>
        </w:rPr>
      </w:pPr>
      <w:r>
        <w:rPr>
          <w:rFonts w:hint="eastAsia" w:ascii="宋体" w:hAnsi="宋体"/>
          <w:szCs w:val="21"/>
        </w:rPr>
        <w:t xml:space="preserve">8.4 监理方或发包人发现工程质量问题，可下达停工令，承包人在3天内提出书面整改措施，经</w:t>
      </w:r>
      <w:r>
        <w:rPr>
          <w:rFonts w:hint="eastAsia" w:ascii="宋体" w:hAnsi="宋体"/>
          <w:szCs w:val="21"/>
        </w:rPr>
        <w:t xml:space="preserve">报项目</w:t>
      </w:r>
      <w:r>
        <w:rPr>
          <w:rFonts w:hint="eastAsia" w:ascii="宋体" w:hAnsi="宋体"/>
          <w:szCs w:val="21"/>
        </w:rPr>
        <w:t xml:space="preserve">总监和发包人代表审批同意后，实施整改达到合格，由此所产生的工期延误和整改费用，由承包人承担，否则发包人有权停止拨付工程款。</w:t>
      </w:r>
      <w:r/>
    </w:p>
    <w:p>
      <w:pPr>
        <w:ind w:firstLine="420"/>
        <w:spacing w:line="360" w:lineRule="auto"/>
        <w:rPr>
          <w:rFonts w:ascii="宋体" w:hAnsi="宋体"/>
          <w:szCs w:val="21"/>
        </w:rPr>
      </w:pPr>
      <w:r>
        <w:rPr>
          <w:rFonts w:hint="eastAsia" w:ascii="宋体" w:hAnsi="宋体"/>
          <w:szCs w:val="21"/>
        </w:rPr>
        <w:t xml:space="preserve">8.4 验收时间：除质检站、设计院等其他部门参加验收，承包人需提前72 小时书面报告以便及时联系和安排外，其余均提前24 小时即可。</w:t>
      </w:r>
      <w:r/>
    </w:p>
    <w:p>
      <w:pPr>
        <w:ind w:firstLine="420"/>
        <w:spacing w:line="360" w:lineRule="auto"/>
        <w:rPr>
          <w:rFonts w:ascii="宋体" w:hAnsi="宋体"/>
          <w:szCs w:val="21"/>
        </w:rPr>
      </w:pPr>
      <w:r>
        <w:rPr>
          <w:rFonts w:hint="eastAsia" w:ascii="宋体" w:hAnsi="宋体"/>
          <w:szCs w:val="21"/>
        </w:rPr>
        <w:t xml:space="preserve">9 工程试车</w:t>
      </w:r>
      <w:r/>
    </w:p>
    <w:p>
      <w:pPr>
        <w:ind w:firstLine="420"/>
        <w:spacing w:line="360" w:lineRule="auto"/>
        <w:rPr>
          <w:rFonts w:ascii="宋体" w:hAnsi="宋体"/>
          <w:szCs w:val="21"/>
        </w:rPr>
      </w:pPr>
      <w:r>
        <w:rPr>
          <w:rFonts w:hint="eastAsia" w:ascii="宋体" w:hAnsi="宋体"/>
          <w:szCs w:val="21"/>
        </w:rPr>
        <w:t xml:space="preserve">9.1 试车费用的承担: 安排相关的技术人员无条件配合联合试车工作。</w:t>
      </w:r>
      <w:r/>
    </w:p>
    <w:p>
      <w:pPr>
        <w:ind w:firstLine="420"/>
        <w:spacing w:line="360" w:lineRule="auto"/>
        <w:rPr>
          <w:rFonts w:ascii="宋体" w:hAnsi="宋体"/>
          <w:szCs w:val="21"/>
        </w:rPr>
      </w:pPr>
      <w:r>
        <w:rPr>
          <w:rFonts w:hint="eastAsia" w:ascii="宋体" w:hAnsi="宋体"/>
          <w:szCs w:val="21"/>
        </w:rPr>
        <w:t xml:space="preserve">五、安全文明施工要求</w:t>
      </w:r>
      <w:r/>
    </w:p>
    <w:p>
      <w:pPr>
        <w:ind w:firstLine="420"/>
        <w:spacing w:line="360" w:lineRule="auto"/>
        <w:rPr>
          <w:rFonts w:ascii="宋体" w:hAnsi="宋体"/>
          <w:szCs w:val="21"/>
        </w:rPr>
      </w:pPr>
      <w:r>
        <w:rPr>
          <w:rFonts w:hint="eastAsia" w:ascii="宋体" w:hAnsi="宋体"/>
          <w:szCs w:val="21"/>
        </w:rPr>
        <w:t xml:space="preserve">（1）承包人对现场作业和现有施工方法的安全承担全部责任，执行通用条款第20条规定，并赔偿因承包人责任给发包人造成的一切损失。</w:t>
      </w:r>
      <w:r/>
    </w:p>
    <w:p>
      <w:pPr>
        <w:ind w:firstLine="420"/>
        <w:spacing w:line="360" w:lineRule="auto"/>
        <w:rPr>
          <w:rFonts w:ascii="宋体" w:hAnsi="宋体"/>
          <w:szCs w:val="21"/>
        </w:rPr>
      </w:pPr>
      <w:r>
        <w:rPr>
          <w:rFonts w:hint="eastAsia" w:ascii="宋体" w:hAnsi="宋体"/>
          <w:szCs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firstLine="420"/>
        <w:spacing w:line="360" w:lineRule="auto"/>
        <w:rPr>
          <w:rFonts w:ascii="宋体" w:hAnsi="宋体"/>
          <w:szCs w:val="21"/>
        </w:rPr>
      </w:pPr>
      <w:r>
        <w:rPr>
          <w:rFonts w:hint="eastAsia" w:ascii="宋体" w:hAnsi="宋体"/>
          <w:szCs w:val="21"/>
        </w:rPr>
        <w:t xml:space="preserve">（3）承包人负责现场保卫和管理。</w:t>
      </w:r>
      <w:r/>
    </w:p>
    <w:p>
      <w:pPr>
        <w:ind w:firstLine="420"/>
        <w:spacing w:line="360" w:lineRule="auto"/>
        <w:rPr>
          <w:rFonts w:ascii="宋体" w:hAnsi="宋体"/>
          <w:szCs w:val="21"/>
        </w:rPr>
      </w:pPr>
      <w:r>
        <w:rPr>
          <w:rFonts w:hint="eastAsia" w:ascii="宋体" w:hAnsi="宋体"/>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firstLine="420"/>
        <w:spacing w:line="360" w:lineRule="auto"/>
        <w:rPr>
          <w:rFonts w:ascii="宋体" w:hAnsi="宋体"/>
          <w:szCs w:val="21"/>
        </w:rPr>
      </w:pPr>
      <w:r>
        <w:rPr>
          <w:rFonts w:hint="eastAsia" w:ascii="宋体" w:hAnsi="宋体"/>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firstLine="420"/>
        <w:spacing w:line="360" w:lineRule="auto"/>
        <w:rPr>
          <w:rFonts w:ascii="宋体" w:hAnsi="宋体"/>
          <w:szCs w:val="21"/>
        </w:rPr>
      </w:pPr>
      <w:r>
        <w:rPr>
          <w:rFonts w:hint="eastAsia" w:ascii="宋体" w:hAnsi="宋体"/>
          <w:szCs w:val="21"/>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spacing w:line="360" w:lineRule="auto"/>
        <w:rPr>
          <w:rFonts w:ascii="宋体" w:hAnsi="宋体"/>
          <w:szCs w:val="21"/>
        </w:rPr>
      </w:pPr>
      <w:r>
        <w:rPr>
          <w:rFonts w:hint="eastAsia" w:ascii="宋体" w:hAnsi="宋体"/>
          <w:szCs w:val="21"/>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spacing w:line="360" w:lineRule="auto"/>
        <w:rPr>
          <w:rFonts w:ascii="宋体" w:hAnsi="宋体"/>
          <w:szCs w:val="21"/>
        </w:rPr>
      </w:pPr>
      <w:r>
        <w:rPr>
          <w:rFonts w:hint="eastAsia" w:ascii="宋体" w:hAnsi="宋体"/>
          <w:szCs w:val="21"/>
        </w:rPr>
        <w:t xml:space="preserve">（8）本工程安全文明施工措施费仅计取基本费及扬尘污染防治增加费，结算时按有关部门核定调整，本工程建设单位不要求评优，增加费核定也</w:t>
      </w:r>
      <w:r>
        <w:rPr>
          <w:rFonts w:hint="eastAsia" w:ascii="宋体" w:hAnsi="宋体"/>
          <w:szCs w:val="21"/>
        </w:rPr>
        <w:t xml:space="preserve">不予计</w:t>
      </w:r>
      <w:r>
        <w:rPr>
          <w:rFonts w:hint="eastAsia" w:ascii="宋体" w:hAnsi="宋体"/>
          <w:szCs w:val="21"/>
        </w:rPr>
        <w:t xml:space="preserve">取。</w:t>
      </w:r>
      <w:r/>
    </w:p>
    <w:p>
      <w:pPr>
        <w:ind w:firstLine="420"/>
        <w:spacing w:line="360" w:lineRule="auto"/>
        <w:rPr>
          <w:rFonts w:ascii="宋体" w:hAnsi="宋体"/>
          <w:szCs w:val="21"/>
        </w:rPr>
      </w:pPr>
      <w:r>
        <w:rPr>
          <w:rFonts w:hint="eastAsia" w:ascii="宋体" w:hAnsi="宋体"/>
          <w:szCs w:val="21"/>
        </w:rPr>
        <w:t xml:space="preserve">六、合同价款与支付</w:t>
      </w:r>
      <w:r/>
    </w:p>
    <w:p>
      <w:pPr>
        <w:ind w:firstLine="420"/>
        <w:spacing w:line="360" w:lineRule="auto"/>
        <w:rPr>
          <w:rFonts w:ascii="宋体" w:hAnsi="宋体"/>
          <w:szCs w:val="21"/>
        </w:rPr>
      </w:pPr>
      <w:r>
        <w:rPr>
          <w:rFonts w:hint="eastAsia" w:ascii="宋体" w:hAnsi="宋体"/>
          <w:szCs w:val="21"/>
        </w:rPr>
        <w:t xml:space="preserve">10.合同价款及调整</w:t>
      </w:r>
      <w:r/>
    </w:p>
    <w:p>
      <w:pPr>
        <w:ind w:firstLine="420"/>
        <w:spacing w:line="360" w:lineRule="auto"/>
        <w:rPr>
          <w:rFonts w:ascii="宋体" w:hAnsi="宋体"/>
          <w:szCs w:val="21"/>
        </w:rPr>
      </w:pPr>
      <w:r>
        <w:rPr>
          <w:rFonts w:hint="eastAsia" w:ascii="宋体" w:hAnsi="宋体"/>
          <w:szCs w:val="21"/>
        </w:rPr>
        <w:t xml:space="preserve">10.1 本合同价款采用</w:t>
      </w:r>
      <w:r>
        <w:rPr>
          <w:rFonts w:hint="eastAsia" w:ascii="宋体" w:hAnsi="宋体"/>
          <w:szCs w:val="21"/>
          <w:u w:val="single"/>
        </w:rPr>
        <w:t xml:space="preserve">固定</w:t>
      </w:r>
      <w:r>
        <w:rPr>
          <w:rFonts w:hint="eastAsia" w:ascii="宋体" w:hAnsi="宋体"/>
          <w:szCs w:val="21"/>
          <w:u w:val="single"/>
        </w:rPr>
        <w:t xml:space="preserve">总价</w:t>
      </w:r>
      <w:r>
        <w:rPr>
          <w:rFonts w:hint="eastAsia" w:ascii="宋体" w:hAnsi="宋体"/>
          <w:szCs w:val="21"/>
        </w:rPr>
        <w:t xml:space="preserve">方式确定。</w:t>
      </w:r>
      <w:r/>
    </w:p>
    <w:p>
      <w:pPr>
        <w:ind w:firstLine="420"/>
        <w:spacing w:line="360" w:lineRule="auto"/>
        <w:rPr>
          <w:rFonts w:ascii="宋体" w:hAnsi="宋体"/>
          <w:szCs w:val="21"/>
          <w:u w:val="single"/>
        </w:rPr>
      </w:pPr>
      <w:r>
        <w:rPr>
          <w:rFonts w:hint="eastAsia" w:ascii="宋体" w:hAnsi="宋体"/>
          <w:szCs w:val="21"/>
        </w:rPr>
        <w:t xml:space="preserve">10.2 合同价款中包括的风险范围：</w:t>
      </w:r>
      <w:r>
        <w:rPr>
          <w:rFonts w:hint="eastAsia" w:ascii="宋体" w:hAnsi="宋体"/>
          <w:szCs w:val="21"/>
          <w:u w:val="single"/>
        </w:rPr>
        <w:t xml:space="preserve">全部风险已包含在投标报价中，承包人投标时已充分考虑风险范围，并计算风险系数。</w:t>
      </w:r>
      <w:r/>
    </w:p>
    <w:p>
      <w:pPr>
        <w:ind w:firstLine="420"/>
        <w:spacing w:line="360" w:lineRule="auto"/>
        <w:rPr>
          <w:rFonts w:ascii="宋体" w:hAnsi="宋体"/>
          <w:szCs w:val="21"/>
        </w:rPr>
      </w:pPr>
      <w:r>
        <w:rPr>
          <w:rFonts w:hint="eastAsia" w:ascii="宋体" w:hAnsi="宋体"/>
          <w:szCs w:val="21"/>
        </w:rPr>
        <w:t xml:space="preserve">10.3 风险费用的计算方法：</w:t>
      </w:r>
      <w:r>
        <w:rPr>
          <w:rFonts w:hint="eastAsia" w:ascii="宋体" w:hAnsi="宋体"/>
          <w:szCs w:val="21"/>
          <w:u w:val="single"/>
        </w:rPr>
        <w:t xml:space="preserve">合同价款中包括的风险范围：人工及材料单价均不调整。</w:t>
      </w:r>
      <w:r/>
    </w:p>
    <w:p>
      <w:pPr>
        <w:ind w:firstLine="420"/>
        <w:spacing w:line="360" w:lineRule="auto"/>
        <w:rPr>
          <w:rFonts w:ascii="宋体" w:hAnsi="宋体"/>
          <w:szCs w:val="21"/>
        </w:rPr>
      </w:pPr>
      <w:r>
        <w:rPr>
          <w:rFonts w:hint="eastAsia" w:ascii="宋体" w:hAnsi="宋体"/>
          <w:szCs w:val="21"/>
        </w:rPr>
        <w:t xml:space="preserve">10.4 风险范围以外合同价格的调整方法：</w:t>
      </w:r>
      <w:r/>
    </w:p>
    <w:p>
      <w:pPr>
        <w:ind w:firstLine="420"/>
        <w:spacing w:line="360" w:lineRule="auto"/>
        <w:rPr>
          <w:rFonts w:ascii="宋体" w:hAnsi="宋体"/>
          <w:szCs w:val="21"/>
          <w:u w:val="single"/>
        </w:rPr>
      </w:pPr>
      <w:r>
        <w:rPr>
          <w:rFonts w:hint="eastAsia" w:ascii="宋体" w:hAnsi="宋体"/>
          <w:szCs w:val="21"/>
          <w:u w:val="single"/>
        </w:rPr>
        <w:t xml:space="preserve">（1）变更结算调整方法：以图纸设计变更和采购人要求变更为依据，只调整变更部分，变更费用让利按投标报价时让利幅度同等让利[投标让利幅度=1-投标报价/采购</w:t>
      </w:r>
      <w:r>
        <w:rPr>
          <w:rFonts w:hint="eastAsia" w:ascii="宋体" w:hAnsi="宋体"/>
          <w:szCs w:val="21"/>
          <w:u w:val="single"/>
        </w:rPr>
        <w:t xml:space="preserve">人预算</w:t>
      </w:r>
      <w:r>
        <w:rPr>
          <w:rFonts w:hint="eastAsia" w:ascii="宋体" w:hAnsi="宋体"/>
          <w:szCs w:val="21"/>
          <w:u w:val="single"/>
        </w:rPr>
        <w:t xml:space="preserve">价]，计算让利幅度需扣除暂估价及暂列金额。承包方须按业主变更及意图调整施工方案，完善变更的分部分项工程。</w:t>
      </w:r>
      <w:r/>
    </w:p>
    <w:p>
      <w:pPr>
        <w:ind w:firstLine="420"/>
        <w:spacing w:line="360" w:lineRule="auto"/>
        <w:rPr>
          <w:rFonts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招标工程量清单工程量误差或工程变更导致实际完成的工程量与已标价工程量清单中列明的该项目工程量的变化幅度超过15%的，综合单价可进行调整，调整原则如下：当单项清单工程量增加15%以上时，增加部分的工程量的综合单价*0.95；当单项清单工程量减少15%以上时，减少后剩余部分的工程量的综合单价*1.05；当发包人认为综合单价可能为不平衡报价，单价严重偏离市场价，双方可以按照相关计价规范规定合理商定调整部分的综合单价。</w:t>
      </w:r>
      <w:r/>
    </w:p>
    <w:p>
      <w:pPr>
        <w:ind w:firstLine="420"/>
        <w:spacing w:line="360" w:lineRule="auto"/>
        <w:rPr>
          <w:rFonts w:ascii="宋体" w:hAnsi="宋体"/>
          <w:szCs w:val="21"/>
          <w:u w:val="single"/>
        </w:rPr>
      </w:pPr>
      <w:r>
        <w:rPr>
          <w:rFonts w:hint="eastAsia" w:ascii="宋体" w:hAnsi="宋体"/>
          <w:szCs w:val="21"/>
          <w:u w:val="single"/>
        </w:rPr>
        <w:t xml:space="preserve">（3）新增零星工程以实际签证为准。确认审批原则是原工程量清单中有相同或类似的，按中标综合单价约定方式结算；原工程量清单中没有的，其价格由承包人提出，并经发包人认可后作为结算的依据。</w:t>
      </w:r>
      <w:r/>
    </w:p>
    <w:p>
      <w:pPr>
        <w:ind w:firstLine="420"/>
        <w:spacing w:line="360" w:lineRule="auto"/>
        <w:rPr>
          <w:rFonts w:ascii="宋体" w:hAnsi="宋体"/>
          <w:szCs w:val="21"/>
          <w:u w:val="single"/>
        </w:rPr>
      </w:pPr>
      <w:r>
        <w:rPr>
          <w:rFonts w:hint="eastAsia" w:ascii="宋体" w:hAnsi="宋体"/>
          <w:szCs w:val="21"/>
          <w:u w:val="single"/>
        </w:rPr>
        <w:t xml:space="preserve">（4）发生签证变更时，按投标报价和采购</w:t>
      </w:r>
      <w:r>
        <w:rPr>
          <w:rFonts w:hint="eastAsia" w:ascii="宋体" w:hAnsi="宋体"/>
          <w:szCs w:val="21"/>
          <w:u w:val="single"/>
        </w:rPr>
        <w:t xml:space="preserve">人预算</w:t>
      </w:r>
      <w:r>
        <w:rPr>
          <w:rFonts w:hint="eastAsia" w:ascii="宋体" w:hAnsi="宋体"/>
          <w:szCs w:val="21"/>
          <w:u w:val="single"/>
        </w:rPr>
        <w:t xml:space="preserve">价的让利幅度同比让利。计算让利幅度需扣除暂估价及暂列金额。</w:t>
      </w:r>
      <w:r/>
    </w:p>
    <w:p>
      <w:pPr>
        <w:ind w:firstLine="420"/>
        <w:spacing w:line="360" w:lineRule="auto"/>
        <w:rPr>
          <w:rFonts w:ascii="宋体" w:hAnsi="宋体"/>
          <w:szCs w:val="21"/>
        </w:rPr>
      </w:pPr>
      <w:r>
        <w:rPr>
          <w:rFonts w:hint="eastAsia" w:ascii="宋体" w:hAnsi="宋体"/>
          <w:szCs w:val="21"/>
        </w:rPr>
        <w:t xml:space="preserve">11.工程预付款</w:t>
      </w:r>
      <w:r/>
    </w:p>
    <w:p>
      <w:pPr>
        <w:ind w:firstLine="420"/>
        <w:spacing w:line="360" w:lineRule="auto"/>
        <w:rPr>
          <w:rFonts w:ascii="宋体" w:hAnsi="宋体"/>
          <w:szCs w:val="21"/>
          <w:u w:val="single"/>
        </w:rPr>
      </w:pPr>
      <w:r>
        <w:rPr>
          <w:rFonts w:hint="eastAsia" w:ascii="宋体" w:hAnsi="宋体"/>
          <w:szCs w:val="21"/>
        </w:rPr>
        <w:t xml:space="preserve">11.1发包人向承包人预付工程款的时间和金额或占合同价款总额的比例：</w:t>
      </w:r>
      <w:r>
        <w:rPr>
          <w:rFonts w:hint="eastAsia" w:ascii="宋体" w:hAnsi="宋体"/>
          <w:szCs w:val="21"/>
          <w:u w:val="single"/>
        </w:rPr>
        <w:t xml:space="preserve"> 30%  </w:t>
      </w:r>
      <w:r/>
    </w:p>
    <w:p>
      <w:pPr>
        <w:ind w:firstLine="420"/>
        <w:spacing w:line="360" w:lineRule="auto"/>
        <w:rPr>
          <w:rFonts w:ascii="宋体" w:hAnsi="宋体"/>
          <w:szCs w:val="21"/>
        </w:rPr>
      </w:pPr>
      <w:r>
        <w:rPr>
          <w:rFonts w:hint="eastAsia" w:ascii="宋体" w:hAnsi="宋体"/>
          <w:szCs w:val="21"/>
        </w:rPr>
        <w:t xml:space="preserve">12.工程量确认</w:t>
      </w:r>
      <w:r/>
    </w:p>
    <w:p>
      <w:pPr>
        <w:ind w:firstLine="420"/>
        <w:spacing w:line="360" w:lineRule="auto"/>
        <w:rPr>
          <w:rFonts w:ascii="宋体" w:hAnsi="宋体"/>
          <w:szCs w:val="21"/>
        </w:rPr>
      </w:pPr>
      <w:r>
        <w:rPr>
          <w:rFonts w:hint="eastAsia" w:ascii="宋体" w:hAnsi="宋体"/>
          <w:szCs w:val="21"/>
        </w:rPr>
        <w:t xml:space="preserve">12.1 承包人向工程师提交已完成工程量报告的时间：</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13.工程款(进度款)支付</w:t>
      </w:r>
      <w:r/>
    </w:p>
    <w:p>
      <w:pPr>
        <w:ind w:firstLine="420"/>
        <w:spacing w:line="360" w:lineRule="auto"/>
        <w:rPr>
          <w:rFonts w:ascii="宋体" w:hAnsi="宋体"/>
          <w:szCs w:val="21"/>
        </w:rPr>
      </w:pPr>
      <w:r>
        <w:rPr>
          <w:rFonts w:hint="eastAsia" w:ascii="宋体" w:hAnsi="宋体"/>
          <w:szCs w:val="21"/>
        </w:rPr>
        <w:t xml:space="preserve">合同签订后，乙方向甲方开具发票，甲方支付至合同金额的30%；所有工程竣工验收合格、结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七、材料设备供应</w:t>
      </w:r>
      <w:r/>
    </w:p>
    <w:p>
      <w:pPr>
        <w:ind w:firstLine="420"/>
        <w:spacing w:line="360" w:lineRule="auto"/>
        <w:rPr>
          <w:rFonts w:ascii="宋体" w:hAnsi="宋体"/>
          <w:szCs w:val="21"/>
        </w:rPr>
      </w:pPr>
      <w:r>
        <w:rPr>
          <w:rFonts w:hint="eastAsia" w:ascii="宋体" w:hAnsi="宋体"/>
          <w:szCs w:val="21"/>
        </w:rPr>
        <w:t xml:space="preserve">14.发包人供应材料设备：</w:t>
      </w:r>
      <w:r/>
    </w:p>
    <w:p>
      <w:pPr>
        <w:ind w:firstLine="420"/>
        <w:spacing w:line="360" w:lineRule="auto"/>
        <w:rPr>
          <w:rFonts w:ascii="宋体" w:hAnsi="宋体"/>
          <w:szCs w:val="21"/>
        </w:rPr>
      </w:pPr>
      <w:r>
        <w:rPr>
          <w:rFonts w:hint="eastAsia" w:ascii="宋体" w:hAnsi="宋体"/>
          <w:szCs w:val="21"/>
        </w:rPr>
        <w:t xml:space="preserve">14.1 发包人供应的材料设备与一览表不符时,双方约定发包人承担责任如下：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（1）材料设备单价与一览表不符:</w:t>
      </w:r>
      <w:r>
        <w:rPr>
          <w:rFonts w:hint="eastAsia" w:ascii="宋体" w:hAnsi="宋体" w:cs="宋体"/>
          <w:szCs w:val="21"/>
        </w:rPr>
        <w:t xml:space="preserve"> 承包人有权拒收，发包人负责调换</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（2）材料设备的品种、规格、型号、质量等级与一览表不符：承包人有权拒收，发包人负责调换，承包人可代为调剂串换的材料：设计院批准，监理认可，并报发包人同意后方可串换。</w:t>
      </w:r>
      <w:r/>
    </w:p>
    <w:p>
      <w:pPr>
        <w:ind w:firstLine="420"/>
        <w:spacing w:line="360" w:lineRule="auto"/>
        <w:rPr>
          <w:rFonts w:ascii="宋体" w:hAnsi="宋体"/>
          <w:szCs w:val="21"/>
        </w:rPr>
      </w:pPr>
      <w:r>
        <w:rPr>
          <w:rFonts w:hint="eastAsia" w:ascii="宋体" w:hAnsi="宋体"/>
          <w:szCs w:val="21"/>
        </w:rPr>
        <w:t xml:space="preserve">（3）到货地点与一览表不符：发包人运至规定的供货地点，承包人应予积极配合。</w:t>
      </w:r>
      <w:r/>
    </w:p>
    <w:p>
      <w:pPr>
        <w:ind w:firstLine="420"/>
        <w:spacing w:line="360" w:lineRule="auto"/>
        <w:rPr>
          <w:rFonts w:ascii="宋体" w:hAnsi="宋体"/>
          <w:szCs w:val="21"/>
        </w:rPr>
      </w:pPr>
      <w:r>
        <w:rPr>
          <w:rFonts w:hint="eastAsia" w:ascii="宋体" w:hAnsi="宋体"/>
          <w:szCs w:val="21"/>
        </w:rPr>
        <w:t xml:space="preserve">（4）供货数量与一览表不符：发包人补足。</w:t>
      </w:r>
      <w:r/>
    </w:p>
    <w:p>
      <w:pPr>
        <w:ind w:firstLine="420"/>
        <w:spacing w:line="360" w:lineRule="auto"/>
        <w:rPr>
          <w:rFonts w:ascii="宋体" w:hAnsi="宋体"/>
          <w:szCs w:val="21"/>
        </w:rPr>
      </w:pPr>
      <w:r>
        <w:rPr>
          <w:rFonts w:hint="eastAsia" w:ascii="宋体" w:hAnsi="宋体"/>
          <w:szCs w:val="21"/>
        </w:rPr>
        <w:t xml:space="preserve">（5）到货时间与一览表不符：</w:t>
      </w:r>
      <w:r/>
    </w:p>
    <w:p>
      <w:pPr>
        <w:ind w:firstLine="420"/>
        <w:spacing w:line="360" w:lineRule="auto"/>
        <w:rPr>
          <w:rFonts w:ascii="宋体" w:hAnsi="宋体"/>
          <w:szCs w:val="21"/>
        </w:rPr>
      </w:pPr>
      <w:r>
        <w:rPr>
          <w:rFonts w:hint="eastAsia" w:ascii="宋体" w:hAnsi="宋体"/>
          <w:szCs w:val="21"/>
        </w:rPr>
        <w:t xml:space="preserve">承包人必须提前2 天书面通知发包人，如因发包人原因延迟供货，发包人则同意工期延期；如因承包人未提前2 天书面通知发包人，则发包人不承担任何责任。</w:t>
      </w:r>
      <w:r/>
    </w:p>
    <w:p>
      <w:pPr>
        <w:ind w:firstLine="420"/>
        <w:spacing w:line="360" w:lineRule="auto"/>
        <w:rPr>
          <w:rFonts w:ascii="宋体" w:hAnsi="宋体"/>
          <w:szCs w:val="21"/>
        </w:rPr>
      </w:pPr>
      <w:r>
        <w:rPr>
          <w:rFonts w:hint="eastAsia" w:ascii="宋体" w:hAnsi="宋体"/>
          <w:szCs w:val="21"/>
        </w:rPr>
        <w:t xml:space="preserve">14.2 发包人供应材料设备的结算方法：。</w:t>
      </w:r>
      <w:r/>
    </w:p>
    <w:p>
      <w:pPr>
        <w:ind w:firstLine="420"/>
        <w:spacing w:line="360" w:lineRule="auto"/>
        <w:rPr>
          <w:rFonts w:ascii="宋体" w:hAnsi="宋体"/>
          <w:szCs w:val="21"/>
        </w:rPr>
      </w:pPr>
      <w:r>
        <w:rPr>
          <w:rFonts w:hint="eastAsia" w:ascii="宋体" w:hAnsi="宋体"/>
          <w:szCs w:val="21"/>
        </w:rPr>
        <w:t xml:space="preserve">15．承包人采购材料设备</w:t>
      </w:r>
      <w:r/>
    </w:p>
    <w:p>
      <w:pPr>
        <w:ind w:firstLine="420"/>
        <w:spacing w:line="360" w:lineRule="auto"/>
        <w:rPr>
          <w:rFonts w:ascii="宋体" w:hAnsi="宋体"/>
          <w:szCs w:val="21"/>
        </w:rPr>
      </w:pPr>
      <w:r>
        <w:rPr>
          <w:rFonts w:hint="eastAsia" w:ascii="宋体" w:hAnsi="宋体"/>
          <w:szCs w:val="21"/>
        </w:rPr>
        <w:t xml:space="preserve">15.1 购材料设备的约定：</w:t>
      </w:r>
      <w:r/>
    </w:p>
    <w:p>
      <w:pPr>
        <w:ind w:firstLine="420"/>
        <w:spacing w:line="360" w:lineRule="auto"/>
        <w:rPr>
          <w:rFonts w:ascii="宋体" w:hAnsi="宋体"/>
          <w:szCs w:val="21"/>
        </w:rPr>
      </w:pPr>
      <w:r>
        <w:rPr>
          <w:rFonts w:hint="eastAsia" w:ascii="宋体" w:hAnsi="宋体"/>
          <w:szCs w:val="21"/>
        </w:rPr>
        <w:t xml:space="preserve">（1）承包人购买的材料设备，必须在发包人认可的产品质量等级及价格范围内，发包人供应的材料、设备、承包人应在材料设备验收后及时开出收料单</w:t>
      </w:r>
      <w:r>
        <w:rPr>
          <w:rFonts w:hint="eastAsia" w:ascii="宋体" w:hAnsi="宋体"/>
          <w:szCs w:val="21"/>
        </w:rPr>
        <w:t xml:space="preserve">，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师验收。</w:t>
      </w:r>
      <w:r/>
    </w:p>
    <w:p>
      <w:pPr>
        <w:ind w:firstLine="420"/>
        <w:spacing w:line="360" w:lineRule="auto"/>
        <w:rPr>
          <w:rFonts w:ascii="宋体" w:hAnsi="宋体"/>
          <w:szCs w:val="21"/>
        </w:rPr>
      </w:pPr>
      <w:r>
        <w:rPr>
          <w:rFonts w:hint="eastAsia" w:ascii="宋体" w:hAnsi="宋体"/>
          <w:szCs w:val="21"/>
        </w:rPr>
        <w:t xml:space="preserve">（2）设备与设计标准不符时，承包人应按工程师要求的时间运出施工场地，重新采购符合要求的产品，承担由此产生的费用，由此延误的工期不予顺延。</w:t>
      </w:r>
      <w:r/>
    </w:p>
    <w:p>
      <w:pPr>
        <w:ind w:firstLine="420"/>
        <w:spacing w:line="360" w:lineRule="auto"/>
        <w:rPr>
          <w:rFonts w:ascii="宋体" w:hAnsi="宋体"/>
          <w:szCs w:val="21"/>
        </w:rPr>
      </w:pPr>
      <w:r>
        <w:rPr>
          <w:rFonts w:hint="eastAsia" w:ascii="宋体" w:hAnsi="宋体"/>
          <w:szCs w:val="21"/>
        </w:rPr>
        <w:t xml:space="preserve">（3）承包人采购的全部材料设备在使用前，承包人应当按工程师要求进行检验或试验，不合格的不得使用。</w:t>
      </w:r>
      <w:r/>
    </w:p>
    <w:p>
      <w:pPr>
        <w:ind w:firstLine="420"/>
        <w:spacing w:line="360" w:lineRule="auto"/>
        <w:rPr>
          <w:rFonts w:ascii="宋体" w:hAnsi="宋体"/>
          <w:szCs w:val="21"/>
        </w:rPr>
      </w:pPr>
      <w:r>
        <w:rPr>
          <w:rFonts w:hint="eastAsia" w:ascii="宋体" w:hAnsi="宋体"/>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spacing w:line="360" w:lineRule="auto"/>
        <w:rPr>
          <w:rFonts w:ascii="宋体" w:hAnsi="宋体"/>
          <w:szCs w:val="21"/>
        </w:rPr>
      </w:pPr>
      <w:r>
        <w:rPr>
          <w:rFonts w:hint="eastAsia" w:ascii="宋体" w:hAnsi="宋体"/>
          <w:szCs w:val="21"/>
        </w:rPr>
        <w:t xml:space="preserve">（5）由承包人供应的材料、设备其品牌、生产厂家、质量等级等均需与响应文件相同，除因市场无供应外，需提前15天书</w:t>
      </w:r>
      <w:r>
        <w:rPr>
          <w:rFonts w:hint="eastAsia" w:ascii="宋体" w:hAnsi="宋体"/>
          <w:szCs w:val="21"/>
        </w:rPr>
        <w:t xml:space="preserve">面申请</w:t>
      </w:r>
      <w:r>
        <w:rPr>
          <w:rFonts w:hint="eastAsia" w:ascii="宋体" w:hAnsi="宋体"/>
          <w:szCs w:val="21"/>
        </w:rPr>
        <w:t xml:space="preserve">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w:t>
      </w:r>
      <w:r>
        <w:rPr>
          <w:rFonts w:hint="eastAsia" w:ascii="宋体" w:hAnsi="宋体"/>
          <w:szCs w:val="21"/>
        </w:rPr>
        <w:t xml:space="preserve">包人。</w:t>
      </w:r>
      <w:r/>
    </w:p>
    <w:p>
      <w:pPr>
        <w:ind w:firstLine="420"/>
        <w:spacing w:line="360" w:lineRule="auto"/>
        <w:rPr>
          <w:rFonts w:ascii="宋体" w:hAnsi="宋体"/>
          <w:szCs w:val="21"/>
        </w:rPr>
      </w:pPr>
      <w:r>
        <w:rPr>
          <w:rFonts w:hint="eastAsia" w:ascii="宋体" w:hAnsi="宋体"/>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firstLine="420"/>
        <w:spacing w:line="360" w:lineRule="auto"/>
        <w:rPr>
          <w:rFonts w:ascii="宋体" w:hAnsi="宋体"/>
          <w:szCs w:val="21"/>
        </w:rPr>
      </w:pPr>
      <w:r>
        <w:rPr>
          <w:rFonts w:hint="eastAsia" w:ascii="宋体" w:hAnsi="宋体"/>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420"/>
        <w:spacing w:line="360" w:lineRule="auto"/>
        <w:rPr>
          <w:rFonts w:ascii="宋体" w:hAnsi="宋体"/>
          <w:szCs w:val="21"/>
        </w:rPr>
      </w:pPr>
      <w:r>
        <w:rPr>
          <w:rFonts w:hint="eastAsia" w:ascii="宋体" w:hAnsi="宋体"/>
          <w:szCs w:val="21"/>
        </w:rPr>
        <w:t xml:space="preserve">（8）承包人购买的材料应附有质保书或检测证书，如发包人及监理要求承包人二次检测的，检测试验费用由承包人承担。</w:t>
      </w:r>
      <w:r/>
    </w:p>
    <w:p>
      <w:pPr>
        <w:ind w:firstLine="420"/>
        <w:spacing w:line="360" w:lineRule="auto"/>
        <w:rPr>
          <w:rFonts w:ascii="宋体" w:hAnsi="宋体"/>
          <w:szCs w:val="21"/>
        </w:rPr>
      </w:pPr>
      <w:r>
        <w:rPr>
          <w:rFonts w:hint="eastAsia" w:ascii="宋体" w:hAnsi="宋体"/>
          <w:szCs w:val="21"/>
        </w:rPr>
        <w:t xml:space="preserve">（9）需送检的材料必须检验合格后方能投入使用。</w:t>
      </w:r>
      <w:r/>
    </w:p>
    <w:p>
      <w:pPr>
        <w:ind w:firstLine="420"/>
        <w:spacing w:line="360" w:lineRule="auto"/>
        <w:rPr>
          <w:rFonts w:ascii="宋体" w:hAnsi="宋体"/>
          <w:szCs w:val="21"/>
        </w:rPr>
      </w:pPr>
      <w:r>
        <w:rPr>
          <w:rFonts w:hint="eastAsia" w:ascii="宋体" w:hAnsi="宋体"/>
          <w:szCs w:val="21"/>
        </w:rPr>
        <w:t xml:space="preserve">（10）承包人供应的材料设备必须保证质量，使用中如发现有质量问题、有毒、污染等不符合环保、安全、卫生要求的，承包人承担返工的全部损失并赔偿由此给发包人带来的损失。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rPr>
          <w:rFonts w:ascii="宋体" w:hAnsi="宋体"/>
          <w:szCs w:val="21"/>
        </w:rPr>
      </w:pPr>
      <w:r>
        <w:rPr>
          <w:rFonts w:hint="eastAsia" w:ascii="宋体" w:hAnsi="宋体"/>
          <w:szCs w:val="21"/>
        </w:rPr>
        <w:t xml:space="preserve">（11）如需发包人认定质价后购买的材料，或者必须代换材料时，承包人必须提前10天书面报告，经发包人批准后实施，否则一切后果均由承包人自己负责。</w:t>
      </w:r>
      <w:r/>
    </w:p>
    <w:p>
      <w:pPr>
        <w:ind w:firstLine="420"/>
        <w:spacing w:line="360" w:lineRule="auto"/>
        <w:rPr>
          <w:rFonts w:ascii="宋体" w:hAnsi="宋体"/>
          <w:szCs w:val="21"/>
        </w:rPr>
      </w:pPr>
      <w:r>
        <w:rPr>
          <w:rFonts w:hint="eastAsia" w:ascii="宋体" w:hAnsi="宋体"/>
          <w:szCs w:val="21"/>
        </w:rPr>
        <w:t xml:space="preserve">（12）发包人推荐品牌</w:t>
      </w:r>
      <w:r/>
    </w:p>
    <w:p>
      <w:pPr>
        <w:ind w:firstLine="420"/>
        <w:spacing w:line="360" w:lineRule="auto"/>
        <w:rPr>
          <w:rFonts w:ascii="宋体" w:hAnsi="宋体"/>
          <w:szCs w:val="21"/>
        </w:rPr>
      </w:pPr>
      <w:r>
        <w:rPr>
          <w:rFonts w:hint="eastAsia" w:ascii="宋体" w:hAnsi="宋体"/>
          <w:szCs w:val="21"/>
        </w:rPr>
        <w:t xml:space="preserve">扣板吊顶：奥普、友邦、</w:t>
      </w:r>
      <w:r>
        <w:rPr>
          <w:rFonts w:hint="eastAsia" w:ascii="宋体" w:hAnsi="宋体"/>
          <w:szCs w:val="21"/>
        </w:rPr>
        <w:t xml:space="preserve">法狮龙</w:t>
      </w:r>
      <w:r/>
    </w:p>
    <w:p>
      <w:pPr>
        <w:ind w:firstLine="420"/>
        <w:spacing w:line="360" w:lineRule="auto"/>
        <w:rPr>
          <w:rFonts w:ascii="宋体" w:hAnsi="宋体"/>
          <w:szCs w:val="21"/>
        </w:rPr>
      </w:pPr>
      <w:r>
        <w:rPr>
          <w:rFonts w:hint="eastAsia" w:ascii="宋体" w:hAnsi="宋体"/>
          <w:szCs w:val="21"/>
        </w:rPr>
        <w:t xml:space="preserve">阻燃板：莫干山、兔宝宝、千年舟</w:t>
      </w:r>
      <w:r/>
    </w:p>
    <w:p>
      <w:pPr>
        <w:ind w:firstLine="420"/>
        <w:spacing w:line="360" w:lineRule="auto"/>
        <w:rPr>
          <w:rFonts w:ascii="宋体" w:hAnsi="宋体"/>
          <w:szCs w:val="21"/>
        </w:rPr>
      </w:pPr>
      <w:r>
        <w:rPr>
          <w:rFonts w:hint="eastAsia" w:ascii="宋体" w:hAnsi="宋体"/>
          <w:szCs w:val="21"/>
        </w:rPr>
        <w:t xml:space="preserve">瓷砖：马可波罗、东鹏、冠珠</w:t>
      </w:r>
      <w:r/>
    </w:p>
    <w:p>
      <w:pPr>
        <w:ind w:firstLine="420"/>
        <w:spacing w:line="360" w:lineRule="auto"/>
        <w:rPr>
          <w:rFonts w:ascii="宋体" w:hAnsi="宋体"/>
          <w:szCs w:val="21"/>
        </w:rPr>
      </w:pPr>
      <w:r>
        <w:rPr>
          <w:rFonts w:hint="eastAsia" w:ascii="宋体" w:hAnsi="宋体"/>
          <w:szCs w:val="21"/>
        </w:rPr>
        <w:t xml:space="preserve">轻钢龙骨：龙牌、北新、新岳</w:t>
      </w:r>
      <w:r/>
    </w:p>
    <w:p>
      <w:pPr>
        <w:ind w:firstLine="420"/>
        <w:spacing w:line="360" w:lineRule="auto"/>
        <w:rPr>
          <w:rFonts w:ascii="宋体" w:hAnsi="宋体"/>
          <w:szCs w:val="21"/>
        </w:rPr>
      </w:pPr>
      <w:r>
        <w:rPr>
          <w:rFonts w:hint="eastAsia" w:ascii="宋体" w:hAnsi="宋体"/>
          <w:szCs w:val="21"/>
        </w:rPr>
        <w:t xml:space="preserve">灯具：西顿、欧普、雷士</w:t>
      </w:r>
      <w:r/>
    </w:p>
    <w:p>
      <w:pPr>
        <w:ind w:firstLine="420"/>
        <w:spacing w:line="360" w:lineRule="auto"/>
        <w:rPr>
          <w:rFonts w:ascii="宋体" w:hAnsi="宋体"/>
          <w:szCs w:val="21"/>
        </w:rPr>
      </w:pPr>
      <w:r>
        <w:rPr>
          <w:rFonts w:hint="eastAsia" w:ascii="宋体" w:hAnsi="宋体"/>
          <w:szCs w:val="21"/>
        </w:rPr>
        <w:t xml:space="preserve">管件：联塑、伟星、日丰</w:t>
      </w:r>
      <w:r/>
    </w:p>
    <w:p>
      <w:pPr>
        <w:ind w:firstLine="420"/>
        <w:spacing w:line="360" w:lineRule="auto"/>
        <w:rPr>
          <w:rFonts w:ascii="宋体" w:hAnsi="宋体"/>
          <w:szCs w:val="21"/>
        </w:rPr>
      </w:pPr>
      <w:r>
        <w:rPr>
          <w:rFonts w:hint="eastAsia" w:ascii="宋体" w:hAnsi="宋体"/>
          <w:szCs w:val="21"/>
        </w:rPr>
        <w:t xml:space="preserve">电缆、电线：江扬、宝胜、远东</w:t>
      </w:r>
      <w:r/>
    </w:p>
    <w:p>
      <w:pPr>
        <w:ind w:firstLine="420"/>
        <w:spacing w:line="360" w:lineRule="auto"/>
        <w:rPr>
          <w:rFonts w:ascii="宋体" w:hAnsi="宋体"/>
          <w:szCs w:val="21"/>
        </w:rPr>
      </w:pPr>
      <w:r>
        <w:rPr>
          <w:rFonts w:hint="eastAsia" w:ascii="宋体" w:hAnsi="宋体"/>
          <w:szCs w:val="21"/>
        </w:rPr>
        <w:t xml:space="preserve">开关插座：鸿雁、公牛、西蒙</w:t>
      </w:r>
      <w:r/>
    </w:p>
    <w:p>
      <w:pPr>
        <w:ind w:firstLine="420"/>
        <w:spacing w:line="360" w:lineRule="auto"/>
        <w:rPr>
          <w:rFonts w:ascii="宋体" w:hAnsi="宋体"/>
          <w:szCs w:val="21"/>
        </w:rPr>
      </w:pPr>
      <w:r>
        <w:rPr>
          <w:rFonts w:hint="eastAsia" w:ascii="宋体" w:hAnsi="宋体" w:cs="宋体"/>
          <w:szCs w:val="21"/>
        </w:rPr>
        <w:t xml:space="preserve">注：承包人必须优</w:t>
      </w:r>
      <w:bookmarkStart w:id="69" w:name="_GoBack"/>
      <w:r/>
      <w:bookmarkEnd w:id="69"/>
      <w:r>
        <w:rPr>
          <w:rFonts w:hint="eastAsia" w:ascii="宋体" w:hAnsi="宋体" w:cs="宋体"/>
          <w:szCs w:val="21"/>
        </w:rPr>
        <w:t xml:space="preserve">先在上述品牌中选择，若承包人在施工中需要采用同等及以上档次的其他品牌，其技术标准和质量要求满足招标文件及施工图纸要求，需获得发包人确认同意，且相关价款不予调整。所有材料需保证符合环保、消防、节能等规范要求。</w:t>
      </w:r>
      <w:r/>
    </w:p>
    <w:p>
      <w:pPr>
        <w:ind w:firstLine="420"/>
        <w:spacing w:line="360" w:lineRule="auto"/>
        <w:rPr>
          <w:rFonts w:ascii="宋体" w:hAnsi="宋体"/>
          <w:szCs w:val="21"/>
        </w:rPr>
      </w:pPr>
      <w:r>
        <w:rPr>
          <w:rFonts w:hint="eastAsia" w:ascii="宋体" w:hAnsi="宋体"/>
          <w:szCs w:val="21"/>
        </w:rPr>
        <w:t xml:space="preserve">八、工程变更</w:t>
      </w:r>
      <w:r/>
    </w:p>
    <w:p>
      <w:pPr>
        <w:ind w:firstLine="420"/>
        <w:spacing w:line="360" w:lineRule="auto"/>
        <w:rPr>
          <w:rFonts w:ascii="宋体" w:hAnsi="宋体"/>
          <w:szCs w:val="21"/>
        </w:rPr>
      </w:pPr>
      <w:r>
        <w:rPr>
          <w:rFonts w:hint="eastAsia" w:ascii="宋体" w:hAnsi="宋体"/>
          <w:szCs w:val="21"/>
        </w:rPr>
        <w:t xml:space="preserve">（1）工程变更通知是合同及施工设计图纸的补充和完善，承包人不得拒绝，不能因变更延误工期。</w:t>
      </w:r>
      <w:r/>
    </w:p>
    <w:p>
      <w:pPr>
        <w:ind w:firstLine="420"/>
        <w:spacing w:line="360" w:lineRule="auto"/>
        <w:rPr>
          <w:rFonts w:ascii="宋体" w:hAnsi="宋体"/>
          <w:szCs w:val="21"/>
        </w:rPr>
      </w:pPr>
      <w:r>
        <w:rPr>
          <w:rFonts w:hint="eastAsia" w:ascii="宋体" w:hAnsi="宋体"/>
          <w:szCs w:val="21"/>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spacing w:line="360" w:lineRule="auto"/>
        <w:rPr>
          <w:rFonts w:ascii="宋体" w:hAnsi="宋体"/>
          <w:szCs w:val="21"/>
        </w:rPr>
      </w:pPr>
      <w:r>
        <w:rPr>
          <w:rFonts w:hint="eastAsia" w:ascii="宋体" w:hAnsi="宋体"/>
          <w:szCs w:val="21"/>
        </w:rPr>
        <w:t xml:space="preserve">（3）承包人不得以设计变更或工程量的变化为理由，解除或修改合同对其规定的责任和义务。</w:t>
      </w:r>
      <w:r/>
    </w:p>
    <w:p>
      <w:pPr>
        <w:ind w:firstLine="420"/>
        <w:spacing w:line="360" w:lineRule="auto"/>
        <w:rPr>
          <w:rFonts w:ascii="宋体" w:hAnsi="宋体"/>
          <w:szCs w:val="21"/>
        </w:rPr>
      </w:pPr>
      <w:r>
        <w:rPr>
          <w:rFonts w:hint="eastAsia" w:ascii="宋体" w:hAnsi="宋体"/>
          <w:szCs w:val="21"/>
        </w:rPr>
        <w:t xml:space="preserve">（4）施工中承包人不得对原工程设计进行变更，因承包人擅自变更设计发生的费用和由此导致发包人的直接损失由承包人承担，延误的工期不予顺延。</w:t>
      </w:r>
      <w:r/>
    </w:p>
    <w:p>
      <w:pPr>
        <w:ind w:firstLine="420"/>
        <w:spacing w:line="360" w:lineRule="auto"/>
        <w:rPr>
          <w:rFonts w:ascii="宋体" w:hAnsi="宋体"/>
          <w:szCs w:val="21"/>
        </w:rPr>
      </w:pPr>
      <w:r>
        <w:rPr>
          <w:rFonts w:hint="eastAsia" w:ascii="宋体" w:hAnsi="宋体"/>
          <w:szCs w:val="21"/>
        </w:rPr>
        <w:t xml:space="preserve">16. 竣工验收</w:t>
      </w:r>
      <w:r/>
    </w:p>
    <w:p>
      <w:pPr>
        <w:ind w:firstLine="420"/>
        <w:spacing w:line="360" w:lineRule="auto"/>
        <w:rPr>
          <w:rFonts w:ascii="宋体" w:hAnsi="宋体"/>
          <w:szCs w:val="21"/>
        </w:rPr>
      </w:pPr>
      <w:r>
        <w:rPr>
          <w:rFonts w:hint="eastAsia" w:ascii="宋体" w:hAnsi="宋体"/>
          <w:szCs w:val="21"/>
        </w:rPr>
        <w:t xml:space="preserve">16.1 承包人负责工程验收，并有义务参加配合相关单位验收工作。</w:t>
      </w:r>
      <w:r/>
    </w:p>
    <w:p>
      <w:pPr>
        <w:ind w:firstLine="420"/>
        <w:spacing w:line="360" w:lineRule="auto"/>
        <w:rPr>
          <w:rFonts w:ascii="宋体" w:hAnsi="宋体"/>
          <w:szCs w:val="21"/>
        </w:rPr>
      </w:pPr>
      <w:r>
        <w:rPr>
          <w:rFonts w:hint="eastAsia" w:ascii="宋体" w:hAnsi="宋体"/>
          <w:szCs w:val="21"/>
        </w:rPr>
        <w:t xml:space="preserve">16.2 工程具备竣工验收条件，承包人按国家工程竣工验收有关规定，向发包人提供竣工验收报告。</w:t>
      </w:r>
      <w:r/>
    </w:p>
    <w:p>
      <w:pPr>
        <w:ind w:firstLine="420"/>
        <w:spacing w:line="360" w:lineRule="auto"/>
        <w:rPr>
          <w:rFonts w:ascii="宋体" w:hAnsi="宋体"/>
          <w:szCs w:val="21"/>
        </w:rPr>
      </w:pPr>
      <w:r>
        <w:rPr>
          <w:rFonts w:hint="eastAsia" w:ascii="宋体" w:hAnsi="宋体"/>
          <w:szCs w:val="21"/>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spacing w:line="360" w:lineRule="auto"/>
        <w:rPr>
          <w:rFonts w:ascii="宋体" w:hAnsi="宋体"/>
          <w:szCs w:val="21"/>
        </w:rPr>
      </w:pPr>
      <w:r>
        <w:rPr>
          <w:rFonts w:hint="eastAsia" w:ascii="宋体" w:hAnsi="宋体"/>
          <w:szCs w:val="21"/>
        </w:rPr>
        <w:t xml:space="preserve">17.竣工结算</w:t>
      </w:r>
      <w:r/>
    </w:p>
    <w:p>
      <w:pPr>
        <w:ind w:firstLine="420"/>
        <w:spacing w:line="360" w:lineRule="auto"/>
        <w:rPr>
          <w:rFonts w:ascii="宋体" w:hAnsi="宋体"/>
          <w:szCs w:val="21"/>
        </w:rPr>
      </w:pPr>
      <w:r>
        <w:rPr>
          <w:rFonts w:hint="eastAsia" w:ascii="宋体" w:hAnsi="宋体"/>
          <w:szCs w:val="21"/>
        </w:rPr>
        <w:t xml:space="preserve">17.1 工程竣工验收合格后60天内承包人向发包人提供完整的工程结算资料。由采购人接收（一式两份）。结算资料提交应按时完成，超过规定时间未报送的，甲方有权对其进行相应处罚。</w:t>
      </w:r>
      <w:r/>
    </w:p>
    <w:p>
      <w:pPr>
        <w:ind w:firstLine="420"/>
        <w:spacing w:line="360" w:lineRule="auto"/>
        <w:rPr>
          <w:rFonts w:ascii="宋体" w:hAnsi="宋体"/>
          <w:szCs w:val="21"/>
        </w:rPr>
      </w:pPr>
      <w:r>
        <w:rPr>
          <w:rFonts w:hint="eastAsia" w:ascii="宋体" w:hAnsi="宋体"/>
          <w:szCs w:val="21"/>
        </w:rPr>
        <w:t xml:space="preserve">17.2 发包人收到竣工结算资料后，由发包人和监理方分别进行审查确认后送给有关造价咨询部门进行工程价款的审核。</w:t>
      </w:r>
      <w:r/>
    </w:p>
    <w:p>
      <w:pPr>
        <w:ind w:firstLine="420"/>
        <w:spacing w:line="360" w:lineRule="auto"/>
        <w:rPr>
          <w:rFonts w:ascii="宋体" w:hAnsi="宋体"/>
          <w:szCs w:val="21"/>
        </w:rPr>
      </w:pPr>
      <w:r>
        <w:rPr>
          <w:rFonts w:hint="eastAsia" w:ascii="宋体" w:hAnsi="宋体"/>
          <w:szCs w:val="21"/>
        </w:rPr>
        <w:t xml:space="preserve">关于竣工付款证书异议部分复核的方式和程序：工程结算</w:t>
      </w:r>
      <w:r>
        <w:rPr>
          <w:rFonts w:hint="eastAsia" w:ascii="宋体" w:hAnsi="宋体"/>
          <w:szCs w:val="21"/>
        </w:rPr>
        <w:t xml:space="preserve">时按苏建</w:t>
      </w:r>
      <w:r>
        <w:rPr>
          <w:rFonts w:hint="eastAsia" w:ascii="宋体" w:hAnsi="宋体"/>
          <w:szCs w:val="21"/>
        </w:rPr>
        <w:t xml:space="preserve">价（2016）154号文件中一般计税方法计算工程造价。工程结算编制应按照实事求是的原则进行编制，竣工结算经过发包人指定的审计单位审计，最终审计核减率在5%以下（含5%），审核费用由发包人承担，核减率在5%-10%之间（含10%），由承包人承担一半审核费用，核减率在10%以上，由承包人承担全部审核费用。施工单位承担的审核费用在结算付款中扣除。</w:t>
      </w:r>
      <w:r/>
    </w:p>
    <w:p>
      <w:pPr>
        <w:ind w:firstLine="420"/>
        <w:spacing w:line="360" w:lineRule="auto"/>
        <w:rPr>
          <w:rFonts w:ascii="宋体" w:hAnsi="宋体"/>
          <w:szCs w:val="21"/>
        </w:rPr>
      </w:pPr>
      <w:r>
        <w:rPr>
          <w:rFonts w:hint="eastAsia" w:ascii="宋体" w:hAnsi="宋体"/>
          <w:szCs w:val="21"/>
        </w:rPr>
        <w:t xml:space="preserve">承包人必须按合同要求进行编制工程竣工结算书，并提供与现场施工吻合的竣工图纸，缺项部分采用预算软件进行编制。同时也必须提供工程量计算底稿、完整的变更签证等相关的结算资料。施工单位在完成变更工作后须于15日内提出签证，逾期无效。在发包人或造价咨询单位结算审计过程中，不再增加任何结算资料（图纸、签证变更单、价格凭证等），送审的结算书中若有遗漏、少算项目均视为让利给发包人，不作增加调整。任何情况下，本合同最终结算总价应以发包人指定的审计单位的审计金额为准，承包人不得提出异议。</w:t>
      </w:r>
      <w:r/>
    </w:p>
    <w:p>
      <w:pPr>
        <w:ind w:firstLine="420"/>
        <w:spacing w:line="360" w:lineRule="auto"/>
        <w:rPr>
          <w:rFonts w:ascii="宋体" w:hAnsi="宋体"/>
          <w:szCs w:val="21"/>
        </w:rPr>
      </w:pPr>
      <w:r>
        <w:rPr>
          <w:rFonts w:hint="eastAsia" w:ascii="宋体" w:hAnsi="宋体"/>
          <w:szCs w:val="21"/>
        </w:rPr>
        <w:t xml:space="preserve">结算审计过程中，若审计单位认为发包人变更签证认价存在问题，审计单位可以要求就有关价格重新进行认定。</w:t>
      </w:r>
      <w:r/>
    </w:p>
    <w:p>
      <w:pPr>
        <w:ind w:firstLine="420"/>
        <w:spacing w:line="360" w:lineRule="auto"/>
        <w:rPr>
          <w:rFonts w:ascii="宋体" w:hAnsi="宋体"/>
          <w:szCs w:val="21"/>
        </w:rPr>
      </w:pPr>
      <w:r>
        <w:rPr>
          <w:rFonts w:hint="eastAsia" w:ascii="宋体" w:hAnsi="宋体"/>
          <w:szCs w:val="21"/>
        </w:rPr>
        <w:t xml:space="preserve">18.工程保修</w:t>
      </w:r>
      <w:r/>
    </w:p>
    <w:p>
      <w:pPr>
        <w:ind w:firstLine="420"/>
        <w:spacing w:line="360" w:lineRule="auto"/>
        <w:rPr>
          <w:rFonts w:ascii="宋体" w:hAnsi="宋体"/>
          <w:szCs w:val="21"/>
        </w:rPr>
      </w:pPr>
      <w:r>
        <w:rPr>
          <w:rFonts w:hint="eastAsia" w:ascii="宋体" w:hAnsi="宋体"/>
          <w:szCs w:val="21"/>
        </w:rPr>
        <w:t xml:space="preserve">18.1 工程保修内容及期限按《建设工程质量管理条例》（中华人民共和国国务院令2000年第279 号）等有关规定执行,保修金预留的比例为工程结算价的3%。</w:t>
      </w:r>
      <w:r/>
    </w:p>
    <w:p>
      <w:pPr>
        <w:ind w:firstLine="420"/>
        <w:spacing w:line="360" w:lineRule="auto"/>
        <w:rPr>
          <w:rFonts w:ascii="宋体" w:hAnsi="宋体"/>
          <w:szCs w:val="21"/>
        </w:rPr>
      </w:pPr>
      <w:r>
        <w:rPr>
          <w:rFonts w:hint="eastAsia" w:ascii="宋体" w:hAnsi="宋体"/>
          <w:szCs w:val="21"/>
        </w:rPr>
        <w:t xml:space="preserve">18.2 工程保修期在工程竣工验收合格之日起计算。</w:t>
      </w:r>
      <w:r/>
    </w:p>
    <w:p>
      <w:pPr>
        <w:ind w:firstLine="420"/>
        <w:spacing w:line="360" w:lineRule="auto"/>
        <w:rPr>
          <w:rFonts w:ascii="宋体" w:hAnsi="宋体"/>
          <w:szCs w:val="21"/>
        </w:rPr>
      </w:pPr>
      <w:r>
        <w:rPr>
          <w:rFonts w:hint="eastAsia" w:ascii="宋体" w:hAnsi="宋体"/>
          <w:szCs w:val="21"/>
        </w:rPr>
        <w:t xml:space="preserve">18.3 在承包人对质量保证期内出现的质量问题进行维修时，承包人应相应延长维修或更换部分的质量保证期。维修或更换部分的质保期从维修或更换合格之日其重新计算。</w:t>
      </w:r>
      <w:r/>
    </w:p>
    <w:p>
      <w:pPr>
        <w:ind w:firstLine="420"/>
        <w:spacing w:line="360" w:lineRule="auto"/>
        <w:rPr>
          <w:rFonts w:ascii="宋体" w:hAnsi="宋体"/>
          <w:szCs w:val="21"/>
        </w:rPr>
      </w:pPr>
      <w:r>
        <w:rPr>
          <w:rFonts w:hint="eastAsia" w:ascii="宋体" w:hAnsi="宋体"/>
          <w:szCs w:val="21"/>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spacing w:line="360" w:lineRule="auto"/>
        <w:rPr>
          <w:rFonts w:ascii="宋体" w:hAnsi="宋体"/>
          <w:szCs w:val="21"/>
        </w:rPr>
      </w:pPr>
      <w:r>
        <w:rPr>
          <w:rFonts w:hint="eastAsia" w:ascii="宋体" w:hAnsi="宋体"/>
          <w:szCs w:val="21"/>
        </w:rPr>
        <w:t xml:space="preserve">九、违约、索赔和争议</w:t>
      </w:r>
      <w:r/>
    </w:p>
    <w:p>
      <w:pPr>
        <w:ind w:firstLine="420"/>
        <w:spacing w:line="360" w:lineRule="auto"/>
        <w:rPr>
          <w:rFonts w:ascii="宋体" w:hAnsi="宋体"/>
          <w:szCs w:val="21"/>
        </w:rPr>
      </w:pPr>
      <w:r>
        <w:rPr>
          <w:rFonts w:hint="eastAsia" w:ascii="宋体" w:hAnsi="宋体"/>
          <w:szCs w:val="21"/>
        </w:rPr>
        <w:t xml:space="preserve">19.违约</w:t>
      </w:r>
      <w:r/>
    </w:p>
    <w:p>
      <w:pPr>
        <w:ind w:firstLine="420"/>
        <w:spacing w:line="360" w:lineRule="auto"/>
        <w:rPr>
          <w:rFonts w:ascii="宋体" w:hAnsi="宋体"/>
          <w:szCs w:val="21"/>
        </w:rPr>
      </w:pPr>
      <w:r>
        <w:rPr>
          <w:rFonts w:hint="eastAsia" w:ascii="宋体" w:hAnsi="宋体"/>
          <w:szCs w:val="21"/>
        </w:rPr>
        <w:t xml:space="preserve">19.1 本合同中关于发包人违约的具体责任如下：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双方约定的发包人其他违约责任：执行合同约定、招标文件。</w:t>
      </w:r>
      <w:r/>
    </w:p>
    <w:p>
      <w:pPr>
        <w:ind w:firstLine="420"/>
        <w:spacing w:line="360" w:lineRule="auto"/>
        <w:rPr>
          <w:rFonts w:ascii="宋体" w:hAnsi="宋体"/>
          <w:szCs w:val="21"/>
        </w:rPr>
      </w:pPr>
      <w:r>
        <w:rPr>
          <w:rFonts w:hint="eastAsia" w:ascii="宋体" w:hAnsi="宋体"/>
          <w:szCs w:val="21"/>
        </w:rPr>
        <w:t xml:space="preserve">19.2 本合同中关于承包人违约的具体责任如下：</w:t>
      </w:r>
      <w:r/>
    </w:p>
    <w:p>
      <w:pPr>
        <w:ind w:firstLine="420"/>
        <w:spacing w:line="360" w:lineRule="auto"/>
        <w:rPr>
          <w:rFonts w:ascii="宋体" w:hAnsi="宋体"/>
          <w:szCs w:val="21"/>
        </w:rPr>
      </w:pPr>
      <w:r>
        <w:rPr>
          <w:rFonts w:hint="eastAsia" w:ascii="宋体" w:hAnsi="宋体"/>
          <w:szCs w:val="21"/>
        </w:rPr>
        <w:t xml:space="preserve">本合同通用条款第14.2 款约定承包人违约应承担的违约责任：</w:t>
      </w:r>
      <w:r/>
    </w:p>
    <w:p>
      <w:pPr>
        <w:ind w:firstLine="420"/>
        <w:spacing w:line="360" w:lineRule="auto"/>
        <w:rPr>
          <w:rFonts w:ascii="宋体" w:hAnsi="宋体"/>
          <w:szCs w:val="21"/>
        </w:rPr>
      </w:pPr>
      <w:r>
        <w:rPr>
          <w:rFonts w:hint="eastAsia" w:ascii="宋体" w:hAnsi="宋体"/>
          <w:szCs w:val="21"/>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spacing w:line="360" w:lineRule="auto"/>
        <w:rPr>
          <w:rFonts w:ascii="宋体" w:hAnsi="宋体"/>
          <w:szCs w:val="21"/>
        </w:rPr>
      </w:pPr>
      <w:r>
        <w:rPr>
          <w:rFonts w:hint="eastAsia" w:ascii="宋体" w:hAnsi="宋体"/>
          <w:szCs w:val="21"/>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19.4 双方约定的承包人其他违约责任：</w:t>
      </w:r>
      <w:r/>
    </w:p>
    <w:p>
      <w:pPr>
        <w:ind w:firstLine="420"/>
        <w:spacing w:line="360" w:lineRule="auto"/>
        <w:rPr>
          <w:rFonts w:ascii="宋体" w:hAnsi="宋体"/>
          <w:szCs w:val="21"/>
        </w:rPr>
      </w:pPr>
      <w:r>
        <w:rPr>
          <w:rFonts w:hint="eastAsia" w:ascii="宋体" w:hAnsi="宋体"/>
          <w:szCs w:val="21"/>
        </w:rPr>
        <w:t xml:space="preserve">19.4.1遵守政府和发包人对施工现场的一切规定和要求，承担因自身原因违反有关规定造成的损失和罚款。</w:t>
      </w:r>
      <w:r/>
    </w:p>
    <w:p>
      <w:pPr>
        <w:ind w:firstLine="420"/>
        <w:spacing w:line="360" w:lineRule="auto"/>
        <w:rPr>
          <w:rFonts w:ascii="宋体" w:hAnsi="宋体"/>
          <w:szCs w:val="21"/>
        </w:rPr>
      </w:pPr>
      <w:r>
        <w:rPr>
          <w:rFonts w:hint="eastAsia" w:ascii="宋体" w:hAnsi="宋体"/>
          <w:szCs w:val="21"/>
        </w:rPr>
        <w:t xml:space="preserve">19.4.2 承包人在施工过程中，项目经理及主要施工人员应与响应文件中相一致</w:t>
      </w:r>
      <w:r>
        <w:rPr>
          <w:rFonts w:hint="eastAsia" w:ascii="宋体" w:hAnsi="宋体"/>
          <w:szCs w:val="21"/>
        </w:rPr>
        <w:t xml:space="preserve">，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spacing w:line="360" w:lineRule="auto"/>
        <w:rPr>
          <w:rFonts w:ascii="宋体" w:hAnsi="宋体"/>
          <w:szCs w:val="21"/>
        </w:rPr>
      </w:pPr>
      <w:r>
        <w:rPr>
          <w:rFonts w:hint="eastAsia" w:ascii="宋体" w:hAnsi="宋体"/>
          <w:szCs w:val="21"/>
        </w:rPr>
        <w:t xml:space="preserve">19.4.3 承包人应服从发包人的制度、会议、通知等形式的管理，以整个项目全局为重，除履行合同义务外应积极配合发包人及其他参建单位完成项目目标。</w:t>
      </w:r>
      <w:r/>
    </w:p>
    <w:p>
      <w:pPr>
        <w:ind w:firstLine="420"/>
        <w:spacing w:line="360" w:lineRule="auto"/>
        <w:rPr>
          <w:rFonts w:ascii="宋体" w:hAnsi="宋体"/>
          <w:szCs w:val="21"/>
        </w:rPr>
      </w:pPr>
      <w:r>
        <w:rPr>
          <w:rFonts w:hint="eastAsia" w:ascii="宋体" w:hAnsi="宋体"/>
          <w:szCs w:val="21"/>
        </w:rPr>
        <w:t xml:space="preserve">19.4.4 由于承包人原因无故连续停工一周，且又未向监理及发包人书面说明原因并取得发包人书面认可，发包人有权终止合同，承包人将承担一切损失。</w:t>
      </w:r>
      <w:r/>
    </w:p>
    <w:p>
      <w:pPr>
        <w:ind w:firstLine="420"/>
        <w:spacing w:line="360" w:lineRule="auto"/>
        <w:rPr>
          <w:rFonts w:ascii="宋体" w:hAnsi="宋体"/>
          <w:szCs w:val="21"/>
        </w:rPr>
      </w:pPr>
      <w:r>
        <w:rPr>
          <w:rFonts w:hint="eastAsia" w:ascii="宋体" w:hAnsi="宋体"/>
          <w:szCs w:val="21"/>
        </w:rPr>
        <w:t xml:space="preserve">19.4.5 承包人擅自将工程全部或其中的一部分转包或分包给其它单位，发包人有权终止合同，并没收履约保证金，由此造成的一切损失由承包人承担。</w:t>
      </w:r>
      <w:r/>
    </w:p>
    <w:p>
      <w:pPr>
        <w:ind w:firstLine="420"/>
        <w:spacing w:line="360" w:lineRule="auto"/>
        <w:rPr>
          <w:rFonts w:ascii="宋体" w:hAnsi="宋体"/>
          <w:szCs w:val="21"/>
        </w:rPr>
      </w:pPr>
      <w:r>
        <w:rPr>
          <w:rFonts w:hint="eastAsia" w:ascii="宋体" w:hAnsi="宋体"/>
          <w:szCs w:val="21"/>
        </w:rPr>
        <w:t xml:space="preserve">19.4.6 施工期间由于承包人原因出现重大质量问题，且又无法弥补，给发包人造成重大损失，发包人有权终止合同，承包人负责赔偿发包人由此造成的一切损失。</w:t>
      </w:r>
      <w:r/>
    </w:p>
    <w:p>
      <w:pPr>
        <w:ind w:firstLine="420"/>
        <w:spacing w:line="360" w:lineRule="auto"/>
        <w:rPr>
          <w:rFonts w:ascii="宋体" w:hAnsi="宋体"/>
          <w:szCs w:val="21"/>
        </w:rPr>
      </w:pPr>
      <w:r>
        <w:rPr>
          <w:rFonts w:hint="eastAsia" w:ascii="宋体" w:hAnsi="宋体"/>
          <w:szCs w:val="21"/>
        </w:rPr>
        <w:t xml:space="preserve">19.4.7 承包人使用劣质材料，无论使用量多少，一经发现，发包人有权终止合同，承包人除承担责任和赔偿损失外，并无条件退出施工现场。</w:t>
      </w:r>
      <w:r/>
    </w:p>
    <w:p>
      <w:pPr>
        <w:ind w:firstLine="420"/>
        <w:spacing w:line="360" w:lineRule="auto"/>
        <w:rPr>
          <w:rFonts w:ascii="宋体" w:hAnsi="宋体"/>
          <w:szCs w:val="21"/>
        </w:rPr>
      </w:pPr>
      <w:r>
        <w:rPr>
          <w:rFonts w:hint="eastAsia" w:ascii="宋体" w:hAnsi="宋体"/>
          <w:szCs w:val="21"/>
        </w:rPr>
        <w:t xml:space="preserve">20.争议</w:t>
      </w:r>
      <w:r/>
    </w:p>
    <w:p>
      <w:pPr>
        <w:ind w:firstLine="420"/>
        <w:spacing w:line="360" w:lineRule="auto"/>
        <w:rPr>
          <w:rFonts w:ascii="宋体" w:hAnsi="宋体"/>
          <w:szCs w:val="21"/>
        </w:rPr>
      </w:pPr>
      <w:r>
        <w:rPr>
          <w:rFonts w:hint="eastAsia" w:ascii="宋体" w:hAnsi="宋体"/>
          <w:szCs w:val="21"/>
        </w:rPr>
        <w:t xml:space="preserve">20.1 双方约定,在履行合同过程中产生争议时：</w:t>
      </w:r>
      <w:r/>
    </w:p>
    <w:p>
      <w:pPr>
        <w:ind w:firstLine="420"/>
        <w:spacing w:line="360" w:lineRule="auto"/>
        <w:rPr>
          <w:rFonts w:ascii="宋体" w:hAnsi="宋体"/>
          <w:szCs w:val="21"/>
        </w:rPr>
      </w:pPr>
      <w:r>
        <w:rPr>
          <w:rFonts w:hint="eastAsia" w:ascii="宋体" w:hAnsi="宋体"/>
          <w:szCs w:val="21"/>
        </w:rPr>
        <w:t xml:space="preserve">（1）请有关</w:t>
      </w:r>
      <w:r>
        <w:rPr>
          <w:rFonts w:hint="eastAsia" w:ascii="宋体" w:hAnsi="宋体"/>
          <w:szCs w:val="21"/>
          <w:u w:val="single"/>
        </w:rPr>
        <w:t xml:space="preserve">建设行政主管部门</w:t>
      </w:r>
      <w:r>
        <w:rPr>
          <w:rFonts w:hint="eastAsia" w:ascii="宋体" w:hAnsi="宋体"/>
          <w:szCs w:val="21"/>
        </w:rPr>
        <w:t xml:space="preserve">调解；</w:t>
      </w:r>
      <w:r/>
    </w:p>
    <w:p>
      <w:pPr>
        <w:ind w:firstLine="420"/>
        <w:spacing w:line="360" w:lineRule="auto"/>
        <w:rPr>
          <w:rFonts w:ascii="宋体" w:hAnsi="宋体"/>
          <w:szCs w:val="21"/>
        </w:rPr>
      </w:pPr>
      <w:r>
        <w:rPr>
          <w:rFonts w:hint="eastAsia" w:ascii="宋体" w:hAnsi="宋体"/>
          <w:szCs w:val="21"/>
        </w:rPr>
        <w:t xml:space="preserve">（2）调解不成，双方约定向</w:t>
      </w:r>
      <w:r>
        <w:rPr>
          <w:rFonts w:hint="eastAsia" w:ascii="宋体" w:hAnsi="宋体"/>
          <w:szCs w:val="21"/>
          <w:u w:val="single"/>
        </w:rPr>
        <w:t xml:space="preserve">工程所在地人民法院</w:t>
      </w:r>
      <w:r>
        <w:rPr>
          <w:rFonts w:hint="eastAsia" w:ascii="宋体" w:hAnsi="宋体"/>
          <w:szCs w:val="21"/>
        </w:rPr>
        <w:t xml:space="preserve">提起诉讼。</w:t>
      </w:r>
      <w:r/>
    </w:p>
    <w:p>
      <w:pPr>
        <w:ind w:firstLine="420"/>
        <w:spacing w:line="360" w:lineRule="auto"/>
        <w:rPr>
          <w:rFonts w:ascii="宋体" w:hAnsi="宋体"/>
          <w:szCs w:val="21"/>
        </w:rPr>
      </w:pPr>
      <w:r>
        <w:rPr>
          <w:rFonts w:hint="eastAsia" w:ascii="宋体" w:hAnsi="宋体"/>
          <w:szCs w:val="21"/>
        </w:rPr>
        <w:t xml:space="preserve">十、其他</w:t>
      </w:r>
      <w:r/>
    </w:p>
    <w:p>
      <w:pPr>
        <w:ind w:firstLine="420"/>
        <w:spacing w:line="360" w:lineRule="auto"/>
        <w:rPr>
          <w:rFonts w:ascii="宋体" w:hAnsi="宋体"/>
          <w:szCs w:val="21"/>
        </w:rPr>
      </w:pPr>
      <w:r>
        <w:rPr>
          <w:rFonts w:hint="eastAsia" w:ascii="宋体" w:hAnsi="宋体"/>
          <w:szCs w:val="21"/>
        </w:rPr>
        <w:t xml:space="preserve">21.工程分包</w:t>
      </w:r>
      <w:r/>
    </w:p>
    <w:p>
      <w:pPr>
        <w:ind w:firstLine="420"/>
        <w:spacing w:line="360" w:lineRule="auto"/>
        <w:rPr>
          <w:rFonts w:ascii="宋体" w:hAnsi="宋体"/>
          <w:szCs w:val="21"/>
        </w:rPr>
      </w:pPr>
      <w:r>
        <w:rPr>
          <w:rFonts w:hint="eastAsia" w:ascii="宋体" w:hAnsi="宋体"/>
          <w:szCs w:val="21"/>
        </w:rPr>
        <w:t xml:space="preserve">本工程除渣土外运工程外，其他项目不允许转包和违法分包。渣土外运必须发包给具备《渣土运输车辆许可证》、《渣土运输车辆交通安全证》和《渣土运输车辆通行证》的渣土运输企业作业。</w:t>
      </w:r>
      <w:r/>
    </w:p>
    <w:p>
      <w:pPr>
        <w:ind w:firstLine="420"/>
        <w:spacing w:line="360" w:lineRule="auto"/>
        <w:rPr>
          <w:rFonts w:ascii="宋体" w:hAnsi="宋体"/>
          <w:szCs w:val="21"/>
        </w:rPr>
      </w:pPr>
      <w:r>
        <w:rPr>
          <w:rFonts w:hint="eastAsia" w:ascii="宋体" w:hAnsi="宋体"/>
          <w:szCs w:val="21"/>
        </w:rPr>
        <w:t xml:space="preserve">22.不可抗力</w:t>
      </w:r>
      <w:r/>
    </w:p>
    <w:p>
      <w:pPr>
        <w:ind w:firstLine="420"/>
        <w:spacing w:line="360" w:lineRule="auto"/>
        <w:rPr>
          <w:rFonts w:ascii="宋体" w:hAnsi="宋体"/>
          <w:szCs w:val="21"/>
        </w:rPr>
      </w:pPr>
      <w:r>
        <w:rPr>
          <w:rFonts w:hint="eastAsia" w:ascii="宋体" w:hAnsi="宋体"/>
          <w:szCs w:val="21"/>
        </w:rPr>
        <w:t xml:space="preserve">22.1 双方关于不可抗力的约定：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23.担保</w:t>
      </w:r>
      <w:r/>
    </w:p>
    <w:p>
      <w:pPr>
        <w:ind w:firstLine="420"/>
        <w:spacing w:line="360" w:lineRule="auto"/>
        <w:rPr>
          <w:rFonts w:ascii="宋体" w:hAnsi="宋体"/>
          <w:szCs w:val="21"/>
        </w:rPr>
      </w:pPr>
      <w:r>
        <w:rPr>
          <w:rFonts w:hint="eastAsia" w:ascii="宋体" w:hAnsi="宋体"/>
          <w:szCs w:val="21"/>
        </w:rPr>
        <w:t xml:space="preserve">23.1 本工程双方约定担保事项如下：</w:t>
      </w:r>
      <w:r/>
    </w:p>
    <w:p>
      <w:pPr>
        <w:ind w:firstLine="420"/>
        <w:spacing w:line="360" w:lineRule="auto"/>
        <w:tabs>
          <w:tab w:val="left" w:pos="0" w:leader="none"/>
          <w:tab w:val="left" w:pos="993" w:leader="none"/>
          <w:tab w:val="left" w:pos="1134" w:leader="none"/>
        </w:tabs>
        <w:rPr>
          <w:rFonts w:ascii="宋体" w:hAnsi="宋体" w:cs="宋体"/>
          <w:szCs w:val="21"/>
          <w:u w:val="single"/>
        </w:rPr>
      </w:pPr>
      <w:r>
        <w:rPr>
          <w:rFonts w:hint="eastAsia" w:ascii="宋体" w:hAnsi="宋体"/>
          <w:szCs w:val="21"/>
        </w:rPr>
        <w:t xml:space="preserve">23.2 发包人向承包人提供履约担保,担保方式为:</w:t>
      </w:r>
      <w:r>
        <w:rPr>
          <w:rFonts w:hint="eastAsia" w:ascii="宋体" w:hAnsi="宋体" w:cs="宋体"/>
          <w:szCs w:val="21"/>
          <w:u w:val="single"/>
        </w:rPr>
        <w:t xml:space="preserve">在规定时间完工并经竣工验收合格后凭验收证明文件，无息退还。</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23.3</w:t>
      </w:r>
      <w:r>
        <w:rPr>
          <w:rFonts w:hint="eastAsia" w:ascii="宋体" w:hAnsi="宋体" w:cs="宋体"/>
          <w:szCs w:val="21"/>
        </w:rPr>
        <w:t xml:space="preserve">承包人必须在规定工期内完工，如逾期完工，按本合同第19.1条承担延误工期的违约责任，相应款项在履约保证金及工程款中扣除。</w:t>
      </w:r>
      <w:r/>
    </w:p>
    <w:p>
      <w:pPr>
        <w:ind w:firstLine="420"/>
        <w:spacing w:line="360" w:lineRule="auto"/>
        <w:rPr>
          <w:rFonts w:ascii="宋体" w:hAnsi="宋体"/>
          <w:szCs w:val="21"/>
        </w:rPr>
      </w:pPr>
      <w:r>
        <w:rPr>
          <w:rFonts w:hint="eastAsia" w:ascii="宋体" w:hAnsi="宋体"/>
          <w:szCs w:val="21"/>
        </w:rPr>
        <w:t xml:space="preserve">24.保险</w:t>
      </w:r>
      <w:r/>
    </w:p>
    <w:p>
      <w:pPr>
        <w:ind w:firstLine="420"/>
        <w:spacing w:line="360" w:lineRule="auto"/>
        <w:rPr>
          <w:rFonts w:ascii="宋体" w:hAnsi="宋体"/>
          <w:szCs w:val="21"/>
        </w:rPr>
      </w:pPr>
      <w:r>
        <w:rPr>
          <w:rFonts w:hint="eastAsia" w:ascii="宋体" w:hAnsi="宋体"/>
          <w:szCs w:val="21"/>
        </w:rPr>
        <w:t xml:space="preserve">工程保险：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其他保险：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应该办理</w:t>
      </w:r>
      <w:r/>
    </w:p>
    <w:p>
      <w:pPr>
        <w:ind w:firstLine="420"/>
        <w:spacing w:line="360" w:lineRule="auto"/>
        <w:rPr>
          <w:rFonts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25.合同其它</w:t>
      </w:r>
      <w:r/>
    </w:p>
    <w:p>
      <w:pPr>
        <w:ind w:firstLine="420"/>
        <w:jc w:val="left"/>
        <w:spacing w:line="360" w:lineRule="auto"/>
        <w:rPr>
          <w:rFonts w:ascii="宋体" w:hAnsi="宋体"/>
          <w:szCs w:val="21"/>
        </w:rPr>
      </w:pPr>
      <w:r>
        <w:rPr>
          <w:rFonts w:hint="eastAsia" w:ascii="宋体" w:hAnsi="宋体"/>
          <w:szCs w:val="21"/>
        </w:rPr>
        <w:t xml:space="preserve">25.1 承包人应诚实信用，严格按照招标文件要求和响应承诺履行合同，不向发包人进行商业</w:t>
      </w:r>
      <w:r>
        <w:rPr>
          <w:rFonts w:hint="eastAsia" w:ascii="宋体" w:hAnsi="宋体"/>
          <w:szCs w:val="21"/>
        </w:rPr>
        <w:t xml:space="preserve">贿赂或者提供不正当利益。</w:t>
      </w:r>
      <w:r/>
    </w:p>
    <w:p>
      <w:pPr>
        <w:ind w:firstLine="420"/>
        <w:jc w:val="left"/>
        <w:spacing w:line="360" w:lineRule="auto"/>
        <w:rPr>
          <w:rFonts w:ascii="宋体" w:hAnsi="宋体"/>
          <w:szCs w:val="21"/>
        </w:rPr>
      </w:pPr>
      <w:r>
        <w:rPr>
          <w:rFonts w:hint="eastAsia" w:ascii="宋体" w:hAnsi="宋体"/>
          <w:szCs w:val="21"/>
        </w:rPr>
        <w:t xml:space="preserve">25.2承包人需要负责工程竣工以后工程资料纸质版、电子版整理归档。纸质版文本费、电子版扫描费用包含在投标报价中，投标人自行考虑。</w:t>
      </w:r>
      <w:r/>
    </w:p>
    <w:p>
      <w:pPr>
        <w:ind w:firstLine="420"/>
        <w:jc w:val="left"/>
        <w:spacing w:line="360" w:lineRule="auto"/>
        <w:rPr>
          <w:rFonts w:ascii="宋体" w:hAnsi="宋体" w:cs="宋体"/>
          <w:szCs w:val="21"/>
        </w:rPr>
      </w:pPr>
      <w:r>
        <w:rPr>
          <w:rFonts w:hint="eastAsia" w:ascii="宋体" w:hAnsi="宋体"/>
          <w:szCs w:val="21"/>
        </w:rPr>
        <w:t xml:space="preserve">25.3承包人</w:t>
      </w:r>
      <w:r>
        <w:rPr>
          <w:rFonts w:hint="eastAsia" w:ascii="宋体" w:hAnsi="宋体" w:cs="宋体"/>
          <w:szCs w:val="21"/>
        </w:rPr>
        <w:t xml:space="preserve">施工完毕后应</w:t>
      </w:r>
      <w:r>
        <w:rPr>
          <w:rFonts w:hint="eastAsia" w:ascii="Calibri" w:hAnsi="Calibri" w:cs="宋体"/>
          <w:szCs w:val="21"/>
        </w:rPr>
        <w:t xml:space="preserve">完成全部施工区域的垃圾清运和精</w:t>
      </w:r>
      <w:r>
        <w:rPr>
          <w:rFonts w:hint="eastAsia" w:ascii="宋体" w:hAnsi="宋体" w:cs="宋体"/>
          <w:szCs w:val="21"/>
        </w:rPr>
        <w:t xml:space="preserve">保洁，费用含在合同总价内。</w:t>
      </w:r>
      <w:r/>
    </w:p>
    <w:p>
      <w:pPr>
        <w:ind w:firstLine="420"/>
        <w:spacing w:line="360" w:lineRule="auto"/>
        <w:rPr>
          <w:rFonts w:ascii="宋体" w:hAnsi="宋体"/>
          <w:szCs w:val="21"/>
        </w:rPr>
      </w:pPr>
      <w:r>
        <w:rPr>
          <w:rFonts w:hint="eastAsia" w:ascii="宋体" w:hAnsi="宋体"/>
          <w:szCs w:val="21"/>
        </w:rPr>
        <w:t xml:space="preserve">25.4本合同附件：招标文件、承包人响应文件及其他补充文件。</w:t>
      </w:r>
      <w:r/>
    </w:p>
    <w:p>
      <w:pPr>
        <w:ind w:firstLine="420"/>
        <w:spacing w:line="360" w:lineRule="auto"/>
        <w:rPr>
          <w:rFonts w:ascii="宋体" w:hAnsi="宋体" w:cs="宋体"/>
          <w:szCs w:val="21"/>
        </w:rPr>
      </w:pPr>
      <w:r>
        <w:rPr>
          <w:rFonts w:hint="eastAsia" w:ascii="宋体" w:hAnsi="宋体"/>
          <w:szCs w:val="21"/>
        </w:rPr>
        <w:t xml:space="preserve">25.5本合同未尽事宜，遵照《民法典》有关条文执行。</w:t>
      </w:r>
      <w:r/>
    </w:p>
    <w:p>
      <w:pPr>
        <w:ind w:firstLine="210"/>
        <w:spacing w:line="360" w:lineRule="auto"/>
        <w:rPr>
          <w:rFonts w:ascii="宋体" w:hAnsi="宋体" w:cs="宋体"/>
          <w:szCs w:val="21"/>
        </w:rPr>
      </w:pPr>
      <w:r>
        <w:rPr>
          <w:rFonts w:ascii="宋体" w:hAnsi="宋体" w:cs="宋体"/>
          <w:szCs w:val="21"/>
        </w:rPr>
      </w:r>
      <w:r/>
    </w:p>
    <w:p>
      <w:pPr>
        <w:ind w:firstLine="141"/>
        <w:spacing w:line="360" w:lineRule="auto"/>
        <w:tabs>
          <w:tab w:val="left" w:pos="360" w:leader="none"/>
          <w:tab w:val="left" w:pos="780" w:leader="none"/>
        </w:tabs>
        <w:rPr>
          <w:rFonts w:ascii="宋体" w:hAnsi="宋体" w:cs="宋体"/>
          <w:szCs w:val="21"/>
        </w:rPr>
      </w:pPr>
      <w:r>
        <w:rPr>
          <w:rFonts w:ascii="宋体" w:hAnsi="宋体" w:cs="宋体"/>
          <w:szCs w:val="21"/>
        </w:rPr>
      </w:r>
      <w:r/>
    </w:p>
    <w:p>
      <w:pPr>
        <w:jc w:val="center"/>
        <w:spacing w:before="120" w:after="120" w:line="440" w:lineRule="exact"/>
        <w:rPr>
          <w:rFonts w:ascii="宋体" w:hAnsi="宋体" w:cs="宋体"/>
          <w:b/>
          <w:sz w:val="30"/>
          <w:szCs w:val="30"/>
        </w:rPr>
      </w:pPr>
      <w:r>
        <w:br w:type="page" w:clear="all"/>
      </w:r>
      <w:r>
        <w:rPr>
          <w:rFonts w:hint="eastAsia" w:ascii="宋体" w:hAnsi="宋体" w:cs="宋体"/>
          <w:b/>
          <w:sz w:val="30"/>
          <w:szCs w:val="3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甲发和</w:t>
      </w:r>
      <w:r>
        <w:rPr>
          <w:rFonts w:hint="eastAsia" w:ascii="宋体" w:hAnsi="宋体" w:cs="宋体"/>
          <w:shd w:val="clear" w:color="auto" w:fill="ffffff"/>
        </w:rPr>
        <w:t xml:space="preserve">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本工程质量保修期为</w:t>
      </w:r>
      <w:r>
        <w:rPr>
          <w:rFonts w:ascii="宋体" w:hAnsi="宋体" w:cs="宋体"/>
          <w:shd w:val="clear" w:color="auto" w:fill="ffffff"/>
        </w:rPr>
        <w:t xml:space="preserve">2</w:t>
      </w:r>
      <w:r>
        <w:rPr>
          <w:rFonts w:hint="eastAsia" w:ascii="宋体" w:hAnsi="宋体" w:cs="宋体"/>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4、屋面防水工程、有防水要求的卫生间、房间和外墙面的防渗为</w:t>
      </w:r>
      <w:r>
        <w:rPr>
          <w:rFonts w:hint="eastAsia" w:ascii="宋体" w:hAnsi="宋体" w:cs="宋体"/>
          <w:u w:val="single"/>
          <w:shd w:val="clear" w:color="auto" w:fill="ffffff"/>
        </w:rPr>
        <w:t xml:space="preserve">  5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5、装修工程为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6、电气管线、给排水管道、设备安装工程为 </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w:t>
      </w:r>
      <w:r>
        <w:rPr>
          <w:rFonts w:hint="eastAsia" w:ascii="宋体" w:hAnsi="宋体" w:cs="宋体"/>
          <w:shd w:val="clear" w:color="auto" w:fill="ffffff"/>
        </w:rPr>
        <w:t xml:space="preserve">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8、住宅小区内的给排水设施、道路等配套工程为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9、绿化养护期为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w:t>
      </w:r>
      <w:r>
        <w:rPr>
          <w:rFonts w:hint="eastAsia" w:ascii="宋体" w:hAnsi="宋体" w:cs="宋体"/>
          <w:shd w:val="clear" w:color="auto" w:fill="ffffff"/>
        </w:rPr>
        <w:t xml:space="preserve">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w:t>
      </w:r>
      <w:r>
        <w:rPr>
          <w:rFonts w:hint="eastAsia" w:ascii="宋体" w:hAnsi="宋体" w:cs="宋体"/>
          <w:shd w:val="clear" w:color="auto" w:fill="ffffff"/>
        </w:rPr>
        <w:t xml:space="preserve">不在约定期限内派人保修的，发包人可以委托他人修理，按实际发生费用</w:t>
      </w:r>
      <w:r>
        <w:rPr>
          <w:rFonts w:hint="eastAsia"/>
          <w:szCs w:val="21"/>
        </w:rPr>
        <w:t xml:space="preserve">由承包人支付。</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六、双方约定的其他工程质量保修事项：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保修期内因承包人不能及时履行保修义务，发包人有权另请第三方维修，按实际发生费用由承包人支付。</w:t>
      </w:r>
      <w:r>
        <w:rPr>
          <w:rFonts w:hint="eastAsia" w:ascii="宋体" w:hAnsi="宋体" w:cs="宋体"/>
          <w:shd w:val="clear" w:color="auto" w:fill="ffffff"/>
        </w:rPr>
        <w:t xml:space="preserve">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w:t>
      </w:r>
      <w:r>
        <w:rPr>
          <w:rFonts w:hint="eastAsia" w:ascii="宋体" w:hAnsi="宋体" w:cs="宋体"/>
          <w:shd w:val="clear" w:color="auto" w:fill="ffffff"/>
        </w:rPr>
        <w:t xml:space="preserve">前共同</w:t>
      </w:r>
      <w:r>
        <w:rPr>
          <w:rFonts w:hint="eastAsia" w:ascii="宋体" w:hAnsi="宋体" w:cs="宋体"/>
          <w:shd w:val="clear" w:color="auto" w:fill="ffffff"/>
        </w:rPr>
        <w:t xml:space="preserve">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账</w:t>
      </w:r>
      <w:r>
        <w:rPr>
          <w:rFonts w:hint="eastAsia" w:ascii="宋体" w:hAnsi="宋体" w:cs="宋体"/>
          <w:shd w:val="clear" w:color="auto" w:fill="ffffff"/>
        </w:rPr>
        <w:t xml:space="preserve">  号：                                        </w:t>
      </w:r>
      <w:r>
        <w:rPr>
          <w:rFonts w:hint="eastAsia" w:ascii="宋体" w:hAnsi="宋体" w:cs="宋体"/>
          <w:shd w:val="clear" w:color="auto" w:fill="ffffff"/>
        </w:rPr>
        <w:t xml:space="preserve">账</w:t>
      </w:r>
      <w:r>
        <w:rPr>
          <w:rFonts w:hint="eastAsia" w:ascii="宋体" w:hAnsi="宋体" w:cs="宋体"/>
          <w:shd w:val="clear" w:color="auto" w:fill="ffffff"/>
        </w:rPr>
        <w:t xml:space="preserve">  号：</w:t>
      </w:r>
      <w:r/>
    </w:p>
    <w:p>
      <w:pPr>
        <w:ind w:firstLine="420"/>
        <w:jc w:val="left"/>
        <w:spacing w:line="360" w:lineRule="auto"/>
        <w:rPr>
          <w:rFonts w:ascii="宋体" w:hAnsi="宋体" w:cs="宋体"/>
          <w:b/>
          <w:sz w:val="30"/>
          <w:szCs w:val="30"/>
        </w:rPr>
      </w:pPr>
      <w:r>
        <w:rPr>
          <w:rFonts w:hint="eastAsia" w:ascii="宋体" w:hAnsi="宋体" w:cs="宋体"/>
          <w:shd w:val="clear" w:color="auto" w:fill="ffffff"/>
        </w:rPr>
        <w:t xml:space="preserve">邮政编码：                                      邮政编码：</w:t>
      </w:r>
      <w:r/>
    </w:p>
    <w:p>
      <w:pPr>
        <w:ind w:firstLine="21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rPr>
          <w:rFonts w:ascii="宋体" w:hAnsi="宋体" w:cs="宋体"/>
        </w:rPr>
      </w:pPr>
      <w:r>
        <w:rPr>
          <w:rFonts w:hint="eastAsia" w:ascii="宋体" w:hAnsi="宋体" w:cs="宋体"/>
        </w:rPr>
        <w:br w:type="page" w:clear="all"/>
      </w:r>
      <w:r/>
    </w:p>
    <w:p>
      <w:pPr>
        <w:jc w:val="center"/>
        <w:spacing w:line="480" w:lineRule="exact"/>
        <w:rPr>
          <w:rFonts w:ascii="宋体" w:hAnsi="宋体" w:cs="宋体"/>
          <w:b/>
          <w:sz w:val="30"/>
          <w:szCs w:val="30"/>
        </w:rPr>
      </w:pPr>
      <w:r>
        <w:rPr>
          <w:rFonts w:hint="eastAsia" w:ascii="宋体" w:hAnsi="宋体" w:cs="宋体"/>
          <w:b/>
          <w:sz w:val="30"/>
          <w:szCs w:val="30"/>
        </w:rPr>
        <w:t xml:space="preserve">安 全 协 议</w:t>
      </w:r>
      <w:r/>
    </w:p>
    <w:p>
      <w:pPr>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u w:val="single"/>
        </w:rPr>
        <w:t xml:space="preserve">                                 </w:t>
      </w:r>
      <w:r/>
    </w:p>
    <w:p>
      <w:pPr>
        <w:jc w:val="left"/>
        <w:spacing w:line="480" w:lineRule="exact"/>
        <w:rPr>
          <w:rFonts w:ascii="Calibri" w:hAnsi="Calibri" w:cs="宋体"/>
          <w:szCs w:val="21"/>
          <w:u w:val="single"/>
        </w:rPr>
      </w:pP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u w:val="single"/>
        </w:rPr>
        <w:t xml:space="preserve">                                  </w:t>
      </w:r>
      <w:r/>
    </w:p>
    <w:p>
      <w:pPr>
        <w:ind w:firstLine="420"/>
        <w:jc w:val="left"/>
        <w:spacing w:line="480" w:lineRule="exact"/>
        <w:rPr>
          <w:rFonts w:ascii="Calibri" w:hAnsi="Calibri" w:cs="宋体"/>
          <w:szCs w:val="21"/>
        </w:rPr>
      </w:pPr>
      <w:r>
        <w:rPr>
          <w:rFonts w:hint="eastAsia" w:ascii="Calibri" w:hAnsi="Calibri" w:cs="宋体"/>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480" w:lineRule="exact"/>
        <w:rPr>
          <w:rFonts w:ascii="Calibri" w:hAnsi="Calibri" w:cs="宋体"/>
          <w:szCs w:val="21"/>
        </w:rPr>
      </w:pPr>
      <w:r>
        <w:rPr>
          <w:rFonts w:hint="eastAsia" w:ascii="Calibri" w:hAnsi="Calibri" w:cs="宋体"/>
          <w:szCs w:val="21"/>
        </w:rPr>
        <w:t xml:space="preserve">第一条：甲乙双方必须认真贯彻执行国家安全生产政策、法律、法规。</w:t>
      </w:r>
      <w:r/>
    </w:p>
    <w:p>
      <w:pPr>
        <w:ind w:firstLine="420"/>
        <w:jc w:val="left"/>
        <w:spacing w:line="480" w:lineRule="exact"/>
        <w:rPr>
          <w:rFonts w:ascii="Calibri" w:hAnsi="Calibri" w:cs="宋体"/>
          <w:szCs w:val="21"/>
        </w:rPr>
      </w:pPr>
      <w:r>
        <w:rPr>
          <w:rFonts w:hint="eastAsia" w:ascii="Calibri" w:hAnsi="Calibri" w:cs="宋体"/>
          <w:szCs w:val="21"/>
        </w:rPr>
        <w:t xml:space="preserve">第二条：甲方承担的安全责任、权利；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甲方有权要求乙方必须严格遵守安全生产法律、法规、标准、安全生产规章制度和操作规程，并熟练掌握事故防范措施和事故应急处理预案；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甲方管理人员有权制止乙方人员违法、违规作业，并按规定给予处罚；</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甲方有权对安全意识差、不服从安全生产指挥的乙方人员责令退场。</w:t>
      </w:r>
      <w:r/>
    </w:p>
    <w:p>
      <w:pPr>
        <w:ind w:firstLine="420"/>
        <w:jc w:val="left"/>
        <w:spacing w:line="480" w:lineRule="exact"/>
        <w:rPr>
          <w:rFonts w:ascii="Calibri" w:hAnsi="Calibri" w:cs="宋体"/>
          <w:szCs w:val="21"/>
        </w:rPr>
      </w:pPr>
      <w:r>
        <w:rPr>
          <w:rFonts w:hint="eastAsia" w:ascii="Calibri" w:hAnsi="Calibri" w:cs="宋体"/>
          <w:szCs w:val="21"/>
        </w:rPr>
        <w:t xml:space="preserve">第三条：乙方的责任、权利；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乙方是本项目的安全生产的直接责任人，必须严格执行安全生产法律、法规、标准、安全生产规章制度和操作规程，并熟练掌握事故防范措施和事故应急处理预案；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乙方应对现场安全负完全责任，乙方工作人员不得违规作业、冒险作业、疲劳作业，并按规定做好保护工作；</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乙方在工程现场人员必须配备安全防护用品，未配备安全防护用品的人员不得进入工程现场。</w:t>
      </w:r>
      <w:r/>
    </w:p>
    <w:p>
      <w:pPr>
        <w:ind w:firstLine="420"/>
        <w:jc w:val="left"/>
        <w:spacing w:line="480" w:lineRule="exact"/>
        <w:rPr>
          <w:rFonts w:ascii="Calibri" w:hAnsi="Calibri" w:cs="宋体"/>
          <w:szCs w:val="21"/>
        </w:rPr>
      </w:pPr>
      <w:r>
        <w:rPr>
          <w:rFonts w:hint="eastAsia" w:ascii="Calibri" w:hAnsi="Calibri" w:cs="宋体"/>
          <w:szCs w:val="21"/>
        </w:rPr>
        <w:t xml:space="preserve">第四条：乙方工作人员必须严格遵守安全管理法律和制度，服从现场安全管理，在施工现场必须做到：</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高空悬空作业必须系好安全带；</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班前不得喝酒，不得在禁止吸烟的区域吸烟；</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现场内不得赤脚、不得穿拖鞋、不得穿高跟鞋，高空作业不得穿皮鞋、带钉鞋、易滑鞋；</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未经批准，不得随便拆除已架设的安全防护设施及安全装置和安全标牌；</w:t>
      </w:r>
      <w:r/>
    </w:p>
    <w:p>
      <w:pPr>
        <w:ind w:firstLine="420"/>
        <w:jc w:val="left"/>
        <w:spacing w:line="480" w:lineRule="exact"/>
        <w:rPr>
          <w:rFonts w:ascii="Calibri" w:hAnsi="Calibri" w:cs="宋体"/>
          <w:szCs w:val="21"/>
        </w:rPr>
      </w:pPr>
      <w:r>
        <w:rPr>
          <w:rFonts w:hint="eastAsia" w:ascii="Calibri" w:hAnsi="Calibri" w:cs="宋体"/>
          <w:szCs w:val="21"/>
        </w:rPr>
        <w:t xml:space="preserve">（五）</w:t>
      </w:r>
      <w:r>
        <w:rPr>
          <w:rFonts w:hint="eastAsia" w:ascii="Calibri" w:hAnsi="Calibri" w:cs="宋体"/>
          <w:szCs w:val="21"/>
        </w:rPr>
        <w:t xml:space="preserve"> </w:t>
      </w:r>
      <w:r>
        <w:rPr>
          <w:rFonts w:hint="eastAsia" w:ascii="Calibri" w:hAnsi="Calibri" w:cs="宋体"/>
          <w:szCs w:val="21"/>
        </w:rPr>
        <w:t xml:space="preserve">不得私自乱接乱拉电线，不得破坏工地上电缆及配电箱，</w:t>
      </w:r>
      <w:r>
        <w:rPr>
          <w:rFonts w:hint="eastAsia" w:ascii="Calibri" w:hAnsi="Calibri" w:cs="宋体"/>
          <w:szCs w:val="21"/>
        </w:rPr>
        <w:t xml:space="preserve">不</w:t>
      </w:r>
      <w:r>
        <w:rPr>
          <w:rFonts w:hint="eastAsia" w:ascii="Calibri" w:hAnsi="Calibri" w:cs="宋体"/>
          <w:szCs w:val="21"/>
        </w:rPr>
        <w:t xml:space="preserve">得用材料、工具等压砸电缆电线，确保用电安全；</w:t>
      </w:r>
      <w:r/>
    </w:p>
    <w:p>
      <w:pPr>
        <w:ind w:firstLine="420"/>
        <w:jc w:val="left"/>
        <w:spacing w:line="480" w:lineRule="exact"/>
        <w:rPr>
          <w:rFonts w:ascii="Calibri" w:hAnsi="Calibri" w:cs="宋体"/>
          <w:szCs w:val="21"/>
        </w:rPr>
      </w:pPr>
      <w:r>
        <w:rPr>
          <w:rFonts w:hint="eastAsia" w:ascii="Calibri" w:hAnsi="Calibri" w:cs="宋体"/>
          <w:szCs w:val="21"/>
        </w:rPr>
        <w:t xml:space="preserve">（六）</w:t>
      </w:r>
      <w:r>
        <w:rPr>
          <w:rFonts w:hint="eastAsia" w:ascii="Calibri" w:hAnsi="Calibri" w:cs="宋体"/>
          <w:szCs w:val="21"/>
        </w:rPr>
        <w:t xml:space="preserve"> </w:t>
      </w:r>
      <w:r>
        <w:rPr>
          <w:rFonts w:hint="eastAsia" w:ascii="Calibri" w:hAnsi="Calibri" w:cs="宋体"/>
          <w:szCs w:val="21"/>
        </w:rPr>
        <w:t xml:space="preserve">不得在工程现场烧火；</w:t>
      </w:r>
      <w:r/>
    </w:p>
    <w:p>
      <w:pPr>
        <w:ind w:firstLine="420"/>
        <w:jc w:val="left"/>
        <w:spacing w:line="480" w:lineRule="exact"/>
        <w:rPr>
          <w:rFonts w:ascii="Calibri" w:hAnsi="Calibri" w:cs="宋体"/>
          <w:szCs w:val="21"/>
        </w:rPr>
      </w:pPr>
      <w:r>
        <w:rPr>
          <w:rFonts w:hint="eastAsia" w:ascii="Calibri" w:hAnsi="Calibri" w:cs="宋体"/>
          <w:szCs w:val="21"/>
        </w:rPr>
        <w:t xml:space="preserve">（七）</w:t>
      </w:r>
      <w:r>
        <w:rPr>
          <w:rFonts w:hint="eastAsia" w:ascii="Calibri" w:hAnsi="Calibri" w:cs="宋体"/>
          <w:szCs w:val="21"/>
        </w:rPr>
        <w:t xml:space="preserve"> </w:t>
      </w:r>
      <w:r>
        <w:rPr>
          <w:rFonts w:hint="eastAsia" w:ascii="Calibri" w:hAnsi="Calibri" w:cs="宋体"/>
          <w:szCs w:val="21"/>
        </w:rPr>
        <w:t xml:space="preserve">不得从高处向下抛扔任何物资、材料，堆放物资、材料时不得超过支撑限重的</w:t>
      </w:r>
      <w:r>
        <w:rPr>
          <w:rFonts w:hint="eastAsia" w:ascii="Calibri" w:hAnsi="Calibri" w:cs="宋体"/>
          <w:szCs w:val="21"/>
        </w:rPr>
        <w:t xml:space="preserve">70%</w:t>
      </w:r>
      <w:r>
        <w:rPr>
          <w:rFonts w:hint="eastAsia" w:ascii="Calibri" w:hAnsi="Calibri" w:cs="宋体"/>
          <w:szCs w:val="21"/>
        </w:rPr>
        <w:t xml:space="preserve">；</w:t>
      </w:r>
      <w:r/>
    </w:p>
    <w:p>
      <w:pPr>
        <w:ind w:firstLine="420"/>
        <w:jc w:val="left"/>
        <w:spacing w:line="480" w:lineRule="exact"/>
        <w:rPr>
          <w:rFonts w:ascii="Calibri" w:hAnsi="Calibri" w:cs="宋体"/>
          <w:szCs w:val="21"/>
        </w:rPr>
      </w:pPr>
      <w:r>
        <w:rPr>
          <w:rFonts w:hint="eastAsia" w:ascii="Calibri" w:hAnsi="Calibri" w:cs="宋体"/>
          <w:szCs w:val="21"/>
        </w:rPr>
        <w:t xml:space="preserve">（八）</w:t>
      </w:r>
      <w:r>
        <w:rPr>
          <w:rFonts w:hint="eastAsia" w:ascii="Calibri" w:hAnsi="Calibri" w:cs="宋体"/>
          <w:szCs w:val="21"/>
        </w:rPr>
        <w:t xml:space="preserve"> </w:t>
      </w:r>
      <w:r>
        <w:rPr>
          <w:rFonts w:hint="eastAsia" w:ascii="Calibri" w:hAnsi="Calibri" w:cs="宋体"/>
          <w:szCs w:val="21"/>
        </w:rPr>
        <w:t xml:space="preserve">不得在高处临边一米范围内堆放活动材料；</w:t>
      </w:r>
      <w:r/>
    </w:p>
    <w:p>
      <w:pPr>
        <w:ind w:firstLine="420"/>
        <w:jc w:val="left"/>
        <w:spacing w:line="480" w:lineRule="exact"/>
        <w:rPr>
          <w:rFonts w:ascii="Calibri" w:hAnsi="Calibri" w:cs="宋体"/>
          <w:szCs w:val="21"/>
        </w:rPr>
      </w:pPr>
      <w:r>
        <w:rPr>
          <w:rFonts w:hint="eastAsia" w:ascii="Calibri" w:hAnsi="Calibri" w:cs="宋体"/>
          <w:szCs w:val="21"/>
        </w:rPr>
        <w:t xml:space="preserve">（九）</w:t>
      </w:r>
      <w:r>
        <w:rPr>
          <w:rFonts w:hint="eastAsia" w:ascii="Calibri" w:hAnsi="Calibri" w:cs="宋体"/>
          <w:szCs w:val="21"/>
        </w:rPr>
        <w:t xml:space="preserve"> </w:t>
      </w:r>
      <w:r>
        <w:rPr>
          <w:rFonts w:hint="eastAsia" w:ascii="Calibri" w:hAnsi="Calibri" w:cs="宋体"/>
          <w:szCs w:val="21"/>
        </w:rPr>
        <w:t xml:space="preserve">不得在操作面上及高处临边竖立放置工具和线材；</w:t>
      </w:r>
      <w:r/>
    </w:p>
    <w:p>
      <w:pPr>
        <w:ind w:firstLine="420"/>
        <w:jc w:val="left"/>
        <w:spacing w:line="480" w:lineRule="exact"/>
        <w:rPr>
          <w:rFonts w:ascii="Calibri" w:hAnsi="Calibri" w:cs="宋体"/>
          <w:szCs w:val="21"/>
        </w:rPr>
      </w:pPr>
      <w:r>
        <w:rPr>
          <w:rFonts w:hint="eastAsia" w:ascii="Calibri" w:hAnsi="Calibri" w:cs="宋体"/>
          <w:szCs w:val="21"/>
        </w:rPr>
        <w:t xml:space="preserve">（十）</w:t>
      </w:r>
      <w:r>
        <w:rPr>
          <w:rFonts w:hint="eastAsia" w:ascii="Calibri" w:hAnsi="Calibri" w:cs="宋体"/>
          <w:szCs w:val="21"/>
        </w:rPr>
        <w:t xml:space="preserve"> </w:t>
      </w:r>
      <w:r>
        <w:rPr>
          <w:rFonts w:hint="eastAsia" w:ascii="Calibri" w:hAnsi="Calibri" w:cs="宋体"/>
          <w:szCs w:val="21"/>
        </w:rPr>
        <w:t xml:space="preserve">使用电动工具，必须按操作规程和说明书要求正确佩戴防护用品；</w:t>
      </w:r>
      <w:r/>
    </w:p>
    <w:p>
      <w:pPr>
        <w:ind w:firstLine="420"/>
        <w:jc w:val="left"/>
        <w:spacing w:line="480" w:lineRule="exact"/>
        <w:rPr>
          <w:rFonts w:ascii="Calibri" w:hAnsi="Calibri" w:cs="宋体"/>
          <w:szCs w:val="21"/>
        </w:rPr>
      </w:pPr>
      <w:r>
        <w:rPr>
          <w:rFonts w:hint="eastAsia" w:ascii="Calibri" w:hAnsi="Calibri" w:cs="宋体"/>
          <w:szCs w:val="21"/>
        </w:rPr>
        <w:t xml:space="preserve">（十一）</w:t>
      </w:r>
      <w:r>
        <w:rPr>
          <w:rFonts w:hint="eastAsia" w:ascii="Calibri" w:hAnsi="Calibri" w:cs="宋体"/>
          <w:szCs w:val="21"/>
        </w:rPr>
        <w:t xml:space="preserve"> </w:t>
      </w:r>
      <w:r>
        <w:rPr>
          <w:rFonts w:hint="eastAsia" w:ascii="Calibri" w:hAnsi="Calibri" w:cs="宋体"/>
          <w:szCs w:val="21"/>
        </w:rPr>
        <w:t xml:space="preserve">施工过程中必须严格遵守安全操作规程。</w:t>
      </w:r>
      <w:r/>
    </w:p>
    <w:p>
      <w:pPr>
        <w:ind w:firstLine="420"/>
        <w:jc w:val="left"/>
        <w:spacing w:line="480" w:lineRule="exact"/>
        <w:rPr>
          <w:rFonts w:ascii="Calibri" w:hAnsi="Calibri" w:cs="宋体"/>
          <w:szCs w:val="21"/>
        </w:rPr>
      </w:pPr>
      <w:r>
        <w:rPr>
          <w:rFonts w:hint="eastAsia" w:ascii="Calibri" w:hAnsi="Calibri" w:cs="宋体"/>
          <w:szCs w:val="21"/>
        </w:rPr>
        <w:t xml:space="preserve">第五条：安全责任</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本协议约定期间</w:t>
      </w:r>
      <w:r>
        <w:rPr>
          <w:rFonts w:hint="eastAsia" w:ascii="Calibri" w:hAnsi="Calibri" w:cs="宋体"/>
          <w:szCs w:val="21"/>
        </w:rPr>
        <w:t xml:space="preserve"> </w:t>
      </w:r>
      <w:r>
        <w:rPr>
          <w:rFonts w:hint="eastAsia" w:ascii="Calibri" w:hAnsi="Calibri" w:cs="宋体"/>
          <w:szCs w:val="21"/>
        </w:rPr>
        <w:t xml:space="preserve">由于乙方原因造成安全事故的，乙方负全部责任，并由乙方承担造成的经济损失和刑事责任；</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本协议约定期间如因乙方原因给甲方造成损失，由乙方负责向甲方赔偿，甲方有权直接从乙方工程款中扣除赔偿款。</w:t>
      </w:r>
      <w:r/>
    </w:p>
    <w:p>
      <w:pPr>
        <w:ind w:firstLine="420"/>
        <w:jc w:val="left"/>
        <w:spacing w:line="480" w:lineRule="exact"/>
        <w:rPr>
          <w:rFonts w:ascii="Calibri" w:hAnsi="Calibri" w:cs="宋体"/>
          <w:szCs w:val="21"/>
        </w:rPr>
      </w:pPr>
      <w:r>
        <w:rPr>
          <w:rFonts w:hint="eastAsia" w:ascii="Calibri" w:hAnsi="Calibri" w:cs="宋体"/>
          <w:szCs w:val="21"/>
        </w:rPr>
        <w:t xml:space="preserve">　　第六条：本协议自签订之日起生效，一式四份，甲乙双方各二份。</w:t>
      </w:r>
      <w:r/>
    </w:p>
    <w:p>
      <w:pPr>
        <w:ind w:firstLine="420"/>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rPr>
        <w:t xml:space="preserve">（盖章）</w:t>
      </w:r>
      <w:r>
        <w:rPr>
          <w:rFonts w:hint="eastAsia" w:ascii="Calibri" w:hAnsi="Calibri" w:cs="宋体"/>
          <w:szCs w:val="21"/>
        </w:rPr>
        <w:t xml:space="preserve">                     </w:t>
      </w: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rPr>
        <w:t xml:space="preserve">（盖章）</w:t>
      </w:r>
      <w:r/>
    </w:p>
    <w:p>
      <w:pPr>
        <w:ind w:firstLine="1365"/>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甲方负责人（签章）：</w:t>
      </w:r>
      <w:r>
        <w:rPr>
          <w:rFonts w:hint="eastAsia" w:ascii="Calibri" w:hAnsi="Calibri" w:cs="宋体"/>
          <w:szCs w:val="21"/>
        </w:rPr>
        <w:t xml:space="preserve">                </w:t>
      </w:r>
      <w:r>
        <w:rPr>
          <w:rFonts w:hint="eastAsia" w:ascii="Calibri" w:hAnsi="Calibri" w:cs="宋体"/>
          <w:szCs w:val="21"/>
        </w:rPr>
        <w:t xml:space="preserve">乙方负责人（签章）：</w:t>
      </w:r>
      <w:r/>
    </w:p>
    <w:p>
      <w:pPr>
        <w:spacing w:line="480" w:lineRule="exact"/>
        <w:rPr>
          <w:rFonts w:ascii="宋体" w:hAnsi="宋体" w:cs="宋体"/>
          <w:szCs w:val="21"/>
        </w:rPr>
      </w:pPr>
      <w:r>
        <w:rPr>
          <w:rFonts w:hint="eastAsia" w:ascii="宋体" w:hAnsi="宋体" w:cs="宋体"/>
          <w:szCs w:val="21"/>
        </w:rPr>
        <w:t xml:space="preserve">              </w:t>
      </w:r>
      <w:r/>
    </w:p>
    <w:p>
      <w:pPr>
        <w:ind w:firstLine="420"/>
        <w:jc w:val="center"/>
        <w:spacing w:line="600" w:lineRule="exact"/>
        <w:rPr>
          <w:b/>
          <w:sz w:val="32"/>
          <w:szCs w:val="32"/>
        </w:rPr>
      </w:pPr>
      <w:r>
        <w:rPr>
          <w:rFonts w:hint="eastAsia" w:ascii="宋体" w:hAnsi="宋体" w:cs="宋体"/>
          <w:szCs w:val="21"/>
        </w:rPr>
        <w:t xml:space="preserve">年  月  日                         年   月   日</w:t>
      </w:r>
      <w:r>
        <w:rPr>
          <w:rFonts w:hint="eastAsia" w:hAnsi="宋体"/>
          <w:b/>
          <w:bCs/>
          <w:sz w:val="44"/>
          <w:szCs w:val="44"/>
        </w:rPr>
        <w:br w:type="page" w:clear="all"/>
      </w:r>
      <w:r>
        <w:rPr>
          <w:rFonts w:hint="eastAsia"/>
          <w:b/>
          <w:sz w:val="32"/>
          <w:szCs w:val="32"/>
        </w:rPr>
        <w:t xml:space="preserve">扬州市工程建设项目廉政合同</w:t>
      </w:r>
      <w:r/>
    </w:p>
    <w:p>
      <w:pPr>
        <w:jc w:val="left"/>
        <w:spacing w:line="360" w:lineRule="atLeast"/>
        <w:rPr>
          <w:rFonts w:ascii="宋体" w:hAnsi="Calibri"/>
          <w:sz w:val="24"/>
          <w:szCs w:val="20"/>
        </w:rPr>
      </w:pPr>
      <w:r>
        <w:rPr>
          <w:rFonts w:ascii="宋体" w:hAnsi="Calibri"/>
          <w:sz w:val="24"/>
          <w:szCs w:val="20"/>
        </w:rPr>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工程项目名称：</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工程项目地址：</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建设单位（甲方）：</w:t>
      </w:r>
      <w:r/>
    </w:p>
    <w:p>
      <w:pPr>
        <w:ind w:firstLine="420"/>
        <w:jc w:val="left"/>
        <w:spacing w:after="200" w:line="276" w:lineRule="auto"/>
        <w:widowControl/>
        <w:rPr>
          <w:rFonts w:eastAsia="Times New Roman"/>
          <w:szCs w:val="21"/>
        </w:rPr>
      </w:pPr>
      <w:r>
        <w:rPr>
          <w:rFonts w:hint="eastAsia" w:ascii="宋体" w:hAnsi="宋体" w:cs="宋体"/>
          <w:szCs w:val="21"/>
        </w:rPr>
        <w:t xml:space="preserve">施工单位（乙方）</w:t>
      </w:r>
      <w:r>
        <w:rPr>
          <w:rFonts w:hint="eastAsia" w:ascii="宋体" w:hAnsi="宋体" w:eastAsia="Times New Roman"/>
          <w:szCs w:val="21"/>
        </w:rPr>
        <w:t xml:space="preserve">：</w:t>
      </w:r>
      <w:r/>
    </w:p>
    <w:p>
      <w:pPr>
        <w:ind w:firstLine="420"/>
        <w:spacing w:line="360" w:lineRule="auto"/>
        <w:rPr>
          <w:rFonts w:ascii="宋体" w:hAnsi="宋体"/>
          <w:szCs w:val="21"/>
        </w:rPr>
      </w:pPr>
      <w:r>
        <w:rPr>
          <w:rFonts w:hint="eastAsia" w:ascii="宋体" w:hAnsi="宋体"/>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szCs w:val="21"/>
        </w:rPr>
      </w:pPr>
      <w:r>
        <w:rPr>
          <w:rFonts w:hint="eastAsia" w:ascii="宋体" w:hAnsi="宋体"/>
          <w:szCs w:val="21"/>
        </w:rPr>
        <w:t xml:space="preserve">第一条    甲乙双方的权利和义务</w:t>
      </w:r>
      <w:r/>
    </w:p>
    <w:p>
      <w:pPr>
        <w:ind w:firstLine="420"/>
        <w:spacing w:line="360" w:lineRule="auto"/>
        <w:rPr>
          <w:rFonts w:ascii="宋体" w:hAnsi="宋体"/>
          <w:szCs w:val="21"/>
        </w:rPr>
      </w:pPr>
      <w:r>
        <w:rPr>
          <w:rFonts w:hint="eastAsia" w:ascii="宋体" w:hAnsi="宋体"/>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szCs w:val="21"/>
        </w:rPr>
      </w:pPr>
      <w:r>
        <w:rPr>
          <w:rFonts w:hint="eastAsia" w:ascii="宋体" w:hAnsi="宋体"/>
          <w:szCs w:val="21"/>
        </w:rPr>
        <w:t xml:space="preserve">（二）严格执行本项目甲乙双方签订的施工合同文件，自觉按合同办事。</w:t>
      </w:r>
      <w:r/>
    </w:p>
    <w:p>
      <w:pPr>
        <w:ind w:firstLine="420"/>
        <w:spacing w:line="360" w:lineRule="auto"/>
        <w:rPr>
          <w:rFonts w:ascii="宋体" w:hAnsi="宋体"/>
          <w:szCs w:val="21"/>
        </w:rPr>
      </w:pPr>
      <w:r>
        <w:rPr>
          <w:rFonts w:hint="eastAsia" w:ascii="宋体" w:hAnsi="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szCs w:val="21"/>
        </w:rPr>
      </w:pPr>
      <w:r>
        <w:rPr>
          <w:rFonts w:hint="eastAsia" w:ascii="宋体" w:hAnsi="宋体"/>
          <w:szCs w:val="21"/>
        </w:rPr>
        <w:t xml:space="preserve">（四）建立健全廉政制度，开展廉政教育，设立廉政公示牌，公布举报电话。由甲方负责，乙方配合，及时将工程建设项目信息录入扬州市政府投资工程电子监察管理系统，并保证录入信息的真实性、可靠性。积极开展相互监督，发现对方在业务活动中有违反本合同行为的，有及时提醒对方纠正或向有关部门举报的权利和义务。</w:t>
      </w:r>
      <w:r/>
    </w:p>
    <w:p>
      <w:pPr>
        <w:ind w:firstLine="420"/>
        <w:spacing w:line="360" w:lineRule="auto"/>
        <w:rPr>
          <w:rFonts w:ascii="宋体" w:hAnsi="宋体"/>
          <w:szCs w:val="21"/>
        </w:rPr>
      </w:pPr>
      <w:r>
        <w:rPr>
          <w:rFonts w:hint="eastAsia" w:ascii="宋体" w:hAnsi="宋体"/>
          <w:szCs w:val="21"/>
        </w:rPr>
        <w:t xml:space="preserve">第二条    甲方的责任</w:t>
      </w:r>
      <w:r/>
    </w:p>
    <w:p>
      <w:pPr>
        <w:ind w:firstLine="420"/>
        <w:spacing w:line="360" w:lineRule="auto"/>
        <w:rPr>
          <w:rFonts w:ascii="宋体" w:hAnsi="宋体"/>
          <w:szCs w:val="21"/>
        </w:rPr>
      </w:pPr>
      <w:r>
        <w:rPr>
          <w:rFonts w:hint="eastAsia" w:ascii="宋体" w:hAnsi="宋体"/>
          <w:szCs w:val="21"/>
        </w:rPr>
        <w:t xml:space="preserve">甲方的领导和从事该工程项目的工作人员，在工程项目的事前、事中、事后应遵守以下规定：</w:t>
      </w:r>
      <w:r/>
    </w:p>
    <w:p>
      <w:pPr>
        <w:ind w:firstLine="420"/>
        <w:spacing w:line="360" w:lineRule="auto"/>
        <w:rPr>
          <w:rFonts w:ascii="宋体" w:hAnsi="宋体"/>
          <w:szCs w:val="21"/>
        </w:rPr>
      </w:pPr>
      <w:r>
        <w:rPr>
          <w:rFonts w:hint="eastAsia" w:ascii="宋体" w:hAnsi="宋体"/>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szCs w:val="21"/>
        </w:rPr>
      </w:pPr>
      <w:r>
        <w:rPr>
          <w:rFonts w:hint="eastAsia" w:ascii="宋体" w:hAnsi="宋体"/>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szCs w:val="21"/>
        </w:rPr>
      </w:pPr>
      <w:r>
        <w:rPr>
          <w:rFonts w:hint="eastAsia" w:ascii="宋体" w:hAnsi="宋体"/>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szCs w:val="21"/>
        </w:rPr>
      </w:pPr>
      <w:r>
        <w:rPr>
          <w:rFonts w:hint="eastAsia" w:ascii="宋体" w:hAnsi="宋体"/>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szCs w:val="21"/>
        </w:rPr>
      </w:pPr>
      <w:r>
        <w:rPr>
          <w:rFonts w:hint="eastAsia" w:ascii="宋体" w:hAnsi="宋体"/>
          <w:szCs w:val="21"/>
        </w:rPr>
        <w:t xml:space="preserve">（五）禁止以任何理由向乙方推荐分包单位或要求乙方购买项目合同规定外的材料、设备和服务等。</w:t>
      </w:r>
      <w:r/>
    </w:p>
    <w:p>
      <w:pPr>
        <w:ind w:firstLine="420"/>
        <w:spacing w:line="360" w:lineRule="auto"/>
        <w:rPr>
          <w:rFonts w:ascii="宋体" w:hAnsi="宋体"/>
          <w:szCs w:val="21"/>
        </w:rPr>
      </w:pPr>
      <w:r>
        <w:rPr>
          <w:rFonts w:hint="eastAsia" w:ascii="宋体" w:hAnsi="宋体"/>
          <w:szCs w:val="21"/>
        </w:rPr>
        <w:t xml:space="preserve">第三条    乙方的责任</w:t>
      </w:r>
      <w:r/>
    </w:p>
    <w:p>
      <w:pPr>
        <w:ind w:firstLine="420"/>
        <w:spacing w:line="360" w:lineRule="auto"/>
        <w:rPr>
          <w:rFonts w:ascii="宋体" w:hAnsi="宋体"/>
          <w:szCs w:val="21"/>
        </w:rPr>
      </w:pPr>
      <w:r>
        <w:rPr>
          <w:rFonts w:hint="eastAsia" w:ascii="宋体" w:hAnsi="宋体"/>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szCs w:val="21"/>
        </w:rPr>
      </w:pPr>
      <w:r>
        <w:rPr>
          <w:rFonts w:hint="eastAsia" w:ascii="宋体" w:hAnsi="宋体"/>
          <w:szCs w:val="21"/>
        </w:rPr>
        <w:t xml:space="preserve">（一）不准以任何理由、任何形式向甲方及其工作人员行贿或馈赠礼金、有价证券、贵重物品。</w:t>
      </w:r>
      <w:r/>
    </w:p>
    <w:p>
      <w:pPr>
        <w:ind w:firstLine="420"/>
        <w:spacing w:line="360" w:lineRule="auto"/>
        <w:rPr>
          <w:rFonts w:ascii="宋体" w:hAnsi="宋体"/>
          <w:szCs w:val="21"/>
        </w:rPr>
      </w:pPr>
      <w:r>
        <w:rPr>
          <w:rFonts w:hint="eastAsia" w:ascii="宋体" w:hAnsi="宋体"/>
          <w:szCs w:val="21"/>
        </w:rPr>
        <w:t xml:space="preserve">（二）不准以任何名义为甲方及其工作人员报销应由对方或个人支付的费用。</w:t>
      </w:r>
      <w:r/>
    </w:p>
    <w:p>
      <w:pPr>
        <w:ind w:firstLine="420"/>
        <w:spacing w:line="360" w:lineRule="auto"/>
        <w:rPr>
          <w:rFonts w:ascii="宋体" w:hAnsi="宋体"/>
          <w:szCs w:val="21"/>
        </w:rPr>
      </w:pPr>
      <w:r>
        <w:rPr>
          <w:rFonts w:hint="eastAsia" w:ascii="宋体" w:hAnsi="宋体"/>
          <w:szCs w:val="21"/>
        </w:rPr>
        <w:t xml:space="preserve">（三）不准以任何理由安排甲方工作人员参加宴请及健身、娱乐和旅游等活动。</w:t>
      </w:r>
      <w:r/>
    </w:p>
    <w:p>
      <w:pPr>
        <w:ind w:firstLine="420"/>
        <w:spacing w:line="360" w:lineRule="auto"/>
        <w:rPr>
          <w:rFonts w:ascii="宋体" w:hAnsi="宋体"/>
          <w:szCs w:val="21"/>
        </w:rPr>
      </w:pPr>
      <w:r>
        <w:rPr>
          <w:rFonts w:hint="eastAsia" w:ascii="宋体" w:hAnsi="宋体"/>
          <w:szCs w:val="21"/>
        </w:rPr>
        <w:t xml:space="preserve">（四）不准为甲方单位和工作人员购置或提供通讯工具、交通工具和高档办公用品和装修住房等。</w:t>
      </w:r>
      <w:r/>
    </w:p>
    <w:p>
      <w:pPr>
        <w:ind w:firstLine="420"/>
        <w:spacing w:line="360" w:lineRule="auto"/>
        <w:rPr>
          <w:rFonts w:ascii="宋体" w:hAnsi="宋体"/>
          <w:szCs w:val="21"/>
        </w:rPr>
      </w:pPr>
      <w:r>
        <w:rPr>
          <w:rFonts w:hint="eastAsia" w:ascii="宋体" w:hAnsi="宋体"/>
          <w:szCs w:val="21"/>
        </w:rPr>
        <w:t xml:space="preserve">第四条    违约责任</w:t>
      </w:r>
      <w:r/>
    </w:p>
    <w:p>
      <w:pPr>
        <w:ind w:firstLine="420"/>
        <w:spacing w:line="360" w:lineRule="auto"/>
        <w:rPr>
          <w:rFonts w:ascii="宋体" w:hAnsi="宋体"/>
          <w:szCs w:val="21"/>
        </w:rPr>
      </w:pPr>
      <w:r>
        <w:rPr>
          <w:rFonts w:hint="eastAsia" w:ascii="宋体" w:hAnsi="宋体"/>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szCs w:val="21"/>
        </w:rPr>
      </w:pPr>
      <w:r>
        <w:rPr>
          <w:rFonts w:hint="eastAsia" w:ascii="宋体" w:hAnsi="宋体"/>
          <w:szCs w:val="21"/>
        </w:rPr>
        <w:t xml:space="preserve">（二）乙方工作人员违反本合同第一、第三条责任行为的，</w:t>
      </w:r>
      <w:r>
        <w:rPr>
          <w:rFonts w:hint="eastAsia" w:ascii="宋体" w:hAnsi="宋体"/>
          <w:szCs w:val="21"/>
          <w:lang w:val="zh-CN"/>
        </w:rPr>
        <w:t xml:space="preserve">有关行政主管部门有权中止工程项目建设合同</w:t>
      </w:r>
      <w:r>
        <w:rPr>
          <w:rFonts w:hint="eastAsia" w:ascii="宋体" w:hAnsi="宋体"/>
          <w:szCs w:val="21"/>
        </w:rPr>
        <w:t xml:space="preserve">；涉嫌犯罪的，移交司法机关追究刑事责任；情节严重的，有关部门将依据《扬州市邗江区建设工程市场廉政准入规定》等给予乙方处罚。</w:t>
      </w:r>
      <w:r/>
    </w:p>
    <w:p>
      <w:pPr>
        <w:ind w:firstLine="420"/>
        <w:spacing w:line="360" w:lineRule="auto"/>
        <w:rPr>
          <w:rFonts w:ascii="宋体" w:hAnsi="宋体"/>
          <w:szCs w:val="21"/>
        </w:rPr>
      </w:pPr>
      <w:r>
        <w:rPr>
          <w:rFonts w:hint="eastAsia" w:ascii="宋体" w:hAnsi="宋体"/>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szCs w:val="21"/>
          <w:lang w:val="zh-CN"/>
        </w:rPr>
      </w:pPr>
      <w:r>
        <w:rPr>
          <w:rFonts w:hint="eastAsia" w:ascii="宋体" w:hAnsi="宋体"/>
          <w:szCs w:val="21"/>
        </w:rPr>
        <w:t xml:space="preserve">（</w:t>
      </w:r>
      <w:r>
        <w:rPr>
          <w:rFonts w:hint="eastAsia" w:ascii="宋体" w:hAnsi="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szCs w:val="21"/>
          <w:lang w:val="zh-CN"/>
        </w:rPr>
      </w:pPr>
      <w:r>
        <w:rPr>
          <w:rFonts w:hint="eastAsia" w:ascii="宋体" w:hAnsi="宋体"/>
          <w:szCs w:val="21"/>
          <w:lang w:val="zh-CN"/>
        </w:rPr>
        <w:t xml:space="preserve">（五）甲乙双方人员赠送、贿赂、接受或索要钱物的行为，如果一方发生，另一方当事人应立即主动报告本单位领导，或向区纪委、监察局、检察院等有关部门举报。</w:t>
      </w:r>
      <w:r/>
    </w:p>
    <w:p>
      <w:pPr>
        <w:ind w:firstLine="420"/>
        <w:spacing w:line="360" w:lineRule="auto"/>
        <w:tabs>
          <w:tab w:val="left" w:pos="628" w:leader="none"/>
        </w:tabs>
        <w:rPr>
          <w:rFonts w:ascii="宋体" w:hAnsi="宋体"/>
          <w:szCs w:val="21"/>
        </w:rPr>
      </w:pPr>
      <w:r>
        <w:rPr>
          <w:rFonts w:hint="eastAsia" w:ascii="宋体" w:hAnsi="宋体"/>
          <w:szCs w:val="21"/>
        </w:rPr>
        <w:t xml:space="preserve">第五条    本合同作为工程合同的附件，与工程合同具有同等法律效力，甲乙双方签署后立即生效。</w:t>
      </w:r>
      <w:r/>
    </w:p>
    <w:p>
      <w:pPr>
        <w:ind w:firstLine="420"/>
        <w:spacing w:line="360" w:lineRule="auto"/>
        <w:rPr>
          <w:rFonts w:ascii="宋体" w:hAnsi="宋体"/>
          <w:szCs w:val="21"/>
        </w:rPr>
      </w:pPr>
      <w:r>
        <w:rPr>
          <w:rFonts w:hint="eastAsia" w:ascii="宋体" w:hAnsi="宋体"/>
          <w:szCs w:val="21"/>
        </w:rPr>
        <w:t xml:space="preserve">第六条    本合同的有效期为双方签署之日起至该工程项目竣工验收合格、工程资金结清时止。</w:t>
      </w:r>
      <w:r/>
    </w:p>
    <w:p>
      <w:pPr>
        <w:ind w:firstLine="420"/>
        <w:spacing w:line="360" w:lineRule="auto"/>
        <w:rPr>
          <w:rFonts w:ascii="宋体" w:hAnsi="宋体"/>
          <w:szCs w:val="21"/>
        </w:rPr>
      </w:pPr>
      <w:r>
        <w:rPr>
          <w:rFonts w:hint="eastAsia" w:ascii="宋体" w:hAnsi="宋体"/>
          <w:szCs w:val="21"/>
        </w:rPr>
        <w:t xml:space="preserve">第七条    本合同一式四份，由甲乙双方各执两份，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甲方单位：（盖章）                       乙方单位：（盖章）</w:t>
      </w:r>
      <w:r/>
    </w:p>
    <w:p>
      <w:pPr>
        <w:spacing w:line="360" w:lineRule="auto"/>
        <w:rPr>
          <w:rFonts w:ascii="宋体" w:hAnsi="宋体"/>
          <w:szCs w:val="21"/>
        </w:rPr>
      </w:pPr>
      <w:r>
        <w:rPr>
          <w:rFonts w:hint="eastAsia" w:ascii="宋体" w:hAnsi="宋体"/>
          <w:szCs w:val="21"/>
        </w:rPr>
        <w:t xml:space="preserve">法定代表人：                             法定代表人：</w:t>
      </w:r>
      <w:r/>
    </w:p>
    <w:p>
      <w:pPr>
        <w:spacing w:line="360" w:lineRule="auto"/>
        <w:rPr>
          <w:rFonts w:ascii="宋体" w:hAnsi="宋体"/>
          <w:szCs w:val="21"/>
        </w:rPr>
      </w:pPr>
      <w:r>
        <w:rPr>
          <w:rFonts w:hint="eastAsia" w:ascii="宋体" w:hAnsi="宋体"/>
          <w:szCs w:val="21"/>
        </w:rPr>
        <w:t xml:space="preserve">地址：                                   地址：</w:t>
      </w:r>
      <w:r/>
    </w:p>
    <w:p>
      <w:pPr>
        <w:spacing w:line="360" w:lineRule="auto"/>
        <w:rPr>
          <w:rFonts w:ascii="宋体" w:hAnsi="宋体"/>
          <w:szCs w:val="21"/>
        </w:rPr>
      </w:pPr>
      <w:r>
        <w:rPr>
          <w:rFonts w:hint="eastAsia" w:ascii="宋体" w:hAnsi="宋体"/>
          <w:szCs w:val="21"/>
        </w:rPr>
        <w:t xml:space="preserve">电话：                                   电话：</w:t>
      </w:r>
      <w:r/>
    </w:p>
    <w:p>
      <w:pPr>
        <w:spacing w:before="120" w:after="120" w:line="360" w:lineRule="auto"/>
        <w:rPr>
          <w:rFonts w:ascii="宋体" w:hAnsi="宋体"/>
          <w:szCs w:val="21"/>
        </w:rPr>
      </w:pPr>
      <w:r>
        <w:rPr>
          <w:rFonts w:hint="eastAsia" w:ascii="宋体" w:hAnsi="宋体"/>
          <w:szCs w:val="21"/>
        </w:rPr>
        <w:t xml:space="preserve">年      月      日                       年      月      日</w:t>
      </w:r>
      <w:r/>
    </w:p>
    <w:p>
      <w:pPr>
        <w:spacing w:line="360" w:lineRule="auto"/>
        <w:sectPr>
          <w:headerReference w:type="default" r:id="rId10"/>
          <w:footerReference w:type="default" r:id="rId11"/>
          <w:footnotePr/>
          <w:endnotePr/>
          <w:type w:val="nextPage"/>
          <w:pgSz w:w="11906" w:h="16838" w:orient="portrait"/>
          <w:pgMar w:top="1440" w:right="1440" w:bottom="1440" w:left="1440" w:header="851" w:footer="992" w:gutter="0"/>
          <w:cols w:num="1" w:sep="0" w:space="720" w:equalWidth="1"/>
          <w:docGrid w:linePitch="360"/>
        </w:sectPr>
      </w:pPr>
      <w:r/>
      <w:r/>
    </w:p>
    <w:p>
      <w:pPr>
        <w:pStyle w:val="871"/>
        <w:ind w:firstLine="420"/>
        <w:jc w:val="center"/>
        <w:spacing w:line="360" w:lineRule="auto"/>
      </w:pPr>
      <w:r/>
      <w:bookmarkStart w:id="70" w:name="_Toc11634"/>
      <w:r/>
      <w:bookmarkStart w:id="71" w:name="_Toc109304974"/>
      <w:r>
        <w:rPr>
          <w:rFonts w:hint="eastAsia"/>
        </w:rPr>
        <w:t xml:space="preserve">第四章</w:t>
      </w:r>
      <w:r>
        <w:rPr>
          <w:rFonts w:hint="eastAsia"/>
        </w:rPr>
        <w:t xml:space="preserve"> </w:t>
      </w:r>
      <w:r>
        <w:rPr>
          <w:rFonts w:hint="eastAsia"/>
        </w:rPr>
        <w:t xml:space="preserve">项目需求</w:t>
      </w:r>
      <w:bookmarkEnd w:id="70"/>
      <w:r/>
      <w:bookmarkEnd w:id="71"/>
      <w:r/>
      <w:r/>
    </w:p>
    <w:p>
      <w:pPr>
        <w:spacing w:line="360" w:lineRule="auto"/>
        <w:rPr>
          <w:b/>
          <w:bCs/>
          <w:szCs w:val="21"/>
        </w:rPr>
      </w:pPr>
      <w:r/>
      <w:bookmarkStart w:id="72" w:name="_Toc319408306"/>
      <w:r>
        <w:rPr>
          <w:rFonts w:hint="eastAsia"/>
          <w:b/>
          <w:bCs/>
          <w:szCs w:val="21"/>
        </w:rPr>
        <w:t xml:space="preserve">注：本章内容里斜体且有下划线部分为实质性要求和条件，投标文件不满足的，视为无效投标处理。请各供应</w:t>
      </w:r>
      <w:r>
        <w:rPr>
          <w:rFonts w:hint="eastAsia"/>
          <w:b/>
          <w:bCs/>
          <w:szCs w:val="21"/>
        </w:rPr>
        <w:t xml:space="preserve">商制作</w:t>
      </w:r>
      <w:r>
        <w:rPr>
          <w:rFonts w:hint="eastAsia"/>
          <w:b/>
          <w:bCs/>
          <w:szCs w:val="21"/>
        </w:rPr>
        <w:t xml:space="preserve">电子投标文件时，将实质性响应的内容在政府采购管理交易系统（苏</w:t>
      </w:r>
      <w:r>
        <w:rPr>
          <w:rFonts w:hint="eastAsia"/>
          <w:b/>
          <w:bCs/>
          <w:szCs w:val="21"/>
        </w:rPr>
        <w:t xml:space="preserve">采云</w:t>
      </w:r>
      <w:r>
        <w:rPr>
          <w:rFonts w:hint="eastAsia"/>
          <w:b/>
          <w:bCs/>
          <w:szCs w:val="21"/>
        </w:rPr>
        <w:t xml:space="preserve">）</w:t>
      </w:r>
      <w:r>
        <w:rPr>
          <w:b/>
          <w:bCs/>
          <w:szCs w:val="21"/>
        </w:rPr>
        <w:t xml:space="preserve">“</w:t>
      </w:r>
      <w:r>
        <w:rPr>
          <w:rFonts w:hint="eastAsia"/>
          <w:b/>
          <w:bCs/>
          <w:szCs w:val="21"/>
        </w:rPr>
        <w:t xml:space="preserve">符合证明文件格式</w:t>
      </w:r>
      <w:r>
        <w:rPr>
          <w:b/>
          <w:bCs/>
          <w:szCs w:val="21"/>
        </w:rPr>
        <w:t xml:space="preserve">”</w:t>
      </w:r>
      <w:r>
        <w:rPr>
          <w:rFonts w:hint="eastAsia"/>
          <w:b/>
          <w:bCs/>
          <w:szCs w:val="21"/>
        </w:rPr>
        <w:t xml:space="preserve">中准确填写或上传。</w:t>
      </w:r>
      <w:bookmarkEnd w:id="72"/>
      <w:r/>
      <w:r/>
    </w:p>
    <w:p>
      <w:pPr>
        <w:spacing w:before="120" w:after="120" w:line="360" w:lineRule="auto"/>
        <w:rPr>
          <w:rFonts w:ascii="宋体" w:hAnsi="宋体" w:cs="宋体"/>
          <w:szCs w:val="21"/>
        </w:rPr>
      </w:pPr>
      <w:r>
        <w:rPr>
          <w:rFonts w:hint="eastAsia" w:ascii="宋体" w:hAnsi="宋体" w:cs="宋体"/>
          <w:szCs w:val="21"/>
        </w:rPr>
        <w:t xml:space="preserve">项目属性：工程类项目</w:t>
      </w:r>
      <w:r/>
    </w:p>
    <w:p>
      <w:pPr>
        <w:contextualSpacing/>
        <w:ind w:firstLine="422"/>
        <w:jc w:val="left"/>
        <w:spacing w:line="360" w:lineRule="auto"/>
        <w:rPr>
          <w:rFonts w:ascii="宋体" w:hAnsi="宋体" w:cs="宋体"/>
          <w:b/>
          <w:bCs/>
          <w:szCs w:val="21"/>
        </w:rPr>
      </w:pPr>
      <w:r>
        <w:rPr>
          <w:rFonts w:hint="eastAsia" w:ascii="宋体" w:hAnsi="宋体" w:cs="宋体"/>
          <w:b/>
          <w:bCs/>
          <w:szCs w:val="21"/>
        </w:rPr>
        <w:t xml:space="preserve">一、项目概况</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1、项目名称：</w:t>
      </w:r>
      <w:r>
        <w:rPr>
          <w:rFonts w:ascii="Calibri" w:hAnsi="Calibri"/>
        </w:rPr>
        <w:t xml:space="preserve">2026</w:t>
      </w:r>
      <w:r>
        <w:rPr>
          <w:rFonts w:ascii="Calibri" w:hAnsi="Calibri"/>
        </w:rPr>
        <w:t xml:space="preserve">年扬州市第一中学食堂改造项目</w:t>
      </w:r>
      <w:r/>
    </w:p>
    <w:p>
      <w:pPr>
        <w:contextualSpacing/>
        <w:ind w:firstLine="388"/>
        <w:spacing w:line="360" w:lineRule="auto"/>
        <w:rPr>
          <w:rFonts w:ascii="宋体" w:hAnsi="宋体" w:cs="宋体"/>
          <w:bCs/>
          <w:szCs w:val="21"/>
        </w:rPr>
        <w:outlineLvl w:val="0"/>
      </w:pPr>
      <w:r>
        <w:rPr>
          <w:rFonts w:hint="eastAsia" w:ascii="宋体" w:hAnsi="宋体" w:cs="宋体"/>
          <w:spacing w:val="-8"/>
          <w:szCs w:val="21"/>
        </w:rPr>
        <w:t xml:space="preserve">2</w:t>
      </w:r>
      <w:r>
        <w:rPr>
          <w:rFonts w:hint="eastAsia" w:ascii="宋体" w:hAnsi="宋体" w:cs="宋体"/>
          <w:spacing w:val="-8"/>
          <w:szCs w:val="21"/>
          <w:lang w:val="zh-CN"/>
        </w:rPr>
        <w:t xml:space="preserve">、本项目</w:t>
      </w:r>
      <w:r>
        <w:rPr>
          <w:rFonts w:hint="eastAsia" w:ascii="宋体" w:hAnsi="宋体" w:cs="宋体"/>
          <w:spacing w:val="-8"/>
          <w:szCs w:val="21"/>
          <w:u w:val="single"/>
          <w:lang w:val="zh-CN"/>
        </w:rPr>
        <w:t xml:space="preserve">设定</w:t>
      </w:r>
      <w:r>
        <w:rPr>
          <w:rFonts w:hint="eastAsia" w:ascii="宋体" w:hAnsi="宋体" w:cs="宋体"/>
          <w:spacing w:val="-8"/>
          <w:szCs w:val="21"/>
          <w:lang w:val="zh-CN"/>
        </w:rPr>
        <w:t xml:space="preserve">最高</w:t>
      </w:r>
      <w:r>
        <w:rPr>
          <w:rFonts w:hint="eastAsia" w:ascii="宋体" w:hAnsi="宋体" w:cs="宋体"/>
          <w:bCs/>
          <w:szCs w:val="21"/>
          <w:lang w:val="zh-CN"/>
        </w:rPr>
        <w:t xml:space="preserve">限价，</w:t>
      </w:r>
      <w:r>
        <w:rPr>
          <w:rFonts w:hint="eastAsia" w:ascii="宋体" w:hAnsi="宋体" w:cs="宋体"/>
          <w:bCs/>
          <w:szCs w:val="21"/>
        </w:rPr>
        <w:t xml:space="preserve">最高限价为</w:t>
      </w:r>
      <w:r>
        <w:rPr>
          <w:rFonts w:hint="eastAsia" w:ascii="宋体" w:hAnsi="宋体"/>
          <w:u w:val="single"/>
        </w:rPr>
        <w:t xml:space="preserve">122.88</w:t>
      </w:r>
      <w:r>
        <w:rPr>
          <w:rFonts w:hint="eastAsia" w:ascii="宋体" w:hAnsi="宋体" w:cs="宋体"/>
          <w:bCs/>
          <w:szCs w:val="21"/>
        </w:rPr>
        <w:t xml:space="preserve">万元，报价超过最高限价的为无效报价，按无效响应处理。</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3、工期要求：合同签订后</w:t>
      </w:r>
      <w:r>
        <w:rPr>
          <w:rFonts w:hint="eastAsia" w:ascii="宋体" w:hAnsi="宋体" w:cs="宋体"/>
          <w:bCs/>
          <w:szCs w:val="21"/>
        </w:rPr>
        <w:t xml:space="preserve">3</w:t>
      </w:r>
      <w:r>
        <w:rPr>
          <w:rFonts w:hint="eastAsia" w:ascii="宋体" w:hAnsi="宋体" w:cs="宋体"/>
          <w:bCs/>
          <w:szCs w:val="21"/>
        </w:rPr>
        <w:t xml:space="preserve">1</w:t>
      </w:r>
      <w:r>
        <w:rPr>
          <w:rFonts w:hint="eastAsia" w:ascii="宋体" w:hAnsi="宋体" w:cs="宋体"/>
          <w:bCs/>
          <w:szCs w:val="21"/>
        </w:rPr>
        <w:t xml:space="preserve">日历天</w:t>
      </w:r>
      <w:r>
        <w:rPr>
          <w:rFonts w:hint="eastAsia" w:ascii="宋体" w:hAnsi="宋体" w:cs="宋体"/>
          <w:bCs/>
          <w:szCs w:val="21"/>
        </w:rPr>
        <w:t xml:space="preserve">内完成整个工程的工程量完成并且合格，可交付采购人竣工验收投入使用。</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4、工作内容：包含施工图纸及工程量清单范围内的所有工程施工（详见附件）。</w:t>
      </w:r>
      <w:r/>
    </w:p>
    <w:p>
      <w:pPr>
        <w:contextualSpacing/>
        <w:ind w:firstLine="420"/>
        <w:spacing w:line="360" w:lineRule="auto"/>
        <w:rPr>
          <w:rFonts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contextualSpacing/>
        <w:ind w:firstLine="420"/>
        <w:spacing w:line="360" w:lineRule="auto"/>
        <w:rPr>
          <w:rFonts w:ascii="宋体" w:hAnsi="宋体" w:cs="宋体"/>
          <w:szCs w:val="21"/>
        </w:rPr>
      </w:pPr>
      <w:r>
        <w:rPr>
          <w:rFonts w:hint="eastAsia" w:ascii="宋体" w:hAnsi="宋体" w:cs="宋体"/>
          <w:szCs w:val="21"/>
        </w:rPr>
        <w:t xml:space="preserve">6、验收：采购项目总体验收。项目施工完成后，由采购人会同本项目成交供应商组织开展对所有施</w:t>
      </w:r>
      <w:r>
        <w:rPr>
          <w:rFonts w:hint="eastAsia" w:ascii="宋体" w:hAnsi="宋体" w:cs="宋体"/>
          <w:spacing w:val="-4"/>
          <w:szCs w:val="21"/>
        </w:rPr>
        <w:t xml:space="preserve">工项目的验收工作并形成专门的验收报告。如验收不通过的项目，成交供应商应无条件进行整改直至验收通。</w:t>
      </w:r>
      <w:r/>
    </w:p>
    <w:p>
      <w:pPr>
        <w:contextualSpacing/>
        <w:ind w:firstLine="422"/>
        <w:spacing w:line="360" w:lineRule="auto"/>
        <w:rPr>
          <w:rFonts w:ascii="宋体" w:hAnsi="宋体" w:cs="宋体"/>
          <w:b/>
          <w:szCs w:val="21"/>
        </w:rPr>
      </w:pPr>
      <w:r>
        <w:rPr>
          <w:rFonts w:hint="eastAsia" w:ascii="宋体" w:hAnsi="宋体" w:cs="宋体"/>
          <w:b/>
          <w:szCs w:val="21"/>
        </w:rPr>
        <w:t xml:space="preserve">二、其他磋商须知</w:t>
      </w:r>
      <w:r/>
    </w:p>
    <w:p>
      <w:pPr>
        <w:contextualSpacing/>
        <w:ind w:firstLine="420"/>
        <w:spacing w:line="360" w:lineRule="auto"/>
        <w:rPr>
          <w:rFonts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w:t>
      </w:r>
      <w:r>
        <w:rPr>
          <w:rFonts w:hint="eastAsia" w:ascii="宋体" w:hAnsi="宋体" w:cs="宋体"/>
          <w:szCs w:val="21"/>
        </w:rPr>
        <w:t xml:space="preserve">规</w:t>
      </w:r>
      <w:r>
        <w:rPr>
          <w:rFonts w:hint="eastAsia" w:ascii="宋体" w:hAnsi="宋体" w:cs="宋体"/>
          <w:szCs w:val="21"/>
        </w:rPr>
        <w:t xml:space="preserve">费、税金为不可竞争费，应按采购人提供的工程量清单及相关费用、费率报价。</w:t>
      </w:r>
      <w:r/>
    </w:p>
    <w:p>
      <w:pPr>
        <w:contextualSpacing/>
        <w:ind w:firstLine="420"/>
        <w:spacing w:line="360" w:lineRule="auto"/>
        <w:rPr>
          <w:rFonts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w:t>
      </w:r>
      <w:r>
        <w:rPr>
          <w:rFonts w:hint="eastAsia" w:ascii="宋体" w:hAnsi="宋体" w:cs="宋体"/>
          <w:szCs w:val="21"/>
        </w:rPr>
        <w:t xml:space="preserve">签定</w:t>
      </w:r>
      <w:r>
        <w:rPr>
          <w:rFonts w:hint="eastAsia" w:ascii="宋体" w:hAnsi="宋体" w:cs="宋体"/>
          <w:szCs w:val="21"/>
        </w:rPr>
        <w:t xml:space="preserve">合同前根据成交结果修正。</w:t>
      </w:r>
      <w:r>
        <w:rPr>
          <w:rFonts w:hint="eastAsia" w:ascii="宋体" w:hAnsi="宋体" w:cs="宋体"/>
          <w:szCs w:val="21"/>
        </w:rPr>
        <w:br/>
        <w:t xml:space="preserve">    3、本工程结算价需经有关部门审定确认，合同价中的安全文明施工措施费结算时按有权部门的核定结果调整；合同价中的暂列金额（</w:t>
      </w:r>
      <w:r>
        <w:rPr>
          <w:rFonts w:hint="eastAsia" w:ascii="宋体" w:hAnsi="宋体" w:cs="宋体"/>
          <w:szCs w:val="21"/>
        </w:rPr>
        <w:t xml:space="preserve">规</w:t>
      </w:r>
      <w:r>
        <w:rPr>
          <w:rFonts w:hint="eastAsia" w:ascii="宋体" w:hAnsi="宋体" w:cs="宋体"/>
          <w:szCs w:val="21"/>
        </w:rPr>
        <w:t xml:space="preserve">费、税金前）在工程款支付时、结算审定结果中扣除。</w:t>
      </w:r>
      <w:r/>
    </w:p>
    <w:p>
      <w:pPr>
        <w:contextualSpacing/>
        <w:ind w:firstLine="420"/>
        <w:spacing w:line="360" w:lineRule="auto"/>
        <w:rPr>
          <w:rFonts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w:t>
      </w:r>
      <w:r>
        <w:rPr>
          <w:rFonts w:hint="eastAsia" w:ascii="宋体" w:hAnsi="宋体" w:cs="宋体"/>
          <w:szCs w:val="21"/>
        </w:rPr>
        <w:t xml:space="preserve">保护要求：必须符合当地环保部门对噪音、粉尘、污水、垃圾的限制或处理要求。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5、本项目采用固定</w:t>
      </w:r>
      <w:r>
        <w:rPr>
          <w:rFonts w:hint="eastAsia" w:ascii="宋体" w:hAnsi="宋体" w:cs="宋体"/>
          <w:i/>
          <w:szCs w:val="21"/>
          <w:u w:val="single"/>
        </w:rPr>
        <w:t xml:space="preserve">总</w:t>
      </w:r>
      <w:r>
        <w:rPr>
          <w:rFonts w:hint="eastAsia" w:ascii="宋体" w:hAnsi="宋体" w:cs="宋体"/>
          <w:i/>
          <w:szCs w:val="21"/>
          <w:u w:val="singl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6、施工质量要求：合格，项目免费质保期：两年。按工程质量保修书执行。</w:t>
      </w:r>
      <w:r/>
    </w:p>
    <w:p>
      <w:pPr>
        <w:contextualSpacing/>
        <w:ind w:firstLine="420"/>
        <w:spacing w:line="360" w:lineRule="auto"/>
        <w:rPr>
          <w:rFonts w:ascii="宋体" w:hAnsi="宋体" w:cs="宋体"/>
          <w:szCs w:val="21"/>
        </w:rPr>
      </w:pPr>
      <w:r>
        <w:rPr>
          <w:rFonts w:hint="eastAsia" w:ascii="宋体" w:hAnsi="宋体" w:cs="宋体"/>
          <w:szCs w:val="21"/>
        </w:rPr>
        <w:t xml:space="preserve">7、供应商需要采购的部分主要材料应达到环保要求。在签订合同之前，采购人如认为供应商在磋商文件提供的品牌达不到品牌的要求，则采购人可以要求供应商选用其它中等以上档次品牌，供应商须无条件接受且不增加其磋商报价。</w:t>
      </w:r>
      <w:r/>
    </w:p>
    <w:p>
      <w:pPr>
        <w:contextualSpacing/>
        <w:ind w:firstLine="420"/>
        <w:spacing w:line="360" w:lineRule="auto"/>
        <w:rPr>
          <w:rFonts w:ascii="宋体" w:hAnsi="宋体" w:cs="宋体"/>
          <w:szCs w:val="21"/>
        </w:rPr>
      </w:pPr>
      <w:r>
        <w:rPr>
          <w:rFonts w:hint="eastAsia" w:ascii="宋体" w:hAnsi="宋体" w:cs="宋体"/>
          <w:szCs w:val="21"/>
        </w:rPr>
        <w:t xml:space="preserve">8、成交供应商必须服从现场管理，对工序和材料及时报验，原材料及配件必须符合国家标准，经复试合格后方可使用，不合格的检测费自行承担。</w:t>
      </w:r>
      <w:r/>
    </w:p>
    <w:p>
      <w:pPr>
        <w:contextualSpacing/>
        <w:ind w:firstLine="420"/>
        <w:spacing w:line="360" w:lineRule="auto"/>
        <w:rPr>
          <w:rFonts w:ascii="宋体" w:hAnsi="宋体" w:cs="宋体"/>
          <w:szCs w:val="21"/>
        </w:rPr>
      </w:pPr>
      <w:r>
        <w:rPr>
          <w:rFonts w:hint="eastAsia" w:ascii="宋体" w:hAnsi="宋体" w:cs="宋体"/>
          <w:szCs w:val="21"/>
        </w:rPr>
        <w:t xml:space="preserve">9、施工过程中产生的垃圾及时清运，费用</w:t>
      </w:r>
      <w:r>
        <w:rPr>
          <w:rFonts w:hint="eastAsia" w:ascii="宋体" w:hAnsi="宋体" w:cs="宋体"/>
          <w:szCs w:val="21"/>
        </w:rPr>
        <w:t xml:space="preserve">由成交</w:t>
      </w:r>
      <w:r>
        <w:rPr>
          <w:rFonts w:hint="eastAsia" w:ascii="宋体" w:hAnsi="宋体" w:cs="宋体"/>
          <w:szCs w:val="21"/>
        </w:rPr>
        <w:t xml:space="preserve">供应商承担；建设工程不能影响整体美观，不能影响其他设施、设备的使用及功能，不能影响采购人正常工作开展。 </w:t>
      </w:r>
      <w:r/>
    </w:p>
    <w:p>
      <w:pPr>
        <w:contextualSpacing/>
        <w:ind w:firstLine="420"/>
        <w:spacing w:line="360" w:lineRule="auto"/>
        <w:rPr>
          <w:rFonts w:ascii="宋体" w:hAnsi="宋体" w:cs="宋体"/>
          <w:szCs w:val="21"/>
        </w:rPr>
      </w:pPr>
      <w:r>
        <w:rPr>
          <w:rFonts w:hint="eastAsia" w:ascii="宋体" w:hAnsi="宋体" w:cs="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contextualSpacing/>
        <w:ind w:firstLine="420"/>
        <w:spacing w:line="360" w:lineRule="auto"/>
        <w:rPr>
          <w:rFonts w:ascii="宋体" w:hAnsi="宋体" w:cs="宋体"/>
          <w:szCs w:val="21"/>
        </w:rPr>
      </w:pPr>
      <w:r>
        <w:rPr>
          <w:rFonts w:hint="eastAsia" w:ascii="宋体" w:hAnsi="宋体" w:cs="宋体"/>
          <w:szCs w:val="21"/>
        </w:rPr>
        <w:t xml:space="preserve">11、工程量清单编制依据</w:t>
      </w:r>
      <w:r/>
    </w:p>
    <w:p>
      <w:pPr>
        <w:contextualSpacing/>
        <w:ind w:firstLine="420"/>
        <w:spacing w:line="360" w:lineRule="auto"/>
        <w:rPr>
          <w:rFonts w:ascii="宋体" w:hAnsi="宋体" w:cs="宋体"/>
          <w:szCs w:val="21"/>
        </w:rPr>
      </w:pPr>
      <w:r>
        <w:rPr>
          <w:rFonts w:hint="eastAsia" w:ascii="宋体" w:hAnsi="宋体" w:cs="宋体"/>
          <w:szCs w:val="21"/>
        </w:rPr>
        <w:t xml:space="preserve">11.1采购人提供的施工图纸等有关文件资料；</w:t>
      </w:r>
      <w:r/>
    </w:p>
    <w:p>
      <w:pPr>
        <w:contextualSpacing/>
        <w:ind w:firstLine="396"/>
        <w:spacing w:line="360" w:lineRule="auto"/>
        <w:rPr>
          <w:rFonts w:ascii="宋体" w:hAnsi="宋体" w:cs="宋体"/>
          <w:spacing w:val="-6"/>
          <w:szCs w:val="21"/>
        </w:rPr>
      </w:pPr>
      <w:r>
        <w:rPr>
          <w:rFonts w:hint="eastAsia" w:ascii="宋体" w:hAnsi="宋体" w:cs="宋体"/>
          <w:spacing w:val="-6"/>
          <w:szCs w:val="21"/>
        </w:rPr>
        <w:t xml:space="preserve">11.2按《建设工程工程量清单计价规范》和相应计算规范的规定及要求，使用表格及格式按《建设工程工程量清单计价规范》要求执行。</w:t>
      </w:r>
      <w:r/>
    </w:p>
    <w:p>
      <w:pPr>
        <w:contextualSpacing/>
        <w:ind w:firstLine="420"/>
        <w:spacing w:line="360" w:lineRule="auto"/>
        <w:rPr>
          <w:rFonts w:ascii="宋体" w:hAnsi="宋体" w:cs="宋体"/>
          <w:szCs w:val="21"/>
        </w:rPr>
      </w:pPr>
      <w:r>
        <w:rPr>
          <w:rFonts w:hint="eastAsia" w:ascii="宋体" w:hAnsi="宋体" w:cs="宋体"/>
          <w:szCs w:val="21"/>
        </w:rPr>
        <w:t xml:space="preserve">11.3国家、省、市级建设行政主管部门颁发的有关计量计费依据和规定；</w:t>
      </w:r>
      <w:r/>
    </w:p>
    <w:p>
      <w:pPr>
        <w:contextualSpacing/>
        <w:ind w:firstLine="420"/>
        <w:spacing w:line="360" w:lineRule="auto"/>
        <w:rPr>
          <w:rFonts w:ascii="宋体" w:hAnsi="宋体" w:cs="宋体"/>
          <w:szCs w:val="21"/>
        </w:rPr>
      </w:pPr>
      <w:r>
        <w:rPr>
          <w:rFonts w:hint="eastAsia" w:ascii="宋体" w:hAnsi="宋体" w:cs="宋体"/>
          <w:szCs w:val="21"/>
        </w:rPr>
        <w:t xml:space="preserve">11.4采购人提供的编制要求及其他相关资料；</w:t>
      </w:r>
      <w:r/>
    </w:p>
    <w:p>
      <w:pPr>
        <w:contextualSpacing/>
        <w:ind w:firstLine="420"/>
        <w:spacing w:line="360" w:lineRule="auto"/>
        <w:rPr>
          <w:rFonts w:ascii="宋体" w:hAnsi="宋体" w:cs="宋体"/>
          <w:szCs w:val="21"/>
        </w:rPr>
      </w:pPr>
      <w:r>
        <w:rPr>
          <w:rFonts w:hint="eastAsia" w:ascii="宋体" w:hAnsi="宋体" w:cs="宋体"/>
          <w:szCs w:val="21"/>
        </w:rPr>
        <w:t xml:space="preserve">11.5与本工程项目有关的标准、规范、技术资料；</w:t>
      </w:r>
      <w:r/>
    </w:p>
    <w:p>
      <w:pPr>
        <w:contextualSpacing/>
        <w:ind w:firstLine="420"/>
        <w:spacing w:line="360" w:lineRule="auto"/>
        <w:rPr>
          <w:rFonts w:ascii="宋体" w:hAnsi="宋体" w:cs="宋体"/>
          <w:szCs w:val="21"/>
        </w:rPr>
      </w:pPr>
      <w:r>
        <w:rPr>
          <w:rFonts w:hint="eastAsia" w:ascii="宋体" w:hAnsi="宋体" w:cs="宋体"/>
          <w:szCs w:val="21"/>
        </w:rPr>
        <w:t xml:space="preserve">11.6本工程磋商文件；</w:t>
      </w:r>
      <w:r/>
    </w:p>
    <w:p>
      <w:pPr>
        <w:contextualSpacing/>
        <w:ind w:firstLine="420"/>
        <w:spacing w:line="360" w:lineRule="auto"/>
        <w:rPr>
          <w:rFonts w:ascii="宋体" w:hAnsi="宋体" w:cs="宋体"/>
          <w:szCs w:val="21"/>
        </w:rPr>
      </w:pPr>
      <w:r>
        <w:rPr>
          <w:rFonts w:hint="eastAsia" w:ascii="宋体" w:hAnsi="宋体" w:cs="宋体"/>
          <w:szCs w:val="21"/>
        </w:rPr>
        <w:t xml:space="preserve">11.7施工现场情况、地勘水文资料、工程特点及常规施工方案；</w:t>
      </w:r>
      <w:r/>
    </w:p>
    <w:p>
      <w:pPr>
        <w:contextualSpacing/>
        <w:ind w:firstLine="420"/>
        <w:spacing w:line="360" w:lineRule="auto"/>
        <w:rPr>
          <w:rFonts w:ascii="宋体" w:hAnsi="宋体" w:cs="宋体"/>
          <w:szCs w:val="21"/>
        </w:rPr>
      </w:pPr>
      <w:r>
        <w:rPr>
          <w:rFonts w:hint="eastAsia" w:ascii="宋体" w:hAnsi="宋体" w:cs="宋体"/>
          <w:szCs w:val="21"/>
        </w:rPr>
        <w:t xml:space="preserve">11.8扬州市现行的不可竞争费用内容及标准；</w:t>
      </w:r>
      <w:r/>
    </w:p>
    <w:p>
      <w:pPr>
        <w:contextualSpacing/>
        <w:ind w:firstLine="420"/>
        <w:spacing w:line="360" w:lineRule="auto"/>
        <w:rPr>
          <w:rFonts w:ascii="宋体" w:hAnsi="宋体" w:cs="宋体"/>
          <w:szCs w:val="21"/>
        </w:rPr>
      </w:pPr>
      <w:r>
        <w:rPr>
          <w:rFonts w:hint="eastAsia" w:ascii="宋体" w:hAnsi="宋体" w:cs="宋体"/>
          <w:szCs w:val="21"/>
        </w:rPr>
        <w:t xml:space="preserve">11.9扬州市安全生产、文明施工的相关规定；</w:t>
      </w:r>
      <w:r/>
    </w:p>
    <w:p>
      <w:pPr>
        <w:contextualSpacing/>
        <w:ind w:firstLine="420"/>
        <w:spacing w:line="360" w:lineRule="auto"/>
        <w:rPr>
          <w:rFonts w:ascii="宋体" w:hAnsi="宋体" w:cs="宋体"/>
          <w:szCs w:val="21"/>
        </w:rPr>
      </w:pPr>
      <w:r>
        <w:rPr>
          <w:rFonts w:hint="eastAsia" w:ascii="宋体" w:hAnsi="宋体" w:cs="宋体"/>
          <w:szCs w:val="21"/>
        </w:rPr>
        <w:t xml:space="preserve">11.10本工程暂列金额：详见工程量清单报价表；</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11.11本项目预算价包含招标代理服务费，此项费用不在磋商报价中单列，包含在磋商总价中，</w:t>
      </w:r>
      <w:r>
        <w:rPr>
          <w:rFonts w:hint="eastAsia" w:ascii="宋体" w:hAnsi="宋体" w:cs="宋体"/>
          <w:szCs w:val="21"/>
        </w:rPr>
        <w:t xml:space="preserve">并在领取成交通知书前一次性向相关单位支付。</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12编制说明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12.1本工程按一般计税方法计价；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12.2暂定价：详见工程量清单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12.3暂列金额：详见工程量清单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12.4安全文明施工费计取情况：招标控制价中现场安全文明施工措施费计取基本费、扬尘污染防治增加费。（增加费未计取最终按考评结算）；</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12.5冬雨季施工费、已完工程及设备保护费、临时设施费、赶工措施费、建筑工人实名制费用:按最新文件规定的费率计取；</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12.6其他说明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（1）投标人在报价中应充分考虑所涉及的各项措施费及风险因素后再进行报价。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（2）分部分项工程量清单中“项目特征”内容描述不详的，以施工招标图纸和清单计价规范为准。</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（3）其他详见施工图及清单。</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12.7所有磋商报价以人民币表示，供应商报价单位为万元，保留小数点后两位。</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12.8供应商在磋商截止时间前修改磋商函中的</w:t>
      </w:r>
      <w:r>
        <w:rPr>
          <w:rFonts w:hint="eastAsia" w:ascii="宋体" w:hAnsi="宋体" w:cs="宋体"/>
          <w:spacing w:val="-6"/>
          <w:szCs w:val="21"/>
        </w:rPr>
        <w:t xml:space="preserve">磋商总</w:t>
      </w:r>
      <w:r>
        <w:rPr>
          <w:rFonts w:hint="eastAsia" w:ascii="宋体" w:hAnsi="宋体" w:cs="宋体"/>
          <w:spacing w:val="-6"/>
          <w:szCs w:val="21"/>
        </w:rPr>
        <w:t xml:space="preserve">报价，应同时修改“工程量清单”中的相应报价。</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contextualSpacing/>
        <w:ind w:firstLine="420"/>
        <w:spacing w:line="360" w:lineRule="auto"/>
        <w:rPr>
          <w:rFonts w:ascii="宋体" w:hAnsi="宋体" w:cs="宋体"/>
          <w:szCs w:val="21"/>
        </w:rPr>
      </w:pPr>
      <w:r>
        <w:rPr>
          <w:rFonts w:hint="eastAsia" w:ascii="宋体" w:hAnsi="宋体" w:cs="宋体"/>
          <w:szCs w:val="21"/>
        </w:rPr>
        <w:t xml:space="preserve">(1)本工程磋商文件、磋商文件(包括工程量清单)的澄清、补充和修改文件；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(2)国家或省级、行业建设主管部门颁发的计价办法；扬州市现行的不可竞争费用内容及标准；现行的施工规范和标准；扬州市安全生产、文明施工的相关规定；</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(3) 建设工程设计文件及相关资料；与建设项目相关的标准、规定等技术资料；</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(4) 其他的相关资料。包括不限于：工程量清单报价中的项目单价与其数量相乘的总和，应与投标报价汇总表总价及磋商响应函中的总价相符，不符时以单价数量的总和为准。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12.10报价中</w:t>
      </w:r>
      <w:r>
        <w:rPr>
          <w:rFonts w:hint="eastAsia" w:ascii="宋体" w:hAnsi="宋体" w:cs="宋体"/>
          <w:szCs w:val="21"/>
        </w:rPr>
        <w:t xml:space="preserve">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w:t>
      </w:r>
      <w:r>
        <w:rPr>
          <w:rFonts w:hint="eastAsia" w:ascii="宋体" w:hAnsi="宋体" w:cs="宋体"/>
          <w:szCs w:val="21"/>
        </w:rPr>
        <w:t xml:space="preserve">纳入磋商</w:t>
      </w:r>
      <w:r>
        <w:rPr>
          <w:rFonts w:hint="eastAsia" w:ascii="宋体" w:hAnsi="宋体" w:cs="宋体"/>
          <w:szCs w:val="21"/>
        </w:rPr>
        <w:t xml:space="preserve">总价的计算。</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12.11工程量清单成交价的单价或金额，应包括所需人工费、材料费、施工机械使用费和管理费及利润，以及一定范围内的风险费用。所谓“一定范围内的风险”是指合同约定的风险。</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12.12</w:t>
      </w:r>
      <w:r>
        <w:rPr>
          <w:rFonts w:hint="eastAsia" w:ascii="宋体" w:hAnsi="宋体" w:cs="宋体"/>
          <w:i/>
          <w:szCs w:val="21"/>
          <w:u w:val="single"/>
        </w:rPr>
        <w:t xml:space="preserve">供应商的磋商报价，应当包括完成提供的工程量清单范围内的所有项目以及与本项目相关的所需的全部费用，供应商已标价工程量清单中如果出现少算、漏</w:t>
      </w:r>
      <w:r>
        <w:rPr>
          <w:rFonts w:hint="eastAsia" w:ascii="宋体" w:hAnsi="宋体" w:cs="宋体"/>
          <w:i/>
          <w:szCs w:val="21"/>
          <w:u w:val="single"/>
        </w:rPr>
        <w:t xml:space="preserve">算费用</w:t>
      </w:r>
      <w:r>
        <w:rPr>
          <w:rFonts w:hint="eastAsia" w:ascii="宋体" w:hAnsi="宋体" w:cs="宋体"/>
          <w:i/>
          <w:szCs w:val="21"/>
          <w:u w:val="single"/>
        </w:rPr>
        <w:t xml:space="preserve">或未填单价和合价的工程项目，其费用视为已分摊在工程量清单中其他已标价的相关子目的单价或价格之中。除本采购文件或合同另有约定外，结算时不得调整。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12.13</w:t>
      </w:r>
      <w:r>
        <w:rPr>
          <w:rFonts w:hint="eastAsia" w:ascii="宋体" w:hAnsi="宋体" w:cs="宋体"/>
          <w:szCs w:val="21"/>
          <w:u w:val="single"/>
        </w:rPr>
        <w:t xml:space="preserve">“</w:t>
      </w:r>
      <w:r>
        <w:rPr>
          <w:rFonts w:hint="eastAsia" w:ascii="宋体" w:hAnsi="宋体" w:cs="宋体"/>
          <w:i/>
          <w:szCs w:val="21"/>
          <w:u w:val="single"/>
        </w:rPr>
        <w:t xml:space="preserve">磋商报价汇总表”中的磋商总价由分部分项工程费、措施项目费、其他项目费、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费和税金组成，并且“磋商报价汇总表”中的磋商总价应当与构成已标价工程量清单的分部分项工程费、措施项目费、其他项目费、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费、税金的合计金额一致。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12.14</w:t>
      </w:r>
      <w:r>
        <w:rPr>
          <w:rFonts w:hint="eastAsia" w:ascii="宋体" w:hAnsi="宋体" w:cs="宋体"/>
          <w:i/>
          <w:szCs w:val="21"/>
          <w:u w:val="single"/>
        </w:rPr>
        <w:t xml:space="preserve">供应商应将下列不可竞争费用按照规定的标准计取，不得让利或降低标准计取：（1）现场安全、文明施工措施费；（2）社会保障费、公积金；（3）省级以上财政、税收、物价等部门批准的税金及行政性</w:t>
      </w:r>
      <w:r>
        <w:rPr>
          <w:rFonts w:hint="eastAsia" w:ascii="宋体" w:hAnsi="宋体" w:cs="宋体"/>
          <w:i/>
          <w:szCs w:val="21"/>
          <w:u w:val="single"/>
        </w:rPr>
        <w:t xml:space="preserve">规</w:t>
      </w:r>
      <w:r>
        <w:rPr>
          <w:rFonts w:hint="eastAsia" w:ascii="宋体" w:hAnsi="宋体" w:cs="宋体"/>
          <w:i/>
          <w:szCs w:val="21"/>
          <w:u w:val="single"/>
        </w:rPr>
        <w:t xml:space="preserve">费；（4）其他按照法律、法规规定的不可竞争费用；（5）材料暂估价格（详见附件）（6）专业工程暂估价（详见附件）；（7）暂列金额（详见附件）。</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12.15</w:t>
      </w:r>
      <w:r>
        <w:rPr>
          <w:rFonts w:hint="eastAsia" w:ascii="宋体" w:hAnsi="宋体" w:cs="宋体"/>
          <w:i/>
          <w:szCs w:val="21"/>
          <w:u w:val="single"/>
        </w:rPr>
        <w:t xml:space="preserve">工程量清单报价中的项目单价与其数量相乘的总和，应与报价总价及磋商函中的磋商总价相符，不符时以单价与数量乘积的总和为准。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12.16</w:t>
      </w:r>
      <w:r>
        <w:rPr>
          <w:rFonts w:hint="eastAsia" w:ascii="宋体" w:hAnsi="宋体" w:cs="宋体"/>
          <w:i/>
          <w:szCs w:val="21"/>
          <w:u w:val="single"/>
        </w:rPr>
        <w:t xml:space="preserve">属可竞争</w:t>
      </w:r>
      <w:r>
        <w:rPr>
          <w:rFonts w:hint="eastAsia" w:ascii="宋体" w:hAnsi="宋体" w:cs="宋体"/>
          <w:i/>
          <w:szCs w:val="21"/>
          <w:u w:val="single"/>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13、供应商在报价时应按《建设工程工程量清单计价规范》（</w:t>
      </w:r>
      <w:r>
        <w:rPr>
          <w:rFonts w:ascii="宋体" w:hAnsi="宋体" w:cs="宋体"/>
          <w:spacing w:val="-4"/>
          <w:szCs w:val="21"/>
        </w:rPr>
        <w:t xml:space="preserve">GB50500-20</w:t>
      </w:r>
      <w:r>
        <w:rPr>
          <w:rFonts w:hint="eastAsia" w:ascii="宋体" w:hAnsi="宋体" w:cs="宋体"/>
          <w:spacing w:val="-4"/>
          <w:szCs w:val="21"/>
        </w:rPr>
        <w:t xml:space="preserve">24</w:t>
      </w:r>
      <w:r>
        <w:rPr>
          <w:rFonts w:ascii="宋体" w:hAnsi="宋体" w:cs="宋体"/>
          <w:spacing w:val="-4"/>
          <w:szCs w:val="21"/>
        </w:rPr>
        <w:t xml:space="preserve">）及其9本工程量计算规范</w:t>
      </w:r>
      <w:r>
        <w:rPr>
          <w:rFonts w:hint="eastAsia" w:ascii="宋体" w:hAnsi="宋体" w:cs="宋体"/>
          <w:spacing w:val="-4"/>
          <w:szCs w:val="21"/>
        </w:rPr>
        <w:t xml:space="preserve">和磋商文件规定的格式，提供完整齐全的文件。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14、磋商分项报价表即按照附件提供的工程量清单的格式进行填报，分别填报综合单价和合价，要求填报完整，漏报项视为价格已分摊到其他清单项中。</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16、供应商应当按磋商文件第六章中所提供的响应报价表文件格式填写，如不够用时，供应商可按同样格式自行编制和添补。</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w:t>
      </w:r>
      <w:r>
        <w:rPr>
          <w:rFonts w:hint="eastAsia" w:ascii="宋体" w:hAnsi="宋体" w:cs="宋体"/>
          <w:szCs w:val="21"/>
        </w:rPr>
        <w:t xml:space="preserve">由成交</w:t>
      </w:r>
      <w:r>
        <w:rPr>
          <w:rFonts w:hint="eastAsia" w:ascii="宋体" w:hAnsi="宋体" w:cs="宋体"/>
          <w:szCs w:val="21"/>
        </w:rPr>
        <w:t xml:space="preserve">供应商自行承担，并且采购人有权从工程款中扣除。</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18、供应商应综合考虑与本项目有关的所有因素与风险，若出现缺项、漏项等情况，由供应商自行承担。</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19、施工过程中，成交供应商需采取措施保护现场及周边相关物品、设施等，因成交供应商的不规范操作、误操作等原因造成相关设施的损坏、设备的停用等后果均</w:t>
      </w:r>
      <w:r>
        <w:rPr>
          <w:rFonts w:hint="eastAsia" w:ascii="宋体" w:hAnsi="宋体" w:cs="宋体"/>
          <w:szCs w:val="21"/>
        </w:rPr>
        <w:t xml:space="preserve">由成交</w:t>
      </w:r>
      <w:r>
        <w:rPr>
          <w:rFonts w:hint="eastAsia" w:ascii="宋体" w:hAnsi="宋体" w:cs="宋体"/>
          <w:szCs w:val="21"/>
        </w:rPr>
        <w:t xml:space="preserve">供应商承担，</w:t>
      </w:r>
      <w:r>
        <w:rPr>
          <w:rFonts w:hint="eastAsia" w:ascii="宋体" w:hAnsi="宋体" w:cs="宋体"/>
          <w:szCs w:val="21"/>
        </w:rPr>
        <w:t xml:space="preserve">由成交</w:t>
      </w:r>
      <w:r>
        <w:rPr>
          <w:rFonts w:hint="eastAsia" w:ascii="宋体" w:hAnsi="宋体" w:cs="宋体"/>
          <w:szCs w:val="21"/>
        </w:rPr>
        <w:t xml:space="preserve">供应商原样修复并自行承担相关费用。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20、施工过程中若因场地问题，需主动与建设方沟通联系。</w:t>
      </w:r>
      <w:r/>
    </w:p>
    <w:p>
      <w:pPr>
        <w:pStyle w:val="871"/>
        <w:jc w:val="center"/>
        <w:spacing w:line="360" w:lineRule="auto"/>
        <w:rPr>
          <w:rFonts w:ascii="宋体" w:hAnsi="宋体"/>
        </w:rPr>
        <w:sectPr>
          <w:footnotePr/>
          <w:endnotePr/>
          <w:type w:val="nextPage"/>
          <w:pgSz w:w="11906" w:h="16838" w:orient="portrait"/>
          <w:pgMar w:top="1440" w:right="1440" w:bottom="1440" w:left="1440" w:header="851" w:footer="992" w:gutter="0"/>
          <w:cols w:num="1" w:sep="0" w:space="720" w:equalWidth="1"/>
          <w:docGrid w:linePitch="360"/>
        </w:sectPr>
        <w:outlineLvl w:val="9"/>
      </w:pPr>
      <w:r/>
      <w:bookmarkStart w:id="73" w:name="_Toc109304975"/>
      <w:r/>
      <w:bookmarkEnd w:id="2"/>
      <w:r/>
      <w:bookmarkEnd w:id="3"/>
      <w:r/>
      <w:bookmarkEnd w:id="73"/>
      <w:r/>
      <w:r/>
    </w:p>
    <w:p>
      <w:pPr>
        <w:jc w:val="center"/>
        <w:keepLines/>
        <w:keepNext/>
        <w:spacing w:before="340" w:after="330" w:line="360" w:lineRule="auto"/>
        <w:rPr>
          <w:rFonts w:ascii="宋体" w:hAnsi="宋体"/>
          <w:b/>
          <w:bCs/>
          <w:sz w:val="44"/>
          <w:szCs w:val="44"/>
        </w:rPr>
        <w:outlineLvl w:val="0"/>
      </w:pPr>
      <w:r/>
      <w:bookmarkStart w:id="74" w:name="_Toc23812"/>
      <w:r>
        <w:rPr>
          <w:rFonts w:hint="eastAsia" w:ascii="宋体" w:hAnsi="宋体"/>
          <w:b/>
          <w:bCs/>
          <w:sz w:val="44"/>
          <w:szCs w:val="44"/>
        </w:rPr>
        <w:t xml:space="preserve">第五章 响应文件格式</w:t>
      </w:r>
      <w:bookmarkEnd w:id="74"/>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rPr>
      </w:pPr>
      <w:r>
        <w:rPr>
          <w:rFonts w:ascii="宋体" w:hAnsi="宋体"/>
          <w:b/>
        </w:rPr>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b/>
          <w:sz w:val="72"/>
        </w:rPr>
      </w:pPr>
      <w:r>
        <w:rPr>
          <w:rFonts w:hint="eastAsia" w:ascii="宋体" w:hAnsi="宋体"/>
          <w:b/>
          <w:sz w:val="72"/>
        </w:rPr>
        <w:t xml:space="preserve">响  应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spacing w:line="360" w:lineRule="auto"/>
        <w:rPr>
          <w:rFonts w:ascii="宋体" w:hAnsi="宋体"/>
          <w:b/>
          <w:sz w:val="36"/>
        </w:rPr>
      </w:pPr>
      <w:r>
        <w:rPr>
          <w:rFonts w:ascii="宋体" w:hAnsi="宋体"/>
          <w:b/>
          <w:sz w:val="36"/>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响应主要文件目录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sz w:val="24"/>
          <w:szCs w:val="24"/>
        </w:rPr>
      </w:pPr>
      <w:r>
        <w:rPr>
          <w:rFonts w:hint="eastAsia" w:ascii="宋体" w:hAnsi="宋体"/>
          <w:sz w:val="24"/>
          <w:szCs w:val="24"/>
        </w:rPr>
        <w:t xml:space="preserve">四、报价一览表</w:t>
      </w:r>
      <w:r/>
    </w:p>
    <w:p>
      <w:pPr>
        <w:ind w:firstLine="480"/>
        <w:spacing w:line="360" w:lineRule="auto"/>
        <w:rPr>
          <w:rFonts w:ascii="宋体" w:hAnsi="宋体"/>
          <w:sz w:val="24"/>
        </w:rPr>
      </w:pPr>
      <w:r>
        <w:rPr>
          <w:rFonts w:hint="eastAsia" w:ascii="宋体" w:hAnsi="宋体"/>
          <w:sz w:val="24"/>
        </w:rPr>
        <w:t xml:space="preserve">五、配置与分项报价表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rFonts w:ascii="宋体" w:hAnsi="宋体"/>
          <w:sz w:val="24"/>
        </w:rPr>
      </w:pPr>
      <w:r>
        <w:rPr>
          <w:rFonts w:hint="eastAsia" w:ascii="宋体" w:hAnsi="宋体"/>
          <w:sz w:val="24"/>
        </w:rPr>
        <w:t xml:space="preserve">八、其他 （供应商认为有必要提供的声明和文件，如有自拟并自行添加）</w:t>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一、资格审查响应对照表</w:t>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w:t>
            </w:r>
            <w:r>
              <w:rPr>
                <w:rFonts w:hint="eastAsia" w:ascii="宋体" w:hAnsi="宋体" w:cs="宋体"/>
                <w:b/>
                <w:szCs w:val="21"/>
              </w:rPr>
              <w:t xml:space="preserve">填是或者否</w:t>
            </w:r>
            <w:r>
              <w:rPr>
                <w:rFonts w:hint="eastAsia" w:ascii="宋体" w:hAnsi="宋体" w:cs="Malgun Gothic Semilight"/>
                <w:b/>
                <w:szCs w:val="21"/>
              </w:rPr>
              <w:t xml:space="preserve">）</w:t>
            </w:r>
            <w:r/>
          </w:p>
        </w:tc>
      </w:tr>
      <w:tr>
        <w:trPr>
          <w:trHeight w:val="335"/>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0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1.2 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1.3 供应商近三个月内任意一份依法纳税的缴款凭证</w:t>
            </w:r>
            <w:r>
              <w:rPr>
                <w:rFonts w:hint="eastAsia" w:ascii="宋体" w:hAnsi="宋体" w:cs="宋体"/>
                <w:b/>
                <w:bCs/>
                <w:szCs w:val="21"/>
              </w:rPr>
              <w:t xml:space="preserve">（供应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1.4 上一年度的财务报告情况</w:t>
            </w:r>
            <w:r>
              <w:rPr>
                <w:rFonts w:hint="eastAsia" w:ascii="宋体" w:hAnsi="宋体" w:cs="宋体"/>
                <w:b/>
                <w:bCs/>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5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1.5 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 1.6 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19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1.7 未被“信用中国”网站（www.creditchina.gov.cn）、“中国政府采购网"(www.ccgp.gov.cn)列入失信被执行人、重大税收违法案件当事人名单、政府采购严重违法失信行为记录名单</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7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1.8供应商信用承诺函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b/>
                <w:bCs/>
                <w:sz w:val="32"/>
                <w:szCs w:val="32"/>
              </w:rPr>
            </w:pPr>
            <w:r>
              <w:rPr>
                <w:rFonts w:hint="eastAsia" w:ascii="宋体" w:hAnsi="宋体" w:cs="宋体"/>
                <w:szCs w:val="21"/>
              </w:rPr>
              <w:t xml:space="preserve">中小</w:t>
            </w:r>
            <w:r>
              <w:rPr>
                <w:rFonts w:hint="eastAsia" w:ascii="宋体" w:hAnsi="宋体" w:cs="宋体"/>
                <w:szCs w:val="21"/>
              </w:rPr>
              <w:t xml:space="preserve">微企业</w:t>
            </w:r>
            <w:r>
              <w:rPr>
                <w:rFonts w:hint="eastAsia" w:ascii="宋体" w:hAnsi="宋体" w:cs="宋体"/>
                <w:szCs w:val="21"/>
              </w:rPr>
              <w:t xml:space="preserve">声明函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供应商须具备建筑工程施工总承包三级及以上资质，并取得安全生产许可证。</w:t>
            </w:r>
            <w:r/>
          </w:p>
          <w:p>
            <w:pPr>
              <w:jc w:val="left"/>
              <w:spacing w:line="360" w:lineRule="auto"/>
              <w:rPr>
                <w:rFonts w:ascii="宋体" w:hAnsi="宋体" w:cs="宋体"/>
                <w:szCs w:val="21"/>
              </w:rPr>
            </w:pPr>
            <w:r>
              <w:rPr>
                <w:rFonts w:hint="eastAsia" w:ascii="宋体" w:hAnsi="宋体" w:cs="宋体"/>
                <w:szCs w:val="21"/>
              </w:rPr>
              <w:t xml:space="preserve">拟派项目负责人须具备建筑工程二级注册建造师及以上资格，具备有效的安全生产考核合格证书(B证)。</w:t>
            </w:r>
            <w:r/>
          </w:p>
          <w:p>
            <w:pPr>
              <w:jc w:val="left"/>
              <w:spacing w:line="360" w:lineRule="auto"/>
              <w:rPr>
                <w:rFonts w:ascii="宋体" w:hAnsi="宋体" w:cs="宋体"/>
                <w:szCs w:val="21"/>
              </w:rPr>
            </w:pPr>
            <w:r>
              <w:rPr>
                <w:rFonts w:hint="eastAsia" w:ascii="宋体" w:hAnsi="宋体" w:cs="宋体"/>
                <w:szCs w:val="21"/>
              </w:rPr>
              <w:t xml:space="preserve">须提供证书扫描件加盖公章，项目负责人近三个月任意一个月社保缴纳证明材料扫描件加盖公章。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响应函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ascii="宋体" w:hAnsi="宋体"/>
          <w:b/>
          <w:bCs/>
        </w:rPr>
      </w:pPr>
      <w:r>
        <w:rPr>
          <w:rFonts w:ascii="宋体" w:hAnsi="宋体"/>
          <w:bCs/>
          <w:sz w:val="72"/>
        </w:rPr>
        <w:br w:type="page" w:clear="all"/>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宋体" w:hAnsi="宋体"/>
          <w:szCs w:val="32"/>
        </w:rPr>
      </w:pPr>
      <w:r>
        <w:rPr>
          <w:rFonts w:ascii="宋体" w:hAnsi="宋体"/>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响应函格式</w:t>
      </w:r>
      <w:r/>
    </w:p>
    <w:p>
      <w:pPr>
        <w:jc w:val="left"/>
        <w:spacing w:line="360" w:lineRule="auto"/>
        <w:rPr>
          <w:rFonts w:ascii="宋体" w:hAnsi="宋体"/>
          <w:szCs w:val="21"/>
        </w:rPr>
      </w:pPr>
      <w:r>
        <w:rPr>
          <w:rFonts w:hint="eastAsia" w:ascii="宋体" w:hAnsi="宋体"/>
          <w:szCs w:val="21"/>
        </w:rPr>
        <w:t xml:space="preserve">致：（代理机构）</w:t>
      </w:r>
      <w:r/>
    </w:p>
    <w:p>
      <w:pPr>
        <w:ind w:firstLine="420"/>
        <w:jc w:val="left"/>
        <w:spacing w:line="360" w:lineRule="auto"/>
        <w:rPr>
          <w:rFonts w:ascii="宋体" w:hAnsi="宋体"/>
          <w:szCs w:val="21"/>
        </w:rPr>
      </w:pPr>
      <w:r>
        <w:rPr>
          <w:rFonts w:hint="eastAsia" w:ascii="宋体" w:hAnsi="宋体"/>
          <w:szCs w:val="21"/>
        </w:rPr>
        <w:t xml:space="preserve">根据贵方的（）号采购文件，正式授权下述签字人_________________(姓名)代表我方______________（供应商的名称），全权处理本次项目响应的有关事宜。</w:t>
      </w:r>
      <w:r/>
    </w:p>
    <w:p>
      <w:pPr>
        <w:ind w:firstLine="420"/>
        <w:jc w:val="left"/>
        <w:spacing w:line="360" w:lineRule="auto"/>
        <w:rPr>
          <w:rFonts w:ascii="宋体" w:hAnsi="宋体"/>
          <w:szCs w:val="21"/>
        </w:rPr>
      </w:pPr>
      <w:r>
        <w:rPr>
          <w:rFonts w:hint="eastAsia" w:ascii="宋体" w:hAnsi="宋体"/>
          <w:szCs w:val="21"/>
        </w:rPr>
        <w:t xml:space="preserve">据此函，__________签字人（姓名）</w:t>
      </w:r>
      <w:r>
        <w:rPr>
          <w:rFonts w:hint="eastAsia" w:ascii="宋体" w:hAnsi="宋体"/>
          <w:szCs w:val="21"/>
        </w:rPr>
        <w:t xml:space="preserve">兹宣布</w:t>
      </w:r>
      <w:r>
        <w:rPr>
          <w:rFonts w:hint="eastAsia" w:ascii="宋体" w:hAnsi="宋体"/>
          <w:szCs w:val="21"/>
        </w:rPr>
        <w:t xml:space="preserve">同意如下：</w:t>
      </w:r>
      <w:r/>
    </w:p>
    <w:p>
      <w:pPr>
        <w:ind w:firstLine="420"/>
        <w:jc w:val="left"/>
        <w:spacing w:line="360" w:lineRule="auto"/>
        <w:rPr>
          <w:rFonts w:ascii="宋体" w:hAnsi="宋体"/>
          <w:szCs w:val="21"/>
        </w:rPr>
      </w:pPr>
      <w:r>
        <w:rPr>
          <w:rFonts w:hint="eastAsia" w:ascii="宋体" w:hAnsi="宋体"/>
          <w:szCs w:val="21"/>
        </w:rPr>
        <w:t xml:space="preserve">1.按采购文件规定的各项要求，向买方提供所需服务。</w:t>
      </w:r>
      <w:r/>
    </w:p>
    <w:p>
      <w:pPr>
        <w:ind w:firstLine="420"/>
        <w:jc w:val="left"/>
        <w:spacing w:line="360" w:lineRule="auto"/>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360" w:lineRule="auto"/>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ind w:firstLine="480"/>
        <w:jc w:val="left"/>
        <w:spacing w:line="360" w:lineRule="auto"/>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ind w:firstLine="480"/>
        <w:jc w:val="left"/>
        <w:spacing w:line="360" w:lineRule="auto"/>
        <w:rPr>
          <w:rFonts w:ascii="宋体" w:hAnsi="宋体"/>
          <w:szCs w:val="21"/>
        </w:rPr>
      </w:pPr>
      <w:r>
        <w:rPr>
          <w:rFonts w:hint="eastAsia" w:ascii="宋体" w:hAnsi="宋体"/>
          <w:szCs w:val="21"/>
        </w:rPr>
        <w:t xml:space="preserve">5.同意向贵方提供贵方可能另外要求的与响应有关的任何证据或资料，并保证我方已提供和将要提供的文件是真实的、准确的。</w:t>
      </w:r>
      <w:r/>
    </w:p>
    <w:p>
      <w:pPr>
        <w:ind w:firstLine="480"/>
        <w:jc w:val="left"/>
        <w:spacing w:line="360" w:lineRule="auto"/>
        <w:rPr>
          <w:rFonts w:ascii="宋体" w:hAnsi="宋体"/>
          <w:szCs w:val="21"/>
        </w:rPr>
      </w:pPr>
      <w:r>
        <w:rPr>
          <w:rFonts w:hint="eastAsia" w:ascii="宋体" w:hAnsi="宋体"/>
          <w:szCs w:val="21"/>
        </w:rPr>
        <w:t xml:space="preserve">6.一旦我方中标,我方将根据采购文件的规定，严格履行合同的责任和义务,并保证在采购文件规定的时间完成项目，交付买方验收、使用。</w:t>
      </w:r>
      <w:r/>
    </w:p>
    <w:p>
      <w:pPr>
        <w:ind w:left="425" w:firstLine="105"/>
        <w:jc w:val="left"/>
        <w:spacing w:line="360" w:lineRule="auto"/>
        <w:rPr>
          <w:rFonts w:ascii="宋体" w:hAnsi="宋体"/>
          <w:szCs w:val="21"/>
        </w:rPr>
      </w:pPr>
      <w:r>
        <w:rPr>
          <w:rFonts w:hint="eastAsia" w:ascii="宋体" w:hAnsi="宋体"/>
          <w:szCs w:val="21"/>
        </w:rPr>
        <w:t xml:space="preserve">7.与本响应有关的正式通讯地址为：</w:t>
      </w:r>
      <w:r/>
    </w:p>
    <w:p>
      <w:pPr>
        <w:ind w:firstLine="478"/>
        <w:jc w:val="left"/>
        <w:spacing w:line="360" w:lineRule="auto"/>
        <w:rPr>
          <w:rFonts w:ascii="宋体" w:hAnsi="宋体"/>
          <w:szCs w:val="21"/>
        </w:rPr>
      </w:pPr>
      <w:r>
        <w:rPr>
          <w:rFonts w:hint="eastAsia" w:ascii="宋体" w:hAnsi="宋体"/>
          <w:szCs w:val="21"/>
        </w:rPr>
        <w:t xml:space="preserve">地 址：</w:t>
      </w:r>
      <w:r/>
    </w:p>
    <w:p>
      <w:pPr>
        <w:ind w:firstLine="478"/>
        <w:jc w:val="left"/>
        <w:spacing w:line="360" w:lineRule="auto"/>
        <w:rPr>
          <w:rFonts w:ascii="宋体" w:hAnsi="宋体"/>
          <w:szCs w:val="21"/>
        </w:rPr>
      </w:pPr>
      <w:r>
        <w:rPr>
          <w:rFonts w:hint="eastAsia" w:ascii="宋体" w:hAnsi="宋体"/>
          <w:szCs w:val="21"/>
        </w:rPr>
        <w:t xml:space="preserve">邮 编：</w:t>
      </w:r>
      <w:r/>
    </w:p>
    <w:p>
      <w:pPr>
        <w:ind w:firstLine="478"/>
        <w:jc w:val="left"/>
        <w:spacing w:line="360" w:lineRule="auto"/>
        <w:rPr>
          <w:rFonts w:ascii="宋体" w:hAnsi="宋体"/>
          <w:szCs w:val="21"/>
        </w:rPr>
      </w:pPr>
      <w:r>
        <w:rPr>
          <w:rFonts w:hint="eastAsia" w:ascii="宋体" w:hAnsi="宋体"/>
          <w:szCs w:val="21"/>
        </w:rPr>
        <w:t xml:space="preserve">电 话： </w:t>
      </w:r>
      <w:r/>
    </w:p>
    <w:p>
      <w:pPr>
        <w:ind w:firstLine="478"/>
        <w:jc w:val="left"/>
        <w:spacing w:line="360" w:lineRule="auto"/>
        <w:rPr>
          <w:rFonts w:ascii="宋体" w:hAnsi="宋体"/>
          <w:szCs w:val="21"/>
        </w:rPr>
      </w:pPr>
      <w:r>
        <w:rPr>
          <w:rFonts w:hint="eastAsia" w:ascii="宋体" w:hAnsi="宋体"/>
          <w:szCs w:val="21"/>
        </w:rPr>
        <w:t xml:space="preserve">传 真： </w:t>
      </w:r>
      <w:r/>
    </w:p>
    <w:p>
      <w:pPr>
        <w:ind w:firstLine="478"/>
        <w:jc w:val="left"/>
        <w:spacing w:line="360" w:lineRule="auto"/>
        <w:rPr>
          <w:rFonts w:ascii="宋体" w:hAnsi="宋体"/>
          <w:szCs w:val="21"/>
        </w:rPr>
      </w:pPr>
      <w:r>
        <w:rPr>
          <w:rFonts w:hint="eastAsia" w:ascii="宋体" w:hAnsi="宋体"/>
          <w:szCs w:val="21"/>
        </w:rPr>
        <w:t xml:space="preserve">供应商开户行：</w:t>
      </w:r>
      <w:r/>
    </w:p>
    <w:p>
      <w:pPr>
        <w:ind w:firstLine="478"/>
        <w:jc w:val="left"/>
        <w:spacing w:line="360" w:lineRule="auto"/>
        <w:rPr>
          <w:rFonts w:ascii="宋体" w:hAnsi="宋体"/>
          <w:szCs w:val="21"/>
        </w:rPr>
      </w:pPr>
      <w:r>
        <w:rPr>
          <w:rFonts w:hint="eastAsia" w:ascii="宋体" w:hAnsi="宋体"/>
          <w:szCs w:val="21"/>
        </w:rPr>
        <w:t xml:space="preserve">账 户： </w:t>
      </w:r>
      <w:r/>
    </w:p>
    <w:p>
      <w:pPr>
        <w:ind w:firstLine="478"/>
        <w:jc w:val="left"/>
        <w:spacing w:line="360" w:lineRule="auto"/>
        <w:rPr>
          <w:rFonts w:ascii="宋体" w:hAnsi="宋体"/>
          <w:szCs w:val="21"/>
        </w:rPr>
      </w:pPr>
      <w:r>
        <w:rPr>
          <w:rFonts w:hint="eastAsia" w:ascii="宋体" w:hAnsi="宋体"/>
          <w:szCs w:val="21"/>
        </w:rPr>
        <w:t xml:space="preserve">行 号：</w:t>
      </w:r>
      <w:r/>
    </w:p>
    <w:p>
      <w:pPr>
        <w:ind w:firstLine="478"/>
        <w:jc w:val="left"/>
        <w:spacing w:line="360" w:lineRule="auto"/>
        <w:rPr>
          <w:rFonts w:ascii="宋体" w:hAnsi="宋体"/>
          <w:szCs w:val="21"/>
        </w:rPr>
      </w:pPr>
      <w:r>
        <w:rPr>
          <w:rFonts w:hint="eastAsia" w:ascii="宋体" w:hAnsi="宋体"/>
          <w:szCs w:val="21"/>
        </w:rPr>
        <w:t xml:space="preserve">日 期：________年____月____日</w:t>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Cs/>
          <w:sz w:val="72"/>
        </w:rPr>
      </w:pPr>
      <w:r>
        <w:rPr>
          <w:rFonts w:ascii="宋体" w:hAnsi="宋体"/>
          <w:bCs/>
          <w:sz w:val="72"/>
        </w:rPr>
      </w:r>
      <w:r/>
    </w:p>
    <w:p>
      <w:pPr>
        <w:pStyle w:val="921"/>
        <w:ind w:firstLine="422"/>
        <w:jc w:val="center"/>
        <w:spacing w:after="312" w:line="360" w:lineRule="auto"/>
        <w:rPr>
          <w:rFonts w:ascii="宋体" w:hAnsi="宋体"/>
          <w:b/>
          <w:sz w:val="21"/>
          <w:szCs w:val="21"/>
        </w:rPr>
      </w:pPr>
      <w:r>
        <w:rPr>
          <w:rFonts w:ascii="宋体" w:hAnsi="宋体"/>
          <w:b/>
          <w:sz w:val="21"/>
          <w:szCs w:val="21"/>
        </w:rPr>
      </w:r>
      <w:r/>
    </w:p>
    <w:p>
      <w:pPr>
        <w:pStyle w:val="921"/>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本授权书于______年____月____日起生效，特此声明。</w:t>
      </w:r>
      <w:r/>
    </w:p>
    <w:p>
      <w:pPr>
        <w:spacing w:line="360" w:lineRule="auto"/>
        <w:tabs>
          <w:tab w:val="left" w:pos="360" w:leader="none"/>
        </w:tabs>
        <w:rPr>
          <w:rFonts w:ascii="宋体" w:hAnsi="宋体"/>
          <w:szCs w:val="21"/>
        </w:rPr>
      </w:pPr>
      <w:r>
        <w:rPr>
          <w:rFonts w:hint="eastAsia" w:ascii="宋体" w:hAnsi="宋体"/>
          <w:szCs w:val="21"/>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被授权人姓名：_____________________</w:t>
      </w:r>
      <w:r>
        <w:rPr>
          <w:rFonts w:hint="eastAsia" w:ascii="宋体" w:hAnsi="宋体"/>
          <w:szCs w:val="21"/>
          <w:u w:val="single"/>
        </w:rPr>
        <w:t xml:space="preserve">         </w:t>
      </w:r>
      <w:r>
        <w:rPr>
          <w:rFonts w:hint="eastAsia" w:ascii="宋体" w:hAnsi="宋体"/>
          <w:szCs w:val="21"/>
        </w:rPr>
        <w:t xml:space="preserve">__     </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联系电话（手机）：</w:t>
      </w:r>
      <w:r>
        <w:rPr>
          <w:rFonts w:hint="eastAsia" w:ascii="宋体" w:hAnsi="宋体"/>
          <w:szCs w:val="21"/>
          <w:u w:val="single"/>
        </w:rPr>
        <w:t xml:space="preserve">                             </w:t>
      </w:r>
      <w:r/>
    </w:p>
    <w:p>
      <w:pPr>
        <w:spacing w:line="360" w:lineRule="auto"/>
        <w:tabs>
          <w:tab w:val="left" w:pos="360" w:leader="none"/>
        </w:tabs>
        <w:rPr>
          <w:rFonts w:ascii="宋体" w:hAnsi="宋体"/>
          <w:szCs w:val="21"/>
        </w:rPr>
      </w:pPr>
      <w:r>
        <w:rPr>
          <w:rFonts w:hint="eastAsia" w:ascii="宋体" w:hAnsi="宋体"/>
          <w:szCs w:val="21"/>
        </w:rPr>
        <w:t xml:space="preserve">    单位名称：____________________________________</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日期：</w:t>
      </w:r>
      <w:r>
        <w:rPr>
          <w:rFonts w:ascii="宋体" w:hAnsi="宋体"/>
          <w:szCs w:val="21"/>
          <w:u w:val="single"/>
        </w:rPr>
        <w:t xml:space="preserve">                                         </w:t>
      </w:r>
      <w:r>
        <w:rPr>
          <w:rFonts w:ascii="宋体" w:hAnsi="宋体"/>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w:t>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符合性审查响应对照表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rPr>
      </w:pPr>
      <w:r>
        <w:rPr>
          <w:rFonts w:ascii="宋体" w:hAnsi="宋体"/>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2026</w:t>
      </w:r>
      <w:r>
        <w:rPr>
          <w:rFonts w:hint="eastAsia"/>
          <w:u w:val="single"/>
        </w:rPr>
        <w:t xml:space="preserve">年扬州市第一中学食堂改造项目</w:t>
      </w:r>
      <w:r>
        <w:rPr>
          <w:rFonts w:hint="eastAsia"/>
        </w:rPr>
        <w:t xml:space="preserve">采购活动，工程的施工单位全部为符合政策要求的中小企业（或者：</w:t>
      </w:r>
      <w:r>
        <w:rPr>
          <w:rFonts w:hint="eastAsia"/>
        </w:rPr>
        <w:t xml:space="preserve">工程</w:t>
      </w:r>
      <w:r>
        <w:rPr>
          <w:rFonts w:hint="eastAsia"/>
        </w:rPr>
        <w:t xml:space="preserve">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建筑业</w:t>
      </w:r>
      <w:r>
        <w:rPr>
          <w:rFonts w:hint="eastAsia"/>
          <w:b/>
          <w:bCs/>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w:t>
      </w:r>
      <w:r>
        <w:rPr>
          <w:rFonts w:hint="eastAsia"/>
        </w:rPr>
        <w:t xml:space="preserve">、《政府采购法》第七十七条第一款：提供虚假材料谋取中标、成交的，处以采购金额千分之五以上千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ind w:firstLine="4620"/>
        <w:jc w:val="left"/>
        <w:spacing w:line="360" w:lineRule="auto"/>
      </w:pPr>
      <w:r/>
      <w:r/>
    </w:p>
    <w:p>
      <w:pPr>
        <w:pStyle w:val="872"/>
        <w:jc w:val="center"/>
        <w:spacing w:before="300" w:after="300" w:line="360" w:lineRule="auto"/>
        <w:widowControl/>
        <w:rPr>
          <w:rFonts w:ascii="宋体" w:hAnsi="宋体"/>
          <w:sz w:val="21"/>
          <w:szCs w:val="21"/>
        </w:rPr>
      </w:pPr>
      <w:r/>
      <w:bookmarkStart w:id="75" w:name="_Toc109304977"/>
      <w:r>
        <w:rPr>
          <w:rFonts w:hint="eastAsia" w:ascii="宋体" w:hAnsi="宋体" w:cs="微软雅黑"/>
          <w:bCs w:val="0"/>
          <w:sz w:val="21"/>
          <w:szCs w:val="21"/>
        </w:rPr>
        <w:t xml:space="preserve">中小</w:t>
      </w:r>
      <w:r>
        <w:rPr>
          <w:rFonts w:hint="eastAsia" w:ascii="宋体" w:hAnsi="宋体" w:cs="微软雅黑"/>
          <w:bCs w:val="0"/>
          <w:sz w:val="21"/>
          <w:szCs w:val="21"/>
        </w:rPr>
        <w:t xml:space="preserve">微企业</w:t>
      </w:r>
      <w:r>
        <w:rPr>
          <w:rFonts w:hint="eastAsia" w:ascii="宋体" w:hAnsi="宋体" w:cs="微软雅黑"/>
          <w:bCs w:val="0"/>
          <w:sz w:val="21"/>
          <w:szCs w:val="21"/>
        </w:rPr>
        <w:t xml:space="preserve">划型标准</w:t>
      </w:r>
      <w:bookmarkEnd w:id="75"/>
      <w:r>
        <w:rPr>
          <w:rFonts w:hint="eastAsia" w:ascii="宋体" w:hAnsi="宋体" w:cs="微软雅黑"/>
          <w:bCs w:val="0"/>
          <w:sz w:val="21"/>
          <w:szCs w:val="21"/>
        </w:rPr>
        <w:t xml:space="preserve"> </w:t>
      </w:r>
      <w:r/>
    </w:p>
    <w:p>
      <w:pPr>
        <w:pStyle w:val="891"/>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94"/>
          <w:rFonts w:hint="eastAsia" w:ascii="宋体" w:hAnsi="宋体" w:cs="仿宋"/>
          <w:sz w:val="21"/>
          <w:szCs w:val="21"/>
        </w:rPr>
        <w:t xml:space="preserve">中小</w:t>
      </w:r>
      <w:r>
        <w:rPr>
          <w:rStyle w:val="894"/>
          <w:rFonts w:hint="eastAsia" w:ascii="宋体" w:hAnsi="宋体" w:cs="仿宋"/>
          <w:sz w:val="21"/>
          <w:szCs w:val="21"/>
        </w:rPr>
        <w:t xml:space="preserve">微企业</w:t>
      </w:r>
      <w:r>
        <w:rPr>
          <w:rStyle w:val="894"/>
          <w:rFonts w:hint="eastAsia" w:ascii="宋体" w:hAnsi="宋体" w:cs="仿宋"/>
          <w:sz w:val="21"/>
          <w:szCs w:val="21"/>
        </w:rPr>
        <w:t xml:space="preserve">划型标准如下：</w:t>
      </w:r>
      <w:r/>
    </w:p>
    <w:tbl>
      <w:tblPr>
        <w:tblW w:w="8988"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6000</w:t>
            </w:r>
            <w:r>
              <w:rPr>
                <w:rFonts w:hint="eastAsia"/>
              </w:rPr>
              <w:t xml:space="preserve">≤</w:t>
            </w:r>
            <w:r>
              <w:rPr>
                <w:rFonts w:hint="eastAsia"/>
              </w:rPr>
              <w:t xml:space="preserve">Y</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6000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Z</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Z</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w:t>
            </w:r>
            <w:r>
              <w:rPr>
                <w:rFonts w:hint="eastAsia"/>
              </w:rPr>
              <w:t xml:space="preserve">≤</w:t>
            </w:r>
            <w:r>
              <w:rPr>
                <w:rFonts w:hint="eastAsia"/>
              </w:rPr>
              <w:t xml:space="preserve">X</w:t>
            </w:r>
            <w:r>
              <w:rPr>
                <w:rFonts w:hint="eastAsia"/>
              </w:rPr>
              <w:t xml:space="preserve">＜</w:t>
            </w:r>
            <w:r>
              <w:rPr>
                <w:rFonts w:hint="eastAsia"/>
              </w:rPr>
              <w:t xml:space="preserve">20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5</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50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w:t>
            </w:r>
            <w:r>
              <w:rPr>
                <w:rFonts w:hint="eastAsia"/>
              </w:rPr>
              <w:t xml:space="preserve">≤</w:t>
            </w:r>
            <w:r>
              <w:rPr>
                <w:rFonts w:hint="eastAsia"/>
              </w:rPr>
              <w:t xml:space="preserve">Y</w:t>
            </w:r>
            <w:r>
              <w:rPr>
                <w:rFonts w:hint="eastAsia"/>
              </w:rPr>
              <w:t xml:space="preserve">＜</w:t>
            </w:r>
            <w:r>
              <w:rPr>
                <w:rFonts w:hint="eastAsia"/>
              </w:rPr>
              <w:t xml:space="preserve">3000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200000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8000</w:t>
            </w:r>
            <w:r>
              <w:rPr>
                <w:rFonts w:hint="eastAsia"/>
              </w:rPr>
              <w:t xml:space="preserve">≤</w:t>
            </w:r>
            <w:r>
              <w:rPr>
                <w:rFonts w:hint="eastAsia"/>
              </w:rPr>
              <w:t xml:space="preserve">Z</w:t>
            </w:r>
            <w:r>
              <w:rPr>
                <w:rFonts w:hint="eastAsia"/>
              </w:rPr>
              <w:t xml:space="preserve">＜</w:t>
            </w:r>
            <w:r>
              <w:rPr>
                <w:rFonts w:hint="eastAsia"/>
              </w:rPr>
              <w:t xml:space="preserve">120000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Z</w:t>
            </w:r>
            <w:r>
              <w:rPr>
                <w:rFonts w:hint="eastAsia"/>
              </w:rPr>
              <w:t xml:space="preserve">＜</w:t>
            </w:r>
            <w:r>
              <w:rPr>
                <w:rFonts w:hint="eastAsia"/>
              </w:rPr>
              <w:t xml:space="preserve">8000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bl>
    <w:p>
      <w:pPr>
        <w:pStyle w:val="891"/>
        <w:ind w:firstLine="420"/>
        <w:spacing w:before="300" w:after="452" w:line="360" w:lineRule="auto"/>
        <w:widowControl/>
        <w:rPr>
          <w:rStyle w:val="894"/>
          <w:rFonts w:ascii="宋体" w:hAnsi="宋体" w:cs="仿宋"/>
          <w:sz w:val="21"/>
          <w:szCs w:val="21"/>
        </w:rPr>
      </w:pPr>
      <w:r>
        <w:rPr>
          <w:rStyle w:val="894"/>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宋体" w:hAnsi="宋体"/>
          <w:spacing w:val="6"/>
          <w:sz w:val="30"/>
          <w:szCs w:val="30"/>
        </w:rPr>
      </w:pPr>
      <w:r>
        <w:rPr>
          <w:rFonts w:ascii="宋体" w:hAnsi="宋体"/>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宋体" w:hAnsi="宋体"/>
          <w:spacing w:val="6"/>
          <w:szCs w:val="21"/>
        </w:rPr>
      </w:pPr>
      <w:r>
        <w:rPr>
          <w:rFonts w:ascii="宋体" w:hAnsi="宋体"/>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72"/>
        <w:jc w:val="center"/>
        <w:spacing w:line="360" w:lineRule="auto"/>
        <w:rPr>
          <w:rFonts w:ascii="宋体" w:hAnsi="宋体"/>
          <w:sz w:val="24"/>
          <w:szCs w:val="20"/>
        </w:rPr>
      </w:pPr>
      <w:r>
        <w:rPr>
          <w:rFonts w:hint="eastAsia" w:ascii="宋体" w:hAnsi="宋体"/>
          <w:b w:val="0"/>
        </w:rPr>
        <w:br w:type="page" w:clear="all"/>
      </w:r>
      <w:r>
        <w:rPr>
          <w:rFonts w:hint="eastAsia" w:ascii="宋体" w:hAnsi="宋体"/>
          <w:bCs w:val="0"/>
        </w:rPr>
        <w:t xml:space="preserve">四、</w:t>
      </w:r>
      <w:r>
        <w:rPr>
          <w:rFonts w:hint="eastAsia" w:ascii="宋体" w:hAnsi="宋体"/>
        </w:rPr>
        <w:t xml:space="preserve">报价一览表</w:t>
      </w:r>
      <w:r/>
    </w:p>
    <w:p>
      <w:pPr>
        <w:pStyle w:val="885"/>
        <w:ind w:firstLine="210"/>
        <w:spacing w:line="360" w:lineRule="auto"/>
        <w:rPr>
          <w:rFonts w:ascii="宋体" w:hAnsi="宋体" w:cs="宋体"/>
          <w:sz w:val="21"/>
          <w:szCs w:val="21"/>
        </w:rPr>
      </w:pPr>
      <w:r>
        <w:rPr>
          <w:rFonts w:hint="eastAsia" w:ascii="宋体" w:hAnsi="宋体" w:cs="宋体"/>
          <w:sz w:val="21"/>
          <w:szCs w:val="21"/>
        </w:rPr>
        <w:t xml:space="preserve">项目名称： </w:t>
      </w:r>
      <w:r/>
    </w:p>
    <w:p>
      <w:pPr>
        <w:ind w:firstLine="210"/>
        <w:spacing w:line="360" w:lineRule="auto"/>
        <w:rPr>
          <w:rFonts w:ascii="宋体" w:hAnsi="宋体" w:cs="宋体"/>
          <w:szCs w:val="21"/>
        </w:rPr>
      </w:pPr>
      <w:r>
        <w:rPr>
          <w:rFonts w:hint="eastAsia" w:ascii="宋体" w:hAnsi="宋体" w:cs="宋体"/>
          <w:szCs w:val="21"/>
        </w:rPr>
        <w:t xml:space="preserve">项目编号：                                                      </w:t>
      </w:r>
      <w:r/>
    </w:p>
    <w:tbl>
      <w:tblPr>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6037"/>
      </w:tblGrid>
      <w:tr>
        <w:trPr>
          <w:cantSplit/>
          <w:jc w:val="center"/>
          <w:trHeight w:val="810"/>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0"/>
              <w:jc w:val="center"/>
              <w:spacing w:line="300" w:lineRule="auto"/>
              <w:rPr>
                <w:rFonts w:ascii="宋体" w:hAnsi="宋体" w:eastAsia="宋体" w:cs="宋体"/>
                <w:sz w:val="21"/>
                <w:szCs w:val="21"/>
              </w:rPr>
            </w:pPr>
            <w:r>
              <w:rPr>
                <w:rFonts w:hint="eastAsia" w:ascii="宋体" w:hAnsi="宋体" w:eastAsia="宋体" w:cs="宋体"/>
                <w:sz w:val="21"/>
                <w:szCs w:val="21"/>
              </w:rPr>
              <w:t xml:space="preserve">工程</w:t>
            </w: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谈判总报价（第一轮）</w:t>
            </w:r>
            <w:r/>
          </w:p>
        </w:tc>
      </w:tr>
      <w:tr>
        <w:trPr>
          <w:cantSplit/>
          <w:jc w:val="center"/>
          <w:trHeight w:val="1545"/>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0"/>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0"/>
              <w:spacing w:line="30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920"/>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w:t>
            </w:r>
            <w:r/>
          </w:p>
        </w:tc>
      </w:tr>
      <w:tr>
        <w:trPr>
          <w:cantSplit/>
          <w:jc w:val="center"/>
          <w:trHeight w:val="864"/>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  注</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0"/>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法定代表人或者授权代表（签字或盖章）：                    </w:t>
      </w:r>
      <w:r/>
    </w:p>
    <w:p>
      <w:pPr>
        <w:spacing w:line="360" w:lineRule="auto"/>
        <w:rPr>
          <w:rFonts w:ascii="宋体" w:hAnsi="宋体" w:cs="宋体"/>
          <w:szCs w:val="21"/>
          <w:u w:val="single"/>
        </w:rPr>
      </w:pPr>
      <w:r>
        <w:rPr>
          <w:rFonts w:hint="eastAsia" w:ascii="宋体" w:hAnsi="宋体" w:cs="宋体"/>
          <w:szCs w:val="21"/>
        </w:rPr>
        <w:t xml:space="preserve">谈判供应商全称（盖章）：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日期：    年   月    日</w:t>
      </w:r>
      <w:r/>
    </w:p>
    <w:p>
      <w:pPr>
        <w:jc w:val="left"/>
        <w:spacing w:line="360" w:lineRule="auto"/>
        <w:rPr>
          <w:rFonts w:ascii="宋体" w:hAnsi="宋体" w:cs="宋体"/>
          <w:i/>
          <w:szCs w:val="21"/>
        </w:rPr>
      </w:pPr>
      <w:r>
        <w:rPr>
          <w:rFonts w:hint="eastAsia" w:ascii="宋体" w:hAnsi="宋体" w:cs="宋体"/>
          <w:b/>
          <w:szCs w:val="21"/>
        </w:rPr>
        <w:t xml:space="preserve">备注：</w:t>
      </w:r>
      <w:r/>
    </w:p>
    <w:p>
      <w:pPr>
        <w:spacing w:line="360" w:lineRule="auto"/>
        <w:rPr>
          <w:rFonts w:ascii="宋体" w:hAnsi="宋体" w:cs="宋体"/>
          <w:szCs w:val="21"/>
        </w:rPr>
      </w:pPr>
      <w:r>
        <w:rPr>
          <w:rFonts w:hint="eastAsia" w:ascii="宋体" w:hAnsi="宋体" w:cs="宋体"/>
          <w:szCs w:val="21"/>
        </w:rPr>
        <w:t xml:space="preserve">1、此表可以根据需要自行增减行数，且</w:t>
      </w:r>
      <w:r>
        <w:rPr>
          <w:rFonts w:hint="eastAsia" w:ascii="宋体" w:hAnsi="宋体" w:cs="宋体"/>
          <w:b/>
          <w:szCs w:val="21"/>
        </w:rPr>
        <w:t xml:space="preserve">该表报价非本次谈判中的最后报价</w:t>
      </w:r>
      <w:r>
        <w:rPr>
          <w:rFonts w:hint="eastAsia" w:ascii="宋体" w:hAnsi="宋体" w:cs="宋体"/>
          <w:szCs w:val="21"/>
        </w:rPr>
        <w:t xml:space="preserve">。</w:t>
      </w:r>
      <w:r/>
    </w:p>
    <w:p>
      <w:pPr>
        <w:ind w:firstLine="480"/>
        <w:spacing w:line="360" w:lineRule="auto"/>
        <w:rPr>
          <w:rFonts w:ascii="宋体" w:hAnsi="宋体"/>
        </w:rPr>
      </w:pPr>
      <w:r>
        <w:rPr>
          <w:rFonts w:ascii="宋体" w:hAnsi="宋体"/>
        </w:rPr>
      </w:r>
      <w:r/>
    </w:p>
    <w:p>
      <w:pPr>
        <w:ind w:firstLine="3213"/>
        <w:keepLines/>
        <w:keepNext/>
        <w:spacing w:before="260" w:after="260" w:line="360" w:lineRule="auto"/>
        <w:rPr>
          <w:rFonts w:ascii="宋体" w:hAnsi="宋体"/>
          <w:b/>
          <w:sz w:val="32"/>
          <w:szCs w:val="32"/>
        </w:rPr>
      </w:pPr>
      <w:r>
        <w:rPr>
          <w:rFonts w:ascii="宋体" w:hAnsi="宋体"/>
          <w:b/>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2570"/>
        <w:keepLines/>
        <w:keepNext/>
        <w:spacing w:before="260" w:after="260" w:line="360" w:lineRule="auto"/>
        <w:rPr>
          <w:rFonts w:ascii="宋体" w:hAnsi="宋体"/>
          <w:b/>
          <w:sz w:val="32"/>
          <w:szCs w:val="32"/>
        </w:rPr>
        <w:outlineLvl w:val="1"/>
      </w:pPr>
      <w:r>
        <w:rPr>
          <w:rFonts w:hint="eastAsia" w:ascii="宋体" w:hAnsi="宋体"/>
          <w:b/>
          <w:sz w:val="32"/>
          <w:szCs w:val="32"/>
        </w:rPr>
        <w:t xml:space="preserve">五、</w:t>
      </w:r>
      <w:r>
        <w:rPr>
          <w:rFonts w:hint="eastAsia" w:ascii="宋体" w:hAnsi="宋体"/>
          <w:b/>
          <w:sz w:val="32"/>
          <w:szCs w:val="32"/>
        </w:rPr>
        <w:t xml:space="preserve">分项报价</w:t>
      </w:r>
      <w:r>
        <w:rPr>
          <w:rFonts w:hint="eastAsia" w:ascii="宋体" w:hAnsi="宋体"/>
          <w:b/>
          <w:sz w:val="32"/>
          <w:szCs w:val="32"/>
        </w:rPr>
        <w:t xml:space="preserve">表</w:t>
      </w:r>
      <w:r/>
    </w:p>
    <w:p>
      <w:pPr>
        <w:spacing w:line="360" w:lineRule="auto"/>
        <w:rPr>
          <w:rFonts w:ascii="宋体" w:hAnsi="宋体"/>
          <w:bCs/>
        </w:rPr>
      </w:pPr>
      <w:r>
        <w:rPr>
          <w:rFonts w:ascii="宋体" w:hAnsi="宋体"/>
          <w:bCs/>
        </w:rPr>
      </w:r>
      <w:r/>
    </w:p>
    <w:p>
      <w:pPr>
        <w:ind w:firstLine="422"/>
        <w:spacing w:line="360" w:lineRule="auto"/>
        <w:rPr>
          <w:rFonts w:ascii="宋体" w:hAnsi="宋体"/>
          <w:b/>
          <w:bCs/>
          <w:szCs w:val="21"/>
        </w:rPr>
      </w:pPr>
      <w:r>
        <w:rPr>
          <w:rFonts w:hint="eastAsia" w:ascii="宋体" w:hAnsi="宋体"/>
          <w:b/>
          <w:bCs/>
          <w:szCs w:val="21"/>
        </w:rPr>
        <w:t xml:space="preserve">1、供应商在报价时应按《建设工程工程量清单计价规范》（</w:t>
      </w:r>
      <w:r>
        <w:rPr>
          <w:rFonts w:ascii="宋体" w:hAnsi="宋体"/>
          <w:b/>
          <w:bCs/>
          <w:szCs w:val="21"/>
        </w:rPr>
        <w:t xml:space="preserve">GB50500-20</w:t>
      </w:r>
      <w:r>
        <w:rPr>
          <w:rFonts w:hint="eastAsia" w:ascii="宋体" w:hAnsi="宋体"/>
          <w:b/>
          <w:bCs/>
          <w:szCs w:val="21"/>
        </w:rPr>
        <w:t xml:space="preserve">24</w:t>
      </w:r>
      <w:r>
        <w:rPr>
          <w:rFonts w:ascii="宋体" w:hAnsi="宋体"/>
          <w:b/>
          <w:bCs/>
          <w:szCs w:val="21"/>
        </w:rPr>
        <w:t xml:space="preserve">）</w:t>
      </w:r>
      <w:r>
        <w:rPr>
          <w:rFonts w:hint="eastAsia" w:ascii="宋体" w:hAnsi="宋体"/>
          <w:b/>
          <w:bCs/>
          <w:szCs w:val="21"/>
        </w:rPr>
        <w:t xml:space="preserve">和采购文件规定的格式。分项报价</w:t>
      </w:r>
      <w:r>
        <w:rPr>
          <w:rFonts w:hint="eastAsia" w:ascii="宋体" w:hAnsi="宋体"/>
          <w:b/>
          <w:bCs/>
          <w:szCs w:val="21"/>
        </w:rPr>
        <w:t xml:space="preserve">表按照</w:t>
      </w:r>
      <w:r>
        <w:rPr>
          <w:rFonts w:hint="eastAsia" w:ascii="宋体" w:hAnsi="宋体"/>
          <w:b/>
          <w:bCs/>
          <w:szCs w:val="21"/>
        </w:rPr>
        <w:t xml:space="preserve">附件提供的工程量清单的格式进行填报，分别填报单价和合价，要求填报完整，漏报项视为价格已分摊到其他清单项中。</w:t>
      </w:r>
      <w:r/>
    </w:p>
    <w:p>
      <w:pPr>
        <w:ind w:firstLine="420"/>
        <w:spacing w:line="360" w:lineRule="auto"/>
        <w:rPr>
          <w:rFonts w:ascii="宋体" w:hAnsi="宋体"/>
          <w:bCs/>
        </w:rPr>
      </w:pPr>
      <w:r>
        <w:rPr>
          <w:rFonts w:hint="eastAsia" w:ascii="宋体" w:hAnsi="宋体"/>
          <w:b/>
          <w:bCs/>
          <w:szCs w:val="21"/>
        </w:rPr>
        <w:t xml:space="preserve">2、供应</w:t>
      </w:r>
      <w:r>
        <w:rPr>
          <w:rFonts w:hint="eastAsia" w:ascii="宋体" w:hAnsi="宋体"/>
          <w:b/>
          <w:bCs/>
          <w:szCs w:val="21"/>
        </w:rPr>
        <w:t xml:space="preserve">商成交</w:t>
      </w:r>
      <w:r>
        <w:rPr>
          <w:rFonts w:hint="eastAsia" w:ascii="宋体" w:hAnsi="宋体"/>
          <w:b/>
          <w:bCs/>
          <w:szCs w:val="21"/>
        </w:rPr>
        <w:t xml:space="preserve">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spacing w:line="360" w:lineRule="auto"/>
        <w:rPr>
          <w:rFonts w:ascii="宋体" w:hAnsi="宋体"/>
          <w:szCs w:val="21"/>
        </w:rPr>
      </w:pPr>
      <w:r>
        <w:rPr>
          <w:rFonts w:ascii="宋体" w:hAnsi="宋体"/>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1"/>
        <w:ind w:firstLine="810"/>
        <w:spacing w:before="300" w:after="452" w:line="360" w:lineRule="auto"/>
        <w:widowControl/>
        <w:rPr>
          <w:rFonts w:ascii="宋体" w:hAnsi="宋体"/>
          <w:sz w:val="21"/>
          <w:szCs w:val="21"/>
        </w:rPr>
      </w:pPr>
      <w:r>
        <w:rPr>
          <w:rFonts w:ascii="宋体" w:hAnsi="宋体"/>
          <w:sz w:val="21"/>
          <w:szCs w:val="21"/>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keepLines/>
        <w:keepNext/>
        <w:spacing w:before="260" w:after="260" w:line="360" w:lineRule="auto"/>
        <w:rPr>
          <w:rFonts w:ascii="宋体" w:hAnsi="宋体"/>
          <w:b/>
          <w:sz w:val="32"/>
          <w:szCs w:val="32"/>
        </w:rPr>
        <w:outlineLvl w:val="1"/>
      </w:pPr>
      <w:r>
        <w:rPr>
          <w:rFonts w:hint="eastAsia" w:ascii="宋体" w:hAnsi="宋体"/>
          <w:b/>
          <w:sz w:val="32"/>
          <w:szCs w:val="32"/>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jc w:val="center"/>
        <w:keepLines/>
        <w:keepNext/>
        <w:spacing w:before="260" w:after="260" w:line="360" w:lineRule="auto"/>
        <w:rPr>
          <w:rFonts w:ascii="宋体" w:hAnsi="宋体"/>
          <w:b/>
          <w:sz w:val="32"/>
          <w:szCs w:val="32"/>
        </w:rPr>
        <w:outlineLvl w:val="1"/>
      </w:pPr>
      <w:r/>
      <w:bookmarkStart w:id="76" w:name="_Hlt26955054"/>
      <w:r/>
      <w:bookmarkEnd w:id="76"/>
      <w:r>
        <w:rPr>
          <w:rFonts w:hint="eastAsia" w:ascii="宋体" w:hAnsi="宋体"/>
          <w:b/>
          <w:sz w:val="32"/>
          <w:szCs w:val="32"/>
        </w:rPr>
        <w:t xml:space="preserve">七、商务条款响应及偏离表</w:t>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bookmarkStart w:id="77" w:name="_Hlt26955056"/>
            <w:r/>
            <w:bookmarkStart w:id="78" w:name="_Hlt24879081"/>
            <w:r/>
            <w:bookmarkStart w:id="79" w:name="_Hlt26609391"/>
            <w:r/>
            <w:bookmarkStart w:id="80" w:name="_Hlt26671343"/>
            <w:r/>
            <w:bookmarkStart w:id="81" w:name="_Hlt26580838"/>
            <w:r/>
            <w:bookmarkStart w:id="82" w:name="_Hlt26782999"/>
            <w:r/>
            <w:bookmarkStart w:id="83" w:name="_Hlt26671372"/>
            <w:r/>
            <w:bookmarkStart w:id="84" w:name="_Hlt26955064"/>
            <w:r/>
            <w:bookmarkEnd w:id="77"/>
            <w:r/>
            <w:bookmarkEnd w:id="78"/>
            <w:r/>
            <w:bookmarkEnd w:id="79"/>
            <w:r/>
            <w:bookmarkEnd w:id="80"/>
            <w:r/>
            <w:bookmarkEnd w:id="81"/>
            <w:r/>
            <w:bookmarkEnd w:id="82"/>
            <w:r/>
            <w:bookmarkEnd w:id="83"/>
            <w:r/>
            <w:bookmarkEnd w:id="84"/>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jc w:val="center"/>
        <w:spacing w:before="312" w:line="360" w:lineRule="auto"/>
        <w:rPr>
          <w:rFonts w:ascii="宋体" w:hAnsi="宋体"/>
          <w:b/>
        </w:rPr>
        <w:outlineLvl w:val="0"/>
      </w:pPr>
      <w:r>
        <w:rPr>
          <w:rFonts w:hint="eastAsia" w:ascii="宋体" w:hAnsi="宋体"/>
          <w:bCs/>
        </w:rPr>
        <w:br w:type="page" w:clear="all"/>
      </w:r>
      <w:bookmarkStart w:id="85" w:name="_Toc26959"/>
      <w:r>
        <w:rPr>
          <w:rFonts w:hint="eastAsia" w:ascii="宋体" w:hAnsi="宋体"/>
          <w:b/>
        </w:rPr>
        <w:t xml:space="preserve">主要标的信息（成交后将公示）</w:t>
      </w:r>
      <w:bookmarkEnd w:id="85"/>
      <w:r/>
      <w:r/>
    </w:p>
    <w:p>
      <w:pPr>
        <w:spacing w:after="312" w:line="360" w:lineRule="auto"/>
        <w:rPr>
          <w:rFonts w:ascii="宋体" w:hAnsi="宋体"/>
          <w:b/>
        </w:rPr>
      </w:pPr>
      <w:r>
        <w:rPr>
          <w:rFonts w:hint="eastAsia" w:ascii="宋体" w:hAnsi="宋体"/>
        </w:rPr>
        <w:t xml:space="preserve">供应商全称：</w:t>
      </w:r>
      <w:r/>
    </w:p>
    <w:tbl>
      <w:tblPr>
        <w:tblW w:w="47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00"/>
      </w:tblGrid>
      <w:tr>
        <w:trPr>
          <w:trHeight w:val="457"/>
        </w:trPr>
        <w:tc>
          <w:tcPr>
            <w:tcW w:w="47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w:t>
            </w:r>
            <w:r/>
          </w:p>
        </w:tc>
      </w:tr>
      <w:tr>
        <w:trPr>
          <w:trHeight w:val="2828"/>
        </w:trPr>
        <w:tc>
          <w:tcPr>
            <w:tcW w:w="4700"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施工范围：</w:t>
            </w:r>
            <w:r/>
          </w:p>
          <w:p>
            <w:pPr>
              <w:spacing w:line="360" w:lineRule="auto"/>
              <w:rPr>
                <w:rFonts w:ascii="宋体" w:hAnsi="宋体" w:cs="宋体"/>
                <w:szCs w:val="21"/>
              </w:rPr>
            </w:pPr>
            <w:r>
              <w:rPr>
                <w:rFonts w:hint="eastAsia" w:ascii="宋体" w:hAnsi="宋体" w:cs="宋体"/>
                <w:szCs w:val="21"/>
              </w:rPr>
              <w:t xml:space="preserve">施工工期：</w:t>
            </w:r>
            <w:r/>
          </w:p>
          <w:p>
            <w:pPr>
              <w:spacing w:line="360" w:lineRule="auto"/>
              <w:rPr>
                <w:rFonts w:ascii="宋体" w:hAnsi="宋体" w:cs="宋体"/>
                <w:szCs w:val="21"/>
              </w:rPr>
            </w:pPr>
            <w:r>
              <w:rPr>
                <w:rFonts w:hint="eastAsia" w:ascii="宋体" w:hAnsi="宋体" w:cs="宋体"/>
                <w:szCs w:val="21"/>
              </w:rPr>
              <w:t xml:space="preserve">项目经理：</w:t>
            </w:r>
            <w:r/>
          </w:p>
          <w:p>
            <w:pPr>
              <w:spacing w:line="360" w:lineRule="auto"/>
              <w:rPr>
                <w:rFonts w:ascii="宋体" w:hAnsi="宋体" w:cs="宋体"/>
                <w:szCs w:val="21"/>
              </w:rPr>
            </w:pPr>
            <w:r>
              <w:rPr>
                <w:rFonts w:hint="eastAsia" w:ascii="宋体" w:hAnsi="宋体" w:cs="宋体"/>
                <w:szCs w:val="21"/>
              </w:rPr>
              <w:t xml:space="preserve">执业证书信息：</w:t>
            </w:r>
            <w:r/>
          </w:p>
        </w:tc>
      </w:tr>
    </w:tbl>
    <w:p>
      <w:pPr>
        <w:jc w:val="left"/>
        <w:spacing w:line="360" w:lineRule="auto"/>
        <w:widowControl/>
        <w:rPr>
          <w:rFonts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w:t>
      </w:r>
      <w:r>
        <w:rPr>
          <w:rFonts w:hint="eastAsia" w:ascii="宋体" w:hAnsi="宋体"/>
          <w:szCs w:val="21"/>
        </w:rPr>
        <w:t xml:space="preserve">代理机构</w:t>
      </w:r>
      <w:r>
        <w:rPr>
          <w:rFonts w:hint="eastAsia" w:ascii="宋体" w:hAnsi="宋体"/>
        </w:rPr>
        <w:t xml:space="preserve">）组织的采购编号为（项目编号）（项目全称）的政府采购活动。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ind w:right="1124"/>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ind w:firstLine="4620"/>
        <w:spacing w:line="360" w:lineRule="auto"/>
        <w:rPr>
          <w:rFonts w:ascii="宋体" w:hAnsi="宋体"/>
        </w:rPr>
      </w:pPr>
      <w:r>
        <w:rPr>
          <w:rFonts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algun Gothic Semilight">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fldSimple w:instr="PAGE \* MERGEFORMAT">
      <w:r>
        <w:rPr>
          <w:lang w:val="zh-CN"/>
        </w:rPr>
        <w:t xml:space="preserve">1</w:t>
      </w:r>
    </w:fldSimple>
    <w:r>
      <w:rPr>
        <w:lang w:val="zh-CN"/>
      </w:rPr>
    </w:r>
    <w:r>
      <w:rPr>
        <w:lang w:val="zh-CN"/>
      </w:rPr>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2"/>
  </w:num>
  <w:num w:numId="3">
    <w:abstractNumId w:val="4"/>
    <w:lvlOverride w:ilvl="0">
      <w:startOverride w:val="2"/>
    </w:lvlOverride>
  </w:num>
  <w:num w:numId="4">
    <w:abstractNumId w:val="0"/>
  </w:num>
  <w:num w:numId="5">
    <w:abstractNumId w:val="6"/>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Title Char"/>
    <w:basedOn w:val="701"/>
    <w:link w:val="718"/>
    <w:uiPriority w:val="10"/>
    <w:rPr>
      <w:sz w:val="48"/>
      <w:szCs w:val="48"/>
    </w:rPr>
  </w:style>
  <w:style w:type="character" w:styleId="695">
    <w:name w:val="Subtitle Char"/>
    <w:basedOn w:val="701"/>
    <w:link w:val="720"/>
    <w:uiPriority w:val="11"/>
    <w:rPr>
      <w:sz w:val="24"/>
      <w:szCs w:val="24"/>
    </w:rPr>
  </w:style>
  <w:style w:type="character" w:styleId="696">
    <w:name w:val="Quote Char"/>
    <w:link w:val="722"/>
    <w:uiPriority w:val="29"/>
    <w:rPr>
      <w:i/>
    </w:rPr>
  </w:style>
  <w:style w:type="character" w:styleId="697">
    <w:name w:val="Intense Quote Char"/>
    <w:link w:val="724"/>
    <w:uiPriority w:val="30"/>
    <w:rPr>
      <w:i/>
    </w:rPr>
  </w:style>
  <w:style w:type="character" w:styleId="698">
    <w:name w:val="Footnote Text Char"/>
    <w:link w:val="856"/>
    <w:uiPriority w:val="99"/>
    <w:rPr>
      <w:sz w:val="18"/>
    </w:rPr>
  </w:style>
  <w:style w:type="character" w:styleId="699">
    <w:name w:val="Endnote Text Char"/>
    <w:link w:val="859"/>
    <w:uiPriority w:val="99"/>
    <w:rPr>
      <w:sz w:val="20"/>
    </w:rPr>
  </w:style>
  <w:style w:type="paragraph" w:styleId="700" w:default="1">
    <w:name w:val="Normal"/>
    <w:next w:val="875"/>
    <w:qFormat/>
    <w:pPr>
      <w:jc w:val="both"/>
      <w:widowControl w:val="off"/>
    </w:pPr>
    <w:rPr>
      <w:sz w:val="21"/>
      <w:szCs w:val="22"/>
    </w:rPr>
  </w:style>
  <w:style w:type="character" w:styleId="701" w:default="1">
    <w:name w:val="Default Paragraph Font"/>
    <w:uiPriority w:val="1"/>
    <w:semiHidden/>
    <w:unhideWhenUsed/>
  </w:style>
  <w:style w:type="table" w:styleId="702" w:default="1">
    <w:name w:val="Normal Table"/>
    <w:uiPriority w:val="99"/>
    <w:semiHidden/>
    <w:unhideWhenUsed/>
    <w:qFormat/>
    <w:tblPr>
      <w:tblInd w:w="0" w:type="dxa"/>
      <w:tblCellMar>
        <w:left w:w="108" w:type="dxa"/>
        <w:top w:w="0" w:type="dxa"/>
        <w:right w:w="108" w:type="dxa"/>
        <w:bottom w:w="0" w:type="dxa"/>
      </w:tblCellMar>
    </w:tblPr>
  </w:style>
  <w:style w:type="numbering" w:styleId="703" w:default="1">
    <w:name w:val="No List"/>
    <w:uiPriority w:val="99"/>
    <w:semiHidden/>
    <w:unhideWhenUsed/>
  </w:style>
  <w:style w:type="character" w:styleId="704" w:customStyle="1">
    <w:name w:val="Heading 1 Char"/>
    <w:basedOn w:val="701"/>
    <w:link w:val="871"/>
    <w:uiPriority w:val="9"/>
    <w:rPr>
      <w:rFonts w:ascii="Arial" w:hAnsi="Arial" w:eastAsia="Arial" w:cs="Arial"/>
      <w:sz w:val="40"/>
      <w:szCs w:val="40"/>
    </w:rPr>
  </w:style>
  <w:style w:type="character" w:styleId="705" w:customStyle="1">
    <w:name w:val="Heading 2 Char"/>
    <w:basedOn w:val="701"/>
    <w:link w:val="872"/>
    <w:uiPriority w:val="9"/>
    <w:rPr>
      <w:rFonts w:ascii="Arial" w:hAnsi="Arial" w:eastAsia="Arial" w:cs="Arial"/>
      <w:sz w:val="34"/>
    </w:rPr>
  </w:style>
  <w:style w:type="character" w:styleId="706" w:customStyle="1">
    <w:name w:val="Heading 3 Char"/>
    <w:basedOn w:val="701"/>
    <w:link w:val="873"/>
    <w:uiPriority w:val="9"/>
    <w:rPr>
      <w:rFonts w:ascii="Arial" w:hAnsi="Arial" w:eastAsia="Arial" w:cs="Arial"/>
      <w:sz w:val="30"/>
      <w:szCs w:val="30"/>
    </w:rPr>
  </w:style>
  <w:style w:type="character" w:styleId="707" w:customStyle="1">
    <w:name w:val="Heading 4 Char"/>
    <w:basedOn w:val="701"/>
    <w:link w:val="874"/>
    <w:uiPriority w:val="9"/>
    <w:rPr>
      <w:rFonts w:ascii="Arial" w:hAnsi="Arial" w:eastAsia="Arial" w:cs="Arial"/>
      <w:b/>
      <w:bCs/>
      <w:sz w:val="26"/>
      <w:szCs w:val="26"/>
    </w:rPr>
  </w:style>
  <w:style w:type="paragraph" w:styleId="708" w:customStyle="1">
    <w:name w:val="Heading 5"/>
    <w:basedOn w:val="700"/>
    <w:next w:val="700"/>
    <w:link w:val="709"/>
    <w:uiPriority w:val="9"/>
    <w:unhideWhenUsed/>
    <w:qFormat/>
    <w:pPr>
      <w:keepLines/>
      <w:keepNext/>
      <w:spacing w:before="320" w:after="200"/>
      <w:outlineLvl w:val="4"/>
    </w:pPr>
    <w:rPr>
      <w:rFonts w:ascii="Arial" w:hAnsi="Arial" w:eastAsia="Arial" w:cs="Arial"/>
      <w:b/>
      <w:bCs/>
      <w:sz w:val="24"/>
      <w:szCs w:val="24"/>
    </w:rPr>
  </w:style>
  <w:style w:type="character" w:styleId="709" w:customStyle="1">
    <w:name w:val="Heading 5 Char"/>
    <w:basedOn w:val="701"/>
    <w:link w:val="708"/>
    <w:uiPriority w:val="9"/>
    <w:rPr>
      <w:rFonts w:ascii="Arial" w:hAnsi="Arial" w:eastAsia="Arial" w:cs="Arial"/>
      <w:b/>
      <w:bCs/>
      <w:sz w:val="24"/>
      <w:szCs w:val="24"/>
    </w:rPr>
  </w:style>
  <w:style w:type="paragraph" w:styleId="710" w:customStyle="1">
    <w:name w:val="Heading 6"/>
    <w:basedOn w:val="700"/>
    <w:next w:val="700"/>
    <w:link w:val="711"/>
    <w:uiPriority w:val="9"/>
    <w:unhideWhenUsed/>
    <w:qFormat/>
    <w:pPr>
      <w:keepLines/>
      <w:keepNext/>
      <w:spacing w:before="320" w:after="200"/>
      <w:outlineLvl w:val="5"/>
    </w:pPr>
    <w:rPr>
      <w:rFonts w:ascii="Arial" w:hAnsi="Arial" w:eastAsia="Arial" w:cs="Arial"/>
      <w:b/>
      <w:bCs/>
      <w:sz w:val="22"/>
    </w:rPr>
  </w:style>
  <w:style w:type="character" w:styleId="711" w:customStyle="1">
    <w:name w:val="Heading 6 Char"/>
    <w:basedOn w:val="701"/>
    <w:link w:val="710"/>
    <w:uiPriority w:val="9"/>
    <w:rPr>
      <w:rFonts w:ascii="Arial" w:hAnsi="Arial" w:eastAsia="Arial" w:cs="Arial"/>
      <w:b/>
      <w:bCs/>
      <w:sz w:val="22"/>
      <w:szCs w:val="22"/>
    </w:rPr>
  </w:style>
  <w:style w:type="paragraph" w:styleId="712" w:customStyle="1">
    <w:name w:val="Heading 7"/>
    <w:basedOn w:val="700"/>
    <w:next w:val="700"/>
    <w:link w:val="713"/>
    <w:uiPriority w:val="9"/>
    <w:unhideWhenUsed/>
    <w:qFormat/>
    <w:pPr>
      <w:keepLines/>
      <w:keepNext/>
      <w:spacing w:before="320" w:after="200"/>
      <w:outlineLvl w:val="6"/>
    </w:pPr>
    <w:rPr>
      <w:rFonts w:ascii="Arial" w:hAnsi="Arial" w:eastAsia="Arial" w:cs="Arial"/>
      <w:b/>
      <w:bCs/>
      <w:i/>
      <w:iCs/>
      <w:sz w:val="22"/>
    </w:rPr>
  </w:style>
  <w:style w:type="character" w:styleId="713" w:customStyle="1">
    <w:name w:val="Heading 7 Char"/>
    <w:basedOn w:val="701"/>
    <w:link w:val="712"/>
    <w:uiPriority w:val="9"/>
    <w:rPr>
      <w:rFonts w:ascii="Arial" w:hAnsi="Arial" w:eastAsia="Arial" w:cs="Arial"/>
      <w:b/>
      <w:bCs/>
      <w:i/>
      <w:iCs/>
      <w:sz w:val="22"/>
      <w:szCs w:val="22"/>
    </w:rPr>
  </w:style>
  <w:style w:type="paragraph" w:styleId="714" w:customStyle="1">
    <w:name w:val="Heading 8"/>
    <w:basedOn w:val="700"/>
    <w:next w:val="700"/>
    <w:link w:val="715"/>
    <w:uiPriority w:val="9"/>
    <w:unhideWhenUsed/>
    <w:qFormat/>
    <w:pPr>
      <w:keepLines/>
      <w:keepNext/>
      <w:spacing w:before="320" w:after="200"/>
      <w:outlineLvl w:val="7"/>
    </w:pPr>
    <w:rPr>
      <w:rFonts w:ascii="Arial" w:hAnsi="Arial" w:eastAsia="Arial" w:cs="Arial"/>
      <w:i/>
      <w:iCs/>
      <w:sz w:val="22"/>
    </w:rPr>
  </w:style>
  <w:style w:type="character" w:styleId="715" w:customStyle="1">
    <w:name w:val="Heading 8 Char"/>
    <w:basedOn w:val="701"/>
    <w:link w:val="714"/>
    <w:uiPriority w:val="9"/>
    <w:rPr>
      <w:rFonts w:ascii="Arial" w:hAnsi="Arial" w:eastAsia="Arial" w:cs="Arial"/>
      <w:i/>
      <w:iCs/>
      <w:sz w:val="22"/>
      <w:szCs w:val="22"/>
    </w:rPr>
  </w:style>
  <w:style w:type="paragraph" w:styleId="716" w:customStyle="1">
    <w:name w:val="Heading 9"/>
    <w:basedOn w:val="700"/>
    <w:next w:val="700"/>
    <w:link w:val="717"/>
    <w:uiPriority w:val="9"/>
    <w:unhideWhenUsed/>
    <w:qFormat/>
    <w:pPr>
      <w:keepLines/>
      <w:keepNext/>
      <w:spacing w:before="320" w:after="200"/>
      <w:outlineLvl w:val="8"/>
    </w:pPr>
    <w:rPr>
      <w:rFonts w:ascii="Arial" w:hAnsi="Arial" w:eastAsia="Arial" w:cs="Arial"/>
      <w:i/>
      <w:iCs/>
      <w:szCs w:val="21"/>
    </w:rPr>
  </w:style>
  <w:style w:type="character" w:styleId="717" w:customStyle="1">
    <w:name w:val="Heading 9 Char"/>
    <w:basedOn w:val="701"/>
    <w:link w:val="716"/>
    <w:uiPriority w:val="9"/>
    <w:rPr>
      <w:rFonts w:ascii="Arial" w:hAnsi="Arial" w:eastAsia="Arial" w:cs="Arial"/>
      <w:i/>
      <w:iCs/>
      <w:sz w:val="21"/>
      <w:szCs w:val="21"/>
    </w:rPr>
  </w:style>
  <w:style w:type="paragraph" w:styleId="718">
    <w:name w:val="Title"/>
    <w:basedOn w:val="700"/>
    <w:next w:val="700"/>
    <w:link w:val="719"/>
    <w:uiPriority w:val="10"/>
    <w:qFormat/>
    <w:pPr>
      <w:contextualSpacing/>
      <w:spacing w:before="300" w:after="200"/>
    </w:pPr>
    <w:rPr>
      <w:sz w:val="48"/>
      <w:szCs w:val="48"/>
    </w:rPr>
  </w:style>
  <w:style w:type="character" w:styleId="719" w:customStyle="1">
    <w:name w:val="标题 Char"/>
    <w:basedOn w:val="701"/>
    <w:link w:val="718"/>
    <w:uiPriority w:val="10"/>
    <w:rPr>
      <w:sz w:val="48"/>
      <w:szCs w:val="48"/>
    </w:rPr>
  </w:style>
  <w:style w:type="paragraph" w:styleId="720">
    <w:name w:val="Subtitle"/>
    <w:basedOn w:val="700"/>
    <w:next w:val="700"/>
    <w:link w:val="721"/>
    <w:uiPriority w:val="11"/>
    <w:qFormat/>
    <w:pPr>
      <w:spacing w:before="200" w:after="200"/>
    </w:pPr>
    <w:rPr>
      <w:sz w:val="24"/>
      <w:szCs w:val="24"/>
    </w:rPr>
  </w:style>
  <w:style w:type="character" w:styleId="721" w:customStyle="1">
    <w:name w:val="副标题 Char"/>
    <w:basedOn w:val="701"/>
    <w:link w:val="720"/>
    <w:uiPriority w:val="11"/>
    <w:rPr>
      <w:sz w:val="24"/>
      <w:szCs w:val="24"/>
    </w:rPr>
  </w:style>
  <w:style w:type="paragraph" w:styleId="722">
    <w:name w:val="Quote"/>
    <w:basedOn w:val="700"/>
    <w:next w:val="700"/>
    <w:link w:val="723"/>
    <w:uiPriority w:val="29"/>
    <w:qFormat/>
    <w:pPr>
      <w:ind w:left="720" w:right="720"/>
    </w:pPr>
    <w:rPr>
      <w:i/>
    </w:rPr>
  </w:style>
  <w:style w:type="character" w:styleId="723" w:customStyle="1">
    <w:name w:val="引用 Char"/>
    <w:link w:val="722"/>
    <w:uiPriority w:val="29"/>
    <w:rPr>
      <w:i/>
    </w:rPr>
  </w:style>
  <w:style w:type="paragraph" w:styleId="724">
    <w:name w:val="Intense Quote"/>
    <w:basedOn w:val="700"/>
    <w:next w:val="700"/>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Char"/>
    <w:link w:val="724"/>
    <w:uiPriority w:val="30"/>
    <w:rPr>
      <w:i/>
    </w:rPr>
  </w:style>
  <w:style w:type="character" w:styleId="726" w:customStyle="1">
    <w:name w:val="Header Char"/>
    <w:basedOn w:val="701"/>
    <w:link w:val="888"/>
    <w:uiPriority w:val="99"/>
  </w:style>
  <w:style w:type="character" w:styleId="727" w:customStyle="1">
    <w:name w:val="Footer Char"/>
    <w:basedOn w:val="701"/>
    <w:link w:val="887"/>
    <w:uiPriority w:val="99"/>
  </w:style>
  <w:style w:type="paragraph" w:styleId="728" w:customStyle="1">
    <w:name w:val="Caption"/>
    <w:basedOn w:val="700"/>
    <w:next w:val="700"/>
    <w:uiPriority w:val="35"/>
    <w:semiHidden/>
    <w:unhideWhenUsed/>
    <w:qFormat/>
    <w:pPr>
      <w:spacing w:line="276" w:lineRule="auto"/>
    </w:pPr>
    <w:rPr>
      <w:b/>
      <w:bCs/>
      <w:color w:val="4f81bd" w:themeColor="accent1"/>
      <w:sz w:val="18"/>
      <w:szCs w:val="18"/>
    </w:rPr>
  </w:style>
  <w:style w:type="character" w:styleId="729" w:customStyle="1">
    <w:name w:val="Caption Char"/>
    <w:link w:val="887"/>
    <w:uiPriority w:val="99"/>
  </w:style>
  <w:style w:type="table" w:styleId="730">
    <w:name w:val="Table Grid"/>
    <w:basedOn w:val="70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customStyle="1">
    <w:name w:val="Table Grid Light"/>
    <w:basedOn w:val="70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2" w:customStyle="1">
    <w:name w:val="Plain Table 1"/>
    <w:basedOn w:val="70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70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70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70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70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70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70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7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70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70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70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70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70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70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7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70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70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70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70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70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70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0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702"/>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0" w:customStyle="1">
    <w:name w:val="Grid Table 4 - Accent 2"/>
    <w:basedOn w:val="70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1" w:customStyle="1">
    <w:name w:val="Grid Table 4 - Accent 3"/>
    <w:basedOn w:val="702"/>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2" w:customStyle="1">
    <w:name w:val="Grid Table 4 - Accent 4"/>
    <w:basedOn w:val="702"/>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702"/>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702"/>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70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3" w:customStyle="1">
    <w:name w:val="Grid Table 6 Colorful - Accent 1"/>
    <w:basedOn w:val="702"/>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4" w:customStyle="1">
    <w:name w:val="Grid Table 6 Colorful - Accent 2"/>
    <w:basedOn w:val="70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5" w:customStyle="1">
    <w:name w:val="Grid Table 6 Colorful - Accent 3"/>
    <w:basedOn w:val="702"/>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6" w:customStyle="1">
    <w:name w:val="Grid Table 6 Colorful - Accent 4"/>
    <w:basedOn w:val="70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7" w:customStyle="1">
    <w:name w:val="Grid Table 6 Colorful - Accent 5"/>
    <w:basedOn w:val="702"/>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6 Colorful - Accent 6"/>
    <w:basedOn w:val="702"/>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7 Colorful"/>
    <w:basedOn w:val="70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702"/>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70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702"/>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702"/>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702"/>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702"/>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70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List Table 2 - Accent 1"/>
    <w:basedOn w:val="702"/>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70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6" w:customStyle="1">
    <w:name w:val="List Table 2 - Accent 3"/>
    <w:basedOn w:val="702"/>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702"/>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702"/>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702"/>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7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702"/>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70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702"/>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70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702"/>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702"/>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7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702"/>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70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702"/>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702"/>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702"/>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702"/>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70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basedOn w:val="702"/>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basedOn w:val="70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basedOn w:val="702"/>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basedOn w:val="702"/>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basedOn w:val="702"/>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basedOn w:val="702"/>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1" w:customStyle="1">
    <w:name w:val="List Table 6 Colorful"/>
    <w:basedOn w:val="70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List Table 6 Colorful - Accent 1"/>
    <w:basedOn w:val="702"/>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3" w:customStyle="1">
    <w:name w:val="List Table 6 Colorful - Accent 2"/>
    <w:basedOn w:val="70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4" w:customStyle="1">
    <w:name w:val="List Table 6 Colorful - Accent 3"/>
    <w:basedOn w:val="702"/>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5" w:customStyle="1">
    <w:name w:val="List Table 6 Colorful - Accent 4"/>
    <w:basedOn w:val="702"/>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6" w:customStyle="1">
    <w:name w:val="List Table 6 Colorful - Accent 5"/>
    <w:basedOn w:val="702"/>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7" w:customStyle="1">
    <w:name w:val="List Table 6 Colorful - Accent 6"/>
    <w:basedOn w:val="702"/>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8" w:customStyle="1">
    <w:name w:val="List Table 7 Colorful"/>
    <w:basedOn w:val="70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702"/>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702"/>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702"/>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702"/>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702"/>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702"/>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6" w:customStyle="1">
    <w:name w:val="Lined - Accent 1"/>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7" w:customStyle="1">
    <w:name w:val="Lined - Accent 2"/>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8" w:customStyle="1">
    <w:name w:val="Lined - Accent 3"/>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9" w:customStyle="1">
    <w:name w:val="Lined - Accent 4"/>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70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702"/>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Bordered &amp; Lined - Accent 1"/>
    <w:basedOn w:val="702"/>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4" w:customStyle="1">
    <w:name w:val="Bordered &amp; Lined - Accent 2"/>
    <w:basedOn w:val="70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5" w:customStyle="1">
    <w:name w:val="Bordered &amp; Lined - Accent 3"/>
    <w:basedOn w:val="702"/>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6" w:customStyle="1">
    <w:name w:val="Bordered &amp; Lined - Accent 4"/>
    <w:basedOn w:val="702"/>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702"/>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702"/>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702"/>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0" w:customStyle="1">
    <w:name w:val="Bordered - Accent 1"/>
    <w:basedOn w:val="70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70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2" w:customStyle="1">
    <w:name w:val="Bordered - Accent 3"/>
    <w:basedOn w:val="70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3" w:customStyle="1">
    <w:name w:val="Bordered - Accent 4"/>
    <w:basedOn w:val="70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70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70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6">
    <w:name w:val="footnote text"/>
    <w:basedOn w:val="700"/>
    <w:link w:val="857"/>
    <w:uiPriority w:val="99"/>
    <w:semiHidden/>
    <w:unhideWhenUsed/>
    <w:pPr>
      <w:spacing w:after="40"/>
    </w:pPr>
    <w:rPr>
      <w:sz w:val="18"/>
    </w:rPr>
  </w:style>
  <w:style w:type="character" w:styleId="857" w:customStyle="1">
    <w:name w:val="脚注文本 Char"/>
    <w:link w:val="856"/>
    <w:uiPriority w:val="99"/>
    <w:rPr>
      <w:sz w:val="18"/>
    </w:rPr>
  </w:style>
  <w:style w:type="character" w:styleId="858">
    <w:name w:val="footnote reference"/>
    <w:basedOn w:val="701"/>
    <w:uiPriority w:val="99"/>
    <w:unhideWhenUsed/>
    <w:rPr>
      <w:vertAlign w:val="superscript"/>
    </w:rPr>
  </w:style>
  <w:style w:type="paragraph" w:styleId="859">
    <w:name w:val="endnote text"/>
    <w:basedOn w:val="700"/>
    <w:link w:val="860"/>
    <w:uiPriority w:val="99"/>
    <w:semiHidden/>
    <w:unhideWhenUsed/>
    <w:rPr>
      <w:sz w:val="20"/>
    </w:rPr>
  </w:style>
  <w:style w:type="character" w:styleId="860" w:customStyle="1">
    <w:name w:val="尾注文本 Char"/>
    <w:link w:val="859"/>
    <w:uiPriority w:val="99"/>
    <w:rPr>
      <w:sz w:val="20"/>
    </w:rPr>
  </w:style>
  <w:style w:type="character" w:styleId="861">
    <w:name w:val="endnote reference"/>
    <w:basedOn w:val="701"/>
    <w:uiPriority w:val="99"/>
    <w:semiHidden/>
    <w:unhideWhenUsed/>
    <w:rPr>
      <w:vertAlign w:val="superscript"/>
    </w:rPr>
  </w:style>
  <w:style w:type="paragraph" w:styleId="862">
    <w:name w:val="toc 3"/>
    <w:basedOn w:val="700"/>
    <w:next w:val="700"/>
    <w:uiPriority w:val="39"/>
    <w:unhideWhenUsed/>
    <w:pPr>
      <w:ind w:left="567"/>
      <w:spacing w:after="57"/>
    </w:pPr>
  </w:style>
  <w:style w:type="paragraph" w:styleId="863">
    <w:name w:val="toc 4"/>
    <w:basedOn w:val="700"/>
    <w:next w:val="700"/>
    <w:uiPriority w:val="39"/>
    <w:unhideWhenUsed/>
    <w:pPr>
      <w:ind w:left="850"/>
      <w:spacing w:after="57"/>
    </w:pPr>
  </w:style>
  <w:style w:type="paragraph" w:styleId="864">
    <w:name w:val="toc 5"/>
    <w:basedOn w:val="700"/>
    <w:next w:val="700"/>
    <w:uiPriority w:val="39"/>
    <w:unhideWhenUsed/>
    <w:pPr>
      <w:ind w:left="1134"/>
      <w:spacing w:after="57"/>
    </w:pPr>
  </w:style>
  <w:style w:type="paragraph" w:styleId="865">
    <w:name w:val="toc 6"/>
    <w:basedOn w:val="700"/>
    <w:next w:val="700"/>
    <w:uiPriority w:val="39"/>
    <w:unhideWhenUsed/>
    <w:pPr>
      <w:ind w:left="1417"/>
      <w:spacing w:after="57"/>
    </w:pPr>
  </w:style>
  <w:style w:type="paragraph" w:styleId="866">
    <w:name w:val="toc 7"/>
    <w:basedOn w:val="700"/>
    <w:next w:val="700"/>
    <w:uiPriority w:val="39"/>
    <w:unhideWhenUsed/>
    <w:pPr>
      <w:ind w:left="1701"/>
      <w:spacing w:after="57"/>
    </w:pPr>
  </w:style>
  <w:style w:type="paragraph" w:styleId="867">
    <w:name w:val="toc 8"/>
    <w:basedOn w:val="700"/>
    <w:next w:val="700"/>
    <w:uiPriority w:val="39"/>
    <w:unhideWhenUsed/>
    <w:pPr>
      <w:ind w:left="1984"/>
      <w:spacing w:after="57"/>
    </w:pPr>
  </w:style>
  <w:style w:type="paragraph" w:styleId="868">
    <w:name w:val="toc 9"/>
    <w:basedOn w:val="700"/>
    <w:next w:val="700"/>
    <w:uiPriority w:val="39"/>
    <w:unhideWhenUsed/>
    <w:pPr>
      <w:ind w:left="2268"/>
      <w:spacing w:after="57"/>
    </w:pPr>
  </w:style>
  <w:style w:type="paragraph" w:styleId="869">
    <w:name w:val="TOC Heading"/>
    <w:uiPriority w:val="39"/>
    <w:unhideWhenUsed/>
  </w:style>
  <w:style w:type="paragraph" w:styleId="870">
    <w:name w:val="table of figures"/>
    <w:basedOn w:val="700"/>
    <w:next w:val="700"/>
    <w:uiPriority w:val="99"/>
    <w:unhideWhenUsed/>
  </w:style>
  <w:style w:type="paragraph" w:styleId="871" w:customStyle="1">
    <w:name w:val="Heading 1"/>
    <w:basedOn w:val="700"/>
    <w:next w:val="700"/>
    <w:link w:val="901"/>
    <w:uiPriority w:val="9"/>
    <w:qFormat/>
    <w:pPr>
      <w:keepLines/>
      <w:keepNext/>
      <w:spacing w:before="340" w:after="330" w:line="578" w:lineRule="auto"/>
      <w:outlineLvl w:val="0"/>
    </w:pPr>
    <w:rPr>
      <w:rFonts w:ascii="Calibri" w:hAnsi="Calibri"/>
      <w:b/>
      <w:bCs/>
      <w:sz w:val="44"/>
      <w:szCs w:val="44"/>
    </w:rPr>
  </w:style>
  <w:style w:type="paragraph" w:styleId="872" w:customStyle="1">
    <w:name w:val="Heading 2"/>
    <w:basedOn w:val="700"/>
    <w:next w:val="876"/>
    <w:link w:val="900"/>
    <w:uiPriority w:val="9"/>
    <w:qFormat/>
    <w:pPr>
      <w:keepLines/>
      <w:keepNext/>
      <w:spacing w:before="260" w:after="260" w:line="416" w:lineRule="auto"/>
      <w:outlineLvl w:val="1"/>
    </w:pPr>
    <w:rPr>
      <w:rFonts w:ascii="Cambria" w:hAnsi="Cambria"/>
      <w:b/>
      <w:bCs/>
      <w:sz w:val="32"/>
      <w:szCs w:val="32"/>
    </w:rPr>
  </w:style>
  <w:style w:type="paragraph" w:styleId="873" w:customStyle="1">
    <w:name w:val="Heading 3"/>
    <w:basedOn w:val="700"/>
    <w:next w:val="700"/>
    <w:link w:val="902"/>
    <w:qFormat/>
    <w:pPr>
      <w:keepLines/>
      <w:keepNext/>
      <w:spacing w:before="260" w:after="260" w:line="416" w:lineRule="auto"/>
      <w:outlineLvl w:val="2"/>
    </w:pPr>
    <w:rPr>
      <w:rFonts w:ascii="Calibri" w:hAnsi="Calibri"/>
      <w:b/>
      <w:bCs/>
      <w:sz w:val="32"/>
      <w:szCs w:val="32"/>
    </w:rPr>
  </w:style>
  <w:style w:type="paragraph" w:styleId="874" w:customStyle="1">
    <w:name w:val="Heading 4"/>
    <w:basedOn w:val="700"/>
    <w:next w:val="876"/>
    <w:link w:val="903"/>
    <w:qFormat/>
    <w:pPr>
      <w:spacing w:before="280" w:after="290" w:line="377" w:lineRule="auto"/>
      <w:outlineLvl w:val="3"/>
    </w:pPr>
    <w:rPr>
      <w:rFonts w:ascii="Arial" w:hAnsi="Arial" w:eastAsia="黑体"/>
      <w:b/>
      <w:bCs/>
      <w:sz w:val="28"/>
      <w:szCs w:val="28"/>
    </w:rPr>
  </w:style>
  <w:style w:type="paragraph" w:styleId="875" w:customStyle="1">
    <w:name w:val="无间隔1"/>
    <w:basedOn w:val="700"/>
    <w:qFormat/>
    <w:pPr>
      <w:jc w:val="left"/>
      <w:widowControl/>
    </w:pPr>
    <w:rPr>
      <w:sz w:val="22"/>
    </w:rPr>
  </w:style>
  <w:style w:type="paragraph" w:styleId="876">
    <w:name w:val="Normal Indent"/>
    <w:basedOn w:val="700"/>
    <w:unhideWhenUsed/>
    <w:qFormat/>
    <w:pPr>
      <w:ind w:firstLine="420"/>
    </w:pPr>
    <w:rPr>
      <w:rFonts w:ascii="Calibri" w:hAnsi="Calibri"/>
    </w:rPr>
  </w:style>
  <w:style w:type="paragraph" w:styleId="877">
    <w:name w:val="table of authorities"/>
    <w:basedOn w:val="700"/>
    <w:next w:val="700"/>
    <w:qFormat/>
    <w:pPr>
      <w:ind w:left="420"/>
    </w:pPr>
  </w:style>
  <w:style w:type="paragraph" w:styleId="878">
    <w:name w:val="Document Map"/>
    <w:basedOn w:val="700"/>
    <w:link w:val="904"/>
    <w:uiPriority w:val="99"/>
    <w:unhideWhenUsed/>
    <w:qFormat/>
    <w:rPr>
      <w:rFonts w:ascii="宋体"/>
      <w:sz w:val="18"/>
      <w:szCs w:val="18"/>
    </w:rPr>
  </w:style>
  <w:style w:type="paragraph" w:styleId="879">
    <w:name w:val="annotation text"/>
    <w:basedOn w:val="700"/>
    <w:link w:val="905"/>
    <w:uiPriority w:val="99"/>
    <w:unhideWhenUsed/>
    <w:qFormat/>
    <w:pPr>
      <w:jc w:val="left"/>
    </w:pPr>
  </w:style>
  <w:style w:type="paragraph" w:styleId="880">
    <w:name w:val="Body Text"/>
    <w:basedOn w:val="700"/>
    <w:next w:val="881"/>
    <w:uiPriority w:val="99"/>
    <w:unhideWhenUsed/>
    <w:qFormat/>
    <w:rPr>
      <w:rFonts w:ascii="楷体_GB2312" w:hAnsi="Arial" w:eastAsia="楷体_GB2312"/>
      <w:sz w:val="28"/>
      <w:szCs w:val="28"/>
    </w:rPr>
  </w:style>
  <w:style w:type="paragraph" w:styleId="881">
    <w:name w:val="Body Text First Indent"/>
    <w:basedOn w:val="880"/>
    <w:qFormat/>
    <w:pPr>
      <w:ind w:firstLine="420"/>
    </w:pPr>
    <w:rPr>
      <w:rFonts w:ascii="Times New Roman" w:hAnsi="Times New Roman"/>
      <w:szCs w:val="20"/>
    </w:rPr>
  </w:style>
  <w:style w:type="paragraph" w:styleId="882">
    <w:name w:val="Body Text Indent"/>
    <w:basedOn w:val="700"/>
    <w:next w:val="883"/>
    <w:uiPriority w:val="99"/>
    <w:unhideWhenUsed/>
    <w:qFormat/>
    <w:pPr>
      <w:ind w:firstLine="540"/>
      <w:spacing w:line="400" w:lineRule="exact"/>
    </w:pPr>
    <w:rPr>
      <w:sz w:val="24"/>
    </w:rPr>
  </w:style>
  <w:style w:type="paragraph" w:styleId="883">
    <w:name w:val="envelope return"/>
    <w:basedOn w:val="700"/>
    <w:qFormat/>
    <w:rPr>
      <w:rFonts w:ascii="Arial" w:hAnsi="Arial"/>
    </w:rPr>
  </w:style>
  <w:style w:type="paragraph" w:styleId="884">
    <w:name w:val="Plain Text"/>
    <w:basedOn w:val="700"/>
    <w:link w:val="906"/>
    <w:uiPriority w:val="99"/>
    <w:unhideWhenUsed/>
    <w:qFormat/>
    <w:rPr>
      <w:rFonts w:ascii="宋体" w:hAnsi="Courier New"/>
      <w:sz w:val="20"/>
      <w:szCs w:val="20"/>
    </w:rPr>
  </w:style>
  <w:style w:type="paragraph" w:styleId="885">
    <w:name w:val="Date"/>
    <w:basedOn w:val="700"/>
    <w:next w:val="700"/>
    <w:link w:val="907"/>
    <w:qFormat/>
    <w:rPr>
      <w:sz w:val="24"/>
      <w:szCs w:val="20"/>
    </w:rPr>
  </w:style>
  <w:style w:type="paragraph" w:styleId="886">
    <w:name w:val="Balloon Text"/>
    <w:basedOn w:val="700"/>
    <w:link w:val="908"/>
    <w:uiPriority w:val="99"/>
    <w:unhideWhenUsed/>
    <w:qFormat/>
    <w:rPr>
      <w:sz w:val="18"/>
      <w:szCs w:val="18"/>
    </w:rPr>
  </w:style>
  <w:style w:type="paragraph" w:styleId="887" w:customStyle="1">
    <w:name w:val="Footer"/>
    <w:basedOn w:val="700"/>
    <w:link w:val="909"/>
    <w:uiPriority w:val="99"/>
    <w:unhideWhenUsed/>
    <w:qFormat/>
    <w:pPr>
      <w:jc w:val="left"/>
      <w:tabs>
        <w:tab w:val="center" w:pos="4153" w:leader="none"/>
        <w:tab w:val="right" w:pos="8306" w:leader="none"/>
      </w:tabs>
    </w:pPr>
    <w:rPr>
      <w:sz w:val="18"/>
      <w:szCs w:val="18"/>
    </w:rPr>
  </w:style>
  <w:style w:type="paragraph" w:styleId="888" w:customStyle="1">
    <w:name w:val="Header"/>
    <w:basedOn w:val="700"/>
    <w:link w:val="9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700"/>
    <w:next w:val="700"/>
    <w:uiPriority w:val="39"/>
    <w:unhideWhenUsed/>
    <w:qFormat/>
    <w:rPr>
      <w:rFonts w:ascii="Calibri" w:hAnsi="Calibri"/>
    </w:rPr>
  </w:style>
  <w:style w:type="paragraph" w:styleId="890">
    <w:name w:val="toc 2"/>
    <w:basedOn w:val="700"/>
    <w:next w:val="700"/>
    <w:uiPriority w:val="39"/>
    <w:unhideWhenUsed/>
    <w:qFormat/>
    <w:pPr>
      <w:ind w:left="420"/>
    </w:pPr>
  </w:style>
  <w:style w:type="paragraph" w:styleId="891">
    <w:name w:val="Normal (Web)"/>
    <w:basedOn w:val="700"/>
    <w:unhideWhenUsed/>
    <w:qFormat/>
    <w:pPr>
      <w:jc w:val="left"/>
    </w:pPr>
    <w:rPr>
      <w:rFonts w:ascii="Calibri" w:hAnsi="Calibri"/>
      <w:sz w:val="24"/>
      <w:szCs w:val="24"/>
    </w:rPr>
  </w:style>
  <w:style w:type="paragraph" w:styleId="892">
    <w:name w:val="annotation subject"/>
    <w:basedOn w:val="879"/>
    <w:next w:val="879"/>
    <w:link w:val="911"/>
    <w:uiPriority w:val="99"/>
    <w:unhideWhenUsed/>
    <w:qFormat/>
    <w:rPr>
      <w:b/>
      <w:bCs/>
    </w:rPr>
  </w:style>
  <w:style w:type="paragraph" w:styleId="893">
    <w:name w:val="Body Text First Indent 2"/>
    <w:basedOn w:val="882"/>
    <w:qFormat/>
    <w:pPr>
      <w:ind w:firstLine="420"/>
    </w:pPr>
  </w:style>
  <w:style w:type="character" w:styleId="894">
    <w:name w:val="Strong"/>
    <w:qFormat/>
    <w:rPr>
      <w:b/>
    </w:rPr>
  </w:style>
  <w:style w:type="character" w:styleId="895">
    <w:name w:val="page number"/>
    <w:qFormat/>
  </w:style>
  <w:style w:type="character" w:styleId="896">
    <w:name w:val="Hyperlink"/>
    <w:uiPriority w:val="99"/>
    <w:unhideWhenUsed/>
    <w:qFormat/>
    <w:rPr>
      <w:color w:val="0000ff"/>
      <w:u w:val="single"/>
    </w:rPr>
  </w:style>
  <w:style w:type="character" w:styleId="897">
    <w:name w:val="annotation reference"/>
    <w:uiPriority w:val="99"/>
    <w:unhideWhenUsed/>
    <w:qFormat/>
    <w:rPr>
      <w:sz w:val="21"/>
      <w:szCs w:val="21"/>
    </w:rPr>
  </w:style>
  <w:style w:type="paragraph" w:styleId="898" w:customStyle="1">
    <w:name w:val="正文文本1"/>
    <w:basedOn w:val="899"/>
    <w:qFormat/>
    <w:pPr>
      <w:spacing w:after="120"/>
    </w:pPr>
    <w:rPr>
      <w:lang w:eastAsia="en-US"/>
    </w:rPr>
  </w:style>
  <w:style w:type="paragraph" w:styleId="899" w:customStyle="1">
    <w:name w:val="正文1"/>
    <w:basedOn w:val="700"/>
    <w:next w:val="898"/>
    <w:qFormat/>
    <w:pPr>
      <w:jc w:val="left"/>
      <w:spacing w:line="360" w:lineRule="atLeast"/>
    </w:pPr>
    <w:rPr>
      <w:rFonts w:ascii="宋体" w:hAnsi="Calibri"/>
      <w:sz w:val="24"/>
      <w:szCs w:val="20"/>
    </w:rPr>
  </w:style>
  <w:style w:type="character" w:styleId="900" w:customStyle="1">
    <w:name w:val="标题 2 字符"/>
    <w:link w:val="872"/>
    <w:uiPriority w:val="9"/>
    <w:qFormat/>
    <w:rPr>
      <w:rFonts w:ascii="Cambria" w:hAnsi="Cambria" w:eastAsia="宋体" w:cs="Times New Roman"/>
      <w:b/>
      <w:bCs/>
      <w:sz w:val="32"/>
      <w:szCs w:val="32"/>
    </w:rPr>
  </w:style>
  <w:style w:type="character" w:styleId="901" w:customStyle="1">
    <w:name w:val="标题 1 字符"/>
    <w:link w:val="871"/>
    <w:uiPriority w:val="9"/>
    <w:qFormat/>
    <w:rPr>
      <w:rFonts w:ascii="Calibri" w:hAnsi="Calibri" w:eastAsia="宋体" w:cs="Times New Roman"/>
      <w:b/>
      <w:bCs/>
      <w:sz w:val="44"/>
      <w:szCs w:val="44"/>
    </w:rPr>
  </w:style>
  <w:style w:type="character" w:styleId="902" w:customStyle="1">
    <w:name w:val="标题 3 字符"/>
    <w:link w:val="873"/>
    <w:qFormat/>
    <w:rPr>
      <w:rFonts w:ascii="Calibri" w:hAnsi="Calibri" w:eastAsia="宋体" w:cs="Times New Roman"/>
      <w:b/>
      <w:bCs/>
      <w:sz w:val="32"/>
      <w:szCs w:val="32"/>
    </w:rPr>
  </w:style>
  <w:style w:type="character" w:styleId="903" w:customStyle="1">
    <w:name w:val="标题 4 字符"/>
    <w:link w:val="874"/>
    <w:qFormat/>
    <w:rPr>
      <w:rFonts w:ascii="Arial" w:hAnsi="Arial" w:eastAsia="黑体" w:cs="Times New Roman"/>
      <w:b/>
      <w:bCs/>
      <w:sz w:val="28"/>
      <w:szCs w:val="28"/>
    </w:rPr>
  </w:style>
  <w:style w:type="character" w:styleId="904" w:customStyle="1">
    <w:name w:val="文档结构图 Char"/>
    <w:link w:val="878"/>
    <w:uiPriority w:val="99"/>
    <w:semiHidden/>
    <w:qFormat/>
    <w:rPr>
      <w:rFonts w:ascii="宋体"/>
      <w:sz w:val="18"/>
      <w:szCs w:val="18"/>
    </w:rPr>
  </w:style>
  <w:style w:type="character" w:styleId="905" w:customStyle="1">
    <w:name w:val="批注文字 Char"/>
    <w:link w:val="879"/>
    <w:uiPriority w:val="99"/>
    <w:qFormat/>
    <w:rPr>
      <w:sz w:val="21"/>
      <w:szCs w:val="22"/>
    </w:rPr>
  </w:style>
  <w:style w:type="character" w:styleId="906" w:customStyle="1">
    <w:name w:val="纯文本 Char"/>
    <w:link w:val="884"/>
    <w:uiPriority w:val="99"/>
    <w:qFormat/>
    <w:rPr>
      <w:rFonts w:ascii="宋体" w:hAnsi="Courier New"/>
    </w:rPr>
  </w:style>
  <w:style w:type="character" w:styleId="907" w:customStyle="1">
    <w:name w:val="日期 Char"/>
    <w:link w:val="885"/>
    <w:qFormat/>
    <w:rPr>
      <w:rFonts w:ascii="Times New Roman" w:hAnsi="Times New Roman"/>
      <w:sz w:val="24"/>
    </w:rPr>
  </w:style>
  <w:style w:type="character" w:styleId="908" w:customStyle="1">
    <w:name w:val="批注框文本 Char"/>
    <w:link w:val="886"/>
    <w:uiPriority w:val="99"/>
    <w:semiHidden/>
    <w:qFormat/>
    <w:rPr>
      <w:sz w:val="18"/>
      <w:szCs w:val="18"/>
    </w:rPr>
  </w:style>
  <w:style w:type="character" w:styleId="909" w:customStyle="1">
    <w:name w:val="页脚 字符"/>
    <w:link w:val="887"/>
    <w:uiPriority w:val="99"/>
    <w:qFormat/>
    <w:rPr>
      <w:sz w:val="18"/>
      <w:szCs w:val="18"/>
    </w:rPr>
  </w:style>
  <w:style w:type="character" w:styleId="910" w:customStyle="1">
    <w:name w:val="页眉 字符"/>
    <w:link w:val="888"/>
    <w:uiPriority w:val="99"/>
    <w:qFormat/>
    <w:rPr>
      <w:sz w:val="18"/>
      <w:szCs w:val="18"/>
    </w:rPr>
  </w:style>
  <w:style w:type="character" w:styleId="911" w:customStyle="1">
    <w:name w:val="批注主题 Char"/>
    <w:link w:val="892"/>
    <w:qFormat/>
  </w:style>
  <w:style w:type="paragraph" w:styleId="912" w:customStyle="1">
    <w:name w:val="正文（缩进）"/>
    <w:basedOn w:val="700"/>
    <w:qFormat/>
    <w:pPr>
      <w:ind w:firstLine="480"/>
      <w:spacing w:before="156" w:after="156"/>
    </w:pPr>
  </w:style>
  <w:style w:type="paragraph" w:styleId="913" w:customStyle="1">
    <w:name w:val="一级条标题"/>
    <w:basedOn w:val="914"/>
    <w:next w:val="915"/>
    <w:qFormat/>
    <w:pPr>
      <w:ind w:left="907" w:hanging="907"/>
      <w:spacing w:before="0" w:after="0"/>
      <w:tabs>
        <w:tab w:val="left" w:pos="907" w:leader="none"/>
      </w:tabs>
      <w:outlineLvl w:val="2"/>
    </w:pPr>
    <w:rPr>
      <w:rFonts w:hAnsi="宋体"/>
      <w:sz w:val="20"/>
      <w:szCs w:val="20"/>
    </w:rPr>
  </w:style>
  <w:style w:type="paragraph" w:styleId="914" w:customStyle="1">
    <w:name w:val="章标题"/>
    <w:next w:val="70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5" w:customStyle="1">
    <w:name w:val="段"/>
    <w:basedOn w:val="899"/>
    <w:next w:val="700"/>
    <w:qFormat/>
    <w:pPr>
      <w:ind w:firstLine="200"/>
      <w:widowControl/>
    </w:pPr>
    <w:rPr>
      <w:sz w:val="20"/>
    </w:rPr>
  </w:style>
  <w:style w:type="character" w:styleId="916" w:customStyle="1">
    <w:name w:val="页脚 Char1"/>
    <w:uiPriority w:val="99"/>
    <w:semiHidden/>
    <w:qFormat/>
    <w:rPr>
      <w:sz w:val="18"/>
      <w:szCs w:val="18"/>
    </w:rPr>
  </w:style>
  <w:style w:type="character" w:styleId="917" w:customStyle="1">
    <w:name w:val="日期 Char1"/>
    <w:uiPriority w:val="99"/>
    <w:semiHidden/>
    <w:qFormat/>
  </w:style>
  <w:style w:type="character" w:styleId="918" w:customStyle="1">
    <w:name w:val="纯文本 Char1"/>
    <w:uiPriority w:val="99"/>
    <w:qFormat/>
    <w:rPr>
      <w:rFonts w:ascii="宋体" w:hAnsi="Courier New" w:eastAsia="宋体" w:cs="Courier New"/>
      <w:szCs w:val="21"/>
    </w:rPr>
  </w:style>
  <w:style w:type="character" w:styleId="919" w:customStyle="1">
    <w:name w:val="页眉 Char1"/>
    <w:uiPriority w:val="99"/>
    <w:semiHidden/>
    <w:qFormat/>
    <w:rPr>
      <w:sz w:val="18"/>
      <w:szCs w:val="18"/>
    </w:rPr>
  </w:style>
  <w:style w:type="paragraph" w:styleId="920" w:customStyle="1">
    <w:name w:val="普通正文"/>
    <w:basedOn w:val="700"/>
    <w:qFormat/>
    <w:pPr>
      <w:ind w:firstLine="480"/>
      <w:jc w:val="left"/>
      <w:spacing w:before="120" w:after="120" w:line="360" w:lineRule="auto"/>
    </w:pPr>
    <w:rPr>
      <w:rFonts w:ascii="Arial" w:hAnsi="Arial"/>
      <w:sz w:val="24"/>
      <w:szCs w:val="24"/>
    </w:rPr>
  </w:style>
  <w:style w:type="paragraph" w:styleId="921" w:customStyle="1">
    <w:name w:val="Char"/>
    <w:basedOn w:val="700"/>
    <w:qFormat/>
    <w:pPr>
      <w:ind w:firstLine="200"/>
      <w:tabs>
        <w:tab w:val="left" w:pos="360" w:leader="none"/>
      </w:tabs>
    </w:pPr>
    <w:rPr>
      <w:sz w:val="28"/>
      <w:szCs w:val="30"/>
    </w:rPr>
  </w:style>
  <w:style w:type="paragraph" w:styleId="922">
    <w:name w:val="No Spacing"/>
    <w:uiPriority w:val="99"/>
    <w:qFormat/>
    <w:pPr>
      <w:jc w:val="both"/>
      <w:widowControl w:val="off"/>
    </w:pPr>
    <w:rPr>
      <w:sz w:val="21"/>
      <w:szCs w:val="21"/>
    </w:rPr>
  </w:style>
  <w:style w:type="paragraph" w:styleId="923" w:customStyle="1">
    <w:name w:val="正文11"/>
    <w:next w:val="899"/>
    <w:qFormat/>
    <w:pPr>
      <w:jc w:val="both"/>
      <w:widowControl w:val="off"/>
    </w:pPr>
    <w:rPr>
      <w:sz w:val="21"/>
      <w:szCs w:val="22"/>
    </w:rPr>
  </w:style>
  <w:style w:type="paragraph" w:styleId="924" w:customStyle="1">
    <w:name w:val="Default"/>
    <w:next w:val="700"/>
    <w:qFormat/>
    <w:pPr>
      <w:widowControl w:val="off"/>
    </w:pPr>
    <w:rPr>
      <w:rFonts w:ascii="宋体" w:hAnsi="宋体"/>
      <w:color w:val="000000"/>
      <w:sz w:val="24"/>
      <w:szCs w:val="22"/>
    </w:rPr>
  </w:style>
  <w:style w:type="paragraph" w:styleId="925" w:customStyle="1">
    <w:name w:val="纯文本11"/>
    <w:basedOn w:val="700"/>
    <w:unhideWhenUsed/>
    <w:qFormat/>
    <w:rPr>
      <w:rFonts w:ascii="宋体" w:hAnsi="Courier New"/>
      <w:sz w:val="20"/>
      <w:szCs w:val="20"/>
    </w:rPr>
  </w:style>
  <w:style w:type="paragraph" w:styleId="926">
    <w:name w:val="List Paragraph"/>
    <w:basedOn w:val="700"/>
    <w:uiPriority w:val="34"/>
    <w:qFormat/>
    <w:pPr>
      <w:ind w:firstLine="420"/>
    </w:pPr>
  </w:style>
  <w:style w:type="paragraph" w:styleId="927" w:customStyle="1">
    <w:name w:val="_Style 58"/>
    <w:uiPriority w:val="99"/>
    <w:unhideWhenUsed/>
    <w:qFormat/>
    <w:rPr>
      <w:sz w:val="21"/>
      <w:szCs w:val="22"/>
    </w:rPr>
  </w:style>
  <w:style w:type="character" w:styleId="928" w:customStyle="1">
    <w:name w:val="页脚 Char"/>
    <w:uiPriority w:val="99"/>
    <w:qFormat/>
    <w:rPr>
      <w:sz w:val="18"/>
      <w:szCs w:val="18"/>
    </w:rPr>
  </w:style>
  <w:style w:type="paragraph" w:styleId="929" w:customStyle="1">
    <w:name w:val="正文首行缩进 21"/>
    <w:basedOn w:val="930"/>
    <w:uiPriority w:val="99"/>
    <w:unhideWhenUsed/>
    <w:qFormat/>
    <w:pPr>
      <w:ind w:firstLine="420"/>
    </w:pPr>
  </w:style>
  <w:style w:type="paragraph" w:styleId="930" w:customStyle="1">
    <w:name w:val="正文文本缩进1"/>
    <w:basedOn w:val="700"/>
    <w:next w:val="931"/>
    <w:uiPriority w:val="99"/>
    <w:qFormat/>
    <w:pPr>
      <w:ind w:firstLine="576"/>
    </w:pPr>
    <w:rPr>
      <w:b/>
      <w:sz w:val="30"/>
      <w:szCs w:val="20"/>
    </w:rPr>
  </w:style>
  <w:style w:type="paragraph" w:styleId="931" w:customStyle="1">
    <w:name w:val="寄信人地址1"/>
    <w:basedOn w:val="700"/>
    <w:uiPriority w:val="99"/>
    <w:unhideWhenUsed/>
    <w:qFormat/>
    <w:rPr>
      <w:rFonts w:hint="eastAsia" w:ascii="Arial" w:hAnsi="Arial"/>
      <w:sz w:val="24"/>
    </w:rPr>
  </w:style>
  <w:style w:type="paragraph" w:styleId="932" w:customStyle="1">
    <w:name w:val="WPSOffice手动目录 1"/>
    <w:qFormat/>
  </w:style>
  <w:style w:type="paragraph" w:styleId="933">
    <w:name w:val="Header"/>
    <w:basedOn w:val="700"/>
    <w:link w:val="93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34" w:customStyle="1">
    <w:name w:val="页眉 Char"/>
    <w:basedOn w:val="701"/>
    <w:link w:val="933"/>
    <w:uiPriority w:val="99"/>
    <w:semiHidden/>
    <w:rPr>
      <w:sz w:val="18"/>
      <w:szCs w:val="18"/>
    </w:rPr>
  </w:style>
  <w:style w:type="paragraph" w:styleId="935">
    <w:name w:val="Footer"/>
    <w:basedOn w:val="700"/>
    <w:link w:val="936"/>
    <w:uiPriority w:val="99"/>
    <w:semiHidden/>
    <w:unhideWhenUsed/>
    <w:pPr>
      <w:jc w:val="left"/>
      <w:tabs>
        <w:tab w:val="center" w:pos="4153" w:leader="none"/>
        <w:tab w:val="right" w:pos="8306" w:leader="none"/>
      </w:tabs>
    </w:pPr>
    <w:rPr>
      <w:sz w:val="18"/>
      <w:szCs w:val="18"/>
    </w:rPr>
  </w:style>
  <w:style w:type="character" w:styleId="936" w:customStyle="1">
    <w:name w:val="页脚 Char2"/>
    <w:basedOn w:val="701"/>
    <w:link w:val="935"/>
    <w:uiPriority w:val="99"/>
    <w:semiHidden/>
    <w:rPr>
      <w:sz w:val="18"/>
      <w:szCs w:val="18"/>
    </w:rPr>
  </w:style>
  <w:style w:type="table" w:styleId="937" w:customStyle="1">
    <w:name w:val="List Table 4 - Accent 21"/>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高鑫</dc:creator>
  <cp:lastModifiedBy>刘泽容</cp:lastModifiedBy>
  <cp:revision>31</cp:revision>
  <dcterms:created xsi:type="dcterms:W3CDTF">2024-11-28T06:00:00Z</dcterms:created>
  <dcterms:modified xsi:type="dcterms:W3CDTF">2026-07-20T09:02:18Z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EFF27C9E12884394AA4FD649CA37083F_13</vt:lpwstr>
  </property>
  <property fmtid="{D5CDD505-2E9C-101B-9397-08002B2CF9AE}" pid="4" name="KSOTemplateDocerSaveRecord">
    <vt:lpwstr>eyJoZGlkIjoiNjhmYTFkMmMxZDZiN2FmNjc0MmY0OGI1NmU3NDcxODMiLCJ1c2VySWQiOiIxMTUyNzM0NzQxIn0=</vt:lpwstr>
  </property>
</Properties>
</file>