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D5E" w:rsidRDefault="00563D5E">
      <w:pPr>
        <w:pStyle w:val="a6"/>
        <w:rPr>
          <w:rFonts w:ascii="Times New Roman"/>
          <w:sz w:val="20"/>
          <w:lang w:val="en-US"/>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spacing w:before="4"/>
        <w:rPr>
          <w:rFonts w:ascii="Times New Roman"/>
          <w:sz w:val="17"/>
        </w:rPr>
      </w:pPr>
    </w:p>
    <w:p w:rsidR="00563D5E" w:rsidRDefault="00F208AD">
      <w:pPr>
        <w:spacing w:line="1241" w:lineRule="exact"/>
        <w:ind w:right="451"/>
        <w:jc w:val="center"/>
        <w:rPr>
          <w:rFonts w:ascii="仿宋" w:eastAsia="仿宋" w:hAnsi="仿宋"/>
          <w:sz w:val="100"/>
        </w:rPr>
      </w:pPr>
      <w:r>
        <w:rPr>
          <w:rFonts w:ascii="仿宋" w:eastAsia="仿宋" w:hAnsi="仿宋"/>
          <w:sz w:val="100"/>
        </w:rPr>
        <w:t>公开招标文件</w:t>
      </w:r>
    </w:p>
    <w:p w:rsidR="00563D5E" w:rsidRDefault="00563D5E">
      <w:pPr>
        <w:pStyle w:val="a6"/>
        <w:rPr>
          <w:rFonts w:ascii="仿宋" w:eastAsia="仿宋" w:hAnsi="仿宋"/>
          <w:sz w:val="100"/>
        </w:rPr>
      </w:pPr>
    </w:p>
    <w:p w:rsidR="00563D5E" w:rsidRPr="00744AA7" w:rsidRDefault="00F208AD">
      <w:pPr>
        <w:spacing w:before="760"/>
        <w:ind w:firstLine="1320"/>
        <w:rPr>
          <w:rFonts w:ascii="仿宋" w:eastAsia="仿宋" w:hAnsi="仿宋" w:cs="Times New Roman"/>
          <w:sz w:val="44"/>
          <w:lang w:val="en-US"/>
        </w:rPr>
      </w:pPr>
      <w:r w:rsidRPr="00744AA7">
        <w:rPr>
          <w:rFonts w:ascii="仿宋" w:eastAsia="仿宋" w:hAnsi="仿宋" w:cs="Times New Roman"/>
          <w:sz w:val="44"/>
        </w:rPr>
        <w:t>项目编号：</w:t>
      </w:r>
      <w:r w:rsidRPr="00744AA7">
        <w:rPr>
          <w:rFonts w:ascii="仿宋" w:eastAsia="仿宋" w:hAnsi="仿宋" w:cs="Times New Roman"/>
          <w:sz w:val="44"/>
          <w:lang w:val="en-US"/>
        </w:rPr>
        <w:t>JSZC-320192-NJNZ-G2026-0001</w:t>
      </w:r>
    </w:p>
    <w:p w:rsidR="00563D5E" w:rsidRPr="00744AA7" w:rsidRDefault="00563D5E">
      <w:pPr>
        <w:pStyle w:val="a6"/>
        <w:spacing w:before="6"/>
        <w:rPr>
          <w:rFonts w:ascii="仿宋" w:eastAsia="仿宋" w:hAnsi="仿宋" w:cs="Times New Roman"/>
          <w:sz w:val="53"/>
        </w:rPr>
      </w:pPr>
    </w:p>
    <w:p w:rsidR="00563D5E" w:rsidRDefault="00F208AD">
      <w:pPr>
        <w:spacing w:line="590" w:lineRule="exact"/>
        <w:ind w:left="3400" w:hanging="2080"/>
        <w:jc w:val="both"/>
        <w:rPr>
          <w:rFonts w:ascii="仿宋" w:eastAsia="仿宋" w:hAnsi="仿宋" w:cs="Times New Roman"/>
          <w:sz w:val="44"/>
        </w:rPr>
      </w:pPr>
      <w:r w:rsidRPr="00744AA7">
        <w:rPr>
          <w:rFonts w:ascii="仿宋" w:eastAsia="仿宋" w:hAnsi="仿宋" w:cs="Times New Roman"/>
          <w:spacing w:val="-12"/>
          <w:sz w:val="44"/>
        </w:rPr>
        <w:t>项目名称：法治园区食堂服务项目</w:t>
      </w:r>
    </w:p>
    <w:p w:rsidR="00563D5E" w:rsidRDefault="00563D5E">
      <w:pPr>
        <w:spacing w:line="266" w:lineRule="auto"/>
        <w:ind w:left="3194" w:right="1334" w:hanging="2149"/>
        <w:jc w:val="both"/>
        <w:rPr>
          <w:rFonts w:ascii="仿宋" w:eastAsia="仿宋" w:hAnsi="仿宋"/>
          <w:sz w:val="44"/>
        </w:rPr>
      </w:pPr>
    </w:p>
    <w:p w:rsidR="00563D5E" w:rsidRDefault="00563D5E">
      <w:pPr>
        <w:pStyle w:val="a6"/>
        <w:rPr>
          <w:rFonts w:ascii="仿宋" w:eastAsia="仿宋" w:hAnsi="仿宋"/>
          <w:sz w:val="44"/>
        </w:rPr>
      </w:pPr>
    </w:p>
    <w:p w:rsidR="00563D5E" w:rsidRDefault="00563D5E">
      <w:pPr>
        <w:rPr>
          <w:rFonts w:ascii="仿宋" w:eastAsia="仿宋" w:hAnsi="仿宋"/>
          <w:sz w:val="44"/>
        </w:rPr>
      </w:pPr>
    </w:p>
    <w:p w:rsidR="00563D5E" w:rsidRDefault="00563D5E">
      <w:pPr>
        <w:rPr>
          <w:rFonts w:ascii="仿宋" w:eastAsia="仿宋" w:hAnsi="仿宋"/>
          <w:sz w:val="44"/>
        </w:rPr>
      </w:pPr>
    </w:p>
    <w:p w:rsidR="00563D5E" w:rsidRDefault="00563D5E">
      <w:pPr>
        <w:pStyle w:val="a6"/>
        <w:rPr>
          <w:rFonts w:ascii="仿宋" w:eastAsia="仿宋" w:hAnsi="仿宋"/>
          <w:sz w:val="44"/>
        </w:rPr>
      </w:pPr>
    </w:p>
    <w:p w:rsidR="00563D5E" w:rsidRDefault="00563D5E">
      <w:pPr>
        <w:pStyle w:val="a6"/>
        <w:rPr>
          <w:rFonts w:ascii="仿宋" w:eastAsia="仿宋" w:hAnsi="仿宋"/>
          <w:sz w:val="44"/>
        </w:rPr>
      </w:pPr>
    </w:p>
    <w:tbl>
      <w:tblPr>
        <w:tblStyle w:val="af3"/>
        <w:tblW w:w="0" w:type="auto"/>
        <w:tblInd w:w="11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78"/>
        <w:gridCol w:w="6313"/>
      </w:tblGrid>
      <w:tr w:rsidR="00563D5E">
        <w:tc>
          <w:tcPr>
            <w:tcW w:w="1978" w:type="dxa"/>
          </w:tcPr>
          <w:p w:rsidR="00563D5E" w:rsidRDefault="00F208AD">
            <w:pPr>
              <w:rPr>
                <w:rFonts w:ascii="仿宋" w:eastAsia="仿宋" w:hAnsi="仿宋"/>
                <w:sz w:val="32"/>
                <w:lang w:val="en-US"/>
              </w:rPr>
            </w:pPr>
            <w:bookmarkStart w:id="0" w:name="_Toc15862"/>
            <w:r>
              <w:rPr>
                <w:rFonts w:ascii="仿宋" w:eastAsia="仿宋" w:hAnsi="仿宋" w:hint="eastAsia"/>
                <w:sz w:val="32"/>
                <w:lang w:val="en-US"/>
              </w:rPr>
              <w:t>采  购 人：</w:t>
            </w:r>
          </w:p>
        </w:tc>
        <w:tc>
          <w:tcPr>
            <w:tcW w:w="6313" w:type="dxa"/>
          </w:tcPr>
          <w:p w:rsidR="00563D5E" w:rsidRDefault="00F208AD">
            <w:pPr>
              <w:jc w:val="left"/>
              <w:rPr>
                <w:rFonts w:ascii="仿宋" w:eastAsia="仿宋" w:hAnsi="仿宋"/>
                <w:sz w:val="32"/>
                <w:lang w:val="en-US"/>
              </w:rPr>
            </w:pPr>
            <w:r>
              <w:rPr>
                <w:rFonts w:ascii="仿宋" w:eastAsia="仿宋" w:hAnsi="仿宋" w:hint="eastAsia"/>
                <w:sz w:val="32"/>
                <w:lang w:val="en-US"/>
              </w:rPr>
              <w:t>南京江北新区机关事务管理服务中心（南京江北新区档案馆）</w:t>
            </w:r>
          </w:p>
        </w:tc>
      </w:tr>
      <w:tr w:rsidR="00563D5E">
        <w:tc>
          <w:tcPr>
            <w:tcW w:w="1978" w:type="dxa"/>
          </w:tcPr>
          <w:p w:rsidR="00563D5E" w:rsidRDefault="00F208AD">
            <w:pPr>
              <w:rPr>
                <w:rFonts w:ascii="仿宋" w:eastAsia="仿宋" w:hAnsi="仿宋"/>
                <w:sz w:val="32"/>
                <w:lang w:val="en-US"/>
              </w:rPr>
            </w:pPr>
            <w:r>
              <w:rPr>
                <w:rFonts w:ascii="仿宋" w:eastAsia="仿宋" w:hAnsi="仿宋" w:hint="eastAsia"/>
                <w:sz w:val="32"/>
                <w:lang w:val="en-US"/>
              </w:rPr>
              <w:t>采购代理：</w:t>
            </w:r>
          </w:p>
        </w:tc>
        <w:tc>
          <w:tcPr>
            <w:tcW w:w="6313" w:type="dxa"/>
          </w:tcPr>
          <w:p w:rsidR="00563D5E" w:rsidRDefault="00F208AD">
            <w:pPr>
              <w:jc w:val="left"/>
              <w:rPr>
                <w:rFonts w:ascii="仿宋" w:eastAsia="仿宋" w:hAnsi="仿宋"/>
                <w:sz w:val="32"/>
                <w:lang w:val="en-US"/>
              </w:rPr>
            </w:pPr>
            <w:r>
              <w:rPr>
                <w:rFonts w:ascii="仿宋" w:eastAsia="仿宋" w:hAnsi="仿宋" w:hint="eastAsia"/>
                <w:sz w:val="32"/>
                <w:lang w:val="en-US"/>
              </w:rPr>
              <w:t>南京南咨工程咨询有限公司</w:t>
            </w:r>
          </w:p>
        </w:tc>
      </w:tr>
      <w:tr w:rsidR="00563D5E">
        <w:tc>
          <w:tcPr>
            <w:tcW w:w="1978" w:type="dxa"/>
          </w:tcPr>
          <w:p w:rsidR="00563D5E" w:rsidRDefault="00F208AD">
            <w:pPr>
              <w:rPr>
                <w:rFonts w:ascii="仿宋" w:eastAsia="仿宋" w:hAnsi="仿宋"/>
                <w:sz w:val="32"/>
                <w:lang w:val="en-US"/>
              </w:rPr>
            </w:pPr>
            <w:r>
              <w:rPr>
                <w:rFonts w:ascii="仿宋" w:eastAsia="仿宋" w:hAnsi="仿宋" w:hint="eastAsia"/>
                <w:sz w:val="32"/>
                <w:lang w:val="en-US"/>
              </w:rPr>
              <w:t>日    期：</w:t>
            </w:r>
          </w:p>
        </w:tc>
        <w:tc>
          <w:tcPr>
            <w:tcW w:w="6313" w:type="dxa"/>
          </w:tcPr>
          <w:p w:rsidR="00563D5E" w:rsidRDefault="00F208AD">
            <w:pPr>
              <w:jc w:val="left"/>
              <w:rPr>
                <w:rFonts w:ascii="仿宋" w:eastAsia="仿宋" w:hAnsi="仿宋"/>
                <w:sz w:val="32"/>
                <w:lang w:val="en-US"/>
              </w:rPr>
            </w:pPr>
            <w:r>
              <w:rPr>
                <w:rFonts w:ascii="仿宋" w:eastAsia="仿宋" w:hAnsi="仿宋" w:hint="eastAsia"/>
                <w:sz w:val="32"/>
                <w:lang w:val="en-US"/>
              </w:rPr>
              <w:t>二〇二六年七月</w:t>
            </w:r>
          </w:p>
        </w:tc>
      </w:tr>
      <w:bookmarkEnd w:id="0"/>
    </w:tbl>
    <w:p w:rsidR="00563D5E" w:rsidRDefault="00563D5E">
      <w:pPr>
        <w:spacing w:before="215"/>
        <w:ind w:right="452"/>
        <w:jc w:val="center"/>
        <w:rPr>
          <w:sz w:val="32"/>
          <w:lang w:val="en-US"/>
        </w:rPr>
      </w:pPr>
    </w:p>
    <w:p w:rsidR="00563D5E" w:rsidRDefault="00563D5E">
      <w:pPr>
        <w:spacing w:before="215"/>
        <w:ind w:right="452"/>
        <w:jc w:val="center"/>
        <w:rPr>
          <w:sz w:val="32"/>
          <w:lang w:val="en-US"/>
        </w:rPr>
      </w:pPr>
    </w:p>
    <w:p w:rsidR="00563D5E" w:rsidRDefault="00563D5E">
      <w:pPr>
        <w:jc w:val="center"/>
        <w:rPr>
          <w:sz w:val="32"/>
        </w:rPr>
        <w:sectPr w:rsidR="00563D5E">
          <w:footerReference w:type="default" r:id="rId8"/>
          <w:pgSz w:w="11910" w:h="16840"/>
          <w:pgMar w:top="1418" w:right="1100" w:bottom="1418" w:left="1100" w:header="720" w:footer="1189" w:gutter="0"/>
          <w:pgNumType w:start="1"/>
          <w:cols w:space="720"/>
          <w:docGrid w:linePitch="360"/>
        </w:sectPr>
      </w:pPr>
    </w:p>
    <w:p w:rsidR="00563D5E" w:rsidRDefault="00F208AD">
      <w:pPr>
        <w:numPr>
          <w:ilvl w:val="0"/>
          <w:numId w:val="3"/>
        </w:numPr>
        <w:tabs>
          <w:tab w:val="left" w:pos="1447"/>
        </w:tabs>
        <w:spacing w:line="567" w:lineRule="exact"/>
        <w:ind w:right="452"/>
        <w:jc w:val="center"/>
        <w:outlineLvl w:val="0"/>
        <w:rPr>
          <w:rFonts w:asciiTheme="majorEastAsia" w:eastAsiaTheme="majorEastAsia" w:hAnsiTheme="majorEastAsia" w:cstheme="majorEastAsia"/>
          <w:b/>
          <w:sz w:val="36"/>
        </w:rPr>
      </w:pPr>
      <w:r>
        <w:rPr>
          <w:rFonts w:asciiTheme="majorEastAsia" w:eastAsiaTheme="majorEastAsia" w:hAnsiTheme="majorEastAsia" w:cstheme="majorEastAsia" w:hint="eastAsia"/>
          <w:b/>
          <w:sz w:val="36"/>
        </w:rPr>
        <w:lastRenderedPageBreak/>
        <w:t>招标公告</w:t>
      </w:r>
    </w:p>
    <w:p w:rsidR="00563D5E" w:rsidRDefault="00F208AD">
      <w:pPr>
        <w:pBdr>
          <w:top w:val="single" w:sz="4" w:space="1" w:color="auto"/>
          <w:left w:val="single" w:sz="4" w:space="4" w:color="auto"/>
          <w:bottom w:val="single" w:sz="4" w:space="1" w:color="auto"/>
          <w:right w:val="single" w:sz="4" w:space="4" w:color="auto"/>
        </w:pBdr>
        <w:spacing w:line="360" w:lineRule="auto"/>
        <w:ind w:firstLine="560"/>
        <w:rPr>
          <w:rFonts w:ascii="仿宋" w:eastAsia="仿宋" w:hAnsi="仿宋"/>
          <w:bCs/>
          <w:sz w:val="28"/>
          <w:szCs w:val="28"/>
          <w:u w:val="single"/>
        </w:rPr>
      </w:pPr>
      <w:r>
        <w:rPr>
          <w:rFonts w:ascii="仿宋" w:eastAsia="仿宋" w:hAnsi="仿宋" w:cs="仿宋" w:hint="eastAsia"/>
          <w:sz w:val="28"/>
          <w:szCs w:val="28"/>
          <w:lang w:val="en-US" w:bidi="ar-SA"/>
        </w:rPr>
        <w:t>项目概况</w:t>
      </w:r>
    </w:p>
    <w:p w:rsidR="00563D5E" w:rsidRDefault="00F208AD">
      <w:pPr>
        <w:pBdr>
          <w:top w:val="single" w:sz="4" w:space="1" w:color="auto"/>
          <w:left w:val="single" w:sz="4" w:space="4" w:color="auto"/>
          <w:bottom w:val="single" w:sz="4" w:space="1" w:color="auto"/>
          <w:right w:val="single" w:sz="4" w:space="4" w:color="auto"/>
        </w:pBdr>
        <w:spacing w:line="360" w:lineRule="auto"/>
        <w:ind w:firstLine="560"/>
        <w:rPr>
          <w:rFonts w:ascii="Times New Roman" w:eastAsia="仿宋" w:hAnsi="Times New Roman"/>
          <w:sz w:val="28"/>
          <w:szCs w:val="28"/>
        </w:rPr>
      </w:pPr>
      <w:r>
        <w:rPr>
          <w:rFonts w:ascii="Times New Roman" w:eastAsia="仿宋" w:hAnsi="Times New Roman" w:hint="eastAsia"/>
          <w:bCs/>
          <w:sz w:val="28"/>
          <w:szCs w:val="28"/>
          <w:u w:val="single"/>
        </w:rPr>
        <w:t>法治园区食堂服务项目</w:t>
      </w:r>
      <w:r w:rsidR="00744AA7" w:rsidRPr="00744AA7">
        <w:rPr>
          <w:rFonts w:ascii="Times New Roman" w:eastAsia="仿宋" w:hAnsi="Times New Roman"/>
          <w:bCs/>
          <w:sz w:val="28"/>
          <w:szCs w:val="28"/>
          <w:u w:val="single"/>
          <w:lang w:val="en-US"/>
        </w:rPr>
        <w:t>JSZC-320192-NJNZ-G2026-0001</w:t>
      </w:r>
      <w:r>
        <w:rPr>
          <w:rFonts w:ascii="Times New Roman" w:eastAsia="仿宋" w:hAnsi="Times New Roman" w:hint="eastAsia"/>
          <w:bCs/>
          <w:sz w:val="28"/>
          <w:szCs w:val="28"/>
        </w:rPr>
        <w:t>招标项目</w:t>
      </w:r>
      <w:r>
        <w:rPr>
          <w:rFonts w:ascii="Times New Roman" w:eastAsia="仿宋" w:hAnsi="Times New Roman" w:hint="eastAsia"/>
          <w:sz w:val="28"/>
          <w:szCs w:val="28"/>
        </w:rPr>
        <w:t>的潜在投标人应在</w:t>
      </w:r>
      <w:r>
        <w:rPr>
          <w:rFonts w:ascii="Times New Roman" w:eastAsia="仿宋" w:hAnsi="Times New Roman" w:cs="仿宋" w:hint="eastAsia"/>
          <w:sz w:val="28"/>
          <w:szCs w:val="28"/>
          <w:u w:val="single"/>
          <w:lang w:bidi="ar-SA"/>
        </w:rPr>
        <w:t>江苏政府采购网“苏</w:t>
      </w:r>
      <w:proofErr w:type="gramStart"/>
      <w:r>
        <w:rPr>
          <w:rFonts w:ascii="Times New Roman" w:eastAsia="仿宋" w:hAnsi="Times New Roman" w:cs="仿宋" w:hint="eastAsia"/>
          <w:sz w:val="28"/>
          <w:szCs w:val="28"/>
          <w:u w:val="single"/>
          <w:lang w:bidi="ar-SA"/>
        </w:rPr>
        <w:t>采</w:t>
      </w:r>
      <w:r w:rsidRPr="00D77B25">
        <w:rPr>
          <w:rFonts w:ascii="Times New Roman" w:eastAsia="仿宋" w:hAnsi="Times New Roman" w:cs="仿宋" w:hint="eastAsia"/>
          <w:sz w:val="28"/>
          <w:szCs w:val="28"/>
          <w:u w:val="single"/>
          <w:lang w:bidi="ar-SA"/>
        </w:rPr>
        <w:t>云</w:t>
      </w:r>
      <w:proofErr w:type="gramEnd"/>
      <w:r w:rsidRPr="00D77B25">
        <w:rPr>
          <w:rFonts w:ascii="Times New Roman" w:eastAsia="仿宋" w:hAnsi="Times New Roman" w:cs="仿宋" w:hint="eastAsia"/>
          <w:sz w:val="28"/>
          <w:szCs w:val="28"/>
          <w:u w:val="single"/>
          <w:lang w:bidi="ar-SA"/>
        </w:rPr>
        <w:t>”系统</w:t>
      </w:r>
      <w:r w:rsidRPr="00D77B25">
        <w:rPr>
          <w:rFonts w:ascii="Times New Roman" w:eastAsia="仿宋" w:hAnsi="Times New Roman" w:hint="eastAsia"/>
          <w:sz w:val="28"/>
          <w:szCs w:val="28"/>
        </w:rPr>
        <w:t>获取招标文件，并于</w:t>
      </w:r>
      <w:r w:rsidR="00BC7FDB" w:rsidRPr="00D77B25">
        <w:rPr>
          <w:rFonts w:ascii="Times New Roman" w:eastAsia="仿宋" w:hAnsi="Times New Roman" w:hint="eastAsia"/>
          <w:sz w:val="28"/>
          <w:szCs w:val="28"/>
          <w:u w:val="single"/>
          <w:lang w:val="en-US"/>
        </w:rPr>
        <w:t>2026</w:t>
      </w:r>
      <w:r w:rsidR="00BC7FDB" w:rsidRPr="00D77B25">
        <w:rPr>
          <w:rFonts w:ascii="Times New Roman" w:eastAsia="仿宋" w:hAnsi="Times New Roman" w:hint="eastAsia"/>
          <w:bCs/>
          <w:sz w:val="28"/>
          <w:szCs w:val="28"/>
          <w:u w:val="single"/>
        </w:rPr>
        <w:t>-08-</w:t>
      </w:r>
      <w:r w:rsidR="00BC7FDB" w:rsidRPr="00D77B25">
        <w:rPr>
          <w:rFonts w:ascii="Times New Roman" w:eastAsia="仿宋" w:hAnsi="Times New Roman" w:hint="eastAsia"/>
          <w:bCs/>
          <w:sz w:val="28"/>
          <w:szCs w:val="28"/>
          <w:u w:val="single"/>
          <w:lang w:val="en-US"/>
        </w:rPr>
        <w:t xml:space="preserve">11     </w:t>
      </w:r>
      <w:r w:rsidRPr="00D77B25">
        <w:rPr>
          <w:rFonts w:ascii="Times New Roman" w:eastAsia="仿宋" w:hAnsi="Times New Roman" w:hint="eastAsia"/>
          <w:bCs/>
          <w:sz w:val="28"/>
          <w:szCs w:val="28"/>
          <w:u w:val="single"/>
          <w:lang w:val="en-US"/>
        </w:rPr>
        <w:t>09</w:t>
      </w:r>
      <w:r w:rsidRPr="00D77B25">
        <w:rPr>
          <w:rFonts w:ascii="Times New Roman" w:eastAsia="仿宋" w:hAnsi="Times New Roman" w:hint="eastAsia"/>
          <w:bCs/>
          <w:sz w:val="28"/>
          <w:szCs w:val="28"/>
          <w:u w:val="single"/>
        </w:rPr>
        <w:t>：</w:t>
      </w:r>
      <w:r w:rsidRPr="00D77B25">
        <w:rPr>
          <w:rFonts w:ascii="Times New Roman" w:eastAsia="仿宋" w:hAnsi="Times New Roman" w:hint="eastAsia"/>
          <w:bCs/>
          <w:sz w:val="28"/>
          <w:szCs w:val="28"/>
          <w:u w:val="single"/>
          <w:lang w:val="en-US"/>
        </w:rPr>
        <w:t>30</w:t>
      </w:r>
      <w:r w:rsidRPr="00D77B25">
        <w:rPr>
          <w:rFonts w:ascii="Times New Roman" w:eastAsia="仿宋" w:hAnsi="Times New Roman" w:hint="eastAsia"/>
          <w:bCs/>
          <w:sz w:val="28"/>
          <w:szCs w:val="28"/>
          <w:u w:val="single"/>
        </w:rPr>
        <w:t>（</w:t>
      </w:r>
      <w:r w:rsidRPr="00D77B25">
        <w:rPr>
          <w:rFonts w:ascii="Times New Roman" w:eastAsia="仿宋" w:hAnsi="Times New Roman" w:hint="eastAsia"/>
          <w:bCs/>
          <w:sz w:val="28"/>
          <w:szCs w:val="28"/>
        </w:rPr>
        <w:t>北京时间）前递交投标</w:t>
      </w:r>
      <w:r w:rsidRPr="00D77B25">
        <w:rPr>
          <w:rFonts w:ascii="Times New Roman" w:eastAsia="仿宋" w:hAnsi="Times New Roman"/>
          <w:bCs/>
          <w:sz w:val="28"/>
          <w:szCs w:val="28"/>
        </w:rPr>
        <w:t>文件</w:t>
      </w:r>
      <w:r w:rsidRPr="00D77B25">
        <w:rPr>
          <w:rFonts w:ascii="Times New Roman" w:eastAsia="仿宋" w:hAnsi="Times New Roman" w:hint="eastAsia"/>
          <w:sz w:val="28"/>
          <w:szCs w:val="28"/>
        </w:rPr>
        <w:t>。</w:t>
      </w:r>
    </w:p>
    <w:p w:rsidR="00563D5E" w:rsidRDefault="00563D5E">
      <w:pPr>
        <w:spacing w:line="360" w:lineRule="auto"/>
        <w:ind w:firstLine="560"/>
        <w:rPr>
          <w:rFonts w:ascii="Times New Roman" w:eastAsia="仿宋" w:hAnsi="Times New Roman"/>
          <w:sz w:val="28"/>
          <w:szCs w:val="28"/>
        </w:rPr>
      </w:pPr>
    </w:p>
    <w:p w:rsidR="00563D5E" w:rsidRPr="00D77B25" w:rsidRDefault="00F208AD">
      <w:pPr>
        <w:spacing w:line="360" w:lineRule="auto"/>
        <w:rPr>
          <w:rFonts w:ascii="Times New Roman" w:eastAsia="仿宋" w:hAnsi="Times New Roman" w:cs="仿宋"/>
          <w:b/>
          <w:bCs/>
          <w:sz w:val="28"/>
          <w:szCs w:val="28"/>
        </w:rPr>
      </w:pPr>
      <w:r w:rsidRPr="00D77B25">
        <w:rPr>
          <w:rFonts w:ascii="Times New Roman" w:eastAsia="仿宋" w:hAnsi="Times New Roman" w:cs="仿宋" w:hint="eastAsia"/>
          <w:b/>
          <w:bCs/>
          <w:sz w:val="28"/>
          <w:szCs w:val="28"/>
        </w:rPr>
        <w:t>一、项目基本情况</w:t>
      </w:r>
    </w:p>
    <w:p w:rsidR="00563D5E" w:rsidRPr="00D77B25" w:rsidRDefault="00F208AD">
      <w:pPr>
        <w:spacing w:line="360" w:lineRule="auto"/>
        <w:ind w:firstLine="560"/>
        <w:jc w:val="both"/>
        <w:rPr>
          <w:rFonts w:ascii="Times New Roman" w:eastAsia="仿宋" w:hAnsi="Times New Roman" w:cs="Times New Roman"/>
          <w:sz w:val="28"/>
          <w:szCs w:val="28"/>
          <w:lang w:val="en-US"/>
        </w:rPr>
      </w:pPr>
      <w:r w:rsidRPr="00D77B25">
        <w:rPr>
          <w:rFonts w:ascii="Times New Roman" w:eastAsia="仿宋" w:hAnsi="Times New Roman" w:cs="Times New Roman" w:hint="eastAsia"/>
          <w:sz w:val="28"/>
          <w:szCs w:val="28"/>
        </w:rPr>
        <w:t>1.1</w:t>
      </w:r>
      <w:r w:rsidRPr="00D77B25">
        <w:rPr>
          <w:rFonts w:ascii="Times New Roman" w:eastAsia="仿宋" w:hAnsi="Times New Roman" w:cs="Times New Roman"/>
          <w:sz w:val="28"/>
          <w:szCs w:val="28"/>
        </w:rPr>
        <w:t>项目编号：</w:t>
      </w:r>
      <w:r w:rsidRPr="00D77B25">
        <w:rPr>
          <w:rFonts w:ascii="Times New Roman" w:eastAsia="仿宋" w:hAnsi="Times New Roman" w:cs="Times New Roman"/>
          <w:sz w:val="28"/>
          <w:szCs w:val="28"/>
          <w:lang w:val="en-US"/>
        </w:rPr>
        <w:t>JSZC-320192-NJNZ-G2026-0001</w:t>
      </w:r>
    </w:p>
    <w:p w:rsidR="00563D5E" w:rsidRPr="00D77B25" w:rsidRDefault="00F208AD">
      <w:pPr>
        <w:spacing w:line="360" w:lineRule="auto"/>
        <w:ind w:firstLine="560"/>
        <w:jc w:val="both"/>
        <w:rPr>
          <w:rFonts w:ascii="Times New Roman" w:eastAsia="仿宋" w:hAnsi="Times New Roman" w:cs="Times New Roman"/>
          <w:sz w:val="28"/>
          <w:szCs w:val="28"/>
        </w:rPr>
      </w:pPr>
      <w:r w:rsidRPr="00D77B25">
        <w:rPr>
          <w:rFonts w:ascii="Times New Roman" w:eastAsia="仿宋" w:hAnsi="Times New Roman" w:cs="Times New Roman" w:hint="eastAsia"/>
          <w:sz w:val="28"/>
          <w:szCs w:val="28"/>
          <w:lang w:val="en-US"/>
        </w:rPr>
        <w:t>1.2</w:t>
      </w:r>
      <w:r w:rsidRPr="00D77B25">
        <w:rPr>
          <w:rFonts w:ascii="Times New Roman" w:eastAsia="仿宋" w:hAnsi="Times New Roman" w:cs="Times New Roman"/>
          <w:sz w:val="28"/>
          <w:szCs w:val="28"/>
        </w:rPr>
        <w:t>项目名称：法治园区食堂服务项目</w:t>
      </w:r>
    </w:p>
    <w:p w:rsidR="00563D5E" w:rsidRPr="00D77B25" w:rsidRDefault="00F208AD">
      <w:pPr>
        <w:spacing w:line="360" w:lineRule="auto"/>
        <w:ind w:firstLine="560"/>
        <w:jc w:val="both"/>
        <w:rPr>
          <w:rFonts w:ascii="Times New Roman" w:eastAsia="仿宋" w:hAnsi="Times New Roman" w:cs="Times New Roman"/>
          <w:sz w:val="28"/>
          <w:szCs w:val="28"/>
          <w:lang w:val="en-US"/>
        </w:rPr>
      </w:pPr>
      <w:r w:rsidRPr="00D77B25">
        <w:rPr>
          <w:rFonts w:ascii="Times New Roman" w:eastAsia="仿宋" w:hAnsi="Times New Roman" w:cs="Times New Roman" w:hint="eastAsia"/>
          <w:sz w:val="28"/>
          <w:szCs w:val="28"/>
          <w:lang w:val="en-US"/>
        </w:rPr>
        <w:t>1.3</w:t>
      </w:r>
      <w:r w:rsidRPr="00D77B25">
        <w:rPr>
          <w:rFonts w:ascii="Times New Roman" w:eastAsia="仿宋" w:hAnsi="Times New Roman" w:cs="Times New Roman"/>
          <w:sz w:val="28"/>
          <w:szCs w:val="28"/>
          <w:lang w:val="en-US"/>
        </w:rPr>
        <w:t>招标方式：公开招标</w:t>
      </w:r>
    </w:p>
    <w:p w:rsidR="00563D5E" w:rsidRPr="00D77B25" w:rsidRDefault="00F208AD">
      <w:pPr>
        <w:spacing w:line="360" w:lineRule="auto"/>
        <w:ind w:firstLine="560"/>
        <w:jc w:val="both"/>
        <w:rPr>
          <w:rFonts w:ascii="Times New Roman" w:eastAsia="仿宋" w:hAnsi="Times New Roman" w:cs="Times New Roman"/>
          <w:sz w:val="28"/>
          <w:szCs w:val="28"/>
          <w:lang w:val="en-US"/>
        </w:rPr>
      </w:pPr>
      <w:r w:rsidRPr="00D77B25">
        <w:rPr>
          <w:rFonts w:ascii="Times New Roman" w:eastAsia="仿宋" w:hAnsi="Times New Roman" w:cs="Times New Roman" w:hint="eastAsia"/>
          <w:sz w:val="28"/>
          <w:szCs w:val="28"/>
          <w:lang w:val="en-US"/>
        </w:rPr>
        <w:t>1.4</w:t>
      </w:r>
      <w:r w:rsidRPr="00D77B25">
        <w:rPr>
          <w:rFonts w:ascii="Times New Roman" w:eastAsia="仿宋" w:hAnsi="Times New Roman" w:cs="Times New Roman"/>
          <w:sz w:val="28"/>
          <w:szCs w:val="28"/>
          <w:lang w:val="en-US"/>
        </w:rPr>
        <w:t>预算金额：</w:t>
      </w:r>
      <w:r w:rsidR="00121463">
        <w:rPr>
          <w:rFonts w:ascii="Times New Roman" w:eastAsia="仿宋" w:hAnsi="Times New Roman" w:cs="Times New Roman" w:hint="eastAsia"/>
          <w:sz w:val="28"/>
          <w:szCs w:val="28"/>
          <w:lang w:val="en-US"/>
        </w:rPr>
        <w:t>354</w:t>
      </w:r>
      <w:r w:rsidRPr="00D77B25">
        <w:rPr>
          <w:rFonts w:ascii="Times New Roman" w:eastAsia="仿宋" w:hAnsi="Times New Roman" w:cs="Times New Roman"/>
          <w:sz w:val="28"/>
          <w:szCs w:val="28"/>
          <w:lang w:val="en-US"/>
        </w:rPr>
        <w:t>万元</w:t>
      </w:r>
      <w:r w:rsidRPr="00D77B25">
        <w:rPr>
          <w:rFonts w:ascii="Times New Roman" w:eastAsia="仿宋" w:hAnsi="Times New Roman" w:cs="Times New Roman"/>
          <w:sz w:val="28"/>
          <w:szCs w:val="28"/>
          <w:lang w:val="en-US"/>
        </w:rPr>
        <w:t>/</w:t>
      </w:r>
      <w:r w:rsidRPr="00D77B25">
        <w:rPr>
          <w:rFonts w:ascii="Times New Roman" w:eastAsia="仿宋" w:hAnsi="Times New Roman" w:cs="Times New Roman"/>
          <w:sz w:val="28"/>
          <w:szCs w:val="28"/>
          <w:lang w:val="en-US"/>
        </w:rPr>
        <w:t>年</w:t>
      </w:r>
    </w:p>
    <w:p w:rsidR="00563D5E" w:rsidRPr="00D77B25" w:rsidRDefault="00F208AD">
      <w:pPr>
        <w:spacing w:line="360" w:lineRule="auto"/>
        <w:ind w:firstLine="560"/>
        <w:jc w:val="both"/>
        <w:rPr>
          <w:rFonts w:ascii="Times New Roman" w:eastAsia="仿宋" w:hAnsi="Times New Roman" w:cs="Times New Roman"/>
          <w:sz w:val="28"/>
          <w:szCs w:val="28"/>
          <w:lang w:val="en-US"/>
        </w:rPr>
      </w:pPr>
      <w:r w:rsidRPr="00D77B25">
        <w:rPr>
          <w:rFonts w:ascii="Times New Roman" w:eastAsia="仿宋" w:hAnsi="Times New Roman" w:cs="Times New Roman" w:hint="eastAsia"/>
          <w:sz w:val="28"/>
          <w:szCs w:val="28"/>
          <w:lang w:val="en-US"/>
        </w:rPr>
        <w:t>1.5</w:t>
      </w:r>
      <w:r w:rsidRPr="00D77B25">
        <w:rPr>
          <w:rFonts w:ascii="Times New Roman" w:eastAsia="仿宋" w:hAnsi="Times New Roman" w:cs="Times New Roman"/>
          <w:sz w:val="28"/>
          <w:szCs w:val="28"/>
          <w:lang w:val="en-US"/>
        </w:rPr>
        <w:t>最高限价：</w:t>
      </w:r>
      <w:r w:rsidR="00121463">
        <w:rPr>
          <w:rFonts w:ascii="Times New Roman" w:eastAsia="仿宋" w:hAnsi="Times New Roman" w:cs="Times New Roman" w:hint="eastAsia"/>
          <w:sz w:val="28"/>
          <w:szCs w:val="28"/>
          <w:lang w:val="en-US"/>
        </w:rPr>
        <w:t>354</w:t>
      </w:r>
      <w:r w:rsidRPr="00D77B25">
        <w:rPr>
          <w:rFonts w:ascii="Times New Roman" w:eastAsia="仿宋" w:hAnsi="Times New Roman" w:cs="Times New Roman"/>
          <w:sz w:val="28"/>
          <w:szCs w:val="28"/>
          <w:lang w:val="en-US"/>
        </w:rPr>
        <w:t>万元</w:t>
      </w:r>
      <w:r w:rsidRPr="00D77B25">
        <w:rPr>
          <w:rFonts w:ascii="Times New Roman" w:eastAsia="仿宋" w:hAnsi="Times New Roman" w:cs="Times New Roman"/>
          <w:sz w:val="28"/>
          <w:szCs w:val="28"/>
          <w:lang w:val="en-US"/>
        </w:rPr>
        <w:t>/</w:t>
      </w:r>
      <w:r w:rsidRPr="00D77B25">
        <w:rPr>
          <w:rFonts w:ascii="Times New Roman" w:eastAsia="仿宋" w:hAnsi="Times New Roman" w:cs="Times New Roman"/>
          <w:sz w:val="28"/>
          <w:szCs w:val="28"/>
          <w:lang w:val="en-US"/>
        </w:rPr>
        <w:t>年，报价超过最高限价的为无效投标。</w:t>
      </w:r>
    </w:p>
    <w:p w:rsidR="00563D5E" w:rsidRPr="00D77B25" w:rsidRDefault="00F208AD">
      <w:pPr>
        <w:spacing w:line="360" w:lineRule="auto"/>
        <w:ind w:firstLine="560"/>
        <w:jc w:val="both"/>
        <w:rPr>
          <w:rFonts w:ascii="Times New Roman" w:eastAsia="仿宋" w:hAnsi="Times New Roman" w:cs="Times New Roman"/>
          <w:sz w:val="28"/>
          <w:szCs w:val="28"/>
        </w:rPr>
      </w:pPr>
      <w:r w:rsidRPr="00D77B25">
        <w:rPr>
          <w:rFonts w:ascii="Times New Roman" w:eastAsia="仿宋" w:hAnsi="Times New Roman" w:cs="Times New Roman" w:hint="eastAsia"/>
          <w:sz w:val="28"/>
          <w:szCs w:val="28"/>
          <w:lang w:val="en-US"/>
        </w:rPr>
        <w:t>1.6</w:t>
      </w:r>
      <w:r w:rsidRPr="00D77B25">
        <w:rPr>
          <w:rFonts w:ascii="Times New Roman" w:eastAsia="仿宋" w:hAnsi="仿宋" w:cs="Times New Roman"/>
          <w:sz w:val="28"/>
          <w:szCs w:val="28"/>
        </w:rPr>
        <w:t>采购需求：</w:t>
      </w:r>
      <w:r w:rsidRPr="00D77B25">
        <w:rPr>
          <w:rFonts w:ascii="Times New Roman" w:eastAsia="仿宋" w:hAnsi="仿宋" w:cs="Times New Roman" w:hint="eastAsia"/>
          <w:sz w:val="28"/>
          <w:szCs w:val="28"/>
        </w:rPr>
        <w:t>根据甲方要求，提供相应食堂管理服务</w:t>
      </w:r>
      <w:r w:rsidRPr="00D77B25">
        <w:rPr>
          <w:rFonts w:ascii="Times New Roman" w:eastAsia="仿宋" w:hAnsi="仿宋" w:cs="Times New Roman"/>
          <w:sz w:val="28"/>
          <w:szCs w:val="28"/>
        </w:rPr>
        <w:t>，具体内容详见招标文件。</w:t>
      </w:r>
    </w:p>
    <w:p w:rsidR="00563D5E" w:rsidRPr="00D77B25" w:rsidRDefault="00F208AD">
      <w:pPr>
        <w:spacing w:line="360" w:lineRule="auto"/>
        <w:ind w:firstLine="560"/>
        <w:jc w:val="both"/>
        <w:rPr>
          <w:rFonts w:ascii="Times New Roman" w:eastAsia="仿宋" w:hAnsi="Times New Roman" w:cs="Times New Roman"/>
          <w:sz w:val="28"/>
          <w:szCs w:val="28"/>
        </w:rPr>
      </w:pPr>
      <w:r w:rsidRPr="00D77B25">
        <w:rPr>
          <w:rFonts w:ascii="Times New Roman" w:eastAsia="仿宋" w:hAnsi="Times New Roman" w:cs="Times New Roman" w:hint="eastAsia"/>
          <w:sz w:val="28"/>
          <w:szCs w:val="28"/>
        </w:rPr>
        <w:t>1.7</w:t>
      </w:r>
      <w:r w:rsidRPr="00D77B25">
        <w:rPr>
          <w:rFonts w:ascii="Times New Roman" w:eastAsia="仿宋" w:hAnsi="Times New Roman" w:cs="Times New Roman"/>
          <w:sz w:val="28"/>
          <w:szCs w:val="28"/>
        </w:rPr>
        <w:t>合同履行期限：三年，合同一年一签，经考核通过后，合同每年续签一次。</w:t>
      </w:r>
    </w:p>
    <w:p w:rsidR="00563D5E" w:rsidRPr="00D77B25" w:rsidRDefault="00F208AD">
      <w:pPr>
        <w:spacing w:line="360" w:lineRule="auto"/>
        <w:ind w:firstLine="560"/>
        <w:jc w:val="both"/>
        <w:rPr>
          <w:rFonts w:ascii="Times New Roman" w:eastAsia="仿宋" w:hAnsi="Times New Roman" w:cs="Times New Roman"/>
          <w:sz w:val="28"/>
          <w:szCs w:val="28"/>
          <w:lang w:val="en-US"/>
        </w:rPr>
      </w:pPr>
      <w:r w:rsidRPr="00D77B25">
        <w:rPr>
          <w:rFonts w:ascii="Times New Roman" w:eastAsia="仿宋" w:hAnsi="Times New Roman" w:cs="Times New Roman" w:hint="eastAsia"/>
          <w:sz w:val="28"/>
          <w:szCs w:val="28"/>
          <w:lang w:val="en-US"/>
        </w:rPr>
        <w:t>1.8</w:t>
      </w:r>
      <w:r w:rsidRPr="00D77B25">
        <w:rPr>
          <w:rFonts w:ascii="Times New Roman" w:eastAsia="仿宋" w:hAnsi="Times New Roman" w:cs="Times New Roman"/>
          <w:sz w:val="28"/>
          <w:szCs w:val="28"/>
          <w:lang w:val="en-US"/>
        </w:rPr>
        <w:t>本</w:t>
      </w:r>
      <w:proofErr w:type="gramStart"/>
      <w:r w:rsidRPr="00D77B25">
        <w:rPr>
          <w:rFonts w:ascii="Times New Roman" w:eastAsia="仿宋" w:hAnsi="Times New Roman" w:cs="Times New Roman"/>
          <w:sz w:val="28"/>
          <w:szCs w:val="28"/>
          <w:lang w:val="en-US"/>
        </w:rPr>
        <w:t>项目标</w:t>
      </w:r>
      <w:proofErr w:type="gramEnd"/>
      <w:r w:rsidRPr="00D77B25">
        <w:rPr>
          <w:rFonts w:ascii="Times New Roman" w:eastAsia="仿宋" w:hAnsi="Times New Roman" w:cs="Times New Roman"/>
          <w:sz w:val="28"/>
          <w:szCs w:val="28"/>
          <w:lang w:val="en-US"/>
        </w:rPr>
        <w:t>的所属行业：</w:t>
      </w:r>
      <w:r w:rsidRPr="00D77B25">
        <w:rPr>
          <w:rFonts w:ascii="Times New Roman" w:eastAsia="仿宋" w:hAnsi="Times New Roman" w:cs="Times New Roman" w:hint="eastAsia"/>
          <w:sz w:val="28"/>
          <w:szCs w:val="28"/>
          <w:lang w:val="en-US"/>
        </w:rPr>
        <w:t>餐饮业</w:t>
      </w:r>
    </w:p>
    <w:p w:rsidR="00563D5E" w:rsidRPr="00D77B25" w:rsidRDefault="00F208AD">
      <w:pPr>
        <w:spacing w:line="360" w:lineRule="auto"/>
        <w:ind w:firstLine="560"/>
        <w:jc w:val="both"/>
        <w:rPr>
          <w:rFonts w:ascii="Times New Roman" w:eastAsia="仿宋" w:hAnsi="Times New Roman" w:cs="Times New Roman"/>
          <w:sz w:val="28"/>
          <w:szCs w:val="28"/>
          <w:lang w:val="en-US"/>
        </w:rPr>
      </w:pPr>
      <w:r w:rsidRPr="00D77B25">
        <w:rPr>
          <w:rFonts w:ascii="Times New Roman" w:eastAsia="仿宋" w:hAnsi="Times New Roman" w:cs="Times New Roman" w:hint="eastAsia"/>
          <w:sz w:val="28"/>
          <w:szCs w:val="28"/>
          <w:lang w:val="en-US"/>
        </w:rPr>
        <w:t>1.9</w:t>
      </w:r>
      <w:r w:rsidRPr="00D77B25">
        <w:rPr>
          <w:rFonts w:ascii="Times New Roman" w:eastAsia="仿宋" w:hAnsi="Times New Roman" w:cs="Times New Roman"/>
          <w:sz w:val="28"/>
          <w:szCs w:val="28"/>
          <w:lang w:val="en-US"/>
        </w:rPr>
        <w:t>本项目非专门面向中小企业（或监狱企业或残疾人福利性单位）采购</w:t>
      </w:r>
    </w:p>
    <w:p w:rsidR="00563D5E" w:rsidRDefault="00F208AD">
      <w:pPr>
        <w:spacing w:line="360" w:lineRule="auto"/>
        <w:ind w:firstLine="560"/>
        <w:jc w:val="both"/>
        <w:rPr>
          <w:rFonts w:ascii="Times New Roman" w:eastAsia="仿宋" w:hAnsi="Times New Roman" w:cs="Times New Roman"/>
          <w:sz w:val="28"/>
          <w:szCs w:val="28"/>
        </w:rPr>
      </w:pPr>
      <w:r w:rsidRPr="00D77B25">
        <w:rPr>
          <w:rFonts w:ascii="Times New Roman" w:eastAsia="仿宋" w:hAnsi="Times New Roman" w:cs="Times New Roman" w:hint="eastAsia"/>
          <w:sz w:val="28"/>
          <w:szCs w:val="28"/>
          <w:lang w:val="en-US"/>
        </w:rPr>
        <w:t>1.10</w:t>
      </w:r>
      <w:r w:rsidRPr="00D77B25">
        <w:rPr>
          <w:rFonts w:ascii="Times New Roman" w:eastAsia="仿宋" w:hAnsi="Times New Roman" w:cs="Times New Roman" w:hint="eastAsia"/>
          <w:sz w:val="28"/>
          <w:szCs w:val="28"/>
        </w:rPr>
        <w:t>本项目（是</w:t>
      </w:r>
      <w:r w:rsidRPr="00D77B25">
        <w:rPr>
          <w:rFonts w:ascii="Times New Roman" w:eastAsia="仿宋" w:hAnsi="Times New Roman" w:cs="Times New Roman" w:hint="eastAsia"/>
          <w:sz w:val="28"/>
          <w:szCs w:val="28"/>
        </w:rPr>
        <w:t>/</w:t>
      </w:r>
      <w:r w:rsidRPr="00D77B25">
        <w:rPr>
          <w:rFonts w:ascii="Times New Roman" w:eastAsia="仿宋" w:hAnsi="Times New Roman" w:cs="Times New Roman" w:hint="eastAsia"/>
          <w:sz w:val="28"/>
          <w:szCs w:val="28"/>
        </w:rPr>
        <w:t>否）接受联合体投标：</w:t>
      </w:r>
      <w:proofErr w:type="gramStart"/>
      <w:r w:rsidRPr="00D77B25">
        <w:rPr>
          <w:rFonts w:ascii="Times New Roman" w:eastAsia="仿宋" w:hAnsi="Times New Roman" w:cs="Times New Roman" w:hint="eastAsia"/>
          <w:sz w:val="28"/>
          <w:szCs w:val="28"/>
        </w:rPr>
        <w:t>否</w:t>
      </w:r>
      <w:proofErr w:type="gramEnd"/>
    </w:p>
    <w:p w:rsidR="00563D5E" w:rsidRDefault="00F208AD">
      <w:pPr>
        <w:spacing w:line="360" w:lineRule="auto"/>
        <w:rPr>
          <w:rFonts w:ascii="Times New Roman" w:eastAsia="仿宋" w:hAnsi="Times New Roman" w:cs="仿宋"/>
          <w:b/>
          <w:bCs/>
          <w:sz w:val="28"/>
          <w:szCs w:val="28"/>
        </w:rPr>
      </w:pPr>
      <w:r>
        <w:rPr>
          <w:rFonts w:ascii="Times New Roman" w:eastAsia="仿宋" w:hAnsi="Times New Roman" w:cs="仿宋" w:hint="eastAsia"/>
          <w:b/>
          <w:bCs/>
          <w:sz w:val="28"/>
          <w:szCs w:val="28"/>
        </w:rPr>
        <w:t>二、申请人的资格要求</w:t>
      </w:r>
    </w:p>
    <w:p w:rsidR="00563D5E" w:rsidRPr="006D5CDC" w:rsidRDefault="00F208AD">
      <w:pPr>
        <w:spacing w:line="360" w:lineRule="auto"/>
        <w:ind w:firstLine="560"/>
        <w:jc w:val="both"/>
        <w:rPr>
          <w:rFonts w:ascii="Times New Roman" w:eastAsia="仿宋" w:hAnsi="Times New Roman" w:cs="仿宋"/>
          <w:sz w:val="28"/>
          <w:szCs w:val="28"/>
        </w:rPr>
      </w:pPr>
      <w:r>
        <w:rPr>
          <w:rFonts w:ascii="Times New Roman" w:eastAsia="仿宋" w:hAnsi="Times New Roman" w:cs="仿宋" w:hint="eastAsia"/>
          <w:sz w:val="28"/>
          <w:szCs w:val="28"/>
          <w:lang w:val="en-US"/>
        </w:rPr>
        <w:t>2.1</w:t>
      </w:r>
      <w:r>
        <w:rPr>
          <w:rFonts w:ascii="Times New Roman" w:eastAsia="仿宋" w:hAnsi="Times New Roman" w:cs="仿宋" w:hint="eastAsia"/>
          <w:sz w:val="28"/>
          <w:szCs w:val="28"/>
        </w:rPr>
        <w:t>满足《中华人民共和国政府采购法》第二十二条规定：</w:t>
      </w:r>
      <w:r>
        <w:rPr>
          <w:rFonts w:ascii="Times New Roman" w:eastAsia="仿宋" w:hAnsi="Times New Roman" w:cs="仿宋"/>
          <w:sz w:val="28"/>
          <w:szCs w:val="28"/>
        </w:rPr>
        <w:t>投标人须提供</w:t>
      </w:r>
      <w:r>
        <w:rPr>
          <w:rFonts w:ascii="Times New Roman" w:eastAsia="仿宋" w:hAnsi="Times New Roman" w:cs="仿宋" w:hint="eastAsia"/>
          <w:sz w:val="28"/>
          <w:szCs w:val="28"/>
          <w:lang w:val="en-US"/>
        </w:rPr>
        <w:t>《南京市政府采购供应商信用记录表暨信用承诺书》（</w:t>
      </w:r>
      <w:r>
        <w:rPr>
          <w:rFonts w:ascii="Times New Roman" w:eastAsia="仿宋" w:hAnsi="Times New Roman" w:cs="仿宋" w:hint="eastAsia"/>
          <w:b/>
          <w:sz w:val="28"/>
          <w:szCs w:val="28"/>
          <w:lang w:val="en-US"/>
        </w:rPr>
        <w:t>法定代表人签字</w:t>
      </w:r>
      <w:r w:rsidR="00EC790E">
        <w:rPr>
          <w:rFonts w:ascii="Times New Roman" w:eastAsia="仿宋" w:hAnsi="Times New Roman" w:cs="仿宋" w:hint="eastAsia"/>
          <w:b/>
          <w:sz w:val="28"/>
          <w:szCs w:val="28"/>
          <w:lang w:val="en-US"/>
        </w:rPr>
        <w:t>（或盖</w:t>
      </w:r>
      <w:r w:rsidR="00EC790E" w:rsidRPr="006D5CDC">
        <w:rPr>
          <w:rFonts w:ascii="Times New Roman" w:eastAsia="仿宋" w:hAnsi="Times New Roman" w:cs="仿宋" w:hint="eastAsia"/>
          <w:b/>
          <w:sz w:val="28"/>
          <w:szCs w:val="28"/>
          <w:lang w:val="en-US"/>
        </w:rPr>
        <w:t>章）</w:t>
      </w:r>
      <w:r w:rsidRPr="006D5CDC">
        <w:rPr>
          <w:rFonts w:ascii="Times New Roman" w:eastAsia="仿宋" w:hAnsi="Times New Roman" w:cs="仿宋" w:hint="eastAsia"/>
          <w:b/>
          <w:sz w:val="28"/>
          <w:szCs w:val="28"/>
          <w:lang w:val="en-US"/>
        </w:rPr>
        <w:t>并盖单位公章</w:t>
      </w:r>
      <w:r w:rsidRPr="006D5CDC">
        <w:rPr>
          <w:rFonts w:ascii="Times New Roman" w:eastAsia="仿宋" w:hAnsi="Times New Roman" w:cs="仿宋" w:hint="eastAsia"/>
          <w:sz w:val="28"/>
          <w:szCs w:val="28"/>
          <w:lang w:val="en-US"/>
        </w:rPr>
        <w:t>）。</w:t>
      </w:r>
    </w:p>
    <w:p w:rsidR="00563D5E" w:rsidRDefault="00F208AD">
      <w:pPr>
        <w:spacing w:line="360" w:lineRule="auto"/>
        <w:ind w:firstLine="560"/>
        <w:jc w:val="both"/>
        <w:rPr>
          <w:rFonts w:ascii="Times New Roman" w:eastAsia="仿宋" w:hAnsi="Times New Roman" w:cs="仿宋"/>
          <w:sz w:val="28"/>
          <w:szCs w:val="28"/>
          <w:lang w:val="en-US" w:bidi="ar-SA"/>
        </w:rPr>
      </w:pPr>
      <w:r w:rsidRPr="006D5CDC">
        <w:rPr>
          <w:rFonts w:ascii="Times New Roman" w:eastAsia="仿宋" w:hAnsi="Times New Roman" w:cs="仿宋" w:hint="eastAsia"/>
          <w:bCs/>
          <w:sz w:val="28"/>
          <w:szCs w:val="28"/>
          <w:lang w:bidi="ar-SA"/>
        </w:rPr>
        <w:t>2.2</w:t>
      </w:r>
      <w:r w:rsidRPr="006D5CDC">
        <w:rPr>
          <w:rFonts w:ascii="Times New Roman" w:eastAsia="仿宋" w:hAnsi="Times New Roman" w:cs="仿宋" w:hint="eastAsia"/>
          <w:bCs/>
          <w:sz w:val="28"/>
          <w:szCs w:val="28"/>
          <w:lang w:bidi="ar-SA"/>
        </w:rPr>
        <w:t>落实政府采购政策需满足的资格要求：</w:t>
      </w:r>
      <w:r w:rsidRPr="006D5CDC">
        <w:rPr>
          <w:rFonts w:ascii="Times New Roman" w:eastAsia="仿宋" w:hAnsi="Times New Roman" w:cs="仿宋" w:hint="eastAsia"/>
          <w:bCs/>
          <w:sz w:val="28"/>
          <w:szCs w:val="28"/>
          <w:lang w:val="en-US" w:bidi="ar-SA"/>
        </w:rPr>
        <w:t>无。</w:t>
      </w:r>
    </w:p>
    <w:p w:rsidR="00563D5E" w:rsidRDefault="00F208AD">
      <w:pPr>
        <w:widowControl/>
        <w:spacing w:line="360" w:lineRule="auto"/>
        <w:ind w:firstLine="562"/>
        <w:jc w:val="both"/>
        <w:rPr>
          <w:rFonts w:ascii="Times New Roman" w:eastAsia="仿宋" w:hAnsi="Times New Roman" w:cs="仿宋"/>
          <w:bCs/>
          <w:sz w:val="28"/>
          <w:szCs w:val="28"/>
          <w:lang w:val="en-US" w:bidi="ar-SA"/>
        </w:rPr>
      </w:pPr>
      <w:r w:rsidRPr="006D5CDC">
        <w:rPr>
          <w:rFonts w:ascii="Times New Roman" w:eastAsia="仿宋" w:hAnsi="Times New Roman" w:cs="仿宋" w:hint="eastAsia"/>
          <w:bCs/>
          <w:sz w:val="28"/>
          <w:szCs w:val="28"/>
          <w:lang w:val="en-US" w:bidi="ar-SA"/>
        </w:rPr>
        <w:t>2.3</w:t>
      </w:r>
      <w:r w:rsidRPr="006D5CDC">
        <w:rPr>
          <w:rFonts w:ascii="Times New Roman" w:eastAsia="仿宋" w:hAnsi="Times New Roman" w:cs="仿宋" w:hint="eastAsia"/>
          <w:bCs/>
          <w:sz w:val="28"/>
          <w:szCs w:val="28"/>
          <w:lang w:val="en-US" w:bidi="ar-SA"/>
        </w:rPr>
        <w:t>采购人根据采购项目的特殊要求规定的特定条件：投标人须具有有效的食品经营许可证（提供复印件并加盖公章）。</w:t>
      </w:r>
    </w:p>
    <w:p w:rsidR="00563D5E" w:rsidRDefault="00F208AD">
      <w:pPr>
        <w:spacing w:line="360" w:lineRule="auto"/>
        <w:ind w:firstLine="560"/>
        <w:jc w:val="both"/>
        <w:rPr>
          <w:rFonts w:ascii="Times New Roman" w:eastAsia="仿宋" w:hAnsi="Times New Roman" w:cs="仿宋"/>
          <w:b/>
          <w:sz w:val="28"/>
          <w:szCs w:val="28"/>
          <w:lang w:val="en-US" w:bidi="ar-SA"/>
        </w:rPr>
      </w:pPr>
      <w:r>
        <w:rPr>
          <w:rFonts w:ascii="Times New Roman" w:eastAsia="仿宋" w:hAnsi="Times New Roman" w:cs="仿宋"/>
          <w:sz w:val="28"/>
          <w:szCs w:val="28"/>
          <w:lang w:val="en-US" w:bidi="ar-SA"/>
        </w:rPr>
        <w:lastRenderedPageBreak/>
        <w:t>2.</w:t>
      </w:r>
      <w:r>
        <w:rPr>
          <w:rFonts w:ascii="Times New Roman" w:eastAsia="仿宋" w:hAnsi="Times New Roman" w:cs="仿宋" w:hint="eastAsia"/>
          <w:sz w:val="28"/>
          <w:szCs w:val="28"/>
          <w:lang w:val="en-US" w:bidi="ar-SA"/>
        </w:rPr>
        <w:t>4</w:t>
      </w:r>
      <w:r>
        <w:rPr>
          <w:rFonts w:ascii="Times New Roman" w:eastAsia="仿宋" w:hAnsi="Times New Roman" w:cs="仿宋"/>
          <w:sz w:val="28"/>
          <w:szCs w:val="28"/>
          <w:lang w:val="en-US" w:bidi="ar-SA"/>
        </w:rPr>
        <w:t>拒绝下述投标人参加本次采购活动</w:t>
      </w:r>
      <w:r>
        <w:rPr>
          <w:rFonts w:ascii="Times New Roman" w:eastAsia="仿宋" w:hAnsi="Times New Roman" w:cs="仿宋"/>
          <w:b/>
          <w:sz w:val="28"/>
          <w:szCs w:val="28"/>
          <w:lang w:val="en-US" w:bidi="ar-SA"/>
        </w:rPr>
        <w:t>（须提供加盖投标人公章的承诺书）：</w:t>
      </w:r>
    </w:p>
    <w:p w:rsidR="00563D5E" w:rsidRDefault="00F208AD">
      <w:pPr>
        <w:spacing w:line="360" w:lineRule="auto"/>
        <w:ind w:firstLine="560"/>
        <w:jc w:val="both"/>
        <w:rPr>
          <w:rFonts w:ascii="Times New Roman" w:eastAsia="仿宋" w:hAnsi="Times New Roman" w:cs="仿宋"/>
          <w:sz w:val="28"/>
          <w:szCs w:val="28"/>
          <w:lang w:val="en-US" w:bidi="ar-SA"/>
        </w:rPr>
      </w:pPr>
      <w:r>
        <w:rPr>
          <w:rFonts w:ascii="Times New Roman" w:eastAsia="仿宋" w:hAnsi="Times New Roman" w:cs="仿宋"/>
          <w:sz w:val="28"/>
          <w:szCs w:val="28"/>
          <w:lang w:val="en-US" w:bidi="ar-SA"/>
        </w:rPr>
        <w:t>（</w:t>
      </w:r>
      <w:r>
        <w:rPr>
          <w:rFonts w:ascii="Times New Roman" w:eastAsia="仿宋" w:hAnsi="Times New Roman" w:cs="仿宋"/>
          <w:sz w:val="28"/>
          <w:szCs w:val="28"/>
          <w:lang w:val="en-US" w:bidi="ar-SA"/>
        </w:rPr>
        <w:t>1</w:t>
      </w:r>
      <w:r>
        <w:rPr>
          <w:rFonts w:ascii="Times New Roman" w:eastAsia="仿宋" w:hAnsi="Times New Roman" w:cs="仿宋"/>
          <w:sz w:val="28"/>
          <w:szCs w:val="28"/>
          <w:lang w:val="en-US" w:bidi="ar-SA"/>
        </w:rPr>
        <w:t>）投标人单位负责人为同一人或者存在直接控股、管理关系的不同投标人，不得参加同一合同项下的政府采购活动；</w:t>
      </w:r>
    </w:p>
    <w:p w:rsidR="00563D5E" w:rsidRDefault="00F208AD">
      <w:pPr>
        <w:spacing w:line="360" w:lineRule="auto"/>
        <w:ind w:firstLine="560"/>
        <w:jc w:val="both"/>
        <w:rPr>
          <w:rFonts w:ascii="Times New Roman" w:eastAsia="仿宋" w:hAnsi="Times New Roman" w:cs="仿宋"/>
          <w:sz w:val="28"/>
          <w:szCs w:val="28"/>
          <w:lang w:val="en-US" w:bidi="ar-SA"/>
        </w:rPr>
      </w:pPr>
      <w:r>
        <w:rPr>
          <w:rFonts w:ascii="Times New Roman" w:eastAsia="仿宋" w:hAnsi="Times New Roman" w:cs="仿宋"/>
          <w:sz w:val="28"/>
          <w:szCs w:val="28"/>
          <w:lang w:val="en-US" w:bidi="ar-SA"/>
        </w:rPr>
        <w:t>（</w:t>
      </w:r>
      <w:r>
        <w:rPr>
          <w:rFonts w:ascii="Times New Roman" w:eastAsia="仿宋" w:hAnsi="Times New Roman" w:cs="仿宋"/>
          <w:sz w:val="28"/>
          <w:szCs w:val="28"/>
          <w:lang w:val="en-US" w:bidi="ar-SA"/>
        </w:rPr>
        <w:t>2</w:t>
      </w:r>
      <w:r>
        <w:rPr>
          <w:rFonts w:ascii="Times New Roman" w:eastAsia="仿宋" w:hAnsi="Times New Roman" w:cs="仿宋"/>
          <w:sz w:val="28"/>
          <w:szCs w:val="28"/>
          <w:lang w:val="en-US" w:bidi="ar-SA"/>
        </w:rPr>
        <w:t>）为采购项目提供整体设计、规范编制或者项目管理、监理、检测等服务的投标人，不得参加本项目的采购活动；</w:t>
      </w:r>
    </w:p>
    <w:p w:rsidR="00563D5E" w:rsidRDefault="00F208AD">
      <w:pPr>
        <w:spacing w:line="360" w:lineRule="auto"/>
        <w:ind w:firstLine="560"/>
        <w:jc w:val="both"/>
        <w:rPr>
          <w:rFonts w:ascii="Times New Roman" w:eastAsia="仿宋" w:hAnsi="Times New Roman" w:cs="仿宋"/>
          <w:sz w:val="28"/>
          <w:szCs w:val="28"/>
          <w:lang w:val="en-US" w:bidi="ar-SA"/>
        </w:rPr>
      </w:pPr>
      <w:r>
        <w:rPr>
          <w:rFonts w:ascii="Times New Roman" w:eastAsia="仿宋" w:hAnsi="Times New Roman" w:cs="仿宋"/>
          <w:sz w:val="28"/>
          <w:szCs w:val="28"/>
          <w:lang w:val="en-US" w:bidi="ar-SA"/>
        </w:rPr>
        <w:t>（</w:t>
      </w:r>
      <w:r>
        <w:rPr>
          <w:rFonts w:ascii="Times New Roman" w:eastAsia="仿宋" w:hAnsi="Times New Roman" w:cs="仿宋"/>
          <w:sz w:val="28"/>
          <w:szCs w:val="28"/>
          <w:lang w:val="en-US" w:bidi="ar-SA"/>
        </w:rPr>
        <w:t>3</w:t>
      </w:r>
      <w:r>
        <w:rPr>
          <w:rFonts w:ascii="Times New Roman" w:eastAsia="仿宋" w:hAnsi="Times New Roman" w:cs="仿宋"/>
          <w:sz w:val="28"/>
          <w:szCs w:val="28"/>
          <w:lang w:val="en-US" w:bidi="ar-SA"/>
        </w:rPr>
        <w:t>）投标人被</w:t>
      </w:r>
      <w:r>
        <w:rPr>
          <w:rFonts w:ascii="仿宋" w:eastAsia="仿宋" w:hAnsi="仿宋" w:cs="仿宋"/>
          <w:sz w:val="28"/>
          <w:szCs w:val="28"/>
          <w:lang w:val="en-US" w:bidi="ar-SA"/>
        </w:rPr>
        <w:t>“信用中国”</w:t>
      </w:r>
      <w:r>
        <w:rPr>
          <w:rFonts w:ascii="Times New Roman" w:eastAsia="仿宋" w:hAnsi="Times New Roman" w:cs="仿宋"/>
          <w:sz w:val="28"/>
          <w:szCs w:val="28"/>
          <w:lang w:val="en-US" w:bidi="ar-SA"/>
        </w:rPr>
        <w:t>网站（</w:t>
      </w:r>
      <w:r>
        <w:rPr>
          <w:rFonts w:ascii="Times New Roman" w:eastAsia="仿宋" w:hAnsi="Times New Roman" w:cs="仿宋"/>
          <w:sz w:val="28"/>
          <w:szCs w:val="28"/>
          <w:lang w:val="en-US" w:bidi="ar-SA"/>
        </w:rPr>
        <w:t>www.creditchina.gov.cn</w:t>
      </w:r>
      <w:r>
        <w:rPr>
          <w:rFonts w:ascii="Times New Roman" w:eastAsia="仿宋" w:hAnsi="Times New Roman" w:cs="仿宋"/>
          <w:sz w:val="28"/>
          <w:szCs w:val="28"/>
          <w:lang w:val="en-US" w:bidi="ar-SA"/>
        </w:rPr>
        <w:t>）、</w:t>
      </w:r>
      <w:r>
        <w:rPr>
          <w:rFonts w:ascii="仿宋" w:eastAsia="仿宋" w:hAnsi="仿宋" w:cs="仿宋"/>
          <w:sz w:val="28"/>
          <w:szCs w:val="28"/>
          <w:lang w:val="en-US" w:bidi="ar-SA"/>
        </w:rPr>
        <w:t>“中国政府采购网”</w:t>
      </w:r>
      <w:r>
        <w:rPr>
          <w:rFonts w:ascii="Times New Roman" w:eastAsia="仿宋" w:hAnsi="Times New Roman" w:cs="仿宋"/>
          <w:sz w:val="28"/>
          <w:szCs w:val="28"/>
          <w:lang w:val="en-US" w:bidi="ar-SA"/>
        </w:rPr>
        <w:t>（</w:t>
      </w:r>
      <w:r>
        <w:rPr>
          <w:rFonts w:ascii="Times New Roman" w:eastAsia="仿宋" w:hAnsi="Times New Roman" w:cs="仿宋"/>
          <w:sz w:val="28"/>
          <w:szCs w:val="28"/>
          <w:lang w:val="en-US" w:bidi="ar-SA"/>
        </w:rPr>
        <w:t>www.ccgp.gov.cn</w:t>
      </w:r>
      <w:r>
        <w:rPr>
          <w:rFonts w:ascii="Times New Roman" w:eastAsia="仿宋" w:hAnsi="Times New Roman" w:cs="仿宋"/>
          <w:sz w:val="28"/>
          <w:szCs w:val="28"/>
          <w:lang w:val="en-US" w:bidi="ar-SA"/>
        </w:rPr>
        <w:t>）列入失信被执行人、重大税收违法失信主体名单、政府采购严重违法失信行为记录名单。</w:t>
      </w:r>
    </w:p>
    <w:p w:rsidR="00563D5E" w:rsidRDefault="00F208AD">
      <w:pPr>
        <w:spacing w:line="360" w:lineRule="auto"/>
        <w:rPr>
          <w:rFonts w:ascii="Times New Roman" w:eastAsia="仿宋" w:hAnsi="Times New Roman" w:cs="仿宋"/>
          <w:b/>
          <w:bCs/>
          <w:sz w:val="28"/>
          <w:szCs w:val="28"/>
        </w:rPr>
      </w:pPr>
      <w:r>
        <w:rPr>
          <w:rFonts w:ascii="Times New Roman" w:eastAsia="仿宋" w:hAnsi="Times New Roman" w:cs="仿宋" w:hint="eastAsia"/>
          <w:b/>
          <w:bCs/>
          <w:sz w:val="28"/>
          <w:szCs w:val="28"/>
        </w:rPr>
        <w:t>三、获取招标文件</w:t>
      </w:r>
    </w:p>
    <w:p w:rsidR="00563D5E" w:rsidRDefault="00F208AD">
      <w:pPr>
        <w:spacing w:line="360" w:lineRule="auto"/>
        <w:ind w:firstLine="540"/>
        <w:rPr>
          <w:rFonts w:ascii="Times New Roman" w:eastAsia="仿宋" w:hAnsi="Times New Roman" w:cs="仿宋"/>
          <w:sz w:val="28"/>
          <w:szCs w:val="28"/>
          <w:lang w:val="en-US"/>
        </w:rPr>
      </w:pPr>
      <w:r>
        <w:rPr>
          <w:rFonts w:ascii="Times New Roman" w:eastAsia="仿宋" w:hAnsi="Times New Roman" w:cs="仿宋" w:hint="eastAsia"/>
          <w:sz w:val="28"/>
          <w:szCs w:val="28"/>
        </w:rPr>
        <w:t>3.1</w:t>
      </w:r>
      <w:r>
        <w:rPr>
          <w:rFonts w:ascii="Times New Roman" w:eastAsia="仿宋" w:hAnsi="Times New Roman" w:cs="仿宋" w:hint="eastAsia"/>
          <w:sz w:val="28"/>
          <w:szCs w:val="28"/>
        </w:rPr>
        <w:t>时间：</w:t>
      </w:r>
      <w:r>
        <w:rPr>
          <w:rFonts w:ascii="Times New Roman" w:eastAsia="仿宋" w:hAnsi="Times New Roman" w:cs="仿宋" w:hint="eastAsia"/>
          <w:sz w:val="28"/>
          <w:szCs w:val="28"/>
          <w:lang w:val="en-US"/>
        </w:rPr>
        <w:t>自招标公告发布之日起</w:t>
      </w:r>
      <w:r>
        <w:rPr>
          <w:rFonts w:ascii="Times New Roman" w:eastAsia="仿宋" w:hAnsi="Times New Roman" w:cs="仿宋" w:hint="eastAsia"/>
          <w:sz w:val="28"/>
          <w:szCs w:val="28"/>
          <w:lang w:val="en-US"/>
        </w:rPr>
        <w:t>5</w:t>
      </w:r>
      <w:r>
        <w:rPr>
          <w:rFonts w:ascii="Times New Roman" w:eastAsia="仿宋" w:hAnsi="Times New Roman" w:cs="仿宋" w:hint="eastAsia"/>
          <w:sz w:val="28"/>
          <w:szCs w:val="28"/>
          <w:lang w:val="en-US"/>
        </w:rPr>
        <w:t>个工作日</w:t>
      </w:r>
    </w:p>
    <w:p w:rsidR="00563D5E" w:rsidRDefault="00F208AD">
      <w:pPr>
        <w:spacing w:line="360" w:lineRule="auto"/>
        <w:ind w:firstLine="540"/>
        <w:rPr>
          <w:rFonts w:ascii="Times New Roman" w:eastAsia="仿宋" w:hAnsi="Times New Roman" w:cs="仿宋"/>
          <w:sz w:val="28"/>
          <w:szCs w:val="28"/>
          <w:u w:val="single"/>
        </w:rPr>
      </w:pPr>
      <w:r>
        <w:rPr>
          <w:rFonts w:ascii="Times New Roman" w:eastAsia="仿宋" w:hAnsi="Times New Roman" w:cs="仿宋" w:hint="eastAsia"/>
          <w:sz w:val="28"/>
          <w:szCs w:val="28"/>
          <w:lang w:val="en-US"/>
        </w:rPr>
        <w:t>3.2</w:t>
      </w:r>
      <w:r>
        <w:rPr>
          <w:rFonts w:ascii="Times New Roman" w:eastAsia="仿宋" w:hAnsi="Times New Roman" w:cs="仿宋" w:hint="eastAsia"/>
          <w:sz w:val="28"/>
          <w:szCs w:val="28"/>
        </w:rPr>
        <w:t>地点：</w:t>
      </w:r>
      <w:r>
        <w:rPr>
          <w:rFonts w:ascii="Times New Roman" w:eastAsia="仿宋" w:hAnsi="Times New Roman" w:cs="仿宋" w:hint="eastAsia"/>
          <w:sz w:val="28"/>
          <w:szCs w:val="28"/>
          <w:lang w:val="en-US"/>
        </w:rPr>
        <w:t>江苏政府采购网“苏</w:t>
      </w:r>
      <w:proofErr w:type="gramStart"/>
      <w:r>
        <w:rPr>
          <w:rFonts w:ascii="Times New Roman" w:eastAsia="仿宋" w:hAnsi="Times New Roman" w:cs="仿宋" w:hint="eastAsia"/>
          <w:sz w:val="28"/>
          <w:szCs w:val="28"/>
          <w:lang w:val="en-US"/>
        </w:rPr>
        <w:t>采云</w:t>
      </w:r>
      <w:proofErr w:type="gramEnd"/>
      <w:r>
        <w:rPr>
          <w:rFonts w:ascii="Times New Roman" w:eastAsia="仿宋" w:hAnsi="Times New Roman" w:cs="仿宋" w:hint="eastAsia"/>
          <w:sz w:val="28"/>
          <w:szCs w:val="28"/>
          <w:lang w:val="en-US"/>
        </w:rPr>
        <w:t>”系统</w:t>
      </w:r>
    </w:p>
    <w:p w:rsidR="00563D5E" w:rsidRDefault="00F208AD">
      <w:pPr>
        <w:spacing w:line="360" w:lineRule="auto"/>
        <w:ind w:firstLine="540"/>
        <w:jc w:val="both"/>
        <w:rPr>
          <w:rFonts w:ascii="Times New Roman" w:eastAsia="仿宋" w:hAnsi="Times New Roman" w:cs="仿宋"/>
          <w:sz w:val="28"/>
          <w:szCs w:val="28"/>
          <w:lang w:val="en-US"/>
        </w:rPr>
      </w:pPr>
      <w:r>
        <w:rPr>
          <w:rFonts w:ascii="Times New Roman" w:eastAsia="仿宋" w:hAnsi="Times New Roman" w:cs="仿宋" w:hint="eastAsia"/>
          <w:sz w:val="28"/>
          <w:szCs w:val="28"/>
        </w:rPr>
        <w:t>3.3</w:t>
      </w:r>
      <w:r>
        <w:rPr>
          <w:rFonts w:ascii="Times New Roman" w:eastAsia="仿宋" w:hAnsi="Times New Roman" w:cs="仿宋" w:hint="eastAsia"/>
          <w:sz w:val="28"/>
          <w:szCs w:val="28"/>
        </w:rPr>
        <w:t>方式：</w:t>
      </w:r>
      <w:r>
        <w:rPr>
          <w:rFonts w:ascii="Times New Roman" w:eastAsia="仿宋" w:hAnsi="Times New Roman" w:cs="仿宋" w:hint="eastAsia"/>
          <w:sz w:val="28"/>
          <w:szCs w:val="28"/>
          <w:lang w:val="en-US"/>
        </w:rPr>
        <w:t>供应商登录“江苏政府采购网”，在网站首页点击“苏</w:t>
      </w:r>
      <w:proofErr w:type="gramStart"/>
      <w:r>
        <w:rPr>
          <w:rFonts w:ascii="Times New Roman" w:eastAsia="仿宋" w:hAnsi="Times New Roman" w:cs="仿宋" w:hint="eastAsia"/>
          <w:sz w:val="28"/>
          <w:szCs w:val="28"/>
          <w:lang w:val="en-US"/>
        </w:rPr>
        <w:t>采云</w:t>
      </w:r>
      <w:proofErr w:type="gramEnd"/>
      <w:r>
        <w:rPr>
          <w:rFonts w:ascii="Times New Roman" w:eastAsia="仿宋" w:hAnsi="Times New Roman" w:cs="仿宋" w:hint="eastAsia"/>
          <w:sz w:val="28"/>
          <w:szCs w:val="28"/>
          <w:lang w:val="en-US"/>
        </w:rPr>
        <w:t>”→使用</w:t>
      </w:r>
      <w:r>
        <w:rPr>
          <w:rFonts w:ascii="Times New Roman" w:eastAsia="仿宋" w:hAnsi="Times New Roman" w:cs="仿宋"/>
          <w:sz w:val="28"/>
          <w:szCs w:val="28"/>
          <w:lang w:val="en-US"/>
        </w:rPr>
        <w:t>CA</w:t>
      </w:r>
      <w:r>
        <w:rPr>
          <w:rFonts w:ascii="Times New Roman" w:eastAsia="仿宋" w:hAnsi="Times New Roman" w:cs="仿宋"/>
          <w:sz w:val="28"/>
          <w:szCs w:val="28"/>
          <w:lang w:val="en-US"/>
        </w:rPr>
        <w:t>锁登录系统（新用户需进行</w:t>
      </w:r>
      <w:r>
        <w:rPr>
          <w:rFonts w:ascii="仿宋" w:eastAsia="仿宋" w:hAnsi="仿宋" w:cs="仿宋"/>
          <w:sz w:val="28"/>
          <w:szCs w:val="28"/>
          <w:lang w:val="en-US"/>
        </w:rPr>
        <w:t>“平台用户注册”</w:t>
      </w:r>
      <w:r>
        <w:rPr>
          <w:rFonts w:ascii="Times New Roman" w:eastAsia="仿宋" w:hAnsi="Times New Roman" w:cs="仿宋"/>
          <w:sz w:val="28"/>
          <w:szCs w:val="28"/>
          <w:lang w:val="en-US"/>
        </w:rPr>
        <w:t>）</w:t>
      </w:r>
      <w:r>
        <w:rPr>
          <w:rFonts w:ascii="Times New Roman" w:eastAsia="仿宋" w:hAnsi="Times New Roman" w:cs="仿宋"/>
          <w:sz w:val="28"/>
          <w:szCs w:val="28"/>
          <w:lang w:val="en-US"/>
        </w:rPr>
        <w:t>→</w:t>
      </w:r>
      <w:r>
        <w:rPr>
          <w:rFonts w:ascii="仿宋" w:eastAsia="仿宋" w:hAnsi="仿宋" w:cs="仿宋"/>
          <w:sz w:val="28"/>
          <w:szCs w:val="28"/>
          <w:lang w:val="en-US"/>
        </w:rPr>
        <w:t>“项目参与”进行登记，在“可参与项目”中选择“我要参与”，参与成功后到“已参与项目”界面中找到该项目下载文件并进行操作</w:t>
      </w:r>
      <w:r>
        <w:rPr>
          <w:rFonts w:ascii="Times New Roman" w:eastAsia="仿宋" w:hAnsi="Times New Roman" w:cs="仿宋"/>
          <w:sz w:val="28"/>
          <w:szCs w:val="28"/>
          <w:lang w:val="en-US"/>
        </w:rPr>
        <w:t>。</w:t>
      </w:r>
    </w:p>
    <w:p w:rsidR="00563D5E" w:rsidRDefault="00F208AD">
      <w:pPr>
        <w:spacing w:line="360" w:lineRule="auto"/>
        <w:ind w:firstLine="540"/>
        <w:rPr>
          <w:rFonts w:ascii="Times New Roman" w:eastAsia="仿宋" w:hAnsi="Times New Roman" w:cs="仿宋"/>
          <w:sz w:val="28"/>
          <w:szCs w:val="28"/>
        </w:rPr>
      </w:pPr>
      <w:r>
        <w:rPr>
          <w:rFonts w:ascii="Times New Roman" w:eastAsia="仿宋" w:hAnsi="Times New Roman" w:cs="仿宋" w:hint="eastAsia"/>
          <w:sz w:val="28"/>
          <w:szCs w:val="28"/>
          <w:lang w:val="en-US"/>
        </w:rPr>
        <w:t>3.4</w:t>
      </w:r>
      <w:r>
        <w:rPr>
          <w:rFonts w:ascii="Times New Roman" w:eastAsia="仿宋" w:hAnsi="Times New Roman" w:cs="仿宋" w:hint="eastAsia"/>
          <w:sz w:val="28"/>
          <w:szCs w:val="28"/>
        </w:rPr>
        <w:t>售价：</w:t>
      </w:r>
      <w:r>
        <w:rPr>
          <w:rFonts w:ascii="Times New Roman" w:eastAsia="仿宋" w:hAnsi="Times New Roman" w:cs="仿宋" w:hint="eastAsia"/>
          <w:sz w:val="28"/>
          <w:szCs w:val="28"/>
          <w:lang w:val="en-US"/>
        </w:rPr>
        <w:t>0</w:t>
      </w:r>
      <w:r>
        <w:rPr>
          <w:rFonts w:ascii="Times New Roman" w:eastAsia="仿宋" w:hAnsi="Times New Roman" w:cs="仿宋" w:hint="eastAsia"/>
          <w:sz w:val="28"/>
          <w:szCs w:val="28"/>
          <w:lang w:val="en-US"/>
        </w:rPr>
        <w:t>元</w:t>
      </w:r>
      <w:r>
        <w:rPr>
          <w:rFonts w:ascii="Times New Roman" w:eastAsia="仿宋" w:hAnsi="Times New Roman" w:cs="仿宋" w:hint="eastAsia"/>
          <w:sz w:val="28"/>
          <w:szCs w:val="28"/>
        </w:rPr>
        <w:t>。</w:t>
      </w:r>
    </w:p>
    <w:p w:rsidR="00563D5E" w:rsidRDefault="00F208AD">
      <w:pPr>
        <w:spacing w:line="360" w:lineRule="auto"/>
        <w:rPr>
          <w:rFonts w:ascii="Times New Roman" w:eastAsia="仿宋" w:hAnsi="Times New Roman" w:cs="仿宋"/>
          <w:b/>
          <w:bCs/>
          <w:sz w:val="28"/>
          <w:szCs w:val="28"/>
        </w:rPr>
      </w:pPr>
      <w:r>
        <w:rPr>
          <w:rFonts w:ascii="Times New Roman" w:eastAsia="仿宋" w:hAnsi="Times New Roman" w:cs="仿宋" w:hint="eastAsia"/>
          <w:b/>
          <w:bCs/>
          <w:sz w:val="28"/>
          <w:szCs w:val="28"/>
        </w:rPr>
        <w:t>四、提交投标文件截止时间、开标时间和地点</w:t>
      </w:r>
    </w:p>
    <w:p w:rsidR="00563D5E" w:rsidRDefault="00F208AD">
      <w:pPr>
        <w:spacing w:line="360" w:lineRule="auto"/>
        <w:ind w:firstLine="560"/>
        <w:rPr>
          <w:rFonts w:ascii="Times New Roman" w:eastAsia="仿宋" w:hAnsi="Times New Roman" w:cs="仿宋"/>
          <w:bCs/>
          <w:sz w:val="28"/>
          <w:szCs w:val="28"/>
          <w:u w:val="single"/>
        </w:rPr>
      </w:pPr>
      <w:r>
        <w:rPr>
          <w:rFonts w:ascii="Times New Roman" w:eastAsia="仿宋" w:hAnsi="Times New Roman" w:cs="仿宋" w:hint="eastAsia"/>
          <w:bCs/>
          <w:sz w:val="28"/>
          <w:szCs w:val="28"/>
          <w:lang w:val="en-US"/>
        </w:rPr>
        <w:t>4.1</w:t>
      </w:r>
      <w:r>
        <w:rPr>
          <w:rFonts w:ascii="Times New Roman" w:eastAsia="仿宋" w:hAnsi="Times New Roman" w:cs="仿宋" w:hint="eastAsia"/>
          <w:bCs/>
          <w:sz w:val="28"/>
          <w:szCs w:val="28"/>
          <w:lang w:val="en-US"/>
        </w:rPr>
        <w:t>递交投标文件截止时间、开标时间：</w:t>
      </w:r>
      <w:r w:rsidR="00806A73">
        <w:rPr>
          <w:rFonts w:ascii="Times New Roman" w:eastAsia="仿宋" w:hAnsi="Times New Roman" w:cs="仿宋" w:hint="eastAsia"/>
          <w:bCs/>
          <w:sz w:val="28"/>
          <w:szCs w:val="28"/>
          <w:lang w:val="en-US"/>
        </w:rPr>
        <w:t>2</w:t>
      </w:r>
      <w:r w:rsidR="00806A73" w:rsidRPr="00412A3B">
        <w:rPr>
          <w:rFonts w:ascii="Times New Roman" w:eastAsia="仿宋" w:hAnsi="Times New Roman" w:cs="仿宋" w:hint="eastAsia"/>
          <w:bCs/>
          <w:sz w:val="28"/>
          <w:szCs w:val="28"/>
          <w:lang w:val="en-US"/>
        </w:rPr>
        <w:t>026</w:t>
      </w:r>
      <w:r w:rsidR="00806A73" w:rsidRPr="00412A3B">
        <w:rPr>
          <w:rFonts w:ascii="Times New Roman" w:eastAsia="仿宋" w:hAnsi="Times New Roman" w:cs="仿宋" w:hint="eastAsia"/>
          <w:bCs/>
          <w:sz w:val="28"/>
          <w:szCs w:val="28"/>
        </w:rPr>
        <w:t>-08-</w:t>
      </w:r>
      <w:r w:rsidR="00806A73" w:rsidRPr="00412A3B">
        <w:rPr>
          <w:rFonts w:ascii="Times New Roman" w:eastAsia="仿宋" w:hAnsi="Times New Roman" w:cs="仿宋" w:hint="eastAsia"/>
          <w:bCs/>
          <w:sz w:val="28"/>
          <w:szCs w:val="28"/>
          <w:lang w:val="en-US"/>
        </w:rPr>
        <w:t xml:space="preserve">11  </w:t>
      </w:r>
      <w:r w:rsidRPr="00412A3B">
        <w:rPr>
          <w:rFonts w:ascii="Times New Roman" w:eastAsia="仿宋" w:hAnsi="Times New Roman" w:cs="仿宋" w:hint="eastAsia"/>
          <w:bCs/>
          <w:sz w:val="28"/>
          <w:szCs w:val="28"/>
          <w:lang w:val="en-US"/>
        </w:rPr>
        <w:t>09</w:t>
      </w:r>
      <w:r w:rsidRPr="00412A3B">
        <w:rPr>
          <w:rFonts w:ascii="Times New Roman" w:eastAsia="仿宋" w:hAnsi="Times New Roman" w:cs="仿宋" w:hint="eastAsia"/>
          <w:bCs/>
          <w:sz w:val="28"/>
          <w:szCs w:val="28"/>
        </w:rPr>
        <w:t>：</w:t>
      </w:r>
      <w:r w:rsidRPr="00412A3B">
        <w:rPr>
          <w:rFonts w:ascii="Times New Roman" w:eastAsia="仿宋" w:hAnsi="Times New Roman" w:cs="仿宋" w:hint="eastAsia"/>
          <w:bCs/>
          <w:sz w:val="28"/>
          <w:szCs w:val="28"/>
          <w:lang w:val="en-US"/>
        </w:rPr>
        <w:t>30</w:t>
      </w:r>
      <w:r w:rsidRPr="00412A3B">
        <w:rPr>
          <w:rFonts w:ascii="Times New Roman" w:eastAsia="仿宋" w:hAnsi="Times New Roman" w:cs="仿宋" w:hint="eastAsia"/>
          <w:bCs/>
          <w:sz w:val="28"/>
          <w:szCs w:val="28"/>
        </w:rPr>
        <w:t>（北</w:t>
      </w:r>
      <w:r>
        <w:rPr>
          <w:rFonts w:ascii="Times New Roman" w:eastAsia="仿宋" w:hAnsi="Times New Roman" w:cs="仿宋" w:hint="eastAsia"/>
          <w:bCs/>
          <w:sz w:val="28"/>
          <w:szCs w:val="28"/>
        </w:rPr>
        <w:t>京时间）</w:t>
      </w:r>
    </w:p>
    <w:p w:rsidR="00563D5E" w:rsidRDefault="00F208AD">
      <w:pPr>
        <w:spacing w:line="360" w:lineRule="auto"/>
        <w:ind w:firstLine="540"/>
        <w:rPr>
          <w:rFonts w:ascii="Times New Roman" w:eastAsia="仿宋" w:hAnsi="Times New Roman" w:cs="仿宋"/>
          <w:bCs/>
          <w:sz w:val="28"/>
          <w:szCs w:val="28"/>
        </w:rPr>
      </w:pPr>
      <w:r>
        <w:rPr>
          <w:rFonts w:ascii="Times New Roman" w:eastAsia="仿宋" w:hAnsi="Times New Roman" w:cs="仿宋" w:hint="eastAsia"/>
          <w:bCs/>
          <w:sz w:val="28"/>
          <w:szCs w:val="28"/>
        </w:rPr>
        <w:t>4.2</w:t>
      </w:r>
      <w:r>
        <w:rPr>
          <w:rFonts w:ascii="Times New Roman" w:eastAsia="仿宋" w:hAnsi="Times New Roman" w:cs="仿宋" w:hint="eastAsia"/>
          <w:bCs/>
          <w:sz w:val="28"/>
          <w:szCs w:val="28"/>
        </w:rPr>
        <w:t>开标地点：江苏省政府采购交易系统（以下简称“苏</w:t>
      </w:r>
      <w:proofErr w:type="gramStart"/>
      <w:r>
        <w:rPr>
          <w:rFonts w:ascii="Times New Roman" w:eastAsia="仿宋" w:hAnsi="Times New Roman" w:cs="仿宋" w:hint="eastAsia"/>
          <w:bCs/>
          <w:sz w:val="28"/>
          <w:szCs w:val="28"/>
        </w:rPr>
        <w:t>采云</w:t>
      </w:r>
      <w:proofErr w:type="gramEnd"/>
      <w:r>
        <w:rPr>
          <w:rFonts w:ascii="Times New Roman" w:eastAsia="仿宋" w:hAnsi="Times New Roman" w:cs="仿宋" w:hint="eastAsia"/>
          <w:bCs/>
          <w:sz w:val="28"/>
          <w:szCs w:val="28"/>
        </w:rPr>
        <w:t>系统”）网上开标大厅</w:t>
      </w:r>
    </w:p>
    <w:p w:rsidR="00563D5E" w:rsidRDefault="00F208AD">
      <w:pPr>
        <w:spacing w:line="360" w:lineRule="auto"/>
        <w:rPr>
          <w:rFonts w:ascii="Times New Roman" w:eastAsia="仿宋" w:hAnsi="Times New Roman" w:cs="仿宋"/>
          <w:b/>
          <w:bCs/>
          <w:sz w:val="28"/>
          <w:szCs w:val="28"/>
        </w:rPr>
      </w:pPr>
      <w:r>
        <w:rPr>
          <w:rFonts w:ascii="Times New Roman" w:eastAsia="仿宋" w:hAnsi="Times New Roman" w:cs="仿宋" w:hint="eastAsia"/>
          <w:b/>
          <w:bCs/>
          <w:sz w:val="28"/>
          <w:szCs w:val="28"/>
        </w:rPr>
        <w:t>五、公告期限</w:t>
      </w:r>
    </w:p>
    <w:p w:rsidR="00563D5E" w:rsidRDefault="00F208AD">
      <w:pPr>
        <w:spacing w:line="360" w:lineRule="auto"/>
        <w:ind w:firstLine="560"/>
        <w:rPr>
          <w:rFonts w:ascii="Times New Roman" w:eastAsia="仿宋" w:hAnsi="Times New Roman" w:cs="仿宋"/>
          <w:sz w:val="28"/>
          <w:szCs w:val="28"/>
        </w:rPr>
      </w:pPr>
      <w:r>
        <w:rPr>
          <w:rFonts w:ascii="Times New Roman" w:eastAsia="仿宋" w:hAnsi="Times New Roman" w:cs="仿宋" w:hint="eastAsia"/>
          <w:sz w:val="28"/>
          <w:szCs w:val="28"/>
        </w:rPr>
        <w:t>自本公告发布之日起</w:t>
      </w:r>
      <w:r>
        <w:rPr>
          <w:rFonts w:ascii="Times New Roman" w:eastAsia="仿宋" w:hAnsi="Times New Roman" w:cs="仿宋" w:hint="eastAsia"/>
          <w:sz w:val="28"/>
          <w:szCs w:val="28"/>
        </w:rPr>
        <w:t>5</w:t>
      </w:r>
      <w:r>
        <w:rPr>
          <w:rFonts w:ascii="Times New Roman" w:eastAsia="仿宋" w:hAnsi="Times New Roman" w:cs="仿宋" w:hint="eastAsia"/>
          <w:sz w:val="28"/>
          <w:szCs w:val="28"/>
        </w:rPr>
        <w:t>个工作日。</w:t>
      </w:r>
    </w:p>
    <w:p w:rsidR="00563D5E" w:rsidRDefault="00F208AD">
      <w:pPr>
        <w:spacing w:line="360" w:lineRule="auto"/>
        <w:rPr>
          <w:rFonts w:ascii="Times New Roman" w:eastAsia="仿宋" w:hAnsi="Times New Roman" w:cs="仿宋"/>
          <w:b/>
          <w:bCs/>
          <w:sz w:val="28"/>
          <w:szCs w:val="28"/>
        </w:rPr>
      </w:pPr>
      <w:r>
        <w:rPr>
          <w:rFonts w:ascii="Times New Roman" w:eastAsia="仿宋" w:hAnsi="Times New Roman" w:cs="仿宋" w:hint="eastAsia"/>
          <w:b/>
          <w:bCs/>
          <w:sz w:val="28"/>
          <w:szCs w:val="28"/>
        </w:rPr>
        <w:t>六、其他补充事宜</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1</w:t>
      </w:r>
      <w:r>
        <w:rPr>
          <w:rFonts w:ascii="Times New Roman" w:eastAsia="仿宋" w:hAnsi="Times New Roman" w:cs="仿宋" w:hint="eastAsia"/>
          <w:bCs/>
          <w:sz w:val="28"/>
          <w:szCs w:val="28"/>
          <w:lang w:val="en-US"/>
        </w:rPr>
        <w:t>、</w:t>
      </w:r>
      <w:r>
        <w:rPr>
          <w:rFonts w:ascii="Times New Roman" w:eastAsia="仿宋" w:hAnsi="Times New Roman" w:cs="仿宋"/>
          <w:bCs/>
          <w:sz w:val="28"/>
          <w:szCs w:val="28"/>
          <w:lang w:val="en-US"/>
        </w:rPr>
        <w:t>集中勘察现场、答疑：</w:t>
      </w:r>
      <w:r>
        <w:rPr>
          <w:rFonts w:ascii="Times New Roman" w:eastAsia="仿宋" w:hAnsi="Times New Roman" w:cs="仿宋" w:hint="eastAsia"/>
          <w:bCs/>
          <w:sz w:val="28"/>
          <w:szCs w:val="28"/>
          <w:lang w:val="en-US"/>
        </w:rPr>
        <w:t>招标人不组织，投标人可自行考察，并承担相关费用和责任。如投标人因主动放弃现场踏勘造成响应不准确、报价不合理的，后果自行承担。请潜在投标人务必对招标文件进行仔细认真阅读，在随后的采</w:t>
      </w:r>
      <w:r>
        <w:rPr>
          <w:rFonts w:ascii="Times New Roman" w:eastAsia="仿宋" w:hAnsi="Times New Roman" w:cs="仿宋" w:hint="eastAsia"/>
          <w:bCs/>
          <w:sz w:val="28"/>
          <w:szCs w:val="28"/>
          <w:lang w:val="en-US"/>
        </w:rPr>
        <w:lastRenderedPageBreak/>
        <w:t>购中，对招标文件所</w:t>
      </w:r>
      <w:proofErr w:type="gramStart"/>
      <w:r>
        <w:rPr>
          <w:rFonts w:ascii="Times New Roman" w:eastAsia="仿宋" w:hAnsi="Times New Roman" w:cs="仿宋" w:hint="eastAsia"/>
          <w:bCs/>
          <w:sz w:val="28"/>
          <w:szCs w:val="28"/>
          <w:lang w:val="en-US"/>
        </w:rPr>
        <w:t>作出</w:t>
      </w:r>
      <w:proofErr w:type="gramEnd"/>
      <w:r>
        <w:rPr>
          <w:rFonts w:ascii="Times New Roman" w:eastAsia="仿宋" w:hAnsi="Times New Roman" w:cs="仿宋" w:hint="eastAsia"/>
          <w:bCs/>
          <w:sz w:val="28"/>
          <w:szCs w:val="28"/>
          <w:lang w:val="en-US"/>
        </w:rPr>
        <w:t>的推论、解释和结论及由此造成的后果由各潜在投标人承担。</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2</w:t>
      </w:r>
      <w:r>
        <w:rPr>
          <w:rFonts w:ascii="Times New Roman" w:eastAsia="仿宋" w:hAnsi="Times New Roman" w:cs="仿宋" w:hint="eastAsia"/>
          <w:bCs/>
          <w:sz w:val="28"/>
          <w:szCs w:val="28"/>
          <w:lang w:val="en-US"/>
        </w:rPr>
        <w:t>、</w:t>
      </w:r>
      <w:r>
        <w:rPr>
          <w:rFonts w:ascii="Times New Roman" w:eastAsia="仿宋" w:hAnsi="Times New Roman" w:cs="仿宋"/>
          <w:bCs/>
          <w:sz w:val="28"/>
          <w:szCs w:val="28"/>
          <w:lang w:val="en-US"/>
        </w:rPr>
        <w:t>本项目</w:t>
      </w:r>
      <w:r>
        <w:rPr>
          <w:rFonts w:ascii="Times New Roman" w:eastAsia="仿宋" w:hAnsi="Times New Roman" w:cs="仿宋" w:hint="eastAsia"/>
          <w:bCs/>
          <w:sz w:val="28"/>
          <w:szCs w:val="28"/>
          <w:lang w:val="en-US"/>
        </w:rPr>
        <w:t>不收取投标保证金，</w:t>
      </w:r>
      <w:r>
        <w:rPr>
          <w:rFonts w:ascii="Times New Roman" w:eastAsia="仿宋" w:hAnsi="Times New Roman" w:cs="仿宋"/>
          <w:bCs/>
          <w:sz w:val="28"/>
          <w:szCs w:val="28"/>
          <w:lang w:val="en-US"/>
        </w:rPr>
        <w:t>中标后不允许分包、转包。</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3</w:t>
      </w:r>
      <w:r>
        <w:rPr>
          <w:rFonts w:ascii="Times New Roman" w:eastAsia="仿宋" w:hAnsi="Times New Roman" w:cs="仿宋" w:hint="eastAsia"/>
          <w:bCs/>
          <w:sz w:val="28"/>
          <w:szCs w:val="28"/>
          <w:lang w:val="en-US"/>
        </w:rPr>
        <w:t>、供应商通过苏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系统参与政府采购项目（苏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系统登录页详见“江苏政府采购网”首页底部），需要办理江苏省政府采购数字证书及电子签章（详见苏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系统登录页“</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办理指南”），进行苏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系统注册并制作上传电子投标文件（苏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系统供应商操作指南详见“江苏政府采购网</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办事指南</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资料下载”）。</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4</w:t>
      </w:r>
      <w:r>
        <w:rPr>
          <w:rFonts w:ascii="Times New Roman" w:eastAsia="仿宋" w:hAnsi="Times New Roman" w:cs="仿宋" w:hint="eastAsia"/>
          <w:bCs/>
          <w:sz w:val="28"/>
          <w:szCs w:val="28"/>
          <w:lang w:val="en-US"/>
        </w:rPr>
        <w:t>、潜在供应商访问政府采购管理交易系统（苏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）的网络地址和方法：</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1</w:t>
      </w:r>
      <w:r>
        <w:rPr>
          <w:rFonts w:ascii="Times New Roman" w:eastAsia="仿宋" w:hAnsi="Times New Roman" w:cs="仿宋" w:hint="eastAsia"/>
          <w:bCs/>
          <w:sz w:val="28"/>
          <w:szCs w:val="28"/>
          <w:lang w:val="en-US"/>
        </w:rPr>
        <w:t>）潜在供应商访问政府采购管理交易系统（苏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）的方法：“苏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”系统用户注册</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获取“</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数字证书”</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绑定与登录</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网上报名</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下载采购文件（后缀名为“</w:t>
      </w:r>
      <w:r>
        <w:rPr>
          <w:rFonts w:ascii="Times New Roman" w:eastAsia="仿宋" w:hAnsi="Times New Roman" w:cs="仿宋" w:hint="eastAsia"/>
          <w:bCs/>
          <w:sz w:val="28"/>
          <w:szCs w:val="28"/>
          <w:lang w:val="en-US"/>
        </w:rPr>
        <w:t>.kedt</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将后缀名为“</w:t>
      </w:r>
      <w:r>
        <w:rPr>
          <w:rFonts w:ascii="Times New Roman" w:eastAsia="仿宋" w:hAnsi="Times New Roman" w:cs="仿宋" w:hint="eastAsia"/>
          <w:bCs/>
          <w:sz w:val="28"/>
          <w:szCs w:val="28"/>
          <w:lang w:val="en-US"/>
        </w:rPr>
        <w:t>.kedt</w:t>
      </w:r>
      <w:r>
        <w:rPr>
          <w:rFonts w:ascii="Times New Roman" w:eastAsia="仿宋" w:hAnsi="Times New Roman" w:cs="仿宋" w:hint="eastAsia"/>
          <w:bCs/>
          <w:sz w:val="28"/>
          <w:szCs w:val="28"/>
          <w:lang w:val="en-US"/>
        </w:rPr>
        <w:t>”的采购文件导入政府采购客户端工具</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制作投标文件</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导出加密的投标文件（后缀名为</w:t>
      </w:r>
      <w:r>
        <w:rPr>
          <w:rFonts w:ascii="Times New Roman" w:eastAsia="仿宋" w:hAnsi="Times New Roman" w:cs="仿宋" w:hint="eastAsia"/>
          <w:bCs/>
          <w:sz w:val="28"/>
          <w:szCs w:val="28"/>
          <w:lang w:val="en-US"/>
        </w:rPr>
        <w:t>zip</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通过“苏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”系统上传投标文件。</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2</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数字证书”的获取：供应商需办理</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锁，“苏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”系统目前仅支持“苏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”系统下的政务</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，省内各地区办理的“苏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”系统下的政务</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全省通用。</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3</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CA</w:t>
      </w:r>
      <w:r>
        <w:rPr>
          <w:rFonts w:ascii="Times New Roman" w:eastAsia="仿宋" w:hAnsi="Times New Roman" w:cs="仿宋" w:hint="eastAsia"/>
          <w:bCs/>
          <w:sz w:val="28"/>
          <w:szCs w:val="28"/>
          <w:lang w:val="en-US"/>
        </w:rPr>
        <w:t>数字证书”的办理材料以及供应商操作手册详见：</w:t>
      </w:r>
      <w:r>
        <w:rPr>
          <w:rFonts w:ascii="Times New Roman" w:eastAsia="仿宋" w:hAnsi="Times New Roman" w:cs="仿宋" w:hint="eastAsia"/>
          <w:bCs/>
          <w:sz w:val="28"/>
          <w:szCs w:val="28"/>
          <w:lang w:val="en-US"/>
        </w:rPr>
        <w:t>http://jsxcmm.com/help/gys.html</w:t>
      </w:r>
      <w:r>
        <w:rPr>
          <w:rFonts w:ascii="Times New Roman" w:eastAsia="仿宋" w:hAnsi="Times New Roman" w:cs="仿宋" w:hint="eastAsia"/>
          <w:bCs/>
          <w:sz w:val="28"/>
          <w:szCs w:val="28"/>
          <w:lang w:val="en-US"/>
        </w:rPr>
        <w:t>。</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4</w:t>
      </w:r>
      <w:r>
        <w:rPr>
          <w:rFonts w:ascii="Times New Roman" w:eastAsia="仿宋" w:hAnsi="Times New Roman" w:cs="仿宋" w:hint="eastAsia"/>
          <w:bCs/>
          <w:sz w:val="28"/>
          <w:szCs w:val="28"/>
          <w:lang w:val="en-US"/>
        </w:rPr>
        <w:t>）潜在供应商访问“苏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”系统的网络地址和方法：“苏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”系统的网址：</w:t>
      </w:r>
      <w:r>
        <w:rPr>
          <w:rFonts w:ascii="Times New Roman" w:eastAsia="仿宋" w:hAnsi="Times New Roman" w:cs="仿宋" w:hint="eastAsia"/>
          <w:bCs/>
          <w:sz w:val="28"/>
          <w:szCs w:val="28"/>
          <w:lang w:val="en-US"/>
        </w:rPr>
        <w:t>http://jszfcg.jsczt.cn/jszc/login</w:t>
      </w:r>
      <w:r>
        <w:rPr>
          <w:rFonts w:ascii="Times New Roman" w:eastAsia="仿宋" w:hAnsi="Times New Roman" w:cs="仿宋" w:hint="eastAsia"/>
          <w:bCs/>
          <w:sz w:val="28"/>
          <w:szCs w:val="28"/>
          <w:lang w:val="en-US"/>
        </w:rPr>
        <w:t>。</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5</w:t>
      </w:r>
      <w:r>
        <w:rPr>
          <w:rFonts w:ascii="Times New Roman" w:eastAsia="仿宋" w:hAnsi="Times New Roman" w:cs="仿宋" w:hint="eastAsia"/>
          <w:bCs/>
          <w:sz w:val="28"/>
          <w:szCs w:val="28"/>
          <w:lang w:val="en-US"/>
        </w:rPr>
        <w:t>）采购文件（后缀名为“</w:t>
      </w:r>
      <w:r>
        <w:rPr>
          <w:rFonts w:ascii="Times New Roman" w:eastAsia="仿宋" w:hAnsi="Times New Roman" w:cs="仿宋" w:hint="eastAsia"/>
          <w:bCs/>
          <w:sz w:val="28"/>
          <w:szCs w:val="28"/>
          <w:lang w:val="en-US"/>
        </w:rPr>
        <w:t>.kedt</w:t>
      </w:r>
      <w:r>
        <w:rPr>
          <w:rFonts w:ascii="Times New Roman" w:eastAsia="仿宋" w:hAnsi="Times New Roman" w:cs="仿宋" w:hint="eastAsia"/>
          <w:bCs/>
          <w:sz w:val="28"/>
          <w:szCs w:val="28"/>
          <w:lang w:val="en-US"/>
        </w:rPr>
        <w:t>”）、供应商操作手册及政府采购客户端工具也可通过“苏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已报名项目</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报名详情页面内相应链接进行下载。</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6</w:t>
      </w:r>
      <w:r>
        <w:rPr>
          <w:rFonts w:ascii="Times New Roman" w:eastAsia="仿宋" w:hAnsi="Times New Roman" w:cs="仿宋" w:hint="eastAsia"/>
          <w:bCs/>
          <w:sz w:val="28"/>
          <w:szCs w:val="28"/>
          <w:lang w:val="en-US"/>
        </w:rPr>
        <w:t>）招标代理机构（采购代理机构）将数据电文形式的采购文件加载至“苏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”系统，供潜在供应商下载或者查阅。</w:t>
      </w:r>
      <w:r>
        <w:rPr>
          <w:rFonts w:ascii="Times New Roman" w:eastAsia="仿宋" w:hAnsi="Times New Roman" w:cs="仿宋" w:hint="eastAsia"/>
          <w:bCs/>
          <w:sz w:val="28"/>
          <w:szCs w:val="28"/>
          <w:lang w:val="en-US"/>
        </w:rPr>
        <w:t xml:space="preserve">    </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7</w:t>
      </w:r>
      <w:r>
        <w:rPr>
          <w:rFonts w:ascii="Times New Roman" w:eastAsia="仿宋" w:hAnsi="Times New Roman" w:cs="仿宋" w:hint="eastAsia"/>
          <w:bCs/>
          <w:sz w:val="28"/>
          <w:szCs w:val="28"/>
          <w:lang w:val="en-US"/>
        </w:rPr>
        <w:t>）苏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系统</w:t>
      </w:r>
      <w:proofErr w:type="gramStart"/>
      <w:r>
        <w:rPr>
          <w:rFonts w:ascii="Times New Roman" w:eastAsia="仿宋" w:hAnsi="Times New Roman" w:cs="仿宋" w:hint="eastAsia"/>
          <w:bCs/>
          <w:sz w:val="28"/>
          <w:szCs w:val="28"/>
          <w:lang w:val="en-US"/>
        </w:rPr>
        <w:t>使用谷歌浏览器</w:t>
      </w:r>
      <w:proofErr w:type="gramEnd"/>
      <w:r>
        <w:rPr>
          <w:rFonts w:ascii="Times New Roman" w:eastAsia="仿宋" w:hAnsi="Times New Roman" w:cs="仿宋" w:hint="eastAsia"/>
          <w:bCs/>
          <w:sz w:val="28"/>
          <w:szCs w:val="28"/>
          <w:lang w:val="en-US"/>
        </w:rPr>
        <w:t>参与不见面开标。投标人在各自地点通过</w:t>
      </w:r>
      <w:r>
        <w:rPr>
          <w:rFonts w:ascii="Times New Roman" w:eastAsia="仿宋" w:hAnsi="Times New Roman" w:cs="仿宋" w:hint="eastAsia"/>
          <w:bCs/>
          <w:sz w:val="28"/>
          <w:szCs w:val="28"/>
          <w:lang w:val="en-US"/>
        </w:rPr>
        <w:lastRenderedPageBreak/>
        <w:t>不见面交易系统参加开标会，按规定时间自行实施远程解密，因投标人网络与电源不稳定、未按操作手册要求配置软硬件、解密</w:t>
      </w:r>
      <w:proofErr w:type="gramStart"/>
      <w:r>
        <w:rPr>
          <w:rFonts w:ascii="Times New Roman" w:eastAsia="仿宋" w:hAnsi="Times New Roman" w:cs="仿宋" w:hint="eastAsia"/>
          <w:bCs/>
          <w:sz w:val="28"/>
          <w:szCs w:val="28"/>
          <w:lang w:val="en-US"/>
        </w:rPr>
        <w:t>锁发生</w:t>
      </w:r>
      <w:proofErr w:type="gramEnd"/>
      <w:r>
        <w:rPr>
          <w:rFonts w:ascii="Times New Roman" w:eastAsia="仿宋" w:hAnsi="Times New Roman" w:cs="仿宋" w:hint="eastAsia"/>
          <w:bCs/>
          <w:sz w:val="28"/>
          <w:szCs w:val="28"/>
          <w:lang w:val="en-US"/>
        </w:rPr>
        <w:t>故障或用错、故意不在要求时限内完成解密等原因，导致投标文件在规定时间内未能解密、解密失败或解密超时，视为投标人撤销其响应文件，系统内投标文件将被退回。</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8</w:t>
      </w:r>
      <w:r>
        <w:rPr>
          <w:rFonts w:ascii="Times New Roman" w:eastAsia="仿宋" w:hAnsi="Times New Roman" w:cs="仿宋" w:hint="eastAsia"/>
          <w:bCs/>
          <w:sz w:val="28"/>
          <w:szCs w:val="28"/>
          <w:lang w:val="en-US"/>
        </w:rPr>
        <w:t>）“苏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”南京地区客服热线</w:t>
      </w:r>
      <w:r>
        <w:rPr>
          <w:rFonts w:ascii="Times New Roman" w:eastAsia="仿宋" w:hAnsi="Times New Roman" w:cs="仿宋" w:hint="eastAsia"/>
          <w:bCs/>
          <w:sz w:val="28"/>
          <w:szCs w:val="28"/>
          <w:lang w:val="en-US"/>
        </w:rPr>
        <w:t>025-83633744</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025-83633743</w:t>
      </w:r>
      <w:r>
        <w:rPr>
          <w:rFonts w:ascii="Times New Roman" w:eastAsia="仿宋" w:hAnsi="Times New Roman" w:cs="仿宋" w:hint="eastAsia"/>
          <w:bCs/>
          <w:sz w:val="28"/>
          <w:szCs w:val="28"/>
          <w:lang w:val="en-US"/>
        </w:rPr>
        <w:t>。</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5</w:t>
      </w:r>
      <w:r>
        <w:rPr>
          <w:rFonts w:ascii="Times New Roman" w:eastAsia="仿宋" w:hAnsi="Times New Roman" w:cs="仿宋" w:hint="eastAsia"/>
          <w:bCs/>
          <w:sz w:val="28"/>
          <w:szCs w:val="28"/>
          <w:lang w:val="en-US"/>
        </w:rPr>
        <w:t>、政府采购信用承诺</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5.1</w:t>
      </w:r>
      <w:r>
        <w:rPr>
          <w:rFonts w:ascii="Times New Roman" w:eastAsia="仿宋" w:hAnsi="Times New Roman" w:cs="仿宋"/>
          <w:bCs/>
          <w:sz w:val="28"/>
          <w:szCs w:val="28"/>
          <w:lang w:val="en-US"/>
        </w:rPr>
        <w:t>根据《关于在政府采购活动中推行信用承诺制的通知》（</w:t>
      </w:r>
      <w:proofErr w:type="gramStart"/>
      <w:r>
        <w:rPr>
          <w:rFonts w:ascii="Times New Roman" w:eastAsia="仿宋" w:hAnsi="Times New Roman" w:cs="仿宋"/>
          <w:bCs/>
          <w:sz w:val="28"/>
          <w:szCs w:val="28"/>
          <w:lang w:val="en-US"/>
        </w:rPr>
        <w:t>宁财购通</w:t>
      </w:r>
      <w:proofErr w:type="gramEnd"/>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2021</w:t>
      </w: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5</w:t>
      </w:r>
      <w:r>
        <w:rPr>
          <w:rFonts w:ascii="Times New Roman" w:eastAsia="仿宋" w:hAnsi="Times New Roman" w:cs="仿宋"/>
          <w:bCs/>
          <w:sz w:val="28"/>
          <w:szCs w:val="28"/>
          <w:lang w:val="en-US"/>
        </w:rPr>
        <w:t>号）规定，参加南京地区采购活动的投标人，应以书面形式向招标人或政府招标代理机构</w:t>
      </w:r>
      <w:proofErr w:type="gramStart"/>
      <w:r>
        <w:rPr>
          <w:rFonts w:ascii="Times New Roman" w:eastAsia="仿宋" w:hAnsi="Times New Roman" w:cs="仿宋"/>
          <w:bCs/>
          <w:sz w:val="28"/>
          <w:szCs w:val="28"/>
          <w:lang w:val="en-US"/>
        </w:rPr>
        <w:t>作出</w:t>
      </w:r>
      <w:proofErr w:type="gramEnd"/>
      <w:r>
        <w:rPr>
          <w:rFonts w:ascii="Times New Roman" w:eastAsia="仿宋" w:hAnsi="Times New Roman" w:cs="仿宋"/>
          <w:bCs/>
          <w:sz w:val="28"/>
          <w:szCs w:val="28"/>
          <w:lang w:val="en-US"/>
        </w:rPr>
        <w:t>信用承诺。投标人应尽早做好承诺工作，点击</w:t>
      </w:r>
      <w:r>
        <w:rPr>
          <w:rFonts w:ascii="仿宋" w:eastAsia="仿宋" w:hAnsi="仿宋" w:cs="仿宋"/>
          <w:bCs/>
          <w:sz w:val="28"/>
          <w:szCs w:val="28"/>
          <w:lang w:val="en-US"/>
        </w:rPr>
        <w:t>“南京公共采购信息网”</w:t>
      </w:r>
      <w:r>
        <w:rPr>
          <w:rFonts w:ascii="Times New Roman" w:eastAsia="仿宋" w:hAnsi="Times New Roman" w:cs="仿宋"/>
          <w:bCs/>
          <w:sz w:val="28"/>
          <w:szCs w:val="28"/>
          <w:lang w:val="en-US"/>
        </w:rPr>
        <w:t>首页（</w:t>
      </w:r>
      <w:r>
        <w:rPr>
          <w:rFonts w:ascii="Times New Roman" w:eastAsia="仿宋" w:hAnsi="Times New Roman" w:cs="仿宋"/>
          <w:bCs/>
          <w:sz w:val="28"/>
          <w:szCs w:val="28"/>
          <w:lang w:val="en-US"/>
        </w:rPr>
        <w:t>https://njgc.jfh.com/</w:t>
      </w: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南京市政府采购供应商诚信档案</w:t>
      </w: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系统链接打开系统页面（</w:t>
      </w:r>
      <w:r>
        <w:rPr>
          <w:rFonts w:ascii="Times New Roman" w:eastAsia="仿宋" w:hAnsi="Times New Roman" w:cs="仿宋"/>
          <w:bCs/>
          <w:sz w:val="28"/>
          <w:szCs w:val="28"/>
          <w:lang w:val="en-US"/>
        </w:rPr>
        <w:t>http://180.101.238.212:8280/hodeframe2018_cxda/index.action;jsessionid=769BA9C8E1729422E7173B991C8EC1E5</w:t>
      </w:r>
      <w:r>
        <w:rPr>
          <w:rFonts w:ascii="Times New Roman" w:eastAsia="仿宋" w:hAnsi="Times New Roman" w:cs="仿宋"/>
          <w:bCs/>
          <w:sz w:val="28"/>
          <w:szCs w:val="28"/>
          <w:lang w:val="en-US"/>
        </w:rPr>
        <w:t>）登录（未注册的投标人应先点击</w:t>
      </w:r>
      <w:r>
        <w:rPr>
          <w:rFonts w:ascii="仿宋" w:eastAsia="仿宋" w:hAnsi="仿宋" w:cs="仿宋"/>
          <w:bCs/>
          <w:sz w:val="28"/>
          <w:szCs w:val="28"/>
          <w:lang w:val="en-US"/>
        </w:rPr>
        <w:t>‘供应商注册点这里’</w:t>
      </w:r>
      <w:r>
        <w:rPr>
          <w:rFonts w:ascii="Times New Roman" w:eastAsia="仿宋" w:hAnsi="Times New Roman" w:cs="仿宋"/>
          <w:bCs/>
          <w:sz w:val="28"/>
          <w:szCs w:val="28"/>
          <w:lang w:val="en-US"/>
        </w:rPr>
        <w:t>并按要求完成注册），然后在</w:t>
      </w:r>
      <w:r>
        <w:rPr>
          <w:rFonts w:ascii="仿宋" w:eastAsia="仿宋" w:hAnsi="仿宋" w:cs="仿宋"/>
          <w:bCs/>
          <w:sz w:val="28"/>
          <w:szCs w:val="28"/>
          <w:lang w:val="en-US"/>
        </w:rPr>
        <w:t>“信用记录”模块页面点击“信用记录打印”下</w:t>
      </w:r>
      <w:r>
        <w:rPr>
          <w:rFonts w:ascii="Times New Roman" w:eastAsia="仿宋" w:hAnsi="Times New Roman" w:cs="仿宋"/>
          <w:bCs/>
          <w:sz w:val="28"/>
          <w:szCs w:val="28"/>
          <w:lang w:val="en-US"/>
        </w:rPr>
        <w:t>载本单位《南京市政府采购供应商信用记录表暨信用承诺书》，</w:t>
      </w:r>
      <w:r>
        <w:rPr>
          <w:rFonts w:ascii="Times New Roman" w:eastAsia="仿宋" w:hAnsi="Times New Roman" w:cs="仿宋"/>
          <w:b/>
          <w:bCs/>
          <w:sz w:val="28"/>
          <w:szCs w:val="28"/>
          <w:lang w:val="en-US"/>
        </w:rPr>
        <w:t>由法定代表人签字</w:t>
      </w:r>
      <w:r w:rsidR="0096768F" w:rsidRPr="0096768F">
        <w:rPr>
          <w:rFonts w:ascii="Times New Roman" w:eastAsia="仿宋" w:hAnsi="Times New Roman" w:cs="仿宋" w:hint="eastAsia"/>
          <w:b/>
          <w:bCs/>
          <w:sz w:val="28"/>
          <w:szCs w:val="28"/>
          <w:lang w:val="en-US"/>
        </w:rPr>
        <w:t>（或盖章）</w:t>
      </w:r>
      <w:r>
        <w:rPr>
          <w:rFonts w:ascii="Times New Roman" w:eastAsia="仿宋" w:hAnsi="Times New Roman" w:cs="仿宋"/>
          <w:b/>
          <w:bCs/>
          <w:sz w:val="28"/>
          <w:szCs w:val="28"/>
          <w:lang w:val="en-US"/>
        </w:rPr>
        <w:t>并盖单位公章</w:t>
      </w:r>
      <w:r>
        <w:rPr>
          <w:rFonts w:ascii="Times New Roman" w:eastAsia="仿宋" w:hAnsi="Times New Roman" w:cs="仿宋" w:hint="eastAsia"/>
          <w:b/>
          <w:bCs/>
          <w:sz w:val="28"/>
          <w:szCs w:val="28"/>
          <w:lang w:val="en-US"/>
        </w:rPr>
        <w:t>，上传至电子投标文件中，随投标文件一并递交</w:t>
      </w:r>
      <w:r>
        <w:rPr>
          <w:rFonts w:ascii="Times New Roman" w:eastAsia="仿宋" w:hAnsi="Times New Roman" w:cs="仿宋"/>
          <w:b/>
          <w:bCs/>
          <w:sz w:val="28"/>
          <w:szCs w:val="28"/>
          <w:lang w:val="en-US"/>
        </w:rPr>
        <w:t>。</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5.2</w:t>
      </w:r>
      <w:r>
        <w:rPr>
          <w:rFonts w:ascii="Times New Roman" w:eastAsia="仿宋" w:hAnsi="Times New Roman" w:cs="仿宋"/>
          <w:bCs/>
          <w:sz w:val="28"/>
          <w:szCs w:val="28"/>
          <w:lang w:val="en-US"/>
        </w:rPr>
        <w:t>在政府采购资格审查环节，投标人只需提供书面《南京市政府采购供应商信用记录表暨信用承诺书》，即可替代以下证明材料：</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1</w:t>
      </w:r>
      <w:r>
        <w:rPr>
          <w:rFonts w:ascii="Times New Roman" w:eastAsia="仿宋" w:hAnsi="Times New Roman" w:cs="仿宋"/>
          <w:bCs/>
          <w:sz w:val="28"/>
          <w:szCs w:val="28"/>
          <w:lang w:val="en-US"/>
        </w:rPr>
        <w:t>）符合国家相关规定的财务状况报告；</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2</w:t>
      </w:r>
      <w:r>
        <w:rPr>
          <w:rFonts w:ascii="Times New Roman" w:eastAsia="仿宋" w:hAnsi="Times New Roman" w:cs="仿宋"/>
          <w:bCs/>
          <w:sz w:val="28"/>
          <w:szCs w:val="28"/>
          <w:lang w:val="en-US"/>
        </w:rPr>
        <w:t>）依法缴纳税收的证明材料；</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3</w:t>
      </w:r>
      <w:r>
        <w:rPr>
          <w:rFonts w:ascii="Times New Roman" w:eastAsia="仿宋" w:hAnsi="Times New Roman" w:cs="仿宋"/>
          <w:bCs/>
          <w:sz w:val="28"/>
          <w:szCs w:val="28"/>
          <w:lang w:val="en-US"/>
        </w:rPr>
        <w:t>）依法缴纳社会保障资金的证明材料；</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4</w:t>
      </w:r>
      <w:r>
        <w:rPr>
          <w:rFonts w:ascii="Times New Roman" w:eastAsia="仿宋" w:hAnsi="Times New Roman" w:cs="仿宋"/>
          <w:bCs/>
          <w:sz w:val="28"/>
          <w:szCs w:val="28"/>
          <w:lang w:val="en-US"/>
        </w:rPr>
        <w:t>）具备履行政府采购合同所必需的设备和专业技术能力的证明材料；</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5</w:t>
      </w:r>
      <w:r>
        <w:rPr>
          <w:rFonts w:ascii="Times New Roman" w:eastAsia="仿宋" w:hAnsi="Times New Roman" w:cs="仿宋"/>
          <w:bCs/>
          <w:sz w:val="28"/>
          <w:szCs w:val="28"/>
          <w:lang w:val="en-US"/>
        </w:rPr>
        <w:t>）参加政府采购活动前三年内在经营活动中没有重大违法记录的证明材料；</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Cs/>
          <w:sz w:val="28"/>
          <w:szCs w:val="28"/>
          <w:lang w:val="en-US"/>
        </w:rPr>
        <w:t>（</w:t>
      </w:r>
      <w:r>
        <w:rPr>
          <w:rFonts w:ascii="Times New Roman" w:eastAsia="仿宋" w:hAnsi="Times New Roman" w:cs="仿宋"/>
          <w:bCs/>
          <w:sz w:val="28"/>
          <w:szCs w:val="28"/>
          <w:lang w:val="en-US"/>
        </w:rPr>
        <w:t>6</w:t>
      </w:r>
      <w:r>
        <w:rPr>
          <w:rFonts w:ascii="Times New Roman" w:eastAsia="仿宋" w:hAnsi="Times New Roman" w:cs="仿宋"/>
          <w:bCs/>
          <w:sz w:val="28"/>
          <w:szCs w:val="28"/>
          <w:lang w:val="en-US"/>
        </w:rPr>
        <w:t>）未被列入失信被执行人、重大税收违法失信主体、政府采购严重违法</w:t>
      </w:r>
      <w:r>
        <w:rPr>
          <w:rFonts w:ascii="Times New Roman" w:eastAsia="仿宋" w:hAnsi="Times New Roman" w:cs="仿宋"/>
          <w:bCs/>
          <w:sz w:val="28"/>
          <w:szCs w:val="28"/>
          <w:lang w:val="en-US"/>
        </w:rPr>
        <w:lastRenderedPageBreak/>
        <w:t>失信行为记录名单的证明材料。</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Cs/>
          <w:sz w:val="28"/>
          <w:szCs w:val="28"/>
          <w:lang w:val="en-US"/>
        </w:rPr>
        <w:t>投标人在中标后，应将上述由信用承诺书替代的证明材料加盖公章后提交招标人或招标代理机构核验。经核验无误后，由招标人或招标代理机构发出中标通知书。</w:t>
      </w:r>
      <w:r>
        <w:rPr>
          <w:rFonts w:ascii="Times New Roman" w:eastAsia="仿宋" w:hAnsi="Times New Roman" w:cs="仿宋"/>
          <w:bCs/>
          <w:sz w:val="28"/>
          <w:szCs w:val="28"/>
          <w:lang w:val="en-US"/>
        </w:rPr>
        <w:t> </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
          <w:bCs/>
          <w:sz w:val="28"/>
          <w:szCs w:val="28"/>
          <w:lang w:val="en-US"/>
        </w:rPr>
        <w:t>5.3</w:t>
      </w:r>
      <w:r>
        <w:rPr>
          <w:rFonts w:ascii="Times New Roman" w:eastAsia="仿宋" w:hAnsi="Times New Roman" w:cs="仿宋"/>
          <w:b/>
          <w:bCs/>
          <w:sz w:val="28"/>
          <w:szCs w:val="28"/>
          <w:lang w:val="en-US"/>
        </w:rPr>
        <w:t>投标人涉及以下情形的，不适用信用承诺</w:t>
      </w:r>
      <w:r>
        <w:rPr>
          <w:rFonts w:ascii="Times New Roman" w:eastAsia="仿宋" w:hAnsi="Times New Roman" w:cs="仿宋" w:hint="eastAsia"/>
          <w:b/>
          <w:bCs/>
          <w:sz w:val="28"/>
          <w:szCs w:val="28"/>
          <w:lang w:val="en-US"/>
        </w:rPr>
        <w:t>，仍须提供上述证明材料</w:t>
      </w:r>
      <w:r>
        <w:rPr>
          <w:rFonts w:ascii="Times New Roman" w:eastAsia="仿宋" w:hAnsi="Times New Roman" w:cs="仿宋"/>
          <w:b/>
          <w:bCs/>
          <w:sz w:val="28"/>
          <w:szCs w:val="28"/>
          <w:lang w:val="en-US"/>
        </w:rPr>
        <w:t>，否则</w:t>
      </w:r>
      <w:r>
        <w:rPr>
          <w:rFonts w:ascii="Times New Roman" w:eastAsia="仿宋" w:hAnsi="Times New Roman" w:cs="仿宋" w:hint="eastAsia"/>
          <w:b/>
          <w:bCs/>
          <w:sz w:val="28"/>
          <w:szCs w:val="28"/>
          <w:lang w:val="en-US"/>
        </w:rPr>
        <w:t>该投标人投标文件按无效投标处理：</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
          <w:bCs/>
          <w:sz w:val="28"/>
          <w:szCs w:val="28"/>
          <w:lang w:val="en-US"/>
        </w:rPr>
        <w:t>（</w:t>
      </w:r>
      <w:r>
        <w:rPr>
          <w:rFonts w:ascii="Times New Roman" w:eastAsia="仿宋" w:hAnsi="Times New Roman" w:cs="仿宋"/>
          <w:b/>
          <w:bCs/>
          <w:sz w:val="28"/>
          <w:szCs w:val="28"/>
          <w:lang w:val="en-US"/>
        </w:rPr>
        <w:t>1</w:t>
      </w:r>
      <w:r>
        <w:rPr>
          <w:rFonts w:ascii="Times New Roman" w:eastAsia="仿宋" w:hAnsi="Times New Roman" w:cs="仿宋"/>
          <w:b/>
          <w:bCs/>
          <w:sz w:val="28"/>
          <w:szCs w:val="28"/>
          <w:lang w:val="en-US"/>
        </w:rPr>
        <w:t>）投标人被列入严重失信主体名单；</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
          <w:bCs/>
          <w:sz w:val="28"/>
          <w:szCs w:val="28"/>
          <w:lang w:val="en-US"/>
        </w:rPr>
        <w:t>（</w:t>
      </w:r>
      <w:r>
        <w:rPr>
          <w:rFonts w:ascii="Times New Roman" w:eastAsia="仿宋" w:hAnsi="Times New Roman" w:cs="仿宋"/>
          <w:b/>
          <w:bCs/>
          <w:sz w:val="28"/>
          <w:szCs w:val="28"/>
          <w:lang w:val="en-US"/>
        </w:rPr>
        <w:t>2</w:t>
      </w:r>
      <w:r>
        <w:rPr>
          <w:rFonts w:ascii="Times New Roman" w:eastAsia="仿宋" w:hAnsi="Times New Roman" w:cs="仿宋"/>
          <w:b/>
          <w:bCs/>
          <w:sz w:val="28"/>
          <w:szCs w:val="28"/>
          <w:lang w:val="en-US"/>
        </w:rPr>
        <w:t>）被相关监管部门</w:t>
      </w:r>
      <w:proofErr w:type="gramStart"/>
      <w:r>
        <w:rPr>
          <w:rFonts w:ascii="Times New Roman" w:eastAsia="仿宋" w:hAnsi="Times New Roman" w:cs="仿宋"/>
          <w:b/>
          <w:bCs/>
          <w:sz w:val="28"/>
          <w:szCs w:val="28"/>
          <w:lang w:val="en-US"/>
        </w:rPr>
        <w:t>作出</w:t>
      </w:r>
      <w:proofErr w:type="gramEnd"/>
      <w:r>
        <w:rPr>
          <w:rFonts w:ascii="Times New Roman" w:eastAsia="仿宋" w:hAnsi="Times New Roman" w:cs="仿宋"/>
          <w:b/>
          <w:bCs/>
          <w:sz w:val="28"/>
          <w:szCs w:val="28"/>
          <w:lang w:val="en-US"/>
        </w:rPr>
        <w:t>行政处罚且尚在处罚有效期内；</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b/>
          <w:bCs/>
          <w:sz w:val="28"/>
          <w:szCs w:val="28"/>
          <w:lang w:val="en-US"/>
        </w:rPr>
        <w:t>（</w:t>
      </w:r>
      <w:r>
        <w:rPr>
          <w:rFonts w:ascii="Times New Roman" w:eastAsia="仿宋" w:hAnsi="Times New Roman" w:cs="仿宋"/>
          <w:b/>
          <w:bCs/>
          <w:sz w:val="28"/>
          <w:szCs w:val="28"/>
          <w:lang w:val="en-US"/>
        </w:rPr>
        <w:t>3</w:t>
      </w:r>
      <w:r>
        <w:rPr>
          <w:rFonts w:ascii="Times New Roman" w:eastAsia="仿宋" w:hAnsi="Times New Roman" w:cs="仿宋"/>
          <w:b/>
          <w:bCs/>
          <w:sz w:val="28"/>
          <w:szCs w:val="28"/>
          <w:lang w:val="en-US"/>
        </w:rPr>
        <w:t>）其他法律、行政法规规定的不适用信用承诺的情形。</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
          <w:bCs/>
          <w:sz w:val="28"/>
          <w:szCs w:val="28"/>
          <w:lang w:val="en-US"/>
        </w:rPr>
        <w:t>5.4</w:t>
      </w:r>
      <w:r>
        <w:rPr>
          <w:rFonts w:ascii="仿宋" w:eastAsia="仿宋" w:hAnsi="仿宋" w:cs="仿宋"/>
          <w:b/>
          <w:bCs/>
          <w:sz w:val="28"/>
          <w:szCs w:val="28"/>
          <w:lang w:val="en-US"/>
        </w:rPr>
        <w:t>投标人对信用承诺内容的真实性、合法性、有效性负责。如</w:t>
      </w:r>
      <w:proofErr w:type="gramStart"/>
      <w:r>
        <w:rPr>
          <w:rFonts w:ascii="仿宋" w:eastAsia="仿宋" w:hAnsi="仿宋" w:cs="仿宋"/>
          <w:b/>
          <w:bCs/>
          <w:sz w:val="28"/>
          <w:szCs w:val="28"/>
          <w:lang w:val="en-US"/>
        </w:rPr>
        <w:t>作出</w:t>
      </w:r>
      <w:proofErr w:type="gramEnd"/>
      <w:r>
        <w:rPr>
          <w:rFonts w:ascii="仿宋" w:eastAsia="仿宋" w:hAnsi="仿宋" w:cs="仿宋"/>
          <w:b/>
          <w:bCs/>
          <w:sz w:val="28"/>
          <w:szCs w:val="28"/>
          <w:lang w:val="en-US"/>
        </w:rPr>
        <w:t>虚假信用承诺，视同为“提供虚假材料谋取中标、成交”的违法行为。</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6</w:t>
      </w:r>
      <w:r>
        <w:rPr>
          <w:rFonts w:ascii="Times New Roman" w:eastAsia="仿宋" w:hAnsi="Times New Roman" w:cs="仿宋" w:hint="eastAsia"/>
          <w:bCs/>
          <w:sz w:val="28"/>
          <w:szCs w:val="28"/>
          <w:lang w:val="en-US"/>
        </w:rPr>
        <w:t>、本次采购采用“政府采购管理交易系统（苏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）”，招标、投标、评标和中标结果发布全程电子化，开标方式为不见面开标。供应商应当按照《政府采购管理交易系统（苏</w:t>
      </w:r>
      <w:proofErr w:type="gramStart"/>
      <w:r>
        <w:rPr>
          <w:rFonts w:ascii="Times New Roman" w:eastAsia="仿宋" w:hAnsi="Times New Roman" w:cs="仿宋" w:hint="eastAsia"/>
          <w:bCs/>
          <w:sz w:val="28"/>
          <w:szCs w:val="28"/>
          <w:lang w:val="en-US"/>
        </w:rPr>
        <w:t>采云</w:t>
      </w:r>
      <w:proofErr w:type="gramEnd"/>
      <w:r>
        <w:rPr>
          <w:rFonts w:ascii="Times New Roman" w:eastAsia="仿宋" w:hAnsi="Times New Roman" w:cs="仿宋" w:hint="eastAsia"/>
          <w:bCs/>
          <w:sz w:val="28"/>
          <w:szCs w:val="28"/>
          <w:lang w:val="en-US"/>
        </w:rPr>
        <w:t>）供应商操作手册》参加投标活动。如供应商未按要求操作，由此所产生的风险由供应商自行承担。</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rPr>
        <w:t>7</w:t>
      </w:r>
      <w:r>
        <w:rPr>
          <w:rFonts w:ascii="Times New Roman" w:eastAsia="仿宋" w:hAnsi="Times New Roman" w:cs="仿宋" w:hint="eastAsia"/>
          <w:bCs/>
          <w:sz w:val="28"/>
          <w:szCs w:val="28"/>
        </w:rPr>
        <w:t>、本次招标公告在南京公共采购信息网、</w:t>
      </w:r>
      <w:r>
        <w:rPr>
          <w:rFonts w:ascii="Times New Roman" w:eastAsia="仿宋" w:hAnsi="Times New Roman" w:cs="仿宋" w:hint="eastAsia"/>
          <w:bCs/>
          <w:sz w:val="28"/>
          <w:szCs w:val="28"/>
          <w:lang w:val="en-US"/>
        </w:rPr>
        <w:t>江苏政府采购网</w:t>
      </w:r>
      <w:r>
        <w:rPr>
          <w:rFonts w:ascii="Times New Roman" w:eastAsia="仿宋" w:hAnsi="Times New Roman" w:cs="仿宋" w:hint="eastAsia"/>
          <w:bCs/>
          <w:sz w:val="28"/>
          <w:szCs w:val="28"/>
        </w:rPr>
        <w:t>上发布。有关本次招标的事项若存在变动或修改，敬请及时关注南京公共采购信息网、</w:t>
      </w:r>
      <w:r>
        <w:rPr>
          <w:rFonts w:ascii="Times New Roman" w:eastAsia="仿宋" w:hAnsi="Times New Roman" w:cs="仿宋" w:hint="eastAsia"/>
          <w:bCs/>
          <w:sz w:val="28"/>
          <w:szCs w:val="28"/>
          <w:lang w:val="en-US"/>
        </w:rPr>
        <w:t>江苏政府采购网</w:t>
      </w:r>
      <w:r>
        <w:rPr>
          <w:rFonts w:ascii="Times New Roman" w:eastAsia="仿宋" w:hAnsi="Times New Roman" w:cs="仿宋" w:hint="eastAsia"/>
          <w:bCs/>
          <w:sz w:val="28"/>
          <w:szCs w:val="28"/>
        </w:rPr>
        <w:t>发布的信息更正公告。</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8</w:t>
      </w:r>
      <w:r>
        <w:rPr>
          <w:rFonts w:ascii="Times New Roman" w:eastAsia="仿宋" w:hAnsi="Times New Roman" w:cs="仿宋" w:hint="eastAsia"/>
          <w:bCs/>
          <w:sz w:val="28"/>
          <w:szCs w:val="28"/>
          <w:lang w:val="en-US"/>
        </w:rPr>
        <w:t>、落实政府采购政策：</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1</w:t>
      </w:r>
      <w:r>
        <w:rPr>
          <w:rFonts w:ascii="Times New Roman" w:eastAsia="仿宋" w:hAnsi="Times New Roman" w:cs="仿宋" w:hint="eastAsia"/>
          <w:bCs/>
          <w:sz w:val="28"/>
          <w:szCs w:val="28"/>
          <w:lang w:val="en-US"/>
        </w:rPr>
        <w:t>）政府采购促进中小企业发展</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2</w:t>
      </w:r>
      <w:r>
        <w:rPr>
          <w:rFonts w:ascii="Times New Roman" w:eastAsia="仿宋" w:hAnsi="Times New Roman" w:cs="仿宋" w:hint="eastAsia"/>
          <w:bCs/>
          <w:sz w:val="28"/>
          <w:szCs w:val="28"/>
          <w:lang w:val="en-US"/>
        </w:rPr>
        <w:t>）政府采购支持监狱企业发展</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3</w:t>
      </w:r>
      <w:r>
        <w:rPr>
          <w:rFonts w:ascii="Times New Roman" w:eastAsia="仿宋" w:hAnsi="Times New Roman" w:cs="仿宋" w:hint="eastAsia"/>
          <w:bCs/>
          <w:sz w:val="28"/>
          <w:szCs w:val="28"/>
          <w:lang w:val="en-US"/>
        </w:rPr>
        <w:t>）政府采购促进残疾人就业</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4</w:t>
      </w:r>
      <w:r>
        <w:rPr>
          <w:rFonts w:ascii="Times New Roman" w:eastAsia="仿宋" w:hAnsi="Times New Roman" w:cs="仿宋" w:hint="eastAsia"/>
          <w:bCs/>
          <w:sz w:val="28"/>
          <w:szCs w:val="28"/>
          <w:lang w:val="en-US"/>
        </w:rPr>
        <w:t>）政府采购鼓励采购节能环保产品</w:t>
      </w:r>
    </w:p>
    <w:p w:rsidR="00563D5E" w:rsidRDefault="00F208AD">
      <w:pPr>
        <w:spacing w:line="360" w:lineRule="auto"/>
        <w:ind w:firstLine="540"/>
        <w:jc w:val="both"/>
        <w:rPr>
          <w:rFonts w:ascii="Times New Roman" w:eastAsia="仿宋" w:hAnsi="Times New Roman" w:cs="仿宋"/>
          <w:bCs/>
          <w:sz w:val="28"/>
          <w:szCs w:val="28"/>
          <w:lang w:val="en-US"/>
        </w:rPr>
      </w:pP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lang w:val="en-US"/>
        </w:rPr>
        <w:t>5</w:t>
      </w:r>
      <w:r>
        <w:rPr>
          <w:rFonts w:ascii="Times New Roman" w:eastAsia="仿宋" w:hAnsi="Times New Roman" w:cs="仿宋" w:hint="eastAsia"/>
          <w:bCs/>
          <w:sz w:val="28"/>
          <w:szCs w:val="28"/>
          <w:lang w:val="en-US"/>
        </w:rPr>
        <w:t>）本国产品标准及相关政策</w:t>
      </w:r>
    </w:p>
    <w:p w:rsidR="00563D5E" w:rsidRDefault="00F208AD">
      <w:pPr>
        <w:spacing w:line="360" w:lineRule="auto"/>
        <w:rPr>
          <w:rFonts w:ascii="Times New Roman" w:eastAsia="仿宋" w:hAnsi="Times New Roman" w:cs="仿宋"/>
          <w:b/>
          <w:bCs/>
          <w:sz w:val="28"/>
          <w:szCs w:val="28"/>
        </w:rPr>
      </w:pPr>
      <w:r>
        <w:rPr>
          <w:rFonts w:ascii="Times New Roman" w:eastAsia="仿宋" w:hAnsi="Times New Roman" w:cs="仿宋" w:hint="eastAsia"/>
          <w:b/>
          <w:bCs/>
          <w:sz w:val="28"/>
          <w:szCs w:val="28"/>
        </w:rPr>
        <w:t>七、对本次招标提出询问，请按以下方式联系。</w:t>
      </w:r>
    </w:p>
    <w:p w:rsidR="00563D5E" w:rsidRDefault="00F208AD">
      <w:pPr>
        <w:spacing w:line="360" w:lineRule="auto"/>
        <w:ind w:firstLine="540"/>
        <w:rPr>
          <w:rFonts w:ascii="Times New Roman" w:eastAsia="仿宋" w:hAnsi="Times New Roman" w:cs="仿宋"/>
          <w:bCs/>
          <w:sz w:val="28"/>
          <w:szCs w:val="28"/>
        </w:rPr>
      </w:pPr>
      <w:r>
        <w:rPr>
          <w:rFonts w:ascii="Times New Roman" w:eastAsia="仿宋" w:hAnsi="Times New Roman" w:cs="仿宋" w:hint="eastAsia"/>
          <w:bCs/>
          <w:sz w:val="28"/>
          <w:szCs w:val="28"/>
          <w:lang w:val="en-US"/>
        </w:rPr>
        <w:t>1</w:t>
      </w:r>
      <w:r>
        <w:rPr>
          <w:rFonts w:ascii="Times New Roman" w:eastAsia="仿宋" w:hAnsi="Times New Roman" w:cs="仿宋" w:hint="eastAsia"/>
          <w:bCs/>
          <w:sz w:val="28"/>
          <w:szCs w:val="28"/>
          <w:lang w:val="en-US"/>
        </w:rPr>
        <w:t>、</w:t>
      </w:r>
      <w:r>
        <w:rPr>
          <w:rFonts w:ascii="Times New Roman" w:eastAsia="仿宋" w:hAnsi="Times New Roman" w:cs="仿宋" w:hint="eastAsia"/>
          <w:bCs/>
          <w:sz w:val="28"/>
          <w:szCs w:val="28"/>
        </w:rPr>
        <w:t>采购人信息</w:t>
      </w:r>
    </w:p>
    <w:p w:rsidR="00563D5E" w:rsidRDefault="00F208AD">
      <w:pPr>
        <w:spacing w:line="360" w:lineRule="auto"/>
        <w:ind w:firstLine="540"/>
        <w:rPr>
          <w:rFonts w:ascii="Times New Roman" w:eastAsia="仿宋" w:hAnsi="Times New Roman"/>
          <w:sz w:val="28"/>
          <w:szCs w:val="28"/>
        </w:rPr>
      </w:pPr>
      <w:r>
        <w:rPr>
          <w:rFonts w:ascii="Times New Roman" w:eastAsia="仿宋" w:hAnsi="Times New Roman" w:hint="eastAsia"/>
          <w:sz w:val="28"/>
          <w:szCs w:val="28"/>
        </w:rPr>
        <w:lastRenderedPageBreak/>
        <w:t>名称：南京江北新区机关事务管理服务中心（南京江北新区档案馆）</w:t>
      </w:r>
    </w:p>
    <w:p w:rsidR="00563D5E" w:rsidRDefault="00F208AD">
      <w:pPr>
        <w:spacing w:line="360" w:lineRule="auto"/>
        <w:ind w:firstLine="540"/>
        <w:rPr>
          <w:rFonts w:ascii="Times New Roman" w:eastAsia="仿宋" w:hAnsi="Times New Roman"/>
          <w:sz w:val="28"/>
          <w:szCs w:val="28"/>
        </w:rPr>
      </w:pPr>
      <w:r>
        <w:rPr>
          <w:rFonts w:ascii="Times New Roman" w:eastAsia="仿宋" w:hAnsi="Times New Roman" w:hint="eastAsia"/>
          <w:sz w:val="28"/>
          <w:szCs w:val="28"/>
        </w:rPr>
        <w:t>地址：江苏省南京市江北新区凤</w:t>
      </w:r>
      <w:proofErr w:type="gramStart"/>
      <w:r>
        <w:rPr>
          <w:rFonts w:ascii="Times New Roman" w:eastAsia="仿宋" w:hAnsi="Times New Roman" w:hint="eastAsia"/>
          <w:sz w:val="28"/>
          <w:szCs w:val="28"/>
        </w:rPr>
        <w:t>滁</w:t>
      </w:r>
      <w:proofErr w:type="gramEnd"/>
      <w:r>
        <w:rPr>
          <w:rFonts w:ascii="Times New Roman" w:eastAsia="仿宋" w:hAnsi="Times New Roman" w:hint="eastAsia"/>
          <w:sz w:val="28"/>
          <w:szCs w:val="28"/>
        </w:rPr>
        <w:t>路</w:t>
      </w:r>
      <w:r>
        <w:rPr>
          <w:rFonts w:ascii="Times New Roman" w:eastAsia="仿宋" w:hAnsi="Times New Roman"/>
          <w:sz w:val="28"/>
          <w:szCs w:val="28"/>
        </w:rPr>
        <w:t>48</w:t>
      </w:r>
      <w:r>
        <w:rPr>
          <w:rFonts w:ascii="Times New Roman" w:eastAsia="仿宋" w:hAnsi="Times New Roman"/>
          <w:sz w:val="28"/>
          <w:szCs w:val="28"/>
        </w:rPr>
        <w:t>号</w:t>
      </w:r>
    </w:p>
    <w:p w:rsidR="00563D5E" w:rsidRDefault="00F208AD">
      <w:pPr>
        <w:spacing w:line="360" w:lineRule="auto"/>
        <w:ind w:firstLine="540"/>
        <w:rPr>
          <w:rFonts w:ascii="Times New Roman" w:eastAsia="仿宋" w:hAnsi="Times New Roman"/>
          <w:sz w:val="28"/>
          <w:szCs w:val="28"/>
        </w:rPr>
      </w:pPr>
      <w:r>
        <w:rPr>
          <w:rFonts w:ascii="Times New Roman" w:eastAsia="仿宋" w:hAnsi="Times New Roman" w:hint="eastAsia"/>
          <w:sz w:val="28"/>
          <w:szCs w:val="28"/>
        </w:rPr>
        <w:t>联系人：</w:t>
      </w:r>
      <w:r>
        <w:rPr>
          <w:rFonts w:ascii="Times New Roman" w:eastAsia="仿宋" w:hAnsi="Times New Roman" w:hint="eastAsia"/>
          <w:sz w:val="28"/>
          <w:szCs w:val="28"/>
          <w:lang w:val="en-US"/>
        </w:rPr>
        <w:t>赵老师</w:t>
      </w:r>
    </w:p>
    <w:p w:rsidR="00563D5E" w:rsidRDefault="00F208AD">
      <w:pPr>
        <w:spacing w:line="360" w:lineRule="auto"/>
        <w:ind w:firstLine="540"/>
        <w:rPr>
          <w:rFonts w:ascii="Times New Roman" w:eastAsia="仿宋" w:hAnsi="Times New Roman"/>
          <w:sz w:val="28"/>
          <w:szCs w:val="28"/>
          <w:highlight w:val="yellow"/>
          <w:lang w:val="en-US"/>
        </w:rPr>
      </w:pPr>
      <w:r>
        <w:rPr>
          <w:rFonts w:ascii="Times New Roman" w:eastAsia="仿宋" w:hAnsi="Times New Roman" w:hint="eastAsia"/>
          <w:sz w:val="28"/>
          <w:szCs w:val="28"/>
        </w:rPr>
        <w:t>联系方式：</w:t>
      </w:r>
      <w:r>
        <w:rPr>
          <w:rFonts w:ascii="Times New Roman" w:eastAsia="仿宋" w:hAnsi="Times New Roman"/>
          <w:sz w:val="28"/>
          <w:szCs w:val="28"/>
          <w:lang w:val="en-US"/>
        </w:rPr>
        <w:t>025-88020827</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sz w:val="28"/>
          <w:szCs w:val="28"/>
          <w:lang w:val="en-US"/>
        </w:rPr>
        <w:t>2</w:t>
      </w:r>
      <w:r>
        <w:rPr>
          <w:rFonts w:ascii="Times New Roman" w:eastAsia="仿宋" w:hAnsi="Times New Roman" w:cs="仿宋" w:hint="eastAsia"/>
          <w:sz w:val="28"/>
          <w:szCs w:val="28"/>
          <w:lang w:val="en-US"/>
        </w:rPr>
        <w:t>、</w:t>
      </w:r>
      <w:r>
        <w:rPr>
          <w:rFonts w:ascii="Times New Roman" w:eastAsia="仿宋" w:hAnsi="Times New Roman" w:cs="仿宋"/>
          <w:sz w:val="28"/>
          <w:szCs w:val="28"/>
          <w:lang w:val="en-US"/>
        </w:rPr>
        <w:t>招标代理机构信息</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sz w:val="28"/>
          <w:szCs w:val="28"/>
          <w:lang w:val="en-US"/>
        </w:rPr>
        <w:t>名称：南京南咨工程咨询有限公司</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sz w:val="28"/>
          <w:szCs w:val="28"/>
          <w:lang w:val="en-US"/>
        </w:rPr>
        <w:t>地址：南京市浦口区浦东北路</w:t>
      </w:r>
      <w:r>
        <w:rPr>
          <w:rFonts w:ascii="Times New Roman" w:eastAsia="仿宋" w:hAnsi="Times New Roman" w:cs="仿宋"/>
          <w:sz w:val="28"/>
          <w:szCs w:val="28"/>
          <w:lang w:val="en-US"/>
        </w:rPr>
        <w:t>5</w:t>
      </w:r>
      <w:r>
        <w:rPr>
          <w:rFonts w:ascii="Times New Roman" w:eastAsia="仿宋" w:hAnsi="Times New Roman" w:cs="仿宋"/>
          <w:sz w:val="28"/>
          <w:szCs w:val="28"/>
          <w:lang w:val="en-US"/>
        </w:rPr>
        <w:t>号</w:t>
      </w:r>
      <w:r>
        <w:rPr>
          <w:rFonts w:ascii="Times New Roman" w:eastAsia="仿宋" w:hAnsi="Times New Roman" w:cs="仿宋" w:hint="eastAsia"/>
          <w:sz w:val="28"/>
          <w:szCs w:val="28"/>
          <w:lang w:val="en-US"/>
        </w:rPr>
        <w:t>明发总部</w:t>
      </w:r>
      <w:r>
        <w:rPr>
          <w:rFonts w:ascii="Times New Roman" w:eastAsia="仿宋" w:hAnsi="Times New Roman" w:cs="仿宋"/>
          <w:sz w:val="28"/>
          <w:szCs w:val="28"/>
          <w:lang w:val="en-US"/>
        </w:rPr>
        <w:t>基地</w:t>
      </w:r>
      <w:r>
        <w:rPr>
          <w:rFonts w:ascii="Times New Roman" w:eastAsia="仿宋" w:hAnsi="Times New Roman" w:cs="仿宋"/>
          <w:sz w:val="28"/>
          <w:szCs w:val="28"/>
          <w:lang w:val="en-US"/>
        </w:rPr>
        <w:t>8</w:t>
      </w:r>
      <w:r>
        <w:rPr>
          <w:rFonts w:ascii="Times New Roman" w:eastAsia="仿宋" w:hAnsi="Times New Roman" w:cs="仿宋"/>
          <w:sz w:val="28"/>
          <w:szCs w:val="28"/>
          <w:lang w:val="en-US"/>
        </w:rPr>
        <w:t>栋一单元</w:t>
      </w:r>
      <w:r>
        <w:rPr>
          <w:rFonts w:ascii="Times New Roman" w:eastAsia="仿宋" w:hAnsi="Times New Roman" w:cs="仿宋"/>
          <w:sz w:val="28"/>
          <w:szCs w:val="28"/>
          <w:lang w:val="en-US"/>
        </w:rPr>
        <w:t>402</w:t>
      </w:r>
      <w:r>
        <w:rPr>
          <w:rFonts w:ascii="Times New Roman" w:eastAsia="仿宋" w:hAnsi="Times New Roman" w:cs="仿宋"/>
          <w:sz w:val="28"/>
          <w:szCs w:val="28"/>
          <w:lang w:val="en-US"/>
        </w:rPr>
        <w:t>室</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sz w:val="28"/>
          <w:szCs w:val="28"/>
          <w:lang w:val="en-US"/>
        </w:rPr>
        <w:t>联系方式：</w:t>
      </w:r>
      <w:r>
        <w:rPr>
          <w:rFonts w:ascii="Times New Roman" w:eastAsia="仿宋" w:hAnsi="Times New Roman" w:cs="仿宋" w:hint="eastAsia"/>
          <w:sz w:val="28"/>
          <w:szCs w:val="28"/>
          <w:lang w:val="en-US"/>
        </w:rPr>
        <w:t>晁工</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hint="eastAsia"/>
          <w:sz w:val="28"/>
          <w:szCs w:val="28"/>
          <w:lang w:val="en-US"/>
        </w:rPr>
        <w:t>联系电话：</w:t>
      </w:r>
      <w:r>
        <w:rPr>
          <w:rFonts w:ascii="Times New Roman" w:eastAsia="仿宋" w:hAnsi="Times New Roman" w:cs="仿宋"/>
          <w:sz w:val="28"/>
          <w:szCs w:val="28"/>
          <w:lang w:val="en-US"/>
        </w:rPr>
        <w:t>025-83379433</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sz w:val="28"/>
          <w:szCs w:val="28"/>
          <w:lang w:val="en-US"/>
        </w:rPr>
        <w:t>3</w:t>
      </w:r>
      <w:r>
        <w:rPr>
          <w:rFonts w:ascii="Times New Roman" w:eastAsia="仿宋" w:hAnsi="Times New Roman" w:cs="仿宋"/>
          <w:sz w:val="28"/>
          <w:szCs w:val="28"/>
          <w:lang w:val="en-US"/>
        </w:rPr>
        <w:t>、项目联系方式</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sz w:val="28"/>
          <w:szCs w:val="28"/>
          <w:lang w:val="en-US"/>
        </w:rPr>
        <w:t>项目联系人：</w:t>
      </w:r>
      <w:r>
        <w:rPr>
          <w:rFonts w:ascii="Times New Roman" w:eastAsia="仿宋" w:hAnsi="Times New Roman" w:cs="仿宋" w:hint="eastAsia"/>
          <w:sz w:val="28"/>
          <w:szCs w:val="28"/>
          <w:lang w:val="en-US"/>
        </w:rPr>
        <w:t>晁工</w:t>
      </w:r>
    </w:p>
    <w:p w:rsidR="00563D5E" w:rsidRDefault="00F208AD">
      <w:pPr>
        <w:widowControl/>
        <w:spacing w:line="360" w:lineRule="auto"/>
        <w:ind w:firstLine="560"/>
        <w:rPr>
          <w:rFonts w:ascii="Times New Roman" w:eastAsia="仿宋" w:hAnsi="Times New Roman" w:cs="仿宋"/>
          <w:sz w:val="28"/>
          <w:szCs w:val="28"/>
          <w:lang w:val="en-US"/>
        </w:rPr>
      </w:pPr>
      <w:r>
        <w:rPr>
          <w:rFonts w:ascii="Times New Roman" w:eastAsia="仿宋" w:hAnsi="Times New Roman" w:cs="仿宋"/>
          <w:sz w:val="28"/>
          <w:szCs w:val="28"/>
          <w:lang w:val="en-US"/>
        </w:rPr>
        <w:t>电话：</w:t>
      </w:r>
      <w:r>
        <w:rPr>
          <w:rFonts w:ascii="Times New Roman" w:eastAsia="仿宋" w:hAnsi="Times New Roman" w:cs="仿宋"/>
          <w:sz w:val="28"/>
          <w:szCs w:val="28"/>
          <w:lang w:val="en-US"/>
        </w:rPr>
        <w:t>025-83379433</w:t>
      </w:r>
    </w:p>
    <w:p w:rsidR="00563D5E" w:rsidRDefault="00563D5E">
      <w:pPr>
        <w:widowControl/>
        <w:spacing w:line="360" w:lineRule="auto"/>
        <w:ind w:firstLine="560"/>
        <w:rPr>
          <w:rFonts w:ascii="Times New Roman" w:eastAsiaTheme="minorEastAsia" w:hAnsi="Times New Roman" w:cstheme="minorEastAsia"/>
          <w:sz w:val="28"/>
          <w:szCs w:val="28"/>
        </w:rPr>
        <w:sectPr w:rsidR="00563D5E">
          <w:footerReference w:type="default" r:id="rId9"/>
          <w:pgSz w:w="11910" w:h="16840"/>
          <w:pgMar w:top="1418" w:right="1100" w:bottom="1418" w:left="1100" w:header="0" w:footer="1123" w:gutter="0"/>
          <w:pgNumType w:start="1"/>
          <w:cols w:space="425"/>
          <w:docGrid w:linePitch="360"/>
        </w:sectPr>
      </w:pPr>
    </w:p>
    <w:p w:rsidR="00563D5E" w:rsidRDefault="00F208AD">
      <w:pPr>
        <w:pStyle w:val="Heading1"/>
        <w:tabs>
          <w:tab w:val="left" w:pos="1447"/>
        </w:tabs>
        <w:spacing w:line="567" w:lineRule="exact"/>
        <w:rPr>
          <w:rFonts w:asciiTheme="minorEastAsia" w:eastAsiaTheme="minorEastAsia" w:hAnsiTheme="minorEastAsia" w:cstheme="minorEastAsia"/>
        </w:rPr>
      </w:pPr>
      <w:bookmarkStart w:id="1" w:name="_Toc17035"/>
      <w:bookmarkStart w:id="2" w:name="_Toc23325"/>
      <w:r>
        <w:rPr>
          <w:rFonts w:asciiTheme="minorEastAsia" w:eastAsiaTheme="minorEastAsia" w:hAnsiTheme="minorEastAsia" w:cstheme="minorEastAsia" w:hint="eastAsia"/>
        </w:rPr>
        <w:lastRenderedPageBreak/>
        <w:t>第二章  投标人须知</w:t>
      </w:r>
      <w:bookmarkEnd w:id="1"/>
      <w:bookmarkEnd w:id="2"/>
    </w:p>
    <w:p w:rsidR="00563D5E" w:rsidRDefault="00F208AD">
      <w:pPr>
        <w:spacing w:before="12" w:line="360" w:lineRule="auto"/>
        <w:jc w:val="both"/>
        <w:rPr>
          <w:rFonts w:ascii="仿宋" w:eastAsia="仿宋" w:hAnsi="仿宋" w:cs="仿宋"/>
          <w:b/>
          <w:bCs/>
          <w:spacing w:val="-3"/>
          <w:sz w:val="24"/>
          <w:szCs w:val="24"/>
        </w:rPr>
      </w:pPr>
      <w:bookmarkStart w:id="3" w:name="_Toc66290655"/>
      <w:r>
        <w:rPr>
          <w:rFonts w:ascii="仿宋" w:eastAsia="仿宋" w:hAnsi="仿宋" w:cs="仿宋" w:hint="eastAsia"/>
          <w:b/>
          <w:bCs/>
          <w:spacing w:val="-3"/>
          <w:sz w:val="24"/>
          <w:szCs w:val="24"/>
        </w:rPr>
        <w:t>一、总   则</w:t>
      </w:r>
      <w:bookmarkEnd w:id="3"/>
    </w:p>
    <w:p w:rsidR="00563D5E" w:rsidRDefault="00F208AD">
      <w:pPr>
        <w:spacing w:before="12" w:line="360" w:lineRule="auto"/>
        <w:ind w:firstLine="470"/>
        <w:jc w:val="both"/>
        <w:rPr>
          <w:rFonts w:ascii="Times New Roman" w:eastAsia="仿宋" w:hAnsi="Times New Roman" w:cs="仿宋"/>
          <w:b/>
          <w:bCs/>
          <w:spacing w:val="-3"/>
          <w:sz w:val="24"/>
          <w:szCs w:val="24"/>
        </w:rPr>
      </w:pPr>
      <w:r>
        <w:rPr>
          <w:rFonts w:ascii="Times New Roman" w:eastAsia="仿宋" w:hAnsi="Times New Roman" w:cs="仿宋" w:hint="eastAsia"/>
          <w:b/>
          <w:bCs/>
          <w:spacing w:val="-3"/>
          <w:sz w:val="24"/>
          <w:szCs w:val="24"/>
        </w:rPr>
        <w:t>1.</w:t>
      </w:r>
      <w:r>
        <w:rPr>
          <w:rFonts w:ascii="Times New Roman" w:eastAsia="仿宋" w:hAnsi="Times New Roman" w:cs="仿宋" w:hint="eastAsia"/>
          <w:b/>
          <w:bCs/>
          <w:spacing w:val="-3"/>
          <w:sz w:val="24"/>
          <w:szCs w:val="24"/>
        </w:rPr>
        <w:t>适用法律</w:t>
      </w:r>
    </w:p>
    <w:p w:rsidR="00563D5E" w:rsidRDefault="00F208AD">
      <w:pPr>
        <w:spacing w:line="360" w:lineRule="auto"/>
        <w:ind w:firstLine="468"/>
        <w:jc w:val="both"/>
        <w:rPr>
          <w:rFonts w:ascii="Times New Roman" w:eastAsia="仿宋" w:hAnsi="Times New Roman" w:cs="仿宋"/>
          <w:spacing w:val="-3"/>
          <w:sz w:val="24"/>
          <w:szCs w:val="24"/>
        </w:rPr>
      </w:pPr>
      <w:r>
        <w:rPr>
          <w:rFonts w:ascii="Times New Roman" w:eastAsia="仿宋" w:hAnsi="Times New Roman" w:cs="仿宋" w:hint="eastAsia"/>
          <w:spacing w:val="-3"/>
          <w:sz w:val="24"/>
          <w:szCs w:val="24"/>
        </w:rPr>
        <w:t xml:space="preserve">1.1 </w:t>
      </w:r>
      <w:r>
        <w:rPr>
          <w:rFonts w:ascii="Times New Roman" w:eastAsia="仿宋" w:hAnsi="Times New Roman" w:cs="仿宋" w:hint="eastAsia"/>
          <w:spacing w:val="-3"/>
          <w:sz w:val="24"/>
          <w:szCs w:val="24"/>
        </w:rPr>
        <w:t>《中华人民共和国政府采购法》、《中华人民共和国政府采购法实施条例》、《政府采购货物和服务招标投标管理办法》等有关法律、规章和规定等。</w:t>
      </w:r>
    </w:p>
    <w:p w:rsidR="00563D5E" w:rsidRDefault="00F208AD">
      <w:pPr>
        <w:spacing w:before="12" w:line="360" w:lineRule="auto"/>
        <w:ind w:firstLine="470"/>
        <w:jc w:val="both"/>
        <w:rPr>
          <w:rFonts w:ascii="Times New Roman" w:eastAsia="仿宋" w:hAnsi="Times New Roman" w:cs="仿宋"/>
          <w:b/>
          <w:bCs/>
          <w:spacing w:val="-3"/>
          <w:sz w:val="24"/>
          <w:szCs w:val="24"/>
        </w:rPr>
      </w:pPr>
      <w:r>
        <w:rPr>
          <w:rFonts w:ascii="Times New Roman" w:eastAsia="仿宋" w:hAnsi="Times New Roman" w:cs="仿宋" w:hint="eastAsia"/>
          <w:b/>
          <w:bCs/>
          <w:spacing w:val="-3"/>
          <w:sz w:val="24"/>
          <w:szCs w:val="24"/>
        </w:rPr>
        <w:t>2.</w:t>
      </w:r>
      <w:r>
        <w:rPr>
          <w:rFonts w:ascii="Times New Roman" w:eastAsia="仿宋" w:hAnsi="Times New Roman" w:cs="仿宋" w:hint="eastAsia"/>
          <w:b/>
          <w:bCs/>
          <w:spacing w:val="-3"/>
          <w:sz w:val="24"/>
          <w:szCs w:val="24"/>
        </w:rPr>
        <w:t>定义</w:t>
      </w:r>
    </w:p>
    <w:p w:rsidR="00563D5E" w:rsidRDefault="00F208AD">
      <w:pPr>
        <w:spacing w:line="360" w:lineRule="auto"/>
        <w:ind w:firstLine="468"/>
        <w:jc w:val="both"/>
        <w:rPr>
          <w:rFonts w:ascii="仿宋" w:eastAsia="仿宋" w:hAnsi="仿宋" w:cs="仿宋"/>
          <w:spacing w:val="-3"/>
          <w:sz w:val="24"/>
          <w:szCs w:val="24"/>
        </w:rPr>
      </w:pPr>
      <w:r>
        <w:rPr>
          <w:rFonts w:ascii="Times New Roman" w:eastAsia="仿宋" w:hAnsi="Times New Roman" w:cs="Times New Roman"/>
          <w:spacing w:val="-3"/>
          <w:sz w:val="24"/>
          <w:szCs w:val="24"/>
        </w:rPr>
        <w:t>2.1</w:t>
      </w:r>
      <w:r>
        <w:rPr>
          <w:rFonts w:ascii="仿宋" w:eastAsia="仿宋" w:hAnsi="仿宋" w:cs="仿宋"/>
          <w:spacing w:val="-3"/>
          <w:sz w:val="24"/>
          <w:szCs w:val="24"/>
        </w:rPr>
        <w:t>“采购人或招标人”是指依法进行政府采购的国家机关、事业单位、团体组织。</w:t>
      </w:r>
    </w:p>
    <w:p w:rsidR="00563D5E" w:rsidRDefault="00F208AD">
      <w:pPr>
        <w:spacing w:line="360" w:lineRule="auto"/>
        <w:ind w:firstLine="468"/>
        <w:jc w:val="both"/>
        <w:rPr>
          <w:rFonts w:ascii="仿宋" w:eastAsia="仿宋" w:hAnsi="仿宋" w:cs="仿宋"/>
          <w:spacing w:val="-3"/>
          <w:sz w:val="24"/>
          <w:szCs w:val="24"/>
        </w:rPr>
      </w:pPr>
      <w:r>
        <w:rPr>
          <w:rFonts w:ascii="Times New Roman" w:eastAsia="仿宋" w:hAnsi="Times New Roman" w:cs="Times New Roman"/>
          <w:spacing w:val="-3"/>
          <w:sz w:val="24"/>
          <w:szCs w:val="24"/>
        </w:rPr>
        <w:t>2.2</w:t>
      </w:r>
      <w:r>
        <w:rPr>
          <w:rFonts w:ascii="仿宋" w:eastAsia="仿宋" w:hAnsi="仿宋" w:cs="仿宋"/>
          <w:spacing w:val="-3"/>
          <w:sz w:val="24"/>
          <w:szCs w:val="24"/>
        </w:rPr>
        <w:t>“供应商或投标人”是指参加投标竞争，并符合招标文件规定资格条件的法人、其他组织或者自然人。</w:t>
      </w:r>
    </w:p>
    <w:p w:rsidR="00563D5E" w:rsidRDefault="00F208AD">
      <w:pPr>
        <w:spacing w:line="360" w:lineRule="auto"/>
        <w:ind w:firstLine="468"/>
        <w:jc w:val="both"/>
        <w:rPr>
          <w:rFonts w:ascii="仿宋" w:eastAsia="仿宋" w:hAnsi="仿宋" w:cs="仿宋"/>
          <w:spacing w:val="-3"/>
          <w:sz w:val="24"/>
          <w:szCs w:val="24"/>
        </w:rPr>
      </w:pPr>
      <w:r>
        <w:rPr>
          <w:rFonts w:ascii="Times New Roman" w:eastAsia="仿宋" w:hAnsi="Times New Roman" w:cs="Times New Roman"/>
          <w:spacing w:val="-3"/>
          <w:sz w:val="24"/>
          <w:szCs w:val="24"/>
        </w:rPr>
        <w:t>2.3</w:t>
      </w:r>
      <w:r>
        <w:rPr>
          <w:rFonts w:ascii="仿宋" w:eastAsia="仿宋" w:hAnsi="仿宋" w:cs="仿宋"/>
          <w:spacing w:val="-3"/>
          <w:sz w:val="24"/>
          <w:szCs w:val="24"/>
        </w:rPr>
        <w:t>“采购代理机构或招标代理机构”是指集中采购机构和集中采购机构以外的招标代理机构，集中采购机构以外的招标代理机构，是从事采购代理业务的社会中介机构。</w:t>
      </w:r>
    </w:p>
    <w:p w:rsidR="00563D5E" w:rsidRDefault="00F208AD">
      <w:pPr>
        <w:spacing w:line="360" w:lineRule="auto"/>
        <w:ind w:firstLine="468"/>
        <w:jc w:val="both"/>
        <w:rPr>
          <w:rFonts w:ascii="仿宋" w:eastAsia="仿宋" w:hAnsi="仿宋" w:cs="仿宋"/>
          <w:spacing w:val="-3"/>
          <w:sz w:val="24"/>
          <w:szCs w:val="24"/>
        </w:rPr>
      </w:pPr>
      <w:r>
        <w:rPr>
          <w:rFonts w:ascii="Times New Roman" w:eastAsia="仿宋" w:hAnsi="Times New Roman" w:cs="Times New Roman"/>
          <w:spacing w:val="-3"/>
          <w:sz w:val="24"/>
          <w:szCs w:val="24"/>
        </w:rPr>
        <w:t>2.4</w:t>
      </w:r>
      <w:r>
        <w:rPr>
          <w:rFonts w:ascii="仿宋" w:eastAsia="仿宋" w:hAnsi="仿宋" w:cs="仿宋"/>
          <w:spacing w:val="-3"/>
          <w:sz w:val="24"/>
          <w:szCs w:val="24"/>
        </w:rPr>
        <w:t>“服务”指本招标文件中所述服务及相关货物。</w:t>
      </w:r>
    </w:p>
    <w:p w:rsidR="00563D5E" w:rsidRDefault="00F208AD">
      <w:pPr>
        <w:spacing w:line="360" w:lineRule="auto"/>
        <w:ind w:firstLine="468"/>
        <w:jc w:val="both"/>
        <w:rPr>
          <w:rFonts w:ascii="仿宋" w:eastAsia="仿宋" w:hAnsi="仿宋" w:cs="仿宋"/>
          <w:spacing w:val="-3"/>
          <w:sz w:val="24"/>
          <w:szCs w:val="24"/>
          <w:lang w:val="en-US"/>
        </w:rPr>
      </w:pPr>
      <w:r>
        <w:rPr>
          <w:rFonts w:ascii="Times New Roman" w:eastAsia="仿宋" w:hAnsi="Times New Roman" w:cs="Times New Roman"/>
          <w:spacing w:val="-3"/>
          <w:sz w:val="24"/>
          <w:szCs w:val="24"/>
        </w:rPr>
        <w:t>2.5</w:t>
      </w:r>
      <w:r>
        <w:rPr>
          <w:rFonts w:ascii="仿宋" w:eastAsia="仿宋" w:hAnsi="仿宋" w:cs="仿宋"/>
          <w:spacing w:val="-3"/>
          <w:sz w:val="24"/>
          <w:szCs w:val="24"/>
        </w:rPr>
        <w:t>“用户或使用单位”是指使用服务的单位。</w:t>
      </w:r>
    </w:p>
    <w:p w:rsidR="00563D5E" w:rsidRDefault="00F208AD">
      <w:pPr>
        <w:spacing w:before="12" w:line="360" w:lineRule="auto"/>
        <w:ind w:firstLine="470"/>
        <w:jc w:val="both"/>
        <w:rPr>
          <w:rFonts w:ascii="Times New Roman" w:eastAsia="仿宋" w:hAnsi="Times New Roman" w:cs="仿宋"/>
          <w:b/>
          <w:bCs/>
          <w:spacing w:val="-3"/>
          <w:sz w:val="24"/>
          <w:szCs w:val="24"/>
        </w:rPr>
      </w:pPr>
      <w:r>
        <w:rPr>
          <w:rFonts w:ascii="Times New Roman" w:eastAsia="仿宋" w:hAnsi="Times New Roman" w:cs="仿宋" w:hint="eastAsia"/>
          <w:b/>
          <w:bCs/>
          <w:spacing w:val="-3"/>
          <w:sz w:val="24"/>
          <w:szCs w:val="24"/>
        </w:rPr>
        <w:t>3.</w:t>
      </w:r>
      <w:r>
        <w:rPr>
          <w:rFonts w:ascii="Times New Roman" w:eastAsia="仿宋" w:hAnsi="Times New Roman" w:cs="仿宋" w:hint="eastAsia"/>
          <w:b/>
          <w:bCs/>
          <w:spacing w:val="-3"/>
          <w:sz w:val="24"/>
          <w:szCs w:val="24"/>
        </w:rPr>
        <w:t>政策功能</w:t>
      </w:r>
    </w:p>
    <w:p w:rsidR="00563D5E" w:rsidRDefault="00F208AD">
      <w:pPr>
        <w:spacing w:line="360" w:lineRule="auto"/>
        <w:ind w:firstLine="468"/>
        <w:jc w:val="both"/>
        <w:rPr>
          <w:rFonts w:ascii="Times New Roman" w:eastAsia="仿宋" w:hAnsi="Times New Roman" w:cs="仿宋"/>
          <w:bCs/>
          <w:spacing w:val="-3"/>
          <w:sz w:val="24"/>
          <w:szCs w:val="24"/>
        </w:rPr>
      </w:pPr>
      <w:bookmarkStart w:id="4" w:name="_Toc6915"/>
      <w:r>
        <w:rPr>
          <w:rFonts w:ascii="Times New Roman" w:eastAsia="仿宋" w:hAnsi="Times New Roman" w:cs="仿宋" w:hint="eastAsia"/>
          <w:bCs/>
          <w:spacing w:val="-3"/>
          <w:sz w:val="24"/>
          <w:szCs w:val="24"/>
        </w:rPr>
        <w:t>3.1</w:t>
      </w:r>
      <w:r>
        <w:rPr>
          <w:rFonts w:ascii="Times New Roman" w:eastAsia="仿宋" w:hAnsi="Times New Roman" w:cs="仿宋" w:hint="eastAsia"/>
          <w:bCs/>
          <w:spacing w:val="-3"/>
          <w:sz w:val="24"/>
          <w:szCs w:val="24"/>
        </w:rPr>
        <w:t>中小企业政策</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本项目服务由中小企业承接的，投标人享受中小企业扶持政策。</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1</w:t>
      </w:r>
      <w:r>
        <w:rPr>
          <w:rFonts w:ascii="Times New Roman" w:eastAsia="仿宋" w:hAnsi="Times New Roman" w:cs="仿宋" w:hint="eastAsia"/>
          <w:bCs/>
          <w:spacing w:val="-3"/>
          <w:sz w:val="24"/>
          <w:szCs w:val="24"/>
        </w:rPr>
        <w:t>）政府采购促进中小企业发展，在政府采购活动中，投标人提供的货物、工程或者服务符合《政府采购促进中小企业发展管理办法》（财库〔</w:t>
      </w:r>
      <w:r>
        <w:rPr>
          <w:rFonts w:ascii="Times New Roman" w:eastAsia="仿宋" w:hAnsi="Times New Roman" w:cs="仿宋" w:hint="eastAsia"/>
          <w:bCs/>
          <w:spacing w:val="-3"/>
          <w:sz w:val="24"/>
          <w:szCs w:val="24"/>
        </w:rPr>
        <w:t>2020</w:t>
      </w: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46</w:t>
      </w:r>
      <w:r>
        <w:rPr>
          <w:rFonts w:ascii="Times New Roman" w:eastAsia="仿宋" w:hAnsi="Times New Roman" w:cs="仿宋" w:hint="eastAsia"/>
          <w:bCs/>
          <w:spacing w:val="-3"/>
          <w:sz w:val="24"/>
          <w:szCs w:val="24"/>
        </w:rPr>
        <w:t>号）的规定的，享受中小企业扶持政策。</w:t>
      </w:r>
      <w:r>
        <w:rPr>
          <w:rFonts w:ascii="Times New Roman" w:eastAsia="仿宋" w:hAnsi="Times New Roman" w:cs="仿宋" w:hint="eastAsia"/>
          <w:b/>
          <w:bCs/>
          <w:spacing w:val="-3"/>
          <w:sz w:val="24"/>
          <w:szCs w:val="24"/>
        </w:rPr>
        <w:t>中小企业参加政府采购活动，应当出具《中小企业声明函》（格式见附件），否则不得享受相关中小企业扶持政策。</w:t>
      </w:r>
      <w:r>
        <w:rPr>
          <w:rFonts w:ascii="Times New Roman" w:eastAsia="仿宋" w:hAnsi="Times New Roman" w:cs="仿宋"/>
          <w:bCs/>
          <w:spacing w:val="-3"/>
          <w:sz w:val="24"/>
          <w:szCs w:val="24"/>
          <w:lang w:val="en-US"/>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Pr>
          <w:rFonts w:ascii="Times New Roman" w:eastAsia="仿宋" w:hAnsi="Times New Roman" w:cs="仿宋" w:hint="eastAsia"/>
          <w:bCs/>
          <w:spacing w:val="-3"/>
          <w:sz w:val="24"/>
          <w:szCs w:val="24"/>
        </w:rPr>
        <w:t>（“中小企业划型标准”详见《关于印发中小企业划型标准规定的通知》工信部联企业〔</w:t>
      </w:r>
      <w:r>
        <w:rPr>
          <w:rFonts w:ascii="Times New Roman" w:eastAsia="仿宋" w:hAnsi="Times New Roman" w:cs="仿宋" w:hint="eastAsia"/>
          <w:bCs/>
          <w:spacing w:val="-3"/>
          <w:sz w:val="24"/>
          <w:szCs w:val="24"/>
        </w:rPr>
        <w:t>2011</w:t>
      </w: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300</w:t>
      </w:r>
      <w:r>
        <w:rPr>
          <w:rFonts w:ascii="Times New Roman" w:eastAsia="仿宋" w:hAnsi="Times New Roman" w:cs="仿宋" w:hint="eastAsia"/>
          <w:bCs/>
          <w:spacing w:val="-3"/>
          <w:sz w:val="24"/>
          <w:szCs w:val="24"/>
        </w:rPr>
        <w:t>号及《国家统计局关于印发</w:t>
      </w:r>
      <w:r>
        <w:rPr>
          <w:rFonts w:ascii="Times New Roman" w:eastAsia="仿宋" w:hAnsi="Times New Roman" w:cs="仿宋" w:hint="eastAsia"/>
          <w:bCs/>
          <w:spacing w:val="-3"/>
          <w:sz w:val="24"/>
          <w:szCs w:val="24"/>
        </w:rPr>
        <w:t>&lt;</w:t>
      </w:r>
      <w:r>
        <w:rPr>
          <w:rFonts w:ascii="Times New Roman" w:eastAsia="仿宋" w:hAnsi="Times New Roman" w:cs="仿宋" w:hint="eastAsia"/>
          <w:bCs/>
          <w:spacing w:val="-3"/>
          <w:sz w:val="24"/>
          <w:szCs w:val="24"/>
        </w:rPr>
        <w:t>统计上大中小微型企业划分办法（</w:t>
      </w:r>
      <w:r>
        <w:rPr>
          <w:rFonts w:ascii="Times New Roman" w:eastAsia="仿宋" w:hAnsi="Times New Roman" w:cs="仿宋" w:hint="eastAsia"/>
          <w:bCs/>
          <w:spacing w:val="-3"/>
          <w:sz w:val="24"/>
          <w:szCs w:val="24"/>
        </w:rPr>
        <w:t>2017</w:t>
      </w: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&gt;</w:t>
      </w:r>
      <w:r>
        <w:rPr>
          <w:rFonts w:ascii="Times New Roman" w:eastAsia="仿宋" w:hAnsi="Times New Roman" w:cs="仿宋" w:hint="eastAsia"/>
          <w:bCs/>
          <w:spacing w:val="-3"/>
          <w:sz w:val="24"/>
          <w:szCs w:val="24"/>
        </w:rPr>
        <w:t>的通知》国统字〔</w:t>
      </w:r>
      <w:r>
        <w:rPr>
          <w:rFonts w:ascii="Times New Roman" w:eastAsia="仿宋" w:hAnsi="Times New Roman" w:cs="仿宋" w:hint="eastAsia"/>
          <w:bCs/>
          <w:spacing w:val="-3"/>
          <w:sz w:val="24"/>
          <w:szCs w:val="24"/>
        </w:rPr>
        <w:t>2017</w:t>
      </w: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213</w:t>
      </w:r>
      <w:r>
        <w:rPr>
          <w:rFonts w:ascii="Times New Roman" w:eastAsia="仿宋" w:hAnsi="Times New Roman" w:cs="仿宋" w:hint="eastAsia"/>
          <w:bCs/>
          <w:spacing w:val="-3"/>
          <w:sz w:val="24"/>
          <w:szCs w:val="24"/>
        </w:rPr>
        <w:t>号）。</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2</w:t>
      </w:r>
      <w:r>
        <w:rPr>
          <w:rFonts w:ascii="Times New Roman" w:eastAsia="仿宋" w:hAnsi="Times New Roman" w:cs="仿宋" w:hint="eastAsia"/>
          <w:bCs/>
          <w:spacing w:val="-3"/>
          <w:sz w:val="24"/>
          <w:szCs w:val="24"/>
        </w:rPr>
        <w:t>）对于专门面向中小企业或小型、微型企业的项目，只面向中小企业或小型、微型企业采购。对于非专门面向中小企业的项目，对小型和微型企业的报价给予</w:t>
      </w:r>
      <w:r>
        <w:rPr>
          <w:rFonts w:ascii="Times New Roman" w:eastAsia="仿宋" w:hAnsi="Times New Roman" w:cs="仿宋" w:hint="eastAsia"/>
          <w:bCs/>
          <w:spacing w:val="-3"/>
          <w:sz w:val="24"/>
          <w:szCs w:val="24"/>
        </w:rPr>
        <w:t>10%</w:t>
      </w:r>
      <w:r>
        <w:rPr>
          <w:rFonts w:ascii="Times New Roman" w:eastAsia="仿宋" w:hAnsi="Times New Roman" w:cs="仿宋" w:hint="eastAsia"/>
          <w:bCs/>
          <w:spacing w:val="-3"/>
          <w:sz w:val="24"/>
          <w:szCs w:val="24"/>
        </w:rPr>
        <w:t>的扣除，用扣除后的价格参与评审。参加政府采购活动的中小企业应当提供《中小企业声明函》。</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3</w:t>
      </w:r>
      <w:r>
        <w:rPr>
          <w:rFonts w:ascii="Times New Roman" w:eastAsia="仿宋" w:hAnsi="Times New Roman" w:cs="仿宋" w:hint="eastAsia"/>
          <w:bCs/>
          <w:spacing w:val="-3"/>
          <w:sz w:val="24"/>
          <w:szCs w:val="24"/>
        </w:rPr>
        <w:t>）以联合体形</w:t>
      </w:r>
      <w:proofErr w:type="gramStart"/>
      <w:r>
        <w:rPr>
          <w:rFonts w:ascii="Times New Roman" w:eastAsia="仿宋" w:hAnsi="Times New Roman" w:cs="仿宋" w:hint="eastAsia"/>
          <w:bCs/>
          <w:spacing w:val="-3"/>
          <w:sz w:val="24"/>
          <w:szCs w:val="24"/>
        </w:rPr>
        <w:t>式参加</w:t>
      </w:r>
      <w:proofErr w:type="gramEnd"/>
      <w:r>
        <w:rPr>
          <w:rFonts w:ascii="Times New Roman" w:eastAsia="仿宋" w:hAnsi="Times New Roman" w:cs="仿宋" w:hint="eastAsia"/>
          <w:bCs/>
          <w:spacing w:val="-3"/>
          <w:sz w:val="24"/>
          <w:szCs w:val="24"/>
        </w:rPr>
        <w:t>政府采购活动的，联合体各方均为中小企业的，联合体视同中小企业。其中，联合体各方均为小</w:t>
      </w:r>
      <w:proofErr w:type="gramStart"/>
      <w:r>
        <w:rPr>
          <w:rFonts w:ascii="Times New Roman" w:eastAsia="仿宋" w:hAnsi="Times New Roman" w:cs="仿宋" w:hint="eastAsia"/>
          <w:bCs/>
          <w:spacing w:val="-3"/>
          <w:sz w:val="24"/>
          <w:szCs w:val="24"/>
        </w:rPr>
        <w:t>微企业</w:t>
      </w:r>
      <w:proofErr w:type="gramEnd"/>
      <w:r>
        <w:rPr>
          <w:rFonts w:ascii="Times New Roman" w:eastAsia="仿宋" w:hAnsi="Times New Roman" w:cs="仿宋" w:hint="eastAsia"/>
          <w:bCs/>
          <w:spacing w:val="-3"/>
          <w:sz w:val="24"/>
          <w:szCs w:val="24"/>
        </w:rPr>
        <w:t>的，联合体视同小微企业。</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4</w:t>
      </w:r>
      <w:r>
        <w:rPr>
          <w:rFonts w:ascii="Times New Roman" w:eastAsia="仿宋" w:hAnsi="Times New Roman" w:cs="仿宋" w:hint="eastAsia"/>
          <w:bCs/>
          <w:spacing w:val="-3"/>
          <w:sz w:val="24"/>
          <w:szCs w:val="24"/>
        </w:rPr>
        <w:t>）依据《政府采购促进中小企业发展管理办法》（财库〔</w:t>
      </w:r>
      <w:r>
        <w:rPr>
          <w:rFonts w:ascii="Times New Roman" w:eastAsia="仿宋" w:hAnsi="Times New Roman" w:cs="仿宋" w:hint="eastAsia"/>
          <w:bCs/>
          <w:spacing w:val="-3"/>
          <w:sz w:val="24"/>
          <w:szCs w:val="24"/>
        </w:rPr>
        <w:t>2020</w:t>
      </w: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46</w:t>
      </w:r>
      <w:r>
        <w:rPr>
          <w:rFonts w:ascii="Times New Roman" w:eastAsia="仿宋" w:hAnsi="Times New Roman" w:cs="仿宋" w:hint="eastAsia"/>
          <w:bCs/>
          <w:spacing w:val="-3"/>
          <w:sz w:val="24"/>
          <w:szCs w:val="24"/>
        </w:rPr>
        <w:t>号）规定扶持政策</w:t>
      </w:r>
      <w:r>
        <w:rPr>
          <w:rFonts w:ascii="Times New Roman" w:eastAsia="仿宋" w:hAnsi="Times New Roman" w:cs="仿宋" w:hint="eastAsia"/>
          <w:bCs/>
          <w:spacing w:val="-3"/>
          <w:sz w:val="24"/>
          <w:szCs w:val="24"/>
        </w:rPr>
        <w:lastRenderedPageBreak/>
        <w:t>获取政府采购合同后，小型、微型企业不得将合同分包给大型、中型企业，中型企业不得将合同分包给大型企业。</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3.2</w:t>
      </w:r>
      <w:r>
        <w:rPr>
          <w:rFonts w:ascii="Times New Roman" w:eastAsia="仿宋" w:hAnsi="Times New Roman" w:cs="仿宋" w:hint="eastAsia"/>
          <w:bCs/>
          <w:spacing w:val="-3"/>
          <w:sz w:val="24"/>
          <w:szCs w:val="24"/>
        </w:rPr>
        <w:t>支持监狱企业发展政策</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1</w:t>
      </w:r>
      <w:r>
        <w:rPr>
          <w:rFonts w:ascii="Times New Roman" w:eastAsia="仿宋" w:hAnsi="Times New Roman" w:cs="仿宋" w:hint="eastAsia"/>
          <w:bCs/>
          <w:spacing w:val="-3"/>
          <w:sz w:val="24"/>
          <w:szCs w:val="24"/>
        </w:rPr>
        <w:t>）根据《关于政府采购支持监狱企业发展有关问题的通知》，在政府采购活动中监狱企业视同小型、微型企业，享受预留份额、评审中价格扣除等政府采购促进中小企业发展的政府采购政策。</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2</w:t>
      </w:r>
      <w:r>
        <w:rPr>
          <w:rFonts w:ascii="Times New Roman" w:eastAsia="仿宋" w:hAnsi="Times New Roman" w:cs="仿宋" w:hint="eastAsia"/>
          <w:bCs/>
          <w:spacing w:val="-3"/>
          <w:sz w:val="24"/>
          <w:szCs w:val="24"/>
        </w:rPr>
        <w:t>）参加政府采购活动的监狱企业须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Times New Roman" w:eastAsia="仿宋" w:hAnsi="Times New Roman" w:cs="仿宋" w:hint="eastAsia"/>
          <w:bCs/>
          <w:spacing w:val="-3"/>
          <w:sz w:val="24"/>
          <w:szCs w:val="24"/>
        </w:rPr>
        <w:t>2014</w:t>
      </w: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68</w:t>
      </w:r>
      <w:r>
        <w:rPr>
          <w:rFonts w:ascii="Times New Roman" w:eastAsia="仿宋" w:hAnsi="Times New Roman" w:cs="仿宋" w:hint="eastAsia"/>
          <w:bCs/>
          <w:spacing w:val="-3"/>
          <w:sz w:val="24"/>
          <w:szCs w:val="24"/>
        </w:rPr>
        <w:t>号）。</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3.3</w:t>
      </w:r>
      <w:r>
        <w:rPr>
          <w:rFonts w:ascii="Times New Roman" w:eastAsia="仿宋" w:hAnsi="Times New Roman" w:cs="仿宋" w:hint="eastAsia"/>
          <w:bCs/>
          <w:spacing w:val="-3"/>
          <w:sz w:val="24"/>
          <w:szCs w:val="24"/>
        </w:rPr>
        <w:t>促进残疾人就业政策</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1</w:t>
      </w:r>
      <w:r>
        <w:rPr>
          <w:rFonts w:ascii="Times New Roman" w:eastAsia="仿宋" w:hAnsi="Times New Roman" w:cs="仿宋" w:hint="eastAsia"/>
          <w:bCs/>
          <w:spacing w:val="-3"/>
          <w:sz w:val="24"/>
          <w:szCs w:val="24"/>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rsidR="00563D5E" w:rsidRDefault="00F208AD">
      <w:pPr>
        <w:spacing w:line="360" w:lineRule="auto"/>
        <w:ind w:firstLine="468"/>
        <w:jc w:val="both"/>
        <w:rPr>
          <w:rFonts w:ascii="Times New Roman" w:eastAsia="仿宋" w:hAnsi="Times New Roman" w:cs="仿宋"/>
          <w:bCs/>
          <w:spacing w:val="-3"/>
          <w:sz w:val="24"/>
          <w:szCs w:val="24"/>
        </w:rPr>
      </w:pP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2</w:t>
      </w:r>
      <w:r>
        <w:rPr>
          <w:rFonts w:ascii="Times New Roman" w:eastAsia="仿宋" w:hAnsi="Times New Roman" w:cs="仿宋" w:hint="eastAsia"/>
          <w:bCs/>
          <w:spacing w:val="-3"/>
          <w:sz w:val="24"/>
          <w:szCs w:val="24"/>
        </w:rPr>
        <w:t>）参加政府采购活动的残疾人福利性单位须提供《残疾人福利性单位声明函》，残疾人福利性单位享受政府采购支持政策的要求详见《关于促进残疾人就业政府采购政策的通知》（财库〔</w:t>
      </w:r>
      <w:r>
        <w:rPr>
          <w:rFonts w:ascii="Times New Roman" w:eastAsia="仿宋" w:hAnsi="Times New Roman" w:cs="仿宋" w:hint="eastAsia"/>
          <w:bCs/>
          <w:spacing w:val="-3"/>
          <w:sz w:val="24"/>
          <w:szCs w:val="24"/>
        </w:rPr>
        <w:t>2017</w:t>
      </w:r>
      <w:r>
        <w:rPr>
          <w:rFonts w:ascii="Times New Roman" w:eastAsia="仿宋" w:hAnsi="Times New Roman" w:cs="仿宋" w:hint="eastAsia"/>
          <w:bCs/>
          <w:spacing w:val="-3"/>
          <w:sz w:val="24"/>
          <w:szCs w:val="24"/>
        </w:rPr>
        <w:t>〕</w:t>
      </w:r>
      <w:r>
        <w:rPr>
          <w:rFonts w:ascii="Times New Roman" w:eastAsia="仿宋" w:hAnsi="Times New Roman" w:cs="仿宋" w:hint="eastAsia"/>
          <w:bCs/>
          <w:spacing w:val="-3"/>
          <w:sz w:val="24"/>
          <w:szCs w:val="24"/>
        </w:rPr>
        <w:t>141</w:t>
      </w:r>
      <w:r>
        <w:rPr>
          <w:rFonts w:ascii="Times New Roman" w:eastAsia="仿宋" w:hAnsi="Times New Roman" w:cs="仿宋" w:hint="eastAsia"/>
          <w:bCs/>
          <w:spacing w:val="-3"/>
          <w:sz w:val="24"/>
          <w:szCs w:val="24"/>
        </w:rPr>
        <w:t>号）。</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3.4</w:t>
      </w:r>
      <w:r>
        <w:rPr>
          <w:rFonts w:ascii="Times New Roman" w:eastAsia="仿宋" w:hAnsi="Times New Roman" w:cs="仿宋" w:hint="eastAsia"/>
          <w:bCs/>
          <w:spacing w:val="-3"/>
          <w:sz w:val="24"/>
          <w:szCs w:val="24"/>
          <w:lang w:val="en-US"/>
        </w:rPr>
        <w:t>节能产品政策</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1</w:t>
      </w:r>
      <w:r>
        <w:rPr>
          <w:rFonts w:ascii="Times New Roman" w:eastAsia="仿宋" w:hAnsi="Times New Roman" w:cs="仿宋" w:hint="eastAsia"/>
          <w:bCs/>
          <w:spacing w:val="-3"/>
          <w:sz w:val="24"/>
          <w:szCs w:val="24"/>
          <w:lang w:val="en-US"/>
        </w:rPr>
        <w:t>）节能产品是指列入财政部、国家发展和改革委员会制定的节能产品品目政府采购清单，且经过认证的节能产品。</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2</w:t>
      </w:r>
      <w:r>
        <w:rPr>
          <w:rFonts w:ascii="Times New Roman" w:eastAsia="仿宋" w:hAnsi="Times New Roman" w:cs="仿宋" w:hint="eastAsia"/>
          <w:bCs/>
          <w:spacing w:val="-3"/>
          <w:sz w:val="24"/>
          <w:szCs w:val="24"/>
          <w:lang w:val="en-US"/>
        </w:rPr>
        <w:t>）拟采购产品属于节能产品政府采购清单规定必须强制采购的，实行强制采购。</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3</w:t>
      </w:r>
      <w:r>
        <w:rPr>
          <w:rFonts w:ascii="Times New Roman" w:eastAsia="仿宋" w:hAnsi="Times New Roman" w:cs="仿宋" w:hint="eastAsia"/>
          <w:bCs/>
          <w:spacing w:val="-3"/>
          <w:sz w:val="24"/>
          <w:szCs w:val="24"/>
          <w:lang w:val="en-US"/>
        </w:rPr>
        <w:t>）拟采购产品属于节能产品政府采购清单规定优先采购的，在技术、服务等指标同等条件下，实行优先采购，优先采购的要求详见第三章说明内容。</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4</w:t>
      </w:r>
      <w:r>
        <w:rPr>
          <w:rFonts w:ascii="Times New Roman" w:eastAsia="仿宋" w:hAnsi="Times New Roman" w:cs="仿宋" w:hint="eastAsia"/>
          <w:bCs/>
          <w:spacing w:val="-3"/>
          <w:sz w:val="24"/>
          <w:szCs w:val="24"/>
          <w:lang w:val="en-US"/>
        </w:rPr>
        <w:t>）参加政府采购活动的节能产品供应商应当提供有效的节能产品认证证书复印件。</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5</w:t>
      </w:r>
      <w:r>
        <w:rPr>
          <w:rFonts w:ascii="Times New Roman" w:eastAsia="仿宋" w:hAnsi="Times New Roman" w:cs="仿宋" w:hint="eastAsia"/>
          <w:bCs/>
          <w:spacing w:val="-3"/>
          <w:sz w:val="24"/>
          <w:szCs w:val="24"/>
          <w:lang w:val="en-US"/>
        </w:rPr>
        <w:t>）未按要求提供相关材料的，不享受相关政策。</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3.5</w:t>
      </w:r>
      <w:r>
        <w:rPr>
          <w:rFonts w:ascii="Times New Roman" w:eastAsia="仿宋" w:hAnsi="Times New Roman" w:cs="仿宋" w:hint="eastAsia"/>
          <w:bCs/>
          <w:spacing w:val="-3"/>
          <w:sz w:val="24"/>
          <w:szCs w:val="24"/>
          <w:lang w:val="en-US"/>
        </w:rPr>
        <w:t>环境标志产品政策</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1</w:t>
      </w:r>
      <w:r>
        <w:rPr>
          <w:rFonts w:ascii="Times New Roman" w:eastAsia="仿宋" w:hAnsi="Times New Roman" w:cs="仿宋" w:hint="eastAsia"/>
          <w:bCs/>
          <w:spacing w:val="-3"/>
          <w:sz w:val="24"/>
          <w:szCs w:val="24"/>
          <w:lang w:val="en-US"/>
        </w:rPr>
        <w:t>）环境标志产品是指列入财政部、生态环境部制定的环境标志产品品目政府采购清单，且经过认证的环境标志产品。</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2</w:t>
      </w:r>
      <w:r>
        <w:rPr>
          <w:rFonts w:ascii="Times New Roman" w:eastAsia="仿宋" w:hAnsi="Times New Roman" w:cs="仿宋" w:hint="eastAsia"/>
          <w:bCs/>
          <w:spacing w:val="-3"/>
          <w:sz w:val="24"/>
          <w:szCs w:val="24"/>
          <w:lang w:val="en-US"/>
        </w:rPr>
        <w:t>）拟采购产品属于环境标志产品政府采购清单规定优先采购的，在性能、技术、服务等指标同等条件下，实行优先采购，优先采购的要求详见第三章说明内容。</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3</w:t>
      </w:r>
      <w:r>
        <w:rPr>
          <w:rFonts w:ascii="Times New Roman" w:eastAsia="仿宋" w:hAnsi="Times New Roman" w:cs="仿宋" w:hint="eastAsia"/>
          <w:bCs/>
          <w:spacing w:val="-3"/>
          <w:sz w:val="24"/>
          <w:szCs w:val="24"/>
          <w:lang w:val="en-US"/>
        </w:rPr>
        <w:t>）参加政府采购活动的环境标志产品应当提供有效的环境标志产品认证证书复印件。未按要求提供相关材料的，不享受相关政策。</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lastRenderedPageBreak/>
        <w:t>3.6</w:t>
      </w:r>
      <w:r>
        <w:rPr>
          <w:rFonts w:ascii="Times New Roman" w:eastAsia="仿宋" w:hAnsi="Times New Roman" w:cs="仿宋" w:hint="eastAsia"/>
          <w:bCs/>
          <w:spacing w:val="-3"/>
          <w:sz w:val="24"/>
          <w:szCs w:val="24"/>
          <w:lang w:val="en-US"/>
        </w:rPr>
        <w:t>进口产品政策</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1</w:t>
      </w:r>
      <w:r>
        <w:rPr>
          <w:rFonts w:ascii="Times New Roman" w:eastAsia="仿宋" w:hAnsi="Times New Roman" w:cs="仿宋" w:hint="eastAsia"/>
          <w:bCs/>
          <w:spacing w:val="-3"/>
          <w:sz w:val="24"/>
          <w:szCs w:val="24"/>
          <w:lang w:val="en-US"/>
        </w:rPr>
        <w:t>）除第一章招标公告另有规定外，不允许进口产品参加。进口产品认定依照《财政部关于政府采购进口产品管理有关问题的通知》（财办库〔</w:t>
      </w:r>
      <w:r>
        <w:rPr>
          <w:rFonts w:ascii="Times New Roman" w:eastAsia="仿宋" w:hAnsi="Times New Roman" w:cs="仿宋" w:hint="eastAsia"/>
          <w:bCs/>
          <w:spacing w:val="-3"/>
          <w:sz w:val="24"/>
          <w:szCs w:val="24"/>
          <w:lang w:val="en-US"/>
        </w:rPr>
        <w:t>2008</w:t>
      </w: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 xml:space="preserve">248 </w:t>
      </w:r>
      <w:r>
        <w:rPr>
          <w:rFonts w:ascii="Times New Roman" w:eastAsia="仿宋" w:hAnsi="Times New Roman" w:cs="仿宋" w:hint="eastAsia"/>
          <w:bCs/>
          <w:spacing w:val="-3"/>
          <w:sz w:val="24"/>
          <w:szCs w:val="24"/>
          <w:lang w:val="en-US"/>
        </w:rPr>
        <w:t>号）的规定。</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2</w:t>
      </w:r>
      <w:r>
        <w:rPr>
          <w:rFonts w:ascii="Times New Roman" w:eastAsia="仿宋" w:hAnsi="Times New Roman" w:cs="仿宋" w:hint="eastAsia"/>
          <w:bCs/>
          <w:spacing w:val="-3"/>
          <w:sz w:val="24"/>
          <w:szCs w:val="24"/>
          <w:lang w:val="en-US"/>
        </w:rPr>
        <w:t>）允许进口产品参加的，满足需求的国内产品可以参加。</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3</w:t>
      </w:r>
      <w:r>
        <w:rPr>
          <w:rFonts w:ascii="Times New Roman" w:eastAsia="仿宋" w:hAnsi="Times New Roman" w:cs="仿宋" w:hint="eastAsia"/>
          <w:bCs/>
          <w:spacing w:val="-3"/>
          <w:sz w:val="24"/>
          <w:szCs w:val="24"/>
          <w:lang w:val="en-US"/>
        </w:rPr>
        <w:t>）允许进口产品参加的，优先采购向我国企业转让技术、与我国企业签订消化吸收再创新方案的供应商的进口产品。</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w:t>
      </w:r>
      <w:r>
        <w:rPr>
          <w:rFonts w:ascii="Times New Roman" w:eastAsia="仿宋" w:hAnsi="Times New Roman" w:cs="仿宋" w:hint="eastAsia"/>
          <w:bCs/>
          <w:spacing w:val="-3"/>
          <w:sz w:val="24"/>
          <w:szCs w:val="24"/>
          <w:lang w:val="en-US"/>
        </w:rPr>
        <w:t>4</w:t>
      </w:r>
      <w:r>
        <w:rPr>
          <w:rFonts w:ascii="Times New Roman" w:eastAsia="仿宋" w:hAnsi="Times New Roman" w:cs="仿宋" w:hint="eastAsia"/>
          <w:bCs/>
          <w:spacing w:val="-3"/>
          <w:sz w:val="24"/>
          <w:szCs w:val="24"/>
          <w:lang w:val="en-US"/>
        </w:rPr>
        <w:t>）本项目不接受进口产品。</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3.7</w:t>
      </w:r>
      <w:r>
        <w:rPr>
          <w:rFonts w:ascii="Times New Roman" w:eastAsia="仿宋" w:hAnsi="Times New Roman" w:cs="仿宋" w:hint="eastAsia"/>
          <w:bCs/>
          <w:spacing w:val="-3"/>
          <w:sz w:val="24"/>
          <w:szCs w:val="24"/>
          <w:lang w:val="en-US"/>
        </w:rPr>
        <w:t>政府采购中实施本国产品标准及相关政策</w:t>
      </w:r>
    </w:p>
    <w:p w:rsidR="00563D5E" w:rsidRDefault="00F208AD">
      <w:pPr>
        <w:spacing w:line="360" w:lineRule="auto"/>
        <w:ind w:firstLine="468"/>
        <w:jc w:val="both"/>
        <w:rPr>
          <w:rFonts w:ascii="Times New Roman" w:eastAsia="仿宋" w:hAnsi="Times New Roman" w:cs="仿宋"/>
          <w:bCs/>
          <w:spacing w:val="-3"/>
          <w:sz w:val="24"/>
          <w:szCs w:val="24"/>
          <w:lang w:val="en-US"/>
        </w:rPr>
      </w:pPr>
      <w:r>
        <w:rPr>
          <w:rFonts w:ascii="Times New Roman" w:eastAsia="仿宋" w:hAnsi="Times New Roman" w:cs="仿宋" w:hint="eastAsia"/>
          <w:bCs/>
          <w:spacing w:val="-3"/>
          <w:sz w:val="24"/>
          <w:szCs w:val="24"/>
          <w:lang w:val="en-US"/>
        </w:rPr>
        <w:t>本项目对采购本国产品给予政策支持，具体内容见招标文件“第三章</w:t>
      </w:r>
      <w:r>
        <w:rPr>
          <w:rFonts w:ascii="Times New Roman" w:eastAsia="仿宋" w:hAnsi="Times New Roman" w:cs="仿宋" w:hint="eastAsia"/>
          <w:bCs/>
          <w:spacing w:val="-3"/>
          <w:sz w:val="24"/>
          <w:szCs w:val="24"/>
          <w:lang w:val="en-US"/>
        </w:rPr>
        <w:t xml:space="preserve"> </w:t>
      </w:r>
      <w:r>
        <w:rPr>
          <w:rFonts w:ascii="Times New Roman" w:eastAsia="仿宋" w:hAnsi="Times New Roman" w:cs="仿宋" w:hint="eastAsia"/>
          <w:bCs/>
          <w:spacing w:val="-3"/>
          <w:sz w:val="24"/>
          <w:szCs w:val="24"/>
          <w:lang w:val="en-US"/>
        </w:rPr>
        <w:t>评分标准”。</w:t>
      </w:r>
      <w:r>
        <w:rPr>
          <w:rFonts w:ascii="Times New Roman" w:eastAsia="仿宋" w:hAnsi="Times New Roman" w:cs="仿宋" w:hint="eastAsia"/>
          <w:bCs/>
          <w:spacing w:val="-3"/>
          <w:sz w:val="24"/>
          <w:szCs w:val="24"/>
          <w:lang w:val="en-US"/>
        </w:rPr>
        <w:t xml:space="preserve"> </w:t>
      </w:r>
      <w:r>
        <w:rPr>
          <w:rFonts w:ascii="Times New Roman" w:eastAsia="仿宋" w:hAnsi="Times New Roman" w:cs="仿宋" w:hint="eastAsia"/>
          <w:bCs/>
          <w:spacing w:val="-3"/>
          <w:sz w:val="24"/>
          <w:szCs w:val="24"/>
          <w:lang w:val="en-US"/>
        </w:rPr>
        <w:t>适用本国产品标准的货物具体是指《政府采购品目分类目录》中的货物类产品，但不包括其中的房屋和构筑物，文物和陈列品，图书和档案，特种动植物，农林牧渔业产品，矿与矿物，</w:t>
      </w:r>
      <w:r>
        <w:rPr>
          <w:rFonts w:ascii="Times New Roman" w:eastAsia="仿宋" w:hAnsi="Times New Roman" w:cs="仿宋" w:hint="eastAsia"/>
          <w:bCs/>
          <w:spacing w:val="-3"/>
          <w:sz w:val="24"/>
          <w:szCs w:val="24"/>
          <w:lang w:val="en-US"/>
        </w:rPr>
        <w:t xml:space="preserve"> </w:t>
      </w:r>
      <w:r>
        <w:rPr>
          <w:rFonts w:ascii="Times New Roman" w:eastAsia="仿宋" w:hAnsi="Times New Roman" w:cs="仿宋" w:hint="eastAsia"/>
          <w:bCs/>
          <w:spacing w:val="-3"/>
          <w:sz w:val="24"/>
          <w:szCs w:val="24"/>
          <w:lang w:val="en-US"/>
        </w:rPr>
        <w:t>电力、城市燃气、蒸汽和热水、水，食品、饮料和烟草原料，无形资产。</w:t>
      </w:r>
      <w:r>
        <w:rPr>
          <w:rFonts w:ascii="Times New Roman" w:eastAsia="仿宋" w:hAnsi="Times New Roman" w:cs="仿宋" w:hint="eastAsia"/>
          <w:bCs/>
          <w:spacing w:val="-3"/>
          <w:sz w:val="24"/>
          <w:szCs w:val="24"/>
          <w:lang w:val="en-US"/>
        </w:rPr>
        <w:t xml:space="preserve"> </w:t>
      </w:r>
      <w:r>
        <w:rPr>
          <w:rFonts w:ascii="Times New Roman" w:eastAsia="仿宋" w:hAnsi="Times New Roman" w:cs="仿宋" w:hint="eastAsia"/>
          <w:bCs/>
          <w:spacing w:val="-3"/>
          <w:sz w:val="24"/>
          <w:szCs w:val="24"/>
          <w:lang w:val="en-US"/>
        </w:rPr>
        <w:t>本国产品应当在中国境内生产，即在中华人民共和国关境内实现从原材料、组件到产品</w:t>
      </w:r>
      <w:r>
        <w:rPr>
          <w:rFonts w:ascii="Times New Roman" w:eastAsia="仿宋" w:hAnsi="Times New Roman" w:cs="仿宋" w:hint="eastAsia"/>
          <w:bCs/>
          <w:spacing w:val="-3"/>
          <w:sz w:val="24"/>
          <w:szCs w:val="24"/>
          <w:lang w:val="en-US"/>
        </w:rPr>
        <w:t xml:space="preserve"> </w:t>
      </w:r>
      <w:r>
        <w:rPr>
          <w:rFonts w:ascii="Times New Roman" w:eastAsia="仿宋" w:hAnsi="Times New Roman" w:cs="仿宋" w:hint="eastAsia"/>
          <w:bCs/>
          <w:spacing w:val="-3"/>
          <w:sz w:val="24"/>
          <w:szCs w:val="24"/>
          <w:lang w:val="en-US"/>
        </w:rPr>
        <w:t>的属性改变。从具体情形看，在国内保税区、综合保税区等海关特殊监管区域生产的产品，属于在</w:t>
      </w:r>
      <w:r>
        <w:rPr>
          <w:rFonts w:ascii="Times New Roman" w:eastAsia="仿宋" w:hAnsi="Times New Roman" w:cs="仿宋" w:hint="eastAsia"/>
          <w:bCs/>
          <w:spacing w:val="-3"/>
          <w:sz w:val="24"/>
          <w:szCs w:val="24"/>
          <w:lang w:val="en-US"/>
        </w:rPr>
        <w:t xml:space="preserve"> </w:t>
      </w:r>
      <w:r>
        <w:rPr>
          <w:rFonts w:ascii="Times New Roman" w:eastAsia="仿宋" w:hAnsi="Times New Roman" w:cs="仿宋" w:hint="eastAsia"/>
          <w:bCs/>
          <w:spacing w:val="-3"/>
          <w:sz w:val="24"/>
          <w:szCs w:val="24"/>
          <w:lang w:val="en-US"/>
        </w:rPr>
        <w:t>中国境内生产的产品；对医疗器械产品，取得药品监督管理部门授予的准字号医疗器械注册证的，属于在中国境内生产的产品；其他产品，根据实际情况判断是否在中国境内生产。</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b/>
          <w:bCs/>
          <w:spacing w:val="-3"/>
          <w:sz w:val="24"/>
          <w:szCs w:val="24"/>
        </w:rPr>
        <w:t>3.8</w:t>
      </w:r>
      <w:r>
        <w:rPr>
          <w:rFonts w:ascii="Times New Roman" w:eastAsia="仿宋" w:hAnsi="Times New Roman" w:cs="仿宋" w:hint="eastAsia"/>
          <w:b/>
          <w:bCs/>
          <w:spacing w:val="-3"/>
          <w:sz w:val="24"/>
          <w:szCs w:val="24"/>
        </w:rPr>
        <w:t>未按要求提供相关材料的，不享受相关政策。</w:t>
      </w:r>
    </w:p>
    <w:p w:rsidR="00563D5E" w:rsidRDefault="00F208AD">
      <w:pPr>
        <w:spacing w:before="12" w:line="360" w:lineRule="auto"/>
        <w:jc w:val="both"/>
        <w:rPr>
          <w:rFonts w:ascii="Times New Roman" w:eastAsia="仿宋" w:hAnsi="Times New Roman" w:cs="仿宋"/>
          <w:b/>
          <w:bCs/>
          <w:spacing w:val="-3"/>
          <w:sz w:val="24"/>
          <w:szCs w:val="24"/>
        </w:rPr>
      </w:pPr>
      <w:r>
        <w:rPr>
          <w:rFonts w:ascii="Times New Roman" w:eastAsia="仿宋" w:hAnsi="Times New Roman" w:cs="仿宋" w:hint="eastAsia"/>
          <w:b/>
          <w:bCs/>
          <w:spacing w:val="-3"/>
          <w:sz w:val="24"/>
          <w:szCs w:val="24"/>
        </w:rPr>
        <w:t>二、招标文件</w:t>
      </w:r>
      <w:bookmarkEnd w:id="4"/>
    </w:p>
    <w:p w:rsidR="00563D5E" w:rsidRDefault="00F208AD">
      <w:pPr>
        <w:spacing w:before="12" w:line="360" w:lineRule="auto"/>
        <w:ind w:firstLine="470"/>
        <w:jc w:val="both"/>
        <w:rPr>
          <w:rFonts w:ascii="Times New Roman" w:eastAsia="仿宋" w:hAnsi="Times New Roman" w:cs="仿宋"/>
          <w:b/>
          <w:bCs/>
          <w:spacing w:val="-3"/>
          <w:sz w:val="24"/>
          <w:szCs w:val="24"/>
        </w:rPr>
      </w:pPr>
      <w:r>
        <w:rPr>
          <w:rFonts w:ascii="Times New Roman" w:eastAsia="仿宋" w:hAnsi="Times New Roman" w:cs="仿宋" w:hint="eastAsia"/>
          <w:b/>
          <w:bCs/>
          <w:spacing w:val="-3"/>
          <w:sz w:val="24"/>
          <w:szCs w:val="24"/>
        </w:rPr>
        <w:t>4.</w:t>
      </w:r>
      <w:r>
        <w:rPr>
          <w:rFonts w:ascii="Times New Roman" w:eastAsia="仿宋" w:hAnsi="Times New Roman" w:cs="仿宋" w:hint="eastAsia"/>
          <w:b/>
          <w:bCs/>
          <w:spacing w:val="-3"/>
          <w:sz w:val="24"/>
          <w:szCs w:val="24"/>
        </w:rPr>
        <w:t>招标文件组成</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spacing w:val="-3"/>
          <w:sz w:val="24"/>
          <w:szCs w:val="24"/>
          <w:lang w:val="en-US"/>
        </w:rPr>
        <w:t xml:space="preserve">4.1 </w:t>
      </w:r>
      <w:r>
        <w:rPr>
          <w:rFonts w:ascii="Times New Roman" w:eastAsia="仿宋" w:hAnsi="Times New Roman" w:cs="仿宋"/>
          <w:spacing w:val="-3"/>
          <w:sz w:val="24"/>
          <w:szCs w:val="24"/>
          <w:lang w:val="en-US"/>
        </w:rPr>
        <w:t>招标文件组成：招标公告、投标人须知、投标人应当提交的资格和资信证明文件、投标报价要求、投标文件编制要求、招标项目的招标需求、要求和数量、合同主要条款及合同签订方式、交货和提供服务的时间、付款条件、评标方法、评标标准、无效投标</w:t>
      </w:r>
      <w:proofErr w:type="gramStart"/>
      <w:r>
        <w:rPr>
          <w:rFonts w:ascii="Times New Roman" w:eastAsia="仿宋" w:hAnsi="Times New Roman" w:cs="仿宋"/>
          <w:spacing w:val="-3"/>
          <w:sz w:val="24"/>
          <w:szCs w:val="24"/>
          <w:lang w:val="en-US"/>
        </w:rPr>
        <w:t>和废标条款</w:t>
      </w:r>
      <w:proofErr w:type="gramEnd"/>
      <w:r>
        <w:rPr>
          <w:rFonts w:ascii="Times New Roman" w:eastAsia="仿宋" w:hAnsi="Times New Roman" w:cs="仿宋"/>
          <w:spacing w:val="-3"/>
          <w:sz w:val="24"/>
          <w:szCs w:val="24"/>
          <w:lang w:val="en-US"/>
        </w:rPr>
        <w:t>、附件等。</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spacing w:val="-3"/>
          <w:sz w:val="24"/>
          <w:szCs w:val="24"/>
          <w:lang w:val="en-US"/>
        </w:rPr>
        <w:t xml:space="preserve">4.2 </w:t>
      </w:r>
      <w:r>
        <w:rPr>
          <w:rFonts w:ascii="Times New Roman" w:eastAsia="仿宋" w:hAnsi="Times New Roman" w:cs="仿宋"/>
          <w:spacing w:val="-3"/>
          <w:sz w:val="24"/>
          <w:szCs w:val="24"/>
          <w:lang w:val="en-US"/>
        </w:rPr>
        <w:t>招标的最小单位是包。招标服务数量及技术要求中未分包的，投标人对要求提供的服务不得部分投标；招标服务数量及技术要求中已经分包的，应当以包为单位投标。</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spacing w:val="-3"/>
          <w:sz w:val="24"/>
          <w:szCs w:val="24"/>
          <w:lang w:val="en-US"/>
        </w:rPr>
        <w:t xml:space="preserve">4.3 </w:t>
      </w:r>
      <w:r>
        <w:rPr>
          <w:rFonts w:ascii="Times New Roman" w:eastAsia="仿宋" w:hAnsi="Times New Roman" w:cs="仿宋"/>
          <w:spacing w:val="-3"/>
          <w:sz w:val="24"/>
          <w:szCs w:val="24"/>
          <w:lang w:val="en-US"/>
        </w:rPr>
        <w:t>招标文件如果要求投标人提交备选投标方案的，投标人可以提交备选方案；否则，备选方案将被拒绝。</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spacing w:val="-3"/>
          <w:sz w:val="24"/>
          <w:szCs w:val="24"/>
          <w:lang w:val="en-US"/>
        </w:rPr>
        <w:t>4.4</w:t>
      </w:r>
      <w:r>
        <w:rPr>
          <w:rFonts w:ascii="Times New Roman" w:eastAsia="仿宋" w:hAnsi="Times New Roman" w:cs="仿宋"/>
          <w:spacing w:val="-3"/>
          <w:sz w:val="24"/>
          <w:szCs w:val="24"/>
          <w:lang w:val="en-US"/>
        </w:rPr>
        <w:t>投标人应认真阅读招标文件中所有的事项、格式、条款和规范等要求。按招标文件要求和规定编制投标文件，并保证所提供的全部资料的真实性，以使其投标文件对招标文件</w:t>
      </w:r>
      <w:proofErr w:type="gramStart"/>
      <w:r>
        <w:rPr>
          <w:rFonts w:ascii="Times New Roman" w:eastAsia="仿宋" w:hAnsi="Times New Roman" w:cs="仿宋"/>
          <w:spacing w:val="-3"/>
          <w:sz w:val="24"/>
          <w:szCs w:val="24"/>
          <w:lang w:val="en-US"/>
        </w:rPr>
        <w:t>作出</w:t>
      </w:r>
      <w:proofErr w:type="gramEnd"/>
      <w:r>
        <w:rPr>
          <w:rFonts w:ascii="Times New Roman" w:eastAsia="仿宋" w:hAnsi="Times New Roman" w:cs="仿宋"/>
          <w:spacing w:val="-3"/>
          <w:sz w:val="24"/>
          <w:szCs w:val="24"/>
          <w:lang w:val="en-US"/>
        </w:rPr>
        <w:t>实质性响应，否则其风险由投标人自行承担。</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4.5</w:t>
      </w:r>
      <w:r>
        <w:rPr>
          <w:rFonts w:ascii="Times New Roman" w:eastAsia="仿宋" w:hAnsi="Times New Roman" w:cs="仿宋"/>
          <w:spacing w:val="-3"/>
          <w:sz w:val="24"/>
          <w:szCs w:val="24"/>
          <w:lang w:val="en-US"/>
        </w:rPr>
        <w:t>招标文件中要求的产品品牌或型号，是采购人根据项目所要实现的功能推荐的品牌或</w:t>
      </w:r>
      <w:r>
        <w:rPr>
          <w:rFonts w:ascii="Times New Roman" w:eastAsia="仿宋" w:hAnsi="Times New Roman" w:cs="仿宋"/>
          <w:spacing w:val="-3"/>
          <w:sz w:val="24"/>
          <w:szCs w:val="24"/>
          <w:lang w:val="en-US"/>
        </w:rPr>
        <w:lastRenderedPageBreak/>
        <w:t>型号，仅供投标人参考，并不是限制条件。</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5.</w:t>
      </w:r>
      <w:r>
        <w:rPr>
          <w:rFonts w:ascii="Times New Roman" w:eastAsia="仿宋" w:hAnsi="Times New Roman" w:cs="仿宋" w:hint="eastAsia"/>
          <w:b/>
          <w:sz w:val="24"/>
          <w:szCs w:val="24"/>
        </w:rPr>
        <w:t>招标文件的澄清、修改</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5.1</w:t>
      </w:r>
      <w:r>
        <w:rPr>
          <w:rFonts w:ascii="Times New Roman" w:eastAsia="仿宋" w:hAnsi="Times New Roman" w:cs="仿宋" w:hint="eastAsia"/>
          <w:spacing w:val="-3"/>
          <w:sz w:val="24"/>
          <w:szCs w:val="24"/>
          <w:lang w:val="en-US"/>
        </w:rPr>
        <w:t>采购代理对已发出的招标文件进行必要澄清或者修改的，将在招标文件要求提交投标文件截止时间</w:t>
      </w:r>
      <w:r>
        <w:rPr>
          <w:rFonts w:ascii="Times New Roman" w:eastAsia="仿宋" w:hAnsi="Times New Roman" w:cs="仿宋" w:hint="eastAsia"/>
          <w:b/>
          <w:bCs/>
          <w:spacing w:val="-3"/>
          <w:sz w:val="24"/>
          <w:szCs w:val="24"/>
          <w:u w:val="single"/>
          <w:lang w:val="en-US"/>
        </w:rPr>
        <w:t>十五日</w:t>
      </w:r>
      <w:r>
        <w:rPr>
          <w:rFonts w:ascii="Times New Roman" w:eastAsia="仿宋" w:hAnsi="Times New Roman" w:cs="仿宋" w:hint="eastAsia"/>
          <w:spacing w:val="-3"/>
          <w:sz w:val="24"/>
          <w:szCs w:val="24"/>
          <w:lang w:val="en-US"/>
        </w:rPr>
        <w:t>前，在原招标公告媒体发布更正公告，该澄清或者修改的内容为招标文件的组成部分。</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5.2</w:t>
      </w:r>
      <w:r>
        <w:rPr>
          <w:rFonts w:ascii="Times New Roman" w:eastAsia="仿宋" w:hAnsi="Times New Roman" w:cs="仿宋" w:hint="eastAsia"/>
          <w:spacing w:val="-3"/>
          <w:sz w:val="24"/>
          <w:szCs w:val="24"/>
          <w:lang w:val="en-US"/>
        </w:rPr>
        <w:t>采购代理在招标文件要求提交投标文件截止时间前，有权决定延长投标截止时间和开标时间，并在原采购信息发布媒体上发布变更公告。</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5.3</w:t>
      </w:r>
      <w:r>
        <w:rPr>
          <w:rFonts w:ascii="Times New Roman" w:eastAsia="仿宋" w:hAnsi="Times New Roman" w:cs="仿宋" w:hint="eastAsia"/>
          <w:spacing w:val="-3"/>
          <w:sz w:val="24"/>
          <w:szCs w:val="24"/>
          <w:lang w:val="en-US"/>
        </w:rPr>
        <w:t>投标人应在投标截止时间前关注“南京公共采购信息网、江苏政府采购网”有关本招标项目有无变更公告，根据更正公告内容自行决定是否需要重新制作和提交投标文件，并承担由此产生的相应责任。</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spacing w:val="-3"/>
          <w:sz w:val="24"/>
          <w:szCs w:val="24"/>
          <w:lang w:val="en-US"/>
        </w:rPr>
        <w:t>5.4</w:t>
      </w:r>
      <w:r>
        <w:rPr>
          <w:rFonts w:ascii="Times New Roman" w:eastAsia="仿宋" w:hAnsi="Times New Roman" w:cs="仿宋"/>
          <w:spacing w:val="-3"/>
          <w:sz w:val="24"/>
          <w:szCs w:val="24"/>
          <w:lang w:val="en-US"/>
        </w:rPr>
        <w:t>任何要求对招标文件进行澄清的投标人，应在投标截止期十日前以书面形式通知招标人或招标代理机构。</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招标代理机构联系方式：</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联系人：</w:t>
      </w:r>
      <w:r>
        <w:rPr>
          <w:rFonts w:ascii="Times New Roman" w:eastAsia="仿宋" w:hAnsi="Times New Roman" w:cs="仿宋"/>
          <w:spacing w:val="-3"/>
          <w:sz w:val="24"/>
          <w:szCs w:val="24"/>
          <w:lang w:val="en-US"/>
        </w:rPr>
        <w:t>晁工</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spacing w:val="-3"/>
          <w:sz w:val="24"/>
          <w:szCs w:val="24"/>
          <w:lang w:val="en-US"/>
        </w:rPr>
        <w:t>联系电话：</w:t>
      </w:r>
      <w:r>
        <w:rPr>
          <w:rFonts w:ascii="Times New Roman" w:eastAsia="仿宋" w:hAnsi="Times New Roman" w:cs="仿宋"/>
          <w:spacing w:val="-3"/>
          <w:sz w:val="24"/>
          <w:szCs w:val="24"/>
          <w:lang w:val="en-US"/>
        </w:rPr>
        <w:t>025-83379433</w:t>
      </w:r>
    </w:p>
    <w:p w:rsidR="00563D5E" w:rsidRDefault="00F208AD">
      <w:pPr>
        <w:spacing w:line="360" w:lineRule="auto"/>
        <w:ind w:firstLine="468"/>
        <w:jc w:val="both"/>
        <w:rPr>
          <w:rFonts w:ascii="Times New Roman" w:eastAsia="仿宋" w:hAnsi="Times New Roman" w:cs="仿宋"/>
          <w:spacing w:val="-3"/>
          <w:sz w:val="24"/>
          <w:szCs w:val="24"/>
          <w:lang w:val="en-US"/>
        </w:rPr>
      </w:pPr>
      <w:proofErr w:type="gramStart"/>
      <w:r>
        <w:rPr>
          <w:rFonts w:ascii="Times New Roman" w:eastAsia="仿宋" w:hAnsi="Times New Roman" w:cs="仿宋"/>
          <w:spacing w:val="-3"/>
          <w:sz w:val="24"/>
          <w:szCs w:val="24"/>
          <w:lang w:val="en-US"/>
        </w:rPr>
        <w:t>邮</w:t>
      </w:r>
      <w:proofErr w:type="gramEnd"/>
      <w:r>
        <w:rPr>
          <w:rFonts w:ascii="Times New Roman" w:eastAsia="仿宋" w:hAnsi="Times New Roman" w:cs="仿宋"/>
          <w:spacing w:val="-3"/>
          <w:sz w:val="24"/>
          <w:szCs w:val="24"/>
          <w:lang w:val="en-US"/>
        </w:rPr>
        <w:t xml:space="preserve">    </w:t>
      </w:r>
      <w:r>
        <w:rPr>
          <w:rFonts w:ascii="Times New Roman" w:eastAsia="仿宋" w:hAnsi="Times New Roman" w:cs="仿宋"/>
          <w:spacing w:val="-3"/>
          <w:sz w:val="24"/>
          <w:szCs w:val="24"/>
          <w:lang w:val="en-US"/>
        </w:rPr>
        <w:t>箱</w:t>
      </w:r>
      <w:r>
        <w:rPr>
          <w:rFonts w:ascii="Times New Roman" w:eastAsia="仿宋" w:hAnsi="Times New Roman" w:cs="仿宋" w:hint="eastAsia"/>
          <w:spacing w:val="-3"/>
          <w:sz w:val="24"/>
          <w:szCs w:val="24"/>
          <w:lang w:val="en-US"/>
        </w:rPr>
        <w:t>：</w:t>
      </w:r>
      <w:r>
        <w:rPr>
          <w:rFonts w:ascii="Times New Roman" w:eastAsia="仿宋" w:hAnsi="Times New Roman" w:cs="仿宋"/>
          <w:spacing w:val="-3"/>
          <w:sz w:val="24"/>
          <w:szCs w:val="24"/>
          <w:lang w:val="en-US"/>
        </w:rPr>
        <w:t>njnzzb@126.com</w:t>
      </w:r>
    </w:p>
    <w:p w:rsidR="00563D5E" w:rsidRDefault="00F208AD">
      <w:pPr>
        <w:spacing w:before="12" w:line="360" w:lineRule="auto"/>
        <w:jc w:val="both"/>
        <w:rPr>
          <w:rFonts w:ascii="Times New Roman" w:eastAsia="仿宋" w:hAnsi="Times New Roman" w:cs="仿宋"/>
          <w:b/>
          <w:bCs/>
          <w:spacing w:val="-3"/>
          <w:sz w:val="24"/>
          <w:szCs w:val="24"/>
        </w:rPr>
      </w:pPr>
      <w:bookmarkStart w:id="5" w:name="_Toc20513"/>
      <w:r>
        <w:rPr>
          <w:rFonts w:ascii="Times New Roman" w:eastAsia="仿宋" w:hAnsi="Times New Roman" w:cs="仿宋" w:hint="eastAsia"/>
          <w:b/>
          <w:bCs/>
          <w:spacing w:val="-3"/>
          <w:sz w:val="24"/>
          <w:szCs w:val="24"/>
        </w:rPr>
        <w:t>三、投标</w:t>
      </w:r>
      <w:bookmarkEnd w:id="5"/>
    </w:p>
    <w:p w:rsidR="00563D5E" w:rsidRDefault="00F208AD">
      <w:pPr>
        <w:spacing w:before="22" w:line="360" w:lineRule="auto"/>
        <w:ind w:firstLine="482"/>
        <w:jc w:val="both"/>
        <w:rPr>
          <w:rFonts w:ascii="Times New Roman" w:eastAsia="仿宋" w:hAnsi="Times New Roman" w:cs="仿宋"/>
          <w:b/>
          <w:sz w:val="24"/>
          <w:szCs w:val="24"/>
        </w:rPr>
      </w:pPr>
      <w:r w:rsidRPr="00A7777F">
        <w:rPr>
          <w:rFonts w:ascii="Times New Roman" w:eastAsia="仿宋" w:hAnsi="Times New Roman" w:cs="仿宋"/>
          <w:b/>
          <w:sz w:val="24"/>
          <w:szCs w:val="24"/>
        </w:rPr>
        <w:t>本项目是电子招投标，招标文件中涉及的人员签字（或人员盖章）要求可采用电子签章形式，效力相同</w:t>
      </w:r>
      <w:r w:rsidR="00A7777F" w:rsidRPr="00A7777F">
        <w:rPr>
          <w:rFonts w:ascii="Times New Roman" w:eastAsia="仿宋" w:hAnsi="Times New Roman" w:cs="仿宋" w:hint="eastAsia"/>
          <w:b/>
          <w:sz w:val="24"/>
          <w:szCs w:val="24"/>
        </w:rPr>
        <w:t>；</w:t>
      </w:r>
      <w:r w:rsidRPr="00A7777F">
        <w:rPr>
          <w:rFonts w:ascii="Times New Roman" w:eastAsia="仿宋" w:hAnsi="Times New Roman" w:cs="仿宋"/>
          <w:b/>
          <w:sz w:val="24"/>
          <w:szCs w:val="24"/>
        </w:rPr>
        <w:t>招标文件资格性审查、符合性审查及评分办法中要求投标人提供加盖单位公章的证明材料可以使用加盖单位公章的扫描件上传至投标系统或者上传至投标系统加盖单位电子签章，效力相同，但须确保提供的相应材料清晰可辨认并体现评审内容。</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6.</w:t>
      </w:r>
      <w:r>
        <w:rPr>
          <w:rFonts w:ascii="Times New Roman" w:eastAsia="仿宋" w:hAnsi="Times New Roman" w:cs="仿宋" w:hint="eastAsia"/>
          <w:b/>
          <w:sz w:val="24"/>
          <w:szCs w:val="24"/>
        </w:rPr>
        <w:t>投标文件的语言、计量单位、货币和编制</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6.1 </w:t>
      </w:r>
      <w:r>
        <w:rPr>
          <w:rFonts w:ascii="Times New Roman" w:eastAsia="仿宋" w:hAnsi="Times New Roman" w:cs="仿宋" w:hint="eastAsia"/>
          <w:spacing w:val="-3"/>
          <w:sz w:val="24"/>
          <w:szCs w:val="24"/>
          <w:lang w:val="en-US"/>
        </w:rPr>
        <w:t>投标人提交的投标文件、技术文件和资料，包括图纸中的说明，以及投标人与代理机构就有关投标的所有来往函电均应使用中文。</w:t>
      </w:r>
      <w:r>
        <w:rPr>
          <w:rFonts w:ascii="Times New Roman" w:eastAsia="仿宋" w:hAnsi="Times New Roman" w:cs="仿宋" w:hint="eastAsia"/>
          <w:b/>
          <w:spacing w:val="-3"/>
          <w:sz w:val="24"/>
          <w:szCs w:val="24"/>
          <w:lang w:val="en-US"/>
        </w:rPr>
        <w:t>投标文件中若有英文或其他语言文字的资料，应提供相应的中文翻译资料，否则不予认可。</w:t>
      </w:r>
      <w:r>
        <w:rPr>
          <w:rFonts w:ascii="Times New Roman" w:eastAsia="仿宋" w:hAnsi="Times New Roman" w:cs="仿宋" w:hint="eastAsia"/>
          <w:spacing w:val="-3"/>
          <w:sz w:val="24"/>
          <w:szCs w:val="24"/>
          <w:lang w:val="en-US"/>
        </w:rPr>
        <w:t>对不同文本投标文件的解释发生异议的，以中文文本为准。</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6.2 </w:t>
      </w:r>
      <w:r>
        <w:rPr>
          <w:rFonts w:ascii="Times New Roman" w:eastAsia="仿宋" w:hAnsi="Times New Roman" w:cs="仿宋" w:hint="eastAsia"/>
          <w:spacing w:val="-3"/>
          <w:sz w:val="24"/>
          <w:szCs w:val="24"/>
          <w:lang w:val="en-US"/>
        </w:rPr>
        <w:t>投标人所使用的计量单位应为国家法定计量单位。</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6.3 </w:t>
      </w:r>
      <w:r>
        <w:rPr>
          <w:rFonts w:ascii="Times New Roman" w:eastAsia="仿宋" w:hAnsi="Times New Roman" w:cs="仿宋" w:hint="eastAsia"/>
          <w:spacing w:val="-3"/>
          <w:sz w:val="24"/>
          <w:szCs w:val="24"/>
          <w:lang w:val="en-US"/>
        </w:rPr>
        <w:t>投标人应用人民币报价。</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6.4 </w:t>
      </w:r>
      <w:r>
        <w:rPr>
          <w:rFonts w:ascii="Times New Roman" w:eastAsia="仿宋" w:hAnsi="Times New Roman" w:cs="仿宋" w:hint="eastAsia"/>
          <w:spacing w:val="-3"/>
          <w:sz w:val="24"/>
          <w:szCs w:val="24"/>
          <w:lang w:val="en-US"/>
        </w:rPr>
        <w:t>如标书制作工具中格式和内容与“南京公共采购信息网、江苏政府采购网”发布的招标文件不一致，以“南京公共采购信息网、江苏政府采购网”发布的招标文件为准。</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6.5 </w:t>
      </w:r>
      <w:r>
        <w:rPr>
          <w:rFonts w:ascii="Times New Roman" w:eastAsia="仿宋" w:hAnsi="Times New Roman" w:cs="仿宋" w:hint="eastAsia"/>
          <w:spacing w:val="-3"/>
          <w:sz w:val="24"/>
          <w:szCs w:val="24"/>
          <w:lang w:val="en-US"/>
        </w:rPr>
        <w:t>投标人应在投标文件中写清相应的项目编号、项目名称、供应商全称、地址、电话、</w:t>
      </w:r>
      <w:r>
        <w:rPr>
          <w:rFonts w:ascii="Times New Roman" w:eastAsia="仿宋" w:hAnsi="Times New Roman" w:cs="仿宋" w:hint="eastAsia"/>
          <w:spacing w:val="-3"/>
          <w:sz w:val="24"/>
          <w:szCs w:val="24"/>
          <w:lang w:val="en-US"/>
        </w:rPr>
        <w:lastRenderedPageBreak/>
        <w:t>传真等。</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6.6 </w:t>
      </w:r>
      <w:r>
        <w:rPr>
          <w:rFonts w:ascii="Times New Roman" w:eastAsia="仿宋" w:hAnsi="Times New Roman" w:cs="仿宋" w:hint="eastAsia"/>
          <w:spacing w:val="-3"/>
          <w:sz w:val="24"/>
          <w:szCs w:val="24"/>
          <w:lang w:val="en-US"/>
        </w:rPr>
        <w:t>投标人所使用的技术标准应遵循国家最新标准及规范。</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7.</w:t>
      </w:r>
      <w:r>
        <w:rPr>
          <w:rFonts w:ascii="Times New Roman" w:eastAsia="仿宋" w:hAnsi="Times New Roman" w:cs="仿宋" w:hint="eastAsia"/>
          <w:b/>
          <w:sz w:val="24"/>
          <w:szCs w:val="24"/>
        </w:rPr>
        <w:t>联合投标（本项目不采用）</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8.</w:t>
      </w:r>
      <w:r>
        <w:rPr>
          <w:rFonts w:ascii="Times New Roman" w:eastAsia="仿宋" w:hAnsi="Times New Roman" w:cs="仿宋" w:hint="eastAsia"/>
          <w:b/>
          <w:sz w:val="24"/>
          <w:szCs w:val="24"/>
        </w:rPr>
        <w:t>投标费用</w:t>
      </w:r>
    </w:p>
    <w:p w:rsidR="00563D5E" w:rsidRDefault="00F208AD">
      <w:pPr>
        <w:spacing w:line="360" w:lineRule="auto"/>
        <w:ind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8.1</w:t>
      </w:r>
      <w:r>
        <w:rPr>
          <w:rFonts w:ascii="Times New Roman" w:eastAsia="仿宋" w:hAnsi="Times New Roman" w:cs="仿宋" w:hint="eastAsia"/>
          <w:spacing w:val="-3"/>
          <w:sz w:val="24"/>
          <w:szCs w:val="24"/>
          <w:lang w:val="en-US"/>
        </w:rPr>
        <w:t>投标人应承担所有与准备和参加投标有关的费用，无论采购结果如何，采购代理和采购人在任何情况下均无义务和责任承担这些费用。</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8.2</w:t>
      </w:r>
      <w:r w:rsidRPr="00A7777F">
        <w:rPr>
          <w:rFonts w:ascii="Times New Roman" w:eastAsia="仿宋" w:hAnsi="Times New Roman" w:cs="仿宋" w:hint="eastAsia"/>
          <w:spacing w:val="-3"/>
          <w:sz w:val="24"/>
          <w:szCs w:val="24"/>
          <w:lang w:val="en-US"/>
        </w:rPr>
        <w:t>本项目招标代理服务费、评标专家评审费由招标人支付。</w:t>
      </w:r>
    </w:p>
    <w:p w:rsidR="00563D5E" w:rsidRPr="00A7777F" w:rsidRDefault="00F208AD">
      <w:pPr>
        <w:spacing w:before="22" w:line="360" w:lineRule="auto"/>
        <w:ind w:firstLine="482"/>
        <w:jc w:val="both"/>
        <w:rPr>
          <w:rFonts w:ascii="Times New Roman" w:eastAsia="仿宋" w:hAnsi="Times New Roman" w:cs="仿宋"/>
          <w:b/>
          <w:sz w:val="24"/>
          <w:szCs w:val="24"/>
        </w:rPr>
      </w:pPr>
      <w:r w:rsidRPr="00A7777F">
        <w:rPr>
          <w:rFonts w:ascii="Times New Roman" w:eastAsia="仿宋" w:hAnsi="Times New Roman" w:cs="仿宋" w:hint="eastAsia"/>
          <w:b/>
          <w:sz w:val="24"/>
          <w:szCs w:val="24"/>
        </w:rPr>
        <w:t>9.</w:t>
      </w:r>
      <w:r w:rsidRPr="00A7777F">
        <w:rPr>
          <w:rFonts w:ascii="Times New Roman" w:eastAsia="仿宋" w:hAnsi="Times New Roman" w:cs="仿宋" w:hint="eastAsia"/>
          <w:b/>
          <w:sz w:val="24"/>
          <w:szCs w:val="24"/>
        </w:rPr>
        <w:t>投标文件组成</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9.1</w:t>
      </w:r>
      <w:r w:rsidRPr="00A7777F">
        <w:rPr>
          <w:rFonts w:ascii="Times New Roman" w:eastAsia="仿宋" w:hAnsi="Times New Roman" w:cs="仿宋" w:hint="eastAsia"/>
          <w:spacing w:val="-3"/>
          <w:sz w:val="24"/>
          <w:szCs w:val="24"/>
          <w:lang w:val="en-US"/>
        </w:rPr>
        <w:t>投标人应当根据招标文件要求编制投标文件，投标文件应对招标文件提出的要求和条件</w:t>
      </w:r>
      <w:proofErr w:type="gramStart"/>
      <w:r w:rsidRPr="00A7777F">
        <w:rPr>
          <w:rFonts w:ascii="Times New Roman" w:eastAsia="仿宋" w:hAnsi="Times New Roman" w:cs="仿宋" w:hint="eastAsia"/>
          <w:spacing w:val="-3"/>
          <w:sz w:val="24"/>
          <w:szCs w:val="24"/>
          <w:lang w:val="en-US"/>
        </w:rPr>
        <w:t>作出</w:t>
      </w:r>
      <w:proofErr w:type="gramEnd"/>
      <w:r w:rsidRPr="00A7777F">
        <w:rPr>
          <w:rFonts w:ascii="Times New Roman" w:eastAsia="仿宋" w:hAnsi="Times New Roman" w:cs="仿宋" w:hint="eastAsia"/>
          <w:spacing w:val="-3"/>
          <w:sz w:val="24"/>
          <w:szCs w:val="24"/>
          <w:lang w:val="en-US"/>
        </w:rPr>
        <w:t>实质性响应。</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9.2</w:t>
      </w:r>
      <w:r w:rsidRPr="00A7777F">
        <w:rPr>
          <w:rFonts w:ascii="Times New Roman" w:eastAsia="仿宋" w:hAnsi="Times New Roman" w:cs="仿宋" w:hint="eastAsia"/>
          <w:spacing w:val="-3"/>
          <w:sz w:val="24"/>
          <w:szCs w:val="24"/>
          <w:lang w:val="en-US"/>
        </w:rPr>
        <w:t>本项目不允许转包、分包。</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9.3</w:t>
      </w:r>
      <w:r w:rsidRPr="00A7777F">
        <w:rPr>
          <w:rFonts w:ascii="Times New Roman" w:eastAsia="仿宋" w:hAnsi="Times New Roman" w:cs="仿宋" w:hint="eastAsia"/>
          <w:spacing w:val="-3"/>
          <w:sz w:val="24"/>
          <w:szCs w:val="24"/>
          <w:lang w:val="en-US"/>
        </w:rPr>
        <w:t>投标文件由商务部分、技术部分、价格部分，以及其他部分组成。</w:t>
      </w:r>
    </w:p>
    <w:p w:rsidR="00563D5E" w:rsidRPr="00A7777F" w:rsidRDefault="00F208AD">
      <w:pPr>
        <w:spacing w:before="22" w:line="360" w:lineRule="auto"/>
        <w:ind w:firstLine="482"/>
        <w:jc w:val="both"/>
        <w:rPr>
          <w:rFonts w:ascii="Times New Roman" w:eastAsia="仿宋" w:hAnsi="Times New Roman" w:cs="仿宋"/>
          <w:b/>
          <w:sz w:val="24"/>
          <w:szCs w:val="24"/>
        </w:rPr>
      </w:pPr>
      <w:r w:rsidRPr="00A7777F">
        <w:rPr>
          <w:rFonts w:ascii="Times New Roman" w:eastAsia="仿宋" w:hAnsi="Times New Roman" w:cs="仿宋" w:hint="eastAsia"/>
          <w:b/>
          <w:sz w:val="24"/>
          <w:szCs w:val="24"/>
        </w:rPr>
        <w:t>10.</w:t>
      </w:r>
      <w:r w:rsidRPr="00A7777F">
        <w:rPr>
          <w:rFonts w:ascii="Times New Roman" w:eastAsia="仿宋" w:hAnsi="Times New Roman" w:cs="仿宋" w:hint="eastAsia"/>
          <w:b/>
          <w:sz w:val="24"/>
          <w:szCs w:val="24"/>
        </w:rPr>
        <w:t>投标文件的商务部分</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 xml:space="preserve">10.1 </w:t>
      </w:r>
      <w:r w:rsidRPr="00A7777F">
        <w:rPr>
          <w:rFonts w:ascii="Times New Roman" w:eastAsia="仿宋" w:hAnsi="Times New Roman" w:cs="仿宋" w:hint="eastAsia"/>
          <w:spacing w:val="-3"/>
          <w:sz w:val="24"/>
          <w:szCs w:val="24"/>
          <w:lang w:val="en-US"/>
        </w:rPr>
        <w:t>商务部分是证明投标人有资格参加投标和中标后有能力履行合同的文件，这些文件应能满足招标的要求，包括但不限于下列文件，</w:t>
      </w:r>
      <w:r w:rsidRPr="00A7777F">
        <w:rPr>
          <w:rFonts w:ascii="Times New Roman" w:eastAsia="仿宋" w:hAnsi="Times New Roman" w:cs="仿宋" w:hint="eastAsia"/>
          <w:b/>
          <w:bCs/>
          <w:spacing w:val="-3"/>
          <w:sz w:val="24"/>
          <w:szCs w:val="24"/>
          <w:lang w:val="en-US"/>
        </w:rPr>
        <w:t>其中加“★”项目不得有缺失或无效</w:t>
      </w:r>
      <w:r w:rsidRPr="00A7777F">
        <w:rPr>
          <w:rFonts w:ascii="Times New Roman" w:eastAsia="仿宋" w:hAnsi="Times New Roman" w:cs="仿宋" w:hint="eastAsia"/>
          <w:spacing w:val="-3"/>
          <w:sz w:val="24"/>
          <w:szCs w:val="24"/>
          <w:lang w:val="en-US"/>
        </w:rPr>
        <w:t>：</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w:t>
      </w:r>
      <w:r w:rsidRPr="00A7777F">
        <w:rPr>
          <w:rFonts w:ascii="Times New Roman" w:eastAsia="仿宋" w:hAnsi="Times New Roman" w:cs="仿宋" w:hint="eastAsia"/>
          <w:spacing w:val="-3"/>
          <w:sz w:val="24"/>
          <w:szCs w:val="24"/>
          <w:lang w:val="en-US"/>
        </w:rPr>
        <w:t>1</w:t>
      </w:r>
      <w:r w:rsidRPr="00A7777F">
        <w:rPr>
          <w:rFonts w:ascii="Times New Roman" w:eastAsia="仿宋" w:hAnsi="Times New Roman" w:cs="仿宋" w:hint="eastAsia"/>
          <w:spacing w:val="-3"/>
          <w:sz w:val="24"/>
          <w:szCs w:val="24"/>
          <w:lang w:val="en-US"/>
        </w:rPr>
        <w:t>）</w:t>
      </w:r>
      <w:r w:rsidRPr="00A7777F">
        <w:rPr>
          <w:rFonts w:ascii="Times New Roman" w:eastAsia="仿宋" w:hAnsi="Times New Roman" w:cs="仿宋" w:hint="eastAsia"/>
          <w:b/>
          <w:bCs/>
          <w:spacing w:val="-3"/>
          <w:sz w:val="24"/>
          <w:szCs w:val="24"/>
          <w:lang w:val="en-US"/>
        </w:rPr>
        <w:t>★</w:t>
      </w:r>
      <w:r w:rsidRPr="00A7777F">
        <w:rPr>
          <w:rFonts w:ascii="Times New Roman" w:eastAsia="仿宋" w:hAnsi="Times New Roman" w:cs="仿宋" w:hint="eastAsia"/>
          <w:spacing w:val="-3"/>
          <w:sz w:val="24"/>
          <w:szCs w:val="24"/>
          <w:lang w:val="en-US"/>
        </w:rPr>
        <w:t>投标申请及声明；</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w:t>
      </w:r>
      <w:r w:rsidRPr="00A7777F">
        <w:rPr>
          <w:rFonts w:ascii="Times New Roman" w:eastAsia="仿宋" w:hAnsi="Times New Roman" w:cs="仿宋" w:hint="eastAsia"/>
          <w:spacing w:val="-3"/>
          <w:sz w:val="24"/>
          <w:szCs w:val="24"/>
          <w:lang w:val="en-US"/>
        </w:rPr>
        <w:t>2</w:t>
      </w:r>
      <w:r w:rsidRPr="00A7777F">
        <w:rPr>
          <w:rFonts w:ascii="Times New Roman" w:eastAsia="仿宋" w:hAnsi="Times New Roman" w:cs="仿宋" w:hint="eastAsia"/>
          <w:spacing w:val="-3"/>
          <w:sz w:val="24"/>
          <w:szCs w:val="24"/>
          <w:lang w:val="en-US"/>
        </w:rPr>
        <w:t>）</w:t>
      </w:r>
      <w:r w:rsidRPr="00A7777F">
        <w:rPr>
          <w:rFonts w:ascii="Times New Roman" w:eastAsia="仿宋" w:hAnsi="Times New Roman" w:cs="仿宋" w:hint="eastAsia"/>
          <w:b/>
          <w:bCs/>
          <w:spacing w:val="-3"/>
          <w:sz w:val="24"/>
          <w:szCs w:val="24"/>
          <w:lang w:val="en-US"/>
        </w:rPr>
        <w:t>★</w:t>
      </w:r>
      <w:r w:rsidRPr="00A7777F">
        <w:rPr>
          <w:rFonts w:ascii="Times New Roman" w:eastAsia="仿宋" w:hAnsi="Times New Roman" w:cs="仿宋" w:hint="eastAsia"/>
          <w:spacing w:val="-3"/>
          <w:sz w:val="24"/>
          <w:szCs w:val="24"/>
          <w:lang w:val="en-US"/>
        </w:rPr>
        <w:t>法定代表人身份证明、法定代表人授权委托书及委托代理人的身份证明文件；</w:t>
      </w:r>
    </w:p>
    <w:p w:rsidR="00563D5E" w:rsidRPr="00A7777F" w:rsidRDefault="00F208AD">
      <w:pPr>
        <w:spacing w:line="360" w:lineRule="auto"/>
        <w:ind w:firstLine="468"/>
        <w:jc w:val="both"/>
        <w:rPr>
          <w:rFonts w:ascii="Times New Roman" w:eastAsia="仿宋" w:hAnsi="Times New Roman" w:cs="仿宋"/>
          <w:spacing w:val="-3"/>
          <w:sz w:val="24"/>
          <w:szCs w:val="24"/>
          <w:lang w:val="en-US"/>
        </w:rPr>
      </w:pPr>
      <w:r w:rsidRPr="00A7777F">
        <w:rPr>
          <w:rFonts w:ascii="Times New Roman" w:eastAsia="仿宋" w:hAnsi="Times New Roman" w:cs="仿宋" w:hint="eastAsia"/>
          <w:spacing w:val="-3"/>
          <w:sz w:val="24"/>
          <w:szCs w:val="24"/>
          <w:lang w:val="en-US"/>
        </w:rPr>
        <w:t>（</w:t>
      </w:r>
      <w:r w:rsidRPr="00A7777F">
        <w:rPr>
          <w:rFonts w:ascii="Times New Roman" w:eastAsia="仿宋" w:hAnsi="Times New Roman" w:cs="仿宋" w:hint="eastAsia"/>
          <w:spacing w:val="-3"/>
          <w:sz w:val="24"/>
          <w:szCs w:val="24"/>
          <w:lang w:val="en-US"/>
        </w:rPr>
        <w:t>3</w:t>
      </w:r>
      <w:r w:rsidRPr="00A7777F">
        <w:rPr>
          <w:rFonts w:ascii="Times New Roman" w:eastAsia="仿宋" w:hAnsi="Times New Roman" w:cs="仿宋" w:hint="eastAsia"/>
          <w:spacing w:val="-3"/>
          <w:sz w:val="24"/>
          <w:szCs w:val="24"/>
          <w:lang w:val="en-US"/>
        </w:rPr>
        <w:t>）</w:t>
      </w:r>
      <w:r w:rsidRPr="00A7777F">
        <w:rPr>
          <w:rFonts w:ascii="Times New Roman" w:eastAsia="仿宋" w:hAnsi="Times New Roman" w:cs="仿宋" w:hint="eastAsia"/>
          <w:b/>
          <w:bCs/>
          <w:spacing w:val="-3"/>
          <w:sz w:val="24"/>
          <w:szCs w:val="24"/>
          <w:lang w:val="en-US"/>
        </w:rPr>
        <w:t>★</w:t>
      </w:r>
      <w:r w:rsidRPr="00A7777F">
        <w:rPr>
          <w:rFonts w:ascii="Times New Roman" w:eastAsia="仿宋" w:hAnsi="Times New Roman" w:cs="仿宋" w:hint="eastAsia"/>
          <w:spacing w:val="-3"/>
          <w:sz w:val="24"/>
          <w:szCs w:val="24"/>
          <w:lang w:val="en-US"/>
        </w:rPr>
        <w:t>《开标一览表》；</w:t>
      </w:r>
    </w:p>
    <w:p w:rsidR="00563D5E" w:rsidRPr="00A7777F" w:rsidRDefault="00F208AD">
      <w:pPr>
        <w:pStyle w:val="14"/>
        <w:tabs>
          <w:tab w:val="left" w:pos="1167"/>
        </w:tabs>
        <w:spacing w:line="360" w:lineRule="auto"/>
        <w:ind w:firstLine="476"/>
        <w:jc w:val="both"/>
        <w:rPr>
          <w:rFonts w:ascii="Times New Roman" w:eastAsia="仿宋" w:hAnsi="Times New Roman"/>
          <w:bCs/>
          <w:sz w:val="24"/>
          <w:szCs w:val="24"/>
          <w:lang w:eastAsia="zh-CN"/>
        </w:rPr>
      </w:pPr>
      <w:r w:rsidRPr="00A7777F">
        <w:rPr>
          <w:rFonts w:ascii="Times New Roman" w:eastAsia="仿宋" w:hAnsi="Times New Roman" w:hint="eastAsia"/>
          <w:bCs/>
          <w:spacing w:val="-1"/>
          <w:sz w:val="24"/>
          <w:szCs w:val="24"/>
          <w:lang w:eastAsia="zh-CN"/>
        </w:rPr>
        <w:t>（</w:t>
      </w:r>
      <w:r w:rsidRPr="00A7777F">
        <w:rPr>
          <w:rFonts w:ascii="Times New Roman" w:eastAsia="仿宋" w:hAnsi="Times New Roman" w:hint="eastAsia"/>
          <w:bCs/>
          <w:spacing w:val="-1"/>
          <w:sz w:val="24"/>
          <w:szCs w:val="24"/>
          <w:lang w:val="en-US" w:eastAsia="zh-CN"/>
        </w:rPr>
        <w:t>4</w:t>
      </w:r>
      <w:r w:rsidRPr="00A7777F">
        <w:rPr>
          <w:rFonts w:ascii="Times New Roman" w:eastAsia="仿宋" w:hAnsi="Times New Roman" w:hint="eastAsia"/>
          <w:bCs/>
          <w:spacing w:val="-1"/>
          <w:sz w:val="24"/>
          <w:szCs w:val="24"/>
          <w:lang w:eastAsia="zh-CN"/>
        </w:rPr>
        <w:t>）</w:t>
      </w:r>
      <w:r w:rsidRPr="00A7777F">
        <w:rPr>
          <w:rFonts w:ascii="Times New Roman" w:eastAsia="仿宋" w:hAnsi="Times New Roman" w:cs="仿宋" w:hint="eastAsia"/>
          <w:b/>
          <w:bCs/>
          <w:spacing w:val="-3"/>
          <w:sz w:val="24"/>
          <w:szCs w:val="24"/>
          <w:lang w:val="en-US" w:eastAsia="zh-CN"/>
        </w:rPr>
        <w:t>★</w:t>
      </w:r>
      <w:r w:rsidRPr="00A7777F">
        <w:rPr>
          <w:rFonts w:ascii="Times New Roman" w:eastAsia="仿宋" w:hAnsi="Times New Roman" w:hint="eastAsia"/>
          <w:bCs/>
          <w:spacing w:val="-1"/>
          <w:sz w:val="24"/>
          <w:szCs w:val="24"/>
          <w:lang w:eastAsia="zh-CN"/>
        </w:rPr>
        <w:t>《南京市政府采购供应商信用记录表暨信用承诺书》</w:t>
      </w:r>
    </w:p>
    <w:p w:rsidR="00563D5E" w:rsidRPr="00A7777F" w:rsidRDefault="00F208AD">
      <w:pPr>
        <w:pStyle w:val="14"/>
        <w:tabs>
          <w:tab w:val="left" w:pos="1167"/>
        </w:tabs>
        <w:spacing w:line="360" w:lineRule="auto"/>
        <w:ind w:firstLine="476"/>
        <w:jc w:val="both"/>
        <w:rPr>
          <w:rFonts w:ascii="Times New Roman" w:eastAsia="仿宋" w:hAnsi="Times New Roman"/>
          <w:bCs/>
          <w:spacing w:val="-1"/>
          <w:sz w:val="24"/>
          <w:szCs w:val="24"/>
          <w:lang w:val="en-US" w:eastAsia="zh-CN"/>
        </w:rPr>
      </w:pPr>
      <w:r w:rsidRPr="00A7777F">
        <w:rPr>
          <w:rFonts w:ascii="Times New Roman" w:eastAsia="仿宋" w:hAnsi="Times New Roman" w:hint="eastAsia"/>
          <w:bCs/>
          <w:spacing w:val="-1"/>
          <w:sz w:val="24"/>
          <w:szCs w:val="24"/>
          <w:lang w:val="en-US" w:eastAsia="zh-CN"/>
        </w:rPr>
        <w:t>（</w:t>
      </w:r>
      <w:r w:rsidRPr="00A7777F">
        <w:rPr>
          <w:rFonts w:ascii="Times New Roman" w:eastAsia="仿宋" w:hAnsi="Times New Roman" w:hint="eastAsia"/>
          <w:bCs/>
          <w:spacing w:val="-1"/>
          <w:sz w:val="24"/>
          <w:szCs w:val="24"/>
          <w:lang w:val="en-US" w:eastAsia="zh-CN"/>
        </w:rPr>
        <w:t>5</w:t>
      </w:r>
      <w:r w:rsidRPr="00A7777F">
        <w:rPr>
          <w:rFonts w:ascii="Times New Roman" w:eastAsia="仿宋" w:hAnsi="Times New Roman" w:hint="eastAsia"/>
          <w:bCs/>
          <w:spacing w:val="-1"/>
          <w:sz w:val="24"/>
          <w:szCs w:val="24"/>
          <w:lang w:val="en-US" w:eastAsia="zh-CN"/>
        </w:rPr>
        <w:t>）《分项报价表》；</w:t>
      </w:r>
    </w:p>
    <w:p w:rsidR="00563D5E" w:rsidRDefault="00F208AD">
      <w:pPr>
        <w:pStyle w:val="14"/>
        <w:tabs>
          <w:tab w:val="left" w:pos="1167"/>
        </w:tabs>
        <w:spacing w:line="360" w:lineRule="auto"/>
        <w:ind w:firstLine="476"/>
        <w:jc w:val="both"/>
        <w:rPr>
          <w:rFonts w:ascii="Times New Roman" w:eastAsia="仿宋" w:hAnsi="Times New Roman"/>
          <w:bCs/>
          <w:spacing w:val="-1"/>
          <w:sz w:val="24"/>
          <w:szCs w:val="24"/>
          <w:lang w:val="en-US" w:eastAsia="zh-CN"/>
        </w:rPr>
      </w:pPr>
      <w:r w:rsidRPr="00A7777F">
        <w:rPr>
          <w:rFonts w:ascii="Times New Roman" w:eastAsia="仿宋" w:hAnsi="Times New Roman" w:hint="eastAsia"/>
          <w:bCs/>
          <w:spacing w:val="-1"/>
          <w:sz w:val="24"/>
          <w:szCs w:val="24"/>
          <w:lang w:val="en-US" w:eastAsia="zh-CN"/>
        </w:rPr>
        <w:t>（</w:t>
      </w:r>
      <w:r w:rsidRPr="00A7777F">
        <w:rPr>
          <w:rFonts w:ascii="Times New Roman" w:eastAsia="仿宋" w:hAnsi="Times New Roman" w:hint="eastAsia"/>
          <w:bCs/>
          <w:spacing w:val="-1"/>
          <w:sz w:val="24"/>
          <w:szCs w:val="24"/>
          <w:lang w:val="en-US" w:eastAsia="zh-CN"/>
        </w:rPr>
        <w:t>6</w:t>
      </w:r>
      <w:r w:rsidRPr="00A7777F">
        <w:rPr>
          <w:rFonts w:ascii="Times New Roman" w:eastAsia="仿宋" w:hAnsi="Times New Roman"/>
          <w:bCs/>
          <w:spacing w:val="-1"/>
          <w:sz w:val="24"/>
          <w:szCs w:val="24"/>
          <w:lang w:val="en-US" w:eastAsia="zh-CN"/>
        </w:rPr>
        <w:t>）</w:t>
      </w:r>
      <w:r w:rsidRPr="00A7777F">
        <w:rPr>
          <w:rFonts w:ascii="Times New Roman" w:eastAsia="仿宋" w:hAnsi="Times New Roman" w:hint="eastAsia"/>
          <w:b/>
          <w:bCs/>
          <w:spacing w:val="-1"/>
          <w:sz w:val="24"/>
          <w:szCs w:val="24"/>
          <w:lang w:val="en-US" w:eastAsia="zh-CN"/>
        </w:rPr>
        <w:t>★</w:t>
      </w:r>
      <w:r w:rsidRPr="00A7777F">
        <w:rPr>
          <w:rFonts w:ascii="Times New Roman" w:eastAsia="仿宋" w:hAnsi="Times New Roman"/>
          <w:bCs/>
          <w:spacing w:val="-1"/>
          <w:sz w:val="24"/>
          <w:szCs w:val="24"/>
          <w:lang w:val="en-US" w:eastAsia="zh-CN"/>
        </w:rPr>
        <w:t>第一章招标公告中《中华人</w:t>
      </w:r>
      <w:r>
        <w:rPr>
          <w:rFonts w:ascii="Times New Roman" w:eastAsia="仿宋" w:hAnsi="Times New Roman"/>
          <w:bCs/>
          <w:spacing w:val="-1"/>
          <w:sz w:val="24"/>
          <w:szCs w:val="24"/>
          <w:lang w:val="en-US" w:eastAsia="zh-CN"/>
        </w:rPr>
        <w:t>民共和国政府采购法》规定的资格条件证明文件；</w:t>
      </w:r>
    </w:p>
    <w:p w:rsidR="00563D5E" w:rsidRDefault="00F208AD">
      <w:pPr>
        <w:pStyle w:val="14"/>
        <w:tabs>
          <w:tab w:val="left" w:pos="1167"/>
        </w:tabs>
        <w:spacing w:line="360" w:lineRule="auto"/>
        <w:ind w:firstLine="476"/>
        <w:jc w:val="both"/>
        <w:rPr>
          <w:rFonts w:ascii="Times New Roman" w:eastAsia="仿宋" w:hAnsi="Times New Roman"/>
          <w:bCs/>
          <w:spacing w:val="-1"/>
          <w:sz w:val="24"/>
          <w:szCs w:val="24"/>
          <w:lang w:val="en-US" w:eastAsia="zh-CN"/>
        </w:rPr>
      </w:pPr>
      <w:r>
        <w:rPr>
          <w:rFonts w:ascii="Times New Roman" w:eastAsia="仿宋" w:hAnsi="Times New Roman" w:hint="eastAsia"/>
          <w:bCs/>
          <w:spacing w:val="-1"/>
          <w:sz w:val="24"/>
          <w:szCs w:val="24"/>
          <w:lang w:val="en-US" w:eastAsia="zh-CN"/>
        </w:rPr>
        <w:t>（</w:t>
      </w:r>
      <w:r>
        <w:rPr>
          <w:rFonts w:ascii="Times New Roman" w:eastAsia="仿宋" w:hAnsi="Times New Roman" w:hint="eastAsia"/>
          <w:bCs/>
          <w:spacing w:val="-1"/>
          <w:sz w:val="24"/>
          <w:szCs w:val="24"/>
          <w:lang w:val="en-US" w:eastAsia="zh-CN"/>
        </w:rPr>
        <w:t>7</w:t>
      </w:r>
      <w:r>
        <w:rPr>
          <w:rFonts w:ascii="Times New Roman" w:eastAsia="仿宋" w:hAnsi="Times New Roman"/>
          <w:bCs/>
          <w:spacing w:val="-1"/>
          <w:sz w:val="24"/>
          <w:szCs w:val="24"/>
          <w:lang w:val="en-US" w:eastAsia="zh-CN"/>
        </w:rPr>
        <w:t>）</w:t>
      </w:r>
      <w:r>
        <w:rPr>
          <w:rFonts w:ascii="Times New Roman" w:eastAsia="仿宋" w:hAnsi="Times New Roman" w:hint="eastAsia"/>
          <w:b/>
          <w:bCs/>
          <w:spacing w:val="-1"/>
          <w:sz w:val="24"/>
          <w:szCs w:val="24"/>
          <w:lang w:val="en-US" w:eastAsia="zh-CN"/>
        </w:rPr>
        <w:t>★</w:t>
      </w:r>
      <w:r>
        <w:rPr>
          <w:rFonts w:ascii="Times New Roman" w:eastAsia="仿宋" w:hAnsi="Times New Roman"/>
          <w:bCs/>
          <w:spacing w:val="-1"/>
          <w:sz w:val="24"/>
          <w:szCs w:val="24"/>
          <w:lang w:val="en-US" w:eastAsia="zh-CN"/>
        </w:rPr>
        <w:t>第一章招标公告中招标人根据采购项目的特殊要求规定的特定条件证明文件（若有）；</w:t>
      </w:r>
    </w:p>
    <w:p w:rsidR="00563D5E" w:rsidRDefault="00F208AD">
      <w:pPr>
        <w:pStyle w:val="14"/>
        <w:tabs>
          <w:tab w:val="left" w:pos="1167"/>
        </w:tabs>
        <w:spacing w:line="360" w:lineRule="auto"/>
        <w:ind w:firstLine="476"/>
        <w:jc w:val="both"/>
        <w:rPr>
          <w:rFonts w:ascii="Times New Roman" w:eastAsia="仿宋" w:hAnsi="Times New Roman"/>
          <w:bCs/>
          <w:spacing w:val="-1"/>
          <w:sz w:val="24"/>
          <w:szCs w:val="24"/>
          <w:lang w:val="en-US" w:eastAsia="zh-CN"/>
        </w:rPr>
      </w:pPr>
      <w:r>
        <w:rPr>
          <w:rFonts w:ascii="Times New Roman" w:eastAsia="仿宋" w:hAnsi="Times New Roman" w:hint="eastAsia"/>
          <w:bCs/>
          <w:spacing w:val="-1"/>
          <w:sz w:val="24"/>
          <w:szCs w:val="24"/>
          <w:lang w:val="en-US" w:eastAsia="zh-CN"/>
        </w:rPr>
        <w:t>（</w:t>
      </w:r>
      <w:r>
        <w:rPr>
          <w:rFonts w:ascii="Times New Roman" w:eastAsia="仿宋" w:hAnsi="Times New Roman" w:hint="eastAsia"/>
          <w:bCs/>
          <w:spacing w:val="-1"/>
          <w:sz w:val="24"/>
          <w:szCs w:val="24"/>
          <w:lang w:val="en-US" w:eastAsia="zh-CN"/>
        </w:rPr>
        <w:t>8</w:t>
      </w:r>
      <w:r>
        <w:rPr>
          <w:rFonts w:ascii="Times New Roman" w:eastAsia="仿宋" w:hAnsi="Times New Roman" w:hint="eastAsia"/>
          <w:bCs/>
          <w:spacing w:val="-1"/>
          <w:sz w:val="24"/>
          <w:szCs w:val="24"/>
          <w:lang w:val="en-US" w:eastAsia="zh-CN"/>
        </w:rPr>
        <w:t>）《商务条款偏离表》；</w:t>
      </w:r>
    </w:p>
    <w:p w:rsidR="00563D5E" w:rsidRDefault="00F208AD">
      <w:pPr>
        <w:pStyle w:val="14"/>
        <w:tabs>
          <w:tab w:val="left" w:pos="1167"/>
        </w:tabs>
        <w:spacing w:line="360" w:lineRule="auto"/>
        <w:ind w:firstLine="476"/>
        <w:jc w:val="both"/>
        <w:rPr>
          <w:rFonts w:ascii="Times New Roman" w:eastAsia="仿宋" w:hAnsi="Times New Roman"/>
          <w:bCs/>
          <w:spacing w:val="-1"/>
          <w:sz w:val="24"/>
          <w:szCs w:val="24"/>
          <w:lang w:val="en-US" w:eastAsia="zh-CN"/>
        </w:rPr>
      </w:pPr>
      <w:r>
        <w:rPr>
          <w:rFonts w:ascii="Times New Roman" w:eastAsia="仿宋" w:hAnsi="Times New Roman" w:hint="eastAsia"/>
          <w:bCs/>
          <w:spacing w:val="-1"/>
          <w:sz w:val="24"/>
          <w:szCs w:val="24"/>
          <w:lang w:val="en-US" w:eastAsia="zh-CN"/>
        </w:rPr>
        <w:t>（</w:t>
      </w:r>
      <w:r>
        <w:rPr>
          <w:rFonts w:ascii="Times New Roman" w:eastAsia="仿宋" w:hAnsi="Times New Roman"/>
          <w:bCs/>
          <w:spacing w:val="-1"/>
          <w:sz w:val="24"/>
          <w:szCs w:val="24"/>
          <w:lang w:val="en-US" w:eastAsia="zh-CN"/>
        </w:rPr>
        <w:t>9</w:t>
      </w:r>
      <w:r>
        <w:rPr>
          <w:rFonts w:ascii="Times New Roman" w:eastAsia="仿宋" w:hAnsi="Times New Roman"/>
          <w:bCs/>
          <w:spacing w:val="-1"/>
          <w:sz w:val="24"/>
          <w:szCs w:val="24"/>
          <w:lang w:val="en-US" w:eastAsia="zh-CN"/>
        </w:rPr>
        <w:t>）类似项目业绩；</w:t>
      </w:r>
    </w:p>
    <w:p w:rsidR="00563D5E" w:rsidRDefault="00F208AD">
      <w:pPr>
        <w:pStyle w:val="14"/>
        <w:tabs>
          <w:tab w:val="left" w:pos="1167"/>
        </w:tabs>
        <w:spacing w:line="360" w:lineRule="auto"/>
        <w:ind w:firstLine="476"/>
        <w:jc w:val="both"/>
        <w:rPr>
          <w:rFonts w:ascii="Times New Roman" w:eastAsia="仿宋" w:hAnsi="Times New Roman"/>
          <w:bCs/>
          <w:spacing w:val="-1"/>
          <w:sz w:val="24"/>
          <w:szCs w:val="24"/>
          <w:lang w:val="en-US" w:eastAsia="zh-CN"/>
        </w:rPr>
      </w:pPr>
      <w:r>
        <w:rPr>
          <w:rFonts w:ascii="Times New Roman" w:eastAsia="仿宋" w:hAnsi="Times New Roman" w:hint="eastAsia"/>
          <w:bCs/>
          <w:spacing w:val="-1"/>
          <w:sz w:val="24"/>
          <w:szCs w:val="24"/>
          <w:lang w:val="en-US" w:eastAsia="zh-CN"/>
        </w:rPr>
        <w:t>（</w:t>
      </w:r>
      <w:r>
        <w:rPr>
          <w:rFonts w:ascii="Times New Roman" w:eastAsia="仿宋" w:hAnsi="Times New Roman" w:hint="eastAsia"/>
          <w:bCs/>
          <w:spacing w:val="-1"/>
          <w:sz w:val="24"/>
          <w:szCs w:val="24"/>
          <w:lang w:val="en-US" w:eastAsia="zh-CN"/>
        </w:rPr>
        <w:t>10</w:t>
      </w:r>
      <w:r>
        <w:rPr>
          <w:rFonts w:ascii="Times New Roman" w:eastAsia="仿宋" w:hAnsi="Times New Roman" w:hint="eastAsia"/>
          <w:bCs/>
          <w:spacing w:val="-1"/>
          <w:sz w:val="24"/>
          <w:szCs w:val="24"/>
          <w:lang w:val="en-US" w:eastAsia="zh-CN"/>
        </w:rPr>
        <w:t>）投标人认为需要提供的其他资格证明文件和商务资料。</w:t>
      </w:r>
    </w:p>
    <w:p w:rsidR="00563D5E" w:rsidRDefault="00F208AD">
      <w:pPr>
        <w:pStyle w:val="13"/>
        <w:tabs>
          <w:tab w:val="left" w:pos="1167"/>
        </w:tabs>
        <w:spacing w:line="360" w:lineRule="auto"/>
        <w:ind w:left="0" w:firstLine="476"/>
        <w:jc w:val="both"/>
        <w:rPr>
          <w:rFonts w:ascii="Times New Roman" w:eastAsia="仿宋" w:hAnsi="Times New Roman" w:cs="仿宋"/>
          <w:bCs/>
          <w:spacing w:val="-1"/>
          <w:sz w:val="24"/>
          <w:szCs w:val="24"/>
          <w:lang w:val="en-US"/>
        </w:rPr>
      </w:pPr>
      <w:r>
        <w:rPr>
          <w:rFonts w:ascii="Times New Roman" w:eastAsia="仿宋" w:hAnsi="Times New Roman" w:cs="仿宋" w:hint="eastAsia"/>
          <w:bCs/>
          <w:spacing w:val="-1"/>
          <w:sz w:val="24"/>
          <w:szCs w:val="24"/>
          <w:lang w:val="en-US"/>
        </w:rPr>
        <w:t>11.</w:t>
      </w:r>
      <w:r>
        <w:rPr>
          <w:rFonts w:ascii="Times New Roman" w:eastAsia="仿宋" w:hAnsi="Times New Roman" w:cs="仿宋" w:hint="eastAsia"/>
          <w:bCs/>
          <w:spacing w:val="-1"/>
          <w:sz w:val="24"/>
          <w:szCs w:val="24"/>
          <w:lang w:val="en-US"/>
        </w:rPr>
        <w:t>投标文件的技术部分</w:t>
      </w:r>
    </w:p>
    <w:p w:rsidR="00563D5E" w:rsidRDefault="00F208AD">
      <w:pPr>
        <w:pStyle w:val="13"/>
        <w:tabs>
          <w:tab w:val="left" w:pos="1167"/>
        </w:tabs>
        <w:spacing w:line="360" w:lineRule="auto"/>
        <w:ind w:left="0" w:firstLine="476"/>
        <w:jc w:val="both"/>
        <w:rPr>
          <w:rFonts w:ascii="Times New Roman" w:eastAsia="仿宋" w:hAnsi="Times New Roman" w:cs="仿宋"/>
          <w:bCs/>
          <w:spacing w:val="-1"/>
          <w:sz w:val="24"/>
          <w:szCs w:val="24"/>
          <w:lang w:val="en-US"/>
        </w:rPr>
      </w:pPr>
      <w:r>
        <w:rPr>
          <w:rFonts w:ascii="Times New Roman" w:eastAsia="仿宋" w:hAnsi="Times New Roman" w:cs="仿宋" w:hint="eastAsia"/>
          <w:bCs/>
          <w:spacing w:val="-1"/>
          <w:sz w:val="24"/>
          <w:szCs w:val="24"/>
          <w:lang w:val="en-US"/>
        </w:rPr>
        <w:t>11.1</w:t>
      </w:r>
      <w:r>
        <w:rPr>
          <w:rFonts w:ascii="Times New Roman" w:eastAsia="仿宋" w:hAnsi="Times New Roman" w:cs="仿宋" w:hint="eastAsia"/>
          <w:bCs/>
          <w:spacing w:val="-1"/>
          <w:sz w:val="24"/>
          <w:szCs w:val="24"/>
          <w:lang w:val="en-US"/>
        </w:rPr>
        <w:t>技术部分是证明供应商提供的服务及货物是合格的、并符合招标文件要求的证明文件，以及对投标报价表中的服务、货物的详细说明，这些文件可以是文字资料、图纸和数据等。若提供的服务、货物与招标文件要求有不符之处，应说明其差别之所在，并在《技术条款偏离表》中逐条予以说明。</w:t>
      </w:r>
    </w:p>
    <w:p w:rsidR="00563D5E" w:rsidRDefault="00F208AD">
      <w:pPr>
        <w:pStyle w:val="13"/>
        <w:tabs>
          <w:tab w:val="left" w:pos="1167"/>
        </w:tabs>
        <w:spacing w:line="360" w:lineRule="auto"/>
        <w:ind w:left="0" w:firstLine="476"/>
        <w:jc w:val="both"/>
        <w:rPr>
          <w:rFonts w:ascii="Times New Roman" w:eastAsia="仿宋" w:hAnsi="Times New Roman" w:cs="仿宋"/>
          <w:bCs/>
          <w:spacing w:val="-1"/>
          <w:sz w:val="24"/>
          <w:szCs w:val="24"/>
          <w:lang w:val="en-US"/>
        </w:rPr>
      </w:pPr>
      <w:r>
        <w:rPr>
          <w:rFonts w:ascii="Times New Roman" w:eastAsia="仿宋" w:hAnsi="Times New Roman" w:cs="仿宋" w:hint="eastAsia"/>
          <w:bCs/>
          <w:spacing w:val="-1"/>
          <w:sz w:val="24"/>
          <w:szCs w:val="24"/>
          <w:lang w:val="en-US"/>
        </w:rPr>
        <w:lastRenderedPageBreak/>
        <w:t>11.2</w:t>
      </w:r>
      <w:r>
        <w:rPr>
          <w:rFonts w:ascii="Times New Roman" w:eastAsia="仿宋" w:hAnsi="Times New Roman" w:cs="仿宋" w:hint="eastAsia"/>
          <w:bCs/>
          <w:spacing w:val="-1"/>
          <w:sz w:val="24"/>
          <w:szCs w:val="24"/>
          <w:lang w:val="en-US"/>
        </w:rPr>
        <w:t>若技术性能无特殊说明，则按国家有关部门最新颁布的标准及规范为准。</w:t>
      </w:r>
    </w:p>
    <w:p w:rsidR="00563D5E" w:rsidRDefault="00F208AD">
      <w:pPr>
        <w:pStyle w:val="13"/>
        <w:tabs>
          <w:tab w:val="left" w:pos="1167"/>
        </w:tabs>
        <w:spacing w:line="360" w:lineRule="auto"/>
        <w:ind w:left="0" w:firstLine="476"/>
        <w:jc w:val="both"/>
        <w:rPr>
          <w:rFonts w:ascii="Times New Roman" w:eastAsia="仿宋" w:hAnsi="Times New Roman" w:cs="仿宋"/>
          <w:spacing w:val="-1"/>
          <w:sz w:val="24"/>
          <w:szCs w:val="24"/>
          <w:lang w:val="en-US"/>
        </w:rPr>
      </w:pPr>
      <w:r>
        <w:rPr>
          <w:rFonts w:ascii="Times New Roman" w:eastAsia="仿宋" w:hAnsi="Times New Roman" w:cs="仿宋" w:hint="eastAsia"/>
          <w:bCs/>
          <w:spacing w:val="-1"/>
          <w:sz w:val="24"/>
          <w:szCs w:val="24"/>
          <w:lang w:val="en-US"/>
        </w:rPr>
        <w:t>11.3</w:t>
      </w:r>
      <w:r>
        <w:rPr>
          <w:rFonts w:ascii="Times New Roman" w:eastAsia="仿宋" w:hAnsi="Times New Roman" w:cs="仿宋" w:hint="eastAsia"/>
          <w:bCs/>
          <w:spacing w:val="-1"/>
          <w:sz w:val="24"/>
          <w:szCs w:val="24"/>
          <w:lang w:val="en-US"/>
        </w:rPr>
        <w:t>投标文件应按照招标文件要求提供货物说明，技术资料、文件和有关证明，包括但不限于其中加</w:t>
      </w:r>
      <w:r>
        <w:rPr>
          <w:rFonts w:ascii="Times New Roman" w:eastAsia="仿宋" w:hAnsi="Times New Roman" w:cs="仿宋" w:hint="eastAsia"/>
          <w:b/>
          <w:bCs/>
          <w:spacing w:val="-3"/>
          <w:sz w:val="24"/>
          <w:szCs w:val="24"/>
          <w:lang w:val="en-US"/>
        </w:rPr>
        <w:t>“★”</w:t>
      </w:r>
      <w:r>
        <w:rPr>
          <w:rFonts w:ascii="Times New Roman" w:eastAsia="仿宋" w:hAnsi="Times New Roman" w:cs="仿宋" w:hint="eastAsia"/>
          <w:spacing w:val="-1"/>
          <w:sz w:val="24"/>
          <w:szCs w:val="24"/>
          <w:lang w:val="en-US"/>
        </w:rPr>
        <w:t>项目不得有缺失或无效：</w:t>
      </w:r>
    </w:p>
    <w:p w:rsidR="00563D5E" w:rsidRDefault="00F208AD">
      <w:pPr>
        <w:spacing w:before="22" w:line="360" w:lineRule="auto"/>
        <w:ind w:firstLine="482"/>
        <w:jc w:val="both"/>
        <w:rPr>
          <w:rFonts w:ascii="Times New Roman" w:eastAsia="仿宋" w:hAnsi="Times New Roman" w:cs="仿宋"/>
          <w:spacing w:val="-1"/>
          <w:sz w:val="24"/>
          <w:szCs w:val="24"/>
          <w:lang w:val="en-US"/>
        </w:rPr>
      </w:pPr>
      <w:r>
        <w:rPr>
          <w:rFonts w:ascii="Times New Roman" w:eastAsia="仿宋" w:hAnsi="Times New Roman" w:cs="仿宋" w:hint="eastAsia"/>
          <w:spacing w:val="-1"/>
          <w:sz w:val="24"/>
          <w:szCs w:val="24"/>
          <w:lang w:val="en-US"/>
        </w:rPr>
        <w:t>（</w:t>
      </w:r>
      <w:r>
        <w:rPr>
          <w:rFonts w:ascii="Times New Roman" w:eastAsia="仿宋" w:hAnsi="Times New Roman" w:cs="仿宋"/>
          <w:spacing w:val="-1"/>
          <w:sz w:val="24"/>
          <w:szCs w:val="24"/>
          <w:lang w:val="en-US"/>
        </w:rPr>
        <w:t>1</w:t>
      </w:r>
      <w:r>
        <w:rPr>
          <w:rFonts w:ascii="Times New Roman" w:eastAsia="仿宋" w:hAnsi="Times New Roman" w:cs="仿宋"/>
          <w:spacing w:val="-1"/>
          <w:sz w:val="24"/>
          <w:szCs w:val="24"/>
          <w:lang w:val="en-US"/>
        </w:rPr>
        <w:t>）投标人实施本项目拟投入的专业人员一览表；</w:t>
      </w:r>
    </w:p>
    <w:p w:rsidR="00563D5E" w:rsidRDefault="00F208AD">
      <w:pPr>
        <w:spacing w:before="22" w:line="360" w:lineRule="auto"/>
        <w:ind w:firstLine="482"/>
        <w:jc w:val="both"/>
        <w:rPr>
          <w:rFonts w:ascii="Times New Roman" w:eastAsia="仿宋" w:hAnsi="Times New Roman" w:cs="仿宋"/>
          <w:spacing w:val="-1"/>
          <w:sz w:val="24"/>
          <w:szCs w:val="24"/>
          <w:lang w:val="en-US"/>
        </w:rPr>
      </w:pPr>
      <w:r>
        <w:rPr>
          <w:rFonts w:ascii="Times New Roman" w:eastAsia="仿宋" w:hAnsi="Times New Roman" w:cs="仿宋" w:hint="eastAsia"/>
          <w:spacing w:val="-1"/>
          <w:sz w:val="24"/>
          <w:szCs w:val="24"/>
          <w:lang w:val="en-US"/>
        </w:rPr>
        <w:t>（</w:t>
      </w:r>
      <w:r>
        <w:rPr>
          <w:rFonts w:ascii="Times New Roman" w:eastAsia="仿宋" w:hAnsi="Times New Roman" w:cs="仿宋"/>
          <w:spacing w:val="-1"/>
          <w:sz w:val="24"/>
          <w:szCs w:val="24"/>
          <w:lang w:val="en-US"/>
        </w:rPr>
        <w:t>2</w:t>
      </w:r>
      <w:r>
        <w:rPr>
          <w:rFonts w:ascii="Times New Roman" w:eastAsia="仿宋" w:hAnsi="Times New Roman" w:cs="仿宋"/>
          <w:spacing w:val="-1"/>
          <w:sz w:val="24"/>
          <w:szCs w:val="24"/>
          <w:lang w:val="en-US"/>
        </w:rPr>
        <w:t>）《技术条款偏离表》；</w:t>
      </w:r>
    </w:p>
    <w:p w:rsidR="00563D5E" w:rsidRDefault="00F208AD">
      <w:pPr>
        <w:spacing w:before="22" w:line="360" w:lineRule="auto"/>
        <w:ind w:firstLine="482"/>
        <w:jc w:val="both"/>
        <w:rPr>
          <w:rFonts w:ascii="Times New Roman" w:eastAsia="仿宋" w:hAnsi="Times New Roman" w:cs="仿宋"/>
          <w:spacing w:val="-1"/>
          <w:sz w:val="24"/>
          <w:szCs w:val="24"/>
          <w:lang w:val="en-US"/>
        </w:rPr>
      </w:pPr>
      <w:r>
        <w:rPr>
          <w:rFonts w:ascii="Times New Roman" w:eastAsia="仿宋" w:hAnsi="Times New Roman" w:cs="仿宋" w:hint="eastAsia"/>
          <w:spacing w:val="-1"/>
          <w:sz w:val="24"/>
          <w:szCs w:val="24"/>
          <w:lang w:val="en-US"/>
        </w:rPr>
        <w:t>（</w:t>
      </w:r>
      <w:r>
        <w:rPr>
          <w:rFonts w:ascii="Times New Roman" w:eastAsia="仿宋" w:hAnsi="Times New Roman" w:cs="仿宋"/>
          <w:spacing w:val="-1"/>
          <w:sz w:val="24"/>
          <w:szCs w:val="24"/>
          <w:lang w:val="en-US"/>
        </w:rPr>
        <w:t>3</w:t>
      </w:r>
      <w:r>
        <w:rPr>
          <w:rFonts w:ascii="Times New Roman" w:eastAsia="仿宋" w:hAnsi="Times New Roman" w:cs="仿宋"/>
          <w:spacing w:val="-1"/>
          <w:sz w:val="24"/>
          <w:szCs w:val="24"/>
          <w:lang w:val="en-US"/>
        </w:rPr>
        <w:t>）服务承诺；</w:t>
      </w:r>
    </w:p>
    <w:p w:rsidR="00563D5E" w:rsidRDefault="00F208AD">
      <w:pPr>
        <w:spacing w:before="22" w:line="360" w:lineRule="auto"/>
        <w:ind w:firstLine="482"/>
        <w:jc w:val="both"/>
        <w:rPr>
          <w:rFonts w:ascii="Times New Roman" w:eastAsia="仿宋" w:hAnsi="Times New Roman" w:cs="仿宋"/>
          <w:spacing w:val="-1"/>
          <w:sz w:val="24"/>
          <w:szCs w:val="24"/>
          <w:lang w:val="en-US"/>
        </w:rPr>
      </w:pPr>
      <w:r>
        <w:rPr>
          <w:rFonts w:ascii="Times New Roman" w:eastAsia="仿宋" w:hAnsi="Times New Roman" w:cs="仿宋" w:hint="eastAsia"/>
          <w:spacing w:val="-1"/>
          <w:sz w:val="24"/>
          <w:szCs w:val="24"/>
          <w:lang w:val="en-US"/>
        </w:rPr>
        <w:t>（</w:t>
      </w:r>
      <w:r>
        <w:rPr>
          <w:rFonts w:ascii="Times New Roman" w:eastAsia="仿宋" w:hAnsi="Times New Roman" w:cs="仿宋"/>
          <w:spacing w:val="-1"/>
          <w:sz w:val="24"/>
          <w:szCs w:val="24"/>
          <w:lang w:val="en-US"/>
        </w:rPr>
        <w:t>4</w:t>
      </w:r>
      <w:r>
        <w:rPr>
          <w:rFonts w:ascii="Times New Roman" w:eastAsia="仿宋" w:hAnsi="Times New Roman" w:cs="仿宋"/>
          <w:spacing w:val="-1"/>
          <w:sz w:val="24"/>
          <w:szCs w:val="24"/>
          <w:lang w:val="en-US"/>
        </w:rPr>
        <w:t>）管理服务方案；</w:t>
      </w:r>
    </w:p>
    <w:p w:rsidR="00563D5E" w:rsidRDefault="00F208AD">
      <w:pPr>
        <w:spacing w:before="22" w:line="360" w:lineRule="auto"/>
        <w:ind w:firstLine="482"/>
        <w:jc w:val="both"/>
        <w:rPr>
          <w:rFonts w:ascii="Times New Roman" w:eastAsia="仿宋" w:hAnsi="Times New Roman" w:cs="仿宋"/>
          <w:spacing w:val="-1"/>
          <w:sz w:val="24"/>
          <w:szCs w:val="24"/>
          <w:lang w:val="en-US"/>
        </w:rPr>
      </w:pPr>
      <w:r>
        <w:rPr>
          <w:rFonts w:ascii="Times New Roman" w:eastAsia="仿宋" w:hAnsi="Times New Roman" w:cs="仿宋" w:hint="eastAsia"/>
          <w:spacing w:val="-1"/>
          <w:sz w:val="24"/>
          <w:szCs w:val="24"/>
          <w:lang w:val="en-US"/>
        </w:rPr>
        <w:t>（</w:t>
      </w:r>
      <w:r>
        <w:rPr>
          <w:rFonts w:ascii="Times New Roman" w:eastAsia="仿宋" w:hAnsi="Times New Roman" w:cs="仿宋"/>
          <w:spacing w:val="-1"/>
          <w:sz w:val="24"/>
          <w:szCs w:val="24"/>
          <w:lang w:val="en-US"/>
        </w:rPr>
        <w:t>5</w:t>
      </w:r>
      <w:r>
        <w:rPr>
          <w:rFonts w:ascii="Times New Roman" w:eastAsia="仿宋" w:hAnsi="Times New Roman" w:cs="仿宋"/>
          <w:spacing w:val="-1"/>
          <w:sz w:val="24"/>
          <w:szCs w:val="24"/>
          <w:lang w:val="en-US"/>
        </w:rPr>
        <w:t>）投标人认为需要提供的其他证明文件。</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lang w:val="en-US"/>
        </w:rPr>
        <w:t>12.</w:t>
      </w:r>
      <w:r>
        <w:rPr>
          <w:rFonts w:ascii="Times New Roman" w:eastAsia="仿宋" w:hAnsi="Times New Roman" w:cs="仿宋" w:hint="eastAsia"/>
          <w:b/>
          <w:sz w:val="24"/>
          <w:szCs w:val="24"/>
        </w:rPr>
        <w:t>投标文件的价格部分</w:t>
      </w:r>
    </w:p>
    <w:p w:rsidR="00563D5E" w:rsidRDefault="00F208AD">
      <w:pPr>
        <w:widowControl/>
        <w:spacing w:line="360" w:lineRule="auto"/>
        <w:ind w:firstLine="480"/>
        <w:jc w:val="both"/>
        <w:rPr>
          <w:rFonts w:ascii="Times New Roman" w:eastAsia="仿宋" w:hAnsi="Times New Roman" w:cs="仿宋"/>
          <w:sz w:val="24"/>
          <w:szCs w:val="24"/>
        </w:rPr>
      </w:pPr>
      <w:r>
        <w:rPr>
          <w:rFonts w:ascii="Times New Roman" w:eastAsia="仿宋" w:hAnsi="Times New Roman" w:cs="仿宋" w:hint="eastAsia"/>
          <w:sz w:val="24"/>
          <w:szCs w:val="24"/>
        </w:rPr>
        <w:t>12.1</w:t>
      </w:r>
      <w:r>
        <w:rPr>
          <w:rFonts w:ascii="Times New Roman" w:eastAsia="仿宋" w:hAnsi="Times New Roman" w:cs="仿宋" w:hint="eastAsia"/>
          <w:sz w:val="24"/>
          <w:szCs w:val="24"/>
        </w:rPr>
        <w:t>价格部分是对本项目价格构成的说明，招标文件如没有特别说明，每一项仅接受一个价格。</w:t>
      </w:r>
    </w:p>
    <w:p w:rsidR="00563D5E" w:rsidRDefault="00F208AD">
      <w:pPr>
        <w:spacing w:line="360" w:lineRule="auto"/>
        <w:ind w:firstLine="480"/>
        <w:jc w:val="both"/>
        <w:rPr>
          <w:rFonts w:ascii="Times New Roman" w:eastAsia="仿宋" w:hAnsi="Times New Roman" w:cs="仿宋"/>
          <w:sz w:val="24"/>
          <w:szCs w:val="24"/>
        </w:rPr>
      </w:pPr>
      <w:r>
        <w:rPr>
          <w:rFonts w:ascii="Times New Roman" w:eastAsia="仿宋" w:hAnsi="Times New Roman" w:cs="仿宋"/>
          <w:sz w:val="24"/>
          <w:szCs w:val="24"/>
        </w:rPr>
        <w:t>12.2</w:t>
      </w:r>
      <w:r>
        <w:rPr>
          <w:rFonts w:ascii="Times New Roman" w:eastAsia="仿宋" w:hAnsi="Times New Roman" w:cs="仿宋"/>
          <w:sz w:val="24"/>
          <w:szCs w:val="24"/>
        </w:rPr>
        <w:t>政府采购提倡公平竞争，反对低于成本、串通报价、哄抬价格等恶意竞争行为，任何盲目压价、低于成本报价、串通哄抬报价等价格将会被拒绝。</w:t>
      </w:r>
    </w:p>
    <w:p w:rsidR="00563D5E" w:rsidRPr="00BC4CBA" w:rsidRDefault="00F208AD">
      <w:pPr>
        <w:spacing w:line="360" w:lineRule="auto"/>
        <w:ind w:firstLine="480"/>
        <w:jc w:val="both"/>
        <w:rPr>
          <w:rFonts w:ascii="Times New Roman" w:eastAsia="仿宋" w:hAnsi="Times New Roman" w:cs="仿宋"/>
          <w:b/>
          <w:bCs/>
          <w:sz w:val="24"/>
          <w:szCs w:val="24"/>
          <w:lang w:val="en-US"/>
        </w:rPr>
      </w:pPr>
      <w:r>
        <w:rPr>
          <w:rFonts w:ascii="Times New Roman" w:eastAsia="仿宋" w:hAnsi="Times New Roman" w:cs="仿宋"/>
          <w:sz w:val="24"/>
          <w:szCs w:val="24"/>
        </w:rPr>
        <w:t>12.3</w:t>
      </w:r>
      <w:r>
        <w:rPr>
          <w:rFonts w:ascii="Times New Roman" w:eastAsia="仿宋" w:hAnsi="Times New Roman" w:cs="仿宋"/>
          <w:sz w:val="24"/>
          <w:szCs w:val="24"/>
        </w:rPr>
        <w:t>报价应包含完成本项目发生的所有含税费用、支付给员工的工资和国家强制缴纳的各种社会保障资金，政策性文件规定及合同包含内的所有风险、责任等相关费用，以及投标人认为需要的其他费用等。投标人的任何错漏、优惠、竞争性报价不得作为减轻责任、减少服务、增加</w:t>
      </w:r>
      <w:r w:rsidRPr="00BC4CBA">
        <w:rPr>
          <w:rFonts w:ascii="Times New Roman" w:eastAsia="仿宋" w:hAnsi="Times New Roman" w:cs="仿宋"/>
          <w:sz w:val="24"/>
          <w:szCs w:val="24"/>
        </w:rPr>
        <w:t>收费、降低质量的理由。在验收过程中，如发现有漏项、缺件，投标方应无条件、无偿补齐，所发生的一切费用，视为已包含在投标方的最终投标报价中。</w:t>
      </w:r>
    </w:p>
    <w:p w:rsidR="00563D5E" w:rsidRPr="00BC4CBA" w:rsidRDefault="00F208AD">
      <w:pPr>
        <w:spacing w:line="360" w:lineRule="auto"/>
        <w:ind w:firstLine="480"/>
        <w:jc w:val="both"/>
        <w:rPr>
          <w:rFonts w:ascii="Times New Roman" w:eastAsia="仿宋" w:hAnsi="Times New Roman" w:cs="仿宋"/>
          <w:sz w:val="24"/>
          <w:szCs w:val="24"/>
        </w:rPr>
      </w:pPr>
      <w:r w:rsidRPr="00BC4CBA">
        <w:rPr>
          <w:rFonts w:ascii="Times New Roman" w:eastAsia="仿宋" w:hAnsi="Times New Roman" w:cs="仿宋" w:hint="eastAsia"/>
          <w:sz w:val="24"/>
          <w:szCs w:val="24"/>
        </w:rPr>
        <w:t>12.4</w:t>
      </w:r>
      <w:r w:rsidRPr="00BC4CBA">
        <w:rPr>
          <w:rFonts w:ascii="Times New Roman" w:eastAsia="仿宋" w:hAnsi="Times New Roman" w:cs="仿宋" w:hint="eastAsia"/>
          <w:sz w:val="24"/>
          <w:szCs w:val="24"/>
        </w:rPr>
        <w:t>投标人应在《开标一览表》、《分项报价表》等标明提供货物和服务的</w:t>
      </w:r>
      <w:r w:rsidRPr="00BC4CBA">
        <w:rPr>
          <w:rFonts w:ascii="Times New Roman" w:eastAsia="仿宋" w:hAnsi="Times New Roman" w:cs="仿宋" w:hint="eastAsia"/>
          <w:b/>
          <w:sz w:val="24"/>
          <w:szCs w:val="24"/>
        </w:rPr>
        <w:t>单价、总价以及分项</w:t>
      </w:r>
      <w:r w:rsidRPr="00BC4CBA">
        <w:rPr>
          <w:rFonts w:ascii="Times New Roman" w:eastAsia="仿宋" w:hAnsi="Times New Roman" w:cs="仿宋" w:hint="eastAsia"/>
          <w:sz w:val="24"/>
          <w:szCs w:val="24"/>
        </w:rPr>
        <w:t>报价。投标人系小微企业（含小型企业、微型企业、监狱和戒毒企业、残疾人福利性单位），须在《开标一览表》、《分项报价表》中注明，如无法划分计算的，将不予认可。投标人应当如实申报</w:t>
      </w:r>
      <w:r w:rsidRPr="00BC4CBA">
        <w:rPr>
          <w:rFonts w:ascii="Times New Roman" w:eastAsia="仿宋" w:hAnsi="Times New Roman" w:cs="仿宋"/>
          <w:sz w:val="24"/>
          <w:szCs w:val="24"/>
        </w:rPr>
        <w:t>,</w:t>
      </w:r>
      <w:r w:rsidRPr="00BC4CBA">
        <w:rPr>
          <w:rFonts w:ascii="Times New Roman" w:eastAsia="仿宋" w:hAnsi="Times New Roman" w:cs="仿宋"/>
          <w:sz w:val="24"/>
          <w:szCs w:val="24"/>
        </w:rPr>
        <w:t>否则评标委员会有权取消其小</w:t>
      </w:r>
      <w:proofErr w:type="gramStart"/>
      <w:r w:rsidRPr="00BC4CBA">
        <w:rPr>
          <w:rFonts w:ascii="Times New Roman" w:eastAsia="仿宋" w:hAnsi="Times New Roman" w:cs="仿宋"/>
          <w:sz w:val="24"/>
          <w:szCs w:val="24"/>
        </w:rPr>
        <w:t>微企业</w:t>
      </w:r>
      <w:proofErr w:type="gramEnd"/>
      <w:r w:rsidRPr="00BC4CBA">
        <w:rPr>
          <w:rFonts w:ascii="Times New Roman" w:eastAsia="仿宋" w:hAnsi="Times New Roman" w:cs="仿宋"/>
          <w:sz w:val="24"/>
          <w:szCs w:val="24"/>
        </w:rPr>
        <w:t>优惠政策。</w:t>
      </w:r>
    </w:p>
    <w:p w:rsidR="00563D5E" w:rsidRPr="00BC4CBA" w:rsidRDefault="00F208AD">
      <w:pPr>
        <w:spacing w:line="360" w:lineRule="auto"/>
        <w:ind w:firstLine="480"/>
        <w:jc w:val="both"/>
        <w:rPr>
          <w:rFonts w:ascii="Times New Roman" w:eastAsia="仿宋" w:hAnsi="Times New Roman" w:cs="仿宋"/>
          <w:sz w:val="24"/>
          <w:szCs w:val="24"/>
        </w:rPr>
      </w:pPr>
      <w:r w:rsidRPr="00BC4CBA">
        <w:rPr>
          <w:rFonts w:ascii="Times New Roman" w:eastAsia="仿宋" w:hAnsi="Times New Roman" w:cs="仿宋" w:hint="eastAsia"/>
          <w:sz w:val="24"/>
          <w:szCs w:val="24"/>
        </w:rPr>
        <w:t>12.5</w:t>
      </w:r>
      <w:r w:rsidRPr="00BC4CBA">
        <w:rPr>
          <w:rFonts w:ascii="Times New Roman" w:eastAsia="仿宋" w:hAnsi="Times New Roman" w:cs="仿宋" w:hint="eastAsia"/>
          <w:sz w:val="24"/>
          <w:szCs w:val="24"/>
        </w:rPr>
        <w:t>《开标一览表》按苏</w:t>
      </w:r>
      <w:proofErr w:type="gramStart"/>
      <w:r w:rsidRPr="00BC4CBA">
        <w:rPr>
          <w:rFonts w:ascii="Times New Roman" w:eastAsia="仿宋" w:hAnsi="Times New Roman" w:cs="仿宋" w:hint="eastAsia"/>
          <w:sz w:val="24"/>
          <w:szCs w:val="24"/>
        </w:rPr>
        <w:t>采云</w:t>
      </w:r>
      <w:proofErr w:type="gramEnd"/>
      <w:r w:rsidRPr="00BC4CBA">
        <w:rPr>
          <w:rFonts w:ascii="Times New Roman" w:eastAsia="仿宋" w:hAnsi="Times New Roman" w:cs="仿宋" w:hint="eastAsia"/>
          <w:sz w:val="24"/>
          <w:szCs w:val="24"/>
        </w:rPr>
        <w:t>投标系统格式填报。</w:t>
      </w:r>
    </w:p>
    <w:p w:rsidR="00563D5E" w:rsidRPr="00BC4CBA" w:rsidRDefault="00F208AD">
      <w:pPr>
        <w:spacing w:before="22" w:line="360" w:lineRule="auto"/>
        <w:ind w:firstLine="482"/>
        <w:jc w:val="both"/>
        <w:rPr>
          <w:rFonts w:ascii="Times New Roman" w:eastAsia="仿宋" w:hAnsi="Times New Roman" w:cs="仿宋"/>
          <w:b/>
          <w:sz w:val="24"/>
          <w:szCs w:val="24"/>
        </w:rPr>
      </w:pPr>
      <w:r w:rsidRPr="00BC4CBA">
        <w:rPr>
          <w:rFonts w:ascii="Times New Roman" w:eastAsia="仿宋" w:hAnsi="Times New Roman" w:cs="仿宋" w:hint="eastAsia"/>
          <w:b/>
          <w:sz w:val="24"/>
          <w:szCs w:val="24"/>
          <w:lang w:val="en-US"/>
        </w:rPr>
        <w:t>13.</w:t>
      </w:r>
      <w:r w:rsidRPr="00BC4CBA">
        <w:rPr>
          <w:rFonts w:ascii="Times New Roman" w:eastAsia="仿宋" w:hAnsi="Times New Roman" w:cs="仿宋" w:hint="eastAsia"/>
          <w:b/>
          <w:sz w:val="24"/>
          <w:szCs w:val="24"/>
        </w:rPr>
        <w:t>投标文件的其他部分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sidRPr="00BC4CBA">
        <w:rPr>
          <w:rFonts w:ascii="Times New Roman" w:eastAsia="仿宋" w:hAnsi="Times New Roman" w:cs="仿宋" w:hint="eastAsia"/>
          <w:spacing w:val="-3"/>
          <w:sz w:val="24"/>
          <w:szCs w:val="24"/>
        </w:rPr>
        <w:t>13.1</w:t>
      </w:r>
      <w:r w:rsidRPr="00BC4CBA">
        <w:rPr>
          <w:rFonts w:ascii="Times New Roman" w:eastAsia="仿宋" w:hAnsi="Times New Roman" w:cs="仿宋" w:hint="eastAsia"/>
          <w:spacing w:val="-3"/>
          <w:sz w:val="24"/>
          <w:szCs w:val="24"/>
        </w:rPr>
        <w:t>其他部分由投标人根据编制投标文件需要提供的其他相关文件。</w:t>
      </w:r>
    </w:p>
    <w:p w:rsidR="00563D5E" w:rsidRDefault="00F208AD">
      <w:pPr>
        <w:pStyle w:val="a6"/>
        <w:tabs>
          <w:tab w:val="left" w:pos="9680"/>
        </w:tabs>
        <w:spacing w:before="5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14.</w:t>
      </w:r>
      <w:r>
        <w:rPr>
          <w:rFonts w:ascii="Times New Roman" w:eastAsia="仿宋" w:hAnsi="Times New Roman" w:cs="仿宋" w:hint="eastAsia"/>
          <w:b/>
          <w:sz w:val="24"/>
          <w:szCs w:val="24"/>
        </w:rPr>
        <w:t>投标保证金</w:t>
      </w:r>
    </w:p>
    <w:p w:rsidR="00563D5E" w:rsidRDefault="00F208AD">
      <w:pPr>
        <w:spacing w:line="360" w:lineRule="auto"/>
        <w:ind w:firstLine="468"/>
        <w:jc w:val="both"/>
        <w:rPr>
          <w:rFonts w:ascii="Times New Roman" w:eastAsia="仿宋" w:hAnsi="Times New Roman" w:cs="仿宋"/>
          <w:spacing w:val="-3"/>
          <w:sz w:val="24"/>
          <w:szCs w:val="24"/>
        </w:rPr>
      </w:pPr>
      <w:r>
        <w:rPr>
          <w:rFonts w:ascii="Times New Roman" w:eastAsia="仿宋" w:hAnsi="Times New Roman" w:cs="仿宋" w:hint="eastAsia"/>
          <w:spacing w:val="-3"/>
          <w:sz w:val="24"/>
          <w:szCs w:val="24"/>
        </w:rPr>
        <w:t>本次招标不收取投标保证金。</w:t>
      </w:r>
    </w:p>
    <w:p w:rsidR="00563D5E" w:rsidRDefault="00F208AD">
      <w:pPr>
        <w:spacing w:before="22" w:line="360" w:lineRule="auto"/>
        <w:ind w:firstLine="482"/>
        <w:jc w:val="both"/>
        <w:rPr>
          <w:rFonts w:ascii="Times New Roman" w:eastAsia="仿宋" w:hAnsi="Times New Roman" w:cs="仿宋"/>
          <w:b/>
          <w:sz w:val="24"/>
          <w:szCs w:val="24"/>
          <w:lang w:val="en-US"/>
        </w:rPr>
      </w:pPr>
      <w:r>
        <w:rPr>
          <w:rFonts w:ascii="Times New Roman" w:eastAsia="仿宋" w:hAnsi="Times New Roman" w:cs="仿宋" w:hint="eastAsia"/>
          <w:b/>
          <w:sz w:val="24"/>
          <w:szCs w:val="24"/>
          <w:lang w:val="en-US"/>
        </w:rPr>
        <w:t>15.</w:t>
      </w:r>
      <w:r>
        <w:rPr>
          <w:rFonts w:ascii="Times New Roman" w:eastAsia="仿宋" w:hAnsi="Times New Roman" w:cs="仿宋" w:hint="eastAsia"/>
          <w:b/>
          <w:sz w:val="24"/>
          <w:szCs w:val="24"/>
          <w:lang w:val="en-US"/>
        </w:rPr>
        <w:t>投标有效期</w:t>
      </w:r>
    </w:p>
    <w:p w:rsidR="00563D5E" w:rsidRDefault="00F208AD">
      <w:pPr>
        <w:pStyle w:val="13"/>
        <w:tabs>
          <w:tab w:val="left" w:pos="1164"/>
        </w:tabs>
        <w:spacing w:line="360" w:lineRule="auto"/>
        <w:ind w:left="0" w:firstLine="468"/>
        <w:jc w:val="both"/>
        <w:rPr>
          <w:rFonts w:ascii="Times New Roman" w:eastAsia="仿宋" w:hAnsi="Times New Roman" w:cs="仿宋"/>
          <w:sz w:val="24"/>
          <w:szCs w:val="24"/>
        </w:rPr>
      </w:pPr>
      <w:r>
        <w:rPr>
          <w:rFonts w:ascii="Times New Roman" w:eastAsia="仿宋" w:hAnsi="Times New Roman" w:cs="仿宋" w:hint="eastAsia"/>
          <w:spacing w:val="-3"/>
          <w:sz w:val="24"/>
          <w:szCs w:val="24"/>
          <w:lang w:val="en-US"/>
        </w:rPr>
        <w:t>15.1</w:t>
      </w:r>
      <w:r>
        <w:rPr>
          <w:rFonts w:ascii="Times New Roman" w:eastAsia="仿宋" w:hAnsi="Times New Roman" w:cs="仿宋" w:hint="eastAsia"/>
          <w:spacing w:val="-3"/>
          <w:sz w:val="24"/>
          <w:szCs w:val="24"/>
        </w:rPr>
        <w:t>自开标之日起</w:t>
      </w:r>
      <w:r>
        <w:rPr>
          <w:rFonts w:ascii="Times New Roman" w:eastAsia="仿宋" w:hAnsi="Times New Roman" w:cs="仿宋" w:hint="eastAsia"/>
          <w:sz w:val="24"/>
          <w:szCs w:val="24"/>
          <w:lang w:val="en-US"/>
        </w:rPr>
        <w:t>90</w:t>
      </w:r>
      <w:r>
        <w:rPr>
          <w:rFonts w:ascii="Times New Roman" w:eastAsia="仿宋" w:hAnsi="Times New Roman" w:cs="仿宋" w:hint="eastAsia"/>
          <w:spacing w:val="-3"/>
          <w:sz w:val="24"/>
          <w:szCs w:val="24"/>
        </w:rPr>
        <w:t>天内投标有效。</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15.2</w:t>
      </w:r>
      <w:r>
        <w:rPr>
          <w:rFonts w:ascii="Times New Roman" w:eastAsia="仿宋" w:hAnsi="Times New Roman" w:cs="仿宋" w:hint="eastAsia"/>
          <w:spacing w:val="-3"/>
          <w:sz w:val="24"/>
          <w:szCs w:val="24"/>
          <w:lang w:val="en-US"/>
        </w:rPr>
        <w:t>在特殊情况下，在原投标有效期截止之前，采购代理可要求投标人同意延长投标有效期，这种要求与答复均以书面形式提交。投标人可拒绝这种要求。接收延长投标有效期的</w:t>
      </w:r>
      <w:r>
        <w:rPr>
          <w:rFonts w:ascii="Times New Roman" w:eastAsia="仿宋" w:hAnsi="Times New Roman" w:cs="仿宋" w:hint="eastAsia"/>
          <w:spacing w:val="-3"/>
          <w:sz w:val="24"/>
          <w:szCs w:val="24"/>
          <w:lang w:val="en-US"/>
        </w:rPr>
        <w:lastRenderedPageBreak/>
        <w:t>投标人将不会要求和允许修正其投标，而只会被要求相应地延长其投标的有效期。</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16.</w:t>
      </w:r>
      <w:r>
        <w:rPr>
          <w:rFonts w:ascii="Times New Roman" w:eastAsia="仿宋" w:hAnsi="Times New Roman" w:cs="仿宋" w:hint="eastAsia"/>
          <w:b/>
          <w:sz w:val="24"/>
          <w:szCs w:val="24"/>
        </w:rPr>
        <w:t>投标文件的编制及签署</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16.1</w:t>
      </w:r>
      <w:r>
        <w:rPr>
          <w:rFonts w:ascii="Times New Roman" w:eastAsia="仿宋" w:hAnsi="Times New Roman" w:cs="仿宋" w:hint="eastAsia"/>
          <w:spacing w:val="-3"/>
          <w:sz w:val="24"/>
          <w:szCs w:val="24"/>
          <w:lang w:val="en-US"/>
        </w:rPr>
        <w:t>投标文件可以按照投标系统要求进行编制，投标系统未有固定格式的可以参照招标文件中的格式编制。</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16.2</w:t>
      </w:r>
      <w:r>
        <w:rPr>
          <w:rFonts w:ascii="Times New Roman" w:eastAsia="仿宋" w:hAnsi="Times New Roman" w:cs="仿宋" w:hint="eastAsia"/>
          <w:spacing w:val="-3"/>
          <w:sz w:val="24"/>
          <w:szCs w:val="24"/>
          <w:lang w:val="en-US"/>
        </w:rPr>
        <w:t>除投标人对错处做必要修改外，投标文件不得行间插字、涂改或增删。如有修改错漏处，必须由投标文件签署人签字或加盖电子公章。</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16.3</w:t>
      </w:r>
      <w:r>
        <w:rPr>
          <w:rFonts w:ascii="Times New Roman" w:eastAsia="仿宋" w:hAnsi="Times New Roman" w:cs="仿宋" w:hint="eastAsia"/>
          <w:spacing w:val="-3"/>
          <w:sz w:val="24"/>
          <w:szCs w:val="24"/>
          <w:lang w:val="en-US"/>
        </w:rPr>
        <w:t>投标文件应按照招标文件要求加盖电子公章，否则视为无效投标。</w:t>
      </w:r>
    </w:p>
    <w:p w:rsidR="00563D5E" w:rsidRDefault="00F208AD">
      <w:pPr>
        <w:pStyle w:val="13"/>
        <w:tabs>
          <w:tab w:val="left" w:pos="1164"/>
        </w:tabs>
        <w:spacing w:line="360" w:lineRule="auto"/>
        <w:ind w:left="0"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17.</w:t>
      </w:r>
      <w:r>
        <w:rPr>
          <w:rFonts w:ascii="Times New Roman" w:eastAsia="仿宋" w:hAnsi="Times New Roman" w:cs="仿宋" w:hint="eastAsia"/>
          <w:b/>
          <w:sz w:val="24"/>
          <w:szCs w:val="24"/>
        </w:rPr>
        <w:t>投标文件的递交</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17.1 </w:t>
      </w:r>
      <w:r>
        <w:rPr>
          <w:rFonts w:ascii="Times New Roman" w:eastAsia="仿宋" w:hAnsi="Times New Roman" w:cs="仿宋" w:hint="eastAsia"/>
          <w:spacing w:val="-3"/>
          <w:sz w:val="24"/>
          <w:szCs w:val="24"/>
          <w:lang w:val="en-US"/>
        </w:rPr>
        <w:t>投标人应当按照《操作手册》规定，在招标公告规定的投标截止时间</w:t>
      </w:r>
      <w:proofErr w:type="gramStart"/>
      <w:r>
        <w:rPr>
          <w:rFonts w:ascii="Times New Roman" w:eastAsia="仿宋" w:hAnsi="Times New Roman" w:cs="仿宋" w:hint="eastAsia"/>
          <w:spacing w:val="-3"/>
          <w:sz w:val="24"/>
          <w:szCs w:val="24"/>
          <w:lang w:val="en-US"/>
        </w:rPr>
        <w:t>前制作</w:t>
      </w:r>
      <w:proofErr w:type="gramEnd"/>
      <w:r>
        <w:rPr>
          <w:rFonts w:ascii="Times New Roman" w:eastAsia="仿宋" w:hAnsi="Times New Roman" w:cs="仿宋" w:hint="eastAsia"/>
          <w:spacing w:val="-3"/>
          <w:sz w:val="24"/>
          <w:szCs w:val="24"/>
          <w:lang w:val="en-US"/>
        </w:rPr>
        <w:t>并上传电子投标文件。招标代理机构拒绝接收提交投标文件截止时间后上传的任何电子投标文件</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17.2 </w:t>
      </w:r>
      <w:r>
        <w:rPr>
          <w:rFonts w:ascii="Times New Roman" w:eastAsia="仿宋" w:hAnsi="Times New Roman" w:cs="仿宋" w:hint="eastAsia"/>
          <w:spacing w:val="-3"/>
          <w:sz w:val="24"/>
          <w:szCs w:val="24"/>
          <w:lang w:val="en-US"/>
        </w:rPr>
        <w:t>投标人应充分考虑网络环境、网络带宽等因素可能对投标产生的影响，如因投标人自身原因造成的电子投标文件上传不成功的，按照本招标文件第二章第</w:t>
      </w:r>
      <w:r>
        <w:rPr>
          <w:rFonts w:ascii="Times New Roman" w:eastAsia="仿宋" w:hAnsi="Times New Roman" w:cs="仿宋" w:hint="eastAsia"/>
          <w:spacing w:val="-3"/>
          <w:sz w:val="24"/>
          <w:szCs w:val="24"/>
          <w:lang w:val="en-US"/>
        </w:rPr>
        <w:t xml:space="preserve">21.2.2.4 </w:t>
      </w:r>
      <w:r>
        <w:rPr>
          <w:rFonts w:ascii="Times New Roman" w:eastAsia="仿宋" w:hAnsi="Times New Roman" w:cs="仿宋" w:hint="eastAsia"/>
          <w:spacing w:val="-3"/>
          <w:sz w:val="24"/>
          <w:szCs w:val="24"/>
          <w:lang w:val="en-US"/>
        </w:rPr>
        <w:t>条规定做无效投标处理。</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17.3 </w:t>
      </w:r>
      <w:r>
        <w:rPr>
          <w:rFonts w:ascii="Times New Roman" w:eastAsia="仿宋" w:hAnsi="Times New Roman" w:cs="仿宋" w:hint="eastAsia"/>
          <w:spacing w:val="-3"/>
          <w:sz w:val="24"/>
          <w:szCs w:val="24"/>
          <w:lang w:val="en-US"/>
        </w:rPr>
        <w:t>代理机构有权通过修改招标文件酌情延长投标截止时间，在此情况下，投标人的所有权利和义务均以延长后新的截止时间为准。</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18.</w:t>
      </w:r>
      <w:r>
        <w:rPr>
          <w:rFonts w:ascii="Times New Roman" w:eastAsia="仿宋" w:hAnsi="Times New Roman" w:cs="仿宋" w:hint="eastAsia"/>
          <w:b/>
          <w:sz w:val="24"/>
          <w:szCs w:val="24"/>
        </w:rPr>
        <w:t>有下列情形之一的投标文件将拒收：</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18.1</w:t>
      </w:r>
      <w:r>
        <w:rPr>
          <w:rFonts w:ascii="Times New Roman" w:eastAsia="仿宋" w:hAnsi="Times New Roman" w:cs="仿宋" w:hint="eastAsia"/>
          <w:spacing w:val="-3"/>
          <w:sz w:val="24"/>
          <w:szCs w:val="24"/>
          <w:lang w:val="en-US"/>
        </w:rPr>
        <w:t>在招标文件要求提交投标文件的截止时间之后上传的任何投标文件。</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19.</w:t>
      </w:r>
      <w:r>
        <w:rPr>
          <w:rFonts w:ascii="Times New Roman" w:eastAsia="仿宋" w:hAnsi="Times New Roman" w:cs="仿宋" w:hint="eastAsia"/>
          <w:b/>
          <w:sz w:val="24"/>
          <w:szCs w:val="24"/>
        </w:rPr>
        <w:t>投标文件的修改和撤回</w:t>
      </w:r>
    </w:p>
    <w:p w:rsidR="00563D5E" w:rsidRDefault="00F208AD">
      <w:pPr>
        <w:spacing w:before="22" w:line="360" w:lineRule="auto"/>
        <w:ind w:firstLine="482"/>
        <w:jc w:val="both"/>
        <w:rPr>
          <w:rFonts w:ascii="Times New Roman" w:eastAsia="仿宋" w:hAnsi="Times New Roman" w:cs="仿宋"/>
          <w:spacing w:val="-3"/>
          <w:sz w:val="24"/>
          <w:szCs w:val="24"/>
          <w:lang w:val="en-US"/>
        </w:rPr>
      </w:pPr>
      <w:bookmarkStart w:id="6" w:name="_Toc11334"/>
      <w:r>
        <w:rPr>
          <w:rFonts w:ascii="Times New Roman" w:eastAsia="仿宋" w:hAnsi="Times New Roman" w:cs="仿宋" w:hint="eastAsia"/>
          <w:spacing w:val="-3"/>
          <w:sz w:val="24"/>
          <w:szCs w:val="24"/>
          <w:lang w:val="en-US"/>
        </w:rPr>
        <w:t xml:space="preserve">19.2.1 </w:t>
      </w:r>
      <w:r>
        <w:rPr>
          <w:rFonts w:ascii="Times New Roman" w:eastAsia="仿宋" w:hAnsi="Times New Roman" w:cs="仿宋" w:hint="eastAsia"/>
          <w:spacing w:val="-3"/>
          <w:sz w:val="24"/>
          <w:szCs w:val="24"/>
          <w:lang w:val="en-US"/>
        </w:rPr>
        <w:t>投标人可在投标截止时间前对其电子投标文件进行修改，具体操作方法见《操作手册》。</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19.2.2 </w:t>
      </w:r>
      <w:r>
        <w:rPr>
          <w:rFonts w:ascii="Times New Roman" w:eastAsia="仿宋" w:hAnsi="Times New Roman" w:cs="仿宋" w:hint="eastAsia"/>
          <w:spacing w:val="-3"/>
          <w:sz w:val="24"/>
          <w:szCs w:val="24"/>
          <w:lang w:val="en-US"/>
        </w:rPr>
        <w:t>投标截止时间之后，投标人不得对其电子投标文件作任何修改。</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19.2 </w:t>
      </w:r>
      <w:r>
        <w:rPr>
          <w:rFonts w:ascii="Times New Roman" w:eastAsia="仿宋" w:hAnsi="Times New Roman" w:cs="仿宋" w:hint="eastAsia"/>
          <w:spacing w:val="-3"/>
          <w:sz w:val="24"/>
          <w:szCs w:val="24"/>
          <w:lang w:val="en-US"/>
        </w:rPr>
        <w:t>投标文件的撤回</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19.2.1</w:t>
      </w:r>
      <w:r>
        <w:rPr>
          <w:rFonts w:ascii="Times New Roman" w:eastAsia="仿宋" w:hAnsi="Times New Roman" w:cs="仿宋" w:hint="eastAsia"/>
          <w:spacing w:val="-3"/>
          <w:sz w:val="24"/>
          <w:szCs w:val="24"/>
          <w:lang w:val="en-US"/>
        </w:rPr>
        <w:t>投标人可在投标截止时间前撤回其电子投标文件，具体操作方法见《操作手册》。</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19.2.2 </w:t>
      </w:r>
      <w:r>
        <w:rPr>
          <w:rFonts w:ascii="Times New Roman" w:eastAsia="仿宋" w:hAnsi="Times New Roman" w:cs="仿宋" w:hint="eastAsia"/>
          <w:spacing w:val="-3"/>
          <w:sz w:val="24"/>
          <w:szCs w:val="24"/>
          <w:lang w:val="en-US"/>
        </w:rPr>
        <w:t>投标人撤回电子投标文件，则认为其不再参与本项目投标活动。</w:t>
      </w:r>
    </w:p>
    <w:p w:rsidR="00563D5E" w:rsidRDefault="00F208AD">
      <w:pPr>
        <w:spacing w:before="22" w:line="360" w:lineRule="auto"/>
        <w:ind w:firstLine="482"/>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19.2.3 </w:t>
      </w:r>
      <w:r>
        <w:rPr>
          <w:rFonts w:ascii="Times New Roman" w:eastAsia="仿宋" w:hAnsi="Times New Roman" w:cs="仿宋" w:hint="eastAsia"/>
          <w:spacing w:val="-3"/>
          <w:sz w:val="24"/>
          <w:szCs w:val="24"/>
          <w:lang w:val="en-US"/>
        </w:rPr>
        <w:t>在投标截止时间至招标文件中规定的投标有效期满之间的这段时间内，投标人不得撤回其投标。</w:t>
      </w:r>
    </w:p>
    <w:p w:rsidR="00563D5E" w:rsidRDefault="00F208AD">
      <w:pPr>
        <w:spacing w:before="22" w:line="360" w:lineRule="auto"/>
        <w:ind w:firstLine="482"/>
        <w:jc w:val="both"/>
        <w:rPr>
          <w:rFonts w:ascii="Times New Roman" w:eastAsia="仿宋" w:hAnsi="Times New Roman" w:cs="仿宋"/>
          <w:b/>
          <w:bCs/>
          <w:spacing w:val="-3"/>
          <w:sz w:val="24"/>
          <w:szCs w:val="24"/>
        </w:rPr>
      </w:pPr>
      <w:r>
        <w:rPr>
          <w:rFonts w:ascii="Times New Roman" w:eastAsia="仿宋" w:hAnsi="Times New Roman" w:cs="仿宋" w:hint="eastAsia"/>
          <w:b/>
          <w:bCs/>
          <w:spacing w:val="-3"/>
          <w:sz w:val="24"/>
          <w:szCs w:val="24"/>
        </w:rPr>
        <w:t>四、开标、评标与确定</w:t>
      </w:r>
      <w:bookmarkEnd w:id="6"/>
      <w:r>
        <w:rPr>
          <w:rFonts w:ascii="Times New Roman" w:eastAsia="仿宋" w:hAnsi="Times New Roman" w:cs="仿宋" w:hint="eastAsia"/>
          <w:b/>
          <w:bCs/>
          <w:spacing w:val="-3"/>
          <w:sz w:val="24"/>
          <w:szCs w:val="24"/>
        </w:rPr>
        <w:t>中标人</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20.</w:t>
      </w:r>
      <w:r>
        <w:rPr>
          <w:rFonts w:ascii="Times New Roman" w:eastAsia="仿宋" w:hAnsi="Times New Roman" w:cs="仿宋" w:hint="eastAsia"/>
          <w:b/>
          <w:sz w:val="24"/>
          <w:szCs w:val="24"/>
        </w:rPr>
        <w:t>开标</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20.1 </w:t>
      </w:r>
      <w:r>
        <w:rPr>
          <w:rFonts w:ascii="Times New Roman" w:eastAsia="仿宋" w:hAnsi="Times New Roman" w:cs="仿宋" w:hint="eastAsia"/>
          <w:spacing w:val="-3"/>
          <w:sz w:val="24"/>
          <w:szCs w:val="24"/>
          <w:lang w:val="en-US"/>
        </w:rPr>
        <w:t>代理机构将在招标文件确定的时间和地点进行公开开标。投标人按照《操作手册》规定参加开标活动，并在苏</w:t>
      </w:r>
      <w:proofErr w:type="gramStart"/>
      <w:r>
        <w:rPr>
          <w:rFonts w:ascii="Times New Roman" w:eastAsia="仿宋" w:hAnsi="Times New Roman" w:cs="仿宋" w:hint="eastAsia"/>
          <w:spacing w:val="-3"/>
          <w:sz w:val="24"/>
          <w:szCs w:val="24"/>
          <w:lang w:val="en-US"/>
        </w:rPr>
        <w:t>采云</w:t>
      </w:r>
      <w:proofErr w:type="gramEnd"/>
      <w:r>
        <w:rPr>
          <w:rFonts w:ascii="Times New Roman" w:eastAsia="仿宋" w:hAnsi="Times New Roman" w:cs="仿宋" w:hint="eastAsia"/>
          <w:spacing w:val="-3"/>
          <w:sz w:val="24"/>
          <w:szCs w:val="24"/>
          <w:lang w:val="en-US"/>
        </w:rPr>
        <w:t>系统规定的时间内对投标文件进行解密。苏</w:t>
      </w:r>
      <w:proofErr w:type="gramStart"/>
      <w:r>
        <w:rPr>
          <w:rFonts w:ascii="Times New Roman" w:eastAsia="仿宋" w:hAnsi="Times New Roman" w:cs="仿宋" w:hint="eastAsia"/>
          <w:spacing w:val="-3"/>
          <w:sz w:val="24"/>
          <w:szCs w:val="24"/>
          <w:lang w:val="en-US"/>
        </w:rPr>
        <w:t>采云</w:t>
      </w:r>
      <w:proofErr w:type="gramEnd"/>
      <w:r>
        <w:rPr>
          <w:rFonts w:ascii="Times New Roman" w:eastAsia="仿宋" w:hAnsi="Times New Roman" w:cs="仿宋" w:hint="eastAsia"/>
          <w:spacing w:val="-3"/>
          <w:sz w:val="24"/>
          <w:szCs w:val="24"/>
          <w:lang w:val="en-US"/>
        </w:rPr>
        <w:t>系统公布各投标人名称和投标价格。供应商未参加开标的，视同认可开标结果。</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lastRenderedPageBreak/>
        <w:t xml:space="preserve">20.2 </w:t>
      </w:r>
      <w:r>
        <w:rPr>
          <w:rFonts w:ascii="Times New Roman" w:eastAsia="仿宋" w:hAnsi="Times New Roman" w:cs="仿宋" w:hint="eastAsia"/>
          <w:spacing w:val="-3"/>
          <w:sz w:val="24"/>
          <w:szCs w:val="24"/>
          <w:lang w:val="en-US"/>
        </w:rPr>
        <w:t>投标人在开标过程中涉及到的投标文件解密、开标结果确认等工作，应按照《操作手册》规定执行。</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20.3 </w:t>
      </w:r>
      <w:r>
        <w:rPr>
          <w:rFonts w:ascii="Times New Roman" w:eastAsia="仿宋" w:hAnsi="Times New Roman" w:cs="仿宋" w:hint="eastAsia"/>
          <w:spacing w:val="-3"/>
          <w:sz w:val="24"/>
          <w:szCs w:val="24"/>
          <w:lang w:val="en-US"/>
        </w:rPr>
        <w:t>投标人如果对开标过程和开标结果有疑义，应当根据《操作手册》规定提出，苏</w:t>
      </w:r>
      <w:proofErr w:type="gramStart"/>
      <w:r>
        <w:rPr>
          <w:rFonts w:ascii="Times New Roman" w:eastAsia="仿宋" w:hAnsi="Times New Roman" w:cs="仿宋" w:hint="eastAsia"/>
          <w:spacing w:val="-3"/>
          <w:sz w:val="24"/>
          <w:szCs w:val="24"/>
          <w:lang w:val="en-US"/>
        </w:rPr>
        <w:t>采云</w:t>
      </w:r>
      <w:proofErr w:type="gramEnd"/>
      <w:r>
        <w:rPr>
          <w:rFonts w:ascii="Times New Roman" w:eastAsia="仿宋" w:hAnsi="Times New Roman" w:cs="仿宋" w:hint="eastAsia"/>
          <w:spacing w:val="-3"/>
          <w:sz w:val="24"/>
          <w:szCs w:val="24"/>
          <w:lang w:val="en-US"/>
        </w:rPr>
        <w:t>系统中《开标记录表》公布后</w:t>
      </w:r>
      <w:r>
        <w:rPr>
          <w:rFonts w:ascii="Times New Roman" w:eastAsia="仿宋" w:hAnsi="Times New Roman" w:cs="仿宋" w:hint="eastAsia"/>
          <w:spacing w:val="-3"/>
          <w:sz w:val="24"/>
          <w:szCs w:val="24"/>
          <w:lang w:val="en-US"/>
        </w:rPr>
        <w:t>5</w:t>
      </w:r>
      <w:r>
        <w:rPr>
          <w:rFonts w:ascii="Times New Roman" w:eastAsia="仿宋" w:hAnsi="Times New Roman" w:cs="仿宋" w:hint="eastAsia"/>
          <w:spacing w:val="-3"/>
          <w:sz w:val="24"/>
          <w:szCs w:val="24"/>
          <w:lang w:val="en-US"/>
        </w:rPr>
        <w:t>分钟内未提出的，视同认可开标结果。</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20.4</w:t>
      </w:r>
      <w:r>
        <w:rPr>
          <w:rFonts w:ascii="Times New Roman" w:eastAsia="仿宋" w:hAnsi="Times New Roman" w:cs="仿宋" w:hint="eastAsia"/>
          <w:spacing w:val="-3"/>
          <w:sz w:val="24"/>
          <w:szCs w:val="24"/>
          <w:lang w:val="en-US"/>
        </w:rPr>
        <w:t>投标人应充分考虑网络环境、网络带宽等因素可能对投标产生的影响，如因投标人自身原因造成的电子投标文件解密不成功的，做无效投标处理。</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21.</w:t>
      </w:r>
      <w:r>
        <w:rPr>
          <w:rFonts w:ascii="Times New Roman" w:eastAsia="仿宋" w:hAnsi="Times New Roman" w:cs="仿宋" w:hint="eastAsia"/>
          <w:b/>
          <w:sz w:val="24"/>
          <w:szCs w:val="24"/>
        </w:rPr>
        <w:t>评标</w:t>
      </w:r>
    </w:p>
    <w:p w:rsidR="00563D5E" w:rsidRDefault="00F208AD">
      <w:pPr>
        <w:pStyle w:val="13"/>
        <w:tabs>
          <w:tab w:val="left" w:pos="1164"/>
        </w:tabs>
        <w:spacing w:before="19" w:line="360" w:lineRule="auto"/>
        <w:jc w:val="both"/>
        <w:rPr>
          <w:rFonts w:ascii="Times New Roman" w:eastAsia="仿宋" w:hAnsi="Times New Roman" w:cs="仿宋"/>
          <w:b/>
          <w:sz w:val="24"/>
          <w:szCs w:val="24"/>
        </w:rPr>
      </w:pPr>
      <w:r>
        <w:rPr>
          <w:rFonts w:ascii="Times New Roman" w:eastAsia="仿宋" w:hAnsi="Times New Roman" w:cs="仿宋" w:hint="eastAsia"/>
          <w:b/>
          <w:sz w:val="24"/>
          <w:szCs w:val="24"/>
          <w:lang w:val="en-US"/>
        </w:rPr>
        <w:t>21.1</w:t>
      </w:r>
      <w:r>
        <w:rPr>
          <w:rFonts w:ascii="Times New Roman" w:eastAsia="仿宋" w:hAnsi="Times New Roman" w:cs="仿宋" w:hint="eastAsia"/>
          <w:b/>
          <w:sz w:val="24"/>
          <w:szCs w:val="24"/>
        </w:rPr>
        <w:t>评标组织</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21.1.1</w:t>
      </w:r>
      <w:r>
        <w:rPr>
          <w:rFonts w:ascii="Times New Roman" w:eastAsia="仿宋" w:hAnsi="Times New Roman" w:cs="仿宋" w:hint="eastAsia"/>
          <w:spacing w:val="-3"/>
          <w:sz w:val="24"/>
          <w:szCs w:val="24"/>
          <w:lang w:val="en-US"/>
        </w:rPr>
        <w:t>评标工作由采购代理负责组织，具体评标事务由依法组建的评标委员会负责，并独立履行下列职责：</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w:t>
      </w:r>
      <w:r>
        <w:rPr>
          <w:rFonts w:ascii="Times New Roman" w:eastAsia="仿宋" w:hAnsi="Times New Roman" w:cs="仿宋" w:hint="eastAsia"/>
          <w:spacing w:val="-3"/>
          <w:sz w:val="24"/>
          <w:szCs w:val="24"/>
          <w:lang w:val="en-US"/>
        </w:rPr>
        <w:t>）审查投标文件是否符合招标文件要求，并</w:t>
      </w:r>
      <w:proofErr w:type="gramStart"/>
      <w:r>
        <w:rPr>
          <w:rFonts w:ascii="Times New Roman" w:eastAsia="仿宋" w:hAnsi="Times New Roman" w:cs="仿宋" w:hint="eastAsia"/>
          <w:spacing w:val="-3"/>
          <w:sz w:val="24"/>
          <w:szCs w:val="24"/>
          <w:lang w:val="en-US"/>
        </w:rPr>
        <w:t>作出</w:t>
      </w:r>
      <w:proofErr w:type="gramEnd"/>
      <w:r>
        <w:rPr>
          <w:rFonts w:ascii="Times New Roman" w:eastAsia="仿宋" w:hAnsi="Times New Roman" w:cs="仿宋" w:hint="eastAsia"/>
          <w:spacing w:val="-3"/>
          <w:sz w:val="24"/>
          <w:szCs w:val="24"/>
          <w:lang w:val="en-US"/>
        </w:rPr>
        <w:t>评价；</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2</w:t>
      </w:r>
      <w:r>
        <w:rPr>
          <w:rFonts w:ascii="Times New Roman" w:eastAsia="仿宋" w:hAnsi="Times New Roman" w:cs="仿宋" w:hint="eastAsia"/>
          <w:spacing w:val="-3"/>
          <w:sz w:val="24"/>
          <w:szCs w:val="24"/>
          <w:lang w:val="en-US"/>
        </w:rPr>
        <w:t>）要求投标人对投标文件有关事项</w:t>
      </w:r>
      <w:proofErr w:type="gramStart"/>
      <w:r>
        <w:rPr>
          <w:rFonts w:ascii="Times New Roman" w:eastAsia="仿宋" w:hAnsi="Times New Roman" w:cs="仿宋" w:hint="eastAsia"/>
          <w:spacing w:val="-3"/>
          <w:sz w:val="24"/>
          <w:szCs w:val="24"/>
          <w:lang w:val="en-US"/>
        </w:rPr>
        <w:t>作出</w:t>
      </w:r>
      <w:proofErr w:type="gramEnd"/>
      <w:r>
        <w:rPr>
          <w:rFonts w:ascii="Times New Roman" w:eastAsia="仿宋" w:hAnsi="Times New Roman" w:cs="仿宋" w:hint="eastAsia"/>
          <w:spacing w:val="-3"/>
          <w:sz w:val="24"/>
          <w:szCs w:val="24"/>
          <w:lang w:val="en-US"/>
        </w:rPr>
        <w:t>解释或者澄清；</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3</w:t>
      </w:r>
      <w:r>
        <w:rPr>
          <w:rFonts w:ascii="Times New Roman" w:eastAsia="仿宋" w:hAnsi="Times New Roman" w:cs="仿宋" w:hint="eastAsia"/>
          <w:spacing w:val="-3"/>
          <w:sz w:val="24"/>
          <w:szCs w:val="24"/>
          <w:lang w:val="en-US"/>
        </w:rPr>
        <w:t>）对投标文件进行比较和评价；</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4</w:t>
      </w:r>
      <w:r>
        <w:rPr>
          <w:rFonts w:ascii="Times New Roman" w:eastAsia="仿宋" w:hAnsi="Times New Roman" w:cs="仿宋" w:hint="eastAsia"/>
          <w:spacing w:val="-3"/>
          <w:sz w:val="24"/>
          <w:szCs w:val="24"/>
          <w:lang w:val="en-US"/>
        </w:rPr>
        <w:t>）推荐中标候选投标人名单，或者按照招标文件规定直接确定投标人；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5</w:t>
      </w:r>
      <w:r>
        <w:rPr>
          <w:rFonts w:ascii="Times New Roman" w:eastAsia="仿宋" w:hAnsi="Times New Roman" w:cs="仿宋" w:hint="eastAsia"/>
          <w:spacing w:val="-3"/>
          <w:sz w:val="24"/>
          <w:szCs w:val="24"/>
          <w:lang w:val="en-US"/>
        </w:rPr>
        <w:t>）向采购代理或者有关部门报告非法干预评标工作的行为。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21.1.2</w:t>
      </w:r>
      <w:r>
        <w:rPr>
          <w:rFonts w:ascii="Times New Roman" w:eastAsia="仿宋" w:hAnsi="Times New Roman" w:cs="仿宋" w:hint="eastAsia"/>
          <w:spacing w:val="-3"/>
          <w:sz w:val="24"/>
          <w:szCs w:val="24"/>
          <w:lang w:val="en-US"/>
        </w:rPr>
        <w:t>评标委员会由采购人代表和有关技术、经济等方面的专家组成，独立开展评审工作。</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lang w:val="en-US"/>
        </w:rPr>
        <w:t>21.2</w:t>
      </w:r>
      <w:r>
        <w:rPr>
          <w:rFonts w:ascii="Times New Roman" w:eastAsia="仿宋" w:hAnsi="Times New Roman" w:cs="仿宋" w:hint="eastAsia"/>
          <w:b/>
          <w:sz w:val="24"/>
          <w:szCs w:val="24"/>
        </w:rPr>
        <w:t>评标程序</w:t>
      </w:r>
    </w:p>
    <w:p w:rsidR="00563D5E" w:rsidRDefault="00F208AD">
      <w:pPr>
        <w:pStyle w:val="13"/>
        <w:tabs>
          <w:tab w:val="left" w:pos="1373"/>
        </w:tabs>
        <w:spacing w:before="21" w:line="360" w:lineRule="auto"/>
        <w:ind w:left="0" w:firstLine="478"/>
        <w:jc w:val="both"/>
        <w:rPr>
          <w:rFonts w:ascii="Times New Roman" w:eastAsia="仿宋" w:hAnsi="Times New Roman" w:cs="仿宋"/>
          <w:sz w:val="24"/>
          <w:szCs w:val="24"/>
        </w:rPr>
      </w:pPr>
      <w:r>
        <w:rPr>
          <w:rFonts w:ascii="Times New Roman" w:eastAsia="仿宋" w:hAnsi="Times New Roman" w:cs="仿宋" w:hint="eastAsia"/>
          <w:b/>
          <w:spacing w:val="-1"/>
          <w:sz w:val="24"/>
          <w:szCs w:val="24"/>
          <w:lang w:val="en-US"/>
        </w:rPr>
        <w:t>21.2.1</w:t>
      </w:r>
      <w:r>
        <w:rPr>
          <w:rFonts w:ascii="Times New Roman" w:eastAsia="仿宋" w:hAnsi="Times New Roman" w:cs="仿宋" w:hint="eastAsia"/>
          <w:b/>
          <w:spacing w:val="-1"/>
          <w:sz w:val="24"/>
          <w:szCs w:val="24"/>
        </w:rPr>
        <w:t>投标文件的资格性检查。</w:t>
      </w:r>
      <w:r>
        <w:rPr>
          <w:rFonts w:ascii="Times New Roman" w:eastAsia="仿宋" w:hAnsi="Times New Roman" w:cs="仿宋" w:hint="eastAsia"/>
          <w:spacing w:val="-3"/>
          <w:sz w:val="24"/>
          <w:szCs w:val="24"/>
        </w:rPr>
        <w:t>公开招标采购项目开标结束后，采购人或采购代理机构应依法对供应商的资格进行审查，并向评标委员会反馈审查结论。投标人不具备招标文件中规定资格要求的，其投标文件作无效投标处理。资格审查合格的供应商不足</w:t>
      </w:r>
      <w:r>
        <w:rPr>
          <w:rFonts w:ascii="Times New Roman" w:eastAsia="仿宋" w:hAnsi="Times New Roman" w:cs="仿宋"/>
          <w:spacing w:val="-3"/>
          <w:sz w:val="24"/>
          <w:szCs w:val="24"/>
        </w:rPr>
        <w:t>3</w:t>
      </w:r>
      <w:r>
        <w:rPr>
          <w:rFonts w:ascii="Times New Roman" w:eastAsia="仿宋" w:hAnsi="Times New Roman" w:cs="仿宋"/>
          <w:spacing w:val="-3"/>
          <w:sz w:val="24"/>
          <w:szCs w:val="24"/>
        </w:rPr>
        <w:t>家的，不进行评标。</w:t>
      </w:r>
    </w:p>
    <w:p w:rsidR="00563D5E" w:rsidRDefault="00F208AD">
      <w:pPr>
        <w:pStyle w:val="13"/>
        <w:tabs>
          <w:tab w:val="left" w:pos="1164"/>
        </w:tabs>
        <w:spacing w:line="360" w:lineRule="auto"/>
        <w:ind w:left="0" w:firstLine="468"/>
        <w:jc w:val="both"/>
        <w:rPr>
          <w:rFonts w:ascii="Times New Roman" w:eastAsia="仿宋" w:hAnsi="Times New Roman" w:cs="仿宋"/>
          <w:spacing w:val="-12"/>
          <w:sz w:val="24"/>
          <w:szCs w:val="24"/>
        </w:rPr>
      </w:pPr>
      <w:r>
        <w:rPr>
          <w:rFonts w:ascii="Times New Roman" w:eastAsia="仿宋" w:hAnsi="Times New Roman" w:cs="仿宋" w:hint="eastAsia"/>
          <w:b/>
          <w:spacing w:val="-1"/>
          <w:sz w:val="24"/>
          <w:szCs w:val="24"/>
          <w:lang w:val="en-US"/>
        </w:rPr>
        <w:t>21.2.2</w:t>
      </w:r>
      <w:r>
        <w:rPr>
          <w:rFonts w:ascii="Times New Roman" w:eastAsia="仿宋" w:hAnsi="Times New Roman" w:cs="仿宋" w:hint="eastAsia"/>
          <w:b/>
          <w:spacing w:val="-1"/>
          <w:sz w:val="24"/>
          <w:szCs w:val="24"/>
        </w:rPr>
        <w:t>投标文件的符合性检查</w:t>
      </w:r>
      <w:r>
        <w:rPr>
          <w:rFonts w:ascii="Times New Roman" w:eastAsia="仿宋" w:hAnsi="Times New Roman" w:cs="仿宋" w:hint="eastAsia"/>
          <w:spacing w:val="-12"/>
          <w:sz w:val="24"/>
          <w:szCs w:val="24"/>
        </w:rPr>
        <w:t>。</w:t>
      </w:r>
    </w:p>
    <w:p w:rsidR="00563D5E" w:rsidRDefault="00F208AD">
      <w:pPr>
        <w:pStyle w:val="13"/>
        <w:tabs>
          <w:tab w:val="left" w:pos="1164"/>
        </w:tabs>
        <w:spacing w:line="360" w:lineRule="auto"/>
        <w:ind w:left="0" w:firstLine="468"/>
        <w:jc w:val="both"/>
        <w:rPr>
          <w:rFonts w:ascii="Times New Roman" w:eastAsia="仿宋" w:hAnsi="Times New Roman" w:cs="仿宋"/>
          <w:spacing w:val="-12"/>
          <w:sz w:val="24"/>
          <w:szCs w:val="24"/>
        </w:rPr>
      </w:pPr>
      <w:r>
        <w:rPr>
          <w:rFonts w:ascii="Times New Roman" w:eastAsia="仿宋" w:hAnsi="Times New Roman" w:cs="仿宋" w:hint="eastAsia"/>
          <w:spacing w:val="-12"/>
          <w:sz w:val="24"/>
          <w:szCs w:val="24"/>
        </w:rPr>
        <w:t>21.2.2.1</w:t>
      </w:r>
      <w:r>
        <w:rPr>
          <w:rFonts w:ascii="Times New Roman" w:eastAsia="仿宋" w:hAnsi="Times New Roman" w:cs="仿宋" w:hint="eastAsia"/>
          <w:spacing w:val="-12"/>
          <w:sz w:val="24"/>
          <w:szCs w:val="24"/>
        </w:rPr>
        <w:t>评标委员会将依据法律法规和招标文件的规定，对投标文件的有效性、完整性和对招标文件的响应程度进行审查，以确定是否对招标文件的实质性要求</w:t>
      </w:r>
      <w:proofErr w:type="gramStart"/>
      <w:r>
        <w:rPr>
          <w:rFonts w:ascii="Times New Roman" w:eastAsia="仿宋" w:hAnsi="Times New Roman" w:cs="仿宋" w:hint="eastAsia"/>
          <w:spacing w:val="-12"/>
          <w:sz w:val="24"/>
          <w:szCs w:val="24"/>
        </w:rPr>
        <w:t>作出</w:t>
      </w:r>
      <w:proofErr w:type="gramEnd"/>
      <w:r>
        <w:rPr>
          <w:rFonts w:ascii="Times New Roman" w:eastAsia="仿宋" w:hAnsi="Times New Roman" w:cs="仿宋" w:hint="eastAsia"/>
          <w:spacing w:val="-12"/>
          <w:sz w:val="24"/>
          <w:szCs w:val="24"/>
        </w:rPr>
        <w:t>响应。</w:t>
      </w:r>
    </w:p>
    <w:p w:rsidR="00563D5E" w:rsidRDefault="00F208AD">
      <w:pPr>
        <w:pStyle w:val="13"/>
        <w:tabs>
          <w:tab w:val="left" w:pos="1164"/>
        </w:tabs>
        <w:spacing w:line="360" w:lineRule="auto"/>
        <w:ind w:left="0" w:firstLine="468"/>
        <w:jc w:val="both"/>
        <w:rPr>
          <w:rFonts w:ascii="Times New Roman" w:eastAsia="仿宋" w:hAnsi="Times New Roman" w:cs="仿宋"/>
          <w:spacing w:val="-12"/>
          <w:sz w:val="24"/>
          <w:szCs w:val="24"/>
        </w:rPr>
      </w:pPr>
      <w:r>
        <w:rPr>
          <w:rFonts w:ascii="Times New Roman" w:eastAsia="仿宋" w:hAnsi="Times New Roman" w:cs="仿宋" w:hint="eastAsia"/>
          <w:spacing w:val="-12"/>
          <w:sz w:val="24"/>
          <w:szCs w:val="24"/>
        </w:rPr>
        <w:t xml:space="preserve">21.2.2.2 </w:t>
      </w:r>
      <w:r>
        <w:rPr>
          <w:rFonts w:ascii="Times New Roman" w:eastAsia="仿宋" w:hAnsi="Times New Roman" w:cs="仿宋" w:hint="eastAsia"/>
          <w:spacing w:val="-12"/>
          <w:sz w:val="24"/>
          <w:szCs w:val="24"/>
        </w:rPr>
        <w:t>实质性要求是指本招标文件中带“★”的商务和技术要求。</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12"/>
          <w:sz w:val="24"/>
          <w:szCs w:val="24"/>
        </w:rPr>
        <w:t xml:space="preserve">21.2.2.3 </w:t>
      </w:r>
      <w:r>
        <w:rPr>
          <w:rFonts w:ascii="Times New Roman" w:eastAsia="仿宋" w:hAnsi="Times New Roman" w:cs="仿宋" w:hint="eastAsia"/>
          <w:spacing w:val="-12"/>
          <w:sz w:val="24"/>
          <w:szCs w:val="24"/>
        </w:rPr>
        <w:t>如果投标文件实质上没有响应招标文件的要求，评标委员会将予以拒绝，</w:t>
      </w:r>
      <w:r>
        <w:rPr>
          <w:rFonts w:ascii="Times New Roman" w:eastAsia="仿宋" w:hAnsi="Times New Roman" w:cs="仿宋" w:hint="eastAsia"/>
          <w:spacing w:val="-12"/>
          <w:sz w:val="24"/>
          <w:szCs w:val="24"/>
          <w:lang w:val="en-US"/>
        </w:rPr>
        <w:t>投标人</w:t>
      </w:r>
      <w:r>
        <w:rPr>
          <w:rFonts w:ascii="Times New Roman" w:eastAsia="仿宋" w:hAnsi="Times New Roman" w:cs="仿宋" w:hint="eastAsia"/>
          <w:spacing w:val="-12"/>
          <w:sz w:val="24"/>
          <w:szCs w:val="24"/>
        </w:rPr>
        <w:t>不得通过修改或撤销不合要求的偏离而使其投标成为实质性响应的投标。</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21.2.2.4</w:t>
      </w:r>
      <w:r>
        <w:rPr>
          <w:rFonts w:ascii="Times New Roman" w:eastAsia="仿宋" w:hAnsi="Times New Roman" w:cs="仿宋" w:hint="eastAsia"/>
          <w:spacing w:val="-3"/>
          <w:sz w:val="24"/>
          <w:szCs w:val="24"/>
          <w:lang w:val="en-US"/>
        </w:rPr>
        <w:t>投标文件有下列情况之一的，在符合性审查时按照无效投标处理：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w:t>
      </w:r>
      <w:r>
        <w:rPr>
          <w:rFonts w:ascii="Times New Roman" w:eastAsia="仿宋" w:hAnsi="Times New Roman" w:cs="仿宋" w:hint="eastAsia"/>
          <w:spacing w:val="-3"/>
          <w:sz w:val="24"/>
          <w:szCs w:val="24"/>
          <w:lang w:val="en-US"/>
        </w:rPr>
        <w:t>）投标文件未按照招标文件要求加盖</w:t>
      </w:r>
      <w:r>
        <w:rPr>
          <w:rFonts w:ascii="Times New Roman" w:eastAsia="仿宋" w:hAnsi="Times New Roman" w:cs="仿宋"/>
          <w:spacing w:val="-3"/>
          <w:sz w:val="24"/>
          <w:szCs w:val="24"/>
          <w:lang w:val="en-US"/>
        </w:rPr>
        <w:t>CA</w:t>
      </w:r>
      <w:r>
        <w:rPr>
          <w:rFonts w:ascii="Times New Roman" w:eastAsia="仿宋" w:hAnsi="Times New Roman" w:cs="仿宋"/>
          <w:spacing w:val="-3"/>
          <w:sz w:val="24"/>
          <w:szCs w:val="24"/>
          <w:lang w:val="en-US"/>
        </w:rPr>
        <w:t>电子公章的</w:t>
      </w:r>
      <w:r>
        <w:rPr>
          <w:rFonts w:ascii="Times New Roman" w:eastAsia="仿宋" w:hAnsi="Times New Roman" w:cs="仿宋" w:hint="eastAsia"/>
          <w:spacing w:val="-3"/>
          <w:sz w:val="24"/>
          <w:szCs w:val="24"/>
          <w:lang w:val="en-US"/>
        </w:rPr>
        <w:t>；</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2</w:t>
      </w:r>
      <w:r>
        <w:rPr>
          <w:rFonts w:ascii="Times New Roman" w:eastAsia="仿宋" w:hAnsi="Times New Roman" w:cs="仿宋" w:hint="eastAsia"/>
          <w:spacing w:val="-3"/>
          <w:sz w:val="24"/>
          <w:szCs w:val="24"/>
          <w:lang w:val="en-US"/>
        </w:rPr>
        <w:t>）没有《开标一览表》或《开标一览表》未按招标文件要求盖章的；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3</w:t>
      </w:r>
      <w:r>
        <w:rPr>
          <w:rFonts w:ascii="Times New Roman" w:eastAsia="仿宋" w:hAnsi="Times New Roman" w:cs="仿宋" w:hint="eastAsia"/>
          <w:spacing w:val="-3"/>
          <w:sz w:val="24"/>
          <w:szCs w:val="24"/>
          <w:lang w:val="en-US"/>
        </w:rPr>
        <w:t>）投标人的报价超过了采购预算或最高限价的；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lastRenderedPageBreak/>
        <w:t>（</w:t>
      </w:r>
      <w:r>
        <w:rPr>
          <w:rFonts w:ascii="Times New Roman" w:eastAsia="仿宋" w:hAnsi="Times New Roman" w:cs="仿宋" w:hint="eastAsia"/>
          <w:spacing w:val="-3"/>
          <w:sz w:val="24"/>
          <w:szCs w:val="24"/>
          <w:lang w:val="en-US"/>
        </w:rPr>
        <w:t>4</w:t>
      </w:r>
      <w:r>
        <w:rPr>
          <w:rFonts w:ascii="Times New Roman" w:eastAsia="仿宋" w:hAnsi="Times New Roman" w:cs="仿宋" w:hint="eastAsia"/>
          <w:spacing w:val="-3"/>
          <w:sz w:val="24"/>
          <w:szCs w:val="24"/>
          <w:lang w:val="en-US"/>
        </w:rPr>
        <w:t>）不同投标人的法定代表人或委托代理人有夫妻、直系血亲关系的；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5</w:t>
      </w:r>
      <w:r>
        <w:rPr>
          <w:rFonts w:ascii="Times New Roman" w:eastAsia="仿宋" w:hAnsi="Times New Roman" w:cs="仿宋" w:hint="eastAsia"/>
          <w:spacing w:val="-3"/>
          <w:sz w:val="24"/>
          <w:szCs w:val="24"/>
          <w:lang w:val="en-US"/>
        </w:rPr>
        <w:t>）不同投标人的负责人为同一人或者存在控股、管理关系的；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6</w:t>
      </w:r>
      <w:r>
        <w:rPr>
          <w:rFonts w:ascii="Times New Roman" w:eastAsia="仿宋" w:hAnsi="Times New Roman" w:cs="仿宋" w:hint="eastAsia"/>
          <w:spacing w:val="-3"/>
          <w:sz w:val="24"/>
          <w:szCs w:val="24"/>
          <w:lang w:val="en-US"/>
        </w:rPr>
        <w:t>）属于招标公告中拒绝参加本次采购活动供应商的；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7</w:t>
      </w:r>
      <w:r>
        <w:rPr>
          <w:rFonts w:ascii="Times New Roman" w:eastAsia="仿宋" w:hAnsi="Times New Roman" w:cs="仿宋" w:hint="eastAsia"/>
          <w:spacing w:val="-3"/>
          <w:sz w:val="24"/>
          <w:szCs w:val="24"/>
          <w:lang w:val="en-US"/>
        </w:rPr>
        <w:t>）投标文件含有采购人不能接受的附加条件的；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8</w:t>
      </w:r>
      <w:r>
        <w:rPr>
          <w:rFonts w:ascii="Times New Roman" w:eastAsia="仿宋" w:hAnsi="Times New Roman" w:cs="仿宋" w:hint="eastAsia"/>
          <w:spacing w:val="-3"/>
          <w:sz w:val="24"/>
          <w:szCs w:val="24"/>
          <w:lang w:val="en-US"/>
        </w:rPr>
        <w:t>）评标委员会认为供应商的报价明显低于其他通过符合性审查供应商的报价，有可能影响服务质量或者不能诚信履约的，未在评标现场合理的时间内提供书面说明或相关证明材料，不能证明其报价合理的。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9</w:t>
      </w:r>
      <w:r>
        <w:rPr>
          <w:rFonts w:ascii="Times New Roman" w:eastAsia="仿宋" w:hAnsi="Times New Roman" w:cs="仿宋" w:hint="eastAsia"/>
          <w:spacing w:val="-3"/>
          <w:sz w:val="24"/>
          <w:szCs w:val="24"/>
          <w:lang w:val="en-US"/>
        </w:rPr>
        <w:t>）投标人在苏</w:t>
      </w:r>
      <w:proofErr w:type="gramStart"/>
      <w:r>
        <w:rPr>
          <w:rFonts w:ascii="Times New Roman" w:eastAsia="仿宋" w:hAnsi="Times New Roman" w:cs="仿宋" w:hint="eastAsia"/>
          <w:spacing w:val="-3"/>
          <w:sz w:val="24"/>
          <w:szCs w:val="24"/>
          <w:lang w:val="en-US"/>
        </w:rPr>
        <w:t>采云</w:t>
      </w:r>
      <w:proofErr w:type="gramEnd"/>
      <w:r>
        <w:rPr>
          <w:rFonts w:ascii="Times New Roman" w:eastAsia="仿宋" w:hAnsi="Times New Roman" w:cs="仿宋" w:hint="eastAsia"/>
          <w:spacing w:val="-3"/>
          <w:sz w:val="24"/>
          <w:szCs w:val="24"/>
          <w:lang w:val="en-US"/>
        </w:rPr>
        <w:t>系统规定的时间内未成功解密电子投标文件。</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10</w:t>
      </w:r>
      <w:r>
        <w:rPr>
          <w:rFonts w:ascii="Times New Roman" w:eastAsia="仿宋" w:hAnsi="Times New Roman" w:cs="仿宋" w:hint="eastAsia"/>
          <w:spacing w:val="-3"/>
          <w:sz w:val="24"/>
          <w:szCs w:val="24"/>
          <w:lang w:val="en-US"/>
        </w:rPr>
        <w:t>）投标人未按照招标文件要求上传电子投标文件。</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11</w:t>
      </w:r>
      <w:r>
        <w:rPr>
          <w:rFonts w:ascii="Times New Roman" w:eastAsia="仿宋" w:hAnsi="Times New Roman" w:cs="仿宋" w:hint="eastAsia"/>
          <w:spacing w:val="-3"/>
          <w:sz w:val="24"/>
          <w:szCs w:val="24"/>
          <w:lang w:val="en-US"/>
        </w:rPr>
        <w:t>）同一投标人提交两个（含两个）以上不同的投标报价。</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12</w:t>
      </w:r>
      <w:r>
        <w:rPr>
          <w:rFonts w:ascii="Times New Roman" w:eastAsia="仿宋" w:hAnsi="Times New Roman" w:cs="仿宋" w:hint="eastAsia"/>
          <w:spacing w:val="-3"/>
          <w:sz w:val="24"/>
          <w:szCs w:val="24"/>
          <w:lang w:val="en-US"/>
        </w:rPr>
        <w:t>）不符合招标文件中规定的实质性要求和条件的。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13</w:t>
      </w:r>
      <w:r>
        <w:rPr>
          <w:rFonts w:ascii="Times New Roman" w:eastAsia="仿宋" w:hAnsi="Times New Roman" w:cs="仿宋" w:hint="eastAsia"/>
          <w:spacing w:val="-3"/>
          <w:sz w:val="24"/>
          <w:szCs w:val="24"/>
          <w:lang w:val="en-US"/>
        </w:rPr>
        <w:t>）投标人被</w:t>
      </w:r>
      <w:r>
        <w:rPr>
          <w:rFonts w:ascii="仿宋" w:eastAsia="仿宋" w:hAnsi="仿宋" w:cs="仿宋"/>
          <w:spacing w:val="-3"/>
          <w:sz w:val="24"/>
          <w:szCs w:val="24"/>
          <w:lang w:val="en-US"/>
        </w:rPr>
        <w:t xml:space="preserve"> “信用中国”</w:t>
      </w:r>
      <w:r>
        <w:rPr>
          <w:rFonts w:ascii="Times New Roman" w:eastAsia="仿宋" w:hAnsi="Times New Roman" w:cs="仿宋"/>
          <w:spacing w:val="-3"/>
          <w:sz w:val="24"/>
          <w:szCs w:val="24"/>
          <w:lang w:val="en-US"/>
        </w:rPr>
        <w:t>网站（</w:t>
      </w:r>
      <w:r>
        <w:rPr>
          <w:rFonts w:ascii="Times New Roman" w:eastAsia="仿宋" w:hAnsi="Times New Roman" w:cs="仿宋"/>
          <w:spacing w:val="-3"/>
          <w:sz w:val="24"/>
          <w:szCs w:val="24"/>
          <w:lang w:val="en-US"/>
        </w:rPr>
        <w:t>www.creditchina.gov.cn</w:t>
      </w:r>
      <w:r>
        <w:rPr>
          <w:rFonts w:ascii="Times New Roman" w:eastAsia="仿宋" w:hAnsi="Times New Roman" w:cs="仿宋"/>
          <w:spacing w:val="-3"/>
          <w:sz w:val="24"/>
          <w:szCs w:val="24"/>
          <w:lang w:val="en-US"/>
        </w:rPr>
        <w:t>）列入失信被执行人或重大税收违法失信主体名单或政府采购严重失信行为记录名单。或查询</w:t>
      </w:r>
      <w:r>
        <w:rPr>
          <w:rFonts w:ascii="仿宋" w:eastAsia="仿宋" w:hAnsi="仿宋" w:cs="仿宋"/>
          <w:spacing w:val="-3"/>
          <w:sz w:val="24"/>
          <w:szCs w:val="24"/>
          <w:lang w:val="en-US"/>
        </w:rPr>
        <w:t>“信用中国”</w:t>
      </w:r>
      <w:r>
        <w:rPr>
          <w:rFonts w:ascii="Times New Roman" w:eastAsia="仿宋" w:hAnsi="Times New Roman" w:cs="仿宋"/>
          <w:spacing w:val="-3"/>
          <w:sz w:val="24"/>
          <w:szCs w:val="24"/>
          <w:lang w:val="en-US"/>
        </w:rPr>
        <w:t>网站后发现投标人存在其他不符合《中华人民共和国政府采购法》第二十二条规定条件的信用记录。</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14</w:t>
      </w:r>
      <w:r>
        <w:rPr>
          <w:rFonts w:ascii="Times New Roman" w:eastAsia="仿宋" w:hAnsi="Times New Roman" w:cs="仿宋" w:hint="eastAsia"/>
          <w:spacing w:val="-3"/>
          <w:sz w:val="24"/>
          <w:szCs w:val="24"/>
          <w:lang w:val="en-US"/>
        </w:rPr>
        <w:t>）采购产品被财政部、</w:t>
      </w:r>
      <w:proofErr w:type="gramStart"/>
      <w:r>
        <w:rPr>
          <w:rFonts w:ascii="Times New Roman" w:eastAsia="仿宋" w:hAnsi="Times New Roman" w:cs="仿宋" w:hint="eastAsia"/>
          <w:spacing w:val="-3"/>
          <w:sz w:val="24"/>
          <w:szCs w:val="24"/>
          <w:lang w:val="en-US"/>
        </w:rPr>
        <w:t>国家发改委</w:t>
      </w:r>
      <w:proofErr w:type="gramEnd"/>
      <w:r>
        <w:rPr>
          <w:rFonts w:ascii="Times New Roman" w:eastAsia="仿宋" w:hAnsi="Times New Roman" w:cs="仿宋" w:hint="eastAsia"/>
          <w:spacing w:val="-3"/>
          <w:sz w:val="24"/>
          <w:szCs w:val="24"/>
          <w:lang w:val="en-US"/>
        </w:rPr>
        <w:t>、生态环境部等列入“节能产品品目清单”强制采购范围，而投标人提供的产品不在强制采购范围内。</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15</w:t>
      </w:r>
      <w:r>
        <w:rPr>
          <w:rFonts w:ascii="Times New Roman" w:eastAsia="仿宋" w:hAnsi="Times New Roman" w:cs="仿宋" w:hint="eastAsia"/>
          <w:spacing w:val="-3"/>
          <w:sz w:val="24"/>
          <w:szCs w:val="24"/>
          <w:lang w:val="en-US"/>
        </w:rPr>
        <w:t>）投标人与参与本次采购活动的其他投标人的法定代表人或委托代理人有夫妻、直系血亲关系或二代以内亲缘关系的。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16</w:t>
      </w:r>
      <w:r>
        <w:rPr>
          <w:rFonts w:ascii="Times New Roman" w:eastAsia="仿宋" w:hAnsi="Times New Roman" w:cs="仿宋" w:hint="eastAsia"/>
          <w:spacing w:val="-3"/>
          <w:sz w:val="24"/>
          <w:szCs w:val="24"/>
          <w:lang w:val="en-US"/>
        </w:rPr>
        <w:t>）其他法律、法规及本招标文件规定的属无效投标的情形。</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上述情形（</w:t>
      </w:r>
      <w:r>
        <w:rPr>
          <w:rFonts w:ascii="Times New Roman" w:eastAsia="仿宋" w:hAnsi="Times New Roman" w:cs="仿宋" w:hint="eastAsia"/>
          <w:spacing w:val="-3"/>
          <w:sz w:val="24"/>
          <w:szCs w:val="24"/>
          <w:lang w:val="en-US"/>
        </w:rPr>
        <w:t>8</w:t>
      </w:r>
      <w:r>
        <w:rPr>
          <w:rFonts w:ascii="Times New Roman" w:eastAsia="仿宋" w:hAnsi="Times New Roman" w:cs="仿宋" w:hint="eastAsia"/>
          <w:spacing w:val="-3"/>
          <w:sz w:val="24"/>
          <w:szCs w:val="24"/>
          <w:lang w:val="en-US"/>
        </w:rPr>
        <w:t>）的异常低价审查的情形和具体要求，包括：</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1</w:t>
      </w:r>
      <w:r>
        <w:rPr>
          <w:rFonts w:ascii="Times New Roman" w:eastAsia="仿宋" w:hAnsi="Times New Roman" w:cs="仿宋" w:hint="eastAsia"/>
          <w:spacing w:val="-3"/>
          <w:sz w:val="24"/>
          <w:szCs w:val="24"/>
          <w:lang w:val="en-US"/>
        </w:rPr>
        <w:t>）评审过程中出现下列情形之一的，评标委员会应当启动异常低价投标（响应）审查程序：</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①投标（响应）报价低于全部通过符合性审查供应商投标（响应）报价平均值</w:t>
      </w:r>
      <w:r>
        <w:rPr>
          <w:rFonts w:ascii="Times New Roman" w:eastAsia="仿宋" w:hAnsi="Times New Roman" w:cs="仿宋" w:hint="eastAsia"/>
          <w:spacing w:val="-3"/>
          <w:sz w:val="24"/>
          <w:szCs w:val="24"/>
          <w:lang w:val="en-US"/>
        </w:rPr>
        <w:t>50%</w:t>
      </w:r>
      <w:r>
        <w:rPr>
          <w:rFonts w:ascii="Times New Roman" w:eastAsia="仿宋" w:hAnsi="Times New Roman" w:cs="仿宋" w:hint="eastAsia"/>
          <w:spacing w:val="-3"/>
          <w:sz w:val="24"/>
          <w:szCs w:val="24"/>
          <w:lang w:val="en-US"/>
        </w:rPr>
        <w:t>的，即投标（响应）报价</w:t>
      </w:r>
      <w:r>
        <w:rPr>
          <w:rFonts w:ascii="Times New Roman" w:eastAsia="仿宋" w:hAnsi="Times New Roman" w:cs="仿宋" w:hint="eastAsia"/>
          <w:spacing w:val="-3"/>
          <w:sz w:val="24"/>
          <w:szCs w:val="24"/>
          <w:lang w:val="en-US"/>
        </w:rPr>
        <w:t>&lt;</w:t>
      </w:r>
      <w:r>
        <w:rPr>
          <w:rFonts w:ascii="Times New Roman" w:eastAsia="仿宋" w:hAnsi="Times New Roman" w:cs="仿宋" w:hint="eastAsia"/>
          <w:spacing w:val="-3"/>
          <w:sz w:val="24"/>
          <w:szCs w:val="24"/>
          <w:lang w:val="en-US"/>
        </w:rPr>
        <w:t>全部通过符合性审查供应商投标（响应）报价平均值×</w:t>
      </w:r>
      <w:r>
        <w:rPr>
          <w:rFonts w:ascii="Times New Roman" w:eastAsia="仿宋" w:hAnsi="Times New Roman" w:cs="仿宋" w:hint="eastAsia"/>
          <w:spacing w:val="-3"/>
          <w:sz w:val="24"/>
          <w:szCs w:val="24"/>
          <w:lang w:val="en-US"/>
        </w:rPr>
        <w:t>50%</w:t>
      </w:r>
      <w:r>
        <w:rPr>
          <w:rFonts w:ascii="Times New Roman" w:eastAsia="仿宋" w:hAnsi="Times New Roman" w:cs="仿宋" w:hint="eastAsia"/>
          <w:spacing w:val="-3"/>
          <w:sz w:val="24"/>
          <w:szCs w:val="24"/>
          <w:lang w:val="en-US"/>
        </w:rPr>
        <w:t>；</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②投标（响应）报价低于通过符合性审查的次低报价供应商投标（响应）报价</w:t>
      </w:r>
      <w:r>
        <w:rPr>
          <w:rFonts w:ascii="Times New Roman" w:eastAsia="仿宋" w:hAnsi="Times New Roman" w:cs="仿宋" w:hint="eastAsia"/>
          <w:spacing w:val="-3"/>
          <w:sz w:val="24"/>
          <w:szCs w:val="24"/>
          <w:lang w:val="en-US"/>
        </w:rPr>
        <w:t>50%</w:t>
      </w:r>
      <w:r>
        <w:rPr>
          <w:rFonts w:ascii="Times New Roman" w:eastAsia="仿宋" w:hAnsi="Times New Roman" w:cs="仿宋" w:hint="eastAsia"/>
          <w:spacing w:val="-3"/>
          <w:sz w:val="24"/>
          <w:szCs w:val="24"/>
          <w:lang w:val="en-US"/>
        </w:rPr>
        <w:t>的，即投标（响应）报价</w:t>
      </w:r>
      <w:r>
        <w:rPr>
          <w:rFonts w:ascii="Times New Roman" w:eastAsia="仿宋" w:hAnsi="Times New Roman" w:cs="仿宋" w:hint="eastAsia"/>
          <w:spacing w:val="-3"/>
          <w:sz w:val="24"/>
          <w:szCs w:val="24"/>
          <w:lang w:val="en-US"/>
        </w:rPr>
        <w:t>&lt;</w:t>
      </w:r>
      <w:r>
        <w:rPr>
          <w:rFonts w:ascii="Times New Roman" w:eastAsia="仿宋" w:hAnsi="Times New Roman" w:cs="仿宋" w:hint="eastAsia"/>
          <w:spacing w:val="-3"/>
          <w:sz w:val="24"/>
          <w:szCs w:val="24"/>
          <w:lang w:val="en-US"/>
        </w:rPr>
        <w:t>通过符合性审查的次低报价供应商投标（响应）报价×</w:t>
      </w:r>
      <w:r>
        <w:rPr>
          <w:rFonts w:ascii="Times New Roman" w:eastAsia="仿宋" w:hAnsi="Times New Roman" w:cs="仿宋" w:hint="eastAsia"/>
          <w:spacing w:val="-3"/>
          <w:sz w:val="24"/>
          <w:szCs w:val="24"/>
          <w:lang w:val="en-US"/>
        </w:rPr>
        <w:t>50%</w:t>
      </w:r>
      <w:r>
        <w:rPr>
          <w:rFonts w:ascii="Times New Roman" w:eastAsia="仿宋" w:hAnsi="Times New Roman" w:cs="仿宋" w:hint="eastAsia"/>
          <w:spacing w:val="-3"/>
          <w:sz w:val="24"/>
          <w:szCs w:val="24"/>
          <w:lang w:val="en-US"/>
        </w:rPr>
        <w:t>；</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③投标（响应）报价低于采购项目最高限价</w:t>
      </w:r>
      <w:r>
        <w:rPr>
          <w:rFonts w:ascii="Times New Roman" w:eastAsia="仿宋" w:hAnsi="Times New Roman" w:cs="仿宋" w:hint="eastAsia"/>
          <w:spacing w:val="-3"/>
          <w:sz w:val="24"/>
          <w:szCs w:val="24"/>
          <w:lang w:val="en-US"/>
        </w:rPr>
        <w:t>45%</w:t>
      </w:r>
      <w:r>
        <w:rPr>
          <w:rFonts w:ascii="Times New Roman" w:eastAsia="仿宋" w:hAnsi="Times New Roman" w:cs="仿宋" w:hint="eastAsia"/>
          <w:spacing w:val="-3"/>
          <w:sz w:val="24"/>
          <w:szCs w:val="24"/>
          <w:lang w:val="en-US"/>
        </w:rPr>
        <w:t>的，即投标（响应）报价</w:t>
      </w:r>
      <w:r>
        <w:rPr>
          <w:rFonts w:ascii="Times New Roman" w:eastAsia="仿宋" w:hAnsi="Times New Roman" w:cs="仿宋" w:hint="eastAsia"/>
          <w:spacing w:val="-3"/>
          <w:sz w:val="24"/>
          <w:szCs w:val="24"/>
          <w:lang w:val="en-US"/>
        </w:rPr>
        <w:t>&lt;</w:t>
      </w:r>
      <w:r>
        <w:rPr>
          <w:rFonts w:ascii="Times New Roman" w:eastAsia="仿宋" w:hAnsi="Times New Roman" w:cs="仿宋" w:hint="eastAsia"/>
          <w:spacing w:val="-3"/>
          <w:sz w:val="24"/>
          <w:szCs w:val="24"/>
          <w:lang w:val="en-US"/>
        </w:rPr>
        <w:t>采购项目最高限价×</w:t>
      </w:r>
      <w:r>
        <w:rPr>
          <w:rFonts w:ascii="Times New Roman" w:eastAsia="仿宋" w:hAnsi="Times New Roman" w:cs="仿宋" w:hint="eastAsia"/>
          <w:spacing w:val="-3"/>
          <w:sz w:val="24"/>
          <w:szCs w:val="24"/>
          <w:lang w:val="en-US"/>
        </w:rPr>
        <w:t>45%</w:t>
      </w:r>
      <w:r>
        <w:rPr>
          <w:rFonts w:ascii="Times New Roman" w:eastAsia="仿宋" w:hAnsi="Times New Roman" w:cs="仿宋" w:hint="eastAsia"/>
          <w:spacing w:val="-3"/>
          <w:sz w:val="24"/>
          <w:szCs w:val="24"/>
          <w:lang w:val="en-US"/>
        </w:rPr>
        <w:t>；</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④评审委员会基于专业判断，认为供应商报价过低，有可能影响产品质量或者不能诚信履约的其他情形。</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相关法律法规对供应商报价有规定的，从其规定。</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lastRenderedPageBreak/>
        <w:t>2</w:t>
      </w:r>
      <w:r>
        <w:rPr>
          <w:rFonts w:ascii="Times New Roman" w:eastAsia="仿宋" w:hAnsi="Times New Roman" w:cs="仿宋" w:hint="eastAsia"/>
          <w:spacing w:val="-3"/>
          <w:sz w:val="24"/>
          <w:szCs w:val="24"/>
          <w:lang w:val="en-US"/>
        </w:rPr>
        <w:t>）评审委员会启动异常低价投标（响应）审查后，属于前述第①项至第④项情形的，应当要求相关供应商在评审现场合理的时间内对投标（响应）价格</w:t>
      </w:r>
      <w:proofErr w:type="gramStart"/>
      <w:r>
        <w:rPr>
          <w:rFonts w:ascii="Times New Roman" w:eastAsia="仿宋" w:hAnsi="Times New Roman" w:cs="仿宋" w:hint="eastAsia"/>
          <w:spacing w:val="-3"/>
          <w:sz w:val="24"/>
          <w:szCs w:val="24"/>
          <w:lang w:val="en-US"/>
        </w:rPr>
        <w:t>作出</w:t>
      </w:r>
      <w:proofErr w:type="gramEnd"/>
      <w:r>
        <w:rPr>
          <w:rFonts w:ascii="Times New Roman" w:eastAsia="仿宋" w:hAnsi="Times New Roman" w:cs="仿宋" w:hint="eastAsia"/>
          <w:spacing w:val="-3"/>
          <w:sz w:val="24"/>
          <w:szCs w:val="24"/>
          <w:lang w:val="en-US"/>
        </w:rPr>
        <w:t>解释，提供项目具体成本测算等与报价合理性相关的书面说明及必要的证明材料，包括但不限于原材料成本、人工成本、制造费用等，给予相关供应商的合理时间一般不少于</w:t>
      </w:r>
      <w:r>
        <w:rPr>
          <w:rFonts w:ascii="Times New Roman" w:eastAsia="仿宋" w:hAnsi="Times New Roman" w:cs="仿宋" w:hint="eastAsia"/>
          <w:spacing w:val="-3"/>
          <w:sz w:val="24"/>
          <w:szCs w:val="24"/>
          <w:lang w:val="en-US"/>
        </w:rPr>
        <w:t>30</w:t>
      </w:r>
      <w:r>
        <w:rPr>
          <w:rFonts w:ascii="Times New Roman" w:eastAsia="仿宋" w:hAnsi="Times New Roman" w:cs="仿宋" w:hint="eastAsia"/>
          <w:spacing w:val="-3"/>
          <w:sz w:val="24"/>
          <w:szCs w:val="24"/>
          <w:lang w:val="en-US"/>
        </w:rPr>
        <w:t>分钟。其中，属于第</w:t>
      </w:r>
      <w:r>
        <w:rPr>
          <w:rFonts w:ascii="Times New Roman" w:eastAsia="仿宋" w:hAnsi="Times New Roman" w:cs="仿宋" w:hint="eastAsia"/>
          <w:spacing w:val="-3"/>
          <w:sz w:val="24"/>
          <w:szCs w:val="24"/>
          <w:lang w:val="en-US"/>
        </w:rPr>
        <w:t>3</w:t>
      </w:r>
      <w:r>
        <w:rPr>
          <w:rFonts w:ascii="Times New Roman" w:eastAsia="仿宋" w:hAnsi="Times New Roman" w:cs="仿宋" w:hint="eastAsia"/>
          <w:spacing w:val="-3"/>
          <w:sz w:val="24"/>
          <w:szCs w:val="24"/>
          <w:lang w:val="en-US"/>
        </w:rPr>
        <w:t>项情形，供应商已随投标（响应）文件一并提交相关书面说明及必要的证明材料的，在评审现场可不再重复提交。</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其他未尽事宜详见《关于推动解决政府采购异常低价问题的通知》（财库〔</w:t>
      </w:r>
      <w:r>
        <w:rPr>
          <w:rFonts w:ascii="Times New Roman" w:eastAsia="仿宋" w:hAnsi="Times New Roman" w:cs="仿宋" w:hint="eastAsia"/>
          <w:spacing w:val="-3"/>
          <w:sz w:val="24"/>
          <w:szCs w:val="24"/>
          <w:lang w:val="en-US"/>
        </w:rPr>
        <w:t>2026</w:t>
      </w: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2</w:t>
      </w:r>
      <w:r>
        <w:rPr>
          <w:rFonts w:ascii="Times New Roman" w:eastAsia="仿宋" w:hAnsi="Times New Roman" w:cs="仿宋" w:hint="eastAsia"/>
          <w:spacing w:val="-3"/>
          <w:sz w:val="24"/>
          <w:szCs w:val="24"/>
          <w:lang w:val="en-US"/>
        </w:rPr>
        <w:t>号）。</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21.2.2.5</w:t>
      </w:r>
      <w:r>
        <w:rPr>
          <w:rFonts w:ascii="Times New Roman" w:eastAsia="仿宋" w:hAnsi="Times New Roman" w:cs="仿宋" w:hint="eastAsia"/>
          <w:spacing w:val="-3"/>
          <w:sz w:val="24"/>
          <w:szCs w:val="24"/>
          <w:lang w:val="en-US"/>
        </w:rPr>
        <w:t>有下列情形之一的，视为投标人串通投标，其投标无效：</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w:t>
      </w:r>
      <w:r>
        <w:rPr>
          <w:rFonts w:ascii="Times New Roman" w:eastAsia="仿宋" w:hAnsi="Times New Roman" w:cs="仿宋" w:hint="eastAsia"/>
          <w:spacing w:val="-3"/>
          <w:sz w:val="24"/>
          <w:szCs w:val="24"/>
          <w:lang w:val="en-US"/>
        </w:rPr>
        <w:t>）不同投标人的投标文件由同一单位或者个人编制；</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2</w:t>
      </w:r>
      <w:r>
        <w:rPr>
          <w:rFonts w:ascii="Times New Roman" w:eastAsia="仿宋" w:hAnsi="Times New Roman" w:cs="仿宋" w:hint="eastAsia"/>
          <w:spacing w:val="-3"/>
          <w:sz w:val="24"/>
          <w:szCs w:val="24"/>
          <w:lang w:val="en-US"/>
        </w:rPr>
        <w:t>）不同投标人委托同一单位或者个人办理投标事宜；</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3</w:t>
      </w:r>
      <w:r>
        <w:rPr>
          <w:rFonts w:ascii="Times New Roman" w:eastAsia="仿宋" w:hAnsi="Times New Roman" w:cs="仿宋" w:hint="eastAsia"/>
          <w:spacing w:val="-3"/>
          <w:sz w:val="24"/>
          <w:szCs w:val="24"/>
          <w:lang w:val="en-US"/>
        </w:rPr>
        <w:t>）不同投标人的投标文件载明的项目管理成员或者联系人员为同一人；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4</w:t>
      </w:r>
      <w:r>
        <w:rPr>
          <w:rFonts w:ascii="Times New Roman" w:eastAsia="仿宋" w:hAnsi="Times New Roman" w:cs="仿宋" w:hint="eastAsia"/>
          <w:spacing w:val="-3"/>
          <w:sz w:val="24"/>
          <w:szCs w:val="24"/>
          <w:lang w:val="en-US"/>
        </w:rPr>
        <w:t>）不同投标人的投标文件异常一致或者投标报价呈规律性差异。</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未通过资格审查或符合性审查的投标人，代理机构将通过苏</w:t>
      </w:r>
      <w:proofErr w:type="gramStart"/>
      <w:r>
        <w:rPr>
          <w:rFonts w:ascii="Times New Roman" w:eastAsia="仿宋" w:hAnsi="Times New Roman" w:cs="仿宋" w:hint="eastAsia"/>
          <w:spacing w:val="-3"/>
          <w:sz w:val="24"/>
          <w:szCs w:val="24"/>
          <w:lang w:val="en-US"/>
        </w:rPr>
        <w:t>采云</w:t>
      </w:r>
      <w:proofErr w:type="gramEnd"/>
      <w:r>
        <w:rPr>
          <w:rFonts w:ascii="Times New Roman" w:eastAsia="仿宋" w:hAnsi="Times New Roman" w:cs="仿宋" w:hint="eastAsia"/>
          <w:spacing w:val="-3"/>
          <w:sz w:val="24"/>
          <w:szCs w:val="24"/>
          <w:lang w:val="en-US"/>
        </w:rPr>
        <w:t>系统告知其具体原因，评标结束后不再接受有关询问。</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b/>
          <w:bCs/>
          <w:spacing w:val="-3"/>
          <w:sz w:val="24"/>
          <w:szCs w:val="24"/>
          <w:lang w:val="en-US"/>
        </w:rPr>
        <w:t xml:space="preserve">21.2.2.5 </w:t>
      </w:r>
      <w:r>
        <w:rPr>
          <w:rFonts w:ascii="Times New Roman" w:eastAsia="仿宋" w:hAnsi="Times New Roman" w:cs="仿宋" w:hint="eastAsia"/>
          <w:b/>
          <w:bCs/>
          <w:spacing w:val="-3"/>
          <w:sz w:val="24"/>
          <w:szCs w:val="24"/>
          <w:lang w:val="en-US"/>
        </w:rPr>
        <w:t>废标</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21.2.2.5.1 </w:t>
      </w:r>
      <w:r>
        <w:rPr>
          <w:rFonts w:ascii="Times New Roman" w:eastAsia="仿宋" w:hAnsi="Times New Roman" w:cs="仿宋" w:hint="eastAsia"/>
          <w:spacing w:val="-3"/>
          <w:sz w:val="24"/>
          <w:szCs w:val="24"/>
          <w:lang w:val="en-US"/>
        </w:rPr>
        <w:t>符合资格条件的供应商或者对招标文件作实质响应的投标人不足三家。</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21.2.2.5.2 </w:t>
      </w:r>
      <w:r>
        <w:rPr>
          <w:rFonts w:ascii="Times New Roman" w:eastAsia="仿宋" w:hAnsi="Times New Roman" w:cs="仿宋" w:hint="eastAsia"/>
          <w:spacing w:val="-3"/>
          <w:sz w:val="24"/>
          <w:szCs w:val="24"/>
          <w:lang w:val="en-US"/>
        </w:rPr>
        <w:t>出现影响采购公正的违法、违规行为。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21.2.2.5.3 </w:t>
      </w:r>
      <w:r>
        <w:rPr>
          <w:rFonts w:ascii="Times New Roman" w:eastAsia="仿宋" w:hAnsi="Times New Roman" w:cs="仿宋" w:hint="eastAsia"/>
          <w:spacing w:val="-3"/>
          <w:sz w:val="24"/>
          <w:szCs w:val="24"/>
          <w:lang w:val="en-US"/>
        </w:rPr>
        <w:t>因重大变故采购任务取消。</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21.2.2.5.4 </w:t>
      </w:r>
      <w:r>
        <w:rPr>
          <w:rFonts w:ascii="Times New Roman" w:eastAsia="仿宋" w:hAnsi="Times New Roman" w:cs="仿宋" w:hint="eastAsia"/>
          <w:spacing w:val="-3"/>
          <w:sz w:val="24"/>
          <w:szCs w:val="24"/>
          <w:lang w:val="en-US"/>
        </w:rPr>
        <w:t>评委会认定招标文件存在歧义、重大缺陷导致评审工作无法进行。</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21.2.2.5.5 </w:t>
      </w:r>
      <w:r>
        <w:rPr>
          <w:rFonts w:ascii="Times New Roman" w:eastAsia="仿宋" w:hAnsi="Times New Roman" w:cs="仿宋" w:hint="eastAsia"/>
          <w:spacing w:val="-3"/>
          <w:sz w:val="24"/>
          <w:szCs w:val="24"/>
          <w:lang w:val="en-US"/>
        </w:rPr>
        <w:t>预留份额的采购项目或采购包，通过发布公告方式邀请供应商后，符合资格条件的中小企业数量不足</w:t>
      </w:r>
      <w:r>
        <w:rPr>
          <w:rFonts w:ascii="Times New Roman" w:eastAsia="仿宋" w:hAnsi="Times New Roman" w:cs="仿宋" w:hint="eastAsia"/>
          <w:spacing w:val="-3"/>
          <w:sz w:val="24"/>
          <w:szCs w:val="24"/>
          <w:lang w:val="en-US"/>
        </w:rPr>
        <w:t>3</w:t>
      </w:r>
      <w:r>
        <w:rPr>
          <w:rFonts w:ascii="Times New Roman" w:eastAsia="仿宋" w:hAnsi="Times New Roman" w:cs="仿宋" w:hint="eastAsia"/>
          <w:spacing w:val="-3"/>
          <w:sz w:val="24"/>
          <w:szCs w:val="24"/>
          <w:lang w:val="en-US"/>
        </w:rPr>
        <w:t>家的。</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21.2.2.5.6 </w:t>
      </w:r>
      <w:r>
        <w:rPr>
          <w:rFonts w:ascii="Times New Roman" w:eastAsia="仿宋" w:hAnsi="Times New Roman" w:cs="仿宋" w:hint="eastAsia"/>
          <w:spacing w:val="-3"/>
          <w:sz w:val="24"/>
          <w:szCs w:val="24"/>
          <w:lang w:val="en-US"/>
        </w:rPr>
        <w:t>因苏</w:t>
      </w:r>
      <w:proofErr w:type="gramStart"/>
      <w:r>
        <w:rPr>
          <w:rFonts w:ascii="Times New Roman" w:eastAsia="仿宋" w:hAnsi="Times New Roman" w:cs="仿宋" w:hint="eastAsia"/>
          <w:spacing w:val="-3"/>
          <w:sz w:val="24"/>
          <w:szCs w:val="24"/>
          <w:lang w:val="en-US"/>
        </w:rPr>
        <w:t>采云</w:t>
      </w:r>
      <w:proofErr w:type="gramEnd"/>
      <w:r>
        <w:rPr>
          <w:rFonts w:ascii="Times New Roman" w:eastAsia="仿宋" w:hAnsi="Times New Roman" w:cs="仿宋" w:hint="eastAsia"/>
          <w:spacing w:val="-3"/>
          <w:sz w:val="24"/>
          <w:szCs w:val="24"/>
          <w:lang w:val="en-US"/>
        </w:rPr>
        <w:t>系统故障造成开标不成功。</w:t>
      </w:r>
    </w:p>
    <w:p w:rsidR="00563D5E" w:rsidRDefault="00F208AD">
      <w:pPr>
        <w:pStyle w:val="13"/>
        <w:tabs>
          <w:tab w:val="left" w:pos="1373"/>
        </w:tabs>
        <w:spacing w:line="360" w:lineRule="auto"/>
        <w:ind w:left="0" w:firstLine="482"/>
        <w:jc w:val="both"/>
        <w:rPr>
          <w:rFonts w:ascii="Times New Roman" w:eastAsia="仿宋" w:hAnsi="Times New Roman" w:cs="仿宋"/>
          <w:b/>
          <w:sz w:val="24"/>
          <w:szCs w:val="24"/>
          <w:lang w:val="en-US"/>
        </w:rPr>
      </w:pPr>
      <w:r>
        <w:rPr>
          <w:rFonts w:ascii="Times New Roman" w:eastAsia="仿宋" w:hAnsi="Times New Roman" w:cs="仿宋" w:hint="eastAsia"/>
          <w:b/>
          <w:sz w:val="24"/>
          <w:szCs w:val="24"/>
          <w:lang w:val="en-US"/>
        </w:rPr>
        <w:t xml:space="preserve">21.2.3 </w:t>
      </w:r>
      <w:r>
        <w:rPr>
          <w:rFonts w:ascii="Times New Roman" w:eastAsia="仿宋" w:hAnsi="Times New Roman" w:cs="仿宋" w:hint="eastAsia"/>
          <w:b/>
          <w:sz w:val="24"/>
          <w:szCs w:val="24"/>
          <w:lang w:val="en-US"/>
        </w:rPr>
        <w:t>投标文件的进一步评审</w:t>
      </w:r>
    </w:p>
    <w:p w:rsidR="00563D5E" w:rsidRDefault="00F208AD">
      <w:pPr>
        <w:pStyle w:val="13"/>
        <w:tabs>
          <w:tab w:val="left" w:pos="1373"/>
        </w:tabs>
        <w:spacing w:line="360" w:lineRule="auto"/>
        <w:ind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21.2.3.1</w:t>
      </w:r>
      <w:r>
        <w:rPr>
          <w:rFonts w:ascii="Times New Roman" w:eastAsia="仿宋" w:hAnsi="Times New Roman" w:cs="仿宋" w:hint="eastAsia"/>
          <w:bCs/>
          <w:sz w:val="24"/>
          <w:szCs w:val="24"/>
          <w:lang w:val="en-US"/>
        </w:rPr>
        <w:t>评标委员会仅对实质性响应招标文件要求的投标文件进行详细评审。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采购人的权利或供应商的义务，纠正这些偏离</w:t>
      </w:r>
      <w:r>
        <w:rPr>
          <w:rFonts w:ascii="Times New Roman" w:eastAsia="仿宋" w:hAnsi="Times New Roman" w:cs="仿宋" w:hint="eastAsia"/>
          <w:bCs/>
          <w:sz w:val="24"/>
          <w:szCs w:val="24"/>
          <w:lang w:val="en-US"/>
        </w:rPr>
        <w:lastRenderedPageBreak/>
        <w:t>或保留将会对其他实质性响应的供应</w:t>
      </w:r>
      <w:proofErr w:type="gramStart"/>
      <w:r>
        <w:rPr>
          <w:rFonts w:ascii="Times New Roman" w:eastAsia="仿宋" w:hAnsi="Times New Roman" w:cs="仿宋" w:hint="eastAsia"/>
          <w:bCs/>
          <w:sz w:val="24"/>
          <w:szCs w:val="24"/>
          <w:lang w:val="en-US"/>
        </w:rPr>
        <w:t>商产生</w:t>
      </w:r>
      <w:proofErr w:type="gramEnd"/>
      <w:r>
        <w:rPr>
          <w:rFonts w:ascii="Times New Roman" w:eastAsia="仿宋" w:hAnsi="Times New Roman" w:cs="仿宋" w:hint="eastAsia"/>
          <w:bCs/>
          <w:sz w:val="24"/>
          <w:szCs w:val="24"/>
          <w:lang w:val="en-US"/>
        </w:rPr>
        <w:t>不公正的影响。重大偏离的认定由评标委员会按照少数服从多数的原则</w:t>
      </w:r>
      <w:proofErr w:type="gramStart"/>
      <w:r>
        <w:rPr>
          <w:rFonts w:ascii="Times New Roman" w:eastAsia="仿宋" w:hAnsi="Times New Roman" w:cs="仿宋" w:hint="eastAsia"/>
          <w:bCs/>
          <w:sz w:val="24"/>
          <w:szCs w:val="24"/>
          <w:lang w:val="en-US"/>
        </w:rPr>
        <w:t>作出</w:t>
      </w:r>
      <w:proofErr w:type="gramEnd"/>
      <w:r>
        <w:rPr>
          <w:rFonts w:ascii="Times New Roman" w:eastAsia="仿宋" w:hAnsi="Times New Roman" w:cs="仿宋" w:hint="eastAsia"/>
          <w:bCs/>
          <w:sz w:val="24"/>
          <w:szCs w:val="24"/>
          <w:lang w:val="en-US"/>
        </w:rPr>
        <w:t>结论。评标委员会认定投标文件的</w:t>
      </w:r>
      <w:proofErr w:type="gramStart"/>
      <w:r>
        <w:rPr>
          <w:rFonts w:ascii="Times New Roman" w:eastAsia="仿宋" w:hAnsi="Times New Roman" w:cs="仿宋" w:hint="eastAsia"/>
          <w:bCs/>
          <w:sz w:val="24"/>
          <w:szCs w:val="24"/>
          <w:lang w:val="en-US"/>
        </w:rPr>
        <w:t>响应性只根据</w:t>
      </w:r>
      <w:proofErr w:type="gramEnd"/>
      <w:r>
        <w:rPr>
          <w:rFonts w:ascii="Times New Roman" w:eastAsia="仿宋" w:hAnsi="Times New Roman" w:cs="仿宋" w:hint="eastAsia"/>
          <w:bCs/>
          <w:sz w:val="24"/>
          <w:szCs w:val="24"/>
          <w:lang w:val="en-US"/>
        </w:rPr>
        <w:t>投标文件本身的内容，而不寻求外部的证据。</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评标委员会将对确定为实质性响应的投标文件进行进一步评审，看其是否有计算上或累加上的算术错误，修正错误的原则如下：</w:t>
      </w:r>
    </w:p>
    <w:p w:rsidR="00563D5E" w:rsidRDefault="00F208AD">
      <w:pPr>
        <w:pStyle w:val="13"/>
        <w:tabs>
          <w:tab w:val="left" w:pos="1373"/>
        </w:tabs>
        <w:spacing w:line="360" w:lineRule="auto"/>
        <w:ind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w:t>
      </w:r>
      <w:r>
        <w:rPr>
          <w:rFonts w:ascii="Times New Roman" w:eastAsia="仿宋" w:hAnsi="Times New Roman" w:cs="仿宋"/>
          <w:bCs/>
          <w:sz w:val="24"/>
          <w:szCs w:val="24"/>
          <w:lang w:val="en-US"/>
        </w:rPr>
        <w:t>1</w:t>
      </w:r>
      <w:r>
        <w:rPr>
          <w:rFonts w:ascii="Times New Roman" w:eastAsia="仿宋" w:hAnsi="Times New Roman" w:cs="仿宋"/>
          <w:bCs/>
          <w:sz w:val="24"/>
          <w:szCs w:val="24"/>
          <w:lang w:val="en-US"/>
        </w:rPr>
        <w:t>）投标文件中开标一览表内容与投标文件中相应内容不一致的，以开标一览表为准。</w:t>
      </w:r>
    </w:p>
    <w:p w:rsidR="00563D5E" w:rsidRDefault="00F208AD">
      <w:pPr>
        <w:pStyle w:val="13"/>
        <w:tabs>
          <w:tab w:val="left" w:pos="1373"/>
        </w:tabs>
        <w:spacing w:line="360" w:lineRule="auto"/>
        <w:ind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w:t>
      </w:r>
      <w:r>
        <w:rPr>
          <w:rFonts w:ascii="Times New Roman" w:eastAsia="仿宋" w:hAnsi="Times New Roman" w:cs="仿宋"/>
          <w:bCs/>
          <w:sz w:val="24"/>
          <w:szCs w:val="24"/>
          <w:lang w:val="en-US"/>
        </w:rPr>
        <w:t>2</w:t>
      </w:r>
      <w:r>
        <w:rPr>
          <w:rFonts w:ascii="Times New Roman" w:eastAsia="仿宋" w:hAnsi="Times New Roman" w:cs="仿宋"/>
          <w:bCs/>
          <w:sz w:val="24"/>
          <w:szCs w:val="24"/>
          <w:lang w:val="en-US"/>
        </w:rPr>
        <w:t>）大写金额和小写金额不一致的，以大写金额为准。</w:t>
      </w:r>
    </w:p>
    <w:p w:rsidR="00563D5E" w:rsidRDefault="00F208AD">
      <w:pPr>
        <w:pStyle w:val="13"/>
        <w:tabs>
          <w:tab w:val="left" w:pos="1373"/>
        </w:tabs>
        <w:spacing w:line="360" w:lineRule="auto"/>
        <w:ind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w:t>
      </w:r>
      <w:r>
        <w:rPr>
          <w:rFonts w:ascii="Times New Roman" w:eastAsia="仿宋" w:hAnsi="Times New Roman" w:cs="仿宋"/>
          <w:bCs/>
          <w:sz w:val="24"/>
          <w:szCs w:val="24"/>
          <w:lang w:val="en-US"/>
        </w:rPr>
        <w:t>3</w:t>
      </w:r>
      <w:r>
        <w:rPr>
          <w:rFonts w:ascii="Times New Roman" w:eastAsia="仿宋" w:hAnsi="Times New Roman" w:cs="仿宋"/>
          <w:bCs/>
          <w:sz w:val="24"/>
          <w:szCs w:val="24"/>
          <w:lang w:val="en-US"/>
        </w:rPr>
        <w:t>）单价金额小数点或者百分比有明显错位的，以开标一览表的总价为准，并修改单价。</w:t>
      </w:r>
    </w:p>
    <w:p w:rsidR="00563D5E" w:rsidRDefault="00F208AD">
      <w:pPr>
        <w:pStyle w:val="13"/>
        <w:tabs>
          <w:tab w:val="left" w:pos="1373"/>
        </w:tabs>
        <w:spacing w:line="360" w:lineRule="auto"/>
        <w:ind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w:t>
      </w:r>
      <w:r>
        <w:rPr>
          <w:rFonts w:ascii="Times New Roman" w:eastAsia="仿宋" w:hAnsi="Times New Roman" w:cs="仿宋"/>
          <w:bCs/>
          <w:sz w:val="24"/>
          <w:szCs w:val="24"/>
          <w:lang w:val="en-US"/>
        </w:rPr>
        <w:t>4</w:t>
      </w:r>
      <w:r>
        <w:rPr>
          <w:rFonts w:ascii="Times New Roman" w:eastAsia="仿宋" w:hAnsi="Times New Roman" w:cs="仿宋"/>
          <w:bCs/>
          <w:sz w:val="24"/>
          <w:szCs w:val="24"/>
          <w:lang w:val="en-US"/>
        </w:rPr>
        <w:t>）总价金额与按单价汇总金额不一致的，以单价金额计算结果为准。</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同时出现两种以上错误的，按照前款规定的顺序修正。</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21.2.3.2 </w:t>
      </w:r>
      <w:r>
        <w:rPr>
          <w:rFonts w:ascii="Times New Roman" w:eastAsia="仿宋" w:hAnsi="Times New Roman" w:cs="仿宋" w:hint="eastAsia"/>
          <w:bCs/>
          <w:sz w:val="24"/>
          <w:szCs w:val="24"/>
          <w:lang w:val="en-US"/>
        </w:rPr>
        <w:t>评委会将按上述修正错误的方法调整投标文件中的投标报价，并通过苏</w:t>
      </w:r>
      <w:proofErr w:type="gramStart"/>
      <w:r>
        <w:rPr>
          <w:rFonts w:ascii="Times New Roman" w:eastAsia="仿宋" w:hAnsi="Times New Roman" w:cs="仿宋" w:hint="eastAsia"/>
          <w:bCs/>
          <w:sz w:val="24"/>
          <w:szCs w:val="24"/>
          <w:lang w:val="en-US"/>
        </w:rPr>
        <w:t>采云</w:t>
      </w:r>
      <w:proofErr w:type="gramEnd"/>
      <w:r>
        <w:rPr>
          <w:rFonts w:ascii="Times New Roman" w:eastAsia="仿宋" w:hAnsi="Times New Roman" w:cs="仿宋" w:hint="eastAsia"/>
          <w:bCs/>
          <w:sz w:val="24"/>
          <w:szCs w:val="24"/>
          <w:lang w:val="en-US"/>
        </w:rPr>
        <w:t>系统告知投标人，调整后的价格对投标人具有约束力。如果投标人不接受修正后的价格，则其投标将被拒绝。</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21.2.3.3 </w:t>
      </w:r>
      <w:r>
        <w:rPr>
          <w:rFonts w:ascii="Times New Roman" w:eastAsia="仿宋" w:hAnsi="Times New Roman" w:cs="仿宋" w:hint="eastAsia"/>
          <w:bCs/>
          <w:sz w:val="24"/>
          <w:szCs w:val="24"/>
          <w:lang w:val="en-US"/>
        </w:rPr>
        <w:t>评标委员会将允许修正投标文件中不构成重大偏离的、微小的、非正规的、不一致的或不规则的地方，但这些修改不能影响任何供应</w:t>
      </w:r>
      <w:proofErr w:type="gramStart"/>
      <w:r>
        <w:rPr>
          <w:rFonts w:ascii="Times New Roman" w:eastAsia="仿宋" w:hAnsi="Times New Roman" w:cs="仿宋" w:hint="eastAsia"/>
          <w:bCs/>
          <w:sz w:val="24"/>
          <w:szCs w:val="24"/>
          <w:lang w:val="en-US"/>
        </w:rPr>
        <w:t>商相应</w:t>
      </w:r>
      <w:proofErr w:type="gramEnd"/>
      <w:r>
        <w:rPr>
          <w:rFonts w:ascii="Times New Roman" w:eastAsia="仿宋" w:hAnsi="Times New Roman" w:cs="仿宋" w:hint="eastAsia"/>
          <w:bCs/>
          <w:sz w:val="24"/>
          <w:szCs w:val="24"/>
          <w:lang w:val="en-US"/>
        </w:rPr>
        <w:t>的名次排列。</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21.2.3.4 </w:t>
      </w:r>
      <w:r>
        <w:rPr>
          <w:rFonts w:ascii="Times New Roman" w:eastAsia="仿宋" w:hAnsi="Times New Roman" w:cs="仿宋" w:hint="eastAsia"/>
          <w:bCs/>
          <w:sz w:val="24"/>
          <w:szCs w:val="24"/>
          <w:lang w:val="en-US"/>
        </w:rPr>
        <w:t>澄清有关问题。</w:t>
      </w:r>
      <w:r>
        <w:rPr>
          <w:rFonts w:ascii="Times New Roman" w:eastAsia="仿宋" w:hAnsi="Times New Roman" w:cs="仿宋"/>
          <w:bCs/>
          <w:sz w:val="24"/>
          <w:szCs w:val="24"/>
          <w:lang w:val="en-US"/>
        </w:rPr>
        <w:t>评标期间，评标委员会</w:t>
      </w:r>
      <w:r>
        <w:rPr>
          <w:rFonts w:ascii="Times New Roman" w:eastAsia="仿宋" w:hAnsi="Times New Roman" w:cs="仿宋" w:hint="eastAsia"/>
          <w:bCs/>
          <w:sz w:val="24"/>
          <w:szCs w:val="24"/>
          <w:lang w:val="en-US"/>
        </w:rPr>
        <w:t>对投标文件中含义不明确、同类问题表述不一致或者明显文字错误的内容，评标委员会可以要求供应商</w:t>
      </w:r>
      <w:proofErr w:type="gramStart"/>
      <w:r>
        <w:rPr>
          <w:rFonts w:ascii="Times New Roman" w:eastAsia="仿宋" w:hAnsi="Times New Roman" w:cs="仿宋" w:hint="eastAsia"/>
          <w:bCs/>
          <w:sz w:val="24"/>
          <w:szCs w:val="24"/>
          <w:lang w:val="en-US"/>
        </w:rPr>
        <w:t>作出</w:t>
      </w:r>
      <w:proofErr w:type="gramEnd"/>
      <w:r>
        <w:rPr>
          <w:rFonts w:ascii="Times New Roman" w:eastAsia="仿宋" w:hAnsi="Times New Roman" w:cs="仿宋" w:hint="eastAsia"/>
          <w:bCs/>
          <w:sz w:val="24"/>
          <w:szCs w:val="24"/>
          <w:lang w:val="en-US"/>
        </w:rPr>
        <w:t>必要的澄清、说明或者补正。供应商的澄清、说明或者补正不得超出投标文件的范围或者改变投标文件的实质性内容。评标委员会并非对每个供应商都做澄清要求。需要供应商进行澄清、说明和补正的，评委会将通过苏</w:t>
      </w:r>
      <w:proofErr w:type="gramStart"/>
      <w:r>
        <w:rPr>
          <w:rFonts w:ascii="Times New Roman" w:eastAsia="仿宋" w:hAnsi="Times New Roman" w:cs="仿宋" w:hint="eastAsia"/>
          <w:bCs/>
          <w:sz w:val="24"/>
          <w:szCs w:val="24"/>
          <w:lang w:val="en-US"/>
        </w:rPr>
        <w:t>采云</w:t>
      </w:r>
      <w:proofErr w:type="gramEnd"/>
      <w:r>
        <w:rPr>
          <w:rFonts w:ascii="Times New Roman" w:eastAsia="仿宋" w:hAnsi="Times New Roman" w:cs="仿宋" w:hint="eastAsia"/>
          <w:bCs/>
          <w:sz w:val="24"/>
          <w:szCs w:val="24"/>
          <w:lang w:val="en-US"/>
        </w:rPr>
        <w:t>系统向投标人发出《澄清要求函》，接到《澄清要求函》的投标人应当按照要求在苏</w:t>
      </w:r>
      <w:proofErr w:type="gramStart"/>
      <w:r>
        <w:rPr>
          <w:rFonts w:ascii="Times New Roman" w:eastAsia="仿宋" w:hAnsi="Times New Roman" w:cs="仿宋" w:hint="eastAsia"/>
          <w:bCs/>
          <w:sz w:val="24"/>
          <w:szCs w:val="24"/>
          <w:lang w:val="en-US"/>
        </w:rPr>
        <w:t>采云</w:t>
      </w:r>
      <w:proofErr w:type="gramEnd"/>
      <w:r>
        <w:rPr>
          <w:rFonts w:ascii="Times New Roman" w:eastAsia="仿宋" w:hAnsi="Times New Roman" w:cs="仿宋" w:hint="eastAsia"/>
          <w:bCs/>
          <w:sz w:val="24"/>
          <w:szCs w:val="24"/>
          <w:lang w:val="en-US"/>
        </w:rPr>
        <w:t>系统中提交《澄清响应函》并加盖电子公章。澄清、说明和补正的内容作为投标文件的补充部分，具体操作方式见《操作手册》。接到评委会澄清、说明和补正要求的，投标人如未按规定</w:t>
      </w:r>
      <w:proofErr w:type="gramStart"/>
      <w:r>
        <w:rPr>
          <w:rFonts w:ascii="Times New Roman" w:eastAsia="仿宋" w:hAnsi="Times New Roman" w:cs="仿宋" w:hint="eastAsia"/>
          <w:bCs/>
          <w:sz w:val="24"/>
          <w:szCs w:val="24"/>
          <w:lang w:val="en-US"/>
        </w:rPr>
        <w:t>作出</w:t>
      </w:r>
      <w:proofErr w:type="gramEnd"/>
      <w:r>
        <w:rPr>
          <w:rFonts w:ascii="Times New Roman" w:eastAsia="仿宋" w:hAnsi="Times New Roman" w:cs="仿宋" w:hint="eastAsia"/>
          <w:bCs/>
          <w:sz w:val="24"/>
          <w:szCs w:val="24"/>
          <w:lang w:val="en-US"/>
        </w:rPr>
        <w:t>澄清、说明和补正，其风险由投标人自行承担。</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21.2.3.5 </w:t>
      </w:r>
      <w:r>
        <w:rPr>
          <w:rFonts w:ascii="Times New Roman" w:eastAsia="仿宋" w:hAnsi="Times New Roman" w:cs="仿宋" w:hint="eastAsia"/>
          <w:bCs/>
          <w:sz w:val="24"/>
          <w:szCs w:val="24"/>
          <w:lang w:val="en-US"/>
        </w:rPr>
        <w:t>比较与评价。按照招标文件中规定的评标方法和标准，对资格性检查和符合性检查合格的投标文件进行商务和技术评估，综合比较与评价。</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21.2.3.6 </w:t>
      </w:r>
      <w:r>
        <w:rPr>
          <w:rFonts w:ascii="Times New Roman" w:eastAsia="仿宋" w:hAnsi="Times New Roman" w:cs="仿宋" w:hint="eastAsia"/>
          <w:bCs/>
          <w:sz w:val="24"/>
          <w:szCs w:val="24"/>
          <w:lang w:val="en-US"/>
        </w:rPr>
        <w:t>投标人在开、评标全过程中应保持通讯畅通，及时登录苏</w:t>
      </w:r>
      <w:proofErr w:type="gramStart"/>
      <w:r>
        <w:rPr>
          <w:rFonts w:ascii="Times New Roman" w:eastAsia="仿宋" w:hAnsi="Times New Roman" w:cs="仿宋" w:hint="eastAsia"/>
          <w:bCs/>
          <w:sz w:val="24"/>
          <w:szCs w:val="24"/>
          <w:lang w:val="en-US"/>
        </w:rPr>
        <w:t>采云</w:t>
      </w:r>
      <w:proofErr w:type="gramEnd"/>
      <w:r>
        <w:rPr>
          <w:rFonts w:ascii="Times New Roman" w:eastAsia="仿宋" w:hAnsi="Times New Roman" w:cs="仿宋" w:hint="eastAsia"/>
          <w:bCs/>
          <w:sz w:val="24"/>
          <w:szCs w:val="24"/>
          <w:lang w:val="en-US"/>
        </w:rPr>
        <w:t>系统查阅、答复相关信息，并安排专人与代理机构及评委会联系。</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21.2.3.7 </w:t>
      </w:r>
      <w:r>
        <w:rPr>
          <w:rFonts w:ascii="Times New Roman" w:eastAsia="仿宋" w:hAnsi="Times New Roman" w:cs="仿宋" w:hint="eastAsia"/>
          <w:bCs/>
          <w:sz w:val="24"/>
          <w:szCs w:val="24"/>
          <w:lang w:val="en-US"/>
        </w:rPr>
        <w:t>如出现投标截止时间后参加投标的供应商或者对招标文件</w:t>
      </w:r>
      <w:proofErr w:type="gramStart"/>
      <w:r>
        <w:rPr>
          <w:rFonts w:ascii="Times New Roman" w:eastAsia="仿宋" w:hAnsi="Times New Roman" w:cs="仿宋" w:hint="eastAsia"/>
          <w:bCs/>
          <w:sz w:val="24"/>
          <w:szCs w:val="24"/>
          <w:lang w:val="en-US"/>
        </w:rPr>
        <w:t>作出</w:t>
      </w:r>
      <w:proofErr w:type="gramEnd"/>
      <w:r>
        <w:rPr>
          <w:rFonts w:ascii="Times New Roman" w:eastAsia="仿宋" w:hAnsi="Times New Roman" w:cs="仿宋" w:hint="eastAsia"/>
          <w:bCs/>
          <w:sz w:val="24"/>
          <w:szCs w:val="24"/>
          <w:lang w:val="en-US"/>
        </w:rPr>
        <w:t>实质性响应的供应商不足三家的情况，按政府采购相关规定执行。</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
          <w:sz w:val="24"/>
          <w:szCs w:val="24"/>
          <w:lang w:val="en-US"/>
        </w:rPr>
        <w:lastRenderedPageBreak/>
        <w:t xml:space="preserve">21.3 </w:t>
      </w:r>
      <w:r>
        <w:rPr>
          <w:rFonts w:ascii="Times New Roman" w:eastAsia="仿宋" w:hAnsi="Times New Roman" w:cs="仿宋" w:hint="eastAsia"/>
          <w:b/>
          <w:sz w:val="24"/>
          <w:szCs w:val="24"/>
          <w:lang w:val="en-US"/>
        </w:rPr>
        <w:t>评标方法和标准</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21.3.1 </w:t>
      </w:r>
      <w:r>
        <w:rPr>
          <w:rFonts w:ascii="Times New Roman" w:eastAsia="仿宋" w:hAnsi="Times New Roman" w:cs="仿宋" w:hint="eastAsia"/>
          <w:bCs/>
          <w:sz w:val="24"/>
          <w:szCs w:val="24"/>
          <w:lang w:val="en-US"/>
        </w:rPr>
        <w:t>采用综合评分法。即在投标文件满足招标文件全部实质性要求前提下，按照评审因素的量化指标评分。未中标的投标人可于中标结果公告期限届满之日起通过苏</w:t>
      </w:r>
      <w:proofErr w:type="gramStart"/>
      <w:r>
        <w:rPr>
          <w:rFonts w:ascii="Times New Roman" w:eastAsia="仿宋" w:hAnsi="Times New Roman" w:cs="仿宋" w:hint="eastAsia"/>
          <w:bCs/>
          <w:sz w:val="24"/>
          <w:szCs w:val="24"/>
          <w:lang w:val="en-US"/>
        </w:rPr>
        <w:t>采云</w:t>
      </w:r>
      <w:proofErr w:type="gramEnd"/>
      <w:r>
        <w:rPr>
          <w:rFonts w:ascii="Times New Roman" w:eastAsia="仿宋" w:hAnsi="Times New Roman" w:cs="仿宋" w:hint="eastAsia"/>
          <w:bCs/>
          <w:sz w:val="24"/>
          <w:szCs w:val="24"/>
          <w:lang w:val="en-US"/>
        </w:rPr>
        <w:t>系统查看本单位的评审得分及排名情况。</w:t>
      </w:r>
    </w:p>
    <w:p w:rsidR="00563D5E" w:rsidRDefault="00F208AD">
      <w:pPr>
        <w:pStyle w:val="13"/>
        <w:tabs>
          <w:tab w:val="left" w:pos="1373"/>
        </w:tabs>
        <w:spacing w:line="360" w:lineRule="auto"/>
        <w:ind w:left="0" w:firstLine="482"/>
        <w:jc w:val="both"/>
        <w:rPr>
          <w:rFonts w:ascii="Times New Roman" w:eastAsia="仿宋" w:hAnsi="Times New Roman" w:cs="仿宋"/>
          <w:bCs/>
          <w:sz w:val="24"/>
          <w:szCs w:val="24"/>
          <w:lang w:val="en-US"/>
        </w:rPr>
      </w:pPr>
      <w:r>
        <w:rPr>
          <w:rFonts w:ascii="Times New Roman" w:eastAsia="仿宋" w:hAnsi="Times New Roman" w:cs="仿宋" w:hint="eastAsia"/>
          <w:bCs/>
          <w:sz w:val="24"/>
          <w:szCs w:val="24"/>
          <w:lang w:val="en-US"/>
        </w:rPr>
        <w:t xml:space="preserve">21.3.2 </w:t>
      </w:r>
      <w:r>
        <w:rPr>
          <w:rFonts w:ascii="Times New Roman" w:eastAsia="仿宋" w:hAnsi="Times New Roman" w:cs="仿宋" w:hint="eastAsia"/>
          <w:bCs/>
          <w:sz w:val="24"/>
          <w:szCs w:val="24"/>
          <w:lang w:val="en-US"/>
        </w:rPr>
        <w:t>综合评分的主要因素详见文件第三章。</w:t>
      </w:r>
    </w:p>
    <w:p w:rsidR="00563D5E" w:rsidRDefault="00F208AD">
      <w:pPr>
        <w:pStyle w:val="13"/>
        <w:tabs>
          <w:tab w:val="left" w:pos="1373"/>
        </w:tabs>
        <w:spacing w:line="360" w:lineRule="auto"/>
        <w:ind w:left="0" w:firstLine="482"/>
        <w:jc w:val="both"/>
        <w:rPr>
          <w:rFonts w:ascii="Times New Roman" w:eastAsia="仿宋" w:hAnsi="Times New Roman" w:cs="仿宋"/>
          <w:spacing w:val="-12"/>
          <w:sz w:val="24"/>
          <w:szCs w:val="24"/>
        </w:rPr>
      </w:pPr>
      <w:r>
        <w:rPr>
          <w:rFonts w:ascii="Times New Roman" w:eastAsia="仿宋" w:hAnsi="Times New Roman" w:cs="仿宋" w:hint="eastAsia"/>
          <w:spacing w:val="-12"/>
          <w:sz w:val="24"/>
          <w:szCs w:val="24"/>
        </w:rPr>
        <w:t>2</w:t>
      </w:r>
      <w:r>
        <w:rPr>
          <w:rFonts w:ascii="Times New Roman" w:eastAsia="仿宋" w:hAnsi="Times New Roman" w:cs="仿宋" w:hint="eastAsia"/>
          <w:spacing w:val="-12"/>
          <w:sz w:val="24"/>
          <w:szCs w:val="24"/>
          <w:lang w:val="en-US"/>
        </w:rPr>
        <w:t>1</w:t>
      </w:r>
      <w:r>
        <w:rPr>
          <w:rFonts w:ascii="Times New Roman" w:eastAsia="仿宋" w:hAnsi="Times New Roman" w:cs="仿宋" w:hint="eastAsia"/>
          <w:spacing w:val="-12"/>
          <w:sz w:val="24"/>
          <w:szCs w:val="24"/>
        </w:rPr>
        <w:t>.</w:t>
      </w:r>
      <w:r>
        <w:rPr>
          <w:rFonts w:ascii="Times New Roman" w:eastAsia="仿宋" w:hAnsi="Times New Roman" w:cs="仿宋" w:hint="eastAsia"/>
          <w:spacing w:val="-12"/>
          <w:sz w:val="24"/>
          <w:szCs w:val="24"/>
          <w:lang w:val="en-US"/>
        </w:rPr>
        <w:t>3</w:t>
      </w:r>
      <w:r>
        <w:rPr>
          <w:rFonts w:ascii="Times New Roman" w:eastAsia="仿宋" w:hAnsi="Times New Roman" w:cs="仿宋" w:hint="eastAsia"/>
          <w:spacing w:val="-12"/>
          <w:sz w:val="24"/>
          <w:szCs w:val="24"/>
        </w:rPr>
        <w:t>.</w:t>
      </w:r>
      <w:r>
        <w:rPr>
          <w:rFonts w:ascii="Times New Roman" w:eastAsia="仿宋" w:hAnsi="Times New Roman" w:cs="仿宋" w:hint="eastAsia"/>
          <w:spacing w:val="-12"/>
          <w:sz w:val="24"/>
          <w:szCs w:val="24"/>
          <w:lang w:val="en-US"/>
        </w:rPr>
        <w:t xml:space="preserve">3 </w:t>
      </w:r>
      <w:r>
        <w:rPr>
          <w:rFonts w:ascii="Times New Roman" w:eastAsia="仿宋" w:hAnsi="Times New Roman" w:cs="仿宋" w:hint="eastAsia"/>
          <w:spacing w:val="-12"/>
          <w:sz w:val="24"/>
          <w:szCs w:val="24"/>
        </w:rPr>
        <w:t>相同品牌产品的投标</w:t>
      </w:r>
    </w:p>
    <w:p w:rsidR="00563D5E" w:rsidRDefault="00F208AD">
      <w:pPr>
        <w:pStyle w:val="13"/>
        <w:tabs>
          <w:tab w:val="left" w:pos="1373"/>
        </w:tabs>
        <w:spacing w:line="360" w:lineRule="auto"/>
        <w:ind w:left="0" w:firstLine="482"/>
        <w:jc w:val="both"/>
        <w:rPr>
          <w:rFonts w:ascii="Times New Roman" w:eastAsia="仿宋" w:hAnsi="Times New Roman" w:cs="仿宋"/>
          <w:spacing w:val="-12"/>
          <w:sz w:val="24"/>
          <w:szCs w:val="24"/>
        </w:rPr>
      </w:pPr>
      <w:r>
        <w:rPr>
          <w:rFonts w:ascii="Times New Roman" w:eastAsia="仿宋" w:hAnsi="Times New Roman" w:cs="仿宋" w:hint="eastAsia"/>
          <w:spacing w:val="-12"/>
          <w:sz w:val="24"/>
          <w:szCs w:val="24"/>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rsidR="00563D5E" w:rsidRDefault="00F208AD">
      <w:pPr>
        <w:pStyle w:val="13"/>
        <w:tabs>
          <w:tab w:val="left" w:pos="1373"/>
        </w:tabs>
        <w:spacing w:line="360" w:lineRule="auto"/>
        <w:ind w:left="0" w:firstLine="482"/>
        <w:jc w:val="both"/>
        <w:rPr>
          <w:rFonts w:ascii="Times New Roman" w:eastAsia="仿宋" w:hAnsi="Times New Roman" w:cs="仿宋"/>
          <w:spacing w:val="-12"/>
          <w:sz w:val="24"/>
          <w:szCs w:val="24"/>
        </w:rPr>
      </w:pPr>
      <w:r>
        <w:rPr>
          <w:rFonts w:ascii="Times New Roman" w:eastAsia="仿宋" w:hAnsi="Times New Roman" w:cs="仿宋" w:hint="eastAsia"/>
          <w:spacing w:val="-12"/>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rsidR="00563D5E" w:rsidRDefault="00F208AD">
      <w:pPr>
        <w:pStyle w:val="13"/>
        <w:tabs>
          <w:tab w:val="left" w:pos="1373"/>
        </w:tabs>
        <w:spacing w:line="360" w:lineRule="auto"/>
        <w:ind w:left="0" w:firstLine="482"/>
        <w:jc w:val="both"/>
        <w:rPr>
          <w:rFonts w:ascii="Times New Roman" w:eastAsia="仿宋" w:hAnsi="Times New Roman" w:cs="仿宋"/>
          <w:sz w:val="24"/>
          <w:szCs w:val="24"/>
        </w:rPr>
      </w:pPr>
      <w:r>
        <w:rPr>
          <w:rFonts w:ascii="Times New Roman" w:eastAsia="仿宋" w:hAnsi="Times New Roman" w:cs="仿宋" w:hint="eastAsia"/>
          <w:spacing w:val="-12"/>
          <w:sz w:val="24"/>
          <w:szCs w:val="24"/>
        </w:rPr>
        <w:t>非单一产品采购项目，确定核心产品的方法在招标文件技术需求中载明。多家投标人提供的核心产品品牌相同的，按前两款规定处理。</w:t>
      </w:r>
    </w:p>
    <w:p w:rsidR="00563D5E" w:rsidRDefault="00F208AD">
      <w:pPr>
        <w:pStyle w:val="13"/>
        <w:tabs>
          <w:tab w:val="left" w:pos="1375"/>
        </w:tabs>
        <w:spacing w:before="139" w:line="360" w:lineRule="auto"/>
        <w:ind w:left="0" w:right="5720"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22.</w:t>
      </w:r>
      <w:r>
        <w:rPr>
          <w:rFonts w:ascii="Times New Roman" w:eastAsia="仿宋" w:hAnsi="Times New Roman" w:cs="仿宋" w:hint="eastAsia"/>
          <w:b/>
          <w:sz w:val="24"/>
          <w:szCs w:val="24"/>
        </w:rPr>
        <w:t>确定中标人</w:t>
      </w:r>
    </w:p>
    <w:p w:rsidR="00563D5E" w:rsidRPr="00BC4CBA"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22.1 </w:t>
      </w:r>
      <w:r>
        <w:rPr>
          <w:rFonts w:ascii="Times New Roman" w:eastAsia="仿宋" w:hAnsi="Times New Roman" w:cs="仿宋" w:hint="eastAsia"/>
          <w:spacing w:val="-3"/>
          <w:sz w:val="24"/>
          <w:szCs w:val="24"/>
          <w:lang w:val="en-US"/>
        </w:rPr>
        <w:t>在综合比较与评价后按照得分由高到低顺序对投标人进行排序。评标委员会按综合得分排名</w:t>
      </w:r>
      <w:r w:rsidRPr="00BC4CBA">
        <w:rPr>
          <w:rFonts w:ascii="Times New Roman" w:eastAsia="仿宋" w:hAnsi="Times New Roman" w:cs="仿宋" w:hint="eastAsia"/>
          <w:spacing w:val="-3"/>
          <w:sz w:val="24"/>
          <w:szCs w:val="24"/>
          <w:lang w:val="en-US"/>
        </w:rPr>
        <w:t>推荐</w:t>
      </w:r>
      <w:r w:rsidRPr="00BC4CBA">
        <w:rPr>
          <w:rFonts w:ascii="Times New Roman" w:eastAsia="仿宋" w:hAnsi="Times New Roman" w:cs="仿宋" w:hint="eastAsia"/>
          <w:spacing w:val="-3"/>
          <w:sz w:val="24"/>
          <w:szCs w:val="24"/>
          <w:lang w:val="en-US"/>
        </w:rPr>
        <w:t>3</w:t>
      </w:r>
      <w:r w:rsidRPr="00BC4CBA">
        <w:rPr>
          <w:rFonts w:ascii="Times New Roman" w:eastAsia="仿宋" w:hAnsi="Times New Roman" w:cs="仿宋" w:hint="eastAsia"/>
          <w:spacing w:val="-3"/>
          <w:sz w:val="24"/>
          <w:szCs w:val="24"/>
          <w:lang w:val="en-US"/>
        </w:rPr>
        <w:t>名中标候选人。得分相同的，按投标报价由低到高顺序排列。得分且报价相同的，按技术指标（即管理服务方案）优劣顺序排列。</w:t>
      </w:r>
    </w:p>
    <w:p w:rsidR="00563D5E" w:rsidRPr="00BC4CBA"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sidRPr="00BC4CBA">
        <w:rPr>
          <w:rFonts w:ascii="Times New Roman" w:eastAsia="仿宋" w:hAnsi="Times New Roman" w:cs="仿宋" w:hint="eastAsia"/>
          <w:spacing w:val="-3"/>
          <w:sz w:val="24"/>
          <w:szCs w:val="24"/>
          <w:lang w:val="en-US"/>
        </w:rPr>
        <w:t xml:space="preserve">22.2 </w:t>
      </w:r>
      <w:r w:rsidRPr="00BC4CBA">
        <w:rPr>
          <w:rFonts w:ascii="Times New Roman" w:eastAsia="仿宋" w:hAnsi="Times New Roman" w:cs="仿宋" w:hint="eastAsia"/>
          <w:spacing w:val="-3"/>
          <w:sz w:val="24"/>
          <w:szCs w:val="24"/>
          <w:lang w:val="en-US"/>
        </w:rPr>
        <w:t>按以下第（</w:t>
      </w:r>
      <w:r w:rsidRPr="00BC4CBA">
        <w:rPr>
          <w:rFonts w:ascii="Times New Roman" w:eastAsia="仿宋" w:hAnsi="Times New Roman" w:cs="仿宋" w:hint="eastAsia"/>
          <w:spacing w:val="-3"/>
          <w:sz w:val="24"/>
          <w:szCs w:val="24"/>
          <w:lang w:val="en-US"/>
        </w:rPr>
        <w:t>2</w:t>
      </w:r>
      <w:r w:rsidRPr="00BC4CBA">
        <w:rPr>
          <w:rFonts w:ascii="Times New Roman" w:eastAsia="仿宋" w:hAnsi="Times New Roman" w:cs="仿宋" w:hint="eastAsia"/>
          <w:spacing w:val="-3"/>
          <w:sz w:val="24"/>
          <w:szCs w:val="24"/>
          <w:lang w:val="en-US"/>
        </w:rPr>
        <w:t>）种方式确定中标人</w:t>
      </w:r>
    </w:p>
    <w:p w:rsidR="00563D5E" w:rsidRPr="00BC4CBA"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sidRPr="00BC4CBA">
        <w:rPr>
          <w:rFonts w:ascii="Times New Roman" w:eastAsia="仿宋" w:hAnsi="Times New Roman" w:cs="仿宋" w:hint="eastAsia"/>
          <w:spacing w:val="-3"/>
          <w:sz w:val="24"/>
          <w:szCs w:val="24"/>
          <w:lang w:val="en-US"/>
        </w:rPr>
        <w:t>（</w:t>
      </w:r>
      <w:r w:rsidRPr="00BC4CBA">
        <w:rPr>
          <w:rFonts w:ascii="Times New Roman" w:eastAsia="仿宋" w:hAnsi="Times New Roman" w:cs="仿宋" w:hint="eastAsia"/>
          <w:spacing w:val="-3"/>
          <w:sz w:val="24"/>
          <w:szCs w:val="24"/>
          <w:lang w:val="en-US"/>
        </w:rPr>
        <w:t>1</w:t>
      </w:r>
      <w:r w:rsidRPr="00BC4CBA">
        <w:rPr>
          <w:rFonts w:ascii="Times New Roman" w:eastAsia="仿宋" w:hAnsi="Times New Roman" w:cs="仿宋" w:hint="eastAsia"/>
          <w:spacing w:val="-3"/>
          <w:sz w:val="24"/>
          <w:szCs w:val="24"/>
          <w:lang w:val="en-US"/>
        </w:rPr>
        <w:t>）评标委员会直接确定排名第一的中标候选人为中标人；</w:t>
      </w:r>
    </w:p>
    <w:p w:rsidR="00563D5E" w:rsidRPr="00BC4CBA"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sidRPr="00BC4CBA">
        <w:rPr>
          <w:rFonts w:ascii="Times New Roman" w:eastAsia="仿宋" w:hAnsi="Times New Roman" w:cs="仿宋" w:hint="eastAsia"/>
          <w:spacing w:val="-3"/>
          <w:sz w:val="24"/>
          <w:szCs w:val="24"/>
          <w:lang w:val="en-US"/>
        </w:rPr>
        <w:t>（</w:t>
      </w:r>
      <w:r w:rsidRPr="00BC4CBA">
        <w:rPr>
          <w:rFonts w:ascii="Times New Roman" w:eastAsia="仿宋" w:hAnsi="Times New Roman" w:cs="仿宋" w:hint="eastAsia"/>
          <w:spacing w:val="-3"/>
          <w:sz w:val="24"/>
          <w:szCs w:val="24"/>
          <w:lang w:val="en-US"/>
        </w:rPr>
        <w:t>2</w:t>
      </w:r>
      <w:r w:rsidRPr="00BC4CBA">
        <w:rPr>
          <w:rFonts w:ascii="Times New Roman" w:eastAsia="仿宋" w:hAnsi="Times New Roman" w:cs="仿宋" w:hint="eastAsia"/>
          <w:spacing w:val="-3"/>
          <w:sz w:val="24"/>
          <w:szCs w:val="24"/>
          <w:lang w:val="en-US"/>
        </w:rPr>
        <w:t>）采购人在评标委员会推荐的中标候选人中按顺序确定中标人。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sidRPr="00BC4CBA">
        <w:rPr>
          <w:rFonts w:ascii="Times New Roman" w:eastAsia="仿宋" w:hAnsi="Times New Roman" w:cs="仿宋" w:hint="eastAsia"/>
          <w:spacing w:val="-3"/>
          <w:sz w:val="24"/>
          <w:szCs w:val="24"/>
          <w:lang w:val="en-US"/>
        </w:rPr>
        <w:t>按第二种方式确定中标人的，代理机构自评审结束之日起两个工作日内将评审报告送交</w:t>
      </w:r>
      <w:r>
        <w:rPr>
          <w:rFonts w:ascii="Times New Roman" w:eastAsia="仿宋" w:hAnsi="Times New Roman" w:cs="仿宋" w:hint="eastAsia"/>
          <w:spacing w:val="-3"/>
          <w:sz w:val="24"/>
          <w:szCs w:val="24"/>
          <w:lang w:val="en-US"/>
        </w:rPr>
        <w:t>采购人，采购人应当自收到评审报告之日起五个工作日内在评审报告推荐的中标候选人中按顺序确定中标人。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22.3 </w:t>
      </w:r>
      <w:r>
        <w:rPr>
          <w:rFonts w:ascii="Times New Roman" w:eastAsia="仿宋" w:hAnsi="Times New Roman" w:cs="仿宋" w:hint="eastAsia"/>
          <w:spacing w:val="-3"/>
          <w:sz w:val="24"/>
          <w:szCs w:val="24"/>
          <w:lang w:val="en-US"/>
        </w:rPr>
        <w:t>中标人确定之日起两个工作日内，采购代理机构将在原采购公告媒体平台发布中标公告，公告期限为</w:t>
      </w:r>
      <w:r>
        <w:rPr>
          <w:rFonts w:ascii="Times New Roman" w:eastAsia="仿宋" w:hAnsi="Times New Roman" w:cs="仿宋"/>
          <w:spacing w:val="-3"/>
          <w:sz w:val="24"/>
          <w:szCs w:val="24"/>
          <w:lang w:val="en-US"/>
        </w:rPr>
        <w:t>1</w:t>
      </w:r>
      <w:r>
        <w:rPr>
          <w:rFonts w:ascii="Times New Roman" w:eastAsia="仿宋" w:hAnsi="Times New Roman" w:cs="仿宋"/>
          <w:spacing w:val="-3"/>
          <w:sz w:val="24"/>
          <w:szCs w:val="24"/>
          <w:lang w:val="en-US"/>
        </w:rPr>
        <w:t>个工作日。</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22.4 </w:t>
      </w:r>
      <w:r>
        <w:rPr>
          <w:rFonts w:ascii="Times New Roman" w:eastAsia="仿宋" w:hAnsi="Times New Roman" w:cs="仿宋" w:hint="eastAsia"/>
          <w:spacing w:val="-3"/>
          <w:sz w:val="24"/>
          <w:szCs w:val="24"/>
          <w:lang w:val="en-US"/>
        </w:rPr>
        <w:t>《中标通知书》对采购人和中标人具有同等法律效力。</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22.5 </w:t>
      </w:r>
      <w:r>
        <w:rPr>
          <w:rFonts w:ascii="Times New Roman" w:eastAsia="仿宋" w:hAnsi="Times New Roman" w:cs="仿宋" w:hint="eastAsia"/>
          <w:spacing w:val="-3"/>
          <w:sz w:val="24"/>
          <w:szCs w:val="24"/>
          <w:lang w:val="en-US"/>
        </w:rPr>
        <w:t>《中标通知书》发出后，中标人无正当理由不与采购人签订合同的，应当依法承担</w:t>
      </w:r>
      <w:r>
        <w:rPr>
          <w:rFonts w:ascii="Times New Roman" w:eastAsia="仿宋" w:hAnsi="Times New Roman" w:cs="仿宋" w:hint="eastAsia"/>
          <w:spacing w:val="-3"/>
          <w:sz w:val="24"/>
          <w:szCs w:val="24"/>
          <w:lang w:val="en-US"/>
        </w:rPr>
        <w:lastRenderedPageBreak/>
        <w:t>法律责任。</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22.6</w:t>
      </w:r>
      <w:r>
        <w:rPr>
          <w:rFonts w:ascii="Times New Roman" w:eastAsia="仿宋" w:hAnsi="Times New Roman" w:cs="仿宋" w:hint="eastAsia"/>
          <w:spacing w:val="-3"/>
          <w:sz w:val="24"/>
          <w:szCs w:val="24"/>
          <w:lang w:val="en-US"/>
        </w:rPr>
        <w:t>代理机构和评标委员会对未中标的投标人</w:t>
      </w:r>
      <w:proofErr w:type="gramStart"/>
      <w:r>
        <w:rPr>
          <w:rFonts w:ascii="Times New Roman" w:eastAsia="仿宋" w:hAnsi="Times New Roman" w:cs="仿宋" w:hint="eastAsia"/>
          <w:spacing w:val="-3"/>
          <w:sz w:val="24"/>
          <w:szCs w:val="24"/>
          <w:lang w:val="en-US"/>
        </w:rPr>
        <w:t>不作未中标</w:t>
      </w:r>
      <w:proofErr w:type="gramEnd"/>
      <w:r>
        <w:rPr>
          <w:rFonts w:ascii="Times New Roman" w:eastAsia="仿宋" w:hAnsi="Times New Roman" w:cs="仿宋" w:hint="eastAsia"/>
          <w:spacing w:val="-3"/>
          <w:sz w:val="24"/>
          <w:szCs w:val="24"/>
          <w:lang w:val="en-US"/>
        </w:rPr>
        <w:t>原因的解释。</w:t>
      </w:r>
    </w:p>
    <w:p w:rsidR="00563D5E" w:rsidRDefault="00F208AD">
      <w:pPr>
        <w:pStyle w:val="13"/>
        <w:tabs>
          <w:tab w:val="left" w:pos="1164"/>
        </w:tabs>
        <w:spacing w:before="137" w:line="360" w:lineRule="auto"/>
        <w:ind w:left="0" w:right="2046" w:firstLine="470"/>
        <w:jc w:val="both"/>
        <w:rPr>
          <w:rFonts w:ascii="Times New Roman" w:eastAsia="仿宋" w:hAnsi="Times New Roman" w:cs="仿宋"/>
          <w:b/>
          <w:sz w:val="24"/>
          <w:szCs w:val="24"/>
        </w:rPr>
      </w:pPr>
      <w:r>
        <w:rPr>
          <w:rFonts w:ascii="Times New Roman" w:eastAsia="仿宋" w:hAnsi="Times New Roman" w:cs="仿宋" w:hint="eastAsia"/>
          <w:b/>
          <w:spacing w:val="-3"/>
          <w:sz w:val="24"/>
          <w:szCs w:val="24"/>
        </w:rPr>
        <w:t>23.</w:t>
      </w:r>
      <w:r>
        <w:rPr>
          <w:rFonts w:ascii="Times New Roman" w:eastAsia="仿宋" w:hAnsi="Times New Roman" w:cs="仿宋" w:hint="eastAsia"/>
          <w:b/>
          <w:spacing w:val="-3"/>
          <w:sz w:val="24"/>
          <w:szCs w:val="24"/>
        </w:rPr>
        <w:t>编写评标报告</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23.1 </w:t>
      </w:r>
      <w:r>
        <w:rPr>
          <w:rFonts w:ascii="Times New Roman" w:eastAsia="仿宋" w:hAnsi="Times New Roman" w:cs="仿宋" w:hint="eastAsia"/>
          <w:spacing w:val="-3"/>
          <w:sz w:val="24"/>
          <w:szCs w:val="24"/>
          <w:lang w:val="en-US"/>
        </w:rPr>
        <w:t>评标委员会根据全体评标成员签字的原始评标记录和评标结果编写评标报告。</w:t>
      </w:r>
    </w:p>
    <w:p w:rsidR="00563D5E" w:rsidRDefault="00F208AD">
      <w:pPr>
        <w:tabs>
          <w:tab w:val="left" w:pos="9680"/>
        </w:tabs>
        <w:spacing w:line="360" w:lineRule="auto"/>
        <w:ind w:right="-220"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24.</w:t>
      </w:r>
      <w:r>
        <w:rPr>
          <w:rFonts w:ascii="Times New Roman" w:eastAsia="仿宋" w:hAnsi="Times New Roman" w:cs="仿宋" w:hint="eastAsia"/>
          <w:b/>
          <w:sz w:val="24"/>
          <w:szCs w:val="24"/>
        </w:rPr>
        <w:t>评标过程的保密性</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24.1</w:t>
      </w:r>
      <w:r>
        <w:rPr>
          <w:rFonts w:ascii="Times New Roman" w:eastAsia="仿宋" w:hAnsi="Times New Roman" w:cs="仿宋" w:hint="eastAsia"/>
          <w:spacing w:val="-3"/>
          <w:sz w:val="24"/>
          <w:szCs w:val="24"/>
          <w:lang w:val="en-US"/>
        </w:rPr>
        <w:t>采购代理将采取必要措施，保证评标在严格保密的情况下进行。</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24.2</w:t>
      </w:r>
      <w:r>
        <w:rPr>
          <w:rFonts w:ascii="Times New Roman" w:eastAsia="仿宋" w:hAnsi="Times New Roman" w:cs="仿宋" w:hint="eastAsia"/>
          <w:spacing w:val="-3"/>
          <w:sz w:val="24"/>
          <w:szCs w:val="24"/>
          <w:lang w:val="en-US"/>
        </w:rPr>
        <w:t>任何单位和个人不得非法干预、影响评标办法的确定，以及评标过程和结果。</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24.3</w:t>
      </w:r>
      <w:r>
        <w:rPr>
          <w:rFonts w:ascii="Times New Roman" w:eastAsia="仿宋" w:hAnsi="Times New Roman" w:cs="仿宋" w:hint="eastAsia"/>
          <w:spacing w:val="-3"/>
          <w:sz w:val="24"/>
          <w:szCs w:val="24"/>
          <w:lang w:val="en-US"/>
        </w:rPr>
        <w:t>凡是与审查、澄清、评价和比较投标的有关资料以及授标建议等，采购人、评委、采购代理机构均不得向投标人及与评标无关的其他人员透露。</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24.4</w:t>
      </w:r>
      <w:r>
        <w:rPr>
          <w:rFonts w:ascii="Times New Roman" w:eastAsia="仿宋" w:hAnsi="Times New Roman" w:cs="仿宋" w:hint="eastAsia"/>
          <w:spacing w:val="-3"/>
          <w:sz w:val="24"/>
          <w:szCs w:val="24"/>
          <w:lang w:val="en-US"/>
        </w:rPr>
        <w:t>投标人不得以任何方式影响评标，否则其投标文件将被作为无效投标文件。</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24.5</w:t>
      </w:r>
      <w:r>
        <w:rPr>
          <w:rFonts w:ascii="Times New Roman" w:eastAsia="仿宋" w:hAnsi="Times New Roman" w:cs="仿宋"/>
          <w:spacing w:val="-3"/>
          <w:sz w:val="24"/>
          <w:szCs w:val="24"/>
          <w:lang w:val="en-US"/>
        </w:rPr>
        <w:t xml:space="preserve"> </w:t>
      </w:r>
      <w:r>
        <w:rPr>
          <w:rFonts w:ascii="Times New Roman" w:eastAsia="仿宋" w:hAnsi="Times New Roman" w:cs="仿宋"/>
          <w:spacing w:val="-3"/>
          <w:sz w:val="24"/>
          <w:szCs w:val="24"/>
          <w:lang w:val="en-US"/>
        </w:rPr>
        <w:t>采购代理机构和评标委员会不向未中标的</w:t>
      </w:r>
      <w:r>
        <w:rPr>
          <w:rFonts w:ascii="Times New Roman" w:eastAsia="仿宋" w:hAnsi="Times New Roman" w:cs="仿宋" w:hint="eastAsia"/>
          <w:spacing w:val="-3"/>
          <w:sz w:val="24"/>
          <w:szCs w:val="24"/>
          <w:lang w:val="en-US"/>
        </w:rPr>
        <w:t>投标人</w:t>
      </w:r>
      <w:r>
        <w:rPr>
          <w:rFonts w:ascii="Times New Roman" w:eastAsia="仿宋" w:hAnsi="Times New Roman" w:cs="仿宋"/>
          <w:spacing w:val="-3"/>
          <w:sz w:val="24"/>
          <w:szCs w:val="24"/>
          <w:lang w:val="en-US"/>
        </w:rPr>
        <w:t>解释未中标原因，也不公布评标过程中的相关细节。</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24.6</w:t>
      </w:r>
      <w:r>
        <w:rPr>
          <w:rFonts w:ascii="Times New Roman" w:eastAsia="仿宋" w:hAnsi="Times New Roman" w:cs="仿宋"/>
          <w:spacing w:val="-3"/>
          <w:sz w:val="24"/>
          <w:szCs w:val="24"/>
          <w:lang w:val="en-US"/>
        </w:rPr>
        <w:t>采用综合评分法的项目，未中标的</w:t>
      </w:r>
      <w:r>
        <w:rPr>
          <w:rFonts w:ascii="Times New Roman" w:eastAsia="仿宋" w:hAnsi="Times New Roman" w:cs="仿宋" w:hint="eastAsia"/>
          <w:spacing w:val="-3"/>
          <w:sz w:val="24"/>
          <w:szCs w:val="24"/>
          <w:lang w:val="en-US"/>
        </w:rPr>
        <w:t>投标人</w:t>
      </w:r>
      <w:r>
        <w:rPr>
          <w:rFonts w:ascii="Times New Roman" w:eastAsia="仿宋" w:hAnsi="Times New Roman" w:cs="仿宋"/>
          <w:spacing w:val="-3"/>
          <w:sz w:val="24"/>
          <w:szCs w:val="24"/>
          <w:lang w:val="en-US"/>
        </w:rPr>
        <w:t>可于中标结果公告期限届满之日起通过苏</w:t>
      </w:r>
      <w:proofErr w:type="gramStart"/>
      <w:r>
        <w:rPr>
          <w:rFonts w:ascii="Times New Roman" w:eastAsia="仿宋" w:hAnsi="Times New Roman" w:cs="仿宋"/>
          <w:spacing w:val="-3"/>
          <w:sz w:val="24"/>
          <w:szCs w:val="24"/>
          <w:lang w:val="en-US"/>
        </w:rPr>
        <w:t>采云</w:t>
      </w:r>
      <w:proofErr w:type="gramEnd"/>
      <w:r>
        <w:rPr>
          <w:rFonts w:ascii="Times New Roman" w:eastAsia="仿宋" w:hAnsi="Times New Roman" w:cs="仿宋"/>
          <w:spacing w:val="-3"/>
          <w:sz w:val="24"/>
          <w:szCs w:val="24"/>
          <w:lang w:val="en-US"/>
        </w:rPr>
        <w:t>系统查看本单位的评审得分及排名情况。</w:t>
      </w:r>
    </w:p>
    <w:p w:rsidR="00563D5E" w:rsidRDefault="00F208AD">
      <w:pPr>
        <w:spacing w:before="12" w:line="360" w:lineRule="auto"/>
        <w:jc w:val="both"/>
        <w:rPr>
          <w:rFonts w:ascii="Times New Roman" w:eastAsia="仿宋" w:hAnsi="Times New Roman" w:cs="仿宋"/>
          <w:b/>
          <w:bCs/>
          <w:spacing w:val="-3"/>
          <w:sz w:val="24"/>
          <w:szCs w:val="24"/>
          <w:lang w:val="en-US"/>
        </w:rPr>
      </w:pPr>
      <w:bookmarkStart w:id="7" w:name="_Toc2830"/>
      <w:r>
        <w:rPr>
          <w:rFonts w:ascii="Times New Roman" w:eastAsia="仿宋" w:hAnsi="Times New Roman" w:cs="仿宋" w:hint="eastAsia"/>
          <w:b/>
          <w:bCs/>
          <w:spacing w:val="-3"/>
          <w:sz w:val="24"/>
          <w:szCs w:val="24"/>
        </w:rPr>
        <w:t>五、履约担保</w:t>
      </w:r>
      <w:bookmarkEnd w:id="7"/>
    </w:p>
    <w:p w:rsidR="00563D5E" w:rsidRDefault="00F208AD">
      <w:pPr>
        <w:pStyle w:val="14"/>
        <w:tabs>
          <w:tab w:val="left" w:pos="1164"/>
        </w:tabs>
        <w:spacing w:line="360" w:lineRule="auto"/>
        <w:ind w:firstLine="468"/>
        <w:jc w:val="both"/>
        <w:rPr>
          <w:rFonts w:ascii="Times New Roman" w:eastAsia="仿宋" w:hAnsi="Times New Roman"/>
          <w:spacing w:val="-3"/>
          <w:sz w:val="24"/>
          <w:szCs w:val="24"/>
          <w:lang w:val="en-US" w:eastAsia="zh-CN"/>
        </w:rPr>
      </w:pPr>
      <w:bookmarkStart w:id="8" w:name="_Toc9217"/>
      <w:r>
        <w:rPr>
          <w:rFonts w:ascii="Times New Roman" w:eastAsia="仿宋" w:hAnsi="Times New Roman" w:hint="eastAsia"/>
          <w:spacing w:val="-3"/>
          <w:sz w:val="24"/>
          <w:szCs w:val="24"/>
          <w:lang w:val="en-US" w:eastAsia="zh-CN"/>
        </w:rPr>
        <w:t>25.1</w:t>
      </w:r>
      <w:r>
        <w:rPr>
          <w:rFonts w:ascii="Times New Roman" w:eastAsia="仿宋" w:hAnsi="Times New Roman" w:hint="eastAsia"/>
          <w:spacing w:val="-3"/>
          <w:sz w:val="24"/>
          <w:szCs w:val="24"/>
          <w:lang w:val="en-US" w:eastAsia="zh-CN"/>
        </w:rPr>
        <w:t>本项目不需提供履约保证金。</w:t>
      </w:r>
    </w:p>
    <w:p w:rsidR="00563D5E" w:rsidRDefault="00F208AD">
      <w:pPr>
        <w:spacing w:before="12" w:line="360" w:lineRule="auto"/>
        <w:jc w:val="both"/>
        <w:rPr>
          <w:rFonts w:ascii="Times New Roman" w:eastAsia="仿宋" w:hAnsi="Times New Roman" w:cs="仿宋"/>
          <w:b/>
          <w:bCs/>
          <w:spacing w:val="-3"/>
          <w:sz w:val="24"/>
          <w:szCs w:val="24"/>
        </w:rPr>
      </w:pPr>
      <w:r>
        <w:rPr>
          <w:rFonts w:ascii="Times New Roman" w:eastAsia="仿宋" w:hAnsi="Times New Roman" w:cs="仿宋" w:hint="eastAsia"/>
          <w:b/>
          <w:bCs/>
          <w:spacing w:val="-3"/>
          <w:sz w:val="24"/>
          <w:szCs w:val="24"/>
        </w:rPr>
        <w:t>六、签订合同</w:t>
      </w:r>
      <w:bookmarkEnd w:id="8"/>
    </w:p>
    <w:p w:rsidR="00563D5E" w:rsidRDefault="00F208AD">
      <w:pPr>
        <w:spacing w:before="22" w:line="360" w:lineRule="auto"/>
        <w:ind w:firstLineChars="200"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26.</w:t>
      </w:r>
      <w:r>
        <w:rPr>
          <w:rFonts w:ascii="Times New Roman" w:eastAsia="仿宋" w:hAnsi="Times New Roman" w:cs="仿宋" w:hint="eastAsia"/>
          <w:b/>
          <w:sz w:val="24"/>
          <w:szCs w:val="24"/>
        </w:rPr>
        <w:t>签订合同</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26.1</w:t>
      </w:r>
      <w:r>
        <w:rPr>
          <w:rFonts w:ascii="Times New Roman" w:eastAsia="仿宋" w:hAnsi="Times New Roman" w:cs="仿宋" w:hint="eastAsia"/>
          <w:spacing w:val="-3"/>
          <w:sz w:val="24"/>
          <w:szCs w:val="24"/>
          <w:lang w:val="en-US"/>
        </w:rPr>
        <w:t>中标人应当自中标通知书发出之日起三十日内，按照招标文件和中标人投标文件的约定与采购人签订政府采购合同，所签订的合同不得对招标文件和中标人投标文件作实质性修改。合同签订之日起</w:t>
      </w:r>
      <w:r>
        <w:rPr>
          <w:rFonts w:ascii="Times New Roman" w:eastAsia="仿宋" w:hAnsi="Times New Roman" w:cs="仿宋"/>
          <w:spacing w:val="-3"/>
          <w:sz w:val="24"/>
          <w:szCs w:val="24"/>
          <w:lang w:val="en-US"/>
        </w:rPr>
        <w:t>2</w:t>
      </w:r>
      <w:r>
        <w:rPr>
          <w:rFonts w:ascii="Times New Roman" w:eastAsia="仿宋" w:hAnsi="Times New Roman" w:cs="仿宋"/>
          <w:spacing w:val="-3"/>
          <w:sz w:val="24"/>
          <w:szCs w:val="24"/>
          <w:lang w:val="en-US"/>
        </w:rPr>
        <w:t>个工作日内采购人进行合同公示。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26.2</w:t>
      </w:r>
      <w:r>
        <w:rPr>
          <w:rFonts w:ascii="Times New Roman" w:eastAsia="仿宋" w:hAnsi="Times New Roman" w:cs="仿宋" w:hint="eastAsia"/>
          <w:spacing w:val="-3"/>
          <w:sz w:val="24"/>
          <w:szCs w:val="24"/>
          <w:lang w:val="en-US"/>
        </w:rPr>
        <w:t>采购人不得向中标人提出任何不合理的要求作为签订合同的条件，不得与中标人私下订立背离合同实质性内容的协议。</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26.3</w:t>
      </w:r>
      <w:r>
        <w:rPr>
          <w:rFonts w:ascii="Times New Roman" w:eastAsia="仿宋" w:hAnsi="Times New Roman" w:cs="仿宋" w:hint="eastAsia"/>
          <w:spacing w:val="-3"/>
          <w:sz w:val="24"/>
          <w:szCs w:val="24"/>
          <w:lang w:val="en-US"/>
        </w:rPr>
        <w:t>中标人因不可抗力或者自身原因不能履行政府采购合同的，采购人可以视情与排位在中标人之后第一位的中标候选投标人签订政府采购合同，以此类推，也可以重新开展政府采购活动。</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26.4</w:t>
      </w:r>
      <w:r>
        <w:rPr>
          <w:rFonts w:ascii="Times New Roman" w:eastAsia="仿宋" w:hAnsi="Times New Roman" w:cs="仿宋" w:hint="eastAsia"/>
          <w:spacing w:val="-3"/>
          <w:sz w:val="24"/>
          <w:szCs w:val="24"/>
          <w:lang w:val="en-US"/>
        </w:rPr>
        <w:t>政府采购合同履行中，采购人需追加与合同标的相同的服务的，在不改变合同其他条款的前提下，可以与投标人协商签订补充合同，但所有补充合同的采购金额不得超过原合同采购金额的百分之十。</w:t>
      </w:r>
    </w:p>
    <w:p w:rsidR="00563D5E" w:rsidRDefault="00F208AD">
      <w:pPr>
        <w:spacing w:before="12" w:line="360" w:lineRule="auto"/>
        <w:jc w:val="both"/>
        <w:rPr>
          <w:rFonts w:ascii="Times New Roman" w:eastAsia="仿宋" w:hAnsi="Times New Roman" w:cs="仿宋"/>
          <w:b/>
          <w:bCs/>
          <w:spacing w:val="-3"/>
          <w:sz w:val="24"/>
          <w:szCs w:val="24"/>
        </w:rPr>
      </w:pPr>
      <w:bookmarkStart w:id="9" w:name="_Toc19574"/>
      <w:r>
        <w:rPr>
          <w:rFonts w:ascii="Times New Roman" w:eastAsia="仿宋" w:hAnsi="Times New Roman" w:cs="仿宋" w:hint="eastAsia"/>
          <w:b/>
          <w:bCs/>
          <w:spacing w:val="-3"/>
          <w:sz w:val="24"/>
          <w:szCs w:val="24"/>
        </w:rPr>
        <w:t>七、质疑、投诉和诚实信用</w:t>
      </w:r>
      <w:bookmarkEnd w:id="9"/>
    </w:p>
    <w:p w:rsidR="00563D5E" w:rsidRDefault="00F208AD">
      <w:pPr>
        <w:spacing w:before="24" w:line="360" w:lineRule="auto"/>
        <w:ind w:firstLine="458"/>
        <w:jc w:val="both"/>
        <w:rPr>
          <w:rFonts w:ascii="Times New Roman" w:eastAsia="仿宋" w:hAnsi="Times New Roman" w:cs="仿宋"/>
          <w:b/>
          <w:sz w:val="24"/>
          <w:szCs w:val="24"/>
        </w:rPr>
      </w:pPr>
      <w:r>
        <w:rPr>
          <w:rFonts w:ascii="Times New Roman" w:eastAsia="仿宋" w:hAnsi="Times New Roman" w:cs="仿宋" w:hint="eastAsia"/>
          <w:b/>
          <w:sz w:val="24"/>
          <w:szCs w:val="24"/>
        </w:rPr>
        <w:t>27.</w:t>
      </w:r>
      <w:r>
        <w:rPr>
          <w:rFonts w:ascii="Times New Roman" w:eastAsia="仿宋" w:hAnsi="Times New Roman" w:cs="仿宋" w:hint="eastAsia"/>
          <w:b/>
          <w:sz w:val="24"/>
          <w:szCs w:val="24"/>
        </w:rPr>
        <w:t>质疑</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lastRenderedPageBreak/>
        <w:t>27.1</w:t>
      </w:r>
      <w:r>
        <w:rPr>
          <w:rFonts w:ascii="Times New Roman" w:eastAsia="仿宋" w:hAnsi="Times New Roman" w:cs="仿宋" w:hint="eastAsia"/>
          <w:spacing w:val="-3"/>
          <w:sz w:val="24"/>
          <w:szCs w:val="24"/>
          <w:lang w:val="en-US"/>
        </w:rPr>
        <w:t>投标人对招标活动事项有疑问的，可以向采购人或者采购代理提出询问，采购人或者采购代理将依法</w:t>
      </w:r>
      <w:proofErr w:type="gramStart"/>
      <w:r>
        <w:rPr>
          <w:rFonts w:ascii="Times New Roman" w:eastAsia="仿宋" w:hAnsi="Times New Roman" w:cs="仿宋" w:hint="eastAsia"/>
          <w:spacing w:val="-3"/>
          <w:sz w:val="24"/>
          <w:szCs w:val="24"/>
          <w:lang w:val="en-US"/>
        </w:rPr>
        <w:t>作出</w:t>
      </w:r>
      <w:proofErr w:type="gramEnd"/>
      <w:r>
        <w:rPr>
          <w:rFonts w:ascii="Times New Roman" w:eastAsia="仿宋" w:hAnsi="Times New Roman" w:cs="仿宋" w:hint="eastAsia"/>
          <w:spacing w:val="-3"/>
          <w:sz w:val="24"/>
          <w:szCs w:val="24"/>
          <w:lang w:val="en-US"/>
        </w:rPr>
        <w:t>答复，但答复的内容不涉及商业秘密。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27.2</w:t>
      </w:r>
      <w:r>
        <w:rPr>
          <w:rFonts w:ascii="Times New Roman" w:eastAsia="仿宋" w:hAnsi="Times New Roman" w:cs="仿宋" w:hint="eastAsia"/>
          <w:spacing w:val="-3"/>
          <w:sz w:val="24"/>
          <w:szCs w:val="24"/>
          <w:lang w:val="en-US"/>
        </w:rPr>
        <w:t>投标人认为采购文件、采购过程和中标结果使自己的合法权益受到损害的，可以在知道或者应当知道其权益受到损害之日起七个工作日内，将质疑文件原件送达采购代理。供应商须在法定质疑期内一次性提出针对同一采购程序环节的质疑，如多次提出的，将被拒绝受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27.3</w:t>
      </w:r>
      <w:r>
        <w:rPr>
          <w:rFonts w:ascii="Times New Roman" w:eastAsia="仿宋" w:hAnsi="Times New Roman" w:cs="仿宋" w:hint="eastAsia"/>
          <w:spacing w:val="-3"/>
          <w:sz w:val="24"/>
          <w:szCs w:val="24"/>
          <w:lang w:val="en-US"/>
        </w:rPr>
        <w:t>质疑文件应包括以下主要内容，并按照“谁主张、谁举证”的原则，附上相关证明材料。否则，采购代理不予受理：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1</w:t>
      </w:r>
      <w:r>
        <w:rPr>
          <w:rFonts w:ascii="Times New Roman" w:eastAsia="仿宋" w:hAnsi="Times New Roman" w:cs="仿宋" w:hint="eastAsia"/>
          <w:spacing w:val="-3"/>
          <w:sz w:val="24"/>
          <w:szCs w:val="24"/>
          <w:lang w:val="en-US"/>
        </w:rPr>
        <w:t>）投标人的姓名或者名称、地址、邮编、联系人及联系电话；</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2</w:t>
      </w:r>
      <w:r>
        <w:rPr>
          <w:rFonts w:ascii="Times New Roman" w:eastAsia="仿宋" w:hAnsi="Times New Roman" w:cs="仿宋" w:hint="eastAsia"/>
          <w:spacing w:val="-3"/>
          <w:sz w:val="24"/>
          <w:szCs w:val="24"/>
          <w:lang w:val="en-US"/>
        </w:rPr>
        <w:t>）质疑项目的名称、编号；</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3</w:t>
      </w:r>
      <w:r>
        <w:rPr>
          <w:rFonts w:ascii="Times New Roman" w:eastAsia="仿宋" w:hAnsi="Times New Roman" w:cs="仿宋" w:hint="eastAsia"/>
          <w:spacing w:val="-3"/>
          <w:sz w:val="24"/>
          <w:szCs w:val="24"/>
          <w:lang w:val="en-US"/>
        </w:rPr>
        <w:t>）具体、明确的质疑事项和与质疑事项相关的请求；</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4</w:t>
      </w:r>
      <w:r>
        <w:rPr>
          <w:rFonts w:ascii="Times New Roman" w:eastAsia="仿宋" w:hAnsi="Times New Roman" w:cs="仿宋" w:hint="eastAsia"/>
          <w:spacing w:val="-3"/>
          <w:sz w:val="24"/>
          <w:szCs w:val="24"/>
          <w:lang w:val="en-US"/>
        </w:rPr>
        <w:t>）事实依据；</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5</w:t>
      </w:r>
      <w:r>
        <w:rPr>
          <w:rFonts w:ascii="Times New Roman" w:eastAsia="仿宋" w:hAnsi="Times New Roman" w:cs="仿宋" w:hint="eastAsia"/>
          <w:spacing w:val="-3"/>
          <w:sz w:val="24"/>
          <w:szCs w:val="24"/>
          <w:lang w:val="en-US"/>
        </w:rPr>
        <w:t>）必要的法律依据；</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w:t>
      </w:r>
      <w:r>
        <w:rPr>
          <w:rFonts w:ascii="Times New Roman" w:eastAsia="仿宋" w:hAnsi="Times New Roman" w:cs="仿宋" w:hint="eastAsia"/>
          <w:spacing w:val="-3"/>
          <w:sz w:val="24"/>
          <w:szCs w:val="24"/>
          <w:lang w:val="en-US"/>
        </w:rPr>
        <w:t>6</w:t>
      </w:r>
      <w:r>
        <w:rPr>
          <w:rFonts w:ascii="Times New Roman" w:eastAsia="仿宋" w:hAnsi="Times New Roman" w:cs="仿宋" w:hint="eastAsia"/>
          <w:spacing w:val="-3"/>
          <w:sz w:val="24"/>
          <w:szCs w:val="24"/>
          <w:lang w:val="en-US"/>
        </w:rPr>
        <w:t>）提出质疑的日期。</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投标人为自然人的，应当由本人签字；投标人为法人或者其他组织的，应当由法定代表人、主要负责人，或者其授权代表（委托代理人）签字或者盖章，并加盖公章。委托代理人提出的质疑，应当提交供应商签署的授权委托书。其授权委托书应当载明委托代理人的姓名或者名称、代理事项、具体权限、期限和相关事项。</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质疑</w:t>
      </w:r>
      <w:proofErr w:type="gramStart"/>
      <w:r>
        <w:rPr>
          <w:rFonts w:ascii="Times New Roman" w:eastAsia="仿宋" w:hAnsi="Times New Roman" w:cs="仿宋" w:hint="eastAsia"/>
          <w:spacing w:val="-3"/>
          <w:sz w:val="24"/>
          <w:szCs w:val="24"/>
          <w:lang w:val="en-US"/>
        </w:rPr>
        <w:t>函应当</w:t>
      </w:r>
      <w:proofErr w:type="gramEnd"/>
      <w:r>
        <w:rPr>
          <w:rFonts w:ascii="Times New Roman" w:eastAsia="仿宋" w:hAnsi="Times New Roman" w:cs="仿宋" w:hint="eastAsia"/>
          <w:spacing w:val="-3"/>
          <w:sz w:val="24"/>
          <w:szCs w:val="24"/>
          <w:lang w:val="en-US"/>
        </w:rPr>
        <w:t>使用中文。相关当事人提供外文书证或者外国语视听资料的，应当附有中文译本，由翻译机构盖章或者翻译人员签名。</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质疑</w:t>
      </w:r>
      <w:proofErr w:type="gramStart"/>
      <w:r>
        <w:rPr>
          <w:rFonts w:ascii="Times New Roman" w:eastAsia="仿宋" w:hAnsi="Times New Roman" w:cs="仿宋" w:hint="eastAsia"/>
          <w:spacing w:val="-3"/>
          <w:sz w:val="24"/>
          <w:szCs w:val="24"/>
          <w:lang w:val="en-US"/>
        </w:rPr>
        <w:t>函应当</w:t>
      </w:r>
      <w:proofErr w:type="gramEnd"/>
      <w:r>
        <w:rPr>
          <w:rFonts w:ascii="Times New Roman" w:eastAsia="仿宋" w:hAnsi="Times New Roman" w:cs="仿宋" w:hint="eastAsia"/>
          <w:spacing w:val="-3"/>
          <w:sz w:val="24"/>
          <w:szCs w:val="24"/>
          <w:lang w:val="en-US"/>
        </w:rPr>
        <w:t>现场提交至采购代理机构联系人处，提交时应出示有效身份证明。未按上述要求提交质疑函的，质疑不予受理。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27.4</w:t>
      </w:r>
      <w:r>
        <w:rPr>
          <w:rFonts w:ascii="Times New Roman" w:eastAsia="仿宋" w:hAnsi="Times New Roman" w:cs="仿宋" w:hint="eastAsia"/>
          <w:spacing w:val="-3"/>
          <w:sz w:val="24"/>
          <w:szCs w:val="24"/>
          <w:lang w:val="en-US"/>
        </w:rPr>
        <w:t>质疑投标人是指直接参加本项目采购活动的投标人；投标人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27.5</w:t>
      </w:r>
      <w:r>
        <w:rPr>
          <w:rFonts w:ascii="Times New Roman" w:eastAsia="仿宋" w:hAnsi="Times New Roman" w:cs="仿宋"/>
          <w:spacing w:val="-3"/>
          <w:sz w:val="24"/>
          <w:szCs w:val="24"/>
          <w:lang w:val="en-US"/>
        </w:rPr>
        <w:t>供应商不得虚假质疑和恶意质疑，并对质疑内容的真实性承担责任。供应商或者其他利害关系人通过捏造事实、伪造证明材料等方式提出异议或投诉，阻碍采购活动正常进行的，属于严重不良行为，采购代理机构将提请财政部门将其列入不良行为记录名单，并依法予以处罚。</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27.5</w:t>
      </w:r>
      <w:r>
        <w:rPr>
          <w:rFonts w:ascii="Times New Roman" w:eastAsia="仿宋" w:hAnsi="Times New Roman" w:cs="仿宋" w:hint="eastAsia"/>
          <w:spacing w:val="-3"/>
          <w:sz w:val="24"/>
          <w:szCs w:val="24"/>
          <w:lang w:val="en-US"/>
        </w:rPr>
        <w:t>采购代理在收到投标人的书面质疑后将及时组织调查核实，在七个工作日内</w:t>
      </w:r>
      <w:proofErr w:type="gramStart"/>
      <w:r>
        <w:rPr>
          <w:rFonts w:ascii="Times New Roman" w:eastAsia="仿宋" w:hAnsi="Times New Roman" w:cs="仿宋" w:hint="eastAsia"/>
          <w:spacing w:val="-3"/>
          <w:sz w:val="24"/>
          <w:szCs w:val="24"/>
          <w:lang w:val="en-US"/>
        </w:rPr>
        <w:t>作出</w:t>
      </w:r>
      <w:proofErr w:type="gramEnd"/>
      <w:r>
        <w:rPr>
          <w:rFonts w:ascii="Times New Roman" w:eastAsia="仿宋" w:hAnsi="Times New Roman" w:cs="仿宋" w:hint="eastAsia"/>
          <w:spacing w:val="-3"/>
          <w:sz w:val="24"/>
          <w:szCs w:val="24"/>
          <w:lang w:val="en-US"/>
        </w:rPr>
        <w:t>答</w:t>
      </w:r>
      <w:r>
        <w:rPr>
          <w:rFonts w:ascii="Times New Roman" w:eastAsia="仿宋" w:hAnsi="Times New Roman" w:cs="仿宋" w:hint="eastAsia"/>
          <w:spacing w:val="-3"/>
          <w:sz w:val="24"/>
          <w:szCs w:val="24"/>
          <w:lang w:val="en-US"/>
        </w:rPr>
        <w:lastRenderedPageBreak/>
        <w:t>复，并以书面或电子邮件形式通知质疑投标人和其他有关投标人，答复的内容不涉及商业秘密。采购代理遵循“谁过错谁负担”的原则，有过错的一方承担调查论证费用。</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28.</w:t>
      </w:r>
      <w:r>
        <w:rPr>
          <w:rFonts w:ascii="Times New Roman" w:eastAsia="仿宋" w:hAnsi="Times New Roman" w:cs="仿宋" w:hint="eastAsia"/>
          <w:b/>
          <w:sz w:val="24"/>
          <w:szCs w:val="24"/>
        </w:rPr>
        <w:t>投诉</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 xml:space="preserve">28.1 </w:t>
      </w:r>
      <w:r>
        <w:rPr>
          <w:rFonts w:ascii="Times New Roman" w:eastAsia="仿宋" w:hAnsi="Times New Roman" w:cs="仿宋" w:hint="eastAsia"/>
          <w:spacing w:val="-3"/>
          <w:sz w:val="24"/>
          <w:szCs w:val="24"/>
          <w:lang w:val="en-US"/>
        </w:rPr>
        <w:t>质疑投标人对采购代理的答复不满意，或采购代理未在规定的时间内</w:t>
      </w:r>
      <w:proofErr w:type="gramStart"/>
      <w:r>
        <w:rPr>
          <w:rFonts w:ascii="Times New Roman" w:eastAsia="仿宋" w:hAnsi="Times New Roman" w:cs="仿宋" w:hint="eastAsia"/>
          <w:spacing w:val="-3"/>
          <w:sz w:val="24"/>
          <w:szCs w:val="24"/>
          <w:lang w:val="en-US"/>
        </w:rPr>
        <w:t>作出</w:t>
      </w:r>
      <w:proofErr w:type="gramEnd"/>
      <w:r>
        <w:rPr>
          <w:rFonts w:ascii="Times New Roman" w:eastAsia="仿宋" w:hAnsi="Times New Roman" w:cs="仿宋" w:hint="eastAsia"/>
          <w:spacing w:val="-3"/>
          <w:sz w:val="24"/>
          <w:szCs w:val="24"/>
          <w:lang w:val="en-US"/>
        </w:rPr>
        <w:t>答复的，可以在答复期满后</w:t>
      </w:r>
      <w:r>
        <w:rPr>
          <w:rFonts w:ascii="Times New Roman" w:eastAsia="仿宋" w:hAnsi="Times New Roman" w:cs="仿宋" w:hint="eastAsia"/>
          <w:b/>
          <w:bCs/>
          <w:spacing w:val="-3"/>
          <w:sz w:val="24"/>
          <w:szCs w:val="24"/>
          <w:lang w:val="en-US"/>
        </w:rPr>
        <w:t>十五个工作日</w:t>
      </w:r>
      <w:r>
        <w:rPr>
          <w:rFonts w:ascii="Times New Roman" w:eastAsia="仿宋" w:hAnsi="Times New Roman" w:cs="仿宋" w:hint="eastAsia"/>
          <w:spacing w:val="-3"/>
          <w:sz w:val="24"/>
          <w:szCs w:val="24"/>
          <w:lang w:val="en-US"/>
        </w:rPr>
        <w:t>内向采购项目同级财政部门投诉。</w:t>
      </w:r>
    </w:p>
    <w:p w:rsidR="00563D5E" w:rsidRDefault="00F208AD">
      <w:pPr>
        <w:spacing w:before="22" w:line="360" w:lineRule="auto"/>
        <w:ind w:firstLine="482"/>
        <w:jc w:val="both"/>
        <w:rPr>
          <w:rFonts w:ascii="Times New Roman" w:eastAsia="仿宋" w:hAnsi="Times New Roman" w:cs="仿宋"/>
          <w:b/>
          <w:sz w:val="24"/>
          <w:szCs w:val="24"/>
        </w:rPr>
      </w:pPr>
      <w:r>
        <w:rPr>
          <w:rFonts w:ascii="Times New Roman" w:eastAsia="仿宋" w:hAnsi="Times New Roman" w:cs="仿宋" w:hint="eastAsia"/>
          <w:b/>
          <w:sz w:val="24"/>
          <w:szCs w:val="24"/>
        </w:rPr>
        <w:t>29.</w:t>
      </w:r>
      <w:r>
        <w:rPr>
          <w:rFonts w:ascii="Times New Roman" w:eastAsia="仿宋" w:hAnsi="Times New Roman" w:cs="仿宋" w:hint="eastAsia"/>
          <w:b/>
          <w:sz w:val="24"/>
          <w:szCs w:val="24"/>
        </w:rPr>
        <w:t>诚实信用</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29.1</w:t>
      </w:r>
      <w:r>
        <w:rPr>
          <w:rFonts w:ascii="Times New Roman" w:eastAsia="仿宋" w:hAnsi="Times New Roman" w:cs="仿宋" w:hint="eastAsia"/>
          <w:spacing w:val="-3"/>
          <w:sz w:val="24"/>
          <w:szCs w:val="24"/>
          <w:lang w:val="en-US"/>
        </w:rPr>
        <w:t>投标人之间不得相互串通投标报价，不得妨碍其他投标人的公平竞争，不得损害采购人和其他投标人的合法权益。</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29.2</w:t>
      </w:r>
      <w:r>
        <w:rPr>
          <w:rFonts w:ascii="Times New Roman" w:eastAsia="仿宋" w:hAnsi="Times New Roman" w:cs="仿宋" w:hint="eastAsia"/>
          <w:spacing w:val="-3"/>
          <w:sz w:val="24"/>
          <w:szCs w:val="24"/>
          <w:lang w:val="en-US"/>
        </w:rPr>
        <w:t>投标人不得以向采购代理工作人员、评标委员会成员行贿或者采取其他不正当手段谋取中标。政府采购管理部门将供应商列入不良行为记录名单，按照《政府采购法》有关规定处理。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29.3</w:t>
      </w:r>
      <w:r>
        <w:rPr>
          <w:rFonts w:ascii="Times New Roman" w:eastAsia="仿宋" w:hAnsi="Times New Roman" w:cs="仿宋" w:hint="eastAsia"/>
          <w:spacing w:val="-3"/>
          <w:sz w:val="24"/>
          <w:szCs w:val="24"/>
          <w:lang w:val="en-US"/>
        </w:rPr>
        <w:t>投标人不得虚假质疑和恶意质疑，并对质疑内容的真实性承担责任。投标人或者其他利害关系人通过捏造事实、伪造证明材料等方式提出异议或投诉，阻碍招投标活动正常进行的，属于严重不良行为，采购代理将提请财政部门将其列入不良行为记录名单，并依法予以处罚。</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29.4</w:t>
      </w:r>
      <w:r>
        <w:rPr>
          <w:rFonts w:ascii="Times New Roman" w:eastAsia="仿宋" w:hAnsi="Times New Roman" w:cs="仿宋" w:hint="eastAsia"/>
          <w:spacing w:val="-3"/>
          <w:sz w:val="24"/>
          <w:szCs w:val="24"/>
          <w:lang w:val="en-US"/>
        </w:rPr>
        <w:t>投标人不得虚假承诺，否则，按照提供虚假材料谋取中标成交处理。</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w:t>
      </w:r>
      <w:r>
        <w:rPr>
          <w:rFonts w:ascii="Times New Roman" w:eastAsia="仿宋" w:hAnsi="Times New Roman" w:cs="仿宋"/>
          <w:spacing w:val="-3"/>
          <w:sz w:val="24"/>
          <w:szCs w:val="24"/>
          <w:lang w:val="en-US"/>
        </w:rPr>
        <w:t>9.5</w:t>
      </w:r>
      <w:r>
        <w:rPr>
          <w:rFonts w:ascii="Times New Roman" w:eastAsia="仿宋" w:hAnsi="Times New Roman" w:cs="仿宋"/>
          <w:spacing w:val="-3"/>
          <w:sz w:val="24"/>
          <w:szCs w:val="24"/>
          <w:lang w:val="en-US"/>
        </w:rPr>
        <w:t>供应商应自觉遵守磋商、评审纪律，扰乱磋商、评审现场秩序的，属于失信行为，根据《江苏省政府采购供应商监督管理暂行办法》，失信行为将被记入供应商诚信档案。</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2</w:t>
      </w:r>
      <w:r>
        <w:rPr>
          <w:rFonts w:ascii="Times New Roman" w:eastAsia="仿宋" w:hAnsi="Times New Roman" w:cs="仿宋"/>
          <w:spacing w:val="-3"/>
          <w:sz w:val="24"/>
          <w:szCs w:val="24"/>
          <w:lang w:val="en-US"/>
        </w:rPr>
        <w:t>9.6</w:t>
      </w:r>
      <w:r>
        <w:rPr>
          <w:rFonts w:ascii="Times New Roman" w:eastAsia="仿宋" w:hAnsi="Times New Roman" w:cs="仿宋"/>
          <w:spacing w:val="-3"/>
          <w:sz w:val="24"/>
          <w:szCs w:val="24"/>
          <w:lang w:val="en-US"/>
        </w:rPr>
        <w:t>供应商提供</w:t>
      </w:r>
      <w:r>
        <w:rPr>
          <w:rFonts w:ascii="Times New Roman" w:eastAsia="仿宋" w:hAnsi="Times New Roman" w:cs="仿宋"/>
          <w:spacing w:val="-3"/>
          <w:sz w:val="24"/>
          <w:szCs w:val="24"/>
          <w:lang w:val="en-US"/>
        </w:rPr>
        <w:t>“</w:t>
      </w:r>
      <w:r>
        <w:rPr>
          <w:rFonts w:ascii="Times New Roman" w:eastAsia="仿宋" w:hAnsi="Times New Roman" w:cs="仿宋"/>
          <w:spacing w:val="-3"/>
          <w:sz w:val="24"/>
          <w:szCs w:val="24"/>
          <w:lang w:val="en-US"/>
        </w:rPr>
        <w:t>南京市政府采购供应商信用记录表暨信用承诺书</w:t>
      </w:r>
      <w:r>
        <w:rPr>
          <w:rFonts w:ascii="Times New Roman" w:eastAsia="仿宋" w:hAnsi="Times New Roman" w:cs="仿宋"/>
          <w:spacing w:val="-3"/>
          <w:sz w:val="24"/>
          <w:szCs w:val="24"/>
          <w:lang w:val="en-US"/>
        </w:rPr>
        <w:t>”</w:t>
      </w:r>
      <w:r>
        <w:rPr>
          <w:rFonts w:ascii="Times New Roman" w:eastAsia="仿宋" w:hAnsi="Times New Roman" w:cs="仿宋"/>
          <w:spacing w:val="-3"/>
          <w:sz w:val="24"/>
          <w:szCs w:val="24"/>
          <w:lang w:val="en-US"/>
        </w:rPr>
        <w:t>，应对其内容的真实性、合法性、有效性负责。如</w:t>
      </w:r>
      <w:proofErr w:type="gramStart"/>
      <w:r>
        <w:rPr>
          <w:rFonts w:ascii="Times New Roman" w:eastAsia="仿宋" w:hAnsi="Times New Roman" w:cs="仿宋"/>
          <w:spacing w:val="-3"/>
          <w:sz w:val="24"/>
          <w:szCs w:val="24"/>
          <w:lang w:val="en-US"/>
        </w:rPr>
        <w:t>作出</w:t>
      </w:r>
      <w:proofErr w:type="gramEnd"/>
      <w:r>
        <w:rPr>
          <w:rFonts w:ascii="Times New Roman" w:eastAsia="仿宋" w:hAnsi="Times New Roman" w:cs="仿宋"/>
          <w:spacing w:val="-3"/>
          <w:sz w:val="24"/>
          <w:szCs w:val="24"/>
          <w:lang w:val="en-US"/>
        </w:rPr>
        <w:t>虚假信用承诺，视同为</w:t>
      </w:r>
      <w:r>
        <w:rPr>
          <w:rFonts w:ascii="Times New Roman" w:eastAsia="仿宋" w:hAnsi="Times New Roman" w:cs="仿宋"/>
          <w:spacing w:val="-3"/>
          <w:sz w:val="24"/>
          <w:szCs w:val="24"/>
          <w:lang w:val="en-US"/>
        </w:rPr>
        <w:t>“</w:t>
      </w:r>
      <w:r>
        <w:rPr>
          <w:rFonts w:ascii="Times New Roman" w:eastAsia="仿宋" w:hAnsi="Times New Roman" w:cs="仿宋"/>
          <w:spacing w:val="-3"/>
          <w:sz w:val="24"/>
          <w:szCs w:val="24"/>
          <w:lang w:val="en-US"/>
        </w:rPr>
        <w:t>提供虚假材料谋取中标、成交</w:t>
      </w:r>
      <w:r>
        <w:rPr>
          <w:rFonts w:ascii="Times New Roman" w:eastAsia="仿宋" w:hAnsi="Times New Roman" w:cs="仿宋"/>
          <w:spacing w:val="-3"/>
          <w:sz w:val="24"/>
          <w:szCs w:val="24"/>
          <w:lang w:val="en-US"/>
        </w:rPr>
        <w:t>”</w:t>
      </w:r>
      <w:r>
        <w:rPr>
          <w:rFonts w:ascii="Times New Roman" w:eastAsia="仿宋" w:hAnsi="Times New Roman" w:cs="仿宋"/>
          <w:spacing w:val="-3"/>
          <w:sz w:val="24"/>
          <w:szCs w:val="24"/>
          <w:lang w:val="en-US"/>
        </w:rPr>
        <w:t>的违法行为。经财政部门调查核实后，按照《政府采购法》第七十七条规定，处以采购金额千分之五以上千</w:t>
      </w:r>
      <w:proofErr w:type="gramStart"/>
      <w:r>
        <w:rPr>
          <w:rFonts w:ascii="Times New Roman" w:eastAsia="仿宋" w:hAnsi="Times New Roman" w:cs="仿宋"/>
          <w:spacing w:val="-3"/>
          <w:sz w:val="24"/>
          <w:szCs w:val="24"/>
          <w:lang w:val="en-US"/>
        </w:rPr>
        <w:t>分之十</w:t>
      </w:r>
      <w:proofErr w:type="gramEnd"/>
      <w:r>
        <w:rPr>
          <w:rFonts w:ascii="Times New Roman" w:eastAsia="仿宋" w:hAnsi="Times New Roman" w:cs="仿宋"/>
          <w:spacing w:val="-3"/>
          <w:sz w:val="24"/>
          <w:szCs w:val="24"/>
          <w:lang w:val="en-US"/>
        </w:rPr>
        <w:t>一下的罚款，列入不良行为记录名单，在一至三年内禁止参加政府采购活动；有违法所得的，并处没收违法所得，情节严重的，由市场监管部门吊销营业执照；构成犯罪的，依法追究刑事责任。</w:t>
      </w:r>
    </w:p>
    <w:p w:rsidR="00563D5E" w:rsidRPr="000A3EDA" w:rsidRDefault="00F208AD" w:rsidP="000A3EDA">
      <w:pPr>
        <w:spacing w:before="22" w:line="360" w:lineRule="auto"/>
        <w:ind w:firstLine="482"/>
        <w:jc w:val="both"/>
        <w:rPr>
          <w:rFonts w:ascii="Times New Roman" w:eastAsia="仿宋" w:hAnsi="Times New Roman" w:cs="仿宋"/>
          <w:b/>
          <w:sz w:val="24"/>
          <w:szCs w:val="24"/>
        </w:rPr>
      </w:pPr>
      <w:r w:rsidRPr="000A3EDA">
        <w:rPr>
          <w:rFonts w:ascii="Times New Roman" w:eastAsia="仿宋" w:hAnsi="Times New Roman" w:cs="仿宋" w:hint="eastAsia"/>
          <w:b/>
          <w:sz w:val="24"/>
          <w:szCs w:val="24"/>
        </w:rPr>
        <w:t>30</w:t>
      </w:r>
      <w:r w:rsidRPr="000A3EDA">
        <w:rPr>
          <w:rFonts w:ascii="Times New Roman" w:eastAsia="仿宋" w:hAnsi="Times New Roman" w:cs="仿宋"/>
          <w:b/>
          <w:sz w:val="24"/>
          <w:szCs w:val="24"/>
        </w:rPr>
        <w:t>、违约风险提示</w:t>
      </w:r>
    </w:p>
    <w:p w:rsidR="00563D5E" w:rsidRDefault="00F208AD">
      <w:pPr>
        <w:pStyle w:val="13"/>
        <w:tabs>
          <w:tab w:val="left" w:pos="1164"/>
        </w:tabs>
        <w:spacing w:line="360" w:lineRule="auto"/>
        <w:ind w:left="0" w:firstLine="468"/>
        <w:jc w:val="both"/>
        <w:rPr>
          <w:rFonts w:ascii="Times New Roman" w:eastAsia="仿宋" w:hAnsi="Times New Roman" w:cs="仿宋"/>
          <w:spacing w:val="-3"/>
          <w:sz w:val="24"/>
          <w:szCs w:val="24"/>
          <w:lang w:val="en-US"/>
        </w:rPr>
      </w:pPr>
      <w:r>
        <w:rPr>
          <w:rFonts w:ascii="Times New Roman" w:eastAsia="仿宋" w:hAnsi="Times New Roman" w:cs="仿宋" w:hint="eastAsia"/>
          <w:spacing w:val="-3"/>
          <w:sz w:val="24"/>
          <w:szCs w:val="24"/>
          <w:lang w:val="en-US"/>
        </w:rPr>
        <w:t>30</w:t>
      </w:r>
      <w:r>
        <w:rPr>
          <w:rFonts w:ascii="Times New Roman" w:eastAsia="仿宋" w:hAnsi="Times New Roman" w:cs="仿宋"/>
          <w:spacing w:val="-3"/>
          <w:sz w:val="24"/>
          <w:szCs w:val="24"/>
          <w:lang w:val="en-US"/>
        </w:rPr>
        <w:t>.1</w:t>
      </w:r>
      <w:r>
        <w:rPr>
          <w:rFonts w:ascii="Times New Roman" w:eastAsia="仿宋" w:hAnsi="Times New Roman" w:cs="仿宋"/>
          <w:spacing w:val="-3"/>
          <w:sz w:val="24"/>
          <w:szCs w:val="24"/>
          <w:lang w:val="en-US"/>
        </w:rPr>
        <w:t>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p>
    <w:p w:rsidR="00563D5E" w:rsidRDefault="00563D5E">
      <w:pPr>
        <w:pStyle w:val="13"/>
        <w:tabs>
          <w:tab w:val="left" w:pos="1164"/>
        </w:tabs>
        <w:spacing w:line="360" w:lineRule="auto"/>
        <w:ind w:left="0" w:firstLine="468"/>
        <w:jc w:val="both"/>
        <w:rPr>
          <w:rFonts w:ascii="Times New Roman" w:eastAsia="仿宋" w:hAnsi="Times New Roman" w:cs="仿宋"/>
          <w:spacing w:val="-3"/>
          <w:sz w:val="24"/>
          <w:szCs w:val="24"/>
          <w:lang w:val="en-US"/>
        </w:rPr>
      </w:pPr>
    </w:p>
    <w:p w:rsidR="00563D5E" w:rsidRDefault="00563D5E">
      <w:pPr>
        <w:pStyle w:val="13"/>
        <w:tabs>
          <w:tab w:val="left" w:pos="1164"/>
        </w:tabs>
        <w:spacing w:line="360" w:lineRule="auto"/>
        <w:ind w:left="0" w:firstLine="468"/>
        <w:rPr>
          <w:rFonts w:ascii="Times New Roman" w:eastAsia="仿宋" w:hAnsi="Times New Roman" w:cs="仿宋"/>
          <w:spacing w:val="-3"/>
          <w:sz w:val="24"/>
          <w:szCs w:val="24"/>
          <w:lang w:val="en-US"/>
        </w:rPr>
        <w:sectPr w:rsidR="00563D5E">
          <w:footerReference w:type="default" r:id="rId10"/>
          <w:pgSz w:w="11910" w:h="16840"/>
          <w:pgMar w:top="799" w:right="1130" w:bottom="1321" w:left="1100" w:header="0" w:footer="1123" w:gutter="0"/>
          <w:cols w:space="425"/>
          <w:docGrid w:linePitch="360"/>
        </w:sectPr>
      </w:pPr>
    </w:p>
    <w:p w:rsidR="00563D5E" w:rsidRDefault="00F208AD">
      <w:pPr>
        <w:jc w:val="center"/>
        <w:outlineLvl w:val="0"/>
        <w:rPr>
          <w:rFonts w:asciiTheme="minorEastAsia" w:eastAsiaTheme="minorEastAsia" w:hAnsiTheme="minorEastAsia" w:cstheme="minorEastAsia"/>
          <w:b/>
          <w:bCs/>
          <w:sz w:val="36"/>
          <w:szCs w:val="36"/>
        </w:rPr>
      </w:pPr>
      <w:bookmarkStart w:id="10" w:name="_Toc18811"/>
      <w:bookmarkStart w:id="11" w:name="_Toc32667"/>
      <w:r>
        <w:rPr>
          <w:rFonts w:asciiTheme="minorEastAsia" w:eastAsiaTheme="minorEastAsia" w:hAnsiTheme="minorEastAsia" w:cstheme="minorEastAsia" w:hint="eastAsia"/>
          <w:b/>
          <w:bCs/>
          <w:sz w:val="36"/>
          <w:szCs w:val="36"/>
          <w:lang w:val="en-US"/>
        </w:rPr>
        <w:lastRenderedPageBreak/>
        <w:t xml:space="preserve">第三章  </w:t>
      </w:r>
      <w:r>
        <w:rPr>
          <w:rFonts w:asciiTheme="minorEastAsia" w:eastAsiaTheme="minorEastAsia" w:hAnsiTheme="minorEastAsia" w:cstheme="minorEastAsia" w:hint="eastAsia"/>
          <w:b/>
          <w:bCs/>
          <w:sz w:val="36"/>
          <w:szCs w:val="36"/>
        </w:rPr>
        <w:t xml:space="preserve"> 评标标准</w:t>
      </w:r>
      <w:bookmarkEnd w:id="10"/>
      <w:bookmarkEnd w:id="11"/>
    </w:p>
    <w:p w:rsidR="00563D5E" w:rsidRDefault="00563D5E">
      <w:pPr>
        <w:pStyle w:val="13"/>
        <w:tabs>
          <w:tab w:val="left" w:pos="1164"/>
        </w:tabs>
        <w:spacing w:line="360" w:lineRule="auto"/>
        <w:ind w:left="0" w:firstLine="468"/>
        <w:jc w:val="both"/>
        <w:rPr>
          <w:rFonts w:ascii="Times New Roman" w:eastAsia="仿宋" w:hAnsi="Times New Roman" w:cs="仿宋"/>
          <w:spacing w:val="-3"/>
          <w:sz w:val="24"/>
          <w:szCs w:val="24"/>
          <w:lang w:val="en-US"/>
        </w:rPr>
      </w:pP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45"/>
        <w:gridCol w:w="7"/>
        <w:gridCol w:w="7688"/>
        <w:gridCol w:w="987"/>
      </w:tblGrid>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
                <w:bCs/>
                <w:kern w:val="2"/>
                <w:sz w:val="24"/>
                <w:szCs w:val="24"/>
                <w:lang w:val="en-US" w:bidi="ar-SA"/>
              </w:rPr>
            </w:pPr>
            <w:r w:rsidRPr="00AB614A">
              <w:rPr>
                <w:rFonts w:ascii="仿宋" w:eastAsia="仿宋" w:hAnsi="仿宋" w:cs="Times New Roman"/>
                <w:b/>
                <w:bCs/>
                <w:kern w:val="2"/>
                <w:sz w:val="24"/>
                <w:szCs w:val="24"/>
                <w:lang w:val="en-US" w:bidi="ar-SA"/>
              </w:rPr>
              <w:t>评分因素</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
                <w:bCs/>
                <w:kern w:val="2"/>
                <w:sz w:val="24"/>
                <w:szCs w:val="24"/>
                <w:lang w:val="en-US" w:bidi="ar-SA"/>
              </w:rPr>
            </w:pPr>
            <w:r w:rsidRPr="00AB614A">
              <w:rPr>
                <w:rFonts w:ascii="仿宋" w:eastAsia="仿宋" w:hAnsi="仿宋" w:cs="Times New Roman"/>
                <w:b/>
                <w:bCs/>
                <w:kern w:val="2"/>
                <w:sz w:val="24"/>
                <w:szCs w:val="24"/>
                <w:lang w:val="en-US" w:bidi="ar-SA"/>
              </w:rPr>
              <w:t>评审标准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
                <w:bCs/>
                <w:kern w:val="2"/>
                <w:sz w:val="24"/>
                <w:szCs w:val="24"/>
                <w:lang w:val="en-US" w:bidi="ar-SA"/>
              </w:rPr>
            </w:pPr>
            <w:r w:rsidRPr="00AB614A">
              <w:rPr>
                <w:rFonts w:ascii="仿宋" w:eastAsia="仿宋" w:hAnsi="仿宋" w:cs="Times New Roman"/>
                <w:b/>
                <w:bCs/>
                <w:kern w:val="2"/>
                <w:sz w:val="24"/>
                <w:szCs w:val="24"/>
                <w:lang w:val="en-US" w:bidi="ar-SA"/>
              </w:rPr>
              <w:t>分值</w:t>
            </w:r>
          </w:p>
        </w:tc>
      </w:tr>
      <w:tr w:rsidR="00563D5E" w:rsidRPr="00AB614A">
        <w:trPr>
          <w:trHeight w:val="454"/>
          <w:tblHeader/>
          <w:jc w:val="center"/>
        </w:trPr>
        <w:tc>
          <w:tcPr>
            <w:tcW w:w="9527" w:type="dxa"/>
            <w:gridSpan w:val="4"/>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both"/>
              <w:rPr>
                <w:rFonts w:ascii="仿宋" w:eastAsia="仿宋" w:hAnsi="仿宋" w:cs="Times New Roman"/>
                <w:kern w:val="2"/>
                <w:sz w:val="24"/>
                <w:szCs w:val="24"/>
                <w:lang w:val="en-US" w:bidi="ar-SA"/>
              </w:rPr>
            </w:pPr>
            <w:r w:rsidRPr="00AB614A">
              <w:rPr>
                <w:rFonts w:ascii="仿宋" w:eastAsia="仿宋" w:hAnsi="仿宋" w:cs="Times New Roman"/>
                <w:b/>
                <w:bCs/>
                <w:kern w:val="2"/>
                <w:sz w:val="24"/>
                <w:szCs w:val="24"/>
                <w:lang w:val="en-US" w:bidi="ar-SA"/>
              </w:rPr>
              <w:t>（一）价格分（20分）</w:t>
            </w:r>
          </w:p>
        </w:tc>
      </w:tr>
      <w:tr w:rsidR="00563D5E" w:rsidRPr="00AB614A">
        <w:trPr>
          <w:trHeight w:val="454"/>
          <w:tblHeader/>
          <w:jc w:val="center"/>
        </w:trPr>
        <w:tc>
          <w:tcPr>
            <w:tcW w:w="8540" w:type="dxa"/>
            <w:gridSpan w:val="3"/>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采用低价优先法计算，即满足招标文件要求且投标价格最低的投标报价为评标基准价，其价格分得满分；其他投标人的价格分按下列公式计算：投标报价得分＝（评标基准价／投标报价）×20）</w:t>
            </w:r>
            <w:r w:rsidRPr="00AB614A">
              <w:rPr>
                <w:rFonts w:ascii="仿宋" w:eastAsia="仿宋" w:hAnsi="仿宋" w:cs="Times New Roman" w:hint="eastAsia"/>
                <w:kern w:val="2"/>
                <w:sz w:val="24"/>
                <w:szCs w:val="24"/>
                <w:lang w:val="en-US" w:bidi="ar-SA"/>
              </w:rPr>
              <w:t>。</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20</w:t>
            </w:r>
          </w:p>
        </w:tc>
      </w:tr>
      <w:tr w:rsidR="00563D5E" w:rsidRPr="00AB614A">
        <w:trPr>
          <w:trHeight w:val="454"/>
          <w:tblHeader/>
          <w:jc w:val="center"/>
        </w:trPr>
        <w:tc>
          <w:tcPr>
            <w:tcW w:w="9527" w:type="dxa"/>
            <w:gridSpan w:val="4"/>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both"/>
              <w:rPr>
                <w:rFonts w:ascii="仿宋" w:eastAsia="仿宋" w:hAnsi="仿宋" w:cs="Times New Roman"/>
                <w:kern w:val="2"/>
                <w:sz w:val="24"/>
                <w:szCs w:val="24"/>
                <w:lang w:val="en-US" w:bidi="ar-SA"/>
              </w:rPr>
            </w:pPr>
            <w:r w:rsidRPr="00AB614A">
              <w:rPr>
                <w:rFonts w:ascii="仿宋" w:eastAsia="仿宋" w:hAnsi="仿宋" w:cs="Times New Roman"/>
                <w:b/>
                <w:bCs/>
                <w:kern w:val="2"/>
                <w:sz w:val="24"/>
                <w:szCs w:val="24"/>
                <w:lang w:val="en-US" w:bidi="ar-SA"/>
              </w:rPr>
              <w:t>（二）</w:t>
            </w:r>
            <w:r w:rsidRPr="00AB614A">
              <w:rPr>
                <w:rFonts w:ascii="仿宋" w:eastAsia="仿宋" w:hAnsi="仿宋" w:cs="Times New Roman"/>
                <w:b/>
                <w:kern w:val="2"/>
                <w:sz w:val="24"/>
                <w:szCs w:val="24"/>
                <w:lang w:val="en-US" w:bidi="ar-SA"/>
              </w:rPr>
              <w:t>管理服务方案</w:t>
            </w:r>
            <w:r w:rsidRPr="00AB614A">
              <w:rPr>
                <w:rFonts w:ascii="仿宋" w:eastAsia="仿宋" w:hAnsi="仿宋" w:cs="Times New Roman"/>
                <w:b/>
                <w:bCs/>
                <w:kern w:val="2"/>
                <w:sz w:val="24"/>
                <w:szCs w:val="24"/>
                <w:lang w:val="en-US" w:bidi="ar-SA"/>
              </w:rPr>
              <w:t>（50分）</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kern w:val="2"/>
                <w:sz w:val="24"/>
                <w:szCs w:val="24"/>
                <w:lang w:val="en-US" w:bidi="ar-SA"/>
              </w:rPr>
              <w:t>1</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现场管理计划和目标方案：方案措施完善，程序规范，有完善细致的食堂现场管理计划、目标方案明确的得5分，方案</w:t>
            </w:r>
            <w:proofErr w:type="gramStart"/>
            <w:r w:rsidRPr="00AB614A">
              <w:rPr>
                <w:rFonts w:ascii="仿宋" w:eastAsia="仿宋" w:hAnsi="仿宋" w:cs="Times New Roman"/>
                <w:kern w:val="2"/>
                <w:sz w:val="24"/>
                <w:szCs w:val="24"/>
                <w:lang w:val="en-US" w:bidi="ar-SA"/>
              </w:rPr>
              <w:t>考虑较</w:t>
            </w:r>
            <w:proofErr w:type="gramEnd"/>
            <w:r w:rsidRPr="00AB614A">
              <w:rPr>
                <w:rFonts w:ascii="仿宋" w:eastAsia="仿宋" w:hAnsi="仿宋" w:cs="Times New Roman"/>
                <w:kern w:val="2"/>
                <w:sz w:val="24"/>
                <w:szCs w:val="24"/>
                <w:lang w:val="en-US" w:bidi="ar-SA"/>
              </w:rPr>
              <w:t>细致，能满足项目实施需要的得3分；综合评定一般，措施简单，基本能满足项目实施需要的得1分，</w:t>
            </w:r>
            <w:proofErr w:type="gramStart"/>
            <w:r w:rsidRPr="00AB614A">
              <w:rPr>
                <w:rFonts w:ascii="仿宋" w:eastAsia="仿宋" w:hAnsi="仿宋" w:cs="Times New Roman"/>
                <w:kern w:val="2"/>
                <w:sz w:val="24"/>
                <w:szCs w:val="24"/>
                <w:lang w:val="en-US" w:bidi="ar-SA"/>
              </w:rPr>
              <w:t>无方案</w:t>
            </w:r>
            <w:proofErr w:type="gramEnd"/>
            <w:r w:rsidRPr="00AB614A">
              <w:rPr>
                <w:rFonts w:ascii="仿宋" w:eastAsia="仿宋" w:hAnsi="仿宋" w:cs="Times New Roman"/>
                <w:kern w:val="2"/>
                <w:sz w:val="24"/>
                <w:szCs w:val="24"/>
                <w:lang w:val="en-US" w:bidi="ar-SA"/>
              </w:rPr>
              <w:t>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2</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供餐品种设计及营养搭配情况：</w:t>
            </w:r>
            <w:r w:rsidRPr="00AB614A">
              <w:rPr>
                <w:rFonts w:ascii="仿宋" w:eastAsia="仿宋" w:hAnsi="仿宋" w:cs="Times New Roman"/>
                <w:sz w:val="24"/>
                <w:szCs w:val="24"/>
                <w:lang w:val="en-US" w:bidi="ar-SA"/>
              </w:rPr>
              <w:t>投标人供应的菜色品种丰富、荤素搭配合理、质量标准高的得5分；菜色品种一般、荤、素搭配良好、质量标准基本满足采购人要求的得3分；菜色品种较简单、荤、素搭配一般、质量标准一般得1分，</w:t>
            </w:r>
            <w:proofErr w:type="gramStart"/>
            <w:r w:rsidRPr="00AB614A">
              <w:rPr>
                <w:rFonts w:ascii="仿宋" w:eastAsia="仿宋" w:hAnsi="仿宋" w:cs="Times New Roman"/>
                <w:sz w:val="24"/>
                <w:szCs w:val="24"/>
                <w:lang w:val="en-US" w:bidi="ar-SA"/>
              </w:rPr>
              <w:t>无方案</w:t>
            </w:r>
            <w:proofErr w:type="gramEnd"/>
            <w:r w:rsidRPr="00AB614A">
              <w:rPr>
                <w:rFonts w:ascii="仿宋" w:eastAsia="仿宋" w:hAnsi="仿宋" w:cs="Times New Roman"/>
                <w:sz w:val="24"/>
                <w:szCs w:val="24"/>
                <w:lang w:val="en-US" w:bidi="ar-SA"/>
              </w:rPr>
              <w:t>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3</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食品卫生安全保障方案：对投标人提供的食品卫生安全保障方案进行评审，包括但不限于卫生安全管理制度、卫生防疫体系、原材料管理制度。方案内容合理、可行性高得5分；方案内容合理性较好、可行性较好得3分；方案内容合理性一般、可行性一般得1分；未提供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4</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食堂安全承诺方案：对投标人提供的食堂安全使用方案进行评审.方案内容合理、可行性高得5分；方案内容合理性较好、可行性较好得3分；方案内容合理性一般、可行性一般得1分；未提供不得分。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5</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sz w:val="24"/>
                <w:szCs w:val="24"/>
                <w:lang w:val="en-US" w:bidi="ar-SA"/>
              </w:rPr>
              <w:t>节能减</w:t>
            </w:r>
            <w:proofErr w:type="gramStart"/>
            <w:r w:rsidRPr="00AB614A">
              <w:rPr>
                <w:rFonts w:ascii="仿宋" w:eastAsia="仿宋" w:hAnsi="仿宋" w:cs="Times New Roman"/>
                <w:sz w:val="24"/>
                <w:szCs w:val="24"/>
                <w:lang w:val="en-US" w:bidi="ar-SA"/>
              </w:rPr>
              <w:t>排改善</w:t>
            </w:r>
            <w:proofErr w:type="gramEnd"/>
            <w:r w:rsidRPr="00AB614A">
              <w:rPr>
                <w:rFonts w:ascii="仿宋" w:eastAsia="仿宋" w:hAnsi="仿宋" w:cs="Times New Roman"/>
                <w:sz w:val="24"/>
                <w:szCs w:val="24"/>
                <w:lang w:val="en-US" w:bidi="ar-SA"/>
              </w:rPr>
              <w:t>建议、服务质量承诺：</w:t>
            </w:r>
            <w:r w:rsidRPr="00AB614A">
              <w:rPr>
                <w:rFonts w:ascii="仿宋" w:eastAsia="仿宋" w:hAnsi="仿宋" w:cs="Times New Roman"/>
                <w:kern w:val="2"/>
                <w:sz w:val="24"/>
                <w:szCs w:val="24"/>
                <w:lang w:val="en-US" w:bidi="ar-SA"/>
              </w:rPr>
              <w:t>对于本项目提出有针对性、合理性、可行性优的得5分；对于本项目提出有针对性、合理性、可行性一般的得3分；对于本项目提出有针对性、合理性、可行性差的得1分；没有该项内容不得分。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852" w:type="dxa"/>
            <w:gridSpan w:val="2"/>
            <w:tcBorders>
              <w:top w:val="single" w:sz="4" w:space="0" w:color="auto"/>
              <w:left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6</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配送运输能力：投标人具有配送车辆，每提供1辆得0.5分，最高得4分；投标人具有冷藏车，每提供1辆得0.5分，最高得1分；本项满分5分。（若是自有车辆提供车辆行驶证复印件加盖公章；若是租用车辆提供车辆行驶证复印件以及租赁合同及银行相关结算凭证复印件加盖公章）</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cantSplit/>
          <w:trHeight w:val="454"/>
          <w:tblHeader/>
          <w:jc w:val="center"/>
        </w:trPr>
        <w:tc>
          <w:tcPr>
            <w:tcW w:w="852" w:type="dxa"/>
            <w:gridSpan w:val="2"/>
            <w:tcBorders>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7</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供应能力：</w:t>
            </w:r>
            <w:proofErr w:type="gramStart"/>
            <w:r w:rsidRPr="00AB614A">
              <w:rPr>
                <w:rFonts w:ascii="仿宋" w:eastAsia="仿宋" w:hAnsi="仿宋" w:cs="Times New Roman"/>
                <w:kern w:val="2"/>
                <w:sz w:val="24"/>
                <w:szCs w:val="24"/>
                <w:lang w:val="en-US" w:bidi="ar-SA"/>
              </w:rPr>
              <w:t>主要食材采购</w:t>
            </w:r>
            <w:proofErr w:type="gramEnd"/>
            <w:r w:rsidRPr="00AB614A">
              <w:rPr>
                <w:rFonts w:ascii="仿宋" w:eastAsia="仿宋" w:hAnsi="仿宋" w:cs="Times New Roman"/>
                <w:kern w:val="2"/>
                <w:sz w:val="24"/>
                <w:szCs w:val="24"/>
                <w:lang w:val="en-US" w:bidi="ar-SA"/>
              </w:rPr>
              <w:t>管理措施、</w:t>
            </w:r>
            <w:proofErr w:type="gramStart"/>
            <w:r w:rsidRPr="00AB614A">
              <w:rPr>
                <w:rFonts w:ascii="仿宋" w:eastAsia="仿宋" w:hAnsi="仿宋" w:cs="Times New Roman"/>
                <w:kern w:val="2"/>
                <w:sz w:val="24"/>
                <w:szCs w:val="24"/>
                <w:lang w:val="en-US" w:bidi="ar-SA"/>
              </w:rPr>
              <w:t>食材的</w:t>
            </w:r>
            <w:proofErr w:type="gramEnd"/>
            <w:r w:rsidRPr="00AB614A">
              <w:rPr>
                <w:rFonts w:ascii="仿宋" w:eastAsia="仿宋" w:hAnsi="仿宋" w:cs="Times New Roman"/>
                <w:kern w:val="2"/>
                <w:sz w:val="24"/>
                <w:szCs w:val="24"/>
                <w:lang w:val="en-US" w:bidi="ar-SA"/>
              </w:rPr>
              <w:t>采购渠道与品牌、合作供方的资质及配送方案。供应保障方案</w:t>
            </w:r>
            <w:r w:rsidRPr="00AB614A">
              <w:rPr>
                <w:rFonts w:ascii="仿宋" w:eastAsia="仿宋" w:hAnsi="仿宋" w:cs="Times New Roman"/>
                <w:sz w:val="24"/>
                <w:szCs w:val="24"/>
                <w:lang w:val="en-US" w:bidi="ar-SA"/>
              </w:rPr>
              <w:t>内容合理、可行性高得</w:t>
            </w:r>
            <w:r w:rsidRPr="00AB614A">
              <w:rPr>
                <w:rFonts w:ascii="仿宋" w:eastAsia="仿宋" w:hAnsi="仿宋" w:cs="Times New Roman"/>
                <w:kern w:val="2"/>
                <w:sz w:val="24"/>
                <w:szCs w:val="24"/>
                <w:lang w:val="en-US" w:bidi="ar-SA"/>
              </w:rPr>
              <w:t>5</w:t>
            </w:r>
            <w:r w:rsidRPr="00AB614A">
              <w:rPr>
                <w:rFonts w:ascii="仿宋" w:eastAsia="仿宋" w:hAnsi="仿宋" w:cs="Times New Roman"/>
                <w:sz w:val="24"/>
                <w:szCs w:val="24"/>
                <w:lang w:val="en-US" w:bidi="ar-SA"/>
              </w:rPr>
              <w:t>分；方案内容合理性一般、可行性一般得</w:t>
            </w:r>
            <w:r w:rsidRPr="00AB614A">
              <w:rPr>
                <w:rFonts w:ascii="仿宋" w:eastAsia="仿宋" w:hAnsi="仿宋" w:cs="Times New Roman"/>
                <w:kern w:val="2"/>
                <w:sz w:val="24"/>
                <w:szCs w:val="24"/>
                <w:lang w:val="en-US" w:bidi="ar-SA"/>
              </w:rPr>
              <w:t>3</w:t>
            </w:r>
            <w:r w:rsidRPr="00AB614A">
              <w:rPr>
                <w:rFonts w:ascii="仿宋" w:eastAsia="仿宋" w:hAnsi="仿宋" w:cs="Times New Roman"/>
                <w:sz w:val="24"/>
                <w:szCs w:val="24"/>
                <w:lang w:val="en-US" w:bidi="ar-SA"/>
              </w:rPr>
              <w:t>分；方案内容合理性较差、可行性较差得</w:t>
            </w:r>
            <w:r w:rsidRPr="00AB614A">
              <w:rPr>
                <w:rFonts w:ascii="仿宋" w:eastAsia="仿宋" w:hAnsi="仿宋" w:cs="Times New Roman"/>
                <w:kern w:val="2"/>
                <w:sz w:val="24"/>
                <w:szCs w:val="24"/>
                <w:lang w:val="en-US" w:bidi="ar-SA"/>
              </w:rPr>
              <w:t>1</w:t>
            </w:r>
            <w:r w:rsidRPr="00AB614A">
              <w:rPr>
                <w:rFonts w:ascii="仿宋" w:eastAsia="仿宋" w:hAnsi="仿宋" w:cs="Times New Roman"/>
                <w:sz w:val="24"/>
                <w:szCs w:val="24"/>
                <w:lang w:val="en-US" w:bidi="ar-SA"/>
              </w:rPr>
              <w:t>分，未提供不得分。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8</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sz w:val="24"/>
                <w:szCs w:val="24"/>
                <w:lang w:val="en-US" w:bidi="ar-SA"/>
              </w:rPr>
            </w:pPr>
            <w:r w:rsidRPr="00AB614A">
              <w:rPr>
                <w:rFonts w:ascii="仿宋" w:eastAsia="仿宋" w:hAnsi="仿宋" w:cs="Times New Roman"/>
                <w:kern w:val="2"/>
                <w:sz w:val="24"/>
                <w:szCs w:val="24"/>
                <w:lang w:val="en-US" w:bidi="ar-SA"/>
              </w:rPr>
              <w:t>智能化管理：</w:t>
            </w:r>
            <w:r w:rsidRPr="00AB614A">
              <w:rPr>
                <w:rFonts w:ascii="仿宋" w:eastAsia="仿宋" w:hAnsi="仿宋" w:cs="Times New Roman"/>
                <w:sz w:val="24"/>
                <w:szCs w:val="24"/>
                <w:lang w:val="en-US" w:bidi="ar-SA"/>
              </w:rPr>
              <w:t>投标人</w:t>
            </w:r>
            <w:proofErr w:type="gramStart"/>
            <w:r w:rsidRPr="00AB614A">
              <w:rPr>
                <w:rFonts w:ascii="仿宋" w:eastAsia="仿宋" w:hAnsi="仿宋" w:cs="Times New Roman"/>
                <w:sz w:val="24"/>
                <w:szCs w:val="24"/>
                <w:lang w:val="en-US" w:bidi="ar-SA"/>
              </w:rPr>
              <w:t>具有食材采购</w:t>
            </w:r>
            <w:proofErr w:type="gramEnd"/>
            <w:r w:rsidRPr="00AB614A">
              <w:rPr>
                <w:rFonts w:ascii="仿宋" w:eastAsia="仿宋" w:hAnsi="仿宋" w:cs="Times New Roman"/>
                <w:sz w:val="24"/>
                <w:szCs w:val="24"/>
                <w:lang w:val="en-US" w:bidi="ar-SA"/>
              </w:rPr>
              <w:t>订货智能化管理平台的得2分，提供投标人在用的智能化管理平台有关证明（使用的软件界面截图等证明材料复印件加盖公章）</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2</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9</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sz w:val="24"/>
                <w:szCs w:val="24"/>
                <w:lang w:val="en-US" w:bidi="ar-SA"/>
              </w:rPr>
            </w:pPr>
            <w:r w:rsidRPr="00AB614A">
              <w:rPr>
                <w:rFonts w:ascii="仿宋" w:eastAsia="仿宋" w:hAnsi="仿宋" w:cs="Times New Roman"/>
                <w:sz w:val="24"/>
                <w:szCs w:val="24"/>
                <w:lang w:val="en-US" w:bidi="ar-SA"/>
              </w:rPr>
              <w:t>服务保障承诺：包括服务质量承诺、对发生各类安全事故善后处理承诺、依法规范用工承诺及应对履约期内各类风险承诺，保障方案安全可靠、针对性强、实施可行性强得3分，方案较为简单、可行性一般的得1分；方案简单、可行性差或未提供的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3</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lastRenderedPageBreak/>
              <w:t>10</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sz w:val="24"/>
                <w:szCs w:val="24"/>
                <w:lang w:val="en-US" w:bidi="ar-SA"/>
              </w:rPr>
            </w:pPr>
            <w:r w:rsidRPr="00AB614A">
              <w:rPr>
                <w:rFonts w:ascii="仿宋" w:eastAsia="仿宋" w:hAnsi="仿宋" w:cs="Times New Roman"/>
                <w:sz w:val="24"/>
                <w:szCs w:val="24"/>
                <w:lang w:val="en-US" w:bidi="ar-SA"/>
              </w:rPr>
              <w:t>管理规章制度（岗位责任、管理人员考核制度及标准）：投标人提供的管理规章制度优，岗位责任明确，管理人员考核制度健全，标准合理，得5分；管理规章制度一般，岗位责任不够明确，管理人员考核制度不够健全，标准不够合理，得3分；管理规章制度差，岗位责任不明确，管理人员考核制度不健全，标准不合理，得1分；未提供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852"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bCs/>
                <w:kern w:val="2"/>
                <w:sz w:val="24"/>
                <w:szCs w:val="24"/>
                <w:lang w:val="en-US" w:bidi="ar-SA"/>
              </w:rPr>
              <w:t>11</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sz w:val="24"/>
                <w:szCs w:val="24"/>
                <w:lang w:val="en-US" w:bidi="ar-SA"/>
              </w:rPr>
            </w:pPr>
            <w:r w:rsidRPr="00AB614A">
              <w:rPr>
                <w:rFonts w:ascii="仿宋" w:eastAsia="仿宋" w:hAnsi="仿宋" w:cs="Times New Roman"/>
                <w:sz w:val="24"/>
                <w:szCs w:val="24"/>
                <w:lang w:val="en-US" w:bidi="ar-SA"/>
              </w:rPr>
              <w:t>对投标人提供的应急保障方案进行打分，包括但不限于停水、停电应对措施等方案制度。方案内容合理、可行性高得5分；方案内容合理性一般、可行性一般得3分；方案内容合理性较差、可行性较差得1分；未提供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5</w:t>
            </w:r>
          </w:p>
        </w:tc>
      </w:tr>
      <w:tr w:rsidR="00563D5E" w:rsidRPr="00AB614A">
        <w:trPr>
          <w:trHeight w:val="454"/>
          <w:tblHeader/>
          <w:jc w:val="center"/>
        </w:trPr>
        <w:tc>
          <w:tcPr>
            <w:tcW w:w="9527" w:type="dxa"/>
            <w:gridSpan w:val="4"/>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both"/>
              <w:rPr>
                <w:rFonts w:ascii="仿宋" w:eastAsia="仿宋" w:hAnsi="仿宋" w:cs="Times New Roman"/>
                <w:b/>
                <w:kern w:val="2"/>
                <w:sz w:val="24"/>
                <w:szCs w:val="24"/>
                <w:lang w:val="en-US" w:bidi="ar-SA"/>
              </w:rPr>
            </w:pPr>
            <w:r w:rsidRPr="00AB614A">
              <w:rPr>
                <w:rFonts w:ascii="仿宋" w:eastAsia="仿宋" w:hAnsi="仿宋" w:cs="Times New Roman"/>
                <w:b/>
                <w:bCs/>
                <w:kern w:val="2"/>
                <w:sz w:val="24"/>
                <w:szCs w:val="24"/>
                <w:lang w:val="en-US" w:bidi="ar-SA"/>
              </w:rPr>
              <w:t>（三）</w:t>
            </w:r>
            <w:r w:rsidRPr="00AB614A">
              <w:rPr>
                <w:rFonts w:ascii="仿宋" w:eastAsia="仿宋" w:hAnsi="仿宋" w:cs="Times New Roman"/>
                <w:b/>
                <w:kern w:val="2"/>
                <w:sz w:val="24"/>
                <w:szCs w:val="24"/>
                <w:lang w:val="en-US" w:bidi="ar-SA"/>
              </w:rPr>
              <w:t>项目人员配备（</w:t>
            </w:r>
            <w:r w:rsidRPr="00AB614A">
              <w:rPr>
                <w:rFonts w:ascii="仿宋" w:eastAsia="仿宋" w:hAnsi="仿宋" w:cs="Times New Roman" w:hint="eastAsia"/>
                <w:b/>
                <w:kern w:val="2"/>
                <w:sz w:val="24"/>
                <w:szCs w:val="24"/>
                <w:lang w:val="en-US" w:bidi="ar-SA"/>
              </w:rPr>
              <w:t>17</w:t>
            </w:r>
            <w:r w:rsidRPr="00AB614A">
              <w:rPr>
                <w:rFonts w:ascii="仿宋" w:eastAsia="仿宋" w:hAnsi="仿宋" w:cs="Times New Roman"/>
                <w:b/>
                <w:kern w:val="2"/>
                <w:sz w:val="24"/>
                <w:szCs w:val="24"/>
                <w:lang w:val="en-US" w:bidi="ar-SA"/>
              </w:rPr>
              <w:t>分）</w:t>
            </w:r>
          </w:p>
          <w:p w:rsidR="00563D5E" w:rsidRPr="00AB614A" w:rsidRDefault="00F208AD">
            <w:pPr>
              <w:adjustRightInd w:val="0"/>
              <w:snapToGrid w:val="0"/>
              <w:spacing w:line="240" w:lineRule="atLeast"/>
              <w:jc w:val="both"/>
              <w:rPr>
                <w:rFonts w:ascii="仿宋" w:eastAsia="仿宋" w:hAnsi="仿宋" w:cs="Times New Roman"/>
                <w:kern w:val="2"/>
                <w:sz w:val="24"/>
                <w:szCs w:val="24"/>
                <w:lang w:val="en-US" w:bidi="ar-SA"/>
              </w:rPr>
            </w:pPr>
            <w:r w:rsidRPr="00AB614A">
              <w:rPr>
                <w:rFonts w:ascii="仿宋" w:eastAsia="仿宋" w:hAnsi="仿宋" w:cs="Times New Roman"/>
                <w:sz w:val="24"/>
                <w:szCs w:val="24"/>
                <w:lang w:val="en-US" w:bidi="ar-SA"/>
              </w:rPr>
              <w:t>注：需同时提供</w:t>
            </w:r>
            <w:r w:rsidRPr="00AB614A">
              <w:rPr>
                <w:rFonts w:ascii="仿宋" w:eastAsia="仿宋" w:hAnsi="仿宋" w:cs="Times New Roman" w:hint="eastAsia"/>
                <w:sz w:val="24"/>
                <w:szCs w:val="24"/>
                <w:lang w:val="en-US" w:bidi="ar-SA"/>
              </w:rPr>
              <w:t>社保机构出具的近半年中任意一个月投标人为其缴纳的社保缴费证明【加盖社保公章或具有可验证的二维码（或验证码）】</w:t>
            </w:r>
            <w:r w:rsidRPr="00AB614A">
              <w:rPr>
                <w:rFonts w:ascii="仿宋" w:eastAsia="仿宋" w:hAnsi="仿宋" w:cs="Times New Roman"/>
                <w:sz w:val="24"/>
                <w:szCs w:val="24"/>
                <w:lang w:val="en-US" w:bidi="ar-SA"/>
              </w:rPr>
              <w:t>。</w:t>
            </w:r>
          </w:p>
        </w:tc>
      </w:tr>
      <w:tr w:rsidR="00563D5E" w:rsidRPr="00AB614A">
        <w:trPr>
          <w:trHeight w:val="454"/>
          <w:tblHeader/>
          <w:jc w:val="center"/>
        </w:trPr>
        <w:tc>
          <w:tcPr>
            <w:tcW w:w="845" w:type="dxa"/>
            <w:tcBorders>
              <w:top w:val="single" w:sz="4" w:space="0" w:color="auto"/>
              <w:left w:val="single" w:sz="4" w:space="0" w:color="auto"/>
              <w:right w:val="single" w:sz="4" w:space="0" w:color="auto"/>
            </w:tcBorders>
            <w:vAlign w:val="center"/>
          </w:tcPr>
          <w:p w:rsidR="00563D5E" w:rsidRPr="00AB614A" w:rsidRDefault="00F208AD">
            <w:pPr>
              <w:widowControl/>
              <w:jc w:val="center"/>
              <w:rPr>
                <w:rFonts w:ascii="仿宋" w:eastAsia="仿宋" w:hAnsi="仿宋" w:cs="Times New Roman"/>
                <w:sz w:val="24"/>
                <w:szCs w:val="24"/>
                <w:lang w:val="en-US" w:bidi="ar-SA"/>
              </w:rPr>
            </w:pPr>
            <w:r w:rsidRPr="00AB614A">
              <w:rPr>
                <w:rFonts w:ascii="仿宋" w:eastAsia="仿宋" w:hAnsi="仿宋" w:cs="Times New Roman"/>
                <w:sz w:val="24"/>
                <w:szCs w:val="24"/>
                <w:lang w:val="en-US" w:bidi="ar-SA"/>
              </w:rPr>
              <w:t>1</w:t>
            </w:r>
          </w:p>
        </w:tc>
        <w:tc>
          <w:tcPr>
            <w:tcW w:w="7695" w:type="dxa"/>
            <w:gridSpan w:val="2"/>
            <w:tcBorders>
              <w:top w:val="single" w:sz="4" w:space="0" w:color="auto"/>
              <w:left w:val="single" w:sz="4" w:space="0" w:color="auto"/>
              <w:right w:val="single" w:sz="4" w:space="0" w:color="auto"/>
            </w:tcBorders>
            <w:vAlign w:val="center"/>
          </w:tcPr>
          <w:p w:rsidR="00563D5E" w:rsidRPr="00AB614A" w:rsidRDefault="00F208AD">
            <w:pPr>
              <w:widowControl/>
              <w:rPr>
                <w:rFonts w:ascii="仿宋" w:eastAsia="仿宋" w:hAnsi="仿宋" w:cs="Times New Roman"/>
                <w:sz w:val="24"/>
                <w:szCs w:val="24"/>
                <w:lang w:val="en-US" w:bidi="ar-SA"/>
              </w:rPr>
            </w:pPr>
            <w:r w:rsidRPr="00AB614A">
              <w:rPr>
                <w:rFonts w:ascii="仿宋" w:eastAsia="仿宋" w:hAnsi="仿宋" w:cs="Times New Roman"/>
                <w:sz w:val="24"/>
                <w:szCs w:val="24"/>
                <w:lang w:val="en-US" w:bidi="ar-SA"/>
              </w:rPr>
              <w:t>店长（含副店长）具有餐饮行业职业经理人培训证书</w:t>
            </w:r>
            <w:r w:rsidRPr="00AB614A">
              <w:rPr>
                <w:rFonts w:ascii="仿宋" w:eastAsia="仿宋" w:hAnsi="仿宋" w:cs="Times New Roman" w:hint="eastAsia"/>
                <w:sz w:val="24"/>
                <w:szCs w:val="24"/>
                <w:lang w:val="en-US" w:bidi="ar-SA"/>
              </w:rPr>
              <w:t>的</w:t>
            </w:r>
            <w:r w:rsidRPr="00AB614A">
              <w:rPr>
                <w:rFonts w:ascii="仿宋" w:eastAsia="仿宋" w:hAnsi="仿宋" w:cs="Times New Roman"/>
                <w:sz w:val="24"/>
                <w:szCs w:val="24"/>
                <w:lang w:val="en-US" w:bidi="ar-SA"/>
              </w:rPr>
              <w:t>得</w:t>
            </w:r>
            <w:r w:rsidRPr="00AB614A">
              <w:rPr>
                <w:rFonts w:ascii="仿宋" w:eastAsia="仿宋" w:hAnsi="仿宋" w:cs="Times New Roman" w:hint="eastAsia"/>
                <w:sz w:val="24"/>
                <w:szCs w:val="24"/>
                <w:lang w:val="en-US" w:bidi="ar-SA"/>
              </w:rPr>
              <w:t>3</w:t>
            </w:r>
            <w:r w:rsidRPr="00AB614A">
              <w:rPr>
                <w:rFonts w:ascii="仿宋" w:eastAsia="仿宋" w:hAnsi="仿宋" w:cs="Times New Roman"/>
                <w:sz w:val="24"/>
                <w:szCs w:val="24"/>
                <w:lang w:val="en-US" w:bidi="ar-SA"/>
              </w:rPr>
              <w:t>分（提供证书复印件加盖公章）。</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3</w:t>
            </w:r>
          </w:p>
        </w:tc>
      </w:tr>
      <w:tr w:rsidR="00563D5E" w:rsidRPr="00AB614A">
        <w:trPr>
          <w:trHeight w:val="454"/>
          <w:tblHeader/>
          <w:jc w:val="center"/>
        </w:trPr>
        <w:tc>
          <w:tcPr>
            <w:tcW w:w="845" w:type="dxa"/>
            <w:tcBorders>
              <w:top w:val="single" w:sz="4" w:space="0" w:color="auto"/>
              <w:left w:val="single" w:sz="4" w:space="0" w:color="auto"/>
              <w:right w:val="single" w:sz="4" w:space="0" w:color="auto"/>
            </w:tcBorders>
            <w:vAlign w:val="center"/>
          </w:tcPr>
          <w:p w:rsidR="00563D5E" w:rsidRPr="00AB614A" w:rsidRDefault="00F208AD">
            <w:pPr>
              <w:widowControl/>
              <w:jc w:val="center"/>
              <w:rPr>
                <w:rFonts w:ascii="仿宋" w:eastAsia="仿宋" w:hAnsi="仿宋" w:cs="Times New Roman"/>
                <w:sz w:val="24"/>
                <w:szCs w:val="24"/>
                <w:lang w:val="en-US" w:bidi="ar-SA"/>
              </w:rPr>
            </w:pPr>
            <w:r w:rsidRPr="00AB614A">
              <w:rPr>
                <w:rFonts w:ascii="仿宋" w:eastAsia="仿宋" w:hAnsi="仿宋" w:cs="Times New Roman"/>
                <w:sz w:val="24"/>
                <w:szCs w:val="24"/>
                <w:lang w:val="en-US" w:bidi="ar-SA"/>
              </w:rPr>
              <w:t>2</w:t>
            </w:r>
          </w:p>
        </w:tc>
        <w:tc>
          <w:tcPr>
            <w:tcW w:w="7695" w:type="dxa"/>
            <w:gridSpan w:val="2"/>
            <w:tcBorders>
              <w:top w:val="single" w:sz="4" w:space="0" w:color="auto"/>
              <w:left w:val="single" w:sz="4" w:space="0" w:color="auto"/>
              <w:right w:val="single" w:sz="4" w:space="0" w:color="auto"/>
            </w:tcBorders>
            <w:vAlign w:val="center"/>
          </w:tcPr>
          <w:p w:rsidR="00563D5E" w:rsidRPr="00AB614A" w:rsidRDefault="00F208AD">
            <w:pPr>
              <w:widowControl/>
              <w:rPr>
                <w:rFonts w:ascii="仿宋" w:eastAsia="仿宋" w:hAnsi="仿宋" w:cs="Times New Roman"/>
                <w:sz w:val="24"/>
                <w:szCs w:val="24"/>
                <w:lang w:val="en-US" w:bidi="ar-SA"/>
              </w:rPr>
            </w:pPr>
            <w:r w:rsidRPr="00AB614A">
              <w:rPr>
                <w:rFonts w:ascii="仿宋" w:eastAsia="仿宋" w:hAnsi="仿宋" w:cs="Times New Roman"/>
                <w:sz w:val="24"/>
                <w:szCs w:val="24"/>
                <w:lang w:val="en-US" w:bidi="ar-SA"/>
              </w:rPr>
              <w:t>厨师长具有二级/高级技能（中式烹调师）厨师职业资格证书及以上的得3分（提供证书复印件加盖公章）。</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3</w:t>
            </w:r>
          </w:p>
        </w:tc>
      </w:tr>
      <w:tr w:rsidR="00563D5E" w:rsidRPr="00AB614A">
        <w:trPr>
          <w:trHeight w:val="454"/>
          <w:tblHeader/>
          <w:jc w:val="center"/>
        </w:trPr>
        <w:tc>
          <w:tcPr>
            <w:tcW w:w="845" w:type="dxa"/>
            <w:tcBorders>
              <w:top w:val="single" w:sz="4" w:space="0" w:color="auto"/>
              <w:left w:val="single" w:sz="4" w:space="0" w:color="auto"/>
              <w:right w:val="single" w:sz="4" w:space="0" w:color="auto"/>
            </w:tcBorders>
            <w:vAlign w:val="center"/>
          </w:tcPr>
          <w:p w:rsidR="00563D5E" w:rsidRPr="00AB614A" w:rsidRDefault="00F208AD">
            <w:pPr>
              <w:widowControl/>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3</w:t>
            </w:r>
          </w:p>
        </w:tc>
        <w:tc>
          <w:tcPr>
            <w:tcW w:w="7695" w:type="dxa"/>
            <w:gridSpan w:val="2"/>
            <w:tcBorders>
              <w:top w:val="single" w:sz="4" w:space="0" w:color="auto"/>
              <w:left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sz w:val="24"/>
                <w:szCs w:val="24"/>
                <w:lang w:val="en-US" w:bidi="ar-SA"/>
              </w:rPr>
              <w:t>厨师具有三级/高级技能（中式烹调师）厨师职业资格证书及以上的得2分，本项最高8分（提供证书复印件加盖公章）。</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8</w:t>
            </w:r>
          </w:p>
        </w:tc>
      </w:tr>
      <w:tr w:rsidR="00563D5E" w:rsidRPr="00AB614A">
        <w:trPr>
          <w:trHeight w:val="454"/>
          <w:tblHeader/>
          <w:jc w:val="center"/>
        </w:trPr>
        <w:tc>
          <w:tcPr>
            <w:tcW w:w="845"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4</w:t>
            </w:r>
          </w:p>
        </w:tc>
        <w:tc>
          <w:tcPr>
            <w:tcW w:w="7695" w:type="dxa"/>
            <w:gridSpan w:val="2"/>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sz w:val="24"/>
                <w:szCs w:val="24"/>
                <w:lang w:val="en-US" w:bidi="ar-SA"/>
              </w:rPr>
              <w:t>项目人员具有食品安全管理员证的得</w:t>
            </w:r>
            <w:r w:rsidRPr="00AB614A">
              <w:rPr>
                <w:rFonts w:ascii="仿宋" w:eastAsia="仿宋" w:hAnsi="仿宋" w:cs="Times New Roman" w:hint="eastAsia"/>
                <w:sz w:val="24"/>
                <w:szCs w:val="24"/>
                <w:lang w:val="en-US" w:bidi="ar-SA"/>
              </w:rPr>
              <w:t>3</w:t>
            </w:r>
            <w:r w:rsidRPr="00AB614A">
              <w:rPr>
                <w:rFonts w:ascii="仿宋" w:eastAsia="仿宋" w:hAnsi="仿宋" w:cs="Times New Roman"/>
                <w:sz w:val="24"/>
                <w:szCs w:val="24"/>
                <w:lang w:val="en-US" w:bidi="ar-SA"/>
              </w:rPr>
              <w:t>分（提供证书复印件加盖公章）</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3</w:t>
            </w:r>
          </w:p>
        </w:tc>
      </w:tr>
      <w:tr w:rsidR="00563D5E" w:rsidRPr="00AB614A">
        <w:trPr>
          <w:trHeight w:val="454"/>
          <w:tblHeader/>
          <w:jc w:val="center"/>
        </w:trPr>
        <w:tc>
          <w:tcPr>
            <w:tcW w:w="9527" w:type="dxa"/>
            <w:gridSpan w:val="4"/>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both"/>
              <w:rPr>
                <w:rFonts w:ascii="仿宋" w:eastAsia="仿宋" w:hAnsi="仿宋" w:cs="Times New Roman"/>
                <w:kern w:val="2"/>
                <w:sz w:val="24"/>
                <w:szCs w:val="24"/>
                <w:lang w:val="en-US" w:bidi="ar-SA"/>
              </w:rPr>
            </w:pPr>
            <w:r w:rsidRPr="00AB614A">
              <w:rPr>
                <w:rFonts w:ascii="仿宋" w:eastAsia="仿宋" w:hAnsi="仿宋" w:cs="Times New Roman"/>
                <w:b/>
                <w:bCs/>
                <w:kern w:val="2"/>
                <w:sz w:val="24"/>
                <w:szCs w:val="24"/>
                <w:lang w:val="en-US" w:bidi="ar-SA"/>
              </w:rPr>
              <w:t>（四）</w:t>
            </w:r>
            <w:r w:rsidRPr="00AB614A">
              <w:rPr>
                <w:rFonts w:ascii="仿宋" w:eastAsia="仿宋" w:hAnsi="仿宋" w:cs="Times New Roman"/>
                <w:b/>
                <w:kern w:val="2"/>
                <w:sz w:val="24"/>
                <w:szCs w:val="24"/>
                <w:lang w:val="en-US" w:bidi="ar-SA"/>
              </w:rPr>
              <w:t>投标人综合实力</w:t>
            </w:r>
            <w:r w:rsidRPr="00AB614A">
              <w:rPr>
                <w:rFonts w:ascii="仿宋" w:eastAsia="仿宋" w:hAnsi="仿宋" w:cs="Times New Roman"/>
                <w:b/>
                <w:bCs/>
                <w:kern w:val="2"/>
                <w:sz w:val="24"/>
                <w:szCs w:val="24"/>
                <w:lang w:val="en-US" w:bidi="ar-SA"/>
              </w:rPr>
              <w:t>（</w:t>
            </w:r>
            <w:r w:rsidRPr="00AB614A">
              <w:rPr>
                <w:rFonts w:ascii="仿宋" w:eastAsia="仿宋" w:hAnsi="仿宋" w:cs="Times New Roman" w:hint="eastAsia"/>
                <w:b/>
                <w:bCs/>
                <w:kern w:val="2"/>
                <w:sz w:val="24"/>
                <w:szCs w:val="24"/>
                <w:lang w:val="en-US" w:bidi="ar-SA"/>
              </w:rPr>
              <w:t>13</w:t>
            </w:r>
            <w:r w:rsidRPr="00AB614A">
              <w:rPr>
                <w:rFonts w:ascii="仿宋" w:eastAsia="仿宋" w:hAnsi="仿宋" w:cs="Times New Roman"/>
                <w:b/>
                <w:bCs/>
                <w:kern w:val="2"/>
                <w:sz w:val="24"/>
                <w:szCs w:val="24"/>
                <w:lang w:val="en-US" w:bidi="ar-SA"/>
              </w:rPr>
              <w:t>分）</w:t>
            </w:r>
          </w:p>
        </w:tc>
      </w:tr>
      <w:tr w:rsidR="00563D5E" w:rsidRPr="00AB614A">
        <w:trPr>
          <w:trHeight w:val="454"/>
          <w:tblHeader/>
          <w:jc w:val="center"/>
        </w:trPr>
        <w:tc>
          <w:tcPr>
            <w:tcW w:w="852" w:type="dxa"/>
            <w:gridSpan w:val="2"/>
            <w:tcBorders>
              <w:top w:val="single" w:sz="4" w:space="0" w:color="auto"/>
              <w:left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hint="eastAsia"/>
                <w:bCs/>
                <w:kern w:val="2"/>
                <w:sz w:val="24"/>
                <w:szCs w:val="24"/>
                <w:lang w:val="en-US" w:bidi="ar-SA"/>
              </w:rPr>
              <w:t>1</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投标人自202</w:t>
            </w:r>
            <w:r w:rsidRPr="00AB614A">
              <w:rPr>
                <w:rFonts w:ascii="仿宋" w:eastAsia="仿宋" w:hAnsi="仿宋" w:cs="Times New Roman" w:hint="eastAsia"/>
                <w:kern w:val="2"/>
                <w:sz w:val="24"/>
                <w:szCs w:val="24"/>
                <w:lang w:val="en-US" w:bidi="ar-SA"/>
              </w:rPr>
              <w:t>3</w:t>
            </w:r>
            <w:r w:rsidRPr="00AB614A">
              <w:rPr>
                <w:rFonts w:ascii="仿宋" w:eastAsia="仿宋" w:hAnsi="仿宋" w:cs="Times New Roman"/>
                <w:kern w:val="2"/>
                <w:sz w:val="24"/>
                <w:szCs w:val="24"/>
                <w:lang w:val="en-US" w:bidi="ar-SA"/>
              </w:rPr>
              <w:t>年1月1日以来（以合同签订时间为准）承担过食堂管理服务项目，每提供一个得</w:t>
            </w:r>
            <w:r w:rsidRPr="00AB614A">
              <w:rPr>
                <w:rFonts w:ascii="仿宋" w:eastAsia="仿宋" w:hAnsi="仿宋" w:cs="Times New Roman" w:hint="eastAsia"/>
                <w:kern w:val="2"/>
                <w:sz w:val="24"/>
                <w:szCs w:val="24"/>
                <w:lang w:val="en-US" w:bidi="ar-SA"/>
              </w:rPr>
              <w:t>3</w:t>
            </w:r>
            <w:r w:rsidRPr="00AB614A">
              <w:rPr>
                <w:rFonts w:ascii="仿宋" w:eastAsia="仿宋" w:hAnsi="仿宋" w:cs="Times New Roman"/>
                <w:kern w:val="2"/>
                <w:sz w:val="24"/>
                <w:szCs w:val="24"/>
                <w:lang w:val="en-US" w:bidi="ar-SA"/>
              </w:rPr>
              <w:t>分，最高得</w:t>
            </w:r>
            <w:r w:rsidRPr="00AB614A">
              <w:rPr>
                <w:rFonts w:ascii="仿宋" w:eastAsia="仿宋" w:hAnsi="仿宋" w:cs="Times New Roman" w:hint="eastAsia"/>
                <w:kern w:val="2"/>
                <w:sz w:val="24"/>
                <w:szCs w:val="24"/>
                <w:lang w:val="en-US" w:bidi="ar-SA"/>
              </w:rPr>
              <w:t>9</w:t>
            </w:r>
            <w:r w:rsidRPr="00AB614A">
              <w:rPr>
                <w:rFonts w:ascii="仿宋" w:eastAsia="仿宋" w:hAnsi="仿宋" w:cs="Times New Roman"/>
                <w:kern w:val="2"/>
                <w:sz w:val="24"/>
                <w:szCs w:val="24"/>
                <w:lang w:val="en-US" w:bidi="ar-SA"/>
              </w:rPr>
              <w:t>分（提供合同复印件加盖公章，多个项目但实际服务同一业主的算一个，同一项目不可重复得分）。</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9</w:t>
            </w:r>
          </w:p>
        </w:tc>
      </w:tr>
      <w:tr w:rsidR="00563D5E" w:rsidRPr="00AB614A">
        <w:trPr>
          <w:trHeight w:val="454"/>
          <w:tblHeader/>
          <w:jc w:val="center"/>
        </w:trPr>
        <w:tc>
          <w:tcPr>
            <w:tcW w:w="852" w:type="dxa"/>
            <w:gridSpan w:val="2"/>
            <w:tcBorders>
              <w:top w:val="single" w:sz="4" w:space="0" w:color="auto"/>
              <w:left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AB614A">
              <w:rPr>
                <w:rFonts w:ascii="仿宋" w:eastAsia="仿宋" w:hAnsi="仿宋" w:cs="Times New Roman" w:hint="eastAsia"/>
                <w:bCs/>
                <w:kern w:val="2"/>
                <w:sz w:val="24"/>
                <w:szCs w:val="24"/>
                <w:lang w:val="en-US" w:bidi="ar-SA"/>
              </w:rPr>
              <w:t>2</w:t>
            </w:r>
          </w:p>
        </w:tc>
        <w:tc>
          <w:tcPr>
            <w:tcW w:w="7688"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投标人获得荣誉等级评分：</w:t>
            </w:r>
          </w:p>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（1）</w:t>
            </w:r>
            <w:r w:rsidRPr="00AB614A">
              <w:rPr>
                <w:rFonts w:ascii="仿宋" w:eastAsia="仿宋" w:hAnsi="仿宋" w:cs="Times New Roman"/>
                <w:kern w:val="2"/>
                <w:sz w:val="24"/>
                <w:szCs w:val="24"/>
                <w:lang w:val="en-US" w:bidi="ar-SA"/>
              </w:rPr>
              <w:t>省级及以上政府部门颁发的荣誉，每提供一个得2分</w:t>
            </w:r>
            <w:r w:rsidRPr="00AB614A">
              <w:rPr>
                <w:rFonts w:ascii="仿宋" w:eastAsia="仿宋" w:hAnsi="仿宋" w:cs="Times New Roman" w:hint="eastAsia"/>
                <w:kern w:val="2"/>
                <w:sz w:val="24"/>
                <w:szCs w:val="24"/>
                <w:lang w:val="en-US" w:bidi="ar-SA"/>
              </w:rPr>
              <w:t>；</w:t>
            </w:r>
          </w:p>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（2）</w:t>
            </w:r>
            <w:r w:rsidRPr="00AB614A">
              <w:rPr>
                <w:rFonts w:ascii="仿宋" w:eastAsia="仿宋" w:hAnsi="仿宋" w:cs="Times New Roman"/>
                <w:kern w:val="2"/>
                <w:sz w:val="24"/>
                <w:szCs w:val="24"/>
                <w:lang w:val="en-US" w:bidi="ar-SA"/>
              </w:rPr>
              <w:t>市级政府部门颁发的荣誉，每提供一个得1分</w:t>
            </w:r>
            <w:r w:rsidRPr="00AB614A">
              <w:rPr>
                <w:rFonts w:ascii="仿宋" w:eastAsia="仿宋" w:hAnsi="仿宋" w:cs="Times New Roman" w:hint="eastAsia"/>
                <w:kern w:val="2"/>
                <w:sz w:val="24"/>
                <w:szCs w:val="24"/>
                <w:lang w:val="en-US" w:bidi="ar-SA"/>
              </w:rPr>
              <w:t>；</w:t>
            </w:r>
          </w:p>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（3）</w:t>
            </w:r>
            <w:r w:rsidRPr="00AB614A">
              <w:rPr>
                <w:rFonts w:ascii="仿宋" w:eastAsia="仿宋" w:hAnsi="仿宋" w:cs="Times New Roman"/>
                <w:kern w:val="2"/>
                <w:sz w:val="24"/>
                <w:szCs w:val="24"/>
                <w:lang w:val="en-US" w:bidi="ar-SA"/>
              </w:rPr>
              <w:t>区级政府部门颁发的荣誉，每提供一个得0.5分。</w:t>
            </w:r>
          </w:p>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hint="eastAsia"/>
                <w:kern w:val="2"/>
                <w:sz w:val="24"/>
                <w:szCs w:val="24"/>
                <w:lang w:val="en-US" w:bidi="ar-SA"/>
              </w:rPr>
              <w:t>本项满分4分。</w:t>
            </w:r>
          </w:p>
          <w:p w:rsidR="00563D5E" w:rsidRPr="00AB614A" w:rsidRDefault="00F208AD">
            <w:pPr>
              <w:widowControl/>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（提供政府部门颁发的荣誉证明材料</w:t>
            </w:r>
            <w:r w:rsidRPr="00AB614A">
              <w:rPr>
                <w:rFonts w:ascii="仿宋" w:eastAsia="仿宋" w:hAnsi="仿宋" w:cs="Times New Roman"/>
                <w:sz w:val="24"/>
                <w:szCs w:val="24"/>
                <w:lang w:val="en-US" w:bidi="ar-SA"/>
              </w:rPr>
              <w:t>复印件加盖公章</w:t>
            </w:r>
            <w:r w:rsidRPr="00AB614A">
              <w:rPr>
                <w:rFonts w:ascii="仿宋" w:eastAsia="仿宋" w:hAnsi="仿宋" w:cs="Times New Roman"/>
                <w:kern w:val="2"/>
                <w:sz w:val="24"/>
                <w:szCs w:val="24"/>
                <w:lang w:val="en-US" w:bidi="ar-SA"/>
              </w:rPr>
              <w:t>）。</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4</w:t>
            </w:r>
          </w:p>
        </w:tc>
      </w:tr>
      <w:tr w:rsidR="00563D5E">
        <w:trPr>
          <w:trHeight w:val="454"/>
          <w:tblHeader/>
          <w:jc w:val="center"/>
        </w:trPr>
        <w:tc>
          <w:tcPr>
            <w:tcW w:w="8540" w:type="dxa"/>
            <w:gridSpan w:val="3"/>
            <w:tcBorders>
              <w:top w:val="single" w:sz="4" w:space="0" w:color="auto"/>
              <w:left w:val="single" w:sz="4" w:space="0" w:color="auto"/>
              <w:bottom w:val="single" w:sz="4" w:space="0" w:color="auto"/>
              <w:right w:val="single" w:sz="4" w:space="0" w:color="auto"/>
            </w:tcBorders>
            <w:vAlign w:val="center"/>
          </w:tcPr>
          <w:p w:rsidR="00563D5E" w:rsidRPr="00AB614A" w:rsidRDefault="00F208AD">
            <w:pPr>
              <w:adjustRightInd w:val="0"/>
              <w:snapToGrid w:val="0"/>
              <w:spacing w:line="240" w:lineRule="atLeast"/>
              <w:jc w:val="both"/>
              <w:rPr>
                <w:rFonts w:ascii="仿宋" w:eastAsia="仿宋" w:hAnsi="仿宋" w:cs="Times New Roman"/>
                <w:kern w:val="2"/>
                <w:sz w:val="24"/>
                <w:szCs w:val="24"/>
                <w:lang w:val="en-US" w:bidi="ar-SA"/>
              </w:rPr>
            </w:pPr>
            <w:r w:rsidRPr="00AB614A">
              <w:rPr>
                <w:rFonts w:ascii="仿宋" w:eastAsia="仿宋" w:hAnsi="仿宋" w:cs="Times New Roman"/>
                <w:b/>
                <w:bCs/>
                <w:kern w:val="2"/>
                <w:sz w:val="24"/>
                <w:szCs w:val="24"/>
                <w:lang w:val="en-US" w:bidi="ar-SA"/>
              </w:rPr>
              <w:t>总分合计：</w:t>
            </w:r>
          </w:p>
        </w:tc>
        <w:tc>
          <w:tcPr>
            <w:tcW w:w="987" w:type="dxa"/>
            <w:tcBorders>
              <w:top w:val="single" w:sz="4" w:space="0" w:color="auto"/>
              <w:left w:val="single" w:sz="4" w:space="0" w:color="auto"/>
              <w:bottom w:val="single" w:sz="4" w:space="0" w:color="auto"/>
              <w:right w:val="single" w:sz="4" w:space="0" w:color="auto"/>
            </w:tcBorders>
            <w:vAlign w:val="center"/>
          </w:tcPr>
          <w:p w:rsidR="00563D5E" w:rsidRDefault="00F208AD">
            <w:pPr>
              <w:adjustRightInd w:val="0"/>
              <w:snapToGrid w:val="0"/>
              <w:spacing w:line="240" w:lineRule="atLeast"/>
              <w:jc w:val="center"/>
              <w:rPr>
                <w:rFonts w:ascii="仿宋" w:eastAsia="仿宋" w:hAnsi="仿宋" w:cs="Times New Roman"/>
                <w:kern w:val="2"/>
                <w:sz w:val="24"/>
                <w:szCs w:val="24"/>
                <w:lang w:val="en-US" w:bidi="ar-SA"/>
              </w:rPr>
            </w:pPr>
            <w:r w:rsidRPr="00AB614A">
              <w:rPr>
                <w:rFonts w:ascii="仿宋" w:eastAsia="仿宋" w:hAnsi="仿宋" w:cs="Times New Roman"/>
                <w:kern w:val="2"/>
                <w:sz w:val="24"/>
                <w:szCs w:val="24"/>
                <w:lang w:val="en-US" w:bidi="ar-SA"/>
              </w:rPr>
              <w:t>100</w:t>
            </w:r>
          </w:p>
        </w:tc>
      </w:tr>
    </w:tbl>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注：</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（一）小微型企业价格扣除</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1</w:t>
      </w:r>
      <w:r>
        <w:rPr>
          <w:rFonts w:ascii="Times New Roman" w:eastAsia="仿宋" w:hAnsi="Times New Roman" w:cs="仿宋"/>
          <w:bCs/>
          <w:szCs w:val="24"/>
        </w:rPr>
        <w:t>）如投标人拟为本项目提供的服务全部由符合政策要求的小型和微型企业承接的，则给予</w:t>
      </w:r>
      <w:r>
        <w:rPr>
          <w:rFonts w:ascii="Times New Roman" w:eastAsia="仿宋" w:hAnsi="Times New Roman" w:cs="仿宋"/>
          <w:bCs/>
          <w:szCs w:val="24"/>
        </w:rPr>
        <w:t>10%</w:t>
      </w:r>
      <w:r>
        <w:rPr>
          <w:rFonts w:ascii="Times New Roman" w:eastAsia="仿宋" w:hAnsi="Times New Roman" w:cs="仿宋"/>
          <w:bCs/>
          <w:szCs w:val="24"/>
        </w:rPr>
        <w:t>的扣除价格，用扣除后的价格参与评审。</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2</w:t>
      </w:r>
      <w:r>
        <w:rPr>
          <w:rFonts w:ascii="Times New Roman" w:eastAsia="仿宋" w:hAnsi="Times New Roman" w:cs="仿宋"/>
          <w:bCs/>
          <w:szCs w:val="24"/>
        </w:rPr>
        <w:t>）投标人须按照招标文件的要求提供相应的《中小企业声明函》。投标人如不提供上述证明文件，价格将不做相应扣除。</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3</w:t>
      </w:r>
      <w:r>
        <w:rPr>
          <w:rFonts w:ascii="Times New Roman" w:eastAsia="仿宋" w:hAnsi="Times New Roman" w:cs="仿宋"/>
          <w:bCs/>
          <w:szCs w:val="24"/>
        </w:rPr>
        <w:t>）企业标准请参照《关于印发中小企业划型标准规定的通知》（工信部联企业〔</w:t>
      </w:r>
      <w:r>
        <w:rPr>
          <w:rFonts w:ascii="Times New Roman" w:eastAsia="仿宋" w:hAnsi="Times New Roman" w:cs="仿宋"/>
          <w:bCs/>
          <w:szCs w:val="24"/>
        </w:rPr>
        <w:t>2011</w:t>
      </w:r>
      <w:r>
        <w:rPr>
          <w:rFonts w:ascii="Times New Roman" w:eastAsia="仿宋" w:hAnsi="Times New Roman" w:cs="仿宋"/>
          <w:bCs/>
          <w:szCs w:val="24"/>
        </w:rPr>
        <w:t>〕</w:t>
      </w:r>
      <w:r>
        <w:rPr>
          <w:rFonts w:ascii="Times New Roman" w:eastAsia="仿宋" w:hAnsi="Times New Roman" w:cs="仿宋"/>
          <w:bCs/>
          <w:szCs w:val="24"/>
        </w:rPr>
        <w:t xml:space="preserve">300 </w:t>
      </w:r>
      <w:r>
        <w:rPr>
          <w:rFonts w:ascii="Times New Roman" w:eastAsia="仿宋" w:hAnsi="Times New Roman" w:cs="仿宋"/>
          <w:bCs/>
          <w:szCs w:val="24"/>
        </w:rPr>
        <w:t>号）文件规定自行填写。</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（二）残疾人福利单位价格扣除</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1</w:t>
      </w:r>
      <w:r>
        <w:rPr>
          <w:rFonts w:ascii="Times New Roman" w:eastAsia="仿宋" w:hAnsi="Times New Roman" w:cs="仿宋"/>
          <w:bCs/>
          <w:szCs w:val="24"/>
        </w:rPr>
        <w:t>）本项目对残疾人福利性单位视同小型、微型企业，给予</w:t>
      </w:r>
      <w:r>
        <w:rPr>
          <w:rFonts w:ascii="Times New Roman" w:eastAsia="仿宋" w:hAnsi="Times New Roman" w:cs="仿宋"/>
          <w:bCs/>
          <w:szCs w:val="24"/>
        </w:rPr>
        <w:t>10%</w:t>
      </w:r>
      <w:r>
        <w:rPr>
          <w:rFonts w:ascii="Times New Roman" w:eastAsia="仿宋" w:hAnsi="Times New Roman" w:cs="仿宋"/>
          <w:bCs/>
          <w:szCs w:val="24"/>
        </w:rPr>
        <w:t>的价格扣除，用扣</w:t>
      </w:r>
      <w:r>
        <w:rPr>
          <w:rFonts w:ascii="Times New Roman" w:eastAsia="仿宋" w:hAnsi="Times New Roman" w:cs="仿宋"/>
          <w:bCs/>
          <w:szCs w:val="24"/>
        </w:rPr>
        <w:lastRenderedPageBreak/>
        <w:t>除后的价格参与评审。</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2</w:t>
      </w:r>
      <w:r>
        <w:rPr>
          <w:rFonts w:ascii="Times New Roman" w:eastAsia="仿宋" w:hAnsi="Times New Roman" w:cs="仿宋"/>
          <w:bCs/>
          <w:szCs w:val="24"/>
        </w:rPr>
        <w:t>）残疾人福利单位须按照招标文件的要求提供《残疾人福利性单位声明函》。投标人如不提供上述证明文件，价格将不做相应扣除。</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3</w:t>
      </w:r>
      <w:r>
        <w:rPr>
          <w:rFonts w:ascii="Times New Roman" w:eastAsia="仿宋" w:hAnsi="Times New Roman" w:cs="仿宋"/>
          <w:bCs/>
          <w:szCs w:val="24"/>
        </w:rPr>
        <w:t>）残疾人福利单位标准请参照《关于促进残疾人就业政府采购政策的通知》（财库〔</w:t>
      </w:r>
      <w:r>
        <w:rPr>
          <w:rFonts w:ascii="Times New Roman" w:eastAsia="仿宋" w:hAnsi="Times New Roman" w:cs="仿宋"/>
          <w:bCs/>
          <w:szCs w:val="24"/>
        </w:rPr>
        <w:t>2017</w:t>
      </w:r>
      <w:r>
        <w:rPr>
          <w:rFonts w:ascii="Times New Roman" w:eastAsia="仿宋" w:hAnsi="Times New Roman" w:cs="仿宋"/>
          <w:bCs/>
          <w:szCs w:val="24"/>
        </w:rPr>
        <w:t>〕</w:t>
      </w:r>
      <w:r>
        <w:rPr>
          <w:rFonts w:ascii="Times New Roman" w:eastAsia="仿宋" w:hAnsi="Times New Roman" w:cs="仿宋"/>
          <w:bCs/>
          <w:szCs w:val="24"/>
        </w:rPr>
        <w:t xml:space="preserve">141 </w:t>
      </w:r>
      <w:r>
        <w:rPr>
          <w:rFonts w:ascii="Times New Roman" w:eastAsia="仿宋" w:hAnsi="Times New Roman" w:cs="仿宋"/>
          <w:bCs/>
          <w:szCs w:val="24"/>
        </w:rPr>
        <w:t>号）。</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（三）监狱和戒毒企业价格扣除</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1</w:t>
      </w:r>
      <w:r>
        <w:rPr>
          <w:rFonts w:ascii="Times New Roman" w:eastAsia="仿宋" w:hAnsi="Times New Roman" w:cs="仿宋"/>
          <w:bCs/>
          <w:szCs w:val="24"/>
        </w:rPr>
        <w:t>）本项目对监狱和戒毒企业（简称监狱企业）视同小型、微型企业，给予</w:t>
      </w:r>
      <w:r>
        <w:rPr>
          <w:rFonts w:ascii="Times New Roman" w:eastAsia="仿宋" w:hAnsi="Times New Roman" w:cs="仿宋"/>
          <w:bCs/>
          <w:szCs w:val="24"/>
        </w:rPr>
        <w:t>10%</w:t>
      </w:r>
      <w:r>
        <w:rPr>
          <w:rFonts w:ascii="Times New Roman" w:eastAsia="仿宋" w:hAnsi="Times New Roman" w:cs="仿宋"/>
          <w:bCs/>
          <w:szCs w:val="24"/>
        </w:rPr>
        <w:t>的价格扣除，用扣除后的价格参与评审。</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2</w:t>
      </w:r>
      <w:r>
        <w:rPr>
          <w:rFonts w:ascii="Times New Roman" w:eastAsia="仿宋" w:hAnsi="Times New Roman" w:cs="仿宋"/>
          <w:bCs/>
          <w:szCs w:val="24"/>
        </w:rPr>
        <w:t>）监狱企业参加政府采购活动时，需提供由省级以上监狱管理局、戒毒管理局（含新疆生产建设兵团）出具的属于监狱企业的证明文件。投标人如不提供上述证明文件，价格将不做相应扣除。</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3</w:t>
      </w:r>
      <w:r>
        <w:rPr>
          <w:rFonts w:ascii="Times New Roman" w:eastAsia="仿宋" w:hAnsi="Times New Roman" w:cs="仿宋"/>
          <w:bCs/>
          <w:szCs w:val="24"/>
        </w:rPr>
        <w:t>）监狱企业标准请参照《关于政府采购支持监狱企业发展有关问题的通知》（财库〔</w:t>
      </w:r>
      <w:r>
        <w:rPr>
          <w:rFonts w:ascii="Times New Roman" w:eastAsia="仿宋" w:hAnsi="Times New Roman" w:cs="仿宋"/>
          <w:bCs/>
          <w:szCs w:val="24"/>
        </w:rPr>
        <w:t>2014</w:t>
      </w:r>
      <w:r>
        <w:rPr>
          <w:rFonts w:ascii="Times New Roman" w:eastAsia="仿宋" w:hAnsi="Times New Roman" w:cs="仿宋"/>
          <w:bCs/>
          <w:szCs w:val="24"/>
        </w:rPr>
        <w:t>〕</w:t>
      </w:r>
      <w:r>
        <w:rPr>
          <w:rFonts w:ascii="Times New Roman" w:eastAsia="仿宋" w:hAnsi="Times New Roman" w:cs="仿宋"/>
          <w:bCs/>
          <w:szCs w:val="24"/>
        </w:rPr>
        <w:t>68</w:t>
      </w:r>
      <w:r>
        <w:rPr>
          <w:rFonts w:ascii="Times New Roman" w:eastAsia="仿宋" w:hAnsi="Times New Roman" w:cs="仿宋"/>
          <w:bCs/>
          <w:szCs w:val="24"/>
        </w:rPr>
        <w:t>号）。</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（四）残疾人福利单位、监狱企业属于小型、微型企业的，不重复享受政策。</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（五）小企业（含小型、微型企业）应当同时符合以下条件：</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1</w:t>
      </w:r>
      <w:r>
        <w:rPr>
          <w:rFonts w:ascii="Times New Roman" w:eastAsia="仿宋" w:hAnsi="Times New Roman" w:cs="仿宋"/>
          <w:bCs/>
          <w:szCs w:val="24"/>
        </w:rPr>
        <w:t>）投标人为小企业，且符合中小企业划分标准；</w:t>
      </w:r>
    </w:p>
    <w:p w:rsidR="00563D5E" w:rsidRDefault="00F208AD">
      <w:pPr>
        <w:pStyle w:val="afb"/>
        <w:ind w:firstLine="482"/>
        <w:rPr>
          <w:rFonts w:ascii="Times New Roman" w:eastAsia="仿宋" w:hAnsi="Times New Roman" w:cs="仿宋"/>
          <w:bCs/>
          <w:szCs w:val="24"/>
        </w:rPr>
      </w:pPr>
      <w:r>
        <w:rPr>
          <w:rFonts w:ascii="Times New Roman" w:eastAsia="仿宋" w:hAnsi="Times New Roman" w:cs="仿宋" w:hint="eastAsia"/>
          <w:bCs/>
          <w:szCs w:val="24"/>
        </w:rPr>
        <w:t>（</w:t>
      </w:r>
      <w:r>
        <w:rPr>
          <w:rFonts w:ascii="Times New Roman" w:eastAsia="仿宋" w:hAnsi="Times New Roman" w:cs="仿宋"/>
          <w:bCs/>
          <w:szCs w:val="24"/>
        </w:rPr>
        <w:t>2</w:t>
      </w:r>
      <w:r>
        <w:rPr>
          <w:rFonts w:ascii="Times New Roman" w:eastAsia="仿宋" w:hAnsi="Times New Roman" w:cs="仿宋"/>
          <w:bCs/>
          <w:szCs w:val="24"/>
        </w:rPr>
        <w:t>）提供本企业制造的货物、承担的工程或者服务，或者提供其他小企业制造的货物。如果提供的货物为大中型企业注册商标的货物，视同大中型企业。</w:t>
      </w:r>
    </w:p>
    <w:p w:rsidR="00563D5E" w:rsidRPr="00A20A35" w:rsidRDefault="00F208AD">
      <w:pPr>
        <w:pStyle w:val="afb"/>
        <w:ind w:firstLine="482"/>
        <w:rPr>
          <w:rFonts w:ascii="Times New Roman" w:eastAsia="仿宋" w:hAnsi="Times New Roman" w:cs="仿宋"/>
          <w:b/>
          <w:bCs/>
          <w:szCs w:val="24"/>
        </w:rPr>
      </w:pPr>
      <w:r w:rsidRPr="00A20A35">
        <w:rPr>
          <w:rFonts w:ascii="Times New Roman" w:eastAsia="仿宋" w:hAnsi="Times New Roman" w:cs="仿宋" w:hint="eastAsia"/>
          <w:b/>
          <w:bCs/>
          <w:szCs w:val="24"/>
        </w:rPr>
        <w:t>（六）所有证书、证明和业绩均以有效的证明文件的复印件并加盖公章为依据。投标人提供的材料若为原件复印件或扫描件的，应清晰可辨认，否则由此引起的一切后果均由投标人承担。</w:t>
      </w:r>
    </w:p>
    <w:p w:rsidR="00563D5E" w:rsidRPr="00A20A35" w:rsidRDefault="00F208AD">
      <w:pPr>
        <w:pStyle w:val="afb"/>
        <w:ind w:firstLine="482"/>
        <w:rPr>
          <w:rFonts w:ascii="Times New Roman" w:eastAsia="仿宋" w:hAnsi="Times New Roman" w:cs="仿宋"/>
          <w:b/>
          <w:bCs/>
          <w:szCs w:val="24"/>
        </w:rPr>
      </w:pPr>
      <w:r w:rsidRPr="00A20A35">
        <w:rPr>
          <w:rFonts w:ascii="Times New Roman" w:eastAsia="仿宋" w:hAnsi="Times New Roman" w:cs="仿宋" w:hint="eastAsia"/>
          <w:b/>
          <w:bCs/>
          <w:szCs w:val="24"/>
        </w:rPr>
        <w:t>特别说明：本项目是电子招投标，招标文件中涉及的人员签字（或人员盖章）要求可采用电子签章形式，效力相同；招标文件资格性审查、符合性审查及评分办法中要求投标人提供加盖单位公章的证明材料可以使用加盖单位公章的扫描件上传至投标系统或者上传至投标系统加盖单位电子签章，效力相同，但须确保提供的相应材料清晰可辨认并体现评审内容。</w:t>
      </w:r>
    </w:p>
    <w:p w:rsidR="00563D5E" w:rsidRDefault="00F208AD">
      <w:pPr>
        <w:pStyle w:val="afb"/>
        <w:ind w:firstLine="482"/>
        <w:rPr>
          <w:rFonts w:ascii="Times New Roman" w:eastAsia="仿宋" w:hAnsi="Times New Roman" w:cs="仿宋"/>
          <w:szCs w:val="24"/>
        </w:rPr>
        <w:sectPr w:rsidR="00563D5E">
          <w:pgSz w:w="11910" w:h="16840"/>
          <w:pgMar w:top="799" w:right="1321" w:bottom="1321" w:left="1100" w:header="0" w:footer="1123" w:gutter="0"/>
          <w:cols w:space="425"/>
          <w:docGrid w:linePitch="360"/>
        </w:sectPr>
      </w:pPr>
      <w:r>
        <w:rPr>
          <w:rFonts w:ascii="Times New Roman" w:eastAsia="仿宋" w:hAnsi="Times New Roman" w:cs="仿宋" w:hint="eastAsia"/>
          <w:bCs/>
          <w:szCs w:val="24"/>
        </w:rPr>
        <w:t>（七）投标人提供的投标资料必须真实有效，如弄虚作假将作无效标处理。骗取中标的，将取消资格，并追究其法律责任。给招标人造成损失的，须赔偿招标人的损失。</w:t>
      </w:r>
      <w:r>
        <w:rPr>
          <w:rFonts w:ascii="Times New Roman" w:eastAsia="仿宋" w:hAnsi="Times New Roman" w:cs="仿宋" w:hint="eastAsia"/>
          <w:szCs w:val="24"/>
        </w:rPr>
        <w:t>。</w:t>
      </w:r>
    </w:p>
    <w:p w:rsidR="00563D5E" w:rsidRDefault="00563D5E">
      <w:pPr>
        <w:pStyle w:val="a6"/>
        <w:spacing w:before="5"/>
        <w:rPr>
          <w:rFonts w:asciiTheme="minorEastAsia" w:eastAsiaTheme="minorEastAsia" w:hAnsiTheme="minorEastAsia" w:cstheme="minorEastAsia"/>
          <w:b/>
          <w:sz w:val="8"/>
        </w:rPr>
      </w:pPr>
    </w:p>
    <w:p w:rsidR="00563D5E" w:rsidRDefault="00F208AD">
      <w:pPr>
        <w:pStyle w:val="Heading1"/>
        <w:rPr>
          <w:rFonts w:asciiTheme="minorEastAsia" w:eastAsiaTheme="minorEastAsia" w:hAnsiTheme="minorEastAsia" w:cstheme="minorEastAsia"/>
        </w:rPr>
      </w:pPr>
      <w:bookmarkStart w:id="12" w:name="_Toc32495"/>
      <w:bookmarkStart w:id="13" w:name="_Toc3408"/>
      <w:r>
        <w:rPr>
          <w:rFonts w:asciiTheme="minorEastAsia" w:eastAsiaTheme="minorEastAsia" w:hAnsiTheme="minorEastAsia" w:cstheme="minorEastAsia" w:hint="eastAsia"/>
          <w:lang w:val="en-US"/>
        </w:rPr>
        <w:t xml:space="preserve">第四章  </w:t>
      </w:r>
      <w:r>
        <w:rPr>
          <w:rFonts w:asciiTheme="minorEastAsia" w:eastAsiaTheme="minorEastAsia" w:hAnsiTheme="minorEastAsia" w:cstheme="minorEastAsia" w:hint="eastAsia"/>
        </w:rPr>
        <w:t>采购需求</w:t>
      </w:r>
      <w:bookmarkEnd w:id="12"/>
      <w:bookmarkEnd w:id="13"/>
    </w:p>
    <w:p w:rsidR="00563D5E" w:rsidRDefault="00563D5E"/>
    <w:p w:rsidR="00563D5E" w:rsidRDefault="00F208AD">
      <w:pPr>
        <w:adjustRightInd w:val="0"/>
        <w:spacing w:line="360" w:lineRule="auto"/>
        <w:ind w:firstLineChars="200" w:firstLine="482"/>
        <w:jc w:val="both"/>
        <w:rPr>
          <w:rFonts w:cs="Times New Roman"/>
          <w:b/>
          <w:kern w:val="2"/>
          <w:sz w:val="24"/>
          <w:szCs w:val="24"/>
          <w:lang w:val="en-US" w:bidi="ar-SA"/>
        </w:rPr>
      </w:pPr>
      <w:r>
        <w:rPr>
          <w:rFonts w:cs="Times New Roman" w:hint="eastAsia"/>
          <w:b/>
          <w:kern w:val="2"/>
          <w:sz w:val="24"/>
          <w:szCs w:val="24"/>
          <w:lang w:val="en-US" w:bidi="ar-SA"/>
        </w:rPr>
        <w:t>一</w:t>
      </w:r>
      <w:r>
        <w:rPr>
          <w:rFonts w:cs="Times New Roman"/>
          <w:b/>
          <w:kern w:val="2"/>
          <w:sz w:val="24"/>
          <w:szCs w:val="24"/>
          <w:lang w:val="en-US" w:bidi="ar-SA"/>
        </w:rPr>
        <w:t>、服务内容</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法治园区食堂服务项目</w:t>
      </w:r>
    </w:p>
    <w:p w:rsidR="00563D5E" w:rsidRDefault="00F208AD">
      <w:pPr>
        <w:adjustRightInd w:val="0"/>
        <w:spacing w:line="360" w:lineRule="auto"/>
        <w:ind w:firstLineChars="200" w:firstLine="482"/>
        <w:jc w:val="both"/>
        <w:rPr>
          <w:rFonts w:cs="Times New Roman"/>
          <w:b/>
          <w:kern w:val="2"/>
          <w:sz w:val="24"/>
          <w:szCs w:val="24"/>
          <w:lang w:val="en-US" w:bidi="ar-SA"/>
        </w:rPr>
      </w:pPr>
      <w:r>
        <w:rPr>
          <w:rFonts w:cs="Times New Roman" w:hint="eastAsia"/>
          <w:b/>
          <w:kern w:val="2"/>
          <w:sz w:val="24"/>
          <w:szCs w:val="24"/>
          <w:lang w:val="en-US" w:bidi="ar-SA"/>
        </w:rPr>
        <w:t>二</w:t>
      </w:r>
      <w:r>
        <w:rPr>
          <w:rFonts w:cs="Times New Roman"/>
          <w:b/>
          <w:kern w:val="2"/>
          <w:sz w:val="24"/>
          <w:szCs w:val="24"/>
          <w:lang w:val="en-US" w:bidi="ar-SA"/>
        </w:rPr>
        <w:t>、项目具体服务要求</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sz w:val="24"/>
          <w:szCs w:val="24"/>
          <w:lang w:val="en-US" w:bidi="ar-SA"/>
        </w:rPr>
        <w:t>1、项目概述：服务内容主要包括满足</w:t>
      </w:r>
      <w:r>
        <w:rPr>
          <w:rFonts w:cs="Times New Roman" w:hint="eastAsia"/>
          <w:sz w:val="24"/>
          <w:szCs w:val="24"/>
          <w:lang w:val="en-US" w:bidi="ar-SA"/>
        </w:rPr>
        <w:t>采购人指定的共计两个</w:t>
      </w:r>
      <w:r>
        <w:rPr>
          <w:rFonts w:cs="Times New Roman"/>
          <w:sz w:val="24"/>
          <w:szCs w:val="24"/>
          <w:lang w:val="en-US" w:bidi="ar-SA"/>
        </w:rPr>
        <w:t>食堂</w:t>
      </w:r>
      <w:r>
        <w:rPr>
          <w:rFonts w:cs="Times New Roman" w:hint="eastAsia"/>
          <w:sz w:val="24"/>
          <w:szCs w:val="24"/>
          <w:lang w:val="en-US" w:bidi="ar-SA"/>
        </w:rPr>
        <w:t>（食堂</w:t>
      </w:r>
      <w:proofErr w:type="gramStart"/>
      <w:r>
        <w:rPr>
          <w:rFonts w:cs="Times New Roman" w:hint="eastAsia"/>
          <w:sz w:val="24"/>
          <w:szCs w:val="24"/>
          <w:lang w:val="en-US" w:bidi="ar-SA"/>
        </w:rPr>
        <w:t>一</w:t>
      </w:r>
      <w:proofErr w:type="gramEnd"/>
      <w:r>
        <w:rPr>
          <w:rFonts w:cs="Times New Roman" w:hint="eastAsia"/>
          <w:sz w:val="24"/>
          <w:szCs w:val="24"/>
          <w:lang w:val="en-US" w:bidi="ar-SA"/>
        </w:rPr>
        <w:t>位于南京市江北新区珍珠路1</w:t>
      </w:r>
      <w:r>
        <w:rPr>
          <w:rFonts w:cs="Times New Roman"/>
          <w:sz w:val="24"/>
          <w:szCs w:val="24"/>
          <w:lang w:val="en-US" w:bidi="ar-SA"/>
        </w:rPr>
        <w:t>8</w:t>
      </w:r>
      <w:r>
        <w:rPr>
          <w:rFonts w:cs="Times New Roman" w:hint="eastAsia"/>
          <w:sz w:val="24"/>
          <w:szCs w:val="24"/>
          <w:lang w:val="en-US" w:bidi="ar-SA"/>
        </w:rPr>
        <w:t>号，食堂二位于南京市江北新区浦镇大街9</w:t>
      </w:r>
      <w:r>
        <w:rPr>
          <w:rFonts w:cs="Times New Roman"/>
          <w:sz w:val="24"/>
          <w:szCs w:val="24"/>
          <w:lang w:val="en-US" w:bidi="ar-SA"/>
        </w:rPr>
        <w:t>9</w:t>
      </w:r>
      <w:r>
        <w:rPr>
          <w:rFonts w:cs="Times New Roman" w:hint="eastAsia"/>
          <w:sz w:val="24"/>
          <w:szCs w:val="24"/>
          <w:lang w:val="en-US" w:bidi="ar-SA"/>
        </w:rPr>
        <w:t>号）所有</w:t>
      </w:r>
      <w:r>
        <w:rPr>
          <w:rFonts w:cs="Times New Roman"/>
          <w:sz w:val="24"/>
          <w:szCs w:val="24"/>
          <w:lang w:val="en-US" w:bidi="ar-SA"/>
        </w:rPr>
        <w:t>工作人员就餐要求</w:t>
      </w:r>
      <w:r>
        <w:rPr>
          <w:rFonts w:cs="Times New Roman" w:hint="eastAsia"/>
          <w:sz w:val="24"/>
          <w:szCs w:val="24"/>
          <w:lang w:val="en-US" w:bidi="ar-SA"/>
        </w:rPr>
        <w:t>、包间餐饮管理、</w:t>
      </w:r>
      <w:r>
        <w:rPr>
          <w:rFonts w:cs="Times New Roman"/>
          <w:sz w:val="24"/>
          <w:szCs w:val="24"/>
          <w:lang w:val="en-US" w:bidi="ar-SA"/>
        </w:rPr>
        <w:t>食堂区域的清洁和管理等。</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1</w:t>
      </w:r>
      <w:r>
        <w:rPr>
          <w:rFonts w:cs="Times New Roman"/>
          <w:sz w:val="24"/>
          <w:szCs w:val="24"/>
          <w:lang w:val="en-US" w:bidi="ar-SA"/>
        </w:rPr>
        <w:t xml:space="preserve">.1 </w:t>
      </w:r>
      <w:r>
        <w:rPr>
          <w:rFonts w:cs="Times New Roman" w:hint="eastAsia"/>
          <w:sz w:val="24"/>
          <w:szCs w:val="24"/>
          <w:lang w:val="en-US" w:bidi="ar-SA"/>
        </w:rPr>
        <w:t>食堂</w:t>
      </w:r>
      <w:proofErr w:type="gramStart"/>
      <w:r>
        <w:rPr>
          <w:rFonts w:cs="Times New Roman" w:hint="eastAsia"/>
          <w:sz w:val="24"/>
          <w:szCs w:val="24"/>
          <w:lang w:val="en-US" w:bidi="ar-SA"/>
        </w:rPr>
        <w:t>一</w:t>
      </w:r>
      <w:proofErr w:type="gramEnd"/>
      <w:r>
        <w:rPr>
          <w:rFonts w:cs="Times New Roman" w:hint="eastAsia"/>
          <w:sz w:val="24"/>
          <w:szCs w:val="24"/>
          <w:lang w:val="en-US" w:bidi="ar-SA"/>
        </w:rPr>
        <w:t>就餐人数：早餐</w:t>
      </w:r>
      <w:r>
        <w:rPr>
          <w:rFonts w:cs="Times New Roman"/>
          <w:sz w:val="24"/>
          <w:szCs w:val="24"/>
          <w:lang w:val="en-US" w:bidi="ar-SA"/>
        </w:rPr>
        <w:t>300</w:t>
      </w:r>
      <w:r>
        <w:rPr>
          <w:rFonts w:cs="Times New Roman" w:hint="eastAsia"/>
          <w:sz w:val="24"/>
          <w:szCs w:val="24"/>
          <w:lang w:val="en-US" w:bidi="ar-SA"/>
        </w:rPr>
        <w:t>人，中午</w:t>
      </w:r>
      <w:r>
        <w:rPr>
          <w:rFonts w:cs="Times New Roman"/>
          <w:sz w:val="24"/>
          <w:szCs w:val="24"/>
          <w:lang w:val="en-US" w:bidi="ar-SA"/>
        </w:rPr>
        <w:t>45</w:t>
      </w:r>
      <w:r>
        <w:rPr>
          <w:rFonts w:cs="Times New Roman" w:hint="eastAsia"/>
          <w:sz w:val="24"/>
          <w:szCs w:val="24"/>
          <w:lang w:val="en-US" w:bidi="ar-SA"/>
        </w:rPr>
        <w:t>0人，晚餐</w:t>
      </w:r>
      <w:r>
        <w:rPr>
          <w:rFonts w:cs="Times New Roman"/>
          <w:sz w:val="24"/>
          <w:szCs w:val="24"/>
          <w:lang w:val="en-US" w:bidi="ar-SA"/>
        </w:rPr>
        <w:t>15</w:t>
      </w:r>
      <w:r>
        <w:rPr>
          <w:rFonts w:cs="Times New Roman" w:hint="eastAsia"/>
          <w:sz w:val="24"/>
          <w:szCs w:val="24"/>
          <w:lang w:val="en-US" w:bidi="ar-SA"/>
        </w:rPr>
        <w:t>0人（含一个厨房，两个餐厅）分开用餐；共有四个包厢用于公务接待。</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1</w:t>
      </w:r>
      <w:r>
        <w:rPr>
          <w:rFonts w:cs="Times New Roman"/>
          <w:sz w:val="24"/>
          <w:szCs w:val="24"/>
          <w:lang w:val="en-US" w:bidi="ar-SA"/>
        </w:rPr>
        <w:t xml:space="preserve">.2 </w:t>
      </w:r>
      <w:r>
        <w:rPr>
          <w:rFonts w:cs="Times New Roman" w:hint="eastAsia"/>
          <w:sz w:val="24"/>
          <w:szCs w:val="24"/>
          <w:lang w:val="en-US" w:bidi="ar-SA"/>
        </w:rPr>
        <w:t>食堂二就餐人数：早餐</w:t>
      </w:r>
      <w:r>
        <w:rPr>
          <w:rFonts w:cs="Times New Roman"/>
          <w:sz w:val="24"/>
          <w:szCs w:val="24"/>
          <w:lang w:val="en-US" w:bidi="ar-SA"/>
        </w:rPr>
        <w:t>80</w:t>
      </w:r>
      <w:r>
        <w:rPr>
          <w:rFonts w:cs="Times New Roman" w:hint="eastAsia"/>
          <w:sz w:val="24"/>
          <w:szCs w:val="24"/>
          <w:lang w:val="en-US" w:bidi="ar-SA"/>
        </w:rPr>
        <w:t>人，中餐</w:t>
      </w:r>
      <w:r>
        <w:rPr>
          <w:rFonts w:cs="Times New Roman"/>
          <w:sz w:val="24"/>
          <w:szCs w:val="24"/>
          <w:lang w:val="en-US" w:bidi="ar-SA"/>
        </w:rPr>
        <w:t>100</w:t>
      </w:r>
      <w:r>
        <w:rPr>
          <w:rFonts w:cs="Times New Roman" w:hint="eastAsia"/>
          <w:sz w:val="24"/>
          <w:szCs w:val="24"/>
          <w:lang w:val="en-US" w:bidi="ar-SA"/>
        </w:rPr>
        <w:t>人，晚餐</w:t>
      </w:r>
      <w:r>
        <w:rPr>
          <w:rFonts w:cs="Times New Roman"/>
          <w:sz w:val="24"/>
          <w:szCs w:val="24"/>
          <w:lang w:val="en-US" w:bidi="ar-SA"/>
        </w:rPr>
        <w:t>60</w:t>
      </w:r>
      <w:r>
        <w:rPr>
          <w:rFonts w:cs="Times New Roman" w:hint="eastAsia"/>
          <w:sz w:val="24"/>
          <w:szCs w:val="24"/>
          <w:lang w:val="en-US" w:bidi="ar-SA"/>
        </w:rPr>
        <w:t>人。</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1</w:t>
      </w:r>
      <w:r>
        <w:rPr>
          <w:rFonts w:cs="Times New Roman"/>
          <w:sz w:val="24"/>
          <w:szCs w:val="24"/>
          <w:lang w:val="en-US" w:bidi="ar-SA"/>
        </w:rPr>
        <w:t xml:space="preserve">.3 </w:t>
      </w:r>
      <w:r>
        <w:rPr>
          <w:rFonts w:cs="Times New Roman" w:hint="eastAsia"/>
          <w:sz w:val="24"/>
          <w:szCs w:val="24"/>
          <w:lang w:val="en-US" w:bidi="ar-SA"/>
        </w:rPr>
        <w:t>厨房、餐厅、全套厨房设备由采购人提供。</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sz w:val="24"/>
          <w:szCs w:val="24"/>
          <w:lang w:val="en-US" w:bidi="ar-SA"/>
        </w:rPr>
        <w:t>2、食堂服务工作内容及要求：</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sz w:val="24"/>
          <w:szCs w:val="24"/>
          <w:lang w:val="en-US" w:bidi="ar-SA"/>
        </w:rPr>
        <w:t>2.1</w:t>
      </w:r>
      <w:r>
        <w:rPr>
          <w:rFonts w:cs="Times New Roman" w:hint="eastAsia"/>
          <w:sz w:val="24"/>
          <w:szCs w:val="24"/>
          <w:lang w:val="en-US" w:bidi="ar-SA"/>
        </w:rPr>
        <w:t xml:space="preserve"> 食堂</w:t>
      </w:r>
      <w:proofErr w:type="gramStart"/>
      <w:r>
        <w:rPr>
          <w:rFonts w:cs="Times New Roman" w:hint="eastAsia"/>
          <w:sz w:val="24"/>
          <w:szCs w:val="24"/>
          <w:lang w:val="en-US" w:bidi="ar-SA"/>
        </w:rPr>
        <w:t>一</w:t>
      </w:r>
      <w:proofErr w:type="gramEnd"/>
      <w:r>
        <w:rPr>
          <w:rFonts w:cs="Times New Roman" w:hint="eastAsia"/>
          <w:sz w:val="24"/>
          <w:szCs w:val="24"/>
          <w:lang w:val="en-US" w:bidi="ar-SA"/>
        </w:rPr>
        <w:t>：实行周一至周五一日三餐制，早餐7：30-8：45，午餐12：00-1</w:t>
      </w:r>
      <w:r>
        <w:rPr>
          <w:rFonts w:cs="Times New Roman"/>
          <w:sz w:val="24"/>
          <w:szCs w:val="24"/>
          <w:lang w:val="en-US" w:bidi="ar-SA"/>
        </w:rPr>
        <w:t>3</w:t>
      </w:r>
      <w:r>
        <w:rPr>
          <w:rFonts w:cs="Times New Roman" w:hint="eastAsia"/>
          <w:sz w:val="24"/>
          <w:szCs w:val="24"/>
          <w:lang w:val="en-US" w:bidi="ar-SA"/>
        </w:rPr>
        <w:t>：30，晚餐1</w:t>
      </w:r>
      <w:r>
        <w:rPr>
          <w:rFonts w:cs="Times New Roman"/>
          <w:sz w:val="24"/>
          <w:szCs w:val="24"/>
          <w:lang w:val="en-US" w:bidi="ar-SA"/>
        </w:rPr>
        <w:t>8</w:t>
      </w:r>
      <w:r>
        <w:rPr>
          <w:rFonts w:cs="Times New Roman" w:hint="eastAsia"/>
          <w:sz w:val="24"/>
          <w:szCs w:val="24"/>
          <w:lang w:val="en-US" w:bidi="ar-SA"/>
        </w:rPr>
        <w:t>：0</w:t>
      </w:r>
      <w:r>
        <w:rPr>
          <w:rFonts w:cs="Times New Roman"/>
          <w:sz w:val="24"/>
          <w:szCs w:val="24"/>
          <w:lang w:val="en-US" w:bidi="ar-SA"/>
        </w:rPr>
        <w:t>0</w:t>
      </w:r>
      <w:r>
        <w:rPr>
          <w:rFonts w:cs="Times New Roman" w:hint="eastAsia"/>
          <w:sz w:val="24"/>
          <w:szCs w:val="24"/>
          <w:lang w:val="en-US" w:bidi="ar-SA"/>
        </w:rPr>
        <w:t>-</w:t>
      </w:r>
      <w:r>
        <w:rPr>
          <w:rFonts w:cs="Times New Roman"/>
          <w:sz w:val="24"/>
          <w:szCs w:val="24"/>
          <w:lang w:val="en-US" w:bidi="ar-SA"/>
        </w:rPr>
        <w:t>19</w:t>
      </w:r>
      <w:r>
        <w:rPr>
          <w:rFonts w:cs="Times New Roman" w:hint="eastAsia"/>
          <w:sz w:val="24"/>
          <w:szCs w:val="24"/>
          <w:lang w:val="en-US" w:bidi="ar-SA"/>
        </w:rPr>
        <w:t>：00。根据采购人/使用单位要求提供餐饮服务，必要时要能同时满足</w:t>
      </w:r>
      <w:r>
        <w:rPr>
          <w:rFonts w:cs="Times New Roman"/>
          <w:sz w:val="24"/>
          <w:szCs w:val="24"/>
          <w:lang w:val="en-US" w:bidi="ar-SA"/>
        </w:rPr>
        <w:t>4</w:t>
      </w:r>
      <w:r>
        <w:rPr>
          <w:rFonts w:cs="Times New Roman" w:hint="eastAsia"/>
          <w:sz w:val="24"/>
          <w:szCs w:val="24"/>
          <w:lang w:val="en-US" w:bidi="ar-SA"/>
        </w:rPr>
        <w:t>间包厢的使用需求。</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sz w:val="24"/>
          <w:szCs w:val="24"/>
          <w:lang w:val="en-US" w:bidi="ar-SA"/>
        </w:rPr>
        <w:t xml:space="preserve">2.2 </w:t>
      </w:r>
      <w:r>
        <w:rPr>
          <w:rFonts w:cs="Times New Roman" w:hint="eastAsia"/>
          <w:sz w:val="24"/>
          <w:szCs w:val="24"/>
          <w:lang w:val="en-US" w:bidi="ar-SA"/>
        </w:rPr>
        <w:t>食堂二：实行周一至周六一日三餐制，早餐7：30-8：45，午餐12：00-1</w:t>
      </w:r>
      <w:r>
        <w:rPr>
          <w:rFonts w:cs="Times New Roman"/>
          <w:sz w:val="24"/>
          <w:szCs w:val="24"/>
          <w:lang w:val="en-US" w:bidi="ar-SA"/>
        </w:rPr>
        <w:t>3</w:t>
      </w:r>
      <w:r>
        <w:rPr>
          <w:rFonts w:cs="Times New Roman" w:hint="eastAsia"/>
          <w:sz w:val="24"/>
          <w:szCs w:val="24"/>
          <w:lang w:val="en-US" w:bidi="ar-SA"/>
        </w:rPr>
        <w:t>：30，晚餐</w:t>
      </w:r>
      <w:r>
        <w:rPr>
          <w:rFonts w:cs="Times New Roman"/>
          <w:sz w:val="24"/>
          <w:szCs w:val="24"/>
          <w:lang w:val="en-US" w:bidi="ar-SA"/>
        </w:rPr>
        <w:t>18</w:t>
      </w:r>
      <w:r>
        <w:rPr>
          <w:rFonts w:cs="Times New Roman" w:hint="eastAsia"/>
          <w:sz w:val="24"/>
          <w:szCs w:val="24"/>
          <w:lang w:val="en-US" w:bidi="ar-SA"/>
        </w:rPr>
        <w:t>：0</w:t>
      </w:r>
      <w:r>
        <w:rPr>
          <w:rFonts w:cs="Times New Roman"/>
          <w:sz w:val="24"/>
          <w:szCs w:val="24"/>
          <w:lang w:val="en-US" w:bidi="ar-SA"/>
        </w:rPr>
        <w:t>0</w:t>
      </w:r>
      <w:r>
        <w:rPr>
          <w:rFonts w:cs="Times New Roman" w:hint="eastAsia"/>
          <w:sz w:val="24"/>
          <w:szCs w:val="24"/>
          <w:lang w:val="en-US" w:bidi="ar-SA"/>
        </w:rPr>
        <w:t>-</w:t>
      </w:r>
      <w:r>
        <w:rPr>
          <w:rFonts w:cs="Times New Roman"/>
          <w:sz w:val="24"/>
          <w:szCs w:val="24"/>
          <w:lang w:val="en-US" w:bidi="ar-SA"/>
        </w:rPr>
        <w:t>19</w:t>
      </w:r>
      <w:r>
        <w:rPr>
          <w:rFonts w:cs="Times New Roman" w:hint="eastAsia"/>
          <w:sz w:val="24"/>
          <w:szCs w:val="24"/>
          <w:lang w:val="en-US" w:bidi="ar-SA"/>
        </w:rPr>
        <w:t>：00。</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2.</w:t>
      </w:r>
      <w:proofErr w:type="gramStart"/>
      <w:r>
        <w:rPr>
          <w:rFonts w:cs="Times New Roman"/>
          <w:sz w:val="24"/>
          <w:szCs w:val="24"/>
          <w:lang w:val="en-US" w:bidi="ar-SA"/>
        </w:rPr>
        <w:t>3</w:t>
      </w:r>
      <w:r>
        <w:rPr>
          <w:rFonts w:cs="Times New Roman" w:hint="eastAsia"/>
          <w:sz w:val="24"/>
          <w:szCs w:val="24"/>
          <w:lang w:val="en-US" w:bidi="ar-SA"/>
        </w:rPr>
        <w:t>开餐需按时</w:t>
      </w:r>
      <w:proofErr w:type="gramEnd"/>
      <w:r>
        <w:rPr>
          <w:rFonts w:cs="Times New Roman" w:hint="eastAsia"/>
          <w:sz w:val="24"/>
          <w:szCs w:val="24"/>
          <w:lang w:val="en-US" w:bidi="ar-SA"/>
        </w:rPr>
        <w:t>准点供应，不得提前或拖延。</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2.</w:t>
      </w:r>
      <w:r>
        <w:rPr>
          <w:rFonts w:cs="Times New Roman"/>
          <w:sz w:val="24"/>
          <w:szCs w:val="24"/>
          <w:lang w:val="en-US" w:bidi="ar-SA"/>
        </w:rPr>
        <w:t>4</w:t>
      </w:r>
      <w:r>
        <w:rPr>
          <w:rFonts w:cs="Times New Roman" w:hint="eastAsia"/>
          <w:sz w:val="24"/>
          <w:szCs w:val="24"/>
          <w:lang w:val="en-US" w:bidi="ar-SA"/>
        </w:rPr>
        <w:t>每周菜单经采购人/使用单位管理人员确认后，每周一在食堂电子屏幕上公布。</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sz w:val="24"/>
          <w:szCs w:val="24"/>
          <w:lang w:val="en-US" w:bidi="ar-SA"/>
        </w:rPr>
        <w:t>2.5餐具用品：做到卫生、洁净、消毒；餐室（厨房）无蝇、无虫。</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sz w:val="24"/>
          <w:szCs w:val="24"/>
          <w:lang w:val="en-US" w:bidi="ar-SA"/>
        </w:rPr>
        <w:t>2.6 伙食调剂恰当，味道可口，品种花色多样。</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3、</w:t>
      </w:r>
      <w:proofErr w:type="gramStart"/>
      <w:r>
        <w:rPr>
          <w:rFonts w:cs="Times New Roman" w:hint="eastAsia"/>
          <w:sz w:val="24"/>
          <w:szCs w:val="24"/>
          <w:lang w:val="en-US" w:bidi="ar-SA"/>
        </w:rPr>
        <w:t>餐菜要求</w:t>
      </w:r>
      <w:proofErr w:type="gramEnd"/>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早餐、中、晚三餐均以自助餐形式提供，标准如下：</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3.1 早餐：以</w:t>
      </w:r>
      <w:r>
        <w:rPr>
          <w:rFonts w:cs="Times New Roman"/>
          <w:sz w:val="24"/>
          <w:szCs w:val="24"/>
          <w:lang w:val="en-US" w:bidi="ar-SA"/>
        </w:rPr>
        <w:t>10</w:t>
      </w:r>
      <w:r>
        <w:rPr>
          <w:rFonts w:cs="Times New Roman" w:hint="eastAsia"/>
          <w:sz w:val="24"/>
          <w:szCs w:val="24"/>
          <w:lang w:val="en-US" w:bidi="ar-SA"/>
        </w:rPr>
        <w:t>元/人份为标准，每餐提供至少粥类两种、面条两种、粗粮两种、点心糕点三种、酱菜两种。</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3.2午餐：以</w:t>
      </w:r>
      <w:r>
        <w:rPr>
          <w:rFonts w:cs="Times New Roman"/>
          <w:sz w:val="24"/>
          <w:szCs w:val="24"/>
          <w:lang w:val="en-US" w:bidi="ar-SA"/>
        </w:rPr>
        <w:t>25</w:t>
      </w:r>
      <w:r>
        <w:rPr>
          <w:rFonts w:cs="Times New Roman" w:hint="eastAsia"/>
          <w:sz w:val="24"/>
          <w:szCs w:val="24"/>
          <w:lang w:val="en-US" w:bidi="ar-SA"/>
        </w:rPr>
        <w:t>元/人份为标准，包括至少两大荤、两小荤、两素菜、</w:t>
      </w:r>
      <w:proofErr w:type="gramStart"/>
      <w:r>
        <w:rPr>
          <w:rFonts w:cs="Times New Roman" w:hint="eastAsia"/>
          <w:sz w:val="24"/>
          <w:szCs w:val="24"/>
          <w:lang w:val="en-US" w:bidi="ar-SA"/>
        </w:rPr>
        <w:t>一</w:t>
      </w:r>
      <w:proofErr w:type="gramEnd"/>
      <w:r>
        <w:rPr>
          <w:rFonts w:cs="Times New Roman" w:hint="eastAsia"/>
          <w:sz w:val="24"/>
          <w:szCs w:val="24"/>
          <w:lang w:val="en-US" w:bidi="ar-SA"/>
        </w:rPr>
        <w:t>粗粮、</w:t>
      </w:r>
      <w:proofErr w:type="gramStart"/>
      <w:r>
        <w:rPr>
          <w:rFonts w:cs="Times New Roman" w:hint="eastAsia"/>
          <w:sz w:val="24"/>
          <w:szCs w:val="24"/>
          <w:lang w:val="en-US" w:bidi="ar-SA"/>
        </w:rPr>
        <w:t>一</w:t>
      </w:r>
      <w:proofErr w:type="gramEnd"/>
      <w:r>
        <w:rPr>
          <w:rFonts w:cs="Times New Roman" w:hint="eastAsia"/>
          <w:sz w:val="24"/>
          <w:szCs w:val="24"/>
          <w:lang w:val="en-US" w:bidi="ar-SA"/>
        </w:rPr>
        <w:t>点心、一荤汤</w:t>
      </w:r>
      <w:proofErr w:type="gramStart"/>
      <w:r>
        <w:rPr>
          <w:rFonts w:cs="Times New Roman" w:hint="eastAsia"/>
          <w:sz w:val="24"/>
          <w:szCs w:val="24"/>
          <w:lang w:val="en-US" w:bidi="ar-SA"/>
        </w:rPr>
        <w:t>一</w:t>
      </w:r>
      <w:proofErr w:type="gramEnd"/>
      <w:r>
        <w:rPr>
          <w:rFonts w:cs="Times New Roman" w:hint="eastAsia"/>
          <w:sz w:val="24"/>
          <w:szCs w:val="24"/>
          <w:lang w:val="en-US" w:bidi="ar-SA"/>
        </w:rPr>
        <w:t>素汤，配以风味小吃、饮料以及水果。</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3.3晚餐：以</w:t>
      </w:r>
      <w:r>
        <w:rPr>
          <w:rFonts w:cs="Times New Roman"/>
          <w:sz w:val="24"/>
          <w:szCs w:val="24"/>
          <w:lang w:val="en-US" w:bidi="ar-SA"/>
        </w:rPr>
        <w:t>15</w:t>
      </w:r>
      <w:r>
        <w:rPr>
          <w:rFonts w:cs="Times New Roman" w:hint="eastAsia"/>
          <w:sz w:val="24"/>
          <w:szCs w:val="24"/>
          <w:lang w:val="en-US" w:bidi="ar-SA"/>
        </w:rPr>
        <w:t>元/人份为标准。</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t>3.4</w:t>
      </w:r>
      <w:proofErr w:type="gramStart"/>
      <w:r>
        <w:rPr>
          <w:rFonts w:cs="Times New Roman" w:hint="eastAsia"/>
          <w:sz w:val="24"/>
          <w:szCs w:val="24"/>
          <w:lang w:val="en-US" w:bidi="ar-SA"/>
        </w:rPr>
        <w:t>小荤需含</w:t>
      </w:r>
      <w:proofErr w:type="gramEnd"/>
      <w:r>
        <w:rPr>
          <w:rFonts w:cs="Times New Roman" w:hint="eastAsia"/>
          <w:sz w:val="24"/>
          <w:szCs w:val="24"/>
          <w:lang w:val="en-US" w:bidi="ar-SA"/>
        </w:rPr>
        <w:t>肉类或蛋类，汤要有质量、有一定数量的固体食物。一周内做到点心、酱菜、荤、素菜、汤类无重复。需提供香菜、豆腐乳、下饭酱、酱油、醋等佐菜酱料。</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hint="eastAsia"/>
          <w:sz w:val="24"/>
          <w:szCs w:val="24"/>
          <w:lang w:val="en-US" w:bidi="ar-SA"/>
        </w:rPr>
        <w:lastRenderedPageBreak/>
        <w:t>3.5以上就餐人数和餐菜种</w:t>
      </w:r>
      <w:proofErr w:type="gramStart"/>
      <w:r>
        <w:rPr>
          <w:rFonts w:cs="Times New Roman" w:hint="eastAsia"/>
          <w:sz w:val="24"/>
          <w:szCs w:val="24"/>
          <w:lang w:val="en-US" w:bidi="ar-SA"/>
        </w:rPr>
        <w:t>类根据</w:t>
      </w:r>
      <w:proofErr w:type="gramEnd"/>
      <w:r>
        <w:rPr>
          <w:rFonts w:cs="Times New Roman" w:hint="eastAsia"/>
          <w:sz w:val="24"/>
          <w:szCs w:val="24"/>
          <w:lang w:val="en-US" w:bidi="ar-SA"/>
        </w:rPr>
        <w:t>采购人实际情况增减。</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3.6 可根据采购人/使用单位需要，提供包厢服务，品种为冷盆、热炒、点心、汤羹类。</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4、人员要求：</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4.1 投标人在其投标文件中应提供详细的人员配置，人员数量和岗位应不少于下表要求，否则将导致投标无效：</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4.1.1食堂服务团队人员配置不少于37人。</w:t>
      </w:r>
    </w:p>
    <w:tbl>
      <w:tblPr>
        <w:tblW w:w="5000" w:type="pct"/>
        <w:tblLook w:val="04A0"/>
      </w:tblPr>
      <w:tblGrid>
        <w:gridCol w:w="1463"/>
        <w:gridCol w:w="4746"/>
        <w:gridCol w:w="3496"/>
      </w:tblGrid>
      <w:tr w:rsidR="00563D5E">
        <w:trPr>
          <w:trHeight w:val="405"/>
        </w:trPr>
        <w:tc>
          <w:tcPr>
            <w:tcW w:w="754" w:type="pct"/>
            <w:tcBorders>
              <w:top w:val="single" w:sz="4" w:space="0" w:color="auto"/>
              <w:left w:val="single" w:sz="4" w:space="0" w:color="auto"/>
              <w:bottom w:val="single" w:sz="4" w:space="0" w:color="auto"/>
              <w:right w:val="single" w:sz="4" w:space="0" w:color="auto"/>
            </w:tcBorders>
            <w:noWrap/>
            <w:vAlign w:val="center"/>
          </w:tcPr>
          <w:p w:rsidR="00563D5E" w:rsidRDefault="00F208AD">
            <w:pPr>
              <w:jc w:val="center"/>
              <w:rPr>
                <w:rFonts w:cs="Times New Roman"/>
                <w:b/>
                <w:bCs/>
                <w:kern w:val="2"/>
                <w:sz w:val="24"/>
                <w:szCs w:val="24"/>
                <w:lang w:val="en-US" w:bidi="ar-SA"/>
              </w:rPr>
            </w:pPr>
            <w:r>
              <w:rPr>
                <w:rFonts w:cs="Times New Roman" w:hint="eastAsia"/>
                <w:b/>
                <w:bCs/>
                <w:kern w:val="2"/>
                <w:sz w:val="24"/>
                <w:szCs w:val="24"/>
                <w:lang w:val="en-US" w:bidi="ar-SA"/>
              </w:rPr>
              <w:t>序号</w:t>
            </w:r>
          </w:p>
        </w:tc>
        <w:tc>
          <w:tcPr>
            <w:tcW w:w="2445" w:type="pct"/>
            <w:tcBorders>
              <w:top w:val="single" w:sz="4" w:space="0" w:color="auto"/>
              <w:left w:val="nil"/>
              <w:bottom w:val="single" w:sz="4" w:space="0" w:color="auto"/>
              <w:right w:val="single" w:sz="4" w:space="0" w:color="auto"/>
            </w:tcBorders>
            <w:noWrap/>
            <w:vAlign w:val="center"/>
          </w:tcPr>
          <w:p w:rsidR="00563D5E" w:rsidRDefault="00F208AD">
            <w:pPr>
              <w:jc w:val="center"/>
              <w:rPr>
                <w:rFonts w:cs="Times New Roman"/>
                <w:b/>
                <w:bCs/>
                <w:kern w:val="2"/>
                <w:sz w:val="24"/>
                <w:szCs w:val="24"/>
                <w:lang w:val="en-US" w:bidi="ar-SA"/>
              </w:rPr>
            </w:pPr>
            <w:r>
              <w:rPr>
                <w:rFonts w:cs="Times New Roman" w:hint="eastAsia"/>
                <w:b/>
                <w:bCs/>
                <w:kern w:val="2"/>
                <w:sz w:val="24"/>
                <w:szCs w:val="24"/>
                <w:lang w:val="en-US" w:bidi="ar-SA"/>
              </w:rPr>
              <w:t>岗位</w:t>
            </w:r>
          </w:p>
        </w:tc>
        <w:tc>
          <w:tcPr>
            <w:tcW w:w="1801" w:type="pct"/>
            <w:tcBorders>
              <w:top w:val="single" w:sz="4" w:space="0" w:color="auto"/>
              <w:left w:val="nil"/>
              <w:bottom w:val="single" w:sz="4" w:space="0" w:color="auto"/>
              <w:right w:val="single" w:sz="4" w:space="0" w:color="auto"/>
            </w:tcBorders>
            <w:noWrap/>
            <w:vAlign w:val="center"/>
          </w:tcPr>
          <w:p w:rsidR="00563D5E" w:rsidRDefault="00F208AD">
            <w:pPr>
              <w:jc w:val="center"/>
              <w:rPr>
                <w:rFonts w:cs="Times New Roman"/>
                <w:b/>
                <w:bCs/>
                <w:kern w:val="2"/>
                <w:sz w:val="24"/>
                <w:szCs w:val="24"/>
                <w:lang w:val="en-US" w:bidi="ar-SA"/>
              </w:rPr>
            </w:pPr>
            <w:r>
              <w:rPr>
                <w:rFonts w:cs="Times New Roman" w:hint="eastAsia"/>
                <w:b/>
                <w:bCs/>
                <w:kern w:val="2"/>
                <w:sz w:val="24"/>
                <w:szCs w:val="24"/>
                <w:lang w:val="en-US" w:bidi="ar-SA"/>
              </w:rPr>
              <w:t>人数</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1</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店长</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kern w:val="2"/>
                <w:sz w:val="24"/>
                <w:szCs w:val="24"/>
                <w:lang w:val="en-US" w:bidi="ar-SA"/>
              </w:rPr>
              <w:t>1</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2</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副店长</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kern w:val="2"/>
                <w:sz w:val="24"/>
                <w:szCs w:val="24"/>
                <w:lang w:val="en-US" w:bidi="ar-SA"/>
              </w:rPr>
              <w:t>2</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3</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厨师长</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kern w:val="2"/>
                <w:sz w:val="24"/>
                <w:szCs w:val="24"/>
                <w:lang w:val="en-US" w:bidi="ar-SA"/>
              </w:rPr>
              <w:t>2</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4</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宴会厨师</w:t>
            </w:r>
          </w:p>
        </w:tc>
        <w:tc>
          <w:tcPr>
            <w:tcW w:w="1801" w:type="pct"/>
            <w:tcBorders>
              <w:top w:val="nil"/>
              <w:left w:val="nil"/>
              <w:bottom w:val="single" w:sz="4" w:space="0" w:color="auto"/>
              <w:right w:val="single" w:sz="4" w:space="0" w:color="auto"/>
            </w:tcBorders>
            <w:noWrap/>
            <w:vAlign w:val="center"/>
          </w:tcPr>
          <w:p w:rsidR="00563D5E" w:rsidRDefault="00707EEE">
            <w:pPr>
              <w:jc w:val="center"/>
              <w:rPr>
                <w:rFonts w:cs="Times New Roman"/>
                <w:kern w:val="2"/>
                <w:sz w:val="24"/>
                <w:szCs w:val="24"/>
                <w:lang w:val="en-US" w:bidi="ar-SA"/>
              </w:rPr>
            </w:pPr>
            <w:r>
              <w:rPr>
                <w:rFonts w:cs="Times New Roman" w:hint="eastAsia"/>
                <w:kern w:val="2"/>
                <w:sz w:val="24"/>
                <w:szCs w:val="24"/>
                <w:lang w:val="en-US" w:bidi="ar-SA"/>
              </w:rPr>
              <w:t>1</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5</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大锅菜厨师</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3</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6</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案板厨师</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3</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7</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冷菜厨师</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kern w:val="2"/>
                <w:sz w:val="24"/>
                <w:szCs w:val="24"/>
                <w:lang w:val="en-US" w:bidi="ar-SA"/>
              </w:rPr>
              <w:t>1</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8</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风味厨师</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3</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9</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面点厨师</w:t>
            </w:r>
          </w:p>
        </w:tc>
        <w:tc>
          <w:tcPr>
            <w:tcW w:w="1801" w:type="pct"/>
            <w:tcBorders>
              <w:top w:val="nil"/>
              <w:left w:val="nil"/>
              <w:bottom w:val="single" w:sz="4" w:space="0" w:color="auto"/>
              <w:right w:val="single" w:sz="4" w:space="0" w:color="auto"/>
            </w:tcBorders>
            <w:noWrap/>
            <w:vAlign w:val="center"/>
          </w:tcPr>
          <w:p w:rsidR="00563D5E" w:rsidRDefault="00707EEE">
            <w:pPr>
              <w:jc w:val="center"/>
              <w:rPr>
                <w:rFonts w:cs="Times New Roman"/>
                <w:kern w:val="2"/>
                <w:sz w:val="24"/>
                <w:szCs w:val="24"/>
                <w:lang w:val="en-US" w:bidi="ar-SA"/>
              </w:rPr>
            </w:pPr>
            <w:r>
              <w:rPr>
                <w:rFonts w:cs="Times New Roman" w:hint="eastAsia"/>
                <w:kern w:val="2"/>
                <w:sz w:val="24"/>
                <w:szCs w:val="24"/>
                <w:lang w:val="en-US" w:bidi="ar-SA"/>
              </w:rPr>
              <w:t>3</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10</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西点厨师</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kern w:val="2"/>
                <w:sz w:val="24"/>
                <w:szCs w:val="24"/>
                <w:lang w:val="en-US" w:bidi="ar-SA"/>
              </w:rPr>
              <w:t>1</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11</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服务员</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4</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1</w:t>
            </w:r>
            <w:r>
              <w:rPr>
                <w:rFonts w:cs="Times New Roman"/>
                <w:kern w:val="2"/>
                <w:sz w:val="24"/>
                <w:szCs w:val="24"/>
                <w:lang w:val="en-US" w:bidi="ar-SA"/>
              </w:rPr>
              <w:t>2</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会计兼库管</w:t>
            </w:r>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kern w:val="2"/>
                <w:sz w:val="24"/>
                <w:szCs w:val="24"/>
                <w:lang w:val="en-US" w:bidi="ar-SA"/>
              </w:rPr>
              <w:t>1</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1</w:t>
            </w:r>
            <w:r>
              <w:rPr>
                <w:rFonts w:cs="Times New Roman"/>
                <w:kern w:val="2"/>
                <w:sz w:val="24"/>
                <w:szCs w:val="24"/>
                <w:lang w:val="en-US" w:bidi="ar-SA"/>
              </w:rPr>
              <w:t>3</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kern w:val="2"/>
                <w:sz w:val="24"/>
                <w:szCs w:val="24"/>
                <w:lang w:val="en-US" w:bidi="ar-SA"/>
              </w:rPr>
            </w:pPr>
            <w:r>
              <w:rPr>
                <w:rFonts w:cs="Times New Roman" w:hint="eastAsia"/>
                <w:kern w:val="2"/>
                <w:sz w:val="24"/>
                <w:szCs w:val="24"/>
                <w:lang w:val="en-US" w:bidi="ar-SA"/>
              </w:rPr>
              <w:t>厨</w:t>
            </w:r>
            <w:proofErr w:type="gramStart"/>
            <w:r>
              <w:rPr>
                <w:rFonts w:cs="Times New Roman" w:hint="eastAsia"/>
                <w:kern w:val="2"/>
                <w:sz w:val="24"/>
                <w:szCs w:val="24"/>
                <w:lang w:val="en-US" w:bidi="ar-SA"/>
              </w:rPr>
              <w:t>务</w:t>
            </w:r>
            <w:proofErr w:type="gramEnd"/>
          </w:p>
        </w:tc>
        <w:tc>
          <w:tcPr>
            <w:tcW w:w="1801" w:type="pct"/>
            <w:tcBorders>
              <w:top w:val="nil"/>
              <w:left w:val="nil"/>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kern w:val="2"/>
                <w:sz w:val="24"/>
                <w:szCs w:val="24"/>
                <w:lang w:val="en-US" w:bidi="ar-SA"/>
              </w:rPr>
              <w:t>12</w:t>
            </w:r>
          </w:p>
        </w:tc>
      </w:tr>
      <w:tr w:rsidR="00563D5E">
        <w:trPr>
          <w:trHeight w:val="405"/>
        </w:trPr>
        <w:tc>
          <w:tcPr>
            <w:tcW w:w="754" w:type="pct"/>
            <w:tcBorders>
              <w:top w:val="nil"/>
              <w:left w:val="single" w:sz="4" w:space="0" w:color="auto"/>
              <w:bottom w:val="single" w:sz="4" w:space="0" w:color="auto"/>
              <w:right w:val="single" w:sz="4" w:space="0" w:color="auto"/>
            </w:tcBorders>
            <w:noWrap/>
            <w:vAlign w:val="center"/>
          </w:tcPr>
          <w:p w:rsidR="00563D5E" w:rsidRDefault="00F208AD">
            <w:pPr>
              <w:jc w:val="center"/>
              <w:rPr>
                <w:rFonts w:cs="Times New Roman"/>
                <w:kern w:val="2"/>
                <w:sz w:val="24"/>
                <w:szCs w:val="24"/>
                <w:lang w:val="en-US" w:bidi="ar-SA"/>
              </w:rPr>
            </w:pPr>
            <w:r>
              <w:rPr>
                <w:rFonts w:cs="Times New Roman" w:hint="eastAsia"/>
                <w:kern w:val="2"/>
                <w:sz w:val="24"/>
                <w:szCs w:val="24"/>
                <w:lang w:val="en-US" w:bidi="ar-SA"/>
              </w:rPr>
              <w:t>1</w:t>
            </w:r>
            <w:r>
              <w:rPr>
                <w:rFonts w:cs="Times New Roman"/>
                <w:kern w:val="2"/>
                <w:sz w:val="24"/>
                <w:szCs w:val="24"/>
                <w:lang w:val="en-US" w:bidi="ar-SA"/>
              </w:rPr>
              <w:t>4</w:t>
            </w:r>
          </w:p>
        </w:tc>
        <w:tc>
          <w:tcPr>
            <w:tcW w:w="2445" w:type="pct"/>
            <w:tcBorders>
              <w:top w:val="nil"/>
              <w:left w:val="nil"/>
              <w:bottom w:val="single" w:sz="4" w:space="0" w:color="auto"/>
              <w:right w:val="single" w:sz="4" w:space="0" w:color="auto"/>
            </w:tcBorders>
            <w:noWrap/>
            <w:vAlign w:val="center"/>
          </w:tcPr>
          <w:p w:rsidR="00563D5E" w:rsidRDefault="00F208AD">
            <w:pPr>
              <w:jc w:val="both"/>
              <w:rPr>
                <w:rFonts w:cs="Times New Roman"/>
                <w:b/>
                <w:bCs/>
                <w:kern w:val="2"/>
                <w:sz w:val="24"/>
                <w:szCs w:val="24"/>
                <w:lang w:val="en-US" w:bidi="ar-SA"/>
              </w:rPr>
            </w:pPr>
            <w:r>
              <w:rPr>
                <w:rFonts w:cs="Times New Roman" w:hint="eastAsia"/>
                <w:b/>
                <w:bCs/>
                <w:kern w:val="2"/>
                <w:sz w:val="24"/>
                <w:szCs w:val="24"/>
                <w:lang w:val="en-US" w:bidi="ar-SA"/>
              </w:rPr>
              <w:t>合计</w:t>
            </w:r>
          </w:p>
        </w:tc>
        <w:tc>
          <w:tcPr>
            <w:tcW w:w="1801" w:type="pct"/>
            <w:tcBorders>
              <w:top w:val="nil"/>
              <w:left w:val="nil"/>
              <w:bottom w:val="single" w:sz="4" w:space="0" w:color="auto"/>
              <w:right w:val="single" w:sz="4" w:space="0" w:color="auto"/>
            </w:tcBorders>
            <w:noWrap/>
            <w:vAlign w:val="center"/>
          </w:tcPr>
          <w:p w:rsidR="00563D5E" w:rsidRDefault="00707EEE">
            <w:pPr>
              <w:jc w:val="center"/>
              <w:rPr>
                <w:rFonts w:cs="Times New Roman"/>
                <w:b/>
                <w:bCs/>
                <w:kern w:val="2"/>
                <w:sz w:val="24"/>
                <w:szCs w:val="24"/>
                <w:lang w:val="en-US" w:bidi="ar-SA"/>
              </w:rPr>
            </w:pPr>
            <w:bookmarkStart w:id="14" w:name="_GoBack"/>
            <w:bookmarkEnd w:id="14"/>
            <w:r>
              <w:rPr>
                <w:rFonts w:cs="Times New Roman" w:hint="eastAsia"/>
                <w:b/>
                <w:bCs/>
                <w:kern w:val="2"/>
                <w:sz w:val="24"/>
                <w:szCs w:val="24"/>
                <w:lang w:val="en-US" w:bidi="ar-SA"/>
              </w:rPr>
              <w:t>37</w:t>
            </w:r>
          </w:p>
        </w:tc>
      </w:tr>
    </w:tbl>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所有人员必须持有健康上岗证。中标人必须给上述人员按照国家及南京市的有关规定支付工资和交纳正常的社会保险等。投标人要充分考虑所有工作人员的值休、轮休、法定假日休息以及岗位顶班、日常机动人员的配备，以满足开餐服务所需求的人员编制。如在法定节假日提供用餐服务，则根据实际情况由采购人另行支付加班费。</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4.2 人员一般要求：</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1）厨师长：从事厨师岗位5年以上的工作经验，或者2年以上的餐饮行业厨师长岗位工作经验；能够全面、综合的安排日常的供餐活动，包括供餐品种设计、人员调度安排各方关系协调和用餐过程中意外问题的处理等。</w:t>
      </w:r>
    </w:p>
    <w:p w:rsidR="00563D5E" w:rsidRDefault="00F208AD">
      <w:pPr>
        <w:adjustRightInd w:val="0"/>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（2）厨师：有2年以上的厨师工作经验或者1年以上的厨师从业经验；能配合厨师长工作计划和岗位安排，重点对菜品质量、品种等方面有较好的把握。</w:t>
      </w:r>
    </w:p>
    <w:p w:rsidR="00563D5E" w:rsidRDefault="00F208AD">
      <w:pPr>
        <w:widowControl/>
        <w:adjustRightInd w:val="0"/>
        <w:spacing w:line="360" w:lineRule="auto"/>
        <w:ind w:firstLineChars="200" w:firstLine="480"/>
        <w:textAlignment w:val="baseline"/>
        <w:rPr>
          <w:rFonts w:cs="Times New Roman"/>
          <w:sz w:val="24"/>
          <w:szCs w:val="24"/>
          <w:lang w:val="en-US" w:bidi="ar-SA"/>
        </w:rPr>
      </w:pPr>
      <w:r>
        <w:rPr>
          <w:rFonts w:cs="Times New Roman"/>
          <w:sz w:val="24"/>
          <w:szCs w:val="24"/>
          <w:lang w:val="en-US" w:bidi="ar-SA"/>
        </w:rPr>
        <w:t>（3）服务人员：身体健康，正式上岗前经过卫生检疫检验机构的正规培训，初中学历以上毕业，普通话熟练，有责任心，有较好的整理归纳和沟通的能力</w:t>
      </w:r>
      <w:r>
        <w:rPr>
          <w:rFonts w:cs="Times New Roman" w:hint="eastAsia"/>
          <w:sz w:val="24"/>
          <w:szCs w:val="24"/>
          <w:lang w:val="en-US" w:bidi="ar-SA"/>
        </w:rPr>
        <w:t>。</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lastRenderedPageBreak/>
        <w:t>5、管理模式</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5.1 由中标人委派专业厨房工作人员及管理人员到采购人进行专业厨房管理、服务，为采购人提供膳食服务，规范经营。</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5.2 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自始至终监督食堂管理，配备专人指导食堂经营管理工作。</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5.3 中标人必须保证其经营行为合法有效。</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5.4 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管理监督职责：对中标人采购的各项食品检查验收；检查监督食堂的卫生安全工作，对违规行为予以处罚；抽查评价服务品种的质量，对违规行为予以处罚；协调员工就餐秩序。</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6、食堂工作流程管理：</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6.1 制订菜单。中标人根据市场、季节、营养、采购人要求等综合因素制定下周食谱及菜单。</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6.2 食堂采购</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w:t>
      </w:r>
      <w:r>
        <w:rPr>
          <w:rFonts w:cs="Times New Roman"/>
          <w:kern w:val="2"/>
          <w:sz w:val="24"/>
          <w:szCs w:val="24"/>
          <w:lang w:val="en-US" w:bidi="ar-SA"/>
        </w:rPr>
        <w:t xml:space="preserve">.2.1 </w:t>
      </w:r>
      <w:r>
        <w:rPr>
          <w:rFonts w:cs="Times New Roman" w:hint="eastAsia"/>
          <w:kern w:val="2"/>
          <w:sz w:val="24"/>
          <w:szCs w:val="24"/>
          <w:lang w:val="en-US" w:bidi="ar-SA"/>
        </w:rPr>
        <w:t>食堂</w:t>
      </w:r>
      <w:proofErr w:type="gramStart"/>
      <w:r>
        <w:rPr>
          <w:rFonts w:cs="Times New Roman" w:hint="eastAsia"/>
          <w:kern w:val="2"/>
          <w:sz w:val="24"/>
          <w:szCs w:val="24"/>
          <w:lang w:val="en-US" w:bidi="ar-SA"/>
        </w:rPr>
        <w:t>一</w:t>
      </w:r>
      <w:proofErr w:type="gramEnd"/>
      <w:r>
        <w:rPr>
          <w:rFonts w:cs="Times New Roman" w:hint="eastAsia"/>
          <w:kern w:val="2"/>
          <w:sz w:val="24"/>
          <w:szCs w:val="24"/>
          <w:lang w:val="en-US" w:bidi="ar-SA"/>
        </w:rPr>
        <w:t>的食堂采购由中标人自主采购，但必须保证：</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（1）具有可追溯性。渠道合法、安全，必须到持有卫生许可证的经营单位采购食品，到相对固定食品采购的场所，并按照国家规定索证，以保证质量。</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（2）得到采购人认可。</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（3）禁止采购以下食品：①地沟油、工业盐、</w:t>
      </w:r>
      <w:r>
        <w:rPr>
          <w:rFonts w:cs="Times New Roman"/>
          <w:kern w:val="2"/>
          <w:sz w:val="24"/>
          <w:szCs w:val="24"/>
          <w:lang w:val="en-US" w:bidi="ar-SA"/>
        </w:rPr>
        <w:t>腐败变质、油脂酸败、霉变、生虫、污秽不洁、混有异物或者其他感官性状异常，含有毒有害物质或者被有毒、有害物质污染，可能对人体健康有害的食品；</w:t>
      </w:r>
      <w:r>
        <w:rPr>
          <w:rFonts w:cs="Times New Roman" w:hint="eastAsia"/>
          <w:kern w:val="2"/>
          <w:sz w:val="24"/>
          <w:szCs w:val="24"/>
          <w:lang w:val="en-US" w:bidi="ar-SA"/>
        </w:rPr>
        <w:t>②未</w:t>
      </w:r>
      <w:r>
        <w:rPr>
          <w:rFonts w:cs="Times New Roman"/>
          <w:kern w:val="2"/>
          <w:sz w:val="24"/>
          <w:szCs w:val="24"/>
          <w:lang w:val="en-US" w:bidi="ar-SA"/>
        </w:rPr>
        <w:t>经兽医卫生检验或者检验不合格的肉类及其制品；</w:t>
      </w:r>
      <w:r>
        <w:rPr>
          <w:rFonts w:cs="Times New Roman" w:hint="eastAsia"/>
          <w:kern w:val="2"/>
          <w:sz w:val="24"/>
          <w:szCs w:val="24"/>
          <w:lang w:val="en-US" w:bidi="ar-SA"/>
        </w:rPr>
        <w:t>③</w:t>
      </w:r>
      <w:r>
        <w:rPr>
          <w:rFonts w:cs="Times New Roman"/>
          <w:kern w:val="2"/>
          <w:sz w:val="24"/>
          <w:szCs w:val="24"/>
          <w:lang w:val="en-US" w:bidi="ar-SA"/>
        </w:rPr>
        <w:t>超过保质期限或不符合食品标签规定的定型包装食品</w:t>
      </w:r>
      <w:r>
        <w:rPr>
          <w:rFonts w:cs="Times New Roman" w:hint="eastAsia"/>
          <w:kern w:val="2"/>
          <w:sz w:val="24"/>
          <w:szCs w:val="24"/>
          <w:lang w:val="en-US" w:bidi="ar-SA"/>
        </w:rPr>
        <w:t>。</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（4）采购人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食堂管理人员有权对中标人采购食品进行随机检查。</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w:t>
      </w:r>
      <w:r>
        <w:rPr>
          <w:rFonts w:cs="Times New Roman"/>
          <w:kern w:val="2"/>
          <w:sz w:val="24"/>
          <w:szCs w:val="24"/>
          <w:lang w:val="en-US" w:bidi="ar-SA"/>
        </w:rPr>
        <w:t xml:space="preserve">.2.2 </w:t>
      </w:r>
      <w:r>
        <w:rPr>
          <w:rFonts w:cs="Times New Roman" w:hint="eastAsia"/>
          <w:kern w:val="2"/>
          <w:sz w:val="24"/>
          <w:szCs w:val="24"/>
          <w:lang w:val="en-US" w:bidi="ar-SA"/>
        </w:rPr>
        <w:t>食堂二的食堂采购由使用单位自行采购。</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w:t>
      </w:r>
      <w:r>
        <w:rPr>
          <w:rFonts w:cs="Times New Roman"/>
          <w:kern w:val="2"/>
          <w:sz w:val="24"/>
          <w:szCs w:val="24"/>
          <w:lang w:val="en-US" w:bidi="ar-SA"/>
        </w:rPr>
        <w:t>.2.3</w:t>
      </w:r>
      <w:proofErr w:type="gramStart"/>
      <w:r>
        <w:rPr>
          <w:rFonts w:cs="Times New Roman" w:hint="eastAsia"/>
          <w:kern w:val="2"/>
          <w:sz w:val="24"/>
          <w:szCs w:val="24"/>
          <w:lang w:val="en-US" w:bidi="ar-SA"/>
        </w:rPr>
        <w:t>食材采购</w:t>
      </w:r>
      <w:proofErr w:type="gramEnd"/>
      <w:r>
        <w:rPr>
          <w:rFonts w:cs="Times New Roman" w:hint="eastAsia"/>
          <w:kern w:val="2"/>
          <w:sz w:val="24"/>
          <w:szCs w:val="24"/>
          <w:lang w:val="en-US" w:bidi="ar-SA"/>
        </w:rPr>
        <w:t>如遇国家、省、市关于惠民政策采购的，中标人须无条件配合。</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6.3 饭菜加工。每餐饭菜必须在就餐前10分钟准备好，加工后的饭菜要注意保热、保洁。</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6.4就餐服务。就餐期间中标人管理人员要协调好食堂内部事务，打饭菜数量要符合规定，人员配备充足，保证打饭快速有序。要根据就餐情况及时调配饭菜，如有饭菜不足情况要及时采取措施。</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6.5 餐后及时清洗、清理与打扫。餐后要对餐桌、厨具、餐具进行清洗，消毒，并分类放在固定位置，厨房、餐厅进行打扫、冲洗；对剩余饭菜进行处理。</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6.6 每周五要进行厨具、餐具的清洗及厨房、餐厅及周边环境的大扫除。</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lastRenderedPageBreak/>
        <w:t>7、食堂工作制度：</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7.1 食堂工作人员按规范程序招聘、录用，按时上、下班，坚守工作岗位。所有食堂工作人员必须社会背景清楚，身体健康。所有食堂工作人员必须到采购人备案，提供健康证明。更换、补充人员必须经过备案。采购人将不定期的对人员上岗情况进行考核，考核如在1个月内达不到要求，采购人有权要求中标人进行更换调整。</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7.2 养成良好的工作习惯，各种厨具、餐具要固定放置，使用完毕后及时放回原处，各种物品</w:t>
      </w:r>
      <w:proofErr w:type="gramStart"/>
      <w:r>
        <w:rPr>
          <w:rFonts w:cs="Times New Roman" w:hint="eastAsia"/>
          <w:kern w:val="2"/>
          <w:sz w:val="24"/>
          <w:szCs w:val="24"/>
          <w:lang w:val="en-US" w:bidi="ar-SA"/>
        </w:rPr>
        <w:t>不</w:t>
      </w:r>
      <w:proofErr w:type="gramEnd"/>
      <w:r>
        <w:rPr>
          <w:rFonts w:cs="Times New Roman" w:hint="eastAsia"/>
          <w:kern w:val="2"/>
          <w:sz w:val="24"/>
          <w:szCs w:val="24"/>
          <w:lang w:val="en-US" w:bidi="ar-SA"/>
        </w:rPr>
        <w:t>随处乱放。</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7.3 爱护公物。使用锅炉、压面机等械具要严格遵守操作规程，清洗餐具、厨具要细心细致。</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7.5 做好食堂卫生工作。工作期间必须穿工作服，注意做好食品卫生，餐具卫生，环境卫生，个人卫生工作，如有咳嗽、腹泻、发烧、呕吐等疾病，应向食堂管理人员请假，离开食堂工作岗位。</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7.6食堂工作人员要服务规范、语言文明，工作期间</w:t>
      </w:r>
      <w:proofErr w:type="gramStart"/>
      <w:r>
        <w:rPr>
          <w:rFonts w:cs="Times New Roman" w:hint="eastAsia"/>
          <w:kern w:val="2"/>
          <w:sz w:val="24"/>
          <w:szCs w:val="24"/>
          <w:lang w:val="en-US" w:bidi="ar-SA"/>
        </w:rPr>
        <w:t>不</w:t>
      </w:r>
      <w:proofErr w:type="gramEnd"/>
      <w:r>
        <w:rPr>
          <w:rFonts w:cs="Times New Roman" w:hint="eastAsia"/>
          <w:kern w:val="2"/>
          <w:sz w:val="24"/>
          <w:szCs w:val="24"/>
          <w:lang w:val="en-US" w:bidi="ar-SA"/>
        </w:rPr>
        <w:t>打闹、不与员工争吵。</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8、食堂卫生制度：</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8.1 不购买不新鲜食品，严禁购买及使用腐烂变质的食物，以及其他感官形状异常食物。</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8.2 要</w:t>
      </w:r>
      <w:proofErr w:type="gramStart"/>
      <w:r>
        <w:rPr>
          <w:rFonts w:cs="Times New Roman" w:hint="eastAsia"/>
          <w:kern w:val="2"/>
          <w:sz w:val="24"/>
          <w:szCs w:val="24"/>
          <w:lang w:val="en-US" w:bidi="ar-SA"/>
        </w:rPr>
        <w:t>做到生品与</w:t>
      </w:r>
      <w:proofErr w:type="gramEnd"/>
      <w:r>
        <w:rPr>
          <w:rFonts w:cs="Times New Roman" w:hint="eastAsia"/>
          <w:kern w:val="2"/>
          <w:sz w:val="24"/>
          <w:szCs w:val="24"/>
          <w:lang w:val="en-US" w:bidi="ar-SA"/>
        </w:rPr>
        <w:t>成品、熟品相隔离，成品与半成品相隔离，食品与杂物相隔离。冷藏时要做到荤腥类食品与其他食品相隔离。</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8.3 食物制作及销售过程中要注意防蝇、防灰尘，以避免杂物混入食品。</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8.4 隔餐食物如可食用，必须经过回锅加热。</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8.5 各种调料不宜久置，装盛调料各种器具应经常洗涤。</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(1)餐具、厨具卫生</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（1.1）刀、墩、板、桶、盆、筐、灶、锅、抹布等厨具要每餐清洗，保持厨具的清洁。餐具用后要一洗二刷</w:t>
      </w:r>
      <w:proofErr w:type="gramStart"/>
      <w:r>
        <w:rPr>
          <w:rFonts w:cs="Times New Roman" w:hint="eastAsia"/>
          <w:kern w:val="2"/>
          <w:sz w:val="24"/>
          <w:szCs w:val="24"/>
          <w:lang w:val="en-US" w:bidi="ar-SA"/>
        </w:rPr>
        <w:t>三冲四消毒</w:t>
      </w:r>
      <w:proofErr w:type="gramEnd"/>
      <w:r>
        <w:rPr>
          <w:rFonts w:cs="Times New Roman" w:hint="eastAsia"/>
          <w:kern w:val="2"/>
          <w:sz w:val="24"/>
          <w:szCs w:val="24"/>
          <w:lang w:val="en-US" w:bidi="ar-SA"/>
        </w:rPr>
        <w:t>四类。</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（1.2）厨具和餐具要固定摆好。</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(2)环境卫生</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（2.1）要经常性打扫和清洗食堂地面，做到地面无杂物和积水。</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（2.2）储藏室要保持干净、干燥和通风，储藏间不得存放其他杂物及个人物件，物品存放要离地，隔墙，分类。</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（2.3）对食堂周围的阴沟、角落、泔水桶，垃圾堆要经常性清理，预防细菌感染食物。</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lastRenderedPageBreak/>
        <w:t>（2.4）对存放厨具，餐具的各个角落要经常抹洗。</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(3)食堂工作人员个人卫生</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（3.1）食堂工作人员要做到"四勤"勤洗手、剪指甲；勤洗衣服、被褥；勤洗澡、理发；勤换工作服。</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（3.2）在工作前及处理食品原料后、便后要用肥皂及流动清水洗手，直接用手接触入口食品之前(如抓粉条，切菜，加工面粉等)应用热水消毒。</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(3.3)不得在食品加工期间及销售食品前抽烟，不正对食品咳嗽、打喷嚏，</w:t>
      </w:r>
      <w:proofErr w:type="gramStart"/>
      <w:r>
        <w:rPr>
          <w:rFonts w:cs="Times New Roman" w:hint="eastAsia"/>
          <w:kern w:val="2"/>
          <w:sz w:val="24"/>
          <w:szCs w:val="24"/>
          <w:lang w:val="en-US" w:bidi="ar-SA"/>
        </w:rPr>
        <w:t>不</w:t>
      </w:r>
      <w:proofErr w:type="gramEnd"/>
      <w:r>
        <w:rPr>
          <w:rFonts w:cs="Times New Roman" w:hint="eastAsia"/>
          <w:kern w:val="2"/>
          <w:sz w:val="24"/>
          <w:szCs w:val="24"/>
          <w:lang w:val="en-US" w:bidi="ar-SA"/>
        </w:rPr>
        <w:t>随处吐痰。</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9、监督与管理</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9.1采购人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将定期对食堂卫生及饭菜质量进行监督。</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9.2 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将强化员工监督，设立食堂职工监督栏。定期做问卷调查。通过听取员工意见，汇总后向中标人发出整改通知，中标人必须响应，并提交整改措施，由后勤主管监督执行。</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9.3 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将每月进行一次食堂工作考核，考核办法附后。考核内容包括食堂工作人员工作态度，食堂管理制度执行情况等相关事宜。</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9.4 中标</w:t>
      </w:r>
      <w:proofErr w:type="gramStart"/>
      <w:r>
        <w:rPr>
          <w:rFonts w:cs="Times New Roman" w:hint="eastAsia"/>
          <w:kern w:val="2"/>
          <w:sz w:val="24"/>
          <w:szCs w:val="24"/>
          <w:lang w:val="en-US" w:bidi="ar-SA"/>
        </w:rPr>
        <w:t>人人员</w:t>
      </w:r>
      <w:proofErr w:type="gramEnd"/>
      <w:r>
        <w:rPr>
          <w:rFonts w:cs="Times New Roman" w:hint="eastAsia"/>
          <w:kern w:val="2"/>
          <w:sz w:val="24"/>
          <w:szCs w:val="24"/>
          <w:lang w:val="en-US" w:bidi="ar-SA"/>
        </w:rPr>
        <w:t>必须遵守采购人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管理制度，人员、车辆、物资出入门检查登记。</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9.5 中标人不准以任何形式向其他单位或个人转包或分包，否则按违约处理。</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10、采购人/使用单位根据食堂全年运营情况及相关考核全部达标，一次性给中标人一定的激励。</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10.</w:t>
      </w:r>
      <w:r>
        <w:rPr>
          <w:rFonts w:cs="Times New Roman"/>
          <w:kern w:val="2"/>
          <w:sz w:val="24"/>
          <w:szCs w:val="24"/>
          <w:lang w:val="en-US" w:bidi="ar-SA"/>
        </w:rPr>
        <w:t xml:space="preserve">1 </w:t>
      </w:r>
      <w:r>
        <w:rPr>
          <w:rFonts w:cs="Times New Roman" w:hint="eastAsia"/>
          <w:kern w:val="2"/>
          <w:sz w:val="24"/>
          <w:szCs w:val="24"/>
          <w:lang w:val="en-US" w:bidi="ar-SA"/>
        </w:rPr>
        <w:t>中标人如在经营期间有下列情况之一，采购人有权无条件终止合同。</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①如因食堂内部管理不善，无法保证向员工提供规定的伙食标准。</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②员工对中标人提供的服务强烈不满，严重影响采购人正常工作的开展。</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③不服从管理，态度恶劣，影响食堂整体形象，员工对伙食严重不满，多次提出未整改。</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④不履行合同条款，有严重违法经营行为或严重违反食品卫生法和违反采购人有关规定。</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⑤出现食物中毒或严重接待事故。</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10.</w:t>
      </w:r>
      <w:r>
        <w:rPr>
          <w:rFonts w:cs="Times New Roman"/>
          <w:kern w:val="2"/>
          <w:sz w:val="24"/>
          <w:szCs w:val="24"/>
          <w:lang w:val="en-US" w:bidi="ar-SA"/>
        </w:rPr>
        <w:t xml:space="preserve">2 </w:t>
      </w:r>
      <w:r>
        <w:rPr>
          <w:rFonts w:cs="Times New Roman" w:hint="eastAsia"/>
          <w:kern w:val="2"/>
          <w:sz w:val="24"/>
          <w:szCs w:val="24"/>
          <w:lang w:val="en-US" w:bidi="ar-SA"/>
        </w:rPr>
        <w:t>出现食物中毒现象（经由卫生防疫部门鉴定）及安全生产事故（采购</w:t>
      </w:r>
      <w:proofErr w:type="gramStart"/>
      <w:r>
        <w:rPr>
          <w:rFonts w:cs="Times New Roman" w:hint="eastAsia"/>
          <w:kern w:val="2"/>
          <w:sz w:val="24"/>
          <w:szCs w:val="24"/>
          <w:lang w:val="en-US" w:bidi="ar-SA"/>
        </w:rPr>
        <w:t>人设备</w:t>
      </w:r>
      <w:proofErr w:type="gramEnd"/>
      <w:r>
        <w:rPr>
          <w:rFonts w:cs="Times New Roman" w:hint="eastAsia"/>
          <w:kern w:val="2"/>
          <w:sz w:val="24"/>
          <w:szCs w:val="24"/>
          <w:lang w:val="en-US" w:bidi="ar-SA"/>
        </w:rPr>
        <w:t>老旧等原因引起的除外）由中标人承担所有责任。</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11、相关费用：</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lastRenderedPageBreak/>
        <w:t>11.1 在运营期间，中标人须对采购人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财务公开，接受采购人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财务监督；</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11.2 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仅提供现有厨房场地、设备；</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11.3 就餐费用（不包含在本次报价内）：由采购人与中标人确定就餐人数后</w:t>
      </w:r>
      <w:r>
        <w:rPr>
          <w:rFonts w:cs="Times New Roman"/>
          <w:kern w:val="2"/>
          <w:sz w:val="24"/>
          <w:szCs w:val="24"/>
          <w:lang w:val="en-US" w:bidi="ar-SA"/>
        </w:rPr>
        <w:t>每</w:t>
      </w:r>
      <w:r>
        <w:rPr>
          <w:rFonts w:cs="Times New Roman" w:hint="eastAsia"/>
          <w:kern w:val="2"/>
          <w:sz w:val="24"/>
          <w:szCs w:val="24"/>
          <w:lang w:val="en-US" w:bidi="ar-SA"/>
        </w:rPr>
        <w:t>月10日前</w:t>
      </w:r>
      <w:r>
        <w:rPr>
          <w:rFonts w:cs="Times New Roman"/>
          <w:kern w:val="2"/>
          <w:sz w:val="24"/>
          <w:szCs w:val="24"/>
          <w:lang w:val="en-US" w:bidi="ar-SA"/>
        </w:rPr>
        <w:t>支付</w:t>
      </w:r>
      <w:r>
        <w:rPr>
          <w:rFonts w:cs="Times New Roman" w:hint="eastAsia"/>
          <w:kern w:val="2"/>
          <w:sz w:val="24"/>
          <w:szCs w:val="24"/>
          <w:lang w:val="en-US" w:bidi="ar-SA"/>
        </w:rPr>
        <w:t>上月</w:t>
      </w:r>
      <w:r>
        <w:rPr>
          <w:rFonts w:cs="Times New Roman"/>
          <w:kern w:val="2"/>
          <w:sz w:val="24"/>
          <w:szCs w:val="24"/>
          <w:lang w:val="en-US" w:bidi="ar-SA"/>
        </w:rPr>
        <w:t>的就餐费用。就餐费用</w:t>
      </w:r>
      <w:r>
        <w:rPr>
          <w:rFonts w:cs="Times New Roman" w:hint="eastAsia"/>
          <w:kern w:val="2"/>
          <w:sz w:val="24"/>
          <w:szCs w:val="24"/>
          <w:lang w:val="en-US" w:bidi="ar-SA"/>
        </w:rPr>
        <w:t>=</w:t>
      </w:r>
      <w:r>
        <w:rPr>
          <w:rFonts w:cs="Times New Roman"/>
          <w:kern w:val="2"/>
          <w:sz w:val="24"/>
          <w:szCs w:val="24"/>
          <w:lang w:val="en-US" w:bidi="ar-SA"/>
        </w:rPr>
        <w:t>就餐人数</w:t>
      </w:r>
      <w:r>
        <w:rPr>
          <w:rFonts w:cs="Times New Roman" w:hint="eastAsia"/>
          <w:kern w:val="2"/>
          <w:sz w:val="24"/>
          <w:szCs w:val="24"/>
          <w:lang w:val="en-US" w:bidi="ar-SA"/>
        </w:rPr>
        <w:t>*就餐标准；</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11.4 采购人统一负责制作就餐卡；</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11.5厨房工程类的非中标人责任所造成的维修费用由采购人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承担；</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11.6厨房设备类的维修由采购人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承担；</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11.7 食堂用常规性低值低耗用品（包括厨房杂件易耗物品、一次性用品、卫生保洁品、餐具洗涤消毒等）费用由中标人承担（采购人/使用单位承担的除外）；</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11.8 食堂工作人员的招聘、管理、工资、福利等由中标人承担；</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11.9 水电气、蒸汽费用由采购人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承担；</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11.1</w:t>
      </w:r>
      <w:r>
        <w:rPr>
          <w:rFonts w:cs="Times New Roman"/>
          <w:kern w:val="2"/>
          <w:sz w:val="24"/>
          <w:szCs w:val="24"/>
          <w:lang w:val="en-US" w:bidi="ar-SA"/>
        </w:rPr>
        <w:t>1</w:t>
      </w:r>
      <w:r>
        <w:rPr>
          <w:rFonts w:cs="Times New Roman" w:hint="eastAsia"/>
          <w:kern w:val="2"/>
          <w:sz w:val="24"/>
          <w:szCs w:val="24"/>
          <w:lang w:val="en-US" w:bidi="ar-SA"/>
        </w:rPr>
        <w:t>如涉及采购人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国有资产的变更与处置，由采购人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决定。原有厨房设备的更换、报损由采购人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hint="eastAsia"/>
          <w:kern w:val="2"/>
          <w:sz w:val="24"/>
          <w:szCs w:val="24"/>
          <w:lang w:val="en-US" w:bidi="ar-SA"/>
        </w:rPr>
        <w:t>与中标人双方共同确认。</w:t>
      </w:r>
    </w:p>
    <w:p w:rsidR="00563D5E" w:rsidRDefault="00F208AD">
      <w:pPr>
        <w:adjustRightInd w:val="0"/>
        <w:spacing w:line="360" w:lineRule="auto"/>
        <w:ind w:firstLineChars="200" w:firstLine="482"/>
        <w:jc w:val="both"/>
        <w:rPr>
          <w:rFonts w:cs="Times New Roman"/>
          <w:b/>
          <w:bCs/>
          <w:kern w:val="2"/>
          <w:sz w:val="24"/>
          <w:szCs w:val="24"/>
          <w:lang w:val="en-US" w:bidi="ar-SA"/>
        </w:rPr>
      </w:pPr>
      <w:r>
        <w:rPr>
          <w:rFonts w:cs="Times New Roman" w:hint="eastAsia"/>
          <w:b/>
          <w:bCs/>
          <w:kern w:val="2"/>
          <w:sz w:val="24"/>
          <w:szCs w:val="24"/>
          <w:lang w:val="en-US" w:bidi="ar-SA"/>
        </w:rPr>
        <w:t>三</w:t>
      </w:r>
      <w:r>
        <w:rPr>
          <w:rFonts w:cs="Times New Roman"/>
          <w:b/>
          <w:bCs/>
          <w:kern w:val="2"/>
          <w:sz w:val="24"/>
          <w:szCs w:val="24"/>
          <w:lang w:val="en-US" w:bidi="ar-SA"/>
        </w:rPr>
        <w:t>、投标方案要求</w:t>
      </w:r>
    </w:p>
    <w:p w:rsidR="00563D5E" w:rsidRDefault="00F208AD">
      <w:pPr>
        <w:tabs>
          <w:tab w:val="left" w:pos="720"/>
        </w:tabs>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投标人须就以上服务工作制作详细的管理服务方案</w:t>
      </w:r>
      <w:r>
        <w:rPr>
          <w:rFonts w:cs="Times New Roman" w:hint="eastAsia"/>
          <w:kern w:val="2"/>
          <w:sz w:val="24"/>
          <w:szCs w:val="24"/>
          <w:lang w:val="en-US" w:bidi="ar-SA"/>
        </w:rPr>
        <w:t>，</w:t>
      </w:r>
      <w:r>
        <w:rPr>
          <w:rFonts w:cs="Times New Roman"/>
          <w:kern w:val="2"/>
          <w:sz w:val="24"/>
          <w:szCs w:val="24"/>
          <w:lang w:val="en-US" w:bidi="ar-SA"/>
        </w:rPr>
        <w:t>管理服务方案的内容</w:t>
      </w:r>
      <w:r>
        <w:rPr>
          <w:rFonts w:cs="Times New Roman" w:hint="eastAsia"/>
          <w:kern w:val="2"/>
          <w:sz w:val="24"/>
          <w:szCs w:val="24"/>
          <w:lang w:val="en-US" w:bidi="ar-SA"/>
        </w:rPr>
        <w:t>至少应包含以下内容</w:t>
      </w:r>
      <w:r>
        <w:rPr>
          <w:rFonts w:cs="Times New Roman"/>
          <w:kern w:val="2"/>
          <w:sz w:val="24"/>
          <w:szCs w:val="24"/>
          <w:lang w:val="en-US" w:bidi="ar-SA"/>
        </w:rPr>
        <w:t>：</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1、</w:t>
      </w:r>
      <w:r>
        <w:rPr>
          <w:rFonts w:cs="Times New Roman" w:hint="eastAsia"/>
          <w:kern w:val="2"/>
          <w:sz w:val="24"/>
          <w:szCs w:val="24"/>
          <w:lang w:val="en-US" w:bidi="ar-SA"/>
        </w:rPr>
        <w:t>供餐品种设计及营养搭配情况</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2</w:t>
      </w:r>
      <w:r>
        <w:rPr>
          <w:rFonts w:cs="Times New Roman" w:hint="eastAsia"/>
          <w:kern w:val="2"/>
          <w:sz w:val="24"/>
          <w:szCs w:val="24"/>
          <w:lang w:val="en-US" w:bidi="ar-SA"/>
        </w:rPr>
        <w:t>、供餐服务及操作管理流程控制方案</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3</w:t>
      </w:r>
      <w:r>
        <w:rPr>
          <w:rFonts w:cs="Times New Roman" w:hint="eastAsia"/>
          <w:kern w:val="2"/>
          <w:sz w:val="24"/>
          <w:szCs w:val="24"/>
          <w:lang w:val="en-US" w:bidi="ar-SA"/>
        </w:rPr>
        <w:t>、厨房与就餐区域卫生管理措施</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4</w:t>
      </w:r>
      <w:r>
        <w:rPr>
          <w:rFonts w:cs="Times New Roman" w:hint="eastAsia"/>
          <w:kern w:val="2"/>
          <w:sz w:val="24"/>
          <w:szCs w:val="24"/>
          <w:lang w:val="en-US" w:bidi="ar-SA"/>
        </w:rPr>
        <w:t>、食品安全管理措施和成本控制方案</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5</w:t>
      </w:r>
      <w:r>
        <w:rPr>
          <w:rFonts w:cs="Times New Roman" w:hint="eastAsia"/>
          <w:kern w:val="2"/>
          <w:sz w:val="24"/>
          <w:szCs w:val="24"/>
          <w:lang w:val="en-US" w:bidi="ar-SA"/>
        </w:rPr>
        <w:t>、应急预案及保险理赔保障</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6</w:t>
      </w:r>
      <w:r>
        <w:rPr>
          <w:rFonts w:cs="Times New Roman" w:hint="eastAsia"/>
          <w:kern w:val="2"/>
          <w:sz w:val="24"/>
          <w:szCs w:val="24"/>
          <w:lang w:val="en-US" w:bidi="ar-SA"/>
        </w:rPr>
        <w:t>、菜谱设计</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7</w:t>
      </w:r>
      <w:r>
        <w:rPr>
          <w:rFonts w:cs="Times New Roman" w:hint="eastAsia"/>
          <w:kern w:val="2"/>
          <w:sz w:val="24"/>
          <w:szCs w:val="24"/>
          <w:lang w:val="en-US" w:bidi="ar-SA"/>
        </w:rPr>
        <w:t>、就餐人员满意率管理措施及日常考核表单</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8</w:t>
      </w:r>
      <w:r>
        <w:rPr>
          <w:rFonts w:cs="Times New Roman" w:hint="eastAsia"/>
          <w:kern w:val="2"/>
          <w:sz w:val="24"/>
          <w:szCs w:val="24"/>
          <w:lang w:val="en-US" w:bidi="ar-SA"/>
        </w:rPr>
        <w:t>、节能减</w:t>
      </w:r>
      <w:proofErr w:type="gramStart"/>
      <w:r>
        <w:rPr>
          <w:rFonts w:cs="Times New Roman" w:hint="eastAsia"/>
          <w:kern w:val="2"/>
          <w:sz w:val="24"/>
          <w:szCs w:val="24"/>
          <w:lang w:val="en-US" w:bidi="ar-SA"/>
        </w:rPr>
        <w:t>排改善</w:t>
      </w:r>
      <w:proofErr w:type="gramEnd"/>
      <w:r>
        <w:rPr>
          <w:rFonts w:cs="Times New Roman" w:hint="eastAsia"/>
          <w:kern w:val="2"/>
          <w:sz w:val="24"/>
          <w:szCs w:val="24"/>
          <w:lang w:val="en-US" w:bidi="ar-SA"/>
        </w:rPr>
        <w:t>建议及服务质量承诺</w:t>
      </w:r>
    </w:p>
    <w:p w:rsidR="00563D5E" w:rsidRDefault="00F208AD">
      <w:pPr>
        <w:spacing w:line="360" w:lineRule="auto"/>
        <w:ind w:firstLineChars="206" w:firstLine="494"/>
        <w:jc w:val="both"/>
        <w:rPr>
          <w:rFonts w:cs="Times New Roman"/>
          <w:kern w:val="2"/>
          <w:sz w:val="24"/>
          <w:szCs w:val="24"/>
          <w:lang w:val="en-US" w:bidi="ar-SA"/>
        </w:rPr>
      </w:pPr>
      <w:r>
        <w:rPr>
          <w:rFonts w:cs="Times New Roman" w:hint="eastAsia"/>
          <w:kern w:val="2"/>
          <w:sz w:val="24"/>
          <w:szCs w:val="24"/>
          <w:lang w:val="en-US" w:bidi="ar-SA"/>
        </w:rPr>
        <w:t>9、服务团队人员配置方案（本项目专业技术支持、服务团队配置、项目组织架构、人员配备、职责分工、为本项目配备的店长、厨师长等）的相关经验和资质、社保缴纳证明</w:t>
      </w:r>
    </w:p>
    <w:p w:rsidR="00563D5E" w:rsidRDefault="00F208AD">
      <w:pPr>
        <w:spacing w:line="360" w:lineRule="auto"/>
        <w:ind w:firstLineChars="206" w:firstLine="494"/>
        <w:jc w:val="both"/>
        <w:rPr>
          <w:rFonts w:cs="Times New Roman"/>
          <w:kern w:val="2"/>
          <w:sz w:val="24"/>
          <w:szCs w:val="24"/>
          <w:lang w:val="en-US" w:bidi="ar-SA"/>
        </w:rPr>
      </w:pPr>
      <w:r>
        <w:rPr>
          <w:rFonts w:cs="Times New Roman"/>
          <w:kern w:val="2"/>
          <w:sz w:val="24"/>
          <w:szCs w:val="24"/>
          <w:lang w:val="en-US" w:bidi="ar-SA"/>
        </w:rPr>
        <w:t>10</w:t>
      </w:r>
      <w:r>
        <w:rPr>
          <w:rFonts w:cs="Times New Roman" w:hint="eastAsia"/>
          <w:kern w:val="2"/>
          <w:sz w:val="24"/>
          <w:szCs w:val="24"/>
          <w:lang w:val="en-US" w:bidi="ar-SA"/>
        </w:rPr>
        <w:t>、中央厨房、采购、物流配送体系（场地规模、配送运输能力、供应能力，如：</w:t>
      </w:r>
      <w:proofErr w:type="gramStart"/>
      <w:r>
        <w:rPr>
          <w:rFonts w:cs="Times New Roman" w:hint="eastAsia"/>
          <w:kern w:val="2"/>
          <w:sz w:val="24"/>
          <w:szCs w:val="24"/>
          <w:lang w:val="en-US" w:bidi="ar-SA"/>
        </w:rPr>
        <w:t>主要食材的</w:t>
      </w:r>
      <w:proofErr w:type="gramEnd"/>
      <w:r>
        <w:rPr>
          <w:rFonts w:cs="Times New Roman" w:hint="eastAsia"/>
          <w:kern w:val="2"/>
          <w:sz w:val="24"/>
          <w:szCs w:val="24"/>
          <w:lang w:val="en-US" w:bidi="ar-SA"/>
        </w:rPr>
        <w:t>采购与管理措施、</w:t>
      </w:r>
      <w:proofErr w:type="gramStart"/>
      <w:r>
        <w:rPr>
          <w:rFonts w:cs="Times New Roman" w:hint="eastAsia"/>
          <w:kern w:val="2"/>
          <w:sz w:val="24"/>
          <w:szCs w:val="24"/>
          <w:lang w:val="en-US" w:bidi="ar-SA"/>
        </w:rPr>
        <w:t>食材的</w:t>
      </w:r>
      <w:proofErr w:type="gramEnd"/>
      <w:r>
        <w:rPr>
          <w:rFonts w:cs="Times New Roman" w:hint="eastAsia"/>
          <w:kern w:val="2"/>
          <w:sz w:val="24"/>
          <w:szCs w:val="24"/>
          <w:lang w:val="en-US" w:bidi="ar-SA"/>
        </w:rPr>
        <w:t>采购渠道与品牌、合作供方的资质及配送方案、智能化采购平台等）</w:t>
      </w:r>
    </w:p>
    <w:p w:rsidR="00563D5E" w:rsidRDefault="00F208AD">
      <w:pPr>
        <w:tabs>
          <w:tab w:val="left" w:pos="720"/>
        </w:tabs>
        <w:spacing w:line="360" w:lineRule="auto"/>
        <w:ind w:firstLineChars="200" w:firstLine="482"/>
        <w:jc w:val="both"/>
        <w:rPr>
          <w:rFonts w:cs="Times New Roman"/>
          <w:b/>
          <w:kern w:val="2"/>
          <w:sz w:val="24"/>
          <w:szCs w:val="24"/>
          <w:lang w:val="en-US" w:bidi="ar-SA"/>
        </w:rPr>
      </w:pPr>
      <w:r>
        <w:rPr>
          <w:rFonts w:cs="Times New Roman" w:hint="eastAsia"/>
          <w:b/>
          <w:kern w:val="2"/>
          <w:sz w:val="24"/>
          <w:szCs w:val="24"/>
          <w:lang w:val="en-US" w:bidi="ar-SA"/>
        </w:rPr>
        <w:lastRenderedPageBreak/>
        <w:t>四</w:t>
      </w:r>
      <w:r>
        <w:rPr>
          <w:rFonts w:cs="Times New Roman"/>
          <w:b/>
          <w:kern w:val="2"/>
          <w:sz w:val="24"/>
          <w:szCs w:val="24"/>
          <w:lang w:val="en-US" w:bidi="ar-SA"/>
        </w:rPr>
        <w:t>、报价要求：人民币报价</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1、投标人应对所投项目的全部内容进行报价，只</w:t>
      </w:r>
      <w:proofErr w:type="gramStart"/>
      <w:r>
        <w:rPr>
          <w:rFonts w:cs="Times New Roman"/>
          <w:kern w:val="2"/>
          <w:sz w:val="24"/>
          <w:szCs w:val="24"/>
          <w:lang w:val="en-US" w:bidi="ar-SA"/>
        </w:rPr>
        <w:t>投其中</w:t>
      </w:r>
      <w:proofErr w:type="gramEnd"/>
      <w:r>
        <w:rPr>
          <w:rFonts w:cs="Times New Roman"/>
          <w:kern w:val="2"/>
          <w:sz w:val="24"/>
          <w:szCs w:val="24"/>
          <w:lang w:val="en-US" w:bidi="ar-SA"/>
        </w:rPr>
        <w:t>部分内容者，其</w:t>
      </w:r>
      <w:r>
        <w:rPr>
          <w:rFonts w:cs="Times New Roman" w:hint="eastAsia"/>
          <w:kern w:val="2"/>
          <w:sz w:val="24"/>
          <w:szCs w:val="24"/>
          <w:lang w:val="en-US" w:bidi="ar-SA"/>
        </w:rPr>
        <w:t>投标文件</w:t>
      </w:r>
      <w:r>
        <w:rPr>
          <w:rFonts w:cs="Times New Roman"/>
          <w:kern w:val="2"/>
          <w:sz w:val="24"/>
          <w:szCs w:val="24"/>
          <w:lang w:val="en-US" w:bidi="ar-SA"/>
        </w:rPr>
        <w:t>将被拒绝。</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2、报价应包括：在承包期内完成服务内容所需要的一切费用，包括但不限于人工</w:t>
      </w:r>
      <w:r>
        <w:rPr>
          <w:rFonts w:cs="Times New Roman" w:hint="eastAsia"/>
          <w:kern w:val="2"/>
          <w:sz w:val="24"/>
          <w:szCs w:val="24"/>
          <w:lang w:val="en-US" w:bidi="ar-SA"/>
        </w:rPr>
        <w:t>、</w:t>
      </w:r>
      <w:r>
        <w:rPr>
          <w:rFonts w:cs="Times New Roman"/>
          <w:kern w:val="2"/>
          <w:sz w:val="24"/>
          <w:szCs w:val="24"/>
          <w:lang w:val="en-US" w:bidi="ar-SA"/>
        </w:rPr>
        <w:t>管理费</w:t>
      </w:r>
      <w:r>
        <w:rPr>
          <w:rFonts w:cs="Times New Roman" w:hint="eastAsia"/>
          <w:kern w:val="2"/>
          <w:sz w:val="24"/>
          <w:szCs w:val="24"/>
          <w:lang w:val="en-US" w:bidi="ar-SA"/>
        </w:rPr>
        <w:t>、</w:t>
      </w:r>
      <w:r>
        <w:rPr>
          <w:rFonts w:cs="Times New Roman"/>
          <w:kern w:val="2"/>
          <w:sz w:val="24"/>
          <w:szCs w:val="24"/>
          <w:lang w:val="en-US" w:bidi="ar-SA"/>
        </w:rPr>
        <w:t>耗材、工具、通讯、服装、胸卡、社保、</w:t>
      </w:r>
      <w:r>
        <w:rPr>
          <w:rFonts w:cs="Times New Roman" w:hint="eastAsia"/>
          <w:kern w:val="2"/>
          <w:sz w:val="24"/>
          <w:szCs w:val="24"/>
          <w:lang w:val="en-US" w:bidi="ar-SA"/>
        </w:rPr>
        <w:t>低耗、</w:t>
      </w:r>
      <w:r>
        <w:rPr>
          <w:rFonts w:cs="Times New Roman"/>
          <w:kern w:val="2"/>
          <w:sz w:val="24"/>
          <w:szCs w:val="24"/>
          <w:lang w:val="en-US" w:bidi="ar-SA"/>
        </w:rPr>
        <w:t>税金及合同包含的所有风险、责任等。</w:t>
      </w:r>
    </w:p>
    <w:p w:rsidR="00563D5E" w:rsidRDefault="00F208AD">
      <w:pPr>
        <w:spacing w:before="50" w:line="360" w:lineRule="auto"/>
        <w:ind w:firstLineChars="200" w:firstLine="482"/>
        <w:jc w:val="both"/>
        <w:rPr>
          <w:rFonts w:cs="Times New Roman"/>
          <w:b/>
          <w:kern w:val="2"/>
          <w:sz w:val="24"/>
          <w:szCs w:val="24"/>
          <w:lang w:val="en-US" w:bidi="ar-SA"/>
        </w:rPr>
      </w:pPr>
      <w:r>
        <w:rPr>
          <w:rFonts w:cs="Times New Roman" w:hint="eastAsia"/>
          <w:b/>
          <w:kern w:val="2"/>
          <w:sz w:val="24"/>
          <w:szCs w:val="24"/>
          <w:lang w:val="en-US" w:bidi="ar-SA"/>
        </w:rPr>
        <w:t>五</w:t>
      </w:r>
      <w:r>
        <w:rPr>
          <w:rFonts w:cs="Times New Roman"/>
          <w:b/>
          <w:kern w:val="2"/>
          <w:sz w:val="24"/>
          <w:szCs w:val="24"/>
          <w:lang w:val="en-US" w:bidi="ar-SA"/>
        </w:rPr>
        <w:t>、对招标有关项目的说明</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1</w:t>
      </w:r>
      <w:r>
        <w:rPr>
          <w:rFonts w:cs="Times New Roman" w:hint="eastAsia"/>
          <w:kern w:val="2"/>
          <w:sz w:val="24"/>
          <w:szCs w:val="24"/>
          <w:lang w:val="en-US" w:bidi="ar-SA"/>
        </w:rPr>
        <w:t>、</w:t>
      </w:r>
      <w:r>
        <w:rPr>
          <w:rFonts w:cs="Times New Roman"/>
          <w:kern w:val="2"/>
          <w:sz w:val="24"/>
          <w:szCs w:val="24"/>
          <w:lang w:val="en-US" w:bidi="ar-SA"/>
        </w:rPr>
        <w:t>中标人必须在合同生效后一周内接管所有工作，逾期产生的一切后果由</w:t>
      </w:r>
      <w:r>
        <w:rPr>
          <w:rFonts w:cs="Times New Roman" w:hint="eastAsia"/>
          <w:kern w:val="2"/>
          <w:sz w:val="24"/>
          <w:szCs w:val="24"/>
          <w:lang w:val="en-US" w:bidi="ar-SA"/>
        </w:rPr>
        <w:t>中标</w:t>
      </w:r>
      <w:r>
        <w:rPr>
          <w:rFonts w:cs="Times New Roman"/>
          <w:kern w:val="2"/>
          <w:sz w:val="24"/>
          <w:szCs w:val="24"/>
          <w:lang w:val="en-US" w:bidi="ar-SA"/>
        </w:rPr>
        <w:t>人承担。</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2</w:t>
      </w:r>
      <w:r>
        <w:rPr>
          <w:rFonts w:cs="Times New Roman" w:hint="eastAsia"/>
          <w:kern w:val="2"/>
          <w:sz w:val="24"/>
          <w:szCs w:val="24"/>
          <w:lang w:val="en-US" w:bidi="ar-SA"/>
        </w:rPr>
        <w:t>、</w:t>
      </w:r>
      <w:r>
        <w:rPr>
          <w:rFonts w:cs="Times New Roman"/>
          <w:kern w:val="2"/>
          <w:sz w:val="24"/>
          <w:szCs w:val="24"/>
          <w:lang w:val="en-US" w:bidi="ar-SA"/>
        </w:rPr>
        <w:t>中标人办公及实施服务所需用电</w:t>
      </w:r>
      <w:r>
        <w:rPr>
          <w:rFonts w:cs="Times New Roman" w:hint="eastAsia"/>
          <w:kern w:val="2"/>
          <w:sz w:val="24"/>
          <w:szCs w:val="24"/>
          <w:lang w:val="en-US" w:bidi="ar-SA"/>
        </w:rPr>
        <w:t>，用水</w:t>
      </w:r>
      <w:r>
        <w:rPr>
          <w:rFonts w:cs="Times New Roman"/>
          <w:kern w:val="2"/>
          <w:sz w:val="24"/>
          <w:szCs w:val="24"/>
          <w:lang w:val="en-US" w:bidi="ar-SA"/>
        </w:rPr>
        <w:t>的费用由采购人承担。</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hint="eastAsia"/>
          <w:kern w:val="2"/>
          <w:sz w:val="24"/>
          <w:szCs w:val="24"/>
          <w:lang w:val="en-US" w:bidi="ar-SA"/>
        </w:rPr>
        <w:t>3、</w:t>
      </w:r>
      <w:r>
        <w:rPr>
          <w:rFonts w:cs="Times New Roman"/>
          <w:kern w:val="2"/>
          <w:sz w:val="24"/>
          <w:szCs w:val="24"/>
          <w:lang w:val="en-US" w:bidi="ar-SA"/>
        </w:rPr>
        <w:t>中标人的各岗位员工要统一服装。</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hint="eastAsia"/>
          <w:kern w:val="2"/>
          <w:sz w:val="24"/>
          <w:szCs w:val="24"/>
          <w:lang w:val="en-US" w:bidi="ar-SA"/>
        </w:rPr>
        <w:t>4、</w:t>
      </w:r>
      <w:r>
        <w:rPr>
          <w:rFonts w:cs="Times New Roman"/>
          <w:kern w:val="2"/>
          <w:sz w:val="24"/>
          <w:szCs w:val="24"/>
          <w:lang w:val="en-US" w:bidi="ar-SA"/>
        </w:rPr>
        <w:t>中标人有岗前培训机构，服务人员100%经过岗前培训合格才上岗。</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hint="eastAsia"/>
          <w:kern w:val="2"/>
          <w:sz w:val="24"/>
          <w:szCs w:val="24"/>
          <w:lang w:val="en-US" w:bidi="ar-SA"/>
        </w:rPr>
        <w:t>5、</w:t>
      </w:r>
      <w:r>
        <w:rPr>
          <w:rFonts w:cs="Times New Roman"/>
          <w:kern w:val="2"/>
          <w:sz w:val="24"/>
          <w:szCs w:val="24"/>
          <w:lang w:val="en-US" w:bidi="ar-SA"/>
        </w:rPr>
        <w:t>中标人不得在合同期限内将本项目的管理权转包或分包。</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hint="eastAsia"/>
          <w:kern w:val="2"/>
          <w:sz w:val="24"/>
          <w:szCs w:val="24"/>
          <w:lang w:val="en-US" w:bidi="ar-SA"/>
        </w:rPr>
        <w:t>6、</w:t>
      </w:r>
      <w:r>
        <w:rPr>
          <w:rFonts w:cs="Times New Roman"/>
          <w:kern w:val="2"/>
          <w:sz w:val="24"/>
          <w:szCs w:val="24"/>
          <w:lang w:val="en-US" w:bidi="ar-SA"/>
        </w:rPr>
        <w:t>中标人须严格按照标准化的操作程序、完善的培训体系和质量控制体系完成本项目，以保证整个服务系统安全、高效、有序和有计划地运转。</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hint="eastAsia"/>
          <w:kern w:val="2"/>
          <w:sz w:val="24"/>
          <w:szCs w:val="24"/>
          <w:lang w:val="en-US" w:bidi="ar-SA"/>
        </w:rPr>
        <w:t>7、</w:t>
      </w:r>
      <w:r>
        <w:rPr>
          <w:rFonts w:cs="Times New Roman"/>
          <w:kern w:val="2"/>
          <w:sz w:val="24"/>
          <w:szCs w:val="24"/>
          <w:lang w:val="en-US" w:bidi="ar-SA"/>
        </w:rPr>
        <w:t>中标人有责任配合采购人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kern w:val="2"/>
          <w:sz w:val="24"/>
          <w:szCs w:val="24"/>
          <w:lang w:val="en-US" w:bidi="ar-SA"/>
        </w:rPr>
        <w:t>接受上级领导部门的监督、检查，提供必须的资料。</w:t>
      </w:r>
      <w:r>
        <w:rPr>
          <w:rFonts w:cs="Times New Roman"/>
          <w:bCs/>
          <w:kern w:val="2"/>
          <w:sz w:val="24"/>
          <w:szCs w:val="24"/>
          <w:lang w:val="en-US" w:bidi="ar-SA"/>
        </w:rPr>
        <w:t>每年应将服务人员、所有管理及培训资料交一份给采购人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bCs/>
          <w:kern w:val="2"/>
          <w:sz w:val="24"/>
          <w:szCs w:val="24"/>
          <w:lang w:val="en-US" w:bidi="ar-SA"/>
        </w:rPr>
        <w:t>，如有需要必须随时提供。</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hint="eastAsia"/>
          <w:kern w:val="2"/>
          <w:sz w:val="24"/>
          <w:szCs w:val="24"/>
          <w:lang w:val="en-US" w:bidi="ar-SA"/>
        </w:rPr>
        <w:t>8、</w:t>
      </w:r>
      <w:r>
        <w:rPr>
          <w:rFonts w:cs="Times New Roman"/>
          <w:kern w:val="2"/>
          <w:sz w:val="24"/>
          <w:szCs w:val="24"/>
          <w:lang w:val="en-US" w:bidi="ar-SA"/>
        </w:rPr>
        <w:t>中标人须严格按照国家和政府规定给所有的员工缴纳各种社会保险（包括养老、医疗、工伤、生育险、失业保险等）。负责其招聘员工的一切工资、福利；如发生工伤、疾病乃至死亡的一切责任及费用由中标人全部负责；应严格遵守国家有关的法律、法规及行业标准；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kern w:val="2"/>
          <w:sz w:val="24"/>
          <w:szCs w:val="24"/>
          <w:lang w:val="en-US" w:bidi="ar-SA"/>
        </w:rPr>
        <w:t>不承担任何责任和费用。</w:t>
      </w:r>
    </w:p>
    <w:p w:rsidR="00563D5E" w:rsidRDefault="00F208AD">
      <w:pPr>
        <w:spacing w:before="50"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9</w:t>
      </w:r>
      <w:r>
        <w:rPr>
          <w:rFonts w:cs="Times New Roman" w:hint="eastAsia"/>
          <w:kern w:val="2"/>
          <w:sz w:val="24"/>
          <w:szCs w:val="24"/>
          <w:lang w:val="en-US" w:bidi="ar-SA"/>
        </w:rPr>
        <w:t>、</w:t>
      </w:r>
      <w:r>
        <w:rPr>
          <w:rFonts w:cs="Times New Roman"/>
          <w:kern w:val="2"/>
          <w:sz w:val="24"/>
          <w:szCs w:val="24"/>
          <w:lang w:val="en-US" w:bidi="ar-SA"/>
        </w:rPr>
        <w:t>不接受投标</w:t>
      </w:r>
      <w:r>
        <w:rPr>
          <w:rFonts w:cs="Times New Roman" w:hint="eastAsia"/>
          <w:kern w:val="2"/>
          <w:sz w:val="24"/>
          <w:szCs w:val="24"/>
          <w:lang w:val="en-US" w:bidi="ar-SA"/>
        </w:rPr>
        <w:t>人</w:t>
      </w:r>
      <w:r>
        <w:rPr>
          <w:rFonts w:cs="Times New Roman"/>
          <w:kern w:val="2"/>
          <w:sz w:val="24"/>
          <w:szCs w:val="24"/>
          <w:lang w:val="en-US" w:bidi="ar-SA"/>
        </w:rPr>
        <w:t>任何因遗漏报价而发生的费用追加，因投标</w:t>
      </w:r>
      <w:r>
        <w:rPr>
          <w:rFonts w:cs="Times New Roman" w:hint="eastAsia"/>
          <w:kern w:val="2"/>
          <w:sz w:val="24"/>
          <w:szCs w:val="24"/>
          <w:lang w:val="en-US" w:bidi="ar-SA"/>
        </w:rPr>
        <w:t>人</w:t>
      </w:r>
      <w:r>
        <w:rPr>
          <w:rFonts w:cs="Times New Roman"/>
          <w:kern w:val="2"/>
          <w:sz w:val="24"/>
          <w:szCs w:val="24"/>
          <w:lang w:val="en-US" w:bidi="ar-SA"/>
        </w:rPr>
        <w:t>违反《劳动法》等法律法规而造成的连带责任和损失全部由中标</w:t>
      </w:r>
      <w:r>
        <w:rPr>
          <w:rFonts w:cs="Times New Roman" w:hint="eastAsia"/>
          <w:kern w:val="2"/>
          <w:sz w:val="24"/>
          <w:szCs w:val="24"/>
          <w:lang w:val="en-US" w:bidi="ar-SA"/>
        </w:rPr>
        <w:t>人</w:t>
      </w:r>
      <w:r>
        <w:rPr>
          <w:rFonts w:cs="Times New Roman"/>
          <w:kern w:val="2"/>
          <w:sz w:val="24"/>
          <w:szCs w:val="24"/>
          <w:lang w:val="en-US" w:bidi="ar-SA"/>
        </w:rPr>
        <w:t>承担。</w:t>
      </w:r>
    </w:p>
    <w:p w:rsidR="00563D5E" w:rsidRDefault="00F208AD">
      <w:pPr>
        <w:spacing w:line="360" w:lineRule="auto"/>
        <w:ind w:firstLineChars="200" w:firstLine="482"/>
        <w:jc w:val="both"/>
        <w:rPr>
          <w:rFonts w:cs="Times New Roman"/>
          <w:b/>
          <w:kern w:val="2"/>
          <w:sz w:val="24"/>
          <w:szCs w:val="24"/>
          <w:lang w:val="en-US" w:bidi="ar-SA"/>
        </w:rPr>
      </w:pPr>
      <w:r>
        <w:rPr>
          <w:rFonts w:cs="Times New Roman" w:hint="eastAsia"/>
          <w:b/>
          <w:kern w:val="2"/>
          <w:sz w:val="24"/>
          <w:szCs w:val="24"/>
          <w:lang w:val="en-US" w:bidi="ar-SA"/>
        </w:rPr>
        <w:t>六、</w:t>
      </w:r>
      <w:r>
        <w:rPr>
          <w:rFonts w:cs="Times New Roman"/>
          <w:b/>
          <w:kern w:val="2"/>
          <w:sz w:val="24"/>
          <w:szCs w:val="24"/>
          <w:lang w:val="en-US" w:bidi="ar-SA"/>
        </w:rPr>
        <w:t>其他</w:t>
      </w:r>
      <w:r>
        <w:rPr>
          <w:rFonts w:cs="Times New Roman" w:hint="eastAsia"/>
          <w:b/>
          <w:kern w:val="2"/>
          <w:sz w:val="24"/>
          <w:szCs w:val="24"/>
          <w:lang w:val="en-US" w:bidi="ar-SA"/>
        </w:rPr>
        <w:t>说明</w:t>
      </w:r>
    </w:p>
    <w:p w:rsidR="00563D5E" w:rsidRDefault="00F208AD">
      <w:pPr>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1、中标</w:t>
      </w:r>
      <w:r>
        <w:rPr>
          <w:rFonts w:cs="Times New Roman" w:hint="eastAsia"/>
          <w:kern w:val="2"/>
          <w:sz w:val="24"/>
          <w:szCs w:val="24"/>
          <w:lang w:val="en-US" w:bidi="ar-SA"/>
        </w:rPr>
        <w:t>人</w:t>
      </w:r>
      <w:r>
        <w:rPr>
          <w:rFonts w:cs="Times New Roman"/>
          <w:kern w:val="2"/>
          <w:sz w:val="24"/>
          <w:szCs w:val="24"/>
          <w:lang w:val="en-US" w:bidi="ar-SA"/>
        </w:rPr>
        <w:t>对服务缺陷不予更正，采购人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kern w:val="2"/>
          <w:sz w:val="24"/>
          <w:szCs w:val="24"/>
          <w:lang w:val="en-US" w:bidi="ar-SA"/>
        </w:rPr>
        <w:t>有权另请其他单位更正，所发生的费用由中标</w:t>
      </w:r>
      <w:r>
        <w:rPr>
          <w:rFonts w:cs="Times New Roman" w:hint="eastAsia"/>
          <w:kern w:val="2"/>
          <w:sz w:val="24"/>
          <w:szCs w:val="24"/>
          <w:lang w:val="en-US" w:bidi="ar-SA"/>
        </w:rPr>
        <w:t>人</w:t>
      </w:r>
      <w:r>
        <w:rPr>
          <w:rFonts w:cs="Times New Roman"/>
          <w:kern w:val="2"/>
          <w:sz w:val="24"/>
          <w:szCs w:val="24"/>
          <w:lang w:val="en-US" w:bidi="ar-SA"/>
        </w:rPr>
        <w:t>承担。</w:t>
      </w:r>
    </w:p>
    <w:p w:rsidR="00563D5E" w:rsidRDefault="00F208AD">
      <w:pPr>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2、如遇采购</w:t>
      </w:r>
      <w:r>
        <w:rPr>
          <w:rFonts w:cs="Times New Roman" w:hint="eastAsia"/>
          <w:kern w:val="2"/>
          <w:sz w:val="24"/>
          <w:szCs w:val="24"/>
          <w:lang w:val="en-US" w:bidi="ar-SA"/>
        </w:rPr>
        <w:t>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kern w:val="2"/>
          <w:sz w:val="24"/>
          <w:szCs w:val="24"/>
          <w:lang w:val="en-US" w:bidi="ar-SA"/>
        </w:rPr>
        <w:t>有特殊情况</w:t>
      </w:r>
      <w:r>
        <w:rPr>
          <w:rFonts w:cs="Times New Roman" w:hint="eastAsia"/>
          <w:kern w:val="2"/>
          <w:sz w:val="24"/>
          <w:szCs w:val="24"/>
          <w:lang w:val="en-US" w:bidi="ar-SA"/>
        </w:rPr>
        <w:t>造成中标人</w:t>
      </w:r>
      <w:r>
        <w:rPr>
          <w:rFonts w:cs="Times New Roman"/>
          <w:kern w:val="2"/>
          <w:sz w:val="24"/>
          <w:szCs w:val="24"/>
          <w:lang w:val="en-US" w:bidi="ar-SA"/>
        </w:rPr>
        <w:t>工作量减少或增加幅度较大时，采购</w:t>
      </w:r>
      <w:r>
        <w:rPr>
          <w:rFonts w:cs="Times New Roman" w:hint="eastAsia"/>
          <w:kern w:val="2"/>
          <w:sz w:val="24"/>
          <w:szCs w:val="24"/>
          <w:lang w:val="en-US" w:bidi="ar-SA"/>
        </w:rPr>
        <w:t>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kern w:val="2"/>
          <w:sz w:val="24"/>
          <w:szCs w:val="24"/>
          <w:lang w:val="en-US" w:bidi="ar-SA"/>
        </w:rPr>
        <w:t>将提前</w:t>
      </w:r>
      <w:r>
        <w:rPr>
          <w:rFonts w:cs="Times New Roman" w:hint="eastAsia"/>
          <w:kern w:val="2"/>
          <w:sz w:val="24"/>
          <w:szCs w:val="24"/>
          <w:lang w:val="en-US" w:bidi="ar-SA"/>
        </w:rPr>
        <w:t>一周</w:t>
      </w:r>
      <w:r>
        <w:rPr>
          <w:rFonts w:cs="Times New Roman"/>
          <w:kern w:val="2"/>
          <w:sz w:val="24"/>
          <w:szCs w:val="24"/>
          <w:lang w:val="en-US" w:bidi="ar-SA"/>
        </w:rPr>
        <w:t>告知</w:t>
      </w:r>
      <w:r>
        <w:rPr>
          <w:rFonts w:cs="Times New Roman" w:hint="eastAsia"/>
          <w:kern w:val="2"/>
          <w:sz w:val="24"/>
          <w:szCs w:val="24"/>
          <w:lang w:val="en-US" w:bidi="ar-SA"/>
        </w:rPr>
        <w:t>中标人</w:t>
      </w:r>
      <w:r>
        <w:rPr>
          <w:rFonts w:cs="Times New Roman"/>
          <w:kern w:val="2"/>
          <w:sz w:val="24"/>
          <w:szCs w:val="24"/>
          <w:lang w:val="en-US" w:bidi="ar-SA"/>
        </w:rPr>
        <w:t>，合同内容经双方协商调整。</w:t>
      </w:r>
    </w:p>
    <w:p w:rsidR="00563D5E" w:rsidRDefault="00F208AD">
      <w:pPr>
        <w:spacing w:line="360" w:lineRule="auto"/>
        <w:ind w:firstLineChars="200" w:firstLine="480"/>
        <w:jc w:val="both"/>
        <w:rPr>
          <w:rFonts w:cs="Times New Roman"/>
          <w:kern w:val="2"/>
          <w:sz w:val="24"/>
          <w:szCs w:val="24"/>
          <w:lang w:val="en-US" w:bidi="ar-SA"/>
        </w:rPr>
      </w:pPr>
      <w:r>
        <w:rPr>
          <w:rFonts w:cs="Times New Roman"/>
          <w:kern w:val="2"/>
          <w:sz w:val="24"/>
          <w:szCs w:val="24"/>
          <w:lang w:val="en-US" w:bidi="ar-SA"/>
        </w:rPr>
        <w:t>3、投标人应在投标文件中说明，如能中标，在服务过程中需要</w:t>
      </w:r>
      <w:r>
        <w:rPr>
          <w:rFonts w:cs="Times New Roman" w:hint="eastAsia"/>
          <w:kern w:val="2"/>
          <w:sz w:val="24"/>
          <w:szCs w:val="24"/>
          <w:lang w:val="en-US" w:bidi="ar-SA"/>
        </w:rPr>
        <w:t>采购人</w:t>
      </w:r>
      <w:r>
        <w:rPr>
          <w:rFonts w:ascii="Times New Roman" w:cs="Times New Roman" w:hint="eastAsia"/>
          <w:kern w:val="2"/>
          <w:sz w:val="24"/>
          <w:szCs w:val="24"/>
          <w:lang w:val="en-US" w:bidi="ar-SA"/>
        </w:rPr>
        <w:t>/</w:t>
      </w:r>
      <w:r>
        <w:rPr>
          <w:rFonts w:ascii="Times New Roman" w:cs="Times New Roman" w:hint="eastAsia"/>
          <w:kern w:val="2"/>
          <w:sz w:val="24"/>
          <w:szCs w:val="24"/>
          <w:lang w:val="en-US" w:bidi="ar-SA"/>
        </w:rPr>
        <w:t>使用单位</w:t>
      </w:r>
      <w:r>
        <w:rPr>
          <w:rFonts w:cs="Times New Roman"/>
          <w:kern w:val="2"/>
          <w:sz w:val="24"/>
          <w:szCs w:val="24"/>
          <w:lang w:val="en-US" w:bidi="ar-SA"/>
        </w:rPr>
        <w:t>配合的工作和需要提供的条件。</w:t>
      </w:r>
    </w:p>
    <w:p w:rsidR="00563D5E" w:rsidRPr="00443BD1" w:rsidRDefault="00F208AD">
      <w:pPr>
        <w:spacing w:line="360" w:lineRule="auto"/>
        <w:ind w:firstLineChars="200" w:firstLine="480"/>
        <w:jc w:val="both"/>
        <w:rPr>
          <w:rFonts w:cs="Times New Roman"/>
          <w:kern w:val="2"/>
          <w:sz w:val="24"/>
          <w:szCs w:val="24"/>
          <w:lang w:val="en-US" w:bidi="ar-SA"/>
        </w:rPr>
      </w:pPr>
      <w:r w:rsidRPr="00443BD1">
        <w:rPr>
          <w:rFonts w:cs="Times New Roman"/>
          <w:kern w:val="2"/>
          <w:sz w:val="24"/>
          <w:szCs w:val="24"/>
          <w:lang w:val="en-US" w:bidi="ar-SA"/>
        </w:rPr>
        <w:lastRenderedPageBreak/>
        <w:t>4</w:t>
      </w:r>
      <w:r w:rsidRPr="00443BD1">
        <w:rPr>
          <w:rFonts w:cs="Times New Roman" w:hint="eastAsia"/>
          <w:kern w:val="2"/>
          <w:sz w:val="24"/>
          <w:szCs w:val="24"/>
          <w:lang w:val="en-US" w:bidi="ar-SA"/>
        </w:rPr>
        <w:t>、本项目合同履行期限：三年，合同一年一签，经考核通过后，合同每年续签一次。</w:t>
      </w:r>
    </w:p>
    <w:p w:rsidR="00563D5E" w:rsidRDefault="00F208AD">
      <w:pPr>
        <w:spacing w:line="360" w:lineRule="auto"/>
        <w:ind w:firstLineChars="200" w:firstLine="480"/>
        <w:jc w:val="both"/>
      </w:pPr>
      <w:r w:rsidRPr="00443BD1">
        <w:rPr>
          <w:rFonts w:cs="Times New Roman" w:hint="eastAsia"/>
          <w:kern w:val="2"/>
          <w:sz w:val="24"/>
          <w:szCs w:val="24"/>
          <w:lang w:val="en-US" w:bidi="ar-SA"/>
        </w:rPr>
        <w:t>5、</w:t>
      </w:r>
      <w:r w:rsidRPr="00443BD1">
        <w:rPr>
          <w:rFonts w:cs="Times New Roman" w:hint="eastAsia"/>
          <w:b/>
          <w:kern w:val="2"/>
          <w:sz w:val="24"/>
          <w:szCs w:val="24"/>
          <w:lang w:val="en-US" w:bidi="ar-SA"/>
        </w:rPr>
        <w:t>本次投标报价为年度费用报价</w:t>
      </w:r>
      <w:r w:rsidRPr="00443BD1">
        <w:rPr>
          <w:rFonts w:cs="Times New Roman" w:hint="eastAsia"/>
          <w:kern w:val="2"/>
          <w:sz w:val="24"/>
          <w:szCs w:val="24"/>
          <w:lang w:val="en-US" w:bidi="ar-SA"/>
        </w:rPr>
        <w:t>。如中标人在履行合同期</w:t>
      </w:r>
      <w:proofErr w:type="gramStart"/>
      <w:r w:rsidRPr="00443BD1">
        <w:rPr>
          <w:rFonts w:cs="Times New Roman" w:hint="eastAsia"/>
          <w:kern w:val="2"/>
          <w:sz w:val="24"/>
          <w:szCs w:val="24"/>
          <w:lang w:val="en-US" w:bidi="ar-SA"/>
        </w:rPr>
        <w:t>间违反</w:t>
      </w:r>
      <w:proofErr w:type="gramEnd"/>
      <w:r w:rsidRPr="00443BD1">
        <w:rPr>
          <w:rFonts w:cs="Times New Roman" w:hint="eastAsia"/>
          <w:kern w:val="2"/>
          <w:sz w:val="24"/>
          <w:szCs w:val="24"/>
          <w:lang w:val="en-US" w:bidi="ar-SA"/>
        </w:rPr>
        <w:t>合同约定，采购人有权解除合同。</w:t>
      </w:r>
    </w:p>
    <w:p w:rsidR="00563D5E" w:rsidRDefault="00563D5E"/>
    <w:p w:rsidR="00563D5E" w:rsidRDefault="00563D5E">
      <w:pPr>
        <w:sectPr w:rsidR="00563D5E">
          <w:footerReference w:type="default" r:id="rId11"/>
          <w:pgSz w:w="11910" w:h="16840"/>
          <w:pgMar w:top="799" w:right="1321" w:bottom="1321" w:left="1100" w:header="0" w:footer="1123" w:gutter="0"/>
          <w:cols w:space="425"/>
          <w:docGrid w:linePitch="360"/>
        </w:sectPr>
      </w:pPr>
    </w:p>
    <w:p w:rsidR="00563D5E" w:rsidRDefault="00F208AD">
      <w:pPr>
        <w:tabs>
          <w:tab w:val="left" w:pos="1447"/>
        </w:tabs>
        <w:spacing w:line="565" w:lineRule="exact"/>
        <w:ind w:right="116"/>
        <w:jc w:val="center"/>
        <w:outlineLvl w:val="0"/>
        <w:rPr>
          <w:rFonts w:asciiTheme="minorEastAsia" w:eastAsiaTheme="minorEastAsia" w:hAnsiTheme="minorEastAsia" w:cstheme="minorEastAsia"/>
          <w:b/>
          <w:sz w:val="36"/>
        </w:rPr>
      </w:pPr>
      <w:bookmarkStart w:id="15" w:name="_Toc27448"/>
      <w:bookmarkStart w:id="16" w:name="_Toc28983"/>
      <w:r>
        <w:rPr>
          <w:rFonts w:asciiTheme="minorEastAsia" w:eastAsiaTheme="minorEastAsia" w:hAnsiTheme="minorEastAsia" w:cstheme="minorEastAsia" w:hint="eastAsia"/>
          <w:b/>
          <w:sz w:val="36"/>
        </w:rPr>
        <w:lastRenderedPageBreak/>
        <w:t>第五章  合同条款及格式合同</w:t>
      </w:r>
      <w:bookmarkEnd w:id="15"/>
      <w:bookmarkEnd w:id="16"/>
    </w:p>
    <w:p w:rsidR="00563D5E" w:rsidRDefault="00F208AD" w:rsidP="00121463">
      <w:pPr>
        <w:adjustRightInd w:val="0"/>
        <w:snapToGrid w:val="0"/>
        <w:spacing w:beforeLines="100" w:afterLines="100"/>
        <w:jc w:val="center"/>
        <w:rPr>
          <w:rFonts w:ascii="仿宋_GB2312" w:eastAsia="仿宋_GB2312" w:hAnsi="Times New Roman" w:cs="Times New Roman"/>
          <w:kern w:val="2"/>
          <w:sz w:val="21"/>
          <w:szCs w:val="21"/>
          <w:lang w:val="en-US" w:bidi="ar-SA"/>
        </w:rPr>
      </w:pPr>
      <w:r>
        <w:rPr>
          <w:rFonts w:ascii="仿宋_GB2312" w:eastAsia="仿宋_GB2312" w:hAnsi="Times New Roman" w:cs="Times New Roman"/>
          <w:kern w:val="2"/>
          <w:sz w:val="21"/>
          <w:szCs w:val="21"/>
          <w:lang w:val="en-US" w:bidi="ar-SA"/>
        </w:rPr>
        <w:t>（本合同为合同样稿，最终</w:t>
      </w:r>
      <w:r>
        <w:rPr>
          <w:rFonts w:ascii="仿宋_GB2312" w:eastAsia="仿宋_GB2312" w:hAnsi="Times New Roman" w:cs="Times New Roman" w:hint="eastAsia"/>
          <w:kern w:val="2"/>
          <w:sz w:val="21"/>
          <w:szCs w:val="21"/>
          <w:lang w:val="en-US" w:bidi="ar-SA"/>
        </w:rPr>
        <w:t>合同</w:t>
      </w:r>
      <w:r>
        <w:rPr>
          <w:rFonts w:ascii="仿宋_GB2312" w:eastAsia="仿宋_GB2312" w:hAnsi="Times New Roman" w:cs="Times New Roman"/>
          <w:kern w:val="2"/>
          <w:sz w:val="21"/>
          <w:szCs w:val="21"/>
          <w:lang w:val="en-US" w:bidi="ar-SA"/>
        </w:rPr>
        <w:t>由</w:t>
      </w:r>
      <w:r>
        <w:rPr>
          <w:rFonts w:ascii="仿宋_GB2312" w:eastAsia="仿宋_GB2312" w:hAnsi="Times New Roman" w:cs="Times New Roman" w:hint="eastAsia"/>
          <w:kern w:val="2"/>
          <w:sz w:val="21"/>
          <w:szCs w:val="21"/>
          <w:lang w:val="en-US" w:bidi="ar-SA"/>
        </w:rPr>
        <w:t>采购人和中标人双</w:t>
      </w:r>
      <w:r>
        <w:rPr>
          <w:rFonts w:ascii="仿宋_GB2312" w:eastAsia="仿宋_GB2312" w:hAnsi="Times New Roman" w:cs="Times New Roman"/>
          <w:kern w:val="2"/>
          <w:sz w:val="21"/>
          <w:szCs w:val="21"/>
          <w:lang w:val="en-US" w:bidi="ar-SA"/>
        </w:rPr>
        <w:t>方协商后确定）</w:t>
      </w:r>
    </w:p>
    <w:p w:rsidR="00563D5E" w:rsidRDefault="00563D5E">
      <w:pPr>
        <w:spacing w:line="360" w:lineRule="auto"/>
        <w:jc w:val="both"/>
        <w:rPr>
          <w:rFonts w:ascii="Times New Roman" w:hAnsi="Times New Roman" w:cs="Times New Roman"/>
          <w:kern w:val="2"/>
          <w:sz w:val="24"/>
          <w:szCs w:val="24"/>
          <w:lang w:val="en-US" w:bidi="ar-SA"/>
        </w:rPr>
      </w:pPr>
    </w:p>
    <w:p w:rsidR="00563D5E" w:rsidRDefault="00F208AD">
      <w:pPr>
        <w:spacing w:line="360" w:lineRule="auto"/>
        <w:jc w:val="both"/>
        <w:rPr>
          <w:rFonts w:ascii="Times New Roman" w:hAnsi="Times New Roman" w:cs="Times New Roman"/>
          <w:kern w:val="2"/>
          <w:sz w:val="24"/>
          <w:szCs w:val="24"/>
          <w:lang w:val="en-US" w:bidi="ar-SA"/>
        </w:rPr>
      </w:pPr>
      <w:r>
        <w:rPr>
          <w:rFonts w:ascii="Times New Roman" w:hAnsi="Times New Roman" w:cs="Times New Roman"/>
          <w:kern w:val="2"/>
          <w:sz w:val="24"/>
          <w:szCs w:val="24"/>
          <w:lang w:val="en-US" w:bidi="ar-SA"/>
        </w:rPr>
        <w:t>合同编号：</w:t>
      </w:r>
    </w:p>
    <w:p w:rsidR="00563D5E" w:rsidRDefault="00F208AD">
      <w:pPr>
        <w:spacing w:line="360" w:lineRule="auto"/>
        <w:jc w:val="both"/>
        <w:rPr>
          <w:rFonts w:ascii="Times New Roman" w:hAnsi="Times New Roman" w:cs="Times New Roman"/>
          <w:kern w:val="2"/>
          <w:sz w:val="24"/>
          <w:szCs w:val="24"/>
          <w:lang w:val="en-US" w:bidi="ar-SA"/>
        </w:rPr>
      </w:pPr>
      <w:r>
        <w:rPr>
          <w:rFonts w:ascii="Times New Roman" w:hAnsi="Times New Roman" w:cs="Times New Roman"/>
          <w:kern w:val="2"/>
          <w:sz w:val="24"/>
          <w:szCs w:val="24"/>
          <w:lang w:val="en-US" w:bidi="ar-SA"/>
        </w:rPr>
        <w:t>甲方：</w:t>
      </w:r>
      <w:r>
        <w:rPr>
          <w:rFonts w:ascii="Times New Roman" w:hAnsi="Times New Roman" w:cs="Times New Roman"/>
          <w:kern w:val="2"/>
          <w:sz w:val="24"/>
          <w:szCs w:val="24"/>
          <w:lang w:val="en-US" w:bidi="ar-SA"/>
        </w:rPr>
        <w:t xml:space="preserve">                                </w:t>
      </w:r>
      <w:r>
        <w:rPr>
          <w:rFonts w:ascii="Times New Roman" w:hAnsi="Times New Roman" w:cs="Times New Roman"/>
          <w:kern w:val="2"/>
          <w:sz w:val="24"/>
          <w:szCs w:val="24"/>
          <w:lang w:val="en-US" w:bidi="ar-SA"/>
        </w:rPr>
        <w:t>（以下简称甲方）</w:t>
      </w:r>
    </w:p>
    <w:p w:rsidR="00563D5E" w:rsidRDefault="00F208AD">
      <w:pPr>
        <w:spacing w:line="360" w:lineRule="auto"/>
        <w:jc w:val="both"/>
        <w:rPr>
          <w:rFonts w:ascii="Times New Roman" w:hAnsi="Times New Roman" w:cs="Times New Roman"/>
          <w:kern w:val="2"/>
          <w:sz w:val="24"/>
          <w:szCs w:val="24"/>
          <w:lang w:val="en-US" w:bidi="ar-SA"/>
        </w:rPr>
      </w:pPr>
      <w:r>
        <w:rPr>
          <w:rFonts w:ascii="Times New Roman" w:hAnsi="Times New Roman" w:cs="Times New Roman"/>
          <w:kern w:val="2"/>
          <w:sz w:val="24"/>
          <w:szCs w:val="24"/>
          <w:lang w:val="en-US" w:bidi="ar-SA"/>
        </w:rPr>
        <w:t>乙方：</w:t>
      </w:r>
      <w:r>
        <w:rPr>
          <w:rFonts w:ascii="Times New Roman" w:hAnsi="Times New Roman" w:cs="Times New Roman"/>
          <w:kern w:val="2"/>
          <w:sz w:val="24"/>
          <w:szCs w:val="24"/>
          <w:lang w:val="en-US" w:bidi="ar-SA"/>
        </w:rPr>
        <w:t xml:space="preserve">                                </w:t>
      </w:r>
      <w:r>
        <w:rPr>
          <w:rFonts w:ascii="Times New Roman" w:hAnsi="Times New Roman" w:cs="Times New Roman"/>
          <w:kern w:val="2"/>
          <w:sz w:val="24"/>
          <w:szCs w:val="24"/>
          <w:lang w:val="en-US" w:bidi="ar-SA"/>
        </w:rPr>
        <w:t>（以下简称乙方）</w:t>
      </w:r>
      <w:r>
        <w:rPr>
          <w:rFonts w:ascii="Times New Roman" w:hAnsi="Times New Roman" w:cs="Times New Roman"/>
          <w:kern w:val="2"/>
          <w:sz w:val="24"/>
          <w:szCs w:val="24"/>
          <w:lang w:val="en-US" w:bidi="ar-SA"/>
        </w:rPr>
        <w:t xml:space="preserve">     </w:t>
      </w:r>
    </w:p>
    <w:p w:rsidR="00563D5E" w:rsidRDefault="00F208AD">
      <w:pPr>
        <w:spacing w:line="360" w:lineRule="auto"/>
        <w:ind w:firstLineChars="200" w:firstLine="480"/>
        <w:jc w:val="both"/>
        <w:rPr>
          <w:rFonts w:ascii="Times New Roman" w:hAnsi="Times New Roman" w:cs="Times New Roman"/>
          <w:kern w:val="2"/>
          <w:sz w:val="24"/>
          <w:szCs w:val="24"/>
          <w:lang w:val="en-US" w:bidi="ar-SA"/>
        </w:rPr>
      </w:pPr>
      <w:r>
        <w:rPr>
          <w:rFonts w:ascii="Times New Roman" w:hAnsi="Times New Roman" w:cs="Times New Roman"/>
          <w:kern w:val="2"/>
          <w:sz w:val="24"/>
          <w:szCs w:val="24"/>
          <w:lang w:val="en-US" w:bidi="ar-SA"/>
        </w:rPr>
        <w:t>根据</w:t>
      </w:r>
      <w:r>
        <w:rPr>
          <w:rFonts w:ascii="Times New Roman" w:hAnsi="Times New Roman" w:cs="Times New Roman" w:hint="eastAsia"/>
          <w:kern w:val="2"/>
          <w:sz w:val="24"/>
          <w:szCs w:val="24"/>
          <w:lang w:val="en-US" w:bidi="ar-SA"/>
        </w:rPr>
        <w:t>《中华人民共和国民法典》及</w:t>
      </w:r>
      <w:r>
        <w:rPr>
          <w:rFonts w:ascii="Times New Roman" w:hAnsi="Times New Roman" w:cs="Times New Roman"/>
          <w:kern w:val="2"/>
          <w:sz w:val="24"/>
          <w:szCs w:val="24"/>
          <w:lang w:val="en-US" w:bidi="ar-SA"/>
        </w:rPr>
        <w:t>招标编号为的招标文件及该文件的投标文件和中标通知书，甲乙双方就</w:t>
      </w:r>
      <w:r>
        <w:rPr>
          <w:rFonts w:ascii="Times New Roman" w:hAnsi="Times New Roman" w:cs="Times New Roman" w:hint="eastAsia"/>
          <w:kern w:val="2"/>
          <w:sz w:val="24"/>
          <w:szCs w:val="24"/>
          <w:lang w:val="en-US" w:bidi="ar-SA"/>
        </w:rPr>
        <w:t>南京江北新区机关事务管理服务中心（南京江北新区档案馆）关于</w:t>
      </w:r>
      <w:r>
        <w:rPr>
          <w:rFonts w:ascii="Times New Roman" w:hAnsi="Times New Roman" w:cs="Times New Roman" w:hint="eastAsia"/>
          <w:kern w:val="2"/>
          <w:sz w:val="24"/>
          <w:szCs w:val="24"/>
          <w:u w:val="single"/>
          <w:lang w:val="en-US" w:bidi="ar-SA"/>
        </w:rPr>
        <w:t>法治园区食堂服务项目</w:t>
      </w:r>
      <w:r>
        <w:rPr>
          <w:rFonts w:ascii="Times New Roman" w:hAnsi="Times New Roman" w:cs="Times New Roman" w:hint="eastAsia"/>
          <w:kern w:val="2"/>
          <w:sz w:val="24"/>
          <w:szCs w:val="24"/>
          <w:lang w:val="en-US" w:bidi="ar-SA"/>
        </w:rPr>
        <w:t>事宜经双方共同协商，</w:t>
      </w:r>
      <w:r>
        <w:rPr>
          <w:rFonts w:ascii="Times New Roman" w:hAnsi="Times New Roman" w:cs="Times New Roman"/>
          <w:kern w:val="2"/>
          <w:sz w:val="24"/>
          <w:szCs w:val="24"/>
          <w:lang w:val="en-US" w:bidi="ar-SA"/>
        </w:rPr>
        <w:t>签订本合同书。</w:t>
      </w:r>
    </w:p>
    <w:p w:rsidR="00563D5E" w:rsidRDefault="00F208AD">
      <w:pPr>
        <w:spacing w:line="360" w:lineRule="auto"/>
        <w:jc w:val="both"/>
        <w:rPr>
          <w:rFonts w:ascii="Times New Roman" w:hAnsi="Times New Roman" w:cs="Times New Roman"/>
          <w:b/>
          <w:bCs/>
          <w:kern w:val="2"/>
          <w:sz w:val="24"/>
          <w:szCs w:val="24"/>
          <w:lang w:val="en-US" w:bidi="ar-SA"/>
        </w:rPr>
      </w:pPr>
      <w:r>
        <w:rPr>
          <w:rFonts w:ascii="Times New Roman" w:hAnsi="Times New Roman" w:cs="Times New Roman" w:hint="eastAsia"/>
          <w:b/>
          <w:bCs/>
          <w:kern w:val="2"/>
          <w:sz w:val="24"/>
          <w:szCs w:val="24"/>
          <w:lang w:val="en-US" w:bidi="ar-SA"/>
        </w:rPr>
        <w:t>一、合同价格</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本项目招、投标文件是构成本合同不可分割的部分：</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1、中标通知书；</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2、乙方的投标文件；</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3、乙方在招投标过程中所作的其他承诺、声明、书面澄清等；</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4、招标文件及其附件；</w:t>
      </w:r>
    </w:p>
    <w:p w:rsidR="00563D5E" w:rsidRDefault="00F208AD">
      <w:pPr>
        <w:spacing w:line="360" w:lineRule="auto"/>
        <w:ind w:firstLineChars="200" w:firstLine="480"/>
        <w:jc w:val="both"/>
        <w:rPr>
          <w:rFonts w:cs="Times New Roman"/>
          <w:sz w:val="24"/>
          <w:szCs w:val="24"/>
          <w:lang w:val="en-US" w:bidi="ar-SA"/>
        </w:rPr>
      </w:pPr>
      <w:r>
        <w:rPr>
          <w:rFonts w:cs="Times New Roman"/>
          <w:sz w:val="24"/>
          <w:szCs w:val="24"/>
          <w:lang w:val="en-US" w:bidi="ar-SA"/>
        </w:rPr>
        <w:t>5</w:t>
      </w:r>
      <w:r>
        <w:rPr>
          <w:rFonts w:cs="Times New Roman" w:hint="eastAsia"/>
          <w:sz w:val="24"/>
          <w:szCs w:val="24"/>
          <w:lang w:val="en-US" w:bidi="ar-SA"/>
        </w:rPr>
        <w:t>、合同附件。</w:t>
      </w:r>
    </w:p>
    <w:p w:rsidR="00563D5E" w:rsidRDefault="00F208AD">
      <w:pPr>
        <w:spacing w:line="360" w:lineRule="auto"/>
        <w:jc w:val="both"/>
        <w:rPr>
          <w:rFonts w:ascii="Times New Roman" w:hAnsi="Times New Roman" w:cs="Times New Roman"/>
          <w:b/>
          <w:bCs/>
          <w:kern w:val="2"/>
          <w:sz w:val="24"/>
          <w:szCs w:val="24"/>
          <w:lang w:val="en-US" w:bidi="ar-SA"/>
        </w:rPr>
      </w:pPr>
      <w:r>
        <w:rPr>
          <w:rFonts w:ascii="Times New Roman" w:hAnsi="Times New Roman" w:cs="Times New Roman" w:hint="eastAsia"/>
          <w:b/>
          <w:bCs/>
          <w:kern w:val="2"/>
          <w:sz w:val="24"/>
          <w:szCs w:val="24"/>
          <w:lang w:val="en-US" w:bidi="ar-SA"/>
        </w:rPr>
        <w:t>二、</w:t>
      </w:r>
      <w:r>
        <w:rPr>
          <w:rFonts w:ascii="Times New Roman" w:hAnsi="Times New Roman" w:cs="Times New Roman"/>
          <w:b/>
          <w:bCs/>
          <w:kern w:val="2"/>
          <w:sz w:val="24"/>
          <w:szCs w:val="24"/>
          <w:lang w:val="en-US" w:bidi="ar-SA"/>
        </w:rPr>
        <w:t>合同内容</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甲方将职工食堂委托给乙方管理，由乙方为甲方职工及有关人员提供用餐服务，乙方根据服务量收取委托管理服务费用、人员薪资费用、人员其他费用、低值易耗品费用、伙食成本费用以及税费等。</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甲方食堂的设备设施及用品用具均由乙方使用管理。</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b/>
          <w:kern w:val="2"/>
          <w:sz w:val="24"/>
          <w:szCs w:val="24"/>
          <w:lang w:val="en-US" w:bidi="ar-SA"/>
        </w:rPr>
        <w:t>三、甲、乙双方</w:t>
      </w:r>
      <w:r>
        <w:rPr>
          <w:rFonts w:ascii="Times New Roman" w:hAnsi="Times New Roman" w:cs="Times New Roman" w:hint="eastAsia"/>
          <w:b/>
          <w:kern w:val="2"/>
          <w:sz w:val="24"/>
          <w:szCs w:val="24"/>
          <w:lang w:val="en-US" w:bidi="ar-SA"/>
        </w:rPr>
        <w:t>权利和义务</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b/>
          <w:kern w:val="2"/>
          <w:sz w:val="24"/>
          <w:szCs w:val="24"/>
          <w:lang w:val="en-US" w:bidi="ar-SA"/>
        </w:rPr>
        <w:t>（一）甲方</w:t>
      </w:r>
      <w:r>
        <w:rPr>
          <w:rFonts w:ascii="Times New Roman" w:hAnsi="Times New Roman" w:cs="Times New Roman" w:hint="eastAsia"/>
          <w:b/>
          <w:kern w:val="2"/>
          <w:sz w:val="24"/>
          <w:szCs w:val="24"/>
          <w:lang w:val="en-US" w:bidi="ar-SA"/>
        </w:rPr>
        <w:t>权利义务</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1、甲方有</w:t>
      </w:r>
      <w:r>
        <w:rPr>
          <w:rFonts w:cs="Times New Roman"/>
          <w:sz w:val="24"/>
          <w:szCs w:val="24"/>
          <w:lang w:val="en-US" w:bidi="ar-SA"/>
        </w:rPr>
        <w:t>权</w:t>
      </w:r>
      <w:r>
        <w:rPr>
          <w:rFonts w:cs="Times New Roman" w:hint="eastAsia"/>
          <w:sz w:val="24"/>
          <w:szCs w:val="24"/>
          <w:lang w:val="en-US" w:bidi="ar-SA"/>
        </w:rPr>
        <w:t>监督乙方依法经营、安全生产、合同履行、并做好协调工作。</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2、甲方有</w:t>
      </w:r>
      <w:r>
        <w:rPr>
          <w:rFonts w:cs="Times New Roman"/>
          <w:sz w:val="24"/>
          <w:szCs w:val="24"/>
          <w:lang w:val="en-US" w:bidi="ar-SA"/>
        </w:rPr>
        <w:t>权</w:t>
      </w:r>
      <w:r>
        <w:rPr>
          <w:rFonts w:cs="Times New Roman" w:hint="eastAsia"/>
          <w:sz w:val="24"/>
          <w:szCs w:val="24"/>
          <w:lang w:val="en-US" w:bidi="ar-SA"/>
        </w:rPr>
        <w:t>对乙方的原材料采购、加工生产、餐饮质量、服务标准及卫生状况进行监督，并有权要求乙方进行整改。</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3、甲方协助乙方维持职工食堂的治安秩序，并加强对就餐人员的教育，自觉维护公共卫生和公共秩序，遵守职工食堂的各项管理规定。</w:t>
      </w:r>
    </w:p>
    <w:p w:rsidR="00563D5E" w:rsidRDefault="00F208AD">
      <w:pPr>
        <w:spacing w:line="360" w:lineRule="auto"/>
        <w:ind w:firstLineChars="200" w:firstLine="480"/>
        <w:jc w:val="both"/>
        <w:rPr>
          <w:rFonts w:cs="Times New Roman"/>
          <w:sz w:val="24"/>
          <w:szCs w:val="24"/>
          <w:lang w:val="en-US" w:bidi="ar-SA"/>
        </w:rPr>
      </w:pPr>
      <w:r>
        <w:rPr>
          <w:rFonts w:cs="Times New Roman"/>
          <w:sz w:val="24"/>
          <w:szCs w:val="24"/>
          <w:lang w:val="en-US" w:bidi="ar-SA"/>
        </w:rPr>
        <w:t>4</w:t>
      </w:r>
      <w:r>
        <w:rPr>
          <w:rFonts w:cs="Times New Roman" w:hint="eastAsia"/>
          <w:sz w:val="24"/>
          <w:szCs w:val="24"/>
          <w:lang w:val="en-US" w:bidi="ar-SA"/>
        </w:rPr>
        <w:t>、乙方因生产和服务需要而产生的能源费用、卫生用品、清洁用品、洗涤用品等费用由甲方负责。</w:t>
      </w:r>
    </w:p>
    <w:p w:rsidR="00563D5E" w:rsidRDefault="00F208AD">
      <w:pPr>
        <w:spacing w:line="360" w:lineRule="auto"/>
        <w:ind w:firstLineChars="200" w:firstLine="480"/>
        <w:jc w:val="both"/>
        <w:rPr>
          <w:rFonts w:cs="Times New Roman"/>
          <w:sz w:val="24"/>
          <w:szCs w:val="24"/>
          <w:lang w:val="en-US" w:bidi="ar-SA"/>
        </w:rPr>
      </w:pPr>
      <w:r>
        <w:rPr>
          <w:rFonts w:cs="Times New Roman"/>
          <w:sz w:val="24"/>
          <w:szCs w:val="24"/>
          <w:lang w:val="en-US" w:bidi="ar-SA"/>
        </w:rPr>
        <w:lastRenderedPageBreak/>
        <w:t>5</w:t>
      </w:r>
      <w:r>
        <w:rPr>
          <w:rFonts w:cs="Times New Roman" w:hint="eastAsia"/>
          <w:sz w:val="24"/>
          <w:szCs w:val="24"/>
          <w:lang w:val="en-US" w:bidi="ar-SA"/>
        </w:rPr>
        <w:t>、甲方负责提供电脑和网络，保证乙方正常使用公司进销存管理软件进行订货等相关服务。</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7、</w:t>
      </w:r>
      <w:r>
        <w:rPr>
          <w:rFonts w:cs="Times New Roman"/>
          <w:sz w:val="24"/>
          <w:szCs w:val="24"/>
          <w:lang w:val="en-US" w:bidi="ar-SA"/>
        </w:rPr>
        <w:t>为乙方管理部门提供办公用房；</w:t>
      </w:r>
      <w:r>
        <w:rPr>
          <w:rFonts w:cs="Times New Roman" w:hint="eastAsia"/>
          <w:sz w:val="24"/>
          <w:szCs w:val="24"/>
          <w:lang w:val="en-US" w:bidi="ar-SA"/>
        </w:rPr>
        <w:t>并指定</w:t>
      </w:r>
      <w:r>
        <w:rPr>
          <w:rFonts w:cs="Times New Roman"/>
          <w:sz w:val="24"/>
          <w:szCs w:val="24"/>
          <w:lang w:val="en-US" w:bidi="ar-SA"/>
        </w:rPr>
        <w:t>专人作为甲方联系人予以协调工作。加强与</w:t>
      </w:r>
      <w:r>
        <w:rPr>
          <w:rFonts w:cs="Times New Roman" w:hint="eastAsia"/>
          <w:sz w:val="24"/>
          <w:szCs w:val="24"/>
          <w:lang w:val="en-US" w:bidi="ar-SA"/>
        </w:rPr>
        <w:t>乙方</w:t>
      </w:r>
      <w:r>
        <w:rPr>
          <w:rFonts w:cs="Times New Roman"/>
          <w:sz w:val="24"/>
          <w:szCs w:val="24"/>
          <w:lang w:val="en-US" w:bidi="ar-SA"/>
        </w:rPr>
        <w:t>沟通，交流情况，互通信息。</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b/>
          <w:kern w:val="2"/>
          <w:sz w:val="24"/>
          <w:szCs w:val="24"/>
          <w:lang w:val="en-US" w:bidi="ar-SA"/>
        </w:rPr>
        <w:t>（二）乙方</w:t>
      </w:r>
      <w:r>
        <w:rPr>
          <w:rFonts w:ascii="Times New Roman" w:hAnsi="Times New Roman" w:cs="Times New Roman" w:hint="eastAsia"/>
          <w:b/>
          <w:kern w:val="2"/>
          <w:sz w:val="24"/>
          <w:szCs w:val="24"/>
          <w:lang w:val="en-US" w:bidi="ar-SA"/>
        </w:rPr>
        <w:t>权利义务</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1、乙方负责甲方职工食堂的日常经营和管理，包括人事安排、提供每日餐食、外卖服务等，每日服务时间依据甲方要求制定。</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2、乙方有权制定严格的管理制度和规定，包括人事、岗位责任、饮食、环境卫生、安全防范等制度。</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3、乙方人员必须严格遵守甲方的各项管理制度，服从甲方相关领导之指示，文明经营，讲究个人及公共卫生，保证安全生产。</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4、乙方每餐制作的菜肴必须严格按照《中华人民共和国食品安全法》及相关的法律规定进行经营，并做到菜肴新鲜可口，品种不断翻新，注重营养搭配，价格合理，数量适中，质量上乘。否则而产生的问题及后果均由乙方负责。</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5、乙方在委托管理服务期内对于甲方的房屋未经甲方同意，不得自行改造，不得随意改变房屋结构，爱护甲方设备设施，包括厨房设备、用具和餐具，因人为损坏和遗失应照价赔偿。</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6、乙方</w:t>
      </w:r>
      <w:r>
        <w:rPr>
          <w:rFonts w:cs="Times New Roman"/>
          <w:sz w:val="24"/>
          <w:szCs w:val="24"/>
          <w:lang w:val="en-US" w:bidi="ar-SA"/>
        </w:rPr>
        <w:t>应当根据法律法规严格规范劳动用工行为，应与职工签订劳动合同，并办理各种保险，</w:t>
      </w:r>
      <w:proofErr w:type="gramStart"/>
      <w:r>
        <w:rPr>
          <w:rFonts w:cs="Times New Roman"/>
          <w:sz w:val="24"/>
          <w:szCs w:val="24"/>
          <w:lang w:val="en-US" w:bidi="ar-SA"/>
        </w:rPr>
        <w:t>乙方员工</w:t>
      </w:r>
      <w:proofErr w:type="gramEnd"/>
      <w:r>
        <w:rPr>
          <w:rFonts w:cs="Times New Roman"/>
          <w:sz w:val="24"/>
          <w:szCs w:val="24"/>
          <w:lang w:val="en-US" w:bidi="ar-SA"/>
        </w:rPr>
        <w:t>在工作期间发生的劳动争议、工</w:t>
      </w:r>
      <w:r>
        <w:rPr>
          <w:rFonts w:cs="Times New Roman" w:hint="eastAsia"/>
          <w:sz w:val="24"/>
          <w:szCs w:val="24"/>
          <w:lang w:val="en-US" w:bidi="ar-SA"/>
        </w:rPr>
        <w:t>伤</w:t>
      </w:r>
      <w:r>
        <w:rPr>
          <w:rFonts w:cs="Times New Roman"/>
          <w:sz w:val="24"/>
          <w:szCs w:val="24"/>
          <w:lang w:val="en-US" w:bidi="ar-SA"/>
        </w:rPr>
        <w:t>事故相应责任由乙方自行承担，与甲方无关。</w:t>
      </w:r>
      <w:r>
        <w:rPr>
          <w:rFonts w:cs="Times New Roman" w:hint="eastAsia"/>
          <w:sz w:val="24"/>
          <w:szCs w:val="24"/>
          <w:lang w:val="en-US" w:bidi="ar-SA"/>
        </w:rPr>
        <w:t>如因</w:t>
      </w:r>
      <w:proofErr w:type="gramStart"/>
      <w:r>
        <w:rPr>
          <w:rFonts w:cs="Times New Roman"/>
          <w:sz w:val="24"/>
          <w:szCs w:val="24"/>
          <w:lang w:val="en-US" w:bidi="ar-SA"/>
        </w:rPr>
        <w:t>乙方员工</w:t>
      </w:r>
      <w:proofErr w:type="gramEnd"/>
      <w:r>
        <w:rPr>
          <w:rFonts w:cs="Times New Roman"/>
          <w:sz w:val="24"/>
          <w:szCs w:val="24"/>
          <w:lang w:val="en-US" w:bidi="ar-SA"/>
        </w:rPr>
        <w:t>发生劳动纠纷或</w:t>
      </w:r>
      <w:proofErr w:type="gramStart"/>
      <w:r>
        <w:rPr>
          <w:rFonts w:cs="Times New Roman"/>
          <w:sz w:val="24"/>
          <w:szCs w:val="24"/>
          <w:lang w:val="en-US" w:bidi="ar-SA"/>
        </w:rPr>
        <w:t>乙方员工</w:t>
      </w:r>
      <w:proofErr w:type="gramEnd"/>
      <w:r>
        <w:rPr>
          <w:rFonts w:cs="Times New Roman"/>
          <w:sz w:val="24"/>
          <w:szCs w:val="24"/>
          <w:lang w:val="en-US" w:bidi="ar-SA"/>
        </w:rPr>
        <w:t>造成第三方人身或财产损失涉及</w:t>
      </w:r>
      <w:r>
        <w:rPr>
          <w:rFonts w:cs="Times New Roman" w:hint="eastAsia"/>
          <w:sz w:val="24"/>
          <w:szCs w:val="24"/>
          <w:lang w:val="en-US" w:bidi="ar-SA"/>
        </w:rPr>
        <w:t>到</w:t>
      </w:r>
      <w:r>
        <w:rPr>
          <w:rFonts w:cs="Times New Roman"/>
          <w:sz w:val="24"/>
          <w:szCs w:val="24"/>
          <w:lang w:val="en-US" w:bidi="ar-SA"/>
        </w:rPr>
        <w:t>甲方</w:t>
      </w:r>
      <w:r>
        <w:rPr>
          <w:rFonts w:cs="Times New Roman" w:hint="eastAsia"/>
          <w:sz w:val="24"/>
          <w:szCs w:val="24"/>
          <w:lang w:val="en-US" w:bidi="ar-SA"/>
        </w:rPr>
        <w:t>，</w:t>
      </w:r>
      <w:r>
        <w:rPr>
          <w:rFonts w:cs="Times New Roman"/>
          <w:sz w:val="24"/>
          <w:szCs w:val="24"/>
          <w:lang w:val="en-US" w:bidi="ar-SA"/>
        </w:rPr>
        <w:t>因此给甲方造成</w:t>
      </w:r>
      <w:r>
        <w:rPr>
          <w:rFonts w:cs="Times New Roman" w:hint="eastAsia"/>
          <w:sz w:val="24"/>
          <w:szCs w:val="24"/>
          <w:lang w:val="en-US" w:bidi="ar-SA"/>
        </w:rPr>
        <w:t>的</w:t>
      </w:r>
      <w:r>
        <w:rPr>
          <w:rFonts w:cs="Times New Roman"/>
          <w:sz w:val="24"/>
          <w:szCs w:val="24"/>
          <w:lang w:val="en-US" w:bidi="ar-SA"/>
        </w:rPr>
        <w:t>损失由乙方承担。</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7、</w:t>
      </w:r>
      <w:r>
        <w:rPr>
          <w:rFonts w:cs="Times New Roman"/>
          <w:sz w:val="24"/>
          <w:szCs w:val="24"/>
          <w:lang w:val="en-US" w:bidi="ar-SA"/>
        </w:rPr>
        <w:t>乙方除应为相关人员提供必要的劳动保护条件外，</w:t>
      </w:r>
      <w:r>
        <w:rPr>
          <w:rFonts w:cs="Times New Roman" w:hint="eastAsia"/>
          <w:sz w:val="24"/>
          <w:szCs w:val="24"/>
          <w:lang w:val="en-US" w:bidi="ar-SA"/>
        </w:rPr>
        <w:t>还应</w:t>
      </w:r>
      <w:r>
        <w:rPr>
          <w:rFonts w:cs="Times New Roman"/>
          <w:sz w:val="24"/>
          <w:szCs w:val="24"/>
          <w:lang w:val="en-US" w:bidi="ar-SA"/>
        </w:rPr>
        <w:t>为其办理作业时的人身安全保险和意外伤害险。</w:t>
      </w:r>
    </w:p>
    <w:p w:rsidR="00563D5E" w:rsidRDefault="00F208AD">
      <w:pPr>
        <w:spacing w:line="360" w:lineRule="auto"/>
        <w:ind w:firstLineChars="200" w:firstLine="480"/>
        <w:jc w:val="both"/>
        <w:rPr>
          <w:rFonts w:cs="Times New Roman"/>
          <w:sz w:val="24"/>
          <w:szCs w:val="24"/>
          <w:lang w:val="en-US" w:bidi="ar-SA"/>
        </w:rPr>
      </w:pPr>
      <w:r>
        <w:rPr>
          <w:rFonts w:cs="Times New Roman"/>
          <w:sz w:val="24"/>
          <w:szCs w:val="24"/>
          <w:lang w:val="en-US" w:bidi="ar-SA"/>
        </w:rPr>
        <w:t>8</w:t>
      </w:r>
      <w:r>
        <w:rPr>
          <w:rFonts w:cs="Times New Roman" w:hint="eastAsia"/>
          <w:sz w:val="24"/>
          <w:szCs w:val="24"/>
          <w:lang w:val="en-US" w:bidi="ar-SA"/>
        </w:rPr>
        <w:t>、</w:t>
      </w:r>
      <w:r>
        <w:rPr>
          <w:rFonts w:cs="Times New Roman"/>
          <w:sz w:val="24"/>
          <w:szCs w:val="24"/>
          <w:lang w:val="en-US" w:bidi="ar-SA"/>
        </w:rPr>
        <w:t>乙方应做好职工的安全生产教育，</w:t>
      </w:r>
      <w:r>
        <w:rPr>
          <w:rFonts w:cs="Times New Roman" w:hint="eastAsia"/>
          <w:sz w:val="24"/>
          <w:szCs w:val="24"/>
          <w:lang w:val="en-US" w:bidi="ar-SA"/>
        </w:rPr>
        <w:t>保证</w:t>
      </w:r>
      <w:r>
        <w:rPr>
          <w:rFonts w:cs="Times New Roman"/>
          <w:sz w:val="24"/>
          <w:szCs w:val="24"/>
          <w:lang w:val="en-US" w:bidi="ar-SA"/>
        </w:rPr>
        <w:t>职工安全，并配备一定的劳动保护必需品以供职工使用。</w:t>
      </w:r>
      <w:r>
        <w:rPr>
          <w:rFonts w:cs="Times New Roman" w:hint="eastAsia"/>
          <w:sz w:val="24"/>
          <w:szCs w:val="24"/>
          <w:lang w:val="en-US" w:bidi="ar-SA"/>
        </w:rPr>
        <w:t>如</w:t>
      </w:r>
      <w:r>
        <w:rPr>
          <w:rFonts w:cs="Times New Roman"/>
          <w:sz w:val="24"/>
          <w:szCs w:val="24"/>
          <w:lang w:val="en-US" w:bidi="ar-SA"/>
        </w:rPr>
        <w:t>协议期内发生安全事故，一切责任由</w:t>
      </w:r>
      <w:r>
        <w:rPr>
          <w:rFonts w:cs="Times New Roman" w:hint="eastAsia"/>
          <w:sz w:val="24"/>
          <w:szCs w:val="24"/>
          <w:lang w:val="en-US" w:bidi="ar-SA"/>
        </w:rPr>
        <w:t>乙方</w:t>
      </w:r>
      <w:r>
        <w:rPr>
          <w:rFonts w:cs="Times New Roman"/>
          <w:sz w:val="24"/>
          <w:szCs w:val="24"/>
          <w:lang w:val="en-US" w:bidi="ar-SA"/>
        </w:rPr>
        <w:t>承担。</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9、乙方应当优先选择采购贫困地区农副产品，根据相关任务指标，年底乙方应当向甲方提供贫困地区采购农副产品的相关材料。</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b/>
          <w:kern w:val="2"/>
          <w:sz w:val="24"/>
          <w:szCs w:val="24"/>
          <w:lang w:val="en-US" w:bidi="ar-SA"/>
        </w:rPr>
        <w:t>四、费用及结算</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1、伙食成本费用：乙方为甲方提供自助餐食服务，并按照当</w:t>
      </w:r>
      <w:proofErr w:type="gramStart"/>
      <w:r>
        <w:rPr>
          <w:rFonts w:cs="Times New Roman" w:hint="eastAsia"/>
          <w:sz w:val="24"/>
          <w:szCs w:val="24"/>
          <w:lang w:val="en-US" w:bidi="ar-SA"/>
        </w:rPr>
        <w:t>餐公布</w:t>
      </w:r>
      <w:proofErr w:type="gramEnd"/>
      <w:r>
        <w:rPr>
          <w:rFonts w:cs="Times New Roman" w:hint="eastAsia"/>
          <w:sz w:val="24"/>
          <w:szCs w:val="24"/>
          <w:lang w:val="en-US" w:bidi="ar-SA"/>
        </w:rPr>
        <w:t>的菜肴售价进行收费，收费金额通过甲方发放的消费卡进行结算，甲乙双方于每月终日（逢周日和节假</w:t>
      </w:r>
      <w:r>
        <w:rPr>
          <w:rFonts w:cs="Times New Roman" w:hint="eastAsia"/>
          <w:sz w:val="24"/>
          <w:szCs w:val="24"/>
          <w:lang w:val="en-US" w:bidi="ar-SA"/>
        </w:rPr>
        <w:lastRenderedPageBreak/>
        <w:t>日顺延）进行汇总核对工作，甲方须在每月10日前，付清乙方上月垫付的伙食费用（以上成本费用仅适用食堂一）。</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2、综合委托管理服务费用：乙方按照甲方核定的食堂</w:t>
      </w:r>
      <w:proofErr w:type="gramStart"/>
      <w:r>
        <w:rPr>
          <w:rFonts w:cs="Times New Roman" w:hint="eastAsia"/>
          <w:sz w:val="24"/>
          <w:szCs w:val="24"/>
          <w:lang w:val="en-US" w:bidi="ar-SA"/>
        </w:rPr>
        <w:t>一</w:t>
      </w:r>
      <w:proofErr w:type="gramEnd"/>
      <w:r>
        <w:rPr>
          <w:rFonts w:cs="Times New Roman" w:hint="eastAsia"/>
          <w:sz w:val="24"/>
          <w:szCs w:val="24"/>
          <w:lang w:val="en-US" w:bidi="ar-SA"/>
        </w:rPr>
        <w:t>周一至周五早餐3</w:t>
      </w:r>
      <w:r>
        <w:rPr>
          <w:rFonts w:cs="Times New Roman"/>
          <w:sz w:val="24"/>
          <w:szCs w:val="24"/>
          <w:lang w:val="en-US" w:bidi="ar-SA"/>
        </w:rPr>
        <w:t>00</w:t>
      </w:r>
      <w:r>
        <w:rPr>
          <w:rFonts w:cs="Times New Roman" w:hint="eastAsia"/>
          <w:sz w:val="24"/>
          <w:szCs w:val="24"/>
          <w:lang w:val="en-US" w:bidi="ar-SA"/>
        </w:rPr>
        <w:t>人次、午餐</w:t>
      </w:r>
      <w:r>
        <w:rPr>
          <w:rFonts w:cs="Times New Roman"/>
          <w:sz w:val="24"/>
          <w:szCs w:val="24"/>
          <w:lang w:val="en-US" w:bidi="ar-SA"/>
        </w:rPr>
        <w:t>450</w:t>
      </w:r>
      <w:r>
        <w:rPr>
          <w:rFonts w:cs="Times New Roman" w:hint="eastAsia"/>
          <w:sz w:val="24"/>
          <w:szCs w:val="24"/>
          <w:lang w:val="en-US" w:bidi="ar-SA"/>
        </w:rPr>
        <w:t>人次、晚餐</w:t>
      </w:r>
      <w:r>
        <w:rPr>
          <w:rFonts w:cs="Times New Roman"/>
          <w:sz w:val="24"/>
          <w:szCs w:val="24"/>
          <w:lang w:val="en-US" w:bidi="ar-SA"/>
        </w:rPr>
        <w:t>150</w:t>
      </w:r>
      <w:r>
        <w:rPr>
          <w:rFonts w:cs="Times New Roman" w:hint="eastAsia"/>
          <w:sz w:val="24"/>
          <w:szCs w:val="24"/>
          <w:lang w:val="en-US" w:bidi="ar-SA"/>
        </w:rPr>
        <w:t>人次、4个包间的餐食服务；食堂二周一至周六早餐</w:t>
      </w:r>
      <w:r>
        <w:rPr>
          <w:rFonts w:cs="Times New Roman"/>
          <w:sz w:val="24"/>
          <w:szCs w:val="24"/>
          <w:lang w:val="en-US" w:bidi="ar-SA"/>
        </w:rPr>
        <w:t>80</w:t>
      </w:r>
      <w:r>
        <w:rPr>
          <w:rFonts w:cs="Times New Roman" w:hint="eastAsia"/>
          <w:sz w:val="24"/>
          <w:szCs w:val="24"/>
          <w:lang w:val="en-US" w:bidi="ar-SA"/>
        </w:rPr>
        <w:t>人次，午餐</w:t>
      </w:r>
      <w:r>
        <w:rPr>
          <w:rFonts w:cs="Times New Roman"/>
          <w:sz w:val="24"/>
          <w:szCs w:val="24"/>
          <w:lang w:val="en-US" w:bidi="ar-SA"/>
        </w:rPr>
        <w:t>100</w:t>
      </w:r>
      <w:r>
        <w:rPr>
          <w:rFonts w:cs="Times New Roman" w:hint="eastAsia"/>
          <w:sz w:val="24"/>
          <w:szCs w:val="24"/>
          <w:lang w:val="en-US" w:bidi="ar-SA"/>
        </w:rPr>
        <w:t>人次，晚餐</w:t>
      </w:r>
      <w:r>
        <w:rPr>
          <w:rFonts w:cs="Times New Roman"/>
          <w:sz w:val="24"/>
          <w:szCs w:val="24"/>
          <w:lang w:val="en-US" w:bidi="ar-SA"/>
        </w:rPr>
        <w:t>60</w:t>
      </w:r>
      <w:r>
        <w:rPr>
          <w:rFonts w:cs="Times New Roman" w:hint="eastAsia"/>
          <w:sz w:val="24"/>
          <w:szCs w:val="24"/>
          <w:lang w:val="en-US" w:bidi="ar-SA"/>
        </w:rPr>
        <w:t>人次的餐食服务人数以及双方共同商定的用工编制3</w:t>
      </w:r>
      <w:r>
        <w:rPr>
          <w:rFonts w:cs="Times New Roman"/>
          <w:sz w:val="24"/>
          <w:szCs w:val="24"/>
          <w:lang w:val="en-US" w:bidi="ar-SA"/>
        </w:rPr>
        <w:t>7</w:t>
      </w:r>
      <w:r>
        <w:rPr>
          <w:rFonts w:cs="Times New Roman" w:hint="eastAsia"/>
          <w:sz w:val="24"/>
          <w:szCs w:val="24"/>
          <w:lang w:val="en-US" w:bidi="ar-SA"/>
        </w:rPr>
        <w:t>人。全年合同总价格人民币（大写</w:t>
      </w:r>
      <w:r>
        <w:rPr>
          <w:rFonts w:cs="Times New Roman"/>
          <w:sz w:val="24"/>
          <w:szCs w:val="24"/>
          <w:u w:val="single"/>
          <w:lang w:val="en-US" w:bidi="ar-SA"/>
        </w:rPr>
        <w:tab/>
      </w:r>
      <w:r>
        <w:rPr>
          <w:rFonts w:cs="Times New Roman"/>
          <w:sz w:val="24"/>
          <w:szCs w:val="24"/>
          <w:u w:val="single"/>
          <w:lang w:val="en-US" w:bidi="ar-SA"/>
        </w:rPr>
        <w:tab/>
      </w:r>
      <w:r>
        <w:rPr>
          <w:rFonts w:cs="Times New Roman"/>
          <w:sz w:val="24"/>
          <w:szCs w:val="24"/>
          <w:u w:val="single"/>
          <w:lang w:val="en-US" w:bidi="ar-SA"/>
        </w:rPr>
        <w:tab/>
      </w:r>
      <w:r>
        <w:rPr>
          <w:rFonts w:cs="Times New Roman"/>
          <w:sz w:val="24"/>
          <w:szCs w:val="24"/>
          <w:u w:val="single"/>
          <w:lang w:val="en-US" w:bidi="ar-SA"/>
        </w:rPr>
        <w:tab/>
      </w:r>
      <w:r>
        <w:rPr>
          <w:rFonts w:cs="Times New Roman" w:hint="eastAsia"/>
          <w:sz w:val="24"/>
          <w:szCs w:val="24"/>
          <w:lang w:val="en-US" w:bidi="ar-SA"/>
        </w:rPr>
        <w:t>）（￥</w:t>
      </w:r>
      <w:r>
        <w:rPr>
          <w:rFonts w:cs="Times New Roman"/>
          <w:sz w:val="24"/>
          <w:szCs w:val="24"/>
          <w:u w:val="single"/>
          <w:lang w:val="en-US" w:bidi="ar-SA"/>
        </w:rPr>
        <w:tab/>
      </w:r>
      <w:r>
        <w:rPr>
          <w:rFonts w:cs="Times New Roman"/>
          <w:sz w:val="24"/>
          <w:szCs w:val="24"/>
          <w:u w:val="single"/>
          <w:lang w:val="en-US" w:bidi="ar-SA"/>
        </w:rPr>
        <w:tab/>
      </w:r>
      <w:r>
        <w:rPr>
          <w:rFonts w:cs="Times New Roman"/>
          <w:sz w:val="24"/>
          <w:szCs w:val="24"/>
          <w:u w:val="single"/>
          <w:lang w:val="en-US" w:bidi="ar-SA"/>
        </w:rPr>
        <w:tab/>
      </w:r>
      <w:r>
        <w:rPr>
          <w:rFonts w:cs="Times New Roman" w:hint="eastAsia"/>
          <w:sz w:val="24"/>
          <w:szCs w:val="24"/>
          <w:lang w:val="en-US" w:bidi="ar-SA"/>
        </w:rPr>
        <w:t>元）。合同价</w:t>
      </w:r>
      <w:r>
        <w:rPr>
          <w:rFonts w:cs="Times New Roman"/>
          <w:sz w:val="24"/>
          <w:szCs w:val="24"/>
          <w:lang w:val="en-US" w:bidi="ar-SA"/>
        </w:rPr>
        <w:t>包括在承包期内完成服务内容所需</w:t>
      </w:r>
      <w:r>
        <w:rPr>
          <w:rFonts w:cs="Times New Roman" w:hint="eastAsia"/>
          <w:sz w:val="24"/>
          <w:szCs w:val="24"/>
          <w:lang w:val="en-US" w:bidi="ar-SA"/>
        </w:rPr>
        <w:t>的</w:t>
      </w:r>
      <w:r>
        <w:rPr>
          <w:rFonts w:cs="Times New Roman"/>
          <w:sz w:val="24"/>
          <w:szCs w:val="24"/>
          <w:lang w:val="en-US" w:bidi="ar-SA"/>
        </w:rPr>
        <w:t>费用，包括但不限于人工</w:t>
      </w:r>
      <w:r>
        <w:rPr>
          <w:rFonts w:cs="Times New Roman" w:hint="eastAsia"/>
          <w:sz w:val="24"/>
          <w:szCs w:val="24"/>
          <w:lang w:val="en-US" w:bidi="ar-SA"/>
        </w:rPr>
        <w:t>薪资费用</w:t>
      </w:r>
      <w:r>
        <w:rPr>
          <w:rFonts w:cs="Times New Roman"/>
          <w:sz w:val="24"/>
          <w:szCs w:val="24"/>
          <w:lang w:val="en-US" w:bidi="ar-SA"/>
        </w:rPr>
        <w:t>、社保</w:t>
      </w:r>
      <w:r>
        <w:rPr>
          <w:rFonts w:cs="Times New Roman" w:hint="eastAsia"/>
          <w:sz w:val="24"/>
          <w:szCs w:val="24"/>
          <w:lang w:val="en-US" w:bidi="ar-SA"/>
        </w:rPr>
        <w:t>统筹</w:t>
      </w:r>
      <w:r>
        <w:rPr>
          <w:rFonts w:cs="Times New Roman"/>
          <w:sz w:val="24"/>
          <w:szCs w:val="24"/>
          <w:lang w:val="en-US" w:bidi="ar-SA"/>
        </w:rPr>
        <w:t>公积</w:t>
      </w:r>
      <w:r>
        <w:rPr>
          <w:rFonts w:cs="Times New Roman"/>
          <w:spacing w:val="-10"/>
          <w:sz w:val="24"/>
          <w:szCs w:val="24"/>
          <w:lang w:val="en-US" w:bidi="ar-SA"/>
        </w:rPr>
        <w:t>金（</w:t>
      </w:r>
      <w:r>
        <w:rPr>
          <w:rFonts w:cs="Times New Roman" w:hint="eastAsia"/>
          <w:spacing w:val="-10"/>
          <w:sz w:val="24"/>
          <w:szCs w:val="24"/>
          <w:lang w:val="en-US" w:bidi="ar-SA"/>
        </w:rPr>
        <w:t>包含</w:t>
      </w:r>
      <w:r>
        <w:rPr>
          <w:rFonts w:cs="Times New Roman"/>
          <w:spacing w:val="-10"/>
          <w:sz w:val="24"/>
          <w:szCs w:val="24"/>
          <w:lang w:val="en-US" w:bidi="ar-SA"/>
        </w:rPr>
        <w:t>残疾人基金）、管理费、服装、工具、耗材、通讯、胸卡、餐厅清洁卫生、</w:t>
      </w:r>
      <w:r>
        <w:rPr>
          <w:rFonts w:cs="Times New Roman" w:hint="eastAsia"/>
          <w:spacing w:val="-10"/>
          <w:sz w:val="24"/>
          <w:szCs w:val="24"/>
          <w:lang w:val="en-US" w:bidi="ar-SA"/>
        </w:rPr>
        <w:t>低耗、</w:t>
      </w:r>
      <w:r>
        <w:rPr>
          <w:rFonts w:cs="Times New Roman"/>
          <w:spacing w:val="-10"/>
          <w:sz w:val="24"/>
          <w:szCs w:val="24"/>
          <w:lang w:val="en-US" w:bidi="ar-SA"/>
        </w:rPr>
        <w:t>税</w:t>
      </w:r>
      <w:r>
        <w:rPr>
          <w:rFonts w:cs="Times New Roman"/>
          <w:sz w:val="24"/>
          <w:szCs w:val="24"/>
          <w:lang w:val="en-US" w:bidi="ar-SA"/>
        </w:rPr>
        <w:t>金等各项应有费用，以及相关知识产权和所需缴纳的任何税费。</w:t>
      </w:r>
      <w:r>
        <w:rPr>
          <w:rFonts w:cs="Times New Roman" w:hint="eastAsia"/>
          <w:sz w:val="24"/>
          <w:szCs w:val="24"/>
          <w:lang w:val="en-US" w:bidi="ar-SA"/>
        </w:rPr>
        <w:t>综合委托服务费</w:t>
      </w:r>
      <w:proofErr w:type="gramStart"/>
      <w:r>
        <w:rPr>
          <w:rFonts w:cs="Times New Roman"/>
          <w:sz w:val="24"/>
          <w:szCs w:val="24"/>
          <w:lang w:val="en-US" w:bidi="ar-SA"/>
        </w:rPr>
        <w:t>用按照</w:t>
      </w:r>
      <w:proofErr w:type="gramEnd"/>
      <w:r>
        <w:rPr>
          <w:rFonts w:cs="Times New Roman"/>
          <w:sz w:val="24"/>
          <w:szCs w:val="24"/>
          <w:lang w:val="en-US" w:bidi="ar-SA"/>
        </w:rPr>
        <w:t>季度支付，每季度首月</w:t>
      </w:r>
      <w:r>
        <w:rPr>
          <w:rFonts w:cs="Times New Roman" w:hint="eastAsia"/>
          <w:sz w:val="24"/>
          <w:szCs w:val="24"/>
          <w:lang w:val="en-US" w:bidi="ar-SA"/>
        </w:rPr>
        <w:t>30日</w:t>
      </w:r>
      <w:r>
        <w:rPr>
          <w:rFonts w:cs="Times New Roman"/>
          <w:sz w:val="24"/>
          <w:szCs w:val="24"/>
          <w:lang w:val="en-US" w:bidi="ar-SA"/>
        </w:rPr>
        <w:t>前</w:t>
      </w:r>
      <w:r>
        <w:rPr>
          <w:rFonts w:cs="Times New Roman" w:hint="eastAsia"/>
          <w:sz w:val="24"/>
          <w:szCs w:val="24"/>
          <w:lang w:val="en-US" w:bidi="ar-SA"/>
        </w:rPr>
        <w:t>，付清乙方本季度费用。</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3、如甲方需要乙方在双休日及国家法定节假日提供餐食服务或应甲方要求临时增加服务人员或</w:t>
      </w:r>
      <w:r>
        <w:rPr>
          <w:rFonts w:cs="Times New Roman"/>
          <w:sz w:val="24"/>
          <w:szCs w:val="24"/>
          <w:lang w:val="en-US" w:bidi="ar-SA"/>
        </w:rPr>
        <w:t>设施</w:t>
      </w:r>
      <w:r>
        <w:rPr>
          <w:rFonts w:cs="Times New Roman" w:hint="eastAsia"/>
          <w:sz w:val="24"/>
          <w:szCs w:val="24"/>
          <w:lang w:val="en-US" w:bidi="ar-SA"/>
        </w:rPr>
        <w:t>，则需另外支付加班费等相关费用，根据实际加班情况另行支付</w:t>
      </w:r>
      <w:r>
        <w:rPr>
          <w:rFonts w:cs="Times New Roman"/>
          <w:sz w:val="24"/>
          <w:szCs w:val="24"/>
          <w:lang w:val="en-US" w:bidi="ar-SA"/>
        </w:rPr>
        <w:t>。</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4、乙方结算伙食成本费时出具正式发票或收据：发票税金（%）由甲方承担。</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5、甲方就餐人数超出核定人数15%以上时，甲乙双方将对每月的人员薪资费用及人员其他费用标准另行商定上调比例。</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6、合同期间，如遇国家对工资标准和社会保险缴费基数调整时，甲方需按照国家规定根据乙方人员每月的人员薪资费用的调整比例对综合</w:t>
      </w:r>
      <w:r>
        <w:rPr>
          <w:rFonts w:cs="Times New Roman"/>
          <w:sz w:val="24"/>
          <w:szCs w:val="24"/>
          <w:lang w:val="en-US" w:bidi="ar-SA"/>
        </w:rPr>
        <w:t>委托</w:t>
      </w:r>
      <w:r>
        <w:rPr>
          <w:rFonts w:cs="Times New Roman" w:hint="eastAsia"/>
          <w:sz w:val="24"/>
          <w:szCs w:val="24"/>
          <w:lang w:val="en-US" w:bidi="ar-SA"/>
        </w:rPr>
        <w:t>管理服务费</w:t>
      </w:r>
      <w:r>
        <w:rPr>
          <w:rFonts w:cs="Times New Roman"/>
          <w:sz w:val="24"/>
          <w:szCs w:val="24"/>
          <w:lang w:val="en-US" w:bidi="ar-SA"/>
        </w:rPr>
        <w:t>用</w:t>
      </w:r>
      <w:r>
        <w:rPr>
          <w:rFonts w:cs="Times New Roman" w:hint="eastAsia"/>
          <w:sz w:val="24"/>
          <w:szCs w:val="24"/>
          <w:lang w:val="en-US" w:bidi="ar-SA"/>
        </w:rPr>
        <w:t>进行相应调整，并从国家规定的调整时间起支付乙方应调整的差额。</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五、包间服务</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1、包间服务以标准工作餐为主，由乙方根据时令季节提供标准菜单，供客户进行选择。</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2、包间工作餐需提前2小时预定，酒席需提前4小时预定，重要接待需提前1日预定，未预定临时性的酒席由厨师</w:t>
      </w:r>
      <w:proofErr w:type="gramStart"/>
      <w:r>
        <w:rPr>
          <w:rFonts w:cs="Times New Roman" w:hint="eastAsia"/>
          <w:sz w:val="24"/>
          <w:szCs w:val="24"/>
          <w:lang w:val="en-US" w:bidi="ar-SA"/>
        </w:rPr>
        <w:t>长临时</w:t>
      </w:r>
      <w:proofErr w:type="gramEnd"/>
      <w:r>
        <w:rPr>
          <w:rFonts w:cs="Times New Roman" w:hint="eastAsia"/>
          <w:sz w:val="24"/>
          <w:szCs w:val="24"/>
          <w:lang w:val="en-US" w:bidi="ar-SA"/>
        </w:rPr>
        <w:t>配菜。</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3、包间的菜肴定价，允许毛利率为</w:t>
      </w:r>
      <w:r>
        <w:rPr>
          <w:rFonts w:cs="Times New Roman" w:hint="eastAsia"/>
          <w:sz w:val="24"/>
          <w:szCs w:val="24"/>
          <w:u w:val="single"/>
          <w:lang w:val="en-US" w:bidi="ar-SA"/>
        </w:rPr>
        <w:t>2</w:t>
      </w:r>
      <w:r>
        <w:rPr>
          <w:rFonts w:cs="Times New Roman"/>
          <w:sz w:val="24"/>
          <w:szCs w:val="24"/>
          <w:u w:val="single"/>
          <w:lang w:val="en-US" w:bidi="ar-SA"/>
        </w:rPr>
        <w:t>0</w:t>
      </w:r>
      <w:r>
        <w:rPr>
          <w:rFonts w:cs="Times New Roman" w:hint="eastAsia"/>
          <w:sz w:val="24"/>
          <w:szCs w:val="24"/>
          <w:lang w:val="en-US" w:bidi="ar-SA"/>
        </w:rPr>
        <w:t>%。</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4、包间的酒水售价制定按照超市价格收费（或甲方自带酒水）。</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5、包间收费由甲方指定人员签单，每月与伙食费用一并结算。</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六、乙方承诺</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1、售卖的菜肴品种每日翻新，大、</w:t>
      </w:r>
      <w:proofErr w:type="gramStart"/>
      <w:r>
        <w:rPr>
          <w:rFonts w:cs="Times New Roman" w:hint="eastAsia"/>
          <w:sz w:val="24"/>
          <w:szCs w:val="24"/>
          <w:lang w:val="en-US" w:bidi="ar-SA"/>
        </w:rPr>
        <w:t>小荤品种</w:t>
      </w:r>
      <w:proofErr w:type="gramEnd"/>
      <w:r>
        <w:rPr>
          <w:rFonts w:cs="Times New Roman" w:hint="eastAsia"/>
          <w:sz w:val="24"/>
          <w:szCs w:val="24"/>
          <w:lang w:val="en-US" w:bidi="ar-SA"/>
        </w:rPr>
        <w:t>一个月内不重复。</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2、隔日的剩余食品绝不二次上柜售卖。</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3、甲方对乙方现场服务人员不满意时，可以向乙方提出人员更换要求，乙方保证普</w:t>
      </w:r>
      <w:r>
        <w:rPr>
          <w:rFonts w:cs="Times New Roman" w:hint="eastAsia"/>
          <w:sz w:val="24"/>
          <w:szCs w:val="24"/>
          <w:lang w:val="en-US" w:bidi="ar-SA"/>
        </w:rPr>
        <w:lastRenderedPageBreak/>
        <w:t>通员工在5个工作日内进行更换，管理人员在10个工作日内进行更换。</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七、违约责任</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1、根据甲乙双方共同确定的岗位配备人员，甲方需要增设岗位的，与乙方商定后增加人员，其增加</w:t>
      </w:r>
      <w:r>
        <w:rPr>
          <w:rFonts w:cs="Times New Roman"/>
          <w:sz w:val="24"/>
          <w:szCs w:val="24"/>
          <w:lang w:val="en-US" w:bidi="ar-SA"/>
        </w:rPr>
        <w:t>的</w:t>
      </w:r>
      <w:r>
        <w:rPr>
          <w:rFonts w:cs="Times New Roman" w:hint="eastAsia"/>
          <w:sz w:val="24"/>
          <w:szCs w:val="24"/>
          <w:lang w:val="en-US" w:bidi="ar-SA"/>
        </w:rPr>
        <w:t>人员费用由甲方在</w:t>
      </w:r>
      <w:r>
        <w:rPr>
          <w:rFonts w:cs="Times New Roman"/>
          <w:sz w:val="24"/>
          <w:szCs w:val="24"/>
          <w:lang w:val="en-US" w:bidi="ar-SA"/>
        </w:rPr>
        <w:t>综合委托管理服务费用</w:t>
      </w:r>
      <w:r>
        <w:rPr>
          <w:rFonts w:cs="Times New Roman" w:hint="eastAsia"/>
          <w:sz w:val="24"/>
          <w:szCs w:val="24"/>
          <w:lang w:val="en-US" w:bidi="ar-SA"/>
        </w:rPr>
        <w:t>中支付。甲乙双方无正当理由，不得提前终止协议，任何一方提前终止协议需赔偿另一方合同价款</w:t>
      </w:r>
      <w:r>
        <w:rPr>
          <w:rFonts w:cs="Times New Roman"/>
          <w:sz w:val="24"/>
          <w:szCs w:val="24"/>
          <w:lang w:val="en-US" w:bidi="ar-SA"/>
        </w:rPr>
        <w:t>的</w:t>
      </w:r>
      <w:r>
        <w:rPr>
          <w:rFonts w:cs="Times New Roman" w:hint="eastAsia"/>
          <w:sz w:val="24"/>
          <w:szCs w:val="24"/>
          <w:lang w:val="en-US" w:bidi="ar-SA"/>
        </w:rPr>
        <w:t>5</w:t>
      </w:r>
      <w:r>
        <w:rPr>
          <w:rFonts w:cs="Times New Roman"/>
          <w:sz w:val="24"/>
          <w:szCs w:val="24"/>
          <w:lang w:val="en-US" w:bidi="ar-SA"/>
        </w:rPr>
        <w:t>%</w:t>
      </w:r>
      <w:r>
        <w:rPr>
          <w:rFonts w:cs="Times New Roman" w:hint="eastAsia"/>
          <w:sz w:val="24"/>
          <w:szCs w:val="24"/>
          <w:lang w:val="en-US" w:bidi="ar-SA"/>
        </w:rPr>
        <w:t>，</w:t>
      </w:r>
      <w:r>
        <w:rPr>
          <w:rFonts w:cs="Times New Roman"/>
          <w:sz w:val="24"/>
          <w:szCs w:val="24"/>
          <w:lang w:val="en-US" w:bidi="ar-SA"/>
        </w:rPr>
        <w:t>违约金不足以补偿损失</w:t>
      </w:r>
      <w:r>
        <w:rPr>
          <w:rFonts w:cs="Times New Roman" w:hint="eastAsia"/>
          <w:sz w:val="24"/>
          <w:szCs w:val="24"/>
          <w:lang w:val="en-US" w:bidi="ar-SA"/>
        </w:rPr>
        <w:t>（包括但不限于诉讼费、律师费、保全费、差旅费等）</w:t>
      </w:r>
      <w:r>
        <w:rPr>
          <w:rFonts w:cs="Times New Roman"/>
          <w:sz w:val="24"/>
          <w:szCs w:val="24"/>
          <w:lang w:val="en-US" w:bidi="ar-SA"/>
        </w:rPr>
        <w:t>的，</w:t>
      </w:r>
      <w:r>
        <w:rPr>
          <w:rFonts w:cs="Times New Roman" w:hint="eastAsia"/>
          <w:sz w:val="24"/>
          <w:szCs w:val="24"/>
          <w:lang w:val="en-US" w:bidi="ar-SA"/>
        </w:rPr>
        <w:t>另一方</w:t>
      </w:r>
      <w:r>
        <w:rPr>
          <w:rFonts w:cs="Times New Roman"/>
          <w:sz w:val="24"/>
          <w:szCs w:val="24"/>
          <w:lang w:val="en-US" w:bidi="ar-SA"/>
        </w:rPr>
        <w:t>有权要求对方补</w:t>
      </w:r>
      <w:r>
        <w:rPr>
          <w:rFonts w:cs="Times New Roman" w:hint="eastAsia"/>
          <w:sz w:val="24"/>
          <w:szCs w:val="24"/>
          <w:lang w:val="en-US" w:bidi="ar-SA"/>
        </w:rPr>
        <w:t>足。</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2、乙方提供不洁食品造成甲方人员食物中毒的（需经卫生防疫部门鉴定），由乙方负责医药、护理、误工、交通等费用并承担相应的法律责任。甲方</w:t>
      </w:r>
      <w:r>
        <w:rPr>
          <w:rFonts w:cs="Times New Roman"/>
          <w:sz w:val="24"/>
          <w:szCs w:val="24"/>
          <w:lang w:val="en-US" w:bidi="ar-SA"/>
        </w:rPr>
        <w:t>有权单方</w:t>
      </w:r>
      <w:r>
        <w:rPr>
          <w:rFonts w:cs="Times New Roman" w:hint="eastAsia"/>
          <w:sz w:val="24"/>
          <w:szCs w:val="24"/>
          <w:lang w:val="en-US" w:bidi="ar-SA"/>
        </w:rPr>
        <w:t>解除合同</w:t>
      </w:r>
      <w:r>
        <w:rPr>
          <w:rFonts w:cs="Times New Roman"/>
          <w:sz w:val="24"/>
          <w:szCs w:val="24"/>
          <w:lang w:val="en-US" w:bidi="ar-SA"/>
        </w:rPr>
        <w:t>并要求乙方承担违约责任。</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3、甲方需按时结清乙方账款，</w:t>
      </w:r>
      <w:r>
        <w:rPr>
          <w:rFonts w:cs="Times New Roman"/>
          <w:sz w:val="24"/>
          <w:szCs w:val="24"/>
          <w:lang w:val="en-US" w:bidi="ar-SA"/>
        </w:rPr>
        <w:t>逾期付款的应按照逾期付款金额的每天万分之四支付逾期付款违约金</w:t>
      </w:r>
      <w:r>
        <w:rPr>
          <w:rFonts w:cs="Times New Roman" w:hint="eastAsia"/>
          <w:sz w:val="24"/>
          <w:szCs w:val="24"/>
          <w:lang w:val="en-US" w:bidi="ar-SA"/>
        </w:rPr>
        <w:t>（经双方协商一致后推迟结清的除外）。</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4、</w:t>
      </w:r>
      <w:r>
        <w:rPr>
          <w:rFonts w:cs="Times New Roman"/>
          <w:sz w:val="24"/>
          <w:szCs w:val="24"/>
          <w:lang w:val="en-US" w:bidi="ar-SA"/>
        </w:rPr>
        <w:t>甲方</w:t>
      </w:r>
      <w:r>
        <w:rPr>
          <w:rFonts w:cs="Times New Roman" w:hint="eastAsia"/>
          <w:sz w:val="24"/>
          <w:szCs w:val="24"/>
          <w:lang w:val="en-US" w:bidi="ar-SA"/>
        </w:rPr>
        <w:t>违反合同</w:t>
      </w:r>
      <w:r>
        <w:rPr>
          <w:rFonts w:cs="Times New Roman"/>
          <w:sz w:val="24"/>
          <w:szCs w:val="24"/>
          <w:lang w:val="en-US" w:bidi="ar-SA"/>
        </w:rPr>
        <w:t>规定，拒绝接受乙方提供的服务，应当承担乙方由此造成的损失。</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5、</w:t>
      </w:r>
      <w:r>
        <w:rPr>
          <w:rFonts w:cs="Times New Roman"/>
          <w:sz w:val="24"/>
          <w:szCs w:val="24"/>
          <w:lang w:val="en-US" w:bidi="ar-SA"/>
        </w:rPr>
        <w:t>乙方因提供的服务不符合甲方要求导致解除合同的，应当承担</w:t>
      </w:r>
      <w:r>
        <w:rPr>
          <w:rFonts w:cs="Times New Roman" w:hint="eastAsia"/>
          <w:sz w:val="24"/>
          <w:szCs w:val="24"/>
          <w:lang w:val="en-US" w:bidi="ar-SA"/>
        </w:rPr>
        <w:t>甲方</w:t>
      </w:r>
      <w:r>
        <w:rPr>
          <w:rFonts w:cs="Times New Roman"/>
          <w:sz w:val="24"/>
          <w:szCs w:val="24"/>
          <w:lang w:val="en-US" w:bidi="ar-SA"/>
        </w:rPr>
        <w:t>由此产生的损失</w:t>
      </w:r>
      <w:r>
        <w:rPr>
          <w:rFonts w:cs="Times New Roman" w:hint="eastAsia"/>
          <w:sz w:val="24"/>
          <w:szCs w:val="24"/>
          <w:lang w:val="en-US" w:bidi="ar-SA"/>
        </w:rPr>
        <w:t>（包括但不限于诉讼费、律师费、保全费、差旅费等），</w:t>
      </w:r>
      <w:r>
        <w:rPr>
          <w:rFonts w:cs="Times New Roman"/>
          <w:sz w:val="24"/>
          <w:szCs w:val="24"/>
          <w:lang w:val="en-US" w:bidi="ar-SA"/>
        </w:rPr>
        <w:t>并承担协议价款的</w:t>
      </w:r>
      <w:r>
        <w:rPr>
          <w:rFonts w:cs="Times New Roman" w:hint="eastAsia"/>
          <w:sz w:val="24"/>
          <w:szCs w:val="24"/>
          <w:lang w:val="en-US" w:bidi="ar-SA"/>
        </w:rPr>
        <w:t>5</w:t>
      </w:r>
      <w:r>
        <w:rPr>
          <w:rFonts w:cs="Times New Roman"/>
          <w:sz w:val="24"/>
          <w:szCs w:val="24"/>
          <w:lang w:val="en-US" w:bidi="ar-SA"/>
        </w:rPr>
        <w:t>%的违约责任。</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八、不可抗力</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1、因</w:t>
      </w:r>
      <w:r>
        <w:rPr>
          <w:rFonts w:cs="Times New Roman"/>
          <w:sz w:val="24"/>
          <w:szCs w:val="24"/>
          <w:lang w:val="en-US" w:bidi="ar-SA"/>
        </w:rPr>
        <w:t>水灾、火灾、地震、战争等不可抗力不能履行合同的，根据不可抗力的影响，部分或者全部免除责任。但</w:t>
      </w:r>
      <w:r>
        <w:rPr>
          <w:rFonts w:cs="Times New Roman" w:hint="eastAsia"/>
          <w:sz w:val="24"/>
          <w:szCs w:val="24"/>
          <w:lang w:val="en-US" w:bidi="ar-SA"/>
        </w:rPr>
        <w:t>合同</w:t>
      </w:r>
      <w:r>
        <w:rPr>
          <w:rFonts w:cs="Times New Roman"/>
          <w:sz w:val="24"/>
          <w:szCs w:val="24"/>
          <w:lang w:val="en-US" w:bidi="ar-SA"/>
        </w:rPr>
        <w:t>一方迟延履行后发生不可抗力的，不能免除责任。</w:t>
      </w:r>
    </w:p>
    <w:p w:rsidR="00563D5E" w:rsidRDefault="00F208AD">
      <w:pPr>
        <w:spacing w:line="360" w:lineRule="auto"/>
        <w:ind w:firstLineChars="200" w:firstLine="480"/>
        <w:jc w:val="both"/>
        <w:rPr>
          <w:rFonts w:cs="Times New Roman"/>
          <w:sz w:val="24"/>
          <w:szCs w:val="24"/>
          <w:lang w:val="en-US" w:bidi="ar-SA"/>
        </w:rPr>
      </w:pPr>
      <w:r>
        <w:rPr>
          <w:rFonts w:cs="Times New Roman"/>
          <w:sz w:val="24"/>
          <w:szCs w:val="24"/>
          <w:lang w:val="en-US" w:bidi="ar-SA"/>
        </w:rPr>
        <w:t>2</w:t>
      </w:r>
      <w:r>
        <w:rPr>
          <w:rFonts w:cs="Times New Roman" w:hint="eastAsia"/>
          <w:sz w:val="24"/>
          <w:szCs w:val="24"/>
          <w:lang w:val="en-US" w:bidi="ar-SA"/>
        </w:rPr>
        <w:t>、合同</w:t>
      </w:r>
      <w:r>
        <w:rPr>
          <w:rFonts w:cs="Times New Roman"/>
          <w:sz w:val="24"/>
          <w:szCs w:val="24"/>
          <w:lang w:val="en-US" w:bidi="ar-SA"/>
        </w:rPr>
        <w:t>一方因不可抗力不能履行合同的，应当及时通知对方，以减轻可能给对方造成的损失，并应当在合理期限内提供证明。</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3、如甲方发生重大情况变化或其他不可抗力因素，双方协商解决。</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九、合同的解除</w:t>
      </w:r>
    </w:p>
    <w:p w:rsidR="00563D5E" w:rsidRDefault="00F208AD">
      <w:pPr>
        <w:spacing w:line="360" w:lineRule="auto"/>
        <w:ind w:firstLineChars="200" w:firstLine="480"/>
        <w:jc w:val="both"/>
        <w:rPr>
          <w:rFonts w:cs="Times New Roman"/>
          <w:sz w:val="24"/>
          <w:szCs w:val="24"/>
          <w:lang w:val="en-US" w:bidi="ar-SA"/>
        </w:rPr>
      </w:pPr>
      <w:r>
        <w:rPr>
          <w:rFonts w:cs="Times New Roman"/>
          <w:sz w:val="24"/>
          <w:szCs w:val="24"/>
          <w:lang w:val="en-US" w:bidi="ar-SA"/>
        </w:rPr>
        <w:t>1</w:t>
      </w:r>
      <w:r>
        <w:rPr>
          <w:rFonts w:cs="Times New Roman" w:hint="eastAsia"/>
          <w:sz w:val="24"/>
          <w:szCs w:val="24"/>
          <w:lang w:val="en-US" w:bidi="ar-SA"/>
        </w:rPr>
        <w:t>、</w:t>
      </w:r>
      <w:r>
        <w:rPr>
          <w:rFonts w:cs="Times New Roman"/>
          <w:sz w:val="24"/>
          <w:szCs w:val="24"/>
          <w:lang w:val="en-US" w:bidi="ar-SA"/>
        </w:rPr>
        <w:t>有下列情形之一，合同一方可以解除合同：</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（1）因</w:t>
      </w:r>
      <w:r>
        <w:rPr>
          <w:rFonts w:cs="Times New Roman"/>
          <w:sz w:val="24"/>
          <w:szCs w:val="24"/>
          <w:lang w:val="en-US" w:bidi="ar-SA"/>
        </w:rPr>
        <w:t>不可抗力致使不能实现合同目的，未受不可抗力影响的一方有权解除合同；</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（2）因乙方违反了本协议第七条第二款、第五款约定的要求，甲方有权解除协议。</w:t>
      </w:r>
    </w:p>
    <w:p w:rsidR="00563D5E" w:rsidRDefault="00F208AD">
      <w:pPr>
        <w:spacing w:line="360" w:lineRule="auto"/>
        <w:ind w:firstLineChars="200" w:firstLine="480"/>
        <w:jc w:val="both"/>
        <w:rPr>
          <w:rFonts w:cs="Times New Roman"/>
          <w:spacing w:val="-10"/>
          <w:sz w:val="24"/>
          <w:szCs w:val="24"/>
          <w:lang w:val="en-US" w:bidi="ar-SA"/>
        </w:rPr>
      </w:pPr>
      <w:r>
        <w:rPr>
          <w:rFonts w:cs="Times New Roman" w:hint="eastAsia"/>
          <w:sz w:val="24"/>
          <w:szCs w:val="24"/>
          <w:lang w:val="en-US" w:bidi="ar-SA"/>
        </w:rPr>
        <w:t>2、</w:t>
      </w:r>
      <w:r>
        <w:rPr>
          <w:rFonts w:cs="Times New Roman"/>
          <w:sz w:val="24"/>
          <w:szCs w:val="24"/>
          <w:lang w:val="en-US" w:bidi="ar-SA"/>
        </w:rPr>
        <w:t>乙方应当严格履行本协议中的</w:t>
      </w:r>
      <w:r>
        <w:rPr>
          <w:rFonts w:cs="Times New Roman" w:hint="eastAsia"/>
          <w:sz w:val="24"/>
          <w:szCs w:val="24"/>
          <w:lang w:val="en-US" w:bidi="ar-SA"/>
        </w:rPr>
        <w:t>相应</w:t>
      </w:r>
      <w:r>
        <w:rPr>
          <w:rFonts w:cs="Times New Roman"/>
          <w:sz w:val="24"/>
          <w:szCs w:val="24"/>
          <w:lang w:val="en-US" w:bidi="ar-SA"/>
        </w:rPr>
        <w:t>义务及承诺，按照甲方要求提供优质服务。如</w:t>
      </w:r>
      <w:r>
        <w:rPr>
          <w:rFonts w:cs="Times New Roman" w:hint="eastAsia"/>
          <w:sz w:val="24"/>
          <w:szCs w:val="24"/>
          <w:lang w:val="en-US" w:bidi="ar-SA"/>
        </w:rPr>
        <w:t>未达到甲方</w:t>
      </w:r>
      <w:r>
        <w:rPr>
          <w:rFonts w:cs="Times New Roman"/>
          <w:sz w:val="24"/>
          <w:szCs w:val="24"/>
          <w:lang w:val="en-US" w:bidi="ar-SA"/>
        </w:rPr>
        <w:t>服务要求，应当按甲方要求进行整改，如整改后仍无法达到</w:t>
      </w:r>
      <w:r>
        <w:rPr>
          <w:rFonts w:cs="Times New Roman" w:hint="eastAsia"/>
          <w:sz w:val="24"/>
          <w:szCs w:val="24"/>
          <w:lang w:val="en-US" w:bidi="ar-SA"/>
        </w:rPr>
        <w:t>甲方</w:t>
      </w:r>
      <w:r>
        <w:rPr>
          <w:rFonts w:cs="Times New Roman"/>
          <w:sz w:val="24"/>
          <w:szCs w:val="24"/>
          <w:lang w:val="en-US" w:bidi="ar-SA"/>
        </w:rPr>
        <w:t>要求，甲方有权解除合</w:t>
      </w:r>
      <w:r>
        <w:rPr>
          <w:rFonts w:cs="Times New Roman"/>
          <w:spacing w:val="-10"/>
          <w:sz w:val="24"/>
          <w:szCs w:val="24"/>
          <w:lang w:val="en-US" w:bidi="ar-SA"/>
        </w:rPr>
        <w:t>同。</w:t>
      </w:r>
    </w:p>
    <w:p w:rsidR="00563D5E" w:rsidRDefault="00F208AD">
      <w:pPr>
        <w:spacing w:line="360" w:lineRule="auto"/>
        <w:ind w:firstLineChars="200" w:firstLine="480"/>
        <w:jc w:val="both"/>
        <w:rPr>
          <w:rFonts w:cs="Times New Roman"/>
          <w:sz w:val="24"/>
          <w:szCs w:val="24"/>
          <w:lang w:val="en-US" w:bidi="ar-SA"/>
        </w:rPr>
      </w:pPr>
      <w:r>
        <w:rPr>
          <w:rFonts w:cs="Times New Roman"/>
          <w:sz w:val="24"/>
          <w:szCs w:val="24"/>
          <w:lang w:val="en-US" w:bidi="ar-SA"/>
        </w:rPr>
        <w:t>3</w:t>
      </w:r>
      <w:r>
        <w:rPr>
          <w:rFonts w:cs="Times New Roman" w:hint="eastAsia"/>
          <w:sz w:val="24"/>
          <w:szCs w:val="24"/>
          <w:lang w:val="en-US" w:bidi="ar-SA"/>
        </w:rPr>
        <w:t>、</w:t>
      </w:r>
      <w:r>
        <w:rPr>
          <w:rFonts w:cs="Times New Roman"/>
          <w:sz w:val="24"/>
          <w:szCs w:val="24"/>
          <w:lang w:val="en-US" w:bidi="ar-SA"/>
        </w:rPr>
        <w:t>有权解除合同的一方，应当在违约事实或不可抗力发生之后三十天内书面通知对</w:t>
      </w:r>
      <w:r>
        <w:rPr>
          <w:rFonts w:cs="Times New Roman"/>
          <w:sz w:val="24"/>
          <w:szCs w:val="24"/>
          <w:lang w:val="en-US" w:bidi="ar-SA"/>
        </w:rPr>
        <w:lastRenderedPageBreak/>
        <w:t>方以主张解除合同，合同在书面通知到达对方时解除。</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十、协议期限</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本次招标有效期三年。本次协议期限为壹年，自    年月日至    年月日。服务期满</w:t>
      </w:r>
      <w:r>
        <w:rPr>
          <w:rFonts w:cs="Times New Roman"/>
          <w:sz w:val="24"/>
          <w:szCs w:val="24"/>
          <w:lang w:val="en-US" w:bidi="ar-SA"/>
        </w:rPr>
        <w:t>后，</w:t>
      </w:r>
      <w:r>
        <w:rPr>
          <w:rFonts w:cs="Times New Roman" w:hint="eastAsia"/>
          <w:sz w:val="24"/>
          <w:szCs w:val="24"/>
          <w:lang w:val="en-US" w:bidi="ar-SA"/>
        </w:rPr>
        <w:t>如果甲乙双方同意，可就协议续签问题进行磋商，协商一致时重新签订委托管理协议，本协议到期前未达成新协议的，本协议到期自行终止。</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十一、协议争议解决</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因执行本协议发生争执时，双方应协调解决，协调不成时，应向甲方住所地人民法院提起诉讼。</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十二、备注</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甲方提供给乙方的厨房设备、用品用具及其他设备设施须列出清单，经双方核定签名盖章后各持一份。本协议解除时，乙方必须按照清单内容归还甲方。乙方归还甲方物件时，必须保持物件完整和清洁卫生，如有损坏和遗失（正常使用耗损除外），按照当时的市场价格或同等价格的实物进行赔偿。</w:t>
      </w:r>
      <w:proofErr w:type="gramStart"/>
      <w:r>
        <w:rPr>
          <w:rFonts w:cs="Times New Roman" w:hint="eastAsia"/>
          <w:sz w:val="24"/>
          <w:szCs w:val="24"/>
          <w:lang w:val="en-US" w:bidi="ar-SA"/>
        </w:rPr>
        <w:t>如赔偿</w:t>
      </w:r>
      <w:proofErr w:type="gramEnd"/>
      <w:r>
        <w:rPr>
          <w:rFonts w:cs="Times New Roman" w:hint="eastAsia"/>
          <w:sz w:val="24"/>
          <w:szCs w:val="24"/>
          <w:lang w:val="en-US" w:bidi="ar-SA"/>
        </w:rPr>
        <w:t>协调不成，应向甲方住所地人民法院提起诉讼。</w:t>
      </w:r>
    </w:p>
    <w:p w:rsidR="00563D5E" w:rsidRDefault="00F208AD">
      <w:pPr>
        <w:spacing w:line="360" w:lineRule="auto"/>
        <w:jc w:val="both"/>
        <w:rPr>
          <w:rFonts w:ascii="Times New Roman" w:hAnsi="Times New Roman" w:cs="Times New Roman"/>
          <w:b/>
          <w:kern w:val="2"/>
          <w:sz w:val="24"/>
          <w:szCs w:val="24"/>
          <w:lang w:val="en-US" w:bidi="ar-SA"/>
        </w:rPr>
      </w:pPr>
      <w:r>
        <w:rPr>
          <w:rFonts w:ascii="Times New Roman" w:hAnsi="Times New Roman" w:cs="Times New Roman" w:hint="eastAsia"/>
          <w:b/>
          <w:kern w:val="2"/>
          <w:sz w:val="24"/>
          <w:szCs w:val="24"/>
          <w:lang w:val="en-US" w:bidi="ar-SA"/>
        </w:rPr>
        <w:t>十三、其他</w:t>
      </w:r>
    </w:p>
    <w:p w:rsidR="00563D5E" w:rsidRDefault="00F208AD">
      <w:pPr>
        <w:spacing w:line="360" w:lineRule="auto"/>
        <w:ind w:firstLineChars="200" w:firstLine="480"/>
        <w:jc w:val="both"/>
        <w:rPr>
          <w:rFonts w:cs="Times New Roman"/>
          <w:sz w:val="24"/>
          <w:szCs w:val="24"/>
          <w:lang w:val="en-US" w:bidi="ar-SA"/>
        </w:rPr>
      </w:pPr>
      <w:r>
        <w:rPr>
          <w:rFonts w:cs="Times New Roman" w:hint="eastAsia"/>
          <w:sz w:val="24"/>
          <w:szCs w:val="24"/>
          <w:lang w:val="en-US" w:bidi="ar-SA"/>
        </w:rPr>
        <w:t>本协议正本一式伍份，甲乙双方各持贰份，</w:t>
      </w:r>
      <w:r>
        <w:rPr>
          <w:rFonts w:cs="Times New Roman"/>
          <w:sz w:val="24"/>
          <w:szCs w:val="24"/>
          <w:lang w:val="en-US" w:bidi="ar-SA"/>
        </w:rPr>
        <w:t>政府</w:t>
      </w:r>
      <w:r>
        <w:rPr>
          <w:rFonts w:cs="Times New Roman" w:hint="eastAsia"/>
          <w:sz w:val="24"/>
          <w:szCs w:val="24"/>
          <w:lang w:val="en-US" w:bidi="ar-SA"/>
        </w:rPr>
        <w:t>采购</w:t>
      </w:r>
      <w:r>
        <w:rPr>
          <w:rFonts w:cs="Times New Roman"/>
          <w:sz w:val="24"/>
          <w:szCs w:val="24"/>
          <w:lang w:val="en-US" w:bidi="ar-SA"/>
        </w:rPr>
        <w:t>监督管理部门</w:t>
      </w:r>
      <w:r>
        <w:rPr>
          <w:rFonts w:cs="Times New Roman" w:hint="eastAsia"/>
          <w:sz w:val="24"/>
          <w:szCs w:val="24"/>
          <w:lang w:val="en-US" w:bidi="ar-SA"/>
        </w:rPr>
        <w:t>壹</w:t>
      </w:r>
      <w:r>
        <w:rPr>
          <w:rFonts w:cs="Times New Roman"/>
          <w:sz w:val="24"/>
          <w:szCs w:val="24"/>
          <w:lang w:val="en-US" w:bidi="ar-SA"/>
        </w:rPr>
        <w:t>份；</w:t>
      </w:r>
      <w:r>
        <w:rPr>
          <w:rFonts w:cs="Times New Roman" w:hint="eastAsia"/>
          <w:sz w:val="24"/>
          <w:szCs w:val="24"/>
          <w:lang w:val="en-US" w:bidi="ar-SA"/>
        </w:rPr>
        <w:t>本协议未尽事宜，双方另行商议，</w:t>
      </w:r>
      <w:r>
        <w:rPr>
          <w:rFonts w:cs="Times New Roman"/>
          <w:sz w:val="24"/>
          <w:szCs w:val="24"/>
          <w:lang w:val="en-US" w:bidi="ar-SA"/>
        </w:rPr>
        <w:t>应按《</w:t>
      </w:r>
      <w:r>
        <w:rPr>
          <w:rFonts w:cs="Times New Roman" w:hint="eastAsia"/>
          <w:sz w:val="24"/>
          <w:szCs w:val="24"/>
          <w:lang w:val="en-US" w:bidi="ar-SA"/>
        </w:rPr>
        <w:t>中华人民</w:t>
      </w:r>
      <w:r>
        <w:rPr>
          <w:rFonts w:cs="Times New Roman"/>
          <w:sz w:val="24"/>
          <w:szCs w:val="24"/>
          <w:lang w:val="en-US" w:bidi="ar-SA"/>
        </w:rPr>
        <w:t>共和国</w:t>
      </w:r>
      <w:r>
        <w:rPr>
          <w:rFonts w:cs="Times New Roman" w:hint="eastAsia"/>
          <w:sz w:val="24"/>
          <w:szCs w:val="24"/>
          <w:lang w:val="en-US" w:bidi="ar-SA"/>
        </w:rPr>
        <w:t>民法典</w:t>
      </w:r>
      <w:r>
        <w:rPr>
          <w:rFonts w:cs="Times New Roman"/>
          <w:sz w:val="24"/>
          <w:szCs w:val="24"/>
          <w:lang w:val="en-US" w:bidi="ar-SA"/>
        </w:rPr>
        <w:t>》</w:t>
      </w:r>
      <w:r>
        <w:rPr>
          <w:rFonts w:cs="Times New Roman" w:hint="eastAsia"/>
          <w:sz w:val="24"/>
          <w:szCs w:val="24"/>
          <w:lang w:val="en-US" w:bidi="ar-SA"/>
        </w:rPr>
        <w:t>、</w:t>
      </w:r>
      <w:r>
        <w:rPr>
          <w:rFonts w:cs="Times New Roman"/>
          <w:sz w:val="24"/>
          <w:szCs w:val="24"/>
          <w:lang w:val="en-US" w:bidi="ar-SA"/>
        </w:rPr>
        <w:t>《</w:t>
      </w:r>
      <w:r>
        <w:rPr>
          <w:rFonts w:cs="Times New Roman" w:hint="eastAsia"/>
          <w:sz w:val="24"/>
          <w:szCs w:val="24"/>
          <w:lang w:val="en-US" w:bidi="ar-SA"/>
        </w:rPr>
        <w:t>中华</w:t>
      </w:r>
      <w:r>
        <w:rPr>
          <w:rFonts w:cs="Times New Roman"/>
          <w:sz w:val="24"/>
          <w:szCs w:val="24"/>
          <w:lang w:val="en-US" w:bidi="ar-SA"/>
        </w:rPr>
        <w:t>人民共和国政府采购法》</w:t>
      </w:r>
      <w:r>
        <w:rPr>
          <w:rFonts w:cs="Times New Roman" w:hint="eastAsia"/>
          <w:sz w:val="24"/>
          <w:szCs w:val="24"/>
          <w:lang w:val="en-US" w:bidi="ar-SA"/>
        </w:rPr>
        <w:t>以及</w:t>
      </w:r>
      <w:r>
        <w:rPr>
          <w:rFonts w:cs="Times New Roman"/>
          <w:sz w:val="24"/>
          <w:szCs w:val="24"/>
          <w:lang w:val="en-US" w:bidi="ar-SA"/>
        </w:rPr>
        <w:t>其同相关法律、法规之规定解释</w:t>
      </w:r>
      <w:r>
        <w:rPr>
          <w:rFonts w:cs="Times New Roman" w:hint="eastAsia"/>
          <w:sz w:val="24"/>
          <w:szCs w:val="24"/>
          <w:lang w:val="en-US" w:bidi="ar-SA"/>
        </w:rPr>
        <w:t>；本协议自双方签字盖章后生效并</w:t>
      </w:r>
      <w:r>
        <w:rPr>
          <w:rFonts w:cs="Times New Roman"/>
          <w:sz w:val="24"/>
          <w:szCs w:val="24"/>
          <w:lang w:val="en-US" w:bidi="ar-SA"/>
        </w:rPr>
        <w:t>须至政府采购管理部门备案</w:t>
      </w:r>
      <w:r>
        <w:rPr>
          <w:rFonts w:cs="Times New Roman" w:hint="eastAsia"/>
          <w:sz w:val="24"/>
          <w:szCs w:val="24"/>
          <w:lang w:val="en-US" w:bidi="ar-SA"/>
        </w:rPr>
        <w:t>。</w:t>
      </w:r>
    </w:p>
    <w:p w:rsidR="00563D5E" w:rsidRDefault="00563D5E" w:rsidP="001554A4">
      <w:pPr>
        <w:spacing w:line="360" w:lineRule="auto"/>
        <w:ind w:firstLineChars="200" w:firstLine="460"/>
        <w:jc w:val="both"/>
        <w:rPr>
          <w:rFonts w:cs="Times New Roman"/>
          <w:spacing w:val="-10"/>
          <w:sz w:val="24"/>
          <w:szCs w:val="24"/>
          <w:lang w:val="en-US" w:bidi="ar-SA"/>
        </w:rPr>
      </w:pPr>
    </w:p>
    <w:p w:rsidR="00744AA7" w:rsidRDefault="00744AA7">
      <w:pPr>
        <w:spacing w:line="360" w:lineRule="auto"/>
        <w:ind w:firstLineChars="200" w:firstLine="460"/>
        <w:jc w:val="both"/>
        <w:rPr>
          <w:rFonts w:cs="Times New Roman"/>
          <w:spacing w:val="-10"/>
          <w:sz w:val="24"/>
          <w:szCs w:val="24"/>
          <w:lang w:val="en-US" w:bidi="ar-SA"/>
        </w:rPr>
      </w:pPr>
    </w:p>
    <w:p w:rsidR="00744AA7" w:rsidRDefault="00F208AD">
      <w:pPr>
        <w:spacing w:line="360" w:lineRule="auto"/>
        <w:ind w:firstLineChars="200" w:firstLine="460"/>
        <w:jc w:val="both"/>
        <w:rPr>
          <w:rFonts w:cs="Times New Roman"/>
          <w:spacing w:val="-10"/>
          <w:sz w:val="24"/>
          <w:szCs w:val="24"/>
          <w:lang w:val="en-US" w:bidi="ar-SA"/>
        </w:rPr>
      </w:pPr>
      <w:r>
        <w:rPr>
          <w:rFonts w:cs="Times New Roman" w:hint="eastAsia"/>
          <w:spacing w:val="-10"/>
          <w:sz w:val="24"/>
          <w:szCs w:val="24"/>
          <w:lang w:val="en-US" w:bidi="ar-SA"/>
        </w:rPr>
        <w:t>甲方（盖章）：</w:t>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hint="eastAsia"/>
          <w:spacing w:val="-10"/>
          <w:sz w:val="24"/>
          <w:szCs w:val="24"/>
          <w:lang w:val="en-US" w:bidi="ar-SA"/>
        </w:rPr>
        <w:t>乙方（盖章）：</w:t>
      </w:r>
    </w:p>
    <w:p w:rsidR="00744AA7" w:rsidRDefault="00F208AD">
      <w:pPr>
        <w:spacing w:line="360" w:lineRule="auto"/>
        <w:ind w:firstLineChars="200" w:firstLine="460"/>
        <w:jc w:val="both"/>
        <w:rPr>
          <w:rFonts w:cs="Times New Roman"/>
          <w:spacing w:val="-10"/>
          <w:sz w:val="24"/>
          <w:szCs w:val="24"/>
          <w:lang w:val="en-US" w:bidi="ar-SA"/>
        </w:rPr>
      </w:pPr>
      <w:r>
        <w:rPr>
          <w:rFonts w:cs="Times New Roman" w:hint="eastAsia"/>
          <w:spacing w:val="-10"/>
          <w:sz w:val="24"/>
          <w:szCs w:val="24"/>
          <w:lang w:val="en-US" w:bidi="ar-SA"/>
        </w:rPr>
        <w:t>委托代理人：</w:t>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hint="eastAsia"/>
          <w:spacing w:val="-10"/>
          <w:sz w:val="24"/>
          <w:szCs w:val="24"/>
          <w:lang w:val="en-US" w:bidi="ar-SA"/>
        </w:rPr>
        <w:t>委托代理人：</w:t>
      </w:r>
    </w:p>
    <w:p w:rsidR="00744AA7" w:rsidRDefault="00F208AD">
      <w:pPr>
        <w:spacing w:line="360" w:lineRule="auto"/>
        <w:ind w:firstLineChars="200" w:firstLine="460"/>
        <w:jc w:val="both"/>
        <w:rPr>
          <w:rFonts w:cs="Times New Roman"/>
          <w:spacing w:val="-10"/>
          <w:sz w:val="24"/>
          <w:szCs w:val="24"/>
          <w:lang w:val="en-US" w:bidi="ar-SA"/>
        </w:rPr>
      </w:pPr>
      <w:r>
        <w:rPr>
          <w:rFonts w:cs="Times New Roman" w:hint="eastAsia"/>
          <w:spacing w:val="-10"/>
          <w:sz w:val="24"/>
          <w:szCs w:val="24"/>
          <w:lang w:val="en-US" w:bidi="ar-SA"/>
        </w:rPr>
        <w:t xml:space="preserve">        年    月    日</w:t>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spacing w:val="-10"/>
          <w:sz w:val="24"/>
          <w:szCs w:val="24"/>
          <w:lang w:val="en-US" w:bidi="ar-SA"/>
        </w:rPr>
        <w:tab/>
      </w:r>
      <w:r>
        <w:rPr>
          <w:rFonts w:cs="Times New Roman" w:hint="eastAsia"/>
          <w:spacing w:val="-10"/>
          <w:sz w:val="24"/>
          <w:szCs w:val="24"/>
          <w:lang w:val="en-US" w:bidi="ar-SA"/>
        </w:rPr>
        <w:t>年    月    日</w:t>
      </w:r>
    </w:p>
    <w:p w:rsidR="00563D5E" w:rsidRDefault="00F208AD">
      <w:pPr>
        <w:jc w:val="both"/>
        <w:rPr>
          <w:rFonts w:ascii="Times New Roman" w:hAnsi="Times New Roman" w:cs="Times New Roman"/>
          <w:kern w:val="2"/>
          <w:sz w:val="21"/>
          <w:szCs w:val="20"/>
          <w:lang w:val="en-US" w:bidi="ar-SA"/>
        </w:rPr>
      </w:pPr>
      <w:r>
        <w:rPr>
          <w:rFonts w:ascii="Times New Roman" w:hAnsi="Times New Roman" w:cs="Times New Roman"/>
          <w:kern w:val="2"/>
          <w:sz w:val="21"/>
          <w:szCs w:val="20"/>
          <w:lang w:val="en-US" w:bidi="ar-SA"/>
        </w:rPr>
        <w:br w:type="page"/>
      </w:r>
    </w:p>
    <w:tbl>
      <w:tblPr>
        <w:tblW w:w="5000" w:type="pct"/>
        <w:tblLook w:val="04A0"/>
      </w:tblPr>
      <w:tblGrid>
        <w:gridCol w:w="767"/>
        <w:gridCol w:w="767"/>
        <w:gridCol w:w="865"/>
        <w:gridCol w:w="2374"/>
        <w:gridCol w:w="2516"/>
        <w:gridCol w:w="1240"/>
        <w:gridCol w:w="1037"/>
      </w:tblGrid>
      <w:tr w:rsidR="00563D5E" w:rsidRPr="00121463">
        <w:trPr>
          <w:trHeight w:val="822"/>
        </w:trPr>
        <w:tc>
          <w:tcPr>
            <w:tcW w:w="5000" w:type="pct"/>
            <w:gridSpan w:val="7"/>
            <w:tcBorders>
              <w:top w:val="nil"/>
              <w:left w:val="nil"/>
              <w:bottom w:val="nil"/>
              <w:right w:val="nil"/>
            </w:tcBorders>
            <w:noWrap/>
            <w:vAlign w:val="center"/>
          </w:tcPr>
          <w:p w:rsidR="00563D5E" w:rsidRDefault="00F208AD">
            <w:pPr>
              <w:widowControl/>
              <w:jc w:val="both"/>
              <w:rPr>
                <w:rFonts w:ascii="方正小标宋_GBK" w:eastAsia="方正小标宋_GBK" w:hAnsi="方正小标宋_GBK"/>
                <w:sz w:val="21"/>
                <w:szCs w:val="21"/>
                <w:lang w:val="en-US" w:bidi="ar-SA"/>
              </w:rPr>
            </w:pPr>
            <w:r>
              <w:rPr>
                <w:rFonts w:ascii="Arial" w:hAnsi="Arial" w:cs="Arial"/>
                <w:kern w:val="2"/>
                <w:sz w:val="24"/>
                <w:szCs w:val="24"/>
                <w:lang w:val="en-US" w:bidi="ar-SA"/>
              </w:rPr>
              <w:lastRenderedPageBreak/>
              <w:br w:type="page"/>
            </w:r>
            <w:r>
              <w:rPr>
                <w:rFonts w:ascii="Arial" w:hAnsi="Arial" w:cs="Arial" w:hint="eastAsia"/>
                <w:kern w:val="2"/>
                <w:sz w:val="24"/>
                <w:szCs w:val="24"/>
                <w:lang w:val="en-US" w:bidi="ar-SA"/>
              </w:rPr>
              <w:t>附件：</w:t>
            </w:r>
            <w:r>
              <w:rPr>
                <w:rFonts w:ascii="Arial" w:hAnsi="Arial" w:cs="Arial" w:hint="eastAsia"/>
                <w:kern w:val="2"/>
                <w:sz w:val="24"/>
                <w:szCs w:val="24"/>
                <w:lang w:val="en-US" w:bidi="ar-SA"/>
              </w:rPr>
              <w:t xml:space="preserve"> </w:t>
            </w:r>
            <w:r>
              <w:rPr>
                <w:rFonts w:ascii="方正小标宋_GBK" w:eastAsia="方正小标宋_GBK" w:hAnsi="方正小标宋_GBK" w:hint="eastAsia"/>
                <w:sz w:val="24"/>
                <w:szCs w:val="21"/>
                <w:lang w:val="en-US" w:bidi="ar-SA"/>
              </w:rPr>
              <w:t>食堂 年月份考核表</w:t>
            </w:r>
          </w:p>
        </w:tc>
      </w:tr>
      <w:tr w:rsidR="00563D5E">
        <w:trPr>
          <w:trHeight w:val="840"/>
        </w:trPr>
        <w:tc>
          <w:tcPr>
            <w:tcW w:w="5000" w:type="pct"/>
            <w:gridSpan w:val="7"/>
            <w:tcBorders>
              <w:top w:val="nil"/>
              <w:left w:val="nil"/>
              <w:bottom w:val="nil"/>
              <w:right w:val="nil"/>
            </w:tcBorders>
            <w:noWrap/>
            <w:vAlign w:val="center"/>
          </w:tcPr>
          <w:p w:rsidR="00563D5E" w:rsidRDefault="00F208AD">
            <w:pPr>
              <w:widowControl/>
              <w:rPr>
                <w:rFonts w:ascii="方正小标宋_GBK" w:eastAsia="方正小标宋_GBK" w:hAnsi="方正小标宋_GBK"/>
                <w:sz w:val="21"/>
                <w:szCs w:val="21"/>
                <w:lang w:val="en-US" w:bidi="ar-SA"/>
              </w:rPr>
            </w:pPr>
            <w:r>
              <w:rPr>
                <w:rFonts w:ascii="方正小标宋_GBK" w:eastAsia="方正小标宋_GBK" w:hAnsi="方正小标宋_GBK" w:hint="eastAsia"/>
                <w:sz w:val="21"/>
                <w:szCs w:val="21"/>
                <w:lang w:val="en-US" w:bidi="ar-SA"/>
              </w:rPr>
              <w:t>考核人：                      食堂负责人：               填表日期：</w:t>
            </w:r>
          </w:p>
        </w:tc>
      </w:tr>
      <w:tr w:rsidR="00563D5E">
        <w:trPr>
          <w:trHeight w:val="660"/>
        </w:trPr>
        <w:tc>
          <w:tcPr>
            <w:tcW w:w="401" w:type="pct"/>
            <w:tcBorders>
              <w:top w:val="single" w:sz="8" w:space="0" w:color="auto"/>
              <w:left w:val="single" w:sz="8" w:space="0" w:color="auto"/>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序号</w:t>
            </w:r>
          </w:p>
        </w:tc>
        <w:tc>
          <w:tcPr>
            <w:tcW w:w="401" w:type="pct"/>
            <w:tcBorders>
              <w:top w:val="single" w:sz="8" w:space="0" w:color="auto"/>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考核项目</w:t>
            </w:r>
          </w:p>
        </w:tc>
        <w:tc>
          <w:tcPr>
            <w:tcW w:w="452" w:type="pct"/>
            <w:tcBorders>
              <w:top w:val="single" w:sz="8" w:space="0" w:color="auto"/>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考核内容</w:t>
            </w:r>
          </w:p>
        </w:tc>
        <w:tc>
          <w:tcPr>
            <w:tcW w:w="1241" w:type="pct"/>
            <w:tcBorders>
              <w:top w:val="single" w:sz="8" w:space="0" w:color="auto"/>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考核标准</w:t>
            </w:r>
          </w:p>
        </w:tc>
        <w:tc>
          <w:tcPr>
            <w:tcW w:w="1315" w:type="pct"/>
            <w:tcBorders>
              <w:top w:val="single" w:sz="8" w:space="0" w:color="auto"/>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评分标准</w:t>
            </w:r>
          </w:p>
        </w:tc>
        <w:tc>
          <w:tcPr>
            <w:tcW w:w="648" w:type="pct"/>
            <w:tcBorders>
              <w:top w:val="single" w:sz="8" w:space="0" w:color="auto"/>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考核得分</w:t>
            </w:r>
          </w:p>
        </w:tc>
        <w:tc>
          <w:tcPr>
            <w:tcW w:w="543" w:type="pct"/>
            <w:tcBorders>
              <w:top w:val="single" w:sz="8" w:space="0" w:color="auto"/>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备注</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w:t>
            </w:r>
          </w:p>
        </w:tc>
        <w:tc>
          <w:tcPr>
            <w:tcW w:w="401" w:type="pct"/>
            <w:vMerge w:val="restart"/>
            <w:tcBorders>
              <w:top w:val="nil"/>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安全</w:t>
            </w:r>
          </w:p>
        </w:tc>
        <w:tc>
          <w:tcPr>
            <w:tcW w:w="452" w:type="pct"/>
            <w:vMerge w:val="restart"/>
            <w:tcBorders>
              <w:top w:val="nil"/>
              <w:left w:val="nil"/>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食品安全</w:t>
            </w:r>
            <w:r>
              <w:rPr>
                <w:rFonts w:hint="eastAsia"/>
                <w:sz w:val="21"/>
                <w:szCs w:val="21"/>
                <w:lang w:val="en-US" w:bidi="ar-SA"/>
              </w:rPr>
              <w:br/>
            </w:r>
            <w:r>
              <w:rPr>
                <w:rFonts w:cs="Times New Roman"/>
                <w:sz w:val="21"/>
                <w:szCs w:val="21"/>
                <w:lang w:val="en-US" w:bidi="ar-SA"/>
              </w:rPr>
              <w:t>15%</w:t>
            </w:r>
          </w:p>
        </w:tc>
        <w:tc>
          <w:tcPr>
            <w:tcW w:w="1241" w:type="pct"/>
            <w:tcBorders>
              <w:top w:val="nil"/>
              <w:left w:val="nil"/>
              <w:bottom w:val="single" w:sz="8" w:space="0" w:color="auto"/>
              <w:right w:val="single" w:sz="8" w:space="0" w:color="auto"/>
            </w:tcBorders>
            <w:vAlign w:val="center"/>
          </w:tcPr>
          <w:p w:rsidR="00563D5E" w:rsidRDefault="00F208AD">
            <w:pPr>
              <w:widowControl/>
              <w:rPr>
                <w:sz w:val="21"/>
                <w:szCs w:val="21"/>
                <w:lang w:val="en-US" w:bidi="ar-SA"/>
              </w:rPr>
            </w:pPr>
            <w:r>
              <w:rPr>
                <w:rFonts w:hint="eastAsia"/>
                <w:sz w:val="21"/>
                <w:szCs w:val="21"/>
                <w:lang w:val="en-US" w:bidi="ar-SA"/>
              </w:rPr>
              <w:t>每日餐品要留样并有登记</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如无留样，发现一次扣</w:t>
            </w:r>
            <w:r>
              <w:rPr>
                <w:rFonts w:cs="Times New Roman"/>
                <w:sz w:val="21"/>
                <w:szCs w:val="21"/>
                <w:lang w:val="en-US" w:bidi="ar-SA"/>
              </w:rPr>
              <w:t>5</w:t>
            </w:r>
            <w:r>
              <w:rPr>
                <w:rFonts w:hint="eastAsia"/>
                <w:sz w:val="21"/>
                <w:szCs w:val="21"/>
                <w:lang w:val="en-US" w:bidi="ar-SA"/>
              </w:rPr>
              <w:t>分；如缺记录，缺一条扣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78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其他非肉类</w:t>
            </w:r>
            <w:proofErr w:type="gramStart"/>
            <w:r>
              <w:rPr>
                <w:rFonts w:hint="eastAsia"/>
                <w:sz w:val="21"/>
                <w:szCs w:val="21"/>
                <w:lang w:val="en-US" w:bidi="ar-SA"/>
              </w:rPr>
              <w:t>食材要</w:t>
            </w:r>
            <w:proofErr w:type="gramEnd"/>
            <w:r>
              <w:rPr>
                <w:rFonts w:hint="eastAsia"/>
                <w:sz w:val="21"/>
                <w:szCs w:val="21"/>
                <w:lang w:val="en-US" w:bidi="ar-SA"/>
              </w:rPr>
              <w:t>从正规渠道购入并留存发票</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如未留存发票或收据，无法证明购入渠道，发现一次扣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822"/>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3</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肉类</w:t>
            </w:r>
            <w:proofErr w:type="gramStart"/>
            <w:r>
              <w:rPr>
                <w:rFonts w:hint="eastAsia"/>
                <w:sz w:val="21"/>
                <w:szCs w:val="21"/>
                <w:lang w:val="en-US" w:bidi="ar-SA"/>
              </w:rPr>
              <w:t>食材需</w:t>
            </w:r>
            <w:proofErr w:type="gramEnd"/>
            <w:r>
              <w:rPr>
                <w:rFonts w:hint="eastAsia"/>
                <w:sz w:val="21"/>
                <w:szCs w:val="21"/>
                <w:lang w:val="en-US" w:bidi="ar-SA"/>
              </w:rPr>
              <w:t>有检验检疫证明</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如无相关检验检疫证明，发现直接整改并扣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4</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不使用</w:t>
            </w:r>
            <w:proofErr w:type="gramStart"/>
            <w:r>
              <w:rPr>
                <w:rFonts w:hint="eastAsia"/>
                <w:sz w:val="21"/>
                <w:szCs w:val="21"/>
                <w:lang w:val="en-US" w:bidi="ar-SA"/>
              </w:rPr>
              <w:t>过期食材</w:t>
            </w:r>
            <w:proofErr w:type="gramEnd"/>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5</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食品加工时要生熟分开</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如发现未分开，一次扣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6</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val="restart"/>
            <w:tcBorders>
              <w:top w:val="nil"/>
              <w:left w:val="nil"/>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操作安全</w:t>
            </w:r>
            <w:r>
              <w:rPr>
                <w:rFonts w:hint="eastAsia"/>
                <w:sz w:val="21"/>
                <w:szCs w:val="21"/>
                <w:lang w:val="en-US" w:bidi="ar-SA"/>
              </w:rPr>
              <w:br/>
            </w:r>
            <w:r>
              <w:rPr>
                <w:rFonts w:cs="Times New Roman"/>
                <w:sz w:val="21"/>
                <w:szCs w:val="21"/>
                <w:lang w:val="en-US" w:bidi="ar-SA"/>
              </w:rPr>
              <w:t>15%</w:t>
            </w: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烟道应无大量油污</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7</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隔油池有油污溢出</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8</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闭餐后水、电、燃气阀门应关闭</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如未关闭，发现一次扣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9</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闭餐后刀具放回原位</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如发现刀具乱放，发现一次扣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78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10</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闭餐后食堂门、库房门、冷库、后厨门应关闭</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如未关闭，发现一次扣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11</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val="restart"/>
            <w:tcBorders>
              <w:top w:val="nil"/>
              <w:left w:val="nil"/>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人员安全</w:t>
            </w:r>
            <w:r>
              <w:rPr>
                <w:rFonts w:hint="eastAsia"/>
                <w:sz w:val="21"/>
                <w:szCs w:val="21"/>
                <w:lang w:val="en-US" w:bidi="ar-SA"/>
              </w:rPr>
              <w:br/>
            </w:r>
            <w:r>
              <w:rPr>
                <w:rFonts w:cs="Times New Roman"/>
                <w:sz w:val="21"/>
                <w:szCs w:val="21"/>
                <w:lang w:val="en-US" w:bidi="ar-SA"/>
              </w:rPr>
              <w:t>10%</w:t>
            </w: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不应在工作间吸烟、打闹或口角</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12</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未正确操作食堂设备</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13</w:t>
            </w:r>
          </w:p>
        </w:tc>
        <w:tc>
          <w:tcPr>
            <w:tcW w:w="401" w:type="pct"/>
            <w:vMerge w:val="restart"/>
            <w:tcBorders>
              <w:top w:val="nil"/>
              <w:left w:val="nil"/>
              <w:bottom w:val="single" w:sz="8" w:space="0" w:color="auto"/>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卫生</w:t>
            </w:r>
          </w:p>
        </w:tc>
        <w:tc>
          <w:tcPr>
            <w:tcW w:w="452" w:type="pct"/>
            <w:vMerge w:val="restart"/>
            <w:tcBorders>
              <w:top w:val="nil"/>
              <w:left w:val="nil"/>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食品卫生</w:t>
            </w:r>
            <w:r>
              <w:rPr>
                <w:rFonts w:hint="eastAsia"/>
                <w:sz w:val="21"/>
                <w:szCs w:val="21"/>
                <w:lang w:val="en-US" w:bidi="ar-SA"/>
              </w:rPr>
              <w:br/>
            </w:r>
            <w:r>
              <w:rPr>
                <w:rFonts w:cs="Times New Roman"/>
                <w:sz w:val="21"/>
                <w:szCs w:val="21"/>
                <w:lang w:val="en-US" w:bidi="ar-SA"/>
              </w:rPr>
              <w:t>15%</w:t>
            </w: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饭菜中无异物</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14</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饭菜无异味</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15</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proofErr w:type="gramStart"/>
            <w:r>
              <w:rPr>
                <w:rFonts w:hint="eastAsia"/>
                <w:sz w:val="21"/>
                <w:szCs w:val="21"/>
                <w:lang w:val="en-US" w:bidi="ar-SA"/>
              </w:rPr>
              <w:t>食材及</w:t>
            </w:r>
            <w:proofErr w:type="gramEnd"/>
            <w:r>
              <w:rPr>
                <w:rFonts w:hint="eastAsia"/>
                <w:sz w:val="21"/>
                <w:szCs w:val="21"/>
                <w:lang w:val="en-US" w:bidi="ar-SA"/>
              </w:rPr>
              <w:t>菜品应新鲜</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如发现不新鲜，一次扣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16</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餐具应清洗干净并消毒</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如发现未清洗干净，一次扣</w:t>
            </w:r>
            <w:r>
              <w:rPr>
                <w:rFonts w:cs="Times New Roman"/>
                <w:sz w:val="21"/>
                <w:szCs w:val="21"/>
                <w:lang w:val="en-US" w:bidi="ar-SA"/>
              </w:rPr>
              <w:t>5</w:t>
            </w:r>
            <w:r>
              <w:rPr>
                <w:rFonts w:hint="eastAsia"/>
                <w:sz w:val="21"/>
                <w:szCs w:val="21"/>
                <w:lang w:val="en-US" w:bidi="ar-SA"/>
              </w:rPr>
              <w:t>分，未消毒，一次扣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lastRenderedPageBreak/>
              <w:t>17</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使用可降解餐盒和纸巾</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如发现使用劣质物品，一次扣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18</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val="restart"/>
            <w:tcBorders>
              <w:top w:val="nil"/>
              <w:left w:val="nil"/>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人员卫生</w:t>
            </w:r>
            <w:r>
              <w:rPr>
                <w:rFonts w:hint="eastAsia"/>
                <w:sz w:val="21"/>
                <w:szCs w:val="21"/>
                <w:lang w:val="en-US" w:bidi="ar-SA"/>
              </w:rPr>
              <w:br/>
            </w:r>
            <w:r>
              <w:rPr>
                <w:rFonts w:cs="Times New Roman"/>
                <w:sz w:val="21"/>
                <w:szCs w:val="21"/>
                <w:lang w:val="en-US" w:bidi="ar-SA"/>
              </w:rPr>
              <w:t>10%</w:t>
            </w: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员工需持健康证上岗，并公示</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如发现没有健康证，将不得从事该工作，并扣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19</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员工需佩戴口罩、手套、头套等，不得佩戴饰品</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如发现未有佩戴，一人一次扣</w:t>
            </w:r>
            <w:r>
              <w:rPr>
                <w:rFonts w:cs="Times New Roman"/>
                <w:sz w:val="21"/>
                <w:szCs w:val="21"/>
                <w:lang w:val="en-US" w:bidi="ar-SA"/>
              </w:rPr>
              <w:t>2</w:t>
            </w:r>
            <w:r>
              <w:rPr>
                <w:rFonts w:hint="eastAsia"/>
                <w:sz w:val="21"/>
                <w:szCs w:val="21"/>
                <w:lang w:val="en-US" w:bidi="ar-SA"/>
              </w:rPr>
              <w:t>分，并立即整改</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522"/>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20</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员工仪容仪表得体</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如发现不得体，一次扣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499"/>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21</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val="restart"/>
            <w:tcBorders>
              <w:top w:val="nil"/>
              <w:left w:val="nil"/>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前厅卫生</w:t>
            </w:r>
            <w:r>
              <w:rPr>
                <w:rFonts w:hint="eastAsia"/>
                <w:sz w:val="21"/>
                <w:szCs w:val="21"/>
                <w:lang w:val="en-US" w:bidi="ar-SA"/>
              </w:rPr>
              <w:br/>
            </w:r>
            <w:r>
              <w:rPr>
                <w:rFonts w:cs="Times New Roman"/>
                <w:sz w:val="21"/>
                <w:szCs w:val="21"/>
                <w:lang w:val="en-US" w:bidi="ar-SA"/>
              </w:rPr>
              <w:t>10%</w:t>
            </w: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桌椅无油渍、异物</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22</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地面无油渍、水渍、异物</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23</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包间、取餐台、风味间、残食台要干净整洁</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如发现脏乱，一次扣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24</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餐厅不得堆放其他杂物</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25</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val="restart"/>
            <w:tcBorders>
              <w:top w:val="nil"/>
              <w:left w:val="nil"/>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后</w:t>
            </w:r>
            <w:proofErr w:type="gramStart"/>
            <w:r>
              <w:rPr>
                <w:rFonts w:hint="eastAsia"/>
                <w:sz w:val="21"/>
                <w:szCs w:val="21"/>
                <w:lang w:val="en-US" w:bidi="ar-SA"/>
              </w:rPr>
              <w:t>厨卫生</w:t>
            </w:r>
            <w:proofErr w:type="gramEnd"/>
            <w:r>
              <w:rPr>
                <w:rFonts w:hint="eastAsia"/>
                <w:sz w:val="21"/>
                <w:szCs w:val="21"/>
                <w:lang w:val="en-US" w:bidi="ar-SA"/>
              </w:rPr>
              <w:br/>
            </w:r>
            <w:r>
              <w:rPr>
                <w:rFonts w:cs="Times New Roman"/>
                <w:sz w:val="21"/>
                <w:szCs w:val="21"/>
                <w:lang w:val="en-US" w:bidi="ar-SA"/>
              </w:rPr>
              <w:t>10%</w:t>
            </w: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定期除四害，并有记录</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如无相关记录，发现一次扣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26</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食堂各专间干净整洁</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如发现脏乱，一次扣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27</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已清洗的食品原材料不得落地摆放</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0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28</w:t>
            </w:r>
          </w:p>
        </w:tc>
        <w:tc>
          <w:tcPr>
            <w:tcW w:w="401" w:type="pct"/>
            <w:vMerge/>
            <w:tcBorders>
              <w:top w:val="nil"/>
              <w:left w:val="nil"/>
              <w:bottom w:val="single" w:sz="8" w:space="0" w:color="auto"/>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nil"/>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已加工好的菜肴需加膜加盖</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如发现未加盖一次扣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29</w:t>
            </w:r>
          </w:p>
        </w:tc>
        <w:tc>
          <w:tcPr>
            <w:tcW w:w="401" w:type="pct"/>
            <w:vMerge w:val="restart"/>
            <w:tcBorders>
              <w:top w:val="nil"/>
              <w:left w:val="single" w:sz="8" w:space="0" w:color="auto"/>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管理</w:t>
            </w:r>
          </w:p>
        </w:tc>
        <w:tc>
          <w:tcPr>
            <w:tcW w:w="452" w:type="pct"/>
            <w:vMerge w:val="restart"/>
            <w:tcBorders>
              <w:top w:val="nil"/>
              <w:left w:val="single" w:sz="8" w:space="0" w:color="auto"/>
              <w:bottom w:val="single" w:sz="8" w:space="0" w:color="000000"/>
              <w:right w:val="single" w:sz="8" w:space="0" w:color="auto"/>
            </w:tcBorders>
            <w:vAlign w:val="center"/>
          </w:tcPr>
          <w:p w:rsidR="00563D5E" w:rsidRDefault="00F208AD">
            <w:pPr>
              <w:widowControl/>
              <w:jc w:val="center"/>
              <w:rPr>
                <w:sz w:val="21"/>
                <w:szCs w:val="21"/>
                <w:lang w:val="en-US" w:bidi="ar-SA"/>
              </w:rPr>
            </w:pPr>
            <w:r>
              <w:rPr>
                <w:rFonts w:hint="eastAsia"/>
                <w:sz w:val="21"/>
                <w:szCs w:val="21"/>
                <w:lang w:val="en-US" w:bidi="ar-SA"/>
              </w:rPr>
              <w:t>内控管理</w:t>
            </w:r>
            <w:r>
              <w:rPr>
                <w:rFonts w:hint="eastAsia"/>
                <w:sz w:val="21"/>
                <w:szCs w:val="21"/>
                <w:lang w:val="en-US" w:bidi="ar-SA"/>
              </w:rPr>
              <w:br w:type="page"/>
            </w:r>
            <w:r>
              <w:rPr>
                <w:rFonts w:cs="Times New Roman"/>
                <w:sz w:val="21"/>
                <w:szCs w:val="21"/>
                <w:lang w:val="en-US" w:bidi="ar-SA"/>
              </w:rPr>
              <w:t>15%</w:t>
            </w: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应满足员工的正常就餐供应</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如未达到，整改并一次扣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30</w:t>
            </w:r>
          </w:p>
        </w:tc>
        <w:tc>
          <w:tcPr>
            <w:tcW w:w="401"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餐品数量符合合同要求</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如未达到，整改并一次扣</w:t>
            </w:r>
            <w:r>
              <w:rPr>
                <w:rFonts w:cs="Times New Roman"/>
                <w:sz w:val="21"/>
                <w:szCs w:val="21"/>
                <w:lang w:val="en-US" w:bidi="ar-SA"/>
              </w:rPr>
              <w:t>10</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31</w:t>
            </w:r>
          </w:p>
        </w:tc>
        <w:tc>
          <w:tcPr>
            <w:tcW w:w="401"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有完整规范的</w:t>
            </w:r>
            <w:proofErr w:type="gramStart"/>
            <w:r>
              <w:rPr>
                <w:rFonts w:hint="eastAsia"/>
                <w:sz w:val="21"/>
                <w:szCs w:val="21"/>
                <w:lang w:val="en-US" w:bidi="ar-SA"/>
              </w:rPr>
              <w:t>各类台账</w:t>
            </w:r>
            <w:proofErr w:type="gramEnd"/>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如缺失或填写不规范，一次扣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32</w:t>
            </w:r>
          </w:p>
        </w:tc>
        <w:tc>
          <w:tcPr>
            <w:tcW w:w="401"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员工餐中不应出现剩菜和断档</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如发现，一次扣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33</w:t>
            </w:r>
          </w:p>
        </w:tc>
        <w:tc>
          <w:tcPr>
            <w:tcW w:w="401"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服务人员应热情、周到、态度和蔼可亲</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如出现有效投诉，一次扣</w:t>
            </w:r>
            <w:r>
              <w:rPr>
                <w:rFonts w:cs="Times New Roman"/>
                <w:sz w:val="21"/>
                <w:szCs w:val="21"/>
                <w:lang w:val="en-US" w:bidi="ar-SA"/>
              </w:rPr>
              <w:t>5</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34</w:t>
            </w:r>
          </w:p>
        </w:tc>
        <w:tc>
          <w:tcPr>
            <w:tcW w:w="401"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定期召开工作会议，并记录</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未组织会议，发现一次扣</w:t>
            </w:r>
            <w:r>
              <w:rPr>
                <w:rFonts w:cs="Times New Roman"/>
                <w:sz w:val="21"/>
                <w:szCs w:val="21"/>
                <w:lang w:val="en-US" w:bidi="ar-SA"/>
              </w:rPr>
              <w:t>2</w:t>
            </w:r>
            <w:r>
              <w:rPr>
                <w:rFonts w:hint="eastAsia"/>
                <w:sz w:val="21"/>
                <w:szCs w:val="21"/>
                <w:lang w:val="en-US" w:bidi="ar-SA"/>
              </w:rPr>
              <w:t>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center"/>
              <w:rPr>
                <w:rFonts w:cs="Times New Roman"/>
                <w:sz w:val="21"/>
                <w:szCs w:val="21"/>
                <w:lang w:val="en-US" w:bidi="ar-SA"/>
              </w:rPr>
            </w:pPr>
            <w:r>
              <w:rPr>
                <w:rFonts w:cs="Times New Roman"/>
                <w:sz w:val="21"/>
                <w:szCs w:val="21"/>
                <w:lang w:val="en-US" w:bidi="ar-SA"/>
              </w:rPr>
              <w:t>35</w:t>
            </w:r>
          </w:p>
        </w:tc>
        <w:tc>
          <w:tcPr>
            <w:tcW w:w="401"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452" w:type="pct"/>
            <w:vMerge/>
            <w:tcBorders>
              <w:top w:val="nil"/>
              <w:left w:val="single" w:sz="8" w:space="0" w:color="auto"/>
              <w:bottom w:val="single" w:sz="8" w:space="0" w:color="000000"/>
              <w:right w:val="single" w:sz="8" w:space="0" w:color="auto"/>
            </w:tcBorders>
            <w:vAlign w:val="center"/>
          </w:tcPr>
          <w:p w:rsidR="00563D5E" w:rsidRDefault="00563D5E">
            <w:pPr>
              <w:widowControl/>
              <w:rPr>
                <w:sz w:val="21"/>
                <w:szCs w:val="21"/>
                <w:lang w:val="en-US" w:bidi="ar-SA"/>
              </w:rPr>
            </w:pPr>
          </w:p>
        </w:tc>
        <w:tc>
          <w:tcPr>
            <w:tcW w:w="124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不出现有效投诉</w:t>
            </w:r>
          </w:p>
        </w:tc>
        <w:tc>
          <w:tcPr>
            <w:tcW w:w="1315"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如出现有效投诉，扣分按以上标准执行</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660"/>
        </w:trPr>
        <w:tc>
          <w:tcPr>
            <w:tcW w:w="401" w:type="pct"/>
            <w:tcBorders>
              <w:top w:val="nil"/>
              <w:left w:val="single" w:sz="8" w:space="0" w:color="auto"/>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401"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452"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2555" w:type="pct"/>
            <w:gridSpan w:val="2"/>
            <w:tcBorders>
              <w:top w:val="nil"/>
              <w:left w:val="nil"/>
              <w:bottom w:val="single" w:sz="8" w:space="0" w:color="auto"/>
              <w:right w:val="single" w:sz="8" w:space="0" w:color="000000"/>
            </w:tcBorders>
            <w:vAlign w:val="center"/>
          </w:tcPr>
          <w:p w:rsidR="00563D5E" w:rsidRDefault="00F208AD">
            <w:pPr>
              <w:widowControl/>
              <w:jc w:val="center"/>
              <w:rPr>
                <w:sz w:val="21"/>
                <w:szCs w:val="21"/>
                <w:lang w:val="en-US" w:bidi="ar-SA"/>
              </w:rPr>
            </w:pPr>
            <w:r>
              <w:rPr>
                <w:rFonts w:hint="eastAsia"/>
                <w:sz w:val="21"/>
                <w:szCs w:val="21"/>
                <w:lang w:val="en-US" w:bidi="ar-SA"/>
              </w:rPr>
              <w:t>总得分</w:t>
            </w:r>
          </w:p>
        </w:tc>
        <w:tc>
          <w:tcPr>
            <w:tcW w:w="648"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c>
          <w:tcPr>
            <w:tcW w:w="543" w:type="pct"/>
            <w:tcBorders>
              <w:top w:val="nil"/>
              <w:left w:val="nil"/>
              <w:bottom w:val="single" w:sz="8" w:space="0" w:color="auto"/>
              <w:right w:val="single" w:sz="8" w:space="0" w:color="auto"/>
            </w:tcBorders>
            <w:vAlign w:val="center"/>
          </w:tcPr>
          <w:p w:rsidR="00563D5E" w:rsidRDefault="00F208AD">
            <w:pPr>
              <w:widowControl/>
              <w:jc w:val="both"/>
              <w:rPr>
                <w:sz w:val="21"/>
                <w:szCs w:val="21"/>
                <w:lang w:val="en-US" w:bidi="ar-SA"/>
              </w:rPr>
            </w:pPr>
            <w:r>
              <w:rPr>
                <w:rFonts w:hint="eastAsia"/>
                <w:sz w:val="21"/>
                <w:szCs w:val="21"/>
                <w:lang w:val="en-US" w:bidi="ar-SA"/>
              </w:rPr>
              <w:t xml:space="preserve">　</w:t>
            </w:r>
          </w:p>
        </w:tc>
      </w:tr>
      <w:tr w:rsidR="00563D5E">
        <w:trPr>
          <w:trHeight w:val="2959"/>
        </w:trPr>
        <w:tc>
          <w:tcPr>
            <w:tcW w:w="5000" w:type="pct"/>
            <w:gridSpan w:val="7"/>
            <w:tcBorders>
              <w:top w:val="nil"/>
              <w:left w:val="nil"/>
              <w:bottom w:val="nil"/>
              <w:right w:val="nil"/>
            </w:tcBorders>
            <w:vAlign w:val="center"/>
          </w:tcPr>
          <w:p w:rsidR="00563D5E" w:rsidRDefault="00F208AD">
            <w:pPr>
              <w:widowControl/>
              <w:rPr>
                <w:rFonts w:ascii="方正黑体_GBK" w:eastAsia="方正黑体_GBK" w:hAnsi="方正黑体_GBK"/>
                <w:sz w:val="21"/>
                <w:szCs w:val="21"/>
                <w:lang w:val="en-US" w:bidi="ar-SA"/>
              </w:rPr>
            </w:pPr>
            <w:r>
              <w:rPr>
                <w:rFonts w:ascii="方正黑体_GBK" w:eastAsia="方正黑体_GBK" w:hAnsi="方正黑体_GBK" w:hint="eastAsia"/>
                <w:sz w:val="21"/>
                <w:szCs w:val="21"/>
                <w:lang w:val="en-US" w:bidi="ar-SA"/>
              </w:rPr>
              <w:lastRenderedPageBreak/>
              <w:t>考核措施：</w:t>
            </w:r>
            <w:r>
              <w:rPr>
                <w:rFonts w:ascii="Times New Roman" w:eastAsia="方正黑体_GBK" w:hAnsi="Times New Roman" w:cs="Times New Roman"/>
                <w:sz w:val="21"/>
                <w:szCs w:val="21"/>
                <w:lang w:val="en-US" w:bidi="ar-SA"/>
              </w:rPr>
              <w:br/>
              <w:t xml:space="preserve">1. </w:t>
            </w:r>
            <w:r>
              <w:rPr>
                <w:rFonts w:ascii="方正仿宋_GBK" w:eastAsia="方正仿宋_GBK" w:hAnsi="方正仿宋_GBK" w:hint="eastAsia"/>
                <w:sz w:val="21"/>
                <w:szCs w:val="21"/>
                <w:lang w:val="en-US" w:bidi="ar-SA"/>
              </w:rPr>
              <w:t>月度得分为</w:t>
            </w:r>
            <w:r>
              <w:rPr>
                <w:rFonts w:ascii="Times New Roman" w:eastAsia="方正黑体_GBK" w:hAnsi="Times New Roman" w:cs="Times New Roman"/>
                <w:sz w:val="21"/>
                <w:szCs w:val="21"/>
                <w:lang w:val="en-US" w:bidi="ar-SA"/>
              </w:rPr>
              <w:t>85</w:t>
            </w:r>
            <w:r>
              <w:rPr>
                <w:rFonts w:ascii="方正仿宋_GBK" w:eastAsia="方正仿宋_GBK" w:hAnsi="方正仿宋_GBK" w:hint="eastAsia"/>
                <w:sz w:val="21"/>
                <w:szCs w:val="21"/>
                <w:lang w:val="en-US" w:bidi="ar-SA"/>
              </w:rPr>
              <w:t>以上为合格，食堂外包方应持续提升服务水平；</w:t>
            </w:r>
            <w:r>
              <w:rPr>
                <w:rFonts w:ascii="Times New Roman" w:eastAsia="方正黑体_GBK" w:hAnsi="Times New Roman" w:cs="Times New Roman"/>
                <w:sz w:val="21"/>
                <w:szCs w:val="21"/>
                <w:lang w:val="en-US" w:bidi="ar-SA"/>
              </w:rPr>
              <w:br/>
              <w:t xml:space="preserve">2. </w:t>
            </w:r>
            <w:r>
              <w:rPr>
                <w:rFonts w:ascii="方正仿宋_GBK" w:eastAsia="方正仿宋_GBK" w:hAnsi="方正仿宋_GBK" w:hint="eastAsia"/>
                <w:sz w:val="21"/>
                <w:szCs w:val="21"/>
                <w:lang w:val="en-US" w:bidi="ar-SA"/>
              </w:rPr>
              <w:t>月度得分为</w:t>
            </w:r>
            <w:r>
              <w:rPr>
                <w:rFonts w:ascii="Times New Roman" w:eastAsia="方正黑体_GBK" w:hAnsi="Times New Roman" w:cs="Times New Roman"/>
                <w:sz w:val="21"/>
                <w:szCs w:val="21"/>
                <w:lang w:val="en-US" w:bidi="ar-SA"/>
              </w:rPr>
              <w:t>75</w:t>
            </w:r>
            <w:r>
              <w:rPr>
                <w:rFonts w:ascii="方正仿宋_GBK" w:eastAsia="方正仿宋_GBK" w:hAnsi="方正仿宋_GBK" w:hint="eastAsia"/>
                <w:sz w:val="21"/>
                <w:szCs w:val="21"/>
                <w:lang w:val="en-US" w:bidi="ar-SA"/>
              </w:rPr>
              <w:t>－</w:t>
            </w:r>
            <w:r>
              <w:rPr>
                <w:rFonts w:ascii="Times New Roman" w:eastAsia="方正黑体_GBK" w:hAnsi="Times New Roman" w:cs="Times New Roman"/>
                <w:sz w:val="21"/>
                <w:szCs w:val="21"/>
                <w:lang w:val="en-US" w:bidi="ar-SA"/>
              </w:rPr>
              <w:t>85</w:t>
            </w:r>
            <w:r>
              <w:rPr>
                <w:rFonts w:ascii="方正仿宋_GBK" w:eastAsia="方正仿宋_GBK" w:hAnsi="方正仿宋_GBK" w:hint="eastAsia"/>
                <w:sz w:val="21"/>
                <w:szCs w:val="21"/>
                <w:lang w:val="en-US" w:bidi="ar-SA"/>
              </w:rPr>
              <w:t>分，食堂外包方出具书面检讨，并立即进行整改；</w:t>
            </w:r>
            <w:r>
              <w:rPr>
                <w:rFonts w:ascii="Times New Roman" w:eastAsia="方正黑体_GBK" w:hAnsi="Times New Roman" w:cs="Times New Roman"/>
                <w:sz w:val="21"/>
                <w:szCs w:val="21"/>
                <w:lang w:val="en-US" w:bidi="ar-SA"/>
              </w:rPr>
              <w:br/>
              <w:t xml:space="preserve">3. </w:t>
            </w:r>
            <w:r>
              <w:rPr>
                <w:rFonts w:ascii="方正仿宋_GBK" w:eastAsia="方正仿宋_GBK" w:hAnsi="方正仿宋_GBK" w:hint="eastAsia"/>
                <w:sz w:val="21"/>
                <w:szCs w:val="21"/>
                <w:lang w:val="en-US" w:bidi="ar-SA"/>
              </w:rPr>
              <w:t>月度得分为</w:t>
            </w:r>
            <w:r>
              <w:rPr>
                <w:rFonts w:ascii="Times New Roman" w:eastAsia="方正黑体_GBK" w:hAnsi="Times New Roman" w:cs="Times New Roman"/>
                <w:sz w:val="21"/>
                <w:szCs w:val="21"/>
                <w:lang w:val="en-US" w:bidi="ar-SA"/>
              </w:rPr>
              <w:t>65</w:t>
            </w:r>
            <w:r>
              <w:rPr>
                <w:rFonts w:ascii="方正仿宋_GBK" w:eastAsia="方正仿宋_GBK" w:hAnsi="方正仿宋_GBK" w:hint="eastAsia"/>
                <w:sz w:val="21"/>
                <w:szCs w:val="21"/>
                <w:lang w:val="en-US" w:bidi="ar-SA"/>
              </w:rPr>
              <w:t>－</w:t>
            </w:r>
            <w:r>
              <w:rPr>
                <w:rFonts w:ascii="Times New Roman" w:eastAsia="方正黑体_GBK" w:hAnsi="Times New Roman" w:cs="Times New Roman"/>
                <w:sz w:val="21"/>
                <w:szCs w:val="21"/>
                <w:lang w:val="en-US" w:bidi="ar-SA"/>
              </w:rPr>
              <w:t>75</w:t>
            </w:r>
            <w:r>
              <w:rPr>
                <w:rFonts w:ascii="方正仿宋_GBK" w:eastAsia="方正仿宋_GBK" w:hAnsi="方正仿宋_GBK" w:hint="eastAsia"/>
                <w:sz w:val="21"/>
                <w:szCs w:val="21"/>
                <w:lang w:val="en-US" w:bidi="ar-SA"/>
              </w:rPr>
              <w:t>分，发整改函给食堂外包方并给予</w:t>
            </w:r>
            <w:r>
              <w:rPr>
                <w:rFonts w:ascii="Times New Roman" w:eastAsia="方正黑体_GBK" w:hAnsi="Times New Roman" w:cs="Times New Roman"/>
                <w:sz w:val="21"/>
                <w:szCs w:val="21"/>
                <w:lang w:val="en-US" w:bidi="ar-SA"/>
              </w:rPr>
              <w:t>1000-5000</w:t>
            </w:r>
            <w:r>
              <w:rPr>
                <w:rFonts w:ascii="方正仿宋_GBK" w:eastAsia="方正仿宋_GBK" w:hAnsi="方正仿宋_GBK" w:hint="eastAsia"/>
                <w:sz w:val="21"/>
                <w:szCs w:val="21"/>
                <w:lang w:val="en-US" w:bidi="ar-SA"/>
              </w:rPr>
              <w:t>元扣款；</w:t>
            </w:r>
            <w:r>
              <w:rPr>
                <w:rFonts w:ascii="Times New Roman" w:eastAsia="方正黑体_GBK" w:hAnsi="Times New Roman" w:cs="Times New Roman"/>
                <w:sz w:val="21"/>
                <w:szCs w:val="21"/>
                <w:lang w:val="en-US" w:bidi="ar-SA"/>
              </w:rPr>
              <w:br/>
              <w:t xml:space="preserve">4. </w:t>
            </w:r>
            <w:r>
              <w:rPr>
                <w:rFonts w:ascii="方正仿宋_GBK" w:eastAsia="方正仿宋_GBK" w:hAnsi="方正仿宋_GBK" w:hint="eastAsia"/>
                <w:sz w:val="21"/>
                <w:szCs w:val="21"/>
                <w:lang w:val="en-US" w:bidi="ar-SA"/>
              </w:rPr>
              <w:t>月度得分为</w:t>
            </w:r>
            <w:r>
              <w:rPr>
                <w:rFonts w:ascii="Times New Roman" w:eastAsia="方正黑体_GBK" w:hAnsi="Times New Roman" w:cs="Times New Roman"/>
                <w:sz w:val="21"/>
                <w:szCs w:val="21"/>
                <w:lang w:val="en-US" w:bidi="ar-SA"/>
              </w:rPr>
              <w:t>50</w:t>
            </w:r>
            <w:r>
              <w:rPr>
                <w:rFonts w:ascii="方正仿宋_GBK" w:eastAsia="方正仿宋_GBK" w:hAnsi="方正仿宋_GBK" w:hint="eastAsia"/>
                <w:sz w:val="21"/>
                <w:szCs w:val="21"/>
                <w:lang w:val="en-US" w:bidi="ar-SA"/>
              </w:rPr>
              <w:t>－</w:t>
            </w:r>
            <w:r>
              <w:rPr>
                <w:rFonts w:ascii="Times New Roman" w:eastAsia="方正黑体_GBK" w:hAnsi="Times New Roman" w:cs="Times New Roman"/>
                <w:sz w:val="21"/>
                <w:szCs w:val="21"/>
                <w:lang w:val="en-US" w:bidi="ar-SA"/>
              </w:rPr>
              <w:t>65</w:t>
            </w:r>
            <w:r>
              <w:rPr>
                <w:rFonts w:ascii="方正仿宋_GBK" w:eastAsia="方正仿宋_GBK" w:hAnsi="方正仿宋_GBK" w:hint="eastAsia"/>
                <w:sz w:val="21"/>
                <w:szCs w:val="21"/>
                <w:lang w:val="en-US" w:bidi="ar-SA"/>
              </w:rPr>
              <w:t>分，给予</w:t>
            </w:r>
            <w:r>
              <w:rPr>
                <w:rFonts w:ascii="Times New Roman" w:eastAsia="方正黑体_GBK" w:hAnsi="Times New Roman" w:cs="Times New Roman"/>
                <w:sz w:val="21"/>
                <w:szCs w:val="21"/>
                <w:lang w:val="en-US" w:bidi="ar-SA"/>
              </w:rPr>
              <w:t>5000-10000</w:t>
            </w:r>
            <w:r>
              <w:rPr>
                <w:rFonts w:ascii="方正仿宋_GBK" w:eastAsia="方正仿宋_GBK" w:hAnsi="方正仿宋_GBK" w:hint="eastAsia"/>
                <w:sz w:val="21"/>
                <w:szCs w:val="21"/>
                <w:lang w:val="en-US" w:bidi="ar-SA"/>
              </w:rPr>
              <w:t>元扣款；</w:t>
            </w:r>
            <w:r>
              <w:rPr>
                <w:rFonts w:ascii="Times New Roman" w:eastAsia="方正黑体_GBK" w:hAnsi="Times New Roman" w:cs="Times New Roman"/>
                <w:sz w:val="21"/>
                <w:szCs w:val="21"/>
                <w:lang w:val="en-US" w:bidi="ar-SA"/>
              </w:rPr>
              <w:br/>
              <w:t xml:space="preserve">5. </w:t>
            </w:r>
            <w:r>
              <w:rPr>
                <w:rFonts w:ascii="方正仿宋_GBK" w:eastAsia="方正仿宋_GBK" w:hAnsi="方正仿宋_GBK" w:hint="eastAsia"/>
                <w:sz w:val="21"/>
                <w:szCs w:val="21"/>
                <w:lang w:val="en-US" w:bidi="ar-SA"/>
              </w:rPr>
              <w:t>月度得分为</w:t>
            </w:r>
            <w:r>
              <w:rPr>
                <w:rFonts w:ascii="Times New Roman" w:eastAsia="方正黑体_GBK" w:hAnsi="Times New Roman" w:cs="Times New Roman"/>
                <w:sz w:val="21"/>
                <w:szCs w:val="21"/>
                <w:lang w:val="en-US" w:bidi="ar-SA"/>
              </w:rPr>
              <w:t>50</w:t>
            </w:r>
            <w:r>
              <w:rPr>
                <w:rFonts w:ascii="方正仿宋_GBK" w:eastAsia="方正仿宋_GBK" w:hAnsi="方正仿宋_GBK" w:hint="eastAsia"/>
                <w:sz w:val="21"/>
                <w:szCs w:val="21"/>
                <w:lang w:val="en-US" w:bidi="ar-SA"/>
              </w:rPr>
              <w:t>分以下因提供的餐饮服务出现重大失误导致解除合同的，由食堂外包方承担损失。</w:t>
            </w:r>
          </w:p>
        </w:tc>
      </w:tr>
    </w:tbl>
    <w:p w:rsidR="00563D5E" w:rsidRDefault="00563D5E">
      <w:pPr>
        <w:pStyle w:val="4"/>
        <w:rPr>
          <w:rFonts w:ascii="仿宋" w:eastAsia="仿宋" w:hAnsi="仿宋" w:cs="仿宋"/>
          <w:lang w:val="en-US"/>
        </w:rPr>
        <w:sectPr w:rsidR="00563D5E">
          <w:footerReference w:type="default" r:id="rId12"/>
          <w:pgSz w:w="11910" w:h="16840"/>
          <w:pgMar w:top="1380" w:right="1220" w:bottom="1180" w:left="1340" w:header="0" w:footer="995" w:gutter="0"/>
          <w:cols w:space="720"/>
          <w:docGrid w:linePitch="360"/>
        </w:sectPr>
      </w:pPr>
    </w:p>
    <w:p w:rsidR="00563D5E" w:rsidRDefault="00F208AD">
      <w:pPr>
        <w:pStyle w:val="Heading1"/>
        <w:tabs>
          <w:tab w:val="left" w:pos="1447"/>
        </w:tabs>
        <w:ind w:right="138"/>
        <w:rPr>
          <w:rFonts w:asciiTheme="minorEastAsia" w:eastAsiaTheme="minorEastAsia" w:hAnsiTheme="minorEastAsia" w:cstheme="minorEastAsia"/>
        </w:rPr>
      </w:pPr>
      <w:bookmarkStart w:id="17" w:name="_Toc32290"/>
      <w:bookmarkStart w:id="18" w:name="_Toc12329"/>
      <w:r>
        <w:rPr>
          <w:rFonts w:asciiTheme="minorEastAsia" w:eastAsiaTheme="minorEastAsia" w:hAnsiTheme="minorEastAsia" w:cstheme="minorEastAsia" w:hint="eastAsia"/>
        </w:rPr>
        <w:lastRenderedPageBreak/>
        <w:t>第六章</w:t>
      </w:r>
      <w:r>
        <w:rPr>
          <w:rFonts w:asciiTheme="minorEastAsia" w:eastAsiaTheme="minorEastAsia" w:hAnsiTheme="minorEastAsia" w:cstheme="minorEastAsia" w:hint="eastAsia"/>
        </w:rPr>
        <w:tab/>
        <w:t>投标文件格</w:t>
      </w:r>
      <w:r>
        <w:rPr>
          <w:rFonts w:asciiTheme="minorEastAsia" w:eastAsiaTheme="minorEastAsia" w:hAnsiTheme="minorEastAsia" w:cstheme="minorEastAsia" w:hint="eastAsia"/>
          <w:spacing w:val="3"/>
        </w:rPr>
        <w:t>式</w:t>
      </w:r>
      <w:r>
        <w:rPr>
          <w:rFonts w:asciiTheme="minorEastAsia" w:eastAsiaTheme="minorEastAsia" w:hAnsiTheme="minorEastAsia" w:cstheme="minorEastAsia" w:hint="eastAsia"/>
        </w:rPr>
        <w:t>及附件</w:t>
      </w:r>
      <w:bookmarkEnd w:id="17"/>
      <w:bookmarkEnd w:id="18"/>
    </w:p>
    <w:p w:rsidR="00563D5E" w:rsidRDefault="00563D5E">
      <w:pPr>
        <w:pStyle w:val="a6"/>
        <w:rPr>
          <w:rFonts w:asciiTheme="minorEastAsia" w:eastAsiaTheme="minorEastAsia" w:hAnsiTheme="minorEastAsia" w:cstheme="minorEastAsia"/>
          <w:b/>
          <w:sz w:val="36"/>
        </w:rPr>
      </w:pPr>
    </w:p>
    <w:p w:rsidR="00563D5E" w:rsidRDefault="00F208AD">
      <w:pPr>
        <w:pBdr>
          <w:top w:val="none" w:sz="0" w:space="0" w:color="000000"/>
          <w:left w:val="none" w:sz="0" w:space="0" w:color="000000"/>
          <w:bottom w:val="none" w:sz="0" w:space="0" w:color="000000"/>
          <w:right w:val="none" w:sz="0" w:space="0" w:color="000000"/>
        </w:pBdr>
        <w:spacing w:before="8"/>
      </w:pPr>
      <w:r>
        <w:rPr>
          <w:rFonts w:ascii="Arial" w:eastAsia="Arial" w:hAnsi="Arial" w:cs="Arial"/>
          <w:b/>
          <w:color w:val="000000"/>
          <w:sz w:val="25"/>
        </w:rPr>
        <w:t> </w:t>
      </w:r>
    </w:p>
    <w:p w:rsidR="00563D5E" w:rsidRDefault="00F208AD">
      <w:pPr>
        <w:pBdr>
          <w:top w:val="none" w:sz="0" w:space="0" w:color="000000"/>
          <w:left w:val="none" w:sz="0" w:space="0" w:color="000000"/>
          <w:bottom w:val="none" w:sz="0" w:space="0" w:color="000000"/>
          <w:right w:val="none" w:sz="0" w:space="0" w:color="000000"/>
        </w:pBdr>
        <w:jc w:val="center"/>
      </w:pPr>
      <w:r>
        <w:rPr>
          <w:b/>
          <w:color w:val="000000"/>
          <w:sz w:val="72"/>
        </w:rPr>
        <w:t>投标文件</w:t>
      </w:r>
    </w:p>
    <w:p w:rsidR="00563D5E" w:rsidRDefault="00F208AD">
      <w:pPr>
        <w:pBdr>
          <w:top w:val="none" w:sz="0" w:space="0" w:color="000000"/>
          <w:left w:val="none" w:sz="0" w:space="0" w:color="000000"/>
          <w:bottom w:val="none" w:sz="0" w:space="0" w:color="000000"/>
          <w:right w:val="none" w:sz="0" w:space="0" w:color="000000"/>
        </w:pBdr>
        <w:jc w:val="center"/>
      </w:pPr>
      <w:r>
        <w:rPr>
          <w:b/>
          <w:color w:val="000000"/>
          <w:sz w:val="72"/>
        </w:rPr>
        <w:t> </w:t>
      </w:r>
    </w:p>
    <w:p w:rsidR="00563D5E" w:rsidRDefault="00F208AD">
      <w:pPr>
        <w:pBdr>
          <w:top w:val="none" w:sz="0" w:space="0" w:color="000000"/>
          <w:left w:val="none" w:sz="0" w:space="0" w:color="000000"/>
          <w:bottom w:val="none" w:sz="0" w:space="0" w:color="000000"/>
          <w:right w:val="none" w:sz="0" w:space="0" w:color="000000"/>
        </w:pBdr>
        <w:jc w:val="center"/>
      </w:pPr>
      <w:r>
        <w:rPr>
          <w:b/>
          <w:color w:val="000000"/>
          <w:sz w:val="72"/>
        </w:rPr>
        <w:t> </w:t>
      </w:r>
    </w:p>
    <w:p w:rsidR="00563D5E" w:rsidRDefault="00F208AD">
      <w:pPr>
        <w:pBdr>
          <w:top w:val="none" w:sz="0" w:space="0" w:color="000000"/>
          <w:left w:val="none" w:sz="0" w:space="0" w:color="000000"/>
          <w:bottom w:val="none" w:sz="0" w:space="0" w:color="000000"/>
          <w:right w:val="none" w:sz="0" w:space="0" w:color="000000"/>
        </w:pBdr>
        <w:jc w:val="center"/>
      </w:pPr>
      <w:r>
        <w:rPr>
          <w:b/>
          <w:color w:val="000000"/>
          <w:sz w:val="36"/>
        </w:rPr>
        <w:t> </w:t>
      </w:r>
    </w:p>
    <w:p w:rsidR="00563D5E" w:rsidRDefault="00F208AD">
      <w:pPr>
        <w:pBdr>
          <w:top w:val="none" w:sz="0" w:space="0" w:color="000000"/>
          <w:left w:val="none" w:sz="0" w:space="0" w:color="000000"/>
          <w:bottom w:val="none" w:sz="0" w:space="0" w:color="000000"/>
          <w:right w:val="none" w:sz="0" w:space="0" w:color="000000"/>
        </w:pBdr>
        <w:jc w:val="center"/>
      </w:pPr>
      <w:r>
        <w:rPr>
          <w:b/>
          <w:color w:val="000000"/>
          <w:sz w:val="36"/>
        </w:rPr>
        <w:t> </w:t>
      </w:r>
    </w:p>
    <w:p w:rsidR="00563D5E" w:rsidRDefault="00F208AD">
      <w:pPr>
        <w:pBdr>
          <w:top w:val="none" w:sz="0" w:space="0" w:color="000000"/>
          <w:left w:val="none" w:sz="0" w:space="0" w:color="000000"/>
          <w:bottom w:val="none" w:sz="0" w:space="0" w:color="000000"/>
          <w:right w:val="none" w:sz="0" w:space="0" w:color="000000"/>
        </w:pBdr>
        <w:jc w:val="center"/>
      </w:pPr>
      <w:r>
        <w:rPr>
          <w:b/>
          <w:color w:val="000000"/>
          <w:sz w:val="36"/>
        </w:rPr>
        <w:t> </w:t>
      </w:r>
    </w:p>
    <w:p w:rsidR="00563D5E" w:rsidRDefault="00F208AD">
      <w:pPr>
        <w:pBdr>
          <w:top w:val="none" w:sz="0" w:space="0" w:color="000000"/>
          <w:left w:val="none" w:sz="0" w:space="0" w:color="000000"/>
          <w:bottom w:val="none" w:sz="0" w:space="0" w:color="000000"/>
          <w:right w:val="none" w:sz="0" w:space="0" w:color="000000"/>
        </w:pBdr>
        <w:ind w:firstLine="1081"/>
        <w:jc w:val="both"/>
      </w:pPr>
      <w:r>
        <w:rPr>
          <w:b/>
          <w:color w:val="000000"/>
          <w:sz w:val="36"/>
        </w:rPr>
        <w:t>项 目 名 称：</w:t>
      </w:r>
      <w:r>
        <w:rPr>
          <w:b/>
          <w:color w:val="000000"/>
          <w:sz w:val="36"/>
          <w:u w:val="single"/>
        </w:rPr>
        <w:t>               </w:t>
      </w:r>
    </w:p>
    <w:p w:rsidR="00563D5E" w:rsidRDefault="00F208AD">
      <w:pPr>
        <w:pBdr>
          <w:top w:val="none" w:sz="0" w:space="0" w:color="000000"/>
          <w:left w:val="none" w:sz="0" w:space="0" w:color="000000"/>
          <w:bottom w:val="none" w:sz="0" w:space="0" w:color="000000"/>
          <w:right w:val="none" w:sz="0" w:space="0" w:color="000000"/>
        </w:pBdr>
        <w:ind w:firstLine="1081"/>
        <w:jc w:val="both"/>
      </w:pPr>
      <w:r>
        <w:rPr>
          <w:rFonts w:hint="eastAsia"/>
          <w:b/>
          <w:color w:val="000000"/>
          <w:sz w:val="36"/>
        </w:rPr>
        <w:t>项 目</w:t>
      </w:r>
      <w:r>
        <w:rPr>
          <w:b/>
          <w:color w:val="000000"/>
          <w:sz w:val="36"/>
        </w:rPr>
        <w:t xml:space="preserve"> 编 号：</w:t>
      </w:r>
      <w:r>
        <w:rPr>
          <w:b/>
          <w:color w:val="000000"/>
          <w:sz w:val="36"/>
          <w:u w:val="single"/>
        </w:rPr>
        <w:t>               </w:t>
      </w:r>
    </w:p>
    <w:p w:rsidR="00563D5E" w:rsidRDefault="00F208AD">
      <w:pPr>
        <w:pBdr>
          <w:top w:val="none" w:sz="0" w:space="0" w:color="000000"/>
          <w:left w:val="none" w:sz="0" w:space="0" w:color="000000"/>
          <w:bottom w:val="none" w:sz="0" w:space="0" w:color="000000"/>
          <w:right w:val="none" w:sz="0" w:space="0" w:color="000000"/>
        </w:pBdr>
        <w:jc w:val="both"/>
      </w:pPr>
      <w:r>
        <w:rPr>
          <w:b/>
          <w:color w:val="000000"/>
          <w:sz w:val="36"/>
        </w:rPr>
        <w:t>   投标人名称 ：</w:t>
      </w:r>
      <w:r>
        <w:rPr>
          <w:b/>
          <w:color w:val="000000"/>
          <w:sz w:val="36"/>
          <w:u w:val="single"/>
        </w:rPr>
        <w:t>（加盖CA电子公章）</w:t>
      </w:r>
    </w:p>
    <w:p w:rsidR="00563D5E" w:rsidRDefault="00F208AD">
      <w:pPr>
        <w:pBdr>
          <w:top w:val="none" w:sz="0" w:space="0" w:color="000000"/>
          <w:left w:val="none" w:sz="0" w:space="0" w:color="000000"/>
          <w:bottom w:val="none" w:sz="0" w:space="0" w:color="000000"/>
          <w:right w:val="none" w:sz="0" w:space="0" w:color="000000"/>
        </w:pBdr>
        <w:jc w:val="both"/>
      </w:pPr>
      <w:r>
        <w:rPr>
          <w:b/>
          <w:color w:val="000000"/>
          <w:sz w:val="36"/>
        </w:rPr>
        <w:t>   日   期 ：</w:t>
      </w:r>
      <w:r>
        <w:rPr>
          <w:b/>
          <w:color w:val="000000"/>
          <w:sz w:val="36"/>
          <w:u w:val="single"/>
        </w:rPr>
        <w:t>               </w:t>
      </w:r>
    </w:p>
    <w:p w:rsidR="00563D5E" w:rsidRDefault="00F208AD">
      <w:pPr>
        <w:pBdr>
          <w:top w:val="none" w:sz="0" w:space="0" w:color="000000"/>
          <w:left w:val="none" w:sz="0" w:space="0" w:color="000000"/>
          <w:bottom w:val="none" w:sz="0" w:space="0" w:color="000000"/>
          <w:right w:val="none" w:sz="0" w:space="0" w:color="000000"/>
        </w:pBdr>
      </w:pPr>
      <w:r>
        <w:br w:type="page" w:clear="all"/>
      </w:r>
    </w:p>
    <w:p w:rsidR="00563D5E" w:rsidRDefault="00F208AD">
      <w:pPr>
        <w:pBdr>
          <w:top w:val="none" w:sz="0" w:space="0" w:color="000000"/>
          <w:left w:val="none" w:sz="0" w:space="0" w:color="000000"/>
          <w:bottom w:val="none" w:sz="0" w:space="0" w:color="000000"/>
          <w:right w:val="none" w:sz="0" w:space="0" w:color="000000"/>
        </w:pBdr>
        <w:spacing w:line="366" w:lineRule="atLeast"/>
      </w:pPr>
      <w:r>
        <w:rPr>
          <w:rFonts w:ascii="仿宋" w:eastAsia="仿宋" w:hAnsi="仿宋" w:cs="仿宋"/>
          <w:b/>
          <w:color w:val="000000"/>
          <w:sz w:val="32"/>
        </w:rPr>
        <w:lastRenderedPageBreak/>
        <w:t>附件一、投标申请及声明</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295"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411" w:lineRule="atLeast"/>
        <w:ind w:right="206"/>
        <w:jc w:val="center"/>
      </w:pPr>
      <w:r>
        <w:rPr>
          <w:rFonts w:ascii="仿宋" w:eastAsia="仿宋" w:hAnsi="仿宋" w:cs="仿宋"/>
          <w:b/>
          <w:color w:val="000000"/>
          <w:sz w:val="36"/>
        </w:rPr>
        <w:t>投标申请及声明</w:t>
      </w:r>
    </w:p>
    <w:p w:rsidR="00563D5E" w:rsidRDefault="00F208AD">
      <w:pPr>
        <w:pBdr>
          <w:top w:val="none" w:sz="0" w:space="0" w:color="000000"/>
          <w:left w:val="none" w:sz="0" w:space="0" w:color="000000"/>
          <w:bottom w:val="none" w:sz="0" w:space="0" w:color="000000"/>
          <w:right w:val="none" w:sz="0" w:space="0" w:color="000000"/>
        </w:pBdr>
        <w:spacing w:before="220" w:after="220"/>
        <w:ind w:left="1260"/>
        <w:rPr>
          <w:rFonts w:ascii="仿宋" w:eastAsia="仿宋" w:hAnsi="仿宋"/>
        </w:rPr>
      </w:pPr>
      <w:r>
        <w:rPr>
          <w:rFonts w:ascii="仿宋" w:eastAsia="仿宋" w:hAnsi="仿宋" w:cs="仿宋"/>
          <w:b/>
          <w:color w:val="000000"/>
          <w:sz w:val="36"/>
        </w:rPr>
        <w:t> </w:t>
      </w:r>
    </w:p>
    <w:p w:rsidR="00563D5E" w:rsidRDefault="00F208AD">
      <w:pPr>
        <w:pBdr>
          <w:top w:val="none" w:sz="0" w:space="0" w:color="000000"/>
          <w:left w:val="none" w:sz="0" w:space="0" w:color="000000"/>
          <w:bottom w:val="none" w:sz="0" w:space="0" w:color="000000"/>
          <w:right w:val="none" w:sz="0" w:space="0" w:color="000000"/>
        </w:pBdr>
        <w:spacing w:before="2" w:line="57" w:lineRule="atLeast"/>
        <w:ind w:right="-713"/>
        <w:rPr>
          <w:rFonts w:ascii="仿宋" w:eastAsia="仿宋" w:hAnsi="仿宋"/>
        </w:rPr>
      </w:pPr>
      <w:r>
        <w:rPr>
          <w:rFonts w:ascii="仿宋" w:eastAsia="仿宋" w:hAnsi="仿宋" w:cs="仿宋"/>
          <w:color w:val="000000"/>
          <w:sz w:val="24"/>
        </w:rPr>
        <w:t>致：</w:t>
      </w:r>
      <w:r>
        <w:rPr>
          <w:rFonts w:ascii="仿宋" w:eastAsia="仿宋" w:hAnsi="仿宋" w:cs="仿宋" w:hint="eastAsia"/>
          <w:color w:val="000000"/>
          <w:sz w:val="24"/>
        </w:rPr>
        <w:t>南京江北新区机关事务管理服务中心（南京江北新区档案馆）</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rPr>
      </w:pPr>
      <w:r>
        <w:rPr>
          <w:rFonts w:ascii="仿宋" w:eastAsia="仿宋" w:hAnsi="仿宋" w:cs="仿宋"/>
          <w:color w:val="000000"/>
          <w:sz w:val="24"/>
        </w:rPr>
        <w:t>根据贵方的_________________</w:t>
      </w:r>
      <w:r>
        <w:rPr>
          <w:rFonts w:ascii="仿宋" w:eastAsia="仿宋" w:hAnsi="仿宋" w:cs="仿宋" w:hint="eastAsia"/>
          <w:color w:val="000000"/>
          <w:sz w:val="24"/>
        </w:rPr>
        <w:t>（项目名称）</w:t>
      </w:r>
      <w:r>
        <w:rPr>
          <w:rFonts w:eastAsia="仿宋" w:cs="Times New Roman" w:hint="eastAsia"/>
          <w:sz w:val="24"/>
          <w:szCs w:val="24"/>
          <w:u w:val="single"/>
          <w:lang w:bidi="ar-SA"/>
        </w:rPr>
        <w:t>    </w:t>
      </w:r>
      <w:r>
        <w:rPr>
          <w:rFonts w:ascii="仿宋" w:eastAsia="仿宋" w:hAnsi="仿宋" w:cs="Times New Roman" w:hint="eastAsia"/>
          <w:sz w:val="24"/>
          <w:szCs w:val="24"/>
          <w:lang w:bidi="ar-SA"/>
        </w:rPr>
        <w:t>（项目编号）</w:t>
      </w:r>
      <w:r>
        <w:rPr>
          <w:rFonts w:ascii="仿宋" w:eastAsia="仿宋" w:hAnsi="仿宋" w:cs="仿宋"/>
          <w:color w:val="000000"/>
          <w:sz w:val="24"/>
        </w:rPr>
        <w:t>招标文件，正式授权下述签字人_______________(姓名和职务)代表我方______________（投标人的名称）</w:t>
      </w:r>
      <w:r>
        <w:rPr>
          <w:rFonts w:ascii="仿宋" w:eastAsia="仿宋" w:hAnsi="仿宋" w:cs="仿宋" w:hint="eastAsia"/>
          <w:color w:val="000000"/>
          <w:sz w:val="24"/>
        </w:rPr>
        <w:t>提交投标文件</w:t>
      </w:r>
      <w:r>
        <w:rPr>
          <w:rFonts w:ascii="仿宋" w:eastAsia="仿宋" w:hAnsi="仿宋" w:cs="仿宋"/>
          <w:color w:val="000000"/>
          <w:sz w:val="24"/>
        </w:rPr>
        <w:t>，全权处理本次项目投标的有关事宜。</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rPr>
      </w:pPr>
      <w:r>
        <w:rPr>
          <w:rFonts w:ascii="仿宋" w:eastAsia="仿宋" w:hAnsi="仿宋" w:cs="仿宋"/>
          <w:color w:val="000000"/>
          <w:sz w:val="24"/>
        </w:rPr>
        <w:t>据此函，</w:t>
      </w:r>
      <w:proofErr w:type="gramStart"/>
      <w:r>
        <w:rPr>
          <w:rFonts w:ascii="仿宋" w:eastAsia="仿宋" w:hAnsi="仿宋" w:cs="仿宋"/>
          <w:color w:val="000000"/>
          <w:sz w:val="24"/>
        </w:rPr>
        <w:t>兹宣布</w:t>
      </w:r>
      <w:proofErr w:type="gramEnd"/>
      <w:r>
        <w:rPr>
          <w:rFonts w:ascii="仿宋" w:eastAsia="仿宋" w:hAnsi="仿宋" w:cs="仿宋" w:hint="eastAsia"/>
          <w:color w:val="000000"/>
          <w:sz w:val="24"/>
        </w:rPr>
        <w:t>声明和承诺如下</w:t>
      </w:r>
      <w:r>
        <w:rPr>
          <w:rFonts w:ascii="仿宋" w:eastAsia="仿宋" w:hAnsi="仿宋" w:cs="仿宋"/>
          <w:color w:val="000000"/>
          <w:sz w:val="24"/>
        </w:rPr>
        <w:t>：</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0185D">
        <w:rPr>
          <w:rFonts w:ascii="仿宋" w:eastAsia="仿宋" w:hAnsi="仿宋" w:cs="仿宋"/>
          <w:color w:val="000000"/>
          <w:sz w:val="24"/>
          <w:lang w:val="en-US"/>
        </w:rPr>
        <w:t>1．我司</w:t>
      </w:r>
      <w:r w:rsidRPr="0080185D">
        <w:rPr>
          <w:rFonts w:ascii="仿宋" w:eastAsia="仿宋" w:hAnsi="仿宋" w:cs="仿宋"/>
          <w:b/>
          <w:color w:val="000000"/>
          <w:sz w:val="24"/>
          <w:lang w:val="en-US"/>
        </w:rPr>
        <w:t>年度</w:t>
      </w:r>
      <w:r w:rsidRPr="0080185D">
        <w:rPr>
          <w:rFonts w:ascii="仿宋" w:eastAsia="仿宋" w:hAnsi="仿宋" w:cs="仿宋" w:hint="eastAsia"/>
          <w:b/>
          <w:bCs/>
          <w:color w:val="000000"/>
          <w:sz w:val="24"/>
          <w:lang w:val="en-US"/>
        </w:rPr>
        <w:t>投标报价总额</w:t>
      </w:r>
      <w:r w:rsidRPr="0080185D">
        <w:rPr>
          <w:rFonts w:ascii="仿宋" w:eastAsia="仿宋" w:hAnsi="仿宋" w:cs="仿宋" w:hint="eastAsia"/>
          <w:b/>
          <w:color w:val="000000"/>
          <w:sz w:val="24"/>
          <w:lang w:val="en-US"/>
        </w:rPr>
        <w:t>（含税）</w:t>
      </w:r>
      <w:r w:rsidRPr="0080185D">
        <w:rPr>
          <w:rFonts w:ascii="仿宋" w:eastAsia="仿宋" w:hAnsi="仿宋" w:cs="仿宋"/>
          <w:color w:val="000000"/>
          <w:sz w:val="24"/>
          <w:lang w:val="en-US"/>
        </w:rPr>
        <w:t>为：</w:t>
      </w:r>
      <w:r w:rsidR="0080185D" w:rsidRPr="0080185D">
        <w:rPr>
          <w:rFonts w:ascii="仿宋" w:eastAsia="仿宋" w:hAnsi="仿宋" w:cs="仿宋" w:hint="eastAsia"/>
          <w:color w:val="000000"/>
          <w:sz w:val="24"/>
          <w:u w:val="single"/>
          <w:lang w:val="en-US"/>
        </w:rPr>
        <w:t xml:space="preserve">       </w:t>
      </w:r>
      <w:r w:rsidRPr="0080185D">
        <w:rPr>
          <w:rFonts w:ascii="仿宋" w:eastAsia="仿宋" w:hAnsi="仿宋" w:cs="仿宋"/>
          <w:b/>
          <w:color w:val="000000"/>
          <w:sz w:val="24"/>
          <w:lang w:val="en-US"/>
        </w:rPr>
        <w:t>万元</w:t>
      </w:r>
      <w:r w:rsidRPr="0080185D">
        <w:rPr>
          <w:rFonts w:ascii="仿宋" w:eastAsia="仿宋" w:hAnsi="仿宋" w:cs="仿宋" w:hint="eastAsia"/>
          <w:b/>
          <w:color w:val="000000"/>
          <w:sz w:val="24"/>
          <w:lang w:val="en-US"/>
        </w:rPr>
        <w:t>/年。</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2 .我们的资格条件完全符合政府采购法和本次招标要求，我们同意并向贵方提供了与投标有关的所有证据和资料。</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3</w:t>
      </w:r>
      <w:r>
        <w:rPr>
          <w:rFonts w:ascii="仿宋" w:eastAsia="仿宋" w:hAnsi="仿宋" w:cs="仿宋"/>
          <w:color w:val="000000"/>
          <w:sz w:val="24"/>
          <w:lang w:val="en-US"/>
        </w:rPr>
        <w:t>．我方已详细审查全部招标文件，包括有关澄清和补充说明（如果有的话）。我们完全理解并同意放弃对这方面有不明及误解的权力。</w:t>
      </w:r>
      <w:r>
        <w:rPr>
          <w:rFonts w:ascii="仿宋" w:eastAsia="仿宋" w:hAnsi="仿宋" w:cs="仿宋" w:hint="eastAsia"/>
          <w:color w:val="000000"/>
          <w:sz w:val="24"/>
          <w:lang w:val="en-US"/>
        </w:rPr>
        <w:t>提交投标文件后，不对招标文件本身提出质疑。否则，属于</w:t>
      </w:r>
      <w:proofErr w:type="gramStart"/>
      <w:r>
        <w:rPr>
          <w:rFonts w:ascii="仿宋" w:eastAsia="仿宋" w:hAnsi="仿宋" w:cs="仿宋" w:hint="eastAsia"/>
          <w:color w:val="000000"/>
          <w:sz w:val="24"/>
          <w:lang w:val="en-US"/>
        </w:rPr>
        <w:t>不</w:t>
      </w:r>
      <w:proofErr w:type="gramEnd"/>
      <w:r>
        <w:rPr>
          <w:rFonts w:ascii="仿宋" w:eastAsia="仿宋" w:hAnsi="仿宋" w:cs="仿宋" w:hint="eastAsia"/>
          <w:color w:val="000000"/>
          <w:sz w:val="24"/>
          <w:lang w:val="en-US"/>
        </w:rPr>
        <w:t>诚信和故意扰乱政府采购活动行为，我们将无条件接受处罚。</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4</w:t>
      </w:r>
      <w:r>
        <w:rPr>
          <w:rFonts w:ascii="仿宋" w:eastAsia="仿宋" w:hAnsi="仿宋" w:cs="仿宋"/>
          <w:color w:val="000000"/>
          <w:sz w:val="24"/>
          <w:lang w:val="en-US"/>
        </w:rPr>
        <w:t>．本投标文件有效期为自开标日起</w:t>
      </w:r>
      <w:r>
        <w:rPr>
          <w:rFonts w:ascii="仿宋" w:eastAsia="仿宋" w:hAnsi="仿宋" w:cs="仿宋" w:hint="eastAsia"/>
          <w:color w:val="000000"/>
          <w:sz w:val="24"/>
          <w:lang w:val="en-US"/>
        </w:rPr>
        <w:t>90</w:t>
      </w:r>
      <w:r>
        <w:rPr>
          <w:rFonts w:ascii="仿宋" w:eastAsia="仿宋" w:hAnsi="仿宋" w:cs="仿宋"/>
          <w:color w:val="000000"/>
          <w:sz w:val="24"/>
          <w:lang w:val="en-US"/>
        </w:rPr>
        <w:t>个日历日。在这期间，本投标文件将始终对我方具有约束力，并可随时被接受。本次招标文件和本投标文件（</w:t>
      </w:r>
      <w:proofErr w:type="gramStart"/>
      <w:r>
        <w:rPr>
          <w:rFonts w:ascii="仿宋" w:eastAsia="仿宋" w:hAnsi="仿宋" w:cs="仿宋"/>
          <w:color w:val="000000"/>
          <w:sz w:val="24"/>
          <w:lang w:val="en-US"/>
        </w:rPr>
        <w:t>含承诺</w:t>
      </w:r>
      <w:proofErr w:type="gramEnd"/>
      <w:r>
        <w:rPr>
          <w:rFonts w:ascii="仿宋" w:eastAsia="仿宋" w:hAnsi="仿宋" w:cs="仿宋"/>
          <w:color w:val="000000"/>
          <w:sz w:val="24"/>
          <w:lang w:val="en-US"/>
        </w:rPr>
        <w:t xml:space="preserve">书）将作为买卖合同的附件。 </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5</w:t>
      </w:r>
      <w:r>
        <w:rPr>
          <w:rFonts w:ascii="仿宋" w:eastAsia="仿宋" w:hAnsi="仿宋" w:cs="仿宋"/>
          <w:color w:val="000000"/>
          <w:sz w:val="24"/>
          <w:lang w:val="en-US"/>
        </w:rPr>
        <w:t>．如果在规定的开标时间后，我方在投标有效期内撤回投标，</w:t>
      </w:r>
      <w:r>
        <w:rPr>
          <w:rFonts w:ascii="仿宋" w:eastAsia="仿宋" w:hAnsi="仿宋" w:cs="仿宋" w:hint="eastAsia"/>
          <w:color w:val="000000"/>
          <w:sz w:val="24"/>
          <w:lang w:val="en-US"/>
        </w:rPr>
        <w:t>将按法律法规的规定承担相应责任</w:t>
      </w:r>
      <w:r>
        <w:rPr>
          <w:rFonts w:ascii="仿宋" w:eastAsia="仿宋" w:hAnsi="仿宋" w:cs="仿宋"/>
          <w:color w:val="000000"/>
          <w:sz w:val="24"/>
          <w:lang w:val="en-US"/>
        </w:rPr>
        <w:t>。</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6</w:t>
      </w:r>
      <w:r>
        <w:rPr>
          <w:rFonts w:ascii="仿宋" w:eastAsia="仿宋" w:hAnsi="仿宋" w:cs="仿宋"/>
          <w:color w:val="000000"/>
          <w:sz w:val="24"/>
          <w:lang w:val="en-US"/>
        </w:rPr>
        <w:t>．我方愿意向采购人提供任何与本次招标相关的其他资料。</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7</w:t>
      </w:r>
      <w:r>
        <w:rPr>
          <w:rFonts w:ascii="仿宋" w:eastAsia="仿宋" w:hAnsi="仿宋" w:cs="仿宋"/>
          <w:color w:val="000000"/>
          <w:sz w:val="24"/>
          <w:lang w:val="en-US"/>
        </w:rPr>
        <w:t>．我方将严格履行本投标文件中的全部承诺和责任，并遵守招标文件中对投标人的所有规定。</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8</w:t>
      </w:r>
      <w:r>
        <w:rPr>
          <w:rFonts w:ascii="仿宋" w:eastAsia="仿宋" w:hAnsi="仿宋" w:cs="仿宋"/>
          <w:color w:val="000000"/>
          <w:sz w:val="24"/>
          <w:lang w:val="en-US"/>
        </w:rPr>
        <w:t>．如果我方中标，我们</w:t>
      </w:r>
      <w:r>
        <w:rPr>
          <w:rFonts w:ascii="仿宋" w:eastAsia="仿宋" w:hAnsi="仿宋" w:cs="仿宋" w:hint="eastAsia"/>
          <w:color w:val="000000"/>
          <w:sz w:val="24"/>
          <w:lang w:val="en-US"/>
        </w:rPr>
        <w:t>承诺</w:t>
      </w:r>
      <w:r>
        <w:rPr>
          <w:rFonts w:ascii="仿宋" w:eastAsia="仿宋" w:hAnsi="仿宋" w:cs="仿宋"/>
          <w:color w:val="000000"/>
          <w:sz w:val="24"/>
          <w:lang w:val="en-US"/>
        </w:rPr>
        <w:t>将按招标文件的规定履行合同责任和义务，</w:t>
      </w:r>
      <w:r>
        <w:rPr>
          <w:rFonts w:ascii="仿宋" w:eastAsia="仿宋" w:hAnsi="仿宋" w:cs="仿宋" w:hint="eastAsia"/>
          <w:color w:val="000000"/>
          <w:sz w:val="24"/>
          <w:lang w:val="en-US"/>
        </w:rPr>
        <w:t>并保证于承诺的时间提供服务，交付采购人验收</w:t>
      </w:r>
      <w:r>
        <w:rPr>
          <w:rFonts w:ascii="仿宋" w:eastAsia="仿宋" w:hAnsi="仿宋" w:cs="仿宋"/>
          <w:color w:val="000000"/>
          <w:sz w:val="24"/>
          <w:lang w:val="en-US"/>
        </w:rPr>
        <w:t>。</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9</w:t>
      </w:r>
      <w:r>
        <w:rPr>
          <w:rFonts w:ascii="仿宋" w:eastAsia="仿宋" w:hAnsi="仿宋" w:cs="仿宋"/>
          <w:color w:val="000000"/>
          <w:sz w:val="24"/>
          <w:lang w:val="en-US"/>
        </w:rPr>
        <w:t>．</w:t>
      </w:r>
      <w:r>
        <w:rPr>
          <w:rFonts w:ascii="仿宋" w:eastAsia="仿宋" w:hAnsi="仿宋" w:cs="仿宋" w:hint="eastAsia"/>
          <w:color w:val="000000"/>
          <w:sz w:val="24"/>
          <w:lang w:val="en-US"/>
        </w:rPr>
        <w:t>投标截止时间结束后参加投标的供应商不足三家的，或在评标期间出现符合专业条件的供应商或者对招标文件</w:t>
      </w:r>
      <w:proofErr w:type="gramStart"/>
      <w:r>
        <w:rPr>
          <w:rFonts w:ascii="仿宋" w:eastAsia="仿宋" w:hAnsi="仿宋" w:cs="仿宋" w:hint="eastAsia"/>
          <w:color w:val="000000"/>
          <w:sz w:val="24"/>
          <w:lang w:val="en-US"/>
        </w:rPr>
        <w:t>作出</w:t>
      </w:r>
      <w:proofErr w:type="gramEnd"/>
      <w:r>
        <w:rPr>
          <w:rFonts w:ascii="仿宋" w:eastAsia="仿宋" w:hAnsi="仿宋" w:cs="仿宋" w:hint="eastAsia"/>
          <w:color w:val="000000"/>
          <w:sz w:val="24"/>
          <w:lang w:val="en-US"/>
        </w:rPr>
        <w:t>实质响应的供应商不足三家情形的，我们酌情决定是否参加当场变更的竞争性谈判或单一来源方式采购。</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10. 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hint="eastAsia"/>
          <w:color w:val="000000"/>
          <w:sz w:val="24"/>
          <w:lang w:val="en-US"/>
        </w:rPr>
        <w:t>11</w:t>
      </w:r>
      <w:r>
        <w:rPr>
          <w:rFonts w:ascii="仿宋" w:eastAsia="仿宋" w:hAnsi="仿宋" w:cs="仿宋"/>
          <w:color w:val="000000"/>
          <w:sz w:val="24"/>
          <w:lang w:val="en-US"/>
        </w:rPr>
        <w:t>．综合说明：</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color w:val="000000"/>
          <w:sz w:val="24"/>
          <w:lang w:val="en-US"/>
        </w:rPr>
        <w:lastRenderedPageBreak/>
        <w:t>（1）伴随服务及配合措施；</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color w:val="000000"/>
          <w:sz w:val="24"/>
          <w:lang w:val="en-US"/>
        </w:rPr>
        <w:t>（2）要求甲方提供的配合；</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Pr>
          <w:rFonts w:ascii="仿宋" w:eastAsia="仿宋" w:hAnsi="仿宋" w:cs="仿宋"/>
          <w:color w:val="000000"/>
          <w:sz w:val="24"/>
          <w:lang w:val="en-US"/>
        </w:rPr>
        <w:t>（3）对招标文件有不同意见的偏离说明；</w:t>
      </w:r>
    </w:p>
    <w:p w:rsidR="00563D5E" w:rsidRDefault="00F208AD">
      <w:pPr>
        <w:pBdr>
          <w:top w:val="none" w:sz="0" w:space="0" w:color="000000"/>
          <w:left w:val="none" w:sz="0" w:space="0" w:color="000000"/>
          <w:bottom w:val="none" w:sz="0" w:space="0" w:color="000000"/>
          <w:right w:val="none" w:sz="0" w:space="0" w:color="000000"/>
        </w:pBdr>
        <w:spacing w:line="419" w:lineRule="atLeast"/>
        <w:ind w:firstLine="480"/>
      </w:pPr>
      <w:r>
        <w:rPr>
          <w:rFonts w:ascii="仿宋" w:eastAsia="仿宋" w:hAnsi="仿宋" w:cs="仿宋"/>
          <w:color w:val="000000"/>
          <w:sz w:val="24"/>
          <w:lang w:val="en-US"/>
        </w:rPr>
        <w:t>（4）其它说明。</w:t>
      </w:r>
    </w:p>
    <w:p w:rsidR="00563D5E" w:rsidRDefault="00F208AD">
      <w:pPr>
        <w:pBdr>
          <w:top w:val="none" w:sz="0" w:space="0" w:color="000000"/>
          <w:left w:val="none" w:sz="0" w:space="0" w:color="000000"/>
          <w:bottom w:val="none" w:sz="0" w:space="0" w:color="000000"/>
          <w:right w:val="none" w:sz="0" w:space="0" w:color="000000"/>
        </w:pBdr>
        <w:spacing w:line="419" w:lineRule="atLeast"/>
        <w:ind w:left="425"/>
      </w:pPr>
      <w:r>
        <w:rPr>
          <w:rFonts w:ascii="仿宋" w:eastAsia="仿宋" w:hAnsi="仿宋" w:cs="仿宋" w:hint="eastAsia"/>
          <w:color w:val="000000"/>
          <w:sz w:val="24"/>
          <w:lang w:val="en-US"/>
        </w:rPr>
        <w:t>12</w:t>
      </w:r>
      <w:r>
        <w:rPr>
          <w:rFonts w:ascii="仿宋" w:eastAsia="仿宋" w:hAnsi="仿宋" w:cs="仿宋"/>
          <w:color w:val="000000"/>
          <w:sz w:val="24"/>
        </w:rPr>
        <w:t>.与本投标有关的正式通讯地址为：</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地址：</w:t>
      </w:r>
      <w:r>
        <w:rPr>
          <w:rFonts w:ascii="仿宋" w:eastAsia="仿宋" w:hAnsi="仿宋" w:cs="仿宋"/>
          <w:color w:val="000000"/>
          <w:sz w:val="24"/>
          <w:u w:val="single"/>
        </w:rPr>
        <w:t>________         _________</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邮编：</w:t>
      </w:r>
      <w:r>
        <w:rPr>
          <w:rFonts w:ascii="仿宋" w:eastAsia="仿宋" w:hAnsi="仿宋" w:cs="仿宋"/>
          <w:color w:val="000000"/>
          <w:sz w:val="24"/>
          <w:u w:val="single"/>
        </w:rPr>
        <w:t>________         _________</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电话：</w:t>
      </w:r>
      <w:r>
        <w:rPr>
          <w:rFonts w:ascii="仿宋" w:eastAsia="仿宋" w:hAnsi="仿宋" w:cs="仿宋"/>
          <w:color w:val="000000"/>
          <w:sz w:val="24"/>
          <w:u w:val="single"/>
        </w:rPr>
        <w:t>________         _________</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传真：</w:t>
      </w:r>
      <w:r>
        <w:rPr>
          <w:rFonts w:ascii="仿宋" w:eastAsia="仿宋" w:hAnsi="仿宋" w:cs="仿宋"/>
          <w:color w:val="000000"/>
          <w:sz w:val="24"/>
          <w:u w:val="single"/>
        </w:rPr>
        <w:t>________         _________</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投标人开户行：</w:t>
      </w:r>
      <w:r>
        <w:rPr>
          <w:rFonts w:ascii="仿宋" w:eastAsia="仿宋" w:hAnsi="仿宋" w:cs="仿宋"/>
          <w:color w:val="000000"/>
          <w:sz w:val="24"/>
          <w:u w:val="single"/>
        </w:rPr>
        <w:t>________           _________</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账户：</w:t>
      </w:r>
      <w:r>
        <w:rPr>
          <w:rFonts w:ascii="仿宋" w:eastAsia="仿宋" w:hAnsi="仿宋" w:cs="仿宋"/>
          <w:color w:val="000000"/>
          <w:sz w:val="24"/>
          <w:u w:val="single"/>
        </w:rPr>
        <w:t>________         _________</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投 标 人 名 称：</w:t>
      </w:r>
      <w:r>
        <w:rPr>
          <w:rFonts w:ascii="仿宋" w:eastAsia="仿宋" w:hAnsi="仿宋" w:cs="仿宋"/>
          <w:color w:val="000000"/>
          <w:sz w:val="24"/>
          <w:u w:val="single"/>
        </w:rPr>
        <w:t>（</w:t>
      </w:r>
      <w:r>
        <w:rPr>
          <w:rFonts w:ascii="仿宋" w:eastAsia="仿宋" w:hAnsi="仿宋" w:cs="仿宋" w:hint="eastAsia"/>
          <w:color w:val="000000"/>
          <w:sz w:val="24"/>
          <w:u w:val="single"/>
        </w:rPr>
        <w:t>加盖公章扫描上传或电子签章</w:t>
      </w:r>
      <w:r>
        <w:rPr>
          <w:rFonts w:ascii="仿宋" w:eastAsia="仿宋" w:hAnsi="仿宋" w:cs="仿宋"/>
          <w:color w:val="000000"/>
          <w:sz w:val="24"/>
          <w:u w:val="single"/>
        </w:rPr>
        <w:t>）          </w:t>
      </w:r>
    </w:p>
    <w:p w:rsidR="00563D5E" w:rsidRDefault="00F208AD">
      <w:pPr>
        <w:pBdr>
          <w:top w:val="none" w:sz="0" w:space="0" w:color="000000"/>
          <w:left w:val="none" w:sz="0" w:space="0" w:color="000000"/>
          <w:bottom w:val="none" w:sz="0" w:space="0" w:color="000000"/>
          <w:right w:val="none" w:sz="0" w:space="0" w:color="000000"/>
        </w:pBdr>
        <w:ind w:left="440"/>
      </w:pPr>
      <w:r>
        <w:rPr>
          <w:rFonts w:ascii="仿宋" w:eastAsia="仿宋" w:hAnsi="仿宋" w:cs="仿宋"/>
          <w:color w:val="000000"/>
          <w:sz w:val="24"/>
        </w:rPr>
        <w:t>日期：________年____月____日</w:t>
      </w:r>
    </w:p>
    <w:p w:rsidR="00563D5E" w:rsidRDefault="00F208AD">
      <w:pPr>
        <w:pBdr>
          <w:top w:val="none" w:sz="0" w:space="0" w:color="000000"/>
          <w:left w:val="none" w:sz="0" w:space="0" w:color="000000"/>
          <w:bottom w:val="none" w:sz="0" w:space="0" w:color="000000"/>
          <w:right w:val="none" w:sz="0" w:space="0" w:color="000000"/>
        </w:pBdr>
        <w:spacing w:line="233" w:lineRule="atLeast"/>
      </w:pPr>
      <w:r>
        <w:rPr>
          <w:rFonts w:ascii="仿宋" w:eastAsia="仿宋" w:hAnsi="仿宋" w:cs="仿宋"/>
          <w:color w:val="000000"/>
        </w:rPr>
        <w:t> </w:t>
      </w:r>
    </w:p>
    <w:p w:rsidR="00563D5E" w:rsidRDefault="00F208AD">
      <w:pPr>
        <w:widowControl/>
        <w:rPr>
          <w:rFonts w:ascii="仿宋" w:eastAsia="仿宋" w:hAnsi="仿宋" w:cs="仿宋"/>
          <w:b/>
          <w:color w:val="000000"/>
          <w:sz w:val="32"/>
        </w:rPr>
      </w:pPr>
      <w:r>
        <w:rPr>
          <w:rFonts w:ascii="仿宋" w:eastAsia="仿宋" w:hAnsi="仿宋" w:cs="仿宋"/>
          <w:b/>
          <w:color w:val="000000"/>
          <w:sz w:val="32"/>
        </w:rPr>
        <w:br w:type="page"/>
      </w:r>
    </w:p>
    <w:p w:rsidR="00563D5E" w:rsidRDefault="00F208AD">
      <w:pPr>
        <w:pBdr>
          <w:top w:val="none" w:sz="0" w:space="0" w:color="000000"/>
          <w:left w:val="none" w:sz="0" w:space="0" w:color="000000"/>
          <w:bottom w:val="none" w:sz="0" w:space="0" w:color="000000"/>
          <w:right w:val="none" w:sz="0" w:space="0" w:color="000000"/>
        </w:pBdr>
        <w:spacing w:line="366" w:lineRule="atLeast"/>
        <w:ind w:left="160"/>
      </w:pPr>
      <w:r>
        <w:rPr>
          <w:rFonts w:ascii="仿宋" w:eastAsia="仿宋" w:hAnsi="仿宋" w:cs="仿宋"/>
          <w:b/>
          <w:color w:val="000000"/>
          <w:sz w:val="32"/>
        </w:rPr>
        <w:lastRenderedPageBreak/>
        <w:t>附件二、法定代表人身份证明和法定代表人授权委托书</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jc w:val="center"/>
      </w:pPr>
      <w:r>
        <w:rPr>
          <w:rFonts w:ascii="仿宋" w:eastAsia="仿宋" w:hAnsi="仿宋" w:cs="仿宋"/>
          <w:b/>
          <w:color w:val="000000"/>
          <w:sz w:val="32"/>
        </w:rPr>
        <w:t>法定代表人身份证明</w:t>
      </w:r>
    </w:p>
    <w:p w:rsidR="00563D5E" w:rsidRDefault="00F208AD">
      <w:pPr>
        <w:pBdr>
          <w:top w:val="none" w:sz="0" w:space="0" w:color="000000"/>
          <w:left w:val="none" w:sz="0" w:space="0" w:color="000000"/>
          <w:bottom w:val="none" w:sz="0" w:space="0" w:color="000000"/>
          <w:right w:val="none" w:sz="0" w:space="0" w:color="000000"/>
        </w:pBdr>
        <w:spacing w:before="240" w:after="240"/>
      </w:pPr>
      <w:r>
        <w:rPr>
          <w:rFonts w:ascii="Times New Roman" w:eastAsia="Times New Roman" w:hAnsi="Times New Roman" w:cs="Times New Roman"/>
          <w:color w:val="000000"/>
          <w:sz w:val="21"/>
        </w:rPr>
        <w:t> </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投 标 人：</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单位性质：</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地址：</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成立时间：</w:t>
      </w:r>
      <w:r w:rsidR="00F21B40">
        <w:rPr>
          <w:rFonts w:ascii="仿宋" w:eastAsia="仿宋" w:hAnsi="仿宋" w:cs="仿宋" w:hint="eastAsia"/>
          <w:color w:val="000000"/>
        </w:rPr>
        <w:t xml:space="preserve">  </w:t>
      </w:r>
      <w:r>
        <w:rPr>
          <w:rFonts w:ascii="仿宋" w:eastAsia="仿宋" w:hAnsi="仿宋" w:cs="仿宋"/>
          <w:color w:val="000000"/>
        </w:rPr>
        <w:t>年</w:t>
      </w:r>
      <w:r w:rsidR="00F21B40">
        <w:rPr>
          <w:rFonts w:ascii="仿宋" w:eastAsia="仿宋" w:hAnsi="仿宋" w:cs="仿宋" w:hint="eastAsia"/>
          <w:color w:val="000000"/>
        </w:rPr>
        <w:t xml:space="preserve">  </w:t>
      </w:r>
      <w:r>
        <w:rPr>
          <w:rFonts w:ascii="仿宋" w:eastAsia="仿宋" w:hAnsi="仿宋" w:cs="仿宋"/>
          <w:color w:val="000000"/>
        </w:rPr>
        <w:t>月</w:t>
      </w:r>
      <w:r w:rsidR="00F21B40">
        <w:rPr>
          <w:rFonts w:ascii="仿宋" w:eastAsia="仿宋" w:hAnsi="仿宋" w:cs="仿宋" w:hint="eastAsia"/>
          <w:color w:val="000000"/>
        </w:rPr>
        <w:t xml:space="preserve">  </w:t>
      </w:r>
      <w:r>
        <w:rPr>
          <w:rFonts w:ascii="仿宋" w:eastAsia="仿宋" w:hAnsi="仿宋" w:cs="仿宋"/>
          <w:color w:val="000000"/>
        </w:rPr>
        <w:t>日</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经营期限：</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姓名：</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性别：</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年龄：</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职务：</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系</w:t>
      </w:r>
      <w:r>
        <w:rPr>
          <w:rFonts w:ascii="仿宋" w:eastAsia="仿宋" w:hAnsi="仿宋" w:cs="仿宋"/>
          <w:color w:val="000000"/>
          <w:u w:val="single"/>
        </w:rPr>
        <w:t>（投标人名称）</w:t>
      </w:r>
      <w:r>
        <w:rPr>
          <w:rFonts w:ascii="仿宋" w:eastAsia="仿宋" w:hAnsi="仿宋" w:cs="仿宋"/>
          <w:color w:val="000000"/>
        </w:rPr>
        <w:t>的法定代表人。</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特此证明。</w:t>
      </w:r>
    </w:p>
    <w:p w:rsidR="00563D5E" w:rsidRDefault="00F208AD">
      <w:pPr>
        <w:pBdr>
          <w:top w:val="none" w:sz="0" w:space="0" w:color="000000"/>
          <w:left w:val="none" w:sz="0" w:space="0" w:color="000000"/>
          <w:bottom w:val="none" w:sz="0" w:space="0" w:color="000000"/>
          <w:right w:val="none" w:sz="0" w:space="0" w:color="000000"/>
        </w:pBdr>
        <w:spacing w:line="85" w:lineRule="atLeast"/>
        <w:jc w:val="right"/>
      </w:pPr>
      <w:r>
        <w:rPr>
          <w:rFonts w:ascii="仿宋" w:eastAsia="仿宋" w:hAnsi="仿宋" w:cs="仿宋"/>
          <w:color w:val="000000"/>
        </w:rPr>
        <w:t>投标人：（</w:t>
      </w:r>
      <w:r>
        <w:rPr>
          <w:rFonts w:ascii="仿宋" w:eastAsia="仿宋" w:hAnsi="仿宋" w:cs="仿宋" w:hint="eastAsia"/>
          <w:color w:val="000000"/>
        </w:rPr>
        <w:t>加盖公章扫描上传或电子签章</w:t>
      </w:r>
      <w:r>
        <w:rPr>
          <w:rFonts w:ascii="仿宋" w:eastAsia="仿宋" w:hAnsi="仿宋" w:cs="仿宋"/>
          <w:color w:val="000000"/>
        </w:rPr>
        <w:t>）</w:t>
      </w:r>
    </w:p>
    <w:p w:rsidR="00563D5E" w:rsidRDefault="00F208AD">
      <w:pPr>
        <w:pBdr>
          <w:top w:val="none" w:sz="0" w:space="0" w:color="000000"/>
          <w:left w:val="none" w:sz="0" w:space="0" w:color="000000"/>
          <w:bottom w:val="none" w:sz="0" w:space="0" w:color="000000"/>
          <w:right w:val="none" w:sz="0" w:space="0" w:color="000000"/>
        </w:pBdr>
        <w:spacing w:line="85" w:lineRule="atLeast"/>
        <w:jc w:val="right"/>
      </w:pPr>
      <w:r>
        <w:rPr>
          <w:rFonts w:ascii="仿宋" w:eastAsia="仿宋" w:hAnsi="仿宋" w:cs="仿宋"/>
          <w:color w:val="000000"/>
        </w:rPr>
        <w:t>年</w:t>
      </w:r>
      <w:r w:rsidR="00F21B40">
        <w:rPr>
          <w:rFonts w:ascii="仿宋" w:eastAsia="仿宋" w:hAnsi="仿宋" w:cs="仿宋" w:hint="eastAsia"/>
          <w:color w:val="000000"/>
        </w:rPr>
        <w:t xml:space="preserve">   </w:t>
      </w:r>
      <w:r>
        <w:rPr>
          <w:rFonts w:ascii="仿宋" w:eastAsia="仿宋" w:hAnsi="仿宋" w:cs="仿宋"/>
          <w:color w:val="000000"/>
        </w:rPr>
        <w:t>月</w:t>
      </w:r>
      <w:r w:rsidR="00F21B40">
        <w:rPr>
          <w:rFonts w:ascii="仿宋" w:eastAsia="仿宋" w:hAnsi="仿宋" w:cs="仿宋" w:hint="eastAsia"/>
          <w:color w:val="000000"/>
        </w:rPr>
        <w:t xml:space="preserve">   </w:t>
      </w:r>
      <w:r>
        <w:rPr>
          <w:rFonts w:ascii="仿宋" w:eastAsia="仿宋" w:hAnsi="仿宋" w:cs="仿宋"/>
          <w:color w:val="000000"/>
        </w:rPr>
        <w:t>日</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b/>
          <w:color w:val="000000"/>
        </w:rPr>
        <w:t>注：此处粘贴法定代表人身份证复印件。</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b/>
          <w:color w:val="000000"/>
        </w:rPr>
        <w:t> </w:t>
      </w:r>
    </w:p>
    <w:p w:rsidR="00563D5E" w:rsidRDefault="00F208AD">
      <w:pPr>
        <w:pBdr>
          <w:top w:val="none" w:sz="0" w:space="0" w:color="000000"/>
          <w:left w:val="none" w:sz="0" w:space="0" w:color="000000"/>
          <w:bottom w:val="none" w:sz="0" w:space="0" w:color="000000"/>
          <w:right w:val="none" w:sz="0" w:space="0" w:color="000000"/>
        </w:pBdr>
        <w:spacing w:before="220" w:after="220"/>
        <w:ind w:left="1260"/>
      </w:pPr>
      <w:r>
        <w:rPr>
          <w:color w:val="000000"/>
        </w:rPr>
        <w:t>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720"/>
        <w:jc w:val="center"/>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pPr>
      <w:r>
        <w:br w:type="page" w:clear="all"/>
      </w:r>
    </w:p>
    <w:p w:rsidR="00563D5E" w:rsidRDefault="00F208AD">
      <w:pPr>
        <w:pBdr>
          <w:top w:val="none" w:sz="0" w:space="0" w:color="000000"/>
          <w:left w:val="none" w:sz="0" w:space="0" w:color="000000"/>
          <w:bottom w:val="none" w:sz="0" w:space="0" w:color="000000"/>
          <w:right w:val="none" w:sz="0" w:space="0" w:color="000000"/>
        </w:pBdr>
        <w:spacing w:line="85" w:lineRule="atLeast"/>
        <w:ind w:firstLine="720"/>
        <w:jc w:val="center"/>
      </w:pPr>
      <w:r>
        <w:rPr>
          <w:rFonts w:ascii="仿宋" w:eastAsia="仿宋" w:hAnsi="仿宋" w:cs="仿宋"/>
          <w:b/>
          <w:color w:val="000000"/>
          <w:sz w:val="32"/>
        </w:rPr>
        <w:lastRenderedPageBreak/>
        <w:t> 法定代表人授权委托书</w:t>
      </w:r>
    </w:p>
    <w:p w:rsidR="00563D5E" w:rsidRDefault="00F208AD">
      <w:pPr>
        <w:pBdr>
          <w:top w:val="none" w:sz="0" w:space="0" w:color="000000"/>
          <w:left w:val="none" w:sz="0" w:space="0" w:color="000000"/>
          <w:bottom w:val="none" w:sz="0" w:space="0" w:color="000000"/>
          <w:right w:val="none" w:sz="0" w:space="0" w:color="000000"/>
        </w:pBdr>
        <w:spacing w:before="240" w:after="240"/>
      </w:pPr>
      <w:r>
        <w:rPr>
          <w:rFonts w:ascii="仿宋" w:eastAsia="仿宋" w:hAnsi="仿宋" w:cs="仿宋"/>
          <w:color w:val="000000"/>
          <w:sz w:val="21"/>
        </w:rPr>
        <w:t> </w:t>
      </w:r>
    </w:p>
    <w:p w:rsidR="00563D5E" w:rsidRDefault="00F208AD">
      <w:pPr>
        <w:pBdr>
          <w:top w:val="none" w:sz="0" w:space="0" w:color="000000"/>
          <w:left w:val="none" w:sz="0" w:space="0" w:color="000000"/>
          <w:bottom w:val="none" w:sz="0" w:space="0" w:color="000000"/>
          <w:right w:val="none" w:sz="0" w:space="0" w:color="000000"/>
        </w:pBdr>
        <w:spacing w:line="85" w:lineRule="atLeast"/>
        <w:rPr>
          <w:rFonts w:eastAsia="仿宋"/>
        </w:rPr>
      </w:pPr>
      <w:r>
        <w:rPr>
          <w:rFonts w:ascii="仿宋" w:eastAsia="仿宋" w:hAnsi="仿宋" w:cs="仿宋"/>
          <w:b/>
          <w:color w:val="000000"/>
        </w:rPr>
        <w:t>致：</w:t>
      </w:r>
      <w:r>
        <w:rPr>
          <w:rFonts w:ascii="仿宋" w:eastAsia="仿宋" w:hAnsi="仿宋" w:cs="仿宋" w:hint="eastAsia"/>
          <w:b/>
          <w:color w:val="000000"/>
        </w:rPr>
        <w:t>南京江北新区机关事务管理服务中心（南京江北新区档案馆）</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20"/>
      </w:pPr>
      <w:r>
        <w:rPr>
          <w:rFonts w:ascii="仿宋" w:eastAsia="仿宋" w:hAnsi="仿宋" w:cs="仿宋"/>
          <w:color w:val="000000"/>
        </w:rPr>
        <w:t>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  本授权书于 年 月 日签字生效，特此声明。</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  法定代表人签字或签章：</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40"/>
      </w:pPr>
      <w:r>
        <w:rPr>
          <w:rFonts w:ascii="仿宋" w:eastAsia="仿宋" w:hAnsi="仿宋" w:cs="仿宋"/>
          <w:color w:val="000000"/>
        </w:rPr>
        <w:t>授权委托人签字：</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40"/>
      </w:pPr>
      <w:r>
        <w:rPr>
          <w:rFonts w:ascii="仿宋" w:eastAsia="仿宋" w:hAnsi="仿宋" w:cs="仿宋"/>
          <w:color w:val="000000"/>
        </w:rPr>
        <w:t>投标人：（</w:t>
      </w:r>
      <w:r>
        <w:rPr>
          <w:rFonts w:ascii="仿宋" w:eastAsia="仿宋" w:hAnsi="仿宋" w:cs="仿宋" w:hint="eastAsia"/>
          <w:color w:val="000000"/>
        </w:rPr>
        <w:t>加盖公章扫描上传或电子签章</w:t>
      </w:r>
      <w:r>
        <w:rPr>
          <w:rFonts w:ascii="仿宋" w:eastAsia="仿宋" w:hAnsi="仿宋" w:cs="仿宋"/>
          <w:color w:val="000000"/>
        </w:rPr>
        <w:t>）</w:t>
      </w:r>
    </w:p>
    <w:p w:rsidR="00563D5E" w:rsidRDefault="00F208AD">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Pr>
          <w:rFonts w:ascii="仿宋" w:eastAsia="仿宋" w:hAnsi="仿宋" w:cs="仿宋"/>
          <w:color w:val="000000"/>
        </w:rPr>
        <w:t>日期：</w:t>
      </w:r>
      <w:r w:rsidR="00DE4A88">
        <w:rPr>
          <w:rFonts w:ascii="仿宋" w:eastAsia="仿宋" w:hAnsi="仿宋" w:cs="仿宋" w:hint="eastAsia"/>
          <w:color w:val="000000"/>
        </w:rPr>
        <w:t xml:space="preserve"> </w:t>
      </w:r>
      <w:r>
        <w:rPr>
          <w:rFonts w:ascii="仿宋" w:eastAsia="仿宋" w:hAnsi="仿宋" w:cs="仿宋"/>
          <w:color w:val="000000"/>
        </w:rPr>
        <w:t>年</w:t>
      </w:r>
      <w:r w:rsidR="00DE4A88">
        <w:rPr>
          <w:rFonts w:ascii="仿宋" w:eastAsia="仿宋" w:hAnsi="仿宋" w:cs="仿宋" w:hint="eastAsia"/>
          <w:color w:val="000000"/>
        </w:rPr>
        <w:t xml:space="preserve"> </w:t>
      </w:r>
      <w:r>
        <w:rPr>
          <w:rFonts w:ascii="仿宋" w:eastAsia="仿宋" w:hAnsi="仿宋" w:cs="仿宋"/>
          <w:color w:val="000000"/>
        </w:rPr>
        <w:t>月</w:t>
      </w:r>
      <w:r w:rsidR="00DE4A88">
        <w:rPr>
          <w:rFonts w:ascii="仿宋" w:eastAsia="仿宋" w:hAnsi="仿宋" w:cs="仿宋" w:hint="eastAsia"/>
          <w:color w:val="000000"/>
        </w:rPr>
        <w:t xml:space="preserve"> </w:t>
      </w:r>
      <w:r>
        <w:rPr>
          <w:rFonts w:ascii="仿宋" w:eastAsia="仿宋" w:hAnsi="仿宋" w:cs="仿宋"/>
          <w:color w:val="000000"/>
        </w:rPr>
        <w:t>日</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b/>
          <w:color w:val="000000"/>
        </w:rPr>
        <w:t> </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b/>
          <w:color w:val="000000"/>
        </w:rPr>
        <w:t>注：此处粘贴授权委托人身份证复印件。</w:t>
      </w:r>
    </w:p>
    <w:p w:rsidR="00563D5E" w:rsidRDefault="00F208AD">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r>
        <w:rPr>
          <w:rFonts w:ascii="仿宋" w:eastAsia="仿宋" w:hAnsi="仿宋" w:cs="仿宋"/>
          <w:b/>
          <w:color w:val="000000"/>
        </w:rPr>
        <w:t> </w:t>
      </w:r>
    </w:p>
    <w:p w:rsidR="00563D5E" w:rsidRDefault="00563D5E">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p>
    <w:p w:rsidR="00563D5E" w:rsidRDefault="00563D5E">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p>
    <w:p w:rsidR="00563D5E" w:rsidRDefault="00563D5E">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p>
    <w:p w:rsidR="00563D5E" w:rsidRDefault="00563D5E">
      <w:pPr>
        <w:pBdr>
          <w:top w:val="none" w:sz="0" w:space="0" w:color="000000"/>
          <w:left w:val="none" w:sz="0" w:space="0" w:color="000000"/>
          <w:bottom w:val="none" w:sz="0" w:space="0" w:color="000000"/>
          <w:right w:val="none" w:sz="0" w:space="0" w:color="000000"/>
        </w:pBdr>
        <w:spacing w:line="85" w:lineRule="atLeast"/>
        <w:ind w:right="420"/>
      </w:pPr>
    </w:p>
    <w:p w:rsidR="00563D5E" w:rsidRDefault="00F208AD">
      <w:pPr>
        <w:pBdr>
          <w:top w:val="none" w:sz="0" w:space="0" w:color="000000"/>
          <w:left w:val="none" w:sz="0" w:space="0" w:color="000000"/>
          <w:bottom w:val="none" w:sz="0" w:space="0" w:color="000000"/>
          <w:right w:val="none" w:sz="0" w:space="0" w:color="000000"/>
        </w:pBdr>
        <w:spacing w:line="85" w:lineRule="atLeast"/>
        <w:ind w:right="420"/>
      </w:pPr>
      <w:r>
        <w:rPr>
          <w:rFonts w:ascii="仿宋" w:eastAsia="仿宋" w:hAnsi="仿宋" w:cs="仿宋"/>
          <w:b/>
          <w:color w:val="000000"/>
        </w:rPr>
        <w:t>说明：</w:t>
      </w:r>
    </w:p>
    <w:p w:rsidR="00563D5E" w:rsidRDefault="00F208AD">
      <w:pPr>
        <w:pBdr>
          <w:top w:val="none" w:sz="0" w:space="0" w:color="000000"/>
          <w:left w:val="none" w:sz="0" w:space="0" w:color="000000"/>
          <w:bottom w:val="none" w:sz="0" w:space="0" w:color="000000"/>
          <w:right w:val="none" w:sz="0" w:space="0" w:color="000000"/>
        </w:pBdr>
        <w:spacing w:line="85" w:lineRule="atLeast"/>
        <w:ind w:right="420"/>
      </w:pPr>
      <w:r>
        <w:rPr>
          <w:rFonts w:ascii="仿宋" w:eastAsia="仿宋" w:hAnsi="仿宋" w:cs="仿宋"/>
          <w:color w:val="000000"/>
          <w:sz w:val="21"/>
        </w:rPr>
        <w:t>1、如投标人由法定代表人亲自签署投标文件并参与相关活动，则不需要办理授权。如有被授权的代理人签署上述文件，则必须按本格式规定填报并提交授权书，否则被授权的代理人将不被认可。</w:t>
      </w:r>
    </w:p>
    <w:p w:rsidR="00563D5E" w:rsidRDefault="00F208AD">
      <w:pPr>
        <w:pBdr>
          <w:top w:val="none" w:sz="0" w:space="0" w:color="000000"/>
          <w:left w:val="none" w:sz="0" w:space="0" w:color="000000"/>
          <w:bottom w:val="none" w:sz="0" w:space="0" w:color="000000"/>
          <w:right w:val="none" w:sz="0" w:space="0" w:color="000000"/>
        </w:pBdr>
        <w:spacing w:line="85" w:lineRule="atLeast"/>
        <w:ind w:right="420"/>
      </w:pPr>
      <w:r>
        <w:rPr>
          <w:rFonts w:ascii="仿宋" w:eastAsia="仿宋" w:hAnsi="仿宋" w:cs="仿宋"/>
          <w:color w:val="000000"/>
          <w:sz w:val="21"/>
        </w:rPr>
        <w:t>2、本授权委托书配合法定代表人身份证明书使用方可生效。</w:t>
      </w:r>
    </w:p>
    <w:p w:rsidR="00563D5E" w:rsidRDefault="00F208AD">
      <w:pPr>
        <w:pBdr>
          <w:top w:val="none" w:sz="0" w:space="0" w:color="000000"/>
          <w:left w:val="none" w:sz="0" w:space="0" w:color="000000"/>
          <w:bottom w:val="none" w:sz="0" w:space="0" w:color="000000"/>
          <w:right w:val="none" w:sz="0" w:space="0" w:color="000000"/>
        </w:pBdr>
      </w:pPr>
      <w:r>
        <w:br w:type="page" w:clear="all"/>
      </w:r>
    </w:p>
    <w:p w:rsidR="00563D5E" w:rsidRDefault="00F208AD">
      <w:pPr>
        <w:pBdr>
          <w:top w:val="none" w:sz="0" w:space="0" w:color="000000"/>
          <w:left w:val="none" w:sz="0" w:space="0" w:color="000000"/>
          <w:bottom w:val="none" w:sz="0" w:space="0" w:color="000000"/>
          <w:right w:val="none" w:sz="0" w:space="0" w:color="000000"/>
        </w:pBdr>
        <w:spacing w:line="366" w:lineRule="atLeast"/>
        <w:ind w:left="160"/>
      </w:pPr>
      <w:r>
        <w:rPr>
          <w:rFonts w:ascii="仿宋" w:eastAsia="仿宋" w:hAnsi="仿宋" w:cs="仿宋"/>
          <w:b/>
          <w:color w:val="000000"/>
          <w:sz w:val="32"/>
        </w:rPr>
        <w:lastRenderedPageBreak/>
        <w:t>附件三、开标一览表</w:t>
      </w:r>
    </w:p>
    <w:p w:rsidR="00563D5E" w:rsidRDefault="00563D5E">
      <w:pPr>
        <w:pBdr>
          <w:top w:val="none" w:sz="0" w:space="0" w:color="000000"/>
          <w:left w:val="none" w:sz="0" w:space="0" w:color="000000"/>
          <w:bottom w:val="none" w:sz="0" w:space="0" w:color="000000"/>
          <w:right w:val="none" w:sz="0" w:space="0" w:color="000000"/>
        </w:pBdr>
        <w:spacing w:line="200" w:lineRule="atLeast"/>
        <w:jc w:val="center"/>
        <w:rPr>
          <w:b/>
          <w:sz w:val="36"/>
          <w:szCs w:val="36"/>
        </w:rPr>
      </w:pPr>
    </w:p>
    <w:p w:rsidR="00563D5E" w:rsidRDefault="00F208AD">
      <w:pPr>
        <w:pBdr>
          <w:top w:val="none" w:sz="0" w:space="0" w:color="000000"/>
          <w:left w:val="none" w:sz="0" w:space="0" w:color="000000"/>
          <w:bottom w:val="none" w:sz="0" w:space="0" w:color="000000"/>
          <w:right w:val="none" w:sz="0" w:space="0" w:color="000000"/>
        </w:pBdr>
        <w:spacing w:line="295" w:lineRule="atLeast"/>
        <w:jc w:val="center"/>
        <w:rPr>
          <w:b/>
          <w:sz w:val="36"/>
          <w:szCs w:val="36"/>
        </w:rPr>
      </w:pPr>
      <w:r>
        <w:rPr>
          <w:rFonts w:ascii="仿宋" w:eastAsia="仿宋" w:hAnsi="仿宋" w:cs="仿宋" w:hint="eastAsia"/>
          <w:b/>
          <w:color w:val="000000"/>
          <w:sz w:val="36"/>
          <w:szCs w:val="36"/>
        </w:rPr>
        <w:t>（具体格式以苏</w:t>
      </w:r>
      <w:proofErr w:type="gramStart"/>
      <w:r>
        <w:rPr>
          <w:rFonts w:ascii="仿宋" w:eastAsia="仿宋" w:hAnsi="仿宋" w:cs="仿宋" w:hint="eastAsia"/>
          <w:b/>
          <w:color w:val="000000"/>
          <w:sz w:val="36"/>
          <w:szCs w:val="36"/>
        </w:rPr>
        <w:t>采云</w:t>
      </w:r>
      <w:proofErr w:type="gramEnd"/>
      <w:r>
        <w:rPr>
          <w:rFonts w:ascii="仿宋" w:eastAsia="仿宋" w:hAnsi="仿宋" w:cs="仿宋" w:hint="eastAsia"/>
          <w:b/>
          <w:color w:val="000000"/>
          <w:sz w:val="36"/>
          <w:szCs w:val="36"/>
        </w:rPr>
        <w:t>系统要求为准）</w:t>
      </w:r>
    </w:p>
    <w:p w:rsidR="00563D5E" w:rsidRDefault="00F208AD">
      <w:pPr>
        <w:pBdr>
          <w:top w:val="none" w:sz="0" w:space="0" w:color="000000"/>
          <w:left w:val="none" w:sz="0" w:space="0" w:color="000000"/>
          <w:bottom w:val="none" w:sz="0" w:space="0" w:color="000000"/>
          <w:right w:val="none" w:sz="0" w:space="0" w:color="000000"/>
        </w:pBdr>
        <w:spacing w:before="260" w:after="260" w:line="98" w:lineRule="atLeast"/>
        <w:ind w:firstLine="3390"/>
      </w:pPr>
      <w:r>
        <w:rPr>
          <w:rFonts w:ascii="仿宋" w:eastAsia="仿宋" w:hAnsi="仿宋" w:cs="仿宋"/>
          <w:b/>
          <w:color w:val="000000"/>
          <w:sz w:val="32"/>
        </w:rPr>
        <w:t>开标一览表</w:t>
      </w:r>
    </w:p>
    <w:tbl>
      <w:tblPr>
        <w:tblW w:w="98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000000" w:fill="auto"/>
        <w:tblCellMar>
          <w:left w:w="10" w:type="dxa"/>
          <w:right w:w="10" w:type="dxa"/>
        </w:tblCellMar>
        <w:tblLook w:val="04A0"/>
      </w:tblPr>
      <w:tblGrid>
        <w:gridCol w:w="941"/>
        <w:gridCol w:w="2691"/>
        <w:gridCol w:w="6184"/>
      </w:tblGrid>
      <w:tr w:rsidR="00563D5E">
        <w:trPr>
          <w:trHeight w:val="277"/>
          <w:jc w:val="center"/>
        </w:trPr>
        <w:tc>
          <w:tcPr>
            <w:tcW w:w="94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序号</w:t>
            </w:r>
          </w:p>
        </w:tc>
        <w:tc>
          <w:tcPr>
            <w:tcW w:w="269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rFonts w:hint="eastAsia"/>
                <w:kern w:val="2"/>
                <w:sz w:val="24"/>
                <w:szCs w:val="24"/>
                <w:lang w:val="en-US" w:bidi="ar-SA"/>
              </w:rPr>
              <w:t>名称</w:t>
            </w:r>
          </w:p>
        </w:tc>
        <w:tc>
          <w:tcPr>
            <w:tcW w:w="6184"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内                 容</w:t>
            </w:r>
          </w:p>
        </w:tc>
      </w:tr>
      <w:tr w:rsidR="00563D5E">
        <w:trPr>
          <w:trHeight w:val="277"/>
          <w:jc w:val="center"/>
        </w:trPr>
        <w:tc>
          <w:tcPr>
            <w:tcW w:w="94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1</w:t>
            </w:r>
          </w:p>
        </w:tc>
        <w:tc>
          <w:tcPr>
            <w:tcW w:w="269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项目名称</w:t>
            </w:r>
          </w:p>
        </w:tc>
        <w:tc>
          <w:tcPr>
            <w:tcW w:w="6184" w:type="dxa"/>
            <w:shd w:val="clear" w:color="000000" w:fill="auto"/>
            <w:tcMar>
              <w:left w:w="108" w:type="dxa"/>
              <w:right w:w="108" w:type="dxa"/>
            </w:tcMar>
            <w:vAlign w:val="center"/>
          </w:tcPr>
          <w:p w:rsidR="00563D5E" w:rsidRDefault="00563D5E">
            <w:pPr>
              <w:spacing w:line="360" w:lineRule="auto"/>
              <w:jc w:val="both"/>
              <w:rPr>
                <w:kern w:val="2"/>
                <w:sz w:val="24"/>
                <w:szCs w:val="24"/>
                <w:lang w:val="en-US" w:bidi="ar-SA"/>
              </w:rPr>
            </w:pPr>
          </w:p>
        </w:tc>
      </w:tr>
      <w:tr w:rsidR="00563D5E">
        <w:trPr>
          <w:trHeight w:val="277"/>
          <w:jc w:val="center"/>
        </w:trPr>
        <w:tc>
          <w:tcPr>
            <w:tcW w:w="94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2</w:t>
            </w:r>
          </w:p>
        </w:tc>
        <w:tc>
          <w:tcPr>
            <w:tcW w:w="269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项目编号</w:t>
            </w:r>
          </w:p>
        </w:tc>
        <w:tc>
          <w:tcPr>
            <w:tcW w:w="6184" w:type="dxa"/>
            <w:shd w:val="clear" w:color="000000" w:fill="auto"/>
            <w:tcMar>
              <w:left w:w="108" w:type="dxa"/>
              <w:right w:w="108" w:type="dxa"/>
            </w:tcMar>
            <w:vAlign w:val="center"/>
          </w:tcPr>
          <w:p w:rsidR="00563D5E" w:rsidRDefault="00563D5E">
            <w:pPr>
              <w:spacing w:line="360" w:lineRule="auto"/>
              <w:jc w:val="both"/>
              <w:rPr>
                <w:kern w:val="2"/>
                <w:sz w:val="24"/>
                <w:szCs w:val="24"/>
                <w:lang w:val="en-US" w:bidi="ar-SA"/>
              </w:rPr>
            </w:pPr>
          </w:p>
        </w:tc>
      </w:tr>
      <w:tr w:rsidR="00563D5E">
        <w:trPr>
          <w:trHeight w:val="277"/>
          <w:jc w:val="center"/>
        </w:trPr>
        <w:tc>
          <w:tcPr>
            <w:tcW w:w="94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3</w:t>
            </w:r>
          </w:p>
        </w:tc>
        <w:tc>
          <w:tcPr>
            <w:tcW w:w="2691" w:type="dxa"/>
            <w:shd w:val="clear" w:color="000000" w:fill="auto"/>
            <w:tcMar>
              <w:left w:w="108" w:type="dxa"/>
              <w:right w:w="108" w:type="dxa"/>
            </w:tcMar>
            <w:vAlign w:val="center"/>
          </w:tcPr>
          <w:p w:rsidR="00563D5E" w:rsidRPr="003A1D46" w:rsidRDefault="00F208AD">
            <w:pPr>
              <w:spacing w:line="360" w:lineRule="auto"/>
              <w:jc w:val="center"/>
              <w:rPr>
                <w:kern w:val="2"/>
                <w:sz w:val="24"/>
                <w:szCs w:val="24"/>
                <w:lang w:val="en-US" w:bidi="ar-SA"/>
              </w:rPr>
            </w:pPr>
            <w:r w:rsidRPr="003A1D46">
              <w:rPr>
                <w:kern w:val="2"/>
                <w:sz w:val="24"/>
                <w:szCs w:val="24"/>
                <w:lang w:val="en-US" w:bidi="ar-SA"/>
              </w:rPr>
              <w:t>投标报价</w:t>
            </w:r>
          </w:p>
        </w:tc>
        <w:tc>
          <w:tcPr>
            <w:tcW w:w="6184" w:type="dxa"/>
            <w:shd w:val="clear" w:color="000000" w:fill="auto"/>
            <w:tcMar>
              <w:left w:w="108" w:type="dxa"/>
              <w:right w:w="108" w:type="dxa"/>
            </w:tcMar>
            <w:vAlign w:val="center"/>
          </w:tcPr>
          <w:p w:rsidR="00563D5E" w:rsidRPr="003A1D46" w:rsidRDefault="00F208AD">
            <w:pPr>
              <w:spacing w:line="360" w:lineRule="auto"/>
              <w:jc w:val="both"/>
              <w:rPr>
                <w:kern w:val="2"/>
                <w:sz w:val="24"/>
                <w:szCs w:val="24"/>
                <w:lang w:val="en-US" w:bidi="ar-SA"/>
              </w:rPr>
            </w:pPr>
            <w:r w:rsidRPr="003A1D46">
              <w:rPr>
                <w:spacing w:val="-7"/>
                <w:kern w:val="2"/>
                <w:sz w:val="24"/>
                <w:szCs w:val="24"/>
                <w:lang w:val="en-US" w:bidi="ar-SA"/>
              </w:rPr>
              <w:t>我司</w:t>
            </w:r>
            <w:r w:rsidRPr="003A1D46">
              <w:rPr>
                <w:rFonts w:hint="eastAsia"/>
                <w:b/>
                <w:spacing w:val="-7"/>
                <w:kern w:val="2"/>
                <w:sz w:val="24"/>
                <w:szCs w:val="24"/>
                <w:lang w:val="en-US" w:bidi="ar-SA"/>
              </w:rPr>
              <w:t>年度</w:t>
            </w:r>
            <w:r w:rsidRPr="003A1D46">
              <w:rPr>
                <w:rFonts w:hint="eastAsia"/>
                <w:b/>
                <w:bCs/>
                <w:spacing w:val="-7"/>
                <w:kern w:val="2"/>
                <w:sz w:val="24"/>
                <w:szCs w:val="24"/>
                <w:lang w:val="en-US" w:bidi="ar-SA"/>
              </w:rPr>
              <w:t>投标报价总额</w:t>
            </w:r>
            <w:r w:rsidRPr="003A1D46">
              <w:rPr>
                <w:rFonts w:hint="eastAsia"/>
                <w:b/>
                <w:spacing w:val="-7"/>
                <w:kern w:val="2"/>
                <w:sz w:val="24"/>
                <w:szCs w:val="24"/>
                <w:lang w:val="en-US" w:bidi="ar-SA"/>
              </w:rPr>
              <w:t>（含税）</w:t>
            </w:r>
            <w:r w:rsidRPr="003A1D46">
              <w:rPr>
                <w:spacing w:val="-7"/>
                <w:kern w:val="2"/>
                <w:sz w:val="24"/>
                <w:szCs w:val="24"/>
                <w:lang w:val="en-US" w:bidi="ar-SA"/>
              </w:rPr>
              <w:t>为：</w:t>
            </w:r>
            <w:r w:rsidR="003A1D46">
              <w:rPr>
                <w:rFonts w:hint="eastAsia"/>
                <w:spacing w:val="-7"/>
                <w:kern w:val="2"/>
                <w:sz w:val="24"/>
                <w:szCs w:val="24"/>
                <w:u w:val="single"/>
                <w:lang w:val="en-US" w:bidi="ar-SA"/>
              </w:rPr>
              <w:t xml:space="preserve">      </w:t>
            </w:r>
            <w:r w:rsidRPr="003A1D46">
              <w:rPr>
                <w:b/>
                <w:spacing w:val="-7"/>
                <w:kern w:val="2"/>
                <w:sz w:val="24"/>
                <w:szCs w:val="24"/>
                <w:lang w:val="en-US" w:bidi="ar-SA"/>
              </w:rPr>
              <w:t>万元</w:t>
            </w:r>
            <w:r w:rsidRPr="003A1D46">
              <w:rPr>
                <w:rFonts w:hint="eastAsia"/>
                <w:b/>
                <w:spacing w:val="-7"/>
                <w:kern w:val="2"/>
                <w:sz w:val="24"/>
                <w:szCs w:val="24"/>
                <w:lang w:val="en-US" w:bidi="ar-SA"/>
              </w:rPr>
              <w:t>/年</w:t>
            </w:r>
          </w:p>
        </w:tc>
      </w:tr>
      <w:tr w:rsidR="00563D5E">
        <w:trPr>
          <w:trHeight w:val="277"/>
          <w:jc w:val="center"/>
        </w:trPr>
        <w:tc>
          <w:tcPr>
            <w:tcW w:w="94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4</w:t>
            </w:r>
          </w:p>
        </w:tc>
        <w:tc>
          <w:tcPr>
            <w:tcW w:w="2691" w:type="dxa"/>
            <w:shd w:val="clear" w:color="000000" w:fill="auto"/>
            <w:tcMar>
              <w:left w:w="108" w:type="dxa"/>
              <w:right w:w="108" w:type="dxa"/>
            </w:tcMar>
            <w:vAlign w:val="center"/>
          </w:tcPr>
          <w:p w:rsidR="00563D5E" w:rsidRPr="003A1D46" w:rsidRDefault="00F208AD">
            <w:pPr>
              <w:spacing w:line="360" w:lineRule="auto"/>
              <w:jc w:val="center"/>
              <w:rPr>
                <w:kern w:val="2"/>
                <w:sz w:val="24"/>
                <w:szCs w:val="24"/>
                <w:lang w:val="en-US" w:bidi="ar-SA"/>
              </w:rPr>
            </w:pPr>
            <w:r w:rsidRPr="003A1D46">
              <w:rPr>
                <w:kern w:val="2"/>
                <w:sz w:val="24"/>
                <w:szCs w:val="24"/>
                <w:lang w:val="en-US" w:bidi="ar-SA"/>
              </w:rPr>
              <w:t>项目负责人（店长）</w:t>
            </w:r>
          </w:p>
        </w:tc>
        <w:tc>
          <w:tcPr>
            <w:tcW w:w="6184" w:type="dxa"/>
            <w:shd w:val="clear" w:color="000000" w:fill="auto"/>
            <w:tcMar>
              <w:left w:w="108" w:type="dxa"/>
              <w:right w:w="108" w:type="dxa"/>
            </w:tcMar>
            <w:vAlign w:val="center"/>
          </w:tcPr>
          <w:p w:rsidR="00563D5E" w:rsidRPr="003A1D46" w:rsidRDefault="00563D5E">
            <w:pPr>
              <w:spacing w:line="360" w:lineRule="auto"/>
              <w:jc w:val="both"/>
              <w:rPr>
                <w:kern w:val="2"/>
                <w:sz w:val="24"/>
                <w:szCs w:val="24"/>
                <w:lang w:val="en-US" w:bidi="ar-SA"/>
              </w:rPr>
            </w:pPr>
          </w:p>
        </w:tc>
      </w:tr>
      <w:tr w:rsidR="00563D5E">
        <w:trPr>
          <w:trHeight w:val="277"/>
          <w:jc w:val="center"/>
        </w:trPr>
        <w:tc>
          <w:tcPr>
            <w:tcW w:w="941" w:type="dxa"/>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rFonts w:hint="eastAsia"/>
                <w:kern w:val="2"/>
                <w:sz w:val="24"/>
                <w:szCs w:val="24"/>
                <w:lang w:val="en-US" w:bidi="ar-SA"/>
              </w:rPr>
              <w:t>5</w:t>
            </w:r>
          </w:p>
        </w:tc>
        <w:tc>
          <w:tcPr>
            <w:tcW w:w="2691" w:type="dxa"/>
            <w:shd w:val="clear" w:color="000000" w:fill="auto"/>
            <w:tcMar>
              <w:left w:w="108" w:type="dxa"/>
              <w:right w:w="108" w:type="dxa"/>
            </w:tcMar>
            <w:vAlign w:val="center"/>
          </w:tcPr>
          <w:p w:rsidR="00563D5E" w:rsidRPr="003A1D46" w:rsidRDefault="00F208AD">
            <w:pPr>
              <w:spacing w:line="360" w:lineRule="auto"/>
              <w:jc w:val="center"/>
              <w:rPr>
                <w:kern w:val="2"/>
                <w:sz w:val="24"/>
                <w:szCs w:val="24"/>
                <w:lang w:val="en-US" w:bidi="ar-SA"/>
              </w:rPr>
            </w:pPr>
            <w:r w:rsidRPr="003A1D46">
              <w:rPr>
                <w:rFonts w:hint="eastAsia"/>
                <w:kern w:val="2"/>
                <w:sz w:val="24"/>
                <w:szCs w:val="24"/>
                <w:lang w:val="en-US" w:bidi="ar-SA"/>
              </w:rPr>
              <w:t>合同履行期限</w:t>
            </w:r>
          </w:p>
        </w:tc>
        <w:tc>
          <w:tcPr>
            <w:tcW w:w="6184" w:type="dxa"/>
            <w:shd w:val="clear" w:color="000000" w:fill="auto"/>
            <w:tcMar>
              <w:left w:w="108" w:type="dxa"/>
              <w:right w:w="108" w:type="dxa"/>
            </w:tcMar>
            <w:vAlign w:val="center"/>
          </w:tcPr>
          <w:p w:rsidR="00563D5E" w:rsidRPr="003A1D46" w:rsidRDefault="00F208AD">
            <w:pPr>
              <w:spacing w:line="360" w:lineRule="auto"/>
              <w:jc w:val="both"/>
              <w:rPr>
                <w:kern w:val="2"/>
                <w:sz w:val="24"/>
                <w:szCs w:val="24"/>
                <w:lang w:val="en-US" w:bidi="ar-SA"/>
              </w:rPr>
            </w:pPr>
            <w:r w:rsidRPr="003A1D46">
              <w:rPr>
                <w:rFonts w:hint="eastAsia"/>
                <w:kern w:val="2"/>
                <w:sz w:val="24"/>
                <w:szCs w:val="24"/>
                <w:lang w:val="en-US" w:bidi="ar-SA"/>
              </w:rPr>
              <w:t>三年，合同一年一签，经考核通过后，合同每年续签一次。</w:t>
            </w:r>
          </w:p>
        </w:tc>
      </w:tr>
      <w:tr w:rsidR="00563D5E">
        <w:trPr>
          <w:trHeight w:val="277"/>
          <w:jc w:val="center"/>
        </w:trPr>
        <w:tc>
          <w:tcPr>
            <w:tcW w:w="3632" w:type="dxa"/>
            <w:gridSpan w:val="2"/>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是否全部属于小微型企业服务</w:t>
            </w:r>
          </w:p>
        </w:tc>
        <w:tc>
          <w:tcPr>
            <w:tcW w:w="6184" w:type="dxa"/>
            <w:shd w:val="clear" w:color="000000" w:fill="auto"/>
            <w:tcMar>
              <w:left w:w="108" w:type="dxa"/>
              <w:right w:w="108" w:type="dxa"/>
            </w:tcMar>
            <w:vAlign w:val="center"/>
          </w:tcPr>
          <w:p w:rsidR="00563D5E" w:rsidRDefault="00F208AD">
            <w:pPr>
              <w:spacing w:line="360" w:lineRule="auto"/>
              <w:rPr>
                <w:kern w:val="2"/>
                <w:sz w:val="24"/>
                <w:szCs w:val="24"/>
                <w:lang w:val="en-US" w:bidi="ar-SA"/>
              </w:rPr>
            </w:pPr>
            <w:r>
              <w:rPr>
                <w:kern w:val="2"/>
                <w:sz w:val="24"/>
                <w:szCs w:val="24"/>
                <w:lang w:val="en-US" w:bidi="ar-SA"/>
              </w:rPr>
              <w:t>是（</w:t>
            </w:r>
            <w:r w:rsidR="003A1D46">
              <w:rPr>
                <w:rFonts w:hint="eastAsia"/>
                <w:kern w:val="2"/>
                <w:sz w:val="24"/>
                <w:szCs w:val="24"/>
                <w:lang w:val="en-US" w:bidi="ar-SA"/>
              </w:rPr>
              <w:t xml:space="preserve"> </w:t>
            </w:r>
            <w:r>
              <w:rPr>
                <w:kern w:val="2"/>
                <w:sz w:val="24"/>
                <w:szCs w:val="24"/>
                <w:lang w:val="en-US" w:bidi="ar-SA"/>
              </w:rPr>
              <w:t>）              否（</w:t>
            </w:r>
            <w:r w:rsidR="003A1D46">
              <w:rPr>
                <w:rFonts w:hint="eastAsia"/>
                <w:kern w:val="2"/>
                <w:sz w:val="24"/>
                <w:szCs w:val="24"/>
                <w:lang w:val="en-US" w:bidi="ar-SA"/>
              </w:rPr>
              <w:t xml:space="preserve"> </w:t>
            </w:r>
            <w:r>
              <w:rPr>
                <w:kern w:val="2"/>
                <w:sz w:val="24"/>
                <w:szCs w:val="24"/>
                <w:lang w:val="en-US" w:bidi="ar-SA"/>
              </w:rPr>
              <w:t>）</w:t>
            </w:r>
          </w:p>
        </w:tc>
      </w:tr>
      <w:tr w:rsidR="00563D5E">
        <w:trPr>
          <w:trHeight w:val="277"/>
          <w:jc w:val="center"/>
        </w:trPr>
        <w:tc>
          <w:tcPr>
            <w:tcW w:w="3632" w:type="dxa"/>
            <w:gridSpan w:val="2"/>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是否全部属于残疾人福利性单位服务</w:t>
            </w:r>
          </w:p>
        </w:tc>
        <w:tc>
          <w:tcPr>
            <w:tcW w:w="6184" w:type="dxa"/>
            <w:shd w:val="clear" w:color="000000" w:fill="auto"/>
            <w:tcMar>
              <w:left w:w="108" w:type="dxa"/>
              <w:right w:w="108" w:type="dxa"/>
            </w:tcMar>
            <w:vAlign w:val="center"/>
          </w:tcPr>
          <w:p w:rsidR="00563D5E" w:rsidRDefault="00F208AD">
            <w:pPr>
              <w:spacing w:line="360" w:lineRule="auto"/>
              <w:rPr>
                <w:kern w:val="2"/>
                <w:sz w:val="24"/>
                <w:szCs w:val="24"/>
                <w:lang w:val="en-US" w:bidi="ar-SA"/>
              </w:rPr>
            </w:pPr>
            <w:r>
              <w:rPr>
                <w:kern w:val="2"/>
                <w:sz w:val="24"/>
                <w:szCs w:val="24"/>
                <w:lang w:val="en-US" w:bidi="ar-SA"/>
              </w:rPr>
              <w:t>是（</w:t>
            </w:r>
            <w:r w:rsidR="003A1D46">
              <w:rPr>
                <w:rFonts w:hint="eastAsia"/>
                <w:kern w:val="2"/>
                <w:sz w:val="24"/>
                <w:szCs w:val="24"/>
                <w:lang w:val="en-US" w:bidi="ar-SA"/>
              </w:rPr>
              <w:t xml:space="preserve"> </w:t>
            </w:r>
            <w:r>
              <w:rPr>
                <w:kern w:val="2"/>
                <w:sz w:val="24"/>
                <w:szCs w:val="24"/>
                <w:lang w:val="en-US" w:bidi="ar-SA"/>
              </w:rPr>
              <w:t>）              否（</w:t>
            </w:r>
            <w:r w:rsidR="003A1D46">
              <w:rPr>
                <w:rFonts w:hint="eastAsia"/>
                <w:kern w:val="2"/>
                <w:sz w:val="24"/>
                <w:szCs w:val="24"/>
                <w:lang w:val="en-US" w:bidi="ar-SA"/>
              </w:rPr>
              <w:t xml:space="preserve"> </w:t>
            </w:r>
            <w:r>
              <w:rPr>
                <w:kern w:val="2"/>
                <w:sz w:val="24"/>
                <w:szCs w:val="24"/>
                <w:lang w:val="en-US" w:bidi="ar-SA"/>
              </w:rPr>
              <w:t>）</w:t>
            </w:r>
          </w:p>
        </w:tc>
      </w:tr>
      <w:tr w:rsidR="00563D5E">
        <w:trPr>
          <w:trHeight w:val="277"/>
          <w:jc w:val="center"/>
        </w:trPr>
        <w:tc>
          <w:tcPr>
            <w:tcW w:w="3632" w:type="dxa"/>
            <w:gridSpan w:val="2"/>
            <w:shd w:val="clear" w:color="000000" w:fill="auto"/>
            <w:tcMar>
              <w:left w:w="108" w:type="dxa"/>
              <w:right w:w="108" w:type="dxa"/>
            </w:tcMar>
            <w:vAlign w:val="center"/>
          </w:tcPr>
          <w:p w:rsidR="00563D5E" w:rsidRDefault="00F208AD">
            <w:pPr>
              <w:spacing w:line="360" w:lineRule="auto"/>
              <w:jc w:val="center"/>
              <w:rPr>
                <w:kern w:val="2"/>
                <w:sz w:val="24"/>
                <w:szCs w:val="24"/>
                <w:lang w:val="en-US" w:bidi="ar-SA"/>
              </w:rPr>
            </w:pPr>
            <w:r>
              <w:rPr>
                <w:kern w:val="2"/>
                <w:sz w:val="24"/>
                <w:szCs w:val="24"/>
                <w:lang w:val="en-US" w:bidi="ar-SA"/>
              </w:rPr>
              <w:t>是否全部属于监狱企业服务</w:t>
            </w:r>
          </w:p>
        </w:tc>
        <w:tc>
          <w:tcPr>
            <w:tcW w:w="6184" w:type="dxa"/>
            <w:shd w:val="clear" w:color="000000" w:fill="auto"/>
            <w:tcMar>
              <w:left w:w="108" w:type="dxa"/>
              <w:right w:w="108" w:type="dxa"/>
            </w:tcMar>
            <w:vAlign w:val="center"/>
          </w:tcPr>
          <w:p w:rsidR="00563D5E" w:rsidRDefault="00F208AD">
            <w:pPr>
              <w:spacing w:line="360" w:lineRule="auto"/>
              <w:rPr>
                <w:kern w:val="2"/>
                <w:sz w:val="24"/>
                <w:szCs w:val="24"/>
                <w:lang w:val="en-US" w:bidi="ar-SA"/>
              </w:rPr>
            </w:pPr>
            <w:r>
              <w:rPr>
                <w:kern w:val="2"/>
                <w:sz w:val="24"/>
                <w:szCs w:val="24"/>
                <w:lang w:val="en-US" w:bidi="ar-SA"/>
              </w:rPr>
              <w:t>是（</w:t>
            </w:r>
            <w:r w:rsidR="003A1D46">
              <w:rPr>
                <w:rFonts w:hint="eastAsia"/>
                <w:kern w:val="2"/>
                <w:sz w:val="24"/>
                <w:szCs w:val="24"/>
                <w:lang w:val="en-US" w:bidi="ar-SA"/>
              </w:rPr>
              <w:t xml:space="preserve"> </w:t>
            </w:r>
            <w:r>
              <w:rPr>
                <w:kern w:val="2"/>
                <w:sz w:val="24"/>
                <w:szCs w:val="24"/>
                <w:lang w:val="en-US" w:bidi="ar-SA"/>
              </w:rPr>
              <w:t>）              否（</w:t>
            </w:r>
            <w:r w:rsidR="003A1D46">
              <w:rPr>
                <w:rFonts w:hint="eastAsia"/>
                <w:kern w:val="2"/>
                <w:sz w:val="24"/>
                <w:szCs w:val="24"/>
                <w:lang w:val="en-US" w:bidi="ar-SA"/>
              </w:rPr>
              <w:t xml:space="preserve"> </w:t>
            </w:r>
            <w:r>
              <w:rPr>
                <w:kern w:val="2"/>
                <w:sz w:val="24"/>
                <w:szCs w:val="24"/>
                <w:lang w:val="en-US" w:bidi="ar-SA"/>
              </w:rPr>
              <w:t>）</w:t>
            </w:r>
          </w:p>
        </w:tc>
      </w:tr>
    </w:tbl>
    <w:p w:rsidR="00563D5E" w:rsidRDefault="00F208AD">
      <w:pPr>
        <w:spacing w:line="360" w:lineRule="auto"/>
        <w:rPr>
          <w:kern w:val="2"/>
          <w:sz w:val="24"/>
          <w:lang w:val="en-US" w:bidi="ar-SA"/>
        </w:rPr>
      </w:pPr>
      <w:r>
        <w:rPr>
          <w:kern w:val="2"/>
          <w:sz w:val="24"/>
          <w:lang w:val="en-US" w:bidi="ar-SA"/>
        </w:rPr>
        <w:t>注：</w:t>
      </w:r>
    </w:p>
    <w:p w:rsidR="00563D5E" w:rsidRDefault="00F208AD">
      <w:pPr>
        <w:spacing w:line="360" w:lineRule="auto"/>
        <w:rPr>
          <w:kern w:val="2"/>
          <w:sz w:val="24"/>
          <w:lang w:val="en-US" w:bidi="ar-SA"/>
        </w:rPr>
      </w:pPr>
      <w:r>
        <w:rPr>
          <w:rFonts w:hint="eastAsia"/>
          <w:kern w:val="2"/>
          <w:sz w:val="24"/>
          <w:lang w:val="en-US" w:bidi="ar-SA"/>
        </w:rPr>
        <w:t>1.本项目仅接受一个价格，不得填报有选择性报价方案。</w:t>
      </w:r>
    </w:p>
    <w:p w:rsidR="00563D5E" w:rsidRDefault="00F208AD">
      <w:pPr>
        <w:spacing w:line="360" w:lineRule="auto"/>
        <w:rPr>
          <w:kern w:val="2"/>
          <w:sz w:val="24"/>
          <w:lang w:val="en-US" w:bidi="ar-SA"/>
        </w:rPr>
      </w:pPr>
      <w:r>
        <w:rPr>
          <w:kern w:val="2"/>
          <w:sz w:val="24"/>
          <w:lang w:val="en-US" w:bidi="ar-SA"/>
        </w:rPr>
        <w:t>2.投标报价应为完成本项目工作所发生的一切预见和不可预见费用。</w:t>
      </w:r>
    </w:p>
    <w:p w:rsidR="00563D5E" w:rsidRDefault="00F208AD">
      <w:pPr>
        <w:spacing w:line="360" w:lineRule="auto"/>
        <w:rPr>
          <w:kern w:val="2"/>
          <w:sz w:val="24"/>
          <w:lang w:val="en-US" w:bidi="ar-SA"/>
        </w:rPr>
      </w:pPr>
      <w:r>
        <w:rPr>
          <w:kern w:val="2"/>
          <w:sz w:val="24"/>
          <w:lang w:val="en-US" w:bidi="ar-SA"/>
        </w:rPr>
        <w:t>3.采购人不再支付其他任何费用。</w:t>
      </w:r>
    </w:p>
    <w:p w:rsidR="00563D5E" w:rsidRDefault="00F208AD">
      <w:pPr>
        <w:spacing w:line="360" w:lineRule="auto"/>
        <w:rPr>
          <w:kern w:val="2"/>
          <w:sz w:val="24"/>
          <w:lang w:val="en-US" w:bidi="ar-SA"/>
        </w:rPr>
      </w:pPr>
      <w:r>
        <w:rPr>
          <w:kern w:val="2"/>
          <w:sz w:val="24"/>
          <w:lang w:val="en-US" w:bidi="ar-SA"/>
        </w:rPr>
        <w:t>4.采购内容详见采购文件“采购需求”。</w:t>
      </w:r>
    </w:p>
    <w:p w:rsidR="00563D5E" w:rsidRDefault="00F208AD">
      <w:pPr>
        <w:spacing w:line="360" w:lineRule="auto"/>
        <w:rPr>
          <w:kern w:val="2"/>
          <w:sz w:val="24"/>
          <w:lang w:val="en-US" w:bidi="ar-SA"/>
        </w:rPr>
      </w:pPr>
      <w:r>
        <w:rPr>
          <w:kern w:val="2"/>
          <w:sz w:val="24"/>
          <w:lang w:val="en-US" w:bidi="ar-SA"/>
        </w:rPr>
        <w:t>5、除有特殊说明外，以上“税”均指增值税。</w:t>
      </w:r>
    </w:p>
    <w:p w:rsidR="00563D5E" w:rsidRDefault="00F208AD">
      <w:pPr>
        <w:spacing w:line="360" w:lineRule="auto"/>
        <w:rPr>
          <w:kern w:val="2"/>
          <w:sz w:val="24"/>
          <w:lang w:val="en-US" w:bidi="ar-SA"/>
        </w:rPr>
      </w:pPr>
      <w:r>
        <w:rPr>
          <w:kern w:val="2"/>
          <w:sz w:val="24"/>
          <w:lang w:val="en-US" w:bidi="ar-SA"/>
        </w:rPr>
        <w:t>供应商名称（</w:t>
      </w:r>
      <w:r>
        <w:rPr>
          <w:rFonts w:hint="eastAsia"/>
          <w:sz w:val="24"/>
          <w:szCs w:val="24"/>
        </w:rPr>
        <w:t>加盖公章扫描上传或电子签章</w:t>
      </w:r>
      <w:r>
        <w:rPr>
          <w:kern w:val="2"/>
          <w:sz w:val="24"/>
          <w:lang w:val="en-US" w:bidi="ar-SA"/>
        </w:rPr>
        <w:t>）：</w:t>
      </w:r>
    </w:p>
    <w:p w:rsidR="00563D5E" w:rsidRDefault="00F208AD">
      <w:pPr>
        <w:spacing w:line="360" w:lineRule="auto"/>
        <w:rPr>
          <w:kern w:val="2"/>
          <w:sz w:val="24"/>
          <w:lang w:val="en-US" w:bidi="ar-SA"/>
        </w:rPr>
      </w:pPr>
      <w:r>
        <w:rPr>
          <w:rFonts w:hint="eastAsia"/>
          <w:kern w:val="2"/>
          <w:sz w:val="24"/>
          <w:lang w:val="en-US" w:bidi="ar-SA"/>
        </w:rPr>
        <w:t>日期：   年</w:t>
      </w:r>
      <w:r>
        <w:rPr>
          <w:rFonts w:hint="eastAsia"/>
          <w:kern w:val="2"/>
          <w:sz w:val="24"/>
          <w:lang w:val="en-US" w:bidi="ar-SA"/>
        </w:rPr>
        <w:tab/>
        <w:t>月</w:t>
      </w:r>
      <w:r>
        <w:rPr>
          <w:rFonts w:hint="eastAsia"/>
          <w:kern w:val="2"/>
          <w:sz w:val="24"/>
          <w:lang w:val="en-US" w:bidi="ar-SA"/>
        </w:rPr>
        <w:tab/>
        <w:t>日</w:t>
      </w:r>
    </w:p>
    <w:p w:rsidR="00563D5E" w:rsidRDefault="00F208AD">
      <w:pPr>
        <w:spacing w:line="360" w:lineRule="auto"/>
        <w:ind w:left="945" w:hanging="945"/>
        <w:rPr>
          <w:kern w:val="2"/>
          <w:sz w:val="21"/>
          <w:lang w:val="en-US" w:bidi="ar-SA"/>
        </w:rPr>
      </w:pPr>
      <w:r>
        <w:rPr>
          <w:kern w:val="2"/>
          <w:sz w:val="21"/>
          <w:lang w:val="en-US" w:bidi="ar-SA"/>
        </w:rPr>
        <w:t>说明：1.在“是否全部属于小微型企业服务”栏后“是”或“否”上打“√”。</w:t>
      </w:r>
    </w:p>
    <w:p w:rsidR="00563D5E" w:rsidRDefault="00F208AD">
      <w:pPr>
        <w:spacing w:line="360" w:lineRule="auto"/>
        <w:ind w:firstLine="630"/>
        <w:rPr>
          <w:kern w:val="2"/>
          <w:sz w:val="21"/>
          <w:lang w:val="en-US" w:bidi="ar-SA"/>
        </w:rPr>
      </w:pPr>
      <w:r>
        <w:rPr>
          <w:kern w:val="2"/>
          <w:sz w:val="21"/>
          <w:lang w:val="en-US" w:bidi="ar-SA"/>
        </w:rPr>
        <w:t>2.在“是否全部属于残疾人福利性单位服务”栏后“是”或“否”上打“√”。</w:t>
      </w:r>
    </w:p>
    <w:p w:rsidR="00563D5E" w:rsidRDefault="00F208AD">
      <w:pPr>
        <w:spacing w:line="360" w:lineRule="auto"/>
        <w:ind w:firstLine="420"/>
        <w:rPr>
          <w:kern w:val="2"/>
          <w:sz w:val="21"/>
          <w:lang w:val="en-US" w:bidi="ar-SA"/>
        </w:rPr>
      </w:pPr>
      <w:r>
        <w:rPr>
          <w:kern w:val="2"/>
          <w:sz w:val="21"/>
          <w:lang w:val="en-US" w:bidi="ar-SA"/>
        </w:rPr>
        <w:t xml:space="preserve">  3.在“是否全部属于监狱企业服务”栏后“是”或“否”上打“√”。</w:t>
      </w:r>
    </w:p>
    <w:p w:rsidR="00563D5E" w:rsidRDefault="00F208AD">
      <w:pPr>
        <w:spacing w:line="360" w:lineRule="auto"/>
        <w:ind w:firstLine="630"/>
        <w:rPr>
          <w:b/>
          <w:kern w:val="2"/>
          <w:sz w:val="21"/>
          <w:lang w:val="en-US" w:bidi="ar-SA"/>
        </w:rPr>
      </w:pPr>
      <w:r>
        <w:rPr>
          <w:rFonts w:hint="eastAsia"/>
          <w:b/>
          <w:kern w:val="2"/>
          <w:sz w:val="21"/>
          <w:lang w:val="en-US" w:bidi="ar-SA"/>
        </w:rPr>
        <w:t>4、如填写“是”，供应商需提供《中小企业声明函》或《残疾人福利性单位声明函》或《属于监狱企业的证明文件》。如未按要求提供、填写，或相关内容表述不清、前后矛盾的，不享受价格扣除。</w:t>
      </w:r>
    </w:p>
    <w:p w:rsidR="00563D5E" w:rsidRDefault="00F208AD">
      <w:pPr>
        <w:widowControl/>
        <w:rPr>
          <w:rFonts w:ascii="仿宋" w:eastAsia="仿宋" w:hAnsi="仿宋" w:cs="仿宋"/>
          <w:b/>
          <w:color w:val="000000"/>
          <w:sz w:val="32"/>
        </w:rPr>
      </w:pPr>
      <w:r>
        <w:rPr>
          <w:rFonts w:ascii="仿宋" w:eastAsia="仿宋" w:hAnsi="仿宋" w:cs="仿宋"/>
          <w:b/>
          <w:color w:val="000000"/>
          <w:sz w:val="32"/>
        </w:rPr>
        <w:br w:type="page"/>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b/>
          <w:color w:val="000000"/>
          <w:sz w:val="32"/>
        </w:rPr>
        <w:lastRenderedPageBreak/>
        <w:t>附件四、分项报价表</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Pr="003A1D46" w:rsidRDefault="00F208AD">
      <w:pPr>
        <w:pBdr>
          <w:top w:val="none" w:sz="0" w:space="0" w:color="000000"/>
          <w:left w:val="none" w:sz="0" w:space="0" w:color="000000"/>
          <w:bottom w:val="none" w:sz="0" w:space="0" w:color="000000"/>
          <w:right w:val="none" w:sz="0" w:space="0" w:color="000000"/>
        </w:pBdr>
        <w:spacing w:line="411" w:lineRule="atLeast"/>
        <w:ind w:right="206"/>
        <w:jc w:val="center"/>
        <w:rPr>
          <w:rFonts w:ascii="仿宋" w:eastAsia="仿宋" w:hAnsi="仿宋" w:cs="仿宋"/>
          <w:b/>
          <w:color w:val="000000"/>
          <w:sz w:val="36"/>
        </w:rPr>
      </w:pPr>
      <w:r w:rsidRPr="003A1D46">
        <w:rPr>
          <w:rFonts w:ascii="仿宋" w:eastAsia="仿宋" w:hAnsi="仿宋" w:cs="仿宋"/>
          <w:b/>
          <w:color w:val="000000"/>
          <w:sz w:val="36"/>
        </w:rPr>
        <w:t>分项报价表</w:t>
      </w:r>
    </w:p>
    <w:p w:rsidR="00563D5E" w:rsidRPr="003A1D46" w:rsidRDefault="00F208AD">
      <w:pPr>
        <w:pBdr>
          <w:top w:val="none" w:sz="0" w:space="0" w:color="000000"/>
          <w:left w:val="none" w:sz="0" w:space="0" w:color="000000"/>
          <w:bottom w:val="none" w:sz="0" w:space="0" w:color="000000"/>
          <w:right w:val="none" w:sz="0" w:space="0" w:color="000000"/>
        </w:pBdr>
        <w:spacing w:line="411" w:lineRule="atLeast"/>
        <w:ind w:right="206"/>
        <w:jc w:val="center"/>
        <w:rPr>
          <w:rFonts w:ascii="仿宋" w:eastAsia="仿宋" w:hAnsi="仿宋" w:cs="仿宋"/>
          <w:b/>
          <w:color w:val="000000"/>
          <w:sz w:val="36"/>
        </w:rPr>
      </w:pPr>
      <w:r w:rsidRPr="003A1D46">
        <w:rPr>
          <w:rFonts w:ascii="仿宋" w:eastAsia="仿宋" w:hAnsi="仿宋" w:cs="仿宋"/>
          <w:b/>
          <w:color w:val="000000"/>
          <w:sz w:val="36"/>
        </w:rPr>
        <w:t>（如有，格式自拟）</w:t>
      </w:r>
    </w:p>
    <w:p w:rsidR="00563D5E" w:rsidRPr="003A1D46" w:rsidRDefault="00563D5E">
      <w:pPr>
        <w:spacing w:line="360" w:lineRule="auto"/>
        <w:ind w:leftChars="1200" w:left="2640"/>
        <w:jc w:val="both"/>
        <w:rPr>
          <w:rFonts w:ascii="Times New Roman" w:hAnsi="Times New Roman" w:cs="Arial"/>
          <w:kern w:val="2"/>
          <w:sz w:val="21"/>
          <w:szCs w:val="20"/>
          <w:lang w:val="en-US" w:bidi="ar-SA"/>
        </w:rPr>
      </w:pPr>
    </w:p>
    <w:p w:rsidR="00563D5E" w:rsidRDefault="00F208AD">
      <w:pPr>
        <w:rPr>
          <w:rFonts w:ascii="Times New Roman" w:hAnsi="Times New Roman" w:cs="Arial"/>
          <w:kern w:val="2"/>
          <w:sz w:val="21"/>
          <w:szCs w:val="20"/>
          <w:lang w:val="en-US"/>
        </w:rPr>
      </w:pPr>
      <w:r w:rsidRPr="003A1D46">
        <w:rPr>
          <w:rFonts w:ascii="Times New Roman" w:hAnsi="Times New Roman" w:cs="Arial"/>
          <w:kern w:val="2"/>
          <w:sz w:val="21"/>
          <w:szCs w:val="20"/>
          <w:lang w:val="en-US"/>
        </w:rPr>
        <w:t>投标单位（</w:t>
      </w:r>
      <w:r w:rsidRPr="003A1D46">
        <w:rPr>
          <w:rFonts w:ascii="Times New Roman" w:hAnsi="Times New Roman" w:cs="Arial" w:hint="eastAsia"/>
          <w:kern w:val="2"/>
          <w:sz w:val="21"/>
          <w:szCs w:val="20"/>
          <w:lang w:val="en-US"/>
        </w:rPr>
        <w:t>加盖公章扫描上传或电子签章</w:t>
      </w:r>
      <w:r w:rsidRPr="003A1D46">
        <w:rPr>
          <w:rFonts w:ascii="Times New Roman" w:hAnsi="Times New Roman" w:cs="Arial"/>
          <w:kern w:val="2"/>
          <w:sz w:val="21"/>
          <w:szCs w:val="20"/>
          <w:lang w:val="en-US"/>
        </w:rPr>
        <w:t>）：</w:t>
      </w:r>
    </w:p>
    <w:p w:rsidR="00563D5E" w:rsidRDefault="00563D5E">
      <w:pPr>
        <w:jc w:val="center"/>
        <w:rPr>
          <w:rFonts w:ascii="Times New Roman" w:hAnsi="Times New Roman" w:cs="Times New Roman"/>
          <w:b/>
          <w:bCs/>
          <w:kern w:val="2"/>
          <w:sz w:val="32"/>
          <w:szCs w:val="32"/>
          <w:lang w:val="en-US" w:bidi="ar-SA"/>
        </w:rPr>
      </w:pPr>
    </w:p>
    <w:p w:rsidR="00563D5E" w:rsidRDefault="00F208AD">
      <w:pPr>
        <w:jc w:val="center"/>
        <w:rPr>
          <w:rFonts w:ascii="Arial" w:hAnsi="Arial" w:cs="Arial"/>
          <w:kern w:val="2"/>
          <w:sz w:val="28"/>
          <w:szCs w:val="28"/>
          <w:lang w:val="en-US" w:bidi="ar-SA"/>
        </w:rPr>
      </w:pPr>
      <w:r>
        <w:rPr>
          <w:rFonts w:ascii="Times New Roman" w:hAnsi="Times New Roman" w:cs="Times New Roman"/>
          <w:b/>
          <w:bCs/>
          <w:kern w:val="2"/>
          <w:sz w:val="32"/>
          <w:szCs w:val="32"/>
          <w:lang w:val="en-US" w:bidi="ar-SA"/>
        </w:rPr>
        <w:br w:type="page"/>
      </w:r>
    </w:p>
    <w:p w:rsidR="00563D5E" w:rsidRDefault="00F208AD">
      <w:pPr>
        <w:pBdr>
          <w:top w:val="none" w:sz="0" w:space="0" w:color="000000"/>
          <w:left w:val="none" w:sz="0" w:space="0" w:color="000000"/>
          <w:bottom w:val="none" w:sz="0" w:space="0" w:color="000000"/>
          <w:right w:val="none" w:sz="0" w:space="0" w:color="000000"/>
        </w:pBdr>
        <w:spacing w:line="366" w:lineRule="atLeast"/>
        <w:ind w:left="160"/>
      </w:pPr>
      <w:r>
        <w:rPr>
          <w:rFonts w:ascii="仿宋" w:eastAsia="仿宋" w:hAnsi="仿宋" w:cs="仿宋"/>
          <w:b/>
          <w:color w:val="000000"/>
          <w:sz w:val="32"/>
        </w:rPr>
        <w:lastRenderedPageBreak/>
        <w:t>附件五、技术规格偏离表</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411" w:lineRule="atLeast"/>
        <w:ind w:right="-213"/>
        <w:jc w:val="center"/>
      </w:pPr>
      <w:r>
        <w:rPr>
          <w:rFonts w:ascii="仿宋" w:eastAsia="仿宋" w:hAnsi="仿宋" w:cs="仿宋"/>
          <w:b/>
          <w:color w:val="000000"/>
          <w:sz w:val="36"/>
        </w:rPr>
        <w:t>技术条款偏离表</w:t>
      </w:r>
    </w:p>
    <w:p w:rsidR="00563D5E" w:rsidRDefault="00F208AD">
      <w:pPr>
        <w:pBdr>
          <w:top w:val="none" w:sz="0" w:space="0" w:color="000000"/>
          <w:left w:val="none" w:sz="0" w:space="0" w:color="000000"/>
          <w:bottom w:val="none" w:sz="0" w:space="0" w:color="000000"/>
          <w:right w:val="none" w:sz="0" w:space="0" w:color="000000"/>
        </w:pBdr>
        <w:spacing w:line="298" w:lineRule="atLeast"/>
      </w:pPr>
      <w:r>
        <w:rPr>
          <w:rFonts w:ascii="仿宋" w:eastAsia="仿宋" w:hAnsi="仿宋" w:cs="仿宋"/>
          <w:color w:val="000000"/>
        </w:rPr>
        <w:t> </w:t>
      </w:r>
    </w:p>
    <w:tbl>
      <w:tblPr>
        <w:tblStyle w:val="af3"/>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660"/>
        <w:gridCol w:w="1680"/>
        <w:gridCol w:w="1920"/>
        <w:gridCol w:w="3020"/>
        <w:gridCol w:w="1240"/>
      </w:tblGrid>
      <w:tr w:rsidR="00563D5E">
        <w:trPr>
          <w:trHeight w:val="240"/>
        </w:trPr>
        <w:tc>
          <w:tcPr>
            <w:tcW w:w="2340" w:type="dxa"/>
            <w:gridSpan w:val="2"/>
            <w:tcBorders>
              <w:top w:val="nil"/>
              <w:left w:val="nil"/>
              <w:bottom w:val="nil"/>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80"/>
            </w:pPr>
            <w:r>
              <w:rPr>
                <w:rFonts w:ascii="仿宋" w:eastAsia="仿宋" w:hAnsi="仿宋" w:cs="仿宋"/>
                <w:color w:val="000000"/>
                <w:sz w:val="21"/>
              </w:rPr>
              <w:t>项目名称：</w:t>
            </w:r>
          </w:p>
        </w:tc>
        <w:tc>
          <w:tcPr>
            <w:tcW w:w="1920" w:type="dxa"/>
            <w:tcBorders>
              <w:top w:val="nil"/>
              <w:left w:val="nil"/>
              <w:bottom w:val="nil"/>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rPr>
              <w:t> </w:t>
            </w:r>
          </w:p>
        </w:tc>
        <w:tc>
          <w:tcPr>
            <w:tcW w:w="3020" w:type="dxa"/>
            <w:tcBorders>
              <w:top w:val="nil"/>
              <w:left w:val="nil"/>
              <w:bottom w:val="nil"/>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1140"/>
            </w:pPr>
            <w:r>
              <w:rPr>
                <w:rFonts w:ascii="仿宋" w:eastAsia="仿宋" w:hAnsi="仿宋" w:cs="仿宋"/>
                <w:color w:val="000000"/>
                <w:sz w:val="21"/>
              </w:rPr>
              <w:t>项目编号：</w:t>
            </w:r>
          </w:p>
        </w:tc>
        <w:tc>
          <w:tcPr>
            <w:tcW w:w="1240" w:type="dxa"/>
            <w:tcBorders>
              <w:top w:val="nil"/>
              <w:left w:val="nil"/>
              <w:bottom w:val="nil"/>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rPr>
              <w:t> </w:t>
            </w:r>
          </w:p>
        </w:tc>
      </w:tr>
      <w:tr w:rsidR="00563D5E">
        <w:trPr>
          <w:trHeight w:val="130"/>
        </w:trPr>
        <w:tc>
          <w:tcPr>
            <w:tcW w:w="66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68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92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302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24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r>
      <w:tr w:rsidR="00563D5E">
        <w:trPr>
          <w:trHeight w:val="90"/>
        </w:trPr>
        <w:tc>
          <w:tcPr>
            <w:tcW w:w="660" w:type="dxa"/>
            <w:tcBorders>
              <w:top w:val="nil"/>
              <w:left w:val="single" w:sz="8" w:space="0" w:color="000000"/>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100"/>
            </w:pPr>
            <w:r>
              <w:rPr>
                <w:rFonts w:ascii="仿宋" w:eastAsia="仿宋" w:hAnsi="仿宋" w:cs="仿宋"/>
                <w:b/>
                <w:color w:val="000000"/>
                <w:sz w:val="21"/>
              </w:rPr>
              <w:t>序号</w:t>
            </w:r>
          </w:p>
        </w:tc>
        <w:tc>
          <w:tcPr>
            <w:tcW w:w="168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80"/>
            </w:pPr>
            <w:r>
              <w:rPr>
                <w:rFonts w:ascii="仿宋" w:eastAsia="仿宋" w:hAnsi="仿宋" w:cs="仿宋"/>
                <w:b/>
                <w:color w:val="000000"/>
                <w:sz w:val="21"/>
              </w:rPr>
              <w:t>招标文件要求</w:t>
            </w:r>
          </w:p>
        </w:tc>
        <w:tc>
          <w:tcPr>
            <w:tcW w:w="192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320"/>
            </w:pPr>
            <w:r>
              <w:rPr>
                <w:rFonts w:ascii="仿宋" w:eastAsia="仿宋" w:hAnsi="仿宋" w:cs="仿宋"/>
                <w:b/>
                <w:color w:val="000000"/>
                <w:sz w:val="21"/>
              </w:rPr>
              <w:t>招标要求规格</w:t>
            </w:r>
          </w:p>
        </w:tc>
        <w:tc>
          <w:tcPr>
            <w:tcW w:w="302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1080"/>
            </w:pPr>
            <w:r>
              <w:rPr>
                <w:rFonts w:ascii="仿宋" w:eastAsia="仿宋" w:hAnsi="仿宋" w:cs="仿宋"/>
                <w:b/>
                <w:color w:val="000000"/>
                <w:sz w:val="21"/>
              </w:rPr>
              <w:t>投标响应</w:t>
            </w:r>
          </w:p>
        </w:tc>
        <w:tc>
          <w:tcPr>
            <w:tcW w:w="124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400"/>
            </w:pPr>
            <w:r>
              <w:rPr>
                <w:rFonts w:ascii="仿宋" w:eastAsia="仿宋" w:hAnsi="仿宋" w:cs="仿宋"/>
                <w:b/>
                <w:color w:val="000000"/>
                <w:sz w:val="21"/>
              </w:rPr>
              <w:t>偏离</w:t>
            </w:r>
          </w:p>
        </w:tc>
      </w:tr>
      <w:tr w:rsidR="00563D5E">
        <w:trPr>
          <w:trHeight w:val="130"/>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r>
      <w:tr w:rsidR="00563D5E">
        <w:trPr>
          <w:trHeight w:val="458"/>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r>
      <w:tr w:rsidR="00563D5E">
        <w:trPr>
          <w:trHeight w:val="458"/>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r>
      <w:tr w:rsidR="00563D5E">
        <w:trPr>
          <w:trHeight w:val="458"/>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r>
    </w:tbl>
    <w:p w:rsidR="00563D5E" w:rsidRDefault="00F208AD">
      <w:pPr>
        <w:pBdr>
          <w:top w:val="none" w:sz="0" w:space="0" w:color="000000"/>
          <w:left w:val="none" w:sz="0" w:space="0" w:color="000000"/>
          <w:bottom w:val="none" w:sz="0" w:space="0" w:color="000000"/>
          <w:right w:val="none" w:sz="0" w:space="0" w:color="000000"/>
        </w:pBdr>
        <w:spacing w:line="98" w:lineRule="atLeast"/>
        <w:rPr>
          <w:rFonts w:ascii="仿宋" w:eastAsia="仿宋" w:hAnsi="仿宋" w:cs="仿宋"/>
          <w:color w:val="000000"/>
          <w:lang w:val="en-US"/>
        </w:rPr>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98" w:lineRule="atLeast"/>
        <w:ind w:firstLine="440"/>
        <w:rPr>
          <w:rFonts w:ascii="仿宋" w:eastAsia="仿宋" w:hAnsi="仿宋" w:cs="仿宋"/>
          <w:color w:val="000000"/>
        </w:rPr>
      </w:pPr>
      <w:r>
        <w:rPr>
          <w:rFonts w:ascii="仿宋" w:eastAsia="仿宋" w:hAnsi="仿宋" w:cs="仿宋"/>
          <w:color w:val="000000"/>
        </w:rPr>
        <w:t>说明：</w:t>
      </w:r>
    </w:p>
    <w:p w:rsidR="00563D5E" w:rsidRDefault="00F208AD">
      <w:pPr>
        <w:pBdr>
          <w:top w:val="none" w:sz="0" w:space="0" w:color="000000"/>
          <w:left w:val="none" w:sz="0" w:space="0" w:color="000000"/>
          <w:bottom w:val="none" w:sz="0" w:space="0" w:color="000000"/>
          <w:right w:val="none" w:sz="0" w:space="0" w:color="000000"/>
        </w:pBdr>
        <w:spacing w:line="239" w:lineRule="atLeast"/>
        <w:ind w:firstLine="440"/>
        <w:rPr>
          <w:rFonts w:ascii="仿宋" w:eastAsia="仿宋" w:hAnsi="仿宋" w:cs="仿宋"/>
          <w:color w:val="000000"/>
        </w:rPr>
      </w:pPr>
      <w:r>
        <w:rPr>
          <w:rFonts w:ascii="仿宋" w:eastAsia="仿宋" w:hAnsi="仿宋" w:cs="仿宋" w:hint="eastAsia"/>
          <w:color w:val="000000"/>
        </w:rPr>
        <w:t>1</w:t>
      </w:r>
      <w:r>
        <w:rPr>
          <w:rFonts w:ascii="仿宋" w:eastAsia="仿宋" w:hAnsi="仿宋" w:cs="仿宋"/>
          <w:color w:val="000000"/>
          <w:lang w:val="en-US"/>
        </w:rPr>
        <w:t>.</w:t>
      </w:r>
      <w:r>
        <w:rPr>
          <w:rFonts w:ascii="仿宋" w:eastAsia="仿宋" w:hAnsi="仿宋" w:cs="仿宋" w:hint="eastAsia"/>
          <w:color w:val="000000"/>
        </w:rPr>
        <w:t>如果行数不够，请自行增加。</w:t>
      </w:r>
    </w:p>
    <w:p w:rsidR="00563D5E" w:rsidRDefault="00F208AD">
      <w:pPr>
        <w:pBdr>
          <w:top w:val="none" w:sz="0" w:space="0" w:color="000000"/>
          <w:left w:val="none" w:sz="0" w:space="0" w:color="000000"/>
          <w:bottom w:val="none" w:sz="0" w:space="0" w:color="000000"/>
          <w:right w:val="none" w:sz="0" w:space="0" w:color="000000"/>
        </w:pBdr>
        <w:spacing w:line="239" w:lineRule="atLeast"/>
        <w:ind w:firstLine="440"/>
        <w:rPr>
          <w:rFonts w:ascii="仿宋" w:eastAsia="仿宋" w:hAnsi="仿宋" w:cs="仿宋"/>
          <w:color w:val="000000"/>
        </w:rPr>
      </w:pPr>
      <w:r>
        <w:rPr>
          <w:rFonts w:ascii="仿宋" w:eastAsia="仿宋" w:hAnsi="仿宋" w:cs="仿宋" w:hint="eastAsia"/>
          <w:color w:val="000000"/>
        </w:rPr>
        <w:t>2</w:t>
      </w:r>
      <w:r>
        <w:rPr>
          <w:rFonts w:ascii="仿宋" w:eastAsia="仿宋" w:hAnsi="仿宋" w:cs="仿宋"/>
          <w:color w:val="000000"/>
          <w:lang w:val="en-US"/>
        </w:rPr>
        <w:t>.</w:t>
      </w:r>
      <w:r>
        <w:rPr>
          <w:rFonts w:ascii="仿宋" w:eastAsia="仿宋" w:hAnsi="仿宋" w:cs="仿宋" w:hint="eastAsia"/>
          <w:color w:val="000000"/>
        </w:rPr>
        <w:t>投标人应逐一说明投标产品和服务响应，直接拷贝招标文件技术要求的按照无效投标处理；</w:t>
      </w:r>
    </w:p>
    <w:p w:rsidR="00563D5E" w:rsidRDefault="00F208AD">
      <w:pPr>
        <w:pBdr>
          <w:top w:val="none" w:sz="0" w:space="0" w:color="000000"/>
          <w:left w:val="none" w:sz="0" w:space="0" w:color="000000"/>
          <w:bottom w:val="none" w:sz="0" w:space="0" w:color="000000"/>
          <w:right w:val="none" w:sz="0" w:space="0" w:color="000000"/>
        </w:pBdr>
        <w:spacing w:line="239" w:lineRule="atLeast"/>
        <w:ind w:firstLine="440"/>
      </w:pPr>
      <w:r>
        <w:rPr>
          <w:rFonts w:ascii="仿宋" w:eastAsia="仿宋" w:hAnsi="仿宋" w:cs="仿宋" w:hint="eastAsia"/>
          <w:color w:val="000000"/>
        </w:rPr>
        <w:t>3</w:t>
      </w:r>
      <w:r>
        <w:rPr>
          <w:rFonts w:ascii="仿宋" w:eastAsia="仿宋" w:hAnsi="仿宋" w:cs="仿宋"/>
          <w:color w:val="000000"/>
          <w:lang w:val="en-US"/>
        </w:rPr>
        <w:t>.</w:t>
      </w:r>
      <w:r>
        <w:rPr>
          <w:rFonts w:ascii="仿宋" w:eastAsia="仿宋" w:hAnsi="仿宋" w:cs="仿宋" w:hint="eastAsia"/>
          <w:color w:val="000000"/>
        </w:rPr>
        <w:t>招标要求规格必须严格按招标文件内容填写、不得更改，否则评标委员会有权拒绝其投标。</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239" w:lineRule="atLeast"/>
        <w:ind w:left="160"/>
      </w:pPr>
      <w:r>
        <w:rPr>
          <w:rFonts w:ascii="仿宋" w:eastAsia="仿宋" w:hAnsi="仿宋" w:cs="仿宋"/>
          <w:color w:val="000000"/>
        </w:rPr>
        <w:t>投标单位（</w:t>
      </w:r>
      <w:r>
        <w:rPr>
          <w:rFonts w:ascii="仿宋" w:eastAsia="仿宋" w:hAnsi="仿宋" w:cs="仿宋" w:hint="eastAsia"/>
          <w:color w:val="000000"/>
        </w:rPr>
        <w:t>加盖公章扫描上传或电子签章</w:t>
      </w:r>
      <w:r>
        <w:rPr>
          <w:rFonts w:ascii="仿宋" w:eastAsia="仿宋" w:hAnsi="仿宋" w:cs="仿宋"/>
          <w:color w:val="000000"/>
        </w:rPr>
        <w:t>）：</w:t>
      </w:r>
    </w:p>
    <w:p w:rsidR="00563D5E" w:rsidRDefault="00F208AD">
      <w:pPr>
        <w:pBdr>
          <w:top w:val="none" w:sz="0" w:space="0" w:color="000000"/>
          <w:left w:val="none" w:sz="0" w:space="0" w:color="000000"/>
          <w:bottom w:val="none" w:sz="0" w:space="0" w:color="000000"/>
          <w:right w:val="none" w:sz="0" w:space="0" w:color="000000"/>
        </w:pBdr>
        <w:tabs>
          <w:tab w:val="left" w:pos="780"/>
        </w:tabs>
        <w:spacing w:before="240" w:after="240"/>
      </w:pPr>
      <w:r>
        <w:rPr>
          <w:color w:val="000000"/>
        </w:rPr>
        <w:t> </w:t>
      </w:r>
    </w:p>
    <w:p w:rsidR="00563D5E" w:rsidRDefault="00563D5E">
      <w:pPr>
        <w:pBdr>
          <w:top w:val="none" w:sz="0" w:space="0" w:color="000000"/>
          <w:left w:val="none" w:sz="0" w:space="0" w:color="000000"/>
          <w:bottom w:val="none" w:sz="0" w:space="0" w:color="000000"/>
          <w:right w:val="none" w:sz="0" w:space="0" w:color="000000"/>
        </w:pBdr>
        <w:tabs>
          <w:tab w:val="left" w:pos="780"/>
        </w:tabs>
        <w:spacing w:before="240" w:after="240"/>
      </w:pPr>
    </w:p>
    <w:p w:rsidR="00563D5E" w:rsidRDefault="00F208AD">
      <w:pPr>
        <w:pBdr>
          <w:top w:val="none" w:sz="0" w:space="0" w:color="000000"/>
          <w:left w:val="none" w:sz="0" w:space="0" w:color="000000"/>
          <w:bottom w:val="none" w:sz="0" w:space="0" w:color="000000"/>
          <w:right w:val="none" w:sz="0" w:space="0" w:color="000000"/>
        </w:pBdr>
        <w:spacing w:line="366" w:lineRule="atLeast"/>
        <w:ind w:left="220"/>
      </w:pPr>
      <w:r>
        <w:rPr>
          <w:rFonts w:ascii="仿宋" w:eastAsia="仿宋" w:hAnsi="仿宋" w:cs="仿宋"/>
          <w:b/>
          <w:color w:val="000000"/>
          <w:sz w:val="32"/>
        </w:rPr>
        <w:t>附件</w:t>
      </w:r>
      <w:r>
        <w:rPr>
          <w:rFonts w:ascii="仿宋" w:eastAsia="仿宋" w:hAnsi="仿宋" w:cs="仿宋" w:hint="eastAsia"/>
          <w:b/>
          <w:color w:val="000000"/>
          <w:sz w:val="32"/>
        </w:rPr>
        <w:t>六</w:t>
      </w:r>
      <w:r>
        <w:rPr>
          <w:rFonts w:ascii="仿宋" w:eastAsia="仿宋" w:hAnsi="仿宋" w:cs="仿宋"/>
          <w:b/>
          <w:color w:val="000000"/>
          <w:sz w:val="32"/>
        </w:rPr>
        <w:t>、商务条款偏离表</w:t>
      </w:r>
    </w:p>
    <w:p w:rsidR="00563D5E" w:rsidRDefault="00563D5E">
      <w:pPr>
        <w:pBdr>
          <w:top w:val="none" w:sz="0" w:space="0" w:color="000000"/>
          <w:left w:val="none" w:sz="0" w:space="0" w:color="000000"/>
          <w:bottom w:val="none" w:sz="0" w:space="0" w:color="000000"/>
          <w:right w:val="none" w:sz="0" w:space="0" w:color="000000"/>
        </w:pBdr>
        <w:spacing w:line="200" w:lineRule="atLeast"/>
      </w:pPr>
    </w:p>
    <w:p w:rsidR="00563D5E" w:rsidRDefault="00F208AD">
      <w:pPr>
        <w:pBdr>
          <w:top w:val="none" w:sz="0" w:space="0" w:color="000000"/>
          <w:left w:val="none" w:sz="0" w:space="0" w:color="000000"/>
          <w:bottom w:val="none" w:sz="0" w:space="0" w:color="000000"/>
          <w:right w:val="none" w:sz="0" w:space="0" w:color="000000"/>
        </w:pBdr>
        <w:spacing w:line="362"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411" w:lineRule="atLeast"/>
        <w:ind w:right="-273"/>
        <w:jc w:val="center"/>
      </w:pPr>
      <w:r>
        <w:rPr>
          <w:rFonts w:ascii="仿宋" w:eastAsia="仿宋" w:hAnsi="仿宋" w:cs="仿宋"/>
          <w:b/>
          <w:color w:val="000000"/>
          <w:sz w:val="36"/>
        </w:rPr>
        <w:t>商务条款偏离表</w:t>
      </w:r>
    </w:p>
    <w:p w:rsidR="00563D5E" w:rsidRDefault="00F208AD">
      <w:pPr>
        <w:pBdr>
          <w:top w:val="none" w:sz="0" w:space="0" w:color="000000"/>
          <w:left w:val="none" w:sz="0" w:space="0" w:color="000000"/>
          <w:bottom w:val="none" w:sz="0" w:space="0" w:color="000000"/>
          <w:right w:val="none" w:sz="0" w:space="0" w:color="000000"/>
        </w:pBdr>
        <w:spacing w:line="298" w:lineRule="atLeast"/>
      </w:pPr>
      <w:r>
        <w:rPr>
          <w:rFonts w:ascii="仿宋" w:eastAsia="仿宋" w:hAnsi="仿宋" w:cs="仿宋"/>
          <w:color w:val="000000"/>
        </w:rPr>
        <w:t> </w:t>
      </w:r>
    </w:p>
    <w:tbl>
      <w:tblPr>
        <w:tblStyle w:val="af3"/>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580"/>
        <w:gridCol w:w="1680"/>
        <w:gridCol w:w="2500"/>
        <w:gridCol w:w="3000"/>
        <w:gridCol w:w="1200"/>
      </w:tblGrid>
      <w:tr w:rsidR="00563D5E">
        <w:trPr>
          <w:trHeight w:val="240"/>
        </w:trPr>
        <w:tc>
          <w:tcPr>
            <w:tcW w:w="4760" w:type="dxa"/>
            <w:gridSpan w:val="3"/>
            <w:tcBorders>
              <w:top w:val="nil"/>
              <w:left w:val="nil"/>
              <w:bottom w:val="nil"/>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320"/>
            </w:pPr>
            <w:r>
              <w:rPr>
                <w:rFonts w:ascii="仿宋" w:eastAsia="仿宋" w:hAnsi="仿宋" w:cs="仿宋"/>
                <w:color w:val="000000"/>
                <w:sz w:val="21"/>
              </w:rPr>
              <w:t>项目名称：</w:t>
            </w:r>
          </w:p>
        </w:tc>
        <w:tc>
          <w:tcPr>
            <w:tcW w:w="3000" w:type="dxa"/>
            <w:tcBorders>
              <w:top w:val="nil"/>
              <w:left w:val="nil"/>
              <w:bottom w:val="nil"/>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right="1014"/>
              <w:jc w:val="right"/>
            </w:pPr>
            <w:r>
              <w:rPr>
                <w:rFonts w:ascii="仿宋" w:eastAsia="仿宋" w:hAnsi="仿宋" w:cs="仿宋"/>
                <w:color w:val="000000"/>
                <w:sz w:val="21"/>
              </w:rPr>
              <w:t>项目编号：</w:t>
            </w:r>
          </w:p>
        </w:tc>
        <w:tc>
          <w:tcPr>
            <w:tcW w:w="1200" w:type="dxa"/>
            <w:tcBorders>
              <w:top w:val="nil"/>
              <w:left w:val="nil"/>
              <w:bottom w:val="nil"/>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rPr>
              <w:t> </w:t>
            </w:r>
          </w:p>
        </w:tc>
      </w:tr>
      <w:tr w:rsidR="00563D5E">
        <w:trPr>
          <w:trHeight w:val="130"/>
        </w:trPr>
        <w:tc>
          <w:tcPr>
            <w:tcW w:w="58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68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250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300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200" w:type="dxa"/>
            <w:tcBorders>
              <w:top w:val="nil"/>
              <w:left w:val="nil"/>
              <w:bottom w:val="single" w:sz="8" w:space="0" w:color="000000"/>
              <w:right w:val="nil"/>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r>
      <w:tr w:rsidR="00563D5E">
        <w:trPr>
          <w:trHeight w:val="327"/>
        </w:trPr>
        <w:tc>
          <w:tcPr>
            <w:tcW w:w="580" w:type="dxa"/>
            <w:tcBorders>
              <w:top w:val="nil"/>
              <w:left w:val="single" w:sz="8" w:space="0" w:color="000000"/>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80"/>
            </w:pPr>
            <w:r>
              <w:rPr>
                <w:rFonts w:ascii="仿宋" w:eastAsia="仿宋" w:hAnsi="仿宋" w:cs="仿宋"/>
                <w:b/>
                <w:color w:val="000000"/>
                <w:sz w:val="21"/>
              </w:rPr>
              <w:t>序号</w:t>
            </w:r>
          </w:p>
        </w:tc>
        <w:tc>
          <w:tcPr>
            <w:tcW w:w="168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80"/>
            </w:pPr>
            <w:r>
              <w:rPr>
                <w:rFonts w:ascii="仿宋" w:eastAsia="仿宋" w:hAnsi="仿宋" w:cs="仿宋"/>
                <w:b/>
                <w:color w:val="000000"/>
                <w:sz w:val="21"/>
              </w:rPr>
              <w:t>招标文件条目号</w:t>
            </w:r>
          </w:p>
        </w:tc>
        <w:tc>
          <w:tcPr>
            <w:tcW w:w="250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80"/>
            </w:pPr>
            <w:r>
              <w:rPr>
                <w:rFonts w:ascii="仿宋" w:eastAsia="仿宋" w:hAnsi="仿宋" w:cs="仿宋"/>
                <w:b/>
                <w:color w:val="000000"/>
                <w:sz w:val="21"/>
              </w:rPr>
              <w:t>招标文件要求的商务条款</w:t>
            </w:r>
          </w:p>
        </w:tc>
        <w:tc>
          <w:tcPr>
            <w:tcW w:w="300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right="994"/>
              <w:jc w:val="right"/>
            </w:pPr>
            <w:r>
              <w:rPr>
                <w:rFonts w:ascii="仿宋" w:eastAsia="仿宋" w:hAnsi="仿宋" w:cs="仿宋"/>
                <w:b/>
                <w:color w:val="000000"/>
                <w:sz w:val="21"/>
              </w:rPr>
              <w:t>投标响应</w:t>
            </w:r>
          </w:p>
        </w:tc>
        <w:tc>
          <w:tcPr>
            <w:tcW w:w="1200" w:type="dxa"/>
            <w:tcBorders>
              <w:top w:val="nil"/>
              <w:left w:val="nil"/>
              <w:bottom w:val="nil"/>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spacing w:line="239" w:lineRule="atLeast"/>
              <w:ind w:left="360"/>
            </w:pPr>
            <w:r>
              <w:rPr>
                <w:rFonts w:ascii="仿宋" w:eastAsia="仿宋" w:hAnsi="仿宋" w:cs="仿宋"/>
                <w:b/>
                <w:color w:val="000000"/>
                <w:sz w:val="21"/>
              </w:rPr>
              <w:t>偏离</w:t>
            </w:r>
          </w:p>
        </w:tc>
      </w:tr>
      <w:tr w:rsidR="00563D5E">
        <w:trPr>
          <w:trHeight w:val="130"/>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11"/>
              </w:rPr>
              <w:t> </w:t>
            </w:r>
          </w:p>
        </w:tc>
      </w:tr>
      <w:tr w:rsidR="00563D5E">
        <w:trPr>
          <w:trHeight w:val="458"/>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r>
      <w:tr w:rsidR="00563D5E">
        <w:trPr>
          <w:trHeight w:val="458"/>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r>
      <w:tr w:rsidR="00563D5E">
        <w:trPr>
          <w:trHeight w:val="458"/>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sz w:val="24"/>
              </w:rPr>
              <w:t> </w:t>
            </w:r>
          </w:p>
        </w:tc>
      </w:tr>
    </w:tbl>
    <w:p w:rsidR="00563D5E" w:rsidRDefault="00F208AD">
      <w:pPr>
        <w:pBdr>
          <w:top w:val="none" w:sz="0" w:space="0" w:color="000000"/>
          <w:left w:val="none" w:sz="0" w:space="0" w:color="000000"/>
          <w:bottom w:val="none" w:sz="0" w:space="0" w:color="000000"/>
          <w:right w:val="none" w:sz="0" w:space="0" w:color="000000"/>
        </w:pBdr>
        <w:spacing w:line="239" w:lineRule="atLeast"/>
        <w:ind w:left="220"/>
      </w:pPr>
      <w:r>
        <w:rPr>
          <w:rFonts w:ascii="仿宋" w:eastAsia="仿宋" w:hAnsi="仿宋" w:cs="仿宋"/>
          <w:color w:val="000000"/>
        </w:rPr>
        <w:t>说明：如果行数不够，请自行增加。</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233"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239" w:lineRule="atLeast"/>
        <w:ind w:left="220"/>
      </w:pPr>
      <w:r>
        <w:rPr>
          <w:rFonts w:ascii="仿宋" w:eastAsia="仿宋" w:hAnsi="仿宋" w:cs="仿宋"/>
          <w:color w:val="000000"/>
        </w:rPr>
        <w:t>投标单位（</w:t>
      </w:r>
      <w:r>
        <w:rPr>
          <w:rFonts w:ascii="仿宋" w:eastAsia="仿宋" w:hAnsi="仿宋" w:cs="仿宋" w:hint="eastAsia"/>
          <w:color w:val="000000"/>
        </w:rPr>
        <w:t>加盖公章扫描上传或电子签章</w:t>
      </w:r>
      <w:r>
        <w:rPr>
          <w:rFonts w:ascii="仿宋" w:eastAsia="仿宋" w:hAnsi="仿宋" w:cs="仿宋"/>
          <w:color w:val="000000"/>
        </w:rPr>
        <w:t>）：</w:t>
      </w:r>
    </w:p>
    <w:p w:rsidR="00563D5E" w:rsidRDefault="00F208AD">
      <w:pPr>
        <w:pBdr>
          <w:top w:val="none" w:sz="0" w:space="0" w:color="000000"/>
          <w:left w:val="none" w:sz="0" w:space="0" w:color="000000"/>
          <w:bottom w:val="none" w:sz="0" w:space="0" w:color="000000"/>
          <w:right w:val="none" w:sz="0" w:space="0" w:color="000000"/>
        </w:pBdr>
        <w:spacing w:line="2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pPr>
      <w:r>
        <w:rPr>
          <w:color w:val="000000"/>
        </w:rPr>
        <w:t> </w:t>
      </w:r>
    </w:p>
    <w:p w:rsidR="00563D5E" w:rsidRDefault="00F208AD">
      <w:pPr>
        <w:pBdr>
          <w:top w:val="none" w:sz="0" w:space="0" w:color="000000"/>
          <w:left w:val="none" w:sz="0" w:space="0" w:color="000000"/>
          <w:bottom w:val="none" w:sz="0" w:space="0" w:color="000000"/>
          <w:right w:val="none" w:sz="0" w:space="0" w:color="000000"/>
        </w:pBdr>
      </w:pPr>
      <w:r>
        <w:br w:type="page" w:clear="all"/>
      </w:r>
    </w:p>
    <w:p w:rsidR="00563D5E" w:rsidRDefault="00F208AD">
      <w:pPr>
        <w:pBdr>
          <w:top w:val="none" w:sz="0" w:space="0" w:color="000000"/>
          <w:left w:val="none" w:sz="0" w:space="0" w:color="000000"/>
          <w:bottom w:val="none" w:sz="0" w:space="0" w:color="000000"/>
          <w:right w:val="none" w:sz="0" w:space="0" w:color="000000"/>
        </w:pBdr>
      </w:pPr>
      <w:r>
        <w:rPr>
          <w:color w:val="0000FF"/>
          <w:u w:val="single"/>
        </w:rPr>
        <w:lastRenderedPageBreak/>
        <w:t> </w:t>
      </w:r>
    </w:p>
    <w:p w:rsidR="00563D5E" w:rsidRDefault="00F208AD">
      <w:pPr>
        <w:pBdr>
          <w:top w:val="none" w:sz="0" w:space="0" w:color="000000"/>
          <w:left w:val="none" w:sz="0" w:space="0" w:color="000000"/>
          <w:bottom w:val="none" w:sz="0" w:space="0" w:color="000000"/>
          <w:right w:val="none" w:sz="0" w:space="0" w:color="000000"/>
        </w:pBdr>
        <w:spacing w:line="366" w:lineRule="atLeast"/>
        <w:ind w:left="220"/>
      </w:pPr>
      <w:r>
        <w:rPr>
          <w:rFonts w:ascii="仿宋" w:eastAsia="仿宋" w:hAnsi="仿宋" w:cs="仿宋"/>
          <w:b/>
          <w:color w:val="000000"/>
          <w:sz w:val="32"/>
        </w:rPr>
        <w:t>附件</w:t>
      </w:r>
      <w:r>
        <w:rPr>
          <w:rFonts w:ascii="仿宋" w:eastAsia="仿宋" w:hAnsi="仿宋" w:cs="仿宋" w:hint="eastAsia"/>
          <w:b/>
          <w:color w:val="000000"/>
          <w:sz w:val="32"/>
        </w:rPr>
        <w:t>七</w:t>
      </w:r>
      <w:r>
        <w:rPr>
          <w:rFonts w:ascii="仿宋" w:eastAsia="仿宋" w:hAnsi="仿宋" w:cs="仿宋"/>
          <w:b/>
          <w:color w:val="000000"/>
          <w:sz w:val="32"/>
        </w:rPr>
        <w:t>、类似业绩情况表</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jc w:val="center"/>
      </w:pPr>
      <w:r>
        <w:rPr>
          <w:rFonts w:ascii="仿宋" w:eastAsia="仿宋" w:hAnsi="仿宋" w:cs="仿宋"/>
          <w:b/>
          <w:color w:val="0C0C0C"/>
          <w:sz w:val="32"/>
        </w:rPr>
        <w:t>类似业绩情况表</w:t>
      </w:r>
    </w:p>
    <w:p w:rsidR="00563D5E" w:rsidRDefault="00F208AD">
      <w:pPr>
        <w:pBdr>
          <w:top w:val="none" w:sz="0" w:space="0" w:color="000000"/>
          <w:left w:val="none" w:sz="0" w:space="0" w:color="000000"/>
          <w:bottom w:val="none" w:sz="0" w:space="0" w:color="000000"/>
          <w:right w:val="none" w:sz="0" w:space="0" w:color="000000"/>
        </w:pBdr>
        <w:spacing w:before="210" w:after="120"/>
        <w:ind w:left="420" w:firstLine="480"/>
      </w:pPr>
      <w:r>
        <w:rPr>
          <w:rFonts w:ascii="仿宋" w:eastAsia="仿宋" w:hAnsi="仿宋" w:cs="仿宋"/>
          <w:color w:val="0C0C0C"/>
          <w:sz w:val="24"/>
        </w:rPr>
        <w:t>项目名称：项目编号：</w:t>
      </w:r>
    </w:p>
    <w:tbl>
      <w:tblPr>
        <w:tblStyle w:val="af3"/>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735"/>
        <w:gridCol w:w="1717"/>
        <w:gridCol w:w="1381"/>
        <w:gridCol w:w="1296"/>
        <w:gridCol w:w="1706"/>
        <w:gridCol w:w="1539"/>
        <w:gridCol w:w="981"/>
      </w:tblGrid>
      <w:tr w:rsidR="00563D5E">
        <w:trPr>
          <w:trHeight w:val="479"/>
        </w:trPr>
        <w:tc>
          <w:tcPr>
            <w:tcW w:w="7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63D5E" w:rsidRDefault="00F208AD">
            <w:pPr>
              <w:pBdr>
                <w:top w:val="none" w:sz="0" w:space="0" w:color="000000"/>
                <w:left w:val="none" w:sz="0" w:space="0" w:color="000000"/>
                <w:bottom w:val="none" w:sz="0" w:space="0" w:color="000000"/>
                <w:right w:val="none" w:sz="0" w:space="0" w:color="000000"/>
              </w:pBdr>
              <w:spacing w:before="210"/>
              <w:jc w:val="center"/>
            </w:pPr>
            <w:r>
              <w:rPr>
                <w:rFonts w:ascii="仿宋" w:eastAsia="仿宋" w:hAnsi="仿宋" w:cs="仿宋"/>
                <w:b/>
                <w:color w:val="0C0C0C"/>
                <w:sz w:val="21"/>
              </w:rPr>
              <w:t>序号</w:t>
            </w:r>
          </w:p>
        </w:tc>
        <w:tc>
          <w:tcPr>
            <w:tcW w:w="171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63D5E" w:rsidRDefault="00F208AD">
            <w:pPr>
              <w:pBdr>
                <w:top w:val="none" w:sz="0" w:space="0" w:color="000000"/>
                <w:left w:val="none" w:sz="0" w:space="0" w:color="000000"/>
                <w:bottom w:val="none" w:sz="0" w:space="0" w:color="000000"/>
                <w:right w:val="none" w:sz="0" w:space="0" w:color="000000"/>
              </w:pBdr>
              <w:spacing w:before="210"/>
              <w:jc w:val="center"/>
            </w:pPr>
            <w:r>
              <w:rPr>
                <w:rFonts w:ascii="仿宋" w:eastAsia="仿宋" w:hAnsi="仿宋" w:cs="仿宋"/>
                <w:b/>
                <w:color w:val="0C0C0C"/>
                <w:sz w:val="21"/>
              </w:rPr>
              <w:t>项目名称</w:t>
            </w:r>
          </w:p>
        </w:tc>
        <w:tc>
          <w:tcPr>
            <w:tcW w:w="13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63D5E" w:rsidRDefault="00F208AD">
            <w:pPr>
              <w:pBdr>
                <w:top w:val="none" w:sz="0" w:space="0" w:color="000000"/>
                <w:left w:val="none" w:sz="0" w:space="0" w:color="000000"/>
                <w:bottom w:val="none" w:sz="0" w:space="0" w:color="000000"/>
                <w:right w:val="none" w:sz="0" w:space="0" w:color="000000"/>
              </w:pBdr>
              <w:spacing w:before="210"/>
              <w:jc w:val="center"/>
            </w:pPr>
            <w:r>
              <w:rPr>
                <w:rFonts w:ascii="仿宋" w:eastAsia="仿宋" w:hAnsi="仿宋" w:cs="仿宋"/>
                <w:b/>
                <w:color w:val="0C0C0C"/>
                <w:sz w:val="21"/>
              </w:rPr>
              <w:t>业主单位</w:t>
            </w:r>
          </w:p>
        </w:tc>
        <w:tc>
          <w:tcPr>
            <w:tcW w:w="129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63D5E" w:rsidRDefault="00F208AD">
            <w:pPr>
              <w:pBdr>
                <w:top w:val="none" w:sz="0" w:space="0" w:color="000000"/>
                <w:left w:val="none" w:sz="0" w:space="0" w:color="000000"/>
                <w:bottom w:val="none" w:sz="0" w:space="0" w:color="000000"/>
                <w:right w:val="none" w:sz="0" w:space="0" w:color="000000"/>
              </w:pBdr>
              <w:spacing w:before="210"/>
              <w:jc w:val="center"/>
            </w:pPr>
            <w:r>
              <w:rPr>
                <w:rFonts w:ascii="仿宋" w:eastAsia="仿宋" w:hAnsi="仿宋" w:cs="仿宋" w:hint="eastAsia"/>
                <w:b/>
                <w:color w:val="0C0C0C"/>
                <w:sz w:val="21"/>
              </w:rPr>
              <w:t>合同</w:t>
            </w:r>
            <w:r>
              <w:rPr>
                <w:rFonts w:ascii="仿宋" w:eastAsia="仿宋" w:hAnsi="仿宋" w:cs="仿宋"/>
                <w:b/>
                <w:color w:val="0C0C0C"/>
                <w:sz w:val="21"/>
              </w:rPr>
              <w:t>签订时间</w:t>
            </w:r>
          </w:p>
        </w:tc>
        <w:tc>
          <w:tcPr>
            <w:tcW w:w="170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63D5E" w:rsidRDefault="00F208AD">
            <w:pPr>
              <w:pBdr>
                <w:top w:val="none" w:sz="0" w:space="0" w:color="000000"/>
                <w:left w:val="none" w:sz="0" w:space="0" w:color="000000"/>
                <w:bottom w:val="none" w:sz="0" w:space="0" w:color="000000"/>
                <w:right w:val="none" w:sz="0" w:space="0" w:color="000000"/>
              </w:pBdr>
              <w:spacing w:before="210"/>
              <w:jc w:val="center"/>
            </w:pPr>
            <w:r>
              <w:rPr>
                <w:rFonts w:ascii="仿宋" w:eastAsia="仿宋" w:hAnsi="仿宋" w:cs="仿宋"/>
                <w:b/>
                <w:color w:val="0C0C0C"/>
                <w:sz w:val="21"/>
              </w:rPr>
              <w:t>服务时间</w:t>
            </w:r>
          </w:p>
        </w:tc>
        <w:tc>
          <w:tcPr>
            <w:tcW w:w="15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63D5E" w:rsidRDefault="00F208AD">
            <w:pPr>
              <w:pBdr>
                <w:top w:val="none" w:sz="0" w:space="0" w:color="000000"/>
                <w:left w:val="none" w:sz="0" w:space="0" w:color="000000"/>
                <w:bottom w:val="none" w:sz="0" w:space="0" w:color="000000"/>
                <w:right w:val="none" w:sz="0" w:space="0" w:color="000000"/>
              </w:pBdr>
              <w:spacing w:before="210"/>
              <w:jc w:val="center"/>
            </w:pPr>
            <w:r>
              <w:rPr>
                <w:rFonts w:ascii="仿宋" w:eastAsia="仿宋" w:hAnsi="仿宋" w:cs="仿宋"/>
                <w:b/>
                <w:color w:val="0C0C0C"/>
                <w:sz w:val="21"/>
              </w:rPr>
              <w:t>联系人及电话</w:t>
            </w:r>
          </w:p>
        </w:tc>
        <w:tc>
          <w:tcPr>
            <w:tcW w:w="981"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563D5E" w:rsidRDefault="00F208AD">
            <w:pPr>
              <w:pBdr>
                <w:top w:val="none" w:sz="0" w:space="0" w:color="000000"/>
                <w:left w:val="none" w:sz="0" w:space="0" w:color="000000"/>
                <w:bottom w:val="none" w:sz="0" w:space="0" w:color="000000"/>
                <w:right w:val="none" w:sz="0" w:space="0" w:color="000000"/>
              </w:pBdr>
              <w:spacing w:before="210"/>
              <w:jc w:val="center"/>
            </w:pPr>
            <w:r>
              <w:rPr>
                <w:rFonts w:ascii="仿宋" w:eastAsia="仿宋" w:hAnsi="仿宋" w:cs="仿宋"/>
                <w:b/>
                <w:color w:val="0C0C0C"/>
                <w:sz w:val="21"/>
              </w:rPr>
              <w:t>备注</w:t>
            </w:r>
          </w:p>
        </w:tc>
      </w:tr>
      <w:tr w:rsidR="00563D5E">
        <w:tc>
          <w:tcPr>
            <w:tcW w:w="73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7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38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29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7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53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98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r>
      <w:tr w:rsidR="00563D5E">
        <w:tc>
          <w:tcPr>
            <w:tcW w:w="73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7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38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29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7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53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98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r>
      <w:tr w:rsidR="00563D5E">
        <w:tc>
          <w:tcPr>
            <w:tcW w:w="735"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717"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38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29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70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153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c>
          <w:tcPr>
            <w:tcW w:w="981"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sz w:val="24"/>
              </w:rPr>
              <w:t> </w:t>
            </w:r>
          </w:p>
        </w:tc>
      </w:tr>
    </w:tbl>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rPr>
        <w:t>投标单位：</w:t>
      </w:r>
      <w:r>
        <w:rPr>
          <w:color w:val="0C0C0C"/>
          <w:u w:val="single"/>
        </w:rPr>
        <w:t>           </w:t>
      </w:r>
      <w:r>
        <w:rPr>
          <w:rFonts w:ascii="仿宋" w:eastAsia="仿宋" w:hAnsi="仿宋" w:cs="仿宋"/>
          <w:color w:val="0C0C0C"/>
        </w:rPr>
        <w:t>（</w:t>
      </w:r>
      <w:r>
        <w:rPr>
          <w:rFonts w:ascii="仿宋" w:eastAsia="仿宋" w:hAnsi="仿宋" w:cs="仿宋" w:hint="eastAsia"/>
          <w:color w:val="0C0C0C"/>
        </w:rPr>
        <w:t>加盖公章扫描上传或电子签章</w:t>
      </w:r>
      <w:r>
        <w:rPr>
          <w:rFonts w:ascii="仿宋" w:eastAsia="仿宋" w:hAnsi="仿宋" w:cs="仿宋"/>
          <w:color w:val="0C0C0C"/>
        </w:rPr>
        <w:t>）</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rPr>
        <w:t>说明：</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rPr>
        <w:t>1、如果行数不够，请自行增加。</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C0C0C"/>
        </w:rPr>
        <w:t>2、</w:t>
      </w:r>
      <w:r>
        <w:rPr>
          <w:rFonts w:ascii="仿宋" w:eastAsia="仿宋" w:hAnsi="仿宋" w:cs="仿宋" w:hint="eastAsia"/>
          <w:color w:val="0C0C0C"/>
        </w:rPr>
        <w:t>根据</w:t>
      </w:r>
      <w:r>
        <w:rPr>
          <w:rFonts w:ascii="仿宋" w:eastAsia="仿宋" w:hAnsi="仿宋" w:cs="仿宋"/>
          <w:color w:val="0C0C0C"/>
        </w:rPr>
        <w:t>招标文件要求</w:t>
      </w:r>
      <w:r>
        <w:rPr>
          <w:rFonts w:ascii="仿宋" w:eastAsia="仿宋" w:hAnsi="仿宋" w:cs="仿宋" w:hint="eastAsia"/>
          <w:color w:val="0C0C0C"/>
        </w:rPr>
        <w:t>后附</w:t>
      </w:r>
      <w:r>
        <w:rPr>
          <w:rFonts w:ascii="仿宋" w:eastAsia="仿宋" w:hAnsi="仿宋" w:cs="仿宋"/>
          <w:color w:val="0C0C0C"/>
        </w:rPr>
        <w:t>相关证明材料。</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rPr>
        <w:t> </w:t>
      </w:r>
    </w:p>
    <w:p w:rsidR="00563D5E" w:rsidRDefault="00563D5E">
      <w:pPr>
        <w:pBdr>
          <w:top w:val="none" w:sz="0" w:space="0" w:color="000000"/>
          <w:left w:val="none" w:sz="0" w:space="0" w:color="000000"/>
          <w:bottom w:val="none" w:sz="0" w:space="0" w:color="000000"/>
          <w:right w:val="none" w:sz="0" w:space="0" w:color="000000"/>
        </w:pBdr>
      </w:pPr>
    </w:p>
    <w:p w:rsidR="00563D5E" w:rsidRDefault="00563D5E">
      <w:pPr>
        <w:pBdr>
          <w:top w:val="none" w:sz="0" w:space="0" w:color="000000"/>
          <w:left w:val="none" w:sz="0" w:space="0" w:color="000000"/>
          <w:bottom w:val="none" w:sz="0" w:space="0" w:color="000000"/>
          <w:right w:val="none" w:sz="0" w:space="0" w:color="000000"/>
        </w:pBdr>
      </w:pPr>
    </w:p>
    <w:p w:rsidR="00563D5E" w:rsidRDefault="00563D5E">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p>
    <w:p w:rsidR="00563D5E" w:rsidRDefault="00F208AD">
      <w:pPr>
        <w:pBdr>
          <w:top w:val="none" w:sz="0" w:space="0" w:color="000000"/>
          <w:left w:val="none" w:sz="0" w:space="0" w:color="000000"/>
          <w:bottom w:val="none" w:sz="0" w:space="0" w:color="000000"/>
          <w:right w:val="none" w:sz="0" w:space="0" w:color="000000"/>
        </w:pBdr>
        <w:spacing w:line="366" w:lineRule="atLeast"/>
        <w:ind w:left="220"/>
      </w:pPr>
      <w:r>
        <w:rPr>
          <w:rFonts w:ascii="仿宋" w:eastAsia="仿宋" w:hAnsi="仿宋" w:cs="仿宋"/>
          <w:b/>
          <w:color w:val="000000"/>
          <w:sz w:val="32"/>
        </w:rPr>
        <w:t>附件八、</w:t>
      </w:r>
      <w:r>
        <w:rPr>
          <w:rFonts w:ascii="仿宋" w:eastAsia="仿宋" w:hAnsi="仿宋" w:cs="仿宋"/>
          <w:b/>
          <w:color w:val="000000"/>
          <w:sz w:val="32"/>
          <w:lang w:val="en-US"/>
        </w:rPr>
        <w:t>政府部门颁发的荣誉</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jc w:val="center"/>
      </w:pPr>
      <w:r>
        <w:rPr>
          <w:rFonts w:ascii="仿宋" w:eastAsia="仿宋" w:hAnsi="仿宋" w:cs="仿宋" w:hint="eastAsia"/>
          <w:b/>
          <w:color w:val="0C0C0C"/>
          <w:sz w:val="32"/>
          <w:lang w:val="en-US"/>
        </w:rPr>
        <w:t>政府部门颁发的荣誉</w:t>
      </w:r>
    </w:p>
    <w:p w:rsidR="00563D5E" w:rsidRDefault="00F208AD">
      <w:pPr>
        <w:pBdr>
          <w:top w:val="none" w:sz="0" w:space="0" w:color="000000"/>
          <w:left w:val="none" w:sz="0" w:space="0" w:color="000000"/>
          <w:bottom w:val="none" w:sz="0" w:space="0" w:color="000000"/>
          <w:right w:val="none" w:sz="0" w:space="0" w:color="000000"/>
        </w:pBdr>
        <w:jc w:val="center"/>
      </w:pPr>
      <w:r>
        <w:rPr>
          <w:rFonts w:ascii="仿宋" w:eastAsia="仿宋" w:hAnsi="仿宋" w:cs="仿宋" w:hint="eastAsia"/>
          <w:color w:val="0C0C0C"/>
        </w:rPr>
        <w:t>根据</w:t>
      </w:r>
      <w:r>
        <w:rPr>
          <w:rFonts w:ascii="仿宋" w:eastAsia="仿宋" w:hAnsi="仿宋" w:cs="仿宋"/>
          <w:color w:val="0C0C0C"/>
        </w:rPr>
        <w:t>招标文件要求</w:t>
      </w:r>
      <w:r>
        <w:rPr>
          <w:rFonts w:ascii="仿宋" w:eastAsia="仿宋" w:hAnsi="仿宋" w:cs="仿宋" w:hint="eastAsia"/>
          <w:color w:val="0C0C0C"/>
        </w:rPr>
        <w:t>后附</w:t>
      </w:r>
      <w:r>
        <w:rPr>
          <w:rFonts w:ascii="仿宋" w:eastAsia="仿宋" w:hAnsi="仿宋" w:cs="仿宋"/>
          <w:color w:val="0C0C0C"/>
        </w:rPr>
        <w:t>相关证明材料。</w:t>
      </w:r>
    </w:p>
    <w:p w:rsidR="00563D5E" w:rsidRDefault="00563D5E">
      <w:pPr>
        <w:pBdr>
          <w:top w:val="none" w:sz="0" w:space="0" w:color="000000"/>
          <w:left w:val="none" w:sz="0" w:space="0" w:color="000000"/>
          <w:bottom w:val="none" w:sz="0" w:space="0" w:color="000000"/>
          <w:right w:val="none" w:sz="0" w:space="0" w:color="000000"/>
        </w:pBdr>
        <w:jc w:val="center"/>
      </w:pPr>
    </w:p>
    <w:p w:rsidR="00563D5E" w:rsidRDefault="00563D5E">
      <w:pPr>
        <w:pBdr>
          <w:top w:val="none" w:sz="0" w:space="0" w:color="000000"/>
          <w:left w:val="none" w:sz="0" w:space="0" w:color="000000"/>
          <w:bottom w:val="none" w:sz="0" w:space="0" w:color="000000"/>
          <w:right w:val="none" w:sz="0" w:space="0" w:color="000000"/>
        </w:pBdr>
        <w:jc w:val="center"/>
      </w:pPr>
    </w:p>
    <w:p w:rsidR="00563D5E" w:rsidRDefault="00563D5E">
      <w:pPr>
        <w:pBdr>
          <w:top w:val="none" w:sz="0" w:space="0" w:color="000000"/>
          <w:left w:val="none" w:sz="0" w:space="0" w:color="000000"/>
          <w:bottom w:val="none" w:sz="0" w:space="0" w:color="000000"/>
          <w:right w:val="none" w:sz="0" w:space="0" w:color="000000"/>
        </w:pBdr>
        <w:jc w:val="center"/>
      </w:pPr>
    </w:p>
    <w:p w:rsidR="00563D5E" w:rsidRDefault="00563D5E">
      <w:pPr>
        <w:pBdr>
          <w:top w:val="none" w:sz="0" w:space="0" w:color="000000"/>
          <w:left w:val="none" w:sz="0" w:space="0" w:color="000000"/>
          <w:bottom w:val="none" w:sz="0" w:space="0" w:color="000000"/>
          <w:right w:val="none" w:sz="0" w:space="0" w:color="000000"/>
        </w:pBdr>
        <w:jc w:val="center"/>
      </w:pPr>
    </w:p>
    <w:p w:rsidR="00563D5E" w:rsidRDefault="00F208AD">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r>
        <w:rPr>
          <w:rFonts w:ascii="仿宋" w:eastAsia="仿宋" w:hAnsi="仿宋" w:cs="仿宋"/>
          <w:b/>
          <w:color w:val="000000"/>
          <w:sz w:val="32"/>
        </w:rPr>
        <w:t>附件</w:t>
      </w:r>
      <w:r>
        <w:rPr>
          <w:rFonts w:ascii="仿宋" w:eastAsia="仿宋" w:hAnsi="仿宋" w:cs="仿宋" w:hint="eastAsia"/>
          <w:b/>
          <w:color w:val="000000"/>
          <w:sz w:val="32"/>
        </w:rPr>
        <w:t>九</w:t>
      </w:r>
      <w:r>
        <w:rPr>
          <w:rFonts w:ascii="仿宋" w:eastAsia="仿宋" w:hAnsi="仿宋" w:cs="仿宋"/>
          <w:b/>
          <w:color w:val="000000"/>
          <w:sz w:val="32"/>
        </w:rPr>
        <w:t>、</w:t>
      </w:r>
      <w:r>
        <w:rPr>
          <w:rFonts w:ascii="仿宋" w:eastAsia="仿宋" w:hAnsi="仿宋" w:cs="仿宋" w:hint="eastAsia"/>
          <w:b/>
          <w:color w:val="000000"/>
          <w:sz w:val="32"/>
        </w:rPr>
        <w:t>食品经营许可证</w:t>
      </w:r>
    </w:p>
    <w:p w:rsidR="00563D5E" w:rsidRDefault="00563D5E">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p>
    <w:p w:rsidR="00563D5E" w:rsidRDefault="00F208AD">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32"/>
          <w:lang w:val="en-US"/>
        </w:rPr>
      </w:pPr>
      <w:r>
        <w:rPr>
          <w:rFonts w:ascii="仿宋" w:eastAsia="仿宋" w:hAnsi="仿宋" w:cs="仿宋" w:hint="eastAsia"/>
          <w:b/>
          <w:color w:val="0C0C0C"/>
          <w:sz w:val="32"/>
          <w:lang w:val="en-US"/>
        </w:rPr>
        <w:t>食品经营许可证</w:t>
      </w:r>
    </w:p>
    <w:p w:rsidR="00563D5E" w:rsidRDefault="00F208AD">
      <w:pPr>
        <w:pBdr>
          <w:top w:val="none" w:sz="0" w:space="0" w:color="000000"/>
          <w:left w:val="none" w:sz="0" w:space="0" w:color="000000"/>
          <w:bottom w:val="none" w:sz="0" w:space="0" w:color="000000"/>
          <w:right w:val="none" w:sz="0" w:space="0" w:color="000000"/>
        </w:pBdr>
        <w:jc w:val="center"/>
      </w:pPr>
      <w:r>
        <w:rPr>
          <w:rFonts w:ascii="仿宋" w:eastAsia="仿宋" w:hAnsi="仿宋" w:cs="仿宋" w:hint="eastAsia"/>
          <w:color w:val="0C0C0C"/>
        </w:rPr>
        <w:t>根据</w:t>
      </w:r>
      <w:r>
        <w:rPr>
          <w:rFonts w:ascii="仿宋" w:eastAsia="仿宋" w:hAnsi="仿宋" w:cs="仿宋"/>
          <w:color w:val="0C0C0C"/>
        </w:rPr>
        <w:t>招标文件要求</w:t>
      </w:r>
      <w:r>
        <w:rPr>
          <w:rFonts w:ascii="仿宋" w:eastAsia="仿宋" w:hAnsi="仿宋" w:cs="仿宋" w:hint="eastAsia"/>
          <w:color w:val="0C0C0C"/>
        </w:rPr>
        <w:t>后附</w:t>
      </w:r>
      <w:r>
        <w:rPr>
          <w:rFonts w:ascii="仿宋" w:eastAsia="仿宋" w:hAnsi="仿宋" w:cs="仿宋"/>
          <w:color w:val="0C0C0C"/>
        </w:rPr>
        <w:t>相关证明材料。</w:t>
      </w:r>
    </w:p>
    <w:p w:rsidR="00563D5E" w:rsidRDefault="00563D5E">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p>
    <w:p w:rsidR="00563D5E" w:rsidRDefault="00F208AD">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r>
        <w:rPr>
          <w:rFonts w:ascii="仿宋" w:eastAsia="仿宋" w:hAnsi="仿宋" w:cs="仿宋"/>
          <w:b/>
          <w:color w:val="000000"/>
          <w:sz w:val="32"/>
        </w:rPr>
        <w:br w:type="page" w:clear="all"/>
      </w:r>
    </w:p>
    <w:p w:rsidR="00563D5E" w:rsidRDefault="00F208AD">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r>
        <w:rPr>
          <w:rFonts w:ascii="仿宋" w:eastAsia="仿宋" w:hAnsi="仿宋" w:cs="仿宋"/>
          <w:b/>
          <w:color w:val="000000"/>
          <w:sz w:val="32"/>
        </w:rPr>
        <w:lastRenderedPageBreak/>
        <w:t>附件</w:t>
      </w:r>
      <w:r>
        <w:rPr>
          <w:rFonts w:ascii="仿宋" w:eastAsia="仿宋" w:hAnsi="仿宋" w:cs="仿宋" w:hint="eastAsia"/>
          <w:b/>
          <w:color w:val="000000"/>
          <w:sz w:val="32"/>
        </w:rPr>
        <w:t>十</w:t>
      </w:r>
      <w:r>
        <w:rPr>
          <w:rFonts w:ascii="仿宋" w:eastAsia="仿宋" w:hAnsi="仿宋" w:cs="仿宋"/>
          <w:b/>
          <w:color w:val="000000"/>
          <w:sz w:val="32"/>
        </w:rPr>
        <w:t>、人员</w:t>
      </w:r>
      <w:r>
        <w:rPr>
          <w:rFonts w:ascii="仿宋" w:eastAsia="仿宋" w:hAnsi="仿宋" w:cs="仿宋" w:hint="eastAsia"/>
          <w:b/>
          <w:color w:val="000000"/>
          <w:sz w:val="32"/>
        </w:rPr>
        <w:t>配备</w:t>
      </w:r>
      <w:r>
        <w:rPr>
          <w:rFonts w:ascii="仿宋" w:eastAsia="仿宋" w:hAnsi="仿宋" w:cs="仿宋"/>
          <w:b/>
          <w:color w:val="000000"/>
          <w:sz w:val="32"/>
        </w:rPr>
        <w:t>表</w:t>
      </w:r>
    </w:p>
    <w:p w:rsidR="00563D5E" w:rsidRDefault="00563D5E">
      <w:pPr>
        <w:ind w:rightChars="-47" w:right="-103"/>
        <w:jc w:val="center"/>
        <w:rPr>
          <w:rFonts w:ascii="Times New Roman" w:hAnsi="Times New Roman" w:cs="Times New Roman"/>
          <w:b/>
          <w:kern w:val="2"/>
          <w:sz w:val="28"/>
          <w:szCs w:val="28"/>
          <w:lang w:val="en-US" w:bidi="ar-SA"/>
        </w:rPr>
      </w:pPr>
    </w:p>
    <w:p w:rsidR="00563D5E" w:rsidRDefault="00F208AD">
      <w:pPr>
        <w:ind w:rightChars="-47" w:right="-103"/>
        <w:jc w:val="center"/>
        <w:rPr>
          <w:rFonts w:ascii="Times New Roman" w:hAnsi="Times New Roman" w:cs="Times New Roman"/>
          <w:b/>
          <w:kern w:val="2"/>
          <w:sz w:val="28"/>
          <w:szCs w:val="28"/>
          <w:lang w:val="en-US" w:bidi="ar-SA"/>
        </w:rPr>
      </w:pPr>
      <w:r>
        <w:rPr>
          <w:rFonts w:ascii="Times New Roman" w:hAnsi="Times New Roman" w:cs="Times New Roman" w:hint="eastAsia"/>
          <w:b/>
          <w:kern w:val="2"/>
          <w:sz w:val="28"/>
          <w:szCs w:val="28"/>
          <w:lang w:val="en-US" w:bidi="ar-SA"/>
        </w:rPr>
        <w:t>拟投入本项目人员配备表</w:t>
      </w:r>
    </w:p>
    <w:p w:rsidR="00563D5E" w:rsidRDefault="00563D5E">
      <w:pPr>
        <w:ind w:rightChars="-47" w:right="-103" w:firstLineChars="200" w:firstLine="420"/>
        <w:jc w:val="both"/>
        <w:rPr>
          <w:rFonts w:ascii="Times New Roman" w:hAnsi="Times New Roman" w:cs="Times New Roman"/>
          <w:kern w:val="2"/>
          <w:sz w:val="21"/>
          <w:szCs w:val="20"/>
          <w:lang w:val="en-US" w:bidi="ar-SA"/>
        </w:rPr>
      </w:pPr>
    </w:p>
    <w:tbl>
      <w:tblPr>
        <w:tblW w:w="5000" w:type="pct"/>
        <w:tblBorders>
          <w:top w:val="single" w:sz="4" w:space="0" w:color="auto"/>
          <w:left w:val="single" w:sz="4" w:space="0" w:color="auto"/>
          <w:bottom w:val="single" w:sz="4" w:space="0" w:color="auto"/>
          <w:right w:val="single" w:sz="4" w:space="0" w:color="auto"/>
        </w:tblBorders>
        <w:tblLook w:val="04A0"/>
      </w:tblPr>
      <w:tblGrid>
        <w:gridCol w:w="855"/>
        <w:gridCol w:w="1571"/>
        <w:gridCol w:w="1040"/>
        <w:gridCol w:w="1387"/>
        <w:gridCol w:w="1561"/>
        <w:gridCol w:w="1906"/>
        <w:gridCol w:w="1386"/>
      </w:tblGrid>
      <w:tr w:rsidR="00563D5E">
        <w:trPr>
          <w:trHeight w:val="851"/>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F208AD">
            <w:pPr>
              <w:jc w:val="center"/>
              <w:rPr>
                <w:rFonts w:ascii="Times New Roman" w:hAnsi="Times New Roman" w:cs="Times New Roman"/>
                <w:b/>
                <w:bCs/>
                <w:kern w:val="2"/>
                <w:sz w:val="21"/>
                <w:szCs w:val="21"/>
                <w:lang w:val="en-US" w:bidi="ar-SA"/>
              </w:rPr>
            </w:pPr>
            <w:r>
              <w:rPr>
                <w:rFonts w:ascii="Times New Roman" w:hAnsi="Times New Roman" w:cs="Times New Roman"/>
                <w:b/>
                <w:bCs/>
                <w:kern w:val="2"/>
                <w:sz w:val="21"/>
                <w:szCs w:val="21"/>
                <w:lang w:val="en-US" w:bidi="ar-SA"/>
              </w:rPr>
              <w:t>序号</w:t>
            </w: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F208AD">
            <w:pPr>
              <w:jc w:val="center"/>
              <w:rPr>
                <w:rFonts w:ascii="Times New Roman" w:hAnsi="Times New Roman" w:cs="Times New Roman"/>
                <w:b/>
                <w:bCs/>
                <w:kern w:val="2"/>
                <w:sz w:val="21"/>
                <w:szCs w:val="21"/>
                <w:lang w:val="en-US" w:bidi="ar-SA"/>
              </w:rPr>
            </w:pPr>
            <w:r>
              <w:rPr>
                <w:rFonts w:ascii="Times New Roman" w:hAnsi="Times New Roman" w:cs="Times New Roman" w:hint="eastAsia"/>
                <w:b/>
                <w:bCs/>
                <w:kern w:val="2"/>
                <w:sz w:val="21"/>
                <w:szCs w:val="21"/>
                <w:lang w:val="en-US" w:bidi="ar-SA"/>
              </w:rPr>
              <w:t>姓名</w:t>
            </w: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F208AD">
            <w:pPr>
              <w:jc w:val="center"/>
              <w:rPr>
                <w:rFonts w:ascii="Times New Roman" w:hAnsi="Times New Roman" w:cs="Times New Roman"/>
                <w:b/>
                <w:bCs/>
                <w:kern w:val="2"/>
                <w:sz w:val="21"/>
                <w:szCs w:val="21"/>
                <w:lang w:val="en-US" w:bidi="ar-SA"/>
              </w:rPr>
            </w:pPr>
            <w:r>
              <w:rPr>
                <w:rFonts w:ascii="Times New Roman" w:hAnsi="Times New Roman" w:cs="Times New Roman" w:hint="eastAsia"/>
                <w:b/>
                <w:bCs/>
                <w:kern w:val="2"/>
                <w:sz w:val="21"/>
                <w:szCs w:val="21"/>
                <w:lang w:val="en-US" w:bidi="ar-SA"/>
              </w:rPr>
              <w:t>岗位</w:t>
            </w: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F208AD">
            <w:pPr>
              <w:jc w:val="center"/>
              <w:rPr>
                <w:rFonts w:ascii="Times New Roman" w:hAnsi="Times New Roman" w:cs="Times New Roman"/>
                <w:b/>
                <w:bCs/>
                <w:kern w:val="2"/>
                <w:sz w:val="21"/>
                <w:szCs w:val="21"/>
                <w:lang w:val="en-US" w:bidi="ar-SA"/>
              </w:rPr>
            </w:pPr>
            <w:r>
              <w:rPr>
                <w:rFonts w:ascii="Times New Roman" w:hAnsi="Times New Roman" w:cs="Times New Roman" w:hint="eastAsia"/>
                <w:b/>
                <w:bCs/>
                <w:kern w:val="2"/>
                <w:sz w:val="21"/>
                <w:szCs w:val="21"/>
                <w:lang w:val="en-US" w:bidi="ar-SA"/>
              </w:rPr>
              <w:t>年龄</w:t>
            </w: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F208AD">
            <w:pPr>
              <w:jc w:val="center"/>
              <w:rPr>
                <w:rFonts w:ascii="Times New Roman" w:hAnsi="Times New Roman" w:cs="Times New Roman"/>
                <w:b/>
                <w:bCs/>
                <w:kern w:val="2"/>
                <w:sz w:val="21"/>
                <w:szCs w:val="21"/>
                <w:lang w:val="en-US" w:bidi="ar-SA"/>
              </w:rPr>
            </w:pPr>
            <w:r>
              <w:rPr>
                <w:rFonts w:ascii="Times New Roman" w:hAnsi="Times New Roman" w:cs="Times New Roman" w:hint="eastAsia"/>
                <w:b/>
                <w:bCs/>
                <w:kern w:val="2"/>
                <w:sz w:val="21"/>
                <w:szCs w:val="21"/>
                <w:lang w:val="en-US" w:bidi="ar-SA"/>
              </w:rPr>
              <w:t>性别</w:t>
            </w: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F208AD">
            <w:pPr>
              <w:jc w:val="center"/>
              <w:rPr>
                <w:rFonts w:ascii="Times New Roman" w:hAnsi="Times New Roman" w:cs="Times New Roman"/>
                <w:b/>
                <w:bCs/>
                <w:kern w:val="2"/>
                <w:sz w:val="21"/>
                <w:szCs w:val="21"/>
                <w:lang w:val="en-US" w:bidi="ar-SA"/>
              </w:rPr>
            </w:pPr>
            <w:r>
              <w:rPr>
                <w:rFonts w:ascii="Times New Roman" w:hAnsi="Times New Roman" w:cs="Times New Roman" w:hint="eastAsia"/>
                <w:b/>
                <w:bCs/>
                <w:kern w:val="2"/>
                <w:sz w:val="21"/>
                <w:szCs w:val="21"/>
                <w:lang w:val="en-US" w:bidi="ar-SA"/>
              </w:rPr>
              <w:t>职业资格证书</w:t>
            </w: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F208AD">
            <w:pPr>
              <w:jc w:val="center"/>
              <w:rPr>
                <w:rFonts w:ascii="Times New Roman" w:hAnsi="Times New Roman" w:cs="Times New Roman"/>
                <w:b/>
                <w:bCs/>
                <w:kern w:val="2"/>
                <w:sz w:val="21"/>
                <w:szCs w:val="21"/>
                <w:lang w:val="en-US" w:bidi="ar-SA"/>
              </w:rPr>
            </w:pPr>
            <w:r>
              <w:rPr>
                <w:rFonts w:ascii="Times New Roman" w:hAnsi="Times New Roman" w:cs="Times New Roman" w:hint="eastAsia"/>
                <w:b/>
                <w:bCs/>
                <w:kern w:val="2"/>
                <w:sz w:val="21"/>
                <w:szCs w:val="21"/>
                <w:lang w:val="en-US" w:bidi="ar-SA"/>
              </w:rPr>
              <w:t>工作年限</w:t>
            </w:r>
          </w:p>
        </w:tc>
      </w:tr>
      <w:tr w:rsidR="00563D5E">
        <w:trPr>
          <w:trHeight w:val="567"/>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F208AD">
            <w:pPr>
              <w:spacing w:line="360" w:lineRule="auto"/>
              <w:jc w:val="center"/>
              <w:rPr>
                <w:rFonts w:ascii="Times New Roman" w:hAnsi="Times New Roman" w:cs="Times New Roman"/>
                <w:kern w:val="2"/>
                <w:sz w:val="21"/>
                <w:szCs w:val="21"/>
                <w:lang w:val="en-US" w:bidi="ar-SA"/>
              </w:rPr>
            </w:pPr>
            <w:r>
              <w:rPr>
                <w:rFonts w:ascii="Times New Roman" w:hAnsi="Times New Roman" w:cs="Times New Roman"/>
                <w:kern w:val="2"/>
                <w:sz w:val="21"/>
                <w:szCs w:val="21"/>
                <w:lang w:val="en-US" w:bidi="ar-SA"/>
              </w:rPr>
              <w:t>1</w:t>
            </w: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kern w:val="2"/>
                <w:sz w:val="21"/>
                <w:szCs w:val="21"/>
                <w:lang w:val="en-US" w:bidi="ar-SA"/>
              </w:rPr>
            </w:pP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4"/>
                <w:szCs w:val="20"/>
                <w:lang w:val="en-US" w:bidi="ar-SA"/>
              </w:rPr>
            </w:pPr>
          </w:p>
        </w:tc>
      </w:tr>
      <w:tr w:rsidR="00563D5E">
        <w:trPr>
          <w:trHeight w:val="567"/>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F208AD">
            <w:pPr>
              <w:spacing w:line="360" w:lineRule="auto"/>
              <w:jc w:val="center"/>
              <w:rPr>
                <w:rFonts w:ascii="Times New Roman" w:hAnsi="Times New Roman" w:cs="Times New Roman"/>
                <w:kern w:val="2"/>
                <w:sz w:val="21"/>
                <w:szCs w:val="21"/>
                <w:lang w:val="en-US" w:bidi="ar-SA"/>
              </w:rPr>
            </w:pPr>
            <w:r>
              <w:rPr>
                <w:rFonts w:ascii="Times New Roman" w:hAnsi="Times New Roman" w:cs="Times New Roman"/>
                <w:kern w:val="2"/>
                <w:sz w:val="21"/>
                <w:szCs w:val="21"/>
                <w:lang w:val="en-US" w:bidi="ar-SA"/>
              </w:rPr>
              <w:t>2</w:t>
            </w: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kern w:val="2"/>
                <w:sz w:val="21"/>
                <w:szCs w:val="21"/>
                <w:lang w:val="en-US" w:bidi="ar-SA"/>
              </w:rPr>
            </w:pP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spacing w:before="100" w:beforeAutospacing="1" w:after="100" w:afterAutospacing="1" w:line="360" w:lineRule="auto"/>
              <w:jc w:val="center"/>
              <w:rPr>
                <w:rFonts w:ascii="Times New Roman" w:hAnsi="Times New Roman" w:cs="Times New Roman"/>
                <w:sz w:val="24"/>
                <w:szCs w:val="20"/>
                <w:lang w:val="en-US" w:bidi="ar-SA"/>
              </w:rPr>
            </w:pPr>
          </w:p>
        </w:tc>
      </w:tr>
      <w:tr w:rsidR="00563D5E">
        <w:trPr>
          <w:trHeight w:val="567"/>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F208AD">
            <w:pPr>
              <w:spacing w:line="360" w:lineRule="auto"/>
              <w:jc w:val="center"/>
              <w:rPr>
                <w:rFonts w:ascii="Times New Roman" w:hAnsi="Times New Roman" w:cs="Times New Roman"/>
                <w:kern w:val="2"/>
                <w:sz w:val="21"/>
                <w:szCs w:val="21"/>
                <w:lang w:val="en-US" w:bidi="ar-SA"/>
              </w:rPr>
            </w:pPr>
            <w:r>
              <w:rPr>
                <w:rFonts w:ascii="Times New Roman" w:hAnsi="Times New Roman" w:cs="Times New Roman" w:hint="eastAsia"/>
                <w:kern w:val="2"/>
                <w:sz w:val="21"/>
                <w:szCs w:val="21"/>
                <w:lang w:val="en-US" w:bidi="ar-SA"/>
              </w:rPr>
              <w:t>3</w:t>
            </w: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kern w:val="2"/>
                <w:sz w:val="21"/>
                <w:szCs w:val="21"/>
                <w:lang w:val="en-US" w:bidi="ar-SA"/>
              </w:rPr>
            </w:pP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tcPr>
          <w:p w:rsidR="00563D5E" w:rsidRDefault="00563D5E">
            <w:pPr>
              <w:spacing w:line="360" w:lineRule="auto"/>
              <w:jc w:val="center"/>
              <w:rPr>
                <w:rFonts w:ascii="Times New Roman" w:hAnsi="Times New Roman" w:cs="Times New Roman"/>
                <w:sz w:val="21"/>
                <w:szCs w:val="21"/>
                <w:lang w:val="en-US" w:bidi="ar-SA"/>
              </w:rPr>
            </w:pP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r>
      <w:tr w:rsidR="00563D5E">
        <w:trPr>
          <w:trHeight w:val="567"/>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F208AD">
            <w:pPr>
              <w:spacing w:line="360" w:lineRule="auto"/>
              <w:jc w:val="center"/>
              <w:rPr>
                <w:rFonts w:ascii="Times New Roman" w:hAnsi="Times New Roman" w:cs="Times New Roman"/>
                <w:kern w:val="2"/>
                <w:sz w:val="21"/>
                <w:szCs w:val="21"/>
                <w:lang w:val="en-US" w:bidi="ar-SA"/>
              </w:rPr>
            </w:pPr>
            <w:r>
              <w:rPr>
                <w:rFonts w:ascii="Times New Roman" w:hAnsi="Times New Roman" w:cs="Times New Roman" w:hint="eastAsia"/>
                <w:kern w:val="2"/>
                <w:sz w:val="21"/>
                <w:szCs w:val="21"/>
                <w:lang w:val="en-US" w:bidi="ar-SA"/>
              </w:rPr>
              <w:t>4</w:t>
            </w: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both"/>
              <w:rPr>
                <w:rFonts w:ascii="楷体" w:eastAsia="楷体" w:hAnsi="楷体" w:cs="Times New Roman"/>
                <w:kern w:val="2"/>
                <w:sz w:val="21"/>
                <w:szCs w:val="21"/>
                <w:lang w:val="en-US" w:bidi="ar-SA"/>
              </w:rPr>
            </w:pP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tcPr>
          <w:p w:rsidR="00563D5E" w:rsidRDefault="00563D5E">
            <w:pPr>
              <w:spacing w:line="360" w:lineRule="auto"/>
              <w:jc w:val="center"/>
              <w:rPr>
                <w:rFonts w:ascii="Times New Roman" w:hAnsi="Times New Roman" w:cs="Times New Roman"/>
                <w:sz w:val="21"/>
                <w:szCs w:val="21"/>
                <w:lang w:val="en-US" w:bidi="ar-SA"/>
              </w:rPr>
            </w:pP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r>
      <w:tr w:rsidR="00563D5E">
        <w:trPr>
          <w:trHeight w:val="567"/>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F208AD">
            <w:pPr>
              <w:spacing w:line="360" w:lineRule="auto"/>
              <w:jc w:val="center"/>
              <w:rPr>
                <w:rFonts w:ascii="Times New Roman" w:hAnsi="Times New Roman" w:cs="Times New Roman"/>
                <w:kern w:val="2"/>
                <w:sz w:val="21"/>
                <w:szCs w:val="21"/>
                <w:lang w:val="en-US" w:bidi="ar-SA"/>
              </w:rPr>
            </w:pPr>
            <w:r>
              <w:rPr>
                <w:rFonts w:ascii="Times New Roman" w:hAnsi="Times New Roman" w:cs="Times New Roman" w:hint="eastAsia"/>
                <w:kern w:val="2"/>
                <w:sz w:val="21"/>
                <w:szCs w:val="21"/>
                <w:lang w:val="en-US" w:bidi="ar-SA"/>
              </w:rPr>
              <w:t>5</w:t>
            </w: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both"/>
              <w:rPr>
                <w:rFonts w:ascii="楷体" w:eastAsia="楷体" w:hAnsi="楷体" w:cs="Times New Roman"/>
                <w:kern w:val="2"/>
                <w:sz w:val="21"/>
                <w:szCs w:val="21"/>
                <w:lang w:val="en-US" w:bidi="ar-SA"/>
              </w:rPr>
            </w:pP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tcPr>
          <w:p w:rsidR="00563D5E" w:rsidRDefault="00563D5E">
            <w:pPr>
              <w:spacing w:line="360" w:lineRule="auto"/>
              <w:jc w:val="center"/>
              <w:rPr>
                <w:rFonts w:ascii="Times New Roman" w:hAnsi="Times New Roman" w:cs="Times New Roman"/>
                <w:sz w:val="21"/>
                <w:szCs w:val="21"/>
                <w:lang w:val="en-US" w:bidi="ar-SA"/>
              </w:rPr>
            </w:pP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r>
      <w:tr w:rsidR="00563D5E">
        <w:trPr>
          <w:trHeight w:val="567"/>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F208AD">
            <w:pPr>
              <w:spacing w:line="360" w:lineRule="auto"/>
              <w:jc w:val="center"/>
              <w:rPr>
                <w:rFonts w:ascii="Times New Roman" w:hAnsi="Times New Roman" w:cs="Times New Roman"/>
                <w:kern w:val="2"/>
                <w:sz w:val="21"/>
                <w:szCs w:val="21"/>
                <w:lang w:val="en-US" w:bidi="ar-SA"/>
              </w:rPr>
            </w:pPr>
            <w:r>
              <w:rPr>
                <w:rFonts w:ascii="Times New Roman" w:hAnsi="Times New Roman" w:cs="Times New Roman"/>
                <w:kern w:val="2"/>
                <w:sz w:val="21"/>
                <w:szCs w:val="21"/>
                <w:lang w:val="en-US" w:bidi="ar-SA"/>
              </w:rPr>
              <w:t>…</w:t>
            </w: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563D5E">
            <w:pPr>
              <w:widowControl/>
              <w:adjustRightInd w:val="0"/>
              <w:spacing w:line="360" w:lineRule="auto"/>
              <w:textAlignment w:val="baseline"/>
              <w:rPr>
                <w:rFonts w:ascii="楷体" w:eastAsia="楷体" w:hAnsi="楷体" w:cs="Times New Roman"/>
                <w:sz w:val="21"/>
                <w:szCs w:val="21"/>
                <w:lang w:val="en-US" w:bidi="ar-SA"/>
              </w:rPr>
            </w:pP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tcPr>
          <w:p w:rsidR="00563D5E" w:rsidRDefault="00563D5E">
            <w:pPr>
              <w:spacing w:line="360" w:lineRule="auto"/>
              <w:jc w:val="center"/>
              <w:rPr>
                <w:rFonts w:ascii="Times New Roman" w:hAnsi="Times New Roman" w:cs="Times New Roman"/>
                <w:sz w:val="21"/>
                <w:szCs w:val="21"/>
                <w:lang w:val="en-US" w:bidi="ar-SA"/>
              </w:rPr>
            </w:pP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1"/>
                <w:szCs w:val="21"/>
                <w:lang w:val="en-US" w:bidi="ar-SA"/>
              </w:rPr>
            </w:pP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r>
      <w:tr w:rsidR="00563D5E">
        <w:trPr>
          <w:trHeight w:val="567"/>
        </w:trPr>
        <w:tc>
          <w:tcPr>
            <w:tcW w:w="440"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c>
          <w:tcPr>
            <w:tcW w:w="809"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both"/>
              <w:rPr>
                <w:rFonts w:ascii="Times New Roman" w:eastAsia="楷体_GB2312" w:hAnsi="Times New Roman" w:cs="Times New Roman"/>
                <w:sz w:val="24"/>
                <w:szCs w:val="20"/>
                <w:lang w:val="en-US" w:bidi="ar-SA"/>
              </w:rPr>
            </w:pPr>
          </w:p>
        </w:tc>
        <w:tc>
          <w:tcPr>
            <w:tcW w:w="535"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c>
          <w:tcPr>
            <w:tcW w:w="714" w:type="pct"/>
            <w:tcBorders>
              <w:top w:val="single" w:sz="4" w:space="0" w:color="auto"/>
              <w:left w:val="single" w:sz="4" w:space="0" w:color="auto"/>
              <w:bottom w:val="single" w:sz="4" w:space="0" w:color="auto"/>
              <w:right w:val="single" w:sz="4" w:space="0" w:color="auto"/>
            </w:tcBorders>
          </w:tcPr>
          <w:p w:rsidR="00563D5E" w:rsidRDefault="00563D5E">
            <w:pPr>
              <w:spacing w:line="360" w:lineRule="auto"/>
              <w:jc w:val="center"/>
              <w:rPr>
                <w:rFonts w:ascii="Times New Roman" w:hAnsi="Times New Roman" w:cs="Times New Roman"/>
                <w:sz w:val="24"/>
                <w:szCs w:val="20"/>
                <w:lang w:val="en-US" w:bidi="ar-SA"/>
              </w:rPr>
            </w:pPr>
          </w:p>
        </w:tc>
        <w:tc>
          <w:tcPr>
            <w:tcW w:w="80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c>
          <w:tcPr>
            <w:tcW w:w="982"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c>
          <w:tcPr>
            <w:tcW w:w="714" w:type="pct"/>
            <w:tcBorders>
              <w:top w:val="single" w:sz="4" w:space="0" w:color="auto"/>
              <w:left w:val="single" w:sz="4" w:space="0" w:color="auto"/>
              <w:bottom w:val="single" w:sz="4" w:space="0" w:color="auto"/>
              <w:right w:val="single" w:sz="4" w:space="0" w:color="auto"/>
            </w:tcBorders>
            <w:vAlign w:val="center"/>
          </w:tcPr>
          <w:p w:rsidR="00563D5E" w:rsidRDefault="00563D5E">
            <w:pPr>
              <w:spacing w:line="360" w:lineRule="auto"/>
              <w:jc w:val="center"/>
              <w:rPr>
                <w:rFonts w:ascii="Times New Roman" w:hAnsi="Times New Roman" w:cs="Times New Roman"/>
                <w:sz w:val="24"/>
                <w:szCs w:val="20"/>
                <w:lang w:val="en-US" w:bidi="ar-SA"/>
              </w:rPr>
            </w:pPr>
          </w:p>
        </w:tc>
      </w:tr>
    </w:tbl>
    <w:p w:rsidR="00563D5E" w:rsidRDefault="00F208AD">
      <w:pPr>
        <w:spacing w:line="400" w:lineRule="exact"/>
        <w:jc w:val="both"/>
        <w:rPr>
          <w:rFonts w:ascii="Times New Roman" w:hAnsi="Times New Roman" w:cs="Times New Roman"/>
          <w:b/>
          <w:kern w:val="2"/>
          <w:sz w:val="21"/>
          <w:szCs w:val="21"/>
          <w:lang w:val="en-US" w:bidi="ar-SA"/>
        </w:rPr>
      </w:pPr>
      <w:r>
        <w:rPr>
          <w:rFonts w:ascii="Times New Roman" w:hAnsi="Times New Roman" w:cs="Times New Roman" w:hint="eastAsia"/>
          <w:b/>
          <w:kern w:val="2"/>
          <w:sz w:val="21"/>
          <w:szCs w:val="21"/>
          <w:lang w:val="en-US" w:bidi="ar-SA"/>
        </w:rPr>
        <w:t>注：</w:t>
      </w:r>
      <w:r>
        <w:rPr>
          <w:rFonts w:ascii="Times New Roman" w:hAnsi="Times New Roman" w:cs="Times New Roman" w:hint="eastAsia"/>
          <w:b/>
          <w:kern w:val="2"/>
          <w:sz w:val="21"/>
          <w:szCs w:val="21"/>
          <w:lang w:val="en-US" w:bidi="ar-SA"/>
        </w:rPr>
        <w:t>1.</w:t>
      </w:r>
      <w:r>
        <w:rPr>
          <w:rFonts w:ascii="Times New Roman" w:hAnsi="Times New Roman" w:cs="Times New Roman" w:hint="eastAsia"/>
          <w:b/>
          <w:kern w:val="2"/>
          <w:sz w:val="21"/>
          <w:szCs w:val="21"/>
          <w:lang w:val="en-US" w:bidi="ar-SA"/>
        </w:rPr>
        <w:t>人员配置必须满足招标文件要求；</w:t>
      </w:r>
    </w:p>
    <w:p w:rsidR="00563D5E" w:rsidRDefault="00F208AD">
      <w:pPr>
        <w:spacing w:line="400" w:lineRule="exact"/>
        <w:ind w:firstLineChars="200" w:firstLine="422"/>
        <w:jc w:val="both"/>
        <w:rPr>
          <w:rFonts w:ascii="Times New Roman" w:hAnsi="Times New Roman" w:cs="Arial"/>
          <w:kern w:val="2"/>
          <w:sz w:val="21"/>
          <w:szCs w:val="20"/>
          <w:lang w:val="en-US" w:bidi="ar-SA"/>
        </w:rPr>
      </w:pPr>
      <w:r>
        <w:rPr>
          <w:rFonts w:ascii="Times New Roman" w:hAnsi="Times New Roman" w:cs="Times New Roman" w:hint="eastAsia"/>
          <w:b/>
          <w:kern w:val="2"/>
          <w:sz w:val="21"/>
          <w:szCs w:val="21"/>
          <w:lang w:val="en-US" w:bidi="ar-SA"/>
        </w:rPr>
        <w:t>2.</w:t>
      </w:r>
      <w:r>
        <w:rPr>
          <w:rFonts w:ascii="Times New Roman" w:hAnsi="Times New Roman" w:cs="Times New Roman" w:hint="eastAsia"/>
          <w:b/>
          <w:kern w:val="2"/>
          <w:sz w:val="21"/>
          <w:szCs w:val="21"/>
          <w:lang w:val="en-US" w:bidi="ar-SA"/>
        </w:rPr>
        <w:t>根据招标文件要求后附相关证明材料。</w:t>
      </w:r>
    </w:p>
    <w:p w:rsidR="00563D5E" w:rsidRDefault="00F208AD">
      <w:pPr>
        <w:spacing w:line="360" w:lineRule="auto"/>
        <w:rPr>
          <w:rFonts w:cs="Arial"/>
          <w:kern w:val="2"/>
          <w:sz w:val="24"/>
          <w:szCs w:val="20"/>
          <w:u w:val="single"/>
          <w:lang w:val="en-US" w:bidi="ar-SA"/>
        </w:rPr>
      </w:pPr>
      <w:r>
        <w:rPr>
          <w:rFonts w:cs="Arial" w:hint="eastAsia"/>
          <w:kern w:val="2"/>
          <w:sz w:val="24"/>
          <w:szCs w:val="20"/>
          <w:lang w:val="en-US" w:bidi="ar-SA"/>
        </w:rPr>
        <w:t>投标人名称（</w:t>
      </w:r>
      <w:r>
        <w:rPr>
          <w:rFonts w:cs="Arial" w:hint="eastAsia"/>
          <w:kern w:val="2"/>
          <w:sz w:val="24"/>
          <w:szCs w:val="20"/>
          <w:lang w:val="en-US"/>
        </w:rPr>
        <w:t>加盖公章扫描上传或电子签章</w:t>
      </w:r>
      <w:r>
        <w:rPr>
          <w:rFonts w:cs="Arial" w:hint="eastAsia"/>
          <w:kern w:val="2"/>
          <w:sz w:val="24"/>
          <w:szCs w:val="20"/>
          <w:lang w:val="en-US" w:bidi="ar-SA"/>
        </w:rPr>
        <w:t>）：</w:t>
      </w:r>
      <w:r>
        <w:rPr>
          <w:rFonts w:cs="Arial" w:hint="eastAsia"/>
          <w:kern w:val="2"/>
          <w:sz w:val="24"/>
          <w:szCs w:val="20"/>
          <w:u w:val="single"/>
          <w:lang w:val="en-US" w:bidi="ar-SA"/>
        </w:rPr>
        <w:tab/>
      </w:r>
      <w:r>
        <w:rPr>
          <w:rFonts w:cs="Arial" w:hint="eastAsia"/>
          <w:kern w:val="2"/>
          <w:sz w:val="24"/>
          <w:szCs w:val="20"/>
          <w:u w:val="single"/>
          <w:lang w:val="en-US" w:bidi="ar-SA"/>
        </w:rPr>
        <w:tab/>
      </w:r>
      <w:r>
        <w:rPr>
          <w:rFonts w:cs="Arial" w:hint="eastAsia"/>
          <w:kern w:val="2"/>
          <w:sz w:val="24"/>
          <w:szCs w:val="20"/>
          <w:u w:val="single"/>
          <w:lang w:val="en-US" w:bidi="ar-SA"/>
        </w:rPr>
        <w:tab/>
      </w:r>
      <w:r>
        <w:rPr>
          <w:rFonts w:cs="Arial" w:hint="eastAsia"/>
          <w:kern w:val="2"/>
          <w:sz w:val="24"/>
          <w:szCs w:val="20"/>
          <w:u w:val="single"/>
          <w:lang w:val="en-US" w:bidi="ar-SA"/>
        </w:rPr>
        <w:tab/>
      </w:r>
    </w:p>
    <w:p w:rsidR="00563D5E" w:rsidRDefault="00563D5E">
      <w:pPr>
        <w:pBdr>
          <w:top w:val="none" w:sz="0" w:space="0" w:color="000000"/>
          <w:left w:val="none" w:sz="0" w:space="0" w:color="000000"/>
          <w:bottom w:val="none" w:sz="0" w:space="0" w:color="000000"/>
          <w:right w:val="none" w:sz="0" w:space="0" w:color="000000"/>
        </w:pBdr>
      </w:pPr>
    </w:p>
    <w:p w:rsidR="00563D5E" w:rsidRDefault="00563D5E">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p>
    <w:p w:rsidR="00563D5E" w:rsidRDefault="00F208AD">
      <w:pPr>
        <w:pBdr>
          <w:top w:val="none" w:sz="0" w:space="0" w:color="000000"/>
          <w:left w:val="none" w:sz="0" w:space="0" w:color="000000"/>
          <w:bottom w:val="none" w:sz="0" w:space="0" w:color="000000"/>
          <w:right w:val="none" w:sz="0" w:space="0" w:color="000000"/>
        </w:pBdr>
        <w:spacing w:line="366" w:lineRule="atLeast"/>
        <w:ind w:left="220"/>
      </w:pPr>
      <w:r>
        <w:rPr>
          <w:rFonts w:ascii="仿宋" w:eastAsia="仿宋" w:hAnsi="仿宋" w:cs="仿宋"/>
          <w:b/>
          <w:color w:val="000000"/>
          <w:sz w:val="32"/>
        </w:rPr>
        <w:t>附件</w:t>
      </w:r>
      <w:r>
        <w:rPr>
          <w:rFonts w:ascii="仿宋" w:eastAsia="仿宋" w:hAnsi="仿宋" w:cs="仿宋" w:hint="eastAsia"/>
          <w:b/>
          <w:color w:val="000000"/>
          <w:sz w:val="32"/>
        </w:rPr>
        <w:t>十一</w:t>
      </w:r>
      <w:r>
        <w:rPr>
          <w:rFonts w:ascii="仿宋" w:eastAsia="仿宋" w:hAnsi="仿宋" w:cs="仿宋"/>
          <w:b/>
          <w:color w:val="000000"/>
          <w:sz w:val="32"/>
        </w:rPr>
        <w:t>、</w:t>
      </w:r>
      <w:r>
        <w:rPr>
          <w:rFonts w:ascii="仿宋" w:eastAsia="仿宋" w:hAnsi="仿宋" w:cs="仿宋" w:hint="eastAsia"/>
          <w:b/>
          <w:color w:val="000000"/>
          <w:sz w:val="32"/>
        </w:rPr>
        <w:t>管理</w:t>
      </w:r>
      <w:r>
        <w:rPr>
          <w:rFonts w:ascii="仿宋" w:eastAsia="仿宋" w:hAnsi="仿宋" w:cs="仿宋"/>
          <w:b/>
          <w:color w:val="000000"/>
          <w:sz w:val="32"/>
        </w:rPr>
        <w:t>服务方案</w:t>
      </w:r>
    </w:p>
    <w:p w:rsidR="00563D5E" w:rsidRDefault="00F208AD">
      <w:pPr>
        <w:pBdr>
          <w:top w:val="none" w:sz="0" w:space="0" w:color="000000"/>
          <w:left w:val="none" w:sz="0" w:space="0" w:color="000000"/>
          <w:bottom w:val="none" w:sz="0" w:space="0" w:color="000000"/>
          <w:right w:val="none" w:sz="0" w:space="0" w:color="000000"/>
        </w:pBdr>
      </w:pPr>
      <w:r>
        <w:rPr>
          <w:color w:val="000000"/>
        </w:rPr>
        <w:t> </w:t>
      </w:r>
    </w:p>
    <w:p w:rsidR="00563D5E" w:rsidRDefault="00F208AD">
      <w:pPr>
        <w:pBdr>
          <w:top w:val="none" w:sz="0" w:space="0" w:color="000000"/>
          <w:left w:val="none" w:sz="0" w:space="0" w:color="000000"/>
          <w:bottom w:val="none" w:sz="0" w:space="0" w:color="000000"/>
          <w:right w:val="none" w:sz="0" w:space="0" w:color="000000"/>
        </w:pBdr>
        <w:jc w:val="center"/>
      </w:pPr>
      <w:r>
        <w:rPr>
          <w:rFonts w:ascii="仿宋" w:eastAsia="仿宋" w:hAnsi="仿宋" w:cs="仿宋" w:hint="eastAsia"/>
          <w:b/>
          <w:color w:val="000000"/>
          <w:sz w:val="28"/>
        </w:rPr>
        <w:t>管理</w:t>
      </w:r>
      <w:r>
        <w:rPr>
          <w:rFonts w:ascii="仿宋" w:eastAsia="仿宋" w:hAnsi="仿宋" w:cs="仿宋"/>
          <w:b/>
          <w:color w:val="000000"/>
          <w:sz w:val="28"/>
        </w:rPr>
        <w:t>服务方案</w:t>
      </w:r>
    </w:p>
    <w:p w:rsidR="00563D5E" w:rsidRDefault="00F208AD">
      <w:pPr>
        <w:pBdr>
          <w:top w:val="none" w:sz="0" w:space="0" w:color="000000"/>
          <w:left w:val="none" w:sz="0" w:space="0" w:color="000000"/>
          <w:bottom w:val="none" w:sz="0" w:space="0" w:color="000000"/>
          <w:right w:val="none" w:sz="0" w:space="0" w:color="000000"/>
        </w:pBdr>
        <w:jc w:val="center"/>
      </w:pPr>
      <w:r>
        <w:rPr>
          <w:rFonts w:ascii="仿宋" w:eastAsia="仿宋" w:hAnsi="仿宋" w:cs="仿宋"/>
          <w:b/>
          <w:color w:val="000000"/>
          <w:sz w:val="28"/>
        </w:rPr>
        <w:t>（请投标人根据招标文件中相关要求自行编制）</w:t>
      </w:r>
      <w:r>
        <w:rPr>
          <w:color w:val="000000"/>
          <w:sz w:val="21"/>
        </w:rPr>
        <w:t> </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widowControl/>
        <w:rPr>
          <w:rFonts w:ascii="仿宋" w:eastAsia="仿宋" w:hAnsi="仿宋" w:cs="仿宋"/>
          <w:b/>
          <w:color w:val="000000"/>
          <w:sz w:val="32"/>
        </w:rPr>
      </w:pPr>
      <w:r>
        <w:rPr>
          <w:rFonts w:ascii="仿宋" w:eastAsia="仿宋" w:hAnsi="仿宋" w:cs="仿宋"/>
          <w:b/>
          <w:color w:val="000000"/>
          <w:sz w:val="32"/>
        </w:rPr>
        <w:br w:type="page"/>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b/>
          <w:color w:val="000000"/>
          <w:sz w:val="32"/>
        </w:rPr>
        <w:lastRenderedPageBreak/>
        <w:t>附件十</w:t>
      </w:r>
      <w:r>
        <w:rPr>
          <w:rFonts w:ascii="仿宋" w:eastAsia="仿宋" w:hAnsi="仿宋" w:cs="仿宋" w:hint="eastAsia"/>
          <w:b/>
          <w:color w:val="000000"/>
          <w:sz w:val="32"/>
        </w:rPr>
        <w:t>二</w:t>
      </w:r>
      <w:r>
        <w:rPr>
          <w:rFonts w:ascii="仿宋" w:eastAsia="仿宋" w:hAnsi="仿宋" w:cs="仿宋"/>
          <w:b/>
          <w:color w:val="000000"/>
          <w:sz w:val="32"/>
        </w:rPr>
        <w:t>、承诺书</w:t>
      </w:r>
    </w:p>
    <w:p w:rsidR="00563D5E" w:rsidRDefault="00F208AD">
      <w:pPr>
        <w:pBdr>
          <w:top w:val="none" w:sz="0" w:space="0" w:color="000000"/>
          <w:left w:val="none" w:sz="0" w:space="0" w:color="000000"/>
          <w:bottom w:val="none" w:sz="0" w:space="0" w:color="000000"/>
          <w:right w:val="none" w:sz="0" w:space="0" w:color="000000"/>
        </w:pBdr>
        <w:spacing w:line="411" w:lineRule="atLeast"/>
        <w:ind w:right="-273"/>
        <w:jc w:val="center"/>
      </w:pPr>
      <w:r>
        <w:rPr>
          <w:rFonts w:ascii="仿宋" w:eastAsia="仿宋" w:hAnsi="仿宋" w:cs="仿宋"/>
          <w:b/>
          <w:color w:val="000000"/>
          <w:sz w:val="36"/>
        </w:rPr>
        <w:t>承诺书</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b/>
          <w:color w:val="000000"/>
          <w:sz w:val="24"/>
        </w:rPr>
        <w:t> </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hint="eastAsia"/>
          <w:b/>
          <w:color w:val="000000"/>
          <w:sz w:val="24"/>
        </w:rPr>
        <w:t>南京江北新区机关事务管理服务中心（南京江北新区档案馆）</w:t>
      </w:r>
      <w:r>
        <w:rPr>
          <w:rFonts w:ascii="仿宋" w:eastAsia="仿宋" w:hAnsi="仿宋" w:cs="仿宋"/>
          <w:b/>
          <w:color w:val="000000"/>
          <w:sz w:val="24"/>
        </w:rPr>
        <w:t>：</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我公司</w:t>
      </w:r>
      <w:r>
        <w:rPr>
          <w:rFonts w:ascii="Times New Roman" w:eastAsia="仿宋" w:hAnsi="Times New Roman" w:cs="仿宋"/>
          <w:color w:val="000000"/>
          <w:sz w:val="24"/>
          <w:u w:val="single"/>
          <w:lang w:val="en-US"/>
        </w:rPr>
        <w:t>（供应商名称）</w:t>
      </w:r>
      <w:r>
        <w:rPr>
          <w:rFonts w:ascii="Times New Roman" w:eastAsia="仿宋" w:hAnsi="Times New Roman" w:cs="仿宋"/>
          <w:color w:val="000000"/>
          <w:sz w:val="24"/>
          <w:lang w:val="en-US"/>
        </w:rPr>
        <w:t>郑重承诺：</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一、我公司符合下列要求：</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1</w:t>
      </w:r>
      <w:r>
        <w:rPr>
          <w:rFonts w:ascii="Times New Roman" w:eastAsia="仿宋" w:hAnsi="Times New Roman" w:cs="仿宋"/>
          <w:color w:val="000000"/>
          <w:sz w:val="24"/>
          <w:lang w:val="en-US"/>
        </w:rPr>
        <w:t>）具有独立承担民事责任的能力；</w:t>
      </w:r>
      <w:r>
        <w:rPr>
          <w:rFonts w:ascii="Times New Roman" w:eastAsia="仿宋" w:hAnsi="Times New Roman" w:cs="仿宋"/>
          <w:color w:val="000000"/>
          <w:sz w:val="24"/>
          <w:lang w:val="en-US"/>
        </w:rPr>
        <w:t xml:space="preserve">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2</w:t>
      </w:r>
      <w:r>
        <w:rPr>
          <w:rFonts w:ascii="Times New Roman" w:eastAsia="仿宋" w:hAnsi="Times New Roman" w:cs="仿宋"/>
          <w:color w:val="000000"/>
          <w:sz w:val="24"/>
          <w:lang w:val="en-US"/>
        </w:rPr>
        <w:t>）具有良好的商业信誉和健全的财务会计制度；</w:t>
      </w:r>
      <w:r>
        <w:rPr>
          <w:rFonts w:ascii="Times New Roman" w:eastAsia="仿宋" w:hAnsi="Times New Roman" w:cs="仿宋"/>
          <w:color w:val="000000"/>
          <w:sz w:val="24"/>
          <w:lang w:val="en-US"/>
        </w:rPr>
        <w:t xml:space="preserve">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3</w:t>
      </w:r>
      <w:r>
        <w:rPr>
          <w:rFonts w:ascii="Times New Roman" w:eastAsia="仿宋" w:hAnsi="Times New Roman" w:cs="仿宋"/>
          <w:color w:val="000000"/>
          <w:sz w:val="24"/>
          <w:lang w:val="en-US"/>
        </w:rPr>
        <w:t>）有依法缴纳税收和社会保障资金的良好记录；</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4</w:t>
      </w:r>
      <w:r>
        <w:rPr>
          <w:rFonts w:ascii="Times New Roman" w:eastAsia="仿宋" w:hAnsi="Times New Roman" w:cs="仿宋"/>
          <w:color w:val="000000"/>
          <w:sz w:val="24"/>
          <w:lang w:val="en-US"/>
        </w:rPr>
        <w:t>）具有履行合同所必需的设备和专业技术能力；</w:t>
      </w:r>
      <w:r>
        <w:rPr>
          <w:rFonts w:ascii="Times New Roman" w:eastAsia="仿宋" w:hAnsi="Times New Roman" w:cs="仿宋"/>
          <w:color w:val="000000"/>
          <w:sz w:val="24"/>
          <w:lang w:val="en-US"/>
        </w:rPr>
        <w:t xml:space="preserve">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5</w:t>
      </w:r>
      <w:r>
        <w:rPr>
          <w:rFonts w:ascii="Times New Roman" w:eastAsia="仿宋" w:hAnsi="Times New Roman" w:cs="仿宋"/>
          <w:color w:val="000000"/>
          <w:sz w:val="24"/>
          <w:lang w:val="en-US"/>
        </w:rPr>
        <w:t>）参加政府采购活动前三年内，在经营活动中没有重大违法记录；</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6</w:t>
      </w:r>
      <w:r>
        <w:rPr>
          <w:rFonts w:ascii="Times New Roman" w:eastAsia="仿宋" w:hAnsi="Times New Roman" w:cs="仿宋"/>
          <w:color w:val="000000"/>
          <w:sz w:val="24"/>
          <w:lang w:val="en-US"/>
        </w:rPr>
        <w:t>）法律、行政法规规定的其他条件。</w:t>
      </w:r>
    </w:p>
    <w:p w:rsidR="00FD4A10" w:rsidRPr="00FD4A10" w:rsidRDefault="00F208AD"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hint="eastAsia"/>
          <w:color w:val="000000"/>
          <w:sz w:val="24"/>
          <w:lang w:val="en-US"/>
        </w:rPr>
        <w:t>二</w:t>
      </w:r>
      <w:r>
        <w:rPr>
          <w:rFonts w:ascii="Times New Roman" w:eastAsia="仿宋" w:hAnsi="Times New Roman" w:cs="仿宋"/>
          <w:color w:val="000000"/>
          <w:sz w:val="24"/>
          <w:lang w:val="en-US"/>
        </w:rPr>
        <w:t>、</w:t>
      </w:r>
      <w:r w:rsidR="00FD4A10" w:rsidRPr="00FD4A10">
        <w:rPr>
          <w:rFonts w:ascii="Times New Roman" w:eastAsia="仿宋" w:hAnsi="Times New Roman" w:cs="仿宋" w:hint="eastAsia"/>
          <w:color w:val="000000"/>
          <w:sz w:val="24"/>
          <w:lang w:val="en-US"/>
        </w:rPr>
        <w:t>拒绝下述投标人参加本次采购活动：</w:t>
      </w:r>
    </w:p>
    <w:p w:rsidR="00FD4A10" w:rsidRPr="00FD4A10" w:rsidRDefault="00FD4A10"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FD4A10">
        <w:rPr>
          <w:rFonts w:ascii="Times New Roman" w:eastAsia="仿宋" w:hAnsi="Times New Roman" w:cs="仿宋" w:hint="eastAsia"/>
          <w:color w:val="000000"/>
          <w:sz w:val="24"/>
          <w:lang w:val="en-US"/>
        </w:rPr>
        <w:t>（</w:t>
      </w:r>
      <w:r w:rsidRPr="00FD4A10">
        <w:rPr>
          <w:rFonts w:ascii="Times New Roman" w:eastAsia="仿宋" w:hAnsi="Times New Roman" w:cs="仿宋"/>
          <w:color w:val="000000"/>
          <w:sz w:val="24"/>
          <w:lang w:val="en-US"/>
        </w:rPr>
        <w:t>1</w:t>
      </w:r>
      <w:r w:rsidRPr="00FD4A10">
        <w:rPr>
          <w:rFonts w:ascii="Times New Roman" w:eastAsia="仿宋" w:hAnsi="Times New Roman" w:cs="仿宋"/>
          <w:color w:val="000000"/>
          <w:sz w:val="24"/>
          <w:lang w:val="en-US"/>
        </w:rPr>
        <w:t>）投标人单位负责人为同一人或者存在直接控股、管理关系的不同投标人，不得参加同一合同项下的政府采购活动；</w:t>
      </w:r>
    </w:p>
    <w:p w:rsidR="00FD4A10" w:rsidRPr="00FD4A10" w:rsidRDefault="00FD4A10"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FD4A10">
        <w:rPr>
          <w:rFonts w:ascii="Times New Roman" w:eastAsia="仿宋" w:hAnsi="Times New Roman" w:cs="仿宋" w:hint="eastAsia"/>
          <w:color w:val="000000"/>
          <w:sz w:val="24"/>
          <w:lang w:val="en-US"/>
        </w:rPr>
        <w:t>（</w:t>
      </w:r>
      <w:r w:rsidRPr="00FD4A10">
        <w:rPr>
          <w:rFonts w:ascii="Times New Roman" w:eastAsia="仿宋" w:hAnsi="Times New Roman" w:cs="仿宋"/>
          <w:color w:val="000000"/>
          <w:sz w:val="24"/>
          <w:lang w:val="en-US"/>
        </w:rPr>
        <w:t>2</w:t>
      </w:r>
      <w:r w:rsidRPr="00FD4A10">
        <w:rPr>
          <w:rFonts w:ascii="Times New Roman" w:eastAsia="仿宋" w:hAnsi="Times New Roman" w:cs="仿宋"/>
          <w:color w:val="000000"/>
          <w:sz w:val="24"/>
          <w:lang w:val="en-US"/>
        </w:rPr>
        <w:t>）为采购项目提供整体设计、规范编制或者项目管理、监理、检测等服务的投标人，不得参加本项目的采购活动；</w:t>
      </w:r>
    </w:p>
    <w:p w:rsidR="00563D5E" w:rsidRDefault="00FD4A10"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FD4A10">
        <w:rPr>
          <w:rFonts w:ascii="Times New Roman" w:eastAsia="仿宋" w:hAnsi="Times New Roman" w:cs="仿宋" w:hint="eastAsia"/>
          <w:color w:val="000000"/>
          <w:sz w:val="24"/>
          <w:lang w:val="en-US"/>
        </w:rPr>
        <w:t>（</w:t>
      </w:r>
      <w:r w:rsidRPr="00FD4A10">
        <w:rPr>
          <w:rFonts w:ascii="Times New Roman" w:eastAsia="仿宋" w:hAnsi="Times New Roman" w:cs="仿宋"/>
          <w:color w:val="000000"/>
          <w:sz w:val="24"/>
          <w:lang w:val="en-US"/>
        </w:rPr>
        <w:t>3</w:t>
      </w:r>
      <w:r w:rsidRPr="00FD4A10">
        <w:rPr>
          <w:rFonts w:ascii="Times New Roman" w:eastAsia="仿宋" w:hAnsi="Times New Roman" w:cs="仿宋"/>
          <w:color w:val="000000"/>
          <w:sz w:val="24"/>
          <w:lang w:val="en-US"/>
        </w:rPr>
        <w:t>）投标人被</w:t>
      </w:r>
      <w:r w:rsidRPr="00FD4A10">
        <w:rPr>
          <w:rFonts w:ascii="Times New Roman" w:eastAsia="仿宋" w:hAnsi="Times New Roman" w:cs="仿宋"/>
          <w:color w:val="000000"/>
          <w:sz w:val="24"/>
          <w:lang w:val="en-US"/>
        </w:rPr>
        <w:t>“</w:t>
      </w:r>
      <w:r w:rsidRPr="00FD4A10">
        <w:rPr>
          <w:rFonts w:ascii="Times New Roman" w:eastAsia="仿宋" w:hAnsi="Times New Roman" w:cs="仿宋"/>
          <w:color w:val="000000"/>
          <w:sz w:val="24"/>
          <w:lang w:val="en-US"/>
        </w:rPr>
        <w:t>信用中国</w:t>
      </w:r>
      <w:r w:rsidRPr="00FD4A10">
        <w:rPr>
          <w:rFonts w:ascii="Times New Roman" w:eastAsia="仿宋" w:hAnsi="Times New Roman" w:cs="仿宋"/>
          <w:color w:val="000000"/>
          <w:sz w:val="24"/>
          <w:lang w:val="en-US"/>
        </w:rPr>
        <w:t>”</w:t>
      </w:r>
      <w:r w:rsidRPr="00FD4A10">
        <w:rPr>
          <w:rFonts w:ascii="Times New Roman" w:eastAsia="仿宋" w:hAnsi="Times New Roman" w:cs="仿宋"/>
          <w:color w:val="000000"/>
          <w:sz w:val="24"/>
          <w:lang w:val="en-US"/>
        </w:rPr>
        <w:t>网站（</w:t>
      </w:r>
      <w:r w:rsidRPr="00FD4A10">
        <w:rPr>
          <w:rFonts w:ascii="Times New Roman" w:eastAsia="仿宋" w:hAnsi="Times New Roman" w:cs="仿宋"/>
          <w:color w:val="000000"/>
          <w:sz w:val="24"/>
          <w:lang w:val="en-US"/>
        </w:rPr>
        <w:t>www.creditchina.gov.cn</w:t>
      </w:r>
      <w:r w:rsidRPr="00FD4A10">
        <w:rPr>
          <w:rFonts w:ascii="Times New Roman" w:eastAsia="仿宋" w:hAnsi="Times New Roman" w:cs="仿宋"/>
          <w:color w:val="000000"/>
          <w:sz w:val="24"/>
          <w:lang w:val="en-US"/>
        </w:rPr>
        <w:t>）、</w:t>
      </w:r>
      <w:r w:rsidRPr="00FD4A10">
        <w:rPr>
          <w:rFonts w:ascii="Times New Roman" w:eastAsia="仿宋" w:hAnsi="Times New Roman" w:cs="仿宋"/>
          <w:color w:val="000000"/>
          <w:sz w:val="24"/>
          <w:lang w:val="en-US"/>
        </w:rPr>
        <w:t>“</w:t>
      </w:r>
      <w:r w:rsidRPr="00FD4A10">
        <w:rPr>
          <w:rFonts w:ascii="Times New Roman" w:eastAsia="仿宋" w:hAnsi="Times New Roman" w:cs="仿宋"/>
          <w:color w:val="000000"/>
          <w:sz w:val="24"/>
          <w:lang w:val="en-US"/>
        </w:rPr>
        <w:t>中国政府采购网</w:t>
      </w:r>
      <w:r w:rsidRPr="00FD4A10">
        <w:rPr>
          <w:rFonts w:ascii="Times New Roman" w:eastAsia="仿宋" w:hAnsi="Times New Roman" w:cs="仿宋"/>
          <w:color w:val="000000"/>
          <w:sz w:val="24"/>
          <w:lang w:val="en-US"/>
        </w:rPr>
        <w:t>”</w:t>
      </w:r>
      <w:r w:rsidRPr="00FD4A10">
        <w:rPr>
          <w:rFonts w:ascii="Times New Roman" w:eastAsia="仿宋" w:hAnsi="Times New Roman" w:cs="仿宋"/>
          <w:color w:val="000000"/>
          <w:sz w:val="24"/>
          <w:lang w:val="en-US"/>
        </w:rPr>
        <w:t>（</w:t>
      </w:r>
      <w:r w:rsidRPr="00FD4A10">
        <w:rPr>
          <w:rFonts w:ascii="Times New Roman" w:eastAsia="仿宋" w:hAnsi="Times New Roman" w:cs="仿宋"/>
          <w:color w:val="000000"/>
          <w:sz w:val="24"/>
          <w:lang w:val="en-US"/>
        </w:rPr>
        <w:t>www.ccgp.gov.cn</w:t>
      </w:r>
      <w:r w:rsidRPr="00FD4A10">
        <w:rPr>
          <w:rFonts w:ascii="Times New Roman" w:eastAsia="仿宋" w:hAnsi="Times New Roman" w:cs="仿宋"/>
          <w:color w:val="000000"/>
          <w:sz w:val="24"/>
          <w:lang w:val="en-US"/>
        </w:rPr>
        <w:t>）列入失信被执行人、重大税收违法失信主体名单、政府采购严重违法失信行为记录名单。</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hint="eastAsia"/>
          <w:color w:val="000000"/>
          <w:sz w:val="24"/>
          <w:lang w:val="en-US"/>
        </w:rPr>
        <w:t>三</w:t>
      </w: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 xml:space="preserve"> </w:t>
      </w:r>
      <w:r>
        <w:rPr>
          <w:rFonts w:ascii="Times New Roman" w:eastAsia="仿宋" w:hAnsi="Times New Roman" w:cs="仿宋"/>
          <w:color w:val="000000"/>
          <w:sz w:val="24"/>
          <w:lang w:val="en-US"/>
        </w:rPr>
        <w:t>如果我公司中标，将在中标结果公示后</w:t>
      </w:r>
      <w:r>
        <w:rPr>
          <w:rFonts w:ascii="Times New Roman" w:eastAsia="仿宋" w:hAnsi="Times New Roman" w:cs="仿宋"/>
          <w:color w:val="000000"/>
          <w:sz w:val="24"/>
          <w:lang w:val="en-US"/>
        </w:rPr>
        <w:t>7</w:t>
      </w:r>
      <w:r>
        <w:rPr>
          <w:rFonts w:ascii="Times New Roman" w:eastAsia="仿宋" w:hAnsi="Times New Roman" w:cs="仿宋"/>
          <w:color w:val="000000"/>
          <w:sz w:val="24"/>
          <w:lang w:val="en-US"/>
        </w:rPr>
        <w:t>个工作日内向采购人提供下列材料核验：</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1</w:t>
      </w:r>
      <w:r>
        <w:rPr>
          <w:rFonts w:ascii="Times New Roman" w:eastAsia="仿宋" w:hAnsi="Times New Roman" w:cs="仿宋"/>
          <w:color w:val="000000"/>
          <w:sz w:val="24"/>
          <w:lang w:val="en-US"/>
        </w:rPr>
        <w:t>）具有独立承担民事责任的能力（法人或者其他组织提供营业执照或法人证书或组织机构代码证，自然人提供身份证）；</w:t>
      </w:r>
      <w:r>
        <w:rPr>
          <w:rFonts w:ascii="Times New Roman" w:eastAsia="仿宋" w:hAnsi="Times New Roman" w:cs="仿宋"/>
          <w:color w:val="000000"/>
          <w:sz w:val="24"/>
          <w:lang w:val="en-US"/>
        </w:rPr>
        <w:t xml:space="preserve">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2</w:t>
      </w:r>
      <w:r>
        <w:rPr>
          <w:rFonts w:ascii="Times New Roman" w:eastAsia="仿宋" w:hAnsi="Times New Roman" w:cs="仿宋"/>
          <w:color w:val="000000"/>
          <w:sz w:val="24"/>
          <w:lang w:val="en-US"/>
        </w:rPr>
        <w:t>）具有良好的商业信誉和健全的财务会计制度（提供本次政府采购活动前一年度经审计的财务报告，或银行出具的资信证明，或财政部门认可的政府采购专业担保机构出具的投标担保函）；</w:t>
      </w:r>
      <w:r>
        <w:rPr>
          <w:rFonts w:ascii="Times New Roman" w:eastAsia="仿宋" w:hAnsi="Times New Roman" w:cs="仿宋"/>
          <w:color w:val="000000"/>
          <w:sz w:val="24"/>
          <w:lang w:val="en-US"/>
        </w:rPr>
        <w:t xml:space="preserve">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3</w:t>
      </w:r>
      <w:r>
        <w:rPr>
          <w:rFonts w:ascii="Times New Roman" w:eastAsia="仿宋" w:hAnsi="Times New Roman" w:cs="仿宋"/>
          <w:color w:val="000000"/>
          <w:sz w:val="24"/>
          <w:lang w:val="en-US"/>
        </w:rPr>
        <w:t>）依法缴纳税收和社会保障资金的相关材料（提供参加本次政府采购活动前一年内至少一个月缴纳增值税，或营业税，或企业所得税的凭据，及缴纳社会保险的凭据（专用收据，或社会保险缴纳清单））；</w:t>
      </w:r>
      <w:r>
        <w:rPr>
          <w:rFonts w:ascii="Times New Roman" w:eastAsia="仿宋" w:hAnsi="Times New Roman" w:cs="仿宋"/>
          <w:color w:val="000000"/>
          <w:sz w:val="24"/>
          <w:lang w:val="en-US"/>
        </w:rPr>
        <w:t xml:space="preserve">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4</w:t>
      </w:r>
      <w:r>
        <w:rPr>
          <w:rFonts w:ascii="Times New Roman" w:eastAsia="仿宋" w:hAnsi="Times New Roman" w:cs="仿宋"/>
          <w:color w:val="000000"/>
          <w:sz w:val="24"/>
          <w:lang w:val="en-US"/>
        </w:rPr>
        <w:t>）具备履行合同所必需的设备和专业技术能力的证明材料（供应商根据履行采购项目合同需要，提供履行合同所必需的设备和专业技术能力的证明材料（相应的凭据、发票等））；</w:t>
      </w:r>
      <w:r>
        <w:rPr>
          <w:rFonts w:ascii="Times New Roman" w:eastAsia="仿宋" w:hAnsi="Times New Roman" w:cs="仿宋"/>
          <w:color w:val="000000"/>
          <w:sz w:val="24"/>
          <w:lang w:val="en-US"/>
        </w:rPr>
        <w:t xml:space="preserve"> </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5</w:t>
      </w:r>
      <w:r>
        <w:rPr>
          <w:rFonts w:ascii="Times New Roman" w:eastAsia="仿宋" w:hAnsi="Times New Roman" w:cs="仿宋"/>
          <w:color w:val="000000"/>
          <w:sz w:val="24"/>
          <w:lang w:val="en-US"/>
        </w:rPr>
        <w:t>）参加政府采购活动前三年内，在经营活动中没有重大违法记录（提供承诺书）；</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color w:val="000000"/>
          <w:sz w:val="24"/>
          <w:lang w:val="en-US"/>
        </w:rPr>
        <w:t>（</w:t>
      </w:r>
      <w:r>
        <w:rPr>
          <w:rFonts w:ascii="Times New Roman" w:eastAsia="仿宋" w:hAnsi="Times New Roman" w:cs="仿宋"/>
          <w:color w:val="000000"/>
          <w:sz w:val="24"/>
          <w:lang w:val="en-US"/>
        </w:rPr>
        <w:t>6</w:t>
      </w:r>
      <w:r>
        <w:rPr>
          <w:rFonts w:ascii="Times New Roman" w:eastAsia="仿宋" w:hAnsi="Times New Roman" w:cs="仿宋"/>
          <w:color w:val="000000"/>
          <w:sz w:val="24"/>
          <w:lang w:val="en-US"/>
        </w:rPr>
        <w:t>）法律、行政法规规定的其他条件。（符合并提供承诺书原件）</w:t>
      </w: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Pr>
          <w:rFonts w:ascii="Times New Roman" w:eastAsia="仿宋" w:hAnsi="Times New Roman" w:cs="仿宋" w:hint="eastAsia"/>
          <w:color w:val="000000"/>
          <w:sz w:val="24"/>
          <w:lang w:val="en-US"/>
        </w:rPr>
        <w:t>四</w:t>
      </w:r>
      <w:r>
        <w:rPr>
          <w:rFonts w:ascii="Times New Roman" w:eastAsia="仿宋" w:hAnsi="Times New Roman" w:cs="仿宋"/>
          <w:color w:val="000000"/>
          <w:sz w:val="24"/>
          <w:lang w:val="en-US"/>
        </w:rPr>
        <w:t>、</w:t>
      </w:r>
      <w:r>
        <w:rPr>
          <w:rFonts w:ascii="Times New Roman" w:eastAsia="仿宋" w:hAnsi="Times New Roman" w:cs="仿宋" w:hint="eastAsia"/>
          <w:color w:val="000000"/>
          <w:sz w:val="24"/>
          <w:lang w:val="en-US"/>
        </w:rPr>
        <w:t>我单位在本项目招标投标活动中，未参与围标、串标。如被查实在本项目招标投标活动中存在围标、串标的，递交投标文件行为作为实施串通投标违法行为的关键环节，由我单位及法定代表人承担相应的法律责任，接受相应行政处罚和失信惩戒。因我单位围标、串</w:t>
      </w:r>
      <w:proofErr w:type="gramStart"/>
      <w:r>
        <w:rPr>
          <w:rFonts w:ascii="Times New Roman" w:eastAsia="仿宋" w:hAnsi="Times New Roman" w:cs="仿宋" w:hint="eastAsia"/>
          <w:color w:val="000000"/>
          <w:sz w:val="24"/>
          <w:lang w:val="en-US"/>
        </w:rPr>
        <w:t>标行为</w:t>
      </w:r>
      <w:proofErr w:type="gramEnd"/>
      <w:r>
        <w:rPr>
          <w:rFonts w:ascii="Times New Roman" w:eastAsia="仿宋" w:hAnsi="Times New Roman" w:cs="仿宋" w:hint="eastAsia"/>
          <w:color w:val="000000"/>
          <w:sz w:val="24"/>
          <w:lang w:val="en-US"/>
        </w:rPr>
        <w:t>所导致的一切责任均与采购人、采购代理机构无关。</w:t>
      </w:r>
    </w:p>
    <w:p w:rsidR="00563D5E" w:rsidRDefault="00563D5E">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b/>
          <w:color w:val="000000"/>
          <w:sz w:val="24"/>
          <w:lang w:val="en-US"/>
        </w:rPr>
      </w:pPr>
    </w:p>
    <w:p w:rsidR="00563D5E"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hAnsi="Times New Roman"/>
        </w:rPr>
      </w:pPr>
      <w:r>
        <w:rPr>
          <w:rFonts w:ascii="Times New Roman" w:eastAsia="仿宋" w:hAnsi="Times New Roman" w:cs="仿宋"/>
          <w:b/>
          <w:color w:val="000000"/>
          <w:sz w:val="24"/>
          <w:lang w:val="en-US"/>
        </w:rPr>
        <w:t>本公司对上述承诺的真实性负责，如有虚假，将依法承担相应责任。</w:t>
      </w:r>
      <w:r>
        <w:rPr>
          <w:rFonts w:ascii="Times New Roman" w:eastAsia="仿宋" w:hAnsi="Times New Roman" w:cs="仿宋"/>
          <w:color w:val="000000"/>
          <w:sz w:val="24"/>
        </w:rPr>
        <w:t> </w:t>
      </w:r>
    </w:p>
    <w:p w:rsidR="00563D5E" w:rsidRDefault="00F208AD">
      <w:pPr>
        <w:pBdr>
          <w:top w:val="none" w:sz="0" w:space="0" w:color="000000"/>
          <w:left w:val="none" w:sz="0" w:space="0" w:color="000000"/>
          <w:bottom w:val="none" w:sz="0" w:space="0" w:color="000000"/>
          <w:right w:val="none" w:sz="0" w:space="0" w:color="000000"/>
        </w:pBdr>
        <w:jc w:val="right"/>
        <w:rPr>
          <w:rFonts w:ascii="Times New Roman" w:hAnsi="Times New Roman"/>
        </w:rPr>
      </w:pPr>
      <w:r>
        <w:rPr>
          <w:rFonts w:ascii="Times New Roman" w:eastAsia="仿宋" w:hAnsi="Times New Roman" w:cs="仿宋"/>
          <w:color w:val="000000"/>
          <w:sz w:val="24"/>
        </w:rPr>
        <w:t> </w:t>
      </w:r>
    </w:p>
    <w:p w:rsidR="00563D5E" w:rsidRDefault="00F208AD">
      <w:pPr>
        <w:pBdr>
          <w:top w:val="none" w:sz="0" w:space="0" w:color="000000"/>
          <w:left w:val="none" w:sz="0" w:space="0" w:color="000000"/>
          <w:bottom w:val="none" w:sz="0" w:space="0" w:color="000000"/>
          <w:right w:val="none" w:sz="0" w:space="0" w:color="000000"/>
        </w:pBdr>
        <w:jc w:val="right"/>
        <w:rPr>
          <w:rFonts w:ascii="Times New Roman" w:hAnsi="Times New Roman"/>
        </w:rPr>
      </w:pPr>
      <w:r>
        <w:rPr>
          <w:rFonts w:ascii="Times New Roman" w:eastAsia="仿宋" w:hAnsi="Times New Roman" w:cs="仿宋"/>
          <w:color w:val="000000"/>
          <w:sz w:val="24"/>
        </w:rPr>
        <w:t> </w:t>
      </w:r>
    </w:p>
    <w:p w:rsidR="00563D5E" w:rsidRDefault="00F208AD">
      <w:pPr>
        <w:pBdr>
          <w:top w:val="none" w:sz="0" w:space="0" w:color="000000"/>
          <w:left w:val="none" w:sz="0" w:space="0" w:color="000000"/>
          <w:bottom w:val="none" w:sz="0" w:space="0" w:color="000000"/>
          <w:right w:val="none" w:sz="0" w:space="0" w:color="000000"/>
        </w:pBdr>
        <w:spacing w:line="85" w:lineRule="atLeast"/>
        <w:jc w:val="right"/>
        <w:rPr>
          <w:rFonts w:ascii="Times New Roman" w:hAnsi="Times New Roman"/>
        </w:rPr>
      </w:pPr>
      <w:r>
        <w:rPr>
          <w:rFonts w:ascii="Times New Roman" w:eastAsia="仿宋" w:hAnsi="Times New Roman" w:cs="仿宋"/>
          <w:color w:val="000000"/>
          <w:sz w:val="24"/>
        </w:rPr>
        <w:t>投标人名称：（</w:t>
      </w:r>
      <w:r>
        <w:rPr>
          <w:rFonts w:ascii="Times New Roman" w:eastAsia="仿宋" w:hAnsi="Times New Roman" w:cs="仿宋" w:hint="eastAsia"/>
          <w:color w:val="000000"/>
          <w:sz w:val="24"/>
        </w:rPr>
        <w:t>加盖公章扫描上传或电子签章</w:t>
      </w:r>
      <w:r>
        <w:rPr>
          <w:rFonts w:ascii="Times New Roman" w:eastAsia="仿宋" w:hAnsi="Times New Roman" w:cs="仿宋"/>
          <w:color w:val="000000"/>
          <w:sz w:val="24"/>
        </w:rPr>
        <w:t>）</w:t>
      </w:r>
    </w:p>
    <w:p w:rsidR="00563D5E" w:rsidRDefault="00F208AD">
      <w:pPr>
        <w:pBdr>
          <w:top w:val="none" w:sz="0" w:space="0" w:color="000000"/>
          <w:left w:val="none" w:sz="0" w:space="0" w:color="000000"/>
          <w:bottom w:val="none" w:sz="0" w:space="0" w:color="000000"/>
          <w:right w:val="none" w:sz="0" w:space="0" w:color="000000"/>
        </w:pBdr>
        <w:spacing w:line="85" w:lineRule="atLeast"/>
        <w:jc w:val="right"/>
        <w:rPr>
          <w:rFonts w:ascii="Times New Roman" w:hAnsi="Times New Roman"/>
        </w:rPr>
      </w:pPr>
      <w:r>
        <w:rPr>
          <w:rFonts w:ascii="Times New Roman" w:eastAsia="仿宋" w:hAnsi="Times New Roman" w:cs="仿宋"/>
          <w:color w:val="000000"/>
          <w:sz w:val="24"/>
        </w:rPr>
        <w:t>日</w:t>
      </w:r>
      <w:r>
        <w:rPr>
          <w:rFonts w:ascii="Times New Roman" w:eastAsia="仿宋" w:hAnsi="Times New Roman" w:cs="仿宋"/>
          <w:color w:val="000000"/>
          <w:sz w:val="24"/>
        </w:rPr>
        <w:t xml:space="preserve"> </w:t>
      </w:r>
      <w:r>
        <w:rPr>
          <w:rFonts w:ascii="Times New Roman" w:eastAsia="仿宋" w:hAnsi="Times New Roman" w:cs="仿宋"/>
          <w:color w:val="000000"/>
          <w:sz w:val="24"/>
        </w:rPr>
        <w:t>期：年月日</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pPr>
      <w:r>
        <w:rPr>
          <w:rFonts w:ascii="仿宋" w:eastAsia="仿宋" w:hAnsi="仿宋" w:cs="仿宋"/>
          <w:b/>
          <w:color w:val="000000"/>
          <w:sz w:val="32"/>
        </w:rPr>
        <w:lastRenderedPageBreak/>
        <w:t>附件十</w:t>
      </w:r>
      <w:r>
        <w:rPr>
          <w:rFonts w:ascii="仿宋" w:eastAsia="仿宋" w:hAnsi="仿宋" w:cs="仿宋" w:hint="eastAsia"/>
          <w:b/>
          <w:color w:val="000000"/>
          <w:sz w:val="32"/>
        </w:rPr>
        <w:t>三</w:t>
      </w:r>
      <w:r>
        <w:rPr>
          <w:rFonts w:ascii="仿宋" w:eastAsia="仿宋" w:hAnsi="仿宋" w:cs="仿宋"/>
          <w:b/>
          <w:color w:val="000000"/>
          <w:sz w:val="32"/>
        </w:rPr>
        <w:t>、企业声明函</w:t>
      </w:r>
    </w:p>
    <w:p w:rsidR="00563D5E" w:rsidRDefault="00F208AD">
      <w:pPr>
        <w:pBdr>
          <w:top w:val="none" w:sz="0" w:space="0" w:color="000000"/>
          <w:left w:val="none" w:sz="0" w:space="0" w:color="000000"/>
          <w:bottom w:val="none" w:sz="0" w:space="0" w:color="000000"/>
          <w:right w:val="none" w:sz="0" w:space="0" w:color="000000"/>
        </w:pBdr>
        <w:spacing w:line="200"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411" w:lineRule="atLeast"/>
        <w:ind w:right="-273"/>
        <w:jc w:val="center"/>
      </w:pPr>
      <w:r>
        <w:rPr>
          <w:rFonts w:ascii="仿宋" w:eastAsia="仿宋" w:hAnsi="仿宋" w:cs="仿宋"/>
          <w:b/>
          <w:color w:val="000000"/>
          <w:sz w:val="36"/>
        </w:rPr>
        <w:t>中小企业声明函（</w:t>
      </w:r>
      <w:r>
        <w:rPr>
          <w:rFonts w:ascii="仿宋" w:eastAsia="仿宋" w:hAnsi="仿宋" w:cs="仿宋" w:hint="eastAsia"/>
          <w:b/>
          <w:color w:val="000000"/>
          <w:sz w:val="36"/>
        </w:rPr>
        <w:t>服务</w:t>
      </w:r>
      <w:r>
        <w:rPr>
          <w:rFonts w:ascii="仿宋" w:eastAsia="仿宋" w:hAnsi="仿宋" w:cs="仿宋"/>
          <w:b/>
          <w:color w:val="000000"/>
          <w:sz w:val="36"/>
        </w:rPr>
        <w:t>）</w:t>
      </w:r>
    </w:p>
    <w:p w:rsidR="00563D5E" w:rsidRDefault="00F208AD">
      <w:pPr>
        <w:pBdr>
          <w:top w:val="none" w:sz="0" w:space="0" w:color="000000"/>
          <w:left w:val="none" w:sz="0" w:space="0" w:color="000000"/>
          <w:bottom w:val="none" w:sz="0" w:space="0" w:color="000000"/>
          <w:right w:val="none" w:sz="0" w:space="0" w:color="000000"/>
        </w:pBdr>
        <w:spacing w:before="240" w:after="240"/>
        <w:ind w:firstLine="440"/>
      </w:pPr>
      <w:r>
        <w:rPr>
          <w:color w:val="000000"/>
        </w:rPr>
        <w:t> </w:t>
      </w:r>
    </w:p>
    <w:p w:rsidR="00563D5E" w:rsidRDefault="00F208AD">
      <w:pPr>
        <w:autoSpaceDE w:val="0"/>
        <w:autoSpaceDN w:val="0"/>
        <w:adjustRightInd w:val="0"/>
        <w:spacing w:line="360" w:lineRule="auto"/>
        <w:ind w:firstLineChars="200" w:firstLine="480"/>
        <w:rPr>
          <w:rFonts w:ascii="仿宋" w:eastAsia="仿宋" w:hAnsi="仿宋" w:cs="仿宋"/>
          <w:sz w:val="24"/>
          <w:szCs w:val="20"/>
          <w:lang w:val="en-US" w:bidi="ar-SA"/>
        </w:rPr>
      </w:pPr>
      <w:r>
        <w:rPr>
          <w:rFonts w:ascii="仿宋" w:eastAsia="仿宋" w:hAnsi="仿宋" w:cs="仿宋" w:hint="eastAsia"/>
          <w:sz w:val="24"/>
          <w:szCs w:val="20"/>
          <w:lang w:val="en-US" w:bidi="ar-SA"/>
        </w:rPr>
        <w:t>本公司（联合体）郑重声明，根据</w:t>
      </w:r>
      <w:r>
        <w:rPr>
          <w:rFonts w:ascii="仿宋" w:eastAsia="仿宋" w:hAnsi="仿宋" w:cs="仿宋" w:hint="eastAsia"/>
          <w:b/>
          <w:sz w:val="24"/>
          <w:szCs w:val="20"/>
          <w:lang w:val="en-US" w:bidi="ar-SA"/>
        </w:rPr>
        <w:t>《政府采购促进中小企业发展管理办法》（财库</w:t>
      </w:r>
      <w:r>
        <w:rPr>
          <w:rFonts w:ascii="仿宋" w:eastAsia="仿宋" w:hAnsi="仿宋" w:hint="eastAsia"/>
          <w:b/>
          <w:sz w:val="24"/>
          <w:szCs w:val="20"/>
          <w:lang w:val="en-US" w:bidi="ar-SA"/>
        </w:rPr>
        <w:t>﹝</w:t>
      </w:r>
      <w:r>
        <w:rPr>
          <w:rFonts w:ascii="仿宋" w:eastAsia="仿宋" w:hAnsi="仿宋" w:cs="仿宋"/>
          <w:b/>
          <w:sz w:val="24"/>
          <w:szCs w:val="20"/>
          <w:lang w:val="en-US" w:bidi="ar-SA"/>
        </w:rPr>
        <w:t>2020</w:t>
      </w:r>
      <w:r>
        <w:rPr>
          <w:rFonts w:ascii="仿宋" w:eastAsia="仿宋" w:hAnsi="仿宋" w:hint="eastAsia"/>
          <w:b/>
          <w:sz w:val="24"/>
          <w:szCs w:val="20"/>
          <w:lang w:val="en-US" w:bidi="ar-SA"/>
        </w:rPr>
        <w:t>﹞</w:t>
      </w:r>
      <w:r>
        <w:rPr>
          <w:rFonts w:ascii="仿宋" w:eastAsia="仿宋" w:hAnsi="仿宋" w:cs="仿宋"/>
          <w:b/>
          <w:sz w:val="24"/>
          <w:szCs w:val="20"/>
          <w:lang w:val="en-US" w:bidi="ar-SA"/>
        </w:rPr>
        <w:t>46</w:t>
      </w:r>
      <w:r>
        <w:rPr>
          <w:rFonts w:ascii="仿宋" w:eastAsia="仿宋" w:hAnsi="仿宋" w:cs="仿宋" w:hint="eastAsia"/>
          <w:b/>
          <w:sz w:val="24"/>
          <w:szCs w:val="20"/>
          <w:lang w:val="en-US" w:bidi="ar-SA"/>
        </w:rPr>
        <w:t>号）</w:t>
      </w:r>
      <w:r>
        <w:rPr>
          <w:rFonts w:ascii="仿宋" w:eastAsia="仿宋" w:hAnsi="仿宋" w:cs="仿宋" w:hint="eastAsia"/>
          <w:sz w:val="24"/>
          <w:szCs w:val="20"/>
          <w:lang w:val="en-US" w:bidi="ar-SA"/>
        </w:rPr>
        <w:t>的规定，本公司（联合体）参加</w:t>
      </w:r>
      <w:r>
        <w:rPr>
          <w:rFonts w:ascii="仿宋" w:eastAsia="仿宋" w:hAnsi="仿宋" w:cs="仿宋" w:hint="eastAsia"/>
          <w:sz w:val="24"/>
          <w:szCs w:val="20"/>
          <w:u w:val="single"/>
          <w:lang w:val="en-US" w:bidi="ar-SA"/>
        </w:rPr>
        <w:t>（单位名称）</w:t>
      </w:r>
      <w:r>
        <w:rPr>
          <w:rFonts w:ascii="仿宋" w:eastAsia="仿宋" w:hAnsi="仿宋" w:cs="仿宋" w:hint="eastAsia"/>
          <w:sz w:val="24"/>
          <w:szCs w:val="20"/>
          <w:lang w:val="en-US" w:bidi="ar-SA"/>
        </w:rPr>
        <w:t>的</w:t>
      </w:r>
      <w:r>
        <w:rPr>
          <w:rFonts w:ascii="仿宋" w:eastAsia="仿宋" w:hAnsi="仿宋" w:cs="仿宋" w:hint="eastAsia"/>
          <w:sz w:val="24"/>
          <w:szCs w:val="20"/>
          <w:u w:val="single"/>
          <w:lang w:val="en-US" w:bidi="ar-SA"/>
        </w:rPr>
        <w:t>（项目名称）</w:t>
      </w:r>
      <w:r>
        <w:rPr>
          <w:rFonts w:ascii="仿宋" w:eastAsia="仿宋" w:hAnsi="仿宋" w:cs="仿宋" w:hint="eastAsia"/>
          <w:sz w:val="24"/>
          <w:szCs w:val="20"/>
          <w:lang w:val="en-US" w:bidi="ar-SA"/>
        </w:rPr>
        <w:t>采购活动，服务全部由符合政策要求的中小企业承接。相关企业（含联合体中的中小企业、签订分包意向协议的中小企业）的具体情况如下：</w:t>
      </w:r>
    </w:p>
    <w:p w:rsidR="00563D5E" w:rsidRDefault="00F208AD">
      <w:pPr>
        <w:autoSpaceDE w:val="0"/>
        <w:autoSpaceDN w:val="0"/>
        <w:adjustRightInd w:val="0"/>
        <w:spacing w:line="360" w:lineRule="auto"/>
        <w:ind w:firstLineChars="200" w:firstLine="480"/>
        <w:rPr>
          <w:rFonts w:ascii="仿宋" w:eastAsia="仿宋" w:hAnsi="仿宋" w:cs="仿宋"/>
          <w:sz w:val="24"/>
          <w:szCs w:val="20"/>
          <w:lang w:val="en-US" w:bidi="ar-SA"/>
        </w:rPr>
      </w:pPr>
      <w:r>
        <w:rPr>
          <w:rFonts w:ascii="仿宋" w:eastAsia="仿宋" w:hAnsi="仿宋" w:cs="仿宋" w:hint="eastAsia"/>
          <w:sz w:val="24"/>
          <w:szCs w:val="20"/>
          <w:u w:val="single"/>
          <w:lang w:val="en-US" w:bidi="ar-SA"/>
        </w:rPr>
        <w:t xml:space="preserve">法治园区食堂服务项目 </w:t>
      </w:r>
      <w:r>
        <w:rPr>
          <w:rFonts w:ascii="仿宋" w:eastAsia="仿宋" w:hAnsi="仿宋" w:cs="仿宋" w:hint="eastAsia"/>
          <w:sz w:val="24"/>
          <w:szCs w:val="20"/>
          <w:lang w:val="en-US" w:bidi="ar-SA"/>
        </w:rPr>
        <w:t>，属于</w:t>
      </w:r>
      <w:r>
        <w:rPr>
          <w:rFonts w:ascii="仿宋" w:eastAsia="仿宋" w:hAnsi="仿宋" w:cs="仿宋" w:hint="eastAsia"/>
          <w:sz w:val="24"/>
          <w:szCs w:val="20"/>
          <w:u w:val="single"/>
          <w:lang w:val="en-US" w:bidi="ar-SA"/>
        </w:rPr>
        <w:t xml:space="preserve"> 餐饮业 </w:t>
      </w:r>
      <w:r>
        <w:rPr>
          <w:rFonts w:ascii="仿宋" w:eastAsia="仿宋" w:hAnsi="仿宋" w:cs="仿宋" w:hint="eastAsia"/>
          <w:sz w:val="24"/>
          <w:szCs w:val="20"/>
          <w:lang w:val="en-US" w:bidi="ar-SA"/>
        </w:rPr>
        <w:t>；承建（承接）企业为</w:t>
      </w:r>
      <w:r>
        <w:rPr>
          <w:rFonts w:ascii="仿宋" w:eastAsia="仿宋" w:hAnsi="仿宋" w:cs="仿宋" w:hint="eastAsia"/>
          <w:sz w:val="24"/>
          <w:szCs w:val="20"/>
          <w:u w:val="single"/>
          <w:lang w:val="en-US" w:bidi="ar-SA"/>
        </w:rPr>
        <w:t>（企业名称）</w:t>
      </w:r>
      <w:r>
        <w:rPr>
          <w:rFonts w:ascii="仿宋" w:eastAsia="仿宋" w:hAnsi="仿宋" w:cs="仿宋" w:hint="eastAsia"/>
          <w:sz w:val="24"/>
          <w:szCs w:val="20"/>
          <w:lang w:val="en-US" w:bidi="ar-SA"/>
        </w:rPr>
        <w:t>，从业人员</w:t>
      </w:r>
      <w:r>
        <w:rPr>
          <w:rFonts w:ascii="仿宋" w:eastAsia="仿宋" w:hAnsi="仿宋" w:cs="仿宋"/>
          <w:sz w:val="24"/>
          <w:szCs w:val="20"/>
          <w:u w:val="single"/>
          <w:lang w:val="en-US" w:bidi="ar-SA"/>
        </w:rPr>
        <w:tab/>
      </w:r>
      <w:r>
        <w:rPr>
          <w:rFonts w:ascii="仿宋" w:eastAsia="仿宋" w:hAnsi="仿宋" w:cs="仿宋"/>
          <w:sz w:val="24"/>
          <w:szCs w:val="20"/>
          <w:u w:val="single"/>
          <w:lang w:val="en-US" w:bidi="ar-SA"/>
        </w:rPr>
        <w:tab/>
      </w:r>
      <w:r>
        <w:rPr>
          <w:rFonts w:ascii="仿宋" w:eastAsia="仿宋" w:hAnsi="仿宋" w:cs="仿宋" w:hint="eastAsia"/>
          <w:sz w:val="24"/>
          <w:szCs w:val="20"/>
          <w:lang w:val="en-US" w:bidi="ar-SA"/>
        </w:rPr>
        <w:t>人，营业收入为</w:t>
      </w:r>
      <w:r>
        <w:rPr>
          <w:rFonts w:ascii="仿宋" w:eastAsia="仿宋" w:hAnsi="仿宋" w:cs="仿宋"/>
          <w:sz w:val="24"/>
          <w:szCs w:val="20"/>
          <w:u w:val="single"/>
          <w:lang w:val="en-US" w:bidi="ar-SA"/>
        </w:rPr>
        <w:tab/>
      </w:r>
      <w:r>
        <w:rPr>
          <w:rFonts w:ascii="仿宋" w:eastAsia="仿宋" w:hAnsi="仿宋" w:cs="仿宋"/>
          <w:sz w:val="24"/>
          <w:szCs w:val="20"/>
          <w:u w:val="single"/>
          <w:lang w:val="en-US" w:bidi="ar-SA"/>
        </w:rPr>
        <w:tab/>
      </w:r>
      <w:r>
        <w:rPr>
          <w:rFonts w:ascii="仿宋" w:eastAsia="仿宋" w:hAnsi="仿宋" w:cs="仿宋" w:hint="eastAsia"/>
          <w:sz w:val="24"/>
          <w:szCs w:val="20"/>
          <w:lang w:val="en-US" w:bidi="ar-SA"/>
        </w:rPr>
        <w:t>万元，资产总额为</w:t>
      </w:r>
      <w:r>
        <w:rPr>
          <w:rFonts w:ascii="仿宋" w:eastAsia="仿宋" w:hAnsi="仿宋" w:cs="仿宋"/>
          <w:sz w:val="24"/>
          <w:szCs w:val="20"/>
          <w:u w:val="single"/>
          <w:lang w:val="en-US" w:bidi="ar-SA"/>
        </w:rPr>
        <w:tab/>
      </w:r>
      <w:r>
        <w:rPr>
          <w:rFonts w:ascii="仿宋" w:eastAsia="仿宋" w:hAnsi="仿宋" w:cs="仿宋"/>
          <w:sz w:val="24"/>
          <w:szCs w:val="20"/>
          <w:u w:val="single"/>
          <w:lang w:val="en-US" w:bidi="ar-SA"/>
        </w:rPr>
        <w:tab/>
      </w:r>
      <w:r>
        <w:rPr>
          <w:rFonts w:ascii="仿宋" w:eastAsia="仿宋" w:hAnsi="仿宋" w:cs="仿宋" w:hint="eastAsia"/>
          <w:sz w:val="24"/>
          <w:szCs w:val="20"/>
          <w:lang w:val="en-US" w:bidi="ar-SA"/>
        </w:rPr>
        <w:t>万元，属于</w:t>
      </w:r>
      <w:r>
        <w:rPr>
          <w:rFonts w:ascii="仿宋" w:eastAsia="仿宋" w:hAnsi="仿宋" w:cs="仿宋" w:hint="eastAsia"/>
          <w:sz w:val="24"/>
          <w:szCs w:val="20"/>
          <w:u w:val="single"/>
          <w:lang w:val="en-US" w:bidi="ar-SA"/>
        </w:rPr>
        <w:t>（中型企业、小型企业、微型企业）</w:t>
      </w:r>
      <w:r>
        <w:rPr>
          <w:rFonts w:ascii="仿宋" w:eastAsia="仿宋" w:hAnsi="仿宋" w:cs="仿宋" w:hint="eastAsia"/>
          <w:sz w:val="24"/>
          <w:szCs w:val="20"/>
          <w:lang w:val="en-US" w:bidi="ar-SA"/>
        </w:rPr>
        <w:t>；</w:t>
      </w:r>
    </w:p>
    <w:p w:rsidR="00563D5E" w:rsidRDefault="00F208AD">
      <w:pPr>
        <w:autoSpaceDE w:val="0"/>
        <w:autoSpaceDN w:val="0"/>
        <w:adjustRightInd w:val="0"/>
        <w:spacing w:line="360" w:lineRule="auto"/>
        <w:ind w:firstLineChars="200" w:firstLine="480"/>
        <w:rPr>
          <w:rFonts w:ascii="仿宋" w:eastAsia="仿宋" w:hAnsi="仿宋" w:cs="仿宋"/>
          <w:sz w:val="24"/>
          <w:szCs w:val="20"/>
          <w:lang w:val="en-US" w:bidi="ar-SA"/>
        </w:rPr>
      </w:pPr>
      <w:r>
        <w:rPr>
          <w:rFonts w:ascii="仿宋" w:eastAsia="仿宋" w:hAnsi="仿宋" w:cs="仿宋" w:hint="eastAsia"/>
          <w:sz w:val="24"/>
          <w:szCs w:val="20"/>
          <w:lang w:val="en-US" w:bidi="ar-SA"/>
        </w:rPr>
        <w:t>以上企业，不属于大企业的分支机构，不存在控股股东为大企业的情形，也不存在与大企业的负责人为同一人的情形。</w:t>
      </w:r>
    </w:p>
    <w:p w:rsidR="00563D5E" w:rsidRDefault="00F208AD">
      <w:pPr>
        <w:autoSpaceDE w:val="0"/>
        <w:autoSpaceDN w:val="0"/>
        <w:adjustRightInd w:val="0"/>
        <w:spacing w:line="360" w:lineRule="auto"/>
        <w:ind w:firstLineChars="200" w:firstLine="480"/>
        <w:rPr>
          <w:rFonts w:ascii="仿宋" w:eastAsia="仿宋" w:hAnsi="仿宋" w:cs="仿宋"/>
          <w:sz w:val="24"/>
          <w:szCs w:val="20"/>
          <w:lang w:val="en-US" w:bidi="ar-SA"/>
        </w:rPr>
      </w:pPr>
      <w:r>
        <w:rPr>
          <w:rFonts w:ascii="仿宋" w:eastAsia="仿宋" w:hAnsi="仿宋" w:cs="仿宋" w:hint="eastAsia"/>
          <w:sz w:val="24"/>
          <w:szCs w:val="20"/>
          <w:lang w:val="en-US" w:bidi="ar-SA"/>
        </w:rPr>
        <w:t>本企业对上述声明内容的真实性负责。如有虚假，将依法承担相应责任。</w:t>
      </w:r>
    </w:p>
    <w:p w:rsidR="00563D5E" w:rsidRDefault="00563D5E">
      <w:pPr>
        <w:pBdr>
          <w:top w:val="none" w:sz="0" w:space="0" w:color="000000"/>
          <w:left w:val="none" w:sz="0" w:space="0" w:color="000000"/>
          <w:bottom w:val="none" w:sz="0" w:space="0" w:color="000000"/>
          <w:right w:val="none" w:sz="0" w:space="0" w:color="000000"/>
        </w:pBdr>
        <w:spacing w:line="85" w:lineRule="atLeast"/>
        <w:ind w:right="415" w:firstLine="640"/>
        <w:rPr>
          <w:rFonts w:ascii="仿宋" w:eastAsia="仿宋" w:hAnsi="仿宋"/>
          <w:lang w:val="en-US"/>
        </w:rPr>
      </w:pPr>
    </w:p>
    <w:p w:rsidR="00563D5E" w:rsidRDefault="00F208AD">
      <w:pPr>
        <w:pBdr>
          <w:top w:val="none" w:sz="0" w:space="0" w:color="000000"/>
          <w:left w:val="none" w:sz="0" w:space="0" w:color="000000"/>
          <w:bottom w:val="none" w:sz="0" w:space="0" w:color="000000"/>
          <w:right w:val="none" w:sz="0" w:space="0" w:color="000000"/>
        </w:pBdr>
        <w:spacing w:line="85" w:lineRule="atLeast"/>
        <w:ind w:right="415" w:firstLine="640"/>
        <w:jc w:val="right"/>
        <w:rPr>
          <w:rFonts w:ascii="仿宋" w:eastAsia="仿宋" w:hAnsi="仿宋"/>
        </w:rPr>
      </w:pPr>
      <w:r>
        <w:rPr>
          <w:rFonts w:ascii="仿宋" w:eastAsia="仿宋" w:hAnsi="仿宋" w:cs="仿宋"/>
          <w:color w:val="000000"/>
          <w:sz w:val="24"/>
        </w:rPr>
        <w:t>企业名称（</w:t>
      </w:r>
      <w:r>
        <w:rPr>
          <w:rFonts w:ascii="仿宋" w:eastAsia="仿宋" w:hAnsi="仿宋" w:cs="仿宋" w:hint="eastAsia"/>
          <w:color w:val="000000"/>
          <w:sz w:val="24"/>
        </w:rPr>
        <w:t>加盖公章扫描上传或电子签章</w:t>
      </w:r>
      <w:r>
        <w:rPr>
          <w:rFonts w:ascii="仿宋" w:eastAsia="仿宋" w:hAnsi="仿宋" w:cs="仿宋"/>
          <w:color w:val="000000"/>
          <w:sz w:val="24"/>
        </w:rPr>
        <w:t>）：</w:t>
      </w:r>
    </w:p>
    <w:p w:rsidR="00563D5E" w:rsidRDefault="00F208AD">
      <w:pPr>
        <w:pBdr>
          <w:top w:val="none" w:sz="0" w:space="0" w:color="000000"/>
          <w:left w:val="none" w:sz="0" w:space="0" w:color="000000"/>
          <w:bottom w:val="none" w:sz="0" w:space="0" w:color="000000"/>
          <w:right w:val="none" w:sz="0" w:space="0" w:color="000000"/>
        </w:pBdr>
        <w:spacing w:line="85" w:lineRule="atLeast"/>
        <w:ind w:right="415" w:firstLine="640"/>
        <w:jc w:val="center"/>
        <w:rPr>
          <w:rFonts w:ascii="仿宋" w:eastAsia="仿宋" w:hAnsi="仿宋"/>
        </w:rPr>
      </w:pPr>
      <w:r>
        <w:rPr>
          <w:rFonts w:ascii="仿宋" w:eastAsia="仿宋" w:hAnsi="仿宋" w:cs="仿宋"/>
          <w:color w:val="000000"/>
          <w:sz w:val="24"/>
        </w:rPr>
        <w:t>日期：</w:t>
      </w:r>
    </w:p>
    <w:p w:rsidR="00563D5E" w:rsidRDefault="00F208AD">
      <w:pPr>
        <w:pBdr>
          <w:top w:val="none" w:sz="0" w:space="0" w:color="000000"/>
          <w:left w:val="none" w:sz="0" w:space="0" w:color="000000"/>
          <w:bottom w:val="none" w:sz="0" w:space="0" w:color="000000"/>
          <w:right w:val="none" w:sz="0" w:space="0" w:color="000000"/>
        </w:pBdr>
        <w:spacing w:line="382" w:lineRule="atLeast"/>
        <w:ind w:left="160" w:right="466" w:firstLine="420"/>
        <w:rPr>
          <w:rFonts w:ascii="仿宋" w:eastAsia="仿宋" w:hAnsi="仿宋"/>
        </w:rPr>
      </w:pPr>
      <w:r>
        <w:rPr>
          <w:rFonts w:ascii="仿宋" w:eastAsia="仿宋" w:hAnsi="仿宋" w:cs="仿宋"/>
          <w:color w:val="000000"/>
        </w:rPr>
        <w:t>注：从业人员、营业收入、资产总额填报上一年度数据，无上</w:t>
      </w:r>
      <w:proofErr w:type="gramStart"/>
      <w:r>
        <w:rPr>
          <w:rFonts w:ascii="仿宋" w:eastAsia="仿宋" w:hAnsi="仿宋" w:cs="仿宋"/>
          <w:color w:val="000000"/>
        </w:rPr>
        <w:t>一</w:t>
      </w:r>
      <w:proofErr w:type="gramEnd"/>
      <w:r>
        <w:rPr>
          <w:rFonts w:ascii="仿宋" w:eastAsia="仿宋" w:hAnsi="仿宋" w:cs="仿宋"/>
          <w:color w:val="000000"/>
        </w:rPr>
        <w:t>年度数据的新成立企业可不填报。</w:t>
      </w:r>
    </w:p>
    <w:p w:rsidR="00563D5E" w:rsidRDefault="00F208AD">
      <w:pPr>
        <w:pBdr>
          <w:top w:val="none" w:sz="0" w:space="0" w:color="000000"/>
          <w:left w:val="none" w:sz="0" w:space="0" w:color="000000"/>
          <w:bottom w:val="none" w:sz="0" w:space="0" w:color="000000"/>
          <w:right w:val="none" w:sz="0" w:space="0" w:color="000000"/>
        </w:pBdr>
        <w:spacing w:before="240" w:after="240"/>
        <w:ind w:firstLine="440"/>
        <w:rPr>
          <w:rFonts w:ascii="仿宋" w:eastAsia="仿宋" w:hAnsi="仿宋"/>
        </w:rPr>
      </w:pPr>
      <w:r>
        <w:rPr>
          <w:rFonts w:eastAsia="仿宋"/>
          <w:color w:val="000000"/>
        </w:rPr>
        <w:t> </w:t>
      </w:r>
    </w:p>
    <w:p w:rsidR="00563D5E" w:rsidRDefault="00F208AD">
      <w:pPr>
        <w:pBdr>
          <w:top w:val="none" w:sz="0" w:space="0" w:color="000000"/>
          <w:left w:val="none" w:sz="0" w:space="0" w:color="000000"/>
          <w:bottom w:val="none" w:sz="0" w:space="0" w:color="000000"/>
          <w:right w:val="none" w:sz="0" w:space="0" w:color="000000"/>
        </w:pBdr>
        <w:spacing w:line="320" w:lineRule="atLeast"/>
        <w:ind w:right="206"/>
        <w:jc w:val="center"/>
      </w:pPr>
      <w:r>
        <w:rPr>
          <w:rFonts w:ascii="仿宋" w:eastAsia="仿宋" w:hAnsi="仿宋" w:cs="仿宋"/>
          <w:b/>
          <w:color w:val="000000"/>
          <w:sz w:val="28"/>
        </w:rPr>
        <w:t> </w:t>
      </w:r>
    </w:p>
    <w:p w:rsidR="00563D5E" w:rsidRDefault="00F208AD">
      <w:pPr>
        <w:pBdr>
          <w:top w:val="none" w:sz="0" w:space="0" w:color="000000"/>
          <w:left w:val="none" w:sz="0" w:space="0" w:color="000000"/>
          <w:bottom w:val="none" w:sz="0" w:space="0" w:color="000000"/>
          <w:right w:val="none" w:sz="0" w:space="0" w:color="000000"/>
        </w:pBdr>
        <w:spacing w:before="240" w:after="240"/>
        <w:ind w:firstLine="562"/>
      </w:pPr>
      <w:r>
        <w:rPr>
          <w:rFonts w:ascii="仿宋" w:eastAsia="仿宋" w:hAnsi="仿宋" w:cs="仿宋"/>
          <w:b/>
          <w:color w:val="000000"/>
          <w:sz w:val="28"/>
        </w:rPr>
        <w:t> </w:t>
      </w:r>
    </w:p>
    <w:p w:rsidR="00563D5E" w:rsidRDefault="00F208AD">
      <w:pPr>
        <w:pBdr>
          <w:top w:val="none" w:sz="0" w:space="0" w:color="000000"/>
          <w:left w:val="none" w:sz="0" w:space="0" w:color="000000"/>
          <w:bottom w:val="none" w:sz="0" w:space="0" w:color="000000"/>
          <w:right w:val="none" w:sz="0" w:space="0" w:color="000000"/>
        </w:pBdr>
        <w:spacing w:line="320" w:lineRule="atLeast"/>
        <w:ind w:right="206"/>
        <w:jc w:val="center"/>
      </w:pPr>
      <w:r>
        <w:rPr>
          <w:rFonts w:ascii="仿宋" w:eastAsia="仿宋" w:hAnsi="仿宋" w:cs="仿宋"/>
          <w:b/>
          <w:color w:val="000000"/>
          <w:sz w:val="28"/>
        </w:rPr>
        <w:t> </w:t>
      </w:r>
      <w:r>
        <w:br w:type="page" w:clear="all"/>
      </w:r>
    </w:p>
    <w:p w:rsidR="00563D5E" w:rsidRDefault="00F208AD">
      <w:pPr>
        <w:pBdr>
          <w:top w:val="none" w:sz="0" w:space="0" w:color="000000"/>
          <w:left w:val="none" w:sz="0" w:space="0" w:color="000000"/>
          <w:bottom w:val="none" w:sz="0" w:space="0" w:color="000000"/>
          <w:right w:val="none" w:sz="0" w:space="0" w:color="000000"/>
        </w:pBdr>
        <w:spacing w:before="240" w:after="240"/>
        <w:ind w:firstLine="723"/>
        <w:jc w:val="center"/>
      </w:pPr>
      <w:r>
        <w:rPr>
          <w:b/>
          <w:color w:val="000000"/>
          <w:sz w:val="36"/>
        </w:rPr>
        <w:lastRenderedPageBreak/>
        <w:t>残疾人福利性单位声明函</w:t>
      </w:r>
    </w:p>
    <w:p w:rsidR="00563D5E" w:rsidRDefault="00F208AD">
      <w:pPr>
        <w:pBdr>
          <w:top w:val="none" w:sz="0" w:space="0" w:color="000000"/>
          <w:left w:val="none" w:sz="0" w:space="0" w:color="000000"/>
          <w:bottom w:val="none" w:sz="0" w:space="0" w:color="000000"/>
          <w:right w:val="none" w:sz="0" w:space="0" w:color="000000"/>
        </w:pBdr>
        <w:spacing w:line="400" w:lineRule="atLeast"/>
        <w:ind w:firstLine="440"/>
      </w:pPr>
      <w:r>
        <w:rPr>
          <w:rFonts w:ascii="仿宋" w:eastAsia="仿宋" w:hAnsi="仿宋" w:cs="仿宋"/>
          <w:color w:val="000000"/>
        </w:rPr>
        <w:t>本单位郑重声明，根据《财政部 民政部 中国残疾人联合会关于促进残疾人就业政府采购政策的通知》（财库〔2017〕 141号）的规定，本单位为符合条件的残疾人福利性单位，且本单位参加</w:t>
      </w:r>
      <w:r>
        <w:rPr>
          <w:rFonts w:ascii="Times New Roman" w:eastAsia="Times New Roman" w:hAnsi="Times New Roman" w:cs="Times New Roman"/>
          <w:color w:val="000000"/>
          <w:u w:val="single"/>
        </w:rPr>
        <w:t>     </w:t>
      </w:r>
      <w:r>
        <w:rPr>
          <w:rFonts w:ascii="仿宋" w:eastAsia="仿宋" w:hAnsi="仿宋" w:cs="仿宋"/>
          <w:color w:val="000000"/>
        </w:rPr>
        <w:t>单位的</w:t>
      </w:r>
      <w:r>
        <w:rPr>
          <w:rFonts w:ascii="Times New Roman" w:eastAsia="Times New Roman" w:hAnsi="Times New Roman" w:cs="Times New Roman"/>
          <w:color w:val="000000"/>
          <w:u w:val="single"/>
        </w:rPr>
        <w:t>     </w:t>
      </w:r>
      <w:r>
        <w:rPr>
          <w:rFonts w:ascii="仿宋" w:eastAsia="仿宋" w:hAnsi="仿宋" w:cs="仿宋"/>
          <w:color w:val="000000"/>
        </w:rPr>
        <w:t>项目采购活动提供本单位制造的货物（由本单位承担工程/提供服务），或者提供其他残疾人福利性单位制造的货物（不包括使用非残疾人福利性单位注册商标的货物）。</w:t>
      </w:r>
    </w:p>
    <w:p w:rsidR="00563D5E" w:rsidRDefault="00F208AD">
      <w:pPr>
        <w:pBdr>
          <w:top w:val="none" w:sz="0" w:space="0" w:color="000000"/>
          <w:left w:val="none" w:sz="0" w:space="0" w:color="000000"/>
          <w:bottom w:val="none" w:sz="0" w:space="0" w:color="000000"/>
          <w:right w:val="none" w:sz="0" w:space="0" w:color="000000"/>
        </w:pBdr>
        <w:spacing w:line="400" w:lineRule="atLeast"/>
        <w:ind w:firstLine="440"/>
      </w:pPr>
      <w:r>
        <w:rPr>
          <w:rFonts w:ascii="仿宋" w:eastAsia="仿宋" w:hAnsi="仿宋" w:cs="仿宋"/>
          <w:color w:val="000000"/>
        </w:rPr>
        <w:t>本单位对上述声明的真实性负责。如有虚假，将依法承担相应责任。</w:t>
      </w:r>
    </w:p>
    <w:p w:rsidR="00563D5E" w:rsidRDefault="00F208AD">
      <w:pPr>
        <w:pBdr>
          <w:top w:val="none" w:sz="0" w:space="0" w:color="000000"/>
          <w:left w:val="none" w:sz="0" w:space="0" w:color="000000"/>
          <w:bottom w:val="none" w:sz="0" w:space="0" w:color="000000"/>
          <w:right w:val="none" w:sz="0" w:space="0" w:color="000000"/>
        </w:pBdr>
        <w:spacing w:line="439" w:lineRule="atLeast"/>
        <w:ind w:firstLine="5280"/>
      </w:pPr>
      <w:r>
        <w:rPr>
          <w:rFonts w:ascii="Times New Roman" w:eastAsia="Times New Roman" w:hAnsi="Times New Roman" w:cs="Times New Roman"/>
          <w:color w:val="000000"/>
        </w:rPr>
        <w:t> </w:t>
      </w:r>
    </w:p>
    <w:p w:rsidR="00563D5E" w:rsidRDefault="00F208AD">
      <w:pPr>
        <w:pBdr>
          <w:top w:val="none" w:sz="0" w:space="0" w:color="000000"/>
          <w:left w:val="none" w:sz="0" w:space="0" w:color="000000"/>
          <w:bottom w:val="none" w:sz="0" w:space="0" w:color="000000"/>
          <w:right w:val="none" w:sz="0" w:space="0" w:color="000000"/>
        </w:pBdr>
        <w:spacing w:line="439" w:lineRule="atLeast"/>
        <w:ind w:firstLine="5280"/>
      </w:pPr>
      <w:r>
        <w:rPr>
          <w:rFonts w:ascii="Times New Roman" w:eastAsia="Times New Roman" w:hAnsi="Times New Roman" w:cs="Times New Roman"/>
          <w:color w:val="000000"/>
        </w:rPr>
        <w:t> </w:t>
      </w:r>
    </w:p>
    <w:p w:rsidR="00563D5E" w:rsidRDefault="00F208AD">
      <w:pPr>
        <w:pBdr>
          <w:top w:val="none" w:sz="0" w:space="0" w:color="000000"/>
          <w:left w:val="none" w:sz="0" w:space="0" w:color="000000"/>
          <w:bottom w:val="none" w:sz="0" w:space="0" w:color="000000"/>
          <w:right w:val="none" w:sz="0" w:space="0" w:color="000000"/>
        </w:pBdr>
        <w:spacing w:line="439" w:lineRule="atLeast"/>
        <w:ind w:firstLine="5280"/>
      </w:pPr>
      <w:r>
        <w:rPr>
          <w:rFonts w:ascii="Times New Roman" w:eastAsia="Times New Roman" w:hAnsi="Times New Roman" w:cs="Times New Roman"/>
          <w:color w:val="000000"/>
        </w:rPr>
        <w:t> </w:t>
      </w:r>
    </w:p>
    <w:p w:rsidR="00563D5E" w:rsidRDefault="00F208AD">
      <w:pPr>
        <w:pBdr>
          <w:top w:val="none" w:sz="0" w:space="0" w:color="000000"/>
          <w:left w:val="none" w:sz="0" w:space="0" w:color="000000"/>
          <w:bottom w:val="none" w:sz="0" w:space="0" w:color="000000"/>
          <w:right w:val="none" w:sz="0" w:space="0" w:color="000000"/>
        </w:pBdr>
        <w:shd w:val="clear" w:color="FFFFFF" w:fill="FFFFFF"/>
        <w:spacing w:line="85" w:lineRule="atLeast"/>
        <w:ind w:firstLine="4180"/>
      </w:pPr>
      <w:r>
        <w:rPr>
          <w:rFonts w:ascii="仿宋" w:eastAsia="仿宋" w:hAnsi="仿宋" w:cs="仿宋"/>
          <w:color w:val="000000"/>
        </w:rPr>
        <w:t>供应商（</w:t>
      </w:r>
      <w:r>
        <w:rPr>
          <w:rFonts w:ascii="仿宋" w:eastAsia="仿宋" w:hAnsi="仿宋" w:cs="仿宋" w:hint="eastAsia"/>
          <w:color w:val="000000"/>
        </w:rPr>
        <w:t>加盖公章扫描上传或电子签章</w:t>
      </w:r>
      <w:r>
        <w:rPr>
          <w:rFonts w:ascii="仿宋" w:eastAsia="仿宋" w:hAnsi="仿宋" w:cs="仿宋"/>
          <w:color w:val="000000"/>
        </w:rPr>
        <w:t>）：</w:t>
      </w:r>
      <w:r>
        <w:rPr>
          <w:rFonts w:ascii="Times New Roman" w:eastAsia="Times New Roman" w:hAnsi="Times New Roman" w:cs="Times New Roman"/>
          <w:color w:val="000000"/>
          <w:u w:val="single"/>
        </w:rPr>
        <w:t>           </w:t>
      </w:r>
    </w:p>
    <w:p w:rsidR="00563D5E" w:rsidRDefault="00F208AD">
      <w:pPr>
        <w:pBdr>
          <w:top w:val="none" w:sz="0" w:space="0" w:color="000000"/>
          <w:left w:val="none" w:sz="0" w:space="0" w:color="000000"/>
          <w:bottom w:val="none" w:sz="0" w:space="0" w:color="000000"/>
          <w:right w:val="none" w:sz="0" w:space="0" w:color="000000"/>
        </w:pBdr>
        <w:shd w:val="clear" w:color="FFFFFF" w:fill="FFFFFF"/>
        <w:spacing w:line="85" w:lineRule="atLeast"/>
        <w:ind w:firstLine="4180"/>
      </w:pPr>
      <w:r>
        <w:rPr>
          <w:rFonts w:ascii="仿宋" w:eastAsia="仿宋" w:hAnsi="仿宋" w:cs="仿宋"/>
          <w:color w:val="000000"/>
        </w:rPr>
        <w:t>日期：年月日</w:t>
      </w:r>
    </w:p>
    <w:p w:rsidR="00563D5E" w:rsidRDefault="00563D5E">
      <w:pPr>
        <w:pBdr>
          <w:top w:val="none" w:sz="0" w:space="0" w:color="000000"/>
          <w:left w:val="none" w:sz="0" w:space="0" w:color="000000"/>
          <w:bottom w:val="none" w:sz="0" w:space="0" w:color="000000"/>
          <w:right w:val="none" w:sz="0" w:space="0" w:color="000000"/>
        </w:pBdr>
        <w:shd w:val="clear" w:color="FFFFFF" w:fill="FFFFFF"/>
        <w:spacing w:line="85" w:lineRule="atLeast"/>
        <w:jc w:val="center"/>
        <w:rPr>
          <w:b/>
          <w:color w:val="000000"/>
          <w:sz w:val="36"/>
        </w:rPr>
      </w:pPr>
    </w:p>
    <w:p w:rsidR="00563D5E" w:rsidRDefault="00563D5E">
      <w:pPr>
        <w:pBdr>
          <w:top w:val="none" w:sz="0" w:space="0" w:color="000000"/>
          <w:left w:val="none" w:sz="0" w:space="0" w:color="000000"/>
          <w:bottom w:val="none" w:sz="0" w:space="0" w:color="000000"/>
          <w:right w:val="none" w:sz="0" w:space="0" w:color="000000"/>
        </w:pBdr>
        <w:shd w:val="clear" w:color="FFFFFF" w:fill="FFFFFF"/>
        <w:spacing w:line="85" w:lineRule="atLeast"/>
        <w:jc w:val="center"/>
        <w:rPr>
          <w:b/>
          <w:color w:val="000000"/>
          <w:sz w:val="36"/>
        </w:rPr>
      </w:pPr>
    </w:p>
    <w:p w:rsidR="00563D5E" w:rsidRDefault="00F208AD">
      <w:pPr>
        <w:pBdr>
          <w:top w:val="none" w:sz="0" w:space="0" w:color="000000"/>
          <w:left w:val="none" w:sz="0" w:space="0" w:color="000000"/>
          <w:bottom w:val="none" w:sz="0" w:space="0" w:color="000000"/>
          <w:right w:val="none" w:sz="0" w:space="0" w:color="000000"/>
        </w:pBdr>
        <w:shd w:val="clear" w:color="FFFFFF" w:fill="FFFFFF"/>
        <w:spacing w:line="85" w:lineRule="atLeast"/>
        <w:jc w:val="center"/>
      </w:pPr>
      <w:r>
        <w:rPr>
          <w:b/>
          <w:color w:val="000000"/>
          <w:sz w:val="36"/>
        </w:rPr>
        <w:t>属于监狱企业的证明文件</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仿宋" w:eastAsia="仿宋" w:hAnsi="仿宋" w:cs="仿宋"/>
          <w:color w:val="000000"/>
        </w:rPr>
        <w:t>（提供由省级以上监狱管理局、戒毒管理局(含新疆生产建设兵团)出具的属于监狱企业的证明文件）</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Times New Roman" w:eastAsia="Times New Roman" w:hAnsi="Times New Roman" w:cs="Times New Roman"/>
          <w:b/>
          <w:color w:val="000000"/>
        </w:rPr>
        <w:t> </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Times New Roman" w:eastAsia="Times New Roman" w:hAnsi="Times New Roman" w:cs="Times New Roman"/>
          <w:b/>
          <w:color w:val="000000"/>
        </w:rPr>
        <w:t> </w:t>
      </w:r>
    </w:p>
    <w:p w:rsidR="00563D5E" w:rsidRDefault="00F208AD">
      <w:pPr>
        <w:pBdr>
          <w:top w:val="none" w:sz="0" w:space="0" w:color="000000"/>
          <w:left w:val="none" w:sz="0" w:space="0" w:color="000000"/>
          <w:bottom w:val="none" w:sz="0" w:space="0" w:color="000000"/>
          <w:right w:val="none" w:sz="0" w:space="0" w:color="000000"/>
        </w:pBdr>
        <w:spacing w:line="85" w:lineRule="atLeast"/>
      </w:pPr>
      <w:r>
        <w:rPr>
          <w:rFonts w:ascii="Times New Roman" w:eastAsia="Times New Roman" w:hAnsi="Times New Roman" w:cs="Times New Roman"/>
          <w:b/>
          <w:color w:val="000000"/>
        </w:rPr>
        <w:t> </w:t>
      </w:r>
    </w:p>
    <w:p w:rsidR="00563D5E" w:rsidRDefault="00F208AD">
      <w:pPr>
        <w:pBdr>
          <w:top w:val="none" w:sz="0" w:space="0" w:color="000000"/>
          <w:left w:val="none" w:sz="0" w:space="0" w:color="000000"/>
          <w:bottom w:val="none" w:sz="0" w:space="0" w:color="000000"/>
          <w:right w:val="none" w:sz="0" w:space="0" w:color="000000"/>
        </w:pBdr>
        <w:spacing w:line="302"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pPr>
      <w:r>
        <w:br w:type="page" w:clear="all"/>
      </w:r>
    </w:p>
    <w:p w:rsidR="00563D5E" w:rsidRDefault="00F208AD">
      <w:pPr>
        <w:pBdr>
          <w:top w:val="none" w:sz="0" w:space="0" w:color="000000"/>
          <w:left w:val="none" w:sz="0" w:space="0" w:color="000000"/>
          <w:bottom w:val="none" w:sz="0" w:space="0" w:color="000000"/>
          <w:right w:val="none" w:sz="0" w:space="0" w:color="000000"/>
        </w:pBdr>
        <w:spacing w:line="366" w:lineRule="atLeast"/>
        <w:ind w:left="160"/>
      </w:pPr>
      <w:r>
        <w:rPr>
          <w:rFonts w:ascii="仿宋" w:eastAsia="仿宋" w:hAnsi="仿宋" w:cs="仿宋"/>
          <w:b/>
          <w:color w:val="000000"/>
          <w:sz w:val="32"/>
        </w:rPr>
        <w:lastRenderedPageBreak/>
        <w:t>附件十</w:t>
      </w:r>
      <w:r>
        <w:rPr>
          <w:rFonts w:ascii="仿宋" w:eastAsia="仿宋" w:hAnsi="仿宋" w:cs="仿宋" w:hint="eastAsia"/>
          <w:b/>
          <w:color w:val="000000"/>
          <w:sz w:val="32"/>
        </w:rPr>
        <w:t>四</w:t>
      </w:r>
      <w:r>
        <w:rPr>
          <w:rFonts w:ascii="仿宋" w:eastAsia="仿宋" w:hAnsi="仿宋" w:cs="仿宋"/>
          <w:b/>
          <w:color w:val="000000"/>
          <w:sz w:val="32"/>
        </w:rPr>
        <w:t>、《南京市政府采购供应商信用记录表暨信用承诺书》</w:t>
      </w:r>
    </w:p>
    <w:p w:rsidR="00563D5E" w:rsidRDefault="00F208AD">
      <w:pPr>
        <w:pBdr>
          <w:top w:val="none" w:sz="0" w:space="0" w:color="000000"/>
          <w:left w:val="none" w:sz="0" w:space="0" w:color="000000"/>
          <w:bottom w:val="none" w:sz="0" w:space="0" w:color="000000"/>
          <w:right w:val="none" w:sz="0" w:space="0" w:color="000000"/>
        </w:pBdr>
        <w:spacing w:line="369" w:lineRule="atLeast"/>
      </w:pPr>
      <w:r>
        <w:rPr>
          <w:rFonts w:ascii="仿宋" w:eastAsia="仿宋" w:hAnsi="仿宋" w:cs="仿宋"/>
          <w:color w:val="000000"/>
        </w:rPr>
        <w:t> </w:t>
      </w:r>
    </w:p>
    <w:p w:rsidR="00563D5E" w:rsidRDefault="00F208AD">
      <w:pPr>
        <w:pBdr>
          <w:top w:val="none" w:sz="0" w:space="0" w:color="000000"/>
          <w:left w:val="none" w:sz="0" w:space="0" w:color="000000"/>
          <w:bottom w:val="none" w:sz="0" w:space="0" w:color="000000"/>
          <w:right w:val="none" w:sz="0" w:space="0" w:color="000000"/>
        </w:pBdr>
        <w:spacing w:line="320" w:lineRule="atLeast"/>
        <w:ind w:right="206"/>
        <w:jc w:val="center"/>
        <w:rPr>
          <w:lang w:val="en-US"/>
        </w:rPr>
      </w:pPr>
      <w:r>
        <w:rPr>
          <w:rFonts w:ascii="仿宋" w:eastAsia="仿宋" w:hAnsi="仿宋" w:cs="仿宋" w:hint="eastAsia"/>
          <w:color w:val="000000"/>
          <w:sz w:val="28"/>
          <w:lang w:val="en-US"/>
        </w:rPr>
        <w:t>（通过“南京市政府采购供应商诚信档案管理系统”在线打印，</w:t>
      </w:r>
      <w:r>
        <w:rPr>
          <w:rFonts w:ascii="仿宋" w:eastAsia="仿宋" w:hAnsi="仿宋" w:cs="仿宋" w:hint="eastAsia"/>
          <w:b/>
          <w:color w:val="000000"/>
          <w:sz w:val="28"/>
          <w:lang w:val="en-US"/>
        </w:rPr>
        <w:t>法定代表人签字</w:t>
      </w:r>
      <w:r w:rsidR="00750DBE">
        <w:rPr>
          <w:rFonts w:ascii="仿宋" w:eastAsia="仿宋" w:hAnsi="仿宋" w:cs="仿宋" w:hint="eastAsia"/>
          <w:b/>
          <w:color w:val="000000"/>
          <w:sz w:val="28"/>
          <w:lang w:val="en-US"/>
        </w:rPr>
        <w:t>（或盖章）</w:t>
      </w:r>
      <w:r>
        <w:rPr>
          <w:rFonts w:ascii="仿宋" w:eastAsia="仿宋" w:hAnsi="仿宋" w:cs="仿宋" w:hint="eastAsia"/>
          <w:b/>
          <w:color w:val="000000"/>
          <w:sz w:val="28"/>
          <w:lang w:val="en-US"/>
        </w:rPr>
        <w:t>并盖单位公章，并将扫描件上传至投标系统，打印时间须为本采购公告发布之日起至提交投标文件截止日前</w:t>
      </w:r>
      <w:r>
        <w:rPr>
          <w:rFonts w:ascii="仿宋" w:eastAsia="仿宋" w:hAnsi="仿宋" w:cs="仿宋" w:hint="eastAsia"/>
          <w:color w:val="000000"/>
          <w:sz w:val="28"/>
          <w:lang w:val="en-US"/>
        </w:rPr>
        <w:t>）</w:t>
      </w:r>
    </w:p>
    <w:p w:rsidR="00563D5E" w:rsidRDefault="00F208AD">
      <w:pPr>
        <w:pBdr>
          <w:top w:val="none" w:sz="0" w:space="31" w:color="000000"/>
          <w:left w:val="none" w:sz="0" w:space="0" w:color="000000"/>
          <w:bottom w:val="none" w:sz="0" w:space="0" w:color="000000"/>
          <w:right w:val="none" w:sz="0" w:space="0" w:color="000000"/>
        </w:pBdr>
        <w:spacing w:line="200" w:lineRule="atLeast"/>
      </w:pPr>
      <w:r>
        <w:rPr>
          <w:color w:val="000000"/>
          <w:sz w:val="24"/>
        </w:rPr>
        <w:t> </w:t>
      </w:r>
    </w:p>
    <w:p w:rsidR="00563D5E" w:rsidRDefault="00F208AD">
      <w:pPr>
        <w:pBdr>
          <w:top w:val="none" w:sz="0" w:space="31" w:color="000000"/>
          <w:left w:val="none" w:sz="0" w:space="0" w:color="000000"/>
          <w:bottom w:val="none" w:sz="0" w:space="0" w:color="000000"/>
          <w:right w:val="none" w:sz="0" w:space="0" w:color="000000"/>
        </w:pBdr>
        <w:spacing w:line="200" w:lineRule="atLeast"/>
      </w:pPr>
      <w:r>
        <w:rPr>
          <w:color w:val="000000"/>
          <w:sz w:val="24"/>
        </w:rPr>
        <w:t> </w:t>
      </w:r>
    </w:p>
    <w:p w:rsidR="00563D5E" w:rsidRDefault="00F208AD">
      <w:pPr>
        <w:pBdr>
          <w:top w:val="none" w:sz="0" w:space="0" w:color="000000"/>
          <w:left w:val="none" w:sz="0" w:space="0" w:color="000000"/>
          <w:bottom w:val="none" w:sz="0" w:space="0" w:color="000000"/>
          <w:right w:val="none" w:sz="0" w:space="0" w:color="000000"/>
        </w:pBdr>
        <w:spacing w:line="366" w:lineRule="atLeast"/>
        <w:ind w:left="160"/>
        <w:rPr>
          <w:rFonts w:ascii="仿宋" w:eastAsia="仿宋" w:hAnsi="仿宋" w:cs="仿宋"/>
          <w:b/>
          <w:color w:val="000000"/>
          <w:sz w:val="32"/>
        </w:rPr>
      </w:pPr>
      <w:r>
        <w:rPr>
          <w:rFonts w:ascii="仿宋" w:eastAsia="仿宋" w:hAnsi="仿宋" w:cs="仿宋"/>
          <w:b/>
          <w:color w:val="000000"/>
          <w:sz w:val="32"/>
        </w:rPr>
        <w:t>附件十</w:t>
      </w:r>
      <w:r>
        <w:rPr>
          <w:rFonts w:ascii="仿宋" w:eastAsia="仿宋" w:hAnsi="仿宋" w:cs="仿宋" w:hint="eastAsia"/>
          <w:b/>
          <w:color w:val="000000"/>
          <w:sz w:val="32"/>
        </w:rPr>
        <w:t>五</w:t>
      </w:r>
      <w:r>
        <w:rPr>
          <w:rFonts w:ascii="仿宋" w:eastAsia="仿宋" w:hAnsi="仿宋" w:cs="仿宋"/>
          <w:b/>
          <w:color w:val="000000"/>
          <w:sz w:val="32"/>
        </w:rPr>
        <w:t>、</w:t>
      </w:r>
      <w:r>
        <w:rPr>
          <w:rFonts w:ascii="仿宋" w:eastAsia="仿宋" w:hAnsi="仿宋" w:cs="仿宋" w:hint="eastAsia"/>
          <w:b/>
          <w:color w:val="000000"/>
          <w:sz w:val="32"/>
        </w:rPr>
        <w:t>无重大违法记录声明</w:t>
      </w:r>
    </w:p>
    <w:p w:rsidR="00563D5E" w:rsidRDefault="00563D5E">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rPr>
      </w:pPr>
    </w:p>
    <w:p w:rsidR="00563D5E" w:rsidRDefault="00F208AD">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rPr>
      </w:pPr>
      <w:r>
        <w:rPr>
          <w:rFonts w:ascii="仿宋" w:eastAsia="仿宋" w:hAnsi="仿宋" w:cs="仿宋" w:hint="eastAsia"/>
          <w:b/>
          <w:color w:val="000000"/>
          <w:sz w:val="32"/>
        </w:rPr>
        <w:t>无重大违法记录声明</w:t>
      </w:r>
    </w:p>
    <w:p w:rsidR="00563D5E" w:rsidRDefault="00563D5E">
      <w:pPr>
        <w:widowControl/>
        <w:shd w:val="clear" w:color="auto" w:fill="FFFFFF"/>
        <w:spacing w:line="360" w:lineRule="auto"/>
        <w:rPr>
          <w:rFonts w:cs="Times New Roman"/>
          <w:sz w:val="24"/>
          <w:szCs w:val="24"/>
          <w:lang w:bidi="ar-SA"/>
        </w:rPr>
      </w:pPr>
    </w:p>
    <w:p w:rsidR="00563D5E" w:rsidRDefault="00F208AD">
      <w:pPr>
        <w:widowControl/>
        <w:shd w:val="clear" w:color="auto" w:fill="FFFFFF"/>
        <w:spacing w:line="360" w:lineRule="auto"/>
        <w:rPr>
          <w:rFonts w:cs="Times New Roman"/>
          <w:sz w:val="24"/>
          <w:szCs w:val="24"/>
          <w:lang w:bidi="ar-SA"/>
        </w:rPr>
      </w:pPr>
      <w:r>
        <w:rPr>
          <w:rFonts w:cs="Times New Roman" w:hint="eastAsia"/>
          <w:sz w:val="24"/>
          <w:szCs w:val="24"/>
          <w:lang w:bidi="ar-SA"/>
        </w:rPr>
        <w:t>致：南京江北新区机关事务管理服务中心（南京江北新区档案馆）：</w:t>
      </w:r>
    </w:p>
    <w:p w:rsidR="00563D5E" w:rsidRDefault="00F208AD">
      <w:pPr>
        <w:spacing w:line="360" w:lineRule="auto"/>
        <w:rPr>
          <w:rFonts w:cs="Times New Roman"/>
          <w:sz w:val="24"/>
          <w:szCs w:val="24"/>
          <w:lang w:bidi="ar-SA"/>
        </w:rPr>
      </w:pPr>
      <w:r>
        <w:rPr>
          <w:rFonts w:cs="Times New Roman" w:hint="eastAsia"/>
          <w:sz w:val="24"/>
          <w:szCs w:val="24"/>
          <w:lang w:bidi="ar-SA"/>
        </w:rPr>
        <w:t>我单位（供应商名称）郑重声明：</w:t>
      </w:r>
    </w:p>
    <w:p w:rsidR="00563D5E" w:rsidRDefault="00F208AD">
      <w:pPr>
        <w:spacing w:line="360" w:lineRule="auto"/>
        <w:rPr>
          <w:rFonts w:cs="Times New Roman"/>
          <w:sz w:val="24"/>
          <w:szCs w:val="24"/>
          <w:lang w:bidi="ar-SA"/>
        </w:rPr>
      </w:pPr>
      <w:r>
        <w:rPr>
          <w:rFonts w:cs="Times New Roman" w:hint="eastAsia"/>
          <w:sz w:val="24"/>
          <w:szCs w:val="24"/>
          <w:lang w:bidi="ar-SA"/>
        </w:rPr>
        <w:t>参加政府采购活动前3年内在经营活动中</w:t>
      </w:r>
      <w:r w:rsidR="0032309B">
        <w:rPr>
          <w:rFonts w:cs="Times New Roman" w:hint="eastAsia"/>
          <w:sz w:val="24"/>
          <w:szCs w:val="24"/>
          <w:u w:val="single"/>
          <w:lang w:bidi="ar-SA"/>
        </w:rPr>
        <w:t xml:space="preserve">     </w:t>
      </w:r>
      <w:r>
        <w:rPr>
          <w:rFonts w:cs="Times New Roman" w:hint="eastAsia"/>
          <w:sz w:val="24"/>
          <w:szCs w:val="24"/>
          <w:lang w:bidi="ar-SA"/>
        </w:rPr>
        <w:t>（在下划线上如实填写：有或没有）重大违法记录。</w:t>
      </w:r>
    </w:p>
    <w:p w:rsidR="00563D5E" w:rsidRDefault="00F208AD">
      <w:pPr>
        <w:spacing w:line="360" w:lineRule="auto"/>
        <w:rPr>
          <w:rFonts w:cs="Times New Roman"/>
          <w:sz w:val="24"/>
          <w:szCs w:val="24"/>
          <w:lang w:bidi="ar-SA"/>
        </w:rPr>
      </w:pPr>
      <w:r>
        <w:rPr>
          <w:rFonts w:cs="Times New Roman" w:hint="eastAsia"/>
          <w:sz w:val="24"/>
          <w:szCs w:val="24"/>
          <w:lang w:bidi="ar-SA"/>
        </w:rPr>
        <w:t xml:space="preserve">  （说明：</w:t>
      </w:r>
      <w:r>
        <w:rPr>
          <w:rFonts w:cs="Times New Roman"/>
          <w:sz w:val="24"/>
          <w:szCs w:val="24"/>
          <w:lang w:bidi="ar-SA"/>
        </w:rPr>
        <w:t>1.</w:t>
      </w:r>
      <w:r>
        <w:rPr>
          <w:rFonts w:cs="Times New Roman" w:hint="eastAsia"/>
          <w:sz w:val="24"/>
          <w:szCs w:val="24"/>
          <w:lang w:bidi="ar-SA"/>
        </w:rPr>
        <w:t>政府采购法第二十二条第一款第五项所</w:t>
      </w:r>
      <w:proofErr w:type="gramStart"/>
      <w:r>
        <w:rPr>
          <w:rFonts w:cs="Times New Roman" w:hint="eastAsia"/>
          <w:sz w:val="24"/>
          <w:szCs w:val="24"/>
          <w:lang w:bidi="ar-SA"/>
        </w:rPr>
        <w:t>称重大</w:t>
      </w:r>
      <w:proofErr w:type="gramEnd"/>
      <w:r>
        <w:rPr>
          <w:rFonts w:cs="Times New Roman" w:hint="eastAsia"/>
          <w:sz w:val="24"/>
          <w:szCs w:val="24"/>
          <w:lang w:bidi="ar-SA"/>
        </w:rPr>
        <w:t>违法记录，是指供应商因违法经营受到刑事处罚或者责令停产停业、吊销许可证或者执照、较大数额罚款等行政处罚。</w:t>
      </w:r>
      <w:r>
        <w:rPr>
          <w:rFonts w:cs="Times New Roman"/>
          <w:sz w:val="24"/>
          <w:szCs w:val="24"/>
          <w:lang w:bidi="ar-SA"/>
        </w:rPr>
        <w:t>2.</w:t>
      </w:r>
      <w:r>
        <w:rPr>
          <w:rFonts w:cs="Times New Roman" w:hint="eastAsia"/>
          <w:sz w:val="24"/>
          <w:szCs w:val="24"/>
          <w:lang w:bidi="ar-SA"/>
        </w:rPr>
        <w:t>财政部关于《中华人民共和国政府采购法实施条例》第十九条第一款“较大数额罚款”具体适用问题的意见</w:t>
      </w:r>
      <w:bookmarkStart w:id="19" w:name="sendNo"/>
      <w:r>
        <w:rPr>
          <w:rFonts w:cs="Times New Roman" w:hint="eastAsia"/>
          <w:sz w:val="24"/>
          <w:szCs w:val="24"/>
          <w:lang w:val="en-US" w:bidi="ar-SA"/>
        </w:rPr>
        <w:t>财库〔202</w:t>
      </w:r>
      <w:bookmarkEnd w:id="19"/>
      <w:r>
        <w:rPr>
          <w:rFonts w:cs="Times New Roman" w:hint="eastAsia"/>
          <w:sz w:val="24"/>
          <w:szCs w:val="24"/>
          <w:lang w:val="en-US" w:bidi="ar-SA"/>
        </w:rPr>
        <w:t>2〕3号：《中华人民共和国政府采购法实施条例》第十九条第一款规定的“较大数额罚款”认定为200万元以上的罚款，法律、行政法规以及国务院有关部门明确规定相关领域“较大数额罚款”标准高于200万元的，从其规定。</w:t>
      </w:r>
      <w:r>
        <w:rPr>
          <w:rFonts w:cs="Times New Roman" w:hint="eastAsia"/>
          <w:sz w:val="24"/>
          <w:szCs w:val="24"/>
          <w:lang w:bidi="ar-SA"/>
        </w:rPr>
        <w:t>）</w:t>
      </w:r>
    </w:p>
    <w:p w:rsidR="00563D5E" w:rsidRDefault="00F208AD">
      <w:pPr>
        <w:spacing w:line="360" w:lineRule="auto"/>
        <w:rPr>
          <w:rFonts w:cs="Times New Roman"/>
          <w:sz w:val="24"/>
          <w:szCs w:val="24"/>
          <w:lang w:bidi="ar-SA"/>
        </w:rPr>
      </w:pPr>
      <w:r>
        <w:rPr>
          <w:rFonts w:cs="Times New Roman" w:hint="eastAsia"/>
          <w:sz w:val="24"/>
          <w:szCs w:val="24"/>
          <w:lang w:bidi="ar-SA"/>
        </w:rPr>
        <w:t xml:space="preserve">   声明人：（加盖公章扫描上传或电子签章）</w:t>
      </w:r>
    </w:p>
    <w:p w:rsidR="00563D5E" w:rsidRDefault="00F208AD">
      <w:pPr>
        <w:spacing w:line="360" w:lineRule="auto"/>
        <w:rPr>
          <w:rFonts w:cs="Times New Roman"/>
          <w:sz w:val="24"/>
          <w:szCs w:val="24"/>
          <w:lang w:bidi="ar-SA"/>
        </w:rPr>
      </w:pPr>
      <w:r>
        <w:rPr>
          <w:rFonts w:cs="Times New Roman" w:hint="eastAsia"/>
          <w:sz w:val="24"/>
          <w:szCs w:val="24"/>
          <w:lang w:bidi="ar-SA"/>
        </w:rPr>
        <w:t xml:space="preserve">                              年     月    日</w:t>
      </w:r>
    </w:p>
    <w:p w:rsidR="00563D5E" w:rsidRDefault="00563D5E">
      <w:pPr>
        <w:pBdr>
          <w:top w:val="none" w:sz="0" w:space="31" w:color="000000"/>
          <w:left w:val="none" w:sz="0" w:space="0" w:color="000000"/>
          <w:bottom w:val="none" w:sz="0" w:space="0" w:color="000000"/>
          <w:right w:val="none" w:sz="0" w:space="0" w:color="000000"/>
        </w:pBdr>
        <w:spacing w:line="200" w:lineRule="atLeast"/>
      </w:pPr>
    </w:p>
    <w:p w:rsidR="00563D5E" w:rsidRDefault="00F208AD">
      <w:pPr>
        <w:widowControl/>
        <w:rPr>
          <w:rFonts w:ascii="仿宋" w:eastAsia="仿宋" w:hAnsi="仿宋" w:cs="仿宋"/>
          <w:b/>
          <w:color w:val="000000"/>
          <w:sz w:val="32"/>
        </w:rPr>
      </w:pPr>
      <w:r>
        <w:rPr>
          <w:rFonts w:ascii="仿宋" w:eastAsia="仿宋" w:hAnsi="仿宋" w:cs="仿宋"/>
          <w:b/>
          <w:color w:val="000000"/>
          <w:sz w:val="32"/>
        </w:rPr>
        <w:br w:type="page"/>
      </w:r>
    </w:p>
    <w:p w:rsidR="00563D5E" w:rsidRDefault="00F208AD">
      <w:pPr>
        <w:pBdr>
          <w:top w:val="none" w:sz="0" w:space="0" w:color="000000"/>
          <w:left w:val="none" w:sz="0" w:space="0" w:color="000000"/>
          <w:bottom w:val="none" w:sz="0" w:space="0" w:color="000000"/>
          <w:right w:val="none" w:sz="0" w:space="0" w:color="000000"/>
        </w:pBdr>
        <w:spacing w:line="366" w:lineRule="atLeast"/>
        <w:ind w:left="160"/>
        <w:rPr>
          <w:rFonts w:ascii="仿宋" w:eastAsia="仿宋" w:hAnsi="仿宋" w:cs="仿宋"/>
          <w:b/>
          <w:color w:val="000000"/>
          <w:sz w:val="32"/>
        </w:rPr>
      </w:pPr>
      <w:r>
        <w:rPr>
          <w:rFonts w:ascii="仿宋" w:eastAsia="仿宋" w:hAnsi="仿宋" w:cs="仿宋"/>
          <w:b/>
          <w:color w:val="000000"/>
          <w:sz w:val="32"/>
        </w:rPr>
        <w:lastRenderedPageBreak/>
        <w:t>附件十六、</w:t>
      </w:r>
      <w:r>
        <w:rPr>
          <w:rFonts w:ascii="仿宋" w:eastAsia="仿宋" w:hAnsi="仿宋" w:cs="仿宋" w:hint="eastAsia"/>
          <w:b/>
          <w:bCs/>
          <w:color w:val="000000"/>
          <w:sz w:val="32"/>
          <w:lang w:val="en-US"/>
        </w:rPr>
        <w:t>未被列入失信被执行人、重大税收违法失信主体、政府采购严重违法失信行为记录名单的证明材料</w:t>
      </w:r>
    </w:p>
    <w:p w:rsidR="00563D5E" w:rsidRDefault="00563D5E">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rPr>
      </w:pPr>
    </w:p>
    <w:p w:rsidR="00563D5E" w:rsidRDefault="00F208AD">
      <w:pPr>
        <w:widowControl/>
        <w:spacing w:line="360" w:lineRule="auto"/>
        <w:jc w:val="center"/>
        <w:rPr>
          <w:rFonts w:ascii="仿宋" w:eastAsia="仿宋" w:hAnsi="仿宋" w:cs="仿宋"/>
          <w:b/>
          <w:bCs/>
          <w:color w:val="000000"/>
          <w:sz w:val="32"/>
          <w:lang w:val="en-US"/>
        </w:rPr>
      </w:pPr>
      <w:r>
        <w:rPr>
          <w:rFonts w:ascii="仿宋" w:eastAsia="仿宋" w:hAnsi="仿宋" w:cs="仿宋" w:hint="eastAsia"/>
          <w:b/>
          <w:bCs/>
          <w:color w:val="000000"/>
          <w:sz w:val="32"/>
          <w:lang w:val="en-US"/>
        </w:rPr>
        <w:t>未被列入失信被执行人、重大税收违法失信主体、政府采购严重违法失信行为记录名单的证明材料</w:t>
      </w:r>
    </w:p>
    <w:p w:rsidR="00563D5E" w:rsidRDefault="00F208AD">
      <w:pPr>
        <w:widowControl/>
        <w:spacing w:line="360" w:lineRule="auto"/>
        <w:jc w:val="center"/>
        <w:rPr>
          <w:rFonts w:cs="黑体"/>
          <w:sz w:val="24"/>
          <w:szCs w:val="24"/>
          <w:lang w:val="en-US" w:bidi="ar-SA"/>
        </w:rPr>
      </w:pPr>
      <w:r>
        <w:rPr>
          <w:rFonts w:cs="黑体" w:hint="eastAsia"/>
          <w:sz w:val="24"/>
          <w:szCs w:val="24"/>
          <w:lang w:val="en-US" w:bidi="ar-SA"/>
        </w:rPr>
        <w:t>【供应商提供在“信用中国”网站（www.creditchina.gov.cn）、“中国政府采购网”网站（</w:t>
      </w:r>
      <w:r>
        <w:rPr>
          <w:rFonts w:cs="黑体" w:hint="eastAsia"/>
          <w:bCs/>
          <w:sz w:val="24"/>
          <w:szCs w:val="24"/>
          <w:lang w:val="en-US" w:bidi="ar-SA"/>
        </w:rPr>
        <w:t>www.ccgp.gov.cn</w:t>
      </w:r>
      <w:r>
        <w:rPr>
          <w:rFonts w:cs="黑体" w:hint="eastAsia"/>
          <w:sz w:val="24"/>
          <w:szCs w:val="24"/>
          <w:lang w:val="en-US" w:bidi="ar-SA"/>
        </w:rPr>
        <w:t>）输入单位名称后查询页面截图】</w:t>
      </w:r>
    </w:p>
    <w:p w:rsidR="00563D5E" w:rsidRDefault="00563D5E">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lang w:val="en-US"/>
        </w:rPr>
      </w:pPr>
    </w:p>
    <w:p w:rsidR="00563D5E" w:rsidRDefault="00563D5E">
      <w:pPr>
        <w:pBdr>
          <w:top w:val="none" w:sz="0" w:space="0" w:color="000000"/>
          <w:left w:val="none" w:sz="0" w:space="0" w:color="000000"/>
          <w:bottom w:val="none" w:sz="0" w:space="0" w:color="000000"/>
          <w:right w:val="none" w:sz="0" w:space="0" w:color="000000"/>
        </w:pBdr>
        <w:rPr>
          <w:lang w:val="en-US"/>
        </w:rPr>
      </w:pPr>
    </w:p>
    <w:p w:rsidR="00563D5E" w:rsidRDefault="00563D5E">
      <w:pPr>
        <w:pBdr>
          <w:top w:val="none" w:sz="0" w:space="0" w:color="000000"/>
          <w:left w:val="none" w:sz="0" w:space="0" w:color="000000"/>
          <w:bottom w:val="none" w:sz="0" w:space="0" w:color="000000"/>
          <w:right w:val="none" w:sz="0" w:space="0" w:color="000000"/>
        </w:pBdr>
        <w:rPr>
          <w:lang w:val="en-US"/>
        </w:rPr>
      </w:pPr>
    </w:p>
    <w:p w:rsidR="00563D5E" w:rsidRDefault="00F208AD">
      <w:pPr>
        <w:pBdr>
          <w:top w:val="none" w:sz="0" w:space="0" w:color="000000"/>
          <w:left w:val="none" w:sz="0" w:space="0" w:color="000000"/>
          <w:bottom w:val="none" w:sz="0" w:space="0" w:color="000000"/>
          <w:right w:val="none" w:sz="0" w:space="0" w:color="000000"/>
        </w:pBdr>
        <w:spacing w:line="366" w:lineRule="atLeast"/>
        <w:ind w:left="160"/>
        <w:rPr>
          <w:rFonts w:ascii="仿宋" w:eastAsia="仿宋" w:hAnsi="仿宋" w:cs="仿宋"/>
          <w:color w:val="000000"/>
        </w:rPr>
      </w:pPr>
      <w:r>
        <w:rPr>
          <w:rFonts w:ascii="仿宋" w:eastAsia="仿宋" w:hAnsi="仿宋" w:cs="仿宋"/>
          <w:b/>
          <w:color w:val="000000"/>
          <w:sz w:val="32"/>
        </w:rPr>
        <w:t>附件十</w:t>
      </w:r>
      <w:r>
        <w:rPr>
          <w:rFonts w:ascii="仿宋" w:eastAsia="仿宋" w:hAnsi="仿宋" w:cs="仿宋" w:hint="eastAsia"/>
          <w:b/>
          <w:color w:val="000000"/>
          <w:sz w:val="32"/>
        </w:rPr>
        <w:t>七</w:t>
      </w:r>
      <w:r>
        <w:rPr>
          <w:rFonts w:ascii="仿宋" w:eastAsia="仿宋" w:hAnsi="仿宋" w:cs="仿宋"/>
          <w:b/>
          <w:color w:val="000000"/>
          <w:sz w:val="32"/>
        </w:rPr>
        <w:t>、招标文件要求及投标人认为需要提供的证明文件及材料等（格式自拟）</w:t>
      </w:r>
    </w:p>
    <w:sectPr w:rsidR="00563D5E" w:rsidSect="00563D5E">
      <w:footerReference w:type="default" r:id="rId13"/>
      <w:type w:val="continuous"/>
      <w:pgSz w:w="11911" w:h="16840"/>
      <w:pgMar w:top="799" w:right="1321" w:bottom="1321" w:left="1100" w:header="0" w:footer="1123" w:gutter="0"/>
      <w:cols w:space="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18D2B5D1" w15:done="0"/>
  <w15:commentEx w15:paraId="6995BCC7"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35A" w:rsidRDefault="009C535A" w:rsidP="00563D5E">
      <w:r>
        <w:separator/>
      </w:r>
    </w:p>
  </w:endnote>
  <w:endnote w:type="continuationSeparator" w:id="0">
    <w:p w:rsidR="009C535A" w:rsidRDefault="009C535A" w:rsidP="00563D5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仿宋_GB2312">
    <w:altName w:val="仿宋"/>
    <w:charset w:val="00"/>
    <w:family w:val="auto"/>
    <w:pitch w:val="default"/>
    <w:sig w:usb0="00000000" w:usb1="00000000" w:usb2="00000000" w:usb3="00000000" w:csb0="0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小标宋_GBK">
    <w:altName w:val="微软雅黑"/>
    <w:panose1 w:val="03000509000000000000"/>
    <w:charset w:val="86"/>
    <w:family w:val="script"/>
    <w:pitch w:val="fixed"/>
    <w:sig w:usb0="00000001" w:usb1="080E0000" w:usb2="00000010" w:usb3="00000000" w:csb0="00040000" w:csb1="00000000"/>
  </w:font>
  <w:font w:name="方正黑体_GBK">
    <w:altName w:val="微软雅黑"/>
    <w:panose1 w:val="03000509000000000000"/>
    <w:charset w:val="86"/>
    <w:family w:val="script"/>
    <w:pitch w:val="fixed"/>
    <w:sig w:usb0="00000001" w:usb1="080E0000" w:usb2="00000010" w:usb3="00000000" w:csb0="00040000" w:csb1="00000000"/>
  </w:font>
  <w:font w:name="方正仿宋_GBK">
    <w:altName w:val="微软雅黑"/>
    <w:panose1 w:val="03000509000000000000"/>
    <w:charset w:val="86"/>
    <w:family w:val="script"/>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AA7" w:rsidRDefault="00CF539E">
    <w:pPr>
      <w:pStyle w:val="a6"/>
      <w:spacing w:line="14" w:lineRule="auto"/>
      <w:rPr>
        <w:sz w:val="19"/>
      </w:rPr>
    </w:pPr>
    <w:r w:rsidRPr="00CF539E">
      <w:rPr>
        <w:lang w:val="en-US" w:bidi="ar-SA"/>
      </w:rPr>
      <w:pict>
        <v:shapetype id="_x0000_t202" coordsize="21600,21600" o:spt="202" path="m,l,21600r21600,l21600,xe">
          <v:stroke joinstyle="miter"/>
          <v:path gradientshapeok="t" o:connecttype="rect"/>
        </v:shapetype>
        <v:shape id="shape 0" o:spid="_x0000_s2054" type="#_x0000_t202" style="position:absolute;margin-left:314.8pt;margin-top:770.8pt;width:13.1pt;height:12pt;z-index:-251657216;mso-position-horizontal-relative:page;mso-position-vertical-relative:page" filled="f" stroked="f">
          <v:textbox inset="0,0,0,0">
            <w:txbxContent>
              <w:p w:rsidR="00744AA7" w:rsidRDefault="00CF539E">
                <w:pPr>
                  <w:spacing w:before="12"/>
                  <w:ind w:left="40"/>
                  <w:rPr>
                    <w:rFonts w:ascii="Times New Roman"/>
                    <w:sz w:val="18"/>
                  </w:rPr>
                </w:pPr>
                <w:r>
                  <w:fldChar w:fldCharType="begin"/>
                </w:r>
                <w:r w:rsidR="00744AA7">
                  <w:rPr>
                    <w:rFonts w:ascii="Times New Roman"/>
                    <w:sz w:val="18"/>
                  </w:rPr>
                  <w:instrText xml:space="preserve"> PAGE </w:instrText>
                </w:r>
                <w:r>
                  <w:fldChar w:fldCharType="separate"/>
                </w:r>
                <w:r w:rsidR="00121463">
                  <w:rPr>
                    <w:rFonts w:ascii="Times New Roman"/>
                    <w:noProof/>
                    <w:sz w:val="18"/>
                  </w:rPr>
                  <w:t>1</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AA7" w:rsidRDefault="00CF539E">
    <w:pPr>
      <w:pStyle w:val="a6"/>
      <w:spacing w:line="14" w:lineRule="auto"/>
      <w:rPr>
        <w:sz w:val="19"/>
      </w:rPr>
    </w:pPr>
    <w:r w:rsidRPr="00CF539E">
      <w:rPr>
        <w:lang w:val="en-US" w:bidi="ar-SA"/>
      </w:rPr>
      <w:pict>
        <v:shapetype id="_x0000_t202" coordsize="21600,21600" o:spt="202" path="m,l,21600r21600,l21600,xe">
          <v:stroke joinstyle="miter"/>
          <v:path gradientshapeok="t" o:connecttype="rect"/>
        </v:shapetype>
        <v:shape id="shape 1" o:spid="_x0000_s2053" type="#_x0000_t202" style="position:absolute;margin-left:314.8pt;margin-top:770.8pt;width:13.1pt;height:12pt;z-index:-251656192;mso-position-horizontal-relative:page;mso-position-vertical-relative:page" filled="f" stroked="f">
          <v:textbox inset="0,0,0,0">
            <w:txbxContent>
              <w:p w:rsidR="00744AA7" w:rsidRDefault="00CF539E">
                <w:pPr>
                  <w:spacing w:before="12"/>
                  <w:ind w:left="40"/>
                  <w:rPr>
                    <w:rFonts w:ascii="Times New Roman"/>
                    <w:sz w:val="18"/>
                  </w:rPr>
                </w:pPr>
                <w:r>
                  <w:fldChar w:fldCharType="begin"/>
                </w:r>
                <w:r w:rsidR="00744AA7">
                  <w:rPr>
                    <w:rFonts w:ascii="Times New Roman"/>
                    <w:sz w:val="18"/>
                  </w:rPr>
                  <w:instrText xml:space="preserve"> PAGE </w:instrText>
                </w:r>
                <w:r>
                  <w:fldChar w:fldCharType="separate"/>
                </w:r>
                <w:r w:rsidR="00707EEE">
                  <w:rPr>
                    <w:rFonts w:ascii="Times New Roman"/>
                    <w:noProof/>
                    <w:sz w:val="18"/>
                  </w:rPr>
                  <w:t>6</w:t>
                </w:r>
                <w: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AA7" w:rsidRDefault="00CF539E">
    <w:pPr>
      <w:pStyle w:val="a6"/>
      <w:spacing w:line="14" w:lineRule="auto"/>
      <w:rPr>
        <w:sz w:val="19"/>
      </w:rPr>
    </w:pPr>
    <w:r w:rsidRPr="00CF539E">
      <w:rPr>
        <w:lang w:val="en-US" w:bidi="ar-SA"/>
      </w:rPr>
      <w:pict>
        <v:shapetype id="_x0000_t202" coordsize="21600,21600" o:spt="202" path="m,l,21600r21600,l21600,xe">
          <v:stroke joinstyle="miter"/>
          <v:path gradientshapeok="t" o:connecttype="rect"/>
        </v:shapetype>
        <v:shape id="shape 2" o:spid="_x0000_s2052" type="#_x0000_t202" style="position:absolute;margin-left:314.8pt;margin-top:770.8pt;width:13.1pt;height:12pt;z-index:-251653120;mso-position-horizontal-relative:page;mso-position-vertical-relative:page" filled="f" stroked="f">
          <v:textbox inset="0,0,0,0">
            <w:txbxContent>
              <w:p w:rsidR="00744AA7" w:rsidRDefault="00CF539E">
                <w:pPr>
                  <w:spacing w:before="12"/>
                  <w:ind w:left="40"/>
                  <w:rPr>
                    <w:rFonts w:ascii="Times New Roman"/>
                    <w:sz w:val="18"/>
                  </w:rPr>
                </w:pPr>
                <w:r>
                  <w:fldChar w:fldCharType="begin"/>
                </w:r>
                <w:r w:rsidR="00744AA7">
                  <w:rPr>
                    <w:rFonts w:ascii="Times New Roman"/>
                    <w:sz w:val="18"/>
                  </w:rPr>
                  <w:instrText xml:space="preserve"> PAGE </w:instrText>
                </w:r>
                <w:r>
                  <w:fldChar w:fldCharType="separate"/>
                </w:r>
                <w:r w:rsidR="00707EEE">
                  <w:rPr>
                    <w:rFonts w:ascii="Times New Roman"/>
                    <w:noProof/>
                    <w:sz w:val="18"/>
                  </w:rPr>
                  <w:t>24</w:t>
                </w:r>
                <w: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AA7" w:rsidRDefault="00CF539E">
    <w:pPr>
      <w:pStyle w:val="a6"/>
      <w:spacing w:line="14" w:lineRule="auto"/>
      <w:rPr>
        <w:sz w:val="12"/>
      </w:rPr>
    </w:pPr>
    <w:r w:rsidRPr="00CF539E">
      <w:rPr>
        <w:lang w:val="en-US" w:bidi="ar-SA"/>
      </w:rPr>
      <w:pict>
        <v:shapetype id="_x0000_t202" coordsize="21600,21600" o:spt="202" path="m,l,21600r21600,l21600,xe">
          <v:stroke joinstyle="miter"/>
          <v:path gradientshapeok="t" o:connecttype="rect"/>
        </v:shapetype>
        <v:shape id="shape 3" o:spid="_x0000_s2051" type="#_x0000_t202" style="position:absolute;margin-left:291.2pt;margin-top:781.1pt;width:13.1pt;height:12pt;z-index:-251654144;mso-position-horizontal-relative:page;mso-position-vertical-relative:page" filled="f" stroked="f">
          <v:textbox inset="0,0,0,0">
            <w:txbxContent>
              <w:p w:rsidR="00744AA7" w:rsidRDefault="00CF539E">
                <w:pPr>
                  <w:spacing w:before="12"/>
                  <w:ind w:left="40"/>
                  <w:rPr>
                    <w:rFonts w:ascii="Times New Roman"/>
                    <w:sz w:val="18"/>
                  </w:rPr>
                </w:pPr>
                <w:r>
                  <w:fldChar w:fldCharType="begin"/>
                </w:r>
                <w:r w:rsidR="00744AA7">
                  <w:rPr>
                    <w:rFonts w:ascii="Times New Roman"/>
                    <w:sz w:val="18"/>
                  </w:rPr>
                  <w:instrText xml:space="preserve"> PAGE </w:instrText>
                </w:r>
                <w:r>
                  <w:fldChar w:fldCharType="separate"/>
                </w:r>
                <w:r w:rsidR="00707EEE">
                  <w:rPr>
                    <w:rFonts w:ascii="Times New Roman"/>
                    <w:noProof/>
                    <w:sz w:val="18"/>
                  </w:rPr>
                  <w:t>26</w:t>
                </w:r>
                <w: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AA7" w:rsidRDefault="00CF539E">
    <w:pPr>
      <w:pStyle w:val="a6"/>
      <w:spacing w:line="14" w:lineRule="auto"/>
      <w:rPr>
        <w:sz w:val="20"/>
      </w:rPr>
    </w:pPr>
    <w:r w:rsidRPr="00CF539E">
      <w:rPr>
        <w:lang w:val="en-US" w:bidi="ar-SA"/>
      </w:rPr>
      <w:pict>
        <v:shapetype id="_x0000_t202" coordsize="21600,21600" o:spt="202" path="m,l,21600r21600,l21600,xe">
          <v:stroke joinstyle="miter"/>
          <v:path gradientshapeok="t" o:connecttype="rect"/>
        </v:shapetype>
        <v:shape id="shape 4" o:spid="_x0000_s2050" type="#_x0000_t202" style="position:absolute;margin-left:291.2pt;margin-top:781.1pt;width:13.1pt;height:12pt;z-index:-251655168;mso-position-horizontal-relative:page;mso-position-vertical-relative:page" filled="f" stroked="f">
          <v:textbox inset="0,0,0,0">
            <w:txbxContent>
              <w:p w:rsidR="00744AA7" w:rsidRDefault="00CF539E">
                <w:pPr>
                  <w:spacing w:before="12"/>
                  <w:ind w:left="40"/>
                  <w:rPr>
                    <w:rFonts w:ascii="Times New Roman"/>
                    <w:sz w:val="18"/>
                  </w:rPr>
                </w:pPr>
                <w:r>
                  <w:fldChar w:fldCharType="begin"/>
                </w:r>
                <w:r w:rsidR="00744AA7">
                  <w:rPr>
                    <w:rFonts w:ascii="Times New Roman"/>
                    <w:sz w:val="18"/>
                  </w:rPr>
                  <w:instrText xml:space="preserve"> PAGE </w:instrText>
                </w:r>
                <w:r>
                  <w:fldChar w:fldCharType="separate"/>
                </w:r>
                <w:r w:rsidR="00121463">
                  <w:rPr>
                    <w:rFonts w:ascii="Times New Roman"/>
                    <w:noProof/>
                    <w:sz w:val="18"/>
                  </w:rPr>
                  <w:t>40</w:t>
                </w:r>
                <w: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4AA7" w:rsidRDefault="00CF539E">
    <w:pPr>
      <w:pStyle w:val="Footer"/>
      <w:jc w:val="center"/>
    </w:pPr>
    <w:r>
      <w:rPr>
        <w:lang w:val="en-US" w:bidi="ar-SA"/>
      </w:rPr>
      <w:pict>
        <v:shapetype id="_x0000_t202" coordsize="21600,21600" o:spt="202" path="m,l,21600r21600,l21600,xe">
          <v:stroke joinstyle="miter"/>
          <v:path gradientshapeok="t" o:connecttype="rect"/>
        </v:shapetype>
        <v:shape id="shape 5" o:spid="_x0000_s2049" type="#_x0000_t202" style="position:absolute;left:0;text-align:left;margin-left:314.8pt;margin-top:770.8pt;width:2in;height:2in;z-index:251664384;mso-position-horizontal-relative:page;mso-position-vertical-relative:page" filled="f" stroked="f">
          <v:textbox inset="0,0,0,0">
            <w:txbxContent>
              <w:p w:rsidR="00744AA7" w:rsidRDefault="00CF539E">
                <w:pPr>
                  <w:pStyle w:val="Footer"/>
                  <w:jc w:val="center"/>
                </w:pPr>
                <w:fldSimple w:instr=" PAGE   \* MERGEFORMAT ">
                  <w:r w:rsidR="00121463">
                    <w:rPr>
                      <w:noProof/>
                    </w:rPr>
                    <w:t>55</w:t>
                  </w:r>
                </w:fldSimple>
              </w:p>
            </w:txbxContent>
          </v:textbox>
          <w10:wrap anchorx="page" anchory="page"/>
        </v:shape>
      </w:pict>
    </w:r>
  </w:p>
  <w:p w:rsidR="00744AA7" w:rsidRDefault="00744AA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35A" w:rsidRDefault="009C535A" w:rsidP="00563D5E">
      <w:r>
        <w:separator/>
      </w:r>
    </w:p>
  </w:footnote>
  <w:footnote w:type="continuationSeparator" w:id="0">
    <w:p w:rsidR="009C535A" w:rsidRDefault="009C535A" w:rsidP="00563D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646536C"/>
    <w:multiLevelType w:val="multilevel"/>
    <w:tmpl w:val="3646536C"/>
    <w:lvl w:ilvl="0">
      <w:start w:val="1"/>
      <w:numFmt w:val="bullet"/>
      <w:pStyle w:val="2"/>
      <w:lvlText w:val=""/>
      <w:lvlJc w:val="left"/>
      <w:pPr>
        <w:tabs>
          <w:tab w:val="left" w:pos="780"/>
        </w:tabs>
        <w:ind w:left="78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nsid w:val="39733D6B"/>
    <w:multiLevelType w:val="multilevel"/>
    <w:tmpl w:val="39733D6B"/>
    <w:lvl w:ilvl="0">
      <w:start w:val="1"/>
      <w:numFmt w:val="bullet"/>
      <w:pStyle w:val="ListBullet2"/>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4BAD6916"/>
    <w:multiLevelType w:val="multilevel"/>
    <w:tmpl w:val="4BAD6916"/>
    <w:lvl w:ilvl="0">
      <w:start w:val="1"/>
      <w:numFmt w:val="chineseCounting"/>
      <w:suff w:val="space"/>
      <w:lvlText w:val="第%1章"/>
      <w:lvlJc w:val="left"/>
      <w:rPr>
        <w:rFonts w:hint="eastAsia"/>
      </w:rPr>
    </w:lvl>
    <w:lvl w:ilvl="1">
      <w:start w:val="1"/>
      <w:numFmt w:val="bullet"/>
      <w:lvlText w:val="o"/>
      <w:lvlJc w:val="left"/>
      <w:pPr>
        <w:ind w:left="11930" w:hanging="360"/>
      </w:pPr>
      <w:rPr>
        <w:rFonts w:ascii="Courier New" w:eastAsia="Courier New" w:hAnsi="Courier New" w:cs="Courier New" w:hint="default"/>
      </w:rPr>
    </w:lvl>
    <w:lvl w:ilvl="2">
      <w:start w:val="1"/>
      <w:numFmt w:val="bullet"/>
      <w:lvlText w:val="§"/>
      <w:lvlJc w:val="left"/>
      <w:pPr>
        <w:ind w:left="12650" w:hanging="360"/>
      </w:pPr>
      <w:rPr>
        <w:rFonts w:ascii="Wingdings" w:eastAsia="Wingdings" w:hAnsi="Wingdings" w:cs="Wingdings" w:hint="default"/>
      </w:rPr>
    </w:lvl>
    <w:lvl w:ilvl="3">
      <w:start w:val="1"/>
      <w:numFmt w:val="bullet"/>
      <w:lvlText w:val="·"/>
      <w:lvlJc w:val="left"/>
      <w:pPr>
        <w:ind w:left="13370" w:hanging="360"/>
      </w:pPr>
      <w:rPr>
        <w:rFonts w:ascii="Symbol" w:eastAsia="Symbol" w:hAnsi="Symbol" w:cs="Symbol" w:hint="default"/>
      </w:rPr>
    </w:lvl>
    <w:lvl w:ilvl="4">
      <w:start w:val="1"/>
      <w:numFmt w:val="bullet"/>
      <w:lvlText w:val="o"/>
      <w:lvlJc w:val="left"/>
      <w:pPr>
        <w:ind w:left="14090" w:hanging="360"/>
      </w:pPr>
      <w:rPr>
        <w:rFonts w:ascii="Courier New" w:eastAsia="Courier New" w:hAnsi="Courier New" w:cs="Courier New" w:hint="default"/>
      </w:rPr>
    </w:lvl>
    <w:lvl w:ilvl="5">
      <w:start w:val="1"/>
      <w:numFmt w:val="bullet"/>
      <w:lvlText w:val="§"/>
      <w:lvlJc w:val="left"/>
      <w:pPr>
        <w:ind w:left="14810" w:hanging="360"/>
      </w:pPr>
      <w:rPr>
        <w:rFonts w:ascii="Wingdings" w:eastAsia="Wingdings" w:hAnsi="Wingdings" w:cs="Wingdings" w:hint="default"/>
      </w:rPr>
    </w:lvl>
    <w:lvl w:ilvl="6">
      <w:start w:val="1"/>
      <w:numFmt w:val="bullet"/>
      <w:lvlText w:val="·"/>
      <w:lvlJc w:val="left"/>
      <w:pPr>
        <w:ind w:left="15530" w:hanging="360"/>
      </w:pPr>
      <w:rPr>
        <w:rFonts w:ascii="Symbol" w:eastAsia="Symbol" w:hAnsi="Symbol" w:cs="Symbol" w:hint="default"/>
      </w:rPr>
    </w:lvl>
    <w:lvl w:ilvl="7">
      <w:start w:val="1"/>
      <w:numFmt w:val="bullet"/>
      <w:lvlText w:val="o"/>
      <w:lvlJc w:val="left"/>
      <w:pPr>
        <w:ind w:left="16250" w:hanging="360"/>
      </w:pPr>
      <w:rPr>
        <w:rFonts w:ascii="Courier New" w:eastAsia="Courier New" w:hAnsi="Courier New" w:cs="Courier New" w:hint="default"/>
      </w:rPr>
    </w:lvl>
    <w:lvl w:ilvl="8">
      <w:start w:val="1"/>
      <w:numFmt w:val="bullet"/>
      <w:lvlText w:val="§"/>
      <w:lvlJc w:val="left"/>
      <w:pPr>
        <w:ind w:left="16970" w:hanging="360"/>
      </w:pPr>
      <w:rPr>
        <w:rFonts w:ascii="Wingdings" w:eastAsia="Wingdings" w:hAnsi="Wingdings" w:cs="Wingdings" w:hint="default"/>
      </w:r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aa">
    <w15:presenceInfo w15:providerId="None" w15:userId="aaa"/>
  </w15:person>
  <w15:person w15:author="趙小趙">
    <w15:presenceInfo w15:providerId="WPS Office" w15:userId="4171218372"/>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proofState w:grammar="clean"/>
  <w:defaultTabStop w:val="720"/>
  <w:characterSpacingControl w:val="doNotCompress"/>
  <w:hdrShapeDefaults>
    <o:shapedefaults v:ext="edit" spidmax="10242"/>
    <o:shapelayout v:ext="edit">
      <o:idmap v:ext="edit" data="2"/>
    </o:shapelayout>
  </w:hdrShapeDefaults>
  <w:footnotePr>
    <w:footnote w:id="-1"/>
    <w:footnote w:id="0"/>
  </w:footnotePr>
  <w:endnotePr>
    <w:endnote w:id="-1"/>
    <w:endnote w:id="0"/>
  </w:endnotePr>
  <w:compat>
    <w:ulTrailSpace/>
    <w:useFELayout/>
  </w:compat>
  <w:rsids>
    <w:rsidRoot w:val="001E6F84"/>
    <w:rsid w:val="00000667"/>
    <w:rsid w:val="0001060D"/>
    <w:rsid w:val="00014C32"/>
    <w:rsid w:val="0003057F"/>
    <w:rsid w:val="00030638"/>
    <w:rsid w:val="0003449C"/>
    <w:rsid w:val="00037C60"/>
    <w:rsid w:val="00037F87"/>
    <w:rsid w:val="00040C93"/>
    <w:rsid w:val="0005098C"/>
    <w:rsid w:val="00053776"/>
    <w:rsid w:val="00055843"/>
    <w:rsid w:val="00077A6F"/>
    <w:rsid w:val="000857F0"/>
    <w:rsid w:val="0009439F"/>
    <w:rsid w:val="00094A88"/>
    <w:rsid w:val="000A37CC"/>
    <w:rsid w:val="000A3EDA"/>
    <w:rsid w:val="000B3A45"/>
    <w:rsid w:val="000C4D0A"/>
    <w:rsid w:val="000D3474"/>
    <w:rsid w:val="000D6FC1"/>
    <w:rsid w:val="001104D2"/>
    <w:rsid w:val="001107E4"/>
    <w:rsid w:val="00112972"/>
    <w:rsid w:val="001209A3"/>
    <w:rsid w:val="00121463"/>
    <w:rsid w:val="00121594"/>
    <w:rsid w:val="00145974"/>
    <w:rsid w:val="00147F50"/>
    <w:rsid w:val="001554A4"/>
    <w:rsid w:val="00174821"/>
    <w:rsid w:val="00187C98"/>
    <w:rsid w:val="00190D38"/>
    <w:rsid w:val="0019744B"/>
    <w:rsid w:val="001A5119"/>
    <w:rsid w:val="001B6E26"/>
    <w:rsid w:val="001C152E"/>
    <w:rsid w:val="001D163E"/>
    <w:rsid w:val="001D2DE4"/>
    <w:rsid w:val="001E059A"/>
    <w:rsid w:val="001E584B"/>
    <w:rsid w:val="001E6F84"/>
    <w:rsid w:val="001E7821"/>
    <w:rsid w:val="001F4054"/>
    <w:rsid w:val="00203116"/>
    <w:rsid w:val="00210D63"/>
    <w:rsid w:val="002170CE"/>
    <w:rsid w:val="00221CA5"/>
    <w:rsid w:val="002230F0"/>
    <w:rsid w:val="002504EC"/>
    <w:rsid w:val="00251546"/>
    <w:rsid w:val="00261BE6"/>
    <w:rsid w:val="002628F3"/>
    <w:rsid w:val="00263432"/>
    <w:rsid w:val="0026403B"/>
    <w:rsid w:val="0026799D"/>
    <w:rsid w:val="00271E76"/>
    <w:rsid w:val="0027642B"/>
    <w:rsid w:val="00281733"/>
    <w:rsid w:val="002818E7"/>
    <w:rsid w:val="00284E0D"/>
    <w:rsid w:val="00284E23"/>
    <w:rsid w:val="002A5463"/>
    <w:rsid w:val="002B05A6"/>
    <w:rsid w:val="002B4CCB"/>
    <w:rsid w:val="002B50CB"/>
    <w:rsid w:val="002C0636"/>
    <w:rsid w:val="002C33A1"/>
    <w:rsid w:val="002C41FB"/>
    <w:rsid w:val="002D58E5"/>
    <w:rsid w:val="002D786B"/>
    <w:rsid w:val="002E4048"/>
    <w:rsid w:val="00306BF9"/>
    <w:rsid w:val="003128F7"/>
    <w:rsid w:val="003225DA"/>
    <w:rsid w:val="0032309B"/>
    <w:rsid w:val="00330B88"/>
    <w:rsid w:val="00344B73"/>
    <w:rsid w:val="00346767"/>
    <w:rsid w:val="00354996"/>
    <w:rsid w:val="00362AA4"/>
    <w:rsid w:val="00375174"/>
    <w:rsid w:val="00386588"/>
    <w:rsid w:val="00386880"/>
    <w:rsid w:val="00391576"/>
    <w:rsid w:val="00392979"/>
    <w:rsid w:val="0039737C"/>
    <w:rsid w:val="003A1D46"/>
    <w:rsid w:val="003B355C"/>
    <w:rsid w:val="003B54CF"/>
    <w:rsid w:val="003F6471"/>
    <w:rsid w:val="0040019C"/>
    <w:rsid w:val="00403ADA"/>
    <w:rsid w:val="00404E48"/>
    <w:rsid w:val="00405FE1"/>
    <w:rsid w:val="004072D4"/>
    <w:rsid w:val="00412A3B"/>
    <w:rsid w:val="00412B63"/>
    <w:rsid w:val="00421AB6"/>
    <w:rsid w:val="00426DA9"/>
    <w:rsid w:val="004353BF"/>
    <w:rsid w:val="004368EB"/>
    <w:rsid w:val="00443BD1"/>
    <w:rsid w:val="00445CC0"/>
    <w:rsid w:val="00447074"/>
    <w:rsid w:val="004634A2"/>
    <w:rsid w:val="004A1501"/>
    <w:rsid w:val="004A1512"/>
    <w:rsid w:val="004A2556"/>
    <w:rsid w:val="004A2686"/>
    <w:rsid w:val="004A456C"/>
    <w:rsid w:val="004B7C15"/>
    <w:rsid w:val="004C3E39"/>
    <w:rsid w:val="004D2507"/>
    <w:rsid w:val="004D4DF7"/>
    <w:rsid w:val="004D5778"/>
    <w:rsid w:val="004F164F"/>
    <w:rsid w:val="00500607"/>
    <w:rsid w:val="0050062A"/>
    <w:rsid w:val="00512E19"/>
    <w:rsid w:val="005178B1"/>
    <w:rsid w:val="00517EBC"/>
    <w:rsid w:val="00522A9B"/>
    <w:rsid w:val="00536D24"/>
    <w:rsid w:val="00551E02"/>
    <w:rsid w:val="0055578C"/>
    <w:rsid w:val="00556984"/>
    <w:rsid w:val="005610B3"/>
    <w:rsid w:val="00563D5E"/>
    <w:rsid w:val="00565A23"/>
    <w:rsid w:val="005726BE"/>
    <w:rsid w:val="005773DA"/>
    <w:rsid w:val="00593BEA"/>
    <w:rsid w:val="00596D38"/>
    <w:rsid w:val="0059798E"/>
    <w:rsid w:val="005B2B73"/>
    <w:rsid w:val="005B5A90"/>
    <w:rsid w:val="005B749B"/>
    <w:rsid w:val="005C0810"/>
    <w:rsid w:val="005C4F77"/>
    <w:rsid w:val="005C6731"/>
    <w:rsid w:val="005D01BB"/>
    <w:rsid w:val="005D06EF"/>
    <w:rsid w:val="005D5E86"/>
    <w:rsid w:val="005E14E5"/>
    <w:rsid w:val="005E2221"/>
    <w:rsid w:val="005E28B9"/>
    <w:rsid w:val="005E2D11"/>
    <w:rsid w:val="005F1535"/>
    <w:rsid w:val="00603F45"/>
    <w:rsid w:val="00607E35"/>
    <w:rsid w:val="00621C32"/>
    <w:rsid w:val="00637E59"/>
    <w:rsid w:val="006529FD"/>
    <w:rsid w:val="00657967"/>
    <w:rsid w:val="00673F2B"/>
    <w:rsid w:val="00683380"/>
    <w:rsid w:val="00683640"/>
    <w:rsid w:val="00684C97"/>
    <w:rsid w:val="006862AA"/>
    <w:rsid w:val="0069519D"/>
    <w:rsid w:val="006A1256"/>
    <w:rsid w:val="006A4CE1"/>
    <w:rsid w:val="006B3E54"/>
    <w:rsid w:val="006D08D6"/>
    <w:rsid w:val="006D3562"/>
    <w:rsid w:val="006D49DE"/>
    <w:rsid w:val="006D593E"/>
    <w:rsid w:val="006D5CDC"/>
    <w:rsid w:val="006E0B1C"/>
    <w:rsid w:val="006E1A5F"/>
    <w:rsid w:val="006E30C0"/>
    <w:rsid w:val="006E5648"/>
    <w:rsid w:val="006F0A80"/>
    <w:rsid w:val="006F4707"/>
    <w:rsid w:val="006F49EC"/>
    <w:rsid w:val="00701236"/>
    <w:rsid w:val="00706E78"/>
    <w:rsid w:val="00707EEE"/>
    <w:rsid w:val="007171A4"/>
    <w:rsid w:val="00733105"/>
    <w:rsid w:val="00733713"/>
    <w:rsid w:val="0073486C"/>
    <w:rsid w:val="00744AA7"/>
    <w:rsid w:val="00750DBE"/>
    <w:rsid w:val="00763EA2"/>
    <w:rsid w:val="00783067"/>
    <w:rsid w:val="00783205"/>
    <w:rsid w:val="007860C4"/>
    <w:rsid w:val="00790FF0"/>
    <w:rsid w:val="0079293F"/>
    <w:rsid w:val="00794148"/>
    <w:rsid w:val="007A6824"/>
    <w:rsid w:val="007B0A7B"/>
    <w:rsid w:val="007C354E"/>
    <w:rsid w:val="007C542E"/>
    <w:rsid w:val="007D5412"/>
    <w:rsid w:val="007D752E"/>
    <w:rsid w:val="007F4B5C"/>
    <w:rsid w:val="007F4DC6"/>
    <w:rsid w:val="008011B4"/>
    <w:rsid w:val="0080185D"/>
    <w:rsid w:val="00804C70"/>
    <w:rsid w:val="00804E7B"/>
    <w:rsid w:val="00805C32"/>
    <w:rsid w:val="00806598"/>
    <w:rsid w:val="00806A73"/>
    <w:rsid w:val="00807B9D"/>
    <w:rsid w:val="00810084"/>
    <w:rsid w:val="008279CF"/>
    <w:rsid w:val="0084043D"/>
    <w:rsid w:val="008422AE"/>
    <w:rsid w:val="00845416"/>
    <w:rsid w:val="008620F9"/>
    <w:rsid w:val="008639E3"/>
    <w:rsid w:val="00871F93"/>
    <w:rsid w:val="0087204D"/>
    <w:rsid w:val="00883B93"/>
    <w:rsid w:val="00887BCE"/>
    <w:rsid w:val="008A3657"/>
    <w:rsid w:val="008A5BFD"/>
    <w:rsid w:val="008A7356"/>
    <w:rsid w:val="008A74BC"/>
    <w:rsid w:val="008C00C4"/>
    <w:rsid w:val="008C6C47"/>
    <w:rsid w:val="008D1E03"/>
    <w:rsid w:val="008E04E6"/>
    <w:rsid w:val="008E69FB"/>
    <w:rsid w:val="00903B9B"/>
    <w:rsid w:val="009126C7"/>
    <w:rsid w:val="00931785"/>
    <w:rsid w:val="00934279"/>
    <w:rsid w:val="009359EC"/>
    <w:rsid w:val="00936A17"/>
    <w:rsid w:val="00943162"/>
    <w:rsid w:val="00955D86"/>
    <w:rsid w:val="009573AB"/>
    <w:rsid w:val="0096097F"/>
    <w:rsid w:val="0096768F"/>
    <w:rsid w:val="00970E02"/>
    <w:rsid w:val="00976658"/>
    <w:rsid w:val="0098024D"/>
    <w:rsid w:val="009925F7"/>
    <w:rsid w:val="009927C7"/>
    <w:rsid w:val="00996C2B"/>
    <w:rsid w:val="009A2C9B"/>
    <w:rsid w:val="009A5D86"/>
    <w:rsid w:val="009A6B5A"/>
    <w:rsid w:val="009C3009"/>
    <w:rsid w:val="009C396D"/>
    <w:rsid w:val="009C535A"/>
    <w:rsid w:val="009C671D"/>
    <w:rsid w:val="009C742F"/>
    <w:rsid w:val="009D3067"/>
    <w:rsid w:val="009D3885"/>
    <w:rsid w:val="009D625A"/>
    <w:rsid w:val="009E2132"/>
    <w:rsid w:val="009E6D35"/>
    <w:rsid w:val="009F1849"/>
    <w:rsid w:val="009F2EC7"/>
    <w:rsid w:val="009F701A"/>
    <w:rsid w:val="00A008F7"/>
    <w:rsid w:val="00A04165"/>
    <w:rsid w:val="00A20A35"/>
    <w:rsid w:val="00A20E33"/>
    <w:rsid w:val="00A23165"/>
    <w:rsid w:val="00A24832"/>
    <w:rsid w:val="00A24BB5"/>
    <w:rsid w:val="00A41CAF"/>
    <w:rsid w:val="00A44158"/>
    <w:rsid w:val="00A579A3"/>
    <w:rsid w:val="00A60A07"/>
    <w:rsid w:val="00A63695"/>
    <w:rsid w:val="00A66958"/>
    <w:rsid w:val="00A72306"/>
    <w:rsid w:val="00A7777F"/>
    <w:rsid w:val="00A9197A"/>
    <w:rsid w:val="00A96C64"/>
    <w:rsid w:val="00AA362A"/>
    <w:rsid w:val="00AB58AA"/>
    <w:rsid w:val="00AB614A"/>
    <w:rsid w:val="00AC15E5"/>
    <w:rsid w:val="00AC41F1"/>
    <w:rsid w:val="00AC5631"/>
    <w:rsid w:val="00AD7C0C"/>
    <w:rsid w:val="00AD7FA5"/>
    <w:rsid w:val="00AE498E"/>
    <w:rsid w:val="00AE7C25"/>
    <w:rsid w:val="00AF4AAC"/>
    <w:rsid w:val="00AF6ABA"/>
    <w:rsid w:val="00B03F94"/>
    <w:rsid w:val="00B60071"/>
    <w:rsid w:val="00B60EEB"/>
    <w:rsid w:val="00B648F3"/>
    <w:rsid w:val="00B67E0C"/>
    <w:rsid w:val="00B71362"/>
    <w:rsid w:val="00B732CC"/>
    <w:rsid w:val="00B73A32"/>
    <w:rsid w:val="00B770D5"/>
    <w:rsid w:val="00B83505"/>
    <w:rsid w:val="00B91022"/>
    <w:rsid w:val="00B92C1B"/>
    <w:rsid w:val="00B9502A"/>
    <w:rsid w:val="00B97E15"/>
    <w:rsid w:val="00BA73DD"/>
    <w:rsid w:val="00BB2D2F"/>
    <w:rsid w:val="00BB3EF9"/>
    <w:rsid w:val="00BC4CBA"/>
    <w:rsid w:val="00BC6270"/>
    <w:rsid w:val="00BC7FDB"/>
    <w:rsid w:val="00BD108D"/>
    <w:rsid w:val="00BD57D1"/>
    <w:rsid w:val="00BD631A"/>
    <w:rsid w:val="00BE0DEC"/>
    <w:rsid w:val="00BF19B3"/>
    <w:rsid w:val="00BF273D"/>
    <w:rsid w:val="00BF60A6"/>
    <w:rsid w:val="00C10A6F"/>
    <w:rsid w:val="00C163E2"/>
    <w:rsid w:val="00C35E3C"/>
    <w:rsid w:val="00C4127C"/>
    <w:rsid w:val="00C42D3E"/>
    <w:rsid w:val="00C4770E"/>
    <w:rsid w:val="00C6005C"/>
    <w:rsid w:val="00C609EE"/>
    <w:rsid w:val="00C67108"/>
    <w:rsid w:val="00C74F61"/>
    <w:rsid w:val="00C8506F"/>
    <w:rsid w:val="00C949B4"/>
    <w:rsid w:val="00CB032E"/>
    <w:rsid w:val="00CB4BD9"/>
    <w:rsid w:val="00CB5810"/>
    <w:rsid w:val="00CC1C2E"/>
    <w:rsid w:val="00CD5FB8"/>
    <w:rsid w:val="00CD6B4F"/>
    <w:rsid w:val="00CE0087"/>
    <w:rsid w:val="00CF08E5"/>
    <w:rsid w:val="00CF1481"/>
    <w:rsid w:val="00CF539E"/>
    <w:rsid w:val="00CF6FE2"/>
    <w:rsid w:val="00D00C9D"/>
    <w:rsid w:val="00D13E87"/>
    <w:rsid w:val="00D17123"/>
    <w:rsid w:val="00D212A6"/>
    <w:rsid w:val="00D21870"/>
    <w:rsid w:val="00D26580"/>
    <w:rsid w:val="00D32ED0"/>
    <w:rsid w:val="00D47AAC"/>
    <w:rsid w:val="00D528FC"/>
    <w:rsid w:val="00D52AA3"/>
    <w:rsid w:val="00D550B8"/>
    <w:rsid w:val="00D75DFD"/>
    <w:rsid w:val="00D77B25"/>
    <w:rsid w:val="00D77E37"/>
    <w:rsid w:val="00D807D4"/>
    <w:rsid w:val="00D9018C"/>
    <w:rsid w:val="00D9119B"/>
    <w:rsid w:val="00D9480C"/>
    <w:rsid w:val="00DB4250"/>
    <w:rsid w:val="00DD0E83"/>
    <w:rsid w:val="00DD1438"/>
    <w:rsid w:val="00DD1C22"/>
    <w:rsid w:val="00DE3435"/>
    <w:rsid w:val="00DE41B8"/>
    <w:rsid w:val="00DE4A88"/>
    <w:rsid w:val="00DE60A9"/>
    <w:rsid w:val="00DE7860"/>
    <w:rsid w:val="00DF0787"/>
    <w:rsid w:val="00E014AC"/>
    <w:rsid w:val="00E025FB"/>
    <w:rsid w:val="00E030F7"/>
    <w:rsid w:val="00E37E83"/>
    <w:rsid w:val="00E6044F"/>
    <w:rsid w:val="00E620FF"/>
    <w:rsid w:val="00E6550A"/>
    <w:rsid w:val="00E71757"/>
    <w:rsid w:val="00E7195B"/>
    <w:rsid w:val="00E84507"/>
    <w:rsid w:val="00E86B68"/>
    <w:rsid w:val="00E93898"/>
    <w:rsid w:val="00E942CF"/>
    <w:rsid w:val="00EC3952"/>
    <w:rsid w:val="00EC790E"/>
    <w:rsid w:val="00EE27E4"/>
    <w:rsid w:val="00EE3C89"/>
    <w:rsid w:val="00F037B2"/>
    <w:rsid w:val="00F121B5"/>
    <w:rsid w:val="00F165EC"/>
    <w:rsid w:val="00F208AD"/>
    <w:rsid w:val="00F21B40"/>
    <w:rsid w:val="00F55B96"/>
    <w:rsid w:val="00F605C6"/>
    <w:rsid w:val="00F63B2E"/>
    <w:rsid w:val="00F65A5A"/>
    <w:rsid w:val="00F67F05"/>
    <w:rsid w:val="00F7042C"/>
    <w:rsid w:val="00F81FA5"/>
    <w:rsid w:val="00F93DE6"/>
    <w:rsid w:val="00F9606A"/>
    <w:rsid w:val="00FA6F14"/>
    <w:rsid w:val="00FA76E5"/>
    <w:rsid w:val="00FB155C"/>
    <w:rsid w:val="00FC10B5"/>
    <w:rsid w:val="00FD2D1D"/>
    <w:rsid w:val="00FD4A10"/>
    <w:rsid w:val="00FD61E8"/>
    <w:rsid w:val="00FE2706"/>
    <w:rsid w:val="00FE3949"/>
    <w:rsid w:val="00FE733E"/>
    <w:rsid w:val="00FE7EDA"/>
    <w:rsid w:val="00FF2CFA"/>
    <w:rsid w:val="5AF029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3"/>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1" w:unhideWhenUsed="0" w:qFormat="1"/>
    <w:lsdException w:name="heading 1" w:uiPriority="9" w:unhideWhenUsed="0"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uiPriority="0" w:unhideWhenUsed="0" w:qFormat="1"/>
    <w:lsdException w:name="index 4" w:semiHidden="1" w:uiPriority="0" w:unhideWhenUsed="0" w:qFormat="1"/>
    <w:lsdException w:name="index 5" w:semiHidden="1"/>
    <w:lsdException w:name="index 6" w:semiHidden="1"/>
    <w:lsdException w:name="index 7" w:semiHidden="1"/>
    <w:lsdException w:name="index 8" w:semiHidden="1"/>
    <w:lsdException w:name="index 9" w:semiHidden="1"/>
    <w:lsdException w:name="toc 1" w:uiPriority="1" w:unhideWhenUsed="0" w:qFormat="1"/>
    <w:lsdException w:name="toc 2" w:uiPriority="1" w:unhideWhenUsed="0" w:qFormat="1"/>
    <w:lsdException w:name="toc 3" w:uiPriority="1" w:unhideWhenUsed="0" w:qFormat="1"/>
    <w:lsdException w:name="toc 4" w:uiPriority="1" w:unhideWhenUsed="0"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unhideWhenUsed="0" w:qFormat="1"/>
    <w:lsdException w:name="footnote text" w:semiHidden="1" w:qFormat="1"/>
    <w:lsdException w:name="annotation text" w:uiPriority="0" w:unhideWhenUsed="0" w:qFormat="1"/>
    <w:lsdException w:name="header" w:semiHidden="1"/>
    <w:lsdException w:name="footer" w:semiHidden="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uiPriority="0"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uiPriority="0" w:unhideWhenUsed="0"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uiPriority="1"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uiPriority="0" w:unhideWhenUsed="0" w:qFormat="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uiPriority w:val="1"/>
    <w:qFormat/>
    <w:rsid w:val="00563D5E"/>
    <w:pPr>
      <w:widowControl w:val="0"/>
    </w:pPr>
    <w:rPr>
      <w:rFonts w:ascii="宋体" w:hAnsi="宋体" w:cs="宋体"/>
      <w:sz w:val="22"/>
      <w:szCs w:val="22"/>
      <w:lang w:val="zh-CN" w:bidi="zh-CN"/>
    </w:rPr>
  </w:style>
  <w:style w:type="paragraph" w:styleId="3">
    <w:name w:val="heading 3"/>
    <w:basedOn w:val="a"/>
    <w:next w:val="a"/>
    <w:link w:val="3Char"/>
    <w:uiPriority w:val="9"/>
    <w:semiHidden/>
    <w:unhideWhenUsed/>
    <w:qFormat/>
    <w:rsid w:val="00563D5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rsid w:val="00563D5E"/>
    <w:pPr>
      <w:spacing w:after="57"/>
      <w:ind w:left="1701"/>
    </w:pPr>
  </w:style>
  <w:style w:type="paragraph" w:styleId="a3">
    <w:name w:val="Normal Indent"/>
    <w:basedOn w:val="a"/>
    <w:qFormat/>
    <w:rsid w:val="00563D5E"/>
    <w:pPr>
      <w:ind w:firstLine="420"/>
    </w:pPr>
  </w:style>
  <w:style w:type="paragraph" w:styleId="a4">
    <w:name w:val="Document Map"/>
    <w:basedOn w:val="a"/>
    <w:link w:val="Char"/>
    <w:qFormat/>
    <w:rsid w:val="00563D5E"/>
    <w:rPr>
      <w:sz w:val="18"/>
      <w:szCs w:val="18"/>
    </w:rPr>
  </w:style>
  <w:style w:type="paragraph" w:styleId="a5">
    <w:name w:val="annotation text"/>
    <w:basedOn w:val="a"/>
    <w:link w:val="Char0"/>
    <w:qFormat/>
    <w:rsid w:val="00563D5E"/>
  </w:style>
  <w:style w:type="paragraph" w:styleId="a6">
    <w:name w:val="Body Text"/>
    <w:basedOn w:val="a"/>
    <w:next w:val="a"/>
    <w:uiPriority w:val="1"/>
    <w:qFormat/>
    <w:rsid w:val="00563D5E"/>
    <w:rPr>
      <w:sz w:val="21"/>
      <w:szCs w:val="21"/>
    </w:rPr>
  </w:style>
  <w:style w:type="paragraph" w:styleId="a7">
    <w:name w:val="Body Text Indent"/>
    <w:basedOn w:val="a"/>
    <w:next w:val="a"/>
    <w:qFormat/>
    <w:rsid w:val="00563D5E"/>
    <w:pPr>
      <w:spacing w:line="400" w:lineRule="atLeast"/>
      <w:ind w:firstLine="600"/>
    </w:pPr>
    <w:rPr>
      <w:rFonts w:ascii="仿宋_GB2312" w:eastAsia="仿宋_GB2312"/>
      <w:bCs/>
      <w:sz w:val="24"/>
    </w:rPr>
  </w:style>
  <w:style w:type="paragraph" w:styleId="2">
    <w:name w:val="List Bullet 2"/>
    <w:basedOn w:val="a"/>
    <w:qFormat/>
    <w:rsid w:val="00563D5E"/>
    <w:pPr>
      <w:numPr>
        <w:numId w:val="1"/>
      </w:numPr>
    </w:pPr>
  </w:style>
  <w:style w:type="paragraph" w:styleId="4">
    <w:name w:val="index 4"/>
    <w:basedOn w:val="a"/>
    <w:next w:val="a"/>
    <w:semiHidden/>
    <w:qFormat/>
    <w:rsid w:val="00563D5E"/>
    <w:pPr>
      <w:ind w:left="1260"/>
    </w:pPr>
  </w:style>
  <w:style w:type="paragraph" w:styleId="5">
    <w:name w:val="toc 5"/>
    <w:basedOn w:val="a"/>
    <w:next w:val="a"/>
    <w:uiPriority w:val="39"/>
    <w:unhideWhenUsed/>
    <w:qFormat/>
    <w:rsid w:val="00563D5E"/>
    <w:pPr>
      <w:spacing w:after="57"/>
      <w:ind w:left="1134"/>
    </w:pPr>
  </w:style>
  <w:style w:type="paragraph" w:styleId="30">
    <w:name w:val="toc 3"/>
    <w:basedOn w:val="a"/>
    <w:next w:val="a"/>
    <w:uiPriority w:val="1"/>
    <w:qFormat/>
    <w:rsid w:val="00563D5E"/>
    <w:pPr>
      <w:spacing w:line="312" w:lineRule="exact"/>
      <w:ind w:left="218"/>
    </w:pPr>
    <w:rPr>
      <w:rFonts w:ascii="Microsoft JhengHei" w:eastAsia="Microsoft JhengHei" w:hAnsi="Microsoft JhengHei" w:cs="Microsoft JhengHei"/>
      <w:b/>
      <w:bCs/>
      <w:i/>
    </w:rPr>
  </w:style>
  <w:style w:type="paragraph" w:styleId="a8">
    <w:name w:val="Plain Text"/>
    <w:basedOn w:val="a"/>
    <w:next w:val="a"/>
    <w:qFormat/>
    <w:rsid w:val="00563D5E"/>
    <w:rPr>
      <w:rFonts w:hAnsi="Courier New"/>
    </w:rPr>
  </w:style>
  <w:style w:type="paragraph" w:styleId="8">
    <w:name w:val="toc 8"/>
    <w:basedOn w:val="a"/>
    <w:next w:val="a"/>
    <w:uiPriority w:val="39"/>
    <w:unhideWhenUsed/>
    <w:qFormat/>
    <w:rsid w:val="00563D5E"/>
    <w:pPr>
      <w:spacing w:after="57"/>
      <w:ind w:left="1984"/>
    </w:pPr>
  </w:style>
  <w:style w:type="paragraph" w:styleId="31">
    <w:name w:val="index 3"/>
    <w:basedOn w:val="a"/>
    <w:next w:val="a"/>
    <w:qFormat/>
    <w:rsid w:val="00563D5E"/>
    <w:pPr>
      <w:ind w:left="400"/>
      <w:jc w:val="both"/>
    </w:pPr>
    <w:rPr>
      <w:rFonts w:ascii="Times New Roman" w:hAnsi="Times New Roman" w:cs="Times New Roman"/>
      <w:sz w:val="21"/>
      <w:szCs w:val="20"/>
      <w:lang w:val="en-US" w:bidi="ar-SA"/>
    </w:rPr>
  </w:style>
  <w:style w:type="paragraph" w:styleId="a9">
    <w:name w:val="endnote text"/>
    <w:basedOn w:val="a"/>
    <w:link w:val="Char1"/>
    <w:uiPriority w:val="99"/>
    <w:semiHidden/>
    <w:unhideWhenUsed/>
    <w:qFormat/>
    <w:rsid w:val="00563D5E"/>
    <w:rPr>
      <w:sz w:val="20"/>
    </w:rPr>
  </w:style>
  <w:style w:type="paragraph" w:styleId="aa">
    <w:name w:val="Balloon Text"/>
    <w:basedOn w:val="a"/>
    <w:link w:val="Char2"/>
    <w:qFormat/>
    <w:rsid w:val="00563D5E"/>
    <w:rPr>
      <w:sz w:val="18"/>
      <w:szCs w:val="18"/>
    </w:rPr>
  </w:style>
  <w:style w:type="paragraph" w:styleId="ab">
    <w:name w:val="footer"/>
    <w:basedOn w:val="a"/>
    <w:link w:val="Char3"/>
    <w:uiPriority w:val="99"/>
    <w:semiHidden/>
    <w:unhideWhenUsed/>
    <w:rsid w:val="00563D5E"/>
    <w:pPr>
      <w:tabs>
        <w:tab w:val="center" w:pos="4153"/>
        <w:tab w:val="right" w:pos="8306"/>
      </w:tabs>
      <w:snapToGrid w:val="0"/>
    </w:pPr>
    <w:rPr>
      <w:sz w:val="18"/>
      <w:szCs w:val="18"/>
    </w:rPr>
  </w:style>
  <w:style w:type="paragraph" w:styleId="ac">
    <w:name w:val="header"/>
    <w:basedOn w:val="a"/>
    <w:link w:val="Char4"/>
    <w:uiPriority w:val="99"/>
    <w:semiHidden/>
    <w:unhideWhenUsed/>
    <w:rsid w:val="00563D5E"/>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1"/>
    <w:qFormat/>
    <w:rsid w:val="00563D5E"/>
    <w:pPr>
      <w:spacing w:line="312" w:lineRule="exact"/>
      <w:ind w:left="218"/>
    </w:pPr>
    <w:rPr>
      <w:rFonts w:ascii="Microsoft JhengHei" w:eastAsia="Microsoft JhengHei" w:hAnsi="Microsoft JhengHei" w:cs="Microsoft JhengHei"/>
      <w:b/>
      <w:bCs/>
      <w:sz w:val="21"/>
      <w:szCs w:val="21"/>
    </w:rPr>
  </w:style>
  <w:style w:type="paragraph" w:styleId="40">
    <w:name w:val="toc 4"/>
    <w:basedOn w:val="a"/>
    <w:next w:val="a"/>
    <w:uiPriority w:val="1"/>
    <w:qFormat/>
    <w:rsid w:val="00563D5E"/>
    <w:pPr>
      <w:spacing w:line="256" w:lineRule="exact"/>
      <w:ind w:left="1058"/>
    </w:pPr>
    <w:rPr>
      <w:sz w:val="21"/>
      <w:szCs w:val="21"/>
    </w:rPr>
  </w:style>
  <w:style w:type="paragraph" w:styleId="ad">
    <w:name w:val="Subtitle"/>
    <w:basedOn w:val="a"/>
    <w:next w:val="a"/>
    <w:link w:val="Char5"/>
    <w:uiPriority w:val="11"/>
    <w:qFormat/>
    <w:rsid w:val="00563D5E"/>
    <w:pPr>
      <w:spacing w:before="200" w:after="200"/>
    </w:pPr>
    <w:rPr>
      <w:sz w:val="24"/>
      <w:szCs w:val="24"/>
    </w:rPr>
  </w:style>
  <w:style w:type="paragraph" w:styleId="ae">
    <w:name w:val="footnote text"/>
    <w:basedOn w:val="a"/>
    <w:link w:val="Char6"/>
    <w:uiPriority w:val="99"/>
    <w:semiHidden/>
    <w:unhideWhenUsed/>
    <w:qFormat/>
    <w:rsid w:val="00563D5E"/>
    <w:pPr>
      <w:spacing w:after="40"/>
    </w:pPr>
    <w:rPr>
      <w:sz w:val="18"/>
    </w:rPr>
  </w:style>
  <w:style w:type="paragraph" w:styleId="6">
    <w:name w:val="toc 6"/>
    <w:basedOn w:val="a"/>
    <w:next w:val="a"/>
    <w:uiPriority w:val="39"/>
    <w:unhideWhenUsed/>
    <w:qFormat/>
    <w:rsid w:val="00563D5E"/>
    <w:pPr>
      <w:spacing w:after="57"/>
      <w:ind w:left="1417"/>
    </w:pPr>
  </w:style>
  <w:style w:type="paragraph" w:styleId="af">
    <w:name w:val="table of figures"/>
    <w:basedOn w:val="a"/>
    <w:next w:val="a"/>
    <w:uiPriority w:val="99"/>
    <w:unhideWhenUsed/>
    <w:qFormat/>
    <w:rsid w:val="00563D5E"/>
  </w:style>
  <w:style w:type="paragraph" w:styleId="20">
    <w:name w:val="toc 2"/>
    <w:basedOn w:val="a"/>
    <w:next w:val="a"/>
    <w:uiPriority w:val="1"/>
    <w:qFormat/>
    <w:rsid w:val="00563D5E"/>
    <w:pPr>
      <w:spacing w:before="43"/>
      <w:ind w:left="218"/>
    </w:pPr>
    <w:rPr>
      <w:sz w:val="21"/>
      <w:szCs w:val="21"/>
    </w:rPr>
  </w:style>
  <w:style w:type="paragraph" w:styleId="9">
    <w:name w:val="toc 9"/>
    <w:basedOn w:val="a"/>
    <w:next w:val="a"/>
    <w:uiPriority w:val="39"/>
    <w:unhideWhenUsed/>
    <w:qFormat/>
    <w:rsid w:val="00563D5E"/>
    <w:pPr>
      <w:spacing w:after="57"/>
      <w:ind w:left="2268"/>
    </w:pPr>
  </w:style>
  <w:style w:type="paragraph" w:styleId="af0">
    <w:name w:val="Normal (Web)"/>
    <w:basedOn w:val="a"/>
    <w:uiPriority w:val="99"/>
    <w:qFormat/>
    <w:rsid w:val="00563D5E"/>
    <w:pPr>
      <w:widowControl/>
      <w:spacing w:before="100" w:beforeAutospacing="1" w:after="100" w:afterAutospacing="1"/>
    </w:pPr>
    <w:rPr>
      <w:rFonts w:ascii="Arial" w:eastAsia="Arial Unicode MS" w:hAnsi="Arial" w:cs="Arial"/>
      <w:sz w:val="24"/>
      <w:szCs w:val="24"/>
    </w:rPr>
  </w:style>
  <w:style w:type="paragraph" w:styleId="af1">
    <w:name w:val="Title"/>
    <w:basedOn w:val="a"/>
    <w:next w:val="a"/>
    <w:link w:val="Char7"/>
    <w:uiPriority w:val="10"/>
    <w:qFormat/>
    <w:rsid w:val="00563D5E"/>
    <w:pPr>
      <w:spacing w:before="300" w:after="200"/>
      <w:contextualSpacing/>
    </w:pPr>
    <w:rPr>
      <w:sz w:val="48"/>
      <w:szCs w:val="48"/>
    </w:rPr>
  </w:style>
  <w:style w:type="paragraph" w:styleId="af2">
    <w:name w:val="annotation subject"/>
    <w:basedOn w:val="a5"/>
    <w:next w:val="a5"/>
    <w:link w:val="Char8"/>
    <w:qFormat/>
    <w:rsid w:val="00563D5E"/>
    <w:rPr>
      <w:b/>
      <w:bCs/>
    </w:rPr>
  </w:style>
  <w:style w:type="paragraph" w:styleId="21">
    <w:name w:val="Body Text First Indent 2"/>
    <w:basedOn w:val="a7"/>
    <w:qFormat/>
    <w:rsid w:val="00563D5E"/>
    <w:pPr>
      <w:spacing w:after="120" w:line="240" w:lineRule="auto"/>
      <w:ind w:left="420" w:firstLine="420"/>
    </w:pPr>
    <w:rPr>
      <w:rFonts w:ascii="Times New Roman" w:eastAsia="宋体"/>
      <w:bCs w:val="0"/>
      <w:sz w:val="21"/>
    </w:rPr>
  </w:style>
  <w:style w:type="table" w:styleId="af3">
    <w:name w:val="Table Grid"/>
    <w:basedOn w:val="a1"/>
    <w:qFormat/>
    <w:rsid w:val="00563D5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uiPriority w:val="22"/>
    <w:qFormat/>
    <w:rsid w:val="00563D5E"/>
    <w:rPr>
      <w:b/>
      <w:bCs/>
    </w:rPr>
  </w:style>
  <w:style w:type="character" w:styleId="af5">
    <w:name w:val="endnote reference"/>
    <w:basedOn w:val="a0"/>
    <w:uiPriority w:val="99"/>
    <w:semiHidden/>
    <w:unhideWhenUsed/>
    <w:qFormat/>
    <w:rsid w:val="00563D5E"/>
    <w:rPr>
      <w:vertAlign w:val="superscript"/>
    </w:rPr>
  </w:style>
  <w:style w:type="character" w:styleId="af6">
    <w:name w:val="Emphasis"/>
    <w:basedOn w:val="a0"/>
    <w:uiPriority w:val="20"/>
    <w:qFormat/>
    <w:rsid w:val="00563D5E"/>
    <w:rPr>
      <w:i/>
    </w:rPr>
  </w:style>
  <w:style w:type="character" w:styleId="af7">
    <w:name w:val="Hyperlink"/>
    <w:uiPriority w:val="99"/>
    <w:unhideWhenUsed/>
    <w:qFormat/>
    <w:rsid w:val="00563D5E"/>
    <w:rPr>
      <w:color w:val="0000FF" w:themeColor="hyperlink"/>
      <w:u w:val="single"/>
    </w:rPr>
  </w:style>
  <w:style w:type="character" w:styleId="af8">
    <w:name w:val="annotation reference"/>
    <w:basedOn w:val="a0"/>
    <w:qFormat/>
    <w:rsid w:val="00563D5E"/>
    <w:rPr>
      <w:sz w:val="21"/>
      <w:szCs w:val="21"/>
    </w:rPr>
  </w:style>
  <w:style w:type="character" w:styleId="af9">
    <w:name w:val="footnote reference"/>
    <w:basedOn w:val="a0"/>
    <w:uiPriority w:val="99"/>
    <w:unhideWhenUsed/>
    <w:qFormat/>
    <w:rsid w:val="00563D5E"/>
    <w:rPr>
      <w:vertAlign w:val="superscript"/>
    </w:rPr>
  </w:style>
  <w:style w:type="paragraph" w:customStyle="1" w:styleId="Heading1">
    <w:name w:val="Heading 1"/>
    <w:basedOn w:val="a"/>
    <w:next w:val="a"/>
    <w:uiPriority w:val="1"/>
    <w:qFormat/>
    <w:rsid w:val="00563D5E"/>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Heading2">
    <w:name w:val="Heading 2"/>
    <w:basedOn w:val="a"/>
    <w:next w:val="a"/>
    <w:uiPriority w:val="1"/>
    <w:qFormat/>
    <w:rsid w:val="00563D5E"/>
    <w:pPr>
      <w:ind w:left="320"/>
      <w:outlineLvl w:val="1"/>
    </w:pPr>
    <w:rPr>
      <w:sz w:val="36"/>
      <w:szCs w:val="36"/>
    </w:rPr>
  </w:style>
  <w:style w:type="paragraph" w:customStyle="1" w:styleId="Heading3">
    <w:name w:val="Heading 3"/>
    <w:basedOn w:val="a"/>
    <w:next w:val="a3"/>
    <w:uiPriority w:val="1"/>
    <w:qFormat/>
    <w:rsid w:val="00563D5E"/>
    <w:pPr>
      <w:jc w:val="center"/>
      <w:outlineLvl w:val="2"/>
    </w:pPr>
    <w:rPr>
      <w:rFonts w:ascii="Microsoft JhengHei" w:eastAsia="Microsoft JhengHei" w:hAnsi="Microsoft JhengHei" w:cs="Microsoft JhengHei"/>
      <w:b/>
      <w:bCs/>
      <w:sz w:val="32"/>
      <w:szCs w:val="32"/>
    </w:rPr>
  </w:style>
  <w:style w:type="paragraph" w:customStyle="1" w:styleId="Heading4">
    <w:name w:val="Heading 4"/>
    <w:basedOn w:val="a"/>
    <w:next w:val="a"/>
    <w:uiPriority w:val="1"/>
    <w:qFormat/>
    <w:rsid w:val="00563D5E"/>
    <w:pPr>
      <w:ind w:left="638"/>
      <w:outlineLvl w:val="3"/>
    </w:pPr>
    <w:rPr>
      <w:rFonts w:ascii="Microsoft JhengHei" w:eastAsia="Microsoft JhengHei" w:hAnsi="Microsoft JhengHei" w:cs="Microsoft JhengHei"/>
      <w:b/>
      <w:bCs/>
      <w:sz w:val="21"/>
      <w:szCs w:val="21"/>
    </w:rPr>
  </w:style>
  <w:style w:type="paragraph" w:customStyle="1" w:styleId="Heading5">
    <w:name w:val="Heading 5"/>
    <w:basedOn w:val="a"/>
    <w:next w:val="a"/>
    <w:link w:val="Heading5Char"/>
    <w:uiPriority w:val="9"/>
    <w:unhideWhenUsed/>
    <w:qFormat/>
    <w:rsid w:val="00563D5E"/>
    <w:pPr>
      <w:keepNext/>
      <w:keepLines/>
      <w:spacing w:before="320" w:after="200"/>
      <w:outlineLvl w:val="4"/>
    </w:pPr>
    <w:rPr>
      <w:rFonts w:ascii="Arial" w:eastAsia="Arial" w:hAnsi="Arial" w:cs="Arial"/>
      <w:b/>
      <w:bCs/>
      <w:sz w:val="24"/>
      <w:szCs w:val="24"/>
    </w:rPr>
  </w:style>
  <w:style w:type="paragraph" w:customStyle="1" w:styleId="Heading6">
    <w:name w:val="Heading 6"/>
    <w:basedOn w:val="a"/>
    <w:next w:val="a"/>
    <w:link w:val="Heading6Char"/>
    <w:uiPriority w:val="9"/>
    <w:unhideWhenUsed/>
    <w:qFormat/>
    <w:rsid w:val="00563D5E"/>
    <w:pPr>
      <w:keepNext/>
      <w:keepLines/>
      <w:spacing w:before="320" w:after="200"/>
      <w:outlineLvl w:val="5"/>
    </w:pPr>
    <w:rPr>
      <w:rFonts w:ascii="Arial" w:eastAsia="Arial" w:hAnsi="Arial" w:cs="Arial"/>
      <w:b/>
      <w:bCs/>
    </w:rPr>
  </w:style>
  <w:style w:type="paragraph" w:customStyle="1" w:styleId="Heading7">
    <w:name w:val="Heading 7"/>
    <w:basedOn w:val="a"/>
    <w:next w:val="a"/>
    <w:link w:val="Heading7Char"/>
    <w:uiPriority w:val="9"/>
    <w:unhideWhenUsed/>
    <w:qFormat/>
    <w:rsid w:val="00563D5E"/>
    <w:pPr>
      <w:keepNext/>
      <w:keepLines/>
      <w:spacing w:before="320" w:after="200"/>
      <w:outlineLvl w:val="6"/>
    </w:pPr>
    <w:rPr>
      <w:rFonts w:ascii="Arial" w:eastAsia="Arial" w:hAnsi="Arial" w:cs="Arial"/>
      <w:b/>
      <w:bCs/>
      <w:i/>
      <w:iCs/>
    </w:rPr>
  </w:style>
  <w:style w:type="paragraph" w:customStyle="1" w:styleId="Heading8">
    <w:name w:val="Heading 8"/>
    <w:basedOn w:val="a"/>
    <w:next w:val="a"/>
    <w:link w:val="Heading8Char"/>
    <w:uiPriority w:val="9"/>
    <w:unhideWhenUsed/>
    <w:qFormat/>
    <w:rsid w:val="00563D5E"/>
    <w:pPr>
      <w:keepNext/>
      <w:keepLines/>
      <w:spacing w:before="320" w:after="200"/>
      <w:outlineLvl w:val="7"/>
    </w:pPr>
    <w:rPr>
      <w:rFonts w:ascii="Arial" w:eastAsia="Arial" w:hAnsi="Arial" w:cs="Arial"/>
      <w:i/>
      <w:iCs/>
    </w:rPr>
  </w:style>
  <w:style w:type="paragraph" w:customStyle="1" w:styleId="Heading9">
    <w:name w:val="Heading 9"/>
    <w:basedOn w:val="a"/>
    <w:next w:val="a"/>
    <w:link w:val="Heading9Char"/>
    <w:uiPriority w:val="9"/>
    <w:unhideWhenUsed/>
    <w:qFormat/>
    <w:rsid w:val="00563D5E"/>
    <w:pPr>
      <w:keepNext/>
      <w:keepLines/>
      <w:spacing w:before="320" w:after="200"/>
      <w:outlineLvl w:val="8"/>
    </w:pPr>
    <w:rPr>
      <w:rFonts w:ascii="Arial" w:eastAsia="Arial" w:hAnsi="Arial" w:cs="Arial"/>
      <w:i/>
      <w:iCs/>
      <w:sz w:val="21"/>
      <w:szCs w:val="21"/>
    </w:rPr>
  </w:style>
  <w:style w:type="paragraph" w:customStyle="1" w:styleId="Caption">
    <w:name w:val="Caption"/>
    <w:basedOn w:val="a"/>
    <w:next w:val="a"/>
    <w:uiPriority w:val="35"/>
    <w:semiHidden/>
    <w:unhideWhenUsed/>
    <w:qFormat/>
    <w:rsid w:val="00563D5E"/>
    <w:pPr>
      <w:spacing w:line="276" w:lineRule="auto"/>
    </w:pPr>
    <w:rPr>
      <w:b/>
      <w:bCs/>
      <w:color w:val="4F81BD" w:themeColor="accent1"/>
      <w:sz w:val="18"/>
      <w:szCs w:val="18"/>
    </w:rPr>
  </w:style>
  <w:style w:type="paragraph" w:customStyle="1" w:styleId="Footer">
    <w:name w:val="Footer"/>
    <w:basedOn w:val="a"/>
    <w:uiPriority w:val="99"/>
    <w:unhideWhenUsed/>
    <w:qFormat/>
    <w:rsid w:val="00563D5E"/>
    <w:pPr>
      <w:tabs>
        <w:tab w:val="center" w:pos="4153"/>
        <w:tab w:val="right" w:pos="8306"/>
      </w:tabs>
    </w:pPr>
    <w:rPr>
      <w:sz w:val="18"/>
      <w:szCs w:val="18"/>
    </w:rPr>
  </w:style>
  <w:style w:type="paragraph" w:customStyle="1" w:styleId="Header">
    <w:name w:val="Header"/>
    <w:basedOn w:val="a"/>
    <w:qFormat/>
    <w:rsid w:val="00563D5E"/>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customStyle="1" w:styleId="AONormal">
    <w:name w:val="AONormal"/>
    <w:qFormat/>
    <w:rsid w:val="00563D5E"/>
    <w:pPr>
      <w:spacing w:line="400" w:lineRule="exact"/>
      <w:ind w:firstLine="440"/>
    </w:pPr>
    <w:rPr>
      <w:rFonts w:ascii="华文楷体" w:eastAsia="华文楷体" w:hAnsi="华文楷体" w:cs="华文楷体"/>
      <w:sz w:val="22"/>
      <w:szCs w:val="21"/>
    </w:rPr>
  </w:style>
  <w:style w:type="paragraph" w:customStyle="1" w:styleId="afa">
    <w:name w:val="正文（文本）"/>
    <w:qFormat/>
    <w:rsid w:val="00563D5E"/>
    <w:pPr>
      <w:widowControl w:val="0"/>
      <w:spacing w:line="360" w:lineRule="auto"/>
      <w:jc w:val="center"/>
    </w:pPr>
    <w:rPr>
      <w:rFonts w:hAnsi="宋体"/>
      <w:sz w:val="28"/>
      <w:szCs w:val="28"/>
    </w:rPr>
  </w:style>
  <w:style w:type="paragraph" w:customStyle="1" w:styleId="afb">
    <w:name w:val="首行缩进"/>
    <w:basedOn w:val="32"/>
    <w:next w:val="10"/>
    <w:qFormat/>
    <w:rsid w:val="00563D5E"/>
    <w:pPr>
      <w:spacing w:line="360" w:lineRule="auto"/>
      <w:ind w:firstLine="480"/>
    </w:pPr>
    <w:rPr>
      <w:sz w:val="24"/>
    </w:rPr>
  </w:style>
  <w:style w:type="paragraph" w:customStyle="1" w:styleId="32">
    <w:name w:val="正文_3"/>
    <w:next w:val="41"/>
    <w:uiPriority w:val="3"/>
    <w:qFormat/>
    <w:rsid w:val="00563D5E"/>
    <w:pPr>
      <w:widowControl w:val="0"/>
      <w:ind w:firstLine="560"/>
      <w:jc w:val="both"/>
    </w:pPr>
    <w:rPr>
      <w:rFonts w:ascii="Calibri" w:hAnsi="Calibri"/>
      <w:sz w:val="28"/>
      <w:szCs w:val="28"/>
    </w:rPr>
  </w:style>
  <w:style w:type="paragraph" w:customStyle="1" w:styleId="41">
    <w:name w:val="标题 4_1"/>
    <w:basedOn w:val="32"/>
    <w:next w:val="32"/>
    <w:uiPriority w:val="2"/>
    <w:qFormat/>
    <w:rsid w:val="00563D5E"/>
    <w:pPr>
      <w:keepNext/>
      <w:keepLines/>
      <w:spacing w:before="280" w:after="290" w:line="376" w:lineRule="auto"/>
      <w:ind w:firstLine="485"/>
      <w:outlineLvl w:val="3"/>
    </w:pPr>
    <w:rPr>
      <w:rFonts w:ascii="Calibri Light" w:hAnsi="Calibri Light"/>
      <w:bCs/>
      <w:sz w:val="24"/>
      <w:szCs w:val="24"/>
    </w:rPr>
  </w:style>
  <w:style w:type="paragraph" w:customStyle="1" w:styleId="10">
    <w:name w:val="正文文本1"/>
    <w:basedOn w:val="a"/>
    <w:next w:val="a"/>
    <w:uiPriority w:val="99"/>
    <w:unhideWhenUsed/>
    <w:qFormat/>
    <w:rsid w:val="00563D5E"/>
    <w:pPr>
      <w:spacing w:after="120"/>
    </w:pPr>
    <w:rPr>
      <w:sz w:val="24"/>
    </w:rPr>
  </w:style>
  <w:style w:type="character" w:customStyle="1" w:styleId="Heading1Char">
    <w:name w:val="Heading 1 Char"/>
    <w:basedOn w:val="a0"/>
    <w:uiPriority w:val="9"/>
    <w:qFormat/>
    <w:rsid w:val="00563D5E"/>
    <w:rPr>
      <w:rFonts w:ascii="Arial" w:eastAsia="Arial" w:hAnsi="Arial" w:cs="Arial"/>
      <w:sz w:val="40"/>
      <w:szCs w:val="40"/>
    </w:rPr>
  </w:style>
  <w:style w:type="character" w:customStyle="1" w:styleId="Heading2Char">
    <w:name w:val="Heading 2 Char"/>
    <w:basedOn w:val="a0"/>
    <w:uiPriority w:val="9"/>
    <w:qFormat/>
    <w:rsid w:val="00563D5E"/>
    <w:rPr>
      <w:rFonts w:ascii="Arial" w:eastAsia="Arial" w:hAnsi="Arial" w:cs="Arial"/>
      <w:sz w:val="34"/>
    </w:rPr>
  </w:style>
  <w:style w:type="character" w:customStyle="1" w:styleId="Heading3Char">
    <w:name w:val="Heading 3 Char"/>
    <w:basedOn w:val="a0"/>
    <w:uiPriority w:val="9"/>
    <w:qFormat/>
    <w:rsid w:val="00563D5E"/>
    <w:rPr>
      <w:rFonts w:ascii="Arial" w:eastAsia="Arial" w:hAnsi="Arial" w:cs="Arial"/>
      <w:sz w:val="30"/>
      <w:szCs w:val="30"/>
    </w:rPr>
  </w:style>
  <w:style w:type="character" w:customStyle="1" w:styleId="Heading4Char">
    <w:name w:val="Heading 4 Char"/>
    <w:basedOn w:val="a0"/>
    <w:uiPriority w:val="9"/>
    <w:qFormat/>
    <w:rsid w:val="00563D5E"/>
    <w:rPr>
      <w:rFonts w:ascii="Arial" w:eastAsia="Arial" w:hAnsi="Arial" w:cs="Arial"/>
      <w:b/>
      <w:bCs/>
      <w:sz w:val="26"/>
      <w:szCs w:val="26"/>
    </w:rPr>
  </w:style>
  <w:style w:type="character" w:customStyle="1" w:styleId="Heading5Char">
    <w:name w:val="Heading 5 Char"/>
    <w:basedOn w:val="a0"/>
    <w:link w:val="Heading5"/>
    <w:uiPriority w:val="9"/>
    <w:qFormat/>
    <w:rsid w:val="00563D5E"/>
    <w:rPr>
      <w:rFonts w:ascii="Arial" w:eastAsia="Arial" w:hAnsi="Arial" w:cs="Arial"/>
      <w:b/>
      <w:bCs/>
      <w:sz w:val="24"/>
      <w:szCs w:val="24"/>
    </w:rPr>
  </w:style>
  <w:style w:type="character" w:customStyle="1" w:styleId="Heading6Char">
    <w:name w:val="Heading 6 Char"/>
    <w:basedOn w:val="a0"/>
    <w:link w:val="Heading6"/>
    <w:uiPriority w:val="9"/>
    <w:qFormat/>
    <w:rsid w:val="00563D5E"/>
    <w:rPr>
      <w:rFonts w:ascii="Arial" w:eastAsia="Arial" w:hAnsi="Arial" w:cs="Arial"/>
      <w:b/>
      <w:bCs/>
      <w:sz w:val="22"/>
      <w:szCs w:val="22"/>
    </w:rPr>
  </w:style>
  <w:style w:type="character" w:customStyle="1" w:styleId="Heading7Char">
    <w:name w:val="Heading 7 Char"/>
    <w:basedOn w:val="a0"/>
    <w:link w:val="Heading7"/>
    <w:uiPriority w:val="9"/>
    <w:qFormat/>
    <w:rsid w:val="00563D5E"/>
    <w:rPr>
      <w:rFonts w:ascii="Arial" w:eastAsia="Arial" w:hAnsi="Arial" w:cs="Arial"/>
      <w:b/>
      <w:bCs/>
      <w:i/>
      <w:iCs/>
      <w:sz w:val="22"/>
      <w:szCs w:val="22"/>
    </w:rPr>
  </w:style>
  <w:style w:type="character" w:customStyle="1" w:styleId="Heading8Char">
    <w:name w:val="Heading 8 Char"/>
    <w:basedOn w:val="a0"/>
    <w:link w:val="Heading8"/>
    <w:uiPriority w:val="9"/>
    <w:qFormat/>
    <w:rsid w:val="00563D5E"/>
    <w:rPr>
      <w:rFonts w:ascii="Arial" w:eastAsia="Arial" w:hAnsi="Arial" w:cs="Arial"/>
      <w:i/>
      <w:iCs/>
      <w:sz w:val="22"/>
      <w:szCs w:val="22"/>
    </w:rPr>
  </w:style>
  <w:style w:type="character" w:customStyle="1" w:styleId="Heading9Char">
    <w:name w:val="Heading 9 Char"/>
    <w:basedOn w:val="a0"/>
    <w:link w:val="Heading9"/>
    <w:uiPriority w:val="9"/>
    <w:qFormat/>
    <w:rsid w:val="00563D5E"/>
    <w:rPr>
      <w:rFonts w:ascii="Arial" w:eastAsia="Arial" w:hAnsi="Arial" w:cs="Arial"/>
      <w:i/>
      <w:iCs/>
      <w:sz w:val="21"/>
      <w:szCs w:val="21"/>
    </w:rPr>
  </w:style>
  <w:style w:type="paragraph" w:styleId="afc">
    <w:name w:val="No Spacing"/>
    <w:uiPriority w:val="1"/>
    <w:qFormat/>
    <w:rsid w:val="00563D5E"/>
    <w:rPr>
      <w:rFonts w:eastAsiaTheme="minorEastAsia"/>
    </w:rPr>
  </w:style>
  <w:style w:type="character" w:customStyle="1" w:styleId="Char7">
    <w:name w:val="标题 Char"/>
    <w:basedOn w:val="a0"/>
    <w:link w:val="af1"/>
    <w:uiPriority w:val="10"/>
    <w:qFormat/>
    <w:rsid w:val="00563D5E"/>
    <w:rPr>
      <w:sz w:val="48"/>
      <w:szCs w:val="48"/>
    </w:rPr>
  </w:style>
  <w:style w:type="character" w:customStyle="1" w:styleId="Char5">
    <w:name w:val="副标题 Char"/>
    <w:basedOn w:val="a0"/>
    <w:link w:val="ad"/>
    <w:uiPriority w:val="11"/>
    <w:qFormat/>
    <w:rsid w:val="00563D5E"/>
    <w:rPr>
      <w:sz w:val="24"/>
      <w:szCs w:val="24"/>
    </w:rPr>
  </w:style>
  <w:style w:type="paragraph" w:styleId="afd">
    <w:name w:val="Quote"/>
    <w:basedOn w:val="a"/>
    <w:next w:val="a"/>
    <w:link w:val="Char9"/>
    <w:uiPriority w:val="29"/>
    <w:qFormat/>
    <w:rsid w:val="00563D5E"/>
    <w:pPr>
      <w:ind w:left="720" w:right="720"/>
    </w:pPr>
    <w:rPr>
      <w:i/>
    </w:rPr>
  </w:style>
  <w:style w:type="character" w:customStyle="1" w:styleId="Char9">
    <w:name w:val="引用 Char"/>
    <w:link w:val="afd"/>
    <w:uiPriority w:val="29"/>
    <w:qFormat/>
    <w:rsid w:val="00563D5E"/>
    <w:rPr>
      <w:i/>
    </w:rPr>
  </w:style>
  <w:style w:type="paragraph" w:styleId="afe">
    <w:name w:val="Intense Quote"/>
    <w:basedOn w:val="a"/>
    <w:next w:val="a"/>
    <w:link w:val="Chara"/>
    <w:uiPriority w:val="30"/>
    <w:qFormat/>
    <w:rsid w:val="00563D5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a">
    <w:name w:val="明显引用 Char"/>
    <w:link w:val="afe"/>
    <w:uiPriority w:val="30"/>
    <w:qFormat/>
    <w:rsid w:val="00563D5E"/>
    <w:rPr>
      <w:i/>
    </w:rPr>
  </w:style>
  <w:style w:type="character" w:customStyle="1" w:styleId="HeaderChar">
    <w:name w:val="Header Char"/>
    <w:basedOn w:val="a0"/>
    <w:uiPriority w:val="99"/>
    <w:qFormat/>
    <w:rsid w:val="00563D5E"/>
  </w:style>
  <w:style w:type="character" w:customStyle="1" w:styleId="FooterChar">
    <w:name w:val="Footer Char"/>
    <w:basedOn w:val="a0"/>
    <w:uiPriority w:val="99"/>
    <w:qFormat/>
    <w:rsid w:val="00563D5E"/>
  </w:style>
  <w:style w:type="character" w:customStyle="1" w:styleId="CaptionChar">
    <w:name w:val="Caption Char"/>
    <w:uiPriority w:val="99"/>
    <w:qFormat/>
    <w:rsid w:val="00563D5E"/>
  </w:style>
  <w:style w:type="table" w:customStyle="1" w:styleId="TableGridLight">
    <w:name w:val="Table Grid Light"/>
    <w:basedOn w:val="a1"/>
    <w:uiPriority w:val="59"/>
    <w:qFormat/>
    <w:rsid w:val="00563D5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1"/>
    <w:uiPriority w:val="59"/>
    <w:qFormat/>
    <w:rsid w:val="00563D5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1"/>
    <w:uiPriority w:val="59"/>
    <w:qFormat/>
    <w:rsid w:val="00563D5E"/>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1"/>
    <w:uiPriority w:val="99"/>
    <w:qFormat/>
    <w:rsid w:val="00563D5E"/>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1"/>
    <w:uiPriority w:val="99"/>
    <w:qFormat/>
    <w:rsid w:val="00563D5E"/>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1"/>
    <w:uiPriority w:val="99"/>
    <w:qFormat/>
    <w:rsid w:val="00563D5E"/>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1"/>
    <w:uiPriority w:val="99"/>
    <w:qFormat/>
    <w:rsid w:val="00563D5E"/>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rsid w:val="00563D5E"/>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rsid w:val="00563D5E"/>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rsid w:val="00563D5E"/>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rsid w:val="00563D5E"/>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rsid w:val="00563D5E"/>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rsid w:val="00563D5E"/>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
    <w:name w:val="Grid Table 2"/>
    <w:basedOn w:val="a1"/>
    <w:uiPriority w:val="99"/>
    <w:qFormat/>
    <w:rsid w:val="00563D5E"/>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rsid w:val="00563D5E"/>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rsid w:val="00563D5E"/>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rsid w:val="00563D5E"/>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rsid w:val="00563D5E"/>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rsid w:val="00563D5E"/>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rsid w:val="00563D5E"/>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3">
    <w:name w:val="Grid Table 3"/>
    <w:basedOn w:val="a1"/>
    <w:uiPriority w:val="99"/>
    <w:qFormat/>
    <w:rsid w:val="00563D5E"/>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rsid w:val="00563D5E"/>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rsid w:val="00563D5E"/>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rsid w:val="00563D5E"/>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rsid w:val="00563D5E"/>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rsid w:val="00563D5E"/>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rsid w:val="00563D5E"/>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4">
    <w:name w:val="Grid Table 4"/>
    <w:basedOn w:val="a1"/>
    <w:uiPriority w:val="59"/>
    <w:qFormat/>
    <w:rsid w:val="00563D5E"/>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rsid w:val="00563D5E"/>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rsid w:val="00563D5E"/>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rsid w:val="00563D5E"/>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rsid w:val="00563D5E"/>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rsid w:val="00563D5E"/>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rsid w:val="00563D5E"/>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GridTable5Dark">
    <w:name w:val="Grid Table 5 Dark"/>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GridTable6Colorful">
    <w:name w:val="Grid Table 6 Colorful"/>
    <w:basedOn w:val="a1"/>
    <w:uiPriority w:val="99"/>
    <w:qFormat/>
    <w:rsid w:val="00563D5E"/>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rsid w:val="00563D5E"/>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rsid w:val="00563D5E"/>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rsid w:val="00563D5E"/>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rsid w:val="00563D5E"/>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rsid w:val="00563D5E"/>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rsid w:val="00563D5E"/>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GridTable7Colorful">
    <w:name w:val="Grid Table 7 Colorful"/>
    <w:basedOn w:val="a1"/>
    <w:uiPriority w:val="99"/>
    <w:qFormat/>
    <w:rsid w:val="00563D5E"/>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rsid w:val="00563D5E"/>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rsid w:val="00563D5E"/>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rsid w:val="00563D5E"/>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rsid w:val="00563D5E"/>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rsid w:val="00563D5E"/>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rsid w:val="00563D5E"/>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ListTable1Light">
    <w:name w:val="List Table 1 Light"/>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ListTable2">
    <w:name w:val="List Table 2"/>
    <w:basedOn w:val="a1"/>
    <w:uiPriority w:val="99"/>
    <w:qFormat/>
    <w:rsid w:val="00563D5E"/>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rsid w:val="00563D5E"/>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rsid w:val="00563D5E"/>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rsid w:val="00563D5E"/>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rsid w:val="00563D5E"/>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rsid w:val="00563D5E"/>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rsid w:val="00563D5E"/>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3">
    <w:name w:val="List Table 3"/>
    <w:basedOn w:val="a1"/>
    <w:uiPriority w:val="99"/>
    <w:qFormat/>
    <w:rsid w:val="00563D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rsid w:val="00563D5E"/>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rsid w:val="00563D5E"/>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rsid w:val="00563D5E"/>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rsid w:val="00563D5E"/>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rsid w:val="00563D5E"/>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rsid w:val="00563D5E"/>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
    <w:name w:val="List Table 4"/>
    <w:basedOn w:val="a1"/>
    <w:uiPriority w:val="99"/>
    <w:qFormat/>
    <w:rsid w:val="00563D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rsid w:val="00563D5E"/>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rsid w:val="00563D5E"/>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rsid w:val="00563D5E"/>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rsid w:val="00563D5E"/>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rsid w:val="00563D5E"/>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rsid w:val="00563D5E"/>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ListTable5Dark">
    <w:name w:val="List Table 5 Dark"/>
    <w:basedOn w:val="a1"/>
    <w:uiPriority w:val="99"/>
    <w:qFormat/>
    <w:rsid w:val="00563D5E"/>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rsid w:val="00563D5E"/>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rsid w:val="00563D5E"/>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rsid w:val="00563D5E"/>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rsid w:val="00563D5E"/>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rsid w:val="00563D5E"/>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rsid w:val="00563D5E"/>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ListTable6Colorful">
    <w:name w:val="List Table 6 Colorful"/>
    <w:basedOn w:val="a1"/>
    <w:uiPriority w:val="99"/>
    <w:qFormat/>
    <w:rsid w:val="00563D5E"/>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rsid w:val="00563D5E"/>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rsid w:val="00563D5E"/>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rsid w:val="00563D5E"/>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rsid w:val="00563D5E"/>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rsid w:val="00563D5E"/>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rsid w:val="00563D5E"/>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stTable7Colorful">
    <w:name w:val="List Table 7 Colorful"/>
    <w:basedOn w:val="a1"/>
    <w:uiPriority w:val="99"/>
    <w:qFormat/>
    <w:rsid w:val="00563D5E"/>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rsid w:val="00563D5E"/>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rsid w:val="00563D5E"/>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rsid w:val="00563D5E"/>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rsid w:val="00563D5E"/>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rsid w:val="00563D5E"/>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rsid w:val="00563D5E"/>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sid w:val="00563D5E"/>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qFormat/>
    <w:rsid w:val="00563D5E"/>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sid w:val="00563D5E"/>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sid w:val="00563D5E"/>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sid w:val="00563D5E"/>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sid w:val="00563D5E"/>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sid w:val="00563D5E"/>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rsid w:val="00563D5E"/>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sid w:val="00563D5E"/>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rsid w:val="00563D5E"/>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rsid w:val="00563D5E"/>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rsid w:val="00563D5E"/>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rsid w:val="00563D5E"/>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rsid w:val="00563D5E"/>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6">
    <w:name w:val="脚注文本 Char"/>
    <w:link w:val="ae"/>
    <w:uiPriority w:val="99"/>
    <w:qFormat/>
    <w:rsid w:val="00563D5E"/>
    <w:rPr>
      <w:sz w:val="18"/>
    </w:rPr>
  </w:style>
  <w:style w:type="character" w:customStyle="1" w:styleId="Char1">
    <w:name w:val="尾注文本 Char"/>
    <w:link w:val="a9"/>
    <w:uiPriority w:val="99"/>
    <w:qFormat/>
    <w:rsid w:val="00563D5E"/>
    <w:rPr>
      <w:sz w:val="20"/>
    </w:rPr>
  </w:style>
  <w:style w:type="paragraph" w:customStyle="1" w:styleId="TOC1">
    <w:name w:val="TOC 标题1"/>
    <w:uiPriority w:val="39"/>
    <w:unhideWhenUsed/>
    <w:qFormat/>
    <w:rsid w:val="00563D5E"/>
    <w:rPr>
      <w:rFonts w:eastAsiaTheme="minorEastAsia"/>
    </w:rPr>
  </w:style>
  <w:style w:type="paragraph" w:customStyle="1" w:styleId="11">
    <w:name w:val="正文1"/>
    <w:next w:val="a"/>
    <w:qFormat/>
    <w:rsid w:val="00563D5E"/>
    <w:pPr>
      <w:widowControl w:val="0"/>
      <w:jc w:val="both"/>
    </w:pPr>
    <w:rPr>
      <w:rFonts w:eastAsia="Times New Roman"/>
      <w:color w:val="000000"/>
      <w:sz w:val="21"/>
      <w:szCs w:val="21"/>
    </w:rPr>
  </w:style>
  <w:style w:type="paragraph" w:customStyle="1" w:styleId="12">
    <w:name w:val="彩色列表1"/>
    <w:basedOn w:val="a"/>
    <w:qFormat/>
    <w:rsid w:val="00563D5E"/>
    <w:pPr>
      <w:ind w:firstLine="420"/>
    </w:pPr>
    <w:rPr>
      <w:szCs w:val="24"/>
    </w:rPr>
  </w:style>
  <w:style w:type="table" w:customStyle="1" w:styleId="TableNormal">
    <w:name w:val="Table Normal"/>
    <w:uiPriority w:val="2"/>
    <w:unhideWhenUsed/>
    <w:qFormat/>
    <w:rsid w:val="00563D5E"/>
    <w:tblPr>
      <w:tblCellMar>
        <w:top w:w="0" w:type="dxa"/>
        <w:left w:w="0" w:type="dxa"/>
        <w:bottom w:w="0" w:type="dxa"/>
        <w:right w:w="0" w:type="dxa"/>
      </w:tblCellMar>
    </w:tblPr>
  </w:style>
  <w:style w:type="paragraph" w:customStyle="1" w:styleId="13">
    <w:name w:val="列表段落1"/>
    <w:basedOn w:val="a"/>
    <w:uiPriority w:val="1"/>
    <w:qFormat/>
    <w:rsid w:val="00563D5E"/>
    <w:pPr>
      <w:ind w:left="218" w:firstLine="419"/>
    </w:pPr>
  </w:style>
  <w:style w:type="paragraph" w:customStyle="1" w:styleId="TableParagraph">
    <w:name w:val="Table Paragraph"/>
    <w:basedOn w:val="a"/>
    <w:uiPriority w:val="1"/>
    <w:qFormat/>
    <w:rsid w:val="00563D5E"/>
  </w:style>
  <w:style w:type="paragraph" w:customStyle="1" w:styleId="14">
    <w:name w:val="列出段落1"/>
    <w:basedOn w:val="a"/>
    <w:uiPriority w:val="99"/>
    <w:qFormat/>
    <w:rsid w:val="00563D5E"/>
    <w:rPr>
      <w:lang w:eastAsia="en-US"/>
    </w:rPr>
  </w:style>
  <w:style w:type="paragraph" w:customStyle="1" w:styleId="ListBullet2">
    <w:name w:val="ListBullet2"/>
    <w:basedOn w:val="a"/>
    <w:qFormat/>
    <w:rsid w:val="00563D5E"/>
    <w:pPr>
      <w:numPr>
        <w:numId w:val="2"/>
      </w:numPr>
      <w:tabs>
        <w:tab w:val="decimal" w:pos="780"/>
      </w:tabs>
    </w:pPr>
  </w:style>
  <w:style w:type="paragraph" w:customStyle="1" w:styleId="WPSOffice1">
    <w:name w:val="WPSOffice手动目录 1"/>
    <w:qFormat/>
    <w:rsid w:val="00563D5E"/>
  </w:style>
  <w:style w:type="character" w:customStyle="1" w:styleId="Char2">
    <w:name w:val="批注框文本 Char"/>
    <w:basedOn w:val="a0"/>
    <w:link w:val="aa"/>
    <w:qFormat/>
    <w:rsid w:val="00563D5E"/>
    <w:rPr>
      <w:rFonts w:ascii="宋体" w:hAnsi="宋体" w:cs="宋体"/>
      <w:sz w:val="18"/>
      <w:szCs w:val="18"/>
      <w:lang w:val="zh-CN" w:bidi="zh-CN"/>
    </w:rPr>
  </w:style>
  <w:style w:type="character" w:customStyle="1" w:styleId="Char0">
    <w:name w:val="批注文字 Char"/>
    <w:basedOn w:val="a0"/>
    <w:link w:val="a5"/>
    <w:qFormat/>
    <w:rsid w:val="00563D5E"/>
    <w:rPr>
      <w:rFonts w:ascii="宋体" w:hAnsi="宋体" w:cs="宋体"/>
      <w:sz w:val="22"/>
      <w:szCs w:val="22"/>
      <w:lang w:val="zh-CN" w:bidi="zh-CN"/>
    </w:rPr>
  </w:style>
  <w:style w:type="character" w:customStyle="1" w:styleId="Char8">
    <w:name w:val="批注主题 Char"/>
    <w:basedOn w:val="Char0"/>
    <w:link w:val="af2"/>
    <w:qFormat/>
    <w:rsid w:val="00563D5E"/>
    <w:rPr>
      <w:rFonts w:ascii="宋体" w:hAnsi="宋体" w:cs="宋体"/>
      <w:b/>
      <w:bCs/>
      <w:sz w:val="22"/>
      <w:szCs w:val="22"/>
      <w:lang w:val="zh-CN" w:bidi="zh-CN"/>
    </w:rPr>
  </w:style>
  <w:style w:type="paragraph" w:customStyle="1" w:styleId="WPSOffice3">
    <w:name w:val="WPSOffice手动目录 3"/>
    <w:qFormat/>
    <w:rsid w:val="00563D5E"/>
    <w:pPr>
      <w:ind w:left="400"/>
    </w:pPr>
  </w:style>
  <w:style w:type="paragraph" w:customStyle="1" w:styleId="WPSOffice2">
    <w:name w:val="WPSOffice手动目录 2"/>
    <w:qFormat/>
    <w:rsid w:val="00563D5E"/>
    <w:pPr>
      <w:ind w:left="200"/>
    </w:pPr>
  </w:style>
  <w:style w:type="paragraph" w:customStyle="1" w:styleId="378020">
    <w:name w:val="样式 标题 3 + (中文) 黑体 小四 非加粗 段前: 7.8 磅 段后: 0 磅 行距: 固定值 20 磅"/>
    <w:basedOn w:val="Heading3"/>
    <w:qFormat/>
    <w:rsid w:val="00563D5E"/>
    <w:pPr>
      <w:spacing w:line="400" w:lineRule="exact"/>
    </w:pPr>
    <w:rPr>
      <w:rFonts w:ascii="Calibri" w:eastAsia="黑体" w:hAnsi="Calibri"/>
      <w:b w:val="0"/>
      <w:sz w:val="30"/>
    </w:rPr>
  </w:style>
  <w:style w:type="paragraph" w:customStyle="1" w:styleId="aff">
    <w:name w:val="正常"/>
    <w:qFormat/>
    <w:rsid w:val="00563D5E"/>
    <w:pPr>
      <w:widowControl w:val="0"/>
      <w:jc w:val="both"/>
    </w:pPr>
    <w:rPr>
      <w:rFonts w:ascii="Calibri" w:hAnsi="Calibri"/>
      <w:sz w:val="21"/>
      <w:szCs w:val="22"/>
    </w:rPr>
  </w:style>
  <w:style w:type="paragraph" w:customStyle="1" w:styleId="15">
    <w:name w:val="无间隔1"/>
    <w:qFormat/>
    <w:rsid w:val="00563D5E"/>
    <w:pPr>
      <w:widowControl w:val="0"/>
      <w:jc w:val="both"/>
    </w:pPr>
    <w:rPr>
      <w:sz w:val="21"/>
      <w:szCs w:val="24"/>
    </w:rPr>
  </w:style>
  <w:style w:type="character" w:customStyle="1" w:styleId="style4">
    <w:name w:val="style4"/>
    <w:qFormat/>
    <w:rsid w:val="00563D5E"/>
  </w:style>
  <w:style w:type="character" w:customStyle="1" w:styleId="font31">
    <w:name w:val="font31"/>
    <w:basedOn w:val="a0"/>
    <w:qFormat/>
    <w:rsid w:val="00563D5E"/>
    <w:rPr>
      <w:rFonts w:ascii="宋体" w:eastAsia="宋体" w:hAnsi="宋体" w:cs="宋体" w:hint="eastAsia"/>
      <w:color w:val="000000"/>
      <w:sz w:val="20"/>
      <w:szCs w:val="20"/>
      <w:u w:val="none"/>
    </w:rPr>
  </w:style>
  <w:style w:type="character" w:customStyle="1" w:styleId="font101">
    <w:name w:val="font101"/>
    <w:basedOn w:val="a0"/>
    <w:qFormat/>
    <w:rsid w:val="00563D5E"/>
    <w:rPr>
      <w:rFonts w:ascii="宋体" w:eastAsia="宋体" w:hAnsi="宋体" w:cs="宋体" w:hint="eastAsia"/>
      <w:color w:val="000000"/>
      <w:sz w:val="20"/>
      <w:szCs w:val="20"/>
      <w:u w:val="none"/>
    </w:rPr>
  </w:style>
  <w:style w:type="character" w:customStyle="1" w:styleId="font112">
    <w:name w:val="font112"/>
    <w:basedOn w:val="a0"/>
    <w:qFormat/>
    <w:rsid w:val="00563D5E"/>
    <w:rPr>
      <w:rFonts w:ascii="宋体" w:eastAsia="宋体" w:hAnsi="宋体" w:cs="宋体" w:hint="eastAsia"/>
      <w:color w:val="000000"/>
      <w:sz w:val="20"/>
      <w:szCs w:val="20"/>
      <w:u w:val="none"/>
      <w:vertAlign w:val="superscript"/>
    </w:rPr>
  </w:style>
  <w:style w:type="character" w:customStyle="1" w:styleId="font51">
    <w:name w:val="font51"/>
    <w:basedOn w:val="a0"/>
    <w:qFormat/>
    <w:rsid w:val="00563D5E"/>
    <w:rPr>
      <w:rFonts w:ascii="宋体" w:eastAsia="宋体" w:hAnsi="宋体" w:cs="宋体" w:hint="eastAsia"/>
      <w:color w:val="000000"/>
      <w:sz w:val="20"/>
      <w:szCs w:val="20"/>
      <w:u w:val="none"/>
    </w:rPr>
  </w:style>
  <w:style w:type="paragraph" w:customStyle="1" w:styleId="aff0">
    <w:name w:val="普通正文"/>
    <w:basedOn w:val="a"/>
    <w:qFormat/>
    <w:rsid w:val="00563D5E"/>
    <w:pPr>
      <w:spacing w:before="120" w:after="120" w:line="360" w:lineRule="auto"/>
      <w:ind w:firstLine="480"/>
    </w:pPr>
    <w:rPr>
      <w:rFonts w:ascii="Arial" w:hAnsi="Arial"/>
      <w:sz w:val="24"/>
      <w:szCs w:val="24"/>
    </w:rPr>
  </w:style>
  <w:style w:type="paragraph" w:customStyle="1" w:styleId="16">
    <w:name w:val="修订1"/>
    <w:hidden/>
    <w:uiPriority w:val="99"/>
    <w:semiHidden/>
    <w:qFormat/>
    <w:rsid w:val="00563D5E"/>
    <w:rPr>
      <w:rFonts w:ascii="宋体" w:hAnsi="宋体" w:cs="宋体"/>
      <w:sz w:val="22"/>
      <w:szCs w:val="22"/>
      <w:lang w:val="zh-CN" w:bidi="zh-CN"/>
    </w:rPr>
  </w:style>
  <w:style w:type="paragraph" w:styleId="aff1">
    <w:name w:val="List Paragraph"/>
    <w:basedOn w:val="a"/>
    <w:uiPriority w:val="99"/>
    <w:qFormat/>
    <w:rsid w:val="00563D5E"/>
    <w:pPr>
      <w:ind w:firstLine="420"/>
    </w:pPr>
  </w:style>
  <w:style w:type="character" w:customStyle="1" w:styleId="Char">
    <w:name w:val="文档结构图 Char"/>
    <w:basedOn w:val="a0"/>
    <w:link w:val="a4"/>
    <w:qFormat/>
    <w:rsid w:val="00563D5E"/>
    <w:rPr>
      <w:rFonts w:ascii="宋体" w:hAnsi="宋体" w:cs="宋体"/>
      <w:sz w:val="18"/>
      <w:szCs w:val="18"/>
      <w:lang w:val="zh-CN" w:bidi="zh-CN"/>
    </w:rPr>
  </w:style>
  <w:style w:type="paragraph" w:customStyle="1" w:styleId="Default">
    <w:name w:val="Default"/>
    <w:qFormat/>
    <w:rsid w:val="00563D5E"/>
    <w:pPr>
      <w:widowControl w:val="0"/>
    </w:pPr>
    <w:rPr>
      <w:color w:val="000000"/>
      <w:sz w:val="24"/>
      <w:szCs w:val="24"/>
    </w:rPr>
  </w:style>
  <w:style w:type="character" w:customStyle="1" w:styleId="font01">
    <w:name w:val="font01"/>
    <w:basedOn w:val="a0"/>
    <w:qFormat/>
    <w:rsid w:val="00563D5E"/>
    <w:rPr>
      <w:rFonts w:ascii="宋体" w:eastAsia="宋体" w:hAnsi="宋体" w:cs="宋体" w:hint="eastAsia"/>
      <w:color w:val="000000"/>
      <w:sz w:val="22"/>
      <w:szCs w:val="22"/>
      <w:u w:val="none"/>
    </w:rPr>
  </w:style>
  <w:style w:type="character" w:customStyle="1" w:styleId="font61">
    <w:name w:val="font61"/>
    <w:basedOn w:val="a0"/>
    <w:qFormat/>
    <w:rsid w:val="00563D5E"/>
    <w:rPr>
      <w:rFonts w:ascii="Times New Roman" w:hAnsi="Times New Roman" w:cs="Times New Roman" w:hint="default"/>
      <w:color w:val="FF0000"/>
      <w:sz w:val="21"/>
      <w:szCs w:val="21"/>
      <w:u w:val="none"/>
    </w:rPr>
  </w:style>
  <w:style w:type="character" w:customStyle="1" w:styleId="Char4">
    <w:name w:val="页眉 Char"/>
    <w:basedOn w:val="a0"/>
    <w:link w:val="ac"/>
    <w:uiPriority w:val="99"/>
    <w:semiHidden/>
    <w:rsid w:val="00563D5E"/>
    <w:rPr>
      <w:rFonts w:ascii="宋体" w:hAnsi="宋体" w:cs="宋体"/>
      <w:sz w:val="18"/>
      <w:szCs w:val="18"/>
      <w:lang w:val="zh-CN" w:bidi="zh-CN"/>
    </w:rPr>
  </w:style>
  <w:style w:type="character" w:customStyle="1" w:styleId="Char3">
    <w:name w:val="页脚 Char"/>
    <w:basedOn w:val="a0"/>
    <w:link w:val="ab"/>
    <w:uiPriority w:val="99"/>
    <w:semiHidden/>
    <w:rsid w:val="00563D5E"/>
    <w:rPr>
      <w:rFonts w:ascii="宋体" w:hAnsi="宋体" w:cs="宋体"/>
      <w:sz w:val="18"/>
      <w:szCs w:val="18"/>
      <w:lang w:val="zh-CN" w:bidi="zh-CN"/>
    </w:rPr>
  </w:style>
  <w:style w:type="character" w:customStyle="1" w:styleId="3Char">
    <w:name w:val="标题 3 Char"/>
    <w:basedOn w:val="a0"/>
    <w:link w:val="3"/>
    <w:uiPriority w:val="9"/>
    <w:semiHidden/>
    <w:rsid w:val="00563D5E"/>
    <w:rPr>
      <w:rFonts w:ascii="宋体" w:hAnsi="宋体" w:cs="宋体"/>
      <w:b/>
      <w:bCs/>
      <w:sz w:val="32"/>
      <w:szCs w:val="32"/>
      <w:lang w:val="zh-CN" w:bidi="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4"/>
    <customShpInfo spid="_x0000_s2053"/>
    <customShpInfo spid="_x0000_s2052"/>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56</Pages>
  <Words>5622</Words>
  <Characters>32047</Characters>
  <Application>Microsoft Office Word</Application>
  <DocSecurity>0</DocSecurity>
  <Lines>267</Lines>
  <Paragraphs>75</Paragraphs>
  <ScaleCrop>false</ScaleCrop>
  <Company>Organization</Company>
  <LinksUpToDate>false</LinksUpToDate>
  <CharactersWithSpaces>37594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aaa</cp:lastModifiedBy>
  <cp:revision>1000</cp:revision>
  <dcterms:created xsi:type="dcterms:W3CDTF">2023-10-18T02:28:00Z</dcterms:created>
  <dcterms:modified xsi:type="dcterms:W3CDTF">2026-07-17T06:44:00Z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Office Word 2007</vt:lpwstr>
  </property>
  <property fmtid="{D5CDD505-2E9C-101B-9397-08002B2CF9AE}" pid="4" name="LastSaved">
    <vt:filetime>2021-02-19T00:00:00Z</vt:filetime>
  </property>
  <property fmtid="{D5CDD505-2E9C-101B-9397-08002B2CF9AE}" pid="5" name="KSOProductBuildVer">
    <vt:lpwstr>2052-12.1.0.26895</vt:lpwstr>
  </property>
  <property fmtid="{D5CDD505-2E9C-101B-9397-08002B2CF9AE}" pid="6" name="ICV">
    <vt:lpwstr>B7C7988F2BEC4BDB8F008E8E8981A978_13</vt:lpwstr>
  </property>
  <property fmtid="{D5CDD505-2E9C-101B-9397-08002B2CF9AE}" pid="7" name="commondata">
    <vt:lpwstr>eyJoZGlkIjoiNjM5N2QwY2FlMDk3YTZjMGQyNDc5ODM3MjdmYjU3YWEifQ==</vt:lpwstr>
  </property>
  <property fmtid="{D5CDD505-2E9C-101B-9397-08002B2CF9AE}" pid="8" name="KSOTemplateDocerSaveRecord">
    <vt:lpwstr>eyJoZGlkIjoiNzQ0NzE2YzE2OTMzMDViNTdlNGViZTMyY2RkNTViNWUiLCJ1c2VySWQiOiI1OTE5MTk5NjYifQ==</vt:lpwstr>
  </property>
</Properties>
</file>