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4"/>
        <w:tblW w:w="5000" w:type="pct"/>
        <w:tblInd w:w="0" w:type="dxa"/>
        <w:tblLayout w:type="autofit"/>
        <w:tblCellMar>
          <w:top w:w="0" w:type="dxa"/>
          <w:left w:w="108" w:type="dxa"/>
          <w:bottom w:w="0" w:type="dxa"/>
          <w:right w:w="108" w:type="dxa"/>
        </w:tblCellMar>
      </w:tblPr>
      <w:tblGrid>
        <w:gridCol w:w="806"/>
        <w:gridCol w:w="3342"/>
        <w:gridCol w:w="2002"/>
        <w:gridCol w:w="916"/>
        <w:gridCol w:w="1027"/>
        <w:gridCol w:w="5146"/>
      </w:tblGrid>
      <w:tr w14:paraId="759989DA">
        <w:tblPrEx>
          <w:tblCellMar>
            <w:top w:w="0" w:type="dxa"/>
            <w:left w:w="108" w:type="dxa"/>
            <w:bottom w:w="0" w:type="dxa"/>
            <w:right w:w="108" w:type="dxa"/>
          </w:tblCellMar>
        </w:tblPrEx>
        <w:trPr>
          <w:trHeight w:val="441" w:hRule="atLeast"/>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0895CB01">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设备清单及施工图预算</w:t>
            </w:r>
          </w:p>
        </w:tc>
      </w:tr>
      <w:tr w14:paraId="2CC17D50">
        <w:tblPrEx>
          <w:tblCellMar>
            <w:top w:w="0" w:type="dxa"/>
            <w:left w:w="108" w:type="dxa"/>
            <w:bottom w:w="0" w:type="dxa"/>
            <w:right w:w="108" w:type="dxa"/>
          </w:tblCellMar>
        </w:tblPrEx>
        <w:trPr>
          <w:trHeight w:val="38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1E4A5BA5">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序号</w:t>
            </w:r>
          </w:p>
        </w:tc>
        <w:tc>
          <w:tcPr>
            <w:tcW w:w="1314" w:type="pct"/>
            <w:tcBorders>
              <w:top w:val="single" w:color="000000" w:sz="4" w:space="0"/>
              <w:left w:val="single" w:color="000000" w:sz="4" w:space="0"/>
              <w:bottom w:val="single" w:color="000000" w:sz="4" w:space="0"/>
              <w:right w:val="single" w:color="000000" w:sz="4" w:space="0"/>
            </w:tcBorders>
            <w:vAlign w:val="center"/>
          </w:tcPr>
          <w:p w14:paraId="25AA8EB4">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名称</w:t>
            </w:r>
          </w:p>
        </w:tc>
        <w:tc>
          <w:tcPr>
            <w:tcW w:w="808" w:type="pct"/>
            <w:tcBorders>
              <w:top w:val="single" w:color="000000" w:sz="4" w:space="0"/>
              <w:left w:val="single" w:color="000000" w:sz="4" w:space="0"/>
              <w:bottom w:val="single" w:color="000000" w:sz="4" w:space="0"/>
              <w:right w:val="single" w:color="000000" w:sz="4" w:space="0"/>
            </w:tcBorders>
            <w:vAlign w:val="center"/>
          </w:tcPr>
          <w:p w14:paraId="1B3146FD">
            <w:pPr>
              <w:widowControl/>
              <w:ind w:firstLine="44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4C7D2935">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单位</w:t>
            </w:r>
          </w:p>
        </w:tc>
        <w:tc>
          <w:tcPr>
            <w:tcW w:w="295" w:type="pct"/>
            <w:tcBorders>
              <w:top w:val="single" w:color="000000" w:sz="4" w:space="0"/>
              <w:left w:val="single" w:color="000000" w:sz="4" w:space="0"/>
              <w:bottom w:val="single" w:color="000000" w:sz="4" w:space="0"/>
              <w:right w:val="single" w:color="000000" w:sz="4" w:space="0"/>
            </w:tcBorders>
            <w:vAlign w:val="center"/>
          </w:tcPr>
          <w:p w14:paraId="78A2B329">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数量</w:t>
            </w:r>
          </w:p>
        </w:tc>
        <w:tc>
          <w:tcPr>
            <w:tcW w:w="1994" w:type="pct"/>
            <w:tcBorders>
              <w:top w:val="single" w:color="000000" w:sz="4" w:space="0"/>
              <w:left w:val="single" w:color="000000" w:sz="4" w:space="0"/>
              <w:bottom w:val="single" w:color="000000" w:sz="4" w:space="0"/>
              <w:right w:val="single" w:color="000000" w:sz="4" w:space="0"/>
            </w:tcBorders>
            <w:vAlign w:val="center"/>
          </w:tcPr>
          <w:p w14:paraId="14C03517">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备注</w:t>
            </w:r>
          </w:p>
        </w:tc>
      </w:tr>
      <w:tr w14:paraId="2588FC21">
        <w:tblPrEx>
          <w:tblCellMar>
            <w:top w:w="0" w:type="dxa"/>
            <w:left w:w="108" w:type="dxa"/>
            <w:bottom w:w="0" w:type="dxa"/>
            <w:right w:w="108" w:type="dxa"/>
          </w:tblCellMar>
        </w:tblPrEx>
        <w:trPr>
          <w:trHeight w:val="381" w:hRule="atLeast"/>
        </w:trPr>
        <w:tc>
          <w:tcPr>
            <w:tcW w:w="2420" w:type="pct"/>
            <w:gridSpan w:val="3"/>
            <w:tcBorders>
              <w:top w:val="single" w:color="000000" w:sz="4" w:space="0"/>
              <w:left w:val="single" w:color="000000" w:sz="4" w:space="0"/>
              <w:bottom w:val="single" w:color="000000" w:sz="4" w:space="0"/>
              <w:right w:val="single" w:color="000000" w:sz="4" w:space="0"/>
            </w:tcBorders>
            <w:vAlign w:val="center"/>
          </w:tcPr>
          <w:p w14:paraId="15F12442">
            <w:pPr>
              <w:widowControl/>
              <w:ind w:firstLine="440"/>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一、显示设备</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F08A24F">
            <w:pPr>
              <w:ind w:firstLine="440"/>
              <w:jc w:val="center"/>
              <w:rPr>
                <w:rFonts w:hint="eastAsia" w:ascii="宋体" w:hAnsi="宋体" w:eastAsia="宋体" w:cs="宋体"/>
                <w:color w:val="000000"/>
                <w:sz w:val="22"/>
              </w:rPr>
            </w:pP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6947A297">
            <w:pPr>
              <w:ind w:firstLine="440"/>
              <w:jc w:val="center"/>
              <w:rPr>
                <w:rFonts w:hint="eastAsia" w:ascii="宋体" w:hAnsi="宋体" w:eastAsia="宋体" w:cs="宋体"/>
                <w:color w:val="000000"/>
                <w:sz w:val="22"/>
              </w:rPr>
            </w:pPr>
          </w:p>
        </w:tc>
        <w:tc>
          <w:tcPr>
            <w:tcW w:w="1994" w:type="pct"/>
            <w:tcBorders>
              <w:top w:val="single" w:color="000000" w:sz="4" w:space="0"/>
              <w:left w:val="single" w:color="000000" w:sz="4" w:space="0"/>
              <w:bottom w:val="single" w:color="000000" w:sz="4" w:space="0"/>
              <w:right w:val="single" w:color="000000" w:sz="4" w:space="0"/>
            </w:tcBorders>
            <w:vAlign w:val="center"/>
          </w:tcPr>
          <w:p w14:paraId="7C35584A">
            <w:pPr>
              <w:ind w:firstLine="440"/>
              <w:jc w:val="center"/>
              <w:rPr>
                <w:rFonts w:hint="eastAsia" w:ascii="宋体" w:hAnsi="宋体" w:eastAsia="宋体" w:cs="宋体"/>
                <w:color w:val="000000"/>
                <w:sz w:val="22"/>
              </w:rPr>
            </w:pPr>
          </w:p>
        </w:tc>
      </w:tr>
      <w:tr w14:paraId="1281CEFA">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133D5189">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w:t>
            </w:r>
          </w:p>
        </w:tc>
        <w:tc>
          <w:tcPr>
            <w:tcW w:w="1314" w:type="pct"/>
            <w:tcBorders>
              <w:top w:val="single" w:color="000000" w:sz="4" w:space="0"/>
              <w:left w:val="single" w:color="000000" w:sz="4" w:space="0"/>
              <w:bottom w:val="single" w:color="000000" w:sz="4" w:space="0"/>
              <w:right w:val="single" w:color="000000" w:sz="4" w:space="0"/>
            </w:tcBorders>
            <w:vAlign w:val="center"/>
          </w:tcPr>
          <w:p w14:paraId="326DBC8D">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55寸液晶拼接屏（1.7mm拼缝）</w:t>
            </w:r>
          </w:p>
        </w:tc>
        <w:tc>
          <w:tcPr>
            <w:tcW w:w="808" w:type="pct"/>
            <w:tcBorders>
              <w:top w:val="single" w:color="000000" w:sz="4" w:space="0"/>
              <w:left w:val="single" w:color="000000" w:sz="4" w:space="0"/>
              <w:bottom w:val="single" w:color="000000" w:sz="4" w:space="0"/>
              <w:right w:val="single" w:color="000000" w:sz="4" w:space="0"/>
            </w:tcBorders>
            <w:vAlign w:val="center"/>
          </w:tcPr>
          <w:p w14:paraId="36E74783">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61AF41B5">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1B78A3C8">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90</w:t>
            </w:r>
          </w:p>
        </w:tc>
        <w:tc>
          <w:tcPr>
            <w:tcW w:w="1994" w:type="pct"/>
            <w:tcBorders>
              <w:top w:val="single" w:color="000000" w:sz="4" w:space="0"/>
              <w:left w:val="single" w:color="000000" w:sz="4" w:space="0"/>
              <w:bottom w:val="single" w:color="000000" w:sz="4" w:space="0"/>
              <w:right w:val="single" w:color="000000" w:sz="4" w:space="0"/>
            </w:tcBorders>
            <w:vAlign w:val="center"/>
          </w:tcPr>
          <w:p w14:paraId="7E300020">
            <w:pPr>
              <w:ind w:firstLine="440"/>
              <w:jc w:val="center"/>
              <w:rPr>
                <w:rFonts w:hint="eastAsia" w:ascii="宋体" w:hAnsi="宋体" w:eastAsia="宋体" w:cs="宋体"/>
                <w:color w:val="000000"/>
                <w:sz w:val="22"/>
              </w:rPr>
            </w:pPr>
          </w:p>
        </w:tc>
      </w:tr>
      <w:tr w14:paraId="1CE23939">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18EE1055">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2</w:t>
            </w:r>
          </w:p>
        </w:tc>
        <w:tc>
          <w:tcPr>
            <w:tcW w:w="1314" w:type="pct"/>
            <w:tcBorders>
              <w:top w:val="single" w:color="000000" w:sz="4" w:space="0"/>
              <w:left w:val="single" w:color="000000" w:sz="4" w:space="0"/>
              <w:bottom w:val="single" w:color="000000" w:sz="4" w:space="0"/>
              <w:right w:val="single" w:color="000000" w:sz="4" w:space="0"/>
            </w:tcBorders>
            <w:vAlign w:val="center"/>
          </w:tcPr>
          <w:p w14:paraId="7FF5599A">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前维护液压大屏支架</w:t>
            </w:r>
          </w:p>
        </w:tc>
        <w:tc>
          <w:tcPr>
            <w:tcW w:w="808" w:type="pct"/>
            <w:tcBorders>
              <w:top w:val="single" w:color="000000" w:sz="4" w:space="0"/>
              <w:left w:val="single" w:color="000000" w:sz="4" w:space="0"/>
              <w:bottom w:val="single" w:color="000000" w:sz="4" w:space="0"/>
              <w:right w:val="single" w:color="000000" w:sz="4" w:space="0"/>
            </w:tcBorders>
            <w:vAlign w:val="center"/>
          </w:tcPr>
          <w:p w14:paraId="027B6927">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537DA88D">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只</w:t>
            </w:r>
          </w:p>
        </w:tc>
        <w:tc>
          <w:tcPr>
            <w:tcW w:w="295" w:type="pct"/>
            <w:tcBorders>
              <w:top w:val="single" w:color="000000" w:sz="4" w:space="0"/>
              <w:left w:val="single" w:color="000000" w:sz="4" w:space="0"/>
              <w:bottom w:val="single" w:color="000000" w:sz="4" w:space="0"/>
              <w:right w:val="single" w:color="000000" w:sz="4" w:space="0"/>
            </w:tcBorders>
            <w:vAlign w:val="center"/>
          </w:tcPr>
          <w:p w14:paraId="16B80996">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90</w:t>
            </w:r>
          </w:p>
        </w:tc>
        <w:tc>
          <w:tcPr>
            <w:tcW w:w="1994" w:type="pct"/>
            <w:tcBorders>
              <w:top w:val="single" w:color="000000" w:sz="4" w:space="0"/>
              <w:left w:val="single" w:color="000000" w:sz="4" w:space="0"/>
              <w:bottom w:val="single" w:color="000000" w:sz="4" w:space="0"/>
              <w:right w:val="single" w:color="000000" w:sz="4" w:space="0"/>
            </w:tcBorders>
            <w:vAlign w:val="center"/>
          </w:tcPr>
          <w:p w14:paraId="2D547A3D">
            <w:pPr>
              <w:ind w:firstLine="440"/>
              <w:jc w:val="center"/>
              <w:rPr>
                <w:rFonts w:hint="eastAsia" w:ascii="宋体" w:hAnsi="宋体" w:eastAsia="宋体" w:cs="宋体"/>
                <w:color w:val="000000"/>
                <w:sz w:val="22"/>
              </w:rPr>
            </w:pPr>
          </w:p>
        </w:tc>
      </w:tr>
      <w:tr w14:paraId="6C9364C8">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2DBA08FD">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3</w:t>
            </w:r>
          </w:p>
        </w:tc>
        <w:tc>
          <w:tcPr>
            <w:tcW w:w="1314" w:type="pct"/>
            <w:tcBorders>
              <w:top w:val="single" w:color="000000" w:sz="4" w:space="0"/>
              <w:left w:val="single" w:color="000000" w:sz="4" w:space="0"/>
              <w:bottom w:val="single" w:color="000000" w:sz="4" w:space="0"/>
              <w:right w:val="single" w:color="000000" w:sz="4" w:space="0"/>
            </w:tcBorders>
            <w:vAlign w:val="center"/>
          </w:tcPr>
          <w:p w14:paraId="54F79E1C">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落地底座</w:t>
            </w:r>
          </w:p>
        </w:tc>
        <w:tc>
          <w:tcPr>
            <w:tcW w:w="808" w:type="pct"/>
            <w:tcBorders>
              <w:top w:val="single" w:color="000000" w:sz="4" w:space="0"/>
              <w:left w:val="single" w:color="000000" w:sz="4" w:space="0"/>
              <w:bottom w:val="single" w:color="000000" w:sz="4" w:space="0"/>
              <w:right w:val="single" w:color="000000" w:sz="4" w:space="0"/>
            </w:tcBorders>
            <w:vAlign w:val="center"/>
          </w:tcPr>
          <w:p w14:paraId="3A798DF6">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6447DE85">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套</w:t>
            </w:r>
          </w:p>
        </w:tc>
        <w:tc>
          <w:tcPr>
            <w:tcW w:w="295" w:type="pct"/>
            <w:tcBorders>
              <w:top w:val="single" w:color="000000" w:sz="4" w:space="0"/>
              <w:left w:val="single" w:color="000000" w:sz="4" w:space="0"/>
              <w:bottom w:val="single" w:color="000000" w:sz="4" w:space="0"/>
              <w:right w:val="single" w:color="000000" w:sz="4" w:space="0"/>
            </w:tcBorders>
            <w:vAlign w:val="center"/>
          </w:tcPr>
          <w:p w14:paraId="34309173">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30</w:t>
            </w:r>
          </w:p>
        </w:tc>
        <w:tc>
          <w:tcPr>
            <w:tcW w:w="1994" w:type="pct"/>
            <w:tcBorders>
              <w:top w:val="single" w:color="000000" w:sz="4" w:space="0"/>
              <w:left w:val="single" w:color="000000" w:sz="4" w:space="0"/>
              <w:bottom w:val="single" w:color="000000" w:sz="4" w:space="0"/>
              <w:right w:val="single" w:color="000000" w:sz="4" w:space="0"/>
            </w:tcBorders>
            <w:vAlign w:val="center"/>
          </w:tcPr>
          <w:p w14:paraId="4648A94A">
            <w:pPr>
              <w:ind w:firstLine="440"/>
              <w:jc w:val="center"/>
              <w:rPr>
                <w:rFonts w:hint="eastAsia" w:ascii="宋体" w:hAnsi="宋体" w:eastAsia="宋体" w:cs="宋体"/>
                <w:color w:val="000000"/>
                <w:sz w:val="22"/>
              </w:rPr>
            </w:pPr>
          </w:p>
        </w:tc>
      </w:tr>
      <w:tr w14:paraId="220792BA">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6D8E31E2">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4</w:t>
            </w:r>
          </w:p>
        </w:tc>
        <w:tc>
          <w:tcPr>
            <w:tcW w:w="1314" w:type="pct"/>
            <w:tcBorders>
              <w:top w:val="single" w:color="000000" w:sz="4" w:space="0"/>
              <w:left w:val="single" w:color="000000" w:sz="4" w:space="0"/>
              <w:bottom w:val="single" w:color="000000" w:sz="4" w:space="0"/>
              <w:right w:val="single" w:color="000000" w:sz="4" w:space="0"/>
            </w:tcBorders>
            <w:vAlign w:val="center"/>
          </w:tcPr>
          <w:p w14:paraId="031C943B">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高清视频解码器</w:t>
            </w:r>
          </w:p>
        </w:tc>
        <w:tc>
          <w:tcPr>
            <w:tcW w:w="808" w:type="pct"/>
            <w:tcBorders>
              <w:top w:val="single" w:color="000000" w:sz="4" w:space="0"/>
              <w:left w:val="single" w:color="000000" w:sz="4" w:space="0"/>
              <w:bottom w:val="single" w:color="000000" w:sz="4" w:space="0"/>
              <w:right w:val="single" w:color="000000" w:sz="4" w:space="0"/>
            </w:tcBorders>
            <w:vAlign w:val="center"/>
          </w:tcPr>
          <w:p w14:paraId="7A6F48E9">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1A4D1CAB">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1B5186A5">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10</w:t>
            </w:r>
          </w:p>
        </w:tc>
        <w:tc>
          <w:tcPr>
            <w:tcW w:w="1994" w:type="pct"/>
            <w:tcBorders>
              <w:top w:val="single" w:color="000000" w:sz="4" w:space="0"/>
              <w:left w:val="single" w:color="000000" w:sz="4" w:space="0"/>
              <w:bottom w:val="single" w:color="000000" w:sz="4" w:space="0"/>
              <w:right w:val="single" w:color="000000" w:sz="4" w:space="0"/>
            </w:tcBorders>
            <w:vAlign w:val="center"/>
          </w:tcPr>
          <w:p w14:paraId="21A71619">
            <w:pPr>
              <w:ind w:firstLine="440"/>
              <w:jc w:val="center"/>
              <w:rPr>
                <w:rFonts w:hint="eastAsia" w:ascii="宋体" w:hAnsi="宋体" w:eastAsia="宋体" w:cs="宋体"/>
                <w:color w:val="000000"/>
                <w:sz w:val="22"/>
              </w:rPr>
            </w:pPr>
          </w:p>
        </w:tc>
      </w:tr>
      <w:tr w14:paraId="52BA4ED0">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1794B4A7">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5</w:t>
            </w:r>
          </w:p>
        </w:tc>
        <w:tc>
          <w:tcPr>
            <w:tcW w:w="1314" w:type="pct"/>
            <w:tcBorders>
              <w:top w:val="single" w:color="000000" w:sz="4" w:space="0"/>
              <w:left w:val="single" w:color="000000" w:sz="4" w:space="0"/>
              <w:bottom w:val="single" w:color="000000" w:sz="4" w:space="0"/>
              <w:right w:val="single" w:color="000000" w:sz="4" w:space="0"/>
            </w:tcBorders>
            <w:vAlign w:val="center"/>
          </w:tcPr>
          <w:p w14:paraId="3EE31E4B">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10米HDMI连接线</w:t>
            </w:r>
          </w:p>
        </w:tc>
        <w:tc>
          <w:tcPr>
            <w:tcW w:w="808" w:type="pct"/>
            <w:tcBorders>
              <w:top w:val="single" w:color="000000" w:sz="4" w:space="0"/>
              <w:left w:val="single" w:color="000000" w:sz="4" w:space="0"/>
              <w:bottom w:val="single" w:color="000000" w:sz="4" w:space="0"/>
              <w:right w:val="single" w:color="000000" w:sz="4" w:space="0"/>
            </w:tcBorders>
            <w:vAlign w:val="center"/>
          </w:tcPr>
          <w:p w14:paraId="2A0E02DB">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10米HDMI连接线</w:t>
            </w:r>
          </w:p>
        </w:tc>
        <w:tc>
          <w:tcPr>
            <w:tcW w:w="289" w:type="pct"/>
            <w:tcBorders>
              <w:top w:val="single" w:color="000000" w:sz="4" w:space="0"/>
              <w:left w:val="single" w:color="000000" w:sz="4" w:space="0"/>
              <w:bottom w:val="single" w:color="000000" w:sz="4" w:space="0"/>
              <w:right w:val="single" w:color="000000" w:sz="4" w:space="0"/>
            </w:tcBorders>
            <w:vAlign w:val="center"/>
          </w:tcPr>
          <w:p w14:paraId="76905CB4">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根</w:t>
            </w:r>
          </w:p>
        </w:tc>
        <w:tc>
          <w:tcPr>
            <w:tcW w:w="295" w:type="pct"/>
            <w:tcBorders>
              <w:top w:val="single" w:color="000000" w:sz="4" w:space="0"/>
              <w:left w:val="single" w:color="000000" w:sz="4" w:space="0"/>
              <w:bottom w:val="single" w:color="000000" w:sz="4" w:space="0"/>
              <w:right w:val="single" w:color="000000" w:sz="4" w:space="0"/>
            </w:tcBorders>
            <w:vAlign w:val="center"/>
          </w:tcPr>
          <w:p w14:paraId="1B415ABB">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111</w:t>
            </w:r>
          </w:p>
        </w:tc>
        <w:tc>
          <w:tcPr>
            <w:tcW w:w="1994" w:type="pct"/>
            <w:tcBorders>
              <w:top w:val="single" w:color="000000" w:sz="4" w:space="0"/>
              <w:left w:val="single" w:color="000000" w:sz="4" w:space="0"/>
              <w:bottom w:val="single" w:color="000000" w:sz="4" w:space="0"/>
              <w:right w:val="single" w:color="000000" w:sz="4" w:space="0"/>
            </w:tcBorders>
            <w:vAlign w:val="center"/>
          </w:tcPr>
          <w:p w14:paraId="35427CCB">
            <w:pPr>
              <w:ind w:firstLine="440"/>
              <w:jc w:val="center"/>
              <w:rPr>
                <w:rFonts w:hint="eastAsia" w:ascii="宋体" w:hAnsi="宋体" w:eastAsia="宋体" w:cs="宋体"/>
                <w:color w:val="000000"/>
                <w:sz w:val="22"/>
              </w:rPr>
            </w:pPr>
          </w:p>
        </w:tc>
      </w:tr>
      <w:tr w14:paraId="1A222A8F">
        <w:tblPrEx>
          <w:tblCellMar>
            <w:top w:w="0" w:type="dxa"/>
            <w:left w:w="108" w:type="dxa"/>
            <w:bottom w:w="0" w:type="dxa"/>
            <w:right w:w="108" w:type="dxa"/>
          </w:tblCellMar>
        </w:tblPrEx>
        <w:trPr>
          <w:trHeight w:val="1020"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506E5DF3">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6</w:t>
            </w:r>
          </w:p>
        </w:tc>
        <w:tc>
          <w:tcPr>
            <w:tcW w:w="1314" w:type="pct"/>
            <w:tcBorders>
              <w:top w:val="single" w:color="000000" w:sz="4" w:space="0"/>
              <w:left w:val="single" w:color="000000" w:sz="4" w:space="0"/>
              <w:bottom w:val="single" w:color="000000" w:sz="4" w:space="0"/>
              <w:right w:val="single" w:color="000000" w:sz="4" w:space="0"/>
            </w:tcBorders>
            <w:vAlign w:val="center"/>
          </w:tcPr>
          <w:p w14:paraId="35170BB2">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86寸交互式一体机（含移动支架、翻页笔、无线传屏器</w:t>
            </w:r>
          </w:p>
        </w:tc>
        <w:tc>
          <w:tcPr>
            <w:tcW w:w="808" w:type="pct"/>
            <w:tcBorders>
              <w:top w:val="single" w:color="000000" w:sz="4" w:space="0"/>
              <w:left w:val="single" w:color="000000" w:sz="4" w:space="0"/>
              <w:bottom w:val="single" w:color="000000" w:sz="4" w:space="0"/>
              <w:right w:val="single" w:color="000000" w:sz="4" w:space="0"/>
            </w:tcBorders>
            <w:vAlign w:val="center"/>
          </w:tcPr>
          <w:p w14:paraId="50286C07">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39C52382">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5AEFF955">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w:t>
            </w:r>
          </w:p>
        </w:tc>
        <w:tc>
          <w:tcPr>
            <w:tcW w:w="1994" w:type="pct"/>
            <w:tcBorders>
              <w:top w:val="single" w:color="000000" w:sz="4" w:space="0"/>
              <w:left w:val="single" w:color="000000" w:sz="4" w:space="0"/>
              <w:bottom w:val="single" w:color="000000" w:sz="4" w:space="0"/>
              <w:right w:val="single" w:color="000000" w:sz="4" w:space="0"/>
            </w:tcBorders>
            <w:vAlign w:val="center"/>
          </w:tcPr>
          <w:p w14:paraId="433D1A2E">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焦港船闸，需要拆除新建</w:t>
            </w:r>
          </w:p>
        </w:tc>
      </w:tr>
      <w:tr w14:paraId="578B8B06">
        <w:tblPrEx>
          <w:tblCellMar>
            <w:top w:w="0" w:type="dxa"/>
            <w:left w:w="108" w:type="dxa"/>
            <w:bottom w:w="0" w:type="dxa"/>
            <w:right w:w="108" w:type="dxa"/>
          </w:tblCellMar>
        </w:tblPrEx>
        <w:trPr>
          <w:trHeight w:val="441" w:hRule="atLeast"/>
        </w:trPr>
        <w:tc>
          <w:tcPr>
            <w:tcW w:w="2420" w:type="pct"/>
            <w:gridSpan w:val="3"/>
            <w:tcBorders>
              <w:top w:val="single" w:color="000000" w:sz="4" w:space="0"/>
              <w:left w:val="single" w:color="000000" w:sz="4" w:space="0"/>
              <w:bottom w:val="single" w:color="000000" w:sz="4" w:space="0"/>
              <w:right w:val="single" w:color="000000" w:sz="4" w:space="0"/>
            </w:tcBorders>
            <w:vAlign w:val="center"/>
          </w:tcPr>
          <w:p w14:paraId="2BC76D3E">
            <w:pPr>
              <w:widowControl/>
              <w:ind w:firstLine="440"/>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二、会议发声、扩声设备</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CB6AD55">
            <w:pPr>
              <w:ind w:firstLine="440"/>
              <w:jc w:val="center"/>
              <w:rPr>
                <w:rFonts w:hint="eastAsia" w:ascii="宋体" w:hAnsi="宋体" w:eastAsia="宋体" w:cs="宋体"/>
                <w:color w:val="000000"/>
                <w:sz w:val="22"/>
              </w:rPr>
            </w:pP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27244622">
            <w:pPr>
              <w:ind w:firstLine="440"/>
              <w:jc w:val="center"/>
              <w:rPr>
                <w:rFonts w:hint="eastAsia" w:ascii="宋体" w:hAnsi="宋体" w:eastAsia="宋体" w:cs="宋体"/>
                <w:color w:val="000000"/>
                <w:sz w:val="22"/>
              </w:rPr>
            </w:pPr>
          </w:p>
        </w:tc>
        <w:tc>
          <w:tcPr>
            <w:tcW w:w="1994" w:type="pct"/>
            <w:tcBorders>
              <w:top w:val="single" w:color="000000" w:sz="4" w:space="0"/>
              <w:left w:val="single" w:color="000000" w:sz="4" w:space="0"/>
              <w:bottom w:val="single" w:color="000000" w:sz="4" w:space="0"/>
              <w:right w:val="single" w:color="000000" w:sz="4" w:space="0"/>
            </w:tcBorders>
            <w:vAlign w:val="center"/>
          </w:tcPr>
          <w:p w14:paraId="35A35F4B">
            <w:pPr>
              <w:ind w:firstLine="440"/>
              <w:jc w:val="center"/>
              <w:rPr>
                <w:rFonts w:hint="eastAsia" w:ascii="宋体" w:hAnsi="宋体" w:eastAsia="宋体" w:cs="宋体"/>
                <w:color w:val="000000"/>
                <w:sz w:val="22"/>
              </w:rPr>
            </w:pPr>
          </w:p>
        </w:tc>
      </w:tr>
      <w:tr w14:paraId="676E1B0C">
        <w:tblPrEx>
          <w:tblCellMar>
            <w:top w:w="0" w:type="dxa"/>
            <w:left w:w="108" w:type="dxa"/>
            <w:bottom w:w="0" w:type="dxa"/>
            <w:right w:w="108" w:type="dxa"/>
          </w:tblCellMar>
        </w:tblPrEx>
        <w:trPr>
          <w:trHeight w:val="441" w:hRule="atLeast"/>
        </w:trPr>
        <w:tc>
          <w:tcPr>
            <w:tcW w:w="2420" w:type="pct"/>
            <w:gridSpan w:val="3"/>
            <w:tcBorders>
              <w:top w:val="single" w:color="000000" w:sz="4" w:space="0"/>
              <w:left w:val="single" w:color="000000" w:sz="4" w:space="0"/>
              <w:bottom w:val="single" w:color="000000" w:sz="4" w:space="0"/>
              <w:right w:val="single" w:color="000000" w:sz="4" w:space="0"/>
            </w:tcBorders>
            <w:vAlign w:val="center"/>
          </w:tcPr>
          <w:p w14:paraId="1F6149A9">
            <w:pPr>
              <w:widowControl/>
              <w:ind w:firstLine="440"/>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1)、发言设备</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253A21F">
            <w:pPr>
              <w:ind w:firstLine="440"/>
              <w:jc w:val="center"/>
              <w:rPr>
                <w:rFonts w:hint="eastAsia" w:ascii="宋体" w:hAnsi="宋体" w:eastAsia="宋体" w:cs="宋体"/>
                <w:color w:val="000000"/>
                <w:sz w:val="22"/>
              </w:rPr>
            </w:pP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0D7F7547">
            <w:pPr>
              <w:ind w:firstLine="440"/>
              <w:jc w:val="center"/>
              <w:rPr>
                <w:rFonts w:hint="eastAsia" w:ascii="宋体" w:hAnsi="宋体" w:eastAsia="宋体" w:cs="宋体"/>
                <w:color w:val="000000"/>
                <w:sz w:val="22"/>
              </w:rPr>
            </w:pPr>
          </w:p>
        </w:tc>
        <w:tc>
          <w:tcPr>
            <w:tcW w:w="1994" w:type="pct"/>
            <w:tcBorders>
              <w:top w:val="single" w:color="000000" w:sz="4" w:space="0"/>
              <w:left w:val="single" w:color="000000" w:sz="4" w:space="0"/>
              <w:bottom w:val="single" w:color="000000" w:sz="4" w:space="0"/>
              <w:right w:val="single" w:color="000000" w:sz="4" w:space="0"/>
            </w:tcBorders>
            <w:vAlign w:val="center"/>
          </w:tcPr>
          <w:p w14:paraId="6DC2DB90">
            <w:pPr>
              <w:ind w:firstLine="440"/>
              <w:jc w:val="center"/>
              <w:rPr>
                <w:rFonts w:hint="eastAsia" w:ascii="宋体" w:hAnsi="宋体" w:eastAsia="宋体" w:cs="宋体"/>
                <w:color w:val="000000"/>
                <w:sz w:val="22"/>
              </w:rPr>
            </w:pPr>
          </w:p>
        </w:tc>
      </w:tr>
      <w:tr w14:paraId="0D2CFF3C">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06107F64">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w:t>
            </w:r>
          </w:p>
        </w:tc>
        <w:tc>
          <w:tcPr>
            <w:tcW w:w="1314" w:type="pct"/>
            <w:tcBorders>
              <w:top w:val="single" w:color="000000" w:sz="4" w:space="0"/>
              <w:left w:val="single" w:color="000000" w:sz="4" w:space="0"/>
              <w:bottom w:val="single" w:color="000000" w:sz="4" w:space="0"/>
              <w:right w:val="single" w:color="000000" w:sz="4" w:space="0"/>
            </w:tcBorders>
            <w:vAlign w:val="center"/>
          </w:tcPr>
          <w:p w14:paraId="41F3E59C">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话筒（一拖四）</w:t>
            </w:r>
          </w:p>
        </w:tc>
        <w:tc>
          <w:tcPr>
            <w:tcW w:w="808" w:type="pct"/>
            <w:tcBorders>
              <w:top w:val="single" w:color="000000" w:sz="4" w:space="0"/>
              <w:left w:val="single" w:color="000000" w:sz="4" w:space="0"/>
              <w:bottom w:val="single" w:color="000000" w:sz="4" w:space="0"/>
              <w:right w:val="single" w:color="000000" w:sz="4" w:space="0"/>
            </w:tcBorders>
            <w:vAlign w:val="center"/>
          </w:tcPr>
          <w:p w14:paraId="44BC7A0C">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0DA2F92D">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套</w:t>
            </w:r>
          </w:p>
        </w:tc>
        <w:tc>
          <w:tcPr>
            <w:tcW w:w="295" w:type="pct"/>
            <w:tcBorders>
              <w:top w:val="single" w:color="000000" w:sz="4" w:space="0"/>
              <w:left w:val="single" w:color="000000" w:sz="4" w:space="0"/>
              <w:bottom w:val="single" w:color="000000" w:sz="4" w:space="0"/>
              <w:right w:val="single" w:color="000000" w:sz="4" w:space="0"/>
            </w:tcBorders>
            <w:vAlign w:val="center"/>
          </w:tcPr>
          <w:p w14:paraId="403DEC85">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12</w:t>
            </w:r>
          </w:p>
        </w:tc>
        <w:tc>
          <w:tcPr>
            <w:tcW w:w="1994" w:type="pct"/>
            <w:tcBorders>
              <w:top w:val="single" w:color="000000" w:sz="4" w:space="0"/>
              <w:left w:val="single" w:color="000000" w:sz="4" w:space="0"/>
              <w:bottom w:val="single" w:color="000000" w:sz="4" w:space="0"/>
              <w:right w:val="single" w:color="000000" w:sz="4" w:space="0"/>
            </w:tcBorders>
            <w:vAlign w:val="center"/>
          </w:tcPr>
          <w:p w14:paraId="22A7747F">
            <w:pPr>
              <w:widowControl/>
              <w:ind w:firstLine="442"/>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含1个无线收发器</w:t>
            </w:r>
          </w:p>
        </w:tc>
      </w:tr>
      <w:tr w14:paraId="7D8FA63D">
        <w:tblPrEx>
          <w:tblCellMar>
            <w:top w:w="0" w:type="dxa"/>
            <w:left w:w="108" w:type="dxa"/>
            <w:bottom w:w="0" w:type="dxa"/>
            <w:right w:w="108" w:type="dxa"/>
          </w:tblCellMar>
        </w:tblPrEx>
        <w:trPr>
          <w:trHeight w:val="540"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12486522">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2</w:t>
            </w:r>
          </w:p>
        </w:tc>
        <w:tc>
          <w:tcPr>
            <w:tcW w:w="1314" w:type="pct"/>
            <w:tcBorders>
              <w:top w:val="single" w:color="000000" w:sz="4" w:space="0"/>
              <w:left w:val="single" w:color="000000" w:sz="4" w:space="0"/>
              <w:bottom w:val="single" w:color="000000" w:sz="4" w:space="0"/>
              <w:right w:val="single" w:color="000000" w:sz="4" w:space="0"/>
            </w:tcBorders>
            <w:vAlign w:val="center"/>
          </w:tcPr>
          <w:p w14:paraId="7E5C9600">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天线放大器</w:t>
            </w:r>
          </w:p>
        </w:tc>
        <w:tc>
          <w:tcPr>
            <w:tcW w:w="808" w:type="pct"/>
            <w:tcBorders>
              <w:top w:val="single" w:color="000000" w:sz="4" w:space="0"/>
              <w:left w:val="single" w:color="000000" w:sz="4" w:space="0"/>
              <w:bottom w:val="single" w:color="000000" w:sz="4" w:space="0"/>
              <w:right w:val="single" w:color="000000" w:sz="4" w:space="0"/>
            </w:tcBorders>
            <w:vAlign w:val="center"/>
          </w:tcPr>
          <w:p w14:paraId="40F3773C">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57320EBD">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套</w:t>
            </w:r>
          </w:p>
        </w:tc>
        <w:tc>
          <w:tcPr>
            <w:tcW w:w="295" w:type="pct"/>
            <w:tcBorders>
              <w:top w:val="single" w:color="000000" w:sz="4" w:space="0"/>
              <w:left w:val="single" w:color="000000" w:sz="4" w:space="0"/>
              <w:bottom w:val="single" w:color="000000" w:sz="4" w:space="0"/>
              <w:right w:val="single" w:color="000000" w:sz="4" w:space="0"/>
            </w:tcBorders>
            <w:vAlign w:val="center"/>
          </w:tcPr>
          <w:p w14:paraId="366C4F9D">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4</w:t>
            </w:r>
          </w:p>
        </w:tc>
        <w:tc>
          <w:tcPr>
            <w:tcW w:w="1994" w:type="pct"/>
            <w:tcBorders>
              <w:top w:val="single" w:color="000000" w:sz="4" w:space="0"/>
              <w:left w:val="single" w:color="000000" w:sz="4" w:space="0"/>
              <w:bottom w:val="single" w:color="000000" w:sz="4" w:space="0"/>
              <w:right w:val="single" w:color="000000" w:sz="4" w:space="0"/>
            </w:tcBorders>
            <w:vAlign w:val="center"/>
          </w:tcPr>
          <w:p w14:paraId="74370389">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南通船闸、九圩港船闸、海安船闸、市区分中心，不在一个房间内</w:t>
            </w:r>
          </w:p>
        </w:tc>
      </w:tr>
      <w:tr w14:paraId="4C5AA7BA">
        <w:tblPrEx>
          <w:tblCellMar>
            <w:top w:w="0" w:type="dxa"/>
            <w:left w:w="108" w:type="dxa"/>
            <w:bottom w:w="0" w:type="dxa"/>
            <w:right w:w="108" w:type="dxa"/>
          </w:tblCellMar>
        </w:tblPrEx>
        <w:trPr>
          <w:trHeight w:val="441" w:hRule="atLeast"/>
        </w:trPr>
        <w:tc>
          <w:tcPr>
            <w:tcW w:w="2420" w:type="pct"/>
            <w:gridSpan w:val="3"/>
            <w:tcBorders>
              <w:top w:val="single" w:color="000000" w:sz="4" w:space="0"/>
              <w:left w:val="single" w:color="000000" w:sz="4" w:space="0"/>
              <w:bottom w:val="single" w:color="000000" w:sz="4" w:space="0"/>
              <w:right w:val="single" w:color="000000" w:sz="4" w:space="0"/>
            </w:tcBorders>
            <w:vAlign w:val="center"/>
          </w:tcPr>
          <w:p w14:paraId="0AE95B96">
            <w:pPr>
              <w:widowControl/>
              <w:ind w:firstLine="440"/>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2)、扩声设备</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56B52D9">
            <w:pPr>
              <w:ind w:firstLine="440"/>
              <w:jc w:val="center"/>
              <w:rPr>
                <w:rFonts w:hint="eastAsia" w:ascii="宋体" w:hAnsi="宋体" w:eastAsia="宋体" w:cs="宋体"/>
                <w:color w:val="000000"/>
                <w:sz w:val="22"/>
              </w:rPr>
            </w:pP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71562200">
            <w:pPr>
              <w:ind w:firstLine="440"/>
              <w:jc w:val="center"/>
              <w:rPr>
                <w:rFonts w:hint="eastAsia" w:ascii="宋体" w:hAnsi="宋体" w:eastAsia="宋体" w:cs="宋体"/>
                <w:color w:val="000000"/>
                <w:sz w:val="22"/>
              </w:rPr>
            </w:pPr>
          </w:p>
        </w:tc>
        <w:tc>
          <w:tcPr>
            <w:tcW w:w="1994" w:type="pct"/>
            <w:tcBorders>
              <w:top w:val="single" w:color="000000" w:sz="4" w:space="0"/>
              <w:left w:val="single" w:color="000000" w:sz="4" w:space="0"/>
              <w:bottom w:val="single" w:color="000000" w:sz="4" w:space="0"/>
              <w:right w:val="single" w:color="000000" w:sz="4" w:space="0"/>
            </w:tcBorders>
            <w:vAlign w:val="center"/>
          </w:tcPr>
          <w:p w14:paraId="10634BAB">
            <w:pPr>
              <w:ind w:firstLine="440"/>
              <w:jc w:val="center"/>
              <w:rPr>
                <w:rFonts w:hint="eastAsia" w:ascii="宋体" w:hAnsi="宋体" w:eastAsia="宋体" w:cs="宋体"/>
                <w:color w:val="000000"/>
                <w:sz w:val="22"/>
              </w:rPr>
            </w:pPr>
          </w:p>
        </w:tc>
      </w:tr>
      <w:tr w14:paraId="13F887AE">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4CE164C9">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w:t>
            </w:r>
          </w:p>
        </w:tc>
        <w:tc>
          <w:tcPr>
            <w:tcW w:w="1314" w:type="pct"/>
            <w:tcBorders>
              <w:top w:val="single" w:color="000000" w:sz="4" w:space="0"/>
              <w:left w:val="single" w:color="000000" w:sz="4" w:space="0"/>
              <w:bottom w:val="single" w:color="000000" w:sz="4" w:space="0"/>
              <w:right w:val="single" w:color="000000" w:sz="4" w:space="0"/>
            </w:tcBorders>
            <w:vAlign w:val="center"/>
          </w:tcPr>
          <w:p w14:paraId="7DE4412B">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高端线性阵列音柱1</w:t>
            </w:r>
          </w:p>
        </w:tc>
        <w:tc>
          <w:tcPr>
            <w:tcW w:w="808" w:type="pct"/>
            <w:tcBorders>
              <w:top w:val="single" w:color="000000" w:sz="4" w:space="0"/>
              <w:left w:val="single" w:color="000000" w:sz="4" w:space="0"/>
              <w:bottom w:val="single" w:color="000000" w:sz="4" w:space="0"/>
              <w:right w:val="single" w:color="000000" w:sz="4" w:space="0"/>
            </w:tcBorders>
            <w:vAlign w:val="center"/>
          </w:tcPr>
          <w:p w14:paraId="38A4F9C5">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2C0ECAD1">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4E877C02">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20</w:t>
            </w:r>
          </w:p>
        </w:tc>
        <w:tc>
          <w:tcPr>
            <w:tcW w:w="1994" w:type="pct"/>
            <w:tcBorders>
              <w:top w:val="single" w:color="000000" w:sz="4" w:space="0"/>
              <w:left w:val="single" w:color="000000" w:sz="4" w:space="0"/>
              <w:bottom w:val="single" w:color="000000" w:sz="4" w:space="0"/>
              <w:right w:val="single" w:color="000000" w:sz="4" w:space="0"/>
            </w:tcBorders>
            <w:vAlign w:val="center"/>
          </w:tcPr>
          <w:p w14:paraId="3EAD2887">
            <w:pPr>
              <w:ind w:firstLine="440"/>
              <w:jc w:val="center"/>
              <w:rPr>
                <w:rFonts w:hint="eastAsia" w:ascii="宋体" w:hAnsi="宋体" w:eastAsia="宋体" w:cs="宋体"/>
                <w:color w:val="000000"/>
                <w:sz w:val="22"/>
              </w:rPr>
            </w:pPr>
          </w:p>
        </w:tc>
      </w:tr>
      <w:tr w14:paraId="5E6AA0B5">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4079E05F">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2</w:t>
            </w:r>
          </w:p>
        </w:tc>
        <w:tc>
          <w:tcPr>
            <w:tcW w:w="1314" w:type="pct"/>
            <w:tcBorders>
              <w:top w:val="single" w:color="000000" w:sz="4" w:space="0"/>
              <w:left w:val="single" w:color="000000" w:sz="4" w:space="0"/>
              <w:bottom w:val="single" w:color="000000" w:sz="4" w:space="0"/>
              <w:right w:val="single" w:color="000000" w:sz="4" w:space="0"/>
            </w:tcBorders>
            <w:vAlign w:val="center"/>
          </w:tcPr>
          <w:p w14:paraId="1EA18544">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高端线性阵列音柱2</w:t>
            </w:r>
          </w:p>
        </w:tc>
        <w:tc>
          <w:tcPr>
            <w:tcW w:w="808" w:type="pct"/>
            <w:tcBorders>
              <w:top w:val="single" w:color="000000" w:sz="4" w:space="0"/>
              <w:left w:val="single" w:color="000000" w:sz="4" w:space="0"/>
              <w:bottom w:val="single" w:color="000000" w:sz="4" w:space="0"/>
              <w:right w:val="single" w:color="000000" w:sz="4" w:space="0"/>
            </w:tcBorders>
            <w:vAlign w:val="center"/>
          </w:tcPr>
          <w:p w14:paraId="358232A2">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5EDD3BC7">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684B33B5">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4</w:t>
            </w:r>
          </w:p>
        </w:tc>
        <w:tc>
          <w:tcPr>
            <w:tcW w:w="1994" w:type="pct"/>
            <w:tcBorders>
              <w:top w:val="single" w:color="000000" w:sz="4" w:space="0"/>
              <w:left w:val="single" w:color="000000" w:sz="4" w:space="0"/>
              <w:bottom w:val="single" w:color="000000" w:sz="4" w:space="0"/>
              <w:right w:val="single" w:color="000000" w:sz="4" w:space="0"/>
            </w:tcBorders>
            <w:vAlign w:val="center"/>
          </w:tcPr>
          <w:p w14:paraId="280B8E9B">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九圩港、吕四</w:t>
            </w:r>
          </w:p>
        </w:tc>
      </w:tr>
      <w:tr w14:paraId="3A7AC036">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3BA415C6">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3</w:t>
            </w:r>
          </w:p>
        </w:tc>
        <w:tc>
          <w:tcPr>
            <w:tcW w:w="1314" w:type="pct"/>
            <w:tcBorders>
              <w:top w:val="single" w:color="000000" w:sz="4" w:space="0"/>
              <w:left w:val="single" w:color="000000" w:sz="4" w:space="0"/>
              <w:bottom w:val="single" w:color="000000" w:sz="4" w:space="0"/>
              <w:right w:val="single" w:color="000000" w:sz="4" w:space="0"/>
            </w:tcBorders>
            <w:vAlign w:val="center"/>
          </w:tcPr>
          <w:p w14:paraId="20E4147D">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壁挂架</w:t>
            </w:r>
          </w:p>
        </w:tc>
        <w:tc>
          <w:tcPr>
            <w:tcW w:w="808" w:type="pct"/>
            <w:tcBorders>
              <w:top w:val="single" w:color="000000" w:sz="4" w:space="0"/>
              <w:left w:val="single" w:color="000000" w:sz="4" w:space="0"/>
              <w:bottom w:val="single" w:color="000000" w:sz="4" w:space="0"/>
              <w:right w:val="single" w:color="000000" w:sz="4" w:space="0"/>
            </w:tcBorders>
            <w:vAlign w:val="center"/>
          </w:tcPr>
          <w:p w14:paraId="68F2C4CB">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壁挂架</w:t>
            </w:r>
          </w:p>
        </w:tc>
        <w:tc>
          <w:tcPr>
            <w:tcW w:w="289" w:type="pct"/>
            <w:tcBorders>
              <w:top w:val="single" w:color="000000" w:sz="4" w:space="0"/>
              <w:left w:val="single" w:color="000000" w:sz="4" w:space="0"/>
              <w:bottom w:val="single" w:color="000000" w:sz="4" w:space="0"/>
              <w:right w:val="single" w:color="000000" w:sz="4" w:space="0"/>
            </w:tcBorders>
            <w:vAlign w:val="center"/>
          </w:tcPr>
          <w:p w14:paraId="4474813A">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套</w:t>
            </w:r>
          </w:p>
        </w:tc>
        <w:tc>
          <w:tcPr>
            <w:tcW w:w="295" w:type="pct"/>
            <w:tcBorders>
              <w:top w:val="single" w:color="000000" w:sz="4" w:space="0"/>
              <w:left w:val="single" w:color="000000" w:sz="4" w:space="0"/>
              <w:bottom w:val="single" w:color="000000" w:sz="4" w:space="0"/>
              <w:right w:val="single" w:color="000000" w:sz="4" w:space="0"/>
            </w:tcBorders>
            <w:vAlign w:val="center"/>
          </w:tcPr>
          <w:p w14:paraId="448E73F9">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24</w:t>
            </w:r>
          </w:p>
        </w:tc>
        <w:tc>
          <w:tcPr>
            <w:tcW w:w="1994" w:type="pct"/>
            <w:tcBorders>
              <w:top w:val="single" w:color="000000" w:sz="4" w:space="0"/>
              <w:left w:val="single" w:color="000000" w:sz="4" w:space="0"/>
              <w:bottom w:val="single" w:color="000000" w:sz="4" w:space="0"/>
              <w:right w:val="single" w:color="000000" w:sz="4" w:space="0"/>
            </w:tcBorders>
            <w:vAlign w:val="center"/>
          </w:tcPr>
          <w:p w14:paraId="2803F27F">
            <w:pPr>
              <w:ind w:firstLine="440"/>
              <w:jc w:val="center"/>
              <w:rPr>
                <w:rFonts w:hint="eastAsia" w:ascii="宋体" w:hAnsi="宋体" w:eastAsia="宋体" w:cs="宋体"/>
                <w:color w:val="000000"/>
                <w:sz w:val="22"/>
              </w:rPr>
            </w:pPr>
          </w:p>
        </w:tc>
      </w:tr>
      <w:tr w14:paraId="095801FD">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122CBBCD">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4</w:t>
            </w:r>
          </w:p>
        </w:tc>
        <w:tc>
          <w:tcPr>
            <w:tcW w:w="1314" w:type="pct"/>
            <w:tcBorders>
              <w:top w:val="single" w:color="000000" w:sz="4" w:space="0"/>
              <w:left w:val="single" w:color="000000" w:sz="4" w:space="0"/>
              <w:bottom w:val="single" w:color="000000" w:sz="4" w:space="0"/>
              <w:right w:val="single" w:color="000000" w:sz="4" w:space="0"/>
            </w:tcBorders>
            <w:vAlign w:val="center"/>
          </w:tcPr>
          <w:p w14:paraId="592D5554">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全频音柱功放</w:t>
            </w:r>
          </w:p>
        </w:tc>
        <w:tc>
          <w:tcPr>
            <w:tcW w:w="808" w:type="pct"/>
            <w:tcBorders>
              <w:top w:val="single" w:color="000000" w:sz="4" w:space="0"/>
              <w:left w:val="single" w:color="000000" w:sz="4" w:space="0"/>
              <w:bottom w:val="single" w:color="000000" w:sz="4" w:space="0"/>
              <w:right w:val="single" w:color="000000" w:sz="4" w:space="0"/>
            </w:tcBorders>
            <w:vAlign w:val="center"/>
          </w:tcPr>
          <w:p w14:paraId="3B2F57A6">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224256DF">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套</w:t>
            </w:r>
          </w:p>
        </w:tc>
        <w:tc>
          <w:tcPr>
            <w:tcW w:w="295" w:type="pct"/>
            <w:tcBorders>
              <w:top w:val="single" w:color="000000" w:sz="4" w:space="0"/>
              <w:left w:val="single" w:color="000000" w:sz="4" w:space="0"/>
              <w:bottom w:val="single" w:color="000000" w:sz="4" w:space="0"/>
              <w:right w:val="single" w:color="000000" w:sz="4" w:space="0"/>
            </w:tcBorders>
            <w:vAlign w:val="center"/>
          </w:tcPr>
          <w:p w14:paraId="660B5B23">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12</w:t>
            </w:r>
          </w:p>
        </w:tc>
        <w:tc>
          <w:tcPr>
            <w:tcW w:w="1994" w:type="pct"/>
            <w:tcBorders>
              <w:top w:val="single" w:color="000000" w:sz="4" w:space="0"/>
              <w:left w:val="single" w:color="000000" w:sz="4" w:space="0"/>
              <w:bottom w:val="single" w:color="000000" w:sz="4" w:space="0"/>
              <w:right w:val="single" w:color="000000" w:sz="4" w:space="0"/>
            </w:tcBorders>
            <w:vAlign w:val="center"/>
          </w:tcPr>
          <w:p w14:paraId="5CB43B69">
            <w:pPr>
              <w:ind w:firstLine="440"/>
              <w:jc w:val="center"/>
              <w:rPr>
                <w:rFonts w:hint="eastAsia" w:ascii="宋体" w:hAnsi="宋体" w:eastAsia="宋体" w:cs="宋体"/>
                <w:color w:val="000000"/>
                <w:sz w:val="22"/>
              </w:rPr>
            </w:pPr>
          </w:p>
        </w:tc>
      </w:tr>
      <w:tr w14:paraId="673F5527">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10510E65">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5</w:t>
            </w:r>
          </w:p>
        </w:tc>
        <w:tc>
          <w:tcPr>
            <w:tcW w:w="1314" w:type="pct"/>
            <w:tcBorders>
              <w:top w:val="single" w:color="000000" w:sz="4" w:space="0"/>
              <w:left w:val="single" w:color="000000" w:sz="4" w:space="0"/>
              <w:bottom w:val="single" w:color="000000" w:sz="4" w:space="0"/>
              <w:right w:val="single" w:color="000000" w:sz="4" w:space="0"/>
            </w:tcBorders>
            <w:vAlign w:val="center"/>
          </w:tcPr>
          <w:p w14:paraId="10A1F71C">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AI反馈抑制器</w:t>
            </w:r>
          </w:p>
        </w:tc>
        <w:tc>
          <w:tcPr>
            <w:tcW w:w="808" w:type="pct"/>
            <w:tcBorders>
              <w:top w:val="single" w:color="000000" w:sz="4" w:space="0"/>
              <w:left w:val="single" w:color="000000" w:sz="4" w:space="0"/>
              <w:bottom w:val="single" w:color="000000" w:sz="4" w:space="0"/>
              <w:right w:val="single" w:color="000000" w:sz="4" w:space="0"/>
            </w:tcBorders>
            <w:vAlign w:val="center"/>
          </w:tcPr>
          <w:p w14:paraId="3091AC6A">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5F901DAC">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36CF2E0B">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12</w:t>
            </w:r>
          </w:p>
        </w:tc>
        <w:tc>
          <w:tcPr>
            <w:tcW w:w="1994" w:type="pct"/>
            <w:tcBorders>
              <w:top w:val="single" w:color="000000" w:sz="4" w:space="0"/>
              <w:left w:val="single" w:color="000000" w:sz="4" w:space="0"/>
              <w:bottom w:val="single" w:color="000000" w:sz="4" w:space="0"/>
              <w:right w:val="single" w:color="000000" w:sz="4" w:space="0"/>
            </w:tcBorders>
            <w:vAlign w:val="center"/>
          </w:tcPr>
          <w:p w14:paraId="45263EAD">
            <w:pPr>
              <w:ind w:firstLine="440"/>
              <w:jc w:val="center"/>
              <w:rPr>
                <w:rFonts w:hint="eastAsia" w:ascii="宋体" w:hAnsi="宋体" w:eastAsia="宋体" w:cs="宋体"/>
                <w:color w:val="000000"/>
                <w:sz w:val="22"/>
              </w:rPr>
            </w:pPr>
          </w:p>
        </w:tc>
      </w:tr>
      <w:tr w14:paraId="08036C5C">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03B29F00">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6</w:t>
            </w:r>
          </w:p>
        </w:tc>
        <w:tc>
          <w:tcPr>
            <w:tcW w:w="1314" w:type="pct"/>
            <w:tcBorders>
              <w:top w:val="single" w:color="000000" w:sz="4" w:space="0"/>
              <w:left w:val="single" w:color="000000" w:sz="4" w:space="0"/>
              <w:bottom w:val="single" w:color="000000" w:sz="4" w:space="0"/>
              <w:right w:val="single" w:color="000000" w:sz="4" w:space="0"/>
            </w:tcBorders>
            <w:vAlign w:val="center"/>
          </w:tcPr>
          <w:p w14:paraId="768A70B4">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数字音频处理器</w:t>
            </w:r>
          </w:p>
        </w:tc>
        <w:tc>
          <w:tcPr>
            <w:tcW w:w="808" w:type="pct"/>
            <w:tcBorders>
              <w:top w:val="single" w:color="000000" w:sz="4" w:space="0"/>
              <w:left w:val="single" w:color="000000" w:sz="4" w:space="0"/>
              <w:bottom w:val="single" w:color="000000" w:sz="4" w:space="0"/>
              <w:right w:val="single" w:color="000000" w:sz="4" w:space="0"/>
            </w:tcBorders>
            <w:vAlign w:val="center"/>
          </w:tcPr>
          <w:p w14:paraId="3812A1F3">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3DDBCB28">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340D9C3E">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12</w:t>
            </w:r>
          </w:p>
        </w:tc>
        <w:tc>
          <w:tcPr>
            <w:tcW w:w="1994" w:type="pct"/>
            <w:tcBorders>
              <w:top w:val="single" w:color="000000" w:sz="4" w:space="0"/>
              <w:left w:val="single" w:color="000000" w:sz="4" w:space="0"/>
              <w:bottom w:val="single" w:color="000000" w:sz="4" w:space="0"/>
              <w:right w:val="single" w:color="000000" w:sz="4" w:space="0"/>
            </w:tcBorders>
            <w:vAlign w:val="center"/>
          </w:tcPr>
          <w:p w14:paraId="092FC0C8">
            <w:pPr>
              <w:ind w:firstLine="440"/>
              <w:jc w:val="center"/>
              <w:rPr>
                <w:rFonts w:hint="eastAsia" w:ascii="宋体" w:hAnsi="宋体" w:eastAsia="宋体" w:cs="宋体"/>
                <w:color w:val="000000"/>
                <w:sz w:val="22"/>
              </w:rPr>
            </w:pPr>
          </w:p>
        </w:tc>
      </w:tr>
      <w:tr w14:paraId="515264BF">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0660C5A4">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7</w:t>
            </w:r>
          </w:p>
        </w:tc>
        <w:tc>
          <w:tcPr>
            <w:tcW w:w="1314" w:type="pct"/>
            <w:tcBorders>
              <w:top w:val="single" w:color="000000" w:sz="4" w:space="0"/>
              <w:left w:val="single" w:color="000000" w:sz="4" w:space="0"/>
              <w:bottom w:val="single" w:color="000000" w:sz="4" w:space="0"/>
              <w:right w:val="single" w:color="000000" w:sz="4" w:space="0"/>
            </w:tcBorders>
            <w:vAlign w:val="center"/>
          </w:tcPr>
          <w:p w14:paraId="498ACB3E">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时序电源</w:t>
            </w:r>
          </w:p>
        </w:tc>
        <w:tc>
          <w:tcPr>
            <w:tcW w:w="808" w:type="pct"/>
            <w:tcBorders>
              <w:top w:val="single" w:color="000000" w:sz="4" w:space="0"/>
              <w:left w:val="single" w:color="000000" w:sz="4" w:space="0"/>
              <w:bottom w:val="single" w:color="000000" w:sz="4" w:space="0"/>
              <w:right w:val="single" w:color="000000" w:sz="4" w:space="0"/>
            </w:tcBorders>
            <w:vAlign w:val="center"/>
          </w:tcPr>
          <w:p w14:paraId="6CA3D8DF">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64C3CA90">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463ED15A">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12</w:t>
            </w:r>
          </w:p>
        </w:tc>
        <w:tc>
          <w:tcPr>
            <w:tcW w:w="1994" w:type="pct"/>
            <w:tcBorders>
              <w:top w:val="single" w:color="000000" w:sz="4" w:space="0"/>
              <w:left w:val="single" w:color="000000" w:sz="4" w:space="0"/>
              <w:bottom w:val="single" w:color="000000" w:sz="4" w:space="0"/>
              <w:right w:val="single" w:color="000000" w:sz="4" w:space="0"/>
            </w:tcBorders>
            <w:vAlign w:val="center"/>
          </w:tcPr>
          <w:p w14:paraId="72F237C5">
            <w:pPr>
              <w:ind w:firstLine="440"/>
              <w:jc w:val="center"/>
              <w:rPr>
                <w:rFonts w:hint="eastAsia" w:ascii="宋体" w:hAnsi="宋体" w:eastAsia="宋体" w:cs="宋体"/>
                <w:color w:val="000000"/>
                <w:sz w:val="22"/>
              </w:rPr>
            </w:pPr>
          </w:p>
        </w:tc>
      </w:tr>
      <w:tr w14:paraId="096EEFBF">
        <w:tblPrEx>
          <w:tblCellMar>
            <w:top w:w="0" w:type="dxa"/>
            <w:left w:w="108" w:type="dxa"/>
            <w:bottom w:w="0" w:type="dxa"/>
            <w:right w:w="108" w:type="dxa"/>
          </w:tblCellMar>
        </w:tblPrEx>
        <w:trPr>
          <w:trHeight w:val="441" w:hRule="atLeast"/>
        </w:trPr>
        <w:tc>
          <w:tcPr>
            <w:tcW w:w="2420" w:type="pct"/>
            <w:gridSpan w:val="3"/>
            <w:tcBorders>
              <w:top w:val="single" w:color="000000" w:sz="4" w:space="0"/>
              <w:left w:val="single" w:color="000000" w:sz="4" w:space="0"/>
              <w:bottom w:val="single" w:color="000000" w:sz="4" w:space="0"/>
              <w:right w:val="single" w:color="000000" w:sz="4" w:space="0"/>
            </w:tcBorders>
            <w:vAlign w:val="center"/>
          </w:tcPr>
          <w:p w14:paraId="60EFC7AE">
            <w:pPr>
              <w:widowControl/>
              <w:ind w:firstLine="440"/>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3)、可视化管理设备</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9CC454F">
            <w:pPr>
              <w:ind w:firstLine="440"/>
              <w:jc w:val="center"/>
              <w:rPr>
                <w:rFonts w:hint="eastAsia" w:ascii="宋体" w:hAnsi="宋体" w:eastAsia="宋体" w:cs="宋体"/>
                <w:color w:val="000000"/>
                <w:sz w:val="22"/>
              </w:rPr>
            </w:pP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5C8BE581">
            <w:pPr>
              <w:ind w:firstLine="440"/>
              <w:jc w:val="center"/>
              <w:rPr>
                <w:rFonts w:hint="eastAsia" w:ascii="宋体" w:hAnsi="宋体" w:eastAsia="宋体" w:cs="宋体"/>
                <w:color w:val="000000"/>
                <w:sz w:val="22"/>
              </w:rPr>
            </w:pPr>
          </w:p>
        </w:tc>
        <w:tc>
          <w:tcPr>
            <w:tcW w:w="1994" w:type="pct"/>
            <w:tcBorders>
              <w:top w:val="single" w:color="000000" w:sz="4" w:space="0"/>
              <w:left w:val="single" w:color="000000" w:sz="4" w:space="0"/>
              <w:bottom w:val="single" w:color="000000" w:sz="4" w:space="0"/>
              <w:right w:val="single" w:color="000000" w:sz="4" w:space="0"/>
            </w:tcBorders>
            <w:vAlign w:val="center"/>
          </w:tcPr>
          <w:p w14:paraId="7DF05EBA">
            <w:pPr>
              <w:ind w:firstLine="440"/>
              <w:jc w:val="center"/>
              <w:rPr>
                <w:rFonts w:hint="eastAsia" w:ascii="宋体" w:hAnsi="宋体" w:eastAsia="宋体" w:cs="宋体"/>
                <w:color w:val="000000"/>
                <w:sz w:val="22"/>
              </w:rPr>
            </w:pPr>
          </w:p>
        </w:tc>
      </w:tr>
      <w:tr w14:paraId="1F74BD32">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7FF034B2">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w:t>
            </w:r>
          </w:p>
        </w:tc>
        <w:tc>
          <w:tcPr>
            <w:tcW w:w="1314" w:type="pct"/>
            <w:tcBorders>
              <w:top w:val="single" w:color="000000" w:sz="4" w:space="0"/>
              <w:left w:val="single" w:color="000000" w:sz="4" w:space="0"/>
              <w:bottom w:val="single" w:color="000000" w:sz="4" w:space="0"/>
              <w:right w:val="single" w:color="000000" w:sz="4" w:space="0"/>
            </w:tcBorders>
            <w:vAlign w:val="center"/>
          </w:tcPr>
          <w:p w14:paraId="3D22875A">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物联网数据管理主机</w:t>
            </w:r>
          </w:p>
        </w:tc>
        <w:tc>
          <w:tcPr>
            <w:tcW w:w="808" w:type="pct"/>
            <w:tcBorders>
              <w:top w:val="single" w:color="000000" w:sz="4" w:space="0"/>
              <w:left w:val="single" w:color="000000" w:sz="4" w:space="0"/>
              <w:bottom w:val="single" w:color="000000" w:sz="4" w:space="0"/>
              <w:right w:val="single" w:color="000000" w:sz="4" w:space="0"/>
            </w:tcBorders>
            <w:vAlign w:val="center"/>
          </w:tcPr>
          <w:p w14:paraId="70AF56BE">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119FA911">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套</w:t>
            </w:r>
          </w:p>
        </w:tc>
        <w:tc>
          <w:tcPr>
            <w:tcW w:w="295" w:type="pct"/>
            <w:tcBorders>
              <w:top w:val="single" w:color="000000" w:sz="4" w:space="0"/>
              <w:left w:val="single" w:color="000000" w:sz="4" w:space="0"/>
              <w:bottom w:val="single" w:color="000000" w:sz="4" w:space="0"/>
              <w:right w:val="single" w:color="000000" w:sz="4" w:space="0"/>
            </w:tcBorders>
            <w:vAlign w:val="center"/>
          </w:tcPr>
          <w:p w14:paraId="3525B656">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13</w:t>
            </w:r>
          </w:p>
        </w:tc>
        <w:tc>
          <w:tcPr>
            <w:tcW w:w="1994" w:type="pct"/>
            <w:tcBorders>
              <w:top w:val="single" w:color="000000" w:sz="4" w:space="0"/>
              <w:left w:val="single" w:color="000000" w:sz="4" w:space="0"/>
              <w:bottom w:val="single" w:color="000000" w:sz="4" w:space="0"/>
              <w:right w:val="single" w:color="000000" w:sz="4" w:space="0"/>
            </w:tcBorders>
            <w:vAlign w:val="center"/>
          </w:tcPr>
          <w:p w14:paraId="02D0CDD3">
            <w:pPr>
              <w:ind w:firstLine="440"/>
              <w:jc w:val="center"/>
              <w:rPr>
                <w:rFonts w:hint="eastAsia" w:ascii="宋体" w:hAnsi="宋体" w:eastAsia="宋体" w:cs="宋体"/>
                <w:color w:val="000000"/>
                <w:sz w:val="22"/>
              </w:rPr>
            </w:pPr>
          </w:p>
        </w:tc>
      </w:tr>
      <w:tr w14:paraId="1BF29EB2">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5C8ADAB7">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2</w:t>
            </w:r>
          </w:p>
        </w:tc>
        <w:tc>
          <w:tcPr>
            <w:tcW w:w="1314" w:type="pct"/>
            <w:tcBorders>
              <w:top w:val="single" w:color="000000" w:sz="4" w:space="0"/>
              <w:left w:val="single" w:color="000000" w:sz="4" w:space="0"/>
              <w:bottom w:val="single" w:color="000000" w:sz="4" w:space="0"/>
              <w:right w:val="single" w:color="000000" w:sz="4" w:space="0"/>
            </w:tcBorders>
            <w:vAlign w:val="center"/>
          </w:tcPr>
          <w:p w14:paraId="55F58E1F">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8通道数据处理器</w:t>
            </w:r>
          </w:p>
        </w:tc>
        <w:tc>
          <w:tcPr>
            <w:tcW w:w="808" w:type="pct"/>
            <w:tcBorders>
              <w:top w:val="single" w:color="000000" w:sz="4" w:space="0"/>
              <w:left w:val="single" w:color="000000" w:sz="4" w:space="0"/>
              <w:bottom w:val="single" w:color="000000" w:sz="4" w:space="0"/>
              <w:right w:val="single" w:color="000000" w:sz="4" w:space="0"/>
            </w:tcBorders>
            <w:vAlign w:val="center"/>
          </w:tcPr>
          <w:p w14:paraId="485A2DD4">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469CED71">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0D4DD036">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w:t>
            </w:r>
          </w:p>
        </w:tc>
        <w:tc>
          <w:tcPr>
            <w:tcW w:w="1994" w:type="pct"/>
            <w:tcBorders>
              <w:top w:val="single" w:color="000000" w:sz="4" w:space="0"/>
              <w:left w:val="single" w:color="000000" w:sz="4" w:space="0"/>
              <w:bottom w:val="single" w:color="000000" w:sz="4" w:space="0"/>
              <w:right w:val="single" w:color="000000" w:sz="4" w:space="0"/>
            </w:tcBorders>
            <w:vAlign w:val="center"/>
          </w:tcPr>
          <w:p w14:paraId="7D395804">
            <w:pPr>
              <w:ind w:firstLine="440"/>
              <w:jc w:val="center"/>
              <w:rPr>
                <w:rFonts w:hint="eastAsia" w:ascii="宋体" w:hAnsi="宋体" w:eastAsia="宋体" w:cs="宋体"/>
                <w:color w:val="000000"/>
                <w:sz w:val="22"/>
              </w:rPr>
            </w:pPr>
          </w:p>
        </w:tc>
      </w:tr>
      <w:tr w14:paraId="181214BF">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45BED546">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3</w:t>
            </w:r>
          </w:p>
        </w:tc>
        <w:tc>
          <w:tcPr>
            <w:tcW w:w="1314" w:type="pct"/>
            <w:tcBorders>
              <w:top w:val="single" w:color="000000" w:sz="4" w:space="0"/>
              <w:left w:val="single" w:color="000000" w:sz="4" w:space="0"/>
              <w:bottom w:val="single" w:color="000000" w:sz="4" w:space="0"/>
              <w:right w:val="single" w:color="000000" w:sz="4" w:space="0"/>
            </w:tcBorders>
            <w:vAlign w:val="center"/>
          </w:tcPr>
          <w:p w14:paraId="4508CAA0">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会议室协作管理软件</w:t>
            </w:r>
          </w:p>
        </w:tc>
        <w:tc>
          <w:tcPr>
            <w:tcW w:w="808" w:type="pct"/>
            <w:tcBorders>
              <w:top w:val="single" w:color="000000" w:sz="4" w:space="0"/>
              <w:left w:val="single" w:color="000000" w:sz="4" w:space="0"/>
              <w:bottom w:val="single" w:color="000000" w:sz="4" w:space="0"/>
              <w:right w:val="single" w:color="000000" w:sz="4" w:space="0"/>
            </w:tcBorders>
            <w:vAlign w:val="center"/>
          </w:tcPr>
          <w:p w14:paraId="7D52410D">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57968343">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套</w:t>
            </w:r>
          </w:p>
        </w:tc>
        <w:tc>
          <w:tcPr>
            <w:tcW w:w="295" w:type="pct"/>
            <w:tcBorders>
              <w:top w:val="single" w:color="000000" w:sz="4" w:space="0"/>
              <w:left w:val="single" w:color="000000" w:sz="4" w:space="0"/>
              <w:bottom w:val="single" w:color="000000" w:sz="4" w:space="0"/>
              <w:right w:val="single" w:color="000000" w:sz="4" w:space="0"/>
            </w:tcBorders>
            <w:vAlign w:val="center"/>
          </w:tcPr>
          <w:p w14:paraId="44367EC7">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w:t>
            </w:r>
          </w:p>
        </w:tc>
        <w:tc>
          <w:tcPr>
            <w:tcW w:w="1994" w:type="pct"/>
            <w:tcBorders>
              <w:top w:val="single" w:color="000000" w:sz="4" w:space="0"/>
              <w:left w:val="single" w:color="000000" w:sz="4" w:space="0"/>
              <w:bottom w:val="single" w:color="000000" w:sz="4" w:space="0"/>
              <w:right w:val="single" w:color="000000" w:sz="4" w:space="0"/>
            </w:tcBorders>
            <w:vAlign w:val="center"/>
          </w:tcPr>
          <w:p w14:paraId="79AA5F2C">
            <w:pPr>
              <w:ind w:firstLine="442"/>
              <w:jc w:val="center"/>
              <w:rPr>
                <w:rFonts w:hint="eastAsia" w:ascii="宋体" w:hAnsi="宋体" w:eastAsia="宋体" w:cs="宋体"/>
                <w:b/>
                <w:bCs/>
                <w:color w:val="000000"/>
                <w:sz w:val="22"/>
              </w:rPr>
            </w:pPr>
          </w:p>
        </w:tc>
      </w:tr>
      <w:tr w14:paraId="522DB4E4">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08B29D4F">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4</w:t>
            </w:r>
          </w:p>
        </w:tc>
        <w:tc>
          <w:tcPr>
            <w:tcW w:w="1314" w:type="pct"/>
            <w:tcBorders>
              <w:top w:val="single" w:color="000000" w:sz="4" w:space="0"/>
              <w:left w:val="single" w:color="000000" w:sz="4" w:space="0"/>
              <w:bottom w:val="single" w:color="000000" w:sz="4" w:space="0"/>
              <w:right w:val="single" w:color="000000" w:sz="4" w:space="0"/>
            </w:tcBorders>
            <w:vAlign w:val="center"/>
          </w:tcPr>
          <w:p w14:paraId="4749A2D6">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有线控制屏</w:t>
            </w:r>
          </w:p>
        </w:tc>
        <w:tc>
          <w:tcPr>
            <w:tcW w:w="808" w:type="pct"/>
            <w:tcBorders>
              <w:top w:val="single" w:color="000000" w:sz="4" w:space="0"/>
              <w:left w:val="single" w:color="000000" w:sz="4" w:space="0"/>
              <w:bottom w:val="single" w:color="000000" w:sz="4" w:space="0"/>
              <w:right w:val="single" w:color="000000" w:sz="4" w:space="0"/>
            </w:tcBorders>
            <w:vAlign w:val="center"/>
          </w:tcPr>
          <w:p w14:paraId="6EF8BBFD">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5750C75A">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50FCBE02">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13</w:t>
            </w:r>
          </w:p>
        </w:tc>
        <w:tc>
          <w:tcPr>
            <w:tcW w:w="1994" w:type="pct"/>
            <w:tcBorders>
              <w:top w:val="single" w:color="000000" w:sz="4" w:space="0"/>
              <w:left w:val="single" w:color="000000" w:sz="4" w:space="0"/>
              <w:bottom w:val="single" w:color="000000" w:sz="4" w:space="0"/>
              <w:right w:val="single" w:color="000000" w:sz="4" w:space="0"/>
            </w:tcBorders>
            <w:vAlign w:val="center"/>
          </w:tcPr>
          <w:p w14:paraId="0B12254D">
            <w:pPr>
              <w:ind w:firstLine="440"/>
              <w:jc w:val="center"/>
              <w:rPr>
                <w:rFonts w:hint="eastAsia" w:ascii="宋体" w:hAnsi="宋体" w:eastAsia="宋体" w:cs="宋体"/>
                <w:color w:val="000000"/>
                <w:sz w:val="22"/>
              </w:rPr>
            </w:pPr>
          </w:p>
        </w:tc>
      </w:tr>
      <w:tr w14:paraId="0C49113B">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3E817854">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5</w:t>
            </w:r>
          </w:p>
        </w:tc>
        <w:tc>
          <w:tcPr>
            <w:tcW w:w="1314" w:type="pct"/>
            <w:tcBorders>
              <w:top w:val="single" w:color="000000" w:sz="4" w:space="0"/>
              <w:left w:val="single" w:color="000000" w:sz="4" w:space="0"/>
              <w:bottom w:val="single" w:color="000000" w:sz="4" w:space="0"/>
              <w:right w:val="single" w:color="000000" w:sz="4" w:space="0"/>
            </w:tcBorders>
            <w:vAlign w:val="center"/>
          </w:tcPr>
          <w:p w14:paraId="07F1FEC4">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24口POE交换机</w:t>
            </w:r>
          </w:p>
        </w:tc>
        <w:tc>
          <w:tcPr>
            <w:tcW w:w="808" w:type="pct"/>
            <w:tcBorders>
              <w:top w:val="single" w:color="000000" w:sz="4" w:space="0"/>
              <w:left w:val="single" w:color="000000" w:sz="4" w:space="0"/>
              <w:bottom w:val="single" w:color="000000" w:sz="4" w:space="0"/>
              <w:right w:val="single" w:color="000000" w:sz="4" w:space="0"/>
            </w:tcBorders>
            <w:vAlign w:val="center"/>
          </w:tcPr>
          <w:p w14:paraId="69C76D48">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22B85952">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1547636D">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13</w:t>
            </w:r>
          </w:p>
        </w:tc>
        <w:tc>
          <w:tcPr>
            <w:tcW w:w="1994" w:type="pct"/>
            <w:tcBorders>
              <w:top w:val="single" w:color="000000" w:sz="4" w:space="0"/>
              <w:left w:val="single" w:color="000000" w:sz="4" w:space="0"/>
              <w:bottom w:val="single" w:color="000000" w:sz="4" w:space="0"/>
              <w:right w:val="single" w:color="000000" w:sz="4" w:space="0"/>
            </w:tcBorders>
            <w:vAlign w:val="center"/>
          </w:tcPr>
          <w:p w14:paraId="6EBE0EC2">
            <w:pPr>
              <w:ind w:firstLine="440"/>
              <w:jc w:val="center"/>
              <w:rPr>
                <w:rFonts w:hint="eastAsia" w:ascii="宋体" w:hAnsi="宋体" w:eastAsia="宋体" w:cs="宋体"/>
                <w:color w:val="000000"/>
                <w:sz w:val="22"/>
              </w:rPr>
            </w:pPr>
          </w:p>
        </w:tc>
      </w:tr>
      <w:tr w14:paraId="547D490E">
        <w:tblPrEx>
          <w:tblCellMar>
            <w:top w:w="0" w:type="dxa"/>
            <w:left w:w="108" w:type="dxa"/>
            <w:bottom w:w="0" w:type="dxa"/>
            <w:right w:w="108" w:type="dxa"/>
          </w:tblCellMar>
        </w:tblPrEx>
        <w:trPr>
          <w:trHeight w:val="735"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6A26B582">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6</w:t>
            </w:r>
          </w:p>
        </w:tc>
        <w:tc>
          <w:tcPr>
            <w:tcW w:w="1314" w:type="pct"/>
            <w:tcBorders>
              <w:top w:val="single" w:color="000000" w:sz="4" w:space="0"/>
              <w:left w:val="single" w:color="000000" w:sz="4" w:space="0"/>
              <w:bottom w:val="single" w:color="000000" w:sz="4" w:space="0"/>
              <w:right w:val="single" w:color="000000" w:sz="4" w:space="0"/>
            </w:tcBorders>
            <w:vAlign w:val="center"/>
          </w:tcPr>
          <w:p w14:paraId="6A0E3B74">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1.2米机柜（壁厚1.5mm国标）</w:t>
            </w:r>
          </w:p>
        </w:tc>
        <w:tc>
          <w:tcPr>
            <w:tcW w:w="808" w:type="pct"/>
            <w:tcBorders>
              <w:top w:val="single" w:color="000000" w:sz="4" w:space="0"/>
              <w:left w:val="single" w:color="000000" w:sz="4" w:space="0"/>
              <w:bottom w:val="single" w:color="000000" w:sz="4" w:space="0"/>
              <w:right w:val="single" w:color="000000" w:sz="4" w:space="0"/>
            </w:tcBorders>
            <w:vAlign w:val="center"/>
          </w:tcPr>
          <w:p w14:paraId="3F0BBB50">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1.2米机柜</w:t>
            </w:r>
          </w:p>
        </w:tc>
        <w:tc>
          <w:tcPr>
            <w:tcW w:w="289" w:type="pct"/>
            <w:tcBorders>
              <w:top w:val="single" w:color="000000" w:sz="4" w:space="0"/>
              <w:left w:val="single" w:color="000000" w:sz="4" w:space="0"/>
              <w:bottom w:val="single" w:color="000000" w:sz="4" w:space="0"/>
              <w:right w:val="single" w:color="000000" w:sz="4" w:space="0"/>
            </w:tcBorders>
            <w:vAlign w:val="center"/>
          </w:tcPr>
          <w:p w14:paraId="401DD4AA">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5374471D">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12</w:t>
            </w:r>
          </w:p>
        </w:tc>
        <w:tc>
          <w:tcPr>
            <w:tcW w:w="1994" w:type="pct"/>
            <w:tcBorders>
              <w:top w:val="single" w:color="000000" w:sz="4" w:space="0"/>
              <w:left w:val="single" w:color="000000" w:sz="4" w:space="0"/>
              <w:bottom w:val="single" w:color="000000" w:sz="4" w:space="0"/>
              <w:right w:val="single" w:color="000000" w:sz="4" w:space="0"/>
            </w:tcBorders>
            <w:vAlign w:val="center"/>
          </w:tcPr>
          <w:p w14:paraId="2ED8F6B5">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国标机柜，含运输、安装、调试</w:t>
            </w:r>
          </w:p>
        </w:tc>
      </w:tr>
      <w:tr w14:paraId="6590B89D">
        <w:tblPrEx>
          <w:tblCellMar>
            <w:top w:w="0" w:type="dxa"/>
            <w:left w:w="108" w:type="dxa"/>
            <w:bottom w:w="0" w:type="dxa"/>
            <w:right w:w="108" w:type="dxa"/>
          </w:tblCellMar>
        </w:tblPrEx>
        <w:trPr>
          <w:trHeight w:val="441" w:hRule="atLeast"/>
        </w:trPr>
        <w:tc>
          <w:tcPr>
            <w:tcW w:w="2420" w:type="pct"/>
            <w:gridSpan w:val="3"/>
            <w:tcBorders>
              <w:top w:val="single" w:color="000000" w:sz="4" w:space="0"/>
              <w:left w:val="single" w:color="000000" w:sz="4" w:space="0"/>
              <w:bottom w:val="single" w:color="000000" w:sz="4" w:space="0"/>
              <w:right w:val="single" w:color="000000" w:sz="4" w:space="0"/>
            </w:tcBorders>
            <w:vAlign w:val="center"/>
          </w:tcPr>
          <w:p w14:paraId="65688CFA">
            <w:pPr>
              <w:widowControl/>
              <w:ind w:firstLine="440"/>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4)、其他辅材</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6F54C6D">
            <w:pPr>
              <w:ind w:firstLine="440"/>
              <w:jc w:val="center"/>
              <w:rPr>
                <w:rFonts w:hint="eastAsia" w:ascii="宋体" w:hAnsi="宋体" w:eastAsia="宋体" w:cs="宋体"/>
                <w:color w:val="000000"/>
                <w:sz w:val="22"/>
              </w:rPr>
            </w:pP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3B81EA3C">
            <w:pPr>
              <w:ind w:firstLine="440"/>
              <w:jc w:val="center"/>
              <w:rPr>
                <w:rFonts w:hint="eastAsia" w:ascii="宋体" w:hAnsi="宋体" w:eastAsia="宋体" w:cs="宋体"/>
                <w:color w:val="000000"/>
                <w:sz w:val="22"/>
              </w:rPr>
            </w:pPr>
          </w:p>
        </w:tc>
        <w:tc>
          <w:tcPr>
            <w:tcW w:w="1994" w:type="pct"/>
            <w:tcBorders>
              <w:top w:val="single" w:color="000000" w:sz="4" w:space="0"/>
              <w:left w:val="single" w:color="000000" w:sz="4" w:space="0"/>
              <w:bottom w:val="single" w:color="000000" w:sz="4" w:space="0"/>
              <w:right w:val="single" w:color="000000" w:sz="4" w:space="0"/>
            </w:tcBorders>
            <w:vAlign w:val="center"/>
          </w:tcPr>
          <w:p w14:paraId="0203C45C">
            <w:pPr>
              <w:ind w:firstLine="440"/>
              <w:jc w:val="center"/>
              <w:rPr>
                <w:rFonts w:hint="eastAsia" w:ascii="宋体" w:hAnsi="宋体" w:eastAsia="宋体" w:cs="宋体"/>
                <w:color w:val="000000"/>
                <w:sz w:val="22"/>
              </w:rPr>
            </w:pPr>
          </w:p>
        </w:tc>
      </w:tr>
      <w:tr w14:paraId="2AF75100">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7C074BE8">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w:t>
            </w:r>
          </w:p>
        </w:tc>
        <w:tc>
          <w:tcPr>
            <w:tcW w:w="1314" w:type="pct"/>
            <w:tcBorders>
              <w:top w:val="single" w:color="000000" w:sz="4" w:space="0"/>
              <w:left w:val="single" w:color="000000" w:sz="4" w:space="0"/>
              <w:bottom w:val="single" w:color="000000" w:sz="4" w:space="0"/>
              <w:right w:val="single" w:color="000000" w:sz="4" w:space="0"/>
            </w:tcBorders>
            <w:vAlign w:val="center"/>
          </w:tcPr>
          <w:p w14:paraId="3EF7F134">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辅材</w:t>
            </w:r>
          </w:p>
        </w:tc>
        <w:tc>
          <w:tcPr>
            <w:tcW w:w="808" w:type="pct"/>
            <w:tcBorders>
              <w:top w:val="single" w:color="000000" w:sz="4" w:space="0"/>
              <w:left w:val="single" w:color="000000" w:sz="4" w:space="0"/>
              <w:bottom w:val="single" w:color="000000" w:sz="4" w:space="0"/>
              <w:right w:val="single" w:color="000000" w:sz="4" w:space="0"/>
            </w:tcBorders>
            <w:vAlign w:val="center"/>
          </w:tcPr>
          <w:p w14:paraId="48ED1D59">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零星的管材线材，以及接插件</w:t>
            </w:r>
          </w:p>
        </w:tc>
        <w:tc>
          <w:tcPr>
            <w:tcW w:w="289" w:type="pct"/>
            <w:tcBorders>
              <w:top w:val="single" w:color="000000" w:sz="4" w:space="0"/>
              <w:left w:val="single" w:color="000000" w:sz="4" w:space="0"/>
              <w:bottom w:val="single" w:color="000000" w:sz="4" w:space="0"/>
              <w:right w:val="single" w:color="000000" w:sz="4" w:space="0"/>
            </w:tcBorders>
            <w:vAlign w:val="center"/>
          </w:tcPr>
          <w:p w14:paraId="4B8BC7C8">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项</w:t>
            </w:r>
          </w:p>
        </w:tc>
        <w:tc>
          <w:tcPr>
            <w:tcW w:w="295" w:type="pct"/>
            <w:tcBorders>
              <w:top w:val="single" w:color="000000" w:sz="4" w:space="0"/>
              <w:left w:val="single" w:color="000000" w:sz="4" w:space="0"/>
              <w:bottom w:val="single" w:color="000000" w:sz="4" w:space="0"/>
              <w:right w:val="single" w:color="000000" w:sz="4" w:space="0"/>
            </w:tcBorders>
            <w:vAlign w:val="center"/>
          </w:tcPr>
          <w:p w14:paraId="4C7C2570">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12</w:t>
            </w:r>
          </w:p>
        </w:tc>
        <w:tc>
          <w:tcPr>
            <w:tcW w:w="1994" w:type="pct"/>
            <w:tcBorders>
              <w:top w:val="single" w:color="000000" w:sz="4" w:space="0"/>
              <w:left w:val="single" w:color="000000" w:sz="4" w:space="0"/>
              <w:bottom w:val="single" w:color="000000" w:sz="4" w:space="0"/>
              <w:right w:val="single" w:color="000000" w:sz="4" w:space="0"/>
            </w:tcBorders>
            <w:noWrap/>
            <w:vAlign w:val="center"/>
          </w:tcPr>
          <w:p w14:paraId="51B51519">
            <w:pPr>
              <w:ind w:firstLine="440"/>
              <w:rPr>
                <w:rFonts w:hint="eastAsia" w:ascii="宋体" w:hAnsi="宋体" w:eastAsia="宋体" w:cs="宋体"/>
                <w:color w:val="000000"/>
                <w:sz w:val="22"/>
              </w:rPr>
            </w:pPr>
          </w:p>
        </w:tc>
      </w:tr>
      <w:tr w14:paraId="42978552">
        <w:tblPrEx>
          <w:tblCellMar>
            <w:top w:w="0" w:type="dxa"/>
            <w:left w:w="108" w:type="dxa"/>
            <w:bottom w:w="0" w:type="dxa"/>
            <w:right w:w="108" w:type="dxa"/>
          </w:tblCellMar>
        </w:tblPrEx>
        <w:trPr>
          <w:trHeight w:val="827"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6CEB3C92">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2</w:t>
            </w:r>
          </w:p>
        </w:tc>
        <w:tc>
          <w:tcPr>
            <w:tcW w:w="1314" w:type="pct"/>
            <w:tcBorders>
              <w:top w:val="single" w:color="000000" w:sz="4" w:space="0"/>
              <w:left w:val="single" w:color="000000" w:sz="4" w:space="0"/>
              <w:bottom w:val="single" w:color="000000" w:sz="4" w:space="0"/>
              <w:right w:val="single" w:color="000000" w:sz="4" w:space="0"/>
            </w:tcBorders>
            <w:vAlign w:val="center"/>
          </w:tcPr>
          <w:p w14:paraId="177FA97F">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环境改造</w:t>
            </w:r>
          </w:p>
        </w:tc>
        <w:tc>
          <w:tcPr>
            <w:tcW w:w="808" w:type="pct"/>
            <w:tcBorders>
              <w:top w:val="single" w:color="000000" w:sz="4" w:space="0"/>
              <w:left w:val="single" w:color="000000" w:sz="4" w:space="0"/>
              <w:bottom w:val="single" w:color="000000" w:sz="4" w:space="0"/>
              <w:right w:val="single" w:color="000000" w:sz="4" w:space="0"/>
            </w:tcBorders>
            <w:vAlign w:val="center"/>
          </w:tcPr>
          <w:p w14:paraId="17963BBD">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包括顶部、墙面改造、灯光改造、移机等</w:t>
            </w:r>
          </w:p>
        </w:tc>
        <w:tc>
          <w:tcPr>
            <w:tcW w:w="289" w:type="pct"/>
            <w:tcBorders>
              <w:top w:val="single" w:color="000000" w:sz="4" w:space="0"/>
              <w:left w:val="single" w:color="000000" w:sz="4" w:space="0"/>
              <w:bottom w:val="single" w:color="000000" w:sz="4" w:space="0"/>
              <w:right w:val="single" w:color="000000" w:sz="4" w:space="0"/>
            </w:tcBorders>
            <w:vAlign w:val="center"/>
          </w:tcPr>
          <w:p w14:paraId="797E89E3">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项</w:t>
            </w:r>
          </w:p>
        </w:tc>
        <w:tc>
          <w:tcPr>
            <w:tcW w:w="295" w:type="pct"/>
            <w:tcBorders>
              <w:top w:val="single" w:color="000000" w:sz="4" w:space="0"/>
              <w:left w:val="single" w:color="000000" w:sz="4" w:space="0"/>
              <w:bottom w:val="single" w:color="000000" w:sz="4" w:space="0"/>
              <w:right w:val="single" w:color="000000" w:sz="4" w:space="0"/>
            </w:tcBorders>
            <w:vAlign w:val="center"/>
          </w:tcPr>
          <w:p w14:paraId="067CCD91">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9</w:t>
            </w:r>
          </w:p>
        </w:tc>
        <w:tc>
          <w:tcPr>
            <w:tcW w:w="1994" w:type="pct"/>
            <w:tcBorders>
              <w:top w:val="single" w:color="000000" w:sz="4" w:space="0"/>
              <w:left w:val="single" w:color="000000" w:sz="4" w:space="0"/>
              <w:bottom w:val="single" w:color="000000" w:sz="4" w:space="0"/>
              <w:right w:val="single" w:color="000000" w:sz="4" w:space="0"/>
            </w:tcBorders>
            <w:vAlign w:val="center"/>
          </w:tcPr>
          <w:p w14:paraId="7CE6F024">
            <w:pPr>
              <w:widowControl/>
              <w:ind w:firstLine="440"/>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市区分中心由原来二楼调整到三楼，启东分中心重新线路布设、理线等</w:t>
            </w:r>
          </w:p>
        </w:tc>
      </w:tr>
      <w:tr w14:paraId="18297E9A">
        <w:tblPrEx>
          <w:tblCellMar>
            <w:top w:w="0" w:type="dxa"/>
            <w:left w:w="108" w:type="dxa"/>
            <w:bottom w:w="0" w:type="dxa"/>
            <w:right w:w="108" w:type="dxa"/>
          </w:tblCellMar>
        </w:tblPrEx>
        <w:trPr>
          <w:trHeight w:val="441" w:hRule="atLeast"/>
        </w:trPr>
        <w:tc>
          <w:tcPr>
            <w:tcW w:w="3005" w:type="pct"/>
            <w:gridSpan w:val="5"/>
            <w:tcBorders>
              <w:top w:val="single" w:color="000000" w:sz="4" w:space="0"/>
              <w:left w:val="single" w:color="000000" w:sz="4" w:space="0"/>
              <w:bottom w:val="single" w:color="000000" w:sz="4" w:space="0"/>
              <w:right w:val="single" w:color="000000" w:sz="4" w:space="0"/>
            </w:tcBorders>
            <w:vAlign w:val="center"/>
          </w:tcPr>
          <w:p w14:paraId="49E27886">
            <w:pPr>
              <w:widowControl/>
              <w:ind w:firstLine="440"/>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三、视频监控设备</w:t>
            </w:r>
          </w:p>
        </w:tc>
        <w:tc>
          <w:tcPr>
            <w:tcW w:w="1994" w:type="pct"/>
            <w:tcBorders>
              <w:top w:val="single" w:color="000000" w:sz="4" w:space="0"/>
              <w:left w:val="single" w:color="000000" w:sz="4" w:space="0"/>
              <w:bottom w:val="single" w:color="000000" w:sz="4" w:space="0"/>
              <w:right w:val="single" w:color="000000" w:sz="4" w:space="0"/>
            </w:tcBorders>
            <w:noWrap/>
            <w:vAlign w:val="center"/>
          </w:tcPr>
          <w:p w14:paraId="10368F70">
            <w:pPr>
              <w:ind w:firstLine="440"/>
              <w:rPr>
                <w:rFonts w:hint="eastAsia" w:ascii="宋体" w:hAnsi="宋体" w:eastAsia="宋体" w:cs="宋体"/>
                <w:color w:val="000000"/>
                <w:sz w:val="22"/>
              </w:rPr>
            </w:pPr>
          </w:p>
        </w:tc>
      </w:tr>
      <w:tr w14:paraId="4287D1E7">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0AEA954B">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w:t>
            </w:r>
          </w:p>
        </w:tc>
        <w:tc>
          <w:tcPr>
            <w:tcW w:w="1314" w:type="pct"/>
            <w:tcBorders>
              <w:top w:val="single" w:color="000000" w:sz="4" w:space="0"/>
              <w:left w:val="single" w:color="000000" w:sz="4" w:space="0"/>
              <w:bottom w:val="single" w:color="000000" w:sz="4" w:space="0"/>
              <w:right w:val="single" w:color="000000" w:sz="4" w:space="0"/>
            </w:tcBorders>
            <w:vAlign w:val="center"/>
          </w:tcPr>
          <w:p w14:paraId="646E0C53">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视频工作站</w:t>
            </w:r>
          </w:p>
        </w:tc>
        <w:tc>
          <w:tcPr>
            <w:tcW w:w="808" w:type="pct"/>
            <w:tcBorders>
              <w:top w:val="single" w:color="000000" w:sz="4" w:space="0"/>
              <w:left w:val="single" w:color="000000" w:sz="4" w:space="0"/>
              <w:bottom w:val="single" w:color="000000" w:sz="4" w:space="0"/>
              <w:right w:val="single" w:color="000000" w:sz="4" w:space="0"/>
            </w:tcBorders>
            <w:vAlign w:val="center"/>
          </w:tcPr>
          <w:p w14:paraId="6CDBC130">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458F4400">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24308DB1">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13</w:t>
            </w:r>
          </w:p>
        </w:tc>
        <w:tc>
          <w:tcPr>
            <w:tcW w:w="1994" w:type="pct"/>
            <w:tcBorders>
              <w:top w:val="single" w:color="000000" w:sz="4" w:space="0"/>
              <w:left w:val="single" w:color="000000" w:sz="4" w:space="0"/>
              <w:bottom w:val="single" w:color="000000" w:sz="4" w:space="0"/>
              <w:right w:val="single" w:color="000000" w:sz="4" w:space="0"/>
            </w:tcBorders>
            <w:noWrap/>
            <w:vAlign w:val="center"/>
          </w:tcPr>
          <w:p w14:paraId="75B88308">
            <w:pPr>
              <w:widowControl/>
              <w:ind w:firstLine="442"/>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市场询价，内存、硬盘近期涨价，</w:t>
            </w:r>
          </w:p>
        </w:tc>
      </w:tr>
      <w:tr w14:paraId="4A7364E0">
        <w:tblPrEx>
          <w:tblCellMar>
            <w:top w:w="0" w:type="dxa"/>
            <w:left w:w="108" w:type="dxa"/>
            <w:bottom w:w="0" w:type="dxa"/>
            <w:right w:w="108" w:type="dxa"/>
          </w:tblCellMar>
        </w:tblPrEx>
        <w:trPr>
          <w:trHeight w:val="540"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6F8C5877">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2</w:t>
            </w:r>
          </w:p>
        </w:tc>
        <w:tc>
          <w:tcPr>
            <w:tcW w:w="1314" w:type="pct"/>
            <w:tcBorders>
              <w:top w:val="single" w:color="000000" w:sz="4" w:space="0"/>
              <w:left w:val="single" w:color="000000" w:sz="4" w:space="0"/>
              <w:bottom w:val="single" w:color="000000" w:sz="4" w:space="0"/>
              <w:right w:val="single" w:color="000000" w:sz="4" w:space="0"/>
            </w:tcBorders>
            <w:vAlign w:val="center"/>
          </w:tcPr>
          <w:p w14:paraId="762ACD5B">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400万智能黑光球机</w:t>
            </w:r>
          </w:p>
        </w:tc>
        <w:tc>
          <w:tcPr>
            <w:tcW w:w="808" w:type="pct"/>
            <w:tcBorders>
              <w:top w:val="single" w:color="000000" w:sz="4" w:space="0"/>
              <w:left w:val="single" w:color="000000" w:sz="4" w:space="0"/>
              <w:bottom w:val="single" w:color="000000" w:sz="4" w:space="0"/>
              <w:right w:val="single" w:color="000000" w:sz="4" w:space="0"/>
            </w:tcBorders>
            <w:vAlign w:val="center"/>
          </w:tcPr>
          <w:p w14:paraId="63150D46">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39AB21F4">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75425A37">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8</w:t>
            </w:r>
          </w:p>
        </w:tc>
        <w:tc>
          <w:tcPr>
            <w:tcW w:w="1994" w:type="pct"/>
            <w:tcBorders>
              <w:top w:val="single" w:color="000000" w:sz="4" w:space="0"/>
              <w:left w:val="single" w:color="000000" w:sz="4" w:space="0"/>
              <w:bottom w:val="single" w:color="000000" w:sz="4" w:space="0"/>
              <w:right w:val="single" w:color="000000" w:sz="4" w:space="0"/>
            </w:tcBorders>
            <w:vAlign w:val="center"/>
          </w:tcPr>
          <w:p w14:paraId="0D8BE240">
            <w:pPr>
              <w:widowControl/>
              <w:ind w:firstLine="0" w:firstLineChars="0"/>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焦港船闸2个、南通船闸2个、吕四船闸2个、海安船闸2个</w:t>
            </w:r>
          </w:p>
        </w:tc>
      </w:tr>
      <w:tr w14:paraId="4E9C3082">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47F1C4FC">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3</w:t>
            </w:r>
          </w:p>
        </w:tc>
        <w:tc>
          <w:tcPr>
            <w:tcW w:w="1314" w:type="pct"/>
            <w:tcBorders>
              <w:top w:val="single" w:color="000000" w:sz="4" w:space="0"/>
              <w:left w:val="single" w:color="000000" w:sz="4" w:space="0"/>
              <w:bottom w:val="single" w:color="000000" w:sz="4" w:space="0"/>
              <w:right w:val="single" w:color="000000" w:sz="4" w:space="0"/>
            </w:tcBorders>
            <w:vAlign w:val="center"/>
          </w:tcPr>
          <w:p w14:paraId="211EC8B2">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400万变焦全彩枪机</w:t>
            </w:r>
          </w:p>
        </w:tc>
        <w:tc>
          <w:tcPr>
            <w:tcW w:w="808" w:type="pct"/>
            <w:tcBorders>
              <w:top w:val="single" w:color="000000" w:sz="4" w:space="0"/>
              <w:left w:val="single" w:color="000000" w:sz="4" w:space="0"/>
              <w:bottom w:val="single" w:color="000000" w:sz="4" w:space="0"/>
              <w:right w:val="single" w:color="000000" w:sz="4" w:space="0"/>
            </w:tcBorders>
            <w:vAlign w:val="center"/>
          </w:tcPr>
          <w:p w14:paraId="350623A4">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47920F4A">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49615303">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4</w:t>
            </w:r>
          </w:p>
        </w:tc>
        <w:tc>
          <w:tcPr>
            <w:tcW w:w="1994" w:type="pct"/>
            <w:tcBorders>
              <w:top w:val="single" w:color="000000" w:sz="4" w:space="0"/>
              <w:left w:val="single" w:color="000000" w:sz="4" w:space="0"/>
              <w:bottom w:val="single" w:color="000000" w:sz="4" w:space="0"/>
              <w:right w:val="single" w:color="000000" w:sz="4" w:space="0"/>
            </w:tcBorders>
            <w:vAlign w:val="center"/>
          </w:tcPr>
          <w:p w14:paraId="35BA7EB8">
            <w:pPr>
              <w:widowControl/>
              <w:ind w:firstLine="0" w:firstLineChars="0"/>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南通船闸2个、吕四船闸2个</w:t>
            </w:r>
          </w:p>
        </w:tc>
      </w:tr>
      <w:tr w14:paraId="5FDB4BF2">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58FDD8FF">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4</w:t>
            </w:r>
          </w:p>
        </w:tc>
        <w:tc>
          <w:tcPr>
            <w:tcW w:w="1314" w:type="pct"/>
            <w:tcBorders>
              <w:top w:val="single" w:color="000000" w:sz="4" w:space="0"/>
              <w:left w:val="single" w:color="000000" w:sz="4" w:space="0"/>
              <w:bottom w:val="single" w:color="000000" w:sz="4" w:space="0"/>
              <w:right w:val="single" w:color="000000" w:sz="4" w:space="0"/>
            </w:tcBorders>
            <w:vAlign w:val="center"/>
          </w:tcPr>
          <w:p w14:paraId="1D7A8C73">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400万半球摄像机</w:t>
            </w:r>
          </w:p>
        </w:tc>
        <w:tc>
          <w:tcPr>
            <w:tcW w:w="808" w:type="pct"/>
            <w:tcBorders>
              <w:top w:val="single" w:color="000000" w:sz="4" w:space="0"/>
              <w:left w:val="single" w:color="000000" w:sz="4" w:space="0"/>
              <w:bottom w:val="single" w:color="000000" w:sz="4" w:space="0"/>
              <w:right w:val="single" w:color="000000" w:sz="4" w:space="0"/>
            </w:tcBorders>
            <w:vAlign w:val="center"/>
          </w:tcPr>
          <w:p w14:paraId="016ADB24">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7B65B2DD">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078BD0BC">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7</w:t>
            </w:r>
          </w:p>
        </w:tc>
        <w:tc>
          <w:tcPr>
            <w:tcW w:w="1994" w:type="pct"/>
            <w:tcBorders>
              <w:top w:val="single" w:color="000000" w:sz="4" w:space="0"/>
              <w:left w:val="single" w:color="000000" w:sz="4" w:space="0"/>
              <w:bottom w:val="single" w:color="000000" w:sz="4" w:space="0"/>
              <w:right w:val="single" w:color="000000" w:sz="4" w:space="0"/>
            </w:tcBorders>
            <w:noWrap/>
            <w:vAlign w:val="center"/>
          </w:tcPr>
          <w:p w14:paraId="19D37279">
            <w:pPr>
              <w:ind w:firstLine="440"/>
              <w:rPr>
                <w:rFonts w:hint="eastAsia" w:ascii="宋体" w:hAnsi="宋体" w:eastAsia="宋体" w:cs="宋体"/>
                <w:color w:val="000000"/>
                <w:sz w:val="22"/>
              </w:rPr>
            </w:pPr>
          </w:p>
        </w:tc>
      </w:tr>
      <w:tr w14:paraId="553C508A">
        <w:tblPrEx>
          <w:tblCellMar>
            <w:top w:w="0" w:type="dxa"/>
            <w:left w:w="108" w:type="dxa"/>
            <w:bottom w:w="0" w:type="dxa"/>
            <w:right w:w="108" w:type="dxa"/>
          </w:tblCellMar>
        </w:tblPrEx>
        <w:trPr>
          <w:trHeight w:val="441"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7AFD6165">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5</w:t>
            </w:r>
          </w:p>
        </w:tc>
        <w:tc>
          <w:tcPr>
            <w:tcW w:w="1314" w:type="pct"/>
            <w:tcBorders>
              <w:top w:val="single" w:color="000000" w:sz="4" w:space="0"/>
              <w:left w:val="single" w:color="000000" w:sz="4" w:space="0"/>
              <w:bottom w:val="single" w:color="000000" w:sz="4" w:space="0"/>
              <w:right w:val="single" w:color="000000" w:sz="4" w:space="0"/>
            </w:tcBorders>
            <w:vAlign w:val="center"/>
          </w:tcPr>
          <w:p w14:paraId="658E61C4">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摄像机接入平台授权</w:t>
            </w:r>
          </w:p>
        </w:tc>
        <w:tc>
          <w:tcPr>
            <w:tcW w:w="808" w:type="pct"/>
            <w:tcBorders>
              <w:top w:val="single" w:color="000000" w:sz="4" w:space="0"/>
              <w:left w:val="single" w:color="000000" w:sz="4" w:space="0"/>
              <w:bottom w:val="single" w:color="000000" w:sz="4" w:space="0"/>
              <w:right w:val="single" w:color="000000" w:sz="4" w:space="0"/>
            </w:tcBorders>
            <w:vAlign w:val="center"/>
          </w:tcPr>
          <w:p w14:paraId="224982A2">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平台授权</w:t>
            </w:r>
          </w:p>
        </w:tc>
        <w:tc>
          <w:tcPr>
            <w:tcW w:w="289" w:type="pct"/>
            <w:tcBorders>
              <w:top w:val="single" w:color="000000" w:sz="4" w:space="0"/>
              <w:left w:val="single" w:color="000000" w:sz="4" w:space="0"/>
              <w:bottom w:val="single" w:color="000000" w:sz="4" w:space="0"/>
              <w:right w:val="single" w:color="000000" w:sz="4" w:space="0"/>
            </w:tcBorders>
            <w:vAlign w:val="center"/>
          </w:tcPr>
          <w:p w14:paraId="79253FF0">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套</w:t>
            </w:r>
          </w:p>
        </w:tc>
        <w:tc>
          <w:tcPr>
            <w:tcW w:w="295" w:type="pct"/>
            <w:tcBorders>
              <w:top w:val="single" w:color="000000" w:sz="4" w:space="0"/>
              <w:left w:val="single" w:color="000000" w:sz="4" w:space="0"/>
              <w:bottom w:val="single" w:color="000000" w:sz="4" w:space="0"/>
              <w:right w:val="single" w:color="000000" w:sz="4" w:space="0"/>
            </w:tcBorders>
            <w:vAlign w:val="center"/>
          </w:tcPr>
          <w:p w14:paraId="2512D825">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19</w:t>
            </w:r>
          </w:p>
        </w:tc>
        <w:tc>
          <w:tcPr>
            <w:tcW w:w="1994" w:type="pct"/>
            <w:tcBorders>
              <w:top w:val="single" w:color="000000" w:sz="4" w:space="0"/>
              <w:left w:val="single" w:color="000000" w:sz="4" w:space="0"/>
              <w:bottom w:val="single" w:color="000000" w:sz="4" w:space="0"/>
              <w:right w:val="single" w:color="000000" w:sz="4" w:space="0"/>
            </w:tcBorders>
            <w:noWrap/>
            <w:vAlign w:val="center"/>
          </w:tcPr>
          <w:p w14:paraId="5EFAC3F4">
            <w:pPr>
              <w:ind w:firstLine="440"/>
              <w:rPr>
                <w:rFonts w:hint="eastAsia" w:ascii="宋体" w:hAnsi="宋体" w:eastAsia="宋体" w:cs="宋体"/>
                <w:color w:val="000000"/>
                <w:sz w:val="22"/>
              </w:rPr>
            </w:pPr>
          </w:p>
        </w:tc>
      </w:tr>
      <w:tr w14:paraId="4FE5470A">
        <w:tblPrEx>
          <w:tblCellMar>
            <w:top w:w="0" w:type="dxa"/>
            <w:left w:w="108" w:type="dxa"/>
            <w:bottom w:w="0" w:type="dxa"/>
            <w:right w:w="108" w:type="dxa"/>
          </w:tblCellMar>
        </w:tblPrEx>
        <w:trPr>
          <w:trHeight w:val="1320" w:hRule="atLeast"/>
        </w:trPr>
        <w:tc>
          <w:tcPr>
            <w:tcW w:w="298" w:type="pct"/>
            <w:tcBorders>
              <w:top w:val="single" w:color="000000" w:sz="4" w:space="0"/>
              <w:left w:val="single" w:color="000000" w:sz="4" w:space="0"/>
              <w:bottom w:val="single" w:color="000000" w:sz="4" w:space="0"/>
              <w:right w:val="single" w:color="000000" w:sz="4" w:space="0"/>
            </w:tcBorders>
            <w:vAlign w:val="center"/>
          </w:tcPr>
          <w:p w14:paraId="05EAA35D">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6</w:t>
            </w:r>
          </w:p>
        </w:tc>
        <w:tc>
          <w:tcPr>
            <w:tcW w:w="1314" w:type="pct"/>
            <w:tcBorders>
              <w:top w:val="single" w:color="000000" w:sz="4" w:space="0"/>
              <w:left w:val="single" w:color="000000" w:sz="4" w:space="0"/>
              <w:bottom w:val="single" w:color="000000" w:sz="4" w:space="0"/>
              <w:right w:val="single" w:color="000000" w:sz="4" w:space="0"/>
            </w:tcBorders>
            <w:vAlign w:val="center"/>
          </w:tcPr>
          <w:p w14:paraId="1589E979">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工业防火墙</w:t>
            </w:r>
          </w:p>
        </w:tc>
        <w:tc>
          <w:tcPr>
            <w:tcW w:w="808" w:type="pct"/>
            <w:tcBorders>
              <w:top w:val="single" w:color="000000" w:sz="4" w:space="0"/>
              <w:left w:val="single" w:color="000000" w:sz="4" w:space="0"/>
              <w:bottom w:val="single" w:color="000000" w:sz="4" w:space="0"/>
              <w:right w:val="single" w:color="000000" w:sz="4" w:space="0"/>
            </w:tcBorders>
            <w:vAlign w:val="center"/>
          </w:tcPr>
          <w:p w14:paraId="66CE93C2">
            <w:pPr>
              <w:widowControl/>
              <w:ind w:firstLine="0" w:firstLineChars="0"/>
              <w:jc w:val="both"/>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详见设计参数</w:t>
            </w:r>
          </w:p>
        </w:tc>
        <w:tc>
          <w:tcPr>
            <w:tcW w:w="289" w:type="pct"/>
            <w:tcBorders>
              <w:top w:val="single" w:color="000000" w:sz="4" w:space="0"/>
              <w:left w:val="single" w:color="000000" w:sz="4" w:space="0"/>
              <w:bottom w:val="single" w:color="000000" w:sz="4" w:space="0"/>
              <w:right w:val="single" w:color="000000" w:sz="4" w:space="0"/>
            </w:tcBorders>
            <w:vAlign w:val="center"/>
          </w:tcPr>
          <w:p w14:paraId="1E075A49">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台</w:t>
            </w:r>
          </w:p>
        </w:tc>
        <w:tc>
          <w:tcPr>
            <w:tcW w:w="295" w:type="pct"/>
            <w:tcBorders>
              <w:top w:val="single" w:color="000000" w:sz="4" w:space="0"/>
              <w:left w:val="single" w:color="000000" w:sz="4" w:space="0"/>
              <w:bottom w:val="single" w:color="000000" w:sz="4" w:space="0"/>
              <w:right w:val="single" w:color="000000" w:sz="4" w:space="0"/>
            </w:tcBorders>
            <w:vAlign w:val="center"/>
          </w:tcPr>
          <w:p w14:paraId="1B1F7013">
            <w:pPr>
              <w:widowControl/>
              <w:ind w:firstLine="440"/>
              <w:jc w:val="center"/>
              <w:textAlignment w:val="center"/>
              <w:rPr>
                <w:rFonts w:hint="eastAsia" w:ascii="宋体" w:hAnsi="宋体" w:eastAsia="宋体" w:cs="宋体"/>
                <w:color w:val="000000"/>
                <w:sz w:val="22"/>
              </w:rPr>
            </w:pPr>
            <w:r>
              <w:rPr>
                <w:rFonts w:hint="eastAsia" w:ascii="宋体" w:hAnsi="宋体" w:eastAsia="宋体" w:cs="宋体"/>
                <w:color w:val="000000"/>
                <w:kern w:val="0"/>
                <w:sz w:val="22"/>
                <w:lang w:bidi="ar"/>
              </w:rPr>
              <w:t>1</w:t>
            </w:r>
          </w:p>
        </w:tc>
        <w:tc>
          <w:tcPr>
            <w:tcW w:w="1994" w:type="pct"/>
            <w:tcBorders>
              <w:top w:val="single" w:color="000000" w:sz="4" w:space="0"/>
              <w:left w:val="single" w:color="000000" w:sz="4" w:space="0"/>
              <w:bottom w:val="single" w:color="000000" w:sz="4" w:space="0"/>
              <w:right w:val="single" w:color="000000" w:sz="4" w:space="0"/>
            </w:tcBorders>
            <w:vAlign w:val="center"/>
          </w:tcPr>
          <w:p w14:paraId="201B3C4E">
            <w:pPr>
              <w:widowControl/>
              <w:ind w:firstLine="0" w:firstLineChars="0"/>
              <w:textAlignment w:val="center"/>
              <w:rPr>
                <w:rFonts w:hint="eastAsia" w:ascii="宋体" w:hAnsi="宋体" w:eastAsia="宋体" w:cs="宋体"/>
                <w:b/>
                <w:bCs/>
                <w:color w:val="000000"/>
                <w:sz w:val="22"/>
              </w:rPr>
            </w:pPr>
            <w:r>
              <w:rPr>
                <w:rFonts w:hint="eastAsia" w:ascii="宋体" w:hAnsi="宋体" w:eastAsia="宋体" w:cs="宋体"/>
                <w:color w:val="000000"/>
                <w:kern w:val="0"/>
                <w:sz w:val="22"/>
                <w:lang w:bidi="ar"/>
              </w:rPr>
              <w:t>实际业务使用，需要高配置：2U，内存大小：16G，硬盘容量：128G SSD，网络层吞吐量：20G，应用层吞吐量：18G，防病毒吞吐量：4G，</w:t>
            </w:r>
          </w:p>
        </w:tc>
      </w:tr>
      <w:tr w14:paraId="19DAC986">
        <w:tblPrEx>
          <w:tblCellMar>
            <w:top w:w="0" w:type="dxa"/>
            <w:left w:w="108" w:type="dxa"/>
            <w:bottom w:w="0" w:type="dxa"/>
            <w:right w:w="108" w:type="dxa"/>
          </w:tblCellMar>
        </w:tblPrEx>
        <w:trPr>
          <w:trHeight w:val="441" w:hRule="atLeast"/>
        </w:trPr>
        <w:tc>
          <w:tcPr>
            <w:tcW w:w="3005" w:type="pct"/>
            <w:gridSpan w:val="5"/>
            <w:tcBorders>
              <w:top w:val="single" w:color="000000" w:sz="4" w:space="0"/>
              <w:left w:val="single" w:color="000000" w:sz="4" w:space="0"/>
              <w:bottom w:val="single" w:color="000000" w:sz="4" w:space="0"/>
              <w:right w:val="single" w:color="000000" w:sz="4" w:space="0"/>
            </w:tcBorders>
            <w:noWrap/>
            <w:vAlign w:val="center"/>
          </w:tcPr>
          <w:p w14:paraId="29E32825">
            <w:pPr>
              <w:widowControl/>
              <w:ind w:firstLine="442"/>
              <w:jc w:val="right"/>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合并</w:t>
            </w:r>
          </w:p>
        </w:tc>
        <w:tc>
          <w:tcPr>
            <w:tcW w:w="1994" w:type="pct"/>
            <w:tcBorders>
              <w:top w:val="single" w:color="000000" w:sz="4" w:space="0"/>
              <w:left w:val="single" w:color="000000" w:sz="4" w:space="0"/>
              <w:bottom w:val="single" w:color="000000" w:sz="4" w:space="0"/>
              <w:right w:val="single" w:color="000000" w:sz="4" w:space="0"/>
            </w:tcBorders>
            <w:noWrap/>
            <w:vAlign w:val="center"/>
          </w:tcPr>
          <w:p w14:paraId="0A87E14C">
            <w:pPr>
              <w:ind w:firstLine="442"/>
              <w:rPr>
                <w:rFonts w:hint="eastAsia" w:ascii="宋体" w:hAnsi="宋体" w:eastAsia="宋体" w:cs="宋体"/>
                <w:b/>
                <w:bCs/>
                <w:color w:val="000000"/>
                <w:sz w:val="22"/>
              </w:rPr>
            </w:pPr>
          </w:p>
        </w:tc>
      </w:tr>
      <w:tr w14:paraId="1EDAFD91">
        <w:tblPrEx>
          <w:tblCellMar>
            <w:top w:w="0" w:type="dxa"/>
            <w:left w:w="108" w:type="dxa"/>
            <w:bottom w:w="0" w:type="dxa"/>
            <w:right w:w="108" w:type="dxa"/>
          </w:tblCellMar>
        </w:tblPrEx>
        <w:trPr>
          <w:trHeight w:val="441" w:hRule="atLeast"/>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7971D3E5">
            <w:pPr>
              <w:widowControl/>
              <w:ind w:firstLine="442"/>
              <w:jc w:val="center"/>
              <w:textAlignment w:val="center"/>
              <w:rPr>
                <w:rFonts w:hint="eastAsia" w:ascii="宋体" w:hAnsi="宋体" w:eastAsia="宋体" w:cs="宋体"/>
                <w:b/>
                <w:bCs/>
                <w:color w:val="000000"/>
                <w:sz w:val="22"/>
              </w:rPr>
            </w:pPr>
            <w:r>
              <w:rPr>
                <w:rFonts w:hint="eastAsia" w:ascii="宋体" w:hAnsi="宋体" w:eastAsia="宋体" w:cs="宋体"/>
                <w:b/>
                <w:bCs/>
                <w:color w:val="000000"/>
                <w:kern w:val="0"/>
                <w:sz w:val="22"/>
                <w:lang w:bidi="ar"/>
              </w:rPr>
              <w:t>注：单价为综合单价，包含设备材料、运输、安装，3年质保、3年维护</w:t>
            </w:r>
          </w:p>
        </w:tc>
      </w:tr>
    </w:tbl>
    <w:p w14:paraId="523E6370">
      <w:pPr>
        <w:ind w:firstLine="0" w:firstLineChars="0"/>
        <w:rPr>
          <w:rFonts w:hint="eastAsia" w:ascii="宋体" w:hAnsi="宋体" w:eastAsia="宋体"/>
          <w:sz w:val="44"/>
          <w:szCs w:val="44"/>
        </w:rPr>
      </w:pPr>
      <w:r>
        <w:rPr>
          <w:rFonts w:ascii="宋体" w:hAnsi="宋体" w:eastAsia="宋体"/>
          <w:sz w:val="44"/>
          <w:szCs w:val="44"/>
        </w:rPr>
        <w:br w:type="page"/>
      </w:r>
    </w:p>
    <w:p w14:paraId="1E50CDF1">
      <w:pPr>
        <w:rPr>
          <w:rFonts w:ascii="宋体" w:hAnsi="宋体" w:eastAsia="宋体"/>
          <w:sz w:val="44"/>
          <w:szCs w:val="44"/>
          <w:highlight w:val="none"/>
        </w:rPr>
        <w:sectPr>
          <w:headerReference r:id="rId7" w:type="first"/>
          <w:footerReference r:id="rId10" w:type="first"/>
          <w:headerReference r:id="rId5" w:type="default"/>
          <w:footerReference r:id="rId8" w:type="default"/>
          <w:headerReference r:id="rId6" w:type="even"/>
          <w:footerReference r:id="rId9" w:type="even"/>
          <w:type w:val="continuous"/>
          <w:pgSz w:w="16839" w:h="23814"/>
          <w:pgMar w:top="1440" w:right="1800" w:bottom="1440" w:left="1800" w:header="709" w:footer="992" w:gutter="0"/>
          <w:pgNumType w:start="1"/>
          <w:cols w:space="425" w:num="1"/>
          <w:docGrid w:type="lines" w:linePitch="326" w:charSpace="0"/>
        </w:sectPr>
      </w:pPr>
    </w:p>
    <w:p w14:paraId="417673DC">
      <w:pPr>
        <w:rPr>
          <w:rFonts w:ascii="宋体" w:hAnsi="宋体" w:eastAsia="宋体"/>
          <w:sz w:val="44"/>
          <w:szCs w:val="44"/>
          <w:highlight w:val="none"/>
        </w:rPr>
      </w:pPr>
    </w:p>
    <w:p w14:paraId="03991624">
      <w:pPr>
        <w:ind w:firstLine="0" w:firstLineChars="0"/>
        <w:rPr>
          <w:rFonts w:ascii="宋体" w:hAnsi="宋体" w:eastAsia="宋体"/>
          <w:sz w:val="44"/>
          <w:szCs w:val="44"/>
          <w:highlight w:val="none"/>
        </w:rPr>
      </w:pPr>
    </w:p>
    <w:p w14:paraId="7097501C">
      <w:pPr>
        <w:ind w:firstLine="0" w:firstLineChars="0"/>
        <w:jc w:val="center"/>
        <w:rPr>
          <w:rFonts w:ascii="宋体" w:hAnsi="宋体" w:eastAsia="宋体"/>
          <w:b/>
          <w:sz w:val="52"/>
          <w:szCs w:val="52"/>
          <w:highlight w:val="none"/>
        </w:rPr>
      </w:pPr>
    </w:p>
    <w:p w14:paraId="00C8EAF7">
      <w:pPr>
        <w:autoSpaceDE w:val="0"/>
        <w:autoSpaceDN w:val="0"/>
        <w:adjustRightInd w:val="0"/>
        <w:spacing w:line="1000" w:lineRule="exact"/>
        <w:ind w:firstLine="1446"/>
        <w:jc w:val="center"/>
        <w:rPr>
          <w:rFonts w:ascii="宋体" w:hAnsi="宋体" w:eastAsia="宋体"/>
          <w:b/>
          <w:sz w:val="72"/>
          <w:szCs w:val="72"/>
          <w:highlight w:val="none"/>
        </w:rPr>
      </w:pPr>
      <w:bookmarkStart w:id="0" w:name="_Hlk145401948"/>
      <w:r>
        <w:rPr>
          <w:rFonts w:hint="eastAsia" w:ascii="宋体" w:hAnsi="宋体" w:eastAsia="宋体"/>
          <w:b/>
          <w:sz w:val="72"/>
          <w:szCs w:val="72"/>
          <w:highlight w:val="none"/>
        </w:rPr>
        <w:t>南通市港航事业发展中心县级航网运行与监测体系</w:t>
      </w:r>
    </w:p>
    <w:p w14:paraId="294AEA4D">
      <w:pPr>
        <w:autoSpaceDE w:val="0"/>
        <w:autoSpaceDN w:val="0"/>
        <w:adjustRightInd w:val="0"/>
        <w:spacing w:line="1000" w:lineRule="exact"/>
        <w:ind w:firstLine="1446"/>
        <w:jc w:val="center"/>
        <w:rPr>
          <w:rFonts w:ascii="宋体" w:hAnsi="宋体"/>
          <w:b/>
          <w:bCs/>
          <w:sz w:val="52"/>
          <w:szCs w:val="52"/>
          <w:highlight w:val="none"/>
          <w:lang w:val="zh-CN"/>
        </w:rPr>
      </w:pPr>
      <w:r>
        <w:rPr>
          <w:rFonts w:hint="eastAsia" w:ascii="宋体" w:hAnsi="宋体" w:eastAsia="宋体"/>
          <w:b/>
          <w:sz w:val="72"/>
          <w:szCs w:val="72"/>
          <w:highlight w:val="none"/>
        </w:rPr>
        <w:t>改造项目</w:t>
      </w:r>
    </w:p>
    <w:bookmarkEnd w:id="0"/>
    <w:p w14:paraId="74745F08">
      <w:pPr>
        <w:ind w:firstLine="0" w:firstLineChars="0"/>
        <w:rPr>
          <w:rFonts w:ascii="宋体" w:hAnsi="宋体" w:eastAsia="宋体"/>
          <w:b/>
          <w:sz w:val="52"/>
          <w:szCs w:val="52"/>
          <w:highlight w:val="none"/>
        </w:rPr>
      </w:pPr>
    </w:p>
    <w:p w14:paraId="6EA54F1E">
      <w:pPr>
        <w:ind w:firstLine="480"/>
        <w:rPr>
          <w:rFonts w:ascii="宋体" w:hAnsi="宋体" w:eastAsia="宋体"/>
          <w:highlight w:val="none"/>
        </w:rPr>
      </w:pPr>
    </w:p>
    <w:p w14:paraId="257D2EF2">
      <w:pPr>
        <w:ind w:firstLine="0" w:firstLineChars="0"/>
        <w:jc w:val="center"/>
        <w:rPr>
          <w:rFonts w:ascii="黑体" w:hAnsi="黑体" w:eastAsia="黑体"/>
          <w:b/>
          <w:spacing w:val="100"/>
          <w:sz w:val="180"/>
          <w:szCs w:val="180"/>
          <w:highlight w:val="none"/>
        </w:rPr>
      </w:pPr>
      <w:bookmarkStart w:id="94" w:name="_GoBack"/>
      <w:r>
        <w:rPr>
          <w:rFonts w:hint="eastAsia" w:ascii="黑体" w:hAnsi="黑体" w:eastAsia="黑体"/>
          <w:b/>
          <w:spacing w:val="100"/>
          <w:sz w:val="180"/>
          <w:szCs w:val="180"/>
          <w:highlight w:val="none"/>
        </w:rPr>
        <w:t>施 工 图 设 计</w:t>
      </w:r>
    </w:p>
    <w:bookmarkEnd w:id="94"/>
    <w:p w14:paraId="3CBC59E5">
      <w:pPr>
        <w:ind w:firstLine="0" w:firstLineChars="0"/>
        <w:jc w:val="center"/>
        <w:rPr>
          <w:rFonts w:ascii="宋体" w:hAnsi="宋体" w:eastAsia="宋体"/>
          <w:b/>
          <w:szCs w:val="21"/>
          <w:highlight w:val="none"/>
        </w:rPr>
      </w:pPr>
    </w:p>
    <w:p w14:paraId="67468B26">
      <w:pPr>
        <w:pStyle w:val="21"/>
        <w:ind w:firstLine="482"/>
        <w:rPr>
          <w:rFonts w:ascii="宋体" w:hAnsi="宋体" w:eastAsia="宋体"/>
          <w:b/>
          <w:szCs w:val="21"/>
          <w:highlight w:val="none"/>
        </w:rPr>
      </w:pPr>
    </w:p>
    <w:p w14:paraId="75523022">
      <w:pPr>
        <w:ind w:firstLine="480"/>
        <w:rPr>
          <w:highlight w:val="none"/>
        </w:rPr>
      </w:pPr>
    </w:p>
    <w:p w14:paraId="3F4A31DB">
      <w:pPr>
        <w:pStyle w:val="21"/>
        <w:ind w:firstLine="480"/>
        <w:rPr>
          <w:highlight w:val="none"/>
        </w:rPr>
      </w:pPr>
    </w:p>
    <w:p w14:paraId="125819FC">
      <w:pPr>
        <w:ind w:firstLine="0" w:firstLineChars="0"/>
        <w:rPr>
          <w:rFonts w:ascii="宋体" w:hAnsi="宋体" w:eastAsia="宋体"/>
          <w:szCs w:val="21"/>
          <w:highlight w:val="none"/>
        </w:rPr>
      </w:pPr>
    </w:p>
    <w:p w14:paraId="493BE482">
      <w:pPr>
        <w:ind w:firstLine="0" w:firstLineChars="0"/>
        <w:jc w:val="center"/>
        <w:rPr>
          <w:rFonts w:ascii="宋体" w:hAnsi="宋体" w:eastAsia="宋体"/>
          <w:szCs w:val="21"/>
          <w:highlight w:val="none"/>
        </w:rPr>
      </w:pPr>
    </w:p>
    <w:p w14:paraId="2F293A36">
      <w:pPr>
        <w:ind w:firstLine="0" w:firstLineChars="0"/>
        <w:jc w:val="center"/>
        <w:rPr>
          <w:rFonts w:ascii="宋体" w:hAnsi="宋体" w:eastAsia="宋体"/>
          <w:b/>
          <w:sz w:val="72"/>
          <w:szCs w:val="84"/>
          <w:highlight w:val="none"/>
        </w:rPr>
      </w:pP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"E:\\软件文件\\企业微信文件\\WXWork\\1688851041353636\\Cache\\Image\\2020-11\\企业微信截图_1604498001789.png" \* MERGEFORMATINET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"E:\\（DELL5458-新和）百度云盘\\我的自动备份文件夹\\桌面文件\\00正在进行项目\\软件文件\\企业微信文件\\WXWork\\1688851041353636\\Cache\\Image\\2020-11\\企业微信截图_1604498001789.png" \* MERGEFORMATINET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"E:\\（DELL5458-新和）百度云盘\\我的自动备份文件夹\\桌面文件\\00正在进行项目\\20220616开发区治安防控体系\\软件文件\\企业微信文件\\WXWork\\1688851041353636\\Cache\\Image\\2020-11\\企业微信截图_1604498001789.png"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"E:\\（DELL5458-新和）百度云盘\\我的自动备份文件夹\\桌面文件\\00正在进行项目\\20220616开发区治安防控体系\\软件文件\\企业微信文件\\WXWork\\1688851041353636\\Cache\\Image\\2020-11\\企业微信截图_1604498001789.png"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"D:\\项目\\22年\\27 开发区社会治安防控体系项目\\13 最终归档资料（20220822）\\04 南通经济技术开发区推进全国社会治安防控体系示范城市创建技防建设勘察设计项目施工图设计\\软件文件\\企业微信文件\\WXWork\\1688851041353636\\Cache\\Image\\2020-11\\企业微信截图_1604498001789.png"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"D:\\项目\\22年\\27 开发区社会治安防控体系项目\\13 最终归档资料（20220807）\\南通经济技术开发区推进全国社会治安防控体系示范城市创建技防建设勘察设计项目成果汇总  20220826\\软件文件\\企业微信文件\\WXWork\\1688851041353636\\Cache\\Image\\2020-11\\企业微信截图_1604498001789.png"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20221020开发区治安防控体系\\1方案设计\\0设计方案（成果）\\20221009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20221020开发区治安防控体系\\1方案设计\\0设计方案（成果）\\20221009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20221020开发区治安防控体系\\1方案设计\\0设计方案（成果）\\20221009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20221020开发区治安防控体系\\1方案设计\\0设计方案（成果）\\20221009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20221020开发区治安防控体系\\1方案设计\\0设计方案（成果）\\20221009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"D:\\项目\\22年\\27 开发区社会治安防控体系项目\\13 最终归档资料（20220807）\\南通经济技术开发区推进全国社会治安防控体系示范城市创建技防建设勘察设计项目成果汇总  20221008\\软件文件\\企业微信文件\\WXWork\\1688851041353636\\Cache\\Image\\2020-11\\企业微信截图_1604498001789.png"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"D:\\项目\\22年\\27 开发区社会治安防控体系项目\\13 最终归档资料（20220807）\\南通经济技术开发区推进全国社会治安防控体系示范城市创建技防建设勘察设计项目成果汇总  20221008\\软件文件\\企业微信文件\\WXWork\\1688851041353636\\Cache\\Image\\2020-11\\企业微信截图_1604498001789.png"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"D:\\项目\\22年\\27 开发区社会治安防控体系项目\\13 最终归档资料（20220807）\\南通经济技术开发区推进全国社会治安防控体系示范城市创建技防建设勘察设计项目成果汇总  20221008\\软件文件\\企业微信文件\\WXWork\\1688851041353636\\Cache\\Image\\2020-11\\企业微信截图_1604498001789.png"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"D:\\项目\\22年\\27 开发区社会治安防控体系项目\\13 最终归档资料（20220807）\\南通经济技术开发区推进全国社会治安防控体系示范城市创建技防建设勘察设计项目成果汇总  20221008\\软件文件\\企业微信文件\\WXWork\\1688851041353636\\Cache\\Image\\2020-11\\企业微信截图_1604498001789.png"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"D:\\项目\\22年\\27 开发区社会治安防控体系项目\\13 最终归档资料（20220807）\\南通经济技术开发区推进全国社会治安防控体系示范城市创建技防建设勘察设计项目成果汇总  20221008\\软件文件\\企业微信文件\\WXWork\\1688851041353636\\Cache\\Image\\2020-11\\企业微信截图_1604498001789.png"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"D:\\项目\\22年\\27 开发区社会治安防控体系项目\\13 最终归档资料（20220807）\\南通经济技术开发区推进全国社会治安防控体系示范城市创建技防建设勘察设计项目成果汇总  20221008\\软件文件\\企业微信文件\\WXWork\\1688851041353636\\Cache\\Image\\2020-11\\企业微信截图_1604498001789.png"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"D:\\项目\\22年\\27 开发区社会治安防控体系项目\\13 最终归档资料（20220807）\\南通经济技术开发区推进全国社会治安防控体系示范城市创建技防建设勘察设计项目成果汇总  20221026\\软件文件\\企业微信文件\\WXWork\\1688851041353636\\Cache\\Image\\2020-11\\企业微信截图_1604498001789.png"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20221020开发区治安防控体系\\1方案设计\\0设计方案（成果）\\20221031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20221020开发区治安防控体系\\1方案设计\\0设计方案（成果）\\20221031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20221020开发区治安防控体系\\1方案设计\\0设计方案（成果）\\20221031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百度云同步盘\\我的自动备份文件夹\\桌面文件\\00正在进行项目\\20230427开发区治安防控体系\\1方案设计\\0设计方案（成果）\\20230505设计成果（归档）\\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"D:\\项目\\23年\\软件文件\\企业微信文件\\WXWork\\1688851041353636\\Cache\\Image\\2020-11\\企业微信截图_1604498001789.png"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"D:\\项目\\23年\\软件文件\\企业微信文件\\WXWork\\1688851041353636\\Cache\\Image\\2020-11\\企业微信截图_1604498001789.png"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"D:\\项目\\23年\\软件文件\\企业微信文件\\WXWork\\1688851041353636\\Cache\\Image\\2020-11\\企业微信截图_1604498001789.png"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"D:\\项目\\23年\\40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"D:\\项目\\23年\\40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"D:\\项目\\23年\\40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"D:\\项目\\23年\\40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"D:\\项目\\项目\\23年\\40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"E:\\T14 GEN3文件\\0电脑桌面文件\\软件文件\\企业微信文件\\WXWork\\1688851041353636\\Cache\\Image\\2020-11\\企业微信截图_1604498001789.png"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"E:\\T14 GEN3文件\\0电脑桌面文件\\软件文件\\企业微信文件\\WXWork\\1688851041353636\\Cache\\Image\\2020-11\\企业微信截图_1604498001789.png"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"G:\\项目\\项目\\23年\\40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"G:\\项目\\项目\\23年\\40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"G:\\项目\\项目\\23年\\40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开发区2023年治安防控体系设计\\设计资料（审核修改20240327） 上会讨论版本修改\\软件文件\\企业微信文件\\WXWork\\1688851041353636\\Cache\\Image\\2020-11\\企业微信截图_1604498001789.png"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开发区2023年治安防控体系设计\\设计资料（审核修改20240327） 上会讨论版本修改\\软件文件\\企业微信文件\\WXWork\\1688851041353636\\Cache\\Image\\2020-11\\企业微信截图_1604498001789.png"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开发区2023年治安防控体系设计\\设计资料（审核修改20240327） 上会讨论版本修改\\软件文件\\企业微信文件\\WXWork\\1688851041353636\\Cache\\Image\\2020-11\\企业微信截图_1604498001789.png"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"C:\\Users\\86180\\Documents\\WeChat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"C:\\Users\\86180\\Documents\\WeChat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开发区2023年治安防控体系设计\\设计资料（审核修改20240328） 上会讨论版本完善\\图纸(20240327)\\图纸\\Documents\\WeChat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开发区2023年治安防控体系设计\\设计资料（审核修改20240328） 上会讨论版本完善\\图纸(20240327)\\图纸\\Documents\\WeChat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开发区2023年治安防控体系设计\\设计资料（审核修改20240328） 上会讨论版本完善\\图纸(20240327)\\图纸\\Documents\\WeChat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开发区2023年治安防控体系设计\\设计资料（审核修改20240328） 上会讨论版本完善\\图纸(20240327)\\图纸\\Documents\\WeChat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开发区2023年治安防控体系设计\\设计资料（审核修改20240328） 上会讨论版本完善\\图纸(20240330)\\图纸\\Documents\\WeChat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"C:\\Users\\86180\\Desktop\\Documents\\WeChat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"C:\\Users\\86180\\Desktop\\Documents\\WeChat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"C:\\Users\\86180\\Desktop\\Documents\\WeChat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开发区2023年治安防控体系设计\\设计资料（审核修改20240401） 上会讨论版本完善\\图纸(20240401)\\图纸v0.2\\Documents\\WeChat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开发区2023年治安防控体系设计\\设计资料（审核修改20240401） 上会讨论版本完善\\图纸(20240401)\\图纸v0.2\\Documents\\WeChat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开发区2023年治安防控体系设计\\设计资料（审核修改20240401） 上会讨论版本完善\\图纸(20240401)\\图纸v0.2\\Documents\\WeChat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开发区2023年治安防控体系设计\\设计资料（审核修改20240406） 上会讨论版本完善\\图纸(20240401)\\图纸v0.2\\Documents\\WeChat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开发区2023年治安防控体系设计\\设计资料（审核修改20240406） 上会讨论版本完善\\图纸(20240406)\\图纸v0.2\\Documents\\WeChat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"C:\\Users\\Administrator\\AppData\\Local\\Temp\\360zip$Temp\\Documents\\WeChat Files\\wxid_63zwbh8p6h2v22\\FileStorage\\File\\Documents\\WeChat Files\\wxid_63zwbh8p6h2v22\\FileStorage\\File\\2024-03\\设计资料（审核修改20240328） 上会讨论版本完善\\设计资料（审核修改20240328） 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开发区2023年治安防控体系设计\\设计资料（审核修改20240406） 上会讨论版本完善\\图纸(20240406)\\图纸v0.2\\AppData\\Local\\Temp\\360zip$Temp\\Documents\\WeChat%20Files\\wxid_63zwbh8p6h2v22\\FileStorage\\File\\Documents\\WeChat%20Files\\wxid_63zwbh8p6h2v22\\FileStorage\\File\\2024-03\\设计资料（审核修改20240328）%20上会讨论版本完善\\设计资料（审核修改20240328）%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开发区2023年治安防控体系设计\\设计资料（审核修改20240406） 上会讨论版本完善\\图纸(20240406)\\图纸v0.2\\AppData\\Local\\Temp\\360zip$Temp\\Documents\\WeChat%20Files\\wxid_63zwbh8p6h2v22\\FileStorage\\File\\Documents\\WeChat%20Files\\wxid_63zwbh8p6h2v22\\FileStorage\\File\\2024-03\\设计资料（审核修改20240328）%20上会讨论版本完善\\设计资料（审核修改20240328）%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开发区2023年治安防控体系设计\\设计资料（审核修改20240406） 上会讨论版本完善\\图纸(20240406)\\图纸v0.2\\AppData\\Local\\Temp\\360zip$Temp\\Documents\\WeChat%20Files\\wxid_63zwbh8p6h2v22\\FileStorage\\File\\Documents\\WeChat%20Files\\wxid_63zwbh8p6h2v22\\FileStorage\\File\\2024-03\\设计资料（审核修改20240328）%20上会讨论版本完善\\设计资料（审核修改20240328）%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开发区2023年治安防控体系设计\\设计资料（审核修改20240406） 上会讨论版本完善\\图纸(20240406)\\图纸v0.2\\AppData\\Local\\Temp\\360zip$Temp\\Documents\\WeChat%20Files\\wxid_63zwbh8p6h2v22\\FileStorage\\File\\Documents\\WeChat%20Files\\wxid_63zwbh8p6h2v22\\FileStorage\\File\\2024-03\\设计资料（审核修改20240328）%20上会讨论版本完善\\设计资料（审核修改20240328）%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开发区2023年治安防控体系设计\\设计资料（审核修改20240408） 上会讨论版本完善\\图纸(20240406)\\图纸v0.2\\AppData\\Local\\Temp\\360zip$Temp\\Documents\\WeChat%20Files\\wxid_63zwbh8p6h2v22\\FileStorage\\File\\Documents\\WeChat%20Files\\wxid_63zwbh8p6h2v22\\FileStorage\\File\\2024-03\\设计资料（审核修改20240328）%20上会讨论版本完善\\设计资料（审核修改20240328）%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开发区2023年治安防控体系设计\\设计资料（审核修改20240409） 上会讨论版本完善第二版\\02 图纸(20240406)\\图纸v0.2\\AppData\\Local\\Temp\\360zip$Temp\\Documents\\WeChat%20Files\\wxid_63zwbh8p6h2v22\\FileStorage\\File\\Documents\\WeChat%20Files\\wxid_63zwbh8p6h2v22\\FileStorage\\File\\2024-03\\设计资料（审核修改20240328）%20上会讨论版本完善\\设计资料（审核修改20240328）%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开发区2023年治安防控体系设计\\设计资料（审核修改20240409） 上会讨论版本完善第二版\\02 图纸(20240406)\\图纸v0.2\\AppData\\Local\\Temp\\360zip$Temp\\Documents\\WeChat%20Files\\wxid_63zwbh8p6h2v22\\FileStorage\\File\\Documents\\WeChat%20Files\\wxid_63zwbh8p6h2v22\\FileStorage\\File\\2024-03\\设计资料（审核修改20240328）%20上会讨论版本完善\\设计资料（审核修改20240328）%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开发区2023年治安防控体系设计\\设计资料（审核修改20240409） 上会讨论版本完善第二版\\02 图纸(20240406)\\图纸v0.2\\AppData\\Local\\Temp\\360zip$Temp\\Documents\\WeChat%20Files\\wxid_63zwbh8p6h2v22\\FileStorage\\File\\Documents\\WeChat%20Files\\wxid_63zwbh8p6h2v22\\FileStorage\\File\\2024-03\\设计资料（审核修改20240328）%20上会讨论版本完善\\设计资料（审核修改20240328）%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开发区2023年治安防控体系设计\\设计资料（审核修改20240413） 上会讨论版本完善第三版  崔斌斌协会修改\\02 图纸\\图纸 v0.2\\图纸v0.1\\AppData\\Local\\Temp\\360zip$Temp\\Documents\\WeChat%20Files\\wxid_63zwbh8p6h2v22\\FileStorage\\File\\Documents\\WeChat%20Files\\wxid_63zwbh8p6h2v22\\FileStorage\\File\\2024-03\\设计资料（审核修改20240328）%20上会讨论版本完善\\设计资料（审核修改20240328）%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开发区2023年治安防控体系设计\\设计资料（审核修改20240413） 上会讨论版本完善第三版  崔斌斌协会修改\\02 图纸\\图纸 v0.2\\图纸v0.1\\AppData\\Local\\Temp\\360zip$Temp\\Documents\\WeChat%20Files\\wxid_63zwbh8p6h2v22\\FileStorage\\File\\Documents\\WeChat%20Files\\wxid_63zwbh8p6h2v22\\FileStorage\\File\\2024-03\\设计资料（审核修改20240328）%20上会讨论版本完善\\设计资料（审核修改20240328）%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C:\\Users\\Administrator\\AppData\\Local\\Temp\\360zip$Temp\\AppData\\Local\\Temp\\360zip$Temp\\Documents\\WeChat%252520Files\\wxid_63zwbh8p6h2v22\\FileStorage\\File\\Documents\\WeChat%252520Files\\wxid_63zwbh8p6h2v22\\FileStorage\\File\\2024-03\\设计资料（审核修改20240328）%252520上会讨论版本完善\\设计资料（审核修改20240328）%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C:\\Users\\Administrator\\AppData\\Local\\Temp\\360zip$Temp\\AppData\\Local\\Temp\\360zip$Temp\\Documents\\WeChat%252520Files\\wxid_63zwbh8p6h2v22\\FileStorage\\File\\Documents\\WeChat%252520Files\\wxid_63zwbh8p6h2v22\\FileStorage\\File\\2024-03\\设计资料（审核修改20240328）%252520上会讨论版本完善\\设计资料（审核修改20240328）%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开发区2023年治安防控体系设计\\设计资料（审核修改20240416） 上会讨论版本完善第四版  代理、监理公司意见修改\\02 图纸\\图纸 v0.4（20240416）\\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开发区2023年治安防控体系设计\\设计资料（审核修改20240416） 上会讨论版本完善第四版  代理、监理公司意见修改\\02 图纸\\图纸 v0.4（20240416）\\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开发区2023年治安防控体系设计\\设计资料（审核修改20240416） 上会讨论版本完善第四版  代理、监理公司意见修改\\02 图纸\\图纸 v0.4（20240416）\\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开发区2023年治安防控体系设计\\设计\\设计资料（审核修改20240418） 上会讨论版本完善第五版  增加老洪港设计\\02 图纸\\图纸 v0.4（20240416）增加老洪港\\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开发区2023年治安防控体系设计\\设计\\设计资料（审核修改20240418） 上会讨论版本完善第五版  增加老洪港设计\\02 图纸\\图纸 v0.4（20240416）增加老洪港\\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开发区2023年治安防控体系设计\\设计\\设计资料（审核修改20240418） 上会讨论版本完善第五版  增加老洪港设计\\02 图纸\\图纸 v0.4（20240416）增加老洪港\\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"C:\\Users\\86180\\Desktop\\20240422\\图纸 v0.4（20240416）增加老洪港\\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开发区2023年治安防控体系设计\\设计\\设计资料（审核修改20240420） 上会讨论版本完善第六版  增加老洪港设计\\20240422\\20240422\\图纸 v0.4（20240416）增加老洪港\\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开发区2023年治安防控体系设计\\设计\\设计资料（审核修改20240420） 上会讨论版本完善第六版  增加老洪港设计\\20240422\\20240422\\图纸 v0.4（20240416）增加老洪港\\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开发区2023年治安防控体系设计\\设计\\设计资料（审核修改20240420） 上会讨论版本完善第六版  增加老洪港设计\\20240422(定稿修改)\\20240422\\图纸 v0.4（20240416）增加老洪港\\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项目\\24年\\18  开发区2023年治安防控体系设计\\设计\\设计资料（审核修改20240420） 上会讨论版本完善第七版  （定稿版本）\\02 图纸\\图纸 v0.4（20240416）增加老洪港\\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项目\\24年\\43 开发区2024年治安防控体系设计\\24年设计\\02 图纸\\图纸\\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项目\\24年\\43 开发区2024年治安防控体系设计\\24年设计\\02 图纸\\图纸\\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项目\\24年\\43 开发区2024年治安防控体系设计\\24年设计\\02 图纸\\图纸\\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项目\\24年\\43 开发区2024年治安防控体系设计\\24年设计\\02 图纸\\图纸\\图纸v0.4\\AppData\\Local\\Temp\\360zip$Temp\\AppData\\Local\\Temp\\360zip$Temp\\Documents\\WeChat%2525252520Files\\wxid_63zwbh8p6h2v22\\FileStorage\\File\\Documents\\WeChat%2525252520Files\\wxid_63zwbh8p6h2v22\\FileStorage\\File\\2024-03\\设计资料（审核修改20240328）%2525252520上会讨论版本完善\\设计资料（审核修改20240328）%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项目\\24年\\43 开发区2024年治安防控体系设计\\24年设计\\02 图纸\\图纸\\图纸v0.4\\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项目\\24年\\43 开发区2024年治安防控体系设计\\01 图纸\\24年设计\\02 图纸\\图纸\\图纸v0.4\\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"D:\\02 项目\\24年\\43 开发区2024年治安防控体系设计\\01 图纸\\24年设计V1.1\\02 图纸\\图纸\\图纸v0.4\\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w:instrText>
      </w:r>
      <w:r>
        <w:rPr>
          <w:rFonts w:hint="eastAsia" w:ascii="宋体" w:hAnsi="宋体" w:eastAsia="宋体"/>
          <w:highlight w:val="none"/>
        </w:rPr>
        <w:instrText xml:space="preserve">INCLUDEPICTURE  "E:\\T14 GEN3文件\\0电脑桌面文件\\00进行中项目\\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w:instrText>
      </w:r>
      <w:r>
        <w:rPr>
          <w:rFonts w:ascii="宋体" w:hAnsi="宋体" w:eastAsia="宋体"/>
          <w:highlight w:val="none"/>
        </w:rPr>
        <w:instrText xml:space="preserve"> </w:instrText>
      </w:r>
      <w:r>
        <w:rPr>
          <w:rFonts w:ascii="宋体" w:hAnsi="宋体" w:eastAsia="宋体"/>
          <w:highlight w:val="none"/>
        </w:rPr>
        <w:fldChar w:fldCharType="separate"/>
      </w:r>
      <w:r>
        <w:rPr>
          <w:rFonts w:hint="eastAsia" w:ascii="宋体" w:hAnsi="宋体" w:eastAsia="宋体"/>
          <w:highlight w:val="none"/>
        </w:rPr>
        <w:fldChar w:fldCharType="begin"/>
      </w:r>
      <w:r>
        <w:rPr>
          <w:rFonts w:hint="eastAsia" w:ascii="宋体" w:hAnsi="宋体" w:eastAsia="宋体"/>
          <w:highlight w:val="none"/>
        </w:rPr>
        <w:instrText xml:space="preserve"> INCLUDEPICTURE  "D:\\02 项目\\24年\\43 开发区2024年治安防控体系设计\\01 图纸\\24年设计V1.2(20241218)\\02 图纸\\图纸\\图纸v0.4\\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 </w:instrText>
      </w:r>
      <w:r>
        <w:rPr>
          <w:rFonts w:hint="eastAsia" w:ascii="宋体" w:hAnsi="宋体" w:eastAsia="宋体"/>
          <w:highlight w:val="none"/>
        </w:rPr>
        <w:fldChar w:fldCharType="separate"/>
      </w:r>
      <w:r>
        <w:rPr>
          <w:rFonts w:hint="eastAsia" w:ascii="宋体" w:hAnsi="宋体" w:eastAsia="宋体"/>
          <w:highlight w:val="none"/>
        </w:rPr>
        <w:fldChar w:fldCharType="begin"/>
      </w:r>
      <w:r>
        <w:rPr>
          <w:rFonts w:hint="eastAsia" w:ascii="宋体" w:hAnsi="宋体" w:eastAsia="宋体"/>
          <w:highlight w:val="none"/>
        </w:rPr>
        <w:instrText xml:space="preserve"> INCLUDEPICTURE  "D:\\02 项目\\24年\\43 开发区2024年治安防控体系设计\\01 图纸\\24年设计V1.2(20241218)\\02 图纸\\图纸\\图纸v0.4\\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 </w:instrText>
      </w:r>
      <w:r>
        <w:rPr>
          <w:rFonts w:hint="eastAsia" w:ascii="宋体" w:hAnsi="宋体" w:eastAsia="宋体"/>
          <w:highlight w:val="none"/>
        </w:rPr>
        <w:fldChar w:fldCharType="separate"/>
      </w:r>
      <w:r>
        <w:rPr>
          <w:rFonts w:hint="eastAsia" w:ascii="宋体" w:hAnsi="宋体" w:eastAsia="宋体"/>
          <w:highlight w:val="none"/>
        </w:rPr>
        <w:fldChar w:fldCharType="begin"/>
      </w:r>
      <w:r>
        <w:rPr>
          <w:rFonts w:hint="eastAsia" w:ascii="宋体" w:hAnsi="宋体" w:eastAsia="宋体"/>
          <w:highlight w:val="none"/>
        </w:rPr>
        <w:instrText xml:space="preserve"> INCLUDEPICTURE  "D:\\02 项目\\24年\\43 开发区2024年治安防控体系设计\\01 图纸\\24年设计V1.3(20241223)\\02 图纸\\图纸\\图纸v0.4\\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 </w:instrText>
      </w:r>
      <w:r>
        <w:rPr>
          <w:rFonts w:hint="eastAsia" w:ascii="宋体" w:hAnsi="宋体" w:eastAsia="宋体"/>
          <w:highlight w:val="none"/>
        </w:rPr>
        <w:fldChar w:fldCharType="separate"/>
      </w:r>
      <w:r>
        <w:rPr>
          <w:rFonts w:hint="eastAsia" w:ascii="宋体" w:hAnsi="宋体" w:eastAsia="宋体"/>
          <w:highlight w:val="none"/>
        </w:rPr>
        <w:fldChar w:fldCharType="begin"/>
      </w:r>
      <w:r>
        <w:rPr>
          <w:rFonts w:hint="eastAsia" w:ascii="宋体" w:hAnsi="宋体" w:eastAsia="宋体"/>
          <w:highlight w:val="none"/>
        </w:rPr>
        <w:instrText xml:space="preserve"> INCLUDEPICTURE  "D:\\02 项目\\24年\\43 开发区2024年治安防控体系设计\\01 图纸\\24年设计V1.3(20241223)\\02 图纸\\图纸\\图纸v0.4\\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 </w:instrText>
      </w:r>
      <w:r>
        <w:rPr>
          <w:rFonts w:hint="eastAsia"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"E:\\T14 GEN3文件\\0电脑桌面文件\\00进行中项目\\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"E:\\T14 GEN3文件\\0电脑桌面文件\\00进行中项目\\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"E:\\T14 GEN3文件\\0电脑桌面文件\\00进行中项目\\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 </w:instrText>
      </w:r>
      <w:r>
        <w:rPr>
          <w:rFonts w:ascii="宋体" w:hAnsi="宋体" w:eastAsia="宋体"/>
          <w:highlight w:val="none"/>
        </w:rPr>
        <w:fldChar w:fldCharType="separate"/>
      </w:r>
      <w:r>
        <w:rPr>
          <w:rFonts w:hint="eastAsia" w:ascii="宋体" w:hAnsi="宋体" w:eastAsia="宋体"/>
          <w:highlight w:val="none"/>
        </w:rPr>
        <w:fldChar w:fldCharType="begin"/>
      </w:r>
      <w:r>
        <w:rPr>
          <w:rFonts w:hint="eastAsia" w:ascii="宋体" w:hAnsi="宋体" w:eastAsia="宋体"/>
          <w:highlight w:val="none"/>
        </w:rPr>
        <w:instrText xml:space="preserve"> INCLUDEPICTURE  "D:\\02 项目\\25年\\03 开发区2024年治安防控体系设计\\01 图纸\\24年设计V1.4(20241230)\\02 图纸\\图纸\\图纸v0.4\\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 </w:instrText>
      </w:r>
      <w:r>
        <w:rPr>
          <w:rFonts w:hint="eastAsia" w:ascii="宋体" w:hAnsi="宋体" w:eastAsia="宋体"/>
          <w:highlight w:val="none"/>
        </w:rPr>
        <w:fldChar w:fldCharType="separate"/>
      </w:r>
      <w:r>
        <w:rPr>
          <w:rFonts w:hint="eastAsia" w:ascii="宋体" w:hAnsi="宋体" w:eastAsia="宋体"/>
          <w:highlight w:val="none"/>
        </w:rPr>
        <w:fldChar w:fldCharType="begin"/>
      </w:r>
      <w:r>
        <w:rPr>
          <w:rFonts w:hint="eastAsia" w:ascii="宋体" w:hAnsi="宋体" w:eastAsia="宋体"/>
          <w:highlight w:val="none"/>
        </w:rPr>
        <w:instrText xml:space="preserve"> INCLUDEPICTURE  "D:\\02 项目\\25年\\03 开发区2024年治安防控体系设计\\01 图纸\\24年设计V1.4(20241230)\\02 图纸\\图纸\\图纸v0.4\\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 </w:instrText>
      </w:r>
      <w:r>
        <w:rPr>
          <w:rFonts w:hint="eastAsia" w:ascii="宋体" w:hAnsi="宋体" w:eastAsia="宋体"/>
          <w:highlight w:val="none"/>
        </w:rPr>
        <w:fldChar w:fldCharType="separate"/>
      </w:r>
      <w:r>
        <w:rPr>
          <w:rFonts w:hint="eastAsia" w:ascii="宋体" w:hAnsi="宋体" w:eastAsia="宋体"/>
          <w:highlight w:val="none"/>
        </w:rPr>
        <w:fldChar w:fldCharType="begin"/>
      </w:r>
      <w:r>
        <w:rPr>
          <w:rFonts w:hint="eastAsia" w:ascii="宋体" w:hAnsi="宋体" w:eastAsia="宋体"/>
          <w:highlight w:val="none"/>
        </w:rPr>
        <w:instrText xml:space="preserve"> INCLUDEPICTURE  "D:\\02 项目\\25年\\03 开发区2024年治安防控体系设计\\01 图纸\\24年设计V1.4(20241230)\\02 图纸\\图纸\\图纸v0.4\\AppData\\Local\\Temp\\360zip$Temp\\AppData\\Local\\Temp\\360zip$Temp\\Documents\\WeChat%25252525252520Files\\wxid_63zwbh8p6h2v22\\FileStorage\\File\\Documents\\WeChat%25252525252520Files\\wxid_63zwbh8p6h2v22\\FileStorage\\File\\2024-03\\设计资料（审核修改20240328）%25252525252520上会讨论版本完善\\设计资料（审核修改20240328）%25252525252520上会讨论版本完善\\软件文件\\企业微信文件\\WXWork\\1688851041353636\\Cache\\Image\\2020-11\\企业微信截图_1604498001789.png" \* MERGEFORMATINET </w:instrText>
      </w:r>
      <w:r>
        <w:rPr>
          <w:rFonts w:hint="eastAsia"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"E:\\T14 GEN3文件\\0电脑桌面文件\\00进行中项目\\20250107开发区防控体系标段6设计\\AppData\\Local\\Temp\\360zip$Temp\\AppData\\Local\\Temp\\360zip$Temp\\Documents\\WeChat%252525252525252520Files\\wxid_63zwbh8p6h2v22\\FileStorage\\File\\Documents\\WeChat%252525252525252520Files\\wxid_63zwbh8p6h2v22\\FileStorage\\File\\2024-03\\设计资料（审核修改20240328）%252525252525252520上会讨论版本完善\\设计资料（审核修改20240328）%252525252525252520上会讨论版本完善\\软件文件\\企业微信文件\\WXWork\\1688851041353636\\Cache\\Image\\2020-11\\企业微信截图_1604498001789.png" \* MERGEFORMATINET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"E:\\T14 GEN3文件\\0电脑桌面文件\\00进行中项目\\20250107开发区防控体系标段6设计\\20250114标段6方案及招标文件\\AppData\\Local\\Temp\\360zip$Temp\\AppData\\Local\\Temp\\360zip$Temp\\Documents\\WeChat%252525252525252525252525252520Files\\wxid_63zwbh8p6h2v22\\FileStorage\\File\\Documents\\WeChat%252525252525252525252525252520Files\\wxid_63zwbh8p6h2v22\\FileStorage\\File\\2024-03\\设计资料（审核修改20240328）%252525252525252525252525252520上会讨论版本完善\\设计资料（审核修改20240328）%252525252525252525252525252520上会讨论版本完善\\软件文件\\企业微信文件\\WXWork\\1688851041353636\\Cache\\Image\\2020-11\\企业微信截图_1604498001789.png" \* MERGEFORMATINET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"E:\\T14 GEN3文件\\0电脑桌面文件\\00进行中项目\\20250107开发区防控体系标段6设计\\AppData\\Local\\Temp\\360zip$Temp\\AppData\\Local\\Temp\\360zip$Temp\\Documents\\WeChat%252525252525252525252525252520Files\\wxid_63zwbh8p6h2v22\\FileStorage\\File\\Documents\\WeChat%252525252525252525252525252520Files\\wxid_63zwbh8p6h2v22\\FileStorage\\File\\2024-03\\设计资料（审核修改20240328）%252525252525252525252525252520上会讨论版本完善\\设计资料（审核修改20240328）%252525252525252525252525252520上会讨论版本完善\\软件文件\\企业微信文件\\WXWork\\1688851041353636\\Cache\\Image\\2020-11\\企业微信截图_1604498001789.png" \* MERGEFORMATINET </w:instrText>
      </w:r>
      <w:r>
        <w:rPr>
          <w:rFonts w:ascii="宋体" w:hAnsi="宋体" w:eastAsia="宋体"/>
          <w:highlight w:val="none"/>
        </w:rPr>
        <w:fldChar w:fldCharType="separate"/>
      </w:r>
      <w:r>
        <w:rPr>
          <w:rFonts w:hint="eastAsia" w:ascii="宋体" w:hAnsi="宋体" w:eastAsia="宋体"/>
          <w:highlight w:val="none"/>
        </w:rPr>
        <w:fldChar w:fldCharType="begin"/>
      </w:r>
      <w:r>
        <w:rPr>
          <w:rFonts w:hint="eastAsia" w:ascii="宋体" w:hAnsi="宋体" w:eastAsia="宋体"/>
          <w:highlight w:val="none"/>
        </w:rPr>
        <w:instrText xml:space="preserve"> INCLUDEPICTURE  "D:\\02 项目\\25年\\03 开发区2024年治安防控体系设计\\01 图纸\\24年设计V1.7(20250218)\\AppData\\Local\\Temp\\360zip$Temp\\AppData\\Local\\Temp\\360zip$Temp\\Documents\\WeChat%2525252525252525252525252525252520Files\\wxid_63zwbh8p6h2v22\\FileStorage\\File\\Documents\\WeChat%2525252525252525252525252525252520Files\\wxid_63zwbh8p6h2v22\\FileStorage\\File\\2024-03\\设计资料（审核修改20240328）%2525252525252525252525252525252520上会讨论版本完善\\设计资料（审核修改20240328）%2525252525252525252525252525252520上会讨论版本完善\\软件文件\\企业微信文件\\WXWork\\1688851041353636\\Cache\\Image\\2020-11\\企业微信截图_1604498001789.png" \* MERGEFORMATINET </w:instrText>
      </w:r>
      <w:r>
        <w:rPr>
          <w:rFonts w:hint="eastAsia" w:ascii="宋体" w:hAnsi="宋体" w:eastAsia="宋体"/>
          <w:highlight w:val="none"/>
        </w:rPr>
        <w:fldChar w:fldCharType="separate"/>
      </w:r>
      <w:r>
        <w:rPr>
          <w:rFonts w:hint="eastAsia" w:ascii="宋体" w:hAnsi="宋体" w:eastAsia="宋体"/>
          <w:highlight w:val="none"/>
        </w:rPr>
        <w:fldChar w:fldCharType="begin"/>
      </w:r>
      <w:r>
        <w:rPr>
          <w:rFonts w:hint="eastAsia" w:ascii="宋体" w:hAnsi="宋体" w:eastAsia="宋体"/>
          <w:highlight w:val="none"/>
        </w:rPr>
        <w:instrText xml:space="preserve"> INCLUDEPICTURE  "D:\\02 项目\\25年\\03 开发区2024年治安防控体系设计\\01 图纸\\24年设计V1.7(20250218)\\AppData\\Local\\Temp\\360zip$Temp\\AppData\\Local\\Temp\\360zip$Temp\\Documents\\WeChat%2525252525252525252525252525252520Files\\wxid_63zwbh8p6h2v22\\FileStorage\\File\\Documents\\WeChat%2525252525252525252525252525252520Files\\wxid_63zwbh8p6h2v22\\FileStorage\\File\\2024-03\\设计资料（审核修改20240328）%2525252525252525252525252525252520上会讨论版本完善\\设计资料（审核修改20240328）%2525252525252525252525252525252520上会讨论版本完善\\软件文件\\企业微信文件\\WXWork\\1688851041353636\\Cache\\Image\\2020-11\\企业微信截图_1604498001789.png" \* MERGEFORMATINET </w:instrText>
      </w:r>
      <w:r>
        <w:rPr>
          <w:rFonts w:hint="eastAsia"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D:\\2026年项目\\业务资料\\港航事业发展中心\\南通市港航事业发展中心县级航网运行与监测体系改造设计项目20260107\\AppData\\Local\\Temp\\360zip$Temp\\AppData\\Local\\Temp\\360zip$Temp\\Documents\\WeChat%2525252525252525252525252525252525252525252525252525252525252525252525252525252525252525252525252525252525252525252525252520Files\\wxid_63zwbh8p6h2v22\\FileStorage\\File\\Documents\\WeChat%2525252525252525252525252525252525252525252525252525252525252525252525252525252525252525252525252525252525252525252525252520Files\\wxid_63zwbh8p6h2v22\\FileStorage\\File\\2024-03\\设计资料（审核修改20240328）%2525252525252525252525252525252525252525252525252525252525252525252525252525252525252525252525252525252525252525252525252520上会讨论版本完善\\设计资料（审核修改20240328）%2525252525252525252525252525252525252525252525252525252525252525252525252525252525252525252525252525252525252525252525252520上会讨论版本完善\\软件文件\\企业微信文件\\WXWork\\1688851041353636\\Cache\\Image\\2020-11\\企业微信截图_1604498001789.png" \* MERGEFORMATINET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D:\\2026年项目\\业务资料\\港航事业发展中心\\南通市港航事业发展中心县级航网运行与监测体系改造设计项目20260107\\AppData\\Local\\Temp\\360zip$Temp\\AppData\\Local\\Temp\\360zip$Temp\\Documents\\WeChat%2525252525252525252525252525252525252525252525252525252525252525252525252525252525252525252525252525252525252525252525252520Files\\wxid_63zwbh8p6h2v22\\FileStorage\\File\\Documents\\WeChat%2525252525252525252525252525252525252525252525252525252525252525252525252525252525252525252525252525252525252525252525252520Files\\wxid_63zwbh8p6h2v22\\FileStorage\\File\\2024-03\\设计资料（审核修改20240328）%2525252525252525252525252525252525252525252525252525252525252525252525252525252525252525252525252525252525252525252525252520上会讨论版本完善\\设计资料（审核修改20240328）%2525252525252525252525252525252525252525252525252525252525252525252525252525252525252525252525252525252525252525252525252520上会讨论版本完善\\软件文件\\企业微信文件\\WXWork\\1688851041353636\\Cache\\Image\\2020-11\\企业微信截图_1604498001789.png" \* MERGEFORMATINET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D:\\2026年项目\\业务资料\\港航事业发展中心\\南通市港航事业发展中心县级航网运行与监测体系改造设计项目20260107\\AppData\\Local\\Temp\\360zip$Temp\\AppData\\Local\\Temp\\360zip$Temp\\Documents\\WeChat%2525252525252525252525252525252525252525252525252525252525252525252525252525252525252525252525252525252525252525252525252520Files\\wxid_63zwbh8p6h2v22\\FileStorage\\File\\Documents\\WeChat%2525252525252525252525252525252525252525252525252525252525252525252525252525252525252525252525252525252525252525252525252520Files\\wxid_63zwbh8p6h2v22\\FileStorage\\File\\2024-03\\设计资料（审核修改20240328）%2525252525252525252525252525252525252525252525252525252525252525252525252525252525252525252525252525252525252525252525252520上会讨论版本完善\\设计资料（审核修改20240328）%2525252525252525252525252525252525252525252525252525252525252525252525252525252525252525252525252525252525252525252525252520上会讨论版本完善\\软件文件\\企业微信文件\\WXWork\\1688851041353636\\Cache\\Image\\2020-11\\企业微信截图_1604498001789.png" \* MERGEFORMATINET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D:\\2026年项目\\业务资料\\港航事业发展中心\\南通市港航事业发展中心县级航网运行与监测体系改造设计项目20260107\\AppData\\Local\\Temp\\360zip$Temp\\AppData\\Local\\Temp\\360zip$Temp\\Documents\\WeChat%2525252525252525252525252525252525252525252525252525252525252525252525252525252525252525252525252525252525252525252525252520Files\\wxid_63zwbh8p6h2v22\\FileStorage\\File\\Documents\\WeChat%2525252525252525252525252525252525252525252525252525252525252525252525252525252525252525252525252525252525252525252525252520Files\\wxid_63zwbh8p6h2v22\\FileStorage\\File\\2024-03\\设计资料（审核修改20240328）%2525252525252525252525252525252525252525252525252525252525252525252525252525252525252525252525252525252525252525252525252520上会讨论版本完善\\设计资料（审核修改20240328）%2525252525252525252525252525252525252525252525252525252525252525252525252525252525252525252525252525252525252525252525252520上会讨论版本完善\\软件文件\\企业微信文件\\WXWork\\1688851041353636\\Cache\\Image\\2020-11\\企业微信截图_1604498001789.png" \* MERGEFORMATINET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INCLUDEPICTURE  "D:\\2026年项目\\业务资料\\港航事业发展中心\\南通市港航事业发展中心县级航网运行与监测体系改造设计项目20260107\\AppData\\Local\\Temp\\360zip$Temp\\AppData\\Local\\Temp\\360zip$Temp\\Documents\\WeChat%2525252525252525252525252525252525252525252525252525252525252525252525252525252525252525252525252525252525252525252525252520Files\\wxid_63zwbh8p6h2v22\\FileStorage\\File\\Documents\\WeChat%2525252525252525252525252525252525252525252525252525252525252525252525252525252525252525252525252525252525252525252525252520Files\\wxid_63zwbh8p6h2v22\\FileStorage\\File\\2024-03\\设计资料（审核修改20240328）%2525252525252525252525252525252525252525252525252525252525252525252525252525252525252525252525252525252525252525252525252520上会讨论版本完善\\设计资料（审核修改20240328）%2525252525252525252525252525252525252525252525252525252525252525252525252525252525252525252525252525252525252525252525252520上会讨论版本完善\\软件文件\\企业微信文件\\WXWork\\1688851041353636\\Cache\\Image\\2020-11\\企业微信截图_1604498001789.png" \* MERGEFORMATINET </w:instrText>
      </w:r>
      <w:r>
        <w:rPr>
          <w:rFonts w:ascii="宋体" w:hAnsi="宋体" w:eastAsia="宋体"/>
          <w:highlight w:val="none"/>
        </w:rPr>
        <w:fldChar w:fldCharType="separate"/>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hint="eastAsia" w:ascii="宋体" w:hAnsi="宋体" w:eastAsia="宋体"/>
          <w:highlight w:val="none"/>
        </w:rPr>
        <w:fldChar w:fldCharType="end"/>
      </w:r>
      <w:r>
        <w:rPr>
          <w:rFonts w:hint="eastAsia"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hint="eastAsia" w:ascii="宋体" w:hAnsi="宋体" w:eastAsia="宋体"/>
          <w:highlight w:val="none"/>
        </w:rPr>
        <w:fldChar w:fldCharType="end"/>
      </w:r>
      <w:r>
        <w:rPr>
          <w:rFonts w:hint="eastAsia" w:ascii="宋体" w:hAnsi="宋体" w:eastAsia="宋体"/>
          <w:highlight w:val="none"/>
        </w:rPr>
        <w:fldChar w:fldCharType="end"/>
      </w:r>
      <w:r>
        <w:rPr>
          <w:rFonts w:hint="eastAsia"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hint="eastAsia" w:ascii="宋体" w:hAnsi="宋体" w:eastAsia="宋体"/>
          <w:highlight w:val="none"/>
        </w:rPr>
        <w:fldChar w:fldCharType="end"/>
      </w:r>
      <w:r>
        <w:rPr>
          <w:rFonts w:hint="eastAsia" w:ascii="宋体" w:hAnsi="宋体" w:eastAsia="宋体"/>
          <w:highlight w:val="none"/>
        </w:rPr>
        <w:fldChar w:fldCharType="end"/>
      </w:r>
      <w:r>
        <w:rPr>
          <w:rFonts w:hint="eastAsia" w:ascii="宋体" w:hAnsi="宋体" w:eastAsia="宋体"/>
          <w:highlight w:val="none"/>
        </w:rPr>
        <w:fldChar w:fldCharType="end"/>
      </w:r>
      <w:r>
        <w:rPr>
          <w:rFonts w:hint="eastAsia"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r>
        <w:rPr>
          <w:rFonts w:ascii="宋体" w:hAnsi="宋体" w:eastAsia="宋体"/>
          <w:highlight w:val="none"/>
        </w:rPr>
        <w:fldChar w:fldCharType="end"/>
      </w:r>
    </w:p>
    <w:p w14:paraId="0F59228B">
      <w:pPr>
        <w:ind w:firstLine="0" w:firstLineChars="0"/>
        <w:jc w:val="center"/>
        <w:rPr>
          <w:rFonts w:ascii="宋体" w:hAnsi="宋体" w:eastAsia="宋体"/>
          <w:b/>
          <w:sz w:val="48"/>
          <w:szCs w:val="48"/>
          <w:highlight w:val="none"/>
        </w:rPr>
      </w:pPr>
      <w:r>
        <w:rPr>
          <w:rFonts w:hint="eastAsia" w:ascii="宋体" w:hAnsi="宋体" w:eastAsia="宋体"/>
          <w:b/>
          <w:sz w:val="48"/>
          <w:szCs w:val="48"/>
          <w:highlight w:val="none"/>
        </w:rPr>
        <w:t>二○二五年十二月</w:t>
      </w:r>
    </w:p>
    <w:p w14:paraId="57562677">
      <w:pPr>
        <w:ind w:firstLine="0" w:firstLineChars="0"/>
        <w:rPr>
          <w:rFonts w:ascii="宋体" w:hAnsi="宋体" w:eastAsia="宋体"/>
          <w:b/>
          <w:sz w:val="72"/>
          <w:szCs w:val="72"/>
          <w:highlight w:val="none"/>
        </w:rPr>
      </w:pPr>
    </w:p>
    <w:p w14:paraId="6B61C213">
      <w:pPr>
        <w:ind w:firstLine="0" w:firstLineChars="0"/>
        <w:jc w:val="center"/>
        <w:rPr>
          <w:rFonts w:ascii="宋体" w:hAnsi="宋体" w:eastAsia="宋体"/>
          <w:b/>
          <w:sz w:val="72"/>
          <w:szCs w:val="72"/>
          <w:highlight w:val="none"/>
        </w:rPr>
      </w:pPr>
    </w:p>
    <w:p w14:paraId="2CE5C088">
      <w:pPr>
        <w:autoSpaceDE w:val="0"/>
        <w:autoSpaceDN w:val="0"/>
        <w:adjustRightInd w:val="0"/>
        <w:spacing w:line="1000" w:lineRule="exact"/>
        <w:ind w:firstLine="1446"/>
        <w:jc w:val="center"/>
        <w:rPr>
          <w:rFonts w:ascii="宋体" w:hAnsi="宋体" w:eastAsia="宋体"/>
          <w:b/>
          <w:sz w:val="72"/>
          <w:szCs w:val="72"/>
          <w:highlight w:val="none"/>
        </w:rPr>
      </w:pPr>
      <w:r>
        <w:rPr>
          <w:rFonts w:hint="eastAsia" w:ascii="宋体" w:hAnsi="宋体" w:eastAsia="宋体"/>
          <w:b/>
          <w:sz w:val="72"/>
          <w:szCs w:val="72"/>
          <w:highlight w:val="none"/>
        </w:rPr>
        <w:t>南通市港航事业发展中心县级航网运行与监测体系</w:t>
      </w:r>
    </w:p>
    <w:p w14:paraId="3E03BC2B">
      <w:pPr>
        <w:autoSpaceDE w:val="0"/>
        <w:autoSpaceDN w:val="0"/>
        <w:adjustRightInd w:val="0"/>
        <w:spacing w:line="1000" w:lineRule="exact"/>
        <w:ind w:firstLine="1446"/>
        <w:jc w:val="center"/>
        <w:rPr>
          <w:rFonts w:ascii="宋体" w:hAnsi="宋体"/>
          <w:b/>
          <w:bCs/>
          <w:sz w:val="52"/>
          <w:szCs w:val="52"/>
          <w:highlight w:val="none"/>
          <w:lang w:val="zh-CN"/>
        </w:rPr>
      </w:pPr>
      <w:r>
        <w:rPr>
          <w:rFonts w:hint="eastAsia" w:ascii="宋体" w:hAnsi="宋体" w:eastAsia="宋体"/>
          <w:b/>
          <w:sz w:val="72"/>
          <w:szCs w:val="72"/>
          <w:highlight w:val="none"/>
        </w:rPr>
        <w:t>改造项目</w:t>
      </w:r>
    </w:p>
    <w:p w14:paraId="7E8F20E1">
      <w:pPr>
        <w:ind w:firstLine="0" w:firstLineChars="0"/>
        <w:jc w:val="center"/>
        <w:rPr>
          <w:rFonts w:ascii="宋体" w:hAnsi="宋体" w:eastAsia="宋体"/>
          <w:b/>
          <w:sz w:val="48"/>
          <w:szCs w:val="52"/>
          <w:highlight w:val="none"/>
        </w:rPr>
      </w:pPr>
    </w:p>
    <w:p w14:paraId="580E489B">
      <w:pPr>
        <w:pStyle w:val="21"/>
        <w:ind w:firstLine="480"/>
        <w:rPr>
          <w:highlight w:val="none"/>
        </w:rPr>
      </w:pPr>
    </w:p>
    <w:p w14:paraId="52FB88A6">
      <w:pPr>
        <w:ind w:firstLine="0" w:firstLineChars="0"/>
        <w:jc w:val="center"/>
        <w:rPr>
          <w:rFonts w:ascii="黑体" w:hAnsi="黑体" w:eastAsia="黑体"/>
          <w:b/>
          <w:spacing w:val="100"/>
          <w:sz w:val="180"/>
          <w:szCs w:val="180"/>
          <w:highlight w:val="none"/>
        </w:rPr>
      </w:pPr>
      <w:r>
        <w:rPr>
          <w:rFonts w:hint="eastAsia" w:ascii="黑体" w:hAnsi="黑体" w:eastAsia="黑体"/>
          <w:b/>
          <w:spacing w:val="100"/>
          <w:sz w:val="180"/>
          <w:szCs w:val="180"/>
          <w:highlight w:val="none"/>
        </w:rPr>
        <w:t>施 工 图 设 计</w:t>
      </w:r>
    </w:p>
    <w:p w14:paraId="5876A911">
      <w:pPr>
        <w:adjustRightInd w:val="0"/>
        <w:snapToGrid w:val="0"/>
        <w:spacing w:line="240" w:lineRule="auto"/>
        <w:ind w:firstLine="5264" w:firstLineChars="1645"/>
        <w:rPr>
          <w:rFonts w:ascii="宋体" w:hAnsi="宋体" w:eastAsia="宋体"/>
          <w:sz w:val="32"/>
          <w:szCs w:val="32"/>
          <w:highlight w:val="none"/>
        </w:rPr>
      </w:pPr>
    </w:p>
    <w:p w14:paraId="6CBEDCA2">
      <w:pPr>
        <w:adjustRightInd w:val="0"/>
        <w:snapToGrid w:val="0"/>
        <w:spacing w:line="240" w:lineRule="auto"/>
        <w:ind w:firstLine="5264" w:firstLineChars="1645"/>
        <w:rPr>
          <w:rFonts w:ascii="宋体" w:hAnsi="宋体" w:eastAsia="宋体"/>
          <w:sz w:val="32"/>
          <w:szCs w:val="32"/>
          <w:highlight w:val="none"/>
        </w:rPr>
      </w:pPr>
      <w:r>
        <w:rPr>
          <w:rFonts w:ascii="宋体" w:hAnsi="宋体" w:eastAsia="宋体"/>
          <w:sz w:val="32"/>
          <w:szCs w:val="32"/>
          <w:highlight w:val="none"/>
        </w:rPr>
        <w:t xml:space="preserve">       </w:t>
      </w:r>
      <w:r>
        <w:rPr>
          <w:rFonts w:hint="eastAsia" w:ascii="宋体" w:hAnsi="宋体" w:eastAsia="宋体"/>
          <w:sz w:val="32"/>
          <w:szCs w:val="32"/>
          <w:highlight w:val="none"/>
        </w:rPr>
        <w:t xml:space="preserve"> </w:t>
      </w:r>
    </w:p>
    <w:tbl>
      <w:tblPr>
        <w:tblStyle w:val="54"/>
        <w:tblpPr w:leftFromText="180" w:rightFromText="180" w:vertAnchor="text" w:horzAnchor="page" w:tblpX="4636" w:tblpY="1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4298"/>
        <w:gridCol w:w="3151"/>
        <w:gridCol w:w="4298"/>
      </w:tblGrid>
      <w:tr w14:paraId="2F7F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3151" w:type="dxa"/>
            <w:vAlign w:val="center"/>
          </w:tcPr>
          <w:p w14:paraId="6959F2F8">
            <w:pPr>
              <w:spacing w:line="500" w:lineRule="exact"/>
              <w:ind w:firstLine="0" w:firstLineChars="0"/>
              <w:jc w:val="distribute"/>
              <w:rPr>
                <w:rFonts w:ascii="宋体" w:hAnsi="宋体" w:eastAsia="宋体" w:cs="宋体"/>
                <w:b/>
                <w:bCs/>
                <w:spacing w:val="180"/>
                <w:kern w:val="0"/>
                <w:sz w:val="36"/>
                <w:szCs w:val="36"/>
                <w:highlight w:val="none"/>
              </w:rPr>
            </w:pPr>
            <w:r>
              <w:rPr>
                <w:rFonts w:hint="eastAsia" w:ascii="宋体" w:hAnsi="宋体" w:eastAsia="宋体" w:cs="宋体"/>
                <w:b/>
                <w:bCs/>
                <w:spacing w:val="90"/>
                <w:kern w:val="0"/>
                <w:sz w:val="36"/>
                <w:szCs w:val="36"/>
                <w:highlight w:val="none"/>
                <w:fitText w:val="2520" w:id="234033545"/>
              </w:rPr>
              <w:t>项目负责</w:t>
            </w:r>
            <w:r>
              <w:rPr>
                <w:rFonts w:hint="eastAsia" w:ascii="宋体" w:hAnsi="宋体" w:eastAsia="宋体" w:cs="宋体"/>
                <w:b/>
                <w:bCs/>
                <w:spacing w:val="0"/>
                <w:kern w:val="0"/>
                <w:sz w:val="36"/>
                <w:szCs w:val="36"/>
                <w:highlight w:val="none"/>
                <w:fitText w:val="2520" w:id="234033545"/>
              </w:rPr>
              <w:t>人</w:t>
            </w:r>
          </w:p>
        </w:tc>
        <w:tc>
          <w:tcPr>
            <w:tcW w:w="4298" w:type="dxa"/>
            <w:vAlign w:val="center"/>
          </w:tcPr>
          <w:p w14:paraId="3D06BD5A">
            <w:pPr>
              <w:spacing w:line="500" w:lineRule="exact"/>
              <w:ind w:firstLine="0" w:firstLineChars="0"/>
              <w:jc w:val="center"/>
              <w:rPr>
                <w:rFonts w:ascii="宋体" w:hAnsi="宋体" w:eastAsia="宋体" w:cs="宋体"/>
                <w:sz w:val="36"/>
                <w:szCs w:val="36"/>
                <w:highlight w:val="none"/>
              </w:rPr>
            </w:pPr>
          </w:p>
        </w:tc>
        <w:tc>
          <w:tcPr>
            <w:tcW w:w="3151" w:type="dxa"/>
            <w:vAlign w:val="center"/>
          </w:tcPr>
          <w:p w14:paraId="13117CBA">
            <w:pPr>
              <w:spacing w:line="500" w:lineRule="exact"/>
              <w:ind w:firstLine="0" w:firstLineChars="0"/>
              <w:jc w:val="distribute"/>
              <w:rPr>
                <w:rFonts w:ascii="宋体" w:hAnsi="宋体" w:eastAsia="宋体" w:cs="宋体"/>
                <w:b/>
                <w:bCs/>
                <w:spacing w:val="90"/>
                <w:kern w:val="0"/>
                <w:sz w:val="36"/>
                <w:szCs w:val="36"/>
                <w:highlight w:val="none"/>
              </w:rPr>
            </w:pPr>
            <w:r>
              <w:rPr>
                <w:rFonts w:hint="eastAsia" w:ascii="宋体" w:hAnsi="宋体" w:eastAsia="宋体" w:cs="宋体"/>
                <w:b/>
                <w:bCs/>
                <w:spacing w:val="90"/>
                <w:kern w:val="0"/>
                <w:sz w:val="36"/>
                <w:szCs w:val="36"/>
                <w:highlight w:val="none"/>
                <w:fitText w:val="2520" w:id="312563073"/>
              </w:rPr>
              <w:t>技术负责</w:t>
            </w:r>
            <w:r>
              <w:rPr>
                <w:rFonts w:hint="eastAsia" w:ascii="宋体" w:hAnsi="宋体" w:eastAsia="宋体" w:cs="宋体"/>
                <w:b/>
                <w:bCs/>
                <w:spacing w:val="0"/>
                <w:kern w:val="0"/>
                <w:sz w:val="36"/>
                <w:szCs w:val="36"/>
                <w:highlight w:val="none"/>
                <w:fitText w:val="2520" w:id="312563073"/>
              </w:rPr>
              <w:t>人</w:t>
            </w:r>
          </w:p>
        </w:tc>
        <w:tc>
          <w:tcPr>
            <w:tcW w:w="4298" w:type="dxa"/>
            <w:vAlign w:val="center"/>
          </w:tcPr>
          <w:p w14:paraId="59C1ABC4">
            <w:pPr>
              <w:spacing w:line="500" w:lineRule="exact"/>
              <w:ind w:firstLine="0" w:firstLineChars="0"/>
              <w:jc w:val="center"/>
              <w:rPr>
                <w:rFonts w:ascii="宋体" w:hAnsi="宋体" w:eastAsia="宋体" w:cs="宋体"/>
                <w:sz w:val="36"/>
                <w:szCs w:val="36"/>
                <w:highlight w:val="none"/>
              </w:rPr>
            </w:pPr>
          </w:p>
        </w:tc>
      </w:tr>
      <w:tr w14:paraId="49C5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3151" w:type="dxa"/>
            <w:vAlign w:val="center"/>
          </w:tcPr>
          <w:p w14:paraId="69D6C3DE">
            <w:pPr>
              <w:spacing w:line="500" w:lineRule="exact"/>
              <w:ind w:firstLine="0" w:firstLineChars="0"/>
              <w:jc w:val="distribute"/>
              <w:rPr>
                <w:rFonts w:ascii="宋体" w:hAnsi="宋体" w:eastAsia="宋体" w:cs="宋体"/>
                <w:b/>
                <w:bCs/>
                <w:spacing w:val="180"/>
                <w:kern w:val="0"/>
                <w:sz w:val="36"/>
                <w:szCs w:val="36"/>
                <w:highlight w:val="none"/>
              </w:rPr>
            </w:pPr>
            <w:r>
              <w:rPr>
                <w:rFonts w:hint="eastAsia" w:ascii="宋体" w:hAnsi="宋体" w:eastAsia="宋体" w:cs="宋体"/>
                <w:b/>
                <w:bCs/>
                <w:spacing w:val="1"/>
                <w:kern w:val="0"/>
                <w:sz w:val="36"/>
                <w:szCs w:val="36"/>
                <w:highlight w:val="none"/>
                <w:fitText w:val="2540" w:id="1153984928"/>
              </w:rPr>
              <w:t>主管主任工程</w:t>
            </w:r>
            <w:r>
              <w:rPr>
                <w:rFonts w:hint="eastAsia" w:ascii="宋体" w:hAnsi="宋体" w:eastAsia="宋体" w:cs="宋体"/>
                <w:b/>
                <w:bCs/>
                <w:spacing w:val="4"/>
                <w:kern w:val="0"/>
                <w:sz w:val="36"/>
                <w:szCs w:val="36"/>
                <w:highlight w:val="none"/>
                <w:fitText w:val="2540" w:id="1153984928"/>
              </w:rPr>
              <w:t>师</w:t>
            </w:r>
          </w:p>
        </w:tc>
        <w:tc>
          <w:tcPr>
            <w:tcW w:w="4298" w:type="dxa"/>
            <w:vAlign w:val="center"/>
          </w:tcPr>
          <w:p w14:paraId="41D053E8">
            <w:pPr>
              <w:spacing w:line="500" w:lineRule="exact"/>
              <w:ind w:firstLine="0" w:firstLineChars="0"/>
              <w:jc w:val="center"/>
              <w:rPr>
                <w:rFonts w:ascii="宋体" w:hAnsi="宋体" w:eastAsia="宋体" w:cs="宋体"/>
                <w:sz w:val="36"/>
                <w:szCs w:val="36"/>
                <w:highlight w:val="none"/>
              </w:rPr>
            </w:pPr>
          </w:p>
        </w:tc>
        <w:tc>
          <w:tcPr>
            <w:tcW w:w="3151" w:type="dxa"/>
            <w:vAlign w:val="center"/>
          </w:tcPr>
          <w:p w14:paraId="5BE3603F">
            <w:pPr>
              <w:spacing w:line="500" w:lineRule="exact"/>
              <w:ind w:firstLine="0" w:firstLineChars="0"/>
              <w:jc w:val="distribute"/>
              <w:rPr>
                <w:rFonts w:ascii="宋体" w:hAnsi="宋体" w:eastAsia="宋体" w:cs="宋体"/>
                <w:b/>
                <w:bCs/>
                <w:spacing w:val="90"/>
                <w:kern w:val="0"/>
                <w:sz w:val="36"/>
                <w:szCs w:val="36"/>
                <w:highlight w:val="none"/>
              </w:rPr>
            </w:pPr>
            <w:r>
              <w:rPr>
                <w:rFonts w:hint="eastAsia" w:ascii="宋体" w:hAnsi="宋体" w:eastAsia="宋体" w:cs="宋体"/>
                <w:b/>
                <w:bCs/>
                <w:spacing w:val="22"/>
                <w:kern w:val="0"/>
                <w:sz w:val="36"/>
                <w:szCs w:val="36"/>
                <w:highlight w:val="none"/>
                <w:fitText w:val="2520" w:id="1432172323"/>
              </w:rPr>
              <w:t xml:space="preserve">副   总   </w:t>
            </w:r>
            <w:r>
              <w:rPr>
                <w:rFonts w:hint="eastAsia" w:ascii="宋体" w:hAnsi="宋体" w:eastAsia="宋体" w:cs="宋体"/>
                <w:b/>
                <w:bCs/>
                <w:spacing w:val="4"/>
                <w:kern w:val="0"/>
                <w:sz w:val="36"/>
                <w:szCs w:val="36"/>
                <w:highlight w:val="none"/>
                <w:fitText w:val="2520" w:id="1432172323"/>
              </w:rPr>
              <w:t>裁</w:t>
            </w:r>
          </w:p>
        </w:tc>
        <w:tc>
          <w:tcPr>
            <w:tcW w:w="4298" w:type="dxa"/>
            <w:vAlign w:val="center"/>
          </w:tcPr>
          <w:p w14:paraId="4DD1D514">
            <w:pPr>
              <w:spacing w:line="500" w:lineRule="exact"/>
              <w:ind w:firstLine="0" w:firstLineChars="0"/>
              <w:jc w:val="center"/>
              <w:rPr>
                <w:rFonts w:ascii="宋体" w:hAnsi="宋体" w:eastAsia="宋体" w:cs="宋体"/>
                <w:sz w:val="36"/>
                <w:szCs w:val="36"/>
                <w:highlight w:val="none"/>
              </w:rPr>
            </w:pPr>
          </w:p>
        </w:tc>
      </w:tr>
      <w:tr w14:paraId="2D9B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3151" w:type="dxa"/>
            <w:vAlign w:val="center"/>
          </w:tcPr>
          <w:p w14:paraId="77959F8D">
            <w:pPr>
              <w:spacing w:line="500" w:lineRule="exact"/>
              <w:ind w:firstLine="0" w:firstLineChars="0"/>
              <w:rPr>
                <w:rFonts w:ascii="宋体" w:hAnsi="宋体" w:eastAsia="宋体" w:cs="宋体"/>
                <w:b/>
                <w:bCs/>
                <w:spacing w:val="898"/>
                <w:kern w:val="0"/>
                <w:sz w:val="36"/>
                <w:szCs w:val="36"/>
                <w:highlight w:val="none"/>
              </w:rPr>
            </w:pPr>
            <w:r>
              <w:rPr>
                <w:rFonts w:hint="eastAsia" w:ascii="宋体" w:hAnsi="宋体" w:eastAsia="宋体" w:cs="宋体"/>
                <w:b/>
                <w:bCs/>
                <w:kern w:val="0"/>
                <w:sz w:val="36"/>
                <w:szCs w:val="36"/>
                <w:highlight w:val="none"/>
              </w:rPr>
              <w:t>所</w:t>
            </w:r>
            <w:r>
              <w:rPr>
                <w:rFonts w:hint="eastAsia" w:ascii="宋体" w:hAnsi="宋体" w:eastAsia="宋体" w:cs="宋体"/>
                <w:b/>
                <w:bCs/>
                <w:spacing w:val="990"/>
                <w:kern w:val="0"/>
                <w:sz w:val="36"/>
                <w:szCs w:val="36"/>
                <w:highlight w:val="none"/>
                <w:fitText w:val="2520" w:id="1845656193"/>
              </w:rPr>
              <w:t xml:space="preserve"> </w:t>
            </w:r>
            <w:r>
              <w:rPr>
                <w:rFonts w:hint="eastAsia" w:ascii="宋体" w:hAnsi="宋体" w:eastAsia="宋体" w:cs="宋体"/>
                <w:b/>
                <w:bCs/>
                <w:spacing w:val="0"/>
                <w:kern w:val="0"/>
                <w:sz w:val="36"/>
                <w:szCs w:val="36"/>
                <w:highlight w:val="none"/>
                <w:fitText w:val="2520" w:id="1845656193"/>
              </w:rPr>
              <w:t>长</w:t>
            </w:r>
          </w:p>
        </w:tc>
        <w:tc>
          <w:tcPr>
            <w:tcW w:w="4298" w:type="dxa"/>
            <w:vAlign w:val="center"/>
          </w:tcPr>
          <w:p w14:paraId="3FF5F05A">
            <w:pPr>
              <w:spacing w:line="500" w:lineRule="exact"/>
              <w:ind w:firstLine="0" w:firstLineChars="0"/>
              <w:jc w:val="center"/>
              <w:rPr>
                <w:rFonts w:ascii="宋体" w:hAnsi="宋体" w:eastAsia="宋体" w:cs="宋体"/>
                <w:spacing w:val="120"/>
                <w:sz w:val="36"/>
                <w:szCs w:val="36"/>
                <w:highlight w:val="none"/>
              </w:rPr>
            </w:pPr>
          </w:p>
        </w:tc>
        <w:tc>
          <w:tcPr>
            <w:tcW w:w="3151" w:type="dxa"/>
            <w:vAlign w:val="center"/>
          </w:tcPr>
          <w:p w14:paraId="0D11F5FC">
            <w:pPr>
              <w:spacing w:line="500" w:lineRule="exact"/>
              <w:ind w:firstLine="0" w:firstLineChars="0"/>
              <w:jc w:val="distribute"/>
              <w:rPr>
                <w:rFonts w:ascii="宋体" w:hAnsi="宋体" w:eastAsia="宋体" w:cs="宋体"/>
                <w:b/>
                <w:bCs/>
                <w:spacing w:val="90"/>
                <w:kern w:val="0"/>
                <w:sz w:val="36"/>
                <w:szCs w:val="36"/>
                <w:highlight w:val="none"/>
              </w:rPr>
            </w:pPr>
            <w:r>
              <w:rPr>
                <w:rFonts w:hint="eastAsia" w:ascii="宋体" w:hAnsi="宋体" w:eastAsia="宋体" w:cs="宋体"/>
                <w:b/>
                <w:bCs/>
                <w:spacing w:val="20"/>
                <w:kern w:val="0"/>
                <w:sz w:val="36"/>
                <w:szCs w:val="36"/>
                <w:highlight w:val="none"/>
                <w:fitText w:val="2520" w:id="575214873"/>
              </w:rPr>
              <w:t xml:space="preserve">总        </w:t>
            </w:r>
            <w:r>
              <w:rPr>
                <w:rFonts w:hint="eastAsia" w:ascii="宋体" w:hAnsi="宋体" w:eastAsia="宋体" w:cs="宋体"/>
                <w:b/>
                <w:bCs/>
                <w:spacing w:val="0"/>
                <w:kern w:val="0"/>
                <w:sz w:val="36"/>
                <w:szCs w:val="36"/>
                <w:highlight w:val="none"/>
                <w:fitText w:val="2520" w:id="575214873"/>
              </w:rPr>
              <w:t>裁</w:t>
            </w:r>
          </w:p>
        </w:tc>
        <w:tc>
          <w:tcPr>
            <w:tcW w:w="4298" w:type="dxa"/>
            <w:vAlign w:val="center"/>
          </w:tcPr>
          <w:p w14:paraId="4A7B0382">
            <w:pPr>
              <w:spacing w:line="500" w:lineRule="exact"/>
              <w:ind w:firstLine="0" w:firstLineChars="0"/>
              <w:jc w:val="center"/>
              <w:rPr>
                <w:rFonts w:ascii="宋体" w:hAnsi="宋体" w:eastAsia="宋体" w:cs="宋体"/>
                <w:spacing w:val="120"/>
                <w:sz w:val="36"/>
                <w:szCs w:val="36"/>
                <w:highlight w:val="none"/>
              </w:rPr>
            </w:pPr>
          </w:p>
        </w:tc>
      </w:tr>
      <w:tr w14:paraId="2654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3151" w:type="dxa"/>
            <w:vAlign w:val="center"/>
          </w:tcPr>
          <w:p w14:paraId="3B735EB7">
            <w:pPr>
              <w:spacing w:line="500" w:lineRule="exact"/>
              <w:ind w:firstLine="0" w:firstLineChars="0"/>
              <w:jc w:val="distribute"/>
              <w:rPr>
                <w:rFonts w:ascii="宋体" w:hAnsi="宋体" w:eastAsia="宋体" w:cs="宋体"/>
                <w:b/>
                <w:bCs/>
                <w:spacing w:val="898"/>
                <w:kern w:val="0"/>
                <w:sz w:val="36"/>
                <w:szCs w:val="36"/>
                <w:highlight w:val="none"/>
              </w:rPr>
            </w:pPr>
            <w:r>
              <w:rPr>
                <w:rFonts w:hint="eastAsia" w:ascii="宋体" w:hAnsi="宋体" w:eastAsia="宋体" w:cs="宋体"/>
                <w:b/>
                <w:bCs/>
                <w:spacing w:val="180"/>
                <w:kern w:val="0"/>
                <w:sz w:val="36"/>
                <w:szCs w:val="36"/>
                <w:highlight w:val="none"/>
                <w:fitText w:val="2520" w:id="1255475091"/>
              </w:rPr>
              <w:t>编制单</w:t>
            </w:r>
            <w:r>
              <w:rPr>
                <w:rFonts w:hint="eastAsia" w:ascii="宋体" w:hAnsi="宋体" w:eastAsia="宋体" w:cs="宋体"/>
                <w:b/>
                <w:bCs/>
                <w:spacing w:val="0"/>
                <w:kern w:val="0"/>
                <w:sz w:val="36"/>
                <w:szCs w:val="36"/>
                <w:highlight w:val="none"/>
                <w:fitText w:val="2520" w:id="1255475091"/>
              </w:rPr>
              <w:t>位</w:t>
            </w:r>
          </w:p>
        </w:tc>
        <w:tc>
          <w:tcPr>
            <w:tcW w:w="11747" w:type="dxa"/>
            <w:gridSpan w:val="3"/>
            <w:vAlign w:val="center"/>
          </w:tcPr>
          <w:p w14:paraId="494ACF22">
            <w:pPr>
              <w:spacing w:line="500" w:lineRule="exact"/>
              <w:ind w:firstLine="0" w:firstLineChars="0"/>
              <w:jc w:val="center"/>
              <w:rPr>
                <w:rFonts w:ascii="宋体" w:hAnsi="宋体" w:eastAsia="宋体" w:cs="宋体"/>
                <w:b/>
                <w:bCs/>
                <w:spacing w:val="120"/>
                <w:sz w:val="36"/>
                <w:szCs w:val="36"/>
                <w:highlight w:val="none"/>
              </w:rPr>
            </w:pPr>
          </w:p>
        </w:tc>
      </w:tr>
      <w:tr w14:paraId="6C32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3151" w:type="dxa"/>
            <w:vAlign w:val="center"/>
          </w:tcPr>
          <w:p w14:paraId="6A9D4E87">
            <w:pPr>
              <w:spacing w:line="500" w:lineRule="exact"/>
              <w:ind w:firstLine="0" w:firstLineChars="0"/>
              <w:jc w:val="distribute"/>
              <w:rPr>
                <w:rFonts w:ascii="宋体" w:hAnsi="宋体" w:eastAsia="宋体" w:cs="宋体"/>
                <w:b/>
                <w:bCs/>
                <w:sz w:val="36"/>
                <w:szCs w:val="36"/>
                <w:highlight w:val="none"/>
              </w:rPr>
            </w:pPr>
            <w:r>
              <w:rPr>
                <w:rFonts w:hint="eastAsia" w:ascii="宋体" w:hAnsi="宋体" w:eastAsia="宋体" w:cs="宋体"/>
                <w:b/>
                <w:bCs/>
                <w:spacing w:val="180"/>
                <w:kern w:val="0"/>
                <w:sz w:val="36"/>
                <w:szCs w:val="36"/>
                <w:highlight w:val="none"/>
                <w:fitText w:val="2520" w:id="1170348703"/>
              </w:rPr>
              <w:t>证书编</w:t>
            </w:r>
            <w:r>
              <w:rPr>
                <w:rFonts w:hint="eastAsia" w:ascii="宋体" w:hAnsi="宋体" w:eastAsia="宋体" w:cs="宋体"/>
                <w:b/>
                <w:bCs/>
                <w:spacing w:val="0"/>
                <w:kern w:val="0"/>
                <w:sz w:val="36"/>
                <w:szCs w:val="36"/>
                <w:highlight w:val="none"/>
                <w:fitText w:val="2520" w:id="1170348703"/>
              </w:rPr>
              <w:t>号</w:t>
            </w:r>
          </w:p>
        </w:tc>
        <w:tc>
          <w:tcPr>
            <w:tcW w:w="11747" w:type="dxa"/>
            <w:gridSpan w:val="3"/>
            <w:vAlign w:val="center"/>
          </w:tcPr>
          <w:p w14:paraId="6FEA0F8E">
            <w:pPr>
              <w:spacing w:line="500" w:lineRule="exact"/>
              <w:ind w:firstLine="0" w:firstLineChars="0"/>
              <w:jc w:val="center"/>
              <w:rPr>
                <w:rFonts w:ascii="宋体" w:hAnsi="宋体" w:eastAsia="宋体" w:cs="宋体"/>
                <w:sz w:val="36"/>
                <w:szCs w:val="36"/>
                <w:highlight w:val="none"/>
              </w:rPr>
            </w:pPr>
          </w:p>
        </w:tc>
      </w:tr>
      <w:tr w14:paraId="3FB8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3151" w:type="dxa"/>
            <w:vAlign w:val="center"/>
          </w:tcPr>
          <w:p w14:paraId="62087B7C">
            <w:pPr>
              <w:spacing w:line="500" w:lineRule="exact"/>
              <w:ind w:firstLine="0" w:firstLineChars="0"/>
              <w:jc w:val="distribute"/>
              <w:rPr>
                <w:rFonts w:ascii="宋体" w:hAnsi="宋体" w:eastAsia="宋体" w:cs="宋体"/>
                <w:b/>
                <w:bCs/>
                <w:sz w:val="36"/>
                <w:szCs w:val="36"/>
                <w:highlight w:val="none"/>
              </w:rPr>
            </w:pPr>
            <w:r>
              <w:rPr>
                <w:rFonts w:hint="eastAsia" w:ascii="宋体" w:hAnsi="宋体" w:eastAsia="宋体" w:cs="宋体"/>
                <w:b/>
                <w:bCs/>
                <w:spacing w:val="180"/>
                <w:kern w:val="0"/>
                <w:sz w:val="36"/>
                <w:szCs w:val="36"/>
                <w:highlight w:val="none"/>
                <w:fitText w:val="2520" w:id="1116962632"/>
              </w:rPr>
              <w:t>编制日</w:t>
            </w:r>
            <w:r>
              <w:rPr>
                <w:rFonts w:hint="eastAsia" w:ascii="宋体" w:hAnsi="宋体" w:eastAsia="宋体" w:cs="宋体"/>
                <w:b/>
                <w:bCs/>
                <w:spacing w:val="0"/>
                <w:kern w:val="0"/>
                <w:sz w:val="36"/>
                <w:szCs w:val="36"/>
                <w:highlight w:val="none"/>
                <w:fitText w:val="2520" w:id="1116962632"/>
              </w:rPr>
              <w:t>期</w:t>
            </w:r>
          </w:p>
        </w:tc>
        <w:tc>
          <w:tcPr>
            <w:tcW w:w="11747" w:type="dxa"/>
            <w:gridSpan w:val="3"/>
            <w:vAlign w:val="center"/>
          </w:tcPr>
          <w:p w14:paraId="327B01EE">
            <w:pPr>
              <w:spacing w:line="500" w:lineRule="exact"/>
              <w:ind w:firstLine="0" w:firstLineChars="0"/>
              <w:jc w:val="center"/>
              <w:rPr>
                <w:rFonts w:ascii="宋体" w:hAnsi="宋体" w:eastAsia="宋体" w:cs="Arial"/>
                <w:b/>
                <w:bCs/>
                <w:spacing w:val="40"/>
                <w:sz w:val="36"/>
                <w:szCs w:val="36"/>
                <w:highlight w:val="none"/>
              </w:rPr>
            </w:pPr>
            <w:r>
              <w:rPr>
                <w:rFonts w:hint="eastAsia" w:ascii="宋体" w:hAnsi="宋体" w:eastAsia="宋体" w:cs="Arial"/>
                <w:b/>
                <w:bCs/>
                <w:spacing w:val="40"/>
                <w:sz w:val="36"/>
                <w:szCs w:val="36"/>
                <w:highlight w:val="none"/>
              </w:rPr>
              <w:t>二○二五年十二月</w:t>
            </w:r>
          </w:p>
        </w:tc>
      </w:tr>
    </w:tbl>
    <w:p w14:paraId="6F49C914">
      <w:pPr>
        <w:adjustRightInd w:val="0"/>
        <w:snapToGrid w:val="0"/>
        <w:spacing w:line="240" w:lineRule="auto"/>
        <w:ind w:firstLine="3948" w:firstLineChars="1645"/>
        <w:rPr>
          <w:rFonts w:ascii="宋体" w:hAnsi="宋体" w:eastAsia="宋体"/>
          <w:highlight w:val="none"/>
        </w:rPr>
      </w:pPr>
    </w:p>
    <w:p w14:paraId="722FD8EA">
      <w:pPr>
        <w:adjustRightInd w:val="0"/>
        <w:snapToGrid w:val="0"/>
        <w:spacing w:line="240" w:lineRule="auto"/>
        <w:ind w:firstLine="5244" w:firstLineChars="1639"/>
        <w:rPr>
          <w:rFonts w:ascii="宋体" w:hAnsi="宋体" w:eastAsia="宋体"/>
          <w:sz w:val="32"/>
          <w:szCs w:val="32"/>
          <w:highlight w:val="none"/>
        </w:rPr>
      </w:pPr>
    </w:p>
    <w:p w14:paraId="217181EB">
      <w:pPr>
        <w:spacing w:before="156" w:after="156"/>
        <w:ind w:firstLine="0" w:firstLineChars="0"/>
        <w:jc w:val="center"/>
        <w:rPr>
          <w:rFonts w:ascii="宋体" w:hAnsi="宋体" w:eastAsia="宋体"/>
          <w:b/>
          <w:sz w:val="32"/>
          <w:szCs w:val="32"/>
          <w:highlight w:val="none"/>
        </w:rPr>
        <w:sectPr>
          <w:pgSz w:w="23814" w:h="16839" w:orient="landscape"/>
          <w:pgMar w:top="1800" w:right="1440" w:bottom="1800" w:left="1440" w:header="709" w:footer="992" w:gutter="0"/>
          <w:pgNumType w:start="1"/>
          <w:cols w:space="425" w:num="1"/>
          <w:docGrid w:type="lines" w:linePitch="326" w:charSpace="0"/>
        </w:sectPr>
      </w:pPr>
    </w:p>
    <w:p w14:paraId="58DB179C">
      <w:pPr>
        <w:tabs>
          <w:tab w:val="left" w:pos="7985"/>
          <w:tab w:val="center" w:pos="10567"/>
        </w:tabs>
        <w:spacing w:before="156" w:after="156"/>
        <w:ind w:firstLineChars="0"/>
        <w:rPr>
          <w:rFonts w:ascii="宋体" w:hAnsi="宋体" w:eastAsia="宋体"/>
          <w:b/>
          <w:sz w:val="32"/>
          <w:szCs w:val="32"/>
          <w:highlight w:val="none"/>
        </w:rPr>
      </w:pPr>
      <w:r>
        <w:rPr>
          <w:rFonts w:ascii="宋体" w:hAnsi="宋体" w:eastAsia="宋体"/>
          <w:b/>
          <w:sz w:val="32"/>
          <w:szCs w:val="32"/>
          <w:highlight w:val="none"/>
        </w:rPr>
        <w:tab/>
      </w:r>
      <w:r>
        <w:rPr>
          <w:rFonts w:ascii="宋体" w:hAnsi="宋体" w:eastAsia="宋体"/>
          <w:b/>
          <w:sz w:val="32"/>
          <w:szCs w:val="32"/>
          <w:highlight w:val="none"/>
        </w:rPr>
        <w:tab/>
      </w:r>
    </w:p>
    <w:p w14:paraId="13DDEC9C">
      <w:pPr>
        <w:tabs>
          <w:tab w:val="left" w:pos="7985"/>
          <w:tab w:val="center" w:pos="10567"/>
        </w:tabs>
        <w:spacing w:before="156" w:after="156" w:line="240" w:lineRule="auto"/>
        <w:ind w:firstLineChars="0"/>
        <w:jc w:val="center"/>
        <w:rPr>
          <w:rFonts w:ascii="宋体" w:hAnsi="宋体" w:eastAsia="宋体" w:cs="宋体"/>
          <w:b/>
          <w:szCs w:val="24"/>
          <w:highlight w:val="none"/>
        </w:rPr>
        <w:sectPr>
          <w:headerReference r:id="rId13" w:type="first"/>
          <w:footerReference r:id="rId16" w:type="first"/>
          <w:headerReference r:id="rId11" w:type="default"/>
          <w:footerReference r:id="rId14" w:type="default"/>
          <w:headerReference r:id="rId12" w:type="even"/>
          <w:footerReference r:id="rId15" w:type="even"/>
          <w:type w:val="continuous"/>
          <w:pgSz w:w="23814" w:h="16839" w:orient="landscape"/>
          <w:pgMar w:top="1800" w:right="1440" w:bottom="1800" w:left="1440" w:header="851" w:footer="992" w:gutter="0"/>
          <w:cols w:space="425" w:num="1"/>
          <w:docGrid w:type="lines" w:linePitch="326" w:charSpace="0"/>
        </w:sectPr>
      </w:pPr>
    </w:p>
    <w:p w14:paraId="7179F3A1">
      <w:pPr>
        <w:tabs>
          <w:tab w:val="left" w:pos="7985"/>
          <w:tab w:val="center" w:pos="10567"/>
        </w:tabs>
        <w:spacing w:before="156" w:after="156" w:line="240" w:lineRule="auto"/>
        <w:ind w:firstLineChars="0"/>
        <w:jc w:val="center"/>
        <w:rPr>
          <w:rFonts w:ascii="宋体" w:hAnsi="宋体" w:eastAsia="宋体" w:cs="宋体"/>
          <w:b/>
          <w:szCs w:val="24"/>
          <w:highlight w:val="none"/>
        </w:rPr>
      </w:pPr>
      <w:r>
        <w:rPr>
          <w:rFonts w:hint="eastAsia" w:ascii="宋体" w:hAnsi="宋体" w:eastAsia="宋体" w:cs="宋体"/>
          <w:b/>
          <w:szCs w:val="24"/>
          <w:highlight w:val="none"/>
        </w:rPr>
        <w:t>目  录</w:t>
      </w:r>
    </w:p>
    <w:p w14:paraId="735ABACB">
      <w:pPr>
        <w:pStyle w:val="37"/>
        <w:tabs>
          <w:tab w:val="left" w:pos="1440"/>
          <w:tab w:val="right" w:leader="dot" w:pos="10244"/>
        </w:tabs>
        <w:ind w:firstLine="482"/>
        <w:rPr>
          <w:rFonts w:ascii="宋体" w:hAnsi="宋体" w:eastAsia="宋体" w:cs="宋体"/>
          <w:szCs w:val="24"/>
          <w:highlight w:val="none"/>
        </w:rPr>
        <w:sectPr>
          <w:headerReference r:id="rId17" w:type="default"/>
          <w:pgSz w:w="23814" w:h="16839" w:orient="landscape"/>
          <w:pgMar w:top="1800" w:right="1440" w:bottom="1800" w:left="1440" w:header="851" w:footer="992" w:gutter="0"/>
          <w:pgNumType w:start="1"/>
          <w:cols w:space="425" w:num="1"/>
          <w:docGrid w:type="lines" w:linePitch="326" w:charSpace="0"/>
        </w:sectPr>
      </w:pPr>
    </w:p>
    <w:p w14:paraId="4FAAF4CE">
      <w:pPr>
        <w:pStyle w:val="37"/>
        <w:tabs>
          <w:tab w:val="right" w:leader="dot" w:pos="10254"/>
        </w:tabs>
        <w:ind w:firstLine="422"/>
        <w:rPr>
          <w:rFonts w:ascii="宋体" w:hAnsi="宋体" w:eastAsia="宋体" w:cs="宋体"/>
          <w:sz w:val="21"/>
          <w:szCs w:val="21"/>
          <w:highlight w:val="none"/>
        </w:rPr>
      </w:pP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TOC \o "1-4" \h \z \u </w:instrText>
      </w:r>
      <w:r>
        <w:rPr>
          <w:rFonts w:hint="eastAsia" w:ascii="宋体" w:hAnsi="宋体" w:eastAsia="宋体" w:cs="宋体"/>
          <w:sz w:val="21"/>
          <w:szCs w:val="21"/>
          <w:highlight w:val="none"/>
        </w:rPr>
        <w:fldChar w:fldCharType="separate"/>
      </w:r>
      <w:r>
        <w:rPr>
          <w:highlight w:val="none"/>
        </w:rPr>
        <w:fldChar w:fldCharType="begin"/>
      </w:r>
      <w:r>
        <w:rPr>
          <w:highlight w:val="none"/>
        </w:rPr>
        <w:instrText xml:space="preserve"> HYPERLINK \l "_Toc10866" </w:instrText>
      </w:r>
      <w:r>
        <w:rPr>
          <w:highlight w:val="none"/>
        </w:rPr>
        <w:fldChar w:fldCharType="separate"/>
      </w:r>
      <w:r>
        <w:rPr>
          <w:rFonts w:hint="eastAsia" w:ascii="宋体" w:hAnsi="宋体" w:eastAsia="宋体" w:cs="宋体"/>
          <w:sz w:val="21"/>
          <w:szCs w:val="21"/>
          <w:highlight w:val="none"/>
        </w:rPr>
        <w:t>第一章 项目概况</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_Toc10866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0367F283">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"_Toc13878" </w:instrText>
      </w:r>
      <w:r>
        <w:rPr>
          <w:highlight w:val="none"/>
        </w:rPr>
        <w:fldChar w:fldCharType="separate"/>
      </w:r>
      <w:r>
        <w:rPr>
          <w:rFonts w:hint="eastAsia" w:ascii="宋体" w:hAnsi="宋体" w:eastAsia="宋体" w:cs="宋体"/>
          <w:sz w:val="21"/>
          <w:szCs w:val="21"/>
          <w:highlight w:val="none"/>
        </w:rPr>
        <w:t>1.1 基本概况</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_Toc13878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0A95F197">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"_Toc2939" </w:instrText>
      </w:r>
      <w:r>
        <w:rPr>
          <w:highlight w:val="none"/>
        </w:rPr>
        <w:fldChar w:fldCharType="separate"/>
      </w:r>
      <w:r>
        <w:rPr>
          <w:rFonts w:hint="eastAsia" w:ascii="宋体" w:hAnsi="宋体" w:eastAsia="宋体" w:cs="宋体"/>
          <w:sz w:val="21"/>
          <w:szCs w:val="21"/>
          <w:highlight w:val="none"/>
        </w:rPr>
        <w:t>1.2 设计依据</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_Toc2939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103E29F3">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"_Toc19753" </w:instrText>
      </w:r>
      <w:r>
        <w:rPr>
          <w:highlight w:val="none"/>
        </w:rPr>
        <w:fldChar w:fldCharType="separate"/>
      </w:r>
      <w:r>
        <w:rPr>
          <w:rFonts w:hint="eastAsia" w:ascii="宋体" w:hAnsi="宋体" w:eastAsia="宋体" w:cs="宋体"/>
          <w:sz w:val="21"/>
          <w:szCs w:val="21"/>
          <w:highlight w:val="none"/>
        </w:rPr>
        <w:t>1.3 建设背景</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_Toc19753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511A1316">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"_Toc538" </w:instrText>
      </w:r>
      <w:r>
        <w:rPr>
          <w:highlight w:val="none"/>
        </w:rPr>
        <w:fldChar w:fldCharType="separate"/>
      </w:r>
      <w:r>
        <w:rPr>
          <w:rFonts w:hint="eastAsia" w:ascii="宋体" w:hAnsi="宋体" w:eastAsia="宋体" w:cs="宋体"/>
          <w:sz w:val="21"/>
          <w:szCs w:val="21"/>
          <w:highlight w:val="none"/>
        </w:rPr>
        <w:t>1.4 建设原则</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_Toc538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155F1704">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"_Toc31243" </w:instrText>
      </w:r>
      <w:r>
        <w:rPr>
          <w:highlight w:val="none"/>
        </w:rPr>
        <w:fldChar w:fldCharType="separate"/>
      </w:r>
      <w:r>
        <w:rPr>
          <w:rFonts w:hint="eastAsia" w:ascii="宋体" w:hAnsi="宋体" w:eastAsia="宋体" w:cs="宋体"/>
          <w:sz w:val="21"/>
          <w:szCs w:val="21"/>
          <w:highlight w:val="none"/>
        </w:rPr>
        <w:t>1.5 建设目标</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_Toc31243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754E9A82">
      <w:pPr>
        <w:pStyle w:val="37"/>
        <w:tabs>
          <w:tab w:val="right" w:leader="dot" w:pos="10254"/>
        </w:tabs>
        <w:ind w:firstLine="482"/>
        <w:rPr>
          <w:rFonts w:ascii="宋体" w:hAnsi="宋体" w:eastAsia="宋体" w:cs="宋体"/>
          <w:sz w:val="21"/>
          <w:szCs w:val="21"/>
          <w:highlight w:val="none"/>
        </w:rPr>
      </w:pPr>
      <w:r>
        <w:rPr>
          <w:highlight w:val="none"/>
        </w:rPr>
        <w:fldChar w:fldCharType="begin"/>
      </w:r>
      <w:r>
        <w:rPr>
          <w:highlight w:val="none"/>
        </w:rPr>
        <w:instrText xml:space="preserve"> HYPERLINK \l "_Toc32733" </w:instrText>
      </w:r>
      <w:r>
        <w:rPr>
          <w:highlight w:val="none"/>
        </w:rPr>
        <w:fldChar w:fldCharType="separate"/>
      </w:r>
      <w:r>
        <w:rPr>
          <w:rFonts w:hint="eastAsia" w:ascii="宋体" w:hAnsi="宋体" w:eastAsia="宋体" w:cs="宋体"/>
          <w:sz w:val="21"/>
          <w:szCs w:val="21"/>
          <w:highlight w:val="none"/>
        </w:rPr>
        <w:t>第二章 建设方案</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_Toc32733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6065C0C8">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"_Toc20391" </w:instrText>
      </w:r>
      <w:r>
        <w:rPr>
          <w:highlight w:val="none"/>
        </w:rPr>
        <w:fldChar w:fldCharType="separate"/>
      </w:r>
      <w:r>
        <w:rPr>
          <w:rFonts w:hint="eastAsia" w:ascii="宋体" w:hAnsi="宋体" w:eastAsia="宋体" w:cs="宋体"/>
          <w:sz w:val="21"/>
          <w:szCs w:val="21"/>
          <w:highlight w:val="none"/>
        </w:rPr>
        <w:t>2.1 建设界面</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_Toc20391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46D08AF1">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"_Toc32246" </w:instrText>
      </w:r>
      <w:r>
        <w:rPr>
          <w:highlight w:val="none"/>
        </w:rPr>
        <w:fldChar w:fldCharType="separate"/>
      </w:r>
      <w:r>
        <w:rPr>
          <w:rFonts w:hint="eastAsia" w:ascii="宋体" w:hAnsi="宋体" w:eastAsia="宋体" w:cs="宋体"/>
          <w:sz w:val="21"/>
          <w:szCs w:val="21"/>
          <w:highlight w:val="none"/>
        </w:rPr>
        <w:t>2.2 功能定位</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_Toc32246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711CDAD3">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"_Toc5558" </w:instrText>
      </w:r>
      <w:r>
        <w:rPr>
          <w:highlight w:val="none"/>
        </w:rPr>
        <w:fldChar w:fldCharType="separate"/>
      </w:r>
      <w:r>
        <w:rPr>
          <w:rFonts w:hint="eastAsia" w:ascii="宋体" w:hAnsi="宋体" w:eastAsia="宋体" w:cs="宋体"/>
          <w:szCs w:val="21"/>
          <w:highlight w:val="none"/>
        </w:rPr>
        <w:t>2.2.1 管理职责</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_Toc5558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2</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665D63E8">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"_Toc13147" </w:instrText>
      </w:r>
      <w:r>
        <w:rPr>
          <w:highlight w:val="none"/>
        </w:rPr>
        <w:fldChar w:fldCharType="separate"/>
      </w:r>
      <w:r>
        <w:rPr>
          <w:rFonts w:hint="eastAsia" w:ascii="宋体" w:hAnsi="宋体" w:eastAsia="宋体" w:cs="宋体"/>
          <w:szCs w:val="21"/>
          <w:highlight w:val="none"/>
        </w:rPr>
        <w:t>2.2.2 功能需求</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_Toc13147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2</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23B59525">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"_Toc1263" </w:instrText>
      </w:r>
      <w:r>
        <w:rPr>
          <w:highlight w:val="none"/>
        </w:rPr>
        <w:fldChar w:fldCharType="separate"/>
      </w:r>
      <w:r>
        <w:rPr>
          <w:rFonts w:hint="eastAsia" w:ascii="宋体" w:hAnsi="宋体" w:eastAsia="宋体" w:cs="宋体"/>
          <w:sz w:val="21"/>
          <w:szCs w:val="21"/>
          <w:highlight w:val="none"/>
        </w:rPr>
        <w:t>2.3 视频显示设备方案</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_Toc1263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230D06B6">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"_Toc17691" </w:instrText>
      </w:r>
      <w:r>
        <w:rPr>
          <w:highlight w:val="none"/>
        </w:rPr>
        <w:fldChar w:fldCharType="separate"/>
      </w:r>
      <w:r>
        <w:rPr>
          <w:rFonts w:hint="eastAsia" w:ascii="宋体" w:hAnsi="宋体" w:eastAsia="宋体" w:cs="宋体"/>
          <w:szCs w:val="21"/>
          <w:highlight w:val="none"/>
        </w:rPr>
        <w:t>2.3.1 支架介绍</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_Toc17691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3</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4FF73841">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"_Toc2189" </w:instrText>
      </w:r>
      <w:r>
        <w:rPr>
          <w:highlight w:val="none"/>
        </w:rPr>
        <w:fldChar w:fldCharType="separate"/>
      </w:r>
      <w:r>
        <w:rPr>
          <w:rFonts w:hint="eastAsia" w:ascii="宋体" w:hAnsi="宋体" w:eastAsia="宋体" w:cs="宋体"/>
          <w:szCs w:val="21"/>
          <w:highlight w:val="none"/>
        </w:rPr>
        <w:t>2.3.2 系统效果图</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_Toc2189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4</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53A34FA9">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"_Toc2631" </w:instrText>
      </w:r>
      <w:r>
        <w:rPr>
          <w:highlight w:val="none"/>
        </w:rPr>
        <w:fldChar w:fldCharType="separate"/>
      </w:r>
      <w:r>
        <w:rPr>
          <w:rFonts w:hint="eastAsia" w:ascii="宋体" w:hAnsi="宋体" w:eastAsia="宋体" w:cs="宋体"/>
          <w:szCs w:val="21"/>
          <w:highlight w:val="none"/>
        </w:rPr>
        <w:t>2.3.3 控制系统功能</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_Toc2631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4</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43FD5D2B">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"_Toc22810" </w:instrText>
      </w:r>
      <w:r>
        <w:rPr>
          <w:highlight w:val="none"/>
        </w:rPr>
        <w:fldChar w:fldCharType="separate"/>
      </w:r>
      <w:r>
        <w:rPr>
          <w:rFonts w:hint="eastAsia" w:ascii="宋体" w:hAnsi="宋体" w:eastAsia="宋体" w:cs="宋体"/>
          <w:sz w:val="21"/>
          <w:szCs w:val="21"/>
          <w:highlight w:val="none"/>
        </w:rPr>
        <w:t>2.4 县级视频监控设备方案</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_Toc22810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4</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624A016A">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"_Toc2067" </w:instrText>
      </w:r>
      <w:r>
        <w:rPr>
          <w:highlight w:val="none"/>
        </w:rPr>
        <w:fldChar w:fldCharType="separate"/>
      </w:r>
      <w:r>
        <w:rPr>
          <w:rFonts w:hint="eastAsia" w:ascii="宋体" w:hAnsi="宋体" w:eastAsia="宋体" w:cs="宋体"/>
          <w:sz w:val="21"/>
          <w:szCs w:val="21"/>
          <w:highlight w:val="none"/>
        </w:rPr>
        <w:t>2.5 会议设备设计方案</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_Toc2067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6</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6D876612">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"_Toc8830" </w:instrText>
      </w:r>
      <w:r>
        <w:rPr>
          <w:highlight w:val="none"/>
        </w:rPr>
        <w:fldChar w:fldCharType="separate"/>
      </w:r>
      <w:r>
        <w:rPr>
          <w:rFonts w:hint="eastAsia" w:ascii="宋体" w:hAnsi="宋体" w:eastAsia="宋体" w:cs="宋体"/>
          <w:sz w:val="21"/>
          <w:szCs w:val="21"/>
          <w:highlight w:val="none"/>
        </w:rPr>
        <w:t>2.6 环境改造</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_Toc8830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8</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3DE25E34">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"_Toc12325" </w:instrText>
      </w:r>
      <w:r>
        <w:rPr>
          <w:highlight w:val="none"/>
        </w:rPr>
        <w:fldChar w:fldCharType="separate"/>
      </w:r>
      <w:r>
        <w:rPr>
          <w:rFonts w:hint="eastAsia" w:ascii="宋体" w:hAnsi="宋体" w:eastAsia="宋体" w:cs="宋体"/>
          <w:sz w:val="21"/>
          <w:szCs w:val="21"/>
          <w:highlight w:val="none"/>
        </w:rPr>
        <w:t>2.7 网络安全建设方案</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_Toc12325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9</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4DE1CBE0">
      <w:pPr>
        <w:pStyle w:val="37"/>
        <w:tabs>
          <w:tab w:val="right" w:leader="dot" w:pos="10254"/>
        </w:tabs>
        <w:ind w:firstLine="482"/>
        <w:rPr>
          <w:rFonts w:ascii="宋体" w:hAnsi="宋体" w:eastAsia="宋体" w:cs="宋体"/>
          <w:sz w:val="21"/>
          <w:szCs w:val="21"/>
          <w:highlight w:val="none"/>
        </w:rPr>
      </w:pPr>
      <w:r>
        <w:rPr>
          <w:highlight w:val="none"/>
        </w:rPr>
        <w:fldChar w:fldCharType="begin"/>
      </w:r>
      <w:r>
        <w:rPr>
          <w:highlight w:val="none"/>
        </w:rPr>
        <w:instrText xml:space="preserve"> HYPERLINK \l "_Toc14249" </w:instrText>
      </w:r>
      <w:r>
        <w:rPr>
          <w:highlight w:val="none"/>
        </w:rPr>
        <w:fldChar w:fldCharType="separate"/>
      </w:r>
      <w:r>
        <w:rPr>
          <w:rFonts w:hint="eastAsia" w:ascii="宋体" w:hAnsi="宋体" w:eastAsia="宋体" w:cs="宋体"/>
          <w:sz w:val="21"/>
          <w:szCs w:val="21"/>
          <w:highlight w:val="none"/>
        </w:rPr>
        <w:t>第三章 主要设备器材技术参数及要求</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_Toc14249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9</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2E54DE0B">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"_Toc31269" </w:instrText>
      </w:r>
      <w:r>
        <w:rPr>
          <w:highlight w:val="none"/>
        </w:rPr>
        <w:fldChar w:fldCharType="separate"/>
      </w:r>
      <w:r>
        <w:rPr>
          <w:rFonts w:hint="eastAsia" w:ascii="宋体" w:hAnsi="宋体" w:eastAsia="宋体" w:cs="宋体"/>
          <w:sz w:val="21"/>
          <w:szCs w:val="21"/>
          <w:highlight w:val="none"/>
        </w:rPr>
        <w:t>3.1 视频显示设备</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_Toc31269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9</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262F65F1">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"_Toc10310" </w:instrText>
      </w:r>
      <w:r>
        <w:rPr>
          <w:highlight w:val="none"/>
        </w:rPr>
        <w:fldChar w:fldCharType="separate"/>
      </w:r>
      <w:r>
        <w:rPr>
          <w:rFonts w:hint="eastAsia" w:ascii="宋体" w:hAnsi="宋体" w:eastAsia="宋体" w:cs="宋体"/>
          <w:szCs w:val="21"/>
          <w:highlight w:val="none"/>
        </w:rPr>
        <w:t xml:space="preserve">3.1.1 </w:t>
      </w:r>
      <w:r>
        <w:rPr>
          <w:rFonts w:hint="eastAsia" w:ascii="宋体" w:hAnsi="宋体" w:eastAsia="宋体" w:cs="宋体"/>
          <w:bCs/>
          <w:szCs w:val="21"/>
          <w:highlight w:val="none"/>
        </w:rPr>
        <w:t>55寸液晶拼接屏（1.7mm）</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_Toc10310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9</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02059DF6">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"_Toc31504" </w:instrText>
      </w:r>
      <w:r>
        <w:rPr>
          <w:highlight w:val="none"/>
        </w:rPr>
        <w:fldChar w:fldCharType="separate"/>
      </w:r>
      <w:r>
        <w:rPr>
          <w:rFonts w:hint="eastAsia" w:ascii="宋体" w:hAnsi="宋体" w:eastAsia="宋体" w:cs="宋体"/>
          <w:bCs/>
          <w:szCs w:val="21"/>
          <w:highlight w:val="none"/>
        </w:rPr>
        <w:t>3.1.2 前维护液压大屏支架</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_Toc31504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9</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467C9E41">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"_Toc29025" </w:instrText>
      </w:r>
      <w:r>
        <w:rPr>
          <w:highlight w:val="none"/>
        </w:rPr>
        <w:fldChar w:fldCharType="separate"/>
      </w:r>
      <w:r>
        <w:rPr>
          <w:rFonts w:hint="eastAsia" w:ascii="宋体" w:hAnsi="宋体" w:eastAsia="宋体" w:cs="宋体"/>
          <w:bCs/>
          <w:szCs w:val="21"/>
          <w:highlight w:val="none"/>
        </w:rPr>
        <w:t>3.1.3 落地底座</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_Toc29025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10</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023FBFDF">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"_Toc28631" </w:instrText>
      </w:r>
      <w:r>
        <w:rPr>
          <w:highlight w:val="none"/>
        </w:rPr>
        <w:fldChar w:fldCharType="separate"/>
      </w:r>
      <w:r>
        <w:rPr>
          <w:rFonts w:hint="eastAsia" w:ascii="宋体" w:hAnsi="宋体" w:eastAsia="宋体" w:cs="宋体"/>
          <w:szCs w:val="21"/>
          <w:highlight w:val="none"/>
        </w:rPr>
        <w:t xml:space="preserve">3.1.4 </w:t>
      </w:r>
      <w:r>
        <w:rPr>
          <w:rFonts w:hint="eastAsia" w:ascii="宋体" w:hAnsi="宋体" w:eastAsia="宋体" w:cs="宋体"/>
          <w:bCs/>
          <w:szCs w:val="21"/>
          <w:highlight w:val="none"/>
        </w:rPr>
        <w:t>超高清视频解码器</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_Toc28631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10</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50B79724">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"_Toc2020" </w:instrText>
      </w:r>
      <w:r>
        <w:rPr>
          <w:highlight w:val="none"/>
        </w:rPr>
        <w:fldChar w:fldCharType="separate"/>
      </w:r>
      <w:r>
        <w:rPr>
          <w:rFonts w:hint="eastAsia" w:ascii="宋体" w:hAnsi="宋体" w:eastAsia="宋体" w:cs="宋体"/>
          <w:szCs w:val="21"/>
          <w:highlight w:val="none"/>
        </w:rPr>
        <w:t xml:space="preserve">3.1.5 </w:t>
      </w:r>
      <w:r>
        <w:rPr>
          <w:rFonts w:hint="eastAsia" w:ascii="宋体" w:hAnsi="宋体" w:eastAsia="宋体" w:cs="宋体"/>
          <w:bCs/>
          <w:szCs w:val="21"/>
          <w:highlight w:val="none"/>
        </w:rPr>
        <w:t>86寸一体机</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_Toc2020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10</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66A29D18">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"_Toc7769" </w:instrText>
      </w:r>
      <w:r>
        <w:rPr>
          <w:highlight w:val="none"/>
        </w:rPr>
        <w:fldChar w:fldCharType="separate"/>
      </w:r>
      <w:r>
        <w:rPr>
          <w:rFonts w:hint="eastAsia" w:ascii="宋体" w:hAnsi="宋体" w:eastAsia="宋体" w:cs="宋体"/>
          <w:szCs w:val="21"/>
          <w:highlight w:val="none"/>
        </w:rPr>
        <w:t xml:space="preserve">3.1.6 </w:t>
      </w:r>
      <w:r>
        <w:rPr>
          <w:rFonts w:hint="eastAsia" w:ascii="宋体" w:hAnsi="宋体" w:eastAsia="宋体" w:cs="宋体"/>
          <w:bCs/>
          <w:szCs w:val="21"/>
          <w:highlight w:val="none"/>
        </w:rPr>
        <w:t>移动支架</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_Toc7769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11</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79A6B83B">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"_Toc13401" </w:instrText>
      </w:r>
      <w:r>
        <w:rPr>
          <w:highlight w:val="none"/>
        </w:rPr>
        <w:fldChar w:fldCharType="separate"/>
      </w:r>
      <w:r>
        <w:rPr>
          <w:rFonts w:hint="eastAsia" w:ascii="宋体" w:hAnsi="宋体" w:eastAsia="宋体" w:cs="宋体"/>
          <w:szCs w:val="21"/>
          <w:highlight w:val="none"/>
        </w:rPr>
        <w:t xml:space="preserve">3.1.7 </w:t>
      </w:r>
      <w:r>
        <w:rPr>
          <w:rFonts w:hint="eastAsia" w:ascii="宋体" w:hAnsi="宋体" w:eastAsia="宋体" w:cs="宋体"/>
          <w:bCs/>
          <w:szCs w:val="21"/>
          <w:highlight w:val="none"/>
        </w:rPr>
        <w:t>翻页笔</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_Toc13401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11</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3DFC3F13">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"_Toc18098" </w:instrText>
      </w:r>
      <w:r>
        <w:rPr>
          <w:highlight w:val="none"/>
        </w:rPr>
        <w:fldChar w:fldCharType="separate"/>
      </w:r>
      <w:r>
        <w:rPr>
          <w:rFonts w:hint="eastAsia" w:ascii="宋体" w:hAnsi="宋体" w:eastAsia="宋体" w:cs="宋体"/>
          <w:bCs/>
          <w:szCs w:val="21"/>
          <w:highlight w:val="none"/>
        </w:rPr>
        <w:t>3.1.8 无线传屏器</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_Toc18098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11</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77626F91">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"_Toc12622" </w:instrText>
      </w:r>
      <w:r>
        <w:rPr>
          <w:highlight w:val="none"/>
        </w:rPr>
        <w:fldChar w:fldCharType="separate"/>
      </w:r>
      <w:r>
        <w:rPr>
          <w:rFonts w:hint="eastAsia" w:ascii="宋体" w:hAnsi="宋体" w:eastAsia="宋体" w:cs="宋体"/>
          <w:sz w:val="21"/>
          <w:szCs w:val="21"/>
          <w:highlight w:val="none"/>
        </w:rPr>
        <w:t>3.2 视频监控设备</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_Toc12622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12</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1E82DEBE">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"_Toc28786" </w:instrText>
      </w:r>
      <w:r>
        <w:rPr>
          <w:highlight w:val="none"/>
        </w:rPr>
        <w:fldChar w:fldCharType="separate"/>
      </w:r>
      <w:r>
        <w:rPr>
          <w:rFonts w:hint="eastAsia" w:ascii="宋体" w:hAnsi="宋体" w:eastAsia="宋体" w:cs="宋体"/>
          <w:szCs w:val="21"/>
          <w:highlight w:val="none"/>
        </w:rPr>
        <w:t xml:space="preserve">3.2.1 </w:t>
      </w:r>
      <w:r>
        <w:rPr>
          <w:rFonts w:hint="eastAsia" w:ascii="宋体" w:hAnsi="宋体" w:eastAsia="宋体" w:cs="宋体"/>
          <w:bCs/>
          <w:szCs w:val="21"/>
          <w:highlight w:val="none"/>
        </w:rPr>
        <w:t>400万变焦全彩枪机</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_Toc28786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12</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25545AC3">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"_Toc19025" </w:instrText>
      </w:r>
      <w:r>
        <w:rPr>
          <w:highlight w:val="none"/>
        </w:rPr>
        <w:fldChar w:fldCharType="separate"/>
      </w:r>
      <w:r>
        <w:rPr>
          <w:rFonts w:hint="eastAsia" w:ascii="宋体" w:hAnsi="宋体" w:eastAsia="宋体" w:cs="宋体"/>
          <w:szCs w:val="21"/>
          <w:highlight w:val="none"/>
        </w:rPr>
        <w:t xml:space="preserve">3.2.2 </w:t>
      </w:r>
      <w:r>
        <w:rPr>
          <w:rFonts w:hint="eastAsia" w:ascii="宋体" w:hAnsi="宋体" w:eastAsia="宋体" w:cs="宋体"/>
          <w:bCs/>
          <w:szCs w:val="21"/>
          <w:highlight w:val="none"/>
        </w:rPr>
        <w:t>400万高清智能夜视黑光球</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_Toc19025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12</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43A7C38F">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"_Toc31301" </w:instrText>
      </w:r>
      <w:r>
        <w:rPr>
          <w:highlight w:val="none"/>
        </w:rPr>
        <w:fldChar w:fldCharType="separate"/>
      </w:r>
      <w:r>
        <w:rPr>
          <w:rFonts w:hint="eastAsia" w:ascii="宋体" w:hAnsi="宋体" w:eastAsia="宋体" w:cs="宋体"/>
          <w:szCs w:val="21"/>
          <w:highlight w:val="none"/>
        </w:rPr>
        <w:t xml:space="preserve">3.2.3 </w:t>
      </w:r>
      <w:r>
        <w:rPr>
          <w:rFonts w:hint="eastAsia" w:ascii="宋体" w:hAnsi="宋体" w:eastAsia="宋体" w:cs="宋体"/>
          <w:bCs/>
          <w:szCs w:val="21"/>
          <w:highlight w:val="none"/>
        </w:rPr>
        <w:t>400万高清半球摄像机</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_Toc31301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13</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21F06FD8">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"_Toc26466" </w:instrText>
      </w:r>
      <w:r>
        <w:rPr>
          <w:highlight w:val="none"/>
        </w:rPr>
        <w:fldChar w:fldCharType="separate"/>
      </w:r>
      <w:r>
        <w:rPr>
          <w:rFonts w:hint="eastAsia" w:ascii="宋体" w:hAnsi="宋体" w:eastAsia="宋体" w:cs="宋体"/>
          <w:szCs w:val="21"/>
          <w:highlight w:val="none"/>
        </w:rPr>
        <w:t xml:space="preserve">3.2.4 </w:t>
      </w:r>
      <w:r>
        <w:rPr>
          <w:rFonts w:hint="eastAsia" w:ascii="宋体" w:hAnsi="宋体" w:eastAsia="宋体" w:cs="宋体"/>
          <w:bCs/>
          <w:szCs w:val="21"/>
          <w:highlight w:val="none"/>
        </w:rPr>
        <w:t>24口POE交换机</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_Toc26466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13</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3D4B7436">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"_Toc18442" </w:instrText>
      </w:r>
      <w:r>
        <w:rPr>
          <w:highlight w:val="none"/>
        </w:rPr>
        <w:fldChar w:fldCharType="separate"/>
      </w:r>
      <w:r>
        <w:rPr>
          <w:rFonts w:hint="eastAsia" w:ascii="宋体" w:hAnsi="宋体" w:eastAsia="宋体" w:cs="宋体"/>
          <w:szCs w:val="21"/>
          <w:highlight w:val="none"/>
        </w:rPr>
        <w:t xml:space="preserve">3.2.5 </w:t>
      </w:r>
      <w:r>
        <w:rPr>
          <w:rFonts w:hint="eastAsia" w:ascii="宋体" w:hAnsi="宋体" w:eastAsia="宋体" w:cs="宋体"/>
          <w:bCs/>
          <w:szCs w:val="21"/>
          <w:highlight w:val="none"/>
        </w:rPr>
        <w:t>视频工作站</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_Toc18442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13</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4450FEF2">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"_Toc4421" </w:instrText>
      </w:r>
      <w:r>
        <w:rPr>
          <w:highlight w:val="none"/>
        </w:rPr>
        <w:fldChar w:fldCharType="separate"/>
      </w:r>
      <w:r>
        <w:rPr>
          <w:rFonts w:hint="eastAsia" w:ascii="宋体" w:hAnsi="宋体" w:eastAsia="宋体" w:cs="宋体"/>
          <w:sz w:val="21"/>
          <w:szCs w:val="21"/>
          <w:highlight w:val="none"/>
        </w:rPr>
        <w:t>3.3 会议发声、扩声设备</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_Toc4421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14</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3DBBF001">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"_Toc2669" </w:instrText>
      </w:r>
      <w:r>
        <w:rPr>
          <w:highlight w:val="none"/>
        </w:rPr>
        <w:fldChar w:fldCharType="separate"/>
      </w:r>
      <w:r>
        <w:rPr>
          <w:rFonts w:hint="eastAsia" w:ascii="宋体" w:hAnsi="宋体" w:eastAsia="宋体" w:cs="宋体"/>
          <w:szCs w:val="21"/>
          <w:highlight w:val="none"/>
        </w:rPr>
        <w:t xml:space="preserve">3.3.1 </w:t>
      </w:r>
      <w:r>
        <w:rPr>
          <w:rFonts w:hint="eastAsia" w:ascii="宋体" w:hAnsi="宋体" w:eastAsia="宋体" w:cs="宋体"/>
          <w:bCs/>
          <w:szCs w:val="21"/>
          <w:highlight w:val="none"/>
        </w:rPr>
        <w:t>发言设备</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_Toc2669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14</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6989ACA1">
      <w:pPr>
        <w:pStyle w:val="38"/>
        <w:tabs>
          <w:tab w:val="right" w:leader="dot" w:pos="10254"/>
        </w:tabs>
        <w:spacing w:line="240" w:lineRule="auto"/>
        <w:ind w:firstLine="360"/>
        <w:rPr>
          <w:rFonts w:ascii="宋体" w:hAnsi="宋体" w:eastAsia="宋体" w:cs="宋体"/>
          <w:sz w:val="21"/>
          <w:szCs w:val="21"/>
          <w:highlight w:val="none"/>
        </w:rPr>
      </w:pPr>
      <w:r>
        <w:rPr>
          <w:highlight w:val="none"/>
        </w:rPr>
        <w:fldChar w:fldCharType="begin"/>
      </w:r>
      <w:r>
        <w:rPr>
          <w:highlight w:val="none"/>
        </w:rPr>
        <w:instrText xml:space="preserve"> HYPERLINK \l "_Toc7455" </w:instrText>
      </w:r>
      <w:r>
        <w:rPr>
          <w:highlight w:val="none"/>
        </w:rPr>
        <w:fldChar w:fldCharType="separate"/>
      </w:r>
      <w:r>
        <w:rPr>
          <w:rFonts w:hint="eastAsia" w:ascii="宋体" w:hAnsi="宋体" w:eastAsia="宋体" w:cs="宋体"/>
          <w:bCs/>
          <w:sz w:val="21"/>
          <w:szCs w:val="21"/>
          <w:highlight w:val="none"/>
        </w:rPr>
        <w:t>3.3.1.1 真分集无线一拖四话筒</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_Toc7455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14</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17AD3FCC">
      <w:pPr>
        <w:pStyle w:val="38"/>
        <w:tabs>
          <w:tab w:val="right" w:leader="dot" w:pos="10254"/>
        </w:tabs>
        <w:spacing w:line="240" w:lineRule="auto"/>
        <w:ind w:firstLine="360"/>
        <w:rPr>
          <w:rFonts w:ascii="宋体" w:hAnsi="宋体" w:eastAsia="宋体" w:cs="宋体"/>
          <w:sz w:val="21"/>
          <w:szCs w:val="21"/>
          <w:highlight w:val="none"/>
        </w:rPr>
      </w:pPr>
      <w:r>
        <w:rPr>
          <w:highlight w:val="none"/>
        </w:rPr>
        <w:fldChar w:fldCharType="begin"/>
      </w:r>
      <w:r>
        <w:rPr>
          <w:highlight w:val="none"/>
        </w:rPr>
        <w:instrText xml:space="preserve"> HYPERLINK \l "_Toc13434" </w:instrText>
      </w:r>
      <w:r>
        <w:rPr>
          <w:highlight w:val="none"/>
        </w:rPr>
        <w:fldChar w:fldCharType="separate"/>
      </w:r>
      <w:r>
        <w:rPr>
          <w:rFonts w:hint="eastAsia" w:ascii="宋体" w:hAnsi="宋体" w:eastAsia="宋体" w:cs="宋体"/>
          <w:bCs/>
          <w:sz w:val="21"/>
          <w:szCs w:val="21"/>
          <w:highlight w:val="none"/>
        </w:rPr>
        <w:t>3.3.1.2 天线放大器</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_Toc13434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14</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06D4CD21">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"_Toc25154" </w:instrText>
      </w:r>
      <w:r>
        <w:rPr>
          <w:highlight w:val="none"/>
        </w:rPr>
        <w:fldChar w:fldCharType="separate"/>
      </w:r>
      <w:r>
        <w:rPr>
          <w:rFonts w:hint="eastAsia" w:ascii="宋体" w:hAnsi="宋体" w:eastAsia="宋体" w:cs="宋体"/>
          <w:szCs w:val="21"/>
          <w:highlight w:val="none"/>
        </w:rPr>
        <w:t xml:space="preserve">3.3.2 </w:t>
      </w:r>
      <w:r>
        <w:rPr>
          <w:rFonts w:hint="eastAsia" w:ascii="宋体" w:hAnsi="宋体" w:eastAsia="宋体" w:cs="宋体"/>
          <w:bCs/>
          <w:szCs w:val="21"/>
          <w:highlight w:val="none"/>
        </w:rPr>
        <w:t>扩声设备</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_Toc25154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14</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2B0D7895">
      <w:pPr>
        <w:pStyle w:val="38"/>
        <w:tabs>
          <w:tab w:val="right" w:leader="dot" w:pos="10254"/>
        </w:tabs>
        <w:spacing w:line="240" w:lineRule="auto"/>
        <w:ind w:firstLine="360"/>
        <w:rPr>
          <w:rFonts w:ascii="宋体" w:hAnsi="宋体" w:eastAsia="宋体" w:cs="宋体"/>
          <w:sz w:val="21"/>
          <w:szCs w:val="21"/>
          <w:highlight w:val="none"/>
        </w:rPr>
      </w:pPr>
      <w:r>
        <w:rPr>
          <w:highlight w:val="none"/>
        </w:rPr>
        <w:fldChar w:fldCharType="begin"/>
      </w:r>
      <w:r>
        <w:rPr>
          <w:highlight w:val="none"/>
        </w:rPr>
        <w:instrText xml:space="preserve"> HYPERLINK \l "_Toc5843" </w:instrText>
      </w:r>
      <w:r>
        <w:rPr>
          <w:highlight w:val="none"/>
        </w:rPr>
        <w:fldChar w:fldCharType="separate"/>
      </w:r>
      <w:r>
        <w:rPr>
          <w:rFonts w:hint="eastAsia" w:ascii="宋体" w:hAnsi="宋体" w:eastAsia="宋体" w:cs="宋体"/>
          <w:bCs/>
          <w:sz w:val="21"/>
          <w:szCs w:val="21"/>
          <w:highlight w:val="none"/>
        </w:rPr>
        <w:t>3.3.2.1 高端线性阵列音柱1</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_Toc5843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14</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7C7AB342">
      <w:pPr>
        <w:pStyle w:val="38"/>
        <w:tabs>
          <w:tab w:val="right" w:leader="dot" w:pos="10254"/>
        </w:tabs>
        <w:spacing w:line="240" w:lineRule="auto"/>
        <w:ind w:firstLine="360"/>
        <w:rPr>
          <w:rFonts w:ascii="宋体" w:hAnsi="宋体" w:eastAsia="宋体" w:cs="宋体"/>
          <w:sz w:val="21"/>
          <w:szCs w:val="21"/>
          <w:highlight w:val="none"/>
        </w:rPr>
      </w:pPr>
      <w:r>
        <w:rPr>
          <w:highlight w:val="none"/>
        </w:rPr>
        <w:fldChar w:fldCharType="begin"/>
      </w:r>
      <w:r>
        <w:rPr>
          <w:highlight w:val="none"/>
        </w:rPr>
        <w:instrText xml:space="preserve"> HYPERLINK \l "_Toc13077" </w:instrText>
      </w:r>
      <w:r>
        <w:rPr>
          <w:highlight w:val="none"/>
        </w:rPr>
        <w:fldChar w:fldCharType="separate"/>
      </w:r>
      <w:r>
        <w:rPr>
          <w:rFonts w:hint="eastAsia" w:ascii="宋体" w:hAnsi="宋体" w:eastAsia="宋体" w:cs="宋体"/>
          <w:sz w:val="21"/>
          <w:szCs w:val="21"/>
          <w:highlight w:val="none"/>
        </w:rPr>
        <w:t xml:space="preserve">3.3.2.2 </w:t>
      </w:r>
      <w:r>
        <w:rPr>
          <w:rFonts w:hint="eastAsia" w:ascii="宋体" w:hAnsi="宋体" w:eastAsia="宋体" w:cs="宋体"/>
          <w:bCs/>
          <w:sz w:val="21"/>
          <w:szCs w:val="21"/>
          <w:highlight w:val="none"/>
        </w:rPr>
        <w:t>高端线性阵列音柱2</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_Toc13077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15</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529CDA98">
      <w:pPr>
        <w:pStyle w:val="38"/>
        <w:tabs>
          <w:tab w:val="right" w:leader="dot" w:pos="10254"/>
        </w:tabs>
        <w:spacing w:line="240" w:lineRule="auto"/>
        <w:ind w:firstLine="360"/>
        <w:rPr>
          <w:rFonts w:ascii="宋体" w:hAnsi="宋体" w:eastAsia="宋体" w:cs="宋体"/>
          <w:sz w:val="21"/>
          <w:szCs w:val="21"/>
          <w:highlight w:val="none"/>
        </w:rPr>
      </w:pPr>
      <w:r>
        <w:rPr>
          <w:highlight w:val="none"/>
        </w:rPr>
        <w:fldChar w:fldCharType="begin"/>
      </w:r>
      <w:r>
        <w:rPr>
          <w:highlight w:val="none"/>
        </w:rPr>
        <w:instrText xml:space="preserve"> HYPERLINK \l "_Toc5472" </w:instrText>
      </w:r>
      <w:r>
        <w:rPr>
          <w:highlight w:val="none"/>
        </w:rPr>
        <w:fldChar w:fldCharType="separate"/>
      </w:r>
      <w:r>
        <w:rPr>
          <w:rFonts w:hint="eastAsia" w:ascii="宋体" w:hAnsi="宋体" w:eastAsia="宋体" w:cs="宋体"/>
          <w:sz w:val="21"/>
          <w:szCs w:val="21"/>
          <w:highlight w:val="none"/>
        </w:rPr>
        <w:t xml:space="preserve">3.3.2.3 </w:t>
      </w:r>
      <w:r>
        <w:rPr>
          <w:rFonts w:hint="eastAsia" w:ascii="宋体" w:hAnsi="宋体" w:eastAsia="宋体" w:cs="宋体"/>
          <w:bCs/>
          <w:sz w:val="21"/>
          <w:szCs w:val="21"/>
          <w:highlight w:val="none"/>
        </w:rPr>
        <w:t>全频音柱功放</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_Toc5472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15</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6FEE52DC">
      <w:pPr>
        <w:pStyle w:val="38"/>
        <w:tabs>
          <w:tab w:val="right" w:leader="dot" w:pos="10254"/>
        </w:tabs>
        <w:spacing w:line="240" w:lineRule="auto"/>
        <w:ind w:firstLine="360"/>
        <w:rPr>
          <w:rFonts w:ascii="宋体" w:hAnsi="宋体" w:eastAsia="宋体" w:cs="宋体"/>
          <w:sz w:val="21"/>
          <w:szCs w:val="21"/>
          <w:highlight w:val="none"/>
        </w:rPr>
      </w:pPr>
      <w:r>
        <w:rPr>
          <w:highlight w:val="none"/>
        </w:rPr>
        <w:fldChar w:fldCharType="begin"/>
      </w:r>
      <w:r>
        <w:rPr>
          <w:highlight w:val="none"/>
        </w:rPr>
        <w:instrText xml:space="preserve"> HYPERLINK \l "_Toc23161" </w:instrText>
      </w:r>
      <w:r>
        <w:rPr>
          <w:highlight w:val="none"/>
        </w:rPr>
        <w:fldChar w:fldCharType="separate"/>
      </w:r>
      <w:r>
        <w:rPr>
          <w:rFonts w:hint="eastAsia" w:ascii="宋体" w:hAnsi="宋体" w:eastAsia="宋体" w:cs="宋体"/>
          <w:bCs/>
          <w:sz w:val="21"/>
          <w:szCs w:val="21"/>
          <w:highlight w:val="none"/>
        </w:rPr>
        <w:t>3.3.2.4 AI反馈抑制器</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_Toc23161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15</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74317066">
      <w:pPr>
        <w:pStyle w:val="38"/>
        <w:tabs>
          <w:tab w:val="right" w:leader="dot" w:pos="10254"/>
        </w:tabs>
        <w:spacing w:line="240" w:lineRule="auto"/>
        <w:ind w:firstLine="360"/>
        <w:rPr>
          <w:rFonts w:ascii="宋体" w:hAnsi="宋体" w:eastAsia="宋体" w:cs="宋体"/>
          <w:sz w:val="21"/>
          <w:szCs w:val="21"/>
          <w:highlight w:val="none"/>
        </w:rPr>
      </w:pPr>
      <w:r>
        <w:rPr>
          <w:highlight w:val="none"/>
        </w:rPr>
        <w:fldChar w:fldCharType="begin"/>
      </w:r>
      <w:r>
        <w:rPr>
          <w:highlight w:val="none"/>
        </w:rPr>
        <w:instrText xml:space="preserve"> HYPERLINK \l "_Toc21429" </w:instrText>
      </w:r>
      <w:r>
        <w:rPr>
          <w:highlight w:val="none"/>
        </w:rPr>
        <w:fldChar w:fldCharType="separate"/>
      </w:r>
      <w:r>
        <w:rPr>
          <w:rFonts w:hint="eastAsia" w:ascii="宋体" w:hAnsi="宋体" w:eastAsia="宋体" w:cs="宋体"/>
          <w:bCs/>
          <w:sz w:val="21"/>
          <w:szCs w:val="21"/>
          <w:highlight w:val="none"/>
        </w:rPr>
        <w:t>3.3.2.5 数字音频处理器</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_Toc21429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16</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6561DBB4">
      <w:pPr>
        <w:pStyle w:val="38"/>
        <w:tabs>
          <w:tab w:val="right" w:leader="dot" w:pos="10254"/>
        </w:tabs>
        <w:spacing w:line="240" w:lineRule="auto"/>
        <w:ind w:firstLine="360"/>
        <w:rPr>
          <w:rFonts w:ascii="宋体" w:hAnsi="宋体" w:eastAsia="宋体" w:cs="宋体"/>
          <w:sz w:val="21"/>
          <w:szCs w:val="21"/>
          <w:highlight w:val="none"/>
        </w:rPr>
      </w:pPr>
      <w:r>
        <w:rPr>
          <w:highlight w:val="none"/>
        </w:rPr>
        <w:fldChar w:fldCharType="begin"/>
      </w:r>
      <w:r>
        <w:rPr>
          <w:highlight w:val="none"/>
        </w:rPr>
        <w:instrText xml:space="preserve"> HYPERLINK \l "_Toc10522" </w:instrText>
      </w:r>
      <w:r>
        <w:rPr>
          <w:highlight w:val="none"/>
        </w:rPr>
        <w:fldChar w:fldCharType="separate"/>
      </w:r>
      <w:r>
        <w:rPr>
          <w:rFonts w:hint="eastAsia" w:ascii="宋体" w:hAnsi="宋体" w:eastAsia="宋体" w:cs="宋体"/>
          <w:bCs/>
          <w:sz w:val="21"/>
          <w:szCs w:val="21"/>
          <w:highlight w:val="none"/>
        </w:rPr>
        <w:t>3.3.2.6 时序电源</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_Toc10522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16</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6A436E68">
      <w:pPr>
        <w:pStyle w:val="29"/>
        <w:tabs>
          <w:tab w:val="right" w:leader="dot" w:pos="10254"/>
        </w:tabs>
        <w:ind w:firstLine="420"/>
        <w:rPr>
          <w:rFonts w:ascii="宋体" w:hAnsi="宋体" w:eastAsia="宋体" w:cs="宋体"/>
          <w:szCs w:val="21"/>
          <w:highlight w:val="none"/>
        </w:rPr>
      </w:pPr>
      <w:r>
        <w:rPr>
          <w:highlight w:val="none"/>
        </w:rPr>
        <w:fldChar w:fldCharType="begin"/>
      </w:r>
      <w:r>
        <w:rPr>
          <w:highlight w:val="none"/>
        </w:rPr>
        <w:instrText xml:space="preserve"> HYPERLINK \l "_Toc21897" </w:instrText>
      </w:r>
      <w:r>
        <w:rPr>
          <w:highlight w:val="none"/>
        </w:rPr>
        <w:fldChar w:fldCharType="separate"/>
      </w:r>
      <w:r>
        <w:rPr>
          <w:rFonts w:hint="eastAsia" w:ascii="宋体" w:hAnsi="宋体" w:eastAsia="宋体" w:cs="宋体"/>
          <w:szCs w:val="21"/>
          <w:highlight w:val="none"/>
        </w:rPr>
        <w:t xml:space="preserve">3.3.3 </w:t>
      </w:r>
      <w:r>
        <w:rPr>
          <w:rFonts w:hint="eastAsia" w:ascii="宋体" w:hAnsi="宋体" w:eastAsia="宋体" w:cs="宋体"/>
          <w:bCs/>
          <w:szCs w:val="21"/>
          <w:highlight w:val="none"/>
        </w:rPr>
        <w:t>可视化管理设备</w:t>
      </w:r>
      <w:r>
        <w:rPr>
          <w:rFonts w:hint="eastAsia" w:ascii="宋体" w:hAnsi="宋体" w:eastAsia="宋体" w:cs="宋体"/>
          <w:szCs w:val="21"/>
          <w:highlight w:val="none"/>
        </w:rPr>
        <w:tab/>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PAGEREF _Toc21897 \h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16</w:t>
      </w:r>
      <w:r>
        <w:rPr>
          <w:rFonts w:hint="eastAsia" w:ascii="宋体" w:hAnsi="宋体" w:eastAsia="宋体" w:cs="宋体"/>
          <w:szCs w:val="21"/>
          <w:highlight w:val="none"/>
        </w:rPr>
        <w:fldChar w:fldCharType="end"/>
      </w:r>
      <w:r>
        <w:rPr>
          <w:rFonts w:hint="eastAsia" w:ascii="宋体" w:hAnsi="宋体" w:eastAsia="宋体" w:cs="宋体"/>
          <w:szCs w:val="21"/>
          <w:highlight w:val="none"/>
        </w:rPr>
        <w:fldChar w:fldCharType="end"/>
      </w:r>
    </w:p>
    <w:p w14:paraId="40606AD7">
      <w:pPr>
        <w:pStyle w:val="38"/>
        <w:tabs>
          <w:tab w:val="right" w:leader="dot" w:pos="10254"/>
        </w:tabs>
        <w:spacing w:line="240" w:lineRule="auto"/>
        <w:ind w:firstLine="360"/>
        <w:rPr>
          <w:rFonts w:ascii="宋体" w:hAnsi="宋体" w:eastAsia="宋体" w:cs="宋体"/>
          <w:sz w:val="21"/>
          <w:szCs w:val="21"/>
          <w:highlight w:val="none"/>
        </w:rPr>
      </w:pPr>
      <w:r>
        <w:rPr>
          <w:highlight w:val="none"/>
        </w:rPr>
        <w:fldChar w:fldCharType="begin"/>
      </w:r>
      <w:r>
        <w:rPr>
          <w:highlight w:val="none"/>
        </w:rPr>
        <w:instrText xml:space="preserve"> HYPERLINK \l "_Toc14994" </w:instrText>
      </w:r>
      <w:r>
        <w:rPr>
          <w:highlight w:val="none"/>
        </w:rPr>
        <w:fldChar w:fldCharType="separate"/>
      </w:r>
      <w:r>
        <w:rPr>
          <w:rFonts w:hint="eastAsia" w:ascii="宋体" w:hAnsi="宋体" w:eastAsia="宋体" w:cs="宋体"/>
          <w:sz w:val="21"/>
          <w:szCs w:val="21"/>
          <w:highlight w:val="none"/>
        </w:rPr>
        <w:t xml:space="preserve">3.3.3.1 </w:t>
      </w:r>
      <w:r>
        <w:rPr>
          <w:rFonts w:hint="eastAsia" w:ascii="宋体" w:hAnsi="宋体" w:eastAsia="宋体" w:cs="宋体"/>
          <w:bCs/>
          <w:sz w:val="21"/>
          <w:szCs w:val="21"/>
          <w:highlight w:val="none"/>
        </w:rPr>
        <w:t>物联网数据管理主机</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_Toc14994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16</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69EEF0C6">
      <w:pPr>
        <w:pStyle w:val="38"/>
        <w:tabs>
          <w:tab w:val="right" w:leader="dot" w:pos="10254"/>
        </w:tabs>
        <w:spacing w:line="240" w:lineRule="auto"/>
        <w:ind w:firstLine="360"/>
        <w:rPr>
          <w:rFonts w:ascii="宋体" w:hAnsi="宋体" w:eastAsia="宋体" w:cs="宋体"/>
          <w:sz w:val="21"/>
          <w:szCs w:val="21"/>
          <w:highlight w:val="none"/>
        </w:rPr>
      </w:pPr>
      <w:r>
        <w:rPr>
          <w:highlight w:val="none"/>
        </w:rPr>
        <w:fldChar w:fldCharType="begin"/>
      </w:r>
      <w:r>
        <w:rPr>
          <w:highlight w:val="none"/>
        </w:rPr>
        <w:instrText xml:space="preserve"> HYPERLINK \l "_Toc15338" </w:instrText>
      </w:r>
      <w:r>
        <w:rPr>
          <w:highlight w:val="none"/>
        </w:rPr>
        <w:fldChar w:fldCharType="separate"/>
      </w:r>
      <w:r>
        <w:rPr>
          <w:rFonts w:hint="eastAsia" w:ascii="宋体" w:hAnsi="宋体" w:eastAsia="宋体" w:cs="宋体"/>
          <w:sz w:val="21"/>
          <w:szCs w:val="21"/>
          <w:highlight w:val="none"/>
        </w:rPr>
        <w:t xml:space="preserve">3.3.3.2 </w:t>
      </w:r>
      <w:r>
        <w:rPr>
          <w:rFonts w:hint="eastAsia" w:ascii="宋体" w:hAnsi="宋体" w:eastAsia="宋体" w:cs="宋体"/>
          <w:bCs/>
          <w:sz w:val="21"/>
          <w:szCs w:val="21"/>
          <w:highlight w:val="none"/>
        </w:rPr>
        <w:t>会议室协作管理软件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_Toc15338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17</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6C9F1F06">
      <w:pPr>
        <w:pStyle w:val="38"/>
        <w:tabs>
          <w:tab w:val="right" w:leader="dot" w:pos="10254"/>
        </w:tabs>
        <w:spacing w:line="240" w:lineRule="auto"/>
        <w:ind w:firstLine="360"/>
        <w:rPr>
          <w:rFonts w:ascii="宋体" w:hAnsi="宋体" w:eastAsia="宋体" w:cs="宋体"/>
          <w:sz w:val="21"/>
          <w:szCs w:val="21"/>
          <w:highlight w:val="none"/>
        </w:rPr>
      </w:pPr>
      <w:r>
        <w:rPr>
          <w:highlight w:val="none"/>
        </w:rPr>
        <w:fldChar w:fldCharType="begin"/>
      </w:r>
      <w:r>
        <w:rPr>
          <w:highlight w:val="none"/>
        </w:rPr>
        <w:instrText xml:space="preserve"> HYPERLINK \l "_Toc6207" </w:instrText>
      </w:r>
      <w:r>
        <w:rPr>
          <w:highlight w:val="none"/>
        </w:rPr>
        <w:fldChar w:fldCharType="separate"/>
      </w:r>
      <w:r>
        <w:rPr>
          <w:rFonts w:hint="eastAsia" w:ascii="宋体" w:hAnsi="宋体" w:eastAsia="宋体" w:cs="宋体"/>
          <w:sz w:val="21"/>
          <w:szCs w:val="21"/>
          <w:highlight w:val="none"/>
        </w:rPr>
        <w:t xml:space="preserve">3.3.3.3 </w:t>
      </w:r>
      <w:r>
        <w:rPr>
          <w:rFonts w:hint="eastAsia" w:ascii="宋体" w:hAnsi="宋体" w:eastAsia="宋体" w:cs="宋体"/>
          <w:bCs/>
          <w:sz w:val="21"/>
          <w:szCs w:val="21"/>
          <w:highlight w:val="none"/>
        </w:rPr>
        <w:t>有线控制屏</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_Toc6207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17</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22CFE897">
      <w:pPr>
        <w:pStyle w:val="38"/>
        <w:tabs>
          <w:tab w:val="right" w:leader="dot" w:pos="10254"/>
        </w:tabs>
        <w:spacing w:line="240" w:lineRule="auto"/>
        <w:ind w:firstLine="360"/>
        <w:rPr>
          <w:rFonts w:ascii="宋体" w:hAnsi="宋体" w:eastAsia="宋体" w:cs="宋体"/>
          <w:sz w:val="21"/>
          <w:szCs w:val="21"/>
          <w:highlight w:val="none"/>
        </w:rPr>
      </w:pPr>
      <w:r>
        <w:rPr>
          <w:highlight w:val="none"/>
        </w:rPr>
        <w:fldChar w:fldCharType="begin"/>
      </w:r>
      <w:r>
        <w:rPr>
          <w:highlight w:val="none"/>
        </w:rPr>
        <w:instrText xml:space="preserve"> HYPERLINK \l "_Toc19733" </w:instrText>
      </w:r>
      <w:r>
        <w:rPr>
          <w:highlight w:val="none"/>
        </w:rPr>
        <w:fldChar w:fldCharType="separate"/>
      </w:r>
      <w:r>
        <w:rPr>
          <w:rFonts w:hint="eastAsia" w:ascii="宋体" w:hAnsi="宋体" w:eastAsia="宋体" w:cs="宋体"/>
          <w:sz w:val="21"/>
          <w:szCs w:val="21"/>
          <w:highlight w:val="none"/>
        </w:rPr>
        <w:t>3.3.3.4 8通道数据处理器</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_Toc19733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17</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18FA61F8">
      <w:pPr>
        <w:pStyle w:val="44"/>
        <w:tabs>
          <w:tab w:val="right" w:leader="dot" w:pos="10254"/>
        </w:tabs>
        <w:ind w:firstLine="480"/>
        <w:rPr>
          <w:rFonts w:ascii="宋体" w:hAnsi="宋体" w:eastAsia="宋体" w:cs="宋体"/>
          <w:sz w:val="21"/>
          <w:szCs w:val="21"/>
          <w:highlight w:val="none"/>
        </w:rPr>
      </w:pPr>
      <w:r>
        <w:rPr>
          <w:highlight w:val="none"/>
        </w:rPr>
        <w:fldChar w:fldCharType="begin"/>
      </w:r>
      <w:r>
        <w:rPr>
          <w:highlight w:val="none"/>
        </w:rPr>
        <w:instrText xml:space="preserve"> HYPERLINK \l "_Toc20546" </w:instrText>
      </w:r>
      <w:r>
        <w:rPr>
          <w:highlight w:val="none"/>
        </w:rPr>
        <w:fldChar w:fldCharType="separate"/>
      </w:r>
      <w:r>
        <w:rPr>
          <w:rFonts w:hint="eastAsia" w:ascii="宋体" w:hAnsi="宋体" w:eastAsia="宋体" w:cs="宋体"/>
          <w:sz w:val="21"/>
          <w:szCs w:val="21"/>
          <w:highlight w:val="none"/>
        </w:rPr>
        <w:t>3.4 工业防火墙</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_Toc20546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17</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1F4D93D0">
      <w:pPr>
        <w:pStyle w:val="37"/>
        <w:tabs>
          <w:tab w:val="right" w:leader="dot" w:pos="10254"/>
        </w:tabs>
        <w:ind w:firstLine="482"/>
        <w:rPr>
          <w:rFonts w:ascii="宋体" w:hAnsi="宋体" w:eastAsia="宋体" w:cs="宋体"/>
          <w:sz w:val="21"/>
          <w:szCs w:val="21"/>
          <w:highlight w:val="none"/>
        </w:rPr>
      </w:pPr>
      <w:r>
        <w:rPr>
          <w:highlight w:val="none"/>
        </w:rPr>
        <w:fldChar w:fldCharType="begin"/>
      </w:r>
      <w:r>
        <w:rPr>
          <w:highlight w:val="none"/>
        </w:rPr>
        <w:instrText xml:space="preserve"> HYPERLINK \l "_Toc9248" </w:instrText>
      </w:r>
      <w:r>
        <w:rPr>
          <w:highlight w:val="none"/>
        </w:rPr>
        <w:fldChar w:fldCharType="separate"/>
      </w:r>
      <w:r>
        <w:rPr>
          <w:rFonts w:hint="eastAsia" w:ascii="宋体" w:hAnsi="宋体" w:eastAsia="宋体" w:cs="宋体"/>
          <w:sz w:val="21"/>
          <w:szCs w:val="21"/>
          <w:highlight w:val="none"/>
        </w:rPr>
        <w:t>第四章 有关事项要求</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_Toc9248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18</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fldChar w:fldCharType="end"/>
      </w:r>
    </w:p>
    <w:p w14:paraId="71BE5E86">
      <w:pPr>
        <w:pStyle w:val="236"/>
        <w:spacing w:line="240" w:lineRule="auto"/>
        <w:ind w:firstLine="420"/>
        <w:rPr>
          <w:rFonts w:ascii="宋体" w:hAnsi="宋体" w:cs="宋体"/>
          <w:sz w:val="21"/>
          <w:szCs w:val="21"/>
          <w:highlight w:val="none"/>
        </w:rPr>
      </w:pPr>
      <w:r>
        <w:rPr>
          <w:rFonts w:hint="eastAsia" w:ascii="宋体" w:hAnsi="宋体" w:cs="宋体"/>
          <w:sz w:val="21"/>
          <w:szCs w:val="21"/>
          <w:highlight w:val="none"/>
        </w:rPr>
        <w:fldChar w:fldCharType="end"/>
      </w:r>
      <w:bookmarkStart w:id="1" w:name="_Toc99904681"/>
    </w:p>
    <w:p w14:paraId="4A9BC58F">
      <w:pPr>
        <w:pStyle w:val="236"/>
        <w:spacing w:line="240" w:lineRule="auto"/>
        <w:ind w:firstLine="420"/>
        <w:rPr>
          <w:rFonts w:ascii="宋体" w:hAnsi="宋体" w:cs="宋体"/>
          <w:sz w:val="21"/>
          <w:szCs w:val="21"/>
          <w:highlight w:val="none"/>
        </w:rPr>
      </w:pPr>
    </w:p>
    <w:p w14:paraId="03953686">
      <w:pPr>
        <w:pStyle w:val="236"/>
        <w:spacing w:line="240" w:lineRule="auto"/>
        <w:ind w:firstLine="420"/>
        <w:rPr>
          <w:rFonts w:ascii="宋体" w:hAnsi="宋体" w:cs="宋体"/>
          <w:sz w:val="21"/>
          <w:szCs w:val="21"/>
          <w:highlight w:val="none"/>
        </w:rPr>
      </w:pPr>
    </w:p>
    <w:p w14:paraId="6B5976B7">
      <w:pPr>
        <w:pStyle w:val="236"/>
        <w:spacing w:line="240" w:lineRule="auto"/>
        <w:ind w:firstLine="0" w:firstLineChars="0"/>
        <w:rPr>
          <w:rFonts w:ascii="宋体" w:hAnsi="宋体" w:cs="宋体"/>
          <w:sz w:val="21"/>
          <w:szCs w:val="21"/>
          <w:highlight w:val="none"/>
        </w:rPr>
      </w:pPr>
    </w:p>
    <w:p w14:paraId="75CADCDA">
      <w:pPr>
        <w:pStyle w:val="151"/>
        <w:spacing w:line="360" w:lineRule="auto"/>
        <w:ind w:firstLine="480"/>
        <w:rPr>
          <w:rFonts w:ascii="宋体" w:hAnsi="宋体" w:eastAsia="宋体" w:cs="宋体"/>
          <w:sz w:val="24"/>
          <w:szCs w:val="24"/>
          <w:highlight w:val="none"/>
        </w:rPr>
        <w:sectPr>
          <w:type w:val="continuous"/>
          <w:pgSz w:w="23814" w:h="16839" w:orient="landscape"/>
          <w:pgMar w:top="1800" w:right="1440" w:bottom="1800" w:left="1440" w:header="851" w:footer="992" w:gutter="0"/>
          <w:cols w:space="425" w:num="2"/>
          <w:docGrid w:type="lines" w:linePitch="326" w:charSpace="0"/>
        </w:sectPr>
      </w:pPr>
    </w:p>
    <w:p w14:paraId="7E9DEE4A">
      <w:pPr>
        <w:pStyle w:val="2"/>
        <w:pageBreakBefore w:val="0"/>
        <w:rPr>
          <w:sz w:val="24"/>
          <w:szCs w:val="24"/>
          <w:highlight w:val="none"/>
        </w:rPr>
      </w:pPr>
      <w:bookmarkStart w:id="2" w:name="_Toc10866"/>
      <w:r>
        <w:rPr>
          <w:rFonts w:hint="eastAsia"/>
          <w:sz w:val="24"/>
          <w:szCs w:val="24"/>
          <w:highlight w:val="none"/>
        </w:rPr>
        <w:t>项目概况</w:t>
      </w:r>
      <w:bookmarkEnd w:id="2"/>
    </w:p>
    <w:p w14:paraId="471275F7">
      <w:pPr>
        <w:pStyle w:val="3"/>
        <w:rPr>
          <w:rFonts w:ascii="宋体" w:hAnsi="宋体" w:eastAsia="宋体"/>
          <w:highlight w:val="none"/>
        </w:rPr>
      </w:pPr>
      <w:bookmarkStart w:id="3" w:name="_Toc13878"/>
      <w:r>
        <w:rPr>
          <w:rFonts w:hint="eastAsia" w:ascii="宋体" w:hAnsi="宋体" w:eastAsia="宋体"/>
          <w:highlight w:val="none"/>
        </w:rPr>
        <w:t>基本概况</w:t>
      </w:r>
      <w:bookmarkEnd w:id="3"/>
    </w:p>
    <w:p w14:paraId="125A26FD">
      <w:pPr>
        <w:pStyle w:val="236"/>
        <w:rPr>
          <w:rFonts w:ascii="宋体" w:hAnsi="宋体"/>
          <w:highlight w:val="none"/>
        </w:rPr>
      </w:pPr>
      <w:bookmarkStart w:id="4" w:name="OLE_LINK2"/>
      <w:r>
        <w:rPr>
          <w:rFonts w:hint="eastAsia" w:ascii="宋体" w:hAnsi="宋体"/>
          <w:highlight w:val="none"/>
          <w:lang w:val="en-US"/>
        </w:rPr>
        <w:t>南通市港航事业发展中心县级航网运行与监测体系改造设计项目,主要对5个分船闸运行中心(</w:t>
      </w:r>
      <w:r>
        <w:rPr>
          <w:rFonts w:hint="eastAsia" w:ascii="宋体" w:hAnsi="宋体"/>
          <w:highlight w:val="none"/>
        </w:rPr>
        <w:t>南通船闸、九圩港船闸、焦港船闸、海安船闸、吕四船闸</w:t>
      </w:r>
      <w:r>
        <w:rPr>
          <w:rFonts w:hint="eastAsia" w:ascii="宋体" w:hAnsi="宋体"/>
          <w:highlight w:val="none"/>
          <w:lang w:val="en-US"/>
        </w:rPr>
        <w:t>)、7个分中心(</w:t>
      </w:r>
      <w:r>
        <w:rPr>
          <w:rFonts w:hint="eastAsia" w:ascii="宋体" w:hAnsi="宋体"/>
          <w:highlight w:val="none"/>
        </w:rPr>
        <w:t>南通市区中心、如东分中心、如皋分中心、海安分中心、启东分中心、海门分中心、通州分中心</w:t>
      </w:r>
      <w:r>
        <w:rPr>
          <w:rFonts w:hint="eastAsia" w:ascii="宋体" w:hAnsi="宋体"/>
          <w:highlight w:val="none"/>
          <w:lang w:val="en-US"/>
        </w:rPr>
        <w:t>)的</w:t>
      </w:r>
      <w:r>
        <w:rPr>
          <w:rFonts w:hint="eastAsia" w:ascii="宋体" w:hAnsi="宋体"/>
          <w:highlight w:val="none"/>
        </w:rPr>
        <w:t>航网</w:t>
      </w:r>
      <w:r>
        <w:rPr>
          <w:rFonts w:hint="eastAsia" w:ascii="宋体" w:hAnsi="宋体"/>
          <w:highlight w:val="none"/>
          <w:lang w:val="en-US"/>
        </w:rPr>
        <w:t>运行与监测系统硬件设施</w:t>
      </w:r>
      <w:r>
        <w:rPr>
          <w:rFonts w:hint="eastAsia" w:ascii="宋体" w:hAnsi="宋体"/>
          <w:highlight w:val="none"/>
        </w:rPr>
        <w:t>进行</w:t>
      </w:r>
      <w:r>
        <w:rPr>
          <w:rFonts w:hint="eastAsia" w:ascii="宋体" w:hAnsi="宋体"/>
          <w:highlight w:val="none"/>
          <w:lang w:val="en-US"/>
        </w:rPr>
        <w:t>建设提升，</w:t>
      </w:r>
      <w:r>
        <w:rPr>
          <w:rFonts w:hint="eastAsia" w:ascii="宋体" w:hAnsi="宋体"/>
          <w:highlight w:val="none"/>
        </w:rPr>
        <w:t>本次县级航网运行及监测体系主要建设内容包括视频显示系统、视频监控平台、视频会议系统、</w:t>
      </w:r>
      <w:r>
        <w:rPr>
          <w:rFonts w:hint="eastAsia" w:ascii="宋体" w:hAnsi="宋体"/>
          <w:highlight w:val="none"/>
          <w:lang w:val="en-US"/>
        </w:rPr>
        <w:t>会议系统</w:t>
      </w:r>
      <w:r>
        <w:rPr>
          <w:rFonts w:hint="eastAsia" w:ascii="宋体" w:hAnsi="宋体"/>
          <w:highlight w:val="none"/>
        </w:rPr>
        <w:t>及环境改造等。</w:t>
      </w:r>
      <w:bookmarkEnd w:id="4"/>
      <w:r>
        <w:rPr>
          <w:rFonts w:hint="eastAsia" w:ascii="宋体" w:hAnsi="宋体"/>
          <w:highlight w:val="none"/>
        </w:rPr>
        <w:t xml:space="preserve"> </w:t>
      </w:r>
    </w:p>
    <w:p w14:paraId="1DB866A0">
      <w:pPr>
        <w:pStyle w:val="3"/>
        <w:rPr>
          <w:rFonts w:ascii="宋体" w:hAnsi="宋体" w:eastAsia="宋体"/>
          <w:highlight w:val="none"/>
        </w:rPr>
      </w:pPr>
      <w:bookmarkStart w:id="5" w:name="_Toc2939"/>
      <w:r>
        <w:rPr>
          <w:rFonts w:hint="eastAsia" w:ascii="宋体" w:hAnsi="宋体" w:eastAsia="宋体"/>
          <w:highlight w:val="none"/>
        </w:rPr>
        <w:t>设计</w:t>
      </w:r>
      <w:r>
        <w:rPr>
          <w:rFonts w:ascii="宋体" w:hAnsi="宋体" w:eastAsia="宋体"/>
          <w:highlight w:val="none"/>
        </w:rPr>
        <w:t>依据</w:t>
      </w:r>
      <w:bookmarkEnd w:id="5"/>
    </w:p>
    <w:p w14:paraId="17E2270F">
      <w:pPr>
        <w:ind w:firstLine="482"/>
        <w:rPr>
          <w:rFonts w:ascii="宋体" w:hAnsi="宋体" w:eastAsia="宋体"/>
          <w:b/>
          <w:bCs/>
          <w:highlight w:val="none"/>
        </w:rPr>
      </w:pPr>
      <w:r>
        <w:rPr>
          <w:rFonts w:hint="eastAsia" w:ascii="宋体" w:hAnsi="宋体" w:eastAsia="宋体"/>
          <w:b/>
          <w:bCs/>
          <w:highlight w:val="none"/>
        </w:rPr>
        <w:t>贯彻执行法律、法规、标准</w:t>
      </w:r>
    </w:p>
    <w:p w14:paraId="52D2EDB1">
      <w:pPr>
        <w:ind w:firstLine="480"/>
        <w:jc w:val="both"/>
        <w:rPr>
          <w:rFonts w:ascii="宋体" w:hAnsi="宋体" w:eastAsia="宋体"/>
          <w:szCs w:val="21"/>
          <w:highlight w:val="none"/>
        </w:rPr>
      </w:pPr>
      <w:r>
        <w:rPr>
          <w:rFonts w:hint="eastAsia" w:ascii="宋体" w:hAnsi="宋体" w:eastAsia="宋体"/>
          <w:szCs w:val="21"/>
          <w:highlight w:val="none"/>
        </w:rPr>
        <w:t>本工程建设全过程中必须认真贯彻执行国家和地方法律、法规；现行国家标准及部委标准，标准中强制性条文必须严格执行。</w:t>
      </w:r>
    </w:p>
    <w:p w14:paraId="27498BDF">
      <w:pPr>
        <w:ind w:firstLine="482"/>
        <w:rPr>
          <w:rFonts w:ascii="宋体" w:hAnsi="宋体" w:eastAsia="宋体"/>
          <w:b/>
          <w:bCs/>
          <w:highlight w:val="none"/>
        </w:rPr>
      </w:pPr>
      <w:r>
        <w:rPr>
          <w:rFonts w:hint="eastAsia" w:ascii="宋体" w:hAnsi="宋体" w:eastAsia="宋体"/>
          <w:b/>
          <w:bCs/>
          <w:highlight w:val="none"/>
        </w:rPr>
        <w:t>（1）政策文件</w:t>
      </w:r>
    </w:p>
    <w:p w14:paraId="7352BD10">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《内河航运发展纲要》；</w:t>
      </w:r>
    </w:p>
    <w:p w14:paraId="2793DBCD">
      <w:pPr>
        <w:pStyle w:val="78"/>
        <w:numPr>
          <w:ilvl w:val="0"/>
          <w:numId w:val="20"/>
        </w:numPr>
        <w:adjustRightInd w:val="0"/>
        <w:snapToGrid w:val="0"/>
        <w:spacing w:line="360" w:lineRule="auto"/>
        <w:ind w:left="902" w:firstLineChars="0"/>
        <w:rPr>
          <w:rFonts w:ascii="宋体" w:hAnsi="宋体" w:eastAsia="宋体" w:cs="宋体"/>
          <w:highlight w:val="none"/>
        </w:rPr>
      </w:pPr>
      <w:r>
        <w:rPr>
          <w:rFonts w:ascii="宋体" w:hAnsi="宋体" w:eastAsia="宋体" w:cs="宋体"/>
          <w:sz w:val="24"/>
          <w:szCs w:val="24"/>
        </w:rPr>
        <w:t>《江苏省干线航道网规划（2023-2035 年）》</w:t>
      </w:r>
      <w:r>
        <w:rPr>
          <w:rFonts w:hint="eastAsia" w:ascii="宋体" w:hAnsi="宋体" w:eastAsia="宋体" w:cs="宋体"/>
          <w:highlight w:val="none"/>
        </w:rPr>
        <w:t>；</w:t>
      </w:r>
    </w:p>
    <w:p w14:paraId="50878C87">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《智能航运发展指导意见》。</w:t>
      </w:r>
    </w:p>
    <w:p w14:paraId="580DABF0">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交通运输部《关于推动交通运输领域新型基础设施建设的指导意见》；</w:t>
      </w:r>
    </w:p>
    <w:p w14:paraId="7456BCCB">
      <w:pPr>
        <w:ind w:firstLine="482"/>
        <w:rPr>
          <w:rFonts w:ascii="宋体" w:hAnsi="宋体" w:eastAsia="宋体" w:cs="宋体"/>
          <w:highlight w:val="none"/>
        </w:rPr>
      </w:pPr>
      <w:r>
        <w:rPr>
          <w:rFonts w:hint="eastAsia" w:ascii="宋体" w:hAnsi="宋体" w:eastAsia="宋体"/>
          <w:b/>
          <w:bCs/>
          <w:highlight w:val="none"/>
        </w:rPr>
        <w:t>（2）国家标准</w:t>
      </w:r>
    </w:p>
    <w:p w14:paraId="340B6D03">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《江苏省智慧航道建设技术指南》（</w:t>
      </w:r>
      <w:r>
        <w:rPr>
          <w:rFonts w:ascii="宋体" w:hAnsi="宋体" w:eastAsia="宋体" w:cs="宋体"/>
          <w:highlight w:val="none"/>
        </w:rPr>
        <w:t>JSITS/T 0006-2022</w:t>
      </w:r>
      <w:r>
        <w:rPr>
          <w:rFonts w:hint="eastAsia" w:ascii="宋体" w:hAnsi="宋体" w:eastAsia="宋体" w:cs="宋体"/>
          <w:highlight w:val="none"/>
        </w:rPr>
        <w:t>）；</w:t>
      </w:r>
    </w:p>
    <w:p w14:paraId="376C043E">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《江苏省智慧航道外场感知设施建设技术指南（试行）》（</w:t>
      </w:r>
      <w:r>
        <w:rPr>
          <w:rFonts w:ascii="宋体" w:hAnsi="宋体" w:eastAsia="宋体" w:cs="宋体"/>
          <w:highlight w:val="none"/>
        </w:rPr>
        <w:t>JSITS/T 0005-2022</w:t>
      </w:r>
      <w:r>
        <w:rPr>
          <w:rFonts w:hint="eastAsia" w:ascii="宋体" w:hAnsi="宋体" w:eastAsia="宋体" w:cs="宋体"/>
          <w:highlight w:val="none"/>
        </w:rPr>
        <w:t>）；</w:t>
      </w:r>
    </w:p>
    <w:p w14:paraId="06029C4E">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w:t>
      </w:r>
      <w:r>
        <w:rPr>
          <w:rFonts w:ascii="宋体" w:hAnsi="宋体" w:eastAsia="宋体" w:cs="宋体"/>
          <w:highlight w:val="none"/>
        </w:rPr>
        <w:t>音视频、信息技术和通信技术设备 第1部分：安全要求</w:t>
      </w:r>
      <w:r>
        <w:rPr>
          <w:rFonts w:hint="eastAsia" w:ascii="宋体" w:hAnsi="宋体" w:eastAsia="宋体" w:cs="宋体"/>
          <w:highlight w:val="none"/>
        </w:rPr>
        <w:t>》（</w:t>
      </w:r>
      <w:r>
        <w:rPr>
          <w:rFonts w:ascii="宋体" w:hAnsi="宋体" w:eastAsia="宋体" w:cs="宋体"/>
          <w:highlight w:val="none"/>
        </w:rPr>
        <w:t>GB</w:t>
      </w:r>
      <w:r>
        <w:rPr>
          <w:rFonts w:hint="eastAsia" w:ascii="宋体" w:hAnsi="宋体" w:eastAsia="宋体" w:cs="宋体"/>
          <w:highlight w:val="none"/>
        </w:rPr>
        <w:t xml:space="preserve"> </w:t>
      </w:r>
      <w:r>
        <w:rPr>
          <w:rFonts w:ascii="宋体" w:hAnsi="宋体" w:eastAsia="宋体" w:cs="宋体"/>
          <w:highlight w:val="none"/>
        </w:rPr>
        <w:t>50348</w:t>
      </w:r>
      <w:r>
        <w:rPr>
          <w:rFonts w:hint="eastAsia" w:ascii="宋体" w:hAnsi="宋体" w:eastAsia="宋体" w:cs="宋体"/>
          <w:highlight w:val="none"/>
        </w:rPr>
        <w:t>-2018）；</w:t>
      </w:r>
    </w:p>
    <w:p w14:paraId="417803FD">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《音频、视频及类似电子设备安全要求》（GB 4943.1-2022）；</w:t>
      </w:r>
    </w:p>
    <w:p w14:paraId="15792D0F">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《建筑物防雷设计规范》</w:t>
      </w:r>
      <w:r>
        <w:rPr>
          <w:rFonts w:ascii="宋体" w:hAnsi="宋体" w:eastAsia="宋体" w:cs="宋体"/>
          <w:highlight w:val="none"/>
        </w:rPr>
        <w:t>(GB 50057</w:t>
      </w:r>
      <w:r>
        <w:rPr>
          <w:rFonts w:hint="eastAsia" w:ascii="宋体" w:hAnsi="宋体" w:eastAsia="宋体" w:cs="宋体"/>
          <w:highlight w:val="none"/>
        </w:rPr>
        <w:t>-2022</w:t>
      </w:r>
      <w:r>
        <w:rPr>
          <w:rFonts w:ascii="宋体" w:hAnsi="宋体" w:eastAsia="宋体" w:cs="宋体"/>
          <w:highlight w:val="none"/>
        </w:rPr>
        <w:t>)</w:t>
      </w:r>
      <w:r>
        <w:rPr>
          <w:rFonts w:hint="eastAsia" w:ascii="宋体" w:hAnsi="宋体" w:eastAsia="宋体" w:cs="宋体"/>
          <w:highlight w:val="none"/>
        </w:rPr>
        <w:t>；</w:t>
      </w:r>
    </w:p>
    <w:p w14:paraId="35C53A1D">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《信息安全技术 物联网感知层接入通信网的安全要求》</w:t>
      </w:r>
      <w:r>
        <w:rPr>
          <w:rFonts w:ascii="宋体" w:hAnsi="宋体" w:eastAsia="宋体" w:cs="宋体"/>
          <w:highlight w:val="none"/>
        </w:rPr>
        <w:t>(GB/T 37093</w:t>
      </w:r>
      <w:r>
        <w:rPr>
          <w:rFonts w:hint="eastAsia" w:ascii="宋体" w:hAnsi="宋体" w:eastAsia="宋体" w:cs="宋体"/>
          <w:highlight w:val="none"/>
        </w:rPr>
        <w:t>-2018</w:t>
      </w:r>
      <w:r>
        <w:rPr>
          <w:rFonts w:ascii="宋体" w:hAnsi="宋体" w:eastAsia="宋体" w:cs="宋体"/>
          <w:highlight w:val="none"/>
        </w:rPr>
        <w:t>)</w:t>
      </w:r>
      <w:r>
        <w:rPr>
          <w:rFonts w:hint="eastAsia" w:ascii="宋体" w:hAnsi="宋体" w:eastAsia="宋体" w:cs="宋体"/>
          <w:highlight w:val="none"/>
        </w:rPr>
        <w:t>；</w:t>
      </w:r>
    </w:p>
    <w:p w14:paraId="04C17483">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《水运视频监控系统建设技术规范》（</w:t>
      </w:r>
      <w:r>
        <w:rPr>
          <w:rFonts w:ascii="宋体" w:hAnsi="宋体" w:eastAsia="宋体" w:cs="宋体"/>
          <w:highlight w:val="none"/>
        </w:rPr>
        <w:t>TS/T 160</w:t>
      </w:r>
      <w:r>
        <w:rPr>
          <w:rFonts w:hint="eastAsia" w:ascii="宋体" w:hAnsi="宋体" w:eastAsia="宋体" w:cs="宋体"/>
          <w:highlight w:val="none"/>
        </w:rPr>
        <w:t>-2021）；</w:t>
      </w:r>
    </w:p>
    <w:p w14:paraId="28C13C68">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《水运工程施工图文件编制规定》（</w:t>
      </w:r>
      <w:r>
        <w:rPr>
          <w:rFonts w:ascii="宋体" w:hAnsi="宋体" w:eastAsia="宋体" w:cs="宋体"/>
          <w:highlight w:val="none"/>
        </w:rPr>
        <w:t>JTS 110—7—2013</w:t>
      </w:r>
      <w:r>
        <w:rPr>
          <w:rFonts w:hint="eastAsia" w:ascii="宋体" w:hAnsi="宋体" w:eastAsia="宋体" w:cs="宋体"/>
          <w:highlight w:val="none"/>
        </w:rPr>
        <w:t>）；</w:t>
      </w:r>
    </w:p>
    <w:p w14:paraId="78E986ED">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《信息安全技术 网络安全等级保护基本要求》（</w:t>
      </w:r>
      <w:r>
        <w:rPr>
          <w:rFonts w:ascii="宋体" w:hAnsi="宋体" w:eastAsia="宋体" w:cs="宋体"/>
          <w:highlight w:val="none"/>
        </w:rPr>
        <w:t>GB/T22239-2019</w:t>
      </w:r>
      <w:r>
        <w:rPr>
          <w:rFonts w:hint="eastAsia" w:ascii="宋体" w:hAnsi="宋体" w:eastAsia="宋体" w:cs="宋体"/>
          <w:highlight w:val="none"/>
        </w:rPr>
        <w:t>）；</w:t>
      </w:r>
    </w:p>
    <w:p w14:paraId="5D71E3A8">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《信息安全技术 网络安全等级保护测评要求》（</w:t>
      </w:r>
      <w:r>
        <w:rPr>
          <w:rFonts w:ascii="宋体" w:hAnsi="宋体" w:eastAsia="宋体" w:cs="宋体"/>
          <w:highlight w:val="none"/>
        </w:rPr>
        <w:t>GB/T 28448-2019</w:t>
      </w:r>
      <w:r>
        <w:rPr>
          <w:rFonts w:hint="eastAsia" w:ascii="宋体" w:hAnsi="宋体" w:eastAsia="宋体" w:cs="宋体"/>
          <w:highlight w:val="none"/>
        </w:rPr>
        <w:t>）；</w:t>
      </w:r>
    </w:p>
    <w:p w14:paraId="3419E31F">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《信息安全技术 信息系统安全等级保护实施指南》（</w:t>
      </w:r>
      <w:r>
        <w:rPr>
          <w:rFonts w:ascii="宋体" w:hAnsi="宋体" w:eastAsia="宋体" w:cs="宋体"/>
          <w:highlight w:val="none"/>
        </w:rPr>
        <w:t>GB/T 25058-2019</w:t>
      </w:r>
      <w:r>
        <w:rPr>
          <w:rFonts w:hint="eastAsia" w:ascii="宋体" w:hAnsi="宋体" w:eastAsia="宋体" w:cs="宋体"/>
          <w:highlight w:val="none"/>
        </w:rPr>
        <w:t>）；</w:t>
      </w:r>
    </w:p>
    <w:p w14:paraId="21E6ACB8">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《视频显示系统工程技术规范》（</w:t>
      </w:r>
      <w:r>
        <w:rPr>
          <w:rFonts w:ascii="宋体" w:hAnsi="宋体" w:eastAsia="宋体" w:cs="宋体"/>
          <w:highlight w:val="none"/>
        </w:rPr>
        <w:t>GB50464-2008</w:t>
      </w:r>
      <w:r>
        <w:rPr>
          <w:rFonts w:hint="eastAsia" w:ascii="宋体" w:hAnsi="宋体" w:eastAsia="宋体" w:cs="宋体"/>
          <w:highlight w:val="none"/>
        </w:rPr>
        <w:t>）；</w:t>
      </w:r>
    </w:p>
    <w:p w14:paraId="1F75FD7D">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《民用建筑电气设计标准》（</w:t>
      </w:r>
      <w:r>
        <w:rPr>
          <w:rFonts w:ascii="宋体" w:hAnsi="宋体" w:eastAsia="宋体" w:cs="宋体"/>
          <w:highlight w:val="none"/>
        </w:rPr>
        <w:t>GB51348-2019</w:t>
      </w:r>
      <w:r>
        <w:rPr>
          <w:rFonts w:hint="eastAsia" w:ascii="宋体" w:hAnsi="宋体" w:eastAsia="宋体" w:cs="宋体"/>
          <w:highlight w:val="none"/>
        </w:rPr>
        <w:t>）；</w:t>
      </w:r>
    </w:p>
    <w:p w14:paraId="277E5A54">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《供配电系统设计规范》（</w:t>
      </w:r>
      <w:r>
        <w:rPr>
          <w:rFonts w:ascii="宋体" w:hAnsi="宋体" w:eastAsia="宋体" w:cs="宋体"/>
          <w:highlight w:val="none"/>
        </w:rPr>
        <w:t>GB50052-2009</w:t>
      </w:r>
      <w:r>
        <w:rPr>
          <w:rFonts w:hint="eastAsia" w:ascii="宋体" w:hAnsi="宋体" w:eastAsia="宋体" w:cs="宋体"/>
          <w:highlight w:val="none"/>
        </w:rPr>
        <w:t>）；</w:t>
      </w:r>
    </w:p>
    <w:p w14:paraId="43CF789B">
      <w:pPr>
        <w:pStyle w:val="78"/>
        <w:numPr>
          <w:ilvl w:val="0"/>
          <w:numId w:val="20"/>
        </w:numPr>
        <w:adjustRightInd w:val="0"/>
        <w:snapToGrid w:val="0"/>
        <w:spacing w:line="360" w:lineRule="auto"/>
        <w:ind w:left="902" w:firstLineChars="0"/>
        <w:rPr>
          <w:rFonts w:ascii="宋体" w:hAnsi="宋体" w:eastAsia="宋体" w:cs="宋体"/>
          <w:highlight w:val="none"/>
        </w:rPr>
      </w:pPr>
      <w:r>
        <w:rPr>
          <w:rFonts w:hint="eastAsia" w:ascii="宋体" w:hAnsi="宋体" w:eastAsia="宋体" w:cs="宋体"/>
          <w:highlight w:val="none"/>
        </w:rPr>
        <w:t>国家、地方现行的规范、标准、法规等以最新版为准。</w:t>
      </w:r>
    </w:p>
    <w:p w14:paraId="5CD7CB28">
      <w:pPr>
        <w:ind w:firstLine="482"/>
        <w:rPr>
          <w:rFonts w:ascii="宋体" w:hAnsi="宋体" w:eastAsia="宋体"/>
          <w:b/>
          <w:bCs/>
          <w:highlight w:val="none"/>
        </w:rPr>
      </w:pPr>
      <w:r>
        <w:rPr>
          <w:rFonts w:hint="eastAsia" w:ascii="宋体" w:hAnsi="宋体" w:eastAsia="宋体"/>
          <w:b/>
          <w:bCs/>
          <w:highlight w:val="none"/>
        </w:rPr>
        <w:t>（3）有关文件</w:t>
      </w:r>
    </w:p>
    <w:p w14:paraId="26F2CEA4">
      <w:pPr>
        <w:pStyle w:val="78"/>
        <w:numPr>
          <w:ilvl w:val="0"/>
          <w:numId w:val="21"/>
        </w:numPr>
        <w:spacing w:line="360" w:lineRule="auto"/>
        <w:ind w:left="482" w:firstLine="0" w:firstLineChars="0"/>
        <w:rPr>
          <w:rFonts w:ascii="宋体" w:hAnsi="宋体" w:eastAsia="宋体"/>
          <w:highlight w:val="none"/>
        </w:rPr>
      </w:pPr>
      <w:bookmarkStart w:id="6" w:name="_Hlk162851773"/>
      <w:r>
        <w:rPr>
          <w:rFonts w:hint="eastAsia" w:ascii="宋体" w:hAnsi="宋体" w:eastAsia="宋体"/>
          <w:highlight w:val="none"/>
        </w:rPr>
        <w:t>《县级航网运行及监测体系 信息化（硬件）建设指南》（江苏省交通运输厅港航事业发展中心印发）</w:t>
      </w:r>
    </w:p>
    <w:p w14:paraId="17DB409F">
      <w:pPr>
        <w:pStyle w:val="3"/>
        <w:rPr>
          <w:rFonts w:ascii="宋体" w:hAnsi="宋体" w:eastAsia="宋体"/>
          <w:highlight w:val="none"/>
        </w:rPr>
      </w:pPr>
      <w:bookmarkStart w:id="7" w:name="_Toc19753"/>
      <w:r>
        <w:rPr>
          <w:rFonts w:hint="eastAsia" w:ascii="宋体" w:hAnsi="宋体" w:eastAsia="宋体"/>
          <w:highlight w:val="none"/>
        </w:rPr>
        <w:t>建设背景</w:t>
      </w:r>
      <w:bookmarkEnd w:id="7"/>
    </w:p>
    <w:p w14:paraId="520A53C7">
      <w:pPr>
        <w:pStyle w:val="236"/>
        <w:rPr>
          <w:rFonts w:ascii="宋体" w:hAnsi="宋体"/>
          <w:highlight w:val="none"/>
        </w:rPr>
      </w:pPr>
      <w:r>
        <w:rPr>
          <w:rFonts w:hint="eastAsia" w:ascii="宋体" w:hAnsi="宋体"/>
          <w:highlight w:val="none"/>
        </w:rPr>
        <w:t xml:space="preserve">内河航道是综合交通运输体系的重要组成部分，发挥着集疏运通道和衔接运输枢纽的纽带作用，《国家综合立体交通网规划纲要》《数字交通“十四五”发展规划》《智能航运发展指导意见》《交通运输领域新型基础设施建设行动方案（2021—2025 年）》《江苏省“十四五”水运发展规划》《江苏省智慧航运行动计划及重点任务》等国家、部省文件对智慧航道的建设提出了要求，如《国家综合立体交通网规划纲要》提出要加强内河高等级航道运行状态在线监测，实现航道运行管理的智能化。 </w:t>
      </w:r>
    </w:p>
    <w:p w14:paraId="1C5AFC68">
      <w:pPr>
        <w:pStyle w:val="236"/>
        <w:rPr>
          <w:rFonts w:ascii="宋体" w:hAnsi="宋体"/>
          <w:highlight w:val="none"/>
        </w:rPr>
      </w:pPr>
      <w:r>
        <w:rPr>
          <w:rFonts w:hint="eastAsia" w:ascii="宋体" w:hAnsi="宋体"/>
          <w:highlight w:val="none"/>
        </w:rPr>
        <w:t>江苏省水网密布、河流众多、水运资源丰富、经济发达，是我国内河航运最为发达的省份之一。随着水运的日益繁忙和构建综合交通运输体系、建设智慧航道的需求，构建全面立体、时效性强、准确可靠的航道运行调度与监测体系已经成为对内支撑精细化航道养护管理、对外增强航道服务能力的迫切需要。其中省市县三级航网运行及监测体系是构建江苏省干线航道运行调度与监测体系的重要组成部分。</w:t>
      </w:r>
    </w:p>
    <w:p w14:paraId="32A6BE61">
      <w:pPr>
        <w:pStyle w:val="3"/>
        <w:rPr>
          <w:rFonts w:ascii="宋体" w:hAnsi="宋体" w:eastAsia="宋体"/>
          <w:highlight w:val="none"/>
        </w:rPr>
      </w:pPr>
      <w:bookmarkStart w:id="8" w:name="_Toc538"/>
      <w:r>
        <w:rPr>
          <w:rFonts w:hint="eastAsia" w:ascii="宋体" w:hAnsi="宋体" w:eastAsia="宋体"/>
          <w:highlight w:val="none"/>
        </w:rPr>
        <w:t>建设原则</w:t>
      </w:r>
      <w:bookmarkEnd w:id="8"/>
    </w:p>
    <w:p w14:paraId="50D5D0E0">
      <w:pPr>
        <w:pStyle w:val="236"/>
        <w:rPr>
          <w:rFonts w:ascii="宋体" w:hAnsi="宋体"/>
          <w:highlight w:val="none"/>
        </w:rPr>
      </w:pPr>
      <w:r>
        <w:rPr>
          <w:rFonts w:hint="eastAsia" w:ascii="宋体" w:hAnsi="宋体"/>
          <w:highlight w:val="none"/>
        </w:rPr>
        <w:t>可靠性：选择主流成熟可靠设备，保证软硬件系统可靠性；确保系统在其生命周期内可靠运行。</w:t>
      </w:r>
    </w:p>
    <w:p w14:paraId="02D54A55">
      <w:pPr>
        <w:pStyle w:val="236"/>
        <w:rPr>
          <w:rFonts w:ascii="宋体" w:hAnsi="宋体"/>
          <w:highlight w:val="none"/>
        </w:rPr>
      </w:pPr>
      <w:r>
        <w:rPr>
          <w:rFonts w:hint="eastAsia" w:ascii="宋体" w:hAnsi="宋体"/>
          <w:highlight w:val="none"/>
        </w:rPr>
        <w:t>先进性：综合考虑技术和设备发展趋势，在保证性价比的条件下积极采用先进技术和设备。</w:t>
      </w:r>
    </w:p>
    <w:p w14:paraId="22945E8C">
      <w:pPr>
        <w:pStyle w:val="236"/>
        <w:rPr>
          <w:rFonts w:ascii="宋体" w:hAnsi="宋体"/>
          <w:highlight w:val="none"/>
        </w:rPr>
      </w:pPr>
      <w:r>
        <w:rPr>
          <w:rFonts w:hint="eastAsia" w:ascii="宋体" w:hAnsi="宋体"/>
          <w:highlight w:val="none"/>
        </w:rPr>
        <w:t>实用性：确保运行及监测体系（硬件）投入运行后能满足航道运行调度、运行监测、公共服务、应急决策等功能的实际需求，提高航道管理的现代化水平。</w:t>
      </w:r>
    </w:p>
    <w:p w14:paraId="30923C51">
      <w:pPr>
        <w:pStyle w:val="236"/>
        <w:rPr>
          <w:rFonts w:ascii="宋体" w:hAnsi="宋体"/>
          <w:highlight w:val="none"/>
        </w:rPr>
      </w:pPr>
      <w:r>
        <w:rPr>
          <w:rFonts w:hint="eastAsia" w:ascii="宋体" w:hAnsi="宋体"/>
          <w:highlight w:val="none"/>
        </w:rPr>
        <w:t>系统性和协调性：软硬件系统设计应具有系统性、整体性，同时与已有设施相互配合、协调，考虑与省厅港航中心设备兼容性及系统的对接，最大发挥功能和整体效益。</w:t>
      </w:r>
    </w:p>
    <w:p w14:paraId="683A89FA">
      <w:pPr>
        <w:pStyle w:val="236"/>
        <w:rPr>
          <w:rFonts w:ascii="宋体" w:hAnsi="宋体"/>
          <w:highlight w:val="none"/>
        </w:rPr>
      </w:pPr>
      <w:r>
        <w:rPr>
          <w:rFonts w:hint="eastAsia" w:ascii="宋体" w:hAnsi="宋体"/>
          <w:highlight w:val="none"/>
        </w:rPr>
        <w:t>扩充性：软硬件系统应具有数据共享功能，便于后期软硬件升级。</w:t>
      </w:r>
    </w:p>
    <w:p w14:paraId="785F477B">
      <w:pPr>
        <w:pStyle w:val="3"/>
        <w:rPr>
          <w:rFonts w:ascii="宋体" w:hAnsi="宋体" w:eastAsia="宋体"/>
          <w:highlight w:val="none"/>
        </w:rPr>
      </w:pPr>
      <w:bookmarkStart w:id="9" w:name="_Toc31243"/>
      <w:r>
        <w:rPr>
          <w:rFonts w:hint="eastAsia" w:ascii="宋体" w:hAnsi="宋体" w:eastAsia="宋体"/>
          <w:highlight w:val="none"/>
        </w:rPr>
        <w:t>建设目标</w:t>
      </w:r>
      <w:bookmarkEnd w:id="9"/>
    </w:p>
    <w:p w14:paraId="5F894994">
      <w:pPr>
        <w:pStyle w:val="236"/>
        <w:rPr>
          <w:rFonts w:ascii="宋体" w:hAnsi="宋体"/>
          <w:highlight w:val="none"/>
        </w:rPr>
      </w:pPr>
      <w:r>
        <w:rPr>
          <w:rFonts w:hint="eastAsia" w:ascii="宋体" w:hAnsi="宋体"/>
          <w:highlight w:val="none"/>
        </w:rPr>
        <w:t>结合交通强国江苏方案和江苏综合交通运输体系现代化发展的新需求，根据市级运行及监测体系的功能定位，通过建设视频显示、视频会议、综合语音、一体化管控等，构建技术领先、功能全面、运行可靠的市级运行及监测体系，打造区域航网一体化的大脑，实现区域化航网运行、少人化现场管理的模式，打造“上下衔接、智能高效、安全绿色、开放共享”的全覆盖的航网运行监测体系，和我省交通强省、综合运输体系建设、内河航运高质量发展提供有力的支撑。</w:t>
      </w:r>
    </w:p>
    <w:bookmarkEnd w:id="6"/>
    <w:p w14:paraId="1E450EC5">
      <w:pPr>
        <w:pStyle w:val="2"/>
        <w:pageBreakBefore w:val="0"/>
        <w:rPr>
          <w:sz w:val="24"/>
          <w:szCs w:val="24"/>
          <w:highlight w:val="none"/>
        </w:rPr>
      </w:pPr>
      <w:bookmarkStart w:id="10" w:name="_Toc32733"/>
      <w:r>
        <w:rPr>
          <w:rFonts w:hint="eastAsia"/>
          <w:sz w:val="24"/>
          <w:szCs w:val="24"/>
          <w:highlight w:val="none"/>
        </w:rPr>
        <w:t>建设方案</w:t>
      </w:r>
      <w:bookmarkEnd w:id="10"/>
    </w:p>
    <w:p w14:paraId="430925B5">
      <w:pPr>
        <w:pStyle w:val="3"/>
        <w:ind w:left="0"/>
        <w:rPr>
          <w:rFonts w:ascii="宋体" w:hAnsi="宋体" w:eastAsia="宋体"/>
          <w:highlight w:val="none"/>
        </w:rPr>
      </w:pPr>
      <w:bookmarkStart w:id="11" w:name="_Toc20391"/>
      <w:r>
        <w:rPr>
          <w:rFonts w:hint="eastAsia" w:ascii="宋体" w:hAnsi="宋体" w:eastAsia="宋体"/>
          <w:highlight w:val="none"/>
        </w:rPr>
        <w:t>建设界面</w:t>
      </w:r>
      <w:bookmarkEnd w:id="11"/>
    </w:p>
    <w:p w14:paraId="494CA690">
      <w:pPr>
        <w:ind w:firstLine="480"/>
        <w:rPr>
          <w:rFonts w:ascii="宋体" w:hAnsi="宋体"/>
          <w:highlight w:val="none"/>
        </w:rPr>
      </w:pPr>
      <w:r>
        <w:rPr>
          <w:rFonts w:hint="eastAsia" w:ascii="宋体" w:hAnsi="宋体" w:eastAsia="宋体"/>
          <w:highlight w:val="none"/>
        </w:rPr>
        <w:t>江苏省航道网运行调度与监测系统总体形成省、市、县（船闸）三级架构体系，县级航网运行及监测体系作为基层，应将所辖范围的干线航道网、船闸的日常运行监测和数据上送至市级运行及监测体系。本项目根据建设需求、江苏县级航网运行及监测体系信息化（硬件）建设指南要求仅对</w:t>
      </w:r>
      <w:r>
        <w:rPr>
          <w:rFonts w:hint="eastAsia" w:ascii="宋体" w:hAnsi="宋体"/>
          <w:highlight w:val="none"/>
        </w:rPr>
        <w:t>本次县级航网运行及监测体系主要建设内容包括视频显示系统、视频监控平台、视频会议系统、会议系统及环境改造等。运行与监测体系相关平台软件已由省港航中心统一建设，项目建成后已有平台软件可以在硬件基础上整合成完整县级航网运行与监测体系系统。</w:t>
      </w:r>
    </w:p>
    <w:p w14:paraId="3F52F721">
      <w:pPr>
        <w:pStyle w:val="3"/>
        <w:ind w:left="0"/>
        <w:rPr>
          <w:rFonts w:ascii="宋体" w:hAnsi="宋体" w:eastAsia="宋体"/>
          <w:highlight w:val="none"/>
        </w:rPr>
      </w:pPr>
      <w:bookmarkStart w:id="12" w:name="_Toc32246"/>
      <w:r>
        <w:rPr>
          <w:rFonts w:hint="eastAsia" w:ascii="宋体" w:hAnsi="宋体" w:eastAsia="宋体"/>
          <w:highlight w:val="none"/>
        </w:rPr>
        <w:t>功能定位</w:t>
      </w:r>
      <w:bookmarkEnd w:id="12"/>
    </w:p>
    <w:p w14:paraId="36946CC8">
      <w:pPr>
        <w:pStyle w:val="5"/>
        <w:rPr>
          <w:highlight w:val="none"/>
        </w:rPr>
      </w:pPr>
      <w:bookmarkStart w:id="13" w:name="_Toc5558"/>
      <w:r>
        <w:rPr>
          <w:rFonts w:hint="eastAsia"/>
          <w:highlight w:val="none"/>
        </w:rPr>
        <w:t>管理职责</w:t>
      </w:r>
      <w:bookmarkEnd w:id="13"/>
    </w:p>
    <w:p w14:paraId="4BFFD2BB">
      <w:pPr>
        <w:pStyle w:val="236"/>
        <w:rPr>
          <w:rFonts w:ascii="宋体" w:hAnsi="宋体"/>
          <w:highlight w:val="none"/>
        </w:rPr>
      </w:pPr>
      <w:r>
        <w:rPr>
          <w:rFonts w:hint="eastAsia" w:ascii="宋体" w:hAnsi="宋体"/>
          <w:highlight w:val="none"/>
        </w:rPr>
        <w:t xml:space="preserve">江苏省航道网运行调度与监测系统总体形成“1+14+110”的省、市、县（船闸）三级架构体系，采用集中部署、“省、市、县（船闸）”三级应用方式，实现各层级、各职能部门合理、高效、稳健地开展全省航闸调度管理。 </w:t>
      </w:r>
    </w:p>
    <w:p w14:paraId="747FE919">
      <w:pPr>
        <w:pStyle w:val="236"/>
        <w:rPr>
          <w:rFonts w:ascii="宋体" w:hAnsi="宋体"/>
          <w:highlight w:val="none"/>
        </w:rPr>
      </w:pPr>
      <w:r>
        <w:rPr>
          <w:rFonts w:hint="eastAsia" w:ascii="宋体" w:hAnsi="宋体"/>
          <w:highlight w:val="none"/>
        </w:rPr>
        <w:t xml:space="preserve">其中省级运行及监测体系主要负责全省航道网的总体运行监测和联网管理、突发事件应急调度、运行数据统计分析、全省航运信息展示、系统运行维护和管理、跨系统信息协调等。 </w:t>
      </w:r>
    </w:p>
    <w:p w14:paraId="0BD56028">
      <w:pPr>
        <w:pStyle w:val="236"/>
        <w:rPr>
          <w:rFonts w:ascii="宋体" w:hAnsi="宋体"/>
          <w:highlight w:val="none"/>
        </w:rPr>
      </w:pPr>
      <w:r>
        <w:rPr>
          <w:rFonts w:hint="eastAsia" w:ascii="宋体" w:hAnsi="宋体"/>
          <w:highlight w:val="none"/>
        </w:rPr>
        <w:t xml:space="preserve">市级运行及监测体系负责辖区干线航道网日常运行监测和管理、区域船闸统一调度和远程集中控制、突发事件应急处置、统计数据分析及审核上报、通航信息预警等。 </w:t>
      </w:r>
    </w:p>
    <w:p w14:paraId="571DD078">
      <w:pPr>
        <w:pStyle w:val="236"/>
        <w:rPr>
          <w:rFonts w:ascii="宋体" w:hAnsi="宋体"/>
          <w:highlight w:val="none"/>
        </w:rPr>
      </w:pPr>
      <w:r>
        <w:rPr>
          <w:rFonts w:hint="eastAsia" w:ascii="宋体" w:hAnsi="宋体"/>
          <w:highlight w:val="none"/>
        </w:rPr>
        <w:t xml:space="preserve">县级运行及监测体系（船闸）结合管辖范围负责辖区干线航道网、船闸的日常运行监测及突发事件应急处置、数据统计上报等。 </w:t>
      </w:r>
    </w:p>
    <w:p w14:paraId="356BC720">
      <w:pPr>
        <w:pStyle w:val="236"/>
        <w:jc w:val="center"/>
        <w:rPr>
          <w:highlight w:val="none"/>
        </w:rPr>
      </w:pPr>
      <w:r>
        <w:rPr>
          <w:highlight w:val="none"/>
        </w:rPr>
        <w:drawing>
          <wp:inline distT="0" distB="0" distL="0" distR="0">
            <wp:extent cx="5240020" cy="3862705"/>
            <wp:effectExtent l="0" t="0" r="825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5240020" cy="3862705"/>
                    </a:xfrm>
                    <a:prstGeom prst="rect">
                      <a:avLst/>
                    </a:prstGeom>
                  </pic:spPr>
                </pic:pic>
              </a:graphicData>
            </a:graphic>
          </wp:inline>
        </w:drawing>
      </w:r>
    </w:p>
    <w:p w14:paraId="08437B86">
      <w:pPr>
        <w:ind w:firstLine="480"/>
        <w:jc w:val="center"/>
        <w:rPr>
          <w:highlight w:val="none"/>
        </w:rPr>
      </w:pPr>
      <w:r>
        <w:rPr>
          <w:rFonts w:hint="eastAsia" w:ascii="宋体" w:hAnsi="宋体" w:eastAsia="宋体"/>
          <w:highlight w:val="none"/>
        </w:rPr>
        <w:t>全省航道网运行调度与监测三级体系拓扑</w:t>
      </w:r>
    </w:p>
    <w:p w14:paraId="100ECAA7">
      <w:pPr>
        <w:pStyle w:val="5"/>
        <w:rPr>
          <w:highlight w:val="none"/>
        </w:rPr>
      </w:pPr>
      <w:bookmarkStart w:id="14" w:name="_Toc13147"/>
      <w:r>
        <w:rPr>
          <w:rFonts w:hint="eastAsia"/>
          <w:highlight w:val="none"/>
        </w:rPr>
        <w:t>功能需求</w:t>
      </w:r>
      <w:bookmarkEnd w:id="14"/>
    </w:p>
    <w:p w14:paraId="1FE2A121">
      <w:pPr>
        <w:pStyle w:val="236"/>
        <w:rPr>
          <w:rFonts w:ascii="宋体" w:hAnsi="宋体"/>
          <w:highlight w:val="none"/>
          <w:lang w:val="en-US"/>
        </w:rPr>
      </w:pPr>
      <w:r>
        <w:rPr>
          <w:rFonts w:hint="eastAsia" w:ascii="宋体" w:hAnsi="宋体"/>
          <w:highlight w:val="none"/>
          <w:lang w:val="en-US"/>
        </w:rPr>
        <w:t xml:space="preserve">为实现区域航道网、港口运行监测；船闸统一调度；区域船闸远程集中控制，打造区域一体化的港航大脑，实现航网运行区域化、现场少人化等功能，县市级航网运行及监测体系（硬件）主要建设内容的功能需求宜满足以下要求： </w:t>
      </w:r>
    </w:p>
    <w:p w14:paraId="7771C9AB">
      <w:pPr>
        <w:pStyle w:val="236"/>
        <w:rPr>
          <w:rFonts w:ascii="宋体" w:hAnsi="宋体"/>
          <w:highlight w:val="none"/>
          <w:lang w:val="en-US"/>
        </w:rPr>
      </w:pPr>
      <w:r>
        <w:rPr>
          <w:rFonts w:hint="eastAsia" w:ascii="宋体" w:hAnsi="宋体"/>
          <w:highlight w:val="none"/>
          <w:lang w:val="en-US"/>
        </w:rPr>
        <w:t xml:space="preserve">1、显示系统：可接入监控视频、视频会议同步图像、各应用系统，可实现单屏、跨屏、漫游等多种显示方式。 </w:t>
      </w:r>
    </w:p>
    <w:p w14:paraId="76387E3C">
      <w:pPr>
        <w:pStyle w:val="236"/>
        <w:rPr>
          <w:rFonts w:ascii="宋体" w:hAnsi="宋体"/>
          <w:highlight w:val="none"/>
          <w:lang w:val="en-US"/>
        </w:rPr>
      </w:pPr>
      <w:r>
        <w:rPr>
          <w:rFonts w:hint="eastAsia" w:ascii="宋体" w:hAnsi="宋体"/>
          <w:highlight w:val="none"/>
          <w:lang w:val="en-US"/>
        </w:rPr>
        <w:t xml:space="preserve">2、视频监控平台：可对所负责辖区干线航道网、港口等视频图像进行统一调用与展示。 </w:t>
      </w:r>
    </w:p>
    <w:p w14:paraId="1589B9E2">
      <w:pPr>
        <w:pStyle w:val="236"/>
        <w:rPr>
          <w:rFonts w:ascii="宋体" w:hAnsi="宋体"/>
          <w:highlight w:val="none"/>
          <w:lang w:val="en-US"/>
        </w:rPr>
      </w:pPr>
      <w:r>
        <w:rPr>
          <w:rFonts w:hint="eastAsia" w:ascii="宋体" w:hAnsi="宋体"/>
          <w:highlight w:val="none"/>
          <w:lang w:val="en-US"/>
        </w:rPr>
        <w:t xml:space="preserve">3、环境改造：根据功能区域和应用场景，进行墙面、顶面、地面等环境改造。 </w:t>
      </w:r>
    </w:p>
    <w:p w14:paraId="64BDF8AC">
      <w:pPr>
        <w:pStyle w:val="3"/>
        <w:ind w:left="0"/>
        <w:rPr>
          <w:rFonts w:ascii="CIDFont+F5" w:hAnsi="CIDFont+F5" w:eastAsia="CIDFont+F5"/>
          <w:highlight w:val="none"/>
        </w:rPr>
      </w:pPr>
      <w:bookmarkStart w:id="15" w:name="_Toc1263"/>
      <w:r>
        <w:rPr>
          <w:rFonts w:hint="eastAsia" w:ascii="宋体" w:hAnsi="宋体" w:eastAsia="宋体"/>
          <w:highlight w:val="none"/>
        </w:rPr>
        <w:t>视频显示设备方案</w:t>
      </w:r>
      <w:bookmarkEnd w:id="15"/>
    </w:p>
    <w:p w14:paraId="24E0B706">
      <w:pPr>
        <w:ind w:firstLine="480"/>
        <w:rPr>
          <w:rFonts w:ascii="CIDFont+F5" w:hAnsi="CIDFont+F5" w:eastAsia="CIDFont+F5"/>
          <w:szCs w:val="24"/>
          <w:highlight w:val="none"/>
        </w:rPr>
      </w:pPr>
      <w:r>
        <w:rPr>
          <w:rFonts w:hint="eastAsia" w:ascii="CIDFont+F5" w:hAnsi="CIDFont+F5" w:eastAsia="CIDFont+F5"/>
          <w:szCs w:val="24"/>
          <w:highlight w:val="none"/>
        </w:rPr>
        <w:t>液晶拼接显示系统主要有四个组成部分：显示屏幕、信息处理设备、信号源、连接线。其中信息处理设备包括图像拼接器、矩阵、大屏幕控制软件等，信号源用来提供监控、视频、音频等信号，包括</w:t>
      </w:r>
      <w:r>
        <w:rPr>
          <w:rFonts w:hint="eastAsia" w:ascii="CIDFont+F1" w:hAnsi="CIDFont+F1" w:eastAsia="CIDFont+F1"/>
          <w:szCs w:val="24"/>
          <w:highlight w:val="none"/>
        </w:rPr>
        <w:t>PC</w:t>
      </w:r>
      <w:r>
        <w:rPr>
          <w:rFonts w:hint="eastAsia" w:ascii="CIDFont+F5" w:hAnsi="CIDFont+F5" w:eastAsia="CIDFont+F5"/>
          <w:szCs w:val="24"/>
          <w:highlight w:val="none"/>
        </w:rPr>
        <w:t>、摄像头、播放机等。</w:t>
      </w:r>
    </w:p>
    <w:p w14:paraId="7615994B">
      <w:pPr>
        <w:ind w:firstLine="480"/>
        <w:jc w:val="center"/>
        <w:rPr>
          <w:rFonts w:ascii="CIDFont+F5" w:hAnsi="CIDFont+F5" w:eastAsia="CIDFont+F5"/>
          <w:szCs w:val="24"/>
          <w:highlight w:val="none"/>
        </w:rPr>
      </w:pPr>
      <w:r>
        <w:rPr>
          <w:highlight w:val="none"/>
        </w:rPr>
        <w:drawing>
          <wp:inline distT="0" distB="0" distL="0" distR="0">
            <wp:extent cx="4868545" cy="3517900"/>
            <wp:effectExtent l="0" t="0" r="8255"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68545" cy="3517900"/>
                    </a:xfrm>
                    <a:prstGeom prst="rect">
                      <a:avLst/>
                    </a:prstGeom>
                    <a:noFill/>
                    <a:ln>
                      <a:noFill/>
                    </a:ln>
                  </pic:spPr>
                </pic:pic>
              </a:graphicData>
            </a:graphic>
          </wp:inline>
        </w:drawing>
      </w:r>
    </w:p>
    <w:p w14:paraId="3860EBCB">
      <w:pPr>
        <w:pStyle w:val="208"/>
        <w:ind w:firstLine="480"/>
        <w:rPr>
          <w:highlight w:val="none"/>
        </w:rPr>
      </w:pPr>
      <w:r>
        <w:rPr>
          <w:rFonts w:hint="eastAsia"/>
          <w:highlight w:val="none"/>
        </w:rPr>
        <w:t>L</w:t>
      </w:r>
      <w:r>
        <w:rPr>
          <w:highlight w:val="none"/>
        </w:rPr>
        <w:t>CD</w:t>
      </w:r>
      <w:r>
        <w:rPr>
          <w:rFonts w:hint="eastAsia"/>
          <w:highlight w:val="none"/>
        </w:rPr>
        <w:t>显示</w:t>
      </w:r>
      <w:r>
        <w:rPr>
          <w:highlight w:val="none"/>
        </w:rPr>
        <w:t>系统</w:t>
      </w:r>
      <w:r>
        <w:rPr>
          <w:rFonts w:hint="eastAsia"/>
          <w:highlight w:val="none"/>
        </w:rPr>
        <w:t>：大屏显示系统支持</w:t>
      </w:r>
      <w:r>
        <w:rPr>
          <w:highlight w:val="none"/>
        </w:rPr>
        <w:t>CVBS信号，VGA信号，DVI信号，HDMI信号等多种信号的接入显示，通过控制软件对已选择需要上墙显示的信号进行显示</w:t>
      </w:r>
      <w:r>
        <w:rPr>
          <w:rFonts w:hint="eastAsia"/>
          <w:highlight w:val="none"/>
        </w:rPr>
        <w:t>。</w:t>
      </w:r>
    </w:p>
    <w:p w14:paraId="2D4BB608">
      <w:pPr>
        <w:pStyle w:val="208"/>
        <w:ind w:firstLine="480"/>
        <w:rPr>
          <w:rFonts w:ascii="CIDFont+F5" w:hAnsi="CIDFont+F5" w:eastAsia="CIDFont+F5"/>
          <w:szCs w:val="24"/>
          <w:highlight w:val="none"/>
        </w:rPr>
      </w:pPr>
      <w:r>
        <w:rPr>
          <w:rFonts w:hint="eastAsia"/>
          <w:highlight w:val="none"/>
        </w:rPr>
        <w:t>图像处理</w:t>
      </w:r>
      <w:r>
        <w:rPr>
          <w:highlight w:val="none"/>
        </w:rPr>
        <w:t>系统</w:t>
      </w:r>
      <w:r>
        <w:rPr>
          <w:rFonts w:hint="eastAsia"/>
          <w:highlight w:val="none"/>
        </w:rPr>
        <w:t>：视频</w:t>
      </w:r>
      <w:r>
        <w:rPr>
          <w:highlight w:val="none"/>
        </w:rPr>
        <w:t>综合平台可实现信号的全屏显示，任意分割，开窗漫游，图像叠加，任意组合显示，图像拉伸缩放等一系列功能。</w:t>
      </w:r>
      <w:r>
        <w:rPr>
          <w:rFonts w:hint="eastAsia"/>
          <w:highlight w:val="none"/>
        </w:rPr>
        <w:t>管理控制系统：前端摄像机信号接入之后通过光纤，网络等手段实现远距离传输。通过在控制主机上安装拼接控制软件，可实现对整个大屏显示系统的控制与操作，可实现上墙显示信号的选择与控制。</w:t>
      </w:r>
    </w:p>
    <w:p w14:paraId="46970924">
      <w:pPr>
        <w:ind w:firstLine="480"/>
        <w:jc w:val="center"/>
        <w:rPr>
          <w:rFonts w:ascii="CIDFont+F5" w:hAnsi="CIDFont+F5" w:eastAsia="CIDFont+F5"/>
          <w:szCs w:val="24"/>
          <w:highlight w:val="none"/>
        </w:rPr>
      </w:pPr>
      <w:r>
        <w:rPr>
          <w:rFonts w:hint="eastAsia" w:ascii="CIDFont+F5" w:hAnsi="CIDFont+F5" w:eastAsia="CIDFont+F5"/>
          <w:szCs w:val="24"/>
          <w:highlight w:val="none"/>
        </w:rPr>
        <w:t>各分中心、船闸运行中心布置一览表</w:t>
      </w:r>
    </w:p>
    <w:tbl>
      <w:tblPr>
        <w:tblStyle w:val="54"/>
        <w:tblW w:w="9757" w:type="dxa"/>
        <w:jc w:val="center"/>
        <w:tblLayout w:type="fixed"/>
        <w:tblCellMar>
          <w:top w:w="0" w:type="dxa"/>
          <w:left w:w="108" w:type="dxa"/>
          <w:bottom w:w="0" w:type="dxa"/>
          <w:right w:w="108" w:type="dxa"/>
        </w:tblCellMar>
      </w:tblPr>
      <w:tblGrid>
        <w:gridCol w:w="729"/>
        <w:gridCol w:w="1745"/>
        <w:gridCol w:w="2820"/>
        <w:gridCol w:w="1674"/>
        <w:gridCol w:w="1495"/>
        <w:gridCol w:w="1294"/>
      </w:tblGrid>
      <w:tr w14:paraId="0759396F">
        <w:tblPrEx>
          <w:tblCellMar>
            <w:top w:w="0" w:type="dxa"/>
            <w:left w:w="108" w:type="dxa"/>
            <w:bottom w:w="0" w:type="dxa"/>
            <w:right w:w="108" w:type="dxa"/>
          </w:tblCellMar>
        </w:tblPrEx>
        <w:trPr>
          <w:trHeight w:val="675"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408AC">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序号</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8C5DD">
            <w:pPr>
              <w:widowControl/>
              <w:ind w:firstLine="42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名称</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95753">
            <w:pPr>
              <w:widowControl/>
              <w:ind w:firstLine="42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安装位置</w:t>
            </w: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2DF6">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55寸液晶屏</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3172">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86寸一体机</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CF4A3">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高清解码器</w:t>
            </w:r>
          </w:p>
        </w:tc>
      </w:tr>
      <w:tr w14:paraId="2E176A0A">
        <w:tblPrEx>
          <w:tblCellMar>
            <w:top w:w="0" w:type="dxa"/>
            <w:left w:w="108" w:type="dxa"/>
            <w:bottom w:w="0" w:type="dxa"/>
            <w:right w:w="108" w:type="dxa"/>
          </w:tblCellMar>
        </w:tblPrEx>
        <w:trPr>
          <w:trHeight w:val="711"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5A163">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4EE12">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市区分中心</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0C7F">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长6.7M*宽5.72M*高3.2M</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57B7C">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41CAE">
            <w:pPr>
              <w:ind w:firstLine="420"/>
              <w:jc w:val="center"/>
              <w:rPr>
                <w:rFonts w:ascii="宋体" w:hAnsi="宋体" w:eastAsia="宋体" w:cs="宋体"/>
                <w:sz w:val="21"/>
                <w:szCs w:val="21"/>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E13CA">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r>
      <w:tr w14:paraId="61E2F893">
        <w:tblPrEx>
          <w:tblCellMar>
            <w:top w:w="0" w:type="dxa"/>
            <w:left w:w="108" w:type="dxa"/>
            <w:bottom w:w="0" w:type="dxa"/>
            <w:right w:w="108" w:type="dxa"/>
          </w:tblCellMar>
        </w:tblPrEx>
        <w:trPr>
          <w:trHeight w:val="642"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ED0B4">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2</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3972">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如东分中心</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F5FA">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长7.7M*宽5.6M*高2.68M</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06149">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E4A27">
            <w:pPr>
              <w:ind w:firstLine="420"/>
              <w:jc w:val="center"/>
              <w:rPr>
                <w:rFonts w:ascii="宋体" w:hAnsi="宋体" w:eastAsia="宋体" w:cs="宋体"/>
                <w:sz w:val="21"/>
                <w:szCs w:val="21"/>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8CE5">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r>
      <w:tr w14:paraId="0CF14FDE">
        <w:tblPrEx>
          <w:tblCellMar>
            <w:top w:w="0" w:type="dxa"/>
            <w:left w:w="108" w:type="dxa"/>
            <w:bottom w:w="0" w:type="dxa"/>
            <w:right w:w="108" w:type="dxa"/>
          </w:tblCellMar>
        </w:tblPrEx>
        <w:trPr>
          <w:trHeight w:val="498"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0967C">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3</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FD3E4">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如皋分中心</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D097">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长10.6M*宽6M*高2.55M</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73716">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7C110">
            <w:pPr>
              <w:ind w:firstLine="420"/>
              <w:jc w:val="center"/>
              <w:rPr>
                <w:rFonts w:ascii="宋体" w:hAnsi="宋体" w:eastAsia="宋体" w:cs="宋体"/>
                <w:sz w:val="21"/>
                <w:szCs w:val="21"/>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D84D3">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r>
      <w:tr w14:paraId="294EBAA2">
        <w:tblPrEx>
          <w:tblCellMar>
            <w:top w:w="0" w:type="dxa"/>
            <w:left w:w="108" w:type="dxa"/>
            <w:bottom w:w="0" w:type="dxa"/>
            <w:right w:w="108" w:type="dxa"/>
          </w:tblCellMar>
        </w:tblPrEx>
        <w:trPr>
          <w:trHeight w:val="498"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6AB1">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4</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A1756">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海安分中心</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8234">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长10.4M*宽5.2M*高2.95M</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9300">
            <w:pPr>
              <w:ind w:firstLine="630" w:firstLineChars="300"/>
              <w:jc w:val="both"/>
              <w:rPr>
                <w:rFonts w:ascii="宋体" w:hAnsi="宋体" w:eastAsia="宋体" w:cs="宋体"/>
                <w:sz w:val="21"/>
                <w:szCs w:val="21"/>
                <w:highlight w:val="none"/>
              </w:rPr>
            </w:pPr>
            <w:r>
              <w:rPr>
                <w:rFonts w:hint="eastAsia" w:ascii="宋体" w:hAnsi="宋体" w:eastAsia="宋体" w:cs="宋体"/>
                <w:kern w:val="0"/>
                <w:sz w:val="21"/>
                <w:szCs w:val="21"/>
                <w:highlight w:val="none"/>
                <w:lang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1B9A">
            <w:pPr>
              <w:widowControl/>
              <w:ind w:firstLine="0" w:firstLineChars="0"/>
              <w:jc w:val="center"/>
              <w:textAlignment w:val="center"/>
              <w:rPr>
                <w:rFonts w:ascii="宋体" w:hAnsi="宋体" w:eastAsia="宋体" w:cs="宋体"/>
                <w:sz w:val="21"/>
                <w:szCs w:val="21"/>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7C4E9">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r>
      <w:tr w14:paraId="4007714B">
        <w:tblPrEx>
          <w:tblCellMar>
            <w:top w:w="0" w:type="dxa"/>
            <w:left w:w="108" w:type="dxa"/>
            <w:bottom w:w="0" w:type="dxa"/>
            <w:right w:w="108" w:type="dxa"/>
          </w:tblCellMar>
        </w:tblPrEx>
        <w:trPr>
          <w:trHeight w:val="498"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C7C16">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5</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F526C">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启东分中心</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2312">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长7.57M*宽6.45M*高2.82M</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2EC27">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8A297">
            <w:pPr>
              <w:ind w:firstLine="420"/>
              <w:jc w:val="center"/>
              <w:rPr>
                <w:rFonts w:ascii="宋体" w:hAnsi="宋体" w:eastAsia="宋体" w:cs="宋体"/>
                <w:sz w:val="21"/>
                <w:szCs w:val="21"/>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7B86">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r>
      <w:tr w14:paraId="68E4D9A3">
        <w:tblPrEx>
          <w:tblCellMar>
            <w:top w:w="0" w:type="dxa"/>
            <w:left w:w="108" w:type="dxa"/>
            <w:bottom w:w="0" w:type="dxa"/>
            <w:right w:w="108" w:type="dxa"/>
          </w:tblCellMar>
        </w:tblPrEx>
        <w:trPr>
          <w:trHeight w:val="498"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D6052">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6</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A5461">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海门分中心</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7781">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长10M*宽6M*高2.57M</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80502">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62C42">
            <w:pPr>
              <w:ind w:firstLine="420"/>
              <w:jc w:val="center"/>
              <w:rPr>
                <w:rFonts w:ascii="宋体" w:hAnsi="宋体" w:eastAsia="宋体" w:cs="宋体"/>
                <w:sz w:val="21"/>
                <w:szCs w:val="21"/>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8640E">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r>
      <w:tr w14:paraId="14A5C578">
        <w:tblPrEx>
          <w:tblCellMar>
            <w:top w:w="0" w:type="dxa"/>
            <w:left w:w="108" w:type="dxa"/>
            <w:bottom w:w="0" w:type="dxa"/>
            <w:right w:w="108" w:type="dxa"/>
          </w:tblCellMar>
        </w:tblPrEx>
        <w:trPr>
          <w:trHeight w:val="498"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6969E">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7</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4C762">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通州分中心</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9E01">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长9.4*宽7.6*高2.8</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F39D8">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E35BD">
            <w:pPr>
              <w:ind w:firstLine="420"/>
              <w:jc w:val="center"/>
              <w:rPr>
                <w:rFonts w:ascii="宋体" w:hAnsi="宋体" w:eastAsia="宋体" w:cs="宋体"/>
                <w:sz w:val="21"/>
                <w:szCs w:val="21"/>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2173">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w:t>
            </w:r>
          </w:p>
        </w:tc>
      </w:tr>
      <w:tr w14:paraId="2CB26AD5">
        <w:tblPrEx>
          <w:tblCellMar>
            <w:top w:w="0" w:type="dxa"/>
            <w:left w:w="108" w:type="dxa"/>
            <w:bottom w:w="0" w:type="dxa"/>
            <w:right w:w="108" w:type="dxa"/>
          </w:tblCellMar>
        </w:tblPrEx>
        <w:trPr>
          <w:trHeight w:val="498"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FC08">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8</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13FD8">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南通船闸</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6B95">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长9.3M*宽7.2M*高3.2M</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F79E">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D60C">
            <w:pPr>
              <w:ind w:firstLine="420"/>
              <w:jc w:val="center"/>
              <w:rPr>
                <w:rFonts w:ascii="宋体" w:hAnsi="宋体" w:eastAsia="宋体" w:cs="宋体"/>
                <w:sz w:val="21"/>
                <w:szCs w:val="21"/>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26727">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r>
      <w:tr w14:paraId="3C4573D5">
        <w:tblPrEx>
          <w:tblCellMar>
            <w:top w:w="0" w:type="dxa"/>
            <w:left w:w="108" w:type="dxa"/>
            <w:bottom w:w="0" w:type="dxa"/>
            <w:right w:w="108" w:type="dxa"/>
          </w:tblCellMar>
        </w:tblPrEx>
        <w:trPr>
          <w:trHeight w:val="985"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4F16C">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9</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D949">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九圩港船闸</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5C4A">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长12.83M*宽7.54M*高2.75M</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F2AD8">
            <w:pPr>
              <w:ind w:firstLine="420"/>
              <w:jc w:val="center"/>
              <w:rPr>
                <w:rFonts w:ascii="宋体" w:hAnsi="宋体" w:eastAsia="宋体" w:cs="宋体"/>
                <w:sz w:val="21"/>
                <w:szCs w:val="21"/>
                <w:highlight w:val="none"/>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BE35D">
            <w:pPr>
              <w:ind w:firstLine="630" w:firstLineChars="300"/>
              <w:jc w:val="both"/>
              <w:rPr>
                <w:rFonts w:ascii="宋体" w:hAnsi="宋体" w:eastAsia="宋体" w:cs="宋体"/>
                <w:sz w:val="21"/>
                <w:szCs w:val="21"/>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30DA3">
            <w:pPr>
              <w:ind w:firstLine="420"/>
              <w:jc w:val="center"/>
              <w:rPr>
                <w:rFonts w:ascii="宋体" w:hAnsi="宋体" w:eastAsia="宋体" w:cs="宋体"/>
                <w:sz w:val="21"/>
                <w:szCs w:val="21"/>
                <w:highlight w:val="none"/>
              </w:rPr>
            </w:pPr>
          </w:p>
        </w:tc>
      </w:tr>
      <w:tr w14:paraId="09A8DD84">
        <w:tblPrEx>
          <w:tblCellMar>
            <w:top w:w="0" w:type="dxa"/>
            <w:left w:w="108" w:type="dxa"/>
            <w:bottom w:w="0" w:type="dxa"/>
            <w:right w:w="108" w:type="dxa"/>
          </w:tblCellMar>
        </w:tblPrEx>
        <w:trPr>
          <w:trHeight w:val="498"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E33EA">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10</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6D7D7">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焦港船闸</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A388">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长12.3M*宽6.9M*高2.47M</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6EB0">
            <w:pPr>
              <w:widowControl/>
              <w:ind w:firstLine="0" w:firstLineChars="0"/>
              <w:jc w:val="center"/>
              <w:textAlignment w:val="center"/>
              <w:rPr>
                <w:rFonts w:ascii="宋体" w:hAnsi="宋体" w:eastAsia="宋体" w:cs="宋体"/>
                <w:sz w:val="21"/>
                <w:szCs w:val="21"/>
                <w:highlight w:val="none"/>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07AA9">
            <w:pPr>
              <w:ind w:firstLine="420"/>
              <w:jc w:val="center"/>
              <w:rPr>
                <w:rFonts w:ascii="宋体" w:hAnsi="宋体" w:eastAsia="宋体" w:cs="宋体"/>
                <w:sz w:val="21"/>
                <w:szCs w:val="21"/>
                <w:highlight w:val="none"/>
              </w:rPr>
            </w:pPr>
            <w:r>
              <w:rPr>
                <w:rFonts w:hint="eastAsia" w:ascii="宋体" w:hAnsi="宋体" w:eastAsia="宋体" w:cs="宋体"/>
                <w:sz w:val="21"/>
                <w:szCs w:val="21"/>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1486">
            <w:pPr>
              <w:widowControl/>
              <w:ind w:firstLine="0" w:firstLineChars="0"/>
              <w:jc w:val="center"/>
              <w:textAlignment w:val="center"/>
              <w:rPr>
                <w:rFonts w:ascii="宋体" w:hAnsi="宋体" w:eastAsia="宋体" w:cs="宋体"/>
                <w:sz w:val="21"/>
                <w:szCs w:val="21"/>
                <w:highlight w:val="none"/>
              </w:rPr>
            </w:pPr>
          </w:p>
        </w:tc>
      </w:tr>
      <w:tr w14:paraId="775ECC2A">
        <w:tblPrEx>
          <w:tblCellMar>
            <w:top w:w="0" w:type="dxa"/>
            <w:left w:w="108" w:type="dxa"/>
            <w:bottom w:w="0" w:type="dxa"/>
            <w:right w:w="108" w:type="dxa"/>
          </w:tblCellMar>
        </w:tblPrEx>
        <w:trPr>
          <w:trHeight w:val="498"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27D39">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11</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D2DFB">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海安船闸</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53FE">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长8M*宽4.5M*高2.9M</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1EC8A">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5EE0D">
            <w:pPr>
              <w:ind w:firstLine="420"/>
              <w:jc w:val="center"/>
              <w:rPr>
                <w:rFonts w:ascii="宋体" w:hAnsi="宋体" w:eastAsia="宋体" w:cs="宋体"/>
                <w:sz w:val="21"/>
                <w:szCs w:val="21"/>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1535D">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r>
      <w:tr w14:paraId="696874D5">
        <w:tblPrEx>
          <w:tblCellMar>
            <w:top w:w="0" w:type="dxa"/>
            <w:left w:w="108" w:type="dxa"/>
            <w:bottom w:w="0" w:type="dxa"/>
            <w:right w:w="108" w:type="dxa"/>
          </w:tblCellMar>
        </w:tblPrEx>
        <w:trPr>
          <w:trHeight w:val="508"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DE0D">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12</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487B">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吕四船闸</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DE35">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长13.2M*宽7.6M*高2.85M</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E8748">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29B3B">
            <w:pPr>
              <w:ind w:firstLine="420"/>
              <w:jc w:val="center"/>
              <w:rPr>
                <w:rFonts w:ascii="宋体" w:hAnsi="宋体" w:eastAsia="宋体" w:cs="宋体"/>
                <w:sz w:val="21"/>
                <w:szCs w:val="21"/>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4ADAE">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r>
    </w:tbl>
    <w:p w14:paraId="3209F9A4">
      <w:pPr>
        <w:pStyle w:val="208"/>
        <w:ind w:firstLine="480"/>
        <w:rPr>
          <w:highlight w:val="none"/>
        </w:rPr>
      </w:pPr>
      <w:r>
        <w:rPr>
          <w:rFonts w:hint="eastAsia"/>
          <w:highlight w:val="none"/>
        </w:rPr>
        <w:t>根据本项目的建设要求，结合屏幕系统使用环境等重要的特点，本项目液晶大屏幕拼接显示墙由一套3（行)×3(列）55″(LED)组成，尺寸特性如下：</w:t>
      </w:r>
    </w:p>
    <w:p w14:paraId="6BDE13ED">
      <w:pPr>
        <w:pStyle w:val="208"/>
        <w:ind w:firstLine="480"/>
        <w:rPr>
          <w:highlight w:val="none"/>
        </w:rPr>
      </w:pPr>
      <w:r>
        <w:rPr>
          <w:rFonts w:hint="eastAsia"/>
          <w:highlight w:val="none"/>
        </w:rPr>
        <w:t>单屏尺寸：1211.54mm(W) x 682.34mm(H) x 68.9mm(D) (单位mm)</w:t>
      </w:r>
    </w:p>
    <w:p w14:paraId="4EC781AF">
      <w:pPr>
        <w:pStyle w:val="208"/>
        <w:ind w:firstLine="480"/>
        <w:rPr>
          <w:highlight w:val="none"/>
        </w:rPr>
      </w:pPr>
      <w:r>
        <w:rPr>
          <w:rFonts w:hint="eastAsia"/>
          <w:highlight w:val="none"/>
        </w:rPr>
        <w:t>组合尺寸：(682.34mm×3)×1211.54mm×3)</w:t>
      </w:r>
    </w:p>
    <w:p w14:paraId="781A9A11">
      <w:pPr>
        <w:pStyle w:val="208"/>
        <w:ind w:firstLine="480"/>
        <w:rPr>
          <w:highlight w:val="none"/>
        </w:rPr>
      </w:pPr>
      <w:r>
        <w:rPr>
          <w:rFonts w:hint="eastAsia"/>
          <w:highlight w:val="none"/>
        </w:rPr>
        <w:t>底座高度：实际高度根据用户现场确定</w:t>
      </w:r>
    </w:p>
    <w:p w14:paraId="3739E040">
      <w:pPr>
        <w:pStyle w:val="208"/>
        <w:ind w:firstLine="480"/>
        <w:rPr>
          <w:highlight w:val="none"/>
        </w:rPr>
      </w:pPr>
      <w:r>
        <w:rPr>
          <w:rFonts w:hint="eastAsia"/>
          <w:highlight w:val="none"/>
        </w:rPr>
        <w:t>背后维护空间：默认1000mm，实际空间根据用户现场以及拼墙高度确定。</w:t>
      </w:r>
    </w:p>
    <w:p w14:paraId="7C54C00D">
      <w:pPr>
        <w:pStyle w:val="208"/>
        <w:numPr>
          <w:ilvl w:val="0"/>
          <w:numId w:val="22"/>
        </w:numPr>
        <w:ind w:firstLine="480"/>
        <w:rPr>
          <w:highlight w:val="none"/>
        </w:rPr>
      </w:pPr>
      <w:r>
        <w:rPr>
          <w:rFonts w:hint="eastAsia"/>
          <w:highlight w:val="none"/>
        </w:rPr>
        <w:t>55英寸LCD显示屏：9块</w:t>
      </w:r>
    </w:p>
    <w:p w14:paraId="28D1280B">
      <w:pPr>
        <w:pStyle w:val="208"/>
        <w:numPr>
          <w:ilvl w:val="0"/>
          <w:numId w:val="22"/>
        </w:numPr>
        <w:ind w:firstLine="480"/>
        <w:rPr>
          <w:highlight w:val="none"/>
        </w:rPr>
      </w:pPr>
      <w:r>
        <w:rPr>
          <w:rFonts w:hint="eastAsia"/>
          <w:highlight w:val="none"/>
        </w:rPr>
        <w:t>底座：3个：支撑固定LCD显示单元。</w:t>
      </w:r>
    </w:p>
    <w:p w14:paraId="13410E7D">
      <w:pPr>
        <w:pStyle w:val="208"/>
        <w:numPr>
          <w:ilvl w:val="0"/>
          <w:numId w:val="22"/>
        </w:numPr>
        <w:ind w:firstLine="480"/>
        <w:rPr>
          <w:highlight w:val="none"/>
        </w:rPr>
      </w:pPr>
      <w:r>
        <w:rPr>
          <w:rFonts w:hint="eastAsia"/>
          <w:highlight w:val="none"/>
        </w:rPr>
        <w:t>高清解码器：1套：支持解码控制设备。</w:t>
      </w:r>
    </w:p>
    <w:p w14:paraId="26CD3256">
      <w:pPr>
        <w:pStyle w:val="208"/>
        <w:ind w:firstLine="480"/>
        <w:rPr>
          <w:rFonts w:ascii="宋体" w:hAnsi="宋体"/>
          <w:highlight w:val="none"/>
        </w:rPr>
      </w:pPr>
      <w:r>
        <w:rPr>
          <w:rFonts w:hint="eastAsia"/>
          <w:highlight w:val="none"/>
        </w:rPr>
        <w:t>4）传输线缆：9条：将信号源传输到LCD电视墙上面显示。</w:t>
      </w:r>
    </w:p>
    <w:p w14:paraId="263BDE66">
      <w:pPr>
        <w:pStyle w:val="5"/>
        <w:rPr>
          <w:highlight w:val="none"/>
        </w:rPr>
      </w:pPr>
      <w:bookmarkStart w:id="16" w:name="_Toc157526024"/>
      <w:bookmarkStart w:id="17" w:name="_Toc17691"/>
      <w:r>
        <w:rPr>
          <w:rFonts w:hint="eastAsia"/>
          <w:highlight w:val="none"/>
        </w:rPr>
        <w:t>支架介绍</w:t>
      </w:r>
      <w:bookmarkEnd w:id="16"/>
      <w:bookmarkEnd w:id="17"/>
    </w:p>
    <w:p w14:paraId="4A1D3568">
      <w:pPr>
        <w:pStyle w:val="208"/>
        <w:ind w:firstLine="480"/>
        <w:rPr>
          <w:highlight w:val="none"/>
        </w:rPr>
      </w:pPr>
      <w:r>
        <w:rPr>
          <w:rFonts w:hint="eastAsia"/>
          <w:highlight w:val="none"/>
        </w:rPr>
        <w:t>（1）模块化支架</w:t>
      </w:r>
    </w:p>
    <w:p w14:paraId="742D8D17">
      <w:pPr>
        <w:pStyle w:val="208"/>
        <w:ind w:firstLine="480"/>
        <w:rPr>
          <w:highlight w:val="none"/>
        </w:rPr>
      </w:pPr>
      <w:r>
        <w:rPr>
          <w:rFonts w:hint="eastAsia"/>
          <w:highlight w:val="none"/>
        </w:rPr>
        <w:t>模块化支架由框架和底座（包含斜撑板）构成，在确定好屏幕数量后搭配相应数量的框架，每列搭配一个底座。支架到现场后由专业安装团队组合成型，安装快速、方便，适合大部分屏幕建设场景。</w:t>
      </w:r>
    </w:p>
    <w:p w14:paraId="38BEA642">
      <w:pPr>
        <w:pStyle w:val="208"/>
        <w:ind w:firstLine="480"/>
        <w:rPr>
          <w:highlight w:val="none"/>
        </w:rPr>
      </w:pPr>
      <w:r>
        <w:rPr>
          <w:rFonts w:hint="eastAsia"/>
          <w:highlight w:val="none"/>
        </w:rPr>
        <w:t>模块化支架框架部分厚度330mm，底座（包含斜撑板）厚度500mm，支架离墙面预留400mm以上的人员维护通道。</w:t>
      </w:r>
    </w:p>
    <w:p w14:paraId="17936943">
      <w:pPr>
        <w:pStyle w:val="208"/>
        <w:ind w:firstLine="480"/>
        <w:rPr>
          <w:rFonts w:ascii="宋体" w:hAnsi="宋体"/>
          <w:highlight w:val="none"/>
        </w:rPr>
      </w:pPr>
      <w:r>
        <w:rPr>
          <w:rFonts w:hint="eastAsia"/>
          <w:highlight w:val="none"/>
        </w:rPr>
        <w:t>模块化支架底座配备地脚螺钉，对屏幕整体支架高度进行微调，补偿环境地面局部不平整，以保证屏幕水平度。</w:t>
      </w:r>
    </w:p>
    <w:p w14:paraId="4F8D9D77">
      <w:pPr>
        <w:ind w:firstLine="0" w:firstLineChars="0"/>
        <w:jc w:val="center"/>
        <w:rPr>
          <w:rFonts w:ascii="宋体" w:hAnsi="宋体"/>
          <w:highlight w:val="none"/>
        </w:rPr>
      </w:pPr>
      <w:r>
        <w:rPr>
          <w:highlight w:val="none"/>
        </w:rPr>
        <w:drawing>
          <wp:inline distT="0" distB="0" distL="0" distR="0">
            <wp:extent cx="5090795" cy="2821305"/>
            <wp:effectExtent l="0" t="0" r="5080"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90795" cy="2821305"/>
                    </a:xfrm>
                    <a:prstGeom prst="rect">
                      <a:avLst/>
                    </a:prstGeom>
                    <a:noFill/>
                    <a:ln>
                      <a:noFill/>
                    </a:ln>
                  </pic:spPr>
                </pic:pic>
              </a:graphicData>
            </a:graphic>
          </wp:inline>
        </w:drawing>
      </w:r>
    </w:p>
    <w:p w14:paraId="3B0783D1">
      <w:pPr>
        <w:pStyle w:val="208"/>
        <w:ind w:firstLine="480"/>
        <w:jc w:val="center"/>
        <w:rPr>
          <w:highlight w:val="none"/>
        </w:rPr>
      </w:pPr>
      <w:r>
        <w:rPr>
          <w:rFonts w:hint="eastAsia"/>
          <w:highlight w:val="none"/>
        </w:rPr>
        <w:t>模块化支架</w:t>
      </w:r>
    </w:p>
    <w:p w14:paraId="0DABE56A">
      <w:pPr>
        <w:pStyle w:val="208"/>
        <w:ind w:firstLine="480"/>
        <w:rPr>
          <w:highlight w:val="none"/>
        </w:rPr>
      </w:pPr>
      <w:r>
        <w:rPr>
          <w:rFonts w:hint="eastAsia"/>
          <w:highlight w:val="none"/>
        </w:rPr>
        <w:t>支架优势：</w:t>
      </w:r>
    </w:p>
    <w:p w14:paraId="1A163CDF">
      <w:pPr>
        <w:ind w:firstLine="480"/>
        <w:rPr>
          <w:rFonts w:ascii="Arial" w:hAnsi="Arial" w:cs="宋体"/>
          <w:highlight w:val="none"/>
        </w:rPr>
      </w:pPr>
      <w:r>
        <w:rPr>
          <w:rFonts w:hint="eastAsia"/>
          <w:highlight w:val="none"/>
        </w:rPr>
        <w:t>（1）支架由模块搭配拼接而成，安装简易以及后期扩容方便</w:t>
      </w:r>
    </w:p>
    <w:p w14:paraId="22E94D13">
      <w:pPr>
        <w:ind w:firstLine="480"/>
        <w:rPr>
          <w:rFonts w:ascii="Arial" w:hAnsi="Arial" w:cs="宋体"/>
          <w:highlight w:val="none"/>
        </w:rPr>
      </w:pPr>
      <w:r>
        <w:rPr>
          <w:rFonts w:hint="eastAsia" w:ascii="Arial" w:hAnsi="Arial" w:cs="宋体"/>
          <w:highlight w:val="none"/>
        </w:rPr>
        <w:t>（2）底座有斜撑板，增加了承重面积，稳定性强</w:t>
      </w:r>
    </w:p>
    <w:p w14:paraId="3F9D6C00">
      <w:pPr>
        <w:pStyle w:val="5"/>
        <w:rPr>
          <w:highlight w:val="none"/>
        </w:rPr>
      </w:pPr>
      <w:bookmarkStart w:id="18" w:name="_Toc157526025"/>
      <w:bookmarkStart w:id="19" w:name="_Toc2189"/>
      <w:bookmarkStart w:id="20" w:name="_Toc523413444"/>
      <w:r>
        <w:rPr>
          <w:rFonts w:hint="eastAsia"/>
          <w:highlight w:val="none"/>
        </w:rPr>
        <w:t>系统效果图</w:t>
      </w:r>
      <w:bookmarkEnd w:id="18"/>
      <w:bookmarkEnd w:id="19"/>
      <w:bookmarkEnd w:id="20"/>
    </w:p>
    <w:p w14:paraId="15DBE4EB">
      <w:pPr>
        <w:ind w:firstLine="480"/>
        <w:jc w:val="both"/>
        <w:rPr>
          <w:rFonts w:ascii="宋体" w:hAnsi="宋体"/>
          <w:highlight w:val="none"/>
        </w:rPr>
      </w:pPr>
      <w:r>
        <w:rPr>
          <w:rFonts w:hint="eastAsia"/>
          <w:highlight w:val="none"/>
        </w:rPr>
        <w:t xml:space="preserve">         </w:t>
      </w:r>
      <w:r>
        <w:rPr>
          <w:highlight w:val="none"/>
        </w:rPr>
        <w:drawing>
          <wp:inline distT="0" distB="0" distL="0" distR="0">
            <wp:extent cx="4420870" cy="2773045"/>
            <wp:effectExtent l="0" t="0" r="825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420870" cy="2773045"/>
                    </a:xfrm>
                    <a:prstGeom prst="rect">
                      <a:avLst/>
                    </a:prstGeom>
                    <a:noFill/>
                    <a:ln>
                      <a:noFill/>
                    </a:ln>
                  </pic:spPr>
                </pic:pic>
              </a:graphicData>
            </a:graphic>
          </wp:inline>
        </w:drawing>
      </w:r>
    </w:p>
    <w:p w14:paraId="63F5EC6B">
      <w:pPr>
        <w:pStyle w:val="5"/>
        <w:rPr>
          <w:highlight w:val="none"/>
        </w:rPr>
      </w:pPr>
      <w:bookmarkStart w:id="21" w:name="_Toc523413445"/>
      <w:bookmarkStart w:id="22" w:name="_Toc2631"/>
      <w:bookmarkStart w:id="23" w:name="_Toc157526026"/>
      <w:r>
        <w:rPr>
          <w:rFonts w:hint="eastAsia"/>
          <w:highlight w:val="none"/>
        </w:rPr>
        <w:t>控制系统功能</w:t>
      </w:r>
      <w:bookmarkEnd w:id="21"/>
      <w:bookmarkEnd w:id="22"/>
      <w:bookmarkEnd w:id="23"/>
    </w:p>
    <w:p w14:paraId="632B2CE1">
      <w:pPr>
        <w:pStyle w:val="208"/>
        <w:ind w:firstLine="480"/>
        <w:rPr>
          <w:highlight w:val="none"/>
        </w:rPr>
      </w:pPr>
      <w:r>
        <w:rPr>
          <w:rFonts w:hint="eastAsia"/>
          <w:highlight w:val="none"/>
        </w:rPr>
        <w:t>视频综合平可实现矩阵切换、业务应用、解码的大集成，可以轻松实现模拟前端、IP前端、数字高清前端和混合前端等多种监控网络的接入，升级扩容简洁、系统改造方便、设备高度集成，系统达到电信级的稳定性和可靠性。</w:t>
      </w:r>
    </w:p>
    <w:p w14:paraId="2943069E">
      <w:pPr>
        <w:pStyle w:val="208"/>
        <w:ind w:firstLine="480"/>
        <w:rPr>
          <w:highlight w:val="none"/>
        </w:rPr>
      </w:pPr>
      <w:r>
        <w:rPr>
          <w:rFonts w:hint="eastAsia"/>
          <w:highlight w:val="none"/>
        </w:rPr>
        <w:t>视频综合平台按标准设计，支持模拟及数字视频输入、模拟及数字矩阵切换、视频图像拼控管理、高清数字视频输出等功能，是一款集图像处理、网络功能、日志管理、用户和权限管理、设备维护于一体的电信级视频综合处理交换平台。</w:t>
      </w:r>
    </w:p>
    <w:p w14:paraId="3EC4DDA1">
      <w:pPr>
        <w:pStyle w:val="208"/>
        <w:ind w:firstLine="480"/>
        <w:rPr>
          <w:highlight w:val="none"/>
        </w:rPr>
      </w:pPr>
      <w:r>
        <w:rPr>
          <w:rFonts w:hint="eastAsia"/>
          <w:highlight w:val="none"/>
        </w:rPr>
        <w:t>视频综合平台拼控可实现如下功能：</w:t>
      </w:r>
    </w:p>
    <w:p w14:paraId="5C3705B1">
      <w:pPr>
        <w:pStyle w:val="208"/>
        <w:ind w:firstLine="480"/>
        <w:rPr>
          <w:highlight w:val="none"/>
        </w:rPr>
      </w:pPr>
      <w:r>
        <w:rPr>
          <w:rFonts w:hint="eastAsia"/>
          <w:highlight w:val="none"/>
        </w:rPr>
        <w:t>（1）单屏显示：组合大屏的每个单元单独显示一路视频画面，每个单元的视频信号可以任意切换。</w:t>
      </w:r>
    </w:p>
    <w:p w14:paraId="5F0E6B77">
      <w:pPr>
        <w:pStyle w:val="208"/>
        <w:ind w:firstLine="480"/>
        <w:rPr>
          <w:highlight w:val="none"/>
        </w:rPr>
      </w:pPr>
      <w:r>
        <w:rPr>
          <w:rFonts w:hint="eastAsia"/>
          <w:highlight w:val="none"/>
        </w:rPr>
        <w:t>（2）整屏显示：整个大屏显示一路完整的视频图像，显示的图像可以是复合视频（PAL或NTSC）、VGA、S-Video、Ypbpr/YCbCr、DVI。</w:t>
      </w:r>
    </w:p>
    <w:p w14:paraId="2DBAD27B">
      <w:pPr>
        <w:pStyle w:val="208"/>
        <w:ind w:firstLine="480"/>
        <w:rPr>
          <w:highlight w:val="none"/>
        </w:rPr>
      </w:pPr>
      <w:r>
        <w:rPr>
          <w:rFonts w:hint="eastAsia"/>
          <w:highlight w:val="none"/>
        </w:rPr>
        <w:t>（3）单屏任意分割显示：以一个屏为单元可任意1、4、9、16路画面分割显示。</w:t>
      </w:r>
    </w:p>
    <w:p w14:paraId="5A2C0449">
      <w:pPr>
        <w:pStyle w:val="208"/>
        <w:ind w:firstLine="480"/>
        <w:rPr>
          <w:highlight w:val="none"/>
        </w:rPr>
      </w:pPr>
      <w:r>
        <w:rPr>
          <w:rFonts w:hint="eastAsia"/>
          <w:highlight w:val="none"/>
        </w:rPr>
        <w:t>（4）图像叠加：可以将任意一个或者多个信号叠加到其他信号之上显示。</w:t>
      </w:r>
    </w:p>
    <w:p w14:paraId="02540385">
      <w:pPr>
        <w:pStyle w:val="208"/>
        <w:ind w:firstLine="480"/>
        <w:rPr>
          <w:highlight w:val="none"/>
        </w:rPr>
      </w:pPr>
      <w:r>
        <w:rPr>
          <w:rFonts w:hint="eastAsia"/>
          <w:highlight w:val="none"/>
        </w:rPr>
        <w:t>（5）全屏任意分割显示：可以对任意重要目标细节画面进行切割放大显示。</w:t>
      </w:r>
    </w:p>
    <w:p w14:paraId="3EDA774B">
      <w:pPr>
        <w:pStyle w:val="208"/>
        <w:ind w:firstLine="480"/>
        <w:rPr>
          <w:highlight w:val="none"/>
        </w:rPr>
      </w:pPr>
      <w:r>
        <w:rPr>
          <w:rFonts w:hint="eastAsia"/>
          <w:highlight w:val="none"/>
        </w:rPr>
        <w:t>（5）任意组合显示:可以任意几个大屏组合显示一路画面。</w:t>
      </w:r>
    </w:p>
    <w:p w14:paraId="711AB26E">
      <w:pPr>
        <w:pStyle w:val="208"/>
        <w:ind w:firstLine="480"/>
        <w:rPr>
          <w:highlight w:val="none"/>
        </w:rPr>
      </w:pPr>
      <w:r>
        <w:rPr>
          <w:rFonts w:hint="eastAsia"/>
          <w:highlight w:val="none"/>
        </w:rPr>
        <w:t>（6）图像半透明混合处理:可将任意一个信号叠加到其他信号（地图）之上，图像透明度可调，即可以看到实图像又不覆盖其他信号。</w:t>
      </w:r>
    </w:p>
    <w:p w14:paraId="0EEBFBB2">
      <w:pPr>
        <w:pStyle w:val="208"/>
        <w:ind w:firstLine="480"/>
        <w:rPr>
          <w:highlight w:val="none"/>
        </w:rPr>
      </w:pPr>
      <w:r>
        <w:rPr>
          <w:rFonts w:hint="eastAsia"/>
          <w:highlight w:val="none"/>
        </w:rPr>
        <w:t>（7）图像漫游：将任意一个信号在整个大屏上进行随意移动。</w:t>
      </w:r>
    </w:p>
    <w:p w14:paraId="2883C389">
      <w:pPr>
        <w:pStyle w:val="208"/>
        <w:ind w:firstLine="480"/>
        <w:rPr>
          <w:highlight w:val="none"/>
        </w:rPr>
      </w:pPr>
      <w:r>
        <w:rPr>
          <w:rFonts w:hint="eastAsia"/>
          <w:highlight w:val="none"/>
        </w:rPr>
        <w:t>（8）图像拉伸：可将一个信号在整个屏幕墙上随意缩放。</w:t>
      </w:r>
    </w:p>
    <w:p w14:paraId="6267FD90">
      <w:pPr>
        <w:pStyle w:val="208"/>
        <w:ind w:firstLine="480"/>
        <w:rPr>
          <w:highlight w:val="none"/>
        </w:rPr>
      </w:pPr>
      <w:r>
        <w:rPr>
          <w:rFonts w:hint="eastAsia"/>
          <w:highlight w:val="none"/>
        </w:rPr>
        <w:t>（8）LOGO/OSD显示：在不占用视频输入的情况下，可通过网络在任意单元上以任意大小显示任意多幅静止图像，也可以是LOGO信息或地图。可在任意单元任意位置显示适量字库文本信息，文字透明度可调。</w:t>
      </w:r>
    </w:p>
    <w:p w14:paraId="728E5B8D">
      <w:pPr>
        <w:pStyle w:val="208"/>
        <w:ind w:firstLine="480"/>
        <w:rPr>
          <w:highlight w:val="none"/>
        </w:rPr>
      </w:pPr>
      <w:r>
        <w:rPr>
          <w:rFonts w:hint="eastAsia"/>
          <w:highlight w:val="none"/>
        </w:rPr>
        <w:t>（9）网络抓屏：可通过网络将远端电脑的操作界面投射到电视墙上(例如将客户端操作投像到大屏显示)。</w:t>
      </w:r>
    </w:p>
    <w:p w14:paraId="1D20248F">
      <w:pPr>
        <w:pStyle w:val="3"/>
        <w:ind w:left="0"/>
        <w:rPr>
          <w:rFonts w:ascii="宋体" w:hAnsi="宋体" w:eastAsia="宋体"/>
          <w:highlight w:val="none"/>
        </w:rPr>
      </w:pPr>
      <w:r>
        <w:rPr>
          <w:rFonts w:hint="eastAsia" w:ascii="宋体" w:hAnsi="宋体" w:eastAsia="宋体"/>
          <w:highlight w:val="none"/>
        </w:rPr>
        <w:t xml:space="preserve"> </w:t>
      </w:r>
      <w:bookmarkStart w:id="24" w:name="_Toc22810"/>
      <w:r>
        <w:rPr>
          <w:rFonts w:hint="eastAsia" w:ascii="宋体" w:hAnsi="宋体" w:eastAsia="宋体"/>
          <w:highlight w:val="none"/>
        </w:rPr>
        <w:t>县级视频监控设备方案</w:t>
      </w:r>
      <w:bookmarkEnd w:id="24"/>
      <w:r>
        <w:rPr>
          <w:rFonts w:hint="eastAsia" w:ascii="宋体" w:hAnsi="宋体" w:eastAsia="宋体"/>
          <w:highlight w:val="none"/>
        </w:rPr>
        <w:t xml:space="preserve"> </w:t>
      </w:r>
    </w:p>
    <w:p w14:paraId="26A96135">
      <w:pPr>
        <w:pStyle w:val="236"/>
        <w:rPr>
          <w:rFonts w:ascii="宋体" w:hAnsi="宋体"/>
          <w:highlight w:val="none"/>
          <w:lang w:val="en-US"/>
        </w:rPr>
      </w:pPr>
      <w:r>
        <w:rPr>
          <w:rFonts w:hint="eastAsia" w:ascii="宋体" w:hAnsi="宋体"/>
          <w:highlight w:val="none"/>
          <w:lang w:val="en-US"/>
        </w:rPr>
        <w:t xml:space="preserve">据全省航道、船闸视频系统现状，考虑各管理的单位对视频的使用需求，视频监控平台采用三级架构，分别为省级平台（省厅港航中心）、市级平台（各市级港航中心、苏北处等）及船闸平台，县级通过市级平台调用视频图像。如下图所示： </w:t>
      </w:r>
    </w:p>
    <w:p w14:paraId="38FE3FA3">
      <w:pPr>
        <w:pStyle w:val="236"/>
        <w:rPr>
          <w:rFonts w:ascii="宋体" w:hAnsi="宋体"/>
          <w:highlight w:val="none"/>
          <w:lang w:val="en-US"/>
        </w:rPr>
      </w:pPr>
      <w:r>
        <w:rPr>
          <w:rFonts w:hint="eastAsia" w:ascii="宋体" w:hAnsi="宋体"/>
          <w:highlight w:val="none"/>
          <w:lang w:val="en-US"/>
        </w:rPr>
        <w:t xml:space="preserve">县级运行及监测体系监控需实现管辖区域内的航道、港口等视频的监控功能，宜包含以下主要硬件设备： </w:t>
      </w:r>
    </w:p>
    <w:p w14:paraId="29040EF0">
      <w:pPr>
        <w:pStyle w:val="236"/>
        <w:rPr>
          <w:rFonts w:ascii="宋体" w:hAnsi="宋体"/>
          <w:highlight w:val="none"/>
          <w:lang w:val="en-US"/>
        </w:rPr>
      </w:pPr>
      <w:r>
        <w:rPr>
          <w:rFonts w:hint="eastAsia" w:ascii="宋体" w:hAnsi="宋体"/>
          <w:highlight w:val="none"/>
          <w:lang w:val="en-US"/>
        </w:rPr>
        <w:t>1）视频工作站：含视频管理软件，可实现与上级视频管理软件对接。</w:t>
      </w:r>
    </w:p>
    <w:p w14:paraId="4D22EF4D">
      <w:pPr>
        <w:pStyle w:val="236"/>
        <w:rPr>
          <w:rFonts w:ascii="宋体" w:hAnsi="宋体"/>
          <w:highlight w:val="none"/>
          <w:lang w:val="en-US"/>
        </w:rPr>
      </w:pPr>
      <w:r>
        <w:rPr>
          <w:rFonts w:hint="eastAsia" w:ascii="宋体" w:hAnsi="宋体"/>
          <w:highlight w:val="none"/>
          <w:lang w:val="en-US"/>
        </w:rPr>
        <w:t xml:space="preserve">视频存储设备在市级统一存储，县级仅考虑远程调用查看。 </w:t>
      </w:r>
    </w:p>
    <w:p w14:paraId="1826C38D">
      <w:pPr>
        <w:pStyle w:val="236"/>
        <w:rPr>
          <w:rFonts w:ascii="宋体" w:hAnsi="宋体"/>
          <w:highlight w:val="none"/>
          <w:lang w:val="en-US"/>
        </w:rPr>
      </w:pPr>
      <w:r>
        <w:rPr>
          <w:rFonts w:hint="eastAsia" w:ascii="宋体" w:hAnsi="宋体"/>
          <w:highlight w:val="none"/>
          <w:lang w:val="en-US"/>
        </w:rPr>
        <w:t xml:space="preserve">船闸作为单独的管理机构，在船闸的控制、调度过程中对视频监控系统要求相对较高，配置完善的视频监控系统。包含摄像机、传输设备、视频存储设备、视频管理设备、视频管理软件等，并可通过网络将船闸的视频数据上传至市级平台。目前船闸的视频监控系统一般在船闸建设时在机电工程中与土建建设同步实施。仅部分适用时间较长、设备不满足要求的需进行局部改造工作。 </w:t>
      </w:r>
    </w:p>
    <w:p w14:paraId="6A45CC5F">
      <w:pPr>
        <w:pStyle w:val="236"/>
        <w:rPr>
          <w:rFonts w:ascii="宋体" w:hAnsi="宋体"/>
          <w:highlight w:val="none"/>
          <w:lang w:val="en-US"/>
        </w:rPr>
      </w:pPr>
      <w:r>
        <w:rPr>
          <w:rFonts w:hint="eastAsia" w:ascii="宋体" w:hAnsi="宋体"/>
          <w:highlight w:val="none"/>
          <w:lang w:val="en-US"/>
        </w:rPr>
        <w:drawing>
          <wp:inline distT="0" distB="0" distL="114300" distR="114300">
            <wp:extent cx="6057265" cy="3678555"/>
            <wp:effectExtent l="0" t="0" r="635" b="7620"/>
            <wp:docPr id="12" name="图片 12" descr="4224e04c-1bea-4c9b-ad2a-8cc7684f8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224e04c-1bea-4c9b-ad2a-8cc7684f8ded"/>
                    <pic:cNvPicPr>
                      <a:picLocks noChangeAspect="1"/>
                    </pic:cNvPicPr>
                  </pic:nvPicPr>
                  <pic:blipFill>
                    <a:blip r:embed="rId27"/>
                    <a:stretch>
                      <a:fillRect/>
                    </a:stretch>
                  </pic:blipFill>
                  <pic:spPr>
                    <a:xfrm>
                      <a:off x="0" y="0"/>
                      <a:ext cx="6057265" cy="3678555"/>
                    </a:xfrm>
                    <a:prstGeom prst="rect">
                      <a:avLst/>
                    </a:prstGeom>
                  </pic:spPr>
                </pic:pic>
              </a:graphicData>
            </a:graphic>
          </wp:inline>
        </w:drawing>
      </w:r>
    </w:p>
    <w:p w14:paraId="489772EA">
      <w:pPr>
        <w:pStyle w:val="236"/>
        <w:ind w:firstLine="960" w:firstLineChars="400"/>
        <w:rPr>
          <w:rFonts w:ascii="宋体" w:hAnsi="宋体"/>
          <w:highlight w:val="none"/>
          <w:lang w:val="en-US"/>
        </w:rPr>
      </w:pPr>
    </w:p>
    <w:p w14:paraId="13A2DD6F">
      <w:pPr>
        <w:pStyle w:val="236"/>
        <w:ind w:firstLine="960" w:firstLineChars="400"/>
        <w:rPr>
          <w:rFonts w:ascii="宋体" w:hAnsi="宋体"/>
          <w:highlight w:val="none"/>
          <w:lang w:val="en-US"/>
        </w:rPr>
      </w:pPr>
      <w:r>
        <w:rPr>
          <w:rFonts w:hint="eastAsia" w:ascii="宋体" w:hAnsi="宋体"/>
          <w:highlight w:val="none"/>
          <w:lang w:val="en-US"/>
        </w:rPr>
        <w:t>视频监控子系统的设计思路如下：</w:t>
      </w:r>
    </w:p>
    <w:p w14:paraId="7F8EEEF6">
      <w:pPr>
        <w:pStyle w:val="236"/>
        <w:rPr>
          <w:rFonts w:ascii="宋体" w:hAnsi="宋体"/>
          <w:highlight w:val="none"/>
          <w:lang w:val="en-US"/>
        </w:rPr>
      </w:pPr>
      <w:r>
        <w:rPr>
          <w:rFonts w:hint="eastAsia" w:ascii="宋体" w:hAnsi="宋体"/>
          <w:highlight w:val="none"/>
          <w:lang w:val="en-US"/>
        </w:rPr>
        <w:t>（1）前端设备均采用高清IPC，从而实现高清视频采集，同时为满足前端多种应用场景的不同需求，推荐不同类型、不同功能的IPC。</w:t>
      </w:r>
    </w:p>
    <w:p w14:paraId="4B5A8847">
      <w:pPr>
        <w:pStyle w:val="236"/>
        <w:rPr>
          <w:rFonts w:ascii="宋体" w:hAnsi="宋体"/>
          <w:highlight w:val="none"/>
          <w:lang w:val="en-US"/>
        </w:rPr>
      </w:pPr>
      <w:r>
        <w:rPr>
          <w:rFonts w:hint="eastAsia" w:ascii="宋体" w:hAnsi="宋体"/>
          <w:highlight w:val="none"/>
          <w:lang w:val="en-US"/>
        </w:rPr>
        <w:t>（2）采用具备流直存技术的专业存储设备对视频、图像进行存储，并采用多种技术手段提升存储系统的可靠性和可用性。</w:t>
      </w:r>
    </w:p>
    <w:p w14:paraId="59C89E66">
      <w:pPr>
        <w:pStyle w:val="236"/>
        <w:rPr>
          <w:rFonts w:ascii="宋体" w:hAnsi="宋体"/>
          <w:highlight w:val="none"/>
          <w:lang w:val="en-US"/>
        </w:rPr>
      </w:pPr>
      <w:r>
        <w:rPr>
          <w:rFonts w:hint="eastAsia" w:ascii="宋体" w:hAnsi="宋体"/>
          <w:highlight w:val="none"/>
          <w:lang w:val="en-US"/>
        </w:rPr>
        <w:t>（3）部署模块化、集成化的视频综合平台，结合高清显示大屏实现视频图像、电子地图、电脑信号的上墙显示、拼接控制等功能。</w:t>
      </w:r>
    </w:p>
    <w:p w14:paraId="34A186D5">
      <w:pPr>
        <w:pStyle w:val="236"/>
        <w:rPr>
          <w:rFonts w:ascii="宋体" w:hAnsi="宋体"/>
          <w:highlight w:val="none"/>
          <w:lang w:val="en-US"/>
        </w:rPr>
      </w:pPr>
      <w:r>
        <w:rPr>
          <w:rFonts w:hint="eastAsia" w:ascii="宋体" w:hAnsi="宋体"/>
          <w:highlight w:val="none"/>
          <w:lang w:val="en-US"/>
        </w:rPr>
        <w:t>（4）建立统一的综合管理平台，实现对系统的统一管理；同时引入视频质量诊断技术，保障系统稳定运行。</w:t>
      </w:r>
    </w:p>
    <w:p w14:paraId="6D290D6D">
      <w:pPr>
        <w:pStyle w:val="236"/>
        <w:rPr>
          <w:rFonts w:ascii="宋体" w:hAnsi="宋体"/>
          <w:highlight w:val="none"/>
          <w:lang w:val="en-US"/>
        </w:rPr>
      </w:pPr>
      <w:r>
        <w:rPr>
          <w:rFonts w:hint="eastAsia" w:ascii="宋体" w:hAnsi="宋体"/>
          <w:highlight w:val="none"/>
        </w:rPr>
        <w:t>系统采用高清视频监控技术，</w:t>
      </w:r>
      <w:r>
        <w:rPr>
          <w:rFonts w:hint="eastAsia" w:ascii="宋体" w:hAnsi="宋体"/>
          <w:highlight w:val="none"/>
          <w:lang w:val="en-US"/>
        </w:rPr>
        <w:t>实现视频图像信息的高清采集、高清编码、高清传输、高清存储、高清显示；系统基于IP网络传输技术，提供视频质量诊断等智能分析技术，实现全网调度、管理及智能化应用，为用户提供一套“高清化、网络化、智能化”的视频图像监控系统，满足用户在视频图像业务应用中日益迫切的需求。</w:t>
      </w:r>
    </w:p>
    <w:p w14:paraId="3CCF9468">
      <w:pPr>
        <w:ind w:firstLine="480"/>
        <w:rPr>
          <w:szCs w:val="20"/>
          <w:highlight w:val="none"/>
        </w:rPr>
      </w:pPr>
      <w:r>
        <w:rPr>
          <w:rFonts w:hint="eastAsia"/>
          <w:szCs w:val="20"/>
          <w:highlight w:val="none"/>
        </w:rPr>
        <w:t>（1）前端部分</w:t>
      </w:r>
    </w:p>
    <w:p w14:paraId="42623282">
      <w:pPr>
        <w:ind w:firstLine="480"/>
        <w:rPr>
          <w:szCs w:val="20"/>
          <w:highlight w:val="none"/>
        </w:rPr>
      </w:pPr>
      <w:r>
        <w:rPr>
          <w:rFonts w:hint="eastAsia"/>
          <w:szCs w:val="20"/>
          <w:highlight w:val="none"/>
        </w:rPr>
        <w:t>前端支持多种类型的摄像机接入，系统可配置高清网络枪机、球机等，按照标准的音视频编码格式及标准的通信协议，可直接接入网络并进行视频图像的传输。</w:t>
      </w:r>
    </w:p>
    <w:p w14:paraId="45E7F173">
      <w:pPr>
        <w:ind w:firstLine="480"/>
        <w:rPr>
          <w:szCs w:val="20"/>
          <w:highlight w:val="none"/>
        </w:rPr>
      </w:pPr>
      <w:r>
        <w:rPr>
          <w:rFonts w:hint="eastAsia"/>
          <w:szCs w:val="20"/>
          <w:highlight w:val="none"/>
        </w:rPr>
        <w:t>（2）传输网络部分</w:t>
      </w:r>
    </w:p>
    <w:p w14:paraId="2F4A58F1">
      <w:pPr>
        <w:ind w:firstLine="480"/>
        <w:rPr>
          <w:szCs w:val="20"/>
          <w:highlight w:val="none"/>
        </w:rPr>
      </w:pPr>
      <w:r>
        <w:rPr>
          <w:rFonts w:hint="eastAsia"/>
          <w:szCs w:val="20"/>
          <w:highlight w:val="none"/>
        </w:rPr>
        <w:t>前端与接入交换机之间可通过3种方式连接：光纤收发器的点对点光纤接入方式，直接接入交换机方式（距离100米以内），点对多点光纤PON接入方式，将前端信号汇聚至中心的核心交换机。</w:t>
      </w:r>
    </w:p>
    <w:p w14:paraId="0E4A1428">
      <w:pPr>
        <w:ind w:firstLine="480"/>
        <w:rPr>
          <w:szCs w:val="20"/>
          <w:highlight w:val="none"/>
        </w:rPr>
      </w:pPr>
      <w:r>
        <w:rPr>
          <w:rFonts w:hint="eastAsia"/>
          <w:szCs w:val="20"/>
          <w:highlight w:val="none"/>
        </w:rPr>
        <w:t>（3）监控中心部分</w:t>
      </w:r>
    </w:p>
    <w:p w14:paraId="79FE7416">
      <w:pPr>
        <w:ind w:firstLine="480"/>
        <w:rPr>
          <w:szCs w:val="20"/>
          <w:highlight w:val="none"/>
        </w:rPr>
      </w:pPr>
      <w:r>
        <w:rPr>
          <w:rFonts w:hint="eastAsia"/>
          <w:szCs w:val="20"/>
          <w:highlight w:val="none"/>
        </w:rPr>
        <w:t>监控中心对高清视频图像进行存储，解决数据落地问题。另外，监控中心配置视频综合平台，完成视频的解码、拼接，通过部署LCD大屏用来将视频进行上墙显示等。系统可将模拟摄像机、网络摄像机和数字摄像机都接入到视频综合平台，实现统一的管理平台、统一的切换控制系统和统一的显示系统，实现对整个系统的统一配置和管理。</w:t>
      </w:r>
    </w:p>
    <w:p w14:paraId="1068AD6C">
      <w:pPr>
        <w:ind w:firstLine="480"/>
        <w:rPr>
          <w:szCs w:val="20"/>
          <w:highlight w:val="none"/>
        </w:rPr>
      </w:pPr>
      <w:r>
        <w:rPr>
          <w:rFonts w:hint="eastAsia"/>
          <w:szCs w:val="20"/>
          <w:highlight w:val="none"/>
        </w:rPr>
        <w:t>（4）平台部分</w:t>
      </w:r>
    </w:p>
    <w:p w14:paraId="7D14021C">
      <w:pPr>
        <w:ind w:firstLine="480"/>
        <w:rPr>
          <w:szCs w:val="20"/>
          <w:highlight w:val="none"/>
        </w:rPr>
      </w:pPr>
      <w:r>
        <w:rPr>
          <w:rFonts w:hint="eastAsia"/>
          <w:szCs w:val="20"/>
          <w:highlight w:val="none"/>
        </w:rPr>
        <w:t>该综合管理平台部署于市机关通用服务器集群，依托服务器稳定的运算能力与充足的存储资源，构建起一套覆盖全机关范围的视频管控中枢。平台不仅能够对分散在各办公区域、要害点位的视频监控设备进行统一注册、参数配置与状态监管，实时掌握设备的在线运行情况、录像存储状态及故障告警信息；还可针对不同层级、不同岗位的用户进行精细化权限划分，通过分级授权机制明确各用户的操作范围，例如普通工作人员仅可查看指定区域的实时画面，管理人员则能拥有设备配置、录像回放、权限分配等更高阶操作权限。</w:t>
      </w:r>
    </w:p>
    <w:p w14:paraId="50B6E021">
      <w:pPr>
        <w:ind w:firstLine="480"/>
        <w:rPr>
          <w:szCs w:val="20"/>
          <w:highlight w:val="none"/>
        </w:rPr>
      </w:pPr>
      <w:r>
        <w:rPr>
          <w:rFonts w:hint="eastAsia"/>
          <w:szCs w:val="20"/>
          <w:highlight w:val="none"/>
        </w:rPr>
        <w:t>在视频应用层面，平台支持多终端、多窗口的实时视频浏览，可根据需求灵活切换画面布局，实现对重点区域的不间断监控；同时具备高效的录像检索与回放功能，用户能够按照时间、地点、事件类型等条件精准筛选录像文件，支持倍速播放、画面抓拍等操作，便于快速定位关键信息；针对存档备份需求，平台还提供安全便捷的视频下载服务，可按需选择单个或批量录像文件进行导出，并支持断点续传，确保视频数据的完整留存，为市机关的日常安全管理、应急事件处置及事后追溯提供全面、可靠的技术支撑。</w:t>
      </w:r>
    </w:p>
    <w:p w14:paraId="4678F261">
      <w:pPr>
        <w:pStyle w:val="236"/>
        <w:ind w:firstLine="482"/>
        <w:rPr>
          <w:rFonts w:ascii="宋体" w:hAnsi="宋体"/>
          <w:b/>
          <w:bCs/>
          <w:highlight w:val="none"/>
          <w:lang w:val="en-US"/>
        </w:rPr>
      </w:pPr>
      <w:r>
        <w:rPr>
          <w:rFonts w:hint="eastAsia" w:ascii="宋体" w:hAnsi="宋体"/>
          <w:b/>
          <w:bCs/>
          <w:highlight w:val="none"/>
          <w:lang w:val="en-US"/>
        </w:rPr>
        <w:t>本次项目对南通船闸、焦港船闸、吕四船闸、海安船闸更新部分老旧摄像机，满足日常监控需要，同步配置相关硬盘录像机存储、工作站等设施。</w:t>
      </w:r>
    </w:p>
    <w:p w14:paraId="376226FF">
      <w:pPr>
        <w:pStyle w:val="236"/>
        <w:rPr>
          <w:rFonts w:ascii="宋体" w:hAnsi="宋体"/>
          <w:b/>
          <w:bCs/>
          <w:highlight w:val="none"/>
          <w:lang w:val="en-US"/>
        </w:rPr>
      </w:pPr>
      <w:r>
        <w:rPr>
          <w:rFonts w:hint="eastAsia"/>
          <w:highlight w:val="none"/>
          <w:lang w:val="en-US"/>
        </w:rPr>
        <w:t xml:space="preserve">    </w:t>
      </w:r>
      <w:r>
        <w:rPr>
          <w:highlight w:val="none"/>
        </w:rPr>
        <w:drawing>
          <wp:inline distT="0" distB="0" distL="114300" distR="114300">
            <wp:extent cx="5757545" cy="4439285"/>
            <wp:effectExtent l="0" t="0" r="5080" b="889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8"/>
                    <a:stretch>
                      <a:fillRect/>
                    </a:stretch>
                  </pic:blipFill>
                  <pic:spPr>
                    <a:xfrm>
                      <a:off x="0" y="0"/>
                      <a:ext cx="5757545" cy="4439285"/>
                    </a:xfrm>
                    <a:prstGeom prst="rect">
                      <a:avLst/>
                    </a:prstGeom>
                    <a:noFill/>
                    <a:ln>
                      <a:noFill/>
                    </a:ln>
                  </pic:spPr>
                </pic:pic>
              </a:graphicData>
            </a:graphic>
          </wp:inline>
        </w:drawing>
      </w:r>
    </w:p>
    <w:p w14:paraId="4BA5A713">
      <w:pPr>
        <w:pStyle w:val="236"/>
        <w:ind w:firstLine="482"/>
        <w:rPr>
          <w:rFonts w:ascii="宋体" w:hAnsi="宋体"/>
          <w:b/>
          <w:bCs/>
          <w:highlight w:val="none"/>
          <w:lang w:val="en-US"/>
        </w:rPr>
      </w:pPr>
    </w:p>
    <w:p w14:paraId="5B2B25A4">
      <w:pPr>
        <w:pStyle w:val="236"/>
        <w:ind w:firstLine="482"/>
        <w:rPr>
          <w:rFonts w:ascii="宋体" w:hAnsi="宋体"/>
          <w:b/>
          <w:bCs/>
          <w:highlight w:val="none"/>
          <w:lang w:val="en-US"/>
        </w:rPr>
      </w:pPr>
    </w:p>
    <w:p w14:paraId="4BE5CC6F">
      <w:pPr>
        <w:pStyle w:val="236"/>
        <w:ind w:firstLine="0" w:firstLineChars="0"/>
        <w:rPr>
          <w:rFonts w:ascii="宋体" w:hAnsi="宋体"/>
          <w:b/>
          <w:bCs/>
          <w:highlight w:val="none"/>
          <w:lang w:val="en-US"/>
        </w:rPr>
      </w:pPr>
    </w:p>
    <w:p w14:paraId="0AEA1E0A">
      <w:pPr>
        <w:pStyle w:val="236"/>
        <w:ind w:firstLine="0" w:firstLineChars="0"/>
        <w:rPr>
          <w:rFonts w:ascii="宋体" w:hAnsi="宋体"/>
          <w:b/>
          <w:bCs/>
          <w:highlight w:val="none"/>
          <w:lang w:val="en-US"/>
        </w:rPr>
      </w:pPr>
    </w:p>
    <w:p w14:paraId="74ACC7A0">
      <w:pPr>
        <w:pStyle w:val="236"/>
        <w:ind w:firstLine="0" w:firstLineChars="0"/>
        <w:jc w:val="center"/>
        <w:rPr>
          <w:rFonts w:ascii="宋体" w:hAnsi="宋体"/>
          <w:highlight w:val="none"/>
          <w:lang w:val="en-US"/>
        </w:rPr>
      </w:pPr>
      <w:r>
        <w:rPr>
          <w:rFonts w:hint="eastAsia" w:ascii="宋体" w:hAnsi="宋体"/>
          <w:highlight w:val="none"/>
          <w:lang w:val="en-US"/>
        </w:rPr>
        <w:t>摄像机更换一览表</w:t>
      </w:r>
    </w:p>
    <w:tbl>
      <w:tblPr>
        <w:tblStyle w:val="54"/>
        <w:tblW w:w="9723" w:type="dxa"/>
        <w:jc w:val="center"/>
        <w:tblLayout w:type="fixed"/>
        <w:tblCellMar>
          <w:top w:w="0" w:type="dxa"/>
          <w:left w:w="108" w:type="dxa"/>
          <w:bottom w:w="0" w:type="dxa"/>
          <w:right w:w="108" w:type="dxa"/>
        </w:tblCellMar>
      </w:tblPr>
      <w:tblGrid>
        <w:gridCol w:w="1335"/>
        <w:gridCol w:w="3100"/>
        <w:gridCol w:w="2014"/>
        <w:gridCol w:w="1637"/>
        <w:gridCol w:w="1637"/>
      </w:tblGrid>
      <w:tr w14:paraId="17A03ADC">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6171">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序号</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76EFA">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名称</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2E1BA">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黑光球机</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3F0B6">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枪机</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DC1C">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半球摄像机</w:t>
            </w:r>
          </w:p>
        </w:tc>
      </w:tr>
      <w:tr w14:paraId="4732F940">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1D317">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1A95">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南通船闸</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B23DC">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4E44">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BBD5A">
            <w:pPr>
              <w:widowControl/>
              <w:ind w:firstLine="0" w:firstLineChars="0"/>
              <w:jc w:val="center"/>
              <w:textAlignment w:val="center"/>
              <w:rPr>
                <w:rFonts w:ascii="宋体" w:hAnsi="宋体" w:eastAsia="宋体" w:cs="宋体"/>
                <w:kern w:val="0"/>
                <w:sz w:val="21"/>
                <w:szCs w:val="21"/>
                <w:highlight w:val="none"/>
                <w:lang w:bidi="ar"/>
              </w:rPr>
            </w:pPr>
          </w:p>
        </w:tc>
      </w:tr>
      <w:tr w14:paraId="6B245335">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A6336">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2</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818A3">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九圩港船闸</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E2A26">
            <w:pPr>
              <w:ind w:firstLine="1260" w:firstLineChars="600"/>
              <w:jc w:val="both"/>
              <w:rPr>
                <w:rFonts w:ascii="宋体" w:hAnsi="宋体" w:eastAsia="宋体" w:cs="宋体"/>
                <w:sz w:val="21"/>
                <w:szCs w:val="21"/>
                <w:highlight w:val="none"/>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60F1C">
            <w:pPr>
              <w:ind w:firstLine="630" w:firstLineChars="300"/>
              <w:jc w:val="center"/>
              <w:rPr>
                <w:rFonts w:ascii="宋体" w:hAnsi="宋体" w:eastAsia="宋体" w:cs="宋体"/>
                <w:sz w:val="21"/>
                <w:szCs w:val="21"/>
                <w:highlight w:val="none"/>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B6C6">
            <w:pPr>
              <w:ind w:firstLine="630" w:firstLineChars="300"/>
              <w:jc w:val="center"/>
              <w:rPr>
                <w:rFonts w:ascii="宋体" w:hAnsi="宋体" w:eastAsia="宋体" w:cs="宋体"/>
                <w:sz w:val="21"/>
                <w:szCs w:val="21"/>
                <w:highlight w:val="none"/>
              </w:rPr>
            </w:pPr>
          </w:p>
        </w:tc>
      </w:tr>
      <w:tr w14:paraId="241E5BE0">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3D125">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3</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6B9E7">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焦港船闸</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A324">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4BAE3">
            <w:pPr>
              <w:widowControl/>
              <w:ind w:firstLine="0" w:firstLineChars="0"/>
              <w:jc w:val="center"/>
              <w:textAlignment w:val="center"/>
              <w:rPr>
                <w:rFonts w:ascii="宋体" w:hAnsi="宋体" w:eastAsia="宋体" w:cs="宋体"/>
                <w:sz w:val="21"/>
                <w:szCs w:val="21"/>
                <w:highlight w:val="none"/>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B89B">
            <w:pPr>
              <w:widowControl/>
              <w:ind w:firstLine="0" w:firstLineChars="0"/>
              <w:jc w:val="center"/>
              <w:textAlignment w:val="center"/>
              <w:rPr>
                <w:rFonts w:ascii="宋体" w:hAnsi="宋体" w:eastAsia="宋体" w:cs="宋体"/>
                <w:sz w:val="21"/>
                <w:szCs w:val="21"/>
                <w:highlight w:val="none"/>
              </w:rPr>
            </w:pPr>
          </w:p>
        </w:tc>
      </w:tr>
      <w:tr w14:paraId="6DF21CF2">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1E85D">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4</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EDFD5">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海安船闸</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C8CD5">
            <w:pPr>
              <w:ind w:firstLine="840" w:firstLineChars="400"/>
              <w:jc w:val="both"/>
              <w:rPr>
                <w:rFonts w:ascii="宋体" w:hAnsi="宋体" w:eastAsia="宋体" w:cs="宋体"/>
                <w:sz w:val="21"/>
                <w:szCs w:val="21"/>
                <w:highlight w:val="none"/>
              </w:rPr>
            </w:pPr>
            <w:r>
              <w:rPr>
                <w:rFonts w:hint="eastAsia" w:ascii="宋体" w:hAnsi="宋体" w:eastAsia="宋体" w:cs="宋体"/>
                <w:sz w:val="21"/>
                <w:szCs w:val="21"/>
                <w:highlight w:val="none"/>
              </w:rPr>
              <w:t>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203C4">
            <w:pPr>
              <w:ind w:firstLine="420"/>
              <w:jc w:val="center"/>
              <w:rPr>
                <w:rFonts w:ascii="宋体" w:hAnsi="宋体" w:eastAsia="宋体" w:cs="宋体"/>
                <w:sz w:val="21"/>
                <w:szCs w:val="21"/>
                <w:highlight w:val="none"/>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7843B">
            <w:pPr>
              <w:ind w:firstLine="420"/>
              <w:jc w:val="center"/>
              <w:rPr>
                <w:rFonts w:ascii="宋体" w:hAnsi="宋体" w:eastAsia="宋体" w:cs="宋体"/>
                <w:sz w:val="21"/>
                <w:szCs w:val="21"/>
                <w:highlight w:val="none"/>
              </w:rPr>
            </w:pPr>
          </w:p>
        </w:tc>
      </w:tr>
      <w:tr w14:paraId="0A92F25B">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A5B92">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5</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D9521">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吕四船闸</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457F0">
            <w:pPr>
              <w:ind w:firstLine="840" w:firstLineChars="400"/>
              <w:jc w:val="both"/>
              <w:rPr>
                <w:rFonts w:ascii="宋体" w:hAnsi="宋体" w:eastAsia="宋体" w:cs="宋体"/>
                <w:sz w:val="21"/>
                <w:szCs w:val="21"/>
                <w:highlight w:val="none"/>
              </w:rPr>
            </w:pPr>
            <w:r>
              <w:rPr>
                <w:rFonts w:hint="eastAsia" w:ascii="宋体" w:hAnsi="宋体" w:eastAsia="宋体" w:cs="宋体"/>
                <w:sz w:val="21"/>
                <w:szCs w:val="21"/>
                <w:highlight w:val="none"/>
              </w:rPr>
              <w:t>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CA831">
            <w:pPr>
              <w:widowControl/>
              <w:ind w:firstLine="0" w:firstLineChars="0"/>
              <w:jc w:val="center"/>
              <w:textAlignment w:val="center"/>
              <w:rPr>
                <w:rFonts w:ascii="宋体" w:hAnsi="宋体" w:eastAsia="宋体" w:cs="宋体"/>
                <w:sz w:val="21"/>
                <w:szCs w:val="21"/>
                <w:highlight w:val="none"/>
              </w:rPr>
            </w:pPr>
            <w:r>
              <w:rPr>
                <w:rFonts w:hint="eastAsia" w:ascii="宋体" w:hAnsi="宋体" w:eastAsia="宋体" w:cs="宋体"/>
                <w:kern w:val="0"/>
                <w:sz w:val="21"/>
                <w:szCs w:val="21"/>
                <w:highlight w:val="none"/>
                <w:lang w:bidi="ar"/>
              </w:rPr>
              <w:t>2</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24CCE">
            <w:pPr>
              <w:widowControl/>
              <w:ind w:firstLine="0" w:firstLineChars="0"/>
              <w:jc w:val="center"/>
              <w:textAlignment w:val="center"/>
              <w:rPr>
                <w:rFonts w:ascii="宋体" w:hAnsi="宋体" w:eastAsia="宋体" w:cs="宋体"/>
                <w:kern w:val="0"/>
                <w:sz w:val="21"/>
                <w:szCs w:val="21"/>
                <w:highlight w:val="none"/>
                <w:lang w:bidi="ar"/>
              </w:rPr>
            </w:pPr>
          </w:p>
        </w:tc>
      </w:tr>
      <w:tr w14:paraId="6E85A254">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A1593">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6</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9733D">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rPr>
              <w:t>市区分中心</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814C8">
            <w:pPr>
              <w:widowControl/>
              <w:ind w:firstLine="0" w:firstLineChars="0"/>
              <w:jc w:val="center"/>
              <w:textAlignment w:val="center"/>
              <w:rPr>
                <w:rFonts w:ascii="宋体" w:hAnsi="宋体" w:eastAsia="宋体" w:cs="宋体"/>
                <w:kern w:val="0"/>
                <w:szCs w:val="24"/>
                <w:highlight w:val="none"/>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B723F">
            <w:pPr>
              <w:widowControl/>
              <w:ind w:firstLine="0" w:firstLineChars="0"/>
              <w:jc w:val="center"/>
              <w:textAlignment w:val="center"/>
              <w:rPr>
                <w:rFonts w:ascii="宋体" w:hAnsi="宋体" w:eastAsia="宋体" w:cs="宋体"/>
                <w:kern w:val="0"/>
                <w:sz w:val="21"/>
                <w:szCs w:val="21"/>
                <w:highlight w:val="none"/>
                <w:lang w:bidi="ar"/>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3800">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w:t>
            </w:r>
          </w:p>
        </w:tc>
      </w:tr>
      <w:tr w14:paraId="7063665D">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69107">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7</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34BC6">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rPr>
              <w:t>海安分中心</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06788">
            <w:pPr>
              <w:widowControl/>
              <w:ind w:firstLine="0" w:firstLineChars="0"/>
              <w:jc w:val="center"/>
              <w:textAlignment w:val="center"/>
              <w:rPr>
                <w:rFonts w:ascii="宋体" w:hAnsi="宋体" w:eastAsia="宋体" w:cs="宋体"/>
                <w:kern w:val="0"/>
                <w:szCs w:val="24"/>
                <w:highlight w:val="none"/>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A2AC6">
            <w:pPr>
              <w:widowControl/>
              <w:ind w:firstLine="0" w:firstLineChars="0"/>
              <w:jc w:val="center"/>
              <w:textAlignment w:val="center"/>
              <w:rPr>
                <w:rFonts w:ascii="宋体" w:hAnsi="宋体" w:eastAsia="宋体" w:cs="宋体"/>
                <w:kern w:val="0"/>
                <w:sz w:val="21"/>
                <w:szCs w:val="21"/>
                <w:highlight w:val="none"/>
                <w:lang w:bidi="ar"/>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C02D9">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w:t>
            </w:r>
          </w:p>
        </w:tc>
      </w:tr>
      <w:tr w14:paraId="54C103D4">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BDF0E">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8</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3000">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海门分中心</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7E817">
            <w:pPr>
              <w:widowControl/>
              <w:ind w:firstLine="0" w:firstLineChars="0"/>
              <w:jc w:val="center"/>
              <w:textAlignment w:val="center"/>
              <w:rPr>
                <w:rFonts w:ascii="宋体" w:hAnsi="宋体" w:eastAsia="宋体" w:cs="宋体"/>
                <w:kern w:val="0"/>
                <w:szCs w:val="24"/>
                <w:highlight w:val="none"/>
                <w:lang w:bidi="ar"/>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9E80">
            <w:pPr>
              <w:widowControl/>
              <w:ind w:firstLine="0" w:firstLineChars="0"/>
              <w:jc w:val="center"/>
              <w:textAlignment w:val="center"/>
              <w:rPr>
                <w:rFonts w:ascii="宋体" w:hAnsi="宋体" w:eastAsia="宋体" w:cs="宋体"/>
                <w:kern w:val="0"/>
                <w:sz w:val="21"/>
                <w:szCs w:val="21"/>
                <w:highlight w:val="none"/>
                <w:lang w:bidi="ar"/>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49FB">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w:t>
            </w:r>
          </w:p>
        </w:tc>
      </w:tr>
      <w:tr w14:paraId="0B6870E8">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5C43B">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9</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AEC00">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启东分中心</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09F3D">
            <w:pPr>
              <w:widowControl/>
              <w:ind w:firstLine="0" w:firstLineChars="0"/>
              <w:jc w:val="center"/>
              <w:textAlignment w:val="center"/>
              <w:rPr>
                <w:rFonts w:ascii="宋体" w:hAnsi="宋体" w:eastAsia="宋体" w:cs="宋体"/>
                <w:kern w:val="0"/>
                <w:szCs w:val="24"/>
                <w:highlight w:val="none"/>
                <w:lang w:bidi="ar"/>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B105">
            <w:pPr>
              <w:widowControl/>
              <w:ind w:firstLine="0" w:firstLineChars="0"/>
              <w:jc w:val="center"/>
              <w:textAlignment w:val="center"/>
              <w:rPr>
                <w:rFonts w:ascii="宋体" w:hAnsi="宋体" w:eastAsia="宋体" w:cs="宋体"/>
                <w:kern w:val="0"/>
                <w:sz w:val="21"/>
                <w:szCs w:val="21"/>
                <w:highlight w:val="none"/>
                <w:lang w:bidi="ar"/>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64C93">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w:t>
            </w:r>
          </w:p>
        </w:tc>
      </w:tr>
      <w:tr w14:paraId="06528E5C">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0AF9">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10</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053D3">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如东分中心</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94196">
            <w:pPr>
              <w:widowControl/>
              <w:ind w:firstLine="0" w:firstLineChars="0"/>
              <w:jc w:val="center"/>
              <w:textAlignment w:val="center"/>
              <w:rPr>
                <w:rFonts w:ascii="宋体" w:hAnsi="宋体" w:eastAsia="宋体" w:cs="宋体"/>
                <w:kern w:val="0"/>
                <w:szCs w:val="24"/>
                <w:highlight w:val="none"/>
                <w:lang w:bidi="ar"/>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35F1D">
            <w:pPr>
              <w:widowControl/>
              <w:ind w:firstLine="0" w:firstLineChars="0"/>
              <w:jc w:val="center"/>
              <w:textAlignment w:val="center"/>
              <w:rPr>
                <w:rFonts w:ascii="宋体" w:hAnsi="宋体" w:eastAsia="宋体" w:cs="宋体"/>
                <w:kern w:val="0"/>
                <w:sz w:val="21"/>
                <w:szCs w:val="21"/>
                <w:highlight w:val="none"/>
                <w:lang w:bidi="ar"/>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20501">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w:t>
            </w:r>
          </w:p>
        </w:tc>
      </w:tr>
      <w:tr w14:paraId="426B6E92">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3D89B">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11</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C132D">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如皋分中心</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7C52">
            <w:pPr>
              <w:widowControl/>
              <w:ind w:firstLine="0" w:firstLineChars="0"/>
              <w:jc w:val="center"/>
              <w:textAlignment w:val="center"/>
              <w:rPr>
                <w:rFonts w:ascii="宋体" w:hAnsi="宋体" w:eastAsia="宋体" w:cs="宋体"/>
                <w:kern w:val="0"/>
                <w:szCs w:val="24"/>
                <w:highlight w:val="none"/>
                <w:lang w:bidi="ar"/>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3EC5">
            <w:pPr>
              <w:widowControl/>
              <w:ind w:firstLine="0" w:firstLineChars="0"/>
              <w:jc w:val="center"/>
              <w:textAlignment w:val="center"/>
              <w:rPr>
                <w:rFonts w:ascii="宋体" w:hAnsi="宋体" w:eastAsia="宋体" w:cs="宋体"/>
                <w:kern w:val="0"/>
                <w:sz w:val="21"/>
                <w:szCs w:val="21"/>
                <w:highlight w:val="none"/>
                <w:lang w:bidi="ar"/>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62A14">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w:t>
            </w:r>
          </w:p>
        </w:tc>
      </w:tr>
      <w:tr w14:paraId="5CE8A415">
        <w:tblPrEx>
          <w:tblCellMar>
            <w:top w:w="0" w:type="dxa"/>
            <w:left w:w="108" w:type="dxa"/>
            <w:bottom w:w="0" w:type="dxa"/>
            <w:right w:w="108" w:type="dxa"/>
          </w:tblCellMar>
        </w:tblPrEx>
        <w:trPr>
          <w:trHeight w:val="567"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C53F3">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12</w:t>
            </w:r>
          </w:p>
        </w:tc>
        <w:tc>
          <w:tcPr>
            <w:tcW w:w="3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A01AD">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通州分中心</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A1403">
            <w:pPr>
              <w:widowControl/>
              <w:ind w:firstLine="0" w:firstLineChars="0"/>
              <w:jc w:val="center"/>
              <w:textAlignment w:val="center"/>
              <w:rPr>
                <w:rFonts w:ascii="宋体" w:hAnsi="宋体" w:eastAsia="宋体" w:cs="宋体"/>
                <w:kern w:val="0"/>
                <w:szCs w:val="24"/>
                <w:highlight w:val="none"/>
                <w:lang w:bidi="ar"/>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F6422">
            <w:pPr>
              <w:widowControl/>
              <w:ind w:firstLine="0" w:firstLineChars="0"/>
              <w:jc w:val="center"/>
              <w:textAlignment w:val="center"/>
              <w:rPr>
                <w:rFonts w:ascii="宋体" w:hAnsi="宋体" w:eastAsia="宋体" w:cs="宋体"/>
                <w:kern w:val="0"/>
                <w:sz w:val="21"/>
                <w:szCs w:val="21"/>
                <w:highlight w:val="none"/>
                <w:lang w:bidi="ar"/>
              </w:rPr>
            </w:pP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0228A">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w:t>
            </w:r>
          </w:p>
        </w:tc>
      </w:tr>
      <w:tr w14:paraId="1AF47873">
        <w:tblPrEx>
          <w:tblCellMar>
            <w:top w:w="0" w:type="dxa"/>
            <w:left w:w="108" w:type="dxa"/>
            <w:bottom w:w="0" w:type="dxa"/>
            <w:right w:w="108" w:type="dxa"/>
          </w:tblCellMar>
        </w:tblPrEx>
        <w:trPr>
          <w:trHeight w:val="567" w:hRule="atLeast"/>
          <w:jc w:val="center"/>
        </w:trPr>
        <w:tc>
          <w:tcPr>
            <w:tcW w:w="44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54EE">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合计</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23DEB">
            <w:pPr>
              <w:ind w:firstLine="840" w:firstLineChars="400"/>
              <w:jc w:val="both"/>
              <w:rPr>
                <w:rFonts w:ascii="宋体" w:hAnsi="宋体" w:eastAsia="宋体" w:cs="宋体"/>
                <w:sz w:val="21"/>
                <w:szCs w:val="21"/>
                <w:highlight w:val="none"/>
              </w:rPr>
            </w:pPr>
            <w:r>
              <w:rPr>
                <w:rFonts w:hint="eastAsia" w:ascii="宋体" w:hAnsi="宋体" w:eastAsia="宋体" w:cs="宋体"/>
                <w:sz w:val="21"/>
                <w:szCs w:val="21"/>
                <w:highlight w:val="none"/>
              </w:rPr>
              <w:t>8</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03A53">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4</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417E">
            <w:pPr>
              <w:widowControl/>
              <w:ind w:firstLine="0" w:firstLineChars="0"/>
              <w:jc w:val="center"/>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7</w:t>
            </w:r>
          </w:p>
        </w:tc>
      </w:tr>
    </w:tbl>
    <w:p w14:paraId="5AF55C73">
      <w:pPr>
        <w:pStyle w:val="236"/>
        <w:rPr>
          <w:rFonts w:ascii="宋体" w:hAnsi="宋体"/>
          <w:highlight w:val="none"/>
          <w:lang w:val="en-US"/>
        </w:rPr>
      </w:pPr>
    </w:p>
    <w:p w14:paraId="02F8B3B2">
      <w:pPr>
        <w:pStyle w:val="3"/>
        <w:ind w:left="0"/>
        <w:rPr>
          <w:rFonts w:ascii="宋体" w:hAnsi="宋体" w:eastAsia="宋体"/>
          <w:highlight w:val="none"/>
        </w:rPr>
      </w:pPr>
      <w:r>
        <w:rPr>
          <w:rFonts w:hint="eastAsia" w:ascii="宋体" w:hAnsi="宋体" w:eastAsia="宋体"/>
          <w:highlight w:val="none"/>
        </w:rPr>
        <w:t xml:space="preserve"> </w:t>
      </w:r>
      <w:bookmarkStart w:id="25" w:name="_Toc2067"/>
      <w:r>
        <w:rPr>
          <w:rFonts w:hint="eastAsia" w:ascii="宋体" w:hAnsi="宋体" w:eastAsia="宋体"/>
          <w:highlight w:val="none"/>
        </w:rPr>
        <w:t>会议设备设计方案</w:t>
      </w:r>
      <w:bookmarkEnd w:id="25"/>
    </w:p>
    <w:p w14:paraId="577BED8F">
      <w:pPr>
        <w:numPr>
          <w:ilvl w:val="0"/>
          <w:numId w:val="23"/>
        </w:numPr>
        <w:spacing w:before="156" w:after="156"/>
        <w:ind w:firstLine="566" w:firstLineChars="236"/>
        <w:rPr>
          <w:rFonts w:asciiTheme="minorEastAsia" w:hAnsiTheme="minorEastAsia" w:cstheme="minorEastAsia"/>
          <w:szCs w:val="24"/>
          <w:highlight w:val="none"/>
        </w:rPr>
      </w:pPr>
      <w:bookmarkStart w:id="26" w:name="_Toc8254"/>
      <w:bookmarkStart w:id="27" w:name="_Toc13809"/>
      <w:bookmarkStart w:id="28" w:name="_Toc179613795"/>
      <w:bookmarkStart w:id="29" w:name="_Toc154505754"/>
      <w:bookmarkStart w:id="30" w:name="_Toc167595896"/>
      <w:bookmarkStart w:id="31" w:name="_Toc153128002"/>
      <w:r>
        <w:rPr>
          <w:rFonts w:hint="eastAsia" w:asciiTheme="minorEastAsia" w:hAnsiTheme="minorEastAsia" w:cstheme="minorEastAsia"/>
          <w:szCs w:val="24"/>
          <w:highlight w:val="none"/>
        </w:rPr>
        <w:t>设计内容</w:t>
      </w:r>
      <w:bookmarkEnd w:id="26"/>
      <w:bookmarkEnd w:id="27"/>
    </w:p>
    <w:p w14:paraId="305D39D7">
      <w:pPr>
        <w:spacing w:before="156" w:after="156"/>
        <w:ind w:firstLine="960" w:firstLineChars="400"/>
        <w:rPr>
          <w:rFonts w:ascii="宋体" w:hAnsi="宋体" w:eastAsia="宋体" w:cs="宋体"/>
          <w:szCs w:val="24"/>
          <w:highlight w:val="none"/>
        </w:rPr>
      </w:pPr>
      <w:r>
        <w:rPr>
          <w:rFonts w:hint="eastAsia" w:ascii="宋体" w:hAnsi="宋体" w:eastAsia="宋体" w:cs="宋体"/>
          <w:szCs w:val="24"/>
          <w:highlight w:val="none"/>
        </w:rPr>
        <w:t>根据现场实际情况调研情况，对</w:t>
      </w:r>
      <w:r>
        <w:rPr>
          <w:rFonts w:hint="eastAsia" w:cs="宋体"/>
          <w:szCs w:val="24"/>
          <w:highlight w:val="none"/>
        </w:rPr>
        <w:t>场所</w:t>
      </w:r>
      <w:r>
        <w:rPr>
          <w:rFonts w:hint="eastAsia" w:ascii="宋体" w:hAnsi="宋体" w:eastAsia="宋体" w:cs="宋体"/>
          <w:szCs w:val="24"/>
          <w:highlight w:val="none"/>
        </w:rPr>
        <w:t>进行了合理化分类，按类型进行设计。</w:t>
      </w:r>
    </w:p>
    <w:p w14:paraId="17F38B3A">
      <w:pPr>
        <w:ind w:firstLine="480"/>
        <w:jc w:val="center"/>
        <w:rPr>
          <w:szCs w:val="24"/>
          <w:highlight w:val="none"/>
        </w:rPr>
      </w:pPr>
      <w:r>
        <w:rPr>
          <w:rFonts w:hint="eastAsia" w:ascii="宋体" w:hAnsi="宋体" w:cs="宋体"/>
          <w:highlight w:val="none"/>
        </w:rPr>
        <w:t>具体设计情况如下表：</w:t>
      </w:r>
    </w:p>
    <w:tbl>
      <w:tblPr>
        <w:tblStyle w:val="54"/>
        <w:tblW w:w="9357" w:type="dxa"/>
        <w:jc w:val="center"/>
        <w:tblLayout w:type="fixed"/>
        <w:tblCellMar>
          <w:top w:w="0" w:type="dxa"/>
          <w:left w:w="108" w:type="dxa"/>
          <w:bottom w:w="0" w:type="dxa"/>
          <w:right w:w="108" w:type="dxa"/>
        </w:tblCellMar>
      </w:tblPr>
      <w:tblGrid>
        <w:gridCol w:w="1342"/>
        <w:gridCol w:w="2522"/>
        <w:gridCol w:w="1364"/>
        <w:gridCol w:w="1719"/>
        <w:gridCol w:w="2410"/>
      </w:tblGrid>
      <w:tr w14:paraId="7DAA5C72">
        <w:tblPrEx>
          <w:tblCellMar>
            <w:top w:w="0" w:type="dxa"/>
            <w:left w:w="108" w:type="dxa"/>
            <w:bottom w:w="0" w:type="dxa"/>
            <w:right w:w="108" w:type="dxa"/>
          </w:tblCellMar>
        </w:tblPrEx>
        <w:trPr>
          <w:trHeight w:val="942"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4974">
            <w:pPr>
              <w:widowControl/>
              <w:ind w:firstLine="0" w:firstLineChars="0"/>
              <w:jc w:val="center"/>
              <w:rPr>
                <w:rFonts w:ascii="宋体" w:hAnsi="宋体" w:eastAsia="宋体" w:cs="宋体"/>
                <w:b/>
                <w:bCs/>
                <w:kern w:val="0"/>
                <w:szCs w:val="24"/>
                <w:highlight w:val="none"/>
              </w:rPr>
            </w:pPr>
            <w:r>
              <w:rPr>
                <w:rFonts w:hint="eastAsia" w:ascii="宋体" w:hAnsi="宋体" w:eastAsia="宋体" w:cs="宋体"/>
                <w:b/>
                <w:bCs/>
                <w:kern w:val="0"/>
                <w:szCs w:val="24"/>
                <w:highlight w:val="none"/>
              </w:rPr>
              <w:t>序号</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F6D9">
            <w:pPr>
              <w:widowControl/>
              <w:ind w:firstLine="0" w:firstLineChars="0"/>
              <w:jc w:val="center"/>
              <w:rPr>
                <w:rFonts w:ascii="宋体" w:hAnsi="宋体" w:eastAsia="宋体" w:cs="宋体"/>
                <w:b/>
                <w:bCs/>
                <w:kern w:val="0"/>
                <w:szCs w:val="24"/>
                <w:highlight w:val="none"/>
              </w:rPr>
            </w:pPr>
            <w:r>
              <w:rPr>
                <w:rFonts w:hint="eastAsia" w:ascii="宋体" w:hAnsi="宋体" w:eastAsia="宋体" w:cs="宋体"/>
                <w:b/>
                <w:bCs/>
                <w:kern w:val="0"/>
                <w:szCs w:val="24"/>
                <w:highlight w:val="none"/>
              </w:rPr>
              <w:t>会议室名称</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D58B">
            <w:pPr>
              <w:widowControl/>
              <w:ind w:firstLine="0" w:firstLineChars="0"/>
              <w:jc w:val="center"/>
              <w:textAlignment w:val="center"/>
              <w:rPr>
                <w:rFonts w:ascii="宋体" w:hAnsi="宋体" w:eastAsia="宋体" w:cs="宋体"/>
                <w:b/>
                <w:bCs/>
                <w:kern w:val="0"/>
                <w:szCs w:val="24"/>
                <w:highlight w:val="none"/>
              </w:rPr>
            </w:pPr>
            <w:r>
              <w:rPr>
                <w:rFonts w:hint="eastAsia" w:ascii="宋体" w:hAnsi="宋体" w:eastAsia="宋体" w:cs="宋体"/>
                <w:b/>
                <w:bCs/>
                <w:kern w:val="0"/>
                <w:szCs w:val="24"/>
                <w:highlight w:val="none"/>
                <w:lang w:bidi="ar"/>
              </w:rPr>
              <w:t>发言设备</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A3D0">
            <w:pPr>
              <w:widowControl/>
              <w:ind w:firstLine="0" w:firstLineChars="0"/>
              <w:jc w:val="center"/>
              <w:textAlignment w:val="center"/>
              <w:rPr>
                <w:rFonts w:ascii="宋体" w:hAnsi="宋体" w:eastAsia="宋体" w:cs="宋体"/>
                <w:b/>
                <w:bCs/>
                <w:kern w:val="0"/>
                <w:szCs w:val="24"/>
                <w:highlight w:val="none"/>
              </w:rPr>
            </w:pPr>
            <w:r>
              <w:rPr>
                <w:rFonts w:hint="eastAsia" w:ascii="宋体" w:hAnsi="宋体" w:eastAsia="宋体" w:cs="宋体"/>
                <w:b/>
                <w:bCs/>
                <w:kern w:val="0"/>
                <w:szCs w:val="24"/>
                <w:highlight w:val="none"/>
                <w:lang w:bidi="ar"/>
              </w:rPr>
              <w:t>音频扩声设备</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FB84">
            <w:pPr>
              <w:widowControl/>
              <w:ind w:firstLine="0" w:firstLineChars="0"/>
              <w:jc w:val="center"/>
              <w:textAlignment w:val="center"/>
              <w:rPr>
                <w:rFonts w:ascii="宋体" w:hAnsi="宋体" w:eastAsia="宋体" w:cs="宋体"/>
                <w:b/>
                <w:bCs/>
                <w:kern w:val="0"/>
                <w:szCs w:val="24"/>
                <w:highlight w:val="none"/>
              </w:rPr>
            </w:pPr>
            <w:r>
              <w:rPr>
                <w:rFonts w:hint="eastAsia" w:ascii="宋体" w:hAnsi="宋体" w:eastAsia="宋体" w:cs="宋体"/>
                <w:b/>
                <w:bCs/>
                <w:kern w:val="0"/>
                <w:szCs w:val="24"/>
                <w:highlight w:val="none"/>
                <w:lang w:bidi="ar"/>
              </w:rPr>
              <w:t>视频显示设备</w:t>
            </w:r>
          </w:p>
        </w:tc>
      </w:tr>
      <w:tr w14:paraId="69C25645">
        <w:tblPrEx>
          <w:tblCellMar>
            <w:top w:w="0" w:type="dxa"/>
            <w:left w:w="108" w:type="dxa"/>
            <w:bottom w:w="0" w:type="dxa"/>
            <w:right w:w="108" w:type="dxa"/>
          </w:tblCellMar>
        </w:tblPrEx>
        <w:trPr>
          <w:trHeight w:val="476"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1E4B">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lang w:bidi="ar"/>
              </w:rPr>
              <w:t>1</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661A5">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rPr>
              <w:t>市区分中心</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EC999">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lang w:bidi="ar"/>
              </w:rPr>
              <w:t>√</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345D2">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lang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D9C50">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lang w:bidi="ar"/>
              </w:rPr>
              <w:t>√</w:t>
            </w:r>
          </w:p>
        </w:tc>
      </w:tr>
      <w:tr w14:paraId="48503329">
        <w:tblPrEx>
          <w:tblCellMar>
            <w:top w:w="0" w:type="dxa"/>
            <w:left w:w="108" w:type="dxa"/>
            <w:bottom w:w="0" w:type="dxa"/>
            <w:right w:w="108" w:type="dxa"/>
          </w:tblCellMar>
        </w:tblPrEx>
        <w:trPr>
          <w:trHeight w:val="476"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AA96A">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lang w:bidi="ar"/>
              </w:rPr>
              <w:t>2</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5FF8F">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rPr>
              <w:t>海安分中心</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FBDA">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lang w:bidi="ar"/>
              </w:rPr>
              <w:t>√</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607F2">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lang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0F942">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lang w:bidi="ar"/>
              </w:rPr>
              <w:t>√</w:t>
            </w:r>
          </w:p>
        </w:tc>
      </w:tr>
      <w:tr w14:paraId="132D4BAA">
        <w:tblPrEx>
          <w:tblCellMar>
            <w:top w:w="0" w:type="dxa"/>
            <w:left w:w="108" w:type="dxa"/>
            <w:bottom w:w="0" w:type="dxa"/>
            <w:right w:w="108" w:type="dxa"/>
          </w:tblCellMar>
        </w:tblPrEx>
        <w:trPr>
          <w:trHeight w:val="476"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E978">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3</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D459D">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海门分中心</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39BC">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7BEC8">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D9F6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3A5562D7">
        <w:tblPrEx>
          <w:tblCellMar>
            <w:top w:w="0" w:type="dxa"/>
            <w:left w:w="108" w:type="dxa"/>
            <w:bottom w:w="0" w:type="dxa"/>
            <w:right w:w="108" w:type="dxa"/>
          </w:tblCellMar>
        </w:tblPrEx>
        <w:trPr>
          <w:trHeight w:val="476"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E59D">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4</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6DFBA">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启东分中心</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B6AB5">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C06E8">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6E0C">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6F04C21C">
        <w:tblPrEx>
          <w:tblCellMar>
            <w:top w:w="0" w:type="dxa"/>
            <w:left w:w="108" w:type="dxa"/>
            <w:bottom w:w="0" w:type="dxa"/>
            <w:right w:w="108" w:type="dxa"/>
          </w:tblCellMar>
        </w:tblPrEx>
        <w:trPr>
          <w:trHeight w:val="476"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3610">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5</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AD73E">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如东分中心</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63DB6">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A504">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53F6">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501D20ED">
        <w:tblPrEx>
          <w:tblCellMar>
            <w:top w:w="0" w:type="dxa"/>
            <w:left w:w="108" w:type="dxa"/>
            <w:bottom w:w="0" w:type="dxa"/>
            <w:right w:w="108" w:type="dxa"/>
          </w:tblCellMar>
        </w:tblPrEx>
        <w:trPr>
          <w:trHeight w:val="476"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6DC49">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6</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0B65A">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如皋分中心</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1660D">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42A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813DA">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108817DA">
        <w:tblPrEx>
          <w:tblCellMar>
            <w:top w:w="0" w:type="dxa"/>
            <w:left w:w="108" w:type="dxa"/>
            <w:bottom w:w="0" w:type="dxa"/>
            <w:right w:w="108" w:type="dxa"/>
          </w:tblCellMar>
        </w:tblPrEx>
        <w:trPr>
          <w:trHeight w:val="476"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6219">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7</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6A02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通州分中心</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FA0C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72583">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1F7CB">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6CAD159E">
        <w:tblPrEx>
          <w:tblCellMar>
            <w:top w:w="0" w:type="dxa"/>
            <w:left w:w="108" w:type="dxa"/>
            <w:bottom w:w="0" w:type="dxa"/>
            <w:right w:w="108" w:type="dxa"/>
          </w:tblCellMar>
        </w:tblPrEx>
        <w:trPr>
          <w:trHeight w:val="476"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5FC4">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8</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DEFEB">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南通船闸</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B0076">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1D9DD">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10C1E">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5C2D399F">
        <w:tblPrEx>
          <w:tblCellMar>
            <w:top w:w="0" w:type="dxa"/>
            <w:left w:w="108" w:type="dxa"/>
            <w:bottom w:w="0" w:type="dxa"/>
            <w:right w:w="108" w:type="dxa"/>
          </w:tblCellMar>
        </w:tblPrEx>
        <w:trPr>
          <w:trHeight w:val="476"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0111">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9</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738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海安船闸</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6FF5">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3FC25">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7ACCA">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7979B894">
        <w:tblPrEx>
          <w:tblCellMar>
            <w:top w:w="0" w:type="dxa"/>
            <w:left w:w="108" w:type="dxa"/>
            <w:bottom w:w="0" w:type="dxa"/>
            <w:right w:w="108" w:type="dxa"/>
          </w:tblCellMar>
        </w:tblPrEx>
        <w:trPr>
          <w:trHeight w:val="476"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A9F8">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10</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5394">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焦港船闸</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B1CA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C0C43">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0383A">
            <w:pPr>
              <w:widowControl/>
              <w:ind w:firstLine="0" w:firstLineChars="0"/>
              <w:jc w:val="center"/>
              <w:textAlignment w:val="center"/>
              <w:rPr>
                <w:rFonts w:ascii="宋体" w:hAnsi="宋体" w:eastAsia="宋体" w:cs="宋体"/>
                <w:kern w:val="0"/>
                <w:szCs w:val="24"/>
                <w:highlight w:val="none"/>
                <w:lang w:bidi="ar"/>
              </w:rPr>
            </w:pPr>
          </w:p>
        </w:tc>
      </w:tr>
      <w:tr w14:paraId="2D12224D">
        <w:tblPrEx>
          <w:tblCellMar>
            <w:top w:w="0" w:type="dxa"/>
            <w:left w:w="108" w:type="dxa"/>
            <w:bottom w:w="0" w:type="dxa"/>
            <w:right w:w="108" w:type="dxa"/>
          </w:tblCellMar>
        </w:tblPrEx>
        <w:trPr>
          <w:trHeight w:val="476"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3488">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11</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597D">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吕四船闸</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2017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A8467">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B2345">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5F8A3880">
        <w:tblPrEx>
          <w:tblCellMar>
            <w:top w:w="0" w:type="dxa"/>
            <w:left w:w="108" w:type="dxa"/>
            <w:bottom w:w="0" w:type="dxa"/>
            <w:right w:w="108" w:type="dxa"/>
          </w:tblCellMar>
        </w:tblPrEx>
        <w:trPr>
          <w:trHeight w:val="683" w:hRule="atLeast"/>
          <w:jc w:val="center"/>
        </w:trPr>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A6E3">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12</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C0E3">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九圩港船闸</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63A8">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05FE1">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4A24D">
            <w:pPr>
              <w:widowControl/>
              <w:ind w:firstLine="0" w:firstLineChars="0"/>
              <w:jc w:val="center"/>
              <w:textAlignment w:val="center"/>
              <w:rPr>
                <w:rFonts w:ascii="宋体" w:hAnsi="宋体" w:eastAsia="宋体" w:cs="宋体"/>
                <w:kern w:val="0"/>
                <w:szCs w:val="24"/>
                <w:highlight w:val="none"/>
                <w:lang w:bidi="ar"/>
              </w:rPr>
            </w:pPr>
          </w:p>
        </w:tc>
      </w:tr>
    </w:tbl>
    <w:p w14:paraId="5DB21138">
      <w:pPr>
        <w:ind w:firstLine="1200" w:firstLineChars="500"/>
        <w:rPr>
          <w:szCs w:val="24"/>
          <w:highlight w:val="none"/>
        </w:rPr>
      </w:pPr>
      <w:r>
        <w:rPr>
          <w:rFonts w:hint="eastAsia"/>
          <w:szCs w:val="24"/>
          <w:highlight w:val="none"/>
        </w:rPr>
        <w:t>备注：“</w:t>
      </w:r>
      <w:r>
        <w:rPr>
          <w:rFonts w:hint="eastAsia" w:ascii="宋体" w:hAnsi="宋体" w:eastAsia="宋体" w:cs="宋体"/>
          <w:b/>
          <w:bCs/>
          <w:kern w:val="0"/>
          <w:sz w:val="22"/>
          <w:highlight w:val="none"/>
          <w:lang w:bidi="ar"/>
        </w:rPr>
        <w:t>√</w:t>
      </w:r>
      <w:r>
        <w:rPr>
          <w:rFonts w:hint="eastAsia"/>
          <w:szCs w:val="24"/>
          <w:highlight w:val="none"/>
        </w:rPr>
        <w:t>”表示含有子设备</w:t>
      </w:r>
    </w:p>
    <w:p w14:paraId="4889A30F">
      <w:pPr>
        <w:numPr>
          <w:ilvl w:val="0"/>
          <w:numId w:val="23"/>
        </w:numPr>
        <w:spacing w:before="156" w:after="156"/>
        <w:ind w:firstLine="566" w:firstLineChars="236"/>
        <w:rPr>
          <w:rFonts w:asciiTheme="minorEastAsia" w:hAnsiTheme="minorEastAsia" w:cstheme="minorEastAsia"/>
          <w:szCs w:val="24"/>
          <w:highlight w:val="none"/>
        </w:rPr>
      </w:pPr>
      <w:bookmarkStart w:id="32" w:name="_Toc19548"/>
      <w:r>
        <w:rPr>
          <w:rFonts w:hint="eastAsia" w:asciiTheme="minorEastAsia" w:hAnsiTheme="minorEastAsia" w:cstheme="minorEastAsia"/>
          <w:szCs w:val="24"/>
          <w:highlight w:val="none"/>
        </w:rPr>
        <w:t>详细功能说明</w:t>
      </w:r>
      <w:bookmarkEnd w:id="32"/>
    </w:p>
    <w:p w14:paraId="74AA26CE">
      <w:pPr>
        <w:numPr>
          <w:ilvl w:val="0"/>
          <w:numId w:val="24"/>
        </w:numPr>
        <w:ind w:firstLine="482"/>
        <w:rPr>
          <w:b/>
          <w:bCs/>
          <w:highlight w:val="none"/>
        </w:rPr>
      </w:pPr>
      <w:bookmarkStart w:id="33" w:name="_Toc12673"/>
      <w:r>
        <w:rPr>
          <w:b/>
          <w:bCs/>
          <w:highlight w:val="none"/>
        </w:rPr>
        <w:t>发言</w:t>
      </w:r>
      <w:bookmarkEnd w:id="33"/>
      <w:r>
        <w:rPr>
          <w:rFonts w:hint="eastAsia"/>
          <w:b/>
          <w:bCs/>
          <w:highlight w:val="none"/>
        </w:rPr>
        <w:t>设备</w:t>
      </w:r>
    </w:p>
    <w:p w14:paraId="0E6D74F2">
      <w:pPr>
        <w:ind w:firstLine="480"/>
        <w:rPr>
          <w:highlight w:val="none"/>
        </w:rPr>
      </w:pPr>
      <w:bookmarkStart w:id="34" w:name="_Toc461"/>
      <w:bookmarkStart w:id="35" w:name="_Toc29829"/>
      <w:r>
        <w:rPr>
          <w:highlight w:val="none"/>
        </w:rPr>
        <w:t>本次</w:t>
      </w:r>
      <w:r>
        <w:rPr>
          <w:rFonts w:hint="eastAsia"/>
          <w:highlight w:val="none"/>
        </w:rPr>
        <w:t>采用真分集无线一拖四话筒1套，可根据现场实际情况灵活摆放。</w:t>
      </w:r>
    </w:p>
    <w:p w14:paraId="1FFC0B7F">
      <w:pPr>
        <w:ind w:firstLine="480"/>
        <w:rPr>
          <w:highlight w:val="none"/>
        </w:rPr>
      </w:pPr>
      <w:r>
        <w:rPr>
          <w:rFonts w:hint="eastAsia" w:cs="宋体"/>
          <w:highlight w:val="none"/>
        </w:rPr>
        <w:t>真分集无线一拖四话筒：包含一套四通道的主机，以及4只高保真鹅颈话筒。用于本地会议发言使用，以及远程视频会议的发言采集。</w:t>
      </w:r>
    </w:p>
    <w:p w14:paraId="426A8197">
      <w:pPr>
        <w:ind w:firstLine="480"/>
        <w:rPr>
          <w:rFonts w:ascii="宋体" w:hAnsi="宋体" w:eastAsia="宋体" w:cs="宋体"/>
          <w:highlight w:val="none"/>
        </w:rPr>
      </w:pPr>
      <w:r>
        <w:rPr>
          <w:rFonts w:hint="eastAsia" w:ascii="宋体" w:hAnsi="宋体" w:eastAsia="宋体" w:cs="宋体"/>
          <w:highlight w:val="none"/>
        </w:rPr>
        <w:t>为满足</w:t>
      </w:r>
      <w:r>
        <w:rPr>
          <w:rFonts w:hint="eastAsia" w:cs="宋体"/>
          <w:highlight w:val="none"/>
        </w:rPr>
        <w:t>使用中不出现信号断频</w:t>
      </w:r>
      <w:r>
        <w:rPr>
          <w:rFonts w:hint="eastAsia" w:ascii="宋体" w:hAnsi="宋体" w:eastAsia="宋体" w:cs="宋体"/>
          <w:highlight w:val="none"/>
        </w:rPr>
        <w:t>的需求，部分设置</w:t>
      </w:r>
      <w:r>
        <w:rPr>
          <w:rFonts w:hint="eastAsia" w:cs="宋体"/>
          <w:highlight w:val="none"/>
        </w:rPr>
        <w:t>1套</w:t>
      </w:r>
      <w:r>
        <w:rPr>
          <w:rFonts w:hint="eastAsia" w:ascii="宋体" w:hAnsi="宋体" w:eastAsia="宋体" w:cs="宋体"/>
          <w:highlight w:val="none"/>
        </w:rPr>
        <w:t>天线放大器满足</w:t>
      </w:r>
      <w:r>
        <w:rPr>
          <w:rFonts w:hint="eastAsia" w:cs="宋体"/>
          <w:highlight w:val="none"/>
        </w:rPr>
        <w:t>全场的无线信号覆盖</w:t>
      </w:r>
      <w:r>
        <w:rPr>
          <w:rFonts w:hint="eastAsia" w:ascii="宋体" w:hAnsi="宋体" w:eastAsia="宋体" w:cs="宋体"/>
          <w:highlight w:val="none"/>
        </w:rPr>
        <w:t>。</w:t>
      </w:r>
    </w:p>
    <w:p w14:paraId="61512088">
      <w:pPr>
        <w:ind w:firstLine="480"/>
        <w:rPr>
          <w:rFonts w:cs="宋体"/>
          <w:highlight w:val="none"/>
        </w:rPr>
      </w:pPr>
      <w:r>
        <w:rPr>
          <w:rFonts w:hint="eastAsia" w:cs="宋体"/>
          <w:highlight w:val="none"/>
        </w:rPr>
        <w:t>天线放大器包含：一套8通道的无线天线主机以及2只天线组成。主要用于话筒接受信号使用，增强无线话筒的接收信号，保证会议的使用效果。</w:t>
      </w:r>
    </w:p>
    <w:p w14:paraId="0AE53849">
      <w:pPr>
        <w:numPr>
          <w:ilvl w:val="0"/>
          <w:numId w:val="24"/>
        </w:numPr>
        <w:ind w:firstLine="482"/>
        <w:rPr>
          <w:b/>
          <w:bCs/>
          <w:highlight w:val="none"/>
        </w:rPr>
      </w:pPr>
      <w:r>
        <w:rPr>
          <w:rFonts w:hint="eastAsia"/>
          <w:b/>
          <w:bCs/>
          <w:highlight w:val="none"/>
        </w:rPr>
        <w:t>音频扩声</w:t>
      </w:r>
      <w:bookmarkEnd w:id="34"/>
      <w:bookmarkEnd w:id="35"/>
      <w:r>
        <w:rPr>
          <w:rFonts w:hint="eastAsia"/>
          <w:b/>
          <w:bCs/>
          <w:highlight w:val="none"/>
        </w:rPr>
        <w:t>设备</w:t>
      </w:r>
    </w:p>
    <w:p w14:paraId="5A932629">
      <w:pPr>
        <w:numPr>
          <w:ilvl w:val="0"/>
          <w:numId w:val="25"/>
        </w:numPr>
        <w:ind w:left="240" w:leftChars="100" w:right="240" w:rightChars="100" w:firstLine="482"/>
        <w:jc w:val="both"/>
        <w:rPr>
          <w:rFonts w:ascii="宋体" w:hAnsi="宋体" w:eastAsia="宋体" w:cs="宋体"/>
          <w:b/>
          <w:szCs w:val="24"/>
          <w:highlight w:val="none"/>
        </w:rPr>
      </w:pPr>
      <w:r>
        <w:rPr>
          <w:rFonts w:hint="eastAsia" w:ascii="宋体" w:hAnsi="宋体" w:eastAsia="宋体" w:cs="宋体"/>
          <w:b/>
          <w:szCs w:val="24"/>
          <w:highlight w:val="none"/>
        </w:rPr>
        <w:t xml:space="preserve">主扩声部分 </w:t>
      </w:r>
    </w:p>
    <w:p w14:paraId="2A72520B">
      <w:pPr>
        <w:ind w:firstLine="470" w:firstLineChars="196"/>
        <w:rPr>
          <w:rFonts w:ascii="宋体" w:hAnsi="宋体" w:eastAsia="宋体" w:cs="宋体"/>
          <w:szCs w:val="24"/>
          <w:highlight w:val="none"/>
        </w:rPr>
      </w:pPr>
      <w:r>
        <w:rPr>
          <w:rFonts w:hint="eastAsia" w:ascii="宋体" w:hAnsi="宋体" w:eastAsia="宋体" w:cs="宋体"/>
          <w:szCs w:val="24"/>
          <w:highlight w:val="none"/>
        </w:rPr>
        <w:t>主扩声部分选用了2</w:t>
      </w:r>
      <w:r>
        <w:rPr>
          <w:rFonts w:hint="eastAsia" w:cs="宋体"/>
          <w:szCs w:val="24"/>
          <w:highlight w:val="none"/>
        </w:rPr>
        <w:t>只</w:t>
      </w:r>
      <w:r>
        <w:rPr>
          <w:rFonts w:hint="eastAsia" w:ascii="宋体" w:hAnsi="宋体" w:eastAsia="宋体" w:cs="宋体"/>
          <w:szCs w:val="24"/>
          <w:highlight w:val="none"/>
        </w:rPr>
        <w:t>高端线性阵列音柱</w:t>
      </w:r>
      <w:r>
        <w:rPr>
          <w:rFonts w:hint="eastAsia" w:cs="宋体"/>
          <w:szCs w:val="24"/>
          <w:highlight w:val="none"/>
        </w:rPr>
        <w:t>壁挂/嵌入</w:t>
      </w:r>
      <w:r>
        <w:rPr>
          <w:rFonts w:hint="eastAsia" w:ascii="宋体" w:hAnsi="宋体" w:eastAsia="宋体" w:cs="宋体"/>
          <w:szCs w:val="24"/>
          <w:highlight w:val="none"/>
        </w:rPr>
        <w:t>安装于</w:t>
      </w:r>
      <w:r>
        <w:rPr>
          <w:rFonts w:hint="eastAsia" w:cs="宋体"/>
          <w:szCs w:val="24"/>
          <w:highlight w:val="none"/>
        </w:rPr>
        <w:t>显示端两侧</w:t>
      </w:r>
      <w:r>
        <w:rPr>
          <w:rFonts w:hint="eastAsia" w:ascii="宋体" w:hAnsi="宋体" w:eastAsia="宋体" w:cs="宋体"/>
          <w:szCs w:val="24"/>
          <w:highlight w:val="none"/>
        </w:rPr>
        <w:t>位置，满足演出扩声左右声像定位的同时，更好地覆盖到远程场地，优化了整场的扩声均匀度和声像感。</w:t>
      </w:r>
    </w:p>
    <w:p w14:paraId="764DFC36">
      <w:pPr>
        <w:ind w:firstLine="470" w:firstLineChars="196"/>
        <w:rPr>
          <w:rFonts w:cs="宋体"/>
          <w:szCs w:val="24"/>
          <w:highlight w:val="none"/>
        </w:rPr>
      </w:pPr>
      <w:r>
        <w:rPr>
          <w:rFonts w:hint="eastAsia" w:cs="宋体"/>
          <w:szCs w:val="24"/>
          <w:highlight w:val="none"/>
        </w:rPr>
        <w:t>结合使用场所的面积大小，高端线性阵列音柱采用2×5.3寸两分频单元和4×4.5寸两分频单元，精致美观线性外观，精准及均匀声学覆盖，精心调校的分频系统，确保会议高效开启。</w:t>
      </w:r>
    </w:p>
    <w:p w14:paraId="6CCD80BB">
      <w:pPr>
        <w:ind w:firstLine="470" w:firstLineChars="196"/>
        <w:rPr>
          <w:rFonts w:ascii="宋体" w:hAnsi="宋体" w:eastAsia="宋体" w:cs="宋体"/>
          <w:szCs w:val="24"/>
          <w:highlight w:val="none"/>
        </w:rPr>
      </w:pPr>
      <w:r>
        <w:rPr>
          <w:rFonts w:hint="eastAsia" w:cs="宋体"/>
          <w:szCs w:val="24"/>
          <w:highlight w:val="none"/>
        </w:rPr>
        <w:t>双通道功放按照音箱功率的1.5倍匹配，保证为音箱提供充足的功率使用。</w:t>
      </w:r>
    </w:p>
    <w:p w14:paraId="779A5F81">
      <w:pPr>
        <w:numPr>
          <w:ilvl w:val="0"/>
          <w:numId w:val="25"/>
        </w:numPr>
        <w:ind w:left="240" w:leftChars="100" w:right="240" w:rightChars="100" w:firstLine="482"/>
        <w:jc w:val="both"/>
        <w:rPr>
          <w:rFonts w:ascii="宋体" w:hAnsi="宋体" w:eastAsia="宋体" w:cs="宋体"/>
          <w:b/>
          <w:szCs w:val="24"/>
          <w:highlight w:val="none"/>
        </w:rPr>
      </w:pPr>
      <w:r>
        <w:rPr>
          <w:rFonts w:hint="eastAsia" w:ascii="宋体" w:hAnsi="宋体" w:eastAsia="宋体" w:cs="宋体"/>
          <w:b/>
          <w:szCs w:val="24"/>
          <w:highlight w:val="none"/>
        </w:rPr>
        <w:t>音频处理部分</w:t>
      </w:r>
    </w:p>
    <w:p w14:paraId="5B6E6D12">
      <w:pPr>
        <w:ind w:firstLine="470" w:firstLineChars="196"/>
        <w:rPr>
          <w:rFonts w:ascii="宋体" w:hAnsi="宋体" w:eastAsia="宋体" w:cs="宋体"/>
          <w:szCs w:val="24"/>
          <w:highlight w:val="none"/>
        </w:rPr>
      </w:pPr>
      <w:bookmarkStart w:id="36" w:name="_Toc18958"/>
      <w:bookmarkStart w:id="37" w:name="_Toc1872"/>
      <w:r>
        <w:rPr>
          <w:rFonts w:hint="eastAsia" w:ascii="宋体" w:hAnsi="宋体" w:eastAsia="宋体" w:cs="宋体"/>
          <w:szCs w:val="24"/>
          <w:highlight w:val="none"/>
        </w:rPr>
        <w:t>音频处理采用数字音频处理器+AI反馈抑制器集中管理</w:t>
      </w:r>
      <w:r>
        <w:rPr>
          <w:rFonts w:hint="eastAsia" w:cs="宋体"/>
          <w:szCs w:val="24"/>
          <w:highlight w:val="none"/>
        </w:rPr>
        <w:t>，</w:t>
      </w:r>
      <w:r>
        <w:rPr>
          <w:rFonts w:hint="eastAsia" w:ascii="宋体" w:hAnsi="宋体" w:eastAsia="宋体" w:cs="宋体"/>
          <w:szCs w:val="24"/>
          <w:highlight w:val="none"/>
        </w:rPr>
        <w:t>发言话筒信号接入AI反馈抑制器，然后输出给数字音频处理器处理；</w:t>
      </w:r>
    </w:p>
    <w:p w14:paraId="7BC3F7E2">
      <w:pPr>
        <w:ind w:firstLine="470" w:firstLineChars="196"/>
        <w:rPr>
          <w:rFonts w:ascii="宋体" w:hAnsi="宋体" w:eastAsia="宋体" w:cs="宋体"/>
          <w:szCs w:val="24"/>
          <w:highlight w:val="none"/>
        </w:rPr>
      </w:pPr>
      <w:r>
        <w:rPr>
          <w:rFonts w:hint="eastAsia" w:ascii="宋体" w:hAnsi="宋体" w:eastAsia="宋体" w:cs="宋体"/>
          <w:szCs w:val="24"/>
          <w:highlight w:val="none"/>
        </w:rPr>
        <w:t>AI反馈抑制器采用网络的AI动态自适应降噪技术以及AI自动增益控制功能。保话筒的超远拾音距离，以及抑制话筒啸叫，确保会议高质量的开启。</w:t>
      </w:r>
    </w:p>
    <w:p w14:paraId="17109199">
      <w:pPr>
        <w:ind w:firstLine="470" w:firstLineChars="196"/>
        <w:rPr>
          <w:rFonts w:ascii="宋体" w:hAnsi="宋体" w:eastAsia="宋体" w:cs="宋体"/>
          <w:szCs w:val="24"/>
          <w:highlight w:val="none"/>
          <w:lang w:val="zh-CN"/>
        </w:rPr>
      </w:pPr>
      <w:r>
        <w:rPr>
          <w:rFonts w:hint="eastAsia" w:ascii="宋体" w:hAnsi="宋体" w:eastAsia="宋体" w:cs="宋体"/>
          <w:szCs w:val="24"/>
          <w:highlight w:val="none"/>
          <w:lang w:val="pt-BR"/>
        </w:rPr>
        <w:t>数字音频处理器</w:t>
      </w:r>
      <w:r>
        <w:rPr>
          <w:rFonts w:hint="eastAsia" w:ascii="宋体" w:hAnsi="宋体" w:eastAsia="宋体" w:cs="宋体"/>
          <w:szCs w:val="24"/>
          <w:highlight w:val="none"/>
        </w:rPr>
        <w:t>以简单的调节模式取代以往设备繁多、杂乱的音频处理，化繁为简，集合了调音台，自动混音器、均衡器、压限器、反馈消除器、路由器、延时器等几十种原先模拟设备的所有功能，自动进行声能与电能的转换。采用</w:t>
      </w:r>
      <w:r>
        <w:rPr>
          <w:rFonts w:hint="eastAsia" w:ascii="宋体" w:hAnsi="宋体" w:eastAsia="宋体" w:cs="宋体"/>
          <w:szCs w:val="24"/>
          <w:highlight w:val="none"/>
          <w:lang w:val="pt-BR"/>
        </w:rPr>
        <w:t>结合中控系统可实现音量调节与场景模式选择，一键切换，实现不同模式功能（会议模式、</w:t>
      </w:r>
      <w:r>
        <w:rPr>
          <w:rFonts w:hint="eastAsia" w:ascii="宋体" w:hAnsi="宋体" w:eastAsia="宋体" w:cs="宋体"/>
          <w:szCs w:val="24"/>
          <w:highlight w:val="none"/>
        </w:rPr>
        <w:t>演出</w:t>
      </w:r>
      <w:r>
        <w:rPr>
          <w:rFonts w:hint="eastAsia" w:ascii="宋体" w:hAnsi="宋体" w:eastAsia="宋体" w:cs="宋体"/>
          <w:szCs w:val="24"/>
          <w:highlight w:val="none"/>
          <w:lang w:val="pt-BR"/>
        </w:rPr>
        <w:t>模式）。</w:t>
      </w:r>
    </w:p>
    <w:p w14:paraId="4ED736E5">
      <w:pPr>
        <w:numPr>
          <w:ilvl w:val="0"/>
          <w:numId w:val="25"/>
        </w:numPr>
        <w:ind w:left="240" w:leftChars="100" w:right="240" w:rightChars="100" w:firstLine="482"/>
        <w:jc w:val="both"/>
        <w:rPr>
          <w:rFonts w:ascii="宋体" w:hAnsi="宋体" w:eastAsia="宋体" w:cs="宋体"/>
          <w:b/>
          <w:szCs w:val="24"/>
          <w:highlight w:val="none"/>
        </w:rPr>
      </w:pPr>
      <w:r>
        <w:rPr>
          <w:rFonts w:hint="eastAsia" w:ascii="宋体" w:hAnsi="宋体" w:eastAsia="宋体" w:cs="宋体"/>
          <w:b/>
          <w:szCs w:val="24"/>
          <w:highlight w:val="none"/>
        </w:rPr>
        <w:t>视频显示</w:t>
      </w:r>
      <w:bookmarkEnd w:id="36"/>
      <w:bookmarkEnd w:id="37"/>
      <w:r>
        <w:rPr>
          <w:rFonts w:hint="eastAsia" w:ascii="宋体" w:hAnsi="宋体" w:eastAsia="宋体" w:cs="宋体"/>
          <w:b/>
          <w:szCs w:val="24"/>
          <w:highlight w:val="none"/>
        </w:rPr>
        <w:t>设备</w:t>
      </w:r>
    </w:p>
    <w:p w14:paraId="6806870F">
      <w:pPr>
        <w:ind w:firstLine="480"/>
        <w:rPr>
          <w:rFonts w:ascii="宋体" w:hAnsi="宋体" w:eastAsia="宋体" w:cs="宋体"/>
          <w:szCs w:val="24"/>
          <w:highlight w:val="none"/>
        </w:rPr>
      </w:pPr>
      <w:r>
        <w:rPr>
          <w:rFonts w:hint="eastAsia" w:ascii="宋体" w:hAnsi="宋体" w:eastAsia="宋体" w:cs="宋体"/>
          <w:szCs w:val="24"/>
          <w:highlight w:val="none"/>
        </w:rPr>
        <w:t>考虑到本会议室的实际使用功能，所以，本次考虑利用采用9台55寸液晶拼接（3*3）作为该会议室的显示设备，用于电脑等视频信号的上屏显示。</w:t>
      </w:r>
    </w:p>
    <w:p w14:paraId="4E4537AE">
      <w:pPr>
        <w:numPr>
          <w:ilvl w:val="0"/>
          <w:numId w:val="25"/>
        </w:numPr>
        <w:ind w:left="240" w:leftChars="100" w:right="240" w:rightChars="100" w:firstLine="482"/>
        <w:jc w:val="both"/>
        <w:rPr>
          <w:rFonts w:ascii="宋体" w:hAnsi="宋体" w:eastAsia="宋体" w:cs="宋体"/>
          <w:b/>
          <w:szCs w:val="24"/>
          <w:highlight w:val="none"/>
        </w:rPr>
      </w:pPr>
      <w:bookmarkStart w:id="38" w:name="_Toc26153"/>
      <w:r>
        <w:rPr>
          <w:rFonts w:hint="eastAsia" w:ascii="宋体" w:hAnsi="宋体" w:eastAsia="宋体" w:cs="宋体"/>
          <w:b/>
          <w:szCs w:val="24"/>
          <w:highlight w:val="none"/>
        </w:rPr>
        <w:t>视频会议监控设备</w:t>
      </w:r>
    </w:p>
    <w:p w14:paraId="041CA4DA">
      <w:pPr>
        <w:ind w:firstLine="470" w:firstLineChars="196"/>
        <w:rPr>
          <w:rFonts w:ascii="宋体" w:hAnsi="宋体" w:eastAsia="宋体" w:cs="宋体"/>
          <w:szCs w:val="24"/>
          <w:highlight w:val="none"/>
        </w:rPr>
      </w:pPr>
      <w:r>
        <w:rPr>
          <w:rFonts w:hint="eastAsia" w:ascii="宋体" w:hAnsi="宋体" w:eastAsia="宋体" w:cs="宋体"/>
          <w:szCs w:val="24"/>
          <w:highlight w:val="none"/>
        </w:rPr>
        <w:t>在7个分中心各配置一台广角400万半球摄像机对7个分中心应急调度室进行全程管控，便于统一指挥协调调度。</w:t>
      </w:r>
    </w:p>
    <w:p w14:paraId="1E9B7DBE">
      <w:pPr>
        <w:numPr>
          <w:ilvl w:val="0"/>
          <w:numId w:val="24"/>
        </w:numPr>
        <w:ind w:firstLine="482"/>
        <w:rPr>
          <w:b/>
          <w:bCs/>
          <w:highlight w:val="none"/>
        </w:rPr>
      </w:pPr>
      <w:r>
        <w:rPr>
          <w:rFonts w:hint="eastAsia"/>
          <w:b/>
          <w:bCs/>
          <w:highlight w:val="none"/>
        </w:rPr>
        <w:t>运维管理</w:t>
      </w:r>
      <w:bookmarkEnd w:id="38"/>
      <w:r>
        <w:rPr>
          <w:rFonts w:hint="eastAsia"/>
          <w:b/>
          <w:bCs/>
          <w:highlight w:val="none"/>
        </w:rPr>
        <w:t>设备</w:t>
      </w:r>
    </w:p>
    <w:p w14:paraId="24133176">
      <w:pPr>
        <w:ind w:firstLine="480"/>
        <w:jc w:val="center"/>
        <w:rPr>
          <w:szCs w:val="24"/>
          <w:highlight w:val="none"/>
        </w:rPr>
      </w:pPr>
      <w:r>
        <w:rPr>
          <w:rFonts w:hint="eastAsia" w:ascii="宋体" w:hAnsi="宋体" w:cs="宋体"/>
          <w:highlight w:val="none"/>
        </w:rPr>
        <w:t>具体设计情况如下表：</w:t>
      </w:r>
    </w:p>
    <w:tbl>
      <w:tblPr>
        <w:tblStyle w:val="54"/>
        <w:tblW w:w="7769" w:type="dxa"/>
        <w:jc w:val="center"/>
        <w:tblLayout w:type="fixed"/>
        <w:tblCellMar>
          <w:top w:w="0" w:type="dxa"/>
          <w:left w:w="108" w:type="dxa"/>
          <w:bottom w:w="0" w:type="dxa"/>
          <w:right w:w="108" w:type="dxa"/>
        </w:tblCellMar>
      </w:tblPr>
      <w:tblGrid>
        <w:gridCol w:w="1062"/>
        <w:gridCol w:w="2076"/>
        <w:gridCol w:w="1725"/>
        <w:gridCol w:w="1346"/>
        <w:gridCol w:w="1560"/>
      </w:tblGrid>
      <w:tr w14:paraId="68B22BEF">
        <w:tblPrEx>
          <w:tblCellMar>
            <w:top w:w="0" w:type="dxa"/>
            <w:left w:w="108" w:type="dxa"/>
            <w:bottom w:w="0" w:type="dxa"/>
            <w:right w:w="108" w:type="dxa"/>
          </w:tblCellMar>
        </w:tblPrEx>
        <w:trPr>
          <w:trHeight w:val="952"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221E">
            <w:pPr>
              <w:widowControl/>
              <w:ind w:firstLine="0" w:firstLineChars="0"/>
              <w:jc w:val="center"/>
              <w:rPr>
                <w:rFonts w:ascii="宋体" w:hAnsi="宋体" w:eastAsia="宋体" w:cs="宋体"/>
                <w:b/>
                <w:bCs/>
                <w:kern w:val="0"/>
                <w:szCs w:val="24"/>
                <w:highlight w:val="none"/>
              </w:rPr>
            </w:pPr>
            <w:r>
              <w:rPr>
                <w:rFonts w:hint="eastAsia" w:ascii="宋体" w:hAnsi="宋体" w:eastAsia="宋体" w:cs="宋体"/>
                <w:b/>
                <w:bCs/>
                <w:kern w:val="0"/>
                <w:szCs w:val="24"/>
                <w:highlight w:val="none"/>
              </w:rPr>
              <w:t>序号</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9A21">
            <w:pPr>
              <w:widowControl/>
              <w:ind w:firstLine="0" w:firstLineChars="0"/>
              <w:jc w:val="center"/>
              <w:rPr>
                <w:rFonts w:ascii="宋体" w:hAnsi="宋体" w:eastAsia="宋体" w:cs="宋体"/>
                <w:b/>
                <w:bCs/>
                <w:kern w:val="0"/>
                <w:szCs w:val="24"/>
                <w:highlight w:val="none"/>
              </w:rPr>
            </w:pPr>
            <w:r>
              <w:rPr>
                <w:rFonts w:hint="eastAsia" w:ascii="宋体" w:hAnsi="宋体" w:eastAsia="宋体" w:cs="宋体"/>
                <w:b/>
                <w:bCs/>
                <w:kern w:val="0"/>
                <w:szCs w:val="24"/>
                <w:highlight w:val="none"/>
              </w:rPr>
              <w:t>会议室名称</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36E4">
            <w:pPr>
              <w:widowControl/>
              <w:ind w:firstLine="0" w:firstLineChars="0"/>
              <w:jc w:val="center"/>
              <w:textAlignment w:val="center"/>
              <w:rPr>
                <w:rFonts w:ascii="宋体" w:hAnsi="宋体" w:eastAsia="宋体" w:cs="宋体"/>
                <w:b/>
                <w:bCs/>
                <w:kern w:val="0"/>
                <w:szCs w:val="24"/>
                <w:highlight w:val="none"/>
              </w:rPr>
            </w:pPr>
            <w:r>
              <w:rPr>
                <w:rFonts w:hint="eastAsia" w:cs="宋体"/>
                <w:szCs w:val="24"/>
                <w:highlight w:val="none"/>
              </w:rPr>
              <w:t>物联网数据管理主机</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C4DE">
            <w:pPr>
              <w:widowControl/>
              <w:ind w:firstLine="0" w:firstLineChars="0"/>
              <w:jc w:val="center"/>
              <w:textAlignment w:val="center"/>
              <w:rPr>
                <w:rFonts w:cs="宋体"/>
                <w:szCs w:val="24"/>
                <w:highlight w:val="none"/>
              </w:rPr>
            </w:pPr>
            <w:r>
              <w:rPr>
                <w:rFonts w:hint="eastAsia" w:cs="宋体"/>
                <w:szCs w:val="24"/>
                <w:highlight w:val="none"/>
              </w:rPr>
              <w:t>有线控制屏</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CA2A">
            <w:pPr>
              <w:widowControl/>
              <w:ind w:firstLine="0" w:firstLineChars="0"/>
              <w:jc w:val="center"/>
              <w:textAlignment w:val="center"/>
              <w:rPr>
                <w:rFonts w:cs="宋体"/>
                <w:szCs w:val="24"/>
                <w:highlight w:val="none"/>
              </w:rPr>
            </w:pPr>
            <w:r>
              <w:rPr>
                <w:rFonts w:hint="eastAsia" w:cs="宋体"/>
                <w:szCs w:val="24"/>
                <w:highlight w:val="none"/>
              </w:rPr>
              <w:t>会议室协作管理软件</w:t>
            </w:r>
          </w:p>
        </w:tc>
      </w:tr>
      <w:tr w14:paraId="3933D212">
        <w:tblPrEx>
          <w:tblCellMar>
            <w:top w:w="0" w:type="dxa"/>
            <w:left w:w="108" w:type="dxa"/>
            <w:bottom w:w="0" w:type="dxa"/>
            <w:right w:w="108" w:type="dxa"/>
          </w:tblCellMar>
        </w:tblPrEx>
        <w:trPr>
          <w:trHeight w:val="481"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6927">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lang w:bidi="ar"/>
              </w:rPr>
              <w:t>1</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13C2">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rPr>
              <w:t>市区分中心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FB8CB">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285D5">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0E4E">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7908171F">
        <w:tblPrEx>
          <w:tblCellMar>
            <w:top w:w="0" w:type="dxa"/>
            <w:left w:w="108" w:type="dxa"/>
            <w:bottom w:w="0" w:type="dxa"/>
            <w:right w:w="108" w:type="dxa"/>
          </w:tblCellMar>
        </w:tblPrEx>
        <w:trPr>
          <w:trHeight w:val="481"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074C3">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lang w:bidi="ar"/>
              </w:rPr>
              <w:t>2</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9A73">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rPr>
              <w:t>海安分中心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7E70">
            <w:pPr>
              <w:widowControl/>
              <w:ind w:firstLine="0" w:firstLineChars="0"/>
              <w:jc w:val="center"/>
              <w:textAlignment w:val="center"/>
              <w:rPr>
                <w:rFonts w:ascii="宋体" w:hAnsi="宋体" w:eastAsia="宋体" w:cs="宋体"/>
                <w:kern w:val="0"/>
                <w:szCs w:val="24"/>
                <w:highlight w:val="none"/>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C8A54">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19CA4">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7A52EEA2">
        <w:tblPrEx>
          <w:tblCellMar>
            <w:top w:w="0" w:type="dxa"/>
            <w:left w:w="108" w:type="dxa"/>
            <w:bottom w:w="0" w:type="dxa"/>
            <w:right w:w="108" w:type="dxa"/>
          </w:tblCellMar>
        </w:tblPrEx>
        <w:trPr>
          <w:trHeight w:val="481"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1EC8">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3</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1825">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海门分中心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5D0D4">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DFE5">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A4B6A">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71987AC5">
        <w:tblPrEx>
          <w:tblCellMar>
            <w:top w:w="0" w:type="dxa"/>
            <w:left w:w="108" w:type="dxa"/>
            <w:bottom w:w="0" w:type="dxa"/>
            <w:right w:w="108" w:type="dxa"/>
          </w:tblCellMar>
        </w:tblPrEx>
        <w:trPr>
          <w:trHeight w:val="481"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1BC5">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4</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F7E2">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启东分中心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8E6BE">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C965">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41E9D">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3D8817A8">
        <w:tblPrEx>
          <w:tblCellMar>
            <w:top w:w="0" w:type="dxa"/>
            <w:left w:w="108" w:type="dxa"/>
            <w:bottom w:w="0" w:type="dxa"/>
            <w:right w:w="108" w:type="dxa"/>
          </w:tblCellMar>
        </w:tblPrEx>
        <w:trPr>
          <w:trHeight w:val="481"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9A3B">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5</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4FAF0">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如东分中心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BAC04">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4FE9">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AFD0">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1C1EE884">
        <w:tblPrEx>
          <w:tblCellMar>
            <w:top w:w="0" w:type="dxa"/>
            <w:left w:w="108" w:type="dxa"/>
            <w:bottom w:w="0" w:type="dxa"/>
            <w:right w:w="108" w:type="dxa"/>
          </w:tblCellMar>
        </w:tblPrEx>
        <w:trPr>
          <w:trHeight w:val="481"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4A37">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6</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6B216">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如皋分中心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6EFC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46ED7">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2B1D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26BCD2E1">
        <w:tblPrEx>
          <w:tblCellMar>
            <w:top w:w="0" w:type="dxa"/>
            <w:left w:w="108" w:type="dxa"/>
            <w:bottom w:w="0" w:type="dxa"/>
            <w:right w:w="108" w:type="dxa"/>
          </w:tblCellMar>
        </w:tblPrEx>
        <w:trPr>
          <w:trHeight w:val="481"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BB39">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7</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7A782">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通州分中心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7B6D">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6D251">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3CC26">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571C0A14">
        <w:tblPrEx>
          <w:tblCellMar>
            <w:top w:w="0" w:type="dxa"/>
            <w:left w:w="108" w:type="dxa"/>
            <w:bottom w:w="0" w:type="dxa"/>
            <w:right w:w="108" w:type="dxa"/>
          </w:tblCellMar>
        </w:tblPrEx>
        <w:trPr>
          <w:trHeight w:val="481"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A54C">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8</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44478">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南通船闸</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F9E6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53A4">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8D721">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131D81A7">
        <w:tblPrEx>
          <w:tblCellMar>
            <w:top w:w="0" w:type="dxa"/>
            <w:left w:w="108" w:type="dxa"/>
            <w:bottom w:w="0" w:type="dxa"/>
            <w:right w:w="108" w:type="dxa"/>
          </w:tblCellMar>
        </w:tblPrEx>
        <w:trPr>
          <w:trHeight w:val="481"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539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9</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39C6">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海安船闸</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AFE26">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25317">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9C348">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11D2C74F">
        <w:tblPrEx>
          <w:tblCellMar>
            <w:top w:w="0" w:type="dxa"/>
            <w:left w:w="108" w:type="dxa"/>
            <w:bottom w:w="0" w:type="dxa"/>
            <w:right w:w="108" w:type="dxa"/>
          </w:tblCellMar>
        </w:tblPrEx>
        <w:trPr>
          <w:trHeight w:val="481"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838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10</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1FD0">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焦港船闸</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B3ADE">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B466">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BDCE2">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12A634CD">
        <w:tblPrEx>
          <w:tblCellMar>
            <w:top w:w="0" w:type="dxa"/>
            <w:left w:w="108" w:type="dxa"/>
            <w:bottom w:w="0" w:type="dxa"/>
            <w:right w:w="108" w:type="dxa"/>
          </w:tblCellMar>
        </w:tblPrEx>
        <w:trPr>
          <w:trHeight w:val="481"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A742">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11</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C1D7">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吕四船闸</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F141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62F29">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282B2">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527F620E">
        <w:tblPrEx>
          <w:tblCellMar>
            <w:top w:w="0" w:type="dxa"/>
            <w:left w:w="108" w:type="dxa"/>
            <w:bottom w:w="0" w:type="dxa"/>
            <w:right w:w="108" w:type="dxa"/>
          </w:tblCellMar>
        </w:tblPrEx>
        <w:trPr>
          <w:trHeight w:val="680"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A21F">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12</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F388">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九圩港船闸</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C3862">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3258">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CF3E">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r w14:paraId="4532786C">
        <w:tblPrEx>
          <w:tblCellMar>
            <w:top w:w="0" w:type="dxa"/>
            <w:left w:w="108" w:type="dxa"/>
            <w:bottom w:w="0" w:type="dxa"/>
            <w:right w:w="108" w:type="dxa"/>
          </w:tblCellMar>
        </w:tblPrEx>
        <w:trPr>
          <w:trHeight w:val="690"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CE05">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13</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A67E8">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市机关</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69BC">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291C0">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7021E">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w:t>
            </w:r>
          </w:p>
        </w:tc>
      </w:tr>
    </w:tbl>
    <w:p w14:paraId="0FF100D7">
      <w:pPr>
        <w:ind w:firstLine="470" w:firstLineChars="196"/>
        <w:rPr>
          <w:rFonts w:ascii="宋体" w:hAnsi="宋体" w:eastAsia="宋体" w:cs="宋体"/>
          <w:szCs w:val="24"/>
          <w:highlight w:val="none"/>
        </w:rPr>
      </w:pPr>
      <w:r>
        <w:rPr>
          <w:rFonts w:hint="eastAsia" w:ascii="宋体" w:hAnsi="宋体" w:eastAsia="宋体" w:cs="宋体"/>
          <w:szCs w:val="24"/>
          <w:highlight w:val="none"/>
        </w:rPr>
        <w:t>可实现IT数字化控制中心，不仅提升了会议管理的效率和体验，还优化了资源利用和安全性。通过实时数据监控、智能分析、远程控制和自动化操作等核心功能，数字化控制中心能够有效管理和调度会议资源，提供舒适、安全和高效的会议环境。智能化和集成化的管理方式，帮助和组织更好地对复杂的会议需求，实现智能、高效和安全的会议管理。</w:t>
      </w:r>
    </w:p>
    <w:p w14:paraId="5760306C">
      <w:pPr>
        <w:ind w:firstLine="470" w:firstLineChars="196"/>
        <w:rPr>
          <w:rFonts w:cs="宋体"/>
          <w:szCs w:val="24"/>
          <w:highlight w:val="none"/>
        </w:rPr>
      </w:pPr>
      <w:r>
        <w:rPr>
          <w:rFonts w:hint="eastAsia" w:cs="宋体"/>
          <w:szCs w:val="24"/>
          <w:highlight w:val="none"/>
        </w:rPr>
        <w:t>运维管理设备的组成：管理中心配置1套会议室协作管理软件，搭配物联网数据管理主机和软件，进行本地场所的控制，以及数据的物联采集汇聚。其他12个场所也搭配1套物联网数据管理主机和软件，进行本地场所的控制，以及数据的物联采集汇聚，通过专网链接。</w:t>
      </w:r>
    </w:p>
    <w:bookmarkEnd w:id="28"/>
    <w:bookmarkEnd w:id="29"/>
    <w:bookmarkEnd w:id="30"/>
    <w:bookmarkEnd w:id="31"/>
    <w:p w14:paraId="44CFD776">
      <w:pPr>
        <w:pStyle w:val="3"/>
        <w:ind w:left="0"/>
        <w:rPr>
          <w:rFonts w:ascii="宋体" w:hAnsi="宋体"/>
          <w:highlight w:val="none"/>
        </w:rPr>
      </w:pPr>
      <w:bookmarkStart w:id="39" w:name="_Toc8830"/>
      <w:r>
        <w:rPr>
          <w:rFonts w:hint="eastAsia" w:ascii="宋体" w:hAnsi="宋体" w:eastAsia="宋体"/>
          <w:highlight w:val="none"/>
        </w:rPr>
        <w:t>环境改造</w:t>
      </w:r>
      <w:bookmarkEnd w:id="39"/>
      <w:r>
        <w:rPr>
          <w:rFonts w:hint="eastAsia" w:ascii="宋体" w:hAnsi="宋体" w:eastAsia="宋体"/>
          <w:highlight w:val="none"/>
        </w:rPr>
        <w:t xml:space="preserve"> </w:t>
      </w:r>
    </w:p>
    <w:p w14:paraId="2C7E1614">
      <w:pPr>
        <w:pStyle w:val="236"/>
        <w:rPr>
          <w:rFonts w:ascii="宋体" w:hAnsi="宋体"/>
          <w:highlight w:val="none"/>
          <w:lang w:val="en-US"/>
        </w:rPr>
      </w:pPr>
      <w:r>
        <w:rPr>
          <w:rFonts w:hint="eastAsia" w:ascii="宋体" w:hAnsi="宋体"/>
          <w:highlight w:val="none"/>
          <w:lang w:val="en-US"/>
        </w:rPr>
        <w:t xml:space="preserve">环境改造方案应根据不同使用场景，结合建筑声学要求，设计墙面、顶面、地面的装修材料，并使显示屏与大厅装修完美融合。 装修材料：采用生态环保的装修材料,装修风格需一致； </w:t>
      </w:r>
    </w:p>
    <w:tbl>
      <w:tblPr>
        <w:tblStyle w:val="54"/>
        <w:tblW w:w="9273" w:type="dxa"/>
        <w:jc w:val="center"/>
        <w:tblLayout w:type="fixed"/>
        <w:tblCellMar>
          <w:top w:w="0" w:type="dxa"/>
          <w:left w:w="108" w:type="dxa"/>
          <w:bottom w:w="0" w:type="dxa"/>
          <w:right w:w="108" w:type="dxa"/>
        </w:tblCellMar>
      </w:tblPr>
      <w:tblGrid>
        <w:gridCol w:w="1326"/>
        <w:gridCol w:w="2657"/>
        <w:gridCol w:w="1362"/>
        <w:gridCol w:w="3928"/>
      </w:tblGrid>
      <w:tr w14:paraId="5F516190">
        <w:tblPrEx>
          <w:tblCellMar>
            <w:top w:w="0" w:type="dxa"/>
            <w:left w:w="108" w:type="dxa"/>
            <w:bottom w:w="0" w:type="dxa"/>
            <w:right w:w="108" w:type="dxa"/>
          </w:tblCellMar>
        </w:tblPrEx>
        <w:trPr>
          <w:trHeight w:val="564"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7775A">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序号</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40B9">
            <w:pPr>
              <w:widowControl/>
              <w:ind w:firstLine="48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名称</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E066E">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灯光改造</w:t>
            </w:r>
          </w:p>
        </w:tc>
        <w:tc>
          <w:tcPr>
            <w:tcW w:w="3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5807F">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装修方面改造</w:t>
            </w:r>
          </w:p>
        </w:tc>
      </w:tr>
      <w:tr w14:paraId="219CA089">
        <w:tblPrEx>
          <w:tblCellMar>
            <w:top w:w="0" w:type="dxa"/>
            <w:left w:w="108" w:type="dxa"/>
            <w:bottom w:w="0" w:type="dxa"/>
            <w:right w:w="108" w:type="dxa"/>
          </w:tblCellMar>
        </w:tblPrEx>
        <w:trPr>
          <w:trHeight w:val="840"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8E735">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1</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7CE4">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市区分中心</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DEE3">
            <w:pPr>
              <w:ind w:firstLine="480"/>
              <w:jc w:val="center"/>
              <w:rPr>
                <w:rFonts w:ascii="宋体" w:hAnsi="宋体" w:eastAsia="宋体" w:cs="宋体"/>
                <w:szCs w:val="24"/>
                <w:highlight w:val="none"/>
              </w:rPr>
            </w:pPr>
          </w:p>
        </w:tc>
        <w:tc>
          <w:tcPr>
            <w:tcW w:w="3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3613">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拆除原顶面铝扣板、主席台拆除，顶面、墙面修补，</w:t>
            </w:r>
          </w:p>
          <w:p w14:paraId="495EB3EB">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移机空调、音箱、重新放线</w:t>
            </w:r>
          </w:p>
        </w:tc>
      </w:tr>
      <w:tr w14:paraId="756C1A20">
        <w:tblPrEx>
          <w:tblCellMar>
            <w:top w:w="0" w:type="dxa"/>
            <w:left w:w="108" w:type="dxa"/>
            <w:bottom w:w="0" w:type="dxa"/>
            <w:right w:w="108" w:type="dxa"/>
          </w:tblCellMar>
        </w:tblPrEx>
        <w:trPr>
          <w:trHeight w:val="908"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56109">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2</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AFBF1">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如东分中心</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71EDD">
            <w:pPr>
              <w:widowControl/>
              <w:ind w:firstLine="48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1</w:t>
            </w:r>
          </w:p>
        </w:tc>
        <w:tc>
          <w:tcPr>
            <w:tcW w:w="3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DF5E">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原有所有设备、背景墙拆除，维修中央空调、重新布线，顶面、墙面、地面粉刷</w:t>
            </w:r>
          </w:p>
        </w:tc>
      </w:tr>
      <w:tr w14:paraId="0CE8748A">
        <w:tblPrEx>
          <w:tblCellMar>
            <w:top w:w="0" w:type="dxa"/>
            <w:left w:w="108" w:type="dxa"/>
            <w:bottom w:w="0" w:type="dxa"/>
            <w:right w:w="108" w:type="dxa"/>
          </w:tblCellMar>
        </w:tblPrEx>
        <w:trPr>
          <w:trHeight w:val="441"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58D5">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3</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C3E08">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如皋分中心</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C67AE">
            <w:pPr>
              <w:ind w:firstLine="480"/>
              <w:jc w:val="center"/>
              <w:rPr>
                <w:rFonts w:ascii="宋体" w:hAnsi="宋体" w:eastAsia="宋体" w:cs="宋体"/>
                <w:szCs w:val="24"/>
                <w:highlight w:val="none"/>
              </w:rPr>
            </w:pPr>
          </w:p>
        </w:tc>
        <w:tc>
          <w:tcPr>
            <w:tcW w:w="3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67D2">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LED条屏及原有设备拆除，顶面、墙面、地面、及修补顶面走线破损、重新布线</w:t>
            </w:r>
          </w:p>
        </w:tc>
      </w:tr>
      <w:tr w14:paraId="63C12A49">
        <w:tblPrEx>
          <w:tblCellMar>
            <w:top w:w="0" w:type="dxa"/>
            <w:left w:w="108" w:type="dxa"/>
            <w:bottom w:w="0" w:type="dxa"/>
            <w:right w:w="108" w:type="dxa"/>
          </w:tblCellMar>
        </w:tblPrEx>
        <w:trPr>
          <w:trHeight w:val="441"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F1769">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4</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704FE">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海安分中心</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7D0B0">
            <w:pPr>
              <w:ind w:firstLine="480"/>
              <w:jc w:val="center"/>
              <w:rPr>
                <w:rFonts w:ascii="宋体" w:hAnsi="宋体" w:eastAsia="宋体" w:cs="宋体"/>
                <w:szCs w:val="24"/>
                <w:highlight w:val="none"/>
              </w:rPr>
            </w:pPr>
          </w:p>
        </w:tc>
        <w:tc>
          <w:tcPr>
            <w:tcW w:w="3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A794">
            <w:pPr>
              <w:ind w:firstLine="480"/>
              <w:jc w:val="center"/>
              <w:rPr>
                <w:rFonts w:ascii="宋体" w:hAnsi="宋体" w:eastAsia="宋体" w:cs="宋体"/>
                <w:szCs w:val="24"/>
                <w:highlight w:val="none"/>
              </w:rPr>
            </w:pPr>
          </w:p>
        </w:tc>
      </w:tr>
      <w:tr w14:paraId="510C8495">
        <w:tblPrEx>
          <w:tblCellMar>
            <w:top w:w="0" w:type="dxa"/>
            <w:left w:w="108" w:type="dxa"/>
            <w:bottom w:w="0" w:type="dxa"/>
            <w:right w:w="108" w:type="dxa"/>
          </w:tblCellMar>
        </w:tblPrEx>
        <w:trPr>
          <w:trHeight w:val="441"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AE146">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5</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A47B7">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启东分中心</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8D5E7">
            <w:pPr>
              <w:ind w:firstLine="480"/>
              <w:jc w:val="center"/>
              <w:rPr>
                <w:rFonts w:ascii="宋体" w:hAnsi="宋体" w:eastAsia="宋体" w:cs="宋体"/>
                <w:szCs w:val="24"/>
                <w:highlight w:val="none"/>
              </w:rPr>
            </w:pPr>
          </w:p>
        </w:tc>
        <w:tc>
          <w:tcPr>
            <w:tcW w:w="3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811E5">
            <w:pPr>
              <w:ind w:firstLine="0" w:firstLineChars="0"/>
              <w:jc w:val="both"/>
              <w:rPr>
                <w:rFonts w:ascii="宋体" w:hAnsi="宋体" w:eastAsia="宋体" w:cs="宋体"/>
                <w:szCs w:val="24"/>
                <w:highlight w:val="none"/>
              </w:rPr>
            </w:pPr>
            <w:r>
              <w:rPr>
                <w:rFonts w:hint="eastAsia" w:ascii="宋体" w:hAnsi="宋体" w:eastAsia="宋体" w:cs="宋体"/>
                <w:szCs w:val="24"/>
                <w:highlight w:val="none"/>
              </w:rPr>
              <w:t>会议室、机房机柜重新理线、更新照明和插座采用2.5平方100m,，空调采用4平方电线40m。楼道筒灯、平板灯及卫生间吸顶灯照明进行更换，筒灯55只，平板灯约数量约7只，天面吊顶约14平方，吸顶灯10只,开关面板和插座面板，换新数量120只；楼道声控开关换新，数量10只,楼道声控开关换新，数量10只.</w:t>
            </w:r>
          </w:p>
        </w:tc>
      </w:tr>
      <w:tr w14:paraId="6D328F40">
        <w:tblPrEx>
          <w:tblCellMar>
            <w:top w:w="0" w:type="dxa"/>
            <w:left w:w="108" w:type="dxa"/>
            <w:bottom w:w="0" w:type="dxa"/>
            <w:right w:w="108" w:type="dxa"/>
          </w:tblCellMar>
        </w:tblPrEx>
        <w:trPr>
          <w:trHeight w:val="540"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7972">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6</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DEA8">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海门分中心</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7FFF">
            <w:pPr>
              <w:widowControl/>
              <w:ind w:firstLine="480"/>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1</w:t>
            </w:r>
          </w:p>
        </w:tc>
        <w:tc>
          <w:tcPr>
            <w:tcW w:w="3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3BE6">
            <w:pPr>
              <w:widowControl/>
              <w:ind w:firstLine="0" w:firstLineChars="0"/>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拆除原有拼接屏、前面装饰面、顶面、地面主席台，空调、音箱，重新布线，更新灯光，顶面、墙面、地面粉刷</w:t>
            </w:r>
          </w:p>
        </w:tc>
      </w:tr>
      <w:tr w14:paraId="576AC381">
        <w:tblPrEx>
          <w:tblCellMar>
            <w:top w:w="0" w:type="dxa"/>
            <w:left w:w="108" w:type="dxa"/>
            <w:bottom w:w="0" w:type="dxa"/>
            <w:right w:w="108" w:type="dxa"/>
          </w:tblCellMar>
        </w:tblPrEx>
        <w:trPr>
          <w:trHeight w:val="540"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A6DB">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7</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F7AB2">
            <w:pPr>
              <w:widowControl/>
              <w:ind w:firstLine="0" w:firstLineChars="0"/>
              <w:jc w:val="center"/>
              <w:textAlignment w:val="center"/>
              <w:rPr>
                <w:rFonts w:ascii="宋体" w:hAnsi="宋体" w:eastAsia="宋体" w:cs="宋体"/>
                <w:kern w:val="0"/>
                <w:szCs w:val="24"/>
                <w:highlight w:val="none"/>
                <w:lang w:bidi="ar"/>
              </w:rPr>
            </w:pPr>
            <w:r>
              <w:rPr>
                <w:rFonts w:hint="eastAsia" w:ascii="宋体" w:hAnsi="宋体" w:eastAsia="宋体" w:cs="宋体"/>
                <w:kern w:val="0"/>
                <w:szCs w:val="24"/>
                <w:highlight w:val="none"/>
                <w:lang w:bidi="ar"/>
              </w:rPr>
              <w:t>通州分中心</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0DC5">
            <w:pPr>
              <w:widowControl/>
              <w:ind w:firstLine="480"/>
              <w:jc w:val="center"/>
              <w:textAlignment w:val="center"/>
              <w:rPr>
                <w:rFonts w:ascii="宋体" w:hAnsi="宋体" w:eastAsia="宋体" w:cs="宋体"/>
                <w:kern w:val="0"/>
                <w:szCs w:val="24"/>
                <w:highlight w:val="none"/>
                <w:lang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401A">
            <w:pPr>
              <w:widowControl/>
              <w:ind w:firstLine="0" w:firstLineChars="0"/>
              <w:jc w:val="center"/>
              <w:textAlignment w:val="center"/>
              <w:rPr>
                <w:rFonts w:ascii="宋体" w:hAnsi="宋体" w:eastAsia="宋体" w:cs="宋体"/>
                <w:kern w:val="0"/>
                <w:szCs w:val="24"/>
                <w:highlight w:val="none"/>
                <w:lang w:bidi="ar"/>
              </w:rPr>
            </w:pPr>
          </w:p>
        </w:tc>
      </w:tr>
      <w:tr w14:paraId="560642C8">
        <w:tblPrEx>
          <w:tblCellMar>
            <w:top w:w="0" w:type="dxa"/>
            <w:left w:w="108" w:type="dxa"/>
            <w:bottom w:w="0" w:type="dxa"/>
            <w:right w:w="108" w:type="dxa"/>
          </w:tblCellMar>
        </w:tblPrEx>
        <w:trPr>
          <w:trHeight w:val="494"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9DF34">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8</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477F4">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南通船闸</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0BD63">
            <w:pPr>
              <w:widowControl/>
              <w:ind w:firstLine="48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1</w:t>
            </w:r>
          </w:p>
        </w:tc>
        <w:tc>
          <w:tcPr>
            <w:tcW w:w="3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00129">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原的激光投影、会议话筒、墙面装饰背景等，移至小会议室，重新布线及调试到位，顶面、重新开门、全屋粉刷</w:t>
            </w:r>
          </w:p>
        </w:tc>
      </w:tr>
      <w:tr w14:paraId="147258D8">
        <w:tblPrEx>
          <w:tblCellMar>
            <w:top w:w="0" w:type="dxa"/>
            <w:left w:w="108" w:type="dxa"/>
            <w:bottom w:w="0" w:type="dxa"/>
            <w:right w:w="108" w:type="dxa"/>
          </w:tblCellMar>
        </w:tblPrEx>
        <w:trPr>
          <w:trHeight w:val="564"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6E92">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9</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06A70">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九圩港船闸</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E06B">
            <w:pPr>
              <w:ind w:firstLine="480"/>
              <w:jc w:val="center"/>
              <w:rPr>
                <w:rFonts w:ascii="宋体" w:hAnsi="宋体" w:eastAsia="宋体" w:cs="宋体"/>
                <w:szCs w:val="24"/>
                <w:highlight w:val="none"/>
              </w:rPr>
            </w:pPr>
          </w:p>
        </w:tc>
        <w:tc>
          <w:tcPr>
            <w:tcW w:w="3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B3D73">
            <w:pPr>
              <w:ind w:firstLine="0" w:firstLineChars="0"/>
              <w:jc w:val="both"/>
              <w:rPr>
                <w:rFonts w:ascii="宋体" w:hAnsi="宋体" w:eastAsia="宋体" w:cs="宋体"/>
                <w:szCs w:val="24"/>
                <w:highlight w:val="none"/>
              </w:rPr>
            </w:pPr>
            <w:r>
              <w:rPr>
                <w:rFonts w:hint="eastAsia" w:ascii="宋体" w:hAnsi="宋体" w:eastAsia="宋体" w:cs="宋体"/>
                <w:szCs w:val="24"/>
                <w:highlight w:val="none"/>
              </w:rPr>
              <w:t>会议室、机房机柜重新理线</w:t>
            </w:r>
          </w:p>
        </w:tc>
      </w:tr>
      <w:tr w14:paraId="1BE59474">
        <w:tblPrEx>
          <w:tblCellMar>
            <w:top w:w="0" w:type="dxa"/>
            <w:left w:w="108" w:type="dxa"/>
            <w:bottom w:w="0" w:type="dxa"/>
            <w:right w:w="108" w:type="dxa"/>
          </w:tblCellMar>
        </w:tblPrEx>
        <w:trPr>
          <w:trHeight w:val="441"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6A826">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10</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DA29">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焦港船闸</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1C3DD">
            <w:pPr>
              <w:ind w:firstLine="480"/>
              <w:jc w:val="center"/>
              <w:rPr>
                <w:rFonts w:ascii="宋体" w:hAnsi="宋体" w:eastAsia="宋体" w:cs="宋体"/>
                <w:szCs w:val="24"/>
                <w:highlight w:val="none"/>
              </w:rPr>
            </w:pPr>
          </w:p>
        </w:tc>
        <w:tc>
          <w:tcPr>
            <w:tcW w:w="3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D36B">
            <w:pPr>
              <w:ind w:firstLine="480"/>
              <w:jc w:val="center"/>
              <w:rPr>
                <w:rFonts w:ascii="宋体" w:hAnsi="宋体" w:eastAsia="宋体" w:cs="宋体"/>
                <w:szCs w:val="24"/>
                <w:highlight w:val="none"/>
              </w:rPr>
            </w:pPr>
          </w:p>
        </w:tc>
      </w:tr>
      <w:tr w14:paraId="482D2BBA">
        <w:tblPrEx>
          <w:tblCellMar>
            <w:top w:w="0" w:type="dxa"/>
            <w:left w:w="108" w:type="dxa"/>
            <w:bottom w:w="0" w:type="dxa"/>
            <w:right w:w="108" w:type="dxa"/>
          </w:tblCellMar>
        </w:tblPrEx>
        <w:trPr>
          <w:trHeight w:val="441"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16285">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11</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B65F0">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海安船闸</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6244">
            <w:pPr>
              <w:ind w:firstLine="480"/>
              <w:jc w:val="center"/>
              <w:rPr>
                <w:rFonts w:ascii="宋体" w:hAnsi="宋体" w:eastAsia="宋体" w:cs="宋体"/>
                <w:szCs w:val="24"/>
                <w:highlight w:val="none"/>
              </w:rPr>
            </w:pPr>
          </w:p>
        </w:tc>
        <w:tc>
          <w:tcPr>
            <w:tcW w:w="3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EE18F">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拆除原有隔断、定制装修风格，考虑廊桥施工难度、运输等问题，隔断制化，原有门封起来，重新放线等</w:t>
            </w:r>
          </w:p>
        </w:tc>
      </w:tr>
      <w:tr w14:paraId="3739AB0A">
        <w:tblPrEx>
          <w:tblCellMar>
            <w:top w:w="0" w:type="dxa"/>
            <w:left w:w="108" w:type="dxa"/>
            <w:bottom w:w="0" w:type="dxa"/>
            <w:right w:w="108" w:type="dxa"/>
          </w:tblCellMar>
        </w:tblPrEx>
        <w:trPr>
          <w:trHeight w:val="441"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9E889">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12</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71190">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吕四船闸</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4D53C">
            <w:pPr>
              <w:ind w:firstLine="480"/>
              <w:jc w:val="center"/>
              <w:rPr>
                <w:rFonts w:ascii="宋体" w:hAnsi="宋体" w:eastAsia="宋体" w:cs="宋体"/>
                <w:szCs w:val="24"/>
                <w:highlight w:val="none"/>
              </w:rPr>
            </w:pPr>
          </w:p>
        </w:tc>
        <w:tc>
          <w:tcPr>
            <w:tcW w:w="3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B1F8C">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拆除原有幕布、主席台拆除，会议音箱等全部重新布线，顶面、墙面、顶面通屋粉刷</w:t>
            </w:r>
          </w:p>
        </w:tc>
      </w:tr>
      <w:tr w14:paraId="48FDDABF">
        <w:tblPrEx>
          <w:tblCellMar>
            <w:top w:w="0" w:type="dxa"/>
            <w:left w:w="108" w:type="dxa"/>
            <w:bottom w:w="0" w:type="dxa"/>
            <w:right w:w="108" w:type="dxa"/>
          </w:tblCellMar>
        </w:tblPrEx>
        <w:trPr>
          <w:trHeight w:val="104"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E3684">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szCs w:val="24"/>
                <w:highlight w:val="none"/>
              </w:rPr>
              <w:t>13</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E7740">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其他</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98F7">
            <w:pPr>
              <w:ind w:firstLine="480"/>
              <w:jc w:val="center"/>
              <w:rPr>
                <w:rFonts w:ascii="宋体" w:hAnsi="宋体" w:eastAsia="宋体" w:cs="宋体"/>
                <w:szCs w:val="24"/>
                <w:highlight w:val="none"/>
              </w:rPr>
            </w:pPr>
          </w:p>
        </w:tc>
        <w:tc>
          <w:tcPr>
            <w:tcW w:w="3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D71C">
            <w:pPr>
              <w:ind w:firstLine="0" w:firstLineChars="0"/>
              <w:jc w:val="both"/>
              <w:rPr>
                <w:rFonts w:ascii="宋体" w:hAnsi="宋体" w:eastAsia="宋体" w:cs="宋体"/>
                <w:szCs w:val="24"/>
                <w:highlight w:val="none"/>
              </w:rPr>
            </w:pPr>
            <w:r>
              <w:rPr>
                <w:rFonts w:hint="eastAsia" w:ascii="宋体" w:hAnsi="宋体" w:eastAsia="宋体" w:cs="宋体"/>
                <w:szCs w:val="24"/>
                <w:highlight w:val="none"/>
              </w:rPr>
              <w:t>每个分中心、船闸设统一的logo</w:t>
            </w:r>
          </w:p>
        </w:tc>
      </w:tr>
      <w:tr w14:paraId="4079139D">
        <w:tblPrEx>
          <w:tblCellMar>
            <w:top w:w="0" w:type="dxa"/>
            <w:left w:w="108" w:type="dxa"/>
            <w:bottom w:w="0" w:type="dxa"/>
            <w:right w:w="108" w:type="dxa"/>
          </w:tblCellMar>
        </w:tblPrEx>
        <w:trPr>
          <w:trHeight w:val="441"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5458">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14</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54A55">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市机关</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6905D">
            <w:pPr>
              <w:ind w:firstLine="480"/>
              <w:jc w:val="center"/>
              <w:rPr>
                <w:rFonts w:ascii="宋体" w:hAnsi="宋体" w:eastAsia="宋体" w:cs="宋体"/>
                <w:szCs w:val="24"/>
                <w:highlight w:val="none"/>
              </w:rPr>
            </w:pPr>
          </w:p>
        </w:tc>
        <w:tc>
          <w:tcPr>
            <w:tcW w:w="3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14B0">
            <w:pPr>
              <w:ind w:firstLine="480"/>
              <w:jc w:val="center"/>
              <w:rPr>
                <w:rFonts w:ascii="宋体" w:hAnsi="宋体" w:eastAsia="宋体" w:cs="宋体"/>
                <w:szCs w:val="24"/>
                <w:highlight w:val="none"/>
              </w:rPr>
            </w:pPr>
          </w:p>
        </w:tc>
      </w:tr>
      <w:tr w14:paraId="5985AA9F">
        <w:tblPrEx>
          <w:tblCellMar>
            <w:top w:w="0" w:type="dxa"/>
            <w:left w:w="108" w:type="dxa"/>
            <w:bottom w:w="0" w:type="dxa"/>
            <w:right w:w="108" w:type="dxa"/>
          </w:tblCellMar>
        </w:tblPrEx>
        <w:trPr>
          <w:trHeight w:val="441" w:hRule="atLeast"/>
          <w:jc w:val="center"/>
        </w:trPr>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90304">
            <w:pPr>
              <w:widowControl/>
              <w:ind w:firstLine="0" w:firstLineChars="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15</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D4BB0">
            <w:pPr>
              <w:widowControl/>
              <w:ind w:firstLine="480"/>
              <w:jc w:val="center"/>
              <w:textAlignment w:val="center"/>
              <w:rPr>
                <w:rFonts w:ascii="宋体" w:hAnsi="宋体" w:eastAsia="宋体" w:cs="宋体"/>
                <w:szCs w:val="24"/>
                <w:highlight w:val="none"/>
              </w:rPr>
            </w:pPr>
            <w:r>
              <w:rPr>
                <w:rFonts w:hint="eastAsia" w:ascii="宋体" w:hAnsi="宋体" w:eastAsia="宋体" w:cs="宋体"/>
                <w:kern w:val="0"/>
                <w:szCs w:val="24"/>
                <w:highlight w:val="none"/>
                <w:lang w:bidi="ar"/>
              </w:rPr>
              <w:t>小计</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5AB2">
            <w:pPr>
              <w:ind w:firstLine="480"/>
              <w:jc w:val="center"/>
              <w:rPr>
                <w:rFonts w:ascii="宋体" w:hAnsi="宋体" w:eastAsia="宋体" w:cs="宋体"/>
                <w:szCs w:val="24"/>
                <w:highlight w:val="none"/>
              </w:rPr>
            </w:pPr>
          </w:p>
        </w:tc>
        <w:tc>
          <w:tcPr>
            <w:tcW w:w="3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F2DE">
            <w:pPr>
              <w:ind w:firstLine="480"/>
              <w:jc w:val="center"/>
              <w:rPr>
                <w:rFonts w:ascii="宋体" w:hAnsi="宋体" w:eastAsia="宋体" w:cs="宋体"/>
                <w:szCs w:val="24"/>
                <w:highlight w:val="none"/>
              </w:rPr>
            </w:pPr>
          </w:p>
        </w:tc>
      </w:tr>
    </w:tbl>
    <w:p w14:paraId="7452E52C">
      <w:pPr>
        <w:ind w:firstLine="0" w:firstLineChars="0"/>
        <w:rPr>
          <w:rFonts w:ascii="宋体" w:hAnsi="宋体" w:eastAsia="宋体"/>
          <w:highlight w:val="none"/>
        </w:rPr>
      </w:pPr>
    </w:p>
    <w:p w14:paraId="2D77217E">
      <w:pPr>
        <w:pStyle w:val="3"/>
        <w:ind w:left="0"/>
        <w:rPr>
          <w:rFonts w:ascii="宋体" w:hAnsi="宋体" w:eastAsia="宋体"/>
          <w:highlight w:val="none"/>
        </w:rPr>
      </w:pPr>
      <w:bookmarkStart w:id="40" w:name="_Toc12325"/>
      <w:r>
        <w:rPr>
          <w:rFonts w:hint="eastAsia" w:ascii="宋体" w:hAnsi="宋体" w:eastAsia="宋体"/>
          <w:highlight w:val="none"/>
        </w:rPr>
        <w:t>网络安全建设方案</w:t>
      </w:r>
      <w:bookmarkEnd w:id="40"/>
    </w:p>
    <w:p w14:paraId="00954D36">
      <w:pPr>
        <w:ind w:firstLine="480"/>
        <w:rPr>
          <w:highlight w:val="none"/>
        </w:rPr>
      </w:pPr>
      <w:r>
        <w:rPr>
          <w:highlight w:val="none"/>
        </w:rPr>
        <w:drawing>
          <wp:inline distT="0" distB="0" distL="114300" distR="114300">
            <wp:extent cx="6334125" cy="4176395"/>
            <wp:effectExtent l="0" t="0" r="0" b="5080"/>
            <wp:docPr id="5" name="图片 5" descr="b80ca8bcb51c7021d473d46de6658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80ca8bcb51c7021d473d46de6658dd0"/>
                    <pic:cNvPicPr>
                      <a:picLocks noChangeAspect="1"/>
                    </pic:cNvPicPr>
                  </pic:nvPicPr>
                  <pic:blipFill>
                    <a:blip r:embed="rId29"/>
                    <a:stretch>
                      <a:fillRect/>
                    </a:stretch>
                  </pic:blipFill>
                  <pic:spPr>
                    <a:xfrm>
                      <a:off x="0" y="0"/>
                      <a:ext cx="6334125" cy="4176395"/>
                    </a:xfrm>
                    <a:prstGeom prst="rect">
                      <a:avLst/>
                    </a:prstGeom>
                  </pic:spPr>
                </pic:pic>
              </a:graphicData>
            </a:graphic>
          </wp:inline>
        </w:drawing>
      </w:r>
    </w:p>
    <w:p w14:paraId="5DB5968E">
      <w:pPr>
        <w:ind w:firstLine="480"/>
        <w:rPr>
          <w:rFonts w:ascii="宋体" w:hAnsi="宋体" w:eastAsia="宋体"/>
          <w:highlight w:val="none"/>
        </w:rPr>
      </w:pPr>
      <w:r>
        <w:rPr>
          <w:rFonts w:hint="eastAsia" w:ascii="宋体" w:hAnsi="宋体" w:eastAsia="宋体" w:cs="宋体"/>
          <w:szCs w:val="24"/>
          <w:highlight w:val="none"/>
        </w:rPr>
        <w:t>本次项目替换上联南通市交通局内网防火墙，应对新型威胁，筑牢安全边界，原防火墙规则库陈旧，无法有效识别和拦截APT攻击、零日漏洞、勒索软件等新型威胁，新一代防火墙具备深度应用识别、入侵防御、威胁情报联动等功能，可主动防御，将安全模式从“被动响应”升级为“主动预警”。随着本次视频会议，监控平台、可视化运维驾驶仓设备激增，老设备易出现性能瓶颈，导致网络延迟、丢包甚至单点故障。新防火墙提供更高吞吐量、多核并行处理与弹性扩展能力，为数字化转型 提供稳定可靠的网络通道。</w:t>
      </w:r>
    </w:p>
    <w:p w14:paraId="54C78DDD">
      <w:pPr>
        <w:pStyle w:val="2"/>
        <w:pageBreakBefore w:val="0"/>
        <w:rPr>
          <w:sz w:val="24"/>
          <w:szCs w:val="24"/>
          <w:highlight w:val="none"/>
        </w:rPr>
      </w:pPr>
      <w:bookmarkStart w:id="41" w:name="_Toc14249"/>
      <w:bookmarkStart w:id="42" w:name="_Toc185431953"/>
      <w:r>
        <w:rPr>
          <w:rFonts w:hint="eastAsia"/>
          <w:sz w:val="24"/>
          <w:szCs w:val="24"/>
          <w:highlight w:val="none"/>
        </w:rPr>
        <w:t>主要设备器材技术参数及要求</w:t>
      </w:r>
      <w:bookmarkEnd w:id="41"/>
      <w:bookmarkEnd w:id="42"/>
    </w:p>
    <w:p w14:paraId="4F32C3DB">
      <w:pPr>
        <w:spacing w:line="360" w:lineRule="auto"/>
        <w:ind w:firstLine="482"/>
        <w:rPr>
          <w:rFonts w:hint="eastAsia" w:ascii="宋体" w:hAnsi="宋体" w:eastAsiaTheme="minorEastAsia"/>
          <w:b/>
          <w:bCs/>
          <w:sz w:val="24"/>
          <w:szCs w:val="24"/>
          <w:lang w:eastAsia="zh-CN"/>
        </w:rPr>
      </w:pPr>
      <w:bookmarkStart w:id="43" w:name="_Hlk187681655"/>
      <w:r>
        <w:rPr>
          <w:rFonts w:hint="eastAsia" w:ascii="宋体" w:hAnsi="宋体"/>
          <w:b/>
          <w:bCs/>
          <w:sz w:val="24"/>
          <w:szCs w:val="24"/>
        </w:rPr>
        <w:t>加“★”的参数为关键参数，不允许负偏离</w:t>
      </w:r>
      <w:r>
        <w:rPr>
          <w:rFonts w:hint="eastAsia" w:ascii="宋体" w:hAnsi="宋体"/>
          <w:b/>
          <w:bCs/>
          <w:sz w:val="24"/>
          <w:szCs w:val="24"/>
          <w:lang w:eastAsia="zh-CN"/>
        </w:rPr>
        <w:t>，</w:t>
      </w:r>
      <w:r>
        <w:rPr>
          <w:rFonts w:hint="eastAsia" w:ascii="宋体" w:hAnsi="宋体"/>
          <w:b/>
          <w:bCs/>
          <w:sz w:val="24"/>
          <w:szCs w:val="24"/>
          <w:lang w:val="en-US" w:eastAsia="zh-CN"/>
        </w:rPr>
        <w:t>可以优于参数要求，</w:t>
      </w:r>
      <w:r>
        <w:rPr>
          <w:rFonts w:hint="eastAsia" w:ascii="宋体" w:hAnsi="宋体"/>
          <w:b/>
          <w:bCs/>
          <w:sz w:val="24"/>
          <w:szCs w:val="24"/>
        </w:rPr>
        <w:t>投标时须提供法定检测机构出具的检测报告扫描件或提供投标人出具的承诺函</w:t>
      </w:r>
      <w:bookmarkEnd w:id="43"/>
      <w:r>
        <w:rPr>
          <w:rFonts w:hint="eastAsia" w:ascii="宋体" w:hAnsi="宋体"/>
          <w:b/>
          <w:bCs/>
          <w:sz w:val="24"/>
          <w:szCs w:val="24"/>
        </w:rPr>
        <w:t>；如无官方承认的第三方检测机构出具的报告，</w:t>
      </w:r>
      <w:r>
        <w:rPr>
          <w:rFonts w:hint="eastAsia" w:ascii="宋体" w:hAnsi="宋体"/>
          <w:b/>
          <w:bCs/>
          <w:sz w:val="24"/>
          <w:szCs w:val="24"/>
          <w:lang w:val="en-US" w:eastAsia="zh-CN"/>
        </w:rPr>
        <w:t>投标人提供承诺的</w:t>
      </w:r>
      <w:r>
        <w:rPr>
          <w:rFonts w:hint="eastAsia" w:ascii="宋体" w:hAnsi="宋体"/>
          <w:b/>
          <w:bCs/>
          <w:sz w:val="24"/>
          <w:szCs w:val="24"/>
        </w:rPr>
        <w:t>，</w:t>
      </w:r>
      <w:r>
        <w:rPr>
          <w:rFonts w:hint="eastAsia" w:ascii="宋体" w:hAnsi="宋体"/>
          <w:b/>
          <w:bCs/>
          <w:sz w:val="24"/>
          <w:szCs w:val="24"/>
          <w:lang w:val="en-US" w:eastAsia="zh-CN"/>
        </w:rPr>
        <w:t>产品</w:t>
      </w:r>
      <w:r>
        <w:rPr>
          <w:rFonts w:hint="eastAsia" w:ascii="宋体" w:hAnsi="宋体"/>
          <w:b/>
          <w:bCs/>
          <w:sz w:val="24"/>
          <w:szCs w:val="24"/>
        </w:rPr>
        <w:t>不符合或低于设计要求的，不予接受，后果和损失</w:t>
      </w:r>
      <w:r>
        <w:rPr>
          <w:rFonts w:hint="eastAsia" w:ascii="宋体" w:hAnsi="宋体"/>
          <w:b/>
          <w:bCs/>
          <w:sz w:val="24"/>
          <w:szCs w:val="24"/>
          <w:lang w:val="en-US" w:eastAsia="zh-CN"/>
        </w:rPr>
        <w:t>投标人</w:t>
      </w:r>
      <w:r>
        <w:rPr>
          <w:rFonts w:hint="eastAsia" w:ascii="宋体" w:hAnsi="宋体"/>
          <w:b/>
          <w:bCs/>
          <w:sz w:val="24"/>
          <w:szCs w:val="24"/>
        </w:rPr>
        <w:t>自负</w:t>
      </w:r>
      <w:r>
        <w:rPr>
          <w:rFonts w:hint="eastAsia" w:ascii="宋体" w:hAnsi="宋体"/>
          <w:b/>
          <w:bCs/>
          <w:sz w:val="24"/>
          <w:szCs w:val="24"/>
          <w:lang w:eastAsia="zh-CN"/>
        </w:rPr>
        <w:t>。</w:t>
      </w:r>
    </w:p>
    <w:p w14:paraId="0D7AF5C3">
      <w:pPr>
        <w:pStyle w:val="3"/>
        <w:ind w:left="0"/>
        <w:rPr>
          <w:rFonts w:ascii="宋体" w:hAnsi="宋体" w:eastAsia="宋体"/>
          <w:highlight w:val="none"/>
        </w:rPr>
      </w:pPr>
      <w:bookmarkStart w:id="44" w:name="_Toc31269"/>
      <w:r>
        <w:rPr>
          <w:rFonts w:hint="eastAsia" w:ascii="宋体" w:hAnsi="宋体" w:eastAsia="宋体"/>
          <w:highlight w:val="none"/>
        </w:rPr>
        <w:t>视频显示设备</w:t>
      </w:r>
      <w:bookmarkEnd w:id="44"/>
    </w:p>
    <w:p w14:paraId="34CA42A9">
      <w:pPr>
        <w:pStyle w:val="5"/>
        <w:rPr>
          <w:highlight w:val="none"/>
        </w:rPr>
      </w:pPr>
      <w:r>
        <w:rPr>
          <w:rFonts w:hint="eastAsia"/>
          <w:bCs/>
          <w:szCs w:val="24"/>
          <w:highlight w:val="none"/>
        </w:rPr>
        <w:t xml:space="preserve"> </w:t>
      </w:r>
      <w:bookmarkStart w:id="45" w:name="_Toc10310"/>
      <w:r>
        <w:rPr>
          <w:rFonts w:hint="eastAsia"/>
          <w:bCs/>
          <w:szCs w:val="24"/>
          <w:highlight w:val="none"/>
        </w:rPr>
        <w:t>55寸液晶拼接屏（1.7mm）</w:t>
      </w:r>
      <w:bookmarkEnd w:id="45"/>
    </w:p>
    <w:p w14:paraId="5DF9766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★LCD显示单元为：55英寸超窄边液晶屏；物理分辨率达到1920×1080，LCD显示单元物理拼缝≤1.7mm，亮度不低于500cd/㎡</w:t>
      </w:r>
      <w:r>
        <w:rPr>
          <w:rFonts w:hint="eastAsia" w:ascii="宋体" w:hAnsi="宋体" w:eastAsia="宋体" w:cs="宋体"/>
          <w:highlight w:val="none"/>
          <w:lang w:eastAsia="zh-CN"/>
        </w:rPr>
        <w:t>。</w:t>
      </w:r>
    </w:p>
    <w:p w14:paraId="64E0091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LCD显示单元具有视频输入接口：HDMI*1、DVI*1、USB*1，控制接口：RS232 IN * 1、RS232 OUT * 1。</w:t>
      </w:r>
    </w:p>
    <w:p w14:paraId="51B6E291">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设备支持节能模式，具备中国节能产品认证证书(能效等级:1级)。</w:t>
      </w:r>
    </w:p>
    <w:p w14:paraId="006595A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液晶拼接显示单元具有信号自动检测功能，当有新信号输入时，自动转到相应信源；当前接入的信号接口无信号输入时，可自动切换到其他有信号输入的接口。</w:t>
      </w:r>
    </w:p>
    <w:p w14:paraId="2864E96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图像显示清晰度≥950TVL，对比度达到1000：1。</w:t>
      </w:r>
    </w:p>
    <w:p w14:paraId="280C9921">
      <w:pPr>
        <w:pStyle w:val="5"/>
        <w:rPr>
          <w:bCs/>
          <w:szCs w:val="24"/>
          <w:highlight w:val="none"/>
        </w:rPr>
      </w:pPr>
      <w:r>
        <w:rPr>
          <w:rFonts w:hint="eastAsia"/>
          <w:bCs/>
          <w:szCs w:val="24"/>
          <w:highlight w:val="none"/>
        </w:rPr>
        <w:t xml:space="preserve"> </w:t>
      </w:r>
      <w:bookmarkStart w:id="46" w:name="_Toc31504"/>
      <w:r>
        <w:rPr>
          <w:rFonts w:hint="eastAsia"/>
          <w:bCs/>
          <w:szCs w:val="24"/>
          <w:highlight w:val="none"/>
        </w:rPr>
        <w:t>前维护液压大屏支架</w:t>
      </w:r>
      <w:bookmarkEnd w:id="46"/>
    </w:p>
    <w:p w14:paraId="50EAA0A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产品型号：46/55英寸-气动前维护壁挂支架 </w:t>
      </w:r>
    </w:p>
    <w:p w14:paraId="614B394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产品配置：仅壁挂支架 </w:t>
      </w:r>
    </w:p>
    <w:p w14:paraId="020C794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材质：优质冷轧钢板(SPCC)，材料厚度从T1.0-T5不等</w:t>
      </w:r>
    </w:p>
    <w:p w14:paraId="3B6FD01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因需要前后运动，实际物理拼缝会较理论更大</w:t>
      </w:r>
    </w:p>
    <w:p w14:paraId="13A65AF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颜色：黑色</w:t>
      </w:r>
    </w:p>
    <w:p w14:paraId="72764F8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表面处理：静电喷塑，涂层厚度&gt;60微米</w:t>
      </w:r>
    </w:p>
    <w:p w14:paraId="39D9AEE2">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弧度：0° </w:t>
      </w:r>
    </w:p>
    <w:p w14:paraId="0E6A0D5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适用规模：不超过5行 </w:t>
      </w:r>
    </w:p>
    <w:p w14:paraId="7A9CD06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可定制范围：厚度，颜色，四周封板</w:t>
      </w:r>
    </w:p>
    <w:p w14:paraId="34E74F17">
      <w:pPr>
        <w:pStyle w:val="5"/>
        <w:rPr>
          <w:bCs/>
          <w:szCs w:val="24"/>
          <w:highlight w:val="none"/>
        </w:rPr>
      </w:pPr>
      <w:r>
        <w:rPr>
          <w:rFonts w:hint="eastAsia"/>
          <w:bCs/>
          <w:szCs w:val="24"/>
          <w:highlight w:val="none"/>
        </w:rPr>
        <w:t xml:space="preserve"> </w:t>
      </w:r>
      <w:bookmarkStart w:id="47" w:name="_Toc29025"/>
      <w:r>
        <w:rPr>
          <w:rFonts w:hint="eastAsia"/>
          <w:bCs/>
          <w:szCs w:val="24"/>
          <w:highlight w:val="none"/>
        </w:rPr>
        <w:t>落地底座</w:t>
      </w:r>
      <w:bookmarkEnd w:id="47"/>
    </w:p>
    <w:p w14:paraId="1353786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46/55英寸-气动落地框架</w:t>
      </w:r>
    </w:p>
    <w:p w14:paraId="7C3D9381">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适配5行10列以内的拼接规模</w:t>
      </w:r>
    </w:p>
    <w:p w14:paraId="5C8BFB3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配置：前封板后留空；</w:t>
      </w:r>
    </w:p>
    <w:p w14:paraId="0A6DA8B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无侧封板、顶盖板；</w:t>
      </w:r>
    </w:p>
    <w:p w14:paraId="2CEC273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配置范围：底座高度≤1200mm，后拉杆长度≤1800mm；</w:t>
      </w:r>
    </w:p>
    <w:p w14:paraId="47778D1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材质：优质冷轧钢板(SPCC)，材料厚度从T1.0-T5不等</w:t>
      </w:r>
    </w:p>
    <w:p w14:paraId="6C97354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备注说明：后墙为承重墙，且墙面平整；</w:t>
      </w:r>
    </w:p>
    <w:p w14:paraId="4D44E9F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颜色：黑色，表面处理：静电喷塑，涂层厚度&gt;60微米；</w:t>
      </w:r>
    </w:p>
    <w:p w14:paraId="62450D9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后拉杆长度：600-900mm，底座高度：800mm，弧度：0° </w:t>
      </w:r>
    </w:p>
    <w:p w14:paraId="2921AF48">
      <w:pPr>
        <w:pStyle w:val="5"/>
        <w:rPr>
          <w:rFonts w:cs="宋体"/>
          <w:highlight w:val="none"/>
        </w:rPr>
      </w:pPr>
      <w:r>
        <w:rPr>
          <w:rFonts w:hint="eastAsia"/>
          <w:bCs/>
          <w:szCs w:val="24"/>
          <w:highlight w:val="none"/>
        </w:rPr>
        <w:t xml:space="preserve"> </w:t>
      </w:r>
      <w:bookmarkStart w:id="48" w:name="_Toc28631"/>
      <w:r>
        <w:rPr>
          <w:rFonts w:hint="eastAsia"/>
          <w:bCs/>
          <w:szCs w:val="24"/>
          <w:highlight w:val="none"/>
        </w:rPr>
        <w:t>超高清视频解码器</w:t>
      </w:r>
      <w:bookmarkEnd w:id="48"/>
    </w:p>
    <w:p w14:paraId="61F6B85A">
      <w:pPr>
        <w:numPr>
          <w:ilvl w:val="0"/>
          <w:numId w:val="26"/>
        </w:numPr>
        <w:ind w:firstLine="60" w:firstLineChars="0"/>
        <w:rPr>
          <w:rFonts w:ascii="宋体" w:hAnsi="宋体" w:eastAsia="宋体" w:cs="宋体"/>
          <w:highlight w:val="none"/>
        </w:rPr>
      </w:pPr>
      <w:bookmarkStart w:id="49" w:name="OLE_LINK1"/>
      <w:r>
        <w:rPr>
          <w:rFonts w:hint="eastAsia" w:ascii="宋体" w:hAnsi="宋体" w:eastAsia="宋体" w:cs="宋体"/>
          <w:highlight w:val="none"/>
        </w:rPr>
        <w:t>★</w:t>
      </w:r>
      <w:bookmarkEnd w:id="49"/>
      <w:r>
        <w:rPr>
          <w:rFonts w:hint="eastAsia" w:ascii="宋体" w:hAnsi="宋体" w:eastAsia="宋体" w:cs="宋体"/>
          <w:highlight w:val="none"/>
        </w:rPr>
        <w:t>采用嵌入式架构，为了设备稳定可靠运行，不得采用工控机或者PC机的X86架构；设备需与现有的港航外场感知平台</w:t>
      </w:r>
      <w:r>
        <w:rPr>
          <w:rFonts w:hint="eastAsia" w:ascii="宋体" w:hAnsi="宋体" w:eastAsia="宋体" w:cs="宋体"/>
          <w:highlight w:val="none"/>
          <w:lang w:val="en-US" w:eastAsia="zh-CN"/>
        </w:rPr>
        <w:t>兼容</w:t>
      </w:r>
      <w:r>
        <w:rPr>
          <w:rFonts w:hint="eastAsia" w:ascii="宋体" w:hAnsi="宋体" w:eastAsia="宋体" w:cs="宋体"/>
          <w:highlight w:val="none"/>
        </w:rPr>
        <w:t>接入，保证视频稳定传输及分布式实时解码上墙功能。（</w:t>
      </w:r>
      <w:r>
        <w:rPr>
          <w:rFonts w:hint="eastAsia" w:ascii="宋体" w:hAnsi="宋体" w:eastAsia="宋体" w:cs="宋体"/>
          <w:highlight w:val="none"/>
          <w:lang w:val="en-US" w:eastAsia="zh-CN"/>
        </w:rPr>
        <w:t>投标人</w:t>
      </w:r>
      <w:r>
        <w:rPr>
          <w:rFonts w:hint="eastAsia" w:ascii="宋体" w:hAnsi="宋体" w:eastAsia="宋体" w:cs="宋体"/>
          <w:highlight w:val="none"/>
        </w:rPr>
        <w:t>提供设备</w:t>
      </w:r>
      <w:r>
        <w:rPr>
          <w:rFonts w:hint="eastAsia" w:ascii="宋体" w:hAnsi="宋体" w:eastAsia="宋体" w:cs="宋体"/>
          <w:highlight w:val="none"/>
          <w:lang w:val="en-US" w:eastAsia="zh-CN"/>
        </w:rPr>
        <w:t>兼容</w:t>
      </w:r>
      <w:r>
        <w:rPr>
          <w:rFonts w:hint="eastAsia" w:ascii="宋体" w:hAnsi="宋体" w:eastAsia="宋体" w:cs="宋体"/>
          <w:highlight w:val="none"/>
        </w:rPr>
        <w:t>接入承诺函）</w:t>
      </w:r>
    </w:p>
    <w:p w14:paraId="2CD8903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支持5路3200W、或5路2400W、或10路1200W、或20路800W、或25路分辨率为600W、或40路400W、或80路200W、或160路100W像素的视频图像同时解码上墙，支持对主/子码流区分取流和解码显示。</w:t>
      </w:r>
    </w:p>
    <w:p w14:paraId="293E90E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支持接入MPEG4、MPEG2、H.264、MJPEG、H.265、SVAC等编码格式视频，并解码输出。</w:t>
      </w:r>
    </w:p>
    <w:p w14:paraId="0DDE2D4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支持客户端软件将电脑投屏后，通过设备对电脑进行远程操作。</w:t>
      </w:r>
    </w:p>
    <w:p w14:paraId="7A286D0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可支持全部输出口同时输出3840×2160分辨率的图像。</w:t>
      </w:r>
    </w:p>
    <w:p w14:paraId="62F723A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每个输出口支持任意开窗、漫游；任意1路信号显示画面可进行任意漫游、缩放；可在单屏或多屏的任意位置上叠加显示，图层最大不少于64层。</w:t>
      </w:r>
    </w:p>
    <w:p w14:paraId="6B9DB75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支持1、2、4、6、8、9、10、12、16、25、36、64画面分割显示，支持M×N≤64的任意分割。</w:t>
      </w:r>
    </w:p>
    <w:p w14:paraId="7C9EA8C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▲支持不通过IP网络，通过红外遥控器实现解码图像切换、场景切换、屏幕亮度调节。（提供带有CMA标识的国家认证认可的第三方权威检测机构出具的检测报告证明</w:t>
      </w:r>
      <w:r>
        <w:rPr>
          <w:rFonts w:hint="eastAsia" w:ascii="宋体" w:hAnsi="宋体" w:eastAsia="宋体" w:cs="宋体"/>
          <w:highlight w:val="none"/>
          <w:lang w:val="en-US" w:eastAsia="zh-CN"/>
        </w:rPr>
        <w:t>或投标人承诺函加盖公章</w:t>
      </w:r>
      <w:r>
        <w:rPr>
          <w:rFonts w:hint="eastAsia" w:ascii="宋体" w:hAnsi="宋体" w:eastAsia="宋体" w:cs="宋体"/>
          <w:highlight w:val="none"/>
        </w:rPr>
        <w:t>）</w:t>
      </w:r>
    </w:p>
    <w:p w14:paraId="29947D6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显控系统设备间支持信息交互功能，通过平台/客户端界面能够查看屏幕运维信息，包括使用时长、序列号、温度、亮度、显示模式，支持下发配置屏幕参数。</w:t>
      </w:r>
    </w:p>
    <w:p w14:paraId="5C0FCEE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显控系统支持通过自动识别屏幕的行列号信息，并能根据行列号信息，自动生成对应的电视墙规模和绑定输出口关系，避免手动一对一设置输出口和LCD屏幕的对应关系。</w:t>
      </w:r>
    </w:p>
    <w:p w14:paraId="3851F43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单个HDMI输出接口可实现40个画面分割显示，每个视频流的分辨率为1920×1080、帧率为30fps。</w:t>
      </w:r>
    </w:p>
    <w:p w14:paraId="467EA14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支持文件投屏，支持word、excel、ppt、pdf文件投屏上墙。</w:t>
      </w:r>
    </w:p>
    <w:p w14:paraId="028D11A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支持预布局和发送布局，用户可在软件上，预布局电视墙的显示内容，完成后一键发送，在电视墙上同步显示。</w:t>
      </w:r>
    </w:p>
    <w:p w14:paraId="095A6E4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支持通过客户端，实现设备与摄像机之间的双向语音对讲，支持对输入的视频画面进行90°、180°、270°旋转显示。</w:t>
      </w:r>
    </w:p>
    <w:p w14:paraId="0DF3EB4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音频输入接口：至少2路HDMI内嵌，音频输出接口：至少10路HDMI内嵌或DB15转BNC独立音频输出。</w:t>
      </w:r>
    </w:p>
    <w:p w14:paraId="62C9CA4B">
      <w:pPr>
        <w:pStyle w:val="5"/>
        <w:rPr>
          <w:highlight w:val="none"/>
        </w:rPr>
      </w:pPr>
      <w:r>
        <w:rPr>
          <w:rFonts w:hint="eastAsia"/>
          <w:bCs/>
          <w:szCs w:val="24"/>
          <w:highlight w:val="none"/>
        </w:rPr>
        <w:t xml:space="preserve"> </w:t>
      </w:r>
      <w:bookmarkStart w:id="50" w:name="_Toc2020"/>
      <w:r>
        <w:rPr>
          <w:rFonts w:hint="eastAsia"/>
          <w:bCs/>
          <w:szCs w:val="24"/>
          <w:highlight w:val="none"/>
        </w:rPr>
        <w:t>86寸一体机</w:t>
      </w:r>
      <w:bookmarkEnd w:id="50"/>
    </w:p>
    <w:p w14:paraId="4C7F899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屏幕采用≥86英寸液晶显示器</w:t>
      </w:r>
    </w:p>
    <w:p w14:paraId="5089969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整机采用边框与背板一体化冲压成型结构，上左右三边边框与背板非拼接组装结构，连接处无拼缝。整机左、右、下三边框皆具备磁吸功能，边框任意位置可吸附具备磁吸功能的书写笔。</w:t>
      </w:r>
    </w:p>
    <w:p w14:paraId="04A3404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侧置输入接口具备≥2路HDMI、1路RS232（RJ45形态）、1路USB接口，1路音频输出、1路触控USB输出；前置输入接口≥3路USB接口（包含1路Type-C、2路USB）。</w:t>
      </w:r>
    </w:p>
    <w:p w14:paraId="24648342">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整机采用红外触控技术，Windows系统和Android系统均支持≥50点触控及书写划线。</w:t>
      </w:r>
    </w:p>
    <w:p w14:paraId="4D2E5CF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整机嵌入式系统版本≥Android 15，主频≥1.6GHz。</w:t>
      </w:r>
    </w:p>
    <w:p w14:paraId="7C7C656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整机设备内置2.2声道扬声器，前朝向发声，12W高音扬声器2个，上朝向30W中低音扬声器2个，最大功率≥84W，全部扬声器无需打开背板即可单独拆卸。</w:t>
      </w:r>
    </w:p>
    <w:p w14:paraId="3F363B2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整机内置非独立外扩展的4阵列麦克风，可用于对教室环境音频进行采集，麦克风拾音距离≥12米。</w:t>
      </w:r>
    </w:p>
    <w:p w14:paraId="039B3A5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整机听力模式下具备AI人声语言增强功能，支持三挡强弱调节。扩声系统语言传输指数（STIPA）≥0.75。</w:t>
      </w:r>
    </w:p>
    <w:p w14:paraId="132D6DF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内置语音助手，通过整机麦克风及智能笔以唤醒词调起语音助手，支持语音交互的方式调节整机音量、亮度，语音操控打开系统已安装应用如：白板、浏览器、计算器、画板，语音搜索指定网页内容，支持选择网页中的视频进行播放或暂停。（提供带有CMA标识的国家认证认可的第三方权威检测机构出具的检测报告证明</w:t>
      </w:r>
      <w:r>
        <w:rPr>
          <w:rFonts w:hint="eastAsia" w:ascii="宋体" w:hAnsi="宋体" w:eastAsia="宋体" w:cs="宋体"/>
          <w:highlight w:val="none"/>
          <w:lang w:val="en-US" w:eastAsia="zh-CN"/>
        </w:rPr>
        <w:t>或投标人承诺函加盖公章</w:t>
      </w:r>
      <w:r>
        <w:rPr>
          <w:rFonts w:hint="eastAsia" w:ascii="宋体" w:hAnsi="宋体" w:eastAsia="宋体" w:cs="宋体"/>
          <w:highlight w:val="none"/>
        </w:rPr>
        <w:t>）</w:t>
      </w:r>
    </w:p>
    <w:p w14:paraId="4AF3261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整机上边框内置非独立摄像头，采用一体化集成设计，⽀持输出4:3、16:9⽐例的图⽚和视频，支持拍摄＞1600 万像素数的照片和视频，支持输出 4k 分辨率的视频。</w:t>
      </w:r>
    </w:p>
    <w:p w14:paraId="02D10C5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整机内置双WiFi6无线网卡（不接受外接），在Android和Windows系统下，可实现Wi-Fi无线上网连接、AP无线热点发射。Wi-Fi制式支持IEEE 802.11 a/b/g/n/ac/ax；支持版本Wi-Fi6。</w:t>
      </w:r>
    </w:p>
    <w:p w14:paraId="7B82556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整机支持发出频率为18kHz-22kHz超声波信号，智能手机和笔记本电脑接收超声波信号后可以自动识别附近投屏设备，点击对应设备即可完成投屏操作。</w:t>
      </w:r>
    </w:p>
    <w:p w14:paraId="4EAA139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整机配套应用APP可通过wifi直连技术，近场发现附近大屏设备，无需扫码、账号密码输入步骤，即可直接连接并登录大屏设备，基于统一身份认证机制可实现其他软件免登录操作。</w:t>
      </w:r>
    </w:p>
    <w:p w14:paraId="15A54F6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整机Windows通道支持文件传输应用，支持通过扫码、超声、wifi直连三种方式与手机进行握手连接，实现文件传输功能。</w:t>
      </w:r>
    </w:p>
    <w:p w14:paraId="148324F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整机内置AI智能体，根据需求可快速创建，支持个性化设定角色信息包括角色性格、技能与头像信息，支持语音和文字两种方式与智能体进行对话交互。</w:t>
      </w:r>
    </w:p>
    <w:p w14:paraId="4D0A2A1D">
      <w:pPr>
        <w:pStyle w:val="5"/>
        <w:rPr>
          <w:highlight w:val="none"/>
        </w:rPr>
      </w:pPr>
      <w:r>
        <w:rPr>
          <w:rFonts w:hint="eastAsia"/>
          <w:bCs/>
          <w:szCs w:val="24"/>
          <w:highlight w:val="none"/>
        </w:rPr>
        <w:t xml:space="preserve"> </w:t>
      </w:r>
      <w:bookmarkStart w:id="51" w:name="_Toc7769"/>
      <w:r>
        <w:rPr>
          <w:rFonts w:hint="eastAsia"/>
          <w:bCs/>
          <w:szCs w:val="24"/>
          <w:highlight w:val="none"/>
        </w:rPr>
        <w:t>移动支架</w:t>
      </w:r>
      <w:bookmarkEnd w:id="51"/>
    </w:p>
    <w:p w14:paraId="631EBDC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移动支架通过防倾斜实验，正负10度倾斜角度下不能翻倒；</w:t>
      </w:r>
    </w:p>
    <w:p w14:paraId="7D14E2A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承挂≥100kg，壁挂高度可调；整体高度≥1597mm；</w:t>
      </w:r>
    </w:p>
    <w:p w14:paraId="32517AE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托盘承重25KG,模具设置U型置物槽，方便触摸笔、遥控器等物品放置；</w:t>
      </w:r>
    </w:p>
    <w:p w14:paraId="6CEE1AE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支撑立杆采用壁厚≥1.8mm方通冷轧钢材质，表面黑色喷涂；</w:t>
      </w:r>
    </w:p>
    <w:p w14:paraId="10011C1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脚轮为万向轮，聚氨酯（PU）材质，均带脚刹，直径不小于∮75mm；</w:t>
      </w:r>
    </w:p>
    <w:p w14:paraId="76440BF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脚轮中心距横向≥1115mm，纵向≥627mm；</w:t>
      </w:r>
    </w:p>
    <w:p w14:paraId="18A383ED">
      <w:pPr>
        <w:pStyle w:val="5"/>
        <w:rPr>
          <w:highlight w:val="none"/>
        </w:rPr>
      </w:pPr>
      <w:r>
        <w:rPr>
          <w:rFonts w:hint="eastAsia"/>
          <w:bCs/>
          <w:szCs w:val="24"/>
          <w:highlight w:val="none"/>
        </w:rPr>
        <w:t xml:space="preserve"> </w:t>
      </w:r>
      <w:bookmarkStart w:id="52" w:name="_Toc13401"/>
      <w:r>
        <w:rPr>
          <w:rFonts w:hint="eastAsia"/>
          <w:bCs/>
          <w:szCs w:val="24"/>
          <w:highlight w:val="none"/>
        </w:rPr>
        <w:t>翻页笔</w:t>
      </w:r>
      <w:bookmarkEnd w:id="52"/>
    </w:p>
    <w:p w14:paraId="6F808EB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外观：采用圆润一体化笔型设计，表面采用手感漆工艺便于握持；</w:t>
      </w:r>
    </w:p>
    <w:p w14:paraId="17A774A1">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笔身配置不少于五个按键，具备上下翻页，智能语音，远程聚光灯/放大，书写颜色切换，兼顾触摸书写以及远程操控的握持姿态；</w:t>
      </w:r>
    </w:p>
    <w:p w14:paraId="0C36DA21">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笔头：采用锥型笔尖设计，直径≤3mm；同时支持电容，红外触控设备书写，书写最小精度2mm，连续书写距离不小于7km；</w:t>
      </w:r>
    </w:p>
    <w:p w14:paraId="2D64FF9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翻页按键：短按上下翻页按键，可实现白板软件/ppt/pdf等文档上下翻页；长按上下翻页按键3s，可实现ppt播放/退出；</w:t>
      </w:r>
    </w:p>
    <w:p w14:paraId="16F3730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语音：内置麦克风，支持按键唤醒语音识别功能，避免杂音造成误唤醒；</w:t>
      </w:r>
    </w:p>
    <w:p w14:paraId="76961B0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语音：支持唤醒语音识别时，可直接通过语音打开已安装的应用，可直接通过语音调用网络搜索引擎搜索查询相应资料，可进行语音转写输入，支持语音控制屏幕黑屏、亮屏，音量大小调整，返回桌面，截屏，关机等操作。</w:t>
      </w:r>
    </w:p>
    <w:p w14:paraId="7A5FB7F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语音：支持白板软件内，通过语音控制：切换书写、擦除、选择模式，最小化返回桌面，打开板中板，清空书写批注等操作；</w:t>
      </w:r>
    </w:p>
    <w:p w14:paraId="0751516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批注：支持按键调起批注功能，可通过按键实现批注颜色切换，长按按键可实现橡皮擦功能</w:t>
      </w:r>
    </w:p>
    <w:p w14:paraId="6F1A571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无线：为保障用户在不同场景使用智能笔，支持无线dongle及蓝牙两种连接方式，支持蓝牙5.1协议；</w:t>
      </w:r>
    </w:p>
    <w:p w14:paraId="0C4AD60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使用距离：无线dongle&amp;蓝牙连接距离≥12m，上下翻页/语音控制/远程批注实现距离≥12m，覆盖标准教室；</w:t>
      </w:r>
    </w:p>
    <w:p w14:paraId="1E6EE06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充电：内置锂电池，支持type-c充电，待机时间≥60h,连续书写时间≥8h，从无电到满电的充电时长≤1小时；</w:t>
      </w:r>
    </w:p>
    <w:p w14:paraId="16A7D12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自动休眠：支持智能休眠节电，当设备&gt;5min无人操作时，设备自动进入休眠节电模式；</w:t>
      </w:r>
    </w:p>
    <w:p w14:paraId="7551FCCD">
      <w:pPr>
        <w:pStyle w:val="5"/>
        <w:rPr>
          <w:bCs/>
          <w:szCs w:val="24"/>
          <w:highlight w:val="none"/>
        </w:rPr>
      </w:pPr>
      <w:bookmarkStart w:id="53" w:name="_Toc18098"/>
      <w:r>
        <w:rPr>
          <w:rFonts w:hint="eastAsia"/>
          <w:bCs/>
          <w:szCs w:val="24"/>
          <w:highlight w:val="none"/>
        </w:rPr>
        <w:t>无线传屏器</w:t>
      </w:r>
      <w:bookmarkEnd w:id="53"/>
    </w:p>
    <w:p w14:paraId="42B6E28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产品配备外置接收模块，可实现外部电脑音视频信号实时传输到触摸一体机上（无论整机处于任何通道），并可支持触摸回传，支持免安装驱动，即插即用。</w:t>
      </w:r>
    </w:p>
    <w:p w14:paraId="2685D45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支持操作系统：Win7/Win8/Win8.1/Win10/Mac OS10.10及以上；支持国产化操作系统（包含UOS、麒麟OS等）。</w:t>
      </w:r>
    </w:p>
    <w:p w14:paraId="6CF5985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无线传屏器支持5s快速投屏，传输延迟≤100ms，帧率达到20fps-30fps。</w:t>
      </w:r>
    </w:p>
    <w:p w14:paraId="65CDEA6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采用单按键设计，只需按一下即可传屏，无需在智能平板上做任何操作。</w:t>
      </w:r>
    </w:p>
    <w:p w14:paraId="397C7BB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手机和电脑支持混合投屏展示，最多支持九画面同屏展示，可对每个投屏内容进行独立反向操作。</w:t>
      </w:r>
    </w:p>
    <w:p w14:paraId="3BF0EBB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电脑软件投屏，最大支持4k@30Hz的分辨率投屏。</w:t>
      </w:r>
    </w:p>
    <w:p w14:paraId="2518297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传屏的内容以窗口方式进行展示，用户可自己调整窗口的大小和排布。</w:t>
      </w:r>
    </w:p>
    <w:p w14:paraId="39BB258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无线传屏视频数据加密，加密方式：AES（CBC模式），128 位，保障数据传输安全。</w:t>
      </w:r>
    </w:p>
    <w:p w14:paraId="3D06F52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传屏之后，在屏幕上部中间部分显示工具栏，可以进行基本的操作（具体包括触摸回传控制，勿扰模式，暂停投屏等）。</w:t>
      </w:r>
    </w:p>
    <w:p w14:paraId="5C1B456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手机扫描整机传屏二维码即可完成连接整机热点，无需单独在手机上输入WIFI账号密码。</w:t>
      </w:r>
    </w:p>
    <w:p w14:paraId="0F3868C1">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手机和电脑可以和整机互传文件。</w:t>
      </w:r>
    </w:p>
    <w:p w14:paraId="3F192D6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无线传屏器支持部分带有NFC的大屏及手机进行NFC快速投屏。</w:t>
      </w:r>
    </w:p>
    <w:p w14:paraId="55980032">
      <w:pPr>
        <w:pStyle w:val="3"/>
        <w:ind w:left="0"/>
        <w:rPr>
          <w:rFonts w:ascii="宋体" w:hAnsi="宋体" w:eastAsia="宋体"/>
          <w:highlight w:val="none"/>
        </w:rPr>
      </w:pPr>
      <w:bookmarkStart w:id="54" w:name="_Toc12622"/>
      <w:r>
        <w:rPr>
          <w:rFonts w:hint="eastAsia" w:ascii="宋体" w:hAnsi="宋体" w:eastAsia="宋体"/>
          <w:highlight w:val="none"/>
        </w:rPr>
        <w:t>视频监控设备</w:t>
      </w:r>
      <w:bookmarkEnd w:id="54"/>
    </w:p>
    <w:p w14:paraId="759C92A2">
      <w:pPr>
        <w:pStyle w:val="5"/>
        <w:rPr>
          <w:highlight w:val="none"/>
        </w:rPr>
      </w:pPr>
      <w:r>
        <w:rPr>
          <w:rFonts w:hint="eastAsia"/>
          <w:bCs/>
          <w:szCs w:val="24"/>
          <w:highlight w:val="none"/>
        </w:rPr>
        <w:t xml:space="preserve"> </w:t>
      </w:r>
      <w:bookmarkStart w:id="55" w:name="_Toc28786"/>
      <w:r>
        <w:rPr>
          <w:rFonts w:hint="eastAsia"/>
          <w:bCs/>
          <w:szCs w:val="24"/>
          <w:highlight w:val="none"/>
        </w:rPr>
        <w:t>400万变焦全彩枪机</w:t>
      </w:r>
      <w:bookmarkEnd w:id="55"/>
    </w:p>
    <w:p w14:paraId="5EA3DEF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传感器类型：1/1.8" CMOS</w:t>
      </w:r>
    </w:p>
    <w:p w14:paraId="1CBBFB0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宽动态：120 dB</w:t>
      </w:r>
    </w:p>
    <w:p w14:paraId="51832BA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最低照度：彩色：0.0005 Lux @（F1.0，AGC ON）</w:t>
      </w:r>
    </w:p>
    <w:p w14:paraId="3526912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黑白：0.0001 Lux @（F1.0，AGC ON），0 Lux with Light </w:t>
      </w:r>
    </w:p>
    <w:p w14:paraId="2CB94AB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焦距&amp;视场角：2.8~12 mm，水平视场角：98.6°~53.6°，垂直视场角：50.8°~30°，对角视场角：120.6°~61.8° </w:t>
      </w:r>
    </w:p>
    <w:p w14:paraId="4DEFB65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防补光过曝：支持防补光过曝开启和关闭，开启下支持自动和手动，手动支持根据距离等级控制补光灯亮度</w:t>
      </w:r>
    </w:p>
    <w:p w14:paraId="574701A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补光灯类型：鳞镜补光，4颗暖白光灯珠</w:t>
      </w:r>
    </w:p>
    <w:p w14:paraId="1062813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补光距离：普通监控：30 m </w:t>
      </w:r>
    </w:p>
    <w:p w14:paraId="5E7F64B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最大图像尺寸：2560 × 1440</w:t>
      </w:r>
    </w:p>
    <w:p w14:paraId="556288F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视频压缩标准：H.265/H.264/MJPEG </w:t>
      </w:r>
    </w:p>
    <w:p w14:paraId="7F696BE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电源输出：DC12 V，50 mA</w:t>
      </w:r>
    </w:p>
    <w:p w14:paraId="2B2750B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RS-485：采用半双工模式，支持自适应HIKVISION，PELCO-P和PELCO-D协议</w:t>
      </w:r>
    </w:p>
    <w:p w14:paraId="0DAE6CE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音频：1路输入（Line in），1路输出（Line out），2个内置麦克风，1个内置扬声器</w:t>
      </w:r>
    </w:p>
    <w:p w14:paraId="1098C56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复位：支持</w:t>
      </w:r>
    </w:p>
    <w:p w14:paraId="5C531E8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报警：1路输入，1路输出（报警输入支持开关量，报警输出最大支持DC12 V，30 mA）</w:t>
      </w:r>
    </w:p>
    <w:p w14:paraId="05EBB04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接口类型：外甩线</w:t>
      </w:r>
    </w:p>
    <w:p w14:paraId="2F59633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网络：1个RJ45 10 M/100 M自适应以太网口 </w:t>
      </w:r>
    </w:p>
    <w:p w14:paraId="3C5C65A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带包装重量：1528 g</w:t>
      </w:r>
    </w:p>
    <w:p w14:paraId="6EF7A16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恢复出厂设置：支持RESET按键，客户端或浏览器恢复 </w:t>
      </w:r>
    </w:p>
    <w:p w14:paraId="0A5DE00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电源接口类型：3芯接口</w:t>
      </w:r>
    </w:p>
    <w:p w14:paraId="4E51D88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供电方式：DC：12 V ± 20%，支持防反接保护</w:t>
      </w:r>
    </w:p>
    <w:p w14:paraId="77A0791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PoE：802.3af，Type 2，Class 4</w:t>
      </w:r>
    </w:p>
    <w:p w14:paraId="62369DA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存储温湿度：-30 °C~60 °C，湿度小于95%（无凝结）</w:t>
      </w:r>
    </w:p>
    <w:p w14:paraId="1CEB8D7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电流及功耗：DC：12 V，0.90 A，最大功耗：10.7 W </w:t>
      </w:r>
    </w:p>
    <w:p w14:paraId="6A812BA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PoE：802.3af，36 V~57 V，0.22 A~0.35 A，最大功耗：12.5 W</w:t>
      </w:r>
    </w:p>
    <w:p w14:paraId="7BA00DE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启动和工作温湿度：-30 °C~60 °C，湿度小于95%（无凝结）</w:t>
      </w:r>
    </w:p>
    <w:p w14:paraId="3CE2A1C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防护：IP67 </w:t>
      </w:r>
    </w:p>
    <w:p w14:paraId="529D23DA">
      <w:pPr>
        <w:pStyle w:val="5"/>
        <w:rPr>
          <w:highlight w:val="none"/>
        </w:rPr>
      </w:pPr>
      <w:r>
        <w:rPr>
          <w:rFonts w:hint="eastAsia"/>
          <w:bCs/>
          <w:szCs w:val="24"/>
          <w:highlight w:val="none"/>
        </w:rPr>
        <w:t xml:space="preserve"> </w:t>
      </w:r>
      <w:bookmarkStart w:id="56" w:name="_Toc19025"/>
      <w:r>
        <w:rPr>
          <w:rFonts w:hint="eastAsia"/>
          <w:bCs/>
          <w:szCs w:val="24"/>
          <w:highlight w:val="none"/>
        </w:rPr>
        <w:t>400万高清智能夜视黑光球</w:t>
      </w:r>
      <w:bookmarkEnd w:id="56"/>
    </w:p>
    <w:p w14:paraId="65E0679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★视频分辨率不低于2560×1440，摄像机靶面尺寸不小于1/1.8英寸，内置GPU芯片。摄像机内置镜头，支持不小于35倍光学变倍，镜头最大焦距不小于206mm。</w:t>
      </w:r>
    </w:p>
    <w:p w14:paraId="1D15855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▲摄像机内置2个图像传感器，可分别输出黑白视频图像和彩色视频图像，并可对这两路视频图像进行融合输出（提供带有CMA标识的国家认证认可的第三方权威检测机构出具的检测报告证明</w:t>
      </w:r>
      <w:r>
        <w:rPr>
          <w:rFonts w:hint="eastAsia" w:ascii="宋体" w:hAnsi="宋体" w:eastAsia="宋体" w:cs="宋体"/>
          <w:highlight w:val="none"/>
          <w:lang w:val="en-US" w:eastAsia="zh-CN"/>
        </w:rPr>
        <w:t>或投标人承诺函加盖公章</w:t>
      </w:r>
      <w:r>
        <w:rPr>
          <w:rFonts w:hint="eastAsia" w:ascii="宋体" w:hAnsi="宋体" w:eastAsia="宋体" w:cs="宋体"/>
          <w:highlight w:val="none"/>
        </w:rPr>
        <w:t>）。</w:t>
      </w:r>
    </w:p>
    <w:p w14:paraId="45812522">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AI-ISP：采用去噪卷积神经网络将深度结构、学习算法用于图像去噪，最终使画面成像更新清晰，噪点更小图像更干净 。</w:t>
      </w:r>
    </w:p>
    <w:p w14:paraId="328491F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焦距：5.9~206.5 mm，视场角：58.9°~2.2°（广角~望远）。</w:t>
      </w:r>
    </w:p>
    <w:p w14:paraId="074158E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补光灯距离：250 m，防补光过曝：支持。</w:t>
      </w:r>
    </w:p>
    <w:p w14:paraId="316754F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最低照度彩色不大于0.0004 lx，黑白不大于0.0001 lx，设备支持水平旋转范围为0~360°连续旋转，垂直旋转范围为-20°~90°，支持300个预置位，可设置8条巡航路径。支持预置位视频冻结功能。</w:t>
      </w:r>
    </w:p>
    <w:p w14:paraId="3DD549E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设备smart事件上报的抓图支持叠加规则区域和目标框：可配置报警抓图叠加目标信息及规则信息，支持开启及关闭。支持设置预览画面是否叠加显示规则区域框及告警提示信息</w:t>
      </w:r>
    </w:p>
    <w:p w14:paraId="6366529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设备支持可从诊断信息中导出云台控制历史记录，包括：手动键控PTZ、3D定位、手动调用预置点、手动调用花扫、手动调用巡航</w:t>
      </w:r>
    </w:p>
    <w:p w14:paraId="606326C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设备可对监控范围内出现的行人、机动车、非机动车进行检测和抓拍。</w:t>
      </w:r>
    </w:p>
    <w:p w14:paraId="0D1B89C1">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设备支持人脸区域自动曝光，可根据人脸区域和光照变化自动调节人脸区域曝光参数。</w:t>
      </w:r>
    </w:p>
    <w:p w14:paraId="12AE6C0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支持7路报警输入、2路报警输出、1路音频输入、1路音频输出。</w:t>
      </w:r>
    </w:p>
    <w:p w14:paraId="6EDCA47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电源：供电：DC36 V，2.5 A；</w:t>
      </w:r>
    </w:p>
    <w:p w14:paraId="4750870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防护：IP67；6000 V防雷、防浪涌、防突波，符合GB/T17626.2/3/4/5/6四级标准；</w:t>
      </w:r>
    </w:p>
    <w:p w14:paraId="2E30137B">
      <w:pPr>
        <w:pStyle w:val="5"/>
        <w:rPr>
          <w:highlight w:val="none"/>
        </w:rPr>
      </w:pPr>
      <w:r>
        <w:rPr>
          <w:rFonts w:hint="eastAsia"/>
          <w:bCs/>
          <w:szCs w:val="24"/>
          <w:highlight w:val="none"/>
        </w:rPr>
        <w:t xml:space="preserve"> </w:t>
      </w:r>
      <w:bookmarkStart w:id="57" w:name="_Toc31301"/>
      <w:r>
        <w:rPr>
          <w:rFonts w:hint="eastAsia"/>
          <w:bCs/>
          <w:szCs w:val="24"/>
          <w:highlight w:val="none"/>
        </w:rPr>
        <w:t>400万高清半球摄像机</w:t>
      </w:r>
      <w:bookmarkEnd w:id="57"/>
    </w:p>
    <w:p w14:paraId="6231E8D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最高分辨率可达2560 × 1440 @25 fps，在该分辨率下可输出实时图像；</w:t>
      </w:r>
    </w:p>
    <w:p w14:paraId="4E437AA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支持背光补偿，强光抑制，3D数字降噪，数字宽动态，适应不同环境；</w:t>
      </w:r>
    </w:p>
    <w:p w14:paraId="11A01C9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采用高效阵列红外灯，使用寿命长，红外照射距离最远可达30 m；</w:t>
      </w:r>
    </w:p>
    <w:p w14:paraId="34AD6DE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支持PoE供电；</w:t>
      </w:r>
    </w:p>
    <w:p w14:paraId="62158D5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传感器类型：1/2.7" Progressive Scan CMOS；</w:t>
      </w:r>
    </w:p>
    <w:p w14:paraId="6EEA6F5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最低照度：彩色：0.005 Lux；</w:t>
      </w:r>
    </w:p>
    <w:p w14:paraId="0C2DFF9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调节角度：水平：0°~355°，垂直：0°~75°； </w:t>
      </w:r>
    </w:p>
    <w:p w14:paraId="0D22E9F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焦距&amp;视场角：2.8 mm，水平视场角：91.1°，垂直视场角：47.9°，对角视场角：110.8°；</w:t>
      </w:r>
    </w:p>
    <w:p w14:paraId="673E383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4 mm，水平视场角：78.3°，垂直视场角：43°，对角视场角：92.3°；</w:t>
      </w:r>
    </w:p>
    <w:p w14:paraId="1B2B132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6 mm，水平视场角：50.8°，垂直视场角：26.3°，对角视场角：60.5°；</w:t>
      </w:r>
    </w:p>
    <w:p w14:paraId="276230D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8 mm，水平视场角：43.7°，垂直视场角：23.8°，对角视场角：51.2°；</w:t>
      </w:r>
    </w:p>
    <w:p w14:paraId="4E05ED1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补光灯类型：红外灯</w:t>
      </w:r>
    </w:p>
    <w:p w14:paraId="4A6ACB0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补光距离：最远可达30 m</w:t>
      </w:r>
    </w:p>
    <w:p w14:paraId="2C93CD5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红外波长范围：850 nm </w:t>
      </w:r>
    </w:p>
    <w:p w14:paraId="53DA584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最大分辨率：2560 × 1440</w:t>
      </w:r>
    </w:p>
    <w:p w14:paraId="11D64FE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视频压缩标准：主码流：H.265/H.264，支持Smart264/Smart265</w:t>
      </w:r>
    </w:p>
    <w:p w14:paraId="64507A3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子码流：H.265/H.264 </w:t>
      </w:r>
    </w:p>
    <w:p w14:paraId="3DE700B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宽动态：数字宽动态 </w:t>
      </w:r>
    </w:p>
    <w:p w14:paraId="7F32927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网络：1个RJ45 10 M/100 M自适应以太网口 </w:t>
      </w:r>
    </w:p>
    <w:p w14:paraId="29022CF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启动和工作温湿度：-30 ℃~60 °C，湿度小于95%（无凝结）</w:t>
      </w:r>
    </w:p>
    <w:p w14:paraId="13AD1AC2">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电流及功耗：DC：12 V，0.4 A，最大功耗：4.8W</w:t>
      </w:r>
    </w:p>
    <w:p w14:paraId="7CBAFCC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PoE：IEEE 802.3af，CLASS 3，最大功耗：6.5 W</w:t>
      </w:r>
    </w:p>
    <w:p w14:paraId="293CC1D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供电方式：DC：12 V ± 25%，支持防反接保护</w:t>
      </w:r>
    </w:p>
    <w:p w14:paraId="31AF83B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PoE：IEEE 802.3af，CLASS 3</w:t>
      </w:r>
    </w:p>
    <w:p w14:paraId="60E9031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电源接口类型：Ø5.5 mm圆口 </w:t>
      </w:r>
    </w:p>
    <w:p w14:paraId="5A7A255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防护：IP67，IK10</w:t>
      </w:r>
    </w:p>
    <w:p w14:paraId="64B8AF77">
      <w:pPr>
        <w:pStyle w:val="5"/>
        <w:rPr>
          <w:highlight w:val="none"/>
        </w:rPr>
      </w:pPr>
      <w:r>
        <w:rPr>
          <w:rFonts w:hint="eastAsia"/>
          <w:bCs/>
          <w:szCs w:val="24"/>
          <w:highlight w:val="none"/>
        </w:rPr>
        <w:t xml:space="preserve"> </w:t>
      </w:r>
      <w:bookmarkStart w:id="58" w:name="_Toc26466"/>
      <w:r>
        <w:rPr>
          <w:rFonts w:hint="eastAsia"/>
          <w:bCs/>
          <w:szCs w:val="24"/>
          <w:highlight w:val="none"/>
        </w:rPr>
        <w:t>24口POE交换机</w:t>
      </w:r>
      <w:bookmarkEnd w:id="58"/>
    </w:p>
    <w:p w14:paraId="423929E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千兆web管理POE交换机,</w:t>
      </w:r>
    </w:p>
    <w:p w14:paraId="47B44A9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包转发率39Mpps,交换容量336Gbps</w:t>
      </w:r>
    </w:p>
    <w:p w14:paraId="3E4CD52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24个千兆电口,2个千兆光口,</w:t>
      </w:r>
    </w:p>
    <w:p w14:paraId="62237CB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VLAN:4K,MAC:8K,</w:t>
      </w:r>
    </w:p>
    <w:p w14:paraId="1162CA9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1U标准机架款,</w:t>
      </w:r>
    </w:p>
    <w:p w14:paraId="1F61249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金属外壳,</w:t>
      </w:r>
    </w:p>
    <w:p w14:paraId="2A23237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支持POE+,</w:t>
      </w:r>
    </w:p>
    <w:p w14:paraId="707EF439">
      <w:pPr>
        <w:numPr>
          <w:ilvl w:val="0"/>
          <w:numId w:val="26"/>
        </w:numPr>
        <w:ind w:firstLine="60" w:firstLineChars="0"/>
        <w:rPr>
          <w:highlight w:val="none"/>
        </w:rPr>
      </w:pPr>
      <w:r>
        <w:rPr>
          <w:rFonts w:hint="eastAsia" w:ascii="宋体" w:hAnsi="宋体" w:eastAsia="宋体" w:cs="宋体"/>
          <w:highlight w:val="none"/>
        </w:rPr>
        <w:t>输出功率不小于370W</w:t>
      </w:r>
    </w:p>
    <w:p w14:paraId="1191040A">
      <w:pPr>
        <w:pStyle w:val="5"/>
        <w:rPr>
          <w:highlight w:val="none"/>
        </w:rPr>
      </w:pPr>
      <w:r>
        <w:rPr>
          <w:rFonts w:hint="eastAsia"/>
          <w:bCs/>
          <w:szCs w:val="24"/>
          <w:highlight w:val="none"/>
        </w:rPr>
        <w:t xml:space="preserve"> </w:t>
      </w:r>
      <w:bookmarkStart w:id="59" w:name="_Toc18442"/>
      <w:r>
        <w:rPr>
          <w:rFonts w:hint="eastAsia"/>
          <w:bCs/>
          <w:szCs w:val="24"/>
          <w:highlight w:val="none"/>
        </w:rPr>
        <w:t>视频工作站</w:t>
      </w:r>
      <w:bookmarkEnd w:id="59"/>
    </w:p>
    <w:p w14:paraId="057B6DF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国产化高性能处理器，8核，3.7GHz</w:t>
      </w:r>
    </w:p>
    <w:p w14:paraId="63B687F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内存16G</w:t>
      </w:r>
    </w:p>
    <w:p w14:paraId="2172641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硬盘256G+1T HDD</w:t>
      </w:r>
    </w:p>
    <w:p w14:paraId="624AF50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2G独显</w:t>
      </w:r>
    </w:p>
    <w:p w14:paraId="5CF81BF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显示器23.8寸</w:t>
      </w:r>
    </w:p>
    <w:p w14:paraId="30B2244A">
      <w:pPr>
        <w:numPr>
          <w:ilvl w:val="0"/>
          <w:numId w:val="26"/>
        </w:numPr>
        <w:ind w:firstLine="60" w:firstLineChars="0"/>
        <w:rPr>
          <w:highlight w:val="none"/>
        </w:rPr>
      </w:pPr>
      <w:r>
        <w:rPr>
          <w:rFonts w:hint="eastAsia" w:ascii="宋体" w:hAnsi="宋体" w:eastAsia="宋体" w:cs="宋体"/>
          <w:highlight w:val="none"/>
        </w:rPr>
        <w:t>操作系统：内置国产化正版操作系统。</w:t>
      </w:r>
    </w:p>
    <w:p w14:paraId="45B7388A">
      <w:pPr>
        <w:pStyle w:val="3"/>
        <w:ind w:left="0"/>
        <w:rPr>
          <w:rFonts w:ascii="宋体" w:hAnsi="宋体" w:eastAsia="宋体"/>
          <w:highlight w:val="none"/>
        </w:rPr>
      </w:pPr>
      <w:bookmarkStart w:id="60" w:name="_Toc4421"/>
      <w:r>
        <w:rPr>
          <w:rFonts w:hint="eastAsia" w:ascii="宋体" w:hAnsi="宋体" w:eastAsia="宋体"/>
          <w:highlight w:val="none"/>
        </w:rPr>
        <w:t>会议发声、扩声设备</w:t>
      </w:r>
      <w:bookmarkEnd w:id="60"/>
    </w:p>
    <w:p w14:paraId="090853BA">
      <w:pPr>
        <w:pStyle w:val="5"/>
        <w:rPr>
          <w:highlight w:val="none"/>
        </w:rPr>
      </w:pPr>
      <w:bookmarkStart w:id="61" w:name="_Toc2669"/>
      <w:r>
        <w:rPr>
          <w:rFonts w:hint="eastAsia"/>
          <w:bCs/>
          <w:szCs w:val="24"/>
          <w:highlight w:val="none"/>
        </w:rPr>
        <w:t>发言设备</w:t>
      </w:r>
      <w:bookmarkEnd w:id="61"/>
    </w:p>
    <w:p w14:paraId="6B96613A">
      <w:pPr>
        <w:pStyle w:val="6"/>
        <w:rPr>
          <w:bCs/>
          <w:szCs w:val="24"/>
          <w:highlight w:val="none"/>
        </w:rPr>
      </w:pPr>
      <w:bookmarkStart w:id="62" w:name="_Toc7455"/>
      <w:bookmarkStart w:id="63" w:name="_Toc22211"/>
      <w:r>
        <w:rPr>
          <w:rFonts w:hint="eastAsia"/>
          <w:bCs/>
          <w:szCs w:val="24"/>
          <w:highlight w:val="none"/>
        </w:rPr>
        <w:t>真分集无线一拖四话筒</w:t>
      </w:r>
      <w:bookmarkEnd w:id="62"/>
      <w:bookmarkEnd w:id="63"/>
    </w:p>
    <w:p w14:paraId="3CAF331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四通道真分集自动对频无线系统</w:t>
      </w:r>
    </w:p>
    <w:p w14:paraId="0FCCAF3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接收机技术参数</w:t>
      </w:r>
    </w:p>
    <w:p w14:paraId="14E4ACF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射频范围：500-980MHz </w:t>
      </w:r>
    </w:p>
    <w:p w14:paraId="22242F1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系统频率响应：40HZ-18KHz(士3dB)</w:t>
      </w:r>
    </w:p>
    <w:p w14:paraId="266363E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音频和数据采用32bit加密传输和独立ID码，有效防止串音和干扰</w:t>
      </w:r>
    </w:p>
    <w:p w14:paraId="46D3878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系统信噪比：≥105dB；</w:t>
      </w:r>
    </w:p>
    <w:p w14:paraId="0A04C86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系统总谐波失真：≤0.5%；</w:t>
      </w:r>
    </w:p>
    <w:p w14:paraId="67C459E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接收机电压：DC11-16V；</w:t>
      </w:r>
    </w:p>
    <w:p w14:paraId="351C88C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接收机电流：≤350mA；</w:t>
      </w:r>
    </w:p>
    <w:p w14:paraId="624181C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系统频率稳定度：±0.005%；</w:t>
      </w:r>
    </w:p>
    <w:p w14:paraId="52C380F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动态范围：≥110dB；</w:t>
      </w:r>
    </w:p>
    <w:p w14:paraId="093FEFC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频偏：±45KHz</w:t>
      </w:r>
    </w:p>
    <w:p w14:paraId="516FF8C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噪声锁定静噪控制+音频导航锁定静噪</w:t>
      </w:r>
    </w:p>
    <w:p w14:paraId="090B561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自动对频：支持UHF双通道自动选讯,红外线自动对频、导频功能(既方便操作，又可防止串频现象)；</w:t>
      </w:r>
    </w:p>
    <w:p w14:paraId="29A6BF8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距离可调：使用距离可人工调节，接收机和发射机都有距离控制键，可根据使用场所调整接收距离；</w:t>
      </w:r>
    </w:p>
    <w:p w14:paraId="05F9117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同时使用数量：支持300个信道，根据不同地域环境自动选讯，最多可在同一场合同时使用100套；</w:t>
      </w:r>
    </w:p>
    <w:p w14:paraId="2DCEB49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采用真分集远距离四天线技术，使用距离≥200米(无障碍物)</w:t>
      </w:r>
    </w:p>
    <w:p w14:paraId="3FAA69F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发射器技术参数</w:t>
      </w:r>
    </w:p>
    <w:p w14:paraId="6E646C02">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频道:支持红外线自动对频 200~300信道</w:t>
      </w:r>
    </w:p>
    <w:p w14:paraId="223B5B1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频带宽度:30MHz</w:t>
      </w:r>
    </w:p>
    <w:p w14:paraId="7E3342F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频道间隔:250KHz</w:t>
      </w:r>
    </w:p>
    <w:p w14:paraId="44613DE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频率稳定度:±0.005%</w:t>
      </w:r>
    </w:p>
    <w:p w14:paraId="45B39126">
      <w:pPr>
        <w:pStyle w:val="6"/>
        <w:rPr>
          <w:bCs/>
          <w:szCs w:val="24"/>
          <w:highlight w:val="none"/>
        </w:rPr>
      </w:pPr>
      <w:bookmarkStart w:id="64" w:name="_Toc13434"/>
      <w:bookmarkStart w:id="65" w:name="_Toc30895"/>
      <w:r>
        <w:rPr>
          <w:rFonts w:hint="eastAsia"/>
          <w:bCs/>
          <w:szCs w:val="24"/>
          <w:highlight w:val="none"/>
        </w:rPr>
        <w:t>天线放大器</w:t>
      </w:r>
      <w:bookmarkEnd w:id="64"/>
      <w:bookmarkEnd w:id="65"/>
    </w:p>
    <w:p w14:paraId="1AF22D4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一拖四天线放大器，最远距离达到300米</w:t>
      </w:r>
    </w:p>
    <w:p w14:paraId="50BAC20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提供1-4台无线接收主机，共用一对天线，具备四通道真分集自动对频无线系统；</w:t>
      </w:r>
    </w:p>
    <w:p w14:paraId="1E69153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天线类型：对数周期偶极阵（LPDA）天线；</w:t>
      </w:r>
    </w:p>
    <w:p w14:paraId="0310A47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工作频带：500MHz-1GHz；工作电压：8V DC；</w:t>
      </w:r>
    </w:p>
    <w:p w14:paraId="2C72649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增益：6dB典型 最大值10dB；阻抗：50欧姆 典型；电压驻波比：≦1.7.：1；</w:t>
      </w:r>
    </w:p>
    <w:p w14:paraId="0CC00BA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指向性：椭圆形180°典型；指向极性：垂直（于垂直安装）；</w:t>
      </w:r>
    </w:p>
    <w:p w14:paraId="6933097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导波器段数：11段；连接端子：固定式直角 BNC母座；</w:t>
      </w:r>
    </w:p>
    <w:p w14:paraId="3018B92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构造：玻璃铜及铜膜镜层；</w:t>
      </w:r>
    </w:p>
    <w:p w14:paraId="71931E2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天线分配放大器技术指标：</w:t>
      </w:r>
    </w:p>
    <w:p w14:paraId="3E2285AC">
      <w:pPr>
        <w:numPr>
          <w:ilvl w:val="0"/>
          <w:numId w:val="27"/>
        </w:numPr>
        <w:ind w:firstLine="300" w:firstLineChars="0"/>
        <w:rPr>
          <w:rFonts w:ascii="宋体" w:hAnsi="宋体" w:eastAsia="宋体" w:cs="宋体"/>
          <w:highlight w:val="none"/>
        </w:rPr>
      </w:pPr>
      <w:r>
        <w:rPr>
          <w:rFonts w:hint="eastAsia" w:ascii="宋体" w:hAnsi="宋体" w:eastAsia="宋体" w:cs="宋体"/>
          <w:highlight w:val="none"/>
        </w:rPr>
        <w:t>天线分配器：一分四；</w:t>
      </w:r>
    </w:p>
    <w:p w14:paraId="14903AD5">
      <w:pPr>
        <w:numPr>
          <w:ilvl w:val="0"/>
          <w:numId w:val="27"/>
        </w:numPr>
        <w:ind w:firstLine="300" w:firstLineChars="0"/>
        <w:rPr>
          <w:rFonts w:ascii="宋体" w:hAnsi="宋体" w:eastAsia="宋体" w:cs="宋体"/>
          <w:highlight w:val="none"/>
        </w:rPr>
      </w:pPr>
      <w:r>
        <w:rPr>
          <w:rFonts w:hint="eastAsia" w:ascii="宋体" w:hAnsi="宋体" w:eastAsia="宋体" w:cs="宋体"/>
          <w:highlight w:val="none"/>
        </w:rPr>
        <w:t>四组电源输出：12V/800mA；</w:t>
      </w:r>
    </w:p>
    <w:p w14:paraId="2A25BED4">
      <w:pPr>
        <w:numPr>
          <w:ilvl w:val="0"/>
          <w:numId w:val="27"/>
        </w:numPr>
        <w:ind w:firstLine="300" w:firstLineChars="0"/>
        <w:rPr>
          <w:rFonts w:ascii="宋体" w:hAnsi="宋体" w:eastAsia="宋体" w:cs="宋体"/>
          <w:highlight w:val="none"/>
        </w:rPr>
      </w:pPr>
      <w:r>
        <w:rPr>
          <w:rFonts w:hint="eastAsia" w:ascii="宋体" w:hAnsi="宋体" w:eastAsia="宋体" w:cs="宋体"/>
          <w:highlight w:val="none"/>
        </w:rPr>
        <w:t>频率范围：500MHz-1GHz；</w:t>
      </w:r>
    </w:p>
    <w:p w14:paraId="4F8AF5E3">
      <w:pPr>
        <w:numPr>
          <w:ilvl w:val="0"/>
          <w:numId w:val="27"/>
        </w:numPr>
        <w:ind w:firstLine="300" w:firstLineChars="0"/>
        <w:rPr>
          <w:rFonts w:ascii="宋体" w:hAnsi="宋体" w:eastAsia="宋体" w:cs="宋体"/>
          <w:highlight w:val="none"/>
        </w:rPr>
      </w:pPr>
      <w:r>
        <w:rPr>
          <w:rFonts w:hint="eastAsia" w:ascii="宋体" w:hAnsi="宋体" w:eastAsia="宋体" w:cs="宋体"/>
          <w:highlight w:val="none"/>
        </w:rPr>
        <w:t>增益：6 - 10dB；</w:t>
      </w:r>
    </w:p>
    <w:p w14:paraId="44FB33A3">
      <w:pPr>
        <w:numPr>
          <w:ilvl w:val="0"/>
          <w:numId w:val="27"/>
        </w:numPr>
        <w:ind w:firstLine="300" w:firstLineChars="0"/>
        <w:rPr>
          <w:rFonts w:ascii="宋体" w:hAnsi="宋体" w:eastAsia="宋体" w:cs="宋体"/>
          <w:highlight w:val="none"/>
        </w:rPr>
      </w:pPr>
      <w:r>
        <w:rPr>
          <w:rFonts w:hint="eastAsia" w:ascii="宋体" w:hAnsi="宋体" w:eastAsia="宋体" w:cs="宋体"/>
          <w:highlight w:val="none"/>
        </w:rPr>
        <w:t>工作电源：DC 12V 2A / DC 12V 3A；</w:t>
      </w:r>
    </w:p>
    <w:p w14:paraId="6F8E7746">
      <w:pPr>
        <w:pStyle w:val="5"/>
        <w:rPr>
          <w:highlight w:val="none"/>
        </w:rPr>
      </w:pPr>
      <w:bookmarkStart w:id="66" w:name="_Toc25154"/>
      <w:r>
        <w:rPr>
          <w:rFonts w:hint="eastAsia"/>
          <w:bCs/>
          <w:szCs w:val="24"/>
          <w:highlight w:val="none"/>
        </w:rPr>
        <w:t>扩声设备</w:t>
      </w:r>
      <w:bookmarkEnd w:id="66"/>
    </w:p>
    <w:p w14:paraId="15D573B7">
      <w:pPr>
        <w:pStyle w:val="6"/>
        <w:rPr>
          <w:bCs/>
          <w:szCs w:val="24"/>
          <w:highlight w:val="none"/>
        </w:rPr>
      </w:pPr>
      <w:bookmarkStart w:id="67" w:name="_Toc5843"/>
      <w:bookmarkStart w:id="68" w:name="_Toc25894"/>
      <w:r>
        <w:rPr>
          <w:rFonts w:hint="eastAsia"/>
          <w:bCs/>
          <w:szCs w:val="24"/>
          <w:highlight w:val="none"/>
        </w:rPr>
        <w:t>高端线性阵列音柱1</w:t>
      </w:r>
      <w:bookmarkEnd w:id="67"/>
      <w:bookmarkEnd w:id="68"/>
    </w:p>
    <w:p w14:paraId="2C510C0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频率响应 ：75Hz-20KHz  </w:t>
      </w:r>
    </w:p>
    <w:p w14:paraId="410A763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灵敏度(1W@1m)： 97dB</w:t>
      </w:r>
    </w:p>
    <w:p w14:paraId="0BA594E2">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标称抗阻：4Ω</w:t>
      </w:r>
    </w:p>
    <w:p w14:paraId="5989545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额定功率 ：280W AES 1120W peak (Bi-amp mode)</w:t>
      </w:r>
    </w:p>
    <w:p w14:paraId="13E3BD2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低音单元 ：2×5.3＂(150mm)/1.5＂voice coil </w:t>
      </w:r>
    </w:p>
    <w:p w14:paraId="6322E09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高音单元 ：1×1＂(25mm)/1.4＂voice coil </w:t>
      </w:r>
    </w:p>
    <w:p w14:paraId="647F761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扩散角度 ：100°×30°(H×V）</w:t>
      </w:r>
    </w:p>
    <w:p w14:paraId="5D09993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最大声压级： 123dB continuous,129dB peak</w:t>
      </w:r>
    </w:p>
    <w:p w14:paraId="1F95C4D2">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连接插座：2×Speakon NL4</w:t>
      </w:r>
    </w:p>
    <w:p w14:paraId="4718045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2×5.3寸两分频高性能线阵列音柱。采用1个34芯高音单元，配置精准的线性声学波阵面高音号角，实现精准及均匀的声学覆盖；采用2个针对线阵中低频系统研制的5.3寸中低音单元，精心调校的分频系统。</w:t>
      </w:r>
    </w:p>
    <w:p w14:paraId="1F4D22BB">
      <w:pPr>
        <w:pStyle w:val="6"/>
        <w:rPr>
          <w:rFonts w:cs="宋体"/>
          <w:highlight w:val="none"/>
        </w:rPr>
      </w:pPr>
      <w:bookmarkStart w:id="69" w:name="_Toc13077"/>
      <w:bookmarkStart w:id="70" w:name="_Toc32041"/>
      <w:r>
        <w:rPr>
          <w:rFonts w:hint="eastAsia"/>
          <w:bCs/>
          <w:szCs w:val="24"/>
          <w:highlight w:val="none"/>
        </w:rPr>
        <w:t>高端线性阵列音柱2</w:t>
      </w:r>
      <w:bookmarkEnd w:id="69"/>
      <w:bookmarkEnd w:id="70"/>
    </w:p>
    <w:p w14:paraId="369616C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频率响应          80Hz-20KHz  </w:t>
      </w:r>
    </w:p>
    <w:p w14:paraId="65B2FD8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灵敏度(1W@1m)     96dB  (passive mode)                  </w:t>
      </w:r>
    </w:p>
    <w:p w14:paraId="2E5C2F42">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标称抗阻          4Ω                </w:t>
      </w:r>
    </w:p>
    <w:p w14:paraId="1B7A4DA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额定功率          300W AES 1200W peak (Bi-amp mode)</w:t>
      </w:r>
    </w:p>
    <w:p w14:paraId="7BDAEA5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低音单元          4×4.5＂(115mm)/1＂voice coil </w:t>
      </w:r>
    </w:p>
    <w:p w14:paraId="4275AEE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 xml:space="preserve">高音单元          1×1＂(25mm)/1.4＂voice coil </w:t>
      </w:r>
    </w:p>
    <w:p w14:paraId="4CE37F9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扩散角度          100°×30°(H×V）</w:t>
      </w:r>
    </w:p>
    <w:p w14:paraId="249BF87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最大声压级        123dB continuous,129dB peak</w:t>
      </w:r>
    </w:p>
    <w:p w14:paraId="33286A8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连接插座          2×Speakon NL4</w:t>
      </w:r>
    </w:p>
    <w:p w14:paraId="7B70414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4×4.5寸两分频高性能线阵列音柱。采用1个34芯高音单元，配置精准的线性声学波阵面高音号角，实现精准及均匀的声学覆盖；采用4个针对线阵中低频系统研制的4.5寸中低音单元，精心调校的分频系统。</w:t>
      </w:r>
    </w:p>
    <w:p w14:paraId="198BC9AE">
      <w:pPr>
        <w:pStyle w:val="6"/>
        <w:rPr>
          <w:rFonts w:cs="宋体"/>
          <w:highlight w:val="none"/>
        </w:rPr>
      </w:pPr>
      <w:bookmarkStart w:id="71" w:name="_Toc29836"/>
      <w:bookmarkStart w:id="72" w:name="_Toc5472"/>
      <w:r>
        <w:rPr>
          <w:rFonts w:hint="eastAsia"/>
          <w:bCs/>
          <w:szCs w:val="24"/>
          <w:highlight w:val="none"/>
        </w:rPr>
        <w:t>全频音柱功放</w:t>
      </w:r>
      <w:bookmarkEnd w:id="71"/>
      <w:bookmarkEnd w:id="72"/>
    </w:p>
    <w:p w14:paraId="5313833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双通道率放大器，立体声输出≥400瓦8欧，≥600瓦4欧</w:t>
      </w:r>
    </w:p>
    <w:p w14:paraId="20561E0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优越的线性供电系统，多次优化的电路设计，确保了功放高保真低失真的音质还原；</w:t>
      </w:r>
    </w:p>
    <w:p w14:paraId="0472F01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具有完善的功放及音箱保护电路，包括抑制开关机冲击、次声波、超声波、射频；负载短路、断路、过载、过热、削波失真限制保护</w:t>
      </w:r>
    </w:p>
    <w:p w14:paraId="42B4D76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对直流故障的负载保护等，让整个扩声系统长时间大动态安全运行提供有力的保障；</w:t>
      </w:r>
    </w:p>
    <w:p w14:paraId="56127321">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独特的散热系统改进设计，有效提高30%散热性能</w:t>
      </w:r>
    </w:p>
    <w:p w14:paraId="03E0599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机箱采用精密数控车床冲压而成的一体化钢板，结构稳固，可承受极大的瞬间压力而不变形；</w:t>
      </w:r>
    </w:p>
    <w:p w14:paraId="292EA01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液晶屏显示功放工作状态，清晰明了地显示机器工作模式，当前温度，直流保护，过载保护</w:t>
      </w:r>
    </w:p>
    <w:p w14:paraId="06F5122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可通过LCD显示屏，观察散热器温度和电频的大小</w:t>
      </w:r>
    </w:p>
    <w:p w14:paraId="3E5D743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功放设计有完善的保护电路，更加有利于控制系统的稳定性；</w:t>
      </w:r>
    </w:p>
    <w:p w14:paraId="2C94AF1D">
      <w:pPr>
        <w:pStyle w:val="6"/>
        <w:rPr>
          <w:bCs/>
          <w:szCs w:val="24"/>
          <w:highlight w:val="none"/>
        </w:rPr>
      </w:pPr>
      <w:bookmarkStart w:id="73" w:name="_Toc23161"/>
      <w:bookmarkStart w:id="74" w:name="_Toc12049"/>
      <w:r>
        <w:rPr>
          <w:rFonts w:hint="eastAsia"/>
          <w:bCs/>
          <w:szCs w:val="24"/>
          <w:highlight w:val="none"/>
        </w:rPr>
        <w:t>AI反馈抑制器</w:t>
      </w:r>
      <w:bookmarkEnd w:id="73"/>
      <w:bookmarkEnd w:id="74"/>
    </w:p>
    <w:p w14:paraId="3FE557C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AI动态自适应降噪技术，高保真度还原，模拟输入通道≥(卡龙、6.35）2个，模拟输出通道≥（平衡输出）2路</w:t>
      </w:r>
    </w:p>
    <w:p w14:paraId="734BECF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提供Peak峰值电平表，监测当前音频信号幅度</w:t>
      </w:r>
    </w:p>
    <w:p w14:paraId="7D013052">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支持多麦克风智能混音、具备话筒优选功能</w:t>
      </w:r>
    </w:p>
    <w:p w14:paraId="1724C26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支持自动增益控制功能，有效提高话筒拾音距离≥60cm</w:t>
      </w:r>
    </w:p>
    <w:p w14:paraId="653D38F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滤波功能模块，包括高通滤波器、低通滤波器，支持参量均衡调节功能，内置压缩器功能，支持音量调节功能</w:t>
      </w:r>
    </w:p>
    <w:p w14:paraId="04FBAED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USB（Type-A）接口不少于 ：1个</w:t>
      </w:r>
    </w:p>
    <w:p w14:paraId="0D32BFF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电平开关 不少于（支持3档输入增益调节）: 1个</w:t>
      </w:r>
    </w:p>
    <w:p w14:paraId="0A59E6A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音量调节不少于(旋钮）: 1个</w:t>
      </w:r>
    </w:p>
    <w:p w14:paraId="5AD9CED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RESET按键不少于（恢复出厂设置）: 1个</w:t>
      </w:r>
    </w:p>
    <w:p w14:paraId="6E9D2EC1">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频率响应不低于: 20Hz-20kHz</w:t>
      </w:r>
    </w:p>
    <w:p w14:paraId="50D9EAE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总谐波失真：THD &lt;0.01%@1KHz</w:t>
      </w:r>
    </w:p>
    <w:p w14:paraId="70D1CD3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信噪比： 100dB</w:t>
      </w:r>
    </w:p>
    <w:p w14:paraId="4906822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输入阻抗： 100KΩ</w:t>
      </w:r>
    </w:p>
    <w:p w14:paraId="2C88872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输出阻抗 ：300Ω</w:t>
      </w:r>
    </w:p>
    <w:p w14:paraId="0042EF5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通道隔离度@1KHz： 100dB</w:t>
      </w:r>
    </w:p>
    <w:p w14:paraId="27A5FDB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输入动态范围： 113dB</w:t>
      </w:r>
    </w:p>
    <w:p w14:paraId="3304F68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输出动态范围 ：120dB</w:t>
      </w:r>
    </w:p>
    <w:p w14:paraId="0878861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系统延时： &gt;14ms</w:t>
      </w:r>
    </w:p>
    <w:p w14:paraId="7597BCF6">
      <w:pPr>
        <w:pStyle w:val="6"/>
        <w:rPr>
          <w:bCs/>
          <w:szCs w:val="24"/>
          <w:highlight w:val="none"/>
        </w:rPr>
      </w:pPr>
      <w:bookmarkStart w:id="75" w:name="_Toc16549"/>
      <w:bookmarkStart w:id="76" w:name="_Toc21429"/>
      <w:r>
        <w:rPr>
          <w:rFonts w:hint="eastAsia"/>
          <w:bCs/>
          <w:szCs w:val="24"/>
          <w:highlight w:val="none"/>
        </w:rPr>
        <w:t>数字音频处理器</w:t>
      </w:r>
      <w:bookmarkEnd w:id="75"/>
      <w:bookmarkEnd w:id="76"/>
    </w:p>
    <w:p w14:paraId="3CD820E1">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通道数量：8路输入和8路输出</w:t>
      </w:r>
    </w:p>
    <w:p w14:paraId="4447C19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输入增益调节：提供0dBu至-40dBu的增益调节选项</w:t>
      </w:r>
    </w:p>
    <w:p w14:paraId="3269712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幻象供电：支持48V幻象供电</w:t>
      </w:r>
    </w:p>
    <w:p w14:paraId="74421DF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兼容性：支持平衡和非平衡连接</w:t>
      </w:r>
    </w:p>
    <w:p w14:paraId="0A4B13A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最大输入电平：20dBu</w:t>
      </w:r>
    </w:p>
    <w:p w14:paraId="34389AF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网络接口：配备2个10M/100M/1000M RJ45口，支持交换模式和冗余模式</w:t>
      </w:r>
    </w:p>
    <w:p w14:paraId="77C063F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UAC：2进2出UAC</w:t>
      </w:r>
    </w:p>
    <w:p w14:paraId="0373214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主控网络接口：1个100M RJ45口</w:t>
      </w:r>
    </w:p>
    <w:p w14:paraId="32CCDF3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控制接口：一路RS-232控制接口</w:t>
      </w:r>
    </w:p>
    <w:p w14:paraId="6F41B48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电源接口：AC100V～240V，50Hz/60Hz</w:t>
      </w:r>
    </w:p>
    <w:p w14:paraId="5785AFE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GPIO接口：8个GPIO接口，可配置为输入或输出</w:t>
      </w:r>
    </w:p>
    <w:p w14:paraId="0FDE174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USB接口：一个Type A插座，用于录播功能</w:t>
      </w:r>
    </w:p>
    <w:p w14:paraId="7C68A55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WEB界面：支持50个场景设置，包括输入增益调节、幻象供电设置、反相、静音、音量调节和电平显示</w:t>
      </w:r>
    </w:p>
    <w:p w14:paraId="794A1BA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信号发生器：提供正弦波、白噪声、粉红噪声等多种测试信号</w:t>
      </w:r>
    </w:p>
    <w:p w14:paraId="21B468F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扩展器、压缩器、自动增益</w:t>
      </w:r>
    </w:p>
    <w:p w14:paraId="22E7546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音频处理功能：包括扩展器、压缩器、自动增益和参量均衡器，支持10段均衡调节，包括peaking、高通（HP）、低通（LP）、高通架（H-shelf）、低通架（L-shelf）等模式</w:t>
      </w:r>
    </w:p>
    <w:p w14:paraId="440E219A">
      <w:pPr>
        <w:pStyle w:val="6"/>
        <w:rPr>
          <w:bCs/>
          <w:szCs w:val="24"/>
          <w:highlight w:val="none"/>
        </w:rPr>
      </w:pPr>
      <w:bookmarkStart w:id="77" w:name="_Toc10522"/>
      <w:bookmarkStart w:id="78" w:name="_Toc7920"/>
      <w:r>
        <w:rPr>
          <w:rFonts w:hint="eastAsia"/>
          <w:bCs/>
          <w:szCs w:val="24"/>
          <w:highlight w:val="none"/>
        </w:rPr>
        <w:t>时序电源</w:t>
      </w:r>
      <w:bookmarkEnd w:id="77"/>
      <w:bookmarkEnd w:id="78"/>
    </w:p>
    <w:p w14:paraId="1DD2683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面板颜色:高档拉丝黑色铝面板</w:t>
      </w:r>
    </w:p>
    <w:p w14:paraId="541703B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通道数里:8路/16路万用插座继电器受控与2路万用插座直通</w:t>
      </w:r>
    </w:p>
    <w:p w14:paraId="4EC115E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电力输出条件(单相3线) : AC90-260V 50-60HZ两相 (三线:零，火，地)</w:t>
      </w:r>
    </w:p>
    <w:p w14:paraId="1C1C81C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继电器受控输出最大承受单路功率/总功率: 1500W/5500W</w:t>
      </w:r>
    </w:p>
    <w:p w14:paraId="47DC1A1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输出电源插座规格:阻燃ABS材料，最大可承受10A电流磷铜材质，标准万用插座</w:t>
      </w:r>
    </w:p>
    <w:p w14:paraId="12DD85E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每路开关间隔时间/定时时间:1秒输出继电器触点电流:30A/240AC</w:t>
      </w:r>
    </w:p>
    <w:p w14:paraId="54F9E47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顺序开启逆序关闭</w:t>
      </w:r>
    </w:p>
    <w:p w14:paraId="1BD40E1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1.8寸彩屏显示电压，电流，功率，功率因数</w:t>
      </w:r>
    </w:p>
    <w:p w14:paraId="622D718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带手机APP远程控制，-台手机可以管理多台设备</w:t>
      </w:r>
    </w:p>
    <w:p w14:paraId="09A389E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内置功率计，电压，电流，功率，功率因数实时显示并且实时上传手机远程监控，带过压，过流保护</w:t>
      </w:r>
    </w:p>
    <w:p w14:paraId="276303A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电压保护:当电压超过260V不启动，使用中超过260V自动跳开</w:t>
      </w:r>
    </w:p>
    <w:p w14:paraId="7B92C5E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电流保护:当电流超过35A自动跳开(断开后可手动或APP开启)</w:t>
      </w:r>
    </w:p>
    <w:p w14:paraId="2B79636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一键配网:在同一 WIFI局域网下即可通过APP配网，匹配完成后自动连接网络</w:t>
      </w:r>
    </w:p>
    <w:p w14:paraId="4D2AA74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中控系统:支持RS232 接口， 波特率可设置(4800- 128000，默认9600)</w:t>
      </w:r>
    </w:p>
    <w:p w14:paraId="6302C20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掉电记忆:当设备自动断电，数据自动储存</w:t>
      </w:r>
    </w:p>
    <w:p w14:paraId="1C33DAC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需接天线状态WIFI传输距离30M无遮挡(2.4G WIFI网络)</w:t>
      </w:r>
    </w:p>
    <w:p w14:paraId="1668BBF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可循环定制开关(服务器控制)</w:t>
      </w:r>
    </w:p>
    <w:p w14:paraId="3CCA19B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面板或手机APP独立控制各通道</w:t>
      </w:r>
    </w:p>
    <w:p w14:paraId="7803FEF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可选配电源净化功能</w:t>
      </w:r>
    </w:p>
    <w:p w14:paraId="73C634C4">
      <w:pPr>
        <w:pStyle w:val="5"/>
        <w:rPr>
          <w:rFonts w:cs="宋体"/>
          <w:highlight w:val="none"/>
        </w:rPr>
      </w:pPr>
      <w:bookmarkStart w:id="79" w:name="_Toc21897"/>
      <w:r>
        <w:rPr>
          <w:rFonts w:hint="eastAsia"/>
          <w:bCs/>
          <w:szCs w:val="24"/>
          <w:highlight w:val="none"/>
        </w:rPr>
        <w:t>可视化管理设备</w:t>
      </w:r>
      <w:bookmarkEnd w:id="79"/>
    </w:p>
    <w:p w14:paraId="616C958F">
      <w:pPr>
        <w:pStyle w:val="6"/>
        <w:rPr>
          <w:rFonts w:cs="宋体"/>
          <w:highlight w:val="none"/>
        </w:rPr>
      </w:pPr>
      <w:bookmarkStart w:id="80" w:name="_Toc14994"/>
      <w:bookmarkStart w:id="81" w:name="_Toc19612"/>
      <w:r>
        <w:rPr>
          <w:rFonts w:hint="eastAsia"/>
          <w:bCs/>
          <w:szCs w:val="24"/>
          <w:highlight w:val="none"/>
        </w:rPr>
        <w:t>物联网数据管理主机</w:t>
      </w:r>
      <w:bookmarkEnd w:id="80"/>
      <w:bookmarkEnd w:id="81"/>
    </w:p>
    <w:p w14:paraId="71E2A65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★采用国产化芯片，具备自主可控技术</w:t>
      </w:r>
    </w:p>
    <w:p w14:paraId="5DBD17D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具备协议解析能力：Modbus、OPC、BacNet/IP、MQTT、TCP、UDP、Http(s)、SSH、TELNET、CoAP、LwM2M等协议</w:t>
      </w:r>
    </w:p>
    <w:p w14:paraId="170D9EA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lang w:val="en-US" w:eastAsia="zh-CN"/>
        </w:rPr>
        <w:t>具有</w:t>
      </w:r>
      <w:r>
        <w:rPr>
          <w:rFonts w:hint="eastAsia" w:ascii="宋体" w:hAnsi="宋体" w:eastAsia="宋体" w:cs="宋体"/>
          <w:highlight w:val="none"/>
        </w:rPr>
        <w:t>可视化</w:t>
      </w:r>
      <w:r>
        <w:rPr>
          <w:rFonts w:hint="eastAsia" w:ascii="宋体" w:hAnsi="宋体" w:eastAsia="宋体" w:cs="宋体"/>
          <w:highlight w:val="none"/>
          <w:lang w:val="en-US" w:eastAsia="zh-CN"/>
        </w:rPr>
        <w:t>功能</w:t>
      </w:r>
      <w:r>
        <w:rPr>
          <w:rFonts w:hint="eastAsia" w:ascii="宋体" w:hAnsi="宋体" w:eastAsia="宋体" w:cs="宋体"/>
          <w:highlight w:val="none"/>
        </w:rPr>
        <w:t>：提供可视化操作台、可视化监控服务，提供监测设备服务可用性及风险告警监控能力；</w:t>
      </w:r>
    </w:p>
    <w:p w14:paraId="1F7CDCD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▲具有高效的设备免编程接入能力，实现接入管理，图形化配置。（提供带有CMA标识的国家认证认可的第三方权威检测机构出具的检测报告证明</w:t>
      </w:r>
      <w:r>
        <w:rPr>
          <w:rFonts w:hint="eastAsia" w:ascii="宋体" w:hAnsi="宋体" w:eastAsia="宋体" w:cs="宋体"/>
          <w:highlight w:val="none"/>
          <w:lang w:val="en-US" w:eastAsia="zh-CN"/>
        </w:rPr>
        <w:t>或投标人承诺函加盖公章</w:t>
      </w:r>
      <w:r>
        <w:rPr>
          <w:rFonts w:hint="eastAsia" w:ascii="宋体" w:hAnsi="宋体" w:eastAsia="宋体" w:cs="宋体"/>
          <w:highlight w:val="none"/>
        </w:rPr>
        <w:t>）</w:t>
      </w:r>
    </w:p>
    <w:p w14:paraId="0A15AF22">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具备多种数据备份方式：本地数据备份和云端数据备份</w:t>
      </w:r>
    </w:p>
    <w:p w14:paraId="2E609F03">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具备双机及多机热备份功能，可实时检测主机和单台备份机或多台备份机的工作状态，实现主备切换；</w:t>
      </w:r>
    </w:p>
    <w:p w14:paraId="19B81DC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具备设备间自动化联动功能，能够实时自动采集设备运行状态。用户可为接入系统的所有设备自定义联动规则，具备无人值守的自动化运行能力，同时，支持对联动规则的零代码增、删、改、查操作，简化管理和维护。</w:t>
      </w:r>
    </w:p>
    <w:p w14:paraId="174A939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USB2.0端口：具备≥1路USB2.0端口，支持USBHID和USB大容量存储设备，用作数据备份及数据恢复使用及固件升级功能，并且支持USB上传或下载程序；</w:t>
      </w:r>
    </w:p>
    <w:p w14:paraId="057789B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w:t>
      </w:r>
      <w:r>
        <w:rPr>
          <w:rFonts w:hint="eastAsia" w:ascii="宋体" w:hAnsi="宋体" w:eastAsia="宋体" w:cs="宋体"/>
          <w:highlight w:val="none"/>
          <w:lang w:val="en-US" w:eastAsia="zh-CN"/>
        </w:rPr>
        <w:t>满足</w:t>
      </w:r>
      <w:r>
        <w:rPr>
          <w:rFonts w:hint="eastAsia" w:ascii="宋体" w:hAnsi="宋体" w:eastAsia="宋体" w:cs="宋体"/>
          <w:highlight w:val="none"/>
        </w:rPr>
        <w:t>以下播控功能：播放界面回显预览，远程文件目录回显功能，控制PPT翻页功能、文件打开、文件播放、控制网页播放、音视频格式快进快退暂停播放、语音控制打开各类文件</w:t>
      </w:r>
      <w:r>
        <w:rPr>
          <w:rFonts w:hint="eastAsia" w:ascii="宋体" w:hAnsi="宋体" w:eastAsia="宋体" w:cs="宋体"/>
          <w:highlight w:val="none"/>
          <w:lang w:eastAsia="zh-CN"/>
        </w:rPr>
        <w:t>。</w:t>
      </w:r>
      <w:r>
        <w:rPr>
          <w:rFonts w:hint="eastAsia" w:ascii="宋体" w:hAnsi="宋体" w:eastAsia="宋体" w:cs="宋体"/>
          <w:highlight w:val="none"/>
        </w:rPr>
        <w:t>（提供带有CMA标识的国家认证认可的第三方权威检测机构出具的检测报告证明</w:t>
      </w:r>
      <w:r>
        <w:rPr>
          <w:rFonts w:hint="eastAsia" w:ascii="宋体" w:hAnsi="宋体" w:eastAsia="宋体" w:cs="宋体"/>
          <w:highlight w:val="none"/>
          <w:lang w:val="en-US" w:eastAsia="zh-CN"/>
        </w:rPr>
        <w:t>或投标人承诺函加盖公章</w:t>
      </w:r>
      <w:r>
        <w:rPr>
          <w:rFonts w:hint="eastAsia" w:ascii="宋体" w:hAnsi="宋体" w:eastAsia="宋体" w:cs="宋体"/>
          <w:highlight w:val="none"/>
        </w:rPr>
        <w:t>）</w:t>
      </w:r>
    </w:p>
    <w:p w14:paraId="0EFEFD6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COM端口：具备≥4路RJ-45端口，同时支持RS232/RS485/RS422协议;网络端口：具备≥2路RJ-45网络端口，支持IEEE标准100/1000兆自适应以太网,其中1路为POE供电口</w:t>
      </w:r>
    </w:p>
    <w:p w14:paraId="0DB51ED9">
      <w:pPr>
        <w:pStyle w:val="6"/>
        <w:rPr>
          <w:rFonts w:cs="宋体"/>
          <w:highlight w:val="none"/>
        </w:rPr>
      </w:pPr>
      <w:bookmarkStart w:id="82" w:name="_Toc8846"/>
      <w:bookmarkStart w:id="83" w:name="_Toc15338"/>
      <w:r>
        <w:rPr>
          <w:rFonts w:hint="eastAsia"/>
          <w:bCs/>
          <w:szCs w:val="24"/>
          <w:highlight w:val="none"/>
        </w:rPr>
        <w:t>会议室协作管理</w:t>
      </w:r>
      <w:bookmarkEnd w:id="82"/>
      <w:r>
        <w:rPr>
          <w:rFonts w:hint="eastAsia"/>
          <w:bCs/>
          <w:szCs w:val="24"/>
          <w:highlight w:val="none"/>
        </w:rPr>
        <w:t>软件</w:t>
      </w:r>
      <w:bookmarkEnd w:id="83"/>
    </w:p>
    <w:p w14:paraId="6C18D04C">
      <w:pPr>
        <w:numPr>
          <w:ilvl w:val="0"/>
          <w:numId w:val="26"/>
        </w:numPr>
        <w:ind w:firstLine="60" w:firstLineChars="0"/>
        <w:rPr>
          <w:rFonts w:ascii="宋体" w:hAnsi="宋体" w:eastAsia="宋体" w:cs="宋体"/>
          <w:highlight w:val="none"/>
        </w:rPr>
      </w:pPr>
      <w:bookmarkStart w:id="84" w:name="OLE_LINK4"/>
      <w:r>
        <w:rPr>
          <w:rFonts w:hint="eastAsia" w:ascii="宋体" w:hAnsi="宋体" w:eastAsia="宋体" w:cs="宋体"/>
          <w:highlight w:val="none"/>
        </w:rPr>
        <w:t>★需与物联网数据管理主机兼容对接，保证系统的运行稳定性</w:t>
      </w:r>
      <w:bookmarkEnd w:id="84"/>
      <w:r>
        <w:rPr>
          <w:rFonts w:hint="eastAsia" w:ascii="宋体" w:hAnsi="宋体" w:eastAsia="宋体" w:cs="宋体"/>
          <w:highlight w:val="none"/>
        </w:rPr>
        <w:t>；</w:t>
      </w:r>
    </w:p>
    <w:p w14:paraId="1900B55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提供密码权限管理，单独设备精准控制；</w:t>
      </w:r>
    </w:p>
    <w:p w14:paraId="5B48B81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lang w:val="en-US" w:eastAsia="zh-CN"/>
        </w:rPr>
        <w:t>满足</w:t>
      </w:r>
      <w:r>
        <w:rPr>
          <w:rFonts w:hint="eastAsia" w:ascii="宋体" w:hAnsi="宋体" w:eastAsia="宋体" w:cs="宋体"/>
          <w:highlight w:val="none"/>
        </w:rPr>
        <w:t>定制化场景管理；直观可视化界面，无需编程即可设计场景；</w:t>
      </w:r>
    </w:p>
    <w:p w14:paraId="521FB39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多权限多终端登录；</w:t>
      </w:r>
    </w:p>
    <w:p w14:paraId="471EAF5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本地与互联网远程管理服务；</w:t>
      </w:r>
      <w:r>
        <w:rPr>
          <w:rFonts w:hint="eastAsia" w:ascii="宋体" w:hAnsi="宋体" w:eastAsia="宋体" w:cs="宋体"/>
          <w:highlight w:val="none"/>
          <w:lang w:val="en-US" w:eastAsia="zh-CN"/>
        </w:rPr>
        <w:t>支持</w:t>
      </w:r>
      <w:r>
        <w:rPr>
          <w:rFonts w:hint="eastAsia" w:ascii="宋体" w:hAnsi="宋体" w:eastAsia="宋体" w:cs="宋体"/>
          <w:highlight w:val="none"/>
        </w:rPr>
        <w:t>远程软件升级；</w:t>
      </w:r>
    </w:p>
    <w:p w14:paraId="4A0E83E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lang w:val="en-US" w:eastAsia="zh-CN"/>
        </w:rPr>
        <w:t>满足</w:t>
      </w:r>
      <w:r>
        <w:rPr>
          <w:rFonts w:hint="eastAsia" w:ascii="宋体" w:hAnsi="宋体" w:eastAsia="宋体" w:cs="宋体"/>
          <w:highlight w:val="none"/>
        </w:rPr>
        <w:t>多媒体文件播放管理功能:支持播放界面回显预览功能，应支持远程文件目录回显功能，支持控制PPT翻页功能、文件打开功能、文件播放功能，支持多终端包括pad、电脑、控制同步控制</w:t>
      </w:r>
      <w:r>
        <w:rPr>
          <w:rFonts w:hint="eastAsia" w:ascii="宋体" w:hAnsi="宋体" w:eastAsia="宋体" w:cs="宋体"/>
          <w:highlight w:val="none"/>
          <w:lang w:eastAsia="zh-CN"/>
        </w:rPr>
        <w:t>；</w:t>
      </w:r>
    </w:p>
    <w:p w14:paraId="28A24F2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对空间内设备数据实时监测，进行一键自检，实时检测设备工作状态，设备在线率。</w:t>
      </w:r>
    </w:p>
    <w:p w14:paraId="25DEBFE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设备检测功能实时显示空间内各音视频设备的运行状态，确保系统性能的稳定性与可靠性</w:t>
      </w:r>
      <w:r>
        <w:rPr>
          <w:rFonts w:hint="eastAsia" w:ascii="宋体" w:hAnsi="宋体" w:eastAsia="宋体" w:cs="宋体"/>
          <w:highlight w:val="none"/>
          <w:lang w:eastAsia="zh-CN"/>
        </w:rPr>
        <w:t>；</w:t>
      </w:r>
    </w:p>
    <w:p w14:paraId="5B154E9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多维度数据呈现：包括设备使用频率、在线状态、室内环境、空间能耗等，为决策提供数据支持</w:t>
      </w:r>
      <w:r>
        <w:rPr>
          <w:rFonts w:hint="eastAsia" w:ascii="宋体" w:hAnsi="宋体" w:eastAsia="宋体" w:cs="宋体"/>
          <w:highlight w:val="none"/>
          <w:lang w:eastAsia="zh-CN"/>
        </w:rPr>
        <w:t>；</w:t>
      </w:r>
    </w:p>
    <w:p w14:paraId="27CA55B1">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支持一键入会，视频会议接入管理能力，支持视频会议一键入会、切换布局、共享窗口、会议录制等功能，支持硬件视频会议和软件视频会议设备。</w:t>
      </w:r>
    </w:p>
    <w:p w14:paraId="20330956">
      <w:pPr>
        <w:pStyle w:val="6"/>
        <w:rPr>
          <w:rFonts w:cs="宋体"/>
          <w:highlight w:val="none"/>
        </w:rPr>
      </w:pPr>
      <w:bookmarkStart w:id="85" w:name="_Toc3026"/>
      <w:bookmarkStart w:id="86" w:name="_Toc6207"/>
      <w:r>
        <w:rPr>
          <w:rFonts w:hint="eastAsia"/>
          <w:bCs/>
          <w:szCs w:val="24"/>
          <w:highlight w:val="none"/>
        </w:rPr>
        <w:t>有线控制屏</w:t>
      </w:r>
      <w:bookmarkEnd w:id="85"/>
      <w:bookmarkEnd w:id="86"/>
    </w:p>
    <w:p w14:paraId="4BEA1366">
      <w:pPr>
        <w:numPr>
          <w:ilvl w:val="0"/>
          <w:numId w:val="26"/>
        </w:numPr>
        <w:ind w:firstLine="60" w:firstLineChars="0"/>
        <w:rPr>
          <w:rFonts w:ascii="宋体" w:hAnsi="宋体" w:eastAsia="宋体" w:cs="宋体"/>
          <w:highlight w:val="none"/>
        </w:rPr>
      </w:pPr>
      <w:r>
        <w:rPr>
          <w:rFonts w:hint="eastAsia" w:ascii="宋体" w:hAnsi="宋体" w:eastAsia="宋体" w:cs="宋体"/>
          <w:highlight w:val="none"/>
          <w:lang w:val="en-US" w:eastAsia="zh-CN"/>
        </w:rPr>
        <w:t>满足</w:t>
      </w:r>
      <w:r>
        <w:rPr>
          <w:rFonts w:hint="eastAsia" w:ascii="宋体" w:hAnsi="宋体" w:eastAsia="宋体" w:cs="宋体"/>
          <w:highlight w:val="none"/>
        </w:rPr>
        <w:t>1280*800显示分辨率；</w:t>
      </w:r>
    </w:p>
    <w:p w14:paraId="176262C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lang w:val="en-US" w:eastAsia="zh-CN"/>
        </w:rPr>
        <w:t>支持蓝牙功能</w:t>
      </w:r>
    </w:p>
    <w:p w14:paraId="00C1695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尺寸：</w:t>
      </w:r>
      <w:r>
        <w:rPr>
          <w:rFonts w:hint="eastAsia" w:ascii="宋体" w:hAnsi="宋体" w:eastAsia="宋体" w:cs="宋体"/>
          <w:highlight w:val="none"/>
          <w:lang w:val="en-US" w:eastAsia="zh-CN"/>
        </w:rPr>
        <w:t>不小于</w:t>
      </w:r>
      <w:r>
        <w:rPr>
          <w:rFonts w:hint="eastAsia" w:ascii="宋体" w:hAnsi="宋体" w:eastAsia="宋体" w:cs="宋体"/>
          <w:highlight w:val="none"/>
        </w:rPr>
        <w:t>10.1英寸；</w:t>
      </w:r>
    </w:p>
    <w:p w14:paraId="1DC230D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lang w:val="en-US" w:eastAsia="zh-CN"/>
        </w:rPr>
        <w:t>满足</w:t>
      </w:r>
      <w:r>
        <w:rPr>
          <w:rFonts w:hint="eastAsia" w:ascii="宋体" w:hAnsi="宋体" w:eastAsia="宋体" w:cs="宋体"/>
          <w:highlight w:val="none"/>
        </w:rPr>
        <w:t>10点触控投射电容触摸屏；</w:t>
      </w:r>
    </w:p>
    <w:p w14:paraId="31A4DC2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lang w:val="en-US" w:eastAsia="zh-CN"/>
        </w:rPr>
        <w:t>至少</w:t>
      </w:r>
      <w:r>
        <w:rPr>
          <w:rFonts w:hint="eastAsia" w:ascii="宋体" w:hAnsi="宋体" w:eastAsia="宋体" w:cs="宋体"/>
          <w:highlight w:val="none"/>
        </w:rPr>
        <w:t>1路HDMI数据输出,支持4K分辨率,支持1路Audio I/O,支持3.5mm音频输入输出；</w:t>
      </w:r>
    </w:p>
    <w:p w14:paraId="34DE428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lang w:val="en-US" w:eastAsia="zh-CN"/>
        </w:rPr>
        <w:t>至少</w:t>
      </w:r>
      <w:r>
        <w:rPr>
          <w:rFonts w:hint="eastAsia" w:ascii="宋体" w:hAnsi="宋体" w:eastAsia="宋体" w:cs="宋体"/>
          <w:highlight w:val="none"/>
        </w:rPr>
        <w:t>1路USB OTG，1路USB HOST；</w:t>
      </w:r>
    </w:p>
    <w:p w14:paraId="4EE42A7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lang w:val="en-US" w:eastAsia="zh-CN"/>
        </w:rPr>
        <w:t>至少</w:t>
      </w:r>
      <w:r>
        <w:rPr>
          <w:rFonts w:hint="eastAsia" w:ascii="宋体" w:hAnsi="宋体" w:eastAsia="宋体" w:cs="宋体"/>
          <w:highlight w:val="none"/>
        </w:rPr>
        <w:t>2路RS232，1个10M/100M/1000M自适应RJ45以太网接口；支持TF卡标准接口，支持SIM卡接口；</w:t>
      </w:r>
    </w:p>
    <w:p w14:paraId="16CC113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支持12V DC电源供电，静态功耗</w:t>
      </w:r>
      <w:r>
        <w:rPr>
          <w:rFonts w:hint="eastAsia" w:ascii="宋体" w:hAnsi="宋体" w:eastAsia="宋体" w:cs="宋体"/>
          <w:highlight w:val="none"/>
          <w:lang w:val="en-US" w:eastAsia="zh-CN"/>
        </w:rPr>
        <w:t>不大于</w:t>
      </w:r>
      <w:r>
        <w:rPr>
          <w:rFonts w:hint="eastAsia" w:ascii="宋体" w:hAnsi="宋体" w:eastAsia="宋体" w:cs="宋体"/>
          <w:highlight w:val="none"/>
        </w:rPr>
        <w:t>18W；</w:t>
      </w:r>
    </w:p>
    <w:p w14:paraId="26EBE72E">
      <w:pPr>
        <w:pStyle w:val="6"/>
        <w:rPr>
          <w:rFonts w:cs="宋体"/>
          <w:highlight w:val="none"/>
        </w:rPr>
      </w:pPr>
      <w:bookmarkStart w:id="87" w:name="_Toc19733"/>
      <w:bookmarkStart w:id="88" w:name="_Toc27748"/>
      <w:r>
        <w:rPr>
          <w:rFonts w:hint="eastAsia" w:cs="宋体"/>
          <w:highlight w:val="none"/>
        </w:rPr>
        <w:t>8通道数据处理器</w:t>
      </w:r>
      <w:bookmarkEnd w:id="87"/>
      <w:bookmarkEnd w:id="88"/>
    </w:p>
    <w:p w14:paraId="4866951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标准工业级设计，支持逻辑运算能力</w:t>
      </w:r>
    </w:p>
    <w:p w14:paraId="213F9A8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内置网络端口物联网IOT设计</w:t>
      </w:r>
      <w:r>
        <w:rPr>
          <w:rFonts w:hint="eastAsia" w:ascii="宋体" w:hAnsi="宋体" w:eastAsia="宋体" w:cs="宋体"/>
          <w:highlight w:val="none"/>
          <w:lang w:eastAsia="zh-CN"/>
        </w:rPr>
        <w:t>。</w:t>
      </w:r>
    </w:p>
    <w:p w14:paraId="2139390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具备IEEE标准网络化智能管理，支持多设备集中管理</w:t>
      </w:r>
    </w:p>
    <w:p w14:paraId="2F96215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内置WEB服务器，支持网络设置，网络调试及远程控制</w:t>
      </w:r>
    </w:p>
    <w:p w14:paraId="3BC01EA9">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IEEE标准100M自适应网络设计；</w:t>
      </w:r>
    </w:p>
    <w:p w14:paraId="37C50BAE">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支持远程监控及远程固件升级</w:t>
      </w:r>
    </w:p>
    <w:p w14:paraId="5D2B1B82">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网络控制器：100/1000Mbps，自动交换，自动协商，自动发现，标准UDP/IP协议</w:t>
      </w:r>
    </w:p>
    <w:p w14:paraId="1493F230">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网络接口标准：≥1路RJ45端口</w:t>
      </w:r>
    </w:p>
    <w:p w14:paraId="09079316">
      <w:pPr>
        <w:pStyle w:val="3"/>
        <w:ind w:left="0"/>
        <w:rPr>
          <w:rFonts w:ascii="宋体" w:hAnsi="宋体" w:eastAsia="宋体"/>
          <w:highlight w:val="none"/>
        </w:rPr>
      </w:pPr>
      <w:bookmarkStart w:id="89" w:name="_Toc20546"/>
      <w:r>
        <w:rPr>
          <w:rFonts w:hint="eastAsia" w:ascii="宋体" w:hAnsi="宋体" w:eastAsia="宋体"/>
          <w:highlight w:val="none"/>
        </w:rPr>
        <w:t>工业防火墙</w:t>
      </w:r>
      <w:bookmarkEnd w:id="89"/>
    </w:p>
    <w:p w14:paraId="440A482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2U标准机架设备，双电源。设备采用国产和硬件和操作系统。设备吞吐不小于30Gbps，并连接数不小于1000万，每秒新建连接数不小于16万/秒。设备配置不少于7个千兆电口，4个千兆光口，2个万兆光口，1个接口扩展槽。</w:t>
      </w:r>
    </w:p>
    <w:p w14:paraId="5B86F34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支持基于应用的策略路由，可实现为不同的应用类型智能选择相应的链路。</w:t>
      </w:r>
    </w:p>
    <w:p w14:paraId="768791C7">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应具有基于 WEB地址URL的策略路由功能，可实现将不同类型的网站流量智能分配到不同的链路。</w:t>
      </w:r>
    </w:p>
    <w:p w14:paraId="63CA8D3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支持基于文件类型的策略路由，可实现将预定义或者自定义的文件按照不同的分类进行智能选路。</w:t>
      </w:r>
    </w:p>
    <w:p w14:paraId="695B8CF2">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支持基于IP、用户、协议、安全策略、应用等方式统计会话，可将统计结果导出。</w:t>
      </w:r>
    </w:p>
    <w:p w14:paraId="74F5076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支持链路聚合功能，支持802.3ad和静态轮询、热备等多种模式，MAC、MAC&amp;IP、IP&amp;Port多种聚合负载算法。</w:t>
      </w:r>
    </w:p>
    <w:p w14:paraId="558B6F9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▲应具有一体化安全策略配置功能，可以通过</w:t>
      </w:r>
      <w:r>
        <w:rPr>
          <w:rFonts w:hint="eastAsia" w:ascii="宋体" w:hAnsi="宋体" w:eastAsia="宋体" w:cs="宋体"/>
          <w:highlight w:val="none"/>
          <w:lang w:val="en-US" w:eastAsia="zh-CN"/>
        </w:rPr>
        <w:t>一条</w:t>
      </w:r>
      <w:r>
        <w:rPr>
          <w:rFonts w:hint="eastAsia" w:ascii="宋体" w:hAnsi="宋体" w:eastAsia="宋体" w:cs="宋体"/>
          <w:highlight w:val="none"/>
        </w:rPr>
        <w:t>策略实现用户认证、IPS、AV、URL过滤、协议控制、流量控制、并发、新建限制、垃圾邮件过滤、审计等功能,简化用户管理。（提供带有CMA标识的国家认可的第三方权威机构出具的功能检测报告证明</w:t>
      </w:r>
      <w:r>
        <w:rPr>
          <w:rFonts w:hint="eastAsia" w:ascii="宋体" w:hAnsi="宋体" w:eastAsia="宋体" w:cs="宋体"/>
          <w:highlight w:val="none"/>
          <w:lang w:val="en-US" w:eastAsia="zh-CN"/>
        </w:rPr>
        <w:t>或投标人承诺函加盖公章</w:t>
      </w:r>
      <w:r>
        <w:rPr>
          <w:rFonts w:hint="eastAsia" w:ascii="宋体" w:hAnsi="宋体" w:eastAsia="宋体" w:cs="宋体"/>
          <w:highlight w:val="none"/>
        </w:rPr>
        <w:t>）</w:t>
      </w:r>
    </w:p>
    <w:p w14:paraId="7BC9E47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支持针对策略中的源、目的地址进行新建限制，可以针对单IP(或地址范围)进行新建、并发控制。</w:t>
      </w:r>
    </w:p>
    <w:p w14:paraId="475AA41A">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支持专业的DNS flood攻击防护，具有高级的基于聚类限速、聚类分析、重传检测等多种高级防护算法。</w:t>
      </w:r>
    </w:p>
    <w:p w14:paraId="5BC2BB9C">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支持专业的HTTP Flood攻击防护；可以实现get和post的攻击防护，且get防护算法支持4类；支持独立url处理动作；以上防护功能均可以基于聚类分析、可信度、回探等多种防御机制。</w:t>
      </w:r>
    </w:p>
    <w:p w14:paraId="697CBE85">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支持web界面下对攻击流量进行抓包分析，支持自定义抓包参数，至少包括数据报文长度、报文数量、抓包时间及采样频率等基本参数；支持根据协议、源目的IP、端口等参数进行数据报文过滤。</w:t>
      </w:r>
    </w:p>
    <w:p w14:paraId="5AF424BD">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可配置多个不同的防病毒引擎，提高病毒检测效率。</w:t>
      </w:r>
    </w:p>
    <w:p w14:paraId="49945A04">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支持多接口可旁路的病毒文件传输监听检测方式，可并行监听并检测多个接口、多个网段内的病毒传输行为，用于高可靠性要求的旁路应用环境。</w:t>
      </w:r>
    </w:p>
    <w:p w14:paraId="21EE4A21">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应具有自定义病毒特征库功能，以及和终端安全软件联动功能，可有效识别查杀并阻断勒索软件的传播。</w:t>
      </w:r>
    </w:p>
    <w:p w14:paraId="055B2438">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支持垃圾邮件智能学习，从已检测出的垃圾邮件内容中提取特征，增强后续对相似垃圾邮件的识别能力。</w:t>
      </w:r>
    </w:p>
    <w:p w14:paraId="6630FBFF">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支持邮件服务器地址黑名单、邮件地址、主题、正文、附件名、附件内容等进行关键字匹配过滤。</w:t>
      </w:r>
    </w:p>
    <w:p w14:paraId="6A6C906B">
      <w:pPr>
        <w:numPr>
          <w:ilvl w:val="0"/>
          <w:numId w:val="26"/>
        </w:numPr>
        <w:ind w:firstLine="60" w:firstLineChars="0"/>
        <w:rPr>
          <w:rFonts w:ascii="宋体" w:hAnsi="宋体" w:eastAsia="宋体" w:cs="宋体"/>
          <w:highlight w:val="none"/>
        </w:rPr>
      </w:pPr>
      <w:r>
        <w:rPr>
          <w:rFonts w:hint="eastAsia" w:ascii="宋体" w:hAnsi="宋体" w:eastAsia="宋体" w:cs="宋体"/>
          <w:highlight w:val="none"/>
        </w:rPr>
        <w:t>支持防邮件炸弹功能，即设置POP3、SMTP的连接频率。</w:t>
      </w:r>
    </w:p>
    <w:bookmarkEnd w:id="1"/>
    <w:p w14:paraId="6F1C48AD">
      <w:pPr>
        <w:pStyle w:val="2"/>
        <w:pageBreakBefore w:val="0"/>
        <w:rPr>
          <w:highlight w:val="none"/>
        </w:rPr>
      </w:pPr>
      <w:bookmarkStart w:id="90" w:name="_Toc9248"/>
      <w:bookmarkStart w:id="91" w:name="_Toc47873522"/>
      <w:bookmarkStart w:id="92" w:name="_Toc12100"/>
      <w:bookmarkStart w:id="93" w:name="_Toc39851601"/>
      <w:r>
        <w:rPr>
          <w:rFonts w:hint="eastAsia"/>
          <w:sz w:val="24"/>
          <w:szCs w:val="24"/>
          <w:highlight w:val="none"/>
        </w:rPr>
        <w:t>有关事项要求</w:t>
      </w:r>
      <w:bookmarkEnd w:id="90"/>
    </w:p>
    <w:p w14:paraId="0F62D4EE">
      <w:pPr>
        <w:pStyle w:val="78"/>
        <w:tabs>
          <w:tab w:val="left" w:pos="142"/>
        </w:tabs>
        <w:spacing w:line="360" w:lineRule="auto"/>
        <w:ind w:firstLine="480"/>
        <w:rPr>
          <w:rFonts w:ascii="宋体" w:hAnsi="宋体" w:eastAsia="宋体"/>
          <w:highlight w:val="none"/>
        </w:rPr>
      </w:pPr>
      <w:r>
        <w:rPr>
          <w:rFonts w:hint="eastAsia" w:ascii="宋体" w:hAnsi="宋体" w:eastAsia="宋体"/>
          <w:highlight w:val="none"/>
        </w:rPr>
        <w:t>1、现场施工工艺要求：</w:t>
      </w:r>
    </w:p>
    <w:p w14:paraId="4287F830">
      <w:pPr>
        <w:pStyle w:val="78"/>
        <w:tabs>
          <w:tab w:val="left" w:pos="142"/>
        </w:tabs>
        <w:spacing w:line="360" w:lineRule="auto"/>
        <w:ind w:firstLine="480"/>
        <w:rPr>
          <w:rFonts w:ascii="宋体" w:hAnsi="宋体" w:eastAsia="宋体"/>
          <w:highlight w:val="none"/>
        </w:rPr>
      </w:pPr>
      <w:r>
        <w:rPr>
          <w:rFonts w:hint="eastAsia" w:ascii="宋体" w:hAnsi="宋体" w:eastAsia="宋体"/>
          <w:highlight w:val="none"/>
        </w:rPr>
        <w:t>（1）严格贯彻执行现行的国家及行业标准：《电气装置安装工程电缆线路施工及验收规范(GB50168》、《电气装置安装工程接地装置施工及验收规范(GB50169)》、《电气装置安装低压电气施工及验收规范(GB50254)》、《建筑电气工程施工质量验收规范(GB50303)》、《通信管道工程施工及验收规范(GB/T50374)》、《安防线缆(GA/T1297》、《安防线缆应用技术要求(GA/T1406)》涉及到本工程的条款；《民用建筑电气设计标准(GB51348)》涉及到本工程的章节条款。以及以上未列的与本工程有关的现行的国家及行业标准均须执行。</w:t>
      </w:r>
    </w:p>
    <w:p w14:paraId="64861779">
      <w:pPr>
        <w:pStyle w:val="78"/>
        <w:tabs>
          <w:tab w:val="left" w:pos="142"/>
        </w:tabs>
        <w:spacing w:line="360" w:lineRule="auto"/>
        <w:ind w:firstLine="480"/>
        <w:rPr>
          <w:rFonts w:ascii="宋体" w:hAnsi="宋体" w:eastAsia="宋体"/>
          <w:highlight w:val="none"/>
        </w:rPr>
      </w:pPr>
      <w:r>
        <w:rPr>
          <w:rFonts w:hint="eastAsia" w:ascii="宋体" w:hAnsi="宋体" w:eastAsia="宋体"/>
          <w:highlight w:val="none"/>
        </w:rPr>
        <w:t>（2）杆柱立杆要垂直，横臂要水平，杆柱基础保护水泥包封成圆形，在人行道和广场上须用地面道砖或大理石填补齐并与周边道板齐平。未装横臂连接面均有保护盖板；高度小于4m的杆柱在路边立杆时，横臂的端部不得超出路牙，以防货车等车辆碰擦与撞击，对立杆造成损坏。</w:t>
      </w:r>
    </w:p>
    <w:p w14:paraId="7BE46981">
      <w:pPr>
        <w:pStyle w:val="78"/>
        <w:tabs>
          <w:tab w:val="left" w:pos="142"/>
        </w:tabs>
        <w:spacing w:line="360" w:lineRule="auto"/>
        <w:ind w:firstLine="480"/>
        <w:rPr>
          <w:rFonts w:ascii="宋体" w:hAnsi="宋体" w:eastAsia="宋体"/>
          <w:highlight w:val="none"/>
        </w:rPr>
      </w:pPr>
      <w:r>
        <w:rPr>
          <w:rFonts w:hint="eastAsia" w:ascii="宋体" w:hAnsi="宋体" w:eastAsia="宋体"/>
          <w:highlight w:val="none"/>
        </w:rPr>
        <w:t>（3）摄像机安装严格执行现行标准规范中的相关条款，由专业技能的人员安装。从摄像机引出的缆线宜留有余量，不得影响摄像机的转动，摄像机的线缆和电源线应穿304不锈钢波纹管保护，电源线传输电压不得超出国家安全低压，电源线线径不得小于2.5mm²。不得用插头承受线缆的自重，与摄像机防护壳连接时必须采用不锈钢锁紧接头。摄像机调通后，图像质量损伤主观评价，要求图像上不觉察有损伤和干扰存在。</w:t>
      </w:r>
    </w:p>
    <w:p w14:paraId="7D9A62F3">
      <w:pPr>
        <w:pStyle w:val="78"/>
        <w:tabs>
          <w:tab w:val="left" w:pos="142"/>
        </w:tabs>
        <w:spacing w:line="360" w:lineRule="auto"/>
        <w:ind w:firstLine="480"/>
        <w:rPr>
          <w:rFonts w:ascii="宋体" w:hAnsi="宋体" w:eastAsia="宋体"/>
          <w:highlight w:val="none"/>
        </w:rPr>
      </w:pPr>
      <w:r>
        <w:rPr>
          <w:rFonts w:hint="eastAsia" w:ascii="宋体" w:hAnsi="宋体" w:eastAsia="宋体"/>
          <w:highlight w:val="none"/>
        </w:rPr>
        <w:t>（4）等电位连接与共用接地系统施工必须符合《建筑物电子信息系统防雷技术规范(GB50343)》第6章规定。</w:t>
      </w:r>
    </w:p>
    <w:p w14:paraId="4E3297DE">
      <w:pPr>
        <w:pStyle w:val="78"/>
        <w:tabs>
          <w:tab w:val="left" w:pos="142"/>
        </w:tabs>
        <w:spacing w:line="360" w:lineRule="auto"/>
        <w:ind w:firstLine="480"/>
        <w:rPr>
          <w:rFonts w:ascii="宋体" w:hAnsi="宋体" w:eastAsia="宋体"/>
          <w:highlight w:val="none"/>
        </w:rPr>
      </w:pPr>
      <w:r>
        <w:rPr>
          <w:rFonts w:hint="eastAsia" w:ascii="宋体" w:hAnsi="宋体" w:eastAsia="宋体"/>
          <w:highlight w:val="none"/>
        </w:rPr>
        <w:t>（5）接地导线与接地单孔金属片(铜鼻子)压接处必须套有热缩套管，导线采用国际标准的外护套为绿黄双色导线，所用线径必须符合规范要求。用螺柱或螺母紧固铜鼻子时必须垫有相适配的垫圈和弹簧垫圈，连接点必须采取防腐措施。</w:t>
      </w:r>
    </w:p>
    <w:p w14:paraId="643383EC">
      <w:pPr>
        <w:ind w:firstLine="480"/>
        <w:rPr>
          <w:rFonts w:ascii="宋体" w:hAnsi="宋体" w:eastAsia="宋体" w:cstheme="minorEastAsia"/>
          <w:highlight w:val="none"/>
        </w:rPr>
      </w:pPr>
      <w:r>
        <w:rPr>
          <w:rFonts w:hint="eastAsia" w:ascii="宋体" w:hAnsi="宋体" w:eastAsia="宋体" w:cstheme="minorEastAsia"/>
          <w:highlight w:val="none"/>
        </w:rPr>
        <w:t>2、电缆、光缆的施工要求</w:t>
      </w:r>
    </w:p>
    <w:p w14:paraId="2FAC1BA8">
      <w:pPr>
        <w:adjustRightInd w:val="0"/>
        <w:snapToGrid w:val="0"/>
        <w:ind w:firstLine="480"/>
        <w:rPr>
          <w:rFonts w:ascii="宋体" w:hAnsi="宋体" w:eastAsia="宋体" w:cstheme="minorEastAsia"/>
          <w:highlight w:val="none"/>
        </w:rPr>
      </w:pPr>
      <w:r>
        <w:rPr>
          <w:rFonts w:hint="eastAsia" w:ascii="宋体" w:hAnsi="宋体" w:eastAsia="宋体" w:cstheme="minorEastAsia"/>
          <w:highlight w:val="none"/>
        </w:rPr>
        <w:t>（1）严格执行现行的国家标准规范中的条款：《电气装置安装工程电缆线路施工及验收规范(GB50168)》、《电气装置安装工程接地装置施工及验收规范(GB50169)》涉及到本工程的条款；《民用闭路监视电视系统工程技术规范(GB50198)》第4.3；《电气装置安装低压电气施工及验收规范(GB50254)》、《建筑电气工程施工质量验收规范(GB50303)》；《综合布线系统工程验收规范(GB50312)》第5、6、7、8、9章涉及到本工程的条款；《智能建筑工程质量验收规范(GB50339)》第8章；《安全防范工程技术标准(GB50348)》第3.11、3.12；《安全防范工程通用规范（GB55029）》；《通信管道工程施工及验收规范(GB/T50374)》第2、3、4、5、6、7、8章；《智能建筑工程施工规范(GB50606)》第4、5章；《通信线路工程验收规范(GB51171)》、涉及到本工程的条款；《民用建筑电气设计标准(GB51348)》等、《安防线缆(GA/T1297)》涉及到本工程的章节条款。</w:t>
      </w:r>
    </w:p>
    <w:p w14:paraId="61BCAD6B">
      <w:pPr>
        <w:ind w:firstLine="480"/>
        <w:rPr>
          <w:rFonts w:ascii="宋体" w:hAnsi="宋体" w:eastAsia="宋体" w:cstheme="minorEastAsia"/>
          <w:highlight w:val="none"/>
        </w:rPr>
      </w:pPr>
      <w:r>
        <w:rPr>
          <w:rFonts w:hint="eastAsia" w:ascii="宋体" w:hAnsi="宋体" w:eastAsia="宋体" w:cstheme="minorEastAsia"/>
          <w:highlight w:val="none"/>
        </w:rPr>
        <w:t>（2）以上标准中的强制性条文必须严格执行。由专业技能的持证人员实施。</w:t>
      </w:r>
    </w:p>
    <w:p w14:paraId="1F63222F">
      <w:pPr>
        <w:ind w:firstLine="480"/>
        <w:rPr>
          <w:rFonts w:ascii="宋体" w:hAnsi="宋体" w:eastAsia="宋体" w:cstheme="minorEastAsia"/>
          <w:highlight w:val="none"/>
        </w:rPr>
      </w:pPr>
      <w:r>
        <w:rPr>
          <w:rFonts w:hint="eastAsia" w:ascii="宋体" w:hAnsi="宋体" w:eastAsia="宋体" w:cstheme="minorEastAsia"/>
          <w:highlight w:val="none"/>
        </w:rPr>
        <w:t>（3）电源电缆穿PE管直接埋地敷设，必须符合《电气装置安装工程电缆线路施工及验收规范(GB50168)》第4章、第5章；《建筑电气工程施工质量验收规范(GB50303)》所涉及到的要求和相关标准；《民用建筑电气设计标准(GB51348)》第26章。</w:t>
      </w:r>
    </w:p>
    <w:p w14:paraId="152FA07D">
      <w:pPr>
        <w:ind w:firstLine="480"/>
        <w:rPr>
          <w:rFonts w:ascii="宋体" w:hAnsi="宋体" w:eastAsia="宋体" w:cstheme="minorEastAsia"/>
          <w:highlight w:val="none"/>
        </w:rPr>
      </w:pPr>
      <w:r>
        <w:rPr>
          <w:rFonts w:hint="eastAsia" w:ascii="宋体" w:hAnsi="宋体" w:eastAsia="宋体" w:cstheme="minorEastAsia"/>
          <w:highlight w:val="none"/>
        </w:rPr>
        <w:t>（4）传输光缆穿PE管直接埋地敷设，必须符合《通信管道工程施工及验收规范(GB/T50374)》第7章铺设管道表7.1.3通信管道管顶至路面的最小埋设深度表(m)的要求、7.3.基础、7.5塑料管道铺设、7.5.5管道铺设应符合下列规定等；《通信线路工程验收规范(GB51171)》涉及到的相关标准。</w:t>
      </w:r>
    </w:p>
    <w:p w14:paraId="40586EE2">
      <w:pPr>
        <w:ind w:firstLine="480"/>
        <w:rPr>
          <w:rFonts w:ascii="宋体" w:hAnsi="宋体" w:eastAsia="宋体" w:cstheme="minorEastAsia"/>
          <w:highlight w:val="none"/>
        </w:rPr>
      </w:pPr>
      <w:r>
        <w:rPr>
          <w:rFonts w:hint="eastAsia" w:ascii="宋体" w:hAnsi="宋体" w:eastAsia="宋体" w:cstheme="minorEastAsia"/>
          <w:highlight w:val="none"/>
        </w:rPr>
        <w:t>（5）信号传输光纤和电源电缆采用地埋管道敷设，若暂时做不到的，需阐述理由，报监理方，最终经建设方同意，并承诺在以后的线路建设或改建中一并入地（不受质保期的限制），保证系统的恢复和正常运行，且不再收取任何费用，包括线路的改道等。</w:t>
      </w:r>
    </w:p>
    <w:p w14:paraId="26D27F70">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rPr>
        <w:t>（6）地下管道敷设、架空敷设及光纤熔接等，质量管理要求和验收规定，严格按本章所列的有关标准中的章节条款执行。</w:t>
      </w:r>
      <w:bookmarkEnd w:id="91"/>
      <w:bookmarkEnd w:id="92"/>
      <w:bookmarkEnd w:id="93"/>
    </w:p>
    <w:p w14:paraId="0B98F898">
      <w:pPr>
        <w:adjustRightInd w:val="0"/>
        <w:ind w:firstLine="480"/>
        <w:rPr>
          <w:rFonts w:hint="eastAsia" w:ascii="宋体" w:hAnsi="宋体" w:eastAsia="宋体" w:cstheme="minorEastAsia"/>
          <w:highlight w:val="none"/>
        </w:rPr>
      </w:pPr>
    </w:p>
    <w:p w14:paraId="1DAFC3BE">
      <w:pPr>
        <w:adjustRightInd w:val="0"/>
        <w:ind w:firstLine="480"/>
        <w:rPr>
          <w:rFonts w:hint="eastAsia" w:ascii="宋体" w:hAnsi="宋体" w:eastAsia="宋体" w:cstheme="minorEastAsia"/>
          <w:highlight w:val="none"/>
        </w:rPr>
      </w:pPr>
    </w:p>
    <w:p w14:paraId="30ED99F8">
      <w:pPr>
        <w:adjustRightInd w:val="0"/>
        <w:ind w:firstLine="480"/>
        <w:rPr>
          <w:rFonts w:hint="eastAsia" w:ascii="宋体" w:hAnsi="宋体" w:eastAsia="宋体" w:cstheme="minorEastAsia"/>
          <w:highlight w:val="none"/>
        </w:rPr>
      </w:pPr>
    </w:p>
    <w:p w14:paraId="45F26240">
      <w:pPr>
        <w:adjustRightInd w:val="0"/>
        <w:ind w:firstLine="480"/>
        <w:rPr>
          <w:rFonts w:hint="eastAsia" w:ascii="宋体" w:hAnsi="宋体" w:eastAsia="宋体" w:cstheme="minorEastAsia"/>
          <w:highlight w:val="none"/>
        </w:rPr>
      </w:pPr>
    </w:p>
    <w:p w14:paraId="06142C7A">
      <w:pPr>
        <w:adjustRightInd w:val="0"/>
        <w:ind w:firstLine="480"/>
        <w:rPr>
          <w:rFonts w:hint="eastAsia" w:ascii="宋体" w:hAnsi="宋体" w:eastAsia="宋体" w:cstheme="minorEastAsia"/>
          <w:highlight w:val="none"/>
        </w:rPr>
      </w:pPr>
    </w:p>
    <w:p w14:paraId="38FF7E3F">
      <w:pPr>
        <w:adjustRightInd w:val="0"/>
        <w:ind w:firstLine="480"/>
        <w:rPr>
          <w:rFonts w:hint="eastAsia" w:ascii="宋体" w:hAnsi="宋体" w:eastAsia="宋体" w:cstheme="minorEastAsia"/>
          <w:highlight w:val="none"/>
        </w:rPr>
      </w:pPr>
    </w:p>
    <w:p w14:paraId="3B743FEE">
      <w:pPr>
        <w:adjustRightInd w:val="0"/>
        <w:ind w:firstLine="480"/>
        <w:rPr>
          <w:rFonts w:hint="eastAsia" w:ascii="宋体" w:hAnsi="宋体" w:eastAsia="宋体" w:cstheme="minorEastAsia"/>
          <w:highlight w:val="none"/>
        </w:rPr>
      </w:pPr>
    </w:p>
    <w:p w14:paraId="751B3715">
      <w:pPr>
        <w:adjustRightInd w:val="0"/>
        <w:ind w:firstLine="480"/>
        <w:rPr>
          <w:rFonts w:hint="eastAsia" w:ascii="宋体" w:hAnsi="宋体" w:eastAsia="宋体" w:cstheme="minorEastAsia"/>
          <w:highlight w:val="none"/>
        </w:rPr>
      </w:pPr>
    </w:p>
    <w:p w14:paraId="0401D8C7">
      <w:pPr>
        <w:adjustRightInd w:val="0"/>
        <w:ind w:firstLine="480"/>
        <w:rPr>
          <w:rFonts w:hint="eastAsia" w:ascii="宋体" w:hAnsi="宋体" w:eastAsia="宋体" w:cstheme="minorEastAsia"/>
          <w:highlight w:val="none"/>
        </w:rPr>
      </w:pPr>
    </w:p>
    <w:p w14:paraId="52CE38DE">
      <w:pPr>
        <w:adjustRightInd w:val="0"/>
        <w:ind w:firstLine="480"/>
        <w:rPr>
          <w:rFonts w:hint="eastAsia" w:ascii="宋体" w:hAnsi="宋体" w:eastAsia="宋体" w:cstheme="minorEastAsia"/>
          <w:highlight w:val="none"/>
        </w:rPr>
      </w:pPr>
    </w:p>
    <w:p w14:paraId="1A1E9436">
      <w:pPr>
        <w:adjustRightInd w:val="0"/>
        <w:ind w:firstLine="480"/>
        <w:rPr>
          <w:rFonts w:hint="eastAsia" w:ascii="宋体" w:hAnsi="宋体" w:eastAsia="宋体" w:cstheme="minorEastAsia"/>
          <w:highlight w:val="none"/>
        </w:rPr>
      </w:pPr>
    </w:p>
    <w:p w14:paraId="782B8E46">
      <w:pPr>
        <w:adjustRightInd w:val="0"/>
        <w:ind w:firstLine="480"/>
        <w:rPr>
          <w:rFonts w:hint="eastAsia" w:ascii="宋体" w:hAnsi="宋体" w:eastAsia="宋体" w:cstheme="minorEastAsia"/>
          <w:highlight w:val="none"/>
        </w:rPr>
      </w:pPr>
    </w:p>
    <w:p w14:paraId="58254577">
      <w:pPr>
        <w:adjustRightInd w:val="0"/>
        <w:ind w:firstLine="480"/>
        <w:rPr>
          <w:rFonts w:hint="eastAsia" w:ascii="宋体" w:hAnsi="宋体" w:eastAsia="宋体" w:cstheme="minorEastAsia"/>
          <w:highlight w:val="none"/>
        </w:rPr>
      </w:pPr>
    </w:p>
    <w:p w14:paraId="13DAD9CC">
      <w:pPr>
        <w:adjustRightInd w:val="0"/>
        <w:ind w:firstLine="480"/>
        <w:rPr>
          <w:rFonts w:hint="eastAsia" w:ascii="宋体" w:hAnsi="宋体" w:eastAsia="宋体" w:cstheme="minorEastAsia"/>
          <w:highlight w:val="none"/>
        </w:rPr>
      </w:pPr>
    </w:p>
    <w:p w14:paraId="352EAD22">
      <w:pPr>
        <w:adjustRightInd w:val="0"/>
        <w:ind w:firstLine="480"/>
        <w:rPr>
          <w:rFonts w:hint="eastAsia" w:ascii="宋体" w:hAnsi="宋体" w:eastAsia="宋体" w:cstheme="minorEastAsia"/>
          <w:highlight w:val="none"/>
        </w:rPr>
      </w:pPr>
    </w:p>
    <w:p w14:paraId="346CDE3F">
      <w:pPr>
        <w:adjustRightInd w:val="0"/>
        <w:ind w:firstLine="480"/>
        <w:rPr>
          <w:rFonts w:hint="eastAsia" w:ascii="宋体" w:hAnsi="宋体" w:eastAsia="宋体" w:cstheme="minorEastAsia"/>
          <w:highlight w:val="none"/>
        </w:rPr>
      </w:pPr>
    </w:p>
    <w:p w14:paraId="17E40F9C">
      <w:pPr>
        <w:adjustRightInd w:val="0"/>
        <w:ind w:firstLine="480"/>
        <w:rPr>
          <w:rFonts w:hint="eastAsia" w:ascii="宋体" w:hAnsi="宋体" w:eastAsia="宋体" w:cstheme="minorEastAsia"/>
          <w:highlight w:val="none"/>
        </w:rPr>
      </w:pPr>
    </w:p>
    <w:p w14:paraId="39756F2C">
      <w:pPr>
        <w:adjustRightInd w:val="0"/>
        <w:ind w:firstLine="480"/>
        <w:rPr>
          <w:rFonts w:hint="eastAsia" w:ascii="宋体" w:hAnsi="宋体" w:eastAsia="宋体" w:cstheme="minorEastAsia"/>
          <w:highlight w:val="none"/>
        </w:rPr>
      </w:pPr>
    </w:p>
    <w:p w14:paraId="6383875C">
      <w:pPr>
        <w:adjustRightInd w:val="0"/>
        <w:ind w:firstLine="480"/>
        <w:rPr>
          <w:rFonts w:hint="eastAsia" w:ascii="宋体" w:hAnsi="宋体" w:eastAsia="宋体" w:cstheme="minorEastAsia"/>
          <w:highlight w:val="none"/>
        </w:rPr>
      </w:pPr>
    </w:p>
    <w:p w14:paraId="5B5ED031">
      <w:pPr>
        <w:adjustRightInd w:val="0"/>
        <w:ind w:firstLine="480"/>
        <w:rPr>
          <w:rFonts w:hint="eastAsia" w:ascii="宋体" w:hAnsi="宋体" w:eastAsia="宋体" w:cstheme="minorEastAsia"/>
          <w:highlight w:val="none"/>
        </w:rPr>
      </w:pPr>
    </w:p>
    <w:p w14:paraId="72A6CEF4">
      <w:pPr>
        <w:adjustRightInd w:val="0"/>
        <w:ind w:firstLine="480"/>
        <w:rPr>
          <w:rFonts w:hint="eastAsia" w:ascii="宋体" w:hAnsi="宋体" w:eastAsia="宋体" w:cstheme="minorEastAsia"/>
          <w:highlight w:val="none"/>
        </w:rPr>
      </w:pPr>
    </w:p>
    <w:p w14:paraId="074E1463">
      <w:pPr>
        <w:adjustRightInd w:val="0"/>
        <w:ind w:firstLine="480"/>
        <w:rPr>
          <w:rFonts w:hint="eastAsia" w:ascii="宋体" w:hAnsi="宋体" w:eastAsia="宋体" w:cstheme="minorEastAsia"/>
          <w:highlight w:val="none"/>
        </w:rPr>
      </w:pPr>
    </w:p>
    <w:p w14:paraId="6E69FE72">
      <w:pPr>
        <w:adjustRightInd w:val="0"/>
        <w:ind w:firstLine="480"/>
        <w:rPr>
          <w:rFonts w:hint="eastAsia" w:ascii="宋体" w:hAnsi="宋体" w:eastAsia="宋体" w:cstheme="minorEastAsia"/>
          <w:highlight w:val="none"/>
        </w:rPr>
      </w:pPr>
    </w:p>
    <w:p w14:paraId="5798D7A1">
      <w:pPr>
        <w:adjustRightInd w:val="0"/>
        <w:ind w:firstLine="480"/>
        <w:rPr>
          <w:rFonts w:hint="eastAsia" w:ascii="宋体" w:hAnsi="宋体" w:eastAsia="宋体" w:cstheme="minorEastAsia"/>
          <w:highlight w:val="none"/>
        </w:rPr>
      </w:pPr>
    </w:p>
    <w:p w14:paraId="6786A963">
      <w:pPr>
        <w:adjustRightInd w:val="0"/>
        <w:ind w:firstLine="480"/>
        <w:rPr>
          <w:rFonts w:hint="eastAsia" w:ascii="宋体" w:hAnsi="宋体" w:eastAsia="宋体" w:cstheme="minorEastAsia"/>
          <w:highlight w:val="none"/>
        </w:rPr>
      </w:pPr>
    </w:p>
    <w:p w14:paraId="5A7A07C4">
      <w:pPr>
        <w:adjustRightInd w:val="0"/>
        <w:ind w:firstLine="480"/>
        <w:rPr>
          <w:rFonts w:hint="eastAsia" w:ascii="宋体" w:hAnsi="宋体" w:eastAsia="宋体" w:cstheme="minorEastAsia"/>
          <w:highlight w:val="none"/>
        </w:rPr>
      </w:pPr>
    </w:p>
    <w:p w14:paraId="4AD0394E">
      <w:pPr>
        <w:adjustRightInd w:val="0"/>
        <w:ind w:firstLine="480"/>
        <w:rPr>
          <w:rFonts w:hint="eastAsia" w:ascii="宋体" w:hAnsi="宋体" w:eastAsia="宋体" w:cstheme="minorEastAsia"/>
          <w:highlight w:val="none"/>
        </w:rPr>
      </w:pPr>
    </w:p>
    <w:p w14:paraId="6877A4DC">
      <w:pPr>
        <w:adjustRightInd w:val="0"/>
        <w:ind w:firstLine="480"/>
        <w:rPr>
          <w:rFonts w:hint="eastAsia" w:ascii="宋体" w:hAnsi="宋体" w:eastAsia="宋体" w:cstheme="minorEastAsia"/>
          <w:highlight w:val="none"/>
        </w:rPr>
      </w:pPr>
    </w:p>
    <w:p w14:paraId="10A8675C">
      <w:pPr>
        <w:adjustRightInd w:val="0"/>
        <w:ind w:firstLine="480"/>
        <w:rPr>
          <w:rFonts w:hint="eastAsia" w:ascii="宋体" w:hAnsi="宋体" w:eastAsia="宋体" w:cstheme="minorEastAsia"/>
          <w:highlight w:val="none"/>
        </w:rPr>
      </w:pPr>
    </w:p>
    <w:p w14:paraId="4B2E01C9">
      <w:pPr>
        <w:adjustRightInd w:val="0"/>
        <w:ind w:firstLine="480"/>
        <w:rPr>
          <w:rFonts w:hint="eastAsia" w:ascii="宋体" w:hAnsi="宋体" w:eastAsia="宋体" w:cstheme="minorEastAsia"/>
          <w:highlight w:val="none"/>
        </w:rPr>
      </w:pPr>
    </w:p>
    <w:p w14:paraId="675677E3">
      <w:pPr>
        <w:adjustRightInd w:val="0"/>
        <w:ind w:firstLine="480"/>
        <w:rPr>
          <w:rFonts w:hint="eastAsia" w:ascii="宋体" w:hAnsi="宋体" w:eastAsia="宋体" w:cstheme="minorEastAsia"/>
          <w:highlight w:val="none"/>
        </w:rPr>
      </w:pPr>
    </w:p>
    <w:p w14:paraId="6DE66755">
      <w:pPr>
        <w:adjustRightInd w:val="0"/>
        <w:ind w:firstLine="480"/>
        <w:rPr>
          <w:rFonts w:hint="eastAsia" w:ascii="宋体" w:hAnsi="宋体" w:eastAsia="宋体" w:cstheme="minorEastAsia"/>
          <w:highlight w:val="none"/>
        </w:rPr>
      </w:pPr>
    </w:p>
    <w:p w14:paraId="347E0774">
      <w:pPr>
        <w:adjustRightInd w:val="0"/>
        <w:ind w:firstLine="480"/>
        <w:rPr>
          <w:rFonts w:hint="eastAsia" w:ascii="宋体" w:hAnsi="宋体" w:eastAsia="宋体" w:cstheme="minorEastAsia"/>
          <w:highlight w:val="none"/>
        </w:rPr>
      </w:pPr>
    </w:p>
    <w:p w14:paraId="1E604B89">
      <w:pPr>
        <w:adjustRightInd w:val="0"/>
        <w:ind w:firstLine="480"/>
        <w:rPr>
          <w:rFonts w:hint="eastAsia" w:ascii="宋体" w:hAnsi="宋体" w:eastAsia="宋体" w:cstheme="minorEastAsia"/>
          <w:highlight w:val="none"/>
        </w:rPr>
      </w:pPr>
    </w:p>
    <w:p w14:paraId="4D68CA22">
      <w:pPr>
        <w:adjustRightInd w:val="0"/>
        <w:ind w:firstLine="480"/>
        <w:rPr>
          <w:rFonts w:hint="eastAsia" w:ascii="宋体" w:hAnsi="宋体" w:eastAsia="宋体" w:cstheme="minorEastAsia"/>
          <w:highlight w:val="none"/>
        </w:rPr>
      </w:pPr>
    </w:p>
    <w:p w14:paraId="67547CE9">
      <w:pPr>
        <w:adjustRightInd w:val="0"/>
        <w:ind w:left="0" w:leftChars="0" w:firstLine="0" w:firstLineChars="0"/>
        <w:rPr>
          <w:rFonts w:hint="eastAsia" w:ascii="宋体" w:hAnsi="宋体" w:eastAsia="宋体" w:cstheme="minorEastAsia"/>
          <w:highlight w:val="none"/>
        </w:rPr>
      </w:pPr>
    </w:p>
    <w:p w14:paraId="0316E814">
      <w:pPr>
        <w:adjustRightInd w:val="0"/>
        <w:ind w:firstLine="480"/>
        <w:rPr>
          <w:rFonts w:hint="eastAsia" w:ascii="宋体" w:hAnsi="宋体" w:eastAsia="宋体" w:cstheme="minorEastAsia"/>
          <w:highlight w:val="none"/>
        </w:rPr>
      </w:pPr>
    </w:p>
    <w:p w14:paraId="14D2883C">
      <w:pPr>
        <w:adjustRightInd w:val="0"/>
        <w:ind w:firstLine="480"/>
        <w:rPr>
          <w:rFonts w:hint="eastAsia" w:ascii="宋体" w:hAnsi="宋体" w:eastAsia="宋体" w:cstheme="minorEastAsia"/>
          <w:highlight w:val="none"/>
        </w:rPr>
      </w:pPr>
    </w:p>
    <w:p w14:paraId="19F84486">
      <w:pPr>
        <w:adjustRightInd w:val="0"/>
        <w:ind w:firstLine="480"/>
        <w:rPr>
          <w:rFonts w:hint="eastAsia" w:ascii="宋体" w:hAnsi="宋体" w:eastAsia="宋体" w:cstheme="minorEastAsia"/>
          <w:highlight w:val="none"/>
        </w:rPr>
      </w:pPr>
    </w:p>
    <w:p w14:paraId="5D035069">
      <w:pPr>
        <w:adjustRightInd w:val="0"/>
        <w:ind w:firstLine="480"/>
        <w:rPr>
          <w:rFonts w:hint="eastAsia" w:ascii="宋体" w:hAnsi="宋体" w:eastAsia="宋体" w:cstheme="minorEastAsia"/>
          <w:highlight w:val="none"/>
        </w:rPr>
        <w:sectPr>
          <w:headerReference r:id="rId18" w:type="default"/>
          <w:footerReference r:id="rId19" w:type="default"/>
          <w:pgSz w:w="23814" w:h="16839" w:orient="landscape"/>
          <w:pgMar w:top="1800" w:right="1440" w:bottom="1800" w:left="1440" w:header="851" w:footer="992" w:gutter="0"/>
          <w:pgNumType w:start="1"/>
          <w:cols w:space="425" w:num="2"/>
          <w:docGrid w:type="lines" w:linePitch="326" w:charSpace="0"/>
        </w:sectPr>
      </w:pPr>
    </w:p>
    <w:p w14:paraId="21B30A0C">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59264" behindDoc="0" locked="0" layoutInCell="1" allowOverlap="1">
            <wp:simplePos x="0" y="0"/>
            <wp:positionH relativeFrom="column">
              <wp:posOffset>-674370</wp:posOffset>
            </wp:positionH>
            <wp:positionV relativeFrom="paragraph">
              <wp:posOffset>-933450</wp:posOffset>
            </wp:positionV>
            <wp:extent cx="14465300" cy="10184130"/>
            <wp:effectExtent l="0" t="0" r="3175" b="7620"/>
            <wp:wrapNone/>
            <wp:docPr id="3" name="图片 3" descr="2fd78fbc-6138-44fa-90a5-ac56933aa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fd78fbc-6138-44fa-90a5-ac56933aa8ef"/>
                    <pic:cNvPicPr>
                      <a:picLocks noChangeAspect="1"/>
                    </pic:cNvPicPr>
                  </pic:nvPicPr>
                  <pic:blipFill>
                    <a:blip r:embed="rId30"/>
                    <a:stretch>
                      <a:fillRect/>
                    </a:stretch>
                  </pic:blipFill>
                  <pic:spPr>
                    <a:xfrm>
                      <a:off x="0" y="0"/>
                      <a:ext cx="14465300" cy="10184130"/>
                    </a:xfrm>
                    <a:prstGeom prst="rect">
                      <a:avLst/>
                    </a:prstGeom>
                  </pic:spPr>
                </pic:pic>
              </a:graphicData>
            </a:graphic>
          </wp:anchor>
        </w:drawing>
      </w:r>
    </w:p>
    <w:p w14:paraId="451FA134">
      <w:pPr>
        <w:adjustRightInd w:val="0"/>
        <w:ind w:firstLine="480"/>
        <w:rPr>
          <w:rFonts w:hint="eastAsia" w:ascii="宋体" w:hAnsi="宋体" w:eastAsia="宋体" w:cstheme="minorEastAsia"/>
          <w:highlight w:val="none"/>
        </w:rPr>
      </w:pPr>
    </w:p>
    <w:p w14:paraId="22400B9C">
      <w:pPr>
        <w:adjustRightInd w:val="0"/>
        <w:ind w:firstLine="480"/>
        <w:rPr>
          <w:rFonts w:hint="eastAsia" w:ascii="宋体" w:hAnsi="宋体" w:eastAsia="宋体" w:cstheme="minorEastAsia"/>
          <w:highlight w:val="none"/>
        </w:rPr>
      </w:pPr>
    </w:p>
    <w:p w14:paraId="0338AB02">
      <w:pPr>
        <w:adjustRightInd w:val="0"/>
        <w:ind w:firstLine="480"/>
        <w:rPr>
          <w:rFonts w:hint="eastAsia" w:ascii="宋体" w:hAnsi="宋体" w:eastAsia="宋体" w:cstheme="minorEastAsia"/>
          <w:highlight w:val="none"/>
        </w:rPr>
      </w:pPr>
    </w:p>
    <w:p w14:paraId="612F8D3D">
      <w:pPr>
        <w:adjustRightInd w:val="0"/>
        <w:ind w:firstLine="480"/>
        <w:rPr>
          <w:rFonts w:hint="eastAsia" w:ascii="宋体" w:hAnsi="宋体" w:eastAsia="宋体" w:cstheme="minorEastAsia"/>
          <w:highlight w:val="none"/>
        </w:rPr>
      </w:pPr>
    </w:p>
    <w:p w14:paraId="34830343">
      <w:pPr>
        <w:adjustRightInd w:val="0"/>
        <w:ind w:firstLine="480"/>
        <w:rPr>
          <w:rFonts w:hint="eastAsia" w:ascii="宋体" w:hAnsi="宋体" w:eastAsia="宋体" w:cstheme="minorEastAsia"/>
          <w:highlight w:val="none"/>
        </w:rPr>
      </w:pPr>
    </w:p>
    <w:p w14:paraId="6D5C3EC9">
      <w:pPr>
        <w:adjustRightInd w:val="0"/>
        <w:ind w:firstLine="480"/>
        <w:rPr>
          <w:rFonts w:hint="eastAsia" w:ascii="宋体" w:hAnsi="宋体" w:eastAsia="宋体" w:cstheme="minorEastAsia"/>
          <w:highlight w:val="none"/>
        </w:rPr>
      </w:pPr>
    </w:p>
    <w:p w14:paraId="61F933D3">
      <w:pPr>
        <w:adjustRightInd w:val="0"/>
        <w:ind w:firstLine="480"/>
        <w:rPr>
          <w:rFonts w:hint="eastAsia" w:ascii="宋体" w:hAnsi="宋体" w:eastAsia="宋体" w:cstheme="minorEastAsia"/>
          <w:highlight w:val="none"/>
        </w:rPr>
      </w:pPr>
    </w:p>
    <w:p w14:paraId="4E8A3E0C">
      <w:pPr>
        <w:adjustRightInd w:val="0"/>
        <w:ind w:firstLine="480"/>
        <w:rPr>
          <w:rFonts w:hint="eastAsia" w:ascii="宋体" w:hAnsi="宋体" w:eastAsia="宋体" w:cstheme="minorEastAsia"/>
          <w:highlight w:val="none"/>
        </w:rPr>
      </w:pPr>
    </w:p>
    <w:p w14:paraId="0DC399E5">
      <w:pPr>
        <w:adjustRightInd w:val="0"/>
        <w:ind w:firstLine="480"/>
        <w:rPr>
          <w:rFonts w:hint="eastAsia" w:ascii="宋体" w:hAnsi="宋体" w:eastAsia="宋体" w:cstheme="minorEastAsia"/>
          <w:highlight w:val="none"/>
        </w:rPr>
      </w:pPr>
    </w:p>
    <w:p w14:paraId="529221CF">
      <w:pPr>
        <w:adjustRightInd w:val="0"/>
        <w:ind w:firstLine="480"/>
        <w:rPr>
          <w:rFonts w:hint="eastAsia" w:ascii="宋体" w:hAnsi="宋体" w:eastAsia="宋体" w:cstheme="minorEastAsia"/>
          <w:highlight w:val="none"/>
        </w:rPr>
      </w:pPr>
    </w:p>
    <w:p w14:paraId="4C935BD9">
      <w:pPr>
        <w:adjustRightInd w:val="0"/>
        <w:ind w:firstLine="480"/>
        <w:rPr>
          <w:rFonts w:hint="eastAsia" w:ascii="宋体" w:hAnsi="宋体" w:eastAsia="宋体" w:cstheme="minorEastAsia"/>
          <w:highlight w:val="none"/>
        </w:rPr>
      </w:pPr>
    </w:p>
    <w:p w14:paraId="0BAE1477">
      <w:pPr>
        <w:adjustRightInd w:val="0"/>
        <w:ind w:firstLine="480"/>
        <w:rPr>
          <w:rFonts w:hint="eastAsia" w:ascii="宋体" w:hAnsi="宋体" w:eastAsia="宋体" w:cstheme="minorEastAsia"/>
          <w:highlight w:val="none"/>
        </w:rPr>
      </w:pPr>
    </w:p>
    <w:p w14:paraId="2D72B34A">
      <w:pPr>
        <w:adjustRightInd w:val="0"/>
        <w:ind w:firstLine="480"/>
        <w:rPr>
          <w:rFonts w:hint="eastAsia" w:ascii="宋体" w:hAnsi="宋体" w:eastAsia="宋体" w:cstheme="minorEastAsia"/>
          <w:highlight w:val="none"/>
        </w:rPr>
      </w:pPr>
    </w:p>
    <w:p w14:paraId="63B66A10">
      <w:pPr>
        <w:adjustRightInd w:val="0"/>
        <w:ind w:firstLine="480"/>
        <w:rPr>
          <w:rFonts w:hint="eastAsia" w:ascii="宋体" w:hAnsi="宋体" w:eastAsia="宋体" w:cstheme="minorEastAsia"/>
          <w:highlight w:val="none"/>
        </w:rPr>
      </w:pPr>
    </w:p>
    <w:p w14:paraId="0C74D3D9">
      <w:pPr>
        <w:adjustRightInd w:val="0"/>
        <w:ind w:firstLine="480"/>
        <w:rPr>
          <w:rFonts w:hint="eastAsia" w:ascii="宋体" w:hAnsi="宋体" w:eastAsia="宋体" w:cstheme="minorEastAsia"/>
          <w:highlight w:val="none"/>
        </w:rPr>
      </w:pPr>
    </w:p>
    <w:p w14:paraId="31CC9F49">
      <w:pPr>
        <w:adjustRightInd w:val="0"/>
        <w:ind w:firstLine="480"/>
        <w:rPr>
          <w:rFonts w:hint="eastAsia" w:ascii="宋体" w:hAnsi="宋体" w:eastAsia="宋体" w:cstheme="minorEastAsia"/>
          <w:highlight w:val="none"/>
        </w:rPr>
      </w:pPr>
    </w:p>
    <w:p w14:paraId="7C10EF06">
      <w:pPr>
        <w:adjustRightInd w:val="0"/>
        <w:ind w:firstLine="480"/>
        <w:rPr>
          <w:rFonts w:hint="eastAsia" w:ascii="宋体" w:hAnsi="宋体" w:eastAsia="宋体" w:cstheme="minorEastAsia"/>
          <w:highlight w:val="none"/>
        </w:rPr>
      </w:pPr>
    </w:p>
    <w:p w14:paraId="0286D1E8">
      <w:pPr>
        <w:adjustRightInd w:val="0"/>
        <w:ind w:firstLine="480"/>
        <w:rPr>
          <w:rFonts w:hint="eastAsia" w:ascii="宋体" w:hAnsi="宋体" w:eastAsia="宋体" w:cstheme="minorEastAsia"/>
          <w:highlight w:val="none"/>
        </w:rPr>
      </w:pPr>
    </w:p>
    <w:p w14:paraId="3211EA3C">
      <w:pPr>
        <w:adjustRightInd w:val="0"/>
        <w:ind w:firstLine="480"/>
        <w:rPr>
          <w:rFonts w:hint="eastAsia" w:ascii="宋体" w:hAnsi="宋体" w:eastAsia="宋体" w:cstheme="minorEastAsia"/>
          <w:highlight w:val="none"/>
        </w:rPr>
      </w:pPr>
    </w:p>
    <w:p w14:paraId="423C521C">
      <w:pPr>
        <w:adjustRightInd w:val="0"/>
        <w:ind w:firstLine="480"/>
        <w:rPr>
          <w:rFonts w:hint="eastAsia" w:ascii="宋体" w:hAnsi="宋体" w:eastAsia="宋体" w:cstheme="minorEastAsia"/>
          <w:highlight w:val="none"/>
        </w:rPr>
      </w:pPr>
    </w:p>
    <w:p w14:paraId="17737A08">
      <w:pPr>
        <w:adjustRightInd w:val="0"/>
        <w:ind w:firstLine="480"/>
        <w:rPr>
          <w:rFonts w:hint="eastAsia" w:ascii="宋体" w:hAnsi="宋体" w:eastAsia="宋体" w:cstheme="minorEastAsia"/>
          <w:highlight w:val="none"/>
        </w:rPr>
      </w:pPr>
    </w:p>
    <w:p w14:paraId="71786B8F">
      <w:pPr>
        <w:adjustRightInd w:val="0"/>
        <w:ind w:firstLine="480"/>
        <w:rPr>
          <w:rFonts w:hint="eastAsia" w:ascii="宋体" w:hAnsi="宋体" w:eastAsia="宋体" w:cstheme="minorEastAsia"/>
          <w:highlight w:val="none"/>
        </w:rPr>
      </w:pPr>
    </w:p>
    <w:p w14:paraId="7A511205">
      <w:pPr>
        <w:adjustRightInd w:val="0"/>
        <w:ind w:firstLine="480"/>
        <w:rPr>
          <w:rFonts w:hint="eastAsia" w:ascii="宋体" w:hAnsi="宋体" w:eastAsia="宋体" w:cstheme="minorEastAsia"/>
          <w:highlight w:val="none"/>
        </w:rPr>
      </w:pPr>
    </w:p>
    <w:p w14:paraId="1A1E2007">
      <w:pPr>
        <w:adjustRightInd w:val="0"/>
        <w:ind w:firstLine="480"/>
        <w:rPr>
          <w:rFonts w:hint="eastAsia" w:ascii="宋体" w:hAnsi="宋体" w:eastAsia="宋体" w:cstheme="minorEastAsia"/>
          <w:highlight w:val="none"/>
        </w:rPr>
      </w:pPr>
    </w:p>
    <w:p w14:paraId="2E89E45B">
      <w:pPr>
        <w:adjustRightInd w:val="0"/>
        <w:ind w:firstLine="480"/>
        <w:rPr>
          <w:rFonts w:hint="eastAsia" w:ascii="宋体" w:hAnsi="宋体" w:eastAsia="宋体" w:cstheme="minorEastAsia"/>
          <w:highlight w:val="none"/>
        </w:rPr>
      </w:pPr>
    </w:p>
    <w:p w14:paraId="507B4050">
      <w:pPr>
        <w:adjustRightInd w:val="0"/>
        <w:ind w:left="0" w:leftChars="0" w:firstLine="0" w:firstLineChars="0"/>
        <w:rPr>
          <w:rFonts w:hint="eastAsia" w:ascii="宋体" w:hAnsi="宋体" w:eastAsia="宋体" w:cstheme="minorEastAsia"/>
          <w:highlight w:val="none"/>
        </w:rPr>
      </w:pPr>
    </w:p>
    <w:p w14:paraId="08D1BFB7">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60288" behindDoc="0" locked="0" layoutInCell="1" allowOverlap="1">
            <wp:simplePos x="0" y="0"/>
            <wp:positionH relativeFrom="column">
              <wp:posOffset>-781050</wp:posOffset>
            </wp:positionH>
            <wp:positionV relativeFrom="paragraph">
              <wp:posOffset>-1061720</wp:posOffset>
            </wp:positionV>
            <wp:extent cx="14764385" cy="10489565"/>
            <wp:effectExtent l="0" t="0" r="8890" b="6985"/>
            <wp:wrapNone/>
            <wp:docPr id="4" name="图片 4" descr="1e5f7361-b994-472e-b103-ae962bd4a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e5f7361-b994-472e-b103-ae962bd4a1db"/>
                    <pic:cNvPicPr>
                      <a:picLocks noChangeAspect="1"/>
                    </pic:cNvPicPr>
                  </pic:nvPicPr>
                  <pic:blipFill>
                    <a:blip r:embed="rId31"/>
                    <a:stretch>
                      <a:fillRect/>
                    </a:stretch>
                  </pic:blipFill>
                  <pic:spPr>
                    <a:xfrm>
                      <a:off x="0" y="0"/>
                      <a:ext cx="14764385" cy="10489565"/>
                    </a:xfrm>
                    <a:prstGeom prst="rect">
                      <a:avLst/>
                    </a:prstGeom>
                  </pic:spPr>
                </pic:pic>
              </a:graphicData>
            </a:graphic>
          </wp:anchor>
        </w:drawing>
      </w:r>
    </w:p>
    <w:p w14:paraId="777E73E0">
      <w:pPr>
        <w:adjustRightInd w:val="0"/>
        <w:ind w:firstLine="480"/>
        <w:rPr>
          <w:rFonts w:hint="eastAsia" w:ascii="宋体" w:hAnsi="宋体" w:eastAsia="宋体" w:cstheme="minorEastAsia"/>
          <w:highlight w:val="none"/>
        </w:rPr>
      </w:pPr>
    </w:p>
    <w:p w14:paraId="594C893A">
      <w:pPr>
        <w:adjustRightInd w:val="0"/>
        <w:ind w:firstLine="480"/>
        <w:rPr>
          <w:rFonts w:hint="eastAsia" w:ascii="宋体" w:hAnsi="宋体" w:eastAsia="宋体" w:cstheme="minorEastAsia"/>
          <w:highlight w:val="none"/>
        </w:rPr>
      </w:pPr>
    </w:p>
    <w:p w14:paraId="19EDCC60">
      <w:pPr>
        <w:adjustRightInd w:val="0"/>
        <w:ind w:firstLine="480"/>
        <w:rPr>
          <w:rFonts w:hint="eastAsia" w:ascii="宋体" w:hAnsi="宋体" w:eastAsia="宋体" w:cstheme="minorEastAsia"/>
          <w:highlight w:val="none"/>
        </w:rPr>
      </w:pPr>
    </w:p>
    <w:p w14:paraId="37D5B8A0">
      <w:pPr>
        <w:adjustRightInd w:val="0"/>
        <w:ind w:firstLine="480"/>
        <w:rPr>
          <w:rFonts w:hint="eastAsia" w:ascii="宋体" w:hAnsi="宋体" w:eastAsia="宋体" w:cstheme="minorEastAsia"/>
          <w:highlight w:val="none"/>
        </w:rPr>
      </w:pPr>
    </w:p>
    <w:p w14:paraId="5D8A8A2D">
      <w:pPr>
        <w:adjustRightInd w:val="0"/>
        <w:ind w:firstLine="480"/>
        <w:rPr>
          <w:rFonts w:hint="eastAsia" w:ascii="宋体" w:hAnsi="宋体" w:eastAsia="宋体" w:cstheme="minorEastAsia"/>
          <w:highlight w:val="none"/>
        </w:rPr>
      </w:pPr>
    </w:p>
    <w:p w14:paraId="4C325A7B">
      <w:pPr>
        <w:adjustRightInd w:val="0"/>
        <w:ind w:firstLine="480"/>
        <w:rPr>
          <w:rFonts w:hint="eastAsia" w:ascii="宋体" w:hAnsi="宋体" w:eastAsia="宋体" w:cstheme="minorEastAsia"/>
          <w:highlight w:val="none"/>
        </w:rPr>
      </w:pPr>
    </w:p>
    <w:p w14:paraId="7E70309A">
      <w:pPr>
        <w:adjustRightInd w:val="0"/>
        <w:ind w:firstLine="480"/>
        <w:rPr>
          <w:rFonts w:hint="eastAsia" w:ascii="宋体" w:hAnsi="宋体" w:eastAsia="宋体" w:cstheme="minorEastAsia"/>
          <w:highlight w:val="none"/>
        </w:rPr>
      </w:pPr>
    </w:p>
    <w:p w14:paraId="5D732CA6">
      <w:pPr>
        <w:adjustRightInd w:val="0"/>
        <w:ind w:firstLine="480"/>
        <w:rPr>
          <w:rFonts w:hint="eastAsia" w:ascii="宋体" w:hAnsi="宋体" w:eastAsia="宋体" w:cstheme="minorEastAsia"/>
          <w:highlight w:val="none"/>
        </w:rPr>
      </w:pPr>
    </w:p>
    <w:p w14:paraId="44C83A9E">
      <w:pPr>
        <w:adjustRightInd w:val="0"/>
        <w:ind w:firstLine="480"/>
        <w:rPr>
          <w:rFonts w:hint="eastAsia" w:ascii="宋体" w:hAnsi="宋体" w:eastAsia="宋体" w:cstheme="minorEastAsia"/>
          <w:highlight w:val="none"/>
        </w:rPr>
      </w:pPr>
    </w:p>
    <w:p w14:paraId="32D3CAC4">
      <w:pPr>
        <w:adjustRightInd w:val="0"/>
        <w:ind w:firstLine="480"/>
        <w:rPr>
          <w:rFonts w:hint="eastAsia" w:ascii="宋体" w:hAnsi="宋体" w:eastAsia="宋体" w:cstheme="minorEastAsia"/>
          <w:highlight w:val="none"/>
        </w:rPr>
      </w:pPr>
    </w:p>
    <w:p w14:paraId="7B7368EA">
      <w:pPr>
        <w:adjustRightInd w:val="0"/>
        <w:ind w:firstLine="480"/>
        <w:rPr>
          <w:rFonts w:hint="eastAsia" w:ascii="宋体" w:hAnsi="宋体" w:eastAsia="宋体" w:cstheme="minorEastAsia"/>
          <w:highlight w:val="none"/>
        </w:rPr>
      </w:pPr>
    </w:p>
    <w:p w14:paraId="615A4112">
      <w:pPr>
        <w:adjustRightInd w:val="0"/>
        <w:ind w:firstLine="480"/>
        <w:rPr>
          <w:rFonts w:hint="eastAsia" w:ascii="宋体" w:hAnsi="宋体" w:eastAsia="宋体" w:cstheme="minorEastAsia"/>
          <w:highlight w:val="none"/>
        </w:rPr>
      </w:pPr>
    </w:p>
    <w:p w14:paraId="7F28A330">
      <w:pPr>
        <w:adjustRightInd w:val="0"/>
        <w:ind w:firstLine="480"/>
        <w:rPr>
          <w:rFonts w:hint="eastAsia" w:ascii="宋体" w:hAnsi="宋体" w:eastAsia="宋体" w:cstheme="minorEastAsia"/>
          <w:highlight w:val="none"/>
        </w:rPr>
      </w:pPr>
    </w:p>
    <w:p w14:paraId="1E84AD99">
      <w:pPr>
        <w:adjustRightInd w:val="0"/>
        <w:ind w:firstLine="480"/>
        <w:rPr>
          <w:rFonts w:hint="eastAsia" w:ascii="宋体" w:hAnsi="宋体" w:eastAsia="宋体" w:cstheme="minorEastAsia"/>
          <w:highlight w:val="none"/>
        </w:rPr>
      </w:pPr>
    </w:p>
    <w:p w14:paraId="271C5CC4">
      <w:pPr>
        <w:adjustRightInd w:val="0"/>
        <w:ind w:firstLine="480"/>
        <w:rPr>
          <w:rFonts w:hint="eastAsia" w:ascii="宋体" w:hAnsi="宋体" w:eastAsia="宋体" w:cstheme="minorEastAsia"/>
          <w:highlight w:val="none"/>
        </w:rPr>
      </w:pPr>
    </w:p>
    <w:p w14:paraId="15927251">
      <w:pPr>
        <w:adjustRightInd w:val="0"/>
        <w:ind w:firstLine="480"/>
        <w:rPr>
          <w:rFonts w:hint="eastAsia" w:ascii="宋体" w:hAnsi="宋体" w:eastAsia="宋体" w:cstheme="minorEastAsia"/>
          <w:highlight w:val="none"/>
        </w:rPr>
      </w:pPr>
    </w:p>
    <w:p w14:paraId="12A0387D">
      <w:pPr>
        <w:adjustRightInd w:val="0"/>
        <w:ind w:firstLine="480"/>
        <w:rPr>
          <w:rFonts w:hint="eastAsia" w:ascii="宋体" w:hAnsi="宋体" w:eastAsia="宋体" w:cstheme="minorEastAsia"/>
          <w:highlight w:val="none"/>
        </w:rPr>
      </w:pPr>
    </w:p>
    <w:p w14:paraId="6469B086">
      <w:pPr>
        <w:adjustRightInd w:val="0"/>
        <w:ind w:firstLine="480"/>
        <w:rPr>
          <w:rFonts w:hint="eastAsia" w:ascii="宋体" w:hAnsi="宋体" w:eastAsia="宋体" w:cstheme="minorEastAsia"/>
          <w:highlight w:val="none"/>
        </w:rPr>
      </w:pPr>
    </w:p>
    <w:p w14:paraId="5BB800BC">
      <w:pPr>
        <w:adjustRightInd w:val="0"/>
        <w:ind w:firstLine="480"/>
        <w:rPr>
          <w:rFonts w:hint="eastAsia" w:ascii="宋体" w:hAnsi="宋体" w:eastAsia="宋体" w:cstheme="minorEastAsia"/>
          <w:highlight w:val="none"/>
        </w:rPr>
      </w:pPr>
    </w:p>
    <w:p w14:paraId="17ACC623">
      <w:pPr>
        <w:adjustRightInd w:val="0"/>
        <w:ind w:firstLine="480"/>
        <w:rPr>
          <w:rFonts w:hint="eastAsia" w:ascii="宋体" w:hAnsi="宋体" w:eastAsia="宋体" w:cstheme="minorEastAsia"/>
          <w:highlight w:val="none"/>
        </w:rPr>
      </w:pPr>
    </w:p>
    <w:p w14:paraId="7E32247E">
      <w:pPr>
        <w:adjustRightInd w:val="0"/>
        <w:ind w:firstLine="480"/>
        <w:rPr>
          <w:rFonts w:hint="eastAsia" w:ascii="宋体" w:hAnsi="宋体" w:eastAsia="宋体" w:cstheme="minorEastAsia"/>
          <w:highlight w:val="none"/>
        </w:rPr>
      </w:pPr>
    </w:p>
    <w:p w14:paraId="5F3C0C29">
      <w:pPr>
        <w:adjustRightInd w:val="0"/>
        <w:ind w:firstLine="480"/>
        <w:rPr>
          <w:rFonts w:hint="eastAsia" w:ascii="宋体" w:hAnsi="宋体" w:eastAsia="宋体" w:cstheme="minorEastAsia"/>
          <w:highlight w:val="none"/>
        </w:rPr>
      </w:pPr>
    </w:p>
    <w:p w14:paraId="2F64962F">
      <w:pPr>
        <w:adjustRightInd w:val="0"/>
        <w:ind w:firstLine="480"/>
        <w:rPr>
          <w:rFonts w:hint="eastAsia" w:ascii="宋体" w:hAnsi="宋体" w:eastAsia="宋体" w:cstheme="minorEastAsia"/>
          <w:highlight w:val="none"/>
        </w:rPr>
      </w:pPr>
    </w:p>
    <w:p w14:paraId="215839BF">
      <w:pPr>
        <w:adjustRightInd w:val="0"/>
        <w:ind w:firstLine="480"/>
        <w:rPr>
          <w:rFonts w:hint="eastAsia" w:ascii="宋体" w:hAnsi="宋体" w:eastAsia="宋体" w:cstheme="minorEastAsia"/>
          <w:highlight w:val="none"/>
        </w:rPr>
      </w:pPr>
    </w:p>
    <w:p w14:paraId="1BAB9D2E">
      <w:pPr>
        <w:adjustRightInd w:val="0"/>
        <w:ind w:firstLine="480"/>
        <w:rPr>
          <w:rFonts w:hint="eastAsia" w:ascii="宋体" w:hAnsi="宋体" w:eastAsia="宋体" w:cstheme="minorEastAsia"/>
          <w:highlight w:val="none"/>
        </w:rPr>
      </w:pPr>
    </w:p>
    <w:p w14:paraId="57E15110">
      <w:pPr>
        <w:adjustRightInd w:val="0"/>
        <w:ind w:firstLine="480"/>
        <w:rPr>
          <w:rFonts w:hint="eastAsia" w:ascii="宋体" w:hAnsi="宋体" w:eastAsia="宋体" w:cstheme="minorEastAsia"/>
          <w:highlight w:val="none"/>
        </w:rPr>
      </w:pPr>
    </w:p>
    <w:p w14:paraId="48BE79B9">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61312" behindDoc="0" locked="0" layoutInCell="1" allowOverlap="1">
            <wp:simplePos x="0" y="0"/>
            <wp:positionH relativeFrom="column">
              <wp:posOffset>-873760</wp:posOffset>
            </wp:positionH>
            <wp:positionV relativeFrom="paragraph">
              <wp:posOffset>-1052195</wp:posOffset>
            </wp:positionV>
            <wp:extent cx="14797405" cy="10455275"/>
            <wp:effectExtent l="0" t="0" r="4445" b="3175"/>
            <wp:wrapNone/>
            <wp:docPr id="6" name="图片 6" descr="4fa9aa38-f017-441d-a417-8f8bdc91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fa9aa38-f017-441d-a417-8f8bdc912110"/>
                    <pic:cNvPicPr>
                      <a:picLocks noChangeAspect="1"/>
                    </pic:cNvPicPr>
                  </pic:nvPicPr>
                  <pic:blipFill>
                    <a:blip r:embed="rId32"/>
                    <a:stretch>
                      <a:fillRect/>
                    </a:stretch>
                  </pic:blipFill>
                  <pic:spPr>
                    <a:xfrm>
                      <a:off x="0" y="0"/>
                      <a:ext cx="14797405" cy="10455275"/>
                    </a:xfrm>
                    <a:prstGeom prst="rect">
                      <a:avLst/>
                    </a:prstGeom>
                  </pic:spPr>
                </pic:pic>
              </a:graphicData>
            </a:graphic>
          </wp:anchor>
        </w:drawing>
      </w:r>
    </w:p>
    <w:p w14:paraId="6764F5F8">
      <w:pPr>
        <w:adjustRightInd w:val="0"/>
        <w:ind w:firstLine="480"/>
        <w:rPr>
          <w:rFonts w:hint="eastAsia" w:ascii="宋体" w:hAnsi="宋体" w:eastAsia="宋体" w:cstheme="minorEastAsia"/>
          <w:highlight w:val="none"/>
        </w:rPr>
      </w:pPr>
    </w:p>
    <w:p w14:paraId="72A18649">
      <w:pPr>
        <w:adjustRightInd w:val="0"/>
        <w:ind w:firstLine="480"/>
        <w:rPr>
          <w:rFonts w:hint="eastAsia" w:ascii="宋体" w:hAnsi="宋体" w:eastAsia="宋体" w:cstheme="minorEastAsia"/>
          <w:highlight w:val="none"/>
        </w:rPr>
      </w:pPr>
    </w:p>
    <w:p w14:paraId="4E532EA8">
      <w:pPr>
        <w:adjustRightInd w:val="0"/>
        <w:ind w:firstLine="480"/>
        <w:rPr>
          <w:rFonts w:hint="eastAsia" w:ascii="宋体" w:hAnsi="宋体" w:eastAsia="宋体" w:cstheme="minorEastAsia"/>
          <w:highlight w:val="none"/>
        </w:rPr>
      </w:pPr>
    </w:p>
    <w:p w14:paraId="57C15EB9">
      <w:pPr>
        <w:adjustRightInd w:val="0"/>
        <w:ind w:firstLine="480"/>
        <w:rPr>
          <w:rFonts w:hint="eastAsia" w:ascii="宋体" w:hAnsi="宋体" w:eastAsia="宋体" w:cstheme="minorEastAsia"/>
          <w:highlight w:val="none"/>
        </w:rPr>
      </w:pPr>
    </w:p>
    <w:p w14:paraId="29A9FF28">
      <w:pPr>
        <w:adjustRightInd w:val="0"/>
        <w:ind w:firstLine="480"/>
        <w:rPr>
          <w:rFonts w:hint="eastAsia" w:ascii="宋体" w:hAnsi="宋体" w:eastAsia="宋体" w:cstheme="minorEastAsia"/>
          <w:highlight w:val="none"/>
        </w:rPr>
      </w:pPr>
    </w:p>
    <w:p w14:paraId="2A3186A7">
      <w:pPr>
        <w:adjustRightInd w:val="0"/>
        <w:ind w:firstLine="480"/>
        <w:rPr>
          <w:rFonts w:hint="eastAsia" w:ascii="宋体" w:hAnsi="宋体" w:eastAsia="宋体" w:cstheme="minorEastAsia"/>
          <w:highlight w:val="none"/>
        </w:rPr>
      </w:pPr>
    </w:p>
    <w:p w14:paraId="64F6BCDC">
      <w:pPr>
        <w:adjustRightInd w:val="0"/>
        <w:ind w:firstLine="480"/>
        <w:rPr>
          <w:rFonts w:hint="eastAsia" w:ascii="宋体" w:hAnsi="宋体" w:eastAsia="宋体" w:cstheme="minorEastAsia"/>
          <w:highlight w:val="none"/>
        </w:rPr>
      </w:pPr>
    </w:p>
    <w:p w14:paraId="7DCB0EE9">
      <w:pPr>
        <w:adjustRightInd w:val="0"/>
        <w:ind w:firstLine="480"/>
        <w:rPr>
          <w:rFonts w:hint="eastAsia" w:ascii="宋体" w:hAnsi="宋体" w:eastAsia="宋体" w:cstheme="minorEastAsia"/>
          <w:highlight w:val="none"/>
        </w:rPr>
      </w:pPr>
    </w:p>
    <w:p w14:paraId="39DD8846">
      <w:pPr>
        <w:adjustRightInd w:val="0"/>
        <w:ind w:firstLine="480"/>
        <w:rPr>
          <w:rFonts w:hint="eastAsia" w:ascii="宋体" w:hAnsi="宋体" w:eastAsia="宋体" w:cstheme="minorEastAsia"/>
          <w:highlight w:val="none"/>
        </w:rPr>
      </w:pPr>
    </w:p>
    <w:p w14:paraId="6831E637">
      <w:pPr>
        <w:adjustRightInd w:val="0"/>
        <w:ind w:firstLine="480"/>
        <w:rPr>
          <w:rFonts w:hint="eastAsia" w:ascii="宋体" w:hAnsi="宋体" w:eastAsia="宋体" w:cstheme="minorEastAsia"/>
          <w:highlight w:val="none"/>
        </w:rPr>
      </w:pPr>
    </w:p>
    <w:p w14:paraId="3FDF7B0E">
      <w:pPr>
        <w:adjustRightInd w:val="0"/>
        <w:ind w:firstLine="480"/>
        <w:rPr>
          <w:rFonts w:hint="eastAsia" w:ascii="宋体" w:hAnsi="宋体" w:eastAsia="宋体" w:cstheme="minorEastAsia"/>
          <w:highlight w:val="none"/>
        </w:rPr>
      </w:pPr>
    </w:p>
    <w:p w14:paraId="72B6FE4C">
      <w:pPr>
        <w:adjustRightInd w:val="0"/>
        <w:ind w:firstLine="480"/>
        <w:rPr>
          <w:rFonts w:hint="eastAsia" w:ascii="宋体" w:hAnsi="宋体" w:eastAsia="宋体" w:cstheme="minorEastAsia"/>
          <w:highlight w:val="none"/>
        </w:rPr>
      </w:pPr>
    </w:p>
    <w:p w14:paraId="5654E139">
      <w:pPr>
        <w:adjustRightInd w:val="0"/>
        <w:ind w:firstLine="480"/>
        <w:rPr>
          <w:rFonts w:hint="eastAsia" w:ascii="宋体" w:hAnsi="宋体" w:eastAsia="宋体" w:cstheme="minorEastAsia"/>
          <w:highlight w:val="none"/>
        </w:rPr>
      </w:pPr>
    </w:p>
    <w:p w14:paraId="36F14E68">
      <w:pPr>
        <w:adjustRightInd w:val="0"/>
        <w:ind w:firstLine="480"/>
        <w:rPr>
          <w:rFonts w:hint="eastAsia" w:ascii="宋体" w:hAnsi="宋体" w:eastAsia="宋体" w:cstheme="minorEastAsia"/>
          <w:highlight w:val="none"/>
        </w:rPr>
      </w:pPr>
    </w:p>
    <w:p w14:paraId="786E8486">
      <w:pPr>
        <w:adjustRightInd w:val="0"/>
        <w:ind w:firstLine="480"/>
        <w:rPr>
          <w:rFonts w:hint="eastAsia" w:ascii="宋体" w:hAnsi="宋体" w:eastAsia="宋体" w:cstheme="minorEastAsia"/>
          <w:highlight w:val="none"/>
        </w:rPr>
      </w:pPr>
    </w:p>
    <w:p w14:paraId="6AE22B8F">
      <w:pPr>
        <w:adjustRightInd w:val="0"/>
        <w:ind w:firstLine="480"/>
        <w:rPr>
          <w:rFonts w:hint="eastAsia" w:ascii="宋体" w:hAnsi="宋体" w:eastAsia="宋体" w:cstheme="minorEastAsia"/>
          <w:highlight w:val="none"/>
        </w:rPr>
      </w:pPr>
    </w:p>
    <w:p w14:paraId="20C709A3">
      <w:pPr>
        <w:adjustRightInd w:val="0"/>
        <w:ind w:firstLine="480"/>
        <w:rPr>
          <w:rFonts w:hint="eastAsia" w:ascii="宋体" w:hAnsi="宋体" w:eastAsia="宋体" w:cstheme="minorEastAsia"/>
          <w:highlight w:val="none"/>
        </w:rPr>
      </w:pPr>
    </w:p>
    <w:p w14:paraId="23A81D61">
      <w:pPr>
        <w:adjustRightInd w:val="0"/>
        <w:ind w:firstLine="480"/>
        <w:rPr>
          <w:rFonts w:hint="eastAsia" w:ascii="宋体" w:hAnsi="宋体" w:eastAsia="宋体" w:cstheme="minorEastAsia"/>
          <w:highlight w:val="none"/>
        </w:rPr>
      </w:pPr>
    </w:p>
    <w:p w14:paraId="54FE47F2">
      <w:pPr>
        <w:adjustRightInd w:val="0"/>
        <w:ind w:firstLine="480"/>
        <w:rPr>
          <w:rFonts w:hint="eastAsia" w:ascii="宋体" w:hAnsi="宋体" w:eastAsia="宋体" w:cstheme="minorEastAsia"/>
          <w:highlight w:val="none"/>
        </w:rPr>
      </w:pPr>
    </w:p>
    <w:p w14:paraId="3706E56B">
      <w:pPr>
        <w:adjustRightInd w:val="0"/>
        <w:ind w:firstLine="480"/>
        <w:rPr>
          <w:rFonts w:hint="eastAsia" w:ascii="宋体" w:hAnsi="宋体" w:eastAsia="宋体" w:cstheme="minorEastAsia"/>
          <w:highlight w:val="none"/>
        </w:rPr>
      </w:pPr>
    </w:p>
    <w:p w14:paraId="4E4CE675">
      <w:pPr>
        <w:adjustRightInd w:val="0"/>
        <w:ind w:firstLine="480"/>
        <w:rPr>
          <w:rFonts w:hint="eastAsia" w:ascii="宋体" w:hAnsi="宋体" w:eastAsia="宋体" w:cstheme="minorEastAsia"/>
          <w:highlight w:val="none"/>
        </w:rPr>
      </w:pPr>
    </w:p>
    <w:p w14:paraId="31ADEFFD">
      <w:pPr>
        <w:adjustRightInd w:val="0"/>
        <w:ind w:firstLine="480"/>
        <w:rPr>
          <w:rFonts w:hint="eastAsia" w:ascii="宋体" w:hAnsi="宋体" w:eastAsia="宋体" w:cstheme="minorEastAsia"/>
          <w:highlight w:val="none"/>
        </w:rPr>
      </w:pPr>
    </w:p>
    <w:p w14:paraId="7D4D0308">
      <w:pPr>
        <w:adjustRightInd w:val="0"/>
        <w:ind w:firstLine="480"/>
        <w:rPr>
          <w:rFonts w:hint="eastAsia" w:ascii="宋体" w:hAnsi="宋体" w:eastAsia="宋体" w:cstheme="minorEastAsia"/>
          <w:highlight w:val="none"/>
        </w:rPr>
      </w:pPr>
    </w:p>
    <w:p w14:paraId="15365998">
      <w:pPr>
        <w:adjustRightInd w:val="0"/>
        <w:ind w:firstLine="480"/>
        <w:rPr>
          <w:rFonts w:hint="eastAsia" w:ascii="宋体" w:hAnsi="宋体" w:eastAsia="宋体" w:cstheme="minorEastAsia"/>
          <w:highlight w:val="none"/>
        </w:rPr>
      </w:pPr>
    </w:p>
    <w:p w14:paraId="3B2748D4">
      <w:pPr>
        <w:adjustRightInd w:val="0"/>
        <w:ind w:firstLine="480"/>
        <w:rPr>
          <w:rFonts w:hint="eastAsia" w:ascii="宋体" w:hAnsi="宋体" w:eastAsia="宋体" w:cstheme="minorEastAsia"/>
          <w:highlight w:val="none"/>
        </w:rPr>
      </w:pPr>
    </w:p>
    <w:p w14:paraId="7A038E8C">
      <w:pPr>
        <w:adjustRightInd w:val="0"/>
        <w:ind w:firstLine="480"/>
        <w:rPr>
          <w:rFonts w:hint="eastAsia" w:ascii="宋体" w:hAnsi="宋体" w:eastAsia="宋体" w:cstheme="minorEastAsia"/>
          <w:highlight w:val="none"/>
        </w:rPr>
      </w:pPr>
    </w:p>
    <w:p w14:paraId="61C2D9FD">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62336" behindDoc="0" locked="0" layoutInCell="1" allowOverlap="1">
            <wp:simplePos x="0" y="0"/>
            <wp:positionH relativeFrom="column">
              <wp:posOffset>-885825</wp:posOffset>
            </wp:positionH>
            <wp:positionV relativeFrom="paragraph">
              <wp:posOffset>-1075055</wp:posOffset>
            </wp:positionV>
            <wp:extent cx="14972665" cy="10517505"/>
            <wp:effectExtent l="0" t="0" r="635" b="7620"/>
            <wp:wrapNone/>
            <wp:docPr id="7" name="图片 7" descr="b2df59b8-f045-43fd-a280-4d289a790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2df59b8-f045-43fd-a280-4d289a79050b"/>
                    <pic:cNvPicPr>
                      <a:picLocks noChangeAspect="1"/>
                    </pic:cNvPicPr>
                  </pic:nvPicPr>
                  <pic:blipFill>
                    <a:blip r:embed="rId33"/>
                    <a:stretch>
                      <a:fillRect/>
                    </a:stretch>
                  </pic:blipFill>
                  <pic:spPr>
                    <a:xfrm>
                      <a:off x="0" y="0"/>
                      <a:ext cx="14972665" cy="10517505"/>
                    </a:xfrm>
                    <a:prstGeom prst="rect">
                      <a:avLst/>
                    </a:prstGeom>
                  </pic:spPr>
                </pic:pic>
              </a:graphicData>
            </a:graphic>
          </wp:anchor>
        </w:drawing>
      </w:r>
    </w:p>
    <w:p w14:paraId="1F463F5A">
      <w:pPr>
        <w:adjustRightInd w:val="0"/>
        <w:ind w:firstLine="480"/>
        <w:rPr>
          <w:rFonts w:hint="eastAsia" w:ascii="宋体" w:hAnsi="宋体" w:eastAsia="宋体" w:cstheme="minorEastAsia"/>
          <w:highlight w:val="none"/>
          <w:lang w:eastAsia="zh-CN"/>
        </w:rPr>
      </w:pPr>
    </w:p>
    <w:p w14:paraId="0A628C29">
      <w:pPr>
        <w:adjustRightInd w:val="0"/>
        <w:ind w:firstLine="480"/>
        <w:rPr>
          <w:rFonts w:hint="eastAsia" w:ascii="宋体" w:hAnsi="宋体" w:eastAsia="宋体" w:cstheme="minorEastAsia"/>
          <w:highlight w:val="none"/>
        </w:rPr>
      </w:pPr>
    </w:p>
    <w:p w14:paraId="493DAB88">
      <w:pPr>
        <w:adjustRightInd w:val="0"/>
        <w:ind w:firstLine="480"/>
        <w:rPr>
          <w:rFonts w:hint="eastAsia" w:ascii="宋体" w:hAnsi="宋体" w:eastAsia="宋体" w:cstheme="minorEastAsia"/>
          <w:highlight w:val="none"/>
        </w:rPr>
      </w:pPr>
    </w:p>
    <w:p w14:paraId="2E13E59F">
      <w:pPr>
        <w:adjustRightInd w:val="0"/>
        <w:ind w:firstLine="480"/>
        <w:rPr>
          <w:rFonts w:hint="eastAsia" w:ascii="宋体" w:hAnsi="宋体" w:eastAsia="宋体" w:cstheme="minorEastAsia"/>
          <w:highlight w:val="none"/>
        </w:rPr>
      </w:pPr>
    </w:p>
    <w:p w14:paraId="71A14C6F">
      <w:pPr>
        <w:adjustRightInd w:val="0"/>
        <w:ind w:firstLine="480"/>
        <w:rPr>
          <w:rFonts w:hint="eastAsia" w:ascii="宋体" w:hAnsi="宋体" w:eastAsia="宋体" w:cstheme="minorEastAsia"/>
          <w:highlight w:val="none"/>
        </w:rPr>
      </w:pPr>
    </w:p>
    <w:p w14:paraId="0B96C10D">
      <w:pPr>
        <w:adjustRightInd w:val="0"/>
        <w:ind w:firstLine="480"/>
        <w:rPr>
          <w:rFonts w:hint="eastAsia" w:ascii="宋体" w:hAnsi="宋体" w:eastAsia="宋体" w:cstheme="minorEastAsia"/>
          <w:highlight w:val="none"/>
        </w:rPr>
      </w:pPr>
    </w:p>
    <w:p w14:paraId="283F1888">
      <w:pPr>
        <w:adjustRightInd w:val="0"/>
        <w:ind w:firstLine="480"/>
        <w:rPr>
          <w:rFonts w:hint="eastAsia" w:ascii="宋体" w:hAnsi="宋体" w:eastAsia="宋体" w:cstheme="minorEastAsia"/>
          <w:highlight w:val="none"/>
        </w:rPr>
      </w:pPr>
    </w:p>
    <w:p w14:paraId="0EB5BB43">
      <w:pPr>
        <w:adjustRightInd w:val="0"/>
        <w:ind w:firstLine="480"/>
        <w:rPr>
          <w:rFonts w:hint="eastAsia" w:ascii="宋体" w:hAnsi="宋体" w:eastAsia="宋体" w:cstheme="minorEastAsia"/>
          <w:highlight w:val="none"/>
        </w:rPr>
      </w:pPr>
    </w:p>
    <w:p w14:paraId="2CC448D0">
      <w:pPr>
        <w:adjustRightInd w:val="0"/>
        <w:ind w:firstLine="480"/>
        <w:rPr>
          <w:rFonts w:hint="eastAsia" w:ascii="宋体" w:hAnsi="宋体" w:eastAsia="宋体" w:cstheme="minorEastAsia"/>
          <w:highlight w:val="none"/>
        </w:rPr>
      </w:pPr>
    </w:p>
    <w:p w14:paraId="08B71803">
      <w:pPr>
        <w:adjustRightInd w:val="0"/>
        <w:ind w:firstLine="480"/>
        <w:rPr>
          <w:rFonts w:hint="eastAsia" w:ascii="宋体" w:hAnsi="宋体" w:eastAsia="宋体" w:cstheme="minorEastAsia"/>
          <w:highlight w:val="none"/>
        </w:rPr>
      </w:pPr>
    </w:p>
    <w:p w14:paraId="6C9EC29F">
      <w:pPr>
        <w:adjustRightInd w:val="0"/>
        <w:ind w:firstLine="480"/>
        <w:rPr>
          <w:rFonts w:hint="eastAsia" w:ascii="宋体" w:hAnsi="宋体" w:eastAsia="宋体" w:cstheme="minorEastAsia"/>
          <w:highlight w:val="none"/>
        </w:rPr>
      </w:pPr>
    </w:p>
    <w:p w14:paraId="71181400">
      <w:pPr>
        <w:adjustRightInd w:val="0"/>
        <w:ind w:firstLine="480"/>
        <w:rPr>
          <w:rFonts w:hint="eastAsia" w:ascii="宋体" w:hAnsi="宋体" w:eastAsia="宋体" w:cstheme="minorEastAsia"/>
          <w:highlight w:val="none"/>
        </w:rPr>
      </w:pPr>
    </w:p>
    <w:p w14:paraId="0BA92756">
      <w:pPr>
        <w:adjustRightInd w:val="0"/>
        <w:ind w:firstLine="480"/>
        <w:rPr>
          <w:rFonts w:hint="eastAsia" w:ascii="宋体" w:hAnsi="宋体" w:eastAsia="宋体" w:cstheme="minorEastAsia"/>
          <w:highlight w:val="none"/>
        </w:rPr>
      </w:pPr>
    </w:p>
    <w:p w14:paraId="0190B66C">
      <w:pPr>
        <w:adjustRightInd w:val="0"/>
        <w:ind w:firstLine="480"/>
        <w:rPr>
          <w:rFonts w:hint="eastAsia" w:ascii="宋体" w:hAnsi="宋体" w:eastAsia="宋体" w:cstheme="minorEastAsia"/>
          <w:highlight w:val="none"/>
        </w:rPr>
      </w:pPr>
    </w:p>
    <w:p w14:paraId="0CEFD153">
      <w:pPr>
        <w:adjustRightInd w:val="0"/>
        <w:ind w:firstLine="480"/>
        <w:rPr>
          <w:rFonts w:hint="eastAsia" w:ascii="宋体" w:hAnsi="宋体" w:eastAsia="宋体" w:cstheme="minorEastAsia"/>
          <w:highlight w:val="none"/>
        </w:rPr>
      </w:pPr>
    </w:p>
    <w:p w14:paraId="00F173F7">
      <w:pPr>
        <w:adjustRightInd w:val="0"/>
        <w:ind w:firstLine="480"/>
        <w:rPr>
          <w:rFonts w:hint="eastAsia" w:ascii="宋体" w:hAnsi="宋体" w:eastAsia="宋体" w:cstheme="minorEastAsia"/>
          <w:highlight w:val="none"/>
        </w:rPr>
      </w:pPr>
    </w:p>
    <w:p w14:paraId="126CA7E4">
      <w:pPr>
        <w:adjustRightInd w:val="0"/>
        <w:ind w:firstLine="480"/>
        <w:rPr>
          <w:rFonts w:hint="eastAsia" w:ascii="宋体" w:hAnsi="宋体" w:eastAsia="宋体" w:cstheme="minorEastAsia"/>
          <w:highlight w:val="none"/>
        </w:rPr>
      </w:pPr>
    </w:p>
    <w:p w14:paraId="72B80276">
      <w:pPr>
        <w:adjustRightInd w:val="0"/>
        <w:ind w:firstLine="480"/>
        <w:rPr>
          <w:rFonts w:hint="eastAsia" w:ascii="宋体" w:hAnsi="宋体" w:eastAsia="宋体" w:cstheme="minorEastAsia"/>
          <w:highlight w:val="none"/>
        </w:rPr>
      </w:pPr>
    </w:p>
    <w:p w14:paraId="5842934C">
      <w:pPr>
        <w:adjustRightInd w:val="0"/>
        <w:ind w:firstLine="480"/>
        <w:rPr>
          <w:rFonts w:hint="eastAsia" w:ascii="宋体" w:hAnsi="宋体" w:eastAsia="宋体" w:cstheme="minorEastAsia"/>
          <w:highlight w:val="none"/>
        </w:rPr>
      </w:pPr>
    </w:p>
    <w:p w14:paraId="00D4848B">
      <w:pPr>
        <w:adjustRightInd w:val="0"/>
        <w:ind w:firstLine="480"/>
        <w:rPr>
          <w:rFonts w:hint="eastAsia" w:ascii="宋体" w:hAnsi="宋体" w:eastAsia="宋体" w:cstheme="minorEastAsia"/>
          <w:highlight w:val="none"/>
        </w:rPr>
      </w:pPr>
    </w:p>
    <w:p w14:paraId="029C240C">
      <w:pPr>
        <w:adjustRightInd w:val="0"/>
        <w:ind w:firstLine="480"/>
        <w:rPr>
          <w:rFonts w:hint="eastAsia" w:ascii="宋体" w:hAnsi="宋体" w:eastAsia="宋体" w:cstheme="minorEastAsia"/>
          <w:highlight w:val="none"/>
        </w:rPr>
      </w:pPr>
    </w:p>
    <w:p w14:paraId="1A10F5D0">
      <w:pPr>
        <w:adjustRightInd w:val="0"/>
        <w:ind w:firstLine="480"/>
        <w:rPr>
          <w:rFonts w:hint="eastAsia" w:ascii="宋体" w:hAnsi="宋体" w:eastAsia="宋体" w:cstheme="minorEastAsia"/>
          <w:highlight w:val="none"/>
        </w:rPr>
      </w:pPr>
    </w:p>
    <w:p w14:paraId="3EF8A7A9">
      <w:pPr>
        <w:adjustRightInd w:val="0"/>
        <w:ind w:firstLine="480"/>
        <w:rPr>
          <w:rFonts w:hint="eastAsia" w:ascii="宋体" w:hAnsi="宋体" w:eastAsia="宋体" w:cstheme="minorEastAsia"/>
          <w:highlight w:val="none"/>
        </w:rPr>
      </w:pPr>
    </w:p>
    <w:p w14:paraId="3FD7F150">
      <w:pPr>
        <w:adjustRightInd w:val="0"/>
        <w:ind w:firstLine="480"/>
        <w:rPr>
          <w:rFonts w:hint="eastAsia" w:ascii="宋体" w:hAnsi="宋体" w:eastAsia="宋体" w:cstheme="minorEastAsia"/>
          <w:highlight w:val="none"/>
        </w:rPr>
      </w:pPr>
    </w:p>
    <w:p w14:paraId="1EC858F3">
      <w:pPr>
        <w:adjustRightInd w:val="0"/>
        <w:ind w:firstLine="480"/>
        <w:rPr>
          <w:rFonts w:hint="eastAsia" w:ascii="宋体" w:hAnsi="宋体" w:eastAsia="宋体" w:cstheme="minorEastAsia"/>
          <w:highlight w:val="none"/>
        </w:rPr>
      </w:pPr>
    </w:p>
    <w:p w14:paraId="1B6B166C">
      <w:pPr>
        <w:adjustRightInd w:val="0"/>
        <w:ind w:firstLine="480"/>
        <w:rPr>
          <w:rFonts w:hint="eastAsia" w:ascii="宋体" w:hAnsi="宋体" w:eastAsia="宋体" w:cstheme="minorEastAsia"/>
          <w:highlight w:val="none"/>
        </w:rPr>
      </w:pPr>
    </w:p>
    <w:p w14:paraId="626FB020">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63360" behindDoc="0" locked="0" layoutInCell="1" allowOverlap="1">
            <wp:simplePos x="0" y="0"/>
            <wp:positionH relativeFrom="column">
              <wp:posOffset>-826135</wp:posOffset>
            </wp:positionH>
            <wp:positionV relativeFrom="paragraph">
              <wp:posOffset>-1078865</wp:posOffset>
            </wp:positionV>
            <wp:extent cx="14948535" cy="10525760"/>
            <wp:effectExtent l="0" t="0" r="5715" b="8890"/>
            <wp:wrapNone/>
            <wp:docPr id="8" name="图片 8" descr="69056561-7d59-4ee2-9fca-a97e51840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9056561-7d59-4ee2-9fca-a97e51840ccc"/>
                    <pic:cNvPicPr>
                      <a:picLocks noChangeAspect="1"/>
                    </pic:cNvPicPr>
                  </pic:nvPicPr>
                  <pic:blipFill>
                    <a:blip r:embed="rId34"/>
                    <a:stretch>
                      <a:fillRect/>
                    </a:stretch>
                  </pic:blipFill>
                  <pic:spPr>
                    <a:xfrm>
                      <a:off x="0" y="0"/>
                      <a:ext cx="14948535" cy="10525760"/>
                    </a:xfrm>
                    <a:prstGeom prst="rect">
                      <a:avLst/>
                    </a:prstGeom>
                  </pic:spPr>
                </pic:pic>
              </a:graphicData>
            </a:graphic>
          </wp:anchor>
        </w:drawing>
      </w:r>
    </w:p>
    <w:p w14:paraId="3A49D7DE">
      <w:pPr>
        <w:adjustRightInd w:val="0"/>
        <w:ind w:firstLine="480"/>
        <w:rPr>
          <w:rFonts w:hint="eastAsia" w:ascii="宋体" w:hAnsi="宋体" w:eastAsia="宋体" w:cstheme="minorEastAsia"/>
          <w:highlight w:val="none"/>
        </w:rPr>
      </w:pPr>
    </w:p>
    <w:p w14:paraId="430245CF">
      <w:pPr>
        <w:adjustRightInd w:val="0"/>
        <w:ind w:firstLine="480"/>
        <w:rPr>
          <w:rFonts w:hint="eastAsia" w:ascii="宋体" w:hAnsi="宋体" w:eastAsia="宋体" w:cstheme="minorEastAsia"/>
          <w:highlight w:val="none"/>
        </w:rPr>
      </w:pPr>
    </w:p>
    <w:p w14:paraId="38486E29">
      <w:pPr>
        <w:adjustRightInd w:val="0"/>
        <w:ind w:firstLine="480"/>
        <w:rPr>
          <w:rFonts w:hint="eastAsia" w:ascii="宋体" w:hAnsi="宋体" w:eastAsia="宋体" w:cstheme="minorEastAsia"/>
          <w:highlight w:val="none"/>
        </w:rPr>
      </w:pPr>
    </w:p>
    <w:p w14:paraId="1F877B12">
      <w:pPr>
        <w:adjustRightInd w:val="0"/>
        <w:ind w:firstLine="480"/>
        <w:rPr>
          <w:rFonts w:hint="eastAsia" w:ascii="宋体" w:hAnsi="宋体" w:eastAsia="宋体" w:cstheme="minorEastAsia"/>
          <w:highlight w:val="none"/>
        </w:rPr>
      </w:pPr>
    </w:p>
    <w:p w14:paraId="49F9A2C4">
      <w:pPr>
        <w:adjustRightInd w:val="0"/>
        <w:ind w:firstLine="480"/>
        <w:rPr>
          <w:rFonts w:hint="eastAsia" w:ascii="宋体" w:hAnsi="宋体" w:eastAsia="宋体" w:cstheme="minorEastAsia"/>
          <w:highlight w:val="none"/>
        </w:rPr>
      </w:pPr>
    </w:p>
    <w:p w14:paraId="44B91062">
      <w:pPr>
        <w:adjustRightInd w:val="0"/>
        <w:ind w:firstLine="480"/>
        <w:rPr>
          <w:rFonts w:hint="eastAsia" w:ascii="宋体" w:hAnsi="宋体" w:eastAsia="宋体" w:cstheme="minorEastAsia"/>
          <w:highlight w:val="none"/>
        </w:rPr>
      </w:pPr>
    </w:p>
    <w:p w14:paraId="35D5C9C8">
      <w:pPr>
        <w:adjustRightInd w:val="0"/>
        <w:ind w:firstLine="480"/>
        <w:rPr>
          <w:rFonts w:hint="eastAsia" w:ascii="宋体" w:hAnsi="宋体" w:eastAsia="宋体" w:cstheme="minorEastAsia"/>
          <w:highlight w:val="none"/>
        </w:rPr>
      </w:pPr>
    </w:p>
    <w:p w14:paraId="59DAE56B">
      <w:pPr>
        <w:adjustRightInd w:val="0"/>
        <w:ind w:firstLine="480"/>
        <w:rPr>
          <w:rFonts w:hint="eastAsia" w:ascii="宋体" w:hAnsi="宋体" w:eastAsia="宋体" w:cstheme="minorEastAsia"/>
          <w:highlight w:val="none"/>
          <w:lang w:eastAsia="zh-CN"/>
        </w:rPr>
      </w:pPr>
    </w:p>
    <w:p w14:paraId="3D779214">
      <w:pPr>
        <w:adjustRightInd w:val="0"/>
        <w:ind w:firstLine="480"/>
        <w:rPr>
          <w:rFonts w:hint="eastAsia" w:ascii="宋体" w:hAnsi="宋体" w:eastAsia="宋体" w:cstheme="minorEastAsia"/>
          <w:highlight w:val="none"/>
        </w:rPr>
      </w:pPr>
    </w:p>
    <w:p w14:paraId="7A9141B9">
      <w:pPr>
        <w:adjustRightInd w:val="0"/>
        <w:ind w:firstLine="480"/>
        <w:rPr>
          <w:rFonts w:hint="eastAsia" w:ascii="宋体" w:hAnsi="宋体" w:eastAsia="宋体" w:cstheme="minorEastAsia"/>
          <w:highlight w:val="none"/>
        </w:rPr>
      </w:pPr>
    </w:p>
    <w:p w14:paraId="10B5F8B7">
      <w:pPr>
        <w:adjustRightInd w:val="0"/>
        <w:ind w:firstLine="480"/>
        <w:rPr>
          <w:rFonts w:hint="eastAsia" w:ascii="宋体" w:hAnsi="宋体" w:eastAsia="宋体" w:cstheme="minorEastAsia"/>
          <w:highlight w:val="none"/>
        </w:rPr>
      </w:pPr>
    </w:p>
    <w:p w14:paraId="5E84F3A4">
      <w:pPr>
        <w:adjustRightInd w:val="0"/>
        <w:ind w:firstLine="480"/>
        <w:rPr>
          <w:rFonts w:hint="eastAsia" w:ascii="宋体" w:hAnsi="宋体" w:eastAsia="宋体" w:cstheme="minorEastAsia"/>
          <w:highlight w:val="none"/>
        </w:rPr>
      </w:pPr>
    </w:p>
    <w:p w14:paraId="30E862BF">
      <w:pPr>
        <w:adjustRightInd w:val="0"/>
        <w:ind w:firstLine="480"/>
        <w:rPr>
          <w:rFonts w:hint="eastAsia" w:ascii="宋体" w:hAnsi="宋体" w:eastAsia="宋体" w:cstheme="minorEastAsia"/>
          <w:highlight w:val="none"/>
        </w:rPr>
      </w:pPr>
    </w:p>
    <w:p w14:paraId="41B1AC01">
      <w:pPr>
        <w:adjustRightInd w:val="0"/>
        <w:ind w:firstLine="480"/>
        <w:rPr>
          <w:rFonts w:hint="eastAsia" w:ascii="宋体" w:hAnsi="宋体" w:eastAsia="宋体" w:cstheme="minorEastAsia"/>
          <w:highlight w:val="none"/>
        </w:rPr>
      </w:pPr>
    </w:p>
    <w:p w14:paraId="14B166E4">
      <w:pPr>
        <w:adjustRightInd w:val="0"/>
        <w:ind w:firstLine="480"/>
        <w:rPr>
          <w:rFonts w:hint="eastAsia" w:ascii="宋体" w:hAnsi="宋体" w:eastAsia="宋体" w:cstheme="minorEastAsia"/>
          <w:highlight w:val="none"/>
        </w:rPr>
      </w:pPr>
    </w:p>
    <w:p w14:paraId="2C4B2249">
      <w:pPr>
        <w:adjustRightInd w:val="0"/>
        <w:ind w:firstLine="480"/>
        <w:rPr>
          <w:rFonts w:hint="eastAsia" w:ascii="宋体" w:hAnsi="宋体" w:eastAsia="宋体" w:cstheme="minorEastAsia"/>
          <w:highlight w:val="none"/>
        </w:rPr>
      </w:pPr>
    </w:p>
    <w:p w14:paraId="4FAA05C1">
      <w:pPr>
        <w:adjustRightInd w:val="0"/>
        <w:ind w:firstLine="480"/>
        <w:rPr>
          <w:rFonts w:hint="eastAsia" w:ascii="宋体" w:hAnsi="宋体" w:eastAsia="宋体" w:cstheme="minorEastAsia"/>
          <w:highlight w:val="none"/>
        </w:rPr>
      </w:pPr>
    </w:p>
    <w:p w14:paraId="0614F36A">
      <w:pPr>
        <w:adjustRightInd w:val="0"/>
        <w:ind w:firstLine="480"/>
        <w:rPr>
          <w:rFonts w:hint="eastAsia" w:ascii="宋体" w:hAnsi="宋体" w:eastAsia="宋体" w:cstheme="minorEastAsia"/>
          <w:highlight w:val="none"/>
        </w:rPr>
      </w:pPr>
    </w:p>
    <w:p w14:paraId="4C02DD6B">
      <w:pPr>
        <w:adjustRightInd w:val="0"/>
        <w:ind w:firstLine="480"/>
        <w:rPr>
          <w:rFonts w:hint="eastAsia" w:ascii="宋体" w:hAnsi="宋体" w:eastAsia="宋体" w:cstheme="minorEastAsia"/>
          <w:highlight w:val="none"/>
        </w:rPr>
      </w:pPr>
    </w:p>
    <w:p w14:paraId="67FE74B8">
      <w:pPr>
        <w:adjustRightInd w:val="0"/>
        <w:ind w:firstLine="480"/>
        <w:rPr>
          <w:rFonts w:hint="eastAsia" w:ascii="宋体" w:hAnsi="宋体" w:eastAsia="宋体" w:cstheme="minorEastAsia"/>
          <w:highlight w:val="none"/>
        </w:rPr>
      </w:pPr>
    </w:p>
    <w:p w14:paraId="1EEC8067">
      <w:pPr>
        <w:adjustRightInd w:val="0"/>
        <w:ind w:firstLine="480"/>
        <w:rPr>
          <w:rFonts w:hint="eastAsia" w:ascii="宋体" w:hAnsi="宋体" w:eastAsia="宋体" w:cstheme="minorEastAsia"/>
          <w:highlight w:val="none"/>
        </w:rPr>
      </w:pPr>
    </w:p>
    <w:p w14:paraId="794A21DD">
      <w:pPr>
        <w:adjustRightInd w:val="0"/>
        <w:ind w:firstLine="480"/>
        <w:rPr>
          <w:rFonts w:hint="eastAsia" w:ascii="宋体" w:hAnsi="宋体" w:eastAsia="宋体" w:cstheme="minorEastAsia"/>
          <w:highlight w:val="none"/>
        </w:rPr>
      </w:pPr>
    </w:p>
    <w:p w14:paraId="04B3A2A6">
      <w:pPr>
        <w:adjustRightInd w:val="0"/>
        <w:ind w:firstLine="480"/>
        <w:rPr>
          <w:rFonts w:hint="eastAsia" w:ascii="宋体" w:hAnsi="宋体" w:eastAsia="宋体" w:cstheme="minorEastAsia"/>
          <w:highlight w:val="none"/>
        </w:rPr>
      </w:pPr>
    </w:p>
    <w:p w14:paraId="3F1CB3EE">
      <w:pPr>
        <w:adjustRightInd w:val="0"/>
        <w:ind w:firstLine="480"/>
        <w:rPr>
          <w:rFonts w:hint="eastAsia" w:ascii="宋体" w:hAnsi="宋体" w:eastAsia="宋体" w:cstheme="minorEastAsia"/>
          <w:highlight w:val="none"/>
        </w:rPr>
      </w:pPr>
    </w:p>
    <w:p w14:paraId="16F16FB3">
      <w:pPr>
        <w:adjustRightInd w:val="0"/>
        <w:ind w:firstLine="480"/>
        <w:rPr>
          <w:rFonts w:hint="eastAsia" w:ascii="宋体" w:hAnsi="宋体" w:eastAsia="宋体" w:cstheme="minorEastAsia"/>
          <w:highlight w:val="none"/>
        </w:rPr>
      </w:pPr>
    </w:p>
    <w:p w14:paraId="441058D1">
      <w:pPr>
        <w:adjustRightInd w:val="0"/>
        <w:ind w:firstLine="480"/>
        <w:rPr>
          <w:rFonts w:hint="eastAsia" w:ascii="宋体" w:hAnsi="宋体" w:eastAsia="宋体" w:cstheme="minorEastAsia"/>
          <w:highlight w:val="none"/>
        </w:rPr>
      </w:pPr>
    </w:p>
    <w:p w14:paraId="43A64C4A">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64384" behindDoc="0" locked="0" layoutInCell="1" allowOverlap="1">
            <wp:simplePos x="0" y="0"/>
            <wp:positionH relativeFrom="column">
              <wp:posOffset>-826770</wp:posOffset>
            </wp:positionH>
            <wp:positionV relativeFrom="paragraph">
              <wp:posOffset>-1087755</wp:posOffset>
            </wp:positionV>
            <wp:extent cx="14964410" cy="10610850"/>
            <wp:effectExtent l="0" t="0" r="8890" b="0"/>
            <wp:wrapNone/>
            <wp:docPr id="10" name="图片 10" descr="483dd9cf-cbeb-4eae-b459-4f42c7afd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83dd9cf-cbeb-4eae-b459-4f42c7afd92a"/>
                    <pic:cNvPicPr>
                      <a:picLocks noChangeAspect="1"/>
                    </pic:cNvPicPr>
                  </pic:nvPicPr>
                  <pic:blipFill>
                    <a:blip r:embed="rId35"/>
                    <a:stretch>
                      <a:fillRect/>
                    </a:stretch>
                  </pic:blipFill>
                  <pic:spPr>
                    <a:xfrm>
                      <a:off x="0" y="0"/>
                      <a:ext cx="14964410" cy="10610850"/>
                    </a:xfrm>
                    <a:prstGeom prst="rect">
                      <a:avLst/>
                    </a:prstGeom>
                  </pic:spPr>
                </pic:pic>
              </a:graphicData>
            </a:graphic>
          </wp:anchor>
        </w:drawing>
      </w:r>
    </w:p>
    <w:p w14:paraId="7451F46D">
      <w:pPr>
        <w:adjustRightInd w:val="0"/>
        <w:ind w:firstLine="480"/>
        <w:rPr>
          <w:rFonts w:hint="eastAsia" w:ascii="宋体" w:hAnsi="宋体" w:eastAsia="宋体" w:cstheme="minorEastAsia"/>
          <w:highlight w:val="none"/>
        </w:rPr>
      </w:pPr>
    </w:p>
    <w:p w14:paraId="57B868B5">
      <w:pPr>
        <w:adjustRightInd w:val="0"/>
        <w:ind w:firstLine="480"/>
        <w:rPr>
          <w:rFonts w:hint="eastAsia" w:ascii="宋体" w:hAnsi="宋体" w:eastAsia="宋体" w:cstheme="minorEastAsia"/>
          <w:highlight w:val="none"/>
        </w:rPr>
      </w:pPr>
    </w:p>
    <w:p w14:paraId="71E8BD10">
      <w:pPr>
        <w:adjustRightInd w:val="0"/>
        <w:ind w:firstLine="480"/>
        <w:rPr>
          <w:rFonts w:hint="eastAsia" w:ascii="宋体" w:hAnsi="宋体" w:eastAsia="宋体" w:cstheme="minorEastAsia"/>
          <w:highlight w:val="none"/>
        </w:rPr>
      </w:pPr>
    </w:p>
    <w:p w14:paraId="251D9885">
      <w:pPr>
        <w:adjustRightInd w:val="0"/>
        <w:ind w:firstLine="480"/>
        <w:rPr>
          <w:rFonts w:hint="eastAsia" w:ascii="宋体" w:hAnsi="宋体" w:eastAsia="宋体" w:cstheme="minorEastAsia"/>
          <w:highlight w:val="none"/>
        </w:rPr>
      </w:pPr>
    </w:p>
    <w:p w14:paraId="2EF57A34">
      <w:pPr>
        <w:adjustRightInd w:val="0"/>
        <w:ind w:firstLine="480"/>
        <w:rPr>
          <w:rFonts w:hint="eastAsia" w:ascii="宋体" w:hAnsi="宋体" w:eastAsia="宋体" w:cstheme="minorEastAsia"/>
          <w:highlight w:val="none"/>
        </w:rPr>
      </w:pPr>
    </w:p>
    <w:p w14:paraId="418CB3F2">
      <w:pPr>
        <w:adjustRightInd w:val="0"/>
        <w:ind w:firstLine="480"/>
        <w:rPr>
          <w:rFonts w:hint="eastAsia" w:ascii="宋体" w:hAnsi="宋体" w:eastAsia="宋体" w:cstheme="minorEastAsia"/>
          <w:highlight w:val="none"/>
        </w:rPr>
      </w:pPr>
    </w:p>
    <w:p w14:paraId="06DBDB88">
      <w:pPr>
        <w:adjustRightInd w:val="0"/>
        <w:ind w:firstLine="480"/>
        <w:rPr>
          <w:rFonts w:hint="eastAsia" w:ascii="宋体" w:hAnsi="宋体" w:eastAsia="宋体" w:cstheme="minorEastAsia"/>
          <w:highlight w:val="none"/>
        </w:rPr>
      </w:pPr>
    </w:p>
    <w:p w14:paraId="1A642746">
      <w:pPr>
        <w:adjustRightInd w:val="0"/>
        <w:ind w:firstLine="480"/>
        <w:rPr>
          <w:rFonts w:hint="eastAsia" w:ascii="宋体" w:hAnsi="宋体" w:eastAsia="宋体" w:cstheme="minorEastAsia"/>
          <w:highlight w:val="none"/>
        </w:rPr>
      </w:pPr>
    </w:p>
    <w:p w14:paraId="16B8B74F">
      <w:pPr>
        <w:adjustRightInd w:val="0"/>
        <w:ind w:firstLine="480"/>
        <w:rPr>
          <w:rFonts w:hint="eastAsia" w:ascii="宋体" w:hAnsi="宋体" w:eastAsia="宋体" w:cstheme="minorEastAsia"/>
          <w:highlight w:val="none"/>
        </w:rPr>
      </w:pPr>
    </w:p>
    <w:p w14:paraId="1A7BE486">
      <w:pPr>
        <w:adjustRightInd w:val="0"/>
        <w:ind w:firstLine="480"/>
        <w:rPr>
          <w:rFonts w:hint="eastAsia" w:ascii="宋体" w:hAnsi="宋体" w:eastAsia="宋体" w:cstheme="minorEastAsia"/>
          <w:highlight w:val="none"/>
        </w:rPr>
      </w:pPr>
    </w:p>
    <w:p w14:paraId="010E9681">
      <w:pPr>
        <w:adjustRightInd w:val="0"/>
        <w:ind w:firstLine="480"/>
        <w:rPr>
          <w:rFonts w:hint="eastAsia" w:ascii="宋体" w:hAnsi="宋体" w:eastAsia="宋体" w:cstheme="minorEastAsia"/>
          <w:highlight w:val="none"/>
        </w:rPr>
      </w:pPr>
    </w:p>
    <w:p w14:paraId="5E04D397">
      <w:pPr>
        <w:adjustRightInd w:val="0"/>
        <w:ind w:firstLine="480"/>
        <w:rPr>
          <w:rFonts w:hint="eastAsia" w:ascii="宋体" w:hAnsi="宋体" w:eastAsia="宋体" w:cstheme="minorEastAsia"/>
          <w:highlight w:val="none"/>
        </w:rPr>
      </w:pPr>
    </w:p>
    <w:p w14:paraId="0DD36E6E">
      <w:pPr>
        <w:adjustRightInd w:val="0"/>
        <w:ind w:firstLine="480"/>
        <w:rPr>
          <w:rFonts w:hint="eastAsia" w:ascii="宋体" w:hAnsi="宋体" w:eastAsia="宋体" w:cstheme="minorEastAsia"/>
          <w:highlight w:val="none"/>
        </w:rPr>
      </w:pPr>
    </w:p>
    <w:p w14:paraId="2502AABF">
      <w:pPr>
        <w:adjustRightInd w:val="0"/>
        <w:ind w:firstLine="480"/>
        <w:rPr>
          <w:rFonts w:hint="eastAsia" w:ascii="宋体" w:hAnsi="宋体" w:eastAsia="宋体" w:cstheme="minorEastAsia"/>
          <w:highlight w:val="none"/>
        </w:rPr>
      </w:pPr>
    </w:p>
    <w:p w14:paraId="39ADFC4B">
      <w:pPr>
        <w:adjustRightInd w:val="0"/>
        <w:ind w:firstLine="480"/>
        <w:rPr>
          <w:rFonts w:hint="eastAsia" w:ascii="宋体" w:hAnsi="宋体" w:eastAsia="宋体" w:cstheme="minorEastAsia"/>
          <w:highlight w:val="none"/>
        </w:rPr>
      </w:pPr>
    </w:p>
    <w:p w14:paraId="76A1122A">
      <w:pPr>
        <w:adjustRightInd w:val="0"/>
        <w:ind w:firstLine="480"/>
        <w:rPr>
          <w:rFonts w:hint="eastAsia" w:ascii="宋体" w:hAnsi="宋体" w:eastAsia="宋体" w:cstheme="minorEastAsia"/>
          <w:highlight w:val="none"/>
        </w:rPr>
      </w:pPr>
    </w:p>
    <w:p w14:paraId="70AF3C7E">
      <w:pPr>
        <w:adjustRightInd w:val="0"/>
        <w:ind w:firstLine="480"/>
        <w:rPr>
          <w:rFonts w:hint="eastAsia" w:ascii="宋体" w:hAnsi="宋体" w:eastAsia="宋体" w:cstheme="minorEastAsia"/>
          <w:highlight w:val="none"/>
        </w:rPr>
      </w:pPr>
    </w:p>
    <w:p w14:paraId="6220EC2D">
      <w:pPr>
        <w:adjustRightInd w:val="0"/>
        <w:ind w:firstLine="480"/>
        <w:rPr>
          <w:rFonts w:hint="eastAsia" w:ascii="宋体" w:hAnsi="宋体" w:eastAsia="宋体" w:cstheme="minorEastAsia"/>
          <w:highlight w:val="none"/>
        </w:rPr>
      </w:pPr>
    </w:p>
    <w:p w14:paraId="4E2DE9A6">
      <w:pPr>
        <w:adjustRightInd w:val="0"/>
        <w:ind w:firstLine="480"/>
        <w:rPr>
          <w:rFonts w:hint="eastAsia" w:ascii="宋体" w:hAnsi="宋体" w:eastAsia="宋体" w:cstheme="minorEastAsia"/>
          <w:highlight w:val="none"/>
        </w:rPr>
      </w:pPr>
    </w:p>
    <w:p w14:paraId="28E36491">
      <w:pPr>
        <w:adjustRightInd w:val="0"/>
        <w:ind w:firstLine="480"/>
        <w:rPr>
          <w:rFonts w:hint="eastAsia" w:ascii="宋体" w:hAnsi="宋体" w:eastAsia="宋体" w:cstheme="minorEastAsia"/>
          <w:highlight w:val="none"/>
        </w:rPr>
      </w:pPr>
    </w:p>
    <w:p w14:paraId="49E09F83">
      <w:pPr>
        <w:adjustRightInd w:val="0"/>
        <w:ind w:firstLine="480"/>
        <w:rPr>
          <w:rFonts w:hint="eastAsia" w:ascii="宋体" w:hAnsi="宋体" w:eastAsia="宋体" w:cstheme="minorEastAsia"/>
          <w:highlight w:val="none"/>
        </w:rPr>
      </w:pPr>
    </w:p>
    <w:p w14:paraId="67E11A26">
      <w:pPr>
        <w:adjustRightInd w:val="0"/>
        <w:ind w:firstLine="480"/>
        <w:rPr>
          <w:rFonts w:hint="eastAsia" w:ascii="宋体" w:hAnsi="宋体" w:eastAsia="宋体" w:cstheme="minorEastAsia"/>
          <w:highlight w:val="none"/>
        </w:rPr>
      </w:pPr>
    </w:p>
    <w:p w14:paraId="59884D0F">
      <w:pPr>
        <w:adjustRightInd w:val="0"/>
        <w:ind w:firstLine="480"/>
        <w:rPr>
          <w:rFonts w:hint="eastAsia" w:ascii="宋体" w:hAnsi="宋体" w:eastAsia="宋体" w:cstheme="minorEastAsia"/>
          <w:highlight w:val="none"/>
        </w:rPr>
      </w:pPr>
    </w:p>
    <w:p w14:paraId="69035BB6">
      <w:pPr>
        <w:adjustRightInd w:val="0"/>
        <w:ind w:firstLine="480"/>
        <w:rPr>
          <w:rFonts w:hint="eastAsia" w:ascii="宋体" w:hAnsi="宋体" w:eastAsia="宋体" w:cstheme="minorEastAsia"/>
          <w:highlight w:val="none"/>
        </w:rPr>
      </w:pPr>
    </w:p>
    <w:p w14:paraId="0A2D2B00">
      <w:pPr>
        <w:adjustRightInd w:val="0"/>
        <w:ind w:firstLine="480"/>
        <w:rPr>
          <w:rFonts w:hint="eastAsia" w:ascii="宋体" w:hAnsi="宋体" w:eastAsia="宋体" w:cstheme="minorEastAsia"/>
          <w:highlight w:val="none"/>
        </w:rPr>
      </w:pPr>
    </w:p>
    <w:p w14:paraId="219BE40E">
      <w:pPr>
        <w:adjustRightInd w:val="0"/>
        <w:ind w:firstLine="480"/>
        <w:rPr>
          <w:rFonts w:hint="eastAsia" w:ascii="宋体" w:hAnsi="宋体" w:eastAsia="宋体" w:cstheme="minorEastAsia"/>
          <w:highlight w:val="none"/>
        </w:rPr>
      </w:pPr>
    </w:p>
    <w:p w14:paraId="03BD7097">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65408" behindDoc="0" locked="0" layoutInCell="1" allowOverlap="1">
            <wp:simplePos x="0" y="0"/>
            <wp:positionH relativeFrom="column">
              <wp:posOffset>-802640</wp:posOffset>
            </wp:positionH>
            <wp:positionV relativeFrom="paragraph">
              <wp:posOffset>-1052195</wp:posOffset>
            </wp:positionV>
            <wp:extent cx="14879320" cy="10461625"/>
            <wp:effectExtent l="0" t="0" r="8255" b="6350"/>
            <wp:wrapNone/>
            <wp:docPr id="13" name="图片 13" descr="8e1f5c46-98ac-4d69-b2ad-23fe5079c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e1f5c46-98ac-4d69-b2ad-23fe5079c951"/>
                    <pic:cNvPicPr>
                      <a:picLocks noChangeAspect="1"/>
                    </pic:cNvPicPr>
                  </pic:nvPicPr>
                  <pic:blipFill>
                    <a:blip r:embed="rId36"/>
                    <a:stretch>
                      <a:fillRect/>
                    </a:stretch>
                  </pic:blipFill>
                  <pic:spPr>
                    <a:xfrm>
                      <a:off x="0" y="0"/>
                      <a:ext cx="14879320" cy="10461625"/>
                    </a:xfrm>
                    <a:prstGeom prst="rect">
                      <a:avLst/>
                    </a:prstGeom>
                  </pic:spPr>
                </pic:pic>
              </a:graphicData>
            </a:graphic>
          </wp:anchor>
        </w:drawing>
      </w:r>
    </w:p>
    <w:p w14:paraId="55B164B7">
      <w:pPr>
        <w:adjustRightInd w:val="0"/>
        <w:ind w:firstLine="480"/>
        <w:rPr>
          <w:rFonts w:hint="eastAsia" w:ascii="宋体" w:hAnsi="宋体" w:eastAsia="宋体" w:cstheme="minorEastAsia"/>
          <w:highlight w:val="none"/>
        </w:rPr>
      </w:pPr>
    </w:p>
    <w:p w14:paraId="1DD71B48">
      <w:pPr>
        <w:adjustRightInd w:val="0"/>
        <w:ind w:firstLine="480"/>
        <w:rPr>
          <w:rFonts w:hint="eastAsia" w:ascii="宋体" w:hAnsi="宋体" w:eastAsia="宋体" w:cstheme="minorEastAsia"/>
          <w:highlight w:val="none"/>
        </w:rPr>
      </w:pPr>
    </w:p>
    <w:p w14:paraId="5638BFDF">
      <w:pPr>
        <w:adjustRightInd w:val="0"/>
        <w:ind w:firstLine="480"/>
        <w:rPr>
          <w:rFonts w:hint="eastAsia" w:ascii="宋体" w:hAnsi="宋体" w:eastAsia="宋体" w:cstheme="minorEastAsia"/>
          <w:highlight w:val="none"/>
        </w:rPr>
      </w:pPr>
    </w:p>
    <w:p w14:paraId="2562F00E">
      <w:pPr>
        <w:adjustRightInd w:val="0"/>
        <w:ind w:firstLine="480"/>
        <w:rPr>
          <w:rFonts w:hint="eastAsia" w:ascii="宋体" w:hAnsi="宋体" w:eastAsia="宋体" w:cstheme="minorEastAsia"/>
          <w:highlight w:val="none"/>
        </w:rPr>
      </w:pPr>
    </w:p>
    <w:p w14:paraId="2981D2A2">
      <w:pPr>
        <w:adjustRightInd w:val="0"/>
        <w:ind w:firstLine="480"/>
        <w:rPr>
          <w:rFonts w:hint="eastAsia" w:ascii="宋体" w:hAnsi="宋体" w:eastAsia="宋体" w:cstheme="minorEastAsia"/>
          <w:highlight w:val="none"/>
        </w:rPr>
      </w:pPr>
    </w:p>
    <w:p w14:paraId="5711C925">
      <w:pPr>
        <w:adjustRightInd w:val="0"/>
        <w:ind w:firstLine="480"/>
        <w:rPr>
          <w:rFonts w:hint="eastAsia" w:ascii="宋体" w:hAnsi="宋体" w:eastAsia="宋体" w:cstheme="minorEastAsia"/>
          <w:highlight w:val="none"/>
        </w:rPr>
      </w:pPr>
    </w:p>
    <w:p w14:paraId="4578DCF2">
      <w:pPr>
        <w:adjustRightInd w:val="0"/>
        <w:ind w:firstLine="480"/>
        <w:rPr>
          <w:rFonts w:hint="eastAsia" w:ascii="宋体" w:hAnsi="宋体" w:eastAsia="宋体" w:cstheme="minorEastAsia"/>
          <w:highlight w:val="none"/>
        </w:rPr>
      </w:pPr>
    </w:p>
    <w:p w14:paraId="34103569">
      <w:pPr>
        <w:adjustRightInd w:val="0"/>
        <w:ind w:firstLine="480"/>
        <w:rPr>
          <w:rFonts w:hint="eastAsia" w:ascii="宋体" w:hAnsi="宋体" w:eastAsia="宋体" w:cstheme="minorEastAsia"/>
          <w:highlight w:val="none"/>
        </w:rPr>
      </w:pPr>
    </w:p>
    <w:p w14:paraId="087AAFEB">
      <w:pPr>
        <w:adjustRightInd w:val="0"/>
        <w:ind w:firstLine="480"/>
        <w:rPr>
          <w:rFonts w:hint="eastAsia" w:ascii="宋体" w:hAnsi="宋体" w:eastAsia="宋体" w:cstheme="minorEastAsia"/>
          <w:highlight w:val="none"/>
        </w:rPr>
      </w:pPr>
    </w:p>
    <w:p w14:paraId="64576543">
      <w:pPr>
        <w:adjustRightInd w:val="0"/>
        <w:ind w:firstLine="480"/>
        <w:rPr>
          <w:rFonts w:hint="eastAsia" w:ascii="宋体" w:hAnsi="宋体" w:eastAsia="宋体" w:cstheme="minorEastAsia"/>
          <w:highlight w:val="none"/>
        </w:rPr>
      </w:pPr>
    </w:p>
    <w:p w14:paraId="49DAD8A3">
      <w:pPr>
        <w:adjustRightInd w:val="0"/>
        <w:ind w:firstLine="480"/>
        <w:rPr>
          <w:rFonts w:hint="eastAsia" w:ascii="宋体" w:hAnsi="宋体" w:eastAsia="宋体" w:cstheme="minorEastAsia"/>
          <w:highlight w:val="none"/>
        </w:rPr>
      </w:pPr>
    </w:p>
    <w:p w14:paraId="4CB62E02">
      <w:pPr>
        <w:adjustRightInd w:val="0"/>
        <w:ind w:firstLine="480"/>
        <w:rPr>
          <w:rFonts w:hint="eastAsia" w:ascii="宋体" w:hAnsi="宋体" w:eastAsia="宋体" w:cstheme="minorEastAsia"/>
          <w:highlight w:val="none"/>
        </w:rPr>
      </w:pPr>
    </w:p>
    <w:p w14:paraId="7F372CEA">
      <w:pPr>
        <w:adjustRightInd w:val="0"/>
        <w:ind w:firstLine="480"/>
        <w:rPr>
          <w:rFonts w:hint="eastAsia" w:ascii="宋体" w:hAnsi="宋体" w:eastAsia="宋体" w:cstheme="minorEastAsia"/>
          <w:highlight w:val="none"/>
        </w:rPr>
      </w:pPr>
    </w:p>
    <w:p w14:paraId="0492B0D0">
      <w:pPr>
        <w:adjustRightInd w:val="0"/>
        <w:ind w:firstLine="480"/>
        <w:rPr>
          <w:rFonts w:hint="eastAsia" w:ascii="宋体" w:hAnsi="宋体" w:eastAsia="宋体" w:cstheme="minorEastAsia"/>
          <w:highlight w:val="none"/>
        </w:rPr>
      </w:pPr>
    </w:p>
    <w:p w14:paraId="6F85919F">
      <w:pPr>
        <w:adjustRightInd w:val="0"/>
        <w:ind w:firstLine="480"/>
        <w:rPr>
          <w:rFonts w:hint="eastAsia" w:ascii="宋体" w:hAnsi="宋体" w:eastAsia="宋体" w:cstheme="minorEastAsia"/>
          <w:highlight w:val="none"/>
        </w:rPr>
      </w:pPr>
    </w:p>
    <w:p w14:paraId="55A78289">
      <w:pPr>
        <w:adjustRightInd w:val="0"/>
        <w:ind w:firstLine="480"/>
        <w:rPr>
          <w:rFonts w:hint="eastAsia" w:ascii="宋体" w:hAnsi="宋体" w:eastAsia="宋体" w:cstheme="minorEastAsia"/>
          <w:highlight w:val="none"/>
        </w:rPr>
      </w:pPr>
    </w:p>
    <w:p w14:paraId="07666C54">
      <w:pPr>
        <w:adjustRightInd w:val="0"/>
        <w:ind w:firstLine="480"/>
        <w:rPr>
          <w:rFonts w:hint="eastAsia" w:ascii="宋体" w:hAnsi="宋体" w:eastAsia="宋体" w:cstheme="minorEastAsia"/>
          <w:highlight w:val="none"/>
        </w:rPr>
      </w:pPr>
    </w:p>
    <w:p w14:paraId="191BA224">
      <w:pPr>
        <w:adjustRightInd w:val="0"/>
        <w:ind w:firstLine="480"/>
        <w:rPr>
          <w:rFonts w:hint="eastAsia" w:ascii="宋体" w:hAnsi="宋体" w:eastAsia="宋体" w:cstheme="minorEastAsia"/>
          <w:highlight w:val="none"/>
        </w:rPr>
      </w:pPr>
    </w:p>
    <w:p w14:paraId="258D6EAD">
      <w:pPr>
        <w:adjustRightInd w:val="0"/>
        <w:ind w:firstLine="480"/>
        <w:rPr>
          <w:rFonts w:hint="eastAsia" w:ascii="宋体" w:hAnsi="宋体" w:eastAsia="宋体" w:cstheme="minorEastAsia"/>
          <w:highlight w:val="none"/>
        </w:rPr>
      </w:pPr>
    </w:p>
    <w:p w14:paraId="73E12085">
      <w:pPr>
        <w:adjustRightInd w:val="0"/>
        <w:ind w:firstLine="480"/>
        <w:rPr>
          <w:rFonts w:hint="eastAsia" w:ascii="宋体" w:hAnsi="宋体" w:eastAsia="宋体" w:cstheme="minorEastAsia"/>
          <w:highlight w:val="none"/>
        </w:rPr>
      </w:pPr>
    </w:p>
    <w:p w14:paraId="3FBE414C">
      <w:pPr>
        <w:adjustRightInd w:val="0"/>
        <w:ind w:firstLine="480"/>
        <w:rPr>
          <w:rFonts w:hint="eastAsia" w:ascii="宋体" w:hAnsi="宋体" w:eastAsia="宋体" w:cstheme="minorEastAsia"/>
          <w:highlight w:val="none"/>
        </w:rPr>
      </w:pPr>
    </w:p>
    <w:p w14:paraId="02EF62CD">
      <w:pPr>
        <w:adjustRightInd w:val="0"/>
        <w:ind w:firstLine="480"/>
        <w:rPr>
          <w:rFonts w:hint="eastAsia" w:ascii="宋体" w:hAnsi="宋体" w:eastAsia="宋体" w:cstheme="minorEastAsia"/>
          <w:highlight w:val="none"/>
        </w:rPr>
      </w:pPr>
    </w:p>
    <w:p w14:paraId="00019819">
      <w:pPr>
        <w:adjustRightInd w:val="0"/>
        <w:ind w:firstLine="480"/>
        <w:rPr>
          <w:rFonts w:hint="eastAsia" w:ascii="宋体" w:hAnsi="宋体" w:eastAsia="宋体" w:cstheme="minorEastAsia"/>
          <w:highlight w:val="none"/>
        </w:rPr>
      </w:pPr>
    </w:p>
    <w:p w14:paraId="628A30B2">
      <w:pPr>
        <w:adjustRightInd w:val="0"/>
        <w:ind w:firstLine="480"/>
        <w:rPr>
          <w:rFonts w:hint="eastAsia" w:ascii="宋体" w:hAnsi="宋体" w:eastAsia="宋体" w:cstheme="minorEastAsia"/>
          <w:highlight w:val="none"/>
        </w:rPr>
      </w:pPr>
    </w:p>
    <w:p w14:paraId="073E5F1A">
      <w:pPr>
        <w:adjustRightInd w:val="0"/>
        <w:ind w:firstLine="480"/>
        <w:rPr>
          <w:rFonts w:hint="eastAsia" w:ascii="宋体" w:hAnsi="宋体" w:eastAsia="宋体" w:cstheme="minorEastAsia"/>
          <w:highlight w:val="none"/>
        </w:rPr>
      </w:pPr>
    </w:p>
    <w:p w14:paraId="694D9374">
      <w:pPr>
        <w:adjustRightInd w:val="0"/>
        <w:ind w:firstLine="480"/>
        <w:rPr>
          <w:rFonts w:hint="eastAsia" w:ascii="宋体" w:hAnsi="宋体" w:eastAsia="宋体" w:cstheme="minorEastAsia"/>
          <w:highlight w:val="none"/>
        </w:rPr>
      </w:pPr>
    </w:p>
    <w:p w14:paraId="3FFB1285">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66432" behindDoc="0" locked="0" layoutInCell="1" allowOverlap="1">
            <wp:simplePos x="0" y="0"/>
            <wp:positionH relativeFrom="column">
              <wp:posOffset>-873760</wp:posOffset>
            </wp:positionH>
            <wp:positionV relativeFrom="paragraph">
              <wp:posOffset>-1128395</wp:posOffset>
            </wp:positionV>
            <wp:extent cx="15060295" cy="10665460"/>
            <wp:effectExtent l="0" t="0" r="8255" b="2540"/>
            <wp:wrapNone/>
            <wp:docPr id="14" name="图片 14" descr="fc63bd19-e1ea-416f-8f1c-6b32aea1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c63bd19-e1ea-416f-8f1c-6b32aea16113"/>
                    <pic:cNvPicPr>
                      <a:picLocks noChangeAspect="1"/>
                    </pic:cNvPicPr>
                  </pic:nvPicPr>
                  <pic:blipFill>
                    <a:blip r:embed="rId37"/>
                    <a:stretch>
                      <a:fillRect/>
                    </a:stretch>
                  </pic:blipFill>
                  <pic:spPr>
                    <a:xfrm>
                      <a:off x="0" y="0"/>
                      <a:ext cx="15060295" cy="10665460"/>
                    </a:xfrm>
                    <a:prstGeom prst="rect">
                      <a:avLst/>
                    </a:prstGeom>
                  </pic:spPr>
                </pic:pic>
              </a:graphicData>
            </a:graphic>
          </wp:anchor>
        </w:drawing>
      </w:r>
    </w:p>
    <w:p w14:paraId="2F4FBE77">
      <w:pPr>
        <w:adjustRightInd w:val="0"/>
        <w:ind w:firstLine="480"/>
        <w:rPr>
          <w:rFonts w:hint="eastAsia" w:ascii="宋体" w:hAnsi="宋体" w:eastAsia="宋体" w:cstheme="minorEastAsia"/>
          <w:highlight w:val="none"/>
        </w:rPr>
      </w:pPr>
    </w:p>
    <w:p w14:paraId="0ED640B5">
      <w:pPr>
        <w:adjustRightInd w:val="0"/>
        <w:ind w:firstLine="480"/>
        <w:rPr>
          <w:rFonts w:hint="eastAsia" w:ascii="宋体" w:hAnsi="宋体" w:eastAsia="宋体" w:cstheme="minorEastAsia"/>
          <w:highlight w:val="none"/>
        </w:rPr>
      </w:pPr>
    </w:p>
    <w:p w14:paraId="5C80FB1C">
      <w:pPr>
        <w:adjustRightInd w:val="0"/>
        <w:ind w:firstLine="480"/>
        <w:rPr>
          <w:rFonts w:hint="eastAsia" w:ascii="宋体" w:hAnsi="宋体" w:eastAsia="宋体" w:cstheme="minorEastAsia"/>
          <w:highlight w:val="none"/>
        </w:rPr>
      </w:pPr>
    </w:p>
    <w:p w14:paraId="3CF5CF31">
      <w:pPr>
        <w:adjustRightInd w:val="0"/>
        <w:ind w:firstLine="480"/>
        <w:rPr>
          <w:rFonts w:hint="eastAsia" w:ascii="宋体" w:hAnsi="宋体" w:eastAsia="宋体" w:cstheme="minorEastAsia"/>
          <w:highlight w:val="none"/>
        </w:rPr>
      </w:pPr>
    </w:p>
    <w:p w14:paraId="20F6408E">
      <w:pPr>
        <w:adjustRightInd w:val="0"/>
        <w:ind w:firstLine="480"/>
        <w:rPr>
          <w:rFonts w:hint="eastAsia" w:ascii="宋体" w:hAnsi="宋体" w:eastAsia="宋体" w:cstheme="minorEastAsia"/>
          <w:highlight w:val="none"/>
        </w:rPr>
      </w:pPr>
    </w:p>
    <w:p w14:paraId="208824C5">
      <w:pPr>
        <w:adjustRightInd w:val="0"/>
        <w:ind w:firstLine="480"/>
        <w:rPr>
          <w:rFonts w:hint="eastAsia" w:ascii="宋体" w:hAnsi="宋体" w:eastAsia="宋体" w:cstheme="minorEastAsia"/>
          <w:highlight w:val="none"/>
        </w:rPr>
      </w:pPr>
    </w:p>
    <w:p w14:paraId="2E7FBBA1">
      <w:pPr>
        <w:adjustRightInd w:val="0"/>
        <w:ind w:firstLine="480"/>
        <w:rPr>
          <w:rFonts w:hint="eastAsia" w:ascii="宋体" w:hAnsi="宋体" w:eastAsia="宋体" w:cstheme="minorEastAsia"/>
          <w:highlight w:val="none"/>
        </w:rPr>
      </w:pPr>
    </w:p>
    <w:p w14:paraId="724607EA">
      <w:pPr>
        <w:adjustRightInd w:val="0"/>
        <w:ind w:firstLine="480"/>
        <w:rPr>
          <w:rFonts w:hint="eastAsia" w:ascii="宋体" w:hAnsi="宋体" w:eastAsia="宋体" w:cstheme="minorEastAsia"/>
          <w:highlight w:val="none"/>
        </w:rPr>
      </w:pPr>
    </w:p>
    <w:p w14:paraId="7EB20E0B">
      <w:pPr>
        <w:adjustRightInd w:val="0"/>
        <w:ind w:firstLine="480"/>
        <w:rPr>
          <w:rFonts w:hint="eastAsia" w:ascii="宋体" w:hAnsi="宋体" w:eastAsia="宋体" w:cstheme="minorEastAsia"/>
          <w:highlight w:val="none"/>
        </w:rPr>
      </w:pPr>
    </w:p>
    <w:p w14:paraId="33F7190F">
      <w:pPr>
        <w:adjustRightInd w:val="0"/>
        <w:ind w:firstLine="480"/>
        <w:rPr>
          <w:rFonts w:hint="eastAsia" w:ascii="宋体" w:hAnsi="宋体" w:eastAsia="宋体" w:cstheme="minorEastAsia"/>
          <w:highlight w:val="none"/>
        </w:rPr>
      </w:pPr>
    </w:p>
    <w:p w14:paraId="5D9CEE58">
      <w:pPr>
        <w:adjustRightInd w:val="0"/>
        <w:ind w:firstLine="480"/>
        <w:rPr>
          <w:rFonts w:hint="eastAsia" w:ascii="宋体" w:hAnsi="宋体" w:eastAsia="宋体" w:cstheme="minorEastAsia"/>
          <w:highlight w:val="none"/>
        </w:rPr>
      </w:pPr>
    </w:p>
    <w:p w14:paraId="532BC769">
      <w:pPr>
        <w:adjustRightInd w:val="0"/>
        <w:ind w:firstLine="480"/>
        <w:rPr>
          <w:rFonts w:hint="eastAsia" w:ascii="宋体" w:hAnsi="宋体" w:eastAsia="宋体" w:cstheme="minorEastAsia"/>
          <w:highlight w:val="none"/>
        </w:rPr>
      </w:pPr>
    </w:p>
    <w:p w14:paraId="39145368">
      <w:pPr>
        <w:adjustRightInd w:val="0"/>
        <w:ind w:firstLine="480"/>
        <w:rPr>
          <w:rFonts w:hint="eastAsia" w:ascii="宋体" w:hAnsi="宋体" w:eastAsia="宋体" w:cstheme="minorEastAsia"/>
          <w:highlight w:val="none"/>
        </w:rPr>
      </w:pPr>
    </w:p>
    <w:p w14:paraId="2F699064">
      <w:pPr>
        <w:adjustRightInd w:val="0"/>
        <w:ind w:firstLine="480"/>
        <w:rPr>
          <w:rFonts w:hint="eastAsia" w:ascii="宋体" w:hAnsi="宋体" w:eastAsia="宋体" w:cstheme="minorEastAsia"/>
          <w:highlight w:val="none"/>
        </w:rPr>
      </w:pPr>
    </w:p>
    <w:p w14:paraId="2B21E4F7">
      <w:pPr>
        <w:adjustRightInd w:val="0"/>
        <w:ind w:firstLine="480"/>
        <w:rPr>
          <w:rFonts w:hint="eastAsia" w:ascii="宋体" w:hAnsi="宋体" w:eastAsia="宋体" w:cstheme="minorEastAsia"/>
          <w:highlight w:val="none"/>
        </w:rPr>
      </w:pPr>
    </w:p>
    <w:p w14:paraId="0BA84C72">
      <w:pPr>
        <w:adjustRightInd w:val="0"/>
        <w:ind w:firstLine="480"/>
        <w:rPr>
          <w:rFonts w:hint="eastAsia" w:ascii="宋体" w:hAnsi="宋体" w:eastAsia="宋体" w:cstheme="minorEastAsia"/>
          <w:highlight w:val="none"/>
        </w:rPr>
      </w:pPr>
    </w:p>
    <w:p w14:paraId="6D762201">
      <w:pPr>
        <w:adjustRightInd w:val="0"/>
        <w:ind w:firstLine="480"/>
        <w:rPr>
          <w:rFonts w:hint="eastAsia" w:ascii="宋体" w:hAnsi="宋体" w:eastAsia="宋体" w:cstheme="minorEastAsia"/>
          <w:highlight w:val="none"/>
        </w:rPr>
      </w:pPr>
    </w:p>
    <w:p w14:paraId="6EA7613F">
      <w:pPr>
        <w:adjustRightInd w:val="0"/>
        <w:ind w:firstLine="480"/>
        <w:rPr>
          <w:rFonts w:hint="eastAsia" w:ascii="宋体" w:hAnsi="宋体" w:eastAsia="宋体" w:cstheme="minorEastAsia"/>
          <w:highlight w:val="none"/>
        </w:rPr>
      </w:pPr>
    </w:p>
    <w:p w14:paraId="584F5DE7">
      <w:pPr>
        <w:adjustRightInd w:val="0"/>
        <w:ind w:firstLine="480"/>
        <w:rPr>
          <w:rFonts w:hint="eastAsia" w:ascii="宋体" w:hAnsi="宋体" w:eastAsia="宋体" w:cstheme="minorEastAsia"/>
          <w:highlight w:val="none"/>
        </w:rPr>
      </w:pPr>
    </w:p>
    <w:p w14:paraId="41151F8B">
      <w:pPr>
        <w:adjustRightInd w:val="0"/>
        <w:ind w:firstLine="480"/>
        <w:rPr>
          <w:rFonts w:hint="eastAsia" w:ascii="宋体" w:hAnsi="宋体" w:eastAsia="宋体" w:cstheme="minorEastAsia"/>
          <w:highlight w:val="none"/>
        </w:rPr>
      </w:pPr>
    </w:p>
    <w:p w14:paraId="00EE9F1E">
      <w:pPr>
        <w:adjustRightInd w:val="0"/>
        <w:ind w:firstLine="480"/>
        <w:rPr>
          <w:rFonts w:hint="eastAsia" w:ascii="宋体" w:hAnsi="宋体" w:eastAsia="宋体" w:cstheme="minorEastAsia"/>
          <w:highlight w:val="none"/>
        </w:rPr>
      </w:pPr>
    </w:p>
    <w:p w14:paraId="2FBE6A9D">
      <w:pPr>
        <w:adjustRightInd w:val="0"/>
        <w:ind w:firstLine="480"/>
        <w:rPr>
          <w:rFonts w:hint="eastAsia" w:ascii="宋体" w:hAnsi="宋体" w:eastAsia="宋体" w:cstheme="minorEastAsia"/>
          <w:highlight w:val="none"/>
        </w:rPr>
      </w:pPr>
    </w:p>
    <w:p w14:paraId="37F3E065">
      <w:pPr>
        <w:adjustRightInd w:val="0"/>
        <w:ind w:firstLine="480"/>
        <w:rPr>
          <w:rFonts w:hint="eastAsia" w:ascii="宋体" w:hAnsi="宋体" w:eastAsia="宋体" w:cstheme="minorEastAsia"/>
          <w:highlight w:val="none"/>
        </w:rPr>
      </w:pPr>
    </w:p>
    <w:p w14:paraId="37534ACF">
      <w:pPr>
        <w:adjustRightInd w:val="0"/>
        <w:ind w:firstLine="480"/>
        <w:rPr>
          <w:rFonts w:hint="eastAsia" w:ascii="宋体" w:hAnsi="宋体" w:eastAsia="宋体" w:cstheme="minorEastAsia"/>
          <w:highlight w:val="none"/>
        </w:rPr>
      </w:pPr>
    </w:p>
    <w:p w14:paraId="0DB0EB03">
      <w:pPr>
        <w:adjustRightInd w:val="0"/>
        <w:ind w:firstLine="480"/>
        <w:rPr>
          <w:rFonts w:hint="eastAsia" w:ascii="宋体" w:hAnsi="宋体" w:eastAsia="宋体" w:cstheme="minorEastAsia"/>
          <w:highlight w:val="none"/>
        </w:rPr>
      </w:pPr>
    </w:p>
    <w:p w14:paraId="389AC254">
      <w:pPr>
        <w:adjustRightInd w:val="0"/>
        <w:ind w:firstLine="480"/>
        <w:rPr>
          <w:rFonts w:hint="eastAsia" w:ascii="宋体" w:hAnsi="宋体" w:eastAsia="宋体" w:cstheme="minorEastAsia"/>
          <w:highlight w:val="none"/>
        </w:rPr>
      </w:pPr>
    </w:p>
    <w:p w14:paraId="7397C0C9">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67456" behindDoc="0" locked="0" layoutInCell="1" allowOverlap="1">
            <wp:simplePos x="0" y="0"/>
            <wp:positionH relativeFrom="column">
              <wp:posOffset>-885190</wp:posOffset>
            </wp:positionH>
            <wp:positionV relativeFrom="paragraph">
              <wp:posOffset>-1056640</wp:posOffset>
            </wp:positionV>
            <wp:extent cx="14951075" cy="10597515"/>
            <wp:effectExtent l="0" t="0" r="3175" b="3810"/>
            <wp:wrapNone/>
            <wp:docPr id="15" name="图片 15" descr="e5693fc3-9e73-4dda-83be-1fe54df6c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5693fc3-9e73-4dda-83be-1fe54df6c0dd"/>
                    <pic:cNvPicPr>
                      <a:picLocks noChangeAspect="1"/>
                    </pic:cNvPicPr>
                  </pic:nvPicPr>
                  <pic:blipFill>
                    <a:blip r:embed="rId38"/>
                    <a:stretch>
                      <a:fillRect/>
                    </a:stretch>
                  </pic:blipFill>
                  <pic:spPr>
                    <a:xfrm>
                      <a:off x="0" y="0"/>
                      <a:ext cx="14951075" cy="10597515"/>
                    </a:xfrm>
                    <a:prstGeom prst="rect">
                      <a:avLst/>
                    </a:prstGeom>
                  </pic:spPr>
                </pic:pic>
              </a:graphicData>
            </a:graphic>
          </wp:anchor>
        </w:drawing>
      </w:r>
    </w:p>
    <w:p w14:paraId="2E76FBB4">
      <w:pPr>
        <w:adjustRightInd w:val="0"/>
        <w:ind w:firstLine="480"/>
        <w:rPr>
          <w:rFonts w:hint="eastAsia" w:ascii="宋体" w:hAnsi="宋体" w:eastAsia="宋体" w:cstheme="minorEastAsia"/>
          <w:highlight w:val="none"/>
        </w:rPr>
      </w:pPr>
    </w:p>
    <w:p w14:paraId="6D7BB7C6">
      <w:pPr>
        <w:adjustRightInd w:val="0"/>
        <w:ind w:firstLine="480"/>
        <w:rPr>
          <w:rFonts w:hint="eastAsia" w:ascii="宋体" w:hAnsi="宋体" w:eastAsia="宋体" w:cstheme="minorEastAsia"/>
          <w:highlight w:val="none"/>
        </w:rPr>
      </w:pPr>
    </w:p>
    <w:p w14:paraId="0E0117C8">
      <w:pPr>
        <w:adjustRightInd w:val="0"/>
        <w:ind w:firstLine="480"/>
        <w:rPr>
          <w:rFonts w:hint="eastAsia" w:ascii="宋体" w:hAnsi="宋体" w:eastAsia="宋体" w:cstheme="minorEastAsia"/>
          <w:highlight w:val="none"/>
        </w:rPr>
      </w:pPr>
    </w:p>
    <w:p w14:paraId="29875954">
      <w:pPr>
        <w:adjustRightInd w:val="0"/>
        <w:ind w:firstLine="480"/>
        <w:rPr>
          <w:rFonts w:hint="eastAsia" w:ascii="宋体" w:hAnsi="宋体" w:eastAsia="宋体" w:cstheme="minorEastAsia"/>
          <w:highlight w:val="none"/>
        </w:rPr>
      </w:pPr>
    </w:p>
    <w:p w14:paraId="51F3387F">
      <w:pPr>
        <w:adjustRightInd w:val="0"/>
        <w:ind w:firstLine="480"/>
        <w:rPr>
          <w:rFonts w:hint="eastAsia" w:ascii="宋体" w:hAnsi="宋体" w:eastAsia="宋体" w:cstheme="minorEastAsia"/>
          <w:highlight w:val="none"/>
        </w:rPr>
      </w:pPr>
    </w:p>
    <w:p w14:paraId="5447B384">
      <w:pPr>
        <w:adjustRightInd w:val="0"/>
        <w:ind w:firstLine="480"/>
        <w:rPr>
          <w:rFonts w:hint="eastAsia" w:ascii="宋体" w:hAnsi="宋体" w:eastAsia="宋体" w:cstheme="minorEastAsia"/>
          <w:highlight w:val="none"/>
        </w:rPr>
      </w:pPr>
    </w:p>
    <w:p w14:paraId="68374E87">
      <w:pPr>
        <w:adjustRightInd w:val="0"/>
        <w:ind w:firstLine="480"/>
        <w:rPr>
          <w:rFonts w:hint="eastAsia" w:ascii="宋体" w:hAnsi="宋体" w:eastAsia="宋体" w:cstheme="minorEastAsia"/>
          <w:highlight w:val="none"/>
        </w:rPr>
      </w:pPr>
    </w:p>
    <w:p w14:paraId="198BF64B">
      <w:pPr>
        <w:adjustRightInd w:val="0"/>
        <w:ind w:firstLine="480"/>
        <w:rPr>
          <w:rFonts w:hint="eastAsia" w:ascii="宋体" w:hAnsi="宋体" w:eastAsia="宋体" w:cstheme="minorEastAsia"/>
          <w:highlight w:val="none"/>
        </w:rPr>
      </w:pPr>
    </w:p>
    <w:p w14:paraId="1A46F06B">
      <w:pPr>
        <w:adjustRightInd w:val="0"/>
        <w:ind w:firstLine="480"/>
        <w:rPr>
          <w:rFonts w:hint="eastAsia" w:ascii="宋体" w:hAnsi="宋体" w:eastAsia="宋体" w:cstheme="minorEastAsia"/>
          <w:highlight w:val="none"/>
        </w:rPr>
      </w:pPr>
    </w:p>
    <w:p w14:paraId="0534A746">
      <w:pPr>
        <w:adjustRightInd w:val="0"/>
        <w:ind w:firstLine="480"/>
        <w:rPr>
          <w:rFonts w:hint="eastAsia" w:ascii="宋体" w:hAnsi="宋体" w:eastAsia="宋体" w:cstheme="minorEastAsia"/>
          <w:highlight w:val="none"/>
        </w:rPr>
      </w:pPr>
    </w:p>
    <w:p w14:paraId="0BCE4E6F">
      <w:pPr>
        <w:adjustRightInd w:val="0"/>
        <w:ind w:firstLine="480"/>
        <w:rPr>
          <w:rFonts w:hint="eastAsia" w:ascii="宋体" w:hAnsi="宋体" w:eastAsia="宋体" w:cstheme="minorEastAsia"/>
          <w:highlight w:val="none"/>
        </w:rPr>
      </w:pPr>
    </w:p>
    <w:p w14:paraId="47CDE14B">
      <w:pPr>
        <w:adjustRightInd w:val="0"/>
        <w:ind w:firstLine="480"/>
        <w:rPr>
          <w:rFonts w:hint="eastAsia" w:ascii="宋体" w:hAnsi="宋体" w:eastAsia="宋体" w:cstheme="minorEastAsia"/>
          <w:highlight w:val="none"/>
        </w:rPr>
      </w:pPr>
    </w:p>
    <w:p w14:paraId="5804C039">
      <w:pPr>
        <w:adjustRightInd w:val="0"/>
        <w:ind w:firstLine="480"/>
        <w:rPr>
          <w:rFonts w:hint="eastAsia" w:ascii="宋体" w:hAnsi="宋体" w:eastAsia="宋体" w:cstheme="minorEastAsia"/>
          <w:highlight w:val="none"/>
        </w:rPr>
      </w:pPr>
    </w:p>
    <w:p w14:paraId="7C229499">
      <w:pPr>
        <w:adjustRightInd w:val="0"/>
        <w:ind w:firstLine="480"/>
        <w:rPr>
          <w:rFonts w:hint="eastAsia" w:ascii="宋体" w:hAnsi="宋体" w:eastAsia="宋体" w:cstheme="minorEastAsia"/>
          <w:highlight w:val="none"/>
        </w:rPr>
      </w:pPr>
    </w:p>
    <w:p w14:paraId="314D4544">
      <w:pPr>
        <w:adjustRightInd w:val="0"/>
        <w:ind w:firstLine="480"/>
        <w:rPr>
          <w:rFonts w:hint="eastAsia" w:ascii="宋体" w:hAnsi="宋体" w:eastAsia="宋体" w:cstheme="minorEastAsia"/>
          <w:highlight w:val="none"/>
        </w:rPr>
      </w:pPr>
    </w:p>
    <w:p w14:paraId="1A7EF0C3">
      <w:pPr>
        <w:adjustRightInd w:val="0"/>
        <w:ind w:firstLine="480"/>
        <w:rPr>
          <w:rFonts w:hint="eastAsia" w:ascii="宋体" w:hAnsi="宋体" w:eastAsia="宋体" w:cstheme="minorEastAsia"/>
          <w:highlight w:val="none"/>
        </w:rPr>
      </w:pPr>
    </w:p>
    <w:p w14:paraId="17EC2C9F">
      <w:pPr>
        <w:adjustRightInd w:val="0"/>
        <w:ind w:firstLine="480"/>
        <w:rPr>
          <w:rFonts w:hint="eastAsia" w:ascii="宋体" w:hAnsi="宋体" w:eastAsia="宋体" w:cstheme="minorEastAsia"/>
          <w:highlight w:val="none"/>
        </w:rPr>
      </w:pPr>
    </w:p>
    <w:p w14:paraId="7A225F3E">
      <w:pPr>
        <w:adjustRightInd w:val="0"/>
        <w:ind w:firstLine="480"/>
        <w:rPr>
          <w:rFonts w:hint="eastAsia" w:ascii="宋体" w:hAnsi="宋体" w:eastAsia="宋体" w:cstheme="minorEastAsia"/>
          <w:highlight w:val="none"/>
        </w:rPr>
      </w:pPr>
    </w:p>
    <w:p w14:paraId="49720AFC">
      <w:pPr>
        <w:adjustRightInd w:val="0"/>
        <w:ind w:firstLine="480"/>
        <w:rPr>
          <w:rFonts w:hint="eastAsia" w:ascii="宋体" w:hAnsi="宋体" w:eastAsia="宋体" w:cstheme="minorEastAsia"/>
          <w:highlight w:val="none"/>
        </w:rPr>
      </w:pPr>
    </w:p>
    <w:p w14:paraId="225B133B">
      <w:pPr>
        <w:adjustRightInd w:val="0"/>
        <w:ind w:firstLine="480"/>
        <w:rPr>
          <w:rFonts w:hint="eastAsia" w:ascii="宋体" w:hAnsi="宋体" w:eastAsia="宋体" w:cstheme="minorEastAsia"/>
          <w:highlight w:val="none"/>
        </w:rPr>
      </w:pPr>
    </w:p>
    <w:p w14:paraId="6F707CBA">
      <w:pPr>
        <w:adjustRightInd w:val="0"/>
        <w:ind w:firstLine="480"/>
        <w:rPr>
          <w:rFonts w:hint="eastAsia" w:ascii="宋体" w:hAnsi="宋体" w:eastAsia="宋体" w:cstheme="minorEastAsia"/>
          <w:highlight w:val="none"/>
        </w:rPr>
      </w:pPr>
    </w:p>
    <w:p w14:paraId="3D0170F5">
      <w:pPr>
        <w:adjustRightInd w:val="0"/>
        <w:ind w:firstLine="480"/>
        <w:rPr>
          <w:rFonts w:hint="eastAsia" w:ascii="宋体" w:hAnsi="宋体" w:eastAsia="宋体" w:cstheme="minorEastAsia"/>
          <w:highlight w:val="none"/>
        </w:rPr>
      </w:pPr>
    </w:p>
    <w:p w14:paraId="2D765C6E">
      <w:pPr>
        <w:adjustRightInd w:val="0"/>
        <w:ind w:firstLine="480"/>
        <w:rPr>
          <w:rFonts w:hint="eastAsia" w:ascii="宋体" w:hAnsi="宋体" w:eastAsia="宋体" w:cstheme="minorEastAsia"/>
          <w:highlight w:val="none"/>
        </w:rPr>
      </w:pPr>
    </w:p>
    <w:p w14:paraId="69C1E97E">
      <w:pPr>
        <w:adjustRightInd w:val="0"/>
        <w:ind w:firstLine="480"/>
        <w:rPr>
          <w:rFonts w:hint="eastAsia" w:ascii="宋体" w:hAnsi="宋体" w:eastAsia="宋体" w:cstheme="minorEastAsia"/>
          <w:highlight w:val="none"/>
        </w:rPr>
      </w:pPr>
    </w:p>
    <w:p w14:paraId="79E03C1F">
      <w:pPr>
        <w:adjustRightInd w:val="0"/>
        <w:ind w:firstLine="480"/>
        <w:rPr>
          <w:rFonts w:hint="eastAsia" w:ascii="宋体" w:hAnsi="宋体" w:eastAsia="宋体" w:cstheme="minorEastAsia"/>
          <w:highlight w:val="none"/>
        </w:rPr>
      </w:pPr>
    </w:p>
    <w:p w14:paraId="5B1716B0">
      <w:pPr>
        <w:adjustRightInd w:val="0"/>
        <w:ind w:firstLine="480"/>
        <w:rPr>
          <w:rFonts w:hint="eastAsia" w:ascii="宋体" w:hAnsi="宋体" w:eastAsia="宋体" w:cstheme="minorEastAsia"/>
          <w:highlight w:val="none"/>
        </w:rPr>
      </w:pPr>
    </w:p>
    <w:p w14:paraId="338D7472">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68480" behindDoc="0" locked="0" layoutInCell="1" allowOverlap="1">
            <wp:simplePos x="0" y="0"/>
            <wp:positionH relativeFrom="column">
              <wp:posOffset>-897890</wp:posOffset>
            </wp:positionH>
            <wp:positionV relativeFrom="paragraph">
              <wp:posOffset>-1076960</wp:posOffset>
            </wp:positionV>
            <wp:extent cx="14994255" cy="10520045"/>
            <wp:effectExtent l="0" t="0" r="7620" b="5080"/>
            <wp:wrapNone/>
            <wp:docPr id="16" name="图片 16" descr="65f3e514-194e-44ed-9e40-ac418af68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5f3e514-194e-44ed-9e40-ac418af68c1d"/>
                    <pic:cNvPicPr>
                      <a:picLocks noChangeAspect="1"/>
                    </pic:cNvPicPr>
                  </pic:nvPicPr>
                  <pic:blipFill>
                    <a:blip r:embed="rId39"/>
                    <a:stretch>
                      <a:fillRect/>
                    </a:stretch>
                  </pic:blipFill>
                  <pic:spPr>
                    <a:xfrm>
                      <a:off x="0" y="0"/>
                      <a:ext cx="14994255" cy="10520045"/>
                    </a:xfrm>
                    <a:prstGeom prst="rect">
                      <a:avLst/>
                    </a:prstGeom>
                  </pic:spPr>
                </pic:pic>
              </a:graphicData>
            </a:graphic>
          </wp:anchor>
        </w:drawing>
      </w:r>
    </w:p>
    <w:p w14:paraId="131D0AD8">
      <w:pPr>
        <w:adjustRightInd w:val="0"/>
        <w:ind w:firstLine="480"/>
        <w:rPr>
          <w:rFonts w:hint="eastAsia" w:ascii="宋体" w:hAnsi="宋体" w:eastAsia="宋体" w:cstheme="minorEastAsia"/>
          <w:highlight w:val="none"/>
        </w:rPr>
      </w:pPr>
    </w:p>
    <w:p w14:paraId="6F870311">
      <w:pPr>
        <w:adjustRightInd w:val="0"/>
        <w:ind w:firstLine="480"/>
        <w:rPr>
          <w:rFonts w:hint="eastAsia" w:ascii="宋体" w:hAnsi="宋体" w:eastAsia="宋体" w:cstheme="minorEastAsia"/>
          <w:highlight w:val="none"/>
          <w:lang w:eastAsia="zh-CN"/>
        </w:rPr>
      </w:pPr>
    </w:p>
    <w:p w14:paraId="5944CD8D">
      <w:pPr>
        <w:adjustRightInd w:val="0"/>
        <w:ind w:firstLine="480"/>
        <w:rPr>
          <w:rFonts w:hint="eastAsia" w:ascii="宋体" w:hAnsi="宋体" w:eastAsia="宋体" w:cstheme="minorEastAsia"/>
          <w:highlight w:val="none"/>
        </w:rPr>
      </w:pPr>
    </w:p>
    <w:p w14:paraId="6DC9A334">
      <w:pPr>
        <w:adjustRightInd w:val="0"/>
        <w:ind w:firstLine="480"/>
        <w:rPr>
          <w:rFonts w:hint="eastAsia" w:ascii="宋体" w:hAnsi="宋体" w:eastAsia="宋体" w:cstheme="minorEastAsia"/>
          <w:highlight w:val="none"/>
        </w:rPr>
      </w:pPr>
    </w:p>
    <w:p w14:paraId="56C30A93">
      <w:pPr>
        <w:adjustRightInd w:val="0"/>
        <w:ind w:firstLine="480"/>
        <w:rPr>
          <w:rFonts w:hint="eastAsia" w:ascii="宋体" w:hAnsi="宋体" w:eastAsia="宋体" w:cstheme="minorEastAsia"/>
          <w:highlight w:val="none"/>
        </w:rPr>
      </w:pPr>
    </w:p>
    <w:p w14:paraId="0DAFC212">
      <w:pPr>
        <w:adjustRightInd w:val="0"/>
        <w:ind w:firstLine="480"/>
        <w:rPr>
          <w:rFonts w:hint="eastAsia" w:ascii="宋体" w:hAnsi="宋体" w:eastAsia="宋体" w:cstheme="minorEastAsia"/>
          <w:highlight w:val="none"/>
        </w:rPr>
      </w:pPr>
    </w:p>
    <w:p w14:paraId="429466E6">
      <w:pPr>
        <w:adjustRightInd w:val="0"/>
        <w:ind w:firstLine="480"/>
        <w:rPr>
          <w:rFonts w:hint="eastAsia" w:ascii="宋体" w:hAnsi="宋体" w:eastAsia="宋体" w:cstheme="minorEastAsia"/>
          <w:highlight w:val="none"/>
        </w:rPr>
      </w:pPr>
    </w:p>
    <w:p w14:paraId="1947C214">
      <w:pPr>
        <w:adjustRightInd w:val="0"/>
        <w:ind w:firstLine="480"/>
        <w:rPr>
          <w:rFonts w:hint="eastAsia" w:ascii="宋体" w:hAnsi="宋体" w:eastAsia="宋体" w:cstheme="minorEastAsia"/>
          <w:highlight w:val="none"/>
        </w:rPr>
      </w:pPr>
    </w:p>
    <w:p w14:paraId="3D286C4E">
      <w:pPr>
        <w:adjustRightInd w:val="0"/>
        <w:ind w:firstLine="480"/>
        <w:rPr>
          <w:rFonts w:hint="eastAsia" w:ascii="宋体" w:hAnsi="宋体" w:eastAsia="宋体" w:cstheme="minorEastAsia"/>
          <w:highlight w:val="none"/>
        </w:rPr>
      </w:pPr>
    </w:p>
    <w:p w14:paraId="054D5B0B">
      <w:pPr>
        <w:adjustRightInd w:val="0"/>
        <w:ind w:firstLine="480"/>
        <w:rPr>
          <w:rFonts w:hint="eastAsia" w:ascii="宋体" w:hAnsi="宋体" w:eastAsia="宋体" w:cstheme="minorEastAsia"/>
          <w:highlight w:val="none"/>
        </w:rPr>
      </w:pPr>
    </w:p>
    <w:p w14:paraId="19F52CD0">
      <w:pPr>
        <w:adjustRightInd w:val="0"/>
        <w:ind w:firstLine="480"/>
        <w:rPr>
          <w:rFonts w:hint="eastAsia" w:ascii="宋体" w:hAnsi="宋体" w:eastAsia="宋体" w:cstheme="minorEastAsia"/>
          <w:highlight w:val="none"/>
        </w:rPr>
      </w:pPr>
    </w:p>
    <w:p w14:paraId="1268EBFF">
      <w:pPr>
        <w:adjustRightInd w:val="0"/>
        <w:ind w:firstLine="480"/>
        <w:rPr>
          <w:rFonts w:hint="eastAsia" w:ascii="宋体" w:hAnsi="宋体" w:eastAsia="宋体" w:cstheme="minorEastAsia"/>
          <w:highlight w:val="none"/>
        </w:rPr>
      </w:pPr>
    </w:p>
    <w:p w14:paraId="5129F39C">
      <w:pPr>
        <w:adjustRightInd w:val="0"/>
        <w:ind w:firstLine="480"/>
        <w:rPr>
          <w:rFonts w:hint="eastAsia" w:ascii="宋体" w:hAnsi="宋体" w:eastAsia="宋体" w:cstheme="minorEastAsia"/>
          <w:highlight w:val="none"/>
        </w:rPr>
      </w:pPr>
    </w:p>
    <w:p w14:paraId="14A2A609">
      <w:pPr>
        <w:adjustRightInd w:val="0"/>
        <w:ind w:firstLine="480"/>
        <w:rPr>
          <w:rFonts w:hint="eastAsia" w:ascii="宋体" w:hAnsi="宋体" w:eastAsia="宋体" w:cstheme="minorEastAsia"/>
          <w:highlight w:val="none"/>
        </w:rPr>
      </w:pPr>
    </w:p>
    <w:p w14:paraId="682E7012">
      <w:pPr>
        <w:adjustRightInd w:val="0"/>
        <w:ind w:firstLine="480"/>
        <w:rPr>
          <w:rFonts w:hint="eastAsia" w:ascii="宋体" w:hAnsi="宋体" w:eastAsia="宋体" w:cstheme="minorEastAsia"/>
          <w:highlight w:val="none"/>
        </w:rPr>
      </w:pPr>
    </w:p>
    <w:p w14:paraId="17852322">
      <w:pPr>
        <w:adjustRightInd w:val="0"/>
        <w:ind w:firstLine="480"/>
        <w:rPr>
          <w:rFonts w:hint="eastAsia" w:ascii="宋体" w:hAnsi="宋体" w:eastAsia="宋体" w:cstheme="minorEastAsia"/>
          <w:highlight w:val="none"/>
        </w:rPr>
      </w:pPr>
    </w:p>
    <w:p w14:paraId="19AA8104">
      <w:pPr>
        <w:adjustRightInd w:val="0"/>
        <w:ind w:firstLine="480"/>
        <w:rPr>
          <w:rFonts w:hint="eastAsia" w:ascii="宋体" w:hAnsi="宋体" w:eastAsia="宋体" w:cstheme="minorEastAsia"/>
          <w:highlight w:val="none"/>
        </w:rPr>
      </w:pPr>
    </w:p>
    <w:p w14:paraId="4C35B802">
      <w:pPr>
        <w:adjustRightInd w:val="0"/>
        <w:ind w:firstLine="480"/>
        <w:rPr>
          <w:rFonts w:hint="eastAsia" w:ascii="宋体" w:hAnsi="宋体" w:eastAsia="宋体" w:cstheme="minorEastAsia"/>
          <w:highlight w:val="none"/>
        </w:rPr>
      </w:pPr>
    </w:p>
    <w:p w14:paraId="3DECE8A4">
      <w:pPr>
        <w:adjustRightInd w:val="0"/>
        <w:ind w:firstLine="480"/>
        <w:rPr>
          <w:rFonts w:hint="eastAsia" w:ascii="宋体" w:hAnsi="宋体" w:eastAsia="宋体" w:cstheme="minorEastAsia"/>
          <w:highlight w:val="none"/>
        </w:rPr>
      </w:pPr>
    </w:p>
    <w:p w14:paraId="040294E4">
      <w:pPr>
        <w:adjustRightInd w:val="0"/>
        <w:ind w:firstLine="480"/>
        <w:rPr>
          <w:rFonts w:hint="eastAsia" w:ascii="宋体" w:hAnsi="宋体" w:eastAsia="宋体" w:cstheme="minorEastAsia"/>
          <w:highlight w:val="none"/>
        </w:rPr>
      </w:pPr>
    </w:p>
    <w:p w14:paraId="63776E4E">
      <w:pPr>
        <w:adjustRightInd w:val="0"/>
        <w:ind w:firstLine="480"/>
        <w:rPr>
          <w:rFonts w:hint="eastAsia" w:ascii="宋体" w:hAnsi="宋体" w:eastAsia="宋体" w:cstheme="minorEastAsia"/>
          <w:highlight w:val="none"/>
        </w:rPr>
      </w:pPr>
    </w:p>
    <w:p w14:paraId="1F64B032">
      <w:pPr>
        <w:adjustRightInd w:val="0"/>
        <w:ind w:firstLine="480"/>
        <w:rPr>
          <w:rFonts w:hint="eastAsia" w:ascii="宋体" w:hAnsi="宋体" w:eastAsia="宋体" w:cstheme="minorEastAsia"/>
          <w:highlight w:val="none"/>
        </w:rPr>
      </w:pPr>
    </w:p>
    <w:p w14:paraId="627A1305">
      <w:pPr>
        <w:adjustRightInd w:val="0"/>
        <w:ind w:firstLine="480"/>
        <w:rPr>
          <w:rFonts w:hint="eastAsia" w:ascii="宋体" w:hAnsi="宋体" w:eastAsia="宋体" w:cstheme="minorEastAsia"/>
          <w:highlight w:val="none"/>
        </w:rPr>
      </w:pPr>
    </w:p>
    <w:p w14:paraId="4BBE01CA">
      <w:pPr>
        <w:adjustRightInd w:val="0"/>
        <w:ind w:firstLine="480"/>
        <w:rPr>
          <w:rFonts w:hint="eastAsia" w:ascii="宋体" w:hAnsi="宋体" w:eastAsia="宋体" w:cstheme="minorEastAsia"/>
          <w:highlight w:val="none"/>
        </w:rPr>
      </w:pPr>
    </w:p>
    <w:p w14:paraId="336261AE">
      <w:pPr>
        <w:adjustRightInd w:val="0"/>
        <w:ind w:firstLine="480"/>
        <w:rPr>
          <w:rFonts w:hint="eastAsia" w:ascii="宋体" w:hAnsi="宋体" w:eastAsia="宋体" w:cstheme="minorEastAsia"/>
          <w:highlight w:val="none"/>
        </w:rPr>
      </w:pPr>
    </w:p>
    <w:p w14:paraId="1E08A35E">
      <w:pPr>
        <w:adjustRightInd w:val="0"/>
        <w:ind w:left="0" w:leftChars="0" w:firstLine="0" w:firstLineChars="0"/>
        <w:rPr>
          <w:rFonts w:hint="eastAsia" w:ascii="宋体" w:hAnsi="宋体" w:eastAsia="宋体" w:cstheme="minorEastAsia"/>
          <w:highlight w:val="none"/>
        </w:rPr>
      </w:pPr>
    </w:p>
    <w:p w14:paraId="48D17337">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69504" behindDoc="0" locked="0" layoutInCell="1" allowOverlap="1">
            <wp:simplePos x="0" y="0"/>
            <wp:positionH relativeFrom="column">
              <wp:posOffset>-814705</wp:posOffset>
            </wp:positionH>
            <wp:positionV relativeFrom="paragraph">
              <wp:posOffset>-1100455</wp:posOffset>
            </wp:positionV>
            <wp:extent cx="14872970" cy="10524490"/>
            <wp:effectExtent l="0" t="0" r="5080" b="635"/>
            <wp:wrapNone/>
            <wp:docPr id="17" name="图片 17" descr="21e082b7-1e72-49e0-b44b-255ca6299f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1e082b7-1e72-49e0-b44b-255ca6299f1d"/>
                    <pic:cNvPicPr>
                      <a:picLocks noChangeAspect="1"/>
                    </pic:cNvPicPr>
                  </pic:nvPicPr>
                  <pic:blipFill>
                    <a:blip r:embed="rId40"/>
                    <a:stretch>
                      <a:fillRect/>
                    </a:stretch>
                  </pic:blipFill>
                  <pic:spPr>
                    <a:xfrm>
                      <a:off x="0" y="0"/>
                      <a:ext cx="14872970" cy="10524490"/>
                    </a:xfrm>
                    <a:prstGeom prst="rect">
                      <a:avLst/>
                    </a:prstGeom>
                  </pic:spPr>
                </pic:pic>
              </a:graphicData>
            </a:graphic>
          </wp:anchor>
        </w:drawing>
      </w:r>
    </w:p>
    <w:p w14:paraId="6224AD78">
      <w:pPr>
        <w:adjustRightInd w:val="0"/>
        <w:ind w:firstLine="480"/>
        <w:rPr>
          <w:rFonts w:hint="eastAsia" w:ascii="宋体" w:hAnsi="宋体" w:eastAsia="宋体" w:cstheme="minorEastAsia"/>
          <w:highlight w:val="none"/>
        </w:rPr>
      </w:pPr>
    </w:p>
    <w:p w14:paraId="21F824B0">
      <w:pPr>
        <w:adjustRightInd w:val="0"/>
        <w:ind w:firstLine="480"/>
        <w:rPr>
          <w:rFonts w:hint="eastAsia" w:ascii="宋体" w:hAnsi="宋体" w:eastAsia="宋体" w:cstheme="minorEastAsia"/>
          <w:highlight w:val="none"/>
        </w:rPr>
      </w:pPr>
    </w:p>
    <w:p w14:paraId="7BEEDCC8">
      <w:pPr>
        <w:adjustRightInd w:val="0"/>
        <w:ind w:firstLine="480"/>
        <w:rPr>
          <w:rFonts w:hint="eastAsia" w:ascii="宋体" w:hAnsi="宋体" w:eastAsia="宋体" w:cstheme="minorEastAsia"/>
          <w:highlight w:val="none"/>
        </w:rPr>
      </w:pPr>
    </w:p>
    <w:p w14:paraId="38AA5F4F">
      <w:pPr>
        <w:adjustRightInd w:val="0"/>
        <w:ind w:firstLine="480"/>
        <w:rPr>
          <w:rFonts w:hint="eastAsia" w:ascii="宋体" w:hAnsi="宋体" w:eastAsia="宋体" w:cstheme="minorEastAsia"/>
          <w:highlight w:val="none"/>
        </w:rPr>
      </w:pPr>
    </w:p>
    <w:p w14:paraId="1946B385">
      <w:pPr>
        <w:adjustRightInd w:val="0"/>
        <w:ind w:firstLine="480"/>
        <w:rPr>
          <w:rFonts w:hint="eastAsia" w:ascii="宋体" w:hAnsi="宋体" w:eastAsia="宋体" w:cstheme="minorEastAsia"/>
          <w:highlight w:val="none"/>
        </w:rPr>
      </w:pPr>
    </w:p>
    <w:p w14:paraId="08B03D34">
      <w:pPr>
        <w:adjustRightInd w:val="0"/>
        <w:ind w:firstLine="480"/>
        <w:rPr>
          <w:rFonts w:hint="eastAsia" w:ascii="宋体" w:hAnsi="宋体" w:eastAsia="宋体" w:cstheme="minorEastAsia"/>
          <w:highlight w:val="none"/>
        </w:rPr>
      </w:pPr>
    </w:p>
    <w:p w14:paraId="5A0F99FD">
      <w:pPr>
        <w:adjustRightInd w:val="0"/>
        <w:ind w:firstLine="480"/>
        <w:rPr>
          <w:rFonts w:hint="eastAsia" w:ascii="宋体" w:hAnsi="宋体" w:eastAsia="宋体" w:cstheme="minorEastAsia"/>
          <w:highlight w:val="none"/>
        </w:rPr>
      </w:pPr>
    </w:p>
    <w:p w14:paraId="381365AE">
      <w:pPr>
        <w:adjustRightInd w:val="0"/>
        <w:ind w:firstLine="480"/>
        <w:rPr>
          <w:rFonts w:hint="eastAsia" w:ascii="宋体" w:hAnsi="宋体" w:eastAsia="宋体" w:cstheme="minorEastAsia"/>
          <w:highlight w:val="none"/>
        </w:rPr>
      </w:pPr>
    </w:p>
    <w:p w14:paraId="767E42E1">
      <w:pPr>
        <w:adjustRightInd w:val="0"/>
        <w:ind w:firstLine="480"/>
        <w:rPr>
          <w:rFonts w:hint="eastAsia" w:ascii="宋体" w:hAnsi="宋体" w:eastAsia="宋体" w:cstheme="minorEastAsia"/>
          <w:highlight w:val="none"/>
        </w:rPr>
      </w:pPr>
    </w:p>
    <w:p w14:paraId="33476DEB">
      <w:pPr>
        <w:adjustRightInd w:val="0"/>
        <w:ind w:firstLine="480"/>
        <w:rPr>
          <w:rFonts w:hint="eastAsia" w:ascii="宋体" w:hAnsi="宋体" w:eastAsia="宋体" w:cstheme="minorEastAsia"/>
          <w:highlight w:val="none"/>
        </w:rPr>
      </w:pPr>
    </w:p>
    <w:p w14:paraId="5BC21A14">
      <w:pPr>
        <w:adjustRightInd w:val="0"/>
        <w:ind w:firstLine="480"/>
        <w:rPr>
          <w:rFonts w:hint="eastAsia" w:ascii="宋体" w:hAnsi="宋体" w:eastAsia="宋体" w:cstheme="minorEastAsia"/>
          <w:highlight w:val="none"/>
        </w:rPr>
      </w:pPr>
    </w:p>
    <w:p w14:paraId="5ECE1AB8">
      <w:pPr>
        <w:adjustRightInd w:val="0"/>
        <w:ind w:firstLine="480"/>
        <w:rPr>
          <w:rFonts w:hint="eastAsia" w:ascii="宋体" w:hAnsi="宋体" w:eastAsia="宋体" w:cstheme="minorEastAsia"/>
          <w:highlight w:val="none"/>
        </w:rPr>
      </w:pPr>
    </w:p>
    <w:p w14:paraId="638E9AC8">
      <w:pPr>
        <w:adjustRightInd w:val="0"/>
        <w:ind w:firstLine="480"/>
        <w:rPr>
          <w:rFonts w:hint="eastAsia" w:ascii="宋体" w:hAnsi="宋体" w:eastAsia="宋体" w:cstheme="minorEastAsia"/>
          <w:highlight w:val="none"/>
        </w:rPr>
      </w:pPr>
    </w:p>
    <w:p w14:paraId="6F2C48E8">
      <w:pPr>
        <w:adjustRightInd w:val="0"/>
        <w:ind w:firstLine="480"/>
        <w:rPr>
          <w:rFonts w:hint="eastAsia" w:ascii="宋体" w:hAnsi="宋体" w:eastAsia="宋体" w:cstheme="minorEastAsia"/>
          <w:highlight w:val="none"/>
        </w:rPr>
      </w:pPr>
    </w:p>
    <w:p w14:paraId="2C82B170">
      <w:pPr>
        <w:adjustRightInd w:val="0"/>
        <w:ind w:firstLine="480"/>
        <w:rPr>
          <w:rFonts w:hint="eastAsia" w:ascii="宋体" w:hAnsi="宋体" w:eastAsia="宋体" w:cstheme="minorEastAsia"/>
          <w:highlight w:val="none"/>
        </w:rPr>
      </w:pPr>
    </w:p>
    <w:p w14:paraId="02D950DE">
      <w:pPr>
        <w:adjustRightInd w:val="0"/>
        <w:ind w:firstLine="480"/>
        <w:rPr>
          <w:rFonts w:hint="eastAsia" w:ascii="宋体" w:hAnsi="宋体" w:eastAsia="宋体" w:cstheme="minorEastAsia"/>
          <w:highlight w:val="none"/>
        </w:rPr>
      </w:pPr>
    </w:p>
    <w:p w14:paraId="78442309">
      <w:pPr>
        <w:adjustRightInd w:val="0"/>
        <w:ind w:firstLine="480"/>
        <w:rPr>
          <w:rFonts w:hint="eastAsia" w:ascii="宋体" w:hAnsi="宋体" w:eastAsia="宋体" w:cstheme="minorEastAsia"/>
          <w:highlight w:val="none"/>
        </w:rPr>
      </w:pPr>
    </w:p>
    <w:p w14:paraId="519E235B">
      <w:pPr>
        <w:adjustRightInd w:val="0"/>
        <w:ind w:firstLine="480"/>
        <w:rPr>
          <w:rFonts w:hint="eastAsia" w:ascii="宋体" w:hAnsi="宋体" w:eastAsia="宋体" w:cstheme="minorEastAsia"/>
          <w:highlight w:val="none"/>
        </w:rPr>
      </w:pPr>
    </w:p>
    <w:p w14:paraId="2FC713E2">
      <w:pPr>
        <w:adjustRightInd w:val="0"/>
        <w:ind w:firstLine="480"/>
        <w:rPr>
          <w:rFonts w:hint="eastAsia" w:ascii="宋体" w:hAnsi="宋体" w:eastAsia="宋体" w:cstheme="minorEastAsia"/>
          <w:highlight w:val="none"/>
        </w:rPr>
      </w:pPr>
    </w:p>
    <w:p w14:paraId="1B4EFC01">
      <w:pPr>
        <w:adjustRightInd w:val="0"/>
        <w:ind w:firstLine="480"/>
        <w:rPr>
          <w:rFonts w:hint="eastAsia" w:ascii="宋体" w:hAnsi="宋体" w:eastAsia="宋体" w:cstheme="minorEastAsia"/>
          <w:highlight w:val="none"/>
        </w:rPr>
      </w:pPr>
    </w:p>
    <w:p w14:paraId="448604C7">
      <w:pPr>
        <w:adjustRightInd w:val="0"/>
        <w:ind w:firstLine="480"/>
        <w:rPr>
          <w:rFonts w:hint="eastAsia" w:ascii="宋体" w:hAnsi="宋体" w:eastAsia="宋体" w:cstheme="minorEastAsia"/>
          <w:highlight w:val="none"/>
        </w:rPr>
      </w:pPr>
    </w:p>
    <w:p w14:paraId="751A72FB">
      <w:pPr>
        <w:adjustRightInd w:val="0"/>
        <w:ind w:firstLine="480"/>
        <w:rPr>
          <w:rFonts w:hint="eastAsia" w:ascii="宋体" w:hAnsi="宋体" w:eastAsia="宋体" w:cstheme="minorEastAsia"/>
          <w:highlight w:val="none"/>
        </w:rPr>
      </w:pPr>
    </w:p>
    <w:p w14:paraId="50B4EC8A">
      <w:pPr>
        <w:adjustRightInd w:val="0"/>
        <w:ind w:firstLine="480"/>
        <w:rPr>
          <w:rFonts w:hint="eastAsia" w:ascii="宋体" w:hAnsi="宋体" w:eastAsia="宋体" w:cstheme="minorEastAsia"/>
          <w:highlight w:val="none"/>
        </w:rPr>
      </w:pPr>
    </w:p>
    <w:p w14:paraId="3E66C25A">
      <w:pPr>
        <w:adjustRightInd w:val="0"/>
        <w:ind w:firstLine="480"/>
        <w:rPr>
          <w:rFonts w:hint="eastAsia" w:ascii="宋体" w:hAnsi="宋体" w:eastAsia="宋体" w:cstheme="minorEastAsia"/>
          <w:highlight w:val="none"/>
        </w:rPr>
      </w:pPr>
    </w:p>
    <w:p w14:paraId="081F7FDC">
      <w:pPr>
        <w:adjustRightInd w:val="0"/>
        <w:ind w:firstLine="480"/>
        <w:rPr>
          <w:rFonts w:hint="eastAsia" w:ascii="宋体" w:hAnsi="宋体" w:eastAsia="宋体" w:cstheme="minorEastAsia"/>
          <w:highlight w:val="none"/>
        </w:rPr>
      </w:pPr>
    </w:p>
    <w:p w14:paraId="74295BFD">
      <w:pPr>
        <w:adjustRightInd w:val="0"/>
        <w:ind w:firstLine="480"/>
        <w:rPr>
          <w:rFonts w:hint="eastAsia" w:ascii="宋体" w:hAnsi="宋体" w:eastAsia="宋体" w:cstheme="minorEastAsia"/>
          <w:highlight w:val="none"/>
        </w:rPr>
      </w:pPr>
    </w:p>
    <w:p w14:paraId="15114F7D">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70528" behindDoc="0" locked="0" layoutInCell="1" allowOverlap="1">
            <wp:simplePos x="0" y="0"/>
            <wp:positionH relativeFrom="column">
              <wp:posOffset>-909955</wp:posOffset>
            </wp:positionH>
            <wp:positionV relativeFrom="paragraph">
              <wp:posOffset>-1111885</wp:posOffset>
            </wp:positionV>
            <wp:extent cx="14940280" cy="10562590"/>
            <wp:effectExtent l="0" t="0" r="4445" b="635"/>
            <wp:wrapNone/>
            <wp:docPr id="18" name="图片 18" descr="645c5a75-8746-4fca-980f-4305fd606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45c5a75-8746-4fca-980f-4305fd6063fc"/>
                    <pic:cNvPicPr>
                      <a:picLocks noChangeAspect="1"/>
                    </pic:cNvPicPr>
                  </pic:nvPicPr>
                  <pic:blipFill>
                    <a:blip r:embed="rId41"/>
                    <a:stretch>
                      <a:fillRect/>
                    </a:stretch>
                  </pic:blipFill>
                  <pic:spPr>
                    <a:xfrm>
                      <a:off x="0" y="0"/>
                      <a:ext cx="14940280" cy="10562590"/>
                    </a:xfrm>
                    <a:prstGeom prst="rect">
                      <a:avLst/>
                    </a:prstGeom>
                  </pic:spPr>
                </pic:pic>
              </a:graphicData>
            </a:graphic>
          </wp:anchor>
        </w:drawing>
      </w:r>
    </w:p>
    <w:p w14:paraId="21A77750">
      <w:pPr>
        <w:adjustRightInd w:val="0"/>
        <w:ind w:firstLine="480"/>
        <w:rPr>
          <w:rFonts w:hint="eastAsia" w:ascii="宋体" w:hAnsi="宋体" w:eastAsia="宋体" w:cstheme="minorEastAsia"/>
          <w:highlight w:val="none"/>
        </w:rPr>
      </w:pPr>
    </w:p>
    <w:p w14:paraId="797A3D15">
      <w:pPr>
        <w:adjustRightInd w:val="0"/>
        <w:ind w:firstLine="480"/>
        <w:rPr>
          <w:rFonts w:hint="eastAsia" w:ascii="宋体" w:hAnsi="宋体" w:eastAsia="宋体" w:cstheme="minorEastAsia"/>
          <w:highlight w:val="none"/>
        </w:rPr>
      </w:pPr>
    </w:p>
    <w:p w14:paraId="6872FE50">
      <w:pPr>
        <w:adjustRightInd w:val="0"/>
        <w:ind w:firstLine="480"/>
        <w:rPr>
          <w:rFonts w:hint="eastAsia" w:ascii="宋体" w:hAnsi="宋体" w:eastAsia="宋体" w:cstheme="minorEastAsia"/>
          <w:highlight w:val="none"/>
        </w:rPr>
      </w:pPr>
    </w:p>
    <w:p w14:paraId="3107904D">
      <w:pPr>
        <w:adjustRightInd w:val="0"/>
        <w:ind w:firstLine="480"/>
        <w:rPr>
          <w:rFonts w:hint="eastAsia" w:ascii="宋体" w:hAnsi="宋体" w:eastAsia="宋体" w:cstheme="minorEastAsia"/>
          <w:highlight w:val="none"/>
        </w:rPr>
      </w:pPr>
    </w:p>
    <w:p w14:paraId="4EDE5AD6">
      <w:pPr>
        <w:adjustRightInd w:val="0"/>
        <w:ind w:firstLine="480"/>
        <w:rPr>
          <w:rFonts w:hint="eastAsia" w:ascii="宋体" w:hAnsi="宋体" w:eastAsia="宋体" w:cstheme="minorEastAsia"/>
          <w:highlight w:val="none"/>
        </w:rPr>
      </w:pPr>
    </w:p>
    <w:p w14:paraId="279E67F9">
      <w:pPr>
        <w:adjustRightInd w:val="0"/>
        <w:ind w:firstLine="480"/>
        <w:rPr>
          <w:rFonts w:hint="eastAsia" w:ascii="宋体" w:hAnsi="宋体" w:eastAsia="宋体" w:cstheme="minorEastAsia"/>
          <w:highlight w:val="none"/>
        </w:rPr>
      </w:pPr>
    </w:p>
    <w:p w14:paraId="39EAAFE0">
      <w:pPr>
        <w:adjustRightInd w:val="0"/>
        <w:ind w:firstLine="480"/>
        <w:rPr>
          <w:rFonts w:hint="eastAsia" w:ascii="宋体" w:hAnsi="宋体" w:eastAsia="宋体" w:cstheme="minorEastAsia"/>
          <w:highlight w:val="none"/>
        </w:rPr>
      </w:pPr>
    </w:p>
    <w:p w14:paraId="0FDA2C72">
      <w:pPr>
        <w:adjustRightInd w:val="0"/>
        <w:ind w:firstLine="480"/>
        <w:rPr>
          <w:rFonts w:hint="eastAsia" w:ascii="宋体" w:hAnsi="宋体" w:eastAsia="宋体" w:cstheme="minorEastAsia"/>
          <w:highlight w:val="none"/>
        </w:rPr>
      </w:pPr>
    </w:p>
    <w:p w14:paraId="22B0C091">
      <w:pPr>
        <w:adjustRightInd w:val="0"/>
        <w:ind w:firstLine="480"/>
        <w:rPr>
          <w:rFonts w:hint="eastAsia" w:ascii="宋体" w:hAnsi="宋体" w:eastAsia="宋体" w:cstheme="minorEastAsia"/>
          <w:highlight w:val="none"/>
        </w:rPr>
      </w:pPr>
    </w:p>
    <w:p w14:paraId="4B52ECF8">
      <w:pPr>
        <w:adjustRightInd w:val="0"/>
        <w:ind w:firstLine="480"/>
        <w:rPr>
          <w:rFonts w:hint="eastAsia" w:ascii="宋体" w:hAnsi="宋体" w:eastAsia="宋体" w:cstheme="minorEastAsia"/>
          <w:highlight w:val="none"/>
        </w:rPr>
      </w:pPr>
    </w:p>
    <w:p w14:paraId="4BEB436D">
      <w:pPr>
        <w:adjustRightInd w:val="0"/>
        <w:ind w:firstLine="480"/>
        <w:rPr>
          <w:rFonts w:hint="eastAsia" w:ascii="宋体" w:hAnsi="宋体" w:eastAsia="宋体" w:cstheme="minorEastAsia"/>
          <w:highlight w:val="none"/>
        </w:rPr>
      </w:pPr>
    </w:p>
    <w:p w14:paraId="79BF66F6">
      <w:pPr>
        <w:adjustRightInd w:val="0"/>
        <w:ind w:firstLine="480"/>
        <w:rPr>
          <w:rFonts w:hint="eastAsia" w:ascii="宋体" w:hAnsi="宋体" w:eastAsia="宋体" w:cstheme="minorEastAsia"/>
          <w:highlight w:val="none"/>
        </w:rPr>
      </w:pPr>
    </w:p>
    <w:p w14:paraId="19614B1A">
      <w:pPr>
        <w:adjustRightInd w:val="0"/>
        <w:ind w:firstLine="480"/>
        <w:rPr>
          <w:rFonts w:hint="eastAsia" w:ascii="宋体" w:hAnsi="宋体" w:eastAsia="宋体" w:cstheme="minorEastAsia"/>
          <w:highlight w:val="none"/>
        </w:rPr>
      </w:pPr>
    </w:p>
    <w:p w14:paraId="5AF256E7">
      <w:pPr>
        <w:adjustRightInd w:val="0"/>
        <w:ind w:firstLine="480"/>
        <w:rPr>
          <w:rFonts w:hint="eastAsia" w:ascii="宋体" w:hAnsi="宋体" w:eastAsia="宋体" w:cstheme="minorEastAsia"/>
          <w:highlight w:val="none"/>
        </w:rPr>
      </w:pPr>
    </w:p>
    <w:p w14:paraId="518BD2D3">
      <w:pPr>
        <w:adjustRightInd w:val="0"/>
        <w:ind w:firstLine="480"/>
        <w:rPr>
          <w:rFonts w:hint="eastAsia" w:ascii="宋体" w:hAnsi="宋体" w:eastAsia="宋体" w:cstheme="minorEastAsia"/>
          <w:highlight w:val="none"/>
        </w:rPr>
      </w:pPr>
    </w:p>
    <w:p w14:paraId="336776A9">
      <w:pPr>
        <w:adjustRightInd w:val="0"/>
        <w:ind w:firstLine="480"/>
        <w:rPr>
          <w:rFonts w:hint="eastAsia" w:ascii="宋体" w:hAnsi="宋体" w:eastAsia="宋体" w:cstheme="minorEastAsia"/>
          <w:highlight w:val="none"/>
        </w:rPr>
      </w:pPr>
    </w:p>
    <w:p w14:paraId="39F2182B">
      <w:pPr>
        <w:adjustRightInd w:val="0"/>
        <w:ind w:firstLine="480"/>
        <w:rPr>
          <w:rFonts w:hint="eastAsia" w:ascii="宋体" w:hAnsi="宋体" w:eastAsia="宋体" w:cstheme="minorEastAsia"/>
          <w:highlight w:val="none"/>
        </w:rPr>
      </w:pPr>
    </w:p>
    <w:p w14:paraId="773C9921">
      <w:pPr>
        <w:adjustRightInd w:val="0"/>
        <w:ind w:firstLine="480"/>
        <w:rPr>
          <w:rFonts w:hint="eastAsia" w:ascii="宋体" w:hAnsi="宋体" w:eastAsia="宋体" w:cstheme="minorEastAsia"/>
          <w:highlight w:val="none"/>
        </w:rPr>
      </w:pPr>
    </w:p>
    <w:p w14:paraId="58DA32A6">
      <w:pPr>
        <w:adjustRightInd w:val="0"/>
        <w:ind w:firstLine="480"/>
        <w:rPr>
          <w:rFonts w:hint="eastAsia" w:ascii="宋体" w:hAnsi="宋体" w:eastAsia="宋体" w:cstheme="minorEastAsia"/>
          <w:highlight w:val="none"/>
        </w:rPr>
      </w:pPr>
    </w:p>
    <w:p w14:paraId="03CE932D">
      <w:pPr>
        <w:adjustRightInd w:val="0"/>
        <w:ind w:firstLine="480"/>
        <w:rPr>
          <w:rFonts w:hint="eastAsia" w:ascii="宋体" w:hAnsi="宋体" w:eastAsia="宋体" w:cstheme="minorEastAsia"/>
          <w:highlight w:val="none"/>
        </w:rPr>
      </w:pPr>
    </w:p>
    <w:p w14:paraId="1AF9494B">
      <w:pPr>
        <w:adjustRightInd w:val="0"/>
        <w:ind w:firstLine="480"/>
        <w:rPr>
          <w:rFonts w:hint="eastAsia" w:ascii="宋体" w:hAnsi="宋体" w:eastAsia="宋体" w:cstheme="minorEastAsia"/>
          <w:highlight w:val="none"/>
        </w:rPr>
      </w:pPr>
    </w:p>
    <w:p w14:paraId="73565964">
      <w:pPr>
        <w:adjustRightInd w:val="0"/>
        <w:ind w:firstLine="480"/>
        <w:rPr>
          <w:rFonts w:hint="eastAsia" w:ascii="宋体" w:hAnsi="宋体" w:eastAsia="宋体" w:cstheme="minorEastAsia"/>
          <w:highlight w:val="none"/>
        </w:rPr>
      </w:pPr>
    </w:p>
    <w:p w14:paraId="6F083D5F">
      <w:pPr>
        <w:adjustRightInd w:val="0"/>
        <w:ind w:firstLine="480"/>
        <w:rPr>
          <w:rFonts w:hint="eastAsia" w:ascii="宋体" w:hAnsi="宋体" w:eastAsia="宋体" w:cstheme="minorEastAsia"/>
          <w:highlight w:val="none"/>
        </w:rPr>
      </w:pPr>
    </w:p>
    <w:p w14:paraId="12416F14">
      <w:pPr>
        <w:adjustRightInd w:val="0"/>
        <w:ind w:firstLine="480"/>
        <w:rPr>
          <w:rFonts w:hint="eastAsia" w:ascii="宋体" w:hAnsi="宋体" w:eastAsia="宋体" w:cstheme="minorEastAsia"/>
          <w:highlight w:val="none"/>
        </w:rPr>
      </w:pPr>
    </w:p>
    <w:p w14:paraId="31FA6ED3">
      <w:pPr>
        <w:adjustRightInd w:val="0"/>
        <w:ind w:firstLine="480"/>
        <w:rPr>
          <w:rFonts w:hint="eastAsia" w:ascii="宋体" w:hAnsi="宋体" w:eastAsia="宋体" w:cstheme="minorEastAsia"/>
          <w:highlight w:val="none"/>
        </w:rPr>
      </w:pPr>
    </w:p>
    <w:p w14:paraId="538BB1AA">
      <w:pPr>
        <w:adjustRightInd w:val="0"/>
        <w:ind w:firstLine="480"/>
        <w:rPr>
          <w:rFonts w:hint="eastAsia" w:ascii="宋体" w:hAnsi="宋体" w:eastAsia="宋体" w:cstheme="minorEastAsia"/>
          <w:highlight w:val="none"/>
        </w:rPr>
      </w:pPr>
    </w:p>
    <w:p w14:paraId="05D2C885">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71552" behindDoc="0" locked="0" layoutInCell="1" allowOverlap="1">
            <wp:simplePos x="0" y="0"/>
            <wp:positionH relativeFrom="column">
              <wp:posOffset>-838200</wp:posOffset>
            </wp:positionH>
            <wp:positionV relativeFrom="paragraph">
              <wp:posOffset>-1048385</wp:posOffset>
            </wp:positionV>
            <wp:extent cx="14963775" cy="10640695"/>
            <wp:effectExtent l="0" t="0" r="0" b="8255"/>
            <wp:wrapNone/>
            <wp:docPr id="19" name="图片 19" descr="f9ceea2e-7872-43cc-bcc3-9761acfe6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9ceea2e-7872-43cc-bcc3-9761acfe6fff"/>
                    <pic:cNvPicPr>
                      <a:picLocks noChangeAspect="1"/>
                    </pic:cNvPicPr>
                  </pic:nvPicPr>
                  <pic:blipFill>
                    <a:blip r:embed="rId42"/>
                    <a:stretch>
                      <a:fillRect/>
                    </a:stretch>
                  </pic:blipFill>
                  <pic:spPr>
                    <a:xfrm>
                      <a:off x="0" y="0"/>
                      <a:ext cx="14963775" cy="10640695"/>
                    </a:xfrm>
                    <a:prstGeom prst="rect">
                      <a:avLst/>
                    </a:prstGeom>
                  </pic:spPr>
                </pic:pic>
              </a:graphicData>
            </a:graphic>
          </wp:anchor>
        </w:drawing>
      </w:r>
    </w:p>
    <w:p w14:paraId="220D34F4">
      <w:pPr>
        <w:adjustRightInd w:val="0"/>
        <w:ind w:firstLine="480"/>
        <w:rPr>
          <w:rFonts w:hint="eastAsia" w:ascii="宋体" w:hAnsi="宋体" w:eastAsia="宋体" w:cstheme="minorEastAsia"/>
          <w:highlight w:val="none"/>
        </w:rPr>
      </w:pPr>
    </w:p>
    <w:p w14:paraId="32DBC1FE">
      <w:pPr>
        <w:adjustRightInd w:val="0"/>
        <w:ind w:firstLine="480"/>
        <w:rPr>
          <w:rFonts w:hint="eastAsia" w:ascii="宋体" w:hAnsi="宋体" w:eastAsia="宋体" w:cstheme="minorEastAsia"/>
          <w:highlight w:val="none"/>
          <w:lang w:eastAsia="zh-CN"/>
        </w:rPr>
      </w:pPr>
    </w:p>
    <w:p w14:paraId="04A08A59">
      <w:pPr>
        <w:adjustRightInd w:val="0"/>
        <w:ind w:firstLine="480"/>
        <w:rPr>
          <w:rFonts w:hint="eastAsia" w:ascii="宋体" w:hAnsi="宋体" w:eastAsia="宋体" w:cstheme="minorEastAsia"/>
          <w:highlight w:val="none"/>
        </w:rPr>
      </w:pPr>
    </w:p>
    <w:p w14:paraId="11F08D51">
      <w:pPr>
        <w:adjustRightInd w:val="0"/>
        <w:ind w:firstLine="480"/>
        <w:rPr>
          <w:rFonts w:hint="eastAsia" w:ascii="宋体" w:hAnsi="宋体" w:eastAsia="宋体" w:cstheme="minorEastAsia"/>
          <w:highlight w:val="none"/>
        </w:rPr>
      </w:pPr>
    </w:p>
    <w:p w14:paraId="20E38CF6">
      <w:pPr>
        <w:adjustRightInd w:val="0"/>
        <w:ind w:firstLine="480"/>
        <w:rPr>
          <w:rFonts w:hint="eastAsia" w:ascii="宋体" w:hAnsi="宋体" w:eastAsia="宋体" w:cstheme="minorEastAsia"/>
          <w:highlight w:val="none"/>
        </w:rPr>
      </w:pPr>
    </w:p>
    <w:p w14:paraId="3529D46D">
      <w:pPr>
        <w:adjustRightInd w:val="0"/>
        <w:ind w:firstLine="480"/>
        <w:rPr>
          <w:rFonts w:hint="eastAsia" w:ascii="宋体" w:hAnsi="宋体" w:eastAsia="宋体" w:cstheme="minorEastAsia"/>
          <w:highlight w:val="none"/>
        </w:rPr>
      </w:pPr>
    </w:p>
    <w:p w14:paraId="5B602D86">
      <w:pPr>
        <w:adjustRightInd w:val="0"/>
        <w:ind w:firstLine="480"/>
        <w:rPr>
          <w:rFonts w:hint="eastAsia" w:ascii="宋体" w:hAnsi="宋体" w:eastAsia="宋体" w:cstheme="minorEastAsia"/>
          <w:highlight w:val="none"/>
        </w:rPr>
      </w:pPr>
    </w:p>
    <w:p w14:paraId="73F3B28E">
      <w:pPr>
        <w:adjustRightInd w:val="0"/>
        <w:ind w:firstLine="480"/>
        <w:rPr>
          <w:rFonts w:hint="eastAsia" w:ascii="宋体" w:hAnsi="宋体" w:eastAsia="宋体" w:cstheme="minorEastAsia"/>
          <w:highlight w:val="none"/>
        </w:rPr>
      </w:pPr>
    </w:p>
    <w:p w14:paraId="732B4875">
      <w:pPr>
        <w:adjustRightInd w:val="0"/>
        <w:ind w:firstLine="480"/>
        <w:rPr>
          <w:rFonts w:hint="eastAsia" w:ascii="宋体" w:hAnsi="宋体" w:eastAsia="宋体" w:cstheme="minorEastAsia"/>
          <w:highlight w:val="none"/>
        </w:rPr>
      </w:pPr>
    </w:p>
    <w:p w14:paraId="6DA2BF6D">
      <w:pPr>
        <w:adjustRightInd w:val="0"/>
        <w:ind w:firstLine="480"/>
        <w:rPr>
          <w:rFonts w:hint="eastAsia" w:ascii="宋体" w:hAnsi="宋体" w:eastAsia="宋体" w:cstheme="minorEastAsia"/>
          <w:highlight w:val="none"/>
        </w:rPr>
      </w:pPr>
    </w:p>
    <w:p w14:paraId="6BCB5E54">
      <w:pPr>
        <w:adjustRightInd w:val="0"/>
        <w:ind w:firstLine="480"/>
        <w:rPr>
          <w:rFonts w:hint="eastAsia" w:ascii="宋体" w:hAnsi="宋体" w:eastAsia="宋体" w:cstheme="minorEastAsia"/>
          <w:highlight w:val="none"/>
        </w:rPr>
      </w:pPr>
    </w:p>
    <w:p w14:paraId="736083B0">
      <w:pPr>
        <w:adjustRightInd w:val="0"/>
        <w:ind w:firstLine="480"/>
        <w:rPr>
          <w:rFonts w:hint="eastAsia" w:ascii="宋体" w:hAnsi="宋体" w:eastAsia="宋体" w:cstheme="minorEastAsia"/>
          <w:highlight w:val="none"/>
        </w:rPr>
      </w:pPr>
    </w:p>
    <w:p w14:paraId="59D6C6D9">
      <w:pPr>
        <w:adjustRightInd w:val="0"/>
        <w:ind w:firstLine="480"/>
        <w:rPr>
          <w:rFonts w:hint="eastAsia" w:ascii="宋体" w:hAnsi="宋体" w:eastAsia="宋体" w:cstheme="minorEastAsia"/>
          <w:highlight w:val="none"/>
        </w:rPr>
      </w:pPr>
    </w:p>
    <w:p w14:paraId="240D40EC">
      <w:pPr>
        <w:adjustRightInd w:val="0"/>
        <w:ind w:firstLine="480"/>
        <w:rPr>
          <w:rFonts w:hint="eastAsia" w:ascii="宋体" w:hAnsi="宋体" w:eastAsia="宋体" w:cstheme="minorEastAsia"/>
          <w:highlight w:val="none"/>
        </w:rPr>
      </w:pPr>
    </w:p>
    <w:p w14:paraId="4770C140">
      <w:pPr>
        <w:adjustRightInd w:val="0"/>
        <w:ind w:firstLine="480"/>
        <w:rPr>
          <w:rFonts w:hint="eastAsia" w:ascii="宋体" w:hAnsi="宋体" w:eastAsia="宋体" w:cstheme="minorEastAsia"/>
          <w:highlight w:val="none"/>
        </w:rPr>
      </w:pPr>
    </w:p>
    <w:p w14:paraId="7B954B02">
      <w:pPr>
        <w:adjustRightInd w:val="0"/>
        <w:ind w:firstLine="480"/>
        <w:rPr>
          <w:rFonts w:hint="eastAsia" w:ascii="宋体" w:hAnsi="宋体" w:eastAsia="宋体" w:cstheme="minorEastAsia"/>
          <w:highlight w:val="none"/>
        </w:rPr>
      </w:pPr>
    </w:p>
    <w:p w14:paraId="52DFF39E">
      <w:pPr>
        <w:adjustRightInd w:val="0"/>
        <w:ind w:firstLine="480"/>
        <w:rPr>
          <w:rFonts w:hint="eastAsia" w:ascii="宋体" w:hAnsi="宋体" w:eastAsia="宋体" w:cstheme="minorEastAsia"/>
          <w:highlight w:val="none"/>
        </w:rPr>
      </w:pPr>
    </w:p>
    <w:p w14:paraId="61708537">
      <w:pPr>
        <w:adjustRightInd w:val="0"/>
        <w:ind w:firstLine="480"/>
        <w:rPr>
          <w:rFonts w:hint="eastAsia" w:ascii="宋体" w:hAnsi="宋体" w:eastAsia="宋体" w:cstheme="minorEastAsia"/>
          <w:highlight w:val="none"/>
        </w:rPr>
      </w:pPr>
    </w:p>
    <w:p w14:paraId="338BE522">
      <w:pPr>
        <w:adjustRightInd w:val="0"/>
        <w:ind w:firstLine="480"/>
        <w:rPr>
          <w:rFonts w:hint="eastAsia" w:ascii="宋体" w:hAnsi="宋体" w:eastAsia="宋体" w:cstheme="minorEastAsia"/>
          <w:highlight w:val="none"/>
        </w:rPr>
      </w:pPr>
    </w:p>
    <w:p w14:paraId="31CC54DA">
      <w:pPr>
        <w:adjustRightInd w:val="0"/>
        <w:ind w:firstLine="480"/>
        <w:rPr>
          <w:rFonts w:hint="eastAsia" w:ascii="宋体" w:hAnsi="宋体" w:eastAsia="宋体" w:cstheme="minorEastAsia"/>
          <w:highlight w:val="none"/>
        </w:rPr>
      </w:pPr>
    </w:p>
    <w:p w14:paraId="3BF97CB4">
      <w:pPr>
        <w:adjustRightInd w:val="0"/>
        <w:ind w:firstLine="480"/>
        <w:rPr>
          <w:rFonts w:hint="eastAsia" w:ascii="宋体" w:hAnsi="宋体" w:eastAsia="宋体" w:cstheme="minorEastAsia"/>
          <w:highlight w:val="none"/>
        </w:rPr>
      </w:pPr>
    </w:p>
    <w:p w14:paraId="732465BD">
      <w:pPr>
        <w:adjustRightInd w:val="0"/>
        <w:ind w:firstLine="480"/>
        <w:rPr>
          <w:rFonts w:hint="eastAsia" w:ascii="宋体" w:hAnsi="宋体" w:eastAsia="宋体" w:cstheme="minorEastAsia"/>
          <w:highlight w:val="none"/>
        </w:rPr>
      </w:pPr>
    </w:p>
    <w:p w14:paraId="525CBCE8">
      <w:pPr>
        <w:adjustRightInd w:val="0"/>
        <w:ind w:firstLine="480"/>
        <w:rPr>
          <w:rFonts w:hint="eastAsia" w:ascii="宋体" w:hAnsi="宋体" w:eastAsia="宋体" w:cstheme="minorEastAsia"/>
          <w:highlight w:val="none"/>
        </w:rPr>
      </w:pPr>
    </w:p>
    <w:p w14:paraId="010E1B89">
      <w:pPr>
        <w:adjustRightInd w:val="0"/>
        <w:ind w:firstLine="480"/>
        <w:rPr>
          <w:rFonts w:hint="eastAsia" w:ascii="宋体" w:hAnsi="宋体" w:eastAsia="宋体" w:cstheme="minorEastAsia"/>
          <w:highlight w:val="none"/>
        </w:rPr>
      </w:pPr>
    </w:p>
    <w:p w14:paraId="07CD80FD">
      <w:pPr>
        <w:adjustRightInd w:val="0"/>
        <w:ind w:firstLine="480"/>
        <w:rPr>
          <w:rFonts w:hint="eastAsia" w:ascii="宋体" w:hAnsi="宋体" w:eastAsia="宋体" w:cstheme="minorEastAsia"/>
          <w:highlight w:val="none"/>
        </w:rPr>
      </w:pPr>
    </w:p>
    <w:p w14:paraId="6A7C8046">
      <w:pPr>
        <w:adjustRightInd w:val="0"/>
        <w:ind w:firstLine="480"/>
        <w:rPr>
          <w:rFonts w:hint="eastAsia" w:ascii="宋体" w:hAnsi="宋体" w:eastAsia="宋体" w:cstheme="minorEastAsia"/>
          <w:highlight w:val="none"/>
        </w:rPr>
      </w:pPr>
    </w:p>
    <w:p w14:paraId="62629542">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72576" behindDoc="0" locked="0" layoutInCell="1" allowOverlap="1">
            <wp:simplePos x="0" y="0"/>
            <wp:positionH relativeFrom="column">
              <wp:posOffset>-854075</wp:posOffset>
            </wp:positionH>
            <wp:positionV relativeFrom="paragraph">
              <wp:posOffset>-1003300</wp:posOffset>
            </wp:positionV>
            <wp:extent cx="14855190" cy="10488930"/>
            <wp:effectExtent l="0" t="0" r="3810" b="7620"/>
            <wp:wrapNone/>
            <wp:docPr id="20" name="图片 20" descr="03c07af6-1cae-4ede-a1e6-95328f009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3c07af6-1cae-4ede-a1e6-95328f0092b4"/>
                    <pic:cNvPicPr>
                      <a:picLocks noChangeAspect="1"/>
                    </pic:cNvPicPr>
                  </pic:nvPicPr>
                  <pic:blipFill>
                    <a:blip r:embed="rId43"/>
                    <a:stretch>
                      <a:fillRect/>
                    </a:stretch>
                  </pic:blipFill>
                  <pic:spPr>
                    <a:xfrm>
                      <a:off x="0" y="0"/>
                      <a:ext cx="14855190" cy="10488930"/>
                    </a:xfrm>
                    <a:prstGeom prst="rect">
                      <a:avLst/>
                    </a:prstGeom>
                  </pic:spPr>
                </pic:pic>
              </a:graphicData>
            </a:graphic>
          </wp:anchor>
        </w:drawing>
      </w:r>
    </w:p>
    <w:p w14:paraId="7ED2FCDD">
      <w:pPr>
        <w:adjustRightInd w:val="0"/>
        <w:ind w:firstLine="480"/>
        <w:rPr>
          <w:rFonts w:hint="eastAsia" w:ascii="宋体" w:hAnsi="宋体" w:eastAsia="宋体" w:cstheme="minorEastAsia"/>
          <w:highlight w:val="none"/>
        </w:rPr>
      </w:pPr>
    </w:p>
    <w:p w14:paraId="7A8AD95F">
      <w:pPr>
        <w:adjustRightInd w:val="0"/>
        <w:ind w:firstLine="480"/>
        <w:rPr>
          <w:rFonts w:hint="eastAsia" w:ascii="宋体" w:hAnsi="宋体" w:eastAsia="宋体" w:cstheme="minorEastAsia"/>
          <w:highlight w:val="none"/>
        </w:rPr>
      </w:pPr>
    </w:p>
    <w:p w14:paraId="0D18E52B">
      <w:pPr>
        <w:adjustRightInd w:val="0"/>
        <w:ind w:firstLine="480"/>
        <w:rPr>
          <w:rFonts w:hint="eastAsia" w:ascii="宋体" w:hAnsi="宋体" w:eastAsia="宋体" w:cstheme="minorEastAsia"/>
          <w:highlight w:val="none"/>
        </w:rPr>
      </w:pPr>
    </w:p>
    <w:p w14:paraId="2795D9B5">
      <w:pPr>
        <w:adjustRightInd w:val="0"/>
        <w:ind w:firstLine="480"/>
        <w:rPr>
          <w:rFonts w:hint="eastAsia" w:ascii="宋体" w:hAnsi="宋体" w:eastAsia="宋体" w:cstheme="minorEastAsia"/>
          <w:highlight w:val="none"/>
        </w:rPr>
      </w:pPr>
    </w:p>
    <w:p w14:paraId="31F906F1">
      <w:pPr>
        <w:adjustRightInd w:val="0"/>
        <w:ind w:firstLine="480"/>
        <w:rPr>
          <w:rFonts w:hint="eastAsia" w:ascii="宋体" w:hAnsi="宋体" w:eastAsia="宋体" w:cstheme="minorEastAsia"/>
          <w:highlight w:val="none"/>
          <w:lang w:eastAsia="zh-CN"/>
        </w:rPr>
      </w:pPr>
    </w:p>
    <w:p w14:paraId="7BBD266F">
      <w:pPr>
        <w:adjustRightInd w:val="0"/>
        <w:ind w:firstLine="480"/>
        <w:rPr>
          <w:rFonts w:hint="eastAsia" w:ascii="宋体" w:hAnsi="宋体" w:eastAsia="宋体" w:cstheme="minorEastAsia"/>
          <w:highlight w:val="none"/>
        </w:rPr>
      </w:pPr>
    </w:p>
    <w:p w14:paraId="4578CEB7">
      <w:pPr>
        <w:adjustRightInd w:val="0"/>
        <w:ind w:firstLine="480"/>
        <w:rPr>
          <w:rFonts w:hint="eastAsia" w:ascii="宋体" w:hAnsi="宋体" w:eastAsia="宋体" w:cstheme="minorEastAsia"/>
          <w:highlight w:val="none"/>
        </w:rPr>
      </w:pPr>
    </w:p>
    <w:p w14:paraId="0AFACDB1">
      <w:pPr>
        <w:adjustRightInd w:val="0"/>
        <w:ind w:firstLine="480"/>
        <w:rPr>
          <w:rFonts w:hint="eastAsia" w:ascii="宋体" w:hAnsi="宋体" w:eastAsia="宋体" w:cstheme="minorEastAsia"/>
          <w:highlight w:val="none"/>
        </w:rPr>
      </w:pPr>
    </w:p>
    <w:p w14:paraId="6C072BB8">
      <w:pPr>
        <w:adjustRightInd w:val="0"/>
        <w:ind w:firstLine="480"/>
        <w:rPr>
          <w:rFonts w:hint="eastAsia" w:ascii="宋体" w:hAnsi="宋体" w:eastAsia="宋体" w:cstheme="minorEastAsia"/>
          <w:highlight w:val="none"/>
        </w:rPr>
      </w:pPr>
    </w:p>
    <w:p w14:paraId="66FA2C4D">
      <w:pPr>
        <w:adjustRightInd w:val="0"/>
        <w:ind w:firstLine="480"/>
        <w:rPr>
          <w:rFonts w:hint="eastAsia" w:ascii="宋体" w:hAnsi="宋体" w:eastAsia="宋体" w:cstheme="minorEastAsia"/>
          <w:highlight w:val="none"/>
        </w:rPr>
      </w:pPr>
    </w:p>
    <w:p w14:paraId="31900BF2">
      <w:pPr>
        <w:adjustRightInd w:val="0"/>
        <w:ind w:firstLine="480"/>
        <w:rPr>
          <w:rFonts w:hint="eastAsia" w:ascii="宋体" w:hAnsi="宋体" w:eastAsia="宋体" w:cstheme="minorEastAsia"/>
          <w:highlight w:val="none"/>
        </w:rPr>
      </w:pPr>
    </w:p>
    <w:p w14:paraId="67D94497">
      <w:pPr>
        <w:adjustRightInd w:val="0"/>
        <w:ind w:firstLine="480"/>
        <w:rPr>
          <w:rFonts w:hint="eastAsia" w:ascii="宋体" w:hAnsi="宋体" w:eastAsia="宋体" w:cstheme="minorEastAsia"/>
          <w:highlight w:val="none"/>
        </w:rPr>
      </w:pPr>
    </w:p>
    <w:p w14:paraId="6AD99930">
      <w:pPr>
        <w:adjustRightInd w:val="0"/>
        <w:ind w:firstLine="480"/>
        <w:rPr>
          <w:rFonts w:hint="eastAsia" w:ascii="宋体" w:hAnsi="宋体" w:eastAsia="宋体" w:cstheme="minorEastAsia"/>
          <w:highlight w:val="none"/>
        </w:rPr>
      </w:pPr>
    </w:p>
    <w:p w14:paraId="5404267F">
      <w:pPr>
        <w:adjustRightInd w:val="0"/>
        <w:ind w:firstLine="480"/>
        <w:rPr>
          <w:rFonts w:hint="eastAsia" w:ascii="宋体" w:hAnsi="宋体" w:eastAsia="宋体" w:cstheme="minorEastAsia"/>
          <w:highlight w:val="none"/>
        </w:rPr>
      </w:pPr>
    </w:p>
    <w:p w14:paraId="45EDBB15">
      <w:pPr>
        <w:adjustRightInd w:val="0"/>
        <w:ind w:firstLine="480"/>
        <w:rPr>
          <w:rFonts w:hint="eastAsia" w:ascii="宋体" w:hAnsi="宋体" w:eastAsia="宋体" w:cstheme="minorEastAsia"/>
          <w:highlight w:val="none"/>
        </w:rPr>
      </w:pPr>
    </w:p>
    <w:p w14:paraId="294CB7C8">
      <w:pPr>
        <w:adjustRightInd w:val="0"/>
        <w:ind w:firstLine="480"/>
        <w:rPr>
          <w:rFonts w:hint="eastAsia" w:ascii="宋体" w:hAnsi="宋体" w:eastAsia="宋体" w:cstheme="minorEastAsia"/>
          <w:highlight w:val="none"/>
        </w:rPr>
      </w:pPr>
    </w:p>
    <w:p w14:paraId="68E227FA">
      <w:pPr>
        <w:adjustRightInd w:val="0"/>
        <w:ind w:firstLine="480"/>
        <w:rPr>
          <w:rFonts w:hint="eastAsia" w:ascii="宋体" w:hAnsi="宋体" w:eastAsia="宋体" w:cstheme="minorEastAsia"/>
          <w:highlight w:val="none"/>
        </w:rPr>
      </w:pPr>
    </w:p>
    <w:p w14:paraId="5841610A">
      <w:pPr>
        <w:adjustRightInd w:val="0"/>
        <w:ind w:firstLine="480"/>
        <w:rPr>
          <w:rFonts w:hint="eastAsia" w:ascii="宋体" w:hAnsi="宋体" w:eastAsia="宋体" w:cstheme="minorEastAsia"/>
          <w:highlight w:val="none"/>
        </w:rPr>
      </w:pPr>
    </w:p>
    <w:p w14:paraId="34E7EBF4">
      <w:pPr>
        <w:adjustRightInd w:val="0"/>
        <w:ind w:firstLine="480"/>
        <w:rPr>
          <w:rFonts w:hint="eastAsia" w:ascii="宋体" w:hAnsi="宋体" w:eastAsia="宋体" w:cstheme="minorEastAsia"/>
          <w:highlight w:val="none"/>
        </w:rPr>
      </w:pPr>
    </w:p>
    <w:p w14:paraId="356C2D2F">
      <w:pPr>
        <w:adjustRightInd w:val="0"/>
        <w:ind w:firstLine="480"/>
        <w:rPr>
          <w:rFonts w:hint="eastAsia" w:ascii="宋体" w:hAnsi="宋体" w:eastAsia="宋体" w:cstheme="minorEastAsia"/>
          <w:highlight w:val="none"/>
        </w:rPr>
      </w:pPr>
    </w:p>
    <w:p w14:paraId="23DE8FE4">
      <w:pPr>
        <w:adjustRightInd w:val="0"/>
        <w:ind w:firstLine="480"/>
        <w:rPr>
          <w:rFonts w:hint="eastAsia" w:ascii="宋体" w:hAnsi="宋体" w:eastAsia="宋体" w:cstheme="minorEastAsia"/>
          <w:highlight w:val="none"/>
        </w:rPr>
      </w:pPr>
    </w:p>
    <w:p w14:paraId="1E8D78DF">
      <w:pPr>
        <w:adjustRightInd w:val="0"/>
        <w:ind w:firstLine="480"/>
        <w:rPr>
          <w:rFonts w:hint="eastAsia" w:ascii="宋体" w:hAnsi="宋体" w:eastAsia="宋体" w:cstheme="minorEastAsia"/>
          <w:highlight w:val="none"/>
        </w:rPr>
      </w:pPr>
    </w:p>
    <w:p w14:paraId="4148914B">
      <w:pPr>
        <w:adjustRightInd w:val="0"/>
        <w:ind w:firstLine="480"/>
        <w:rPr>
          <w:rFonts w:hint="eastAsia" w:ascii="宋体" w:hAnsi="宋体" w:eastAsia="宋体" w:cstheme="minorEastAsia"/>
          <w:highlight w:val="none"/>
        </w:rPr>
      </w:pPr>
    </w:p>
    <w:p w14:paraId="0466798D">
      <w:pPr>
        <w:adjustRightInd w:val="0"/>
        <w:ind w:firstLine="480"/>
        <w:rPr>
          <w:rFonts w:hint="eastAsia" w:ascii="宋体" w:hAnsi="宋体" w:eastAsia="宋体" w:cstheme="minorEastAsia"/>
          <w:highlight w:val="none"/>
        </w:rPr>
      </w:pPr>
    </w:p>
    <w:p w14:paraId="00F848C3">
      <w:pPr>
        <w:adjustRightInd w:val="0"/>
        <w:ind w:firstLine="480"/>
        <w:rPr>
          <w:rFonts w:hint="eastAsia" w:ascii="宋体" w:hAnsi="宋体" w:eastAsia="宋体" w:cstheme="minorEastAsia"/>
          <w:highlight w:val="none"/>
        </w:rPr>
      </w:pPr>
    </w:p>
    <w:p w14:paraId="707DED83">
      <w:pPr>
        <w:tabs>
          <w:tab w:val="left" w:pos="654"/>
        </w:tabs>
        <w:adjustRightInd w:val="0"/>
        <w:ind w:left="0" w:leftChars="0" w:firstLine="0" w:firstLineChars="0"/>
        <w:rPr>
          <w:rFonts w:hint="eastAsia" w:ascii="宋体" w:hAnsi="宋体" w:eastAsia="宋体" w:cstheme="minorEastAsia"/>
          <w:highlight w:val="none"/>
          <w:lang w:eastAsia="zh-CN"/>
        </w:rPr>
      </w:pPr>
    </w:p>
    <w:p w14:paraId="29874654">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73600" behindDoc="0" locked="0" layoutInCell="1" allowOverlap="1">
            <wp:simplePos x="0" y="0"/>
            <wp:positionH relativeFrom="column">
              <wp:posOffset>-925195</wp:posOffset>
            </wp:positionH>
            <wp:positionV relativeFrom="paragraph">
              <wp:posOffset>-953770</wp:posOffset>
            </wp:positionV>
            <wp:extent cx="14998065" cy="10550525"/>
            <wp:effectExtent l="0" t="0" r="3810" b="3175"/>
            <wp:wrapNone/>
            <wp:docPr id="21" name="图片 21" descr="affcd902-5dfe-4995-af67-a331f976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ffcd902-5dfe-4995-af67-a331f976ac12"/>
                    <pic:cNvPicPr>
                      <a:picLocks noChangeAspect="1"/>
                    </pic:cNvPicPr>
                  </pic:nvPicPr>
                  <pic:blipFill>
                    <a:blip r:embed="rId44"/>
                    <a:stretch>
                      <a:fillRect/>
                    </a:stretch>
                  </pic:blipFill>
                  <pic:spPr>
                    <a:xfrm>
                      <a:off x="0" y="0"/>
                      <a:ext cx="14998065" cy="10550525"/>
                    </a:xfrm>
                    <a:prstGeom prst="rect">
                      <a:avLst/>
                    </a:prstGeom>
                  </pic:spPr>
                </pic:pic>
              </a:graphicData>
            </a:graphic>
          </wp:anchor>
        </w:drawing>
      </w:r>
    </w:p>
    <w:p w14:paraId="5182D04F">
      <w:pPr>
        <w:adjustRightInd w:val="0"/>
        <w:ind w:firstLine="480"/>
        <w:rPr>
          <w:rFonts w:hint="eastAsia" w:ascii="宋体" w:hAnsi="宋体" w:eastAsia="宋体" w:cstheme="minorEastAsia"/>
          <w:highlight w:val="none"/>
        </w:rPr>
      </w:pPr>
    </w:p>
    <w:p w14:paraId="4899EA9C">
      <w:pPr>
        <w:adjustRightInd w:val="0"/>
        <w:ind w:firstLine="480"/>
        <w:rPr>
          <w:rFonts w:hint="eastAsia" w:ascii="宋体" w:hAnsi="宋体" w:eastAsia="宋体" w:cstheme="minorEastAsia"/>
          <w:highlight w:val="none"/>
        </w:rPr>
      </w:pPr>
    </w:p>
    <w:p w14:paraId="0E0C5867">
      <w:pPr>
        <w:adjustRightInd w:val="0"/>
        <w:ind w:firstLine="480"/>
        <w:rPr>
          <w:rFonts w:hint="eastAsia" w:ascii="宋体" w:hAnsi="宋体" w:eastAsia="宋体" w:cstheme="minorEastAsia"/>
          <w:highlight w:val="none"/>
        </w:rPr>
      </w:pPr>
    </w:p>
    <w:p w14:paraId="5EC7BB9D">
      <w:pPr>
        <w:adjustRightInd w:val="0"/>
        <w:ind w:firstLine="480"/>
        <w:rPr>
          <w:rFonts w:hint="eastAsia" w:ascii="宋体" w:hAnsi="宋体" w:eastAsia="宋体" w:cstheme="minorEastAsia"/>
          <w:highlight w:val="none"/>
        </w:rPr>
      </w:pPr>
    </w:p>
    <w:p w14:paraId="626B6126">
      <w:pPr>
        <w:adjustRightInd w:val="0"/>
        <w:ind w:firstLine="480"/>
        <w:rPr>
          <w:rFonts w:hint="eastAsia" w:ascii="宋体" w:hAnsi="宋体" w:eastAsia="宋体" w:cstheme="minorEastAsia"/>
          <w:highlight w:val="none"/>
        </w:rPr>
      </w:pPr>
    </w:p>
    <w:p w14:paraId="7B9C523C">
      <w:pPr>
        <w:adjustRightInd w:val="0"/>
        <w:ind w:firstLine="480"/>
        <w:rPr>
          <w:rFonts w:hint="eastAsia" w:ascii="宋体" w:hAnsi="宋体" w:eastAsia="宋体" w:cstheme="minorEastAsia"/>
          <w:highlight w:val="none"/>
        </w:rPr>
      </w:pPr>
    </w:p>
    <w:p w14:paraId="73D594F8">
      <w:pPr>
        <w:adjustRightInd w:val="0"/>
        <w:ind w:firstLine="480"/>
        <w:rPr>
          <w:rFonts w:hint="eastAsia" w:ascii="宋体" w:hAnsi="宋体" w:eastAsia="宋体" w:cstheme="minorEastAsia"/>
          <w:highlight w:val="none"/>
        </w:rPr>
      </w:pPr>
    </w:p>
    <w:p w14:paraId="761F7085">
      <w:pPr>
        <w:adjustRightInd w:val="0"/>
        <w:ind w:firstLine="480"/>
        <w:rPr>
          <w:rFonts w:hint="eastAsia" w:ascii="宋体" w:hAnsi="宋体" w:eastAsia="宋体" w:cstheme="minorEastAsia"/>
          <w:highlight w:val="none"/>
        </w:rPr>
      </w:pPr>
    </w:p>
    <w:p w14:paraId="3224737B">
      <w:pPr>
        <w:adjustRightInd w:val="0"/>
        <w:ind w:firstLine="480"/>
        <w:rPr>
          <w:rFonts w:hint="eastAsia" w:ascii="宋体" w:hAnsi="宋体" w:eastAsia="宋体" w:cstheme="minorEastAsia"/>
          <w:highlight w:val="none"/>
        </w:rPr>
      </w:pPr>
    </w:p>
    <w:p w14:paraId="15D2EC28">
      <w:pPr>
        <w:adjustRightInd w:val="0"/>
        <w:ind w:firstLine="480"/>
        <w:rPr>
          <w:rFonts w:hint="eastAsia" w:ascii="宋体" w:hAnsi="宋体" w:eastAsia="宋体" w:cstheme="minorEastAsia"/>
          <w:highlight w:val="none"/>
        </w:rPr>
      </w:pPr>
    </w:p>
    <w:p w14:paraId="555AF895">
      <w:pPr>
        <w:adjustRightInd w:val="0"/>
        <w:ind w:firstLine="480"/>
        <w:rPr>
          <w:rFonts w:hint="eastAsia" w:ascii="宋体" w:hAnsi="宋体" w:eastAsia="宋体" w:cstheme="minorEastAsia"/>
          <w:highlight w:val="none"/>
        </w:rPr>
      </w:pPr>
    </w:p>
    <w:p w14:paraId="30AB8A74">
      <w:pPr>
        <w:adjustRightInd w:val="0"/>
        <w:ind w:firstLine="480"/>
        <w:rPr>
          <w:rFonts w:hint="eastAsia" w:ascii="宋体" w:hAnsi="宋体" w:eastAsia="宋体" w:cstheme="minorEastAsia"/>
          <w:highlight w:val="none"/>
        </w:rPr>
      </w:pPr>
    </w:p>
    <w:p w14:paraId="1D10F26E">
      <w:pPr>
        <w:adjustRightInd w:val="0"/>
        <w:ind w:firstLine="480"/>
        <w:rPr>
          <w:rFonts w:hint="eastAsia" w:ascii="宋体" w:hAnsi="宋体" w:eastAsia="宋体" w:cstheme="minorEastAsia"/>
          <w:highlight w:val="none"/>
        </w:rPr>
      </w:pPr>
    </w:p>
    <w:p w14:paraId="1A574B5E">
      <w:pPr>
        <w:adjustRightInd w:val="0"/>
        <w:ind w:firstLine="480"/>
        <w:rPr>
          <w:rFonts w:hint="eastAsia" w:ascii="宋体" w:hAnsi="宋体" w:eastAsia="宋体" w:cstheme="minorEastAsia"/>
          <w:highlight w:val="none"/>
        </w:rPr>
      </w:pPr>
    </w:p>
    <w:p w14:paraId="4D8A8D04">
      <w:pPr>
        <w:adjustRightInd w:val="0"/>
        <w:ind w:firstLine="480"/>
        <w:rPr>
          <w:rFonts w:hint="eastAsia" w:ascii="宋体" w:hAnsi="宋体" w:eastAsia="宋体" w:cstheme="minorEastAsia"/>
          <w:highlight w:val="none"/>
        </w:rPr>
      </w:pPr>
    </w:p>
    <w:p w14:paraId="74A71C22">
      <w:pPr>
        <w:adjustRightInd w:val="0"/>
        <w:ind w:firstLine="480"/>
        <w:rPr>
          <w:rFonts w:hint="eastAsia" w:ascii="宋体" w:hAnsi="宋体" w:eastAsia="宋体" w:cstheme="minorEastAsia"/>
          <w:highlight w:val="none"/>
        </w:rPr>
      </w:pPr>
    </w:p>
    <w:p w14:paraId="76795410">
      <w:pPr>
        <w:adjustRightInd w:val="0"/>
        <w:ind w:firstLine="480"/>
        <w:rPr>
          <w:rFonts w:hint="eastAsia" w:ascii="宋体" w:hAnsi="宋体" w:eastAsia="宋体" w:cstheme="minorEastAsia"/>
          <w:highlight w:val="none"/>
        </w:rPr>
      </w:pPr>
    </w:p>
    <w:p w14:paraId="47BB9520">
      <w:pPr>
        <w:adjustRightInd w:val="0"/>
        <w:ind w:firstLine="480"/>
        <w:rPr>
          <w:rFonts w:hint="eastAsia" w:ascii="宋体" w:hAnsi="宋体" w:eastAsia="宋体" w:cstheme="minorEastAsia"/>
          <w:highlight w:val="none"/>
        </w:rPr>
      </w:pPr>
    </w:p>
    <w:p w14:paraId="7238BC15">
      <w:pPr>
        <w:adjustRightInd w:val="0"/>
        <w:ind w:firstLine="480"/>
        <w:rPr>
          <w:rFonts w:hint="eastAsia" w:ascii="宋体" w:hAnsi="宋体" w:eastAsia="宋体" w:cstheme="minorEastAsia"/>
          <w:highlight w:val="none"/>
        </w:rPr>
      </w:pPr>
    </w:p>
    <w:p w14:paraId="769F953F">
      <w:pPr>
        <w:adjustRightInd w:val="0"/>
        <w:ind w:firstLine="480"/>
        <w:rPr>
          <w:rFonts w:hint="eastAsia" w:ascii="宋体" w:hAnsi="宋体" w:eastAsia="宋体" w:cstheme="minorEastAsia"/>
          <w:highlight w:val="none"/>
        </w:rPr>
      </w:pPr>
    </w:p>
    <w:p w14:paraId="000B0578">
      <w:pPr>
        <w:adjustRightInd w:val="0"/>
        <w:ind w:firstLine="480"/>
        <w:rPr>
          <w:rFonts w:hint="eastAsia" w:ascii="宋体" w:hAnsi="宋体" w:eastAsia="宋体" w:cstheme="minorEastAsia"/>
          <w:highlight w:val="none"/>
        </w:rPr>
      </w:pPr>
    </w:p>
    <w:p w14:paraId="3BFFD957">
      <w:pPr>
        <w:adjustRightInd w:val="0"/>
        <w:ind w:firstLine="480"/>
        <w:rPr>
          <w:rFonts w:hint="eastAsia" w:ascii="宋体" w:hAnsi="宋体" w:eastAsia="宋体" w:cstheme="minorEastAsia"/>
          <w:highlight w:val="none"/>
        </w:rPr>
      </w:pPr>
    </w:p>
    <w:p w14:paraId="0D5D0575">
      <w:pPr>
        <w:adjustRightInd w:val="0"/>
        <w:ind w:firstLine="480"/>
        <w:rPr>
          <w:rFonts w:hint="eastAsia" w:ascii="宋体" w:hAnsi="宋体" w:eastAsia="宋体" w:cstheme="minorEastAsia"/>
          <w:highlight w:val="none"/>
        </w:rPr>
      </w:pPr>
    </w:p>
    <w:p w14:paraId="48C4B467">
      <w:pPr>
        <w:adjustRightInd w:val="0"/>
        <w:ind w:firstLine="480"/>
        <w:rPr>
          <w:rFonts w:hint="eastAsia" w:ascii="宋体" w:hAnsi="宋体" w:eastAsia="宋体" w:cstheme="minorEastAsia"/>
          <w:highlight w:val="none"/>
        </w:rPr>
      </w:pPr>
    </w:p>
    <w:p w14:paraId="3C5E3E99">
      <w:pPr>
        <w:adjustRightInd w:val="0"/>
        <w:ind w:firstLine="480"/>
        <w:rPr>
          <w:rFonts w:hint="eastAsia" w:ascii="宋体" w:hAnsi="宋体" w:eastAsia="宋体" w:cstheme="minorEastAsia"/>
          <w:highlight w:val="none"/>
        </w:rPr>
      </w:pPr>
    </w:p>
    <w:p w14:paraId="4152CE0B">
      <w:pPr>
        <w:adjustRightInd w:val="0"/>
        <w:ind w:firstLine="480"/>
        <w:rPr>
          <w:rFonts w:hint="eastAsia" w:ascii="宋体" w:hAnsi="宋体" w:eastAsia="宋体" w:cstheme="minorEastAsia"/>
          <w:highlight w:val="none"/>
        </w:rPr>
      </w:pPr>
    </w:p>
    <w:p w14:paraId="412E2B6D">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74624" behindDoc="0" locked="0" layoutInCell="1" allowOverlap="1">
            <wp:simplePos x="0" y="0"/>
            <wp:positionH relativeFrom="column">
              <wp:posOffset>-885825</wp:posOffset>
            </wp:positionH>
            <wp:positionV relativeFrom="paragraph">
              <wp:posOffset>-1163320</wp:posOffset>
            </wp:positionV>
            <wp:extent cx="14937105" cy="10483850"/>
            <wp:effectExtent l="0" t="0" r="7620" b="3175"/>
            <wp:wrapNone/>
            <wp:docPr id="22" name="图片 22" descr="c3964e8a-f600-40ec-9739-5ac32c0cd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3964e8a-f600-40ec-9739-5ac32c0cde2f"/>
                    <pic:cNvPicPr>
                      <a:picLocks noChangeAspect="1"/>
                    </pic:cNvPicPr>
                  </pic:nvPicPr>
                  <pic:blipFill>
                    <a:blip r:embed="rId45"/>
                    <a:stretch>
                      <a:fillRect/>
                    </a:stretch>
                  </pic:blipFill>
                  <pic:spPr>
                    <a:xfrm>
                      <a:off x="0" y="0"/>
                      <a:ext cx="14937105" cy="10483850"/>
                    </a:xfrm>
                    <a:prstGeom prst="rect">
                      <a:avLst/>
                    </a:prstGeom>
                  </pic:spPr>
                </pic:pic>
              </a:graphicData>
            </a:graphic>
          </wp:anchor>
        </w:drawing>
      </w:r>
    </w:p>
    <w:p w14:paraId="1347FD4C">
      <w:pPr>
        <w:adjustRightInd w:val="0"/>
        <w:ind w:firstLine="480"/>
        <w:rPr>
          <w:rFonts w:hint="eastAsia" w:ascii="宋体" w:hAnsi="宋体" w:eastAsia="宋体" w:cstheme="minorEastAsia"/>
          <w:highlight w:val="none"/>
        </w:rPr>
      </w:pPr>
    </w:p>
    <w:p w14:paraId="13E6ED4D">
      <w:pPr>
        <w:adjustRightInd w:val="0"/>
        <w:ind w:firstLine="480"/>
        <w:rPr>
          <w:rFonts w:hint="eastAsia" w:ascii="宋体" w:hAnsi="宋体" w:eastAsia="宋体" w:cstheme="minorEastAsia"/>
          <w:highlight w:val="none"/>
        </w:rPr>
      </w:pPr>
    </w:p>
    <w:p w14:paraId="20771DBF">
      <w:pPr>
        <w:adjustRightInd w:val="0"/>
        <w:ind w:firstLine="480"/>
        <w:rPr>
          <w:rFonts w:hint="eastAsia" w:ascii="宋体" w:hAnsi="宋体" w:eastAsia="宋体" w:cstheme="minorEastAsia"/>
          <w:highlight w:val="none"/>
        </w:rPr>
      </w:pPr>
    </w:p>
    <w:p w14:paraId="4675D85D">
      <w:pPr>
        <w:adjustRightInd w:val="0"/>
        <w:ind w:firstLine="480"/>
        <w:rPr>
          <w:rFonts w:hint="eastAsia" w:ascii="宋体" w:hAnsi="宋体" w:eastAsia="宋体" w:cstheme="minorEastAsia"/>
          <w:highlight w:val="none"/>
        </w:rPr>
      </w:pPr>
    </w:p>
    <w:p w14:paraId="032C59B5">
      <w:pPr>
        <w:adjustRightInd w:val="0"/>
        <w:ind w:firstLine="480"/>
        <w:rPr>
          <w:rFonts w:hint="eastAsia" w:ascii="宋体" w:hAnsi="宋体" w:eastAsia="宋体" w:cstheme="minorEastAsia"/>
          <w:highlight w:val="none"/>
        </w:rPr>
      </w:pPr>
    </w:p>
    <w:p w14:paraId="148BD600">
      <w:pPr>
        <w:adjustRightInd w:val="0"/>
        <w:ind w:firstLine="480"/>
        <w:rPr>
          <w:rFonts w:hint="eastAsia" w:ascii="宋体" w:hAnsi="宋体" w:eastAsia="宋体" w:cstheme="minorEastAsia"/>
          <w:highlight w:val="none"/>
        </w:rPr>
      </w:pPr>
    </w:p>
    <w:p w14:paraId="194F38A3">
      <w:pPr>
        <w:adjustRightInd w:val="0"/>
        <w:ind w:firstLine="480"/>
        <w:rPr>
          <w:rFonts w:hint="eastAsia" w:ascii="宋体" w:hAnsi="宋体" w:eastAsia="宋体" w:cstheme="minorEastAsia"/>
          <w:highlight w:val="none"/>
        </w:rPr>
      </w:pPr>
    </w:p>
    <w:p w14:paraId="5941EAE6">
      <w:pPr>
        <w:adjustRightInd w:val="0"/>
        <w:ind w:firstLine="480"/>
        <w:rPr>
          <w:rFonts w:hint="eastAsia" w:ascii="宋体" w:hAnsi="宋体" w:eastAsia="宋体" w:cstheme="minorEastAsia"/>
          <w:highlight w:val="none"/>
        </w:rPr>
      </w:pPr>
    </w:p>
    <w:p w14:paraId="0FC78E13">
      <w:pPr>
        <w:adjustRightInd w:val="0"/>
        <w:ind w:firstLine="480"/>
        <w:rPr>
          <w:rFonts w:hint="eastAsia" w:ascii="宋体" w:hAnsi="宋体" w:eastAsia="宋体" w:cstheme="minorEastAsia"/>
          <w:highlight w:val="none"/>
        </w:rPr>
      </w:pPr>
    </w:p>
    <w:p w14:paraId="0B94648A">
      <w:pPr>
        <w:adjustRightInd w:val="0"/>
        <w:ind w:firstLine="480"/>
        <w:rPr>
          <w:rFonts w:hint="eastAsia" w:ascii="宋体" w:hAnsi="宋体" w:eastAsia="宋体" w:cstheme="minorEastAsia"/>
          <w:highlight w:val="none"/>
        </w:rPr>
      </w:pPr>
    </w:p>
    <w:p w14:paraId="327E79F2">
      <w:pPr>
        <w:adjustRightInd w:val="0"/>
        <w:ind w:firstLine="480"/>
        <w:rPr>
          <w:rFonts w:hint="eastAsia" w:ascii="宋体" w:hAnsi="宋体" w:eastAsia="宋体" w:cstheme="minorEastAsia"/>
          <w:highlight w:val="none"/>
        </w:rPr>
      </w:pPr>
    </w:p>
    <w:p w14:paraId="34A46228">
      <w:pPr>
        <w:adjustRightInd w:val="0"/>
        <w:ind w:firstLine="480"/>
        <w:rPr>
          <w:rFonts w:hint="eastAsia" w:ascii="宋体" w:hAnsi="宋体" w:eastAsia="宋体" w:cstheme="minorEastAsia"/>
          <w:highlight w:val="none"/>
        </w:rPr>
      </w:pPr>
    </w:p>
    <w:p w14:paraId="638DE87D">
      <w:pPr>
        <w:adjustRightInd w:val="0"/>
        <w:ind w:firstLine="480"/>
        <w:rPr>
          <w:rFonts w:hint="eastAsia" w:ascii="宋体" w:hAnsi="宋体" w:eastAsia="宋体" w:cstheme="minorEastAsia"/>
          <w:highlight w:val="none"/>
        </w:rPr>
      </w:pPr>
    </w:p>
    <w:p w14:paraId="1F263B2C">
      <w:pPr>
        <w:adjustRightInd w:val="0"/>
        <w:ind w:firstLine="480"/>
        <w:rPr>
          <w:rFonts w:hint="eastAsia" w:ascii="宋体" w:hAnsi="宋体" w:eastAsia="宋体" w:cstheme="minorEastAsia"/>
          <w:highlight w:val="none"/>
        </w:rPr>
      </w:pPr>
    </w:p>
    <w:p w14:paraId="726E7FE2">
      <w:pPr>
        <w:adjustRightInd w:val="0"/>
        <w:ind w:firstLine="480"/>
        <w:rPr>
          <w:rFonts w:hint="eastAsia" w:ascii="宋体" w:hAnsi="宋体" w:eastAsia="宋体" w:cstheme="minorEastAsia"/>
          <w:highlight w:val="none"/>
        </w:rPr>
      </w:pPr>
    </w:p>
    <w:p w14:paraId="29DE7921">
      <w:pPr>
        <w:adjustRightInd w:val="0"/>
        <w:ind w:firstLine="480"/>
        <w:rPr>
          <w:rFonts w:hint="eastAsia" w:ascii="宋体" w:hAnsi="宋体" w:eastAsia="宋体" w:cstheme="minorEastAsia"/>
          <w:highlight w:val="none"/>
        </w:rPr>
      </w:pPr>
    </w:p>
    <w:p w14:paraId="2AA21749">
      <w:pPr>
        <w:adjustRightInd w:val="0"/>
        <w:ind w:firstLine="480"/>
        <w:rPr>
          <w:rFonts w:hint="eastAsia" w:ascii="宋体" w:hAnsi="宋体" w:eastAsia="宋体" w:cstheme="minorEastAsia"/>
          <w:highlight w:val="none"/>
        </w:rPr>
      </w:pPr>
    </w:p>
    <w:p w14:paraId="04D81FED">
      <w:pPr>
        <w:adjustRightInd w:val="0"/>
        <w:ind w:firstLine="480"/>
        <w:rPr>
          <w:rFonts w:hint="eastAsia" w:ascii="宋体" w:hAnsi="宋体" w:eastAsia="宋体" w:cstheme="minorEastAsia"/>
          <w:highlight w:val="none"/>
        </w:rPr>
      </w:pPr>
    </w:p>
    <w:p w14:paraId="2BCA3409">
      <w:pPr>
        <w:adjustRightInd w:val="0"/>
        <w:ind w:firstLine="480"/>
        <w:rPr>
          <w:rFonts w:hint="eastAsia" w:ascii="宋体" w:hAnsi="宋体" w:eastAsia="宋体" w:cstheme="minorEastAsia"/>
          <w:highlight w:val="none"/>
        </w:rPr>
      </w:pPr>
    </w:p>
    <w:p w14:paraId="3CAD5C38">
      <w:pPr>
        <w:adjustRightInd w:val="0"/>
        <w:ind w:firstLine="480"/>
        <w:rPr>
          <w:rFonts w:hint="eastAsia" w:ascii="宋体" w:hAnsi="宋体" w:eastAsia="宋体" w:cstheme="minorEastAsia"/>
          <w:highlight w:val="none"/>
        </w:rPr>
      </w:pPr>
    </w:p>
    <w:p w14:paraId="67ED7772">
      <w:pPr>
        <w:adjustRightInd w:val="0"/>
        <w:ind w:firstLine="480"/>
        <w:rPr>
          <w:rFonts w:hint="eastAsia" w:ascii="宋体" w:hAnsi="宋体" w:eastAsia="宋体" w:cstheme="minorEastAsia"/>
          <w:highlight w:val="none"/>
        </w:rPr>
      </w:pPr>
    </w:p>
    <w:p w14:paraId="63048978">
      <w:pPr>
        <w:adjustRightInd w:val="0"/>
        <w:ind w:firstLine="480"/>
        <w:rPr>
          <w:rFonts w:hint="eastAsia" w:ascii="宋体" w:hAnsi="宋体" w:eastAsia="宋体" w:cstheme="minorEastAsia"/>
          <w:highlight w:val="none"/>
        </w:rPr>
      </w:pPr>
    </w:p>
    <w:p w14:paraId="5C2EBE89">
      <w:pPr>
        <w:adjustRightInd w:val="0"/>
        <w:ind w:firstLine="480"/>
        <w:rPr>
          <w:rFonts w:hint="eastAsia" w:ascii="宋体" w:hAnsi="宋体" w:eastAsia="宋体" w:cstheme="minorEastAsia"/>
          <w:highlight w:val="none"/>
        </w:rPr>
      </w:pPr>
    </w:p>
    <w:p w14:paraId="225F522E">
      <w:pPr>
        <w:adjustRightInd w:val="0"/>
        <w:ind w:firstLine="480"/>
        <w:rPr>
          <w:rFonts w:hint="eastAsia" w:ascii="宋体" w:hAnsi="宋体" w:eastAsia="宋体" w:cstheme="minorEastAsia"/>
          <w:highlight w:val="none"/>
        </w:rPr>
      </w:pPr>
    </w:p>
    <w:p w14:paraId="31440E70">
      <w:pPr>
        <w:adjustRightInd w:val="0"/>
        <w:ind w:firstLine="480"/>
        <w:rPr>
          <w:rFonts w:hint="eastAsia" w:ascii="宋体" w:hAnsi="宋体" w:eastAsia="宋体" w:cstheme="minorEastAsia"/>
          <w:highlight w:val="none"/>
        </w:rPr>
      </w:pPr>
    </w:p>
    <w:p w14:paraId="6538BDD9">
      <w:pPr>
        <w:adjustRightInd w:val="0"/>
        <w:ind w:firstLine="480"/>
        <w:rPr>
          <w:rFonts w:hint="eastAsia" w:ascii="宋体" w:hAnsi="宋体" w:eastAsia="宋体" w:cstheme="minorEastAsia"/>
          <w:highlight w:val="none"/>
        </w:rPr>
      </w:pPr>
    </w:p>
    <w:p w14:paraId="5CB65B16">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75648" behindDoc="0" locked="0" layoutInCell="1" allowOverlap="1">
            <wp:simplePos x="0" y="0"/>
            <wp:positionH relativeFrom="column">
              <wp:posOffset>-949325</wp:posOffset>
            </wp:positionH>
            <wp:positionV relativeFrom="paragraph">
              <wp:posOffset>-1104900</wp:posOffset>
            </wp:positionV>
            <wp:extent cx="14998700" cy="10612755"/>
            <wp:effectExtent l="0" t="0" r="3175" b="7620"/>
            <wp:wrapNone/>
            <wp:docPr id="23" name="图片 23" descr="2b481156-9250-4398-9656-b9759e943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b481156-9250-4398-9656-b9759e9439ce"/>
                    <pic:cNvPicPr>
                      <a:picLocks noChangeAspect="1"/>
                    </pic:cNvPicPr>
                  </pic:nvPicPr>
                  <pic:blipFill>
                    <a:blip r:embed="rId46"/>
                    <a:stretch>
                      <a:fillRect/>
                    </a:stretch>
                  </pic:blipFill>
                  <pic:spPr>
                    <a:xfrm>
                      <a:off x="0" y="0"/>
                      <a:ext cx="14998700" cy="10612755"/>
                    </a:xfrm>
                    <a:prstGeom prst="rect">
                      <a:avLst/>
                    </a:prstGeom>
                  </pic:spPr>
                </pic:pic>
              </a:graphicData>
            </a:graphic>
          </wp:anchor>
        </w:drawing>
      </w:r>
    </w:p>
    <w:p w14:paraId="47EDCB7D">
      <w:pPr>
        <w:adjustRightInd w:val="0"/>
        <w:ind w:firstLine="480"/>
        <w:rPr>
          <w:rFonts w:hint="eastAsia" w:ascii="宋体" w:hAnsi="宋体" w:eastAsia="宋体" w:cstheme="minorEastAsia"/>
          <w:highlight w:val="none"/>
        </w:rPr>
      </w:pPr>
    </w:p>
    <w:p w14:paraId="3B94E16F">
      <w:pPr>
        <w:adjustRightInd w:val="0"/>
        <w:ind w:firstLine="480"/>
        <w:rPr>
          <w:rFonts w:hint="eastAsia" w:ascii="宋体" w:hAnsi="宋体" w:eastAsia="宋体" w:cstheme="minorEastAsia"/>
          <w:highlight w:val="none"/>
        </w:rPr>
      </w:pPr>
    </w:p>
    <w:p w14:paraId="0405D621">
      <w:pPr>
        <w:adjustRightInd w:val="0"/>
        <w:ind w:firstLine="480"/>
        <w:rPr>
          <w:rFonts w:hint="eastAsia" w:ascii="宋体" w:hAnsi="宋体" w:eastAsia="宋体" w:cstheme="minorEastAsia"/>
          <w:highlight w:val="none"/>
        </w:rPr>
      </w:pPr>
    </w:p>
    <w:p w14:paraId="7C9421FD">
      <w:pPr>
        <w:adjustRightInd w:val="0"/>
        <w:ind w:firstLine="480"/>
        <w:rPr>
          <w:rFonts w:hint="eastAsia" w:ascii="宋体" w:hAnsi="宋体" w:eastAsia="宋体" w:cstheme="minorEastAsia"/>
          <w:highlight w:val="none"/>
        </w:rPr>
      </w:pPr>
    </w:p>
    <w:p w14:paraId="795546AD">
      <w:pPr>
        <w:adjustRightInd w:val="0"/>
        <w:ind w:firstLine="480"/>
        <w:rPr>
          <w:rFonts w:hint="eastAsia" w:ascii="宋体" w:hAnsi="宋体" w:eastAsia="宋体" w:cstheme="minorEastAsia"/>
          <w:highlight w:val="none"/>
        </w:rPr>
      </w:pPr>
    </w:p>
    <w:p w14:paraId="29191BE8">
      <w:pPr>
        <w:adjustRightInd w:val="0"/>
        <w:ind w:firstLine="480"/>
        <w:rPr>
          <w:rFonts w:hint="eastAsia" w:ascii="宋体" w:hAnsi="宋体" w:eastAsia="宋体" w:cstheme="minorEastAsia"/>
          <w:highlight w:val="none"/>
        </w:rPr>
      </w:pPr>
    </w:p>
    <w:p w14:paraId="3A9FA294">
      <w:pPr>
        <w:adjustRightInd w:val="0"/>
        <w:ind w:firstLine="480"/>
        <w:rPr>
          <w:rFonts w:hint="eastAsia" w:ascii="宋体" w:hAnsi="宋体" w:eastAsia="宋体" w:cstheme="minorEastAsia"/>
          <w:highlight w:val="none"/>
        </w:rPr>
      </w:pPr>
    </w:p>
    <w:p w14:paraId="16936F9B">
      <w:pPr>
        <w:adjustRightInd w:val="0"/>
        <w:ind w:firstLine="480"/>
        <w:rPr>
          <w:rFonts w:hint="eastAsia" w:ascii="宋体" w:hAnsi="宋体" w:eastAsia="宋体" w:cstheme="minorEastAsia"/>
          <w:highlight w:val="none"/>
        </w:rPr>
      </w:pPr>
    </w:p>
    <w:p w14:paraId="4D3D0556">
      <w:pPr>
        <w:adjustRightInd w:val="0"/>
        <w:ind w:firstLine="480"/>
        <w:rPr>
          <w:rFonts w:hint="eastAsia" w:ascii="宋体" w:hAnsi="宋体" w:eastAsia="宋体" w:cstheme="minorEastAsia"/>
          <w:highlight w:val="none"/>
        </w:rPr>
      </w:pPr>
    </w:p>
    <w:p w14:paraId="2EC50924">
      <w:pPr>
        <w:adjustRightInd w:val="0"/>
        <w:ind w:firstLine="480"/>
        <w:rPr>
          <w:rFonts w:hint="eastAsia" w:ascii="宋体" w:hAnsi="宋体" w:eastAsia="宋体" w:cstheme="minorEastAsia"/>
          <w:highlight w:val="none"/>
        </w:rPr>
      </w:pPr>
    </w:p>
    <w:p w14:paraId="12EBE034">
      <w:pPr>
        <w:adjustRightInd w:val="0"/>
        <w:ind w:firstLine="480"/>
        <w:rPr>
          <w:rFonts w:hint="eastAsia" w:ascii="宋体" w:hAnsi="宋体" w:eastAsia="宋体" w:cstheme="minorEastAsia"/>
          <w:highlight w:val="none"/>
        </w:rPr>
      </w:pPr>
    </w:p>
    <w:p w14:paraId="52E2C017">
      <w:pPr>
        <w:adjustRightInd w:val="0"/>
        <w:ind w:firstLine="480"/>
        <w:rPr>
          <w:rFonts w:hint="eastAsia" w:ascii="宋体" w:hAnsi="宋体" w:eastAsia="宋体" w:cstheme="minorEastAsia"/>
          <w:highlight w:val="none"/>
        </w:rPr>
      </w:pPr>
    </w:p>
    <w:p w14:paraId="00159D6D">
      <w:pPr>
        <w:adjustRightInd w:val="0"/>
        <w:ind w:firstLine="480"/>
        <w:rPr>
          <w:rFonts w:hint="eastAsia" w:ascii="宋体" w:hAnsi="宋体" w:eastAsia="宋体" w:cstheme="minorEastAsia"/>
          <w:highlight w:val="none"/>
        </w:rPr>
      </w:pPr>
    </w:p>
    <w:p w14:paraId="179B0B67">
      <w:pPr>
        <w:adjustRightInd w:val="0"/>
        <w:ind w:firstLine="480"/>
        <w:rPr>
          <w:rFonts w:hint="eastAsia" w:ascii="宋体" w:hAnsi="宋体" w:eastAsia="宋体" w:cstheme="minorEastAsia"/>
          <w:highlight w:val="none"/>
        </w:rPr>
      </w:pPr>
    </w:p>
    <w:p w14:paraId="031BE2BF">
      <w:pPr>
        <w:adjustRightInd w:val="0"/>
        <w:ind w:firstLine="480"/>
        <w:rPr>
          <w:rFonts w:hint="eastAsia" w:ascii="宋体" w:hAnsi="宋体" w:eastAsia="宋体" w:cstheme="minorEastAsia"/>
          <w:highlight w:val="none"/>
        </w:rPr>
      </w:pPr>
    </w:p>
    <w:p w14:paraId="01C16115">
      <w:pPr>
        <w:adjustRightInd w:val="0"/>
        <w:ind w:firstLine="480"/>
        <w:rPr>
          <w:rFonts w:hint="eastAsia" w:ascii="宋体" w:hAnsi="宋体" w:eastAsia="宋体" w:cstheme="minorEastAsia"/>
          <w:highlight w:val="none"/>
        </w:rPr>
      </w:pPr>
    </w:p>
    <w:p w14:paraId="3F5C2001">
      <w:pPr>
        <w:adjustRightInd w:val="0"/>
        <w:ind w:firstLine="480"/>
        <w:rPr>
          <w:rFonts w:hint="eastAsia" w:ascii="宋体" w:hAnsi="宋体" w:eastAsia="宋体" w:cstheme="minorEastAsia"/>
          <w:highlight w:val="none"/>
        </w:rPr>
      </w:pPr>
    </w:p>
    <w:p w14:paraId="7DF475BE">
      <w:pPr>
        <w:adjustRightInd w:val="0"/>
        <w:ind w:firstLine="480"/>
        <w:rPr>
          <w:rFonts w:hint="eastAsia" w:ascii="宋体" w:hAnsi="宋体" w:eastAsia="宋体" w:cstheme="minorEastAsia"/>
          <w:highlight w:val="none"/>
        </w:rPr>
      </w:pPr>
    </w:p>
    <w:p w14:paraId="423B27EB">
      <w:pPr>
        <w:adjustRightInd w:val="0"/>
        <w:ind w:firstLine="480"/>
        <w:rPr>
          <w:rFonts w:hint="eastAsia" w:ascii="宋体" w:hAnsi="宋体" w:eastAsia="宋体" w:cstheme="minorEastAsia"/>
          <w:highlight w:val="none"/>
        </w:rPr>
      </w:pPr>
    </w:p>
    <w:p w14:paraId="4CD61DD2">
      <w:pPr>
        <w:adjustRightInd w:val="0"/>
        <w:ind w:firstLine="480"/>
        <w:rPr>
          <w:rFonts w:hint="eastAsia" w:ascii="宋体" w:hAnsi="宋体" w:eastAsia="宋体" w:cstheme="minorEastAsia"/>
          <w:highlight w:val="none"/>
        </w:rPr>
      </w:pPr>
    </w:p>
    <w:p w14:paraId="4D26FC4E">
      <w:pPr>
        <w:adjustRightInd w:val="0"/>
        <w:ind w:firstLine="480"/>
        <w:rPr>
          <w:rFonts w:hint="eastAsia" w:ascii="宋体" w:hAnsi="宋体" w:eastAsia="宋体" w:cstheme="minorEastAsia"/>
          <w:highlight w:val="none"/>
        </w:rPr>
      </w:pPr>
    </w:p>
    <w:p w14:paraId="6ECDB0E7">
      <w:pPr>
        <w:adjustRightInd w:val="0"/>
        <w:ind w:firstLine="480"/>
        <w:rPr>
          <w:rFonts w:hint="eastAsia" w:ascii="宋体" w:hAnsi="宋体" w:eastAsia="宋体" w:cstheme="minorEastAsia"/>
          <w:highlight w:val="none"/>
        </w:rPr>
      </w:pPr>
    </w:p>
    <w:p w14:paraId="21276355">
      <w:pPr>
        <w:adjustRightInd w:val="0"/>
        <w:ind w:firstLine="480"/>
        <w:rPr>
          <w:rFonts w:hint="eastAsia" w:ascii="宋体" w:hAnsi="宋体" w:eastAsia="宋体" w:cstheme="minorEastAsia"/>
          <w:highlight w:val="none"/>
        </w:rPr>
      </w:pPr>
    </w:p>
    <w:p w14:paraId="2CDAE0FB">
      <w:pPr>
        <w:adjustRightInd w:val="0"/>
        <w:ind w:firstLine="480"/>
        <w:rPr>
          <w:rFonts w:hint="eastAsia" w:ascii="宋体" w:hAnsi="宋体" w:eastAsia="宋体" w:cstheme="minorEastAsia"/>
          <w:highlight w:val="none"/>
        </w:rPr>
      </w:pPr>
    </w:p>
    <w:p w14:paraId="303EF519">
      <w:pPr>
        <w:adjustRightInd w:val="0"/>
        <w:ind w:firstLine="480"/>
        <w:rPr>
          <w:rFonts w:hint="eastAsia" w:ascii="宋体" w:hAnsi="宋体" w:eastAsia="宋体" w:cstheme="minorEastAsia"/>
          <w:highlight w:val="none"/>
        </w:rPr>
      </w:pPr>
    </w:p>
    <w:p w14:paraId="4DB5BA75">
      <w:pPr>
        <w:adjustRightInd w:val="0"/>
        <w:ind w:left="0" w:leftChars="0" w:firstLine="0" w:firstLineChars="0"/>
        <w:rPr>
          <w:rFonts w:hint="eastAsia" w:ascii="宋体" w:hAnsi="宋体" w:eastAsia="宋体" w:cstheme="minorEastAsia"/>
          <w:highlight w:val="none"/>
        </w:rPr>
      </w:pPr>
    </w:p>
    <w:p w14:paraId="43A4231B">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76672" behindDoc="0" locked="0" layoutInCell="1" allowOverlap="1">
            <wp:simplePos x="0" y="0"/>
            <wp:positionH relativeFrom="column">
              <wp:posOffset>-790575</wp:posOffset>
            </wp:positionH>
            <wp:positionV relativeFrom="paragraph">
              <wp:posOffset>-1052195</wp:posOffset>
            </wp:positionV>
            <wp:extent cx="14949805" cy="10507345"/>
            <wp:effectExtent l="0" t="0" r="4445" b="8255"/>
            <wp:wrapNone/>
            <wp:docPr id="24" name="图片 24" descr="dbed13ca-067e-4d01-8189-4709ce30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bed13ca-067e-4d01-8189-4709ce305647"/>
                    <pic:cNvPicPr>
                      <a:picLocks noChangeAspect="1"/>
                    </pic:cNvPicPr>
                  </pic:nvPicPr>
                  <pic:blipFill>
                    <a:blip r:embed="rId47"/>
                    <a:stretch>
                      <a:fillRect/>
                    </a:stretch>
                  </pic:blipFill>
                  <pic:spPr>
                    <a:xfrm>
                      <a:off x="0" y="0"/>
                      <a:ext cx="14949805" cy="10507345"/>
                    </a:xfrm>
                    <a:prstGeom prst="rect">
                      <a:avLst/>
                    </a:prstGeom>
                  </pic:spPr>
                </pic:pic>
              </a:graphicData>
            </a:graphic>
          </wp:anchor>
        </w:drawing>
      </w:r>
    </w:p>
    <w:p w14:paraId="62DFC9CD">
      <w:pPr>
        <w:adjustRightInd w:val="0"/>
        <w:ind w:firstLine="480"/>
        <w:rPr>
          <w:rFonts w:hint="eastAsia" w:ascii="宋体" w:hAnsi="宋体" w:eastAsia="宋体" w:cstheme="minorEastAsia"/>
          <w:highlight w:val="none"/>
        </w:rPr>
      </w:pPr>
    </w:p>
    <w:p w14:paraId="3071AAD3">
      <w:pPr>
        <w:adjustRightInd w:val="0"/>
        <w:ind w:firstLine="480"/>
        <w:rPr>
          <w:rFonts w:hint="eastAsia" w:ascii="宋体" w:hAnsi="宋体" w:eastAsia="宋体" w:cstheme="minorEastAsia"/>
          <w:highlight w:val="none"/>
        </w:rPr>
      </w:pPr>
    </w:p>
    <w:p w14:paraId="1B3B836C">
      <w:pPr>
        <w:adjustRightInd w:val="0"/>
        <w:ind w:firstLine="480"/>
        <w:rPr>
          <w:rFonts w:hint="eastAsia" w:ascii="宋体" w:hAnsi="宋体" w:eastAsia="宋体" w:cstheme="minorEastAsia"/>
          <w:highlight w:val="none"/>
        </w:rPr>
      </w:pPr>
    </w:p>
    <w:p w14:paraId="4328E845">
      <w:pPr>
        <w:adjustRightInd w:val="0"/>
        <w:ind w:firstLine="480"/>
        <w:rPr>
          <w:rFonts w:hint="eastAsia" w:ascii="宋体" w:hAnsi="宋体" w:eastAsia="宋体" w:cstheme="minorEastAsia"/>
          <w:highlight w:val="none"/>
        </w:rPr>
      </w:pPr>
    </w:p>
    <w:p w14:paraId="0E66312A">
      <w:pPr>
        <w:adjustRightInd w:val="0"/>
        <w:ind w:firstLine="480"/>
        <w:rPr>
          <w:rFonts w:hint="eastAsia" w:ascii="宋体" w:hAnsi="宋体" w:eastAsia="宋体" w:cstheme="minorEastAsia"/>
          <w:highlight w:val="none"/>
        </w:rPr>
      </w:pPr>
    </w:p>
    <w:p w14:paraId="2D6871DB">
      <w:pPr>
        <w:adjustRightInd w:val="0"/>
        <w:ind w:firstLine="480"/>
        <w:rPr>
          <w:rFonts w:hint="eastAsia" w:ascii="宋体" w:hAnsi="宋体" w:eastAsia="宋体" w:cstheme="minorEastAsia"/>
          <w:highlight w:val="none"/>
        </w:rPr>
      </w:pPr>
    </w:p>
    <w:p w14:paraId="2FC20DDE">
      <w:pPr>
        <w:adjustRightInd w:val="0"/>
        <w:ind w:firstLine="480"/>
        <w:rPr>
          <w:rFonts w:hint="eastAsia" w:ascii="宋体" w:hAnsi="宋体" w:eastAsia="宋体" w:cstheme="minorEastAsia"/>
          <w:highlight w:val="none"/>
        </w:rPr>
      </w:pPr>
    </w:p>
    <w:p w14:paraId="45A39BDA">
      <w:pPr>
        <w:adjustRightInd w:val="0"/>
        <w:ind w:firstLine="480"/>
        <w:rPr>
          <w:rFonts w:hint="eastAsia" w:ascii="宋体" w:hAnsi="宋体" w:eastAsia="宋体" w:cstheme="minorEastAsia"/>
          <w:highlight w:val="none"/>
        </w:rPr>
      </w:pPr>
    </w:p>
    <w:p w14:paraId="6676204D">
      <w:pPr>
        <w:adjustRightInd w:val="0"/>
        <w:ind w:firstLine="480"/>
        <w:rPr>
          <w:rFonts w:hint="eastAsia" w:ascii="宋体" w:hAnsi="宋体" w:eastAsia="宋体" w:cstheme="minorEastAsia"/>
          <w:highlight w:val="none"/>
        </w:rPr>
      </w:pPr>
    </w:p>
    <w:p w14:paraId="5DD10D63">
      <w:pPr>
        <w:adjustRightInd w:val="0"/>
        <w:ind w:firstLine="480"/>
        <w:rPr>
          <w:rFonts w:hint="eastAsia" w:ascii="宋体" w:hAnsi="宋体" w:eastAsia="宋体" w:cstheme="minorEastAsia"/>
          <w:highlight w:val="none"/>
        </w:rPr>
      </w:pPr>
    </w:p>
    <w:p w14:paraId="1F254205">
      <w:pPr>
        <w:adjustRightInd w:val="0"/>
        <w:ind w:firstLine="480"/>
        <w:rPr>
          <w:rFonts w:hint="eastAsia" w:ascii="宋体" w:hAnsi="宋体" w:eastAsia="宋体" w:cstheme="minorEastAsia"/>
          <w:highlight w:val="none"/>
        </w:rPr>
      </w:pPr>
    </w:p>
    <w:p w14:paraId="0DE17C97">
      <w:pPr>
        <w:adjustRightInd w:val="0"/>
        <w:ind w:firstLine="480"/>
        <w:rPr>
          <w:rFonts w:hint="eastAsia" w:ascii="宋体" w:hAnsi="宋体" w:eastAsia="宋体" w:cstheme="minorEastAsia"/>
          <w:highlight w:val="none"/>
        </w:rPr>
      </w:pPr>
    </w:p>
    <w:p w14:paraId="44FD2DE3">
      <w:pPr>
        <w:adjustRightInd w:val="0"/>
        <w:ind w:firstLine="480"/>
        <w:rPr>
          <w:rFonts w:hint="eastAsia" w:ascii="宋体" w:hAnsi="宋体" w:eastAsia="宋体" w:cstheme="minorEastAsia"/>
          <w:highlight w:val="none"/>
        </w:rPr>
      </w:pPr>
    </w:p>
    <w:p w14:paraId="111CAD9B">
      <w:pPr>
        <w:adjustRightInd w:val="0"/>
        <w:ind w:firstLine="480"/>
        <w:rPr>
          <w:rFonts w:hint="eastAsia" w:ascii="宋体" w:hAnsi="宋体" w:eastAsia="宋体" w:cstheme="minorEastAsia"/>
          <w:highlight w:val="none"/>
        </w:rPr>
      </w:pPr>
    </w:p>
    <w:p w14:paraId="4EC1CE55">
      <w:pPr>
        <w:adjustRightInd w:val="0"/>
        <w:ind w:firstLine="480"/>
        <w:rPr>
          <w:rFonts w:hint="eastAsia" w:ascii="宋体" w:hAnsi="宋体" w:eastAsia="宋体" w:cstheme="minorEastAsia"/>
          <w:highlight w:val="none"/>
        </w:rPr>
      </w:pPr>
    </w:p>
    <w:p w14:paraId="31878574">
      <w:pPr>
        <w:adjustRightInd w:val="0"/>
        <w:ind w:firstLine="480"/>
        <w:rPr>
          <w:rFonts w:hint="eastAsia" w:ascii="宋体" w:hAnsi="宋体" w:eastAsia="宋体" w:cstheme="minorEastAsia"/>
          <w:highlight w:val="none"/>
        </w:rPr>
      </w:pPr>
    </w:p>
    <w:p w14:paraId="3692393A">
      <w:pPr>
        <w:adjustRightInd w:val="0"/>
        <w:ind w:firstLine="480"/>
        <w:rPr>
          <w:rFonts w:hint="eastAsia" w:ascii="宋体" w:hAnsi="宋体" w:eastAsia="宋体" w:cstheme="minorEastAsia"/>
          <w:highlight w:val="none"/>
        </w:rPr>
      </w:pPr>
    </w:p>
    <w:p w14:paraId="4C928F1C">
      <w:pPr>
        <w:adjustRightInd w:val="0"/>
        <w:ind w:firstLine="480"/>
        <w:rPr>
          <w:rFonts w:hint="eastAsia" w:ascii="宋体" w:hAnsi="宋体" w:eastAsia="宋体" w:cstheme="minorEastAsia"/>
          <w:highlight w:val="none"/>
        </w:rPr>
      </w:pPr>
    </w:p>
    <w:p w14:paraId="195CA70B">
      <w:pPr>
        <w:adjustRightInd w:val="0"/>
        <w:ind w:firstLine="480"/>
        <w:rPr>
          <w:rFonts w:hint="eastAsia" w:ascii="宋体" w:hAnsi="宋体" w:eastAsia="宋体" w:cstheme="minorEastAsia"/>
          <w:highlight w:val="none"/>
        </w:rPr>
      </w:pPr>
    </w:p>
    <w:p w14:paraId="5F438426">
      <w:pPr>
        <w:adjustRightInd w:val="0"/>
        <w:ind w:firstLine="480"/>
        <w:rPr>
          <w:rFonts w:hint="eastAsia" w:ascii="宋体" w:hAnsi="宋体" w:eastAsia="宋体" w:cstheme="minorEastAsia"/>
          <w:highlight w:val="none"/>
        </w:rPr>
      </w:pPr>
    </w:p>
    <w:p w14:paraId="714B4FBF">
      <w:pPr>
        <w:adjustRightInd w:val="0"/>
        <w:ind w:firstLine="480"/>
        <w:rPr>
          <w:rFonts w:hint="eastAsia" w:ascii="宋体" w:hAnsi="宋体" w:eastAsia="宋体" w:cstheme="minorEastAsia"/>
          <w:highlight w:val="none"/>
        </w:rPr>
      </w:pPr>
    </w:p>
    <w:p w14:paraId="725F60EA">
      <w:pPr>
        <w:adjustRightInd w:val="0"/>
        <w:ind w:firstLine="480"/>
        <w:rPr>
          <w:rFonts w:hint="eastAsia" w:ascii="宋体" w:hAnsi="宋体" w:eastAsia="宋体" w:cstheme="minorEastAsia"/>
          <w:highlight w:val="none"/>
        </w:rPr>
      </w:pPr>
    </w:p>
    <w:p w14:paraId="4D4707F1">
      <w:pPr>
        <w:adjustRightInd w:val="0"/>
        <w:ind w:firstLine="480"/>
        <w:rPr>
          <w:rFonts w:hint="eastAsia" w:ascii="宋体" w:hAnsi="宋体" w:eastAsia="宋体" w:cstheme="minorEastAsia"/>
          <w:highlight w:val="none"/>
        </w:rPr>
      </w:pPr>
    </w:p>
    <w:p w14:paraId="53C6C8BC">
      <w:pPr>
        <w:adjustRightInd w:val="0"/>
        <w:ind w:firstLine="480"/>
        <w:rPr>
          <w:rFonts w:hint="eastAsia" w:ascii="宋体" w:hAnsi="宋体" w:eastAsia="宋体" w:cstheme="minorEastAsia"/>
          <w:highlight w:val="none"/>
        </w:rPr>
      </w:pPr>
    </w:p>
    <w:p w14:paraId="27E9A5FB">
      <w:pPr>
        <w:adjustRightInd w:val="0"/>
        <w:ind w:firstLine="480"/>
        <w:rPr>
          <w:rFonts w:hint="eastAsia" w:ascii="宋体" w:hAnsi="宋体" w:eastAsia="宋体" w:cstheme="minorEastAsia"/>
          <w:highlight w:val="none"/>
        </w:rPr>
      </w:pPr>
    </w:p>
    <w:p w14:paraId="6896FFA0">
      <w:pPr>
        <w:adjustRightInd w:val="0"/>
        <w:ind w:firstLine="480"/>
        <w:rPr>
          <w:rFonts w:hint="eastAsia" w:ascii="宋体" w:hAnsi="宋体" w:eastAsia="宋体" w:cstheme="minorEastAsia"/>
          <w:highlight w:val="none"/>
        </w:rPr>
      </w:pPr>
    </w:p>
    <w:p w14:paraId="7827E2AC">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77696" behindDoc="0" locked="0" layoutInCell="1" allowOverlap="1">
            <wp:simplePos x="0" y="0"/>
            <wp:positionH relativeFrom="column">
              <wp:posOffset>-822325</wp:posOffset>
            </wp:positionH>
            <wp:positionV relativeFrom="paragraph">
              <wp:posOffset>-1073150</wp:posOffset>
            </wp:positionV>
            <wp:extent cx="14881860" cy="10482580"/>
            <wp:effectExtent l="0" t="0" r="5715" b="4445"/>
            <wp:wrapNone/>
            <wp:docPr id="25" name="图片 25" descr="42f64ee9-eebc-4682-9ac1-77706c094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2f64ee9-eebc-4682-9ac1-77706c094f3d"/>
                    <pic:cNvPicPr>
                      <a:picLocks noChangeAspect="1"/>
                    </pic:cNvPicPr>
                  </pic:nvPicPr>
                  <pic:blipFill>
                    <a:blip r:embed="rId48"/>
                    <a:stretch>
                      <a:fillRect/>
                    </a:stretch>
                  </pic:blipFill>
                  <pic:spPr>
                    <a:xfrm>
                      <a:off x="0" y="0"/>
                      <a:ext cx="14881860" cy="10482580"/>
                    </a:xfrm>
                    <a:prstGeom prst="rect">
                      <a:avLst/>
                    </a:prstGeom>
                  </pic:spPr>
                </pic:pic>
              </a:graphicData>
            </a:graphic>
          </wp:anchor>
        </w:drawing>
      </w:r>
    </w:p>
    <w:p w14:paraId="6374435F">
      <w:pPr>
        <w:adjustRightInd w:val="0"/>
        <w:ind w:firstLine="480"/>
        <w:rPr>
          <w:rFonts w:hint="eastAsia" w:ascii="宋体" w:hAnsi="宋体" w:eastAsia="宋体" w:cstheme="minorEastAsia"/>
          <w:highlight w:val="none"/>
        </w:rPr>
      </w:pPr>
    </w:p>
    <w:p w14:paraId="057AC079">
      <w:pPr>
        <w:adjustRightInd w:val="0"/>
        <w:ind w:firstLine="480"/>
        <w:rPr>
          <w:rFonts w:hint="eastAsia" w:ascii="宋体" w:hAnsi="宋体" w:eastAsia="宋体" w:cstheme="minorEastAsia"/>
          <w:highlight w:val="none"/>
        </w:rPr>
      </w:pPr>
    </w:p>
    <w:p w14:paraId="47B8A831">
      <w:pPr>
        <w:adjustRightInd w:val="0"/>
        <w:ind w:firstLine="480"/>
        <w:rPr>
          <w:rFonts w:hint="eastAsia" w:ascii="宋体" w:hAnsi="宋体" w:eastAsia="宋体" w:cstheme="minorEastAsia"/>
          <w:highlight w:val="none"/>
        </w:rPr>
      </w:pPr>
    </w:p>
    <w:p w14:paraId="0522328F">
      <w:pPr>
        <w:adjustRightInd w:val="0"/>
        <w:ind w:firstLine="480"/>
        <w:rPr>
          <w:rFonts w:hint="eastAsia" w:ascii="宋体" w:hAnsi="宋体" w:eastAsia="宋体" w:cstheme="minorEastAsia"/>
          <w:highlight w:val="none"/>
        </w:rPr>
      </w:pPr>
    </w:p>
    <w:p w14:paraId="0DB1D236">
      <w:pPr>
        <w:adjustRightInd w:val="0"/>
        <w:ind w:firstLine="480"/>
        <w:rPr>
          <w:rFonts w:hint="eastAsia" w:ascii="宋体" w:hAnsi="宋体" w:eastAsia="宋体" w:cstheme="minorEastAsia"/>
          <w:highlight w:val="none"/>
        </w:rPr>
      </w:pPr>
    </w:p>
    <w:p w14:paraId="53A7EBA1">
      <w:pPr>
        <w:adjustRightInd w:val="0"/>
        <w:ind w:firstLine="480"/>
        <w:rPr>
          <w:rFonts w:hint="eastAsia" w:ascii="宋体" w:hAnsi="宋体" w:eastAsia="宋体" w:cstheme="minorEastAsia"/>
          <w:highlight w:val="none"/>
        </w:rPr>
      </w:pPr>
    </w:p>
    <w:p w14:paraId="459DD930">
      <w:pPr>
        <w:adjustRightInd w:val="0"/>
        <w:ind w:firstLine="480"/>
        <w:rPr>
          <w:rFonts w:hint="eastAsia" w:ascii="宋体" w:hAnsi="宋体" w:eastAsia="宋体" w:cstheme="minorEastAsia"/>
          <w:highlight w:val="none"/>
        </w:rPr>
      </w:pPr>
    </w:p>
    <w:p w14:paraId="7ACD3CE9">
      <w:pPr>
        <w:adjustRightInd w:val="0"/>
        <w:ind w:firstLine="480"/>
        <w:rPr>
          <w:rFonts w:hint="eastAsia" w:ascii="宋体" w:hAnsi="宋体" w:eastAsia="宋体" w:cstheme="minorEastAsia"/>
          <w:highlight w:val="none"/>
        </w:rPr>
      </w:pPr>
    </w:p>
    <w:p w14:paraId="5842FD4A">
      <w:pPr>
        <w:adjustRightInd w:val="0"/>
        <w:ind w:firstLine="480"/>
        <w:rPr>
          <w:rFonts w:hint="eastAsia" w:ascii="宋体" w:hAnsi="宋体" w:eastAsia="宋体" w:cstheme="minorEastAsia"/>
          <w:highlight w:val="none"/>
        </w:rPr>
      </w:pPr>
    </w:p>
    <w:p w14:paraId="063FC315">
      <w:pPr>
        <w:adjustRightInd w:val="0"/>
        <w:ind w:firstLine="480"/>
        <w:rPr>
          <w:rFonts w:hint="eastAsia" w:ascii="宋体" w:hAnsi="宋体" w:eastAsia="宋体" w:cstheme="minorEastAsia"/>
          <w:highlight w:val="none"/>
        </w:rPr>
      </w:pPr>
    </w:p>
    <w:p w14:paraId="5494EAD3">
      <w:pPr>
        <w:adjustRightInd w:val="0"/>
        <w:ind w:firstLine="480"/>
        <w:rPr>
          <w:rFonts w:hint="eastAsia" w:ascii="宋体" w:hAnsi="宋体" w:eastAsia="宋体" w:cstheme="minorEastAsia"/>
          <w:highlight w:val="none"/>
        </w:rPr>
      </w:pPr>
    </w:p>
    <w:p w14:paraId="12BF861D">
      <w:pPr>
        <w:adjustRightInd w:val="0"/>
        <w:ind w:firstLine="480"/>
        <w:rPr>
          <w:rFonts w:hint="eastAsia" w:ascii="宋体" w:hAnsi="宋体" w:eastAsia="宋体" w:cstheme="minorEastAsia"/>
          <w:highlight w:val="none"/>
          <w:lang w:eastAsia="zh-CN"/>
        </w:rPr>
      </w:pPr>
    </w:p>
    <w:p w14:paraId="133424B3">
      <w:pPr>
        <w:adjustRightInd w:val="0"/>
        <w:ind w:firstLine="480"/>
        <w:rPr>
          <w:rFonts w:hint="eastAsia" w:ascii="宋体" w:hAnsi="宋体" w:eastAsia="宋体" w:cstheme="minorEastAsia"/>
          <w:highlight w:val="none"/>
        </w:rPr>
      </w:pPr>
    </w:p>
    <w:p w14:paraId="19B03CCD">
      <w:pPr>
        <w:adjustRightInd w:val="0"/>
        <w:ind w:firstLine="480"/>
        <w:rPr>
          <w:rFonts w:hint="eastAsia" w:ascii="宋体" w:hAnsi="宋体" w:eastAsia="宋体" w:cstheme="minorEastAsia"/>
          <w:highlight w:val="none"/>
        </w:rPr>
      </w:pPr>
    </w:p>
    <w:p w14:paraId="154B033B">
      <w:pPr>
        <w:adjustRightInd w:val="0"/>
        <w:ind w:firstLine="480"/>
        <w:rPr>
          <w:rFonts w:hint="eastAsia" w:ascii="宋体" w:hAnsi="宋体" w:eastAsia="宋体" w:cstheme="minorEastAsia"/>
          <w:highlight w:val="none"/>
        </w:rPr>
      </w:pPr>
    </w:p>
    <w:p w14:paraId="1F4AED96">
      <w:pPr>
        <w:adjustRightInd w:val="0"/>
        <w:ind w:firstLine="480"/>
        <w:rPr>
          <w:rFonts w:hint="eastAsia" w:ascii="宋体" w:hAnsi="宋体" w:eastAsia="宋体" w:cstheme="minorEastAsia"/>
          <w:highlight w:val="none"/>
        </w:rPr>
      </w:pPr>
    </w:p>
    <w:p w14:paraId="6548C901">
      <w:pPr>
        <w:adjustRightInd w:val="0"/>
        <w:ind w:firstLine="480"/>
        <w:rPr>
          <w:rFonts w:hint="eastAsia" w:ascii="宋体" w:hAnsi="宋体" w:eastAsia="宋体" w:cstheme="minorEastAsia"/>
          <w:highlight w:val="none"/>
        </w:rPr>
      </w:pPr>
    </w:p>
    <w:p w14:paraId="6D86B8EB">
      <w:pPr>
        <w:adjustRightInd w:val="0"/>
        <w:ind w:firstLine="480"/>
        <w:rPr>
          <w:rFonts w:hint="eastAsia" w:ascii="宋体" w:hAnsi="宋体" w:eastAsia="宋体" w:cstheme="minorEastAsia"/>
          <w:highlight w:val="none"/>
        </w:rPr>
      </w:pPr>
    </w:p>
    <w:p w14:paraId="7E3C8EAB">
      <w:pPr>
        <w:adjustRightInd w:val="0"/>
        <w:ind w:firstLine="480"/>
        <w:rPr>
          <w:rFonts w:hint="eastAsia" w:ascii="宋体" w:hAnsi="宋体" w:eastAsia="宋体" w:cstheme="minorEastAsia"/>
          <w:highlight w:val="none"/>
        </w:rPr>
      </w:pPr>
    </w:p>
    <w:p w14:paraId="36C9E97E">
      <w:pPr>
        <w:adjustRightInd w:val="0"/>
        <w:ind w:firstLine="480"/>
        <w:rPr>
          <w:rFonts w:hint="eastAsia" w:ascii="宋体" w:hAnsi="宋体" w:eastAsia="宋体" w:cstheme="minorEastAsia"/>
          <w:highlight w:val="none"/>
        </w:rPr>
      </w:pPr>
    </w:p>
    <w:p w14:paraId="2592CAB4">
      <w:pPr>
        <w:adjustRightInd w:val="0"/>
        <w:ind w:firstLine="480"/>
        <w:rPr>
          <w:rFonts w:hint="eastAsia" w:ascii="宋体" w:hAnsi="宋体" w:eastAsia="宋体" w:cstheme="minorEastAsia"/>
          <w:highlight w:val="none"/>
        </w:rPr>
      </w:pPr>
    </w:p>
    <w:p w14:paraId="1A9A5CF0">
      <w:pPr>
        <w:adjustRightInd w:val="0"/>
        <w:ind w:firstLine="480"/>
        <w:rPr>
          <w:rFonts w:hint="eastAsia" w:ascii="宋体" w:hAnsi="宋体" w:eastAsia="宋体" w:cstheme="minorEastAsia"/>
          <w:highlight w:val="none"/>
        </w:rPr>
      </w:pPr>
    </w:p>
    <w:p w14:paraId="2C5FF3FB">
      <w:pPr>
        <w:adjustRightInd w:val="0"/>
        <w:ind w:firstLine="480"/>
        <w:rPr>
          <w:rFonts w:hint="eastAsia" w:ascii="宋体" w:hAnsi="宋体" w:eastAsia="宋体" w:cstheme="minorEastAsia"/>
          <w:highlight w:val="none"/>
        </w:rPr>
      </w:pPr>
    </w:p>
    <w:p w14:paraId="56E8AA52">
      <w:pPr>
        <w:adjustRightInd w:val="0"/>
        <w:ind w:firstLine="480"/>
        <w:rPr>
          <w:rFonts w:hint="eastAsia" w:ascii="宋体" w:hAnsi="宋体" w:eastAsia="宋体" w:cstheme="minorEastAsia"/>
          <w:highlight w:val="none"/>
        </w:rPr>
      </w:pPr>
    </w:p>
    <w:p w14:paraId="43007F66">
      <w:pPr>
        <w:adjustRightInd w:val="0"/>
        <w:ind w:firstLine="480"/>
        <w:rPr>
          <w:rFonts w:hint="eastAsia" w:ascii="宋体" w:hAnsi="宋体" w:eastAsia="宋体" w:cstheme="minorEastAsia"/>
          <w:highlight w:val="none"/>
        </w:rPr>
      </w:pPr>
    </w:p>
    <w:p w14:paraId="56B15681">
      <w:pPr>
        <w:adjustRightInd w:val="0"/>
        <w:ind w:firstLine="480"/>
        <w:rPr>
          <w:rFonts w:hint="eastAsia" w:ascii="宋体" w:hAnsi="宋体" w:eastAsia="宋体" w:cstheme="minorEastAsia"/>
          <w:highlight w:val="none"/>
        </w:rPr>
      </w:pPr>
    </w:p>
    <w:p w14:paraId="63A509A7">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78720" behindDoc="0" locked="0" layoutInCell="1" allowOverlap="1">
            <wp:simplePos x="0" y="0"/>
            <wp:positionH relativeFrom="column">
              <wp:posOffset>-790575</wp:posOffset>
            </wp:positionH>
            <wp:positionV relativeFrom="paragraph">
              <wp:posOffset>-1004570</wp:posOffset>
            </wp:positionV>
            <wp:extent cx="14803120" cy="10532110"/>
            <wp:effectExtent l="0" t="0" r="8255" b="2540"/>
            <wp:wrapNone/>
            <wp:docPr id="26" name="图片 26" descr="8c737325-da34-4dae-8e2e-80da0206d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c737325-da34-4dae-8e2e-80da0206d90b"/>
                    <pic:cNvPicPr>
                      <a:picLocks noChangeAspect="1"/>
                    </pic:cNvPicPr>
                  </pic:nvPicPr>
                  <pic:blipFill>
                    <a:blip r:embed="rId49"/>
                    <a:stretch>
                      <a:fillRect/>
                    </a:stretch>
                  </pic:blipFill>
                  <pic:spPr>
                    <a:xfrm>
                      <a:off x="0" y="0"/>
                      <a:ext cx="14803120" cy="10532110"/>
                    </a:xfrm>
                    <a:prstGeom prst="rect">
                      <a:avLst/>
                    </a:prstGeom>
                  </pic:spPr>
                </pic:pic>
              </a:graphicData>
            </a:graphic>
          </wp:anchor>
        </w:drawing>
      </w:r>
    </w:p>
    <w:p w14:paraId="4A1EB98D">
      <w:pPr>
        <w:adjustRightInd w:val="0"/>
        <w:ind w:firstLine="480"/>
        <w:rPr>
          <w:rFonts w:hint="eastAsia" w:ascii="宋体" w:hAnsi="宋体" w:eastAsia="宋体" w:cstheme="minorEastAsia"/>
          <w:highlight w:val="none"/>
        </w:rPr>
      </w:pPr>
    </w:p>
    <w:p w14:paraId="3C3BD0BC">
      <w:pPr>
        <w:adjustRightInd w:val="0"/>
        <w:ind w:firstLine="480"/>
        <w:rPr>
          <w:rFonts w:hint="eastAsia" w:ascii="宋体" w:hAnsi="宋体" w:eastAsia="宋体" w:cstheme="minorEastAsia"/>
          <w:highlight w:val="none"/>
        </w:rPr>
      </w:pPr>
    </w:p>
    <w:p w14:paraId="2B727883">
      <w:pPr>
        <w:adjustRightInd w:val="0"/>
        <w:ind w:firstLine="480"/>
        <w:rPr>
          <w:rFonts w:hint="eastAsia" w:ascii="宋体" w:hAnsi="宋体" w:eastAsia="宋体" w:cstheme="minorEastAsia"/>
          <w:highlight w:val="none"/>
        </w:rPr>
      </w:pPr>
    </w:p>
    <w:p w14:paraId="37D9717A">
      <w:pPr>
        <w:adjustRightInd w:val="0"/>
        <w:ind w:firstLine="480"/>
        <w:rPr>
          <w:rFonts w:hint="eastAsia" w:ascii="宋体" w:hAnsi="宋体" w:eastAsia="宋体" w:cstheme="minorEastAsia"/>
          <w:highlight w:val="none"/>
        </w:rPr>
      </w:pPr>
    </w:p>
    <w:p w14:paraId="030F5405">
      <w:pPr>
        <w:adjustRightInd w:val="0"/>
        <w:ind w:firstLine="480"/>
        <w:rPr>
          <w:rFonts w:hint="eastAsia" w:ascii="宋体" w:hAnsi="宋体" w:eastAsia="宋体" w:cstheme="minorEastAsia"/>
          <w:highlight w:val="none"/>
        </w:rPr>
      </w:pPr>
    </w:p>
    <w:p w14:paraId="2720176C">
      <w:pPr>
        <w:adjustRightInd w:val="0"/>
        <w:ind w:firstLine="480"/>
        <w:rPr>
          <w:rFonts w:hint="eastAsia" w:ascii="宋体" w:hAnsi="宋体" w:eastAsia="宋体" w:cstheme="minorEastAsia"/>
          <w:highlight w:val="none"/>
        </w:rPr>
      </w:pPr>
    </w:p>
    <w:p w14:paraId="719D9B18">
      <w:pPr>
        <w:adjustRightInd w:val="0"/>
        <w:ind w:firstLine="480"/>
        <w:rPr>
          <w:rFonts w:hint="eastAsia" w:ascii="宋体" w:hAnsi="宋体" w:eastAsia="宋体" w:cstheme="minorEastAsia"/>
          <w:highlight w:val="none"/>
        </w:rPr>
      </w:pPr>
    </w:p>
    <w:p w14:paraId="1A2843BF">
      <w:pPr>
        <w:adjustRightInd w:val="0"/>
        <w:ind w:firstLine="480"/>
        <w:rPr>
          <w:rFonts w:hint="eastAsia" w:ascii="宋体" w:hAnsi="宋体" w:eastAsia="宋体" w:cstheme="minorEastAsia"/>
          <w:highlight w:val="none"/>
        </w:rPr>
      </w:pPr>
    </w:p>
    <w:p w14:paraId="1DCF85E0">
      <w:pPr>
        <w:adjustRightInd w:val="0"/>
        <w:ind w:firstLine="480"/>
        <w:rPr>
          <w:rFonts w:hint="eastAsia" w:ascii="宋体" w:hAnsi="宋体" w:eastAsia="宋体" w:cstheme="minorEastAsia"/>
          <w:highlight w:val="none"/>
        </w:rPr>
      </w:pPr>
    </w:p>
    <w:p w14:paraId="15CD0BAF">
      <w:pPr>
        <w:adjustRightInd w:val="0"/>
        <w:ind w:firstLine="480"/>
        <w:rPr>
          <w:rFonts w:hint="eastAsia" w:ascii="宋体" w:hAnsi="宋体" w:eastAsia="宋体" w:cstheme="minorEastAsia"/>
          <w:highlight w:val="none"/>
        </w:rPr>
      </w:pPr>
    </w:p>
    <w:p w14:paraId="45B3B3F6">
      <w:pPr>
        <w:adjustRightInd w:val="0"/>
        <w:ind w:firstLine="480"/>
        <w:rPr>
          <w:rFonts w:hint="eastAsia" w:ascii="宋体" w:hAnsi="宋体" w:eastAsia="宋体" w:cstheme="minorEastAsia"/>
          <w:highlight w:val="none"/>
        </w:rPr>
      </w:pPr>
    </w:p>
    <w:p w14:paraId="6B2FAF2A">
      <w:pPr>
        <w:adjustRightInd w:val="0"/>
        <w:ind w:firstLine="480"/>
        <w:rPr>
          <w:rFonts w:hint="eastAsia" w:ascii="宋体" w:hAnsi="宋体" w:eastAsia="宋体" w:cstheme="minorEastAsia"/>
          <w:highlight w:val="none"/>
        </w:rPr>
      </w:pPr>
    </w:p>
    <w:p w14:paraId="7093968C">
      <w:pPr>
        <w:adjustRightInd w:val="0"/>
        <w:ind w:firstLine="480"/>
        <w:rPr>
          <w:rFonts w:hint="eastAsia" w:ascii="宋体" w:hAnsi="宋体" w:eastAsia="宋体" w:cstheme="minorEastAsia"/>
          <w:highlight w:val="none"/>
        </w:rPr>
      </w:pPr>
    </w:p>
    <w:p w14:paraId="22B8D1F4">
      <w:pPr>
        <w:adjustRightInd w:val="0"/>
        <w:ind w:firstLine="480"/>
        <w:rPr>
          <w:rFonts w:hint="eastAsia" w:ascii="宋体" w:hAnsi="宋体" w:eastAsia="宋体" w:cstheme="minorEastAsia"/>
          <w:highlight w:val="none"/>
        </w:rPr>
      </w:pPr>
    </w:p>
    <w:p w14:paraId="00A9A0AD">
      <w:pPr>
        <w:adjustRightInd w:val="0"/>
        <w:ind w:firstLine="480"/>
        <w:rPr>
          <w:rFonts w:hint="eastAsia" w:ascii="宋体" w:hAnsi="宋体" w:eastAsia="宋体" w:cstheme="minorEastAsia"/>
          <w:highlight w:val="none"/>
        </w:rPr>
      </w:pPr>
    </w:p>
    <w:p w14:paraId="1BC99F2F">
      <w:pPr>
        <w:adjustRightInd w:val="0"/>
        <w:ind w:firstLine="480"/>
        <w:rPr>
          <w:rFonts w:hint="eastAsia" w:ascii="宋体" w:hAnsi="宋体" w:eastAsia="宋体" w:cstheme="minorEastAsia"/>
          <w:highlight w:val="none"/>
        </w:rPr>
      </w:pPr>
    </w:p>
    <w:p w14:paraId="44CE216D">
      <w:pPr>
        <w:adjustRightInd w:val="0"/>
        <w:ind w:firstLine="480"/>
        <w:rPr>
          <w:rFonts w:hint="eastAsia" w:ascii="宋体" w:hAnsi="宋体" w:eastAsia="宋体" w:cstheme="minorEastAsia"/>
          <w:highlight w:val="none"/>
        </w:rPr>
      </w:pPr>
    </w:p>
    <w:p w14:paraId="4096C5DD">
      <w:pPr>
        <w:adjustRightInd w:val="0"/>
        <w:ind w:firstLine="480"/>
        <w:rPr>
          <w:rFonts w:hint="eastAsia" w:ascii="宋体" w:hAnsi="宋体" w:eastAsia="宋体" w:cstheme="minorEastAsia"/>
          <w:highlight w:val="none"/>
        </w:rPr>
      </w:pPr>
    </w:p>
    <w:p w14:paraId="723FA6B6">
      <w:pPr>
        <w:adjustRightInd w:val="0"/>
        <w:ind w:firstLine="480"/>
        <w:rPr>
          <w:rFonts w:hint="eastAsia" w:ascii="宋体" w:hAnsi="宋体" w:eastAsia="宋体" w:cstheme="minorEastAsia"/>
          <w:highlight w:val="none"/>
        </w:rPr>
      </w:pPr>
    </w:p>
    <w:p w14:paraId="1595B96E">
      <w:pPr>
        <w:adjustRightInd w:val="0"/>
        <w:ind w:firstLine="480"/>
        <w:rPr>
          <w:rFonts w:hint="eastAsia" w:ascii="宋体" w:hAnsi="宋体" w:eastAsia="宋体" w:cstheme="minorEastAsia"/>
          <w:highlight w:val="none"/>
        </w:rPr>
      </w:pPr>
    </w:p>
    <w:p w14:paraId="6BE0C897">
      <w:pPr>
        <w:adjustRightInd w:val="0"/>
        <w:ind w:firstLine="480"/>
        <w:rPr>
          <w:rFonts w:hint="eastAsia" w:ascii="宋体" w:hAnsi="宋体" w:eastAsia="宋体" w:cstheme="minorEastAsia"/>
          <w:highlight w:val="none"/>
        </w:rPr>
      </w:pPr>
    </w:p>
    <w:p w14:paraId="3B94FB73">
      <w:pPr>
        <w:adjustRightInd w:val="0"/>
        <w:ind w:firstLine="480"/>
        <w:rPr>
          <w:rFonts w:hint="eastAsia" w:ascii="宋体" w:hAnsi="宋体" w:eastAsia="宋体" w:cstheme="minorEastAsia"/>
          <w:highlight w:val="none"/>
        </w:rPr>
      </w:pPr>
    </w:p>
    <w:p w14:paraId="54CDE547">
      <w:pPr>
        <w:adjustRightInd w:val="0"/>
        <w:ind w:firstLine="480"/>
        <w:rPr>
          <w:rFonts w:hint="eastAsia" w:ascii="宋体" w:hAnsi="宋体" w:eastAsia="宋体" w:cstheme="minorEastAsia"/>
          <w:highlight w:val="none"/>
        </w:rPr>
      </w:pPr>
    </w:p>
    <w:p w14:paraId="03B39FC2">
      <w:pPr>
        <w:adjustRightInd w:val="0"/>
        <w:ind w:firstLine="480"/>
        <w:rPr>
          <w:rFonts w:hint="eastAsia" w:ascii="宋体" w:hAnsi="宋体" w:eastAsia="宋体" w:cstheme="minorEastAsia"/>
          <w:highlight w:val="none"/>
        </w:rPr>
      </w:pPr>
    </w:p>
    <w:p w14:paraId="4C99273D">
      <w:pPr>
        <w:adjustRightInd w:val="0"/>
        <w:ind w:firstLine="480"/>
        <w:rPr>
          <w:rFonts w:hint="eastAsia" w:ascii="宋体" w:hAnsi="宋体" w:eastAsia="宋体" w:cstheme="minorEastAsia"/>
          <w:highlight w:val="none"/>
        </w:rPr>
      </w:pPr>
    </w:p>
    <w:p w14:paraId="738C6086">
      <w:pPr>
        <w:adjustRightInd w:val="0"/>
        <w:ind w:firstLine="480"/>
        <w:rPr>
          <w:rFonts w:hint="eastAsia" w:ascii="宋体" w:hAnsi="宋体" w:eastAsia="宋体" w:cstheme="minorEastAsia"/>
          <w:highlight w:val="none"/>
        </w:rPr>
      </w:pPr>
    </w:p>
    <w:p w14:paraId="279FAEED">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79744" behindDoc="0" locked="0" layoutInCell="1" allowOverlap="1">
            <wp:simplePos x="0" y="0"/>
            <wp:positionH relativeFrom="column">
              <wp:posOffset>-742950</wp:posOffset>
            </wp:positionH>
            <wp:positionV relativeFrom="paragraph">
              <wp:posOffset>-1052195</wp:posOffset>
            </wp:positionV>
            <wp:extent cx="14809470" cy="10516235"/>
            <wp:effectExtent l="0" t="0" r="1905" b="8890"/>
            <wp:wrapNone/>
            <wp:docPr id="27" name="图片 27" descr="8e275f1a-435c-4f7e-b77d-30ac96b4c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e275f1a-435c-4f7e-b77d-30ac96b4cab1"/>
                    <pic:cNvPicPr>
                      <a:picLocks noChangeAspect="1"/>
                    </pic:cNvPicPr>
                  </pic:nvPicPr>
                  <pic:blipFill>
                    <a:blip r:embed="rId50"/>
                    <a:stretch>
                      <a:fillRect/>
                    </a:stretch>
                  </pic:blipFill>
                  <pic:spPr>
                    <a:xfrm>
                      <a:off x="0" y="0"/>
                      <a:ext cx="14809470" cy="10516235"/>
                    </a:xfrm>
                    <a:prstGeom prst="rect">
                      <a:avLst/>
                    </a:prstGeom>
                  </pic:spPr>
                </pic:pic>
              </a:graphicData>
            </a:graphic>
          </wp:anchor>
        </w:drawing>
      </w:r>
    </w:p>
    <w:p w14:paraId="78EADE04">
      <w:pPr>
        <w:adjustRightInd w:val="0"/>
        <w:ind w:firstLine="480"/>
        <w:rPr>
          <w:rFonts w:hint="eastAsia" w:ascii="宋体" w:hAnsi="宋体" w:eastAsia="宋体" w:cstheme="minorEastAsia"/>
          <w:highlight w:val="none"/>
        </w:rPr>
      </w:pPr>
    </w:p>
    <w:p w14:paraId="5C02999E">
      <w:pPr>
        <w:adjustRightInd w:val="0"/>
        <w:ind w:firstLine="480"/>
        <w:rPr>
          <w:rFonts w:hint="eastAsia" w:ascii="宋体" w:hAnsi="宋体" w:eastAsia="宋体" w:cstheme="minorEastAsia"/>
          <w:highlight w:val="none"/>
        </w:rPr>
      </w:pPr>
    </w:p>
    <w:p w14:paraId="71CF7D6E">
      <w:pPr>
        <w:adjustRightInd w:val="0"/>
        <w:ind w:firstLine="480"/>
        <w:rPr>
          <w:rFonts w:hint="eastAsia" w:ascii="宋体" w:hAnsi="宋体" w:eastAsia="宋体" w:cstheme="minorEastAsia"/>
          <w:highlight w:val="none"/>
        </w:rPr>
      </w:pPr>
    </w:p>
    <w:p w14:paraId="7BCBCCFA">
      <w:pPr>
        <w:adjustRightInd w:val="0"/>
        <w:ind w:firstLine="480"/>
        <w:rPr>
          <w:rFonts w:hint="eastAsia" w:ascii="宋体" w:hAnsi="宋体" w:eastAsia="宋体" w:cstheme="minorEastAsia"/>
          <w:highlight w:val="none"/>
          <w:lang w:eastAsia="zh-CN"/>
        </w:rPr>
      </w:pPr>
    </w:p>
    <w:p w14:paraId="381AFFB6">
      <w:pPr>
        <w:adjustRightInd w:val="0"/>
        <w:ind w:firstLine="480"/>
        <w:rPr>
          <w:rFonts w:hint="eastAsia" w:ascii="宋体" w:hAnsi="宋体" w:eastAsia="宋体" w:cstheme="minorEastAsia"/>
          <w:highlight w:val="none"/>
        </w:rPr>
      </w:pPr>
    </w:p>
    <w:p w14:paraId="72BD5697">
      <w:pPr>
        <w:adjustRightInd w:val="0"/>
        <w:ind w:firstLine="480"/>
        <w:rPr>
          <w:rFonts w:hint="eastAsia" w:ascii="宋体" w:hAnsi="宋体" w:eastAsia="宋体" w:cstheme="minorEastAsia"/>
          <w:highlight w:val="none"/>
        </w:rPr>
      </w:pPr>
    </w:p>
    <w:p w14:paraId="1D985A76">
      <w:pPr>
        <w:adjustRightInd w:val="0"/>
        <w:ind w:firstLine="480"/>
        <w:rPr>
          <w:rFonts w:hint="eastAsia" w:ascii="宋体" w:hAnsi="宋体" w:eastAsia="宋体" w:cstheme="minorEastAsia"/>
          <w:highlight w:val="none"/>
        </w:rPr>
      </w:pPr>
    </w:p>
    <w:p w14:paraId="6CB1966F">
      <w:pPr>
        <w:adjustRightInd w:val="0"/>
        <w:ind w:firstLine="480"/>
        <w:rPr>
          <w:rFonts w:hint="eastAsia" w:ascii="宋体" w:hAnsi="宋体" w:eastAsia="宋体" w:cstheme="minorEastAsia"/>
          <w:highlight w:val="none"/>
        </w:rPr>
      </w:pPr>
    </w:p>
    <w:p w14:paraId="26B185C1">
      <w:pPr>
        <w:adjustRightInd w:val="0"/>
        <w:ind w:firstLine="480"/>
        <w:rPr>
          <w:rFonts w:hint="eastAsia" w:ascii="宋体" w:hAnsi="宋体" w:eastAsia="宋体" w:cstheme="minorEastAsia"/>
          <w:highlight w:val="none"/>
        </w:rPr>
      </w:pPr>
    </w:p>
    <w:p w14:paraId="19770DB7">
      <w:pPr>
        <w:adjustRightInd w:val="0"/>
        <w:ind w:firstLine="480"/>
        <w:rPr>
          <w:rFonts w:hint="eastAsia" w:ascii="宋体" w:hAnsi="宋体" w:eastAsia="宋体" w:cstheme="minorEastAsia"/>
          <w:highlight w:val="none"/>
        </w:rPr>
      </w:pPr>
    </w:p>
    <w:p w14:paraId="58B658FB">
      <w:pPr>
        <w:adjustRightInd w:val="0"/>
        <w:ind w:firstLine="480"/>
        <w:rPr>
          <w:rFonts w:hint="eastAsia" w:ascii="宋体" w:hAnsi="宋体" w:eastAsia="宋体" w:cstheme="minorEastAsia"/>
          <w:highlight w:val="none"/>
        </w:rPr>
      </w:pPr>
    </w:p>
    <w:p w14:paraId="37699326">
      <w:pPr>
        <w:adjustRightInd w:val="0"/>
        <w:ind w:firstLine="480"/>
        <w:rPr>
          <w:rFonts w:hint="eastAsia" w:ascii="宋体" w:hAnsi="宋体" w:eastAsia="宋体" w:cstheme="minorEastAsia"/>
          <w:highlight w:val="none"/>
        </w:rPr>
      </w:pPr>
    </w:p>
    <w:p w14:paraId="4DAB5FE1">
      <w:pPr>
        <w:adjustRightInd w:val="0"/>
        <w:ind w:firstLine="480"/>
        <w:rPr>
          <w:rFonts w:hint="eastAsia" w:ascii="宋体" w:hAnsi="宋体" w:eastAsia="宋体" w:cstheme="minorEastAsia"/>
          <w:highlight w:val="none"/>
        </w:rPr>
      </w:pPr>
    </w:p>
    <w:p w14:paraId="2296E812">
      <w:pPr>
        <w:adjustRightInd w:val="0"/>
        <w:ind w:firstLine="480"/>
        <w:rPr>
          <w:rFonts w:hint="eastAsia" w:ascii="宋体" w:hAnsi="宋体" w:eastAsia="宋体" w:cstheme="minorEastAsia"/>
          <w:highlight w:val="none"/>
        </w:rPr>
      </w:pPr>
    </w:p>
    <w:p w14:paraId="0ABDE1FE">
      <w:pPr>
        <w:adjustRightInd w:val="0"/>
        <w:ind w:firstLine="480"/>
        <w:rPr>
          <w:rFonts w:hint="eastAsia" w:ascii="宋体" w:hAnsi="宋体" w:eastAsia="宋体" w:cstheme="minorEastAsia"/>
          <w:highlight w:val="none"/>
        </w:rPr>
      </w:pPr>
    </w:p>
    <w:p w14:paraId="5083843B">
      <w:pPr>
        <w:adjustRightInd w:val="0"/>
        <w:ind w:firstLine="480"/>
        <w:rPr>
          <w:rFonts w:hint="eastAsia" w:ascii="宋体" w:hAnsi="宋体" w:eastAsia="宋体" w:cstheme="minorEastAsia"/>
          <w:highlight w:val="none"/>
        </w:rPr>
      </w:pPr>
    </w:p>
    <w:p w14:paraId="122A3449">
      <w:pPr>
        <w:adjustRightInd w:val="0"/>
        <w:ind w:firstLine="480"/>
        <w:rPr>
          <w:rFonts w:hint="eastAsia" w:ascii="宋体" w:hAnsi="宋体" w:eastAsia="宋体" w:cstheme="minorEastAsia"/>
          <w:highlight w:val="none"/>
        </w:rPr>
      </w:pPr>
    </w:p>
    <w:p w14:paraId="30B27F06">
      <w:pPr>
        <w:adjustRightInd w:val="0"/>
        <w:ind w:firstLine="480"/>
        <w:rPr>
          <w:rFonts w:hint="eastAsia" w:ascii="宋体" w:hAnsi="宋体" w:eastAsia="宋体" w:cstheme="minorEastAsia"/>
          <w:highlight w:val="none"/>
        </w:rPr>
      </w:pPr>
    </w:p>
    <w:p w14:paraId="4BC5B65D">
      <w:pPr>
        <w:adjustRightInd w:val="0"/>
        <w:ind w:firstLine="480"/>
        <w:rPr>
          <w:rFonts w:hint="eastAsia" w:ascii="宋体" w:hAnsi="宋体" w:eastAsia="宋体" w:cstheme="minorEastAsia"/>
          <w:highlight w:val="none"/>
        </w:rPr>
      </w:pPr>
    </w:p>
    <w:p w14:paraId="42CC4B34">
      <w:pPr>
        <w:adjustRightInd w:val="0"/>
        <w:ind w:firstLine="480"/>
        <w:rPr>
          <w:rFonts w:hint="eastAsia" w:ascii="宋体" w:hAnsi="宋体" w:eastAsia="宋体" w:cstheme="minorEastAsia"/>
          <w:highlight w:val="none"/>
        </w:rPr>
      </w:pPr>
    </w:p>
    <w:p w14:paraId="0255B8DF">
      <w:pPr>
        <w:adjustRightInd w:val="0"/>
        <w:ind w:firstLine="480"/>
        <w:rPr>
          <w:rFonts w:hint="eastAsia" w:ascii="宋体" w:hAnsi="宋体" w:eastAsia="宋体" w:cstheme="minorEastAsia"/>
          <w:highlight w:val="none"/>
        </w:rPr>
      </w:pPr>
    </w:p>
    <w:p w14:paraId="6062C73A">
      <w:pPr>
        <w:adjustRightInd w:val="0"/>
        <w:ind w:firstLine="480"/>
        <w:rPr>
          <w:rFonts w:hint="eastAsia" w:ascii="宋体" w:hAnsi="宋体" w:eastAsia="宋体" w:cstheme="minorEastAsia"/>
          <w:highlight w:val="none"/>
        </w:rPr>
      </w:pPr>
    </w:p>
    <w:p w14:paraId="67C7FFEC">
      <w:pPr>
        <w:adjustRightInd w:val="0"/>
        <w:ind w:firstLine="480"/>
        <w:rPr>
          <w:rFonts w:hint="eastAsia" w:ascii="宋体" w:hAnsi="宋体" w:eastAsia="宋体" w:cstheme="minorEastAsia"/>
          <w:highlight w:val="none"/>
        </w:rPr>
      </w:pPr>
    </w:p>
    <w:p w14:paraId="3A679C4F">
      <w:pPr>
        <w:adjustRightInd w:val="0"/>
        <w:ind w:firstLine="480"/>
        <w:rPr>
          <w:rFonts w:hint="eastAsia" w:ascii="宋体" w:hAnsi="宋体" w:eastAsia="宋体" w:cstheme="minorEastAsia"/>
          <w:highlight w:val="none"/>
        </w:rPr>
      </w:pPr>
    </w:p>
    <w:p w14:paraId="515CB6CF">
      <w:pPr>
        <w:adjustRightInd w:val="0"/>
        <w:ind w:firstLine="480"/>
        <w:rPr>
          <w:rFonts w:hint="eastAsia" w:ascii="宋体" w:hAnsi="宋体" w:eastAsia="宋体" w:cstheme="minorEastAsia"/>
          <w:highlight w:val="none"/>
        </w:rPr>
      </w:pPr>
    </w:p>
    <w:p w14:paraId="535E19F6">
      <w:pPr>
        <w:adjustRightInd w:val="0"/>
        <w:ind w:firstLine="480"/>
        <w:rPr>
          <w:rFonts w:hint="eastAsia" w:ascii="宋体" w:hAnsi="宋体" w:eastAsia="宋体" w:cstheme="minorEastAsia"/>
          <w:highlight w:val="none"/>
        </w:rPr>
      </w:pPr>
    </w:p>
    <w:p w14:paraId="7A78403E">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80768" behindDoc="0" locked="0" layoutInCell="1" allowOverlap="1">
            <wp:simplePos x="0" y="0"/>
            <wp:positionH relativeFrom="column">
              <wp:posOffset>-838200</wp:posOffset>
            </wp:positionH>
            <wp:positionV relativeFrom="paragraph">
              <wp:posOffset>-1083945</wp:posOffset>
            </wp:positionV>
            <wp:extent cx="14942185" cy="10553700"/>
            <wp:effectExtent l="0" t="0" r="2540" b="0"/>
            <wp:wrapNone/>
            <wp:docPr id="28" name="图片 28" descr="d3ef611d-b011-43e2-a8fb-8fee1f7ef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3ef611d-b011-43e2-a8fb-8fee1f7ef919"/>
                    <pic:cNvPicPr>
                      <a:picLocks noChangeAspect="1"/>
                    </pic:cNvPicPr>
                  </pic:nvPicPr>
                  <pic:blipFill>
                    <a:blip r:embed="rId51"/>
                    <a:stretch>
                      <a:fillRect/>
                    </a:stretch>
                  </pic:blipFill>
                  <pic:spPr>
                    <a:xfrm>
                      <a:off x="0" y="0"/>
                      <a:ext cx="14942185" cy="10553700"/>
                    </a:xfrm>
                    <a:prstGeom prst="rect">
                      <a:avLst/>
                    </a:prstGeom>
                  </pic:spPr>
                </pic:pic>
              </a:graphicData>
            </a:graphic>
          </wp:anchor>
        </w:drawing>
      </w:r>
    </w:p>
    <w:p w14:paraId="3196EEDE">
      <w:pPr>
        <w:adjustRightInd w:val="0"/>
        <w:ind w:firstLine="480"/>
        <w:rPr>
          <w:rFonts w:hint="eastAsia" w:ascii="宋体" w:hAnsi="宋体" w:eastAsia="宋体" w:cstheme="minorEastAsia"/>
          <w:highlight w:val="none"/>
        </w:rPr>
      </w:pPr>
    </w:p>
    <w:p w14:paraId="5224BDA9">
      <w:pPr>
        <w:adjustRightInd w:val="0"/>
        <w:ind w:firstLine="480"/>
        <w:rPr>
          <w:rFonts w:hint="eastAsia" w:ascii="宋体" w:hAnsi="宋体" w:eastAsia="宋体" w:cstheme="minorEastAsia"/>
          <w:highlight w:val="none"/>
        </w:rPr>
      </w:pPr>
    </w:p>
    <w:p w14:paraId="5D29326C">
      <w:pPr>
        <w:adjustRightInd w:val="0"/>
        <w:ind w:firstLine="480"/>
        <w:rPr>
          <w:rFonts w:hint="eastAsia" w:ascii="宋体" w:hAnsi="宋体" w:eastAsia="宋体" w:cstheme="minorEastAsia"/>
          <w:highlight w:val="none"/>
        </w:rPr>
      </w:pPr>
    </w:p>
    <w:p w14:paraId="7A67D189">
      <w:pPr>
        <w:adjustRightInd w:val="0"/>
        <w:ind w:firstLine="480"/>
        <w:rPr>
          <w:rFonts w:hint="eastAsia" w:ascii="宋体" w:hAnsi="宋体" w:eastAsia="宋体" w:cstheme="minorEastAsia"/>
          <w:highlight w:val="none"/>
        </w:rPr>
      </w:pPr>
    </w:p>
    <w:p w14:paraId="3DC03B9F">
      <w:pPr>
        <w:adjustRightInd w:val="0"/>
        <w:ind w:firstLine="480"/>
        <w:rPr>
          <w:rFonts w:hint="eastAsia" w:ascii="宋体" w:hAnsi="宋体" w:eastAsia="宋体" w:cstheme="minorEastAsia"/>
          <w:highlight w:val="none"/>
        </w:rPr>
      </w:pPr>
    </w:p>
    <w:p w14:paraId="4088E69F">
      <w:pPr>
        <w:adjustRightInd w:val="0"/>
        <w:ind w:firstLine="480"/>
        <w:rPr>
          <w:rFonts w:hint="eastAsia" w:ascii="宋体" w:hAnsi="宋体" w:eastAsia="宋体" w:cstheme="minorEastAsia"/>
          <w:highlight w:val="none"/>
        </w:rPr>
      </w:pPr>
    </w:p>
    <w:p w14:paraId="31C4C0B9">
      <w:pPr>
        <w:adjustRightInd w:val="0"/>
        <w:ind w:firstLine="480"/>
        <w:rPr>
          <w:rFonts w:hint="eastAsia" w:ascii="宋体" w:hAnsi="宋体" w:eastAsia="宋体" w:cstheme="minorEastAsia"/>
          <w:highlight w:val="none"/>
        </w:rPr>
      </w:pPr>
    </w:p>
    <w:p w14:paraId="331A6D27">
      <w:pPr>
        <w:adjustRightInd w:val="0"/>
        <w:ind w:firstLine="480"/>
        <w:rPr>
          <w:rFonts w:hint="eastAsia" w:ascii="宋体" w:hAnsi="宋体" w:eastAsia="宋体" w:cstheme="minorEastAsia"/>
          <w:highlight w:val="none"/>
        </w:rPr>
      </w:pPr>
    </w:p>
    <w:p w14:paraId="38141807">
      <w:pPr>
        <w:adjustRightInd w:val="0"/>
        <w:ind w:firstLine="480"/>
        <w:rPr>
          <w:rFonts w:hint="eastAsia" w:ascii="宋体" w:hAnsi="宋体" w:eastAsia="宋体" w:cstheme="minorEastAsia"/>
          <w:highlight w:val="none"/>
          <w:lang w:eastAsia="zh-CN"/>
        </w:rPr>
      </w:pPr>
    </w:p>
    <w:p w14:paraId="3217BAC7">
      <w:pPr>
        <w:adjustRightInd w:val="0"/>
        <w:ind w:firstLine="480"/>
        <w:rPr>
          <w:rFonts w:hint="eastAsia" w:ascii="宋体" w:hAnsi="宋体" w:eastAsia="宋体" w:cstheme="minorEastAsia"/>
          <w:highlight w:val="none"/>
        </w:rPr>
      </w:pPr>
    </w:p>
    <w:p w14:paraId="0AC7A8FF">
      <w:pPr>
        <w:adjustRightInd w:val="0"/>
        <w:ind w:firstLine="480"/>
        <w:rPr>
          <w:rFonts w:hint="eastAsia" w:ascii="宋体" w:hAnsi="宋体" w:eastAsia="宋体" w:cstheme="minorEastAsia"/>
          <w:highlight w:val="none"/>
        </w:rPr>
      </w:pPr>
    </w:p>
    <w:p w14:paraId="6772BECD">
      <w:pPr>
        <w:adjustRightInd w:val="0"/>
        <w:ind w:firstLine="480"/>
        <w:rPr>
          <w:rFonts w:hint="eastAsia" w:ascii="宋体" w:hAnsi="宋体" w:eastAsia="宋体" w:cstheme="minorEastAsia"/>
          <w:highlight w:val="none"/>
        </w:rPr>
      </w:pPr>
    </w:p>
    <w:p w14:paraId="0274E7EB">
      <w:pPr>
        <w:adjustRightInd w:val="0"/>
        <w:ind w:firstLine="480"/>
        <w:rPr>
          <w:rFonts w:hint="eastAsia" w:ascii="宋体" w:hAnsi="宋体" w:eastAsia="宋体" w:cstheme="minorEastAsia"/>
          <w:highlight w:val="none"/>
        </w:rPr>
      </w:pPr>
    </w:p>
    <w:p w14:paraId="56F170DA">
      <w:pPr>
        <w:adjustRightInd w:val="0"/>
        <w:ind w:firstLine="480"/>
        <w:rPr>
          <w:rFonts w:hint="eastAsia" w:ascii="宋体" w:hAnsi="宋体" w:eastAsia="宋体" w:cstheme="minorEastAsia"/>
          <w:highlight w:val="none"/>
        </w:rPr>
      </w:pPr>
    </w:p>
    <w:p w14:paraId="37BEFBDC">
      <w:pPr>
        <w:adjustRightInd w:val="0"/>
        <w:ind w:firstLine="480"/>
        <w:rPr>
          <w:rFonts w:hint="eastAsia" w:ascii="宋体" w:hAnsi="宋体" w:eastAsia="宋体" w:cstheme="minorEastAsia"/>
          <w:highlight w:val="none"/>
        </w:rPr>
      </w:pPr>
    </w:p>
    <w:p w14:paraId="5638BECB">
      <w:pPr>
        <w:adjustRightInd w:val="0"/>
        <w:ind w:firstLine="480"/>
        <w:rPr>
          <w:rFonts w:hint="eastAsia" w:ascii="宋体" w:hAnsi="宋体" w:eastAsia="宋体" w:cstheme="minorEastAsia"/>
          <w:highlight w:val="none"/>
        </w:rPr>
      </w:pPr>
    </w:p>
    <w:p w14:paraId="3E936D34">
      <w:pPr>
        <w:adjustRightInd w:val="0"/>
        <w:ind w:firstLine="480"/>
        <w:rPr>
          <w:rFonts w:hint="eastAsia" w:ascii="宋体" w:hAnsi="宋体" w:eastAsia="宋体" w:cstheme="minorEastAsia"/>
          <w:highlight w:val="none"/>
        </w:rPr>
      </w:pPr>
    </w:p>
    <w:p w14:paraId="4971EEF1">
      <w:pPr>
        <w:adjustRightInd w:val="0"/>
        <w:ind w:firstLine="480"/>
        <w:rPr>
          <w:rFonts w:hint="eastAsia" w:ascii="宋体" w:hAnsi="宋体" w:eastAsia="宋体" w:cstheme="minorEastAsia"/>
          <w:highlight w:val="none"/>
        </w:rPr>
      </w:pPr>
    </w:p>
    <w:p w14:paraId="42EA6013">
      <w:pPr>
        <w:adjustRightInd w:val="0"/>
        <w:ind w:firstLine="480"/>
        <w:rPr>
          <w:rFonts w:hint="eastAsia" w:ascii="宋体" w:hAnsi="宋体" w:eastAsia="宋体" w:cstheme="minorEastAsia"/>
          <w:highlight w:val="none"/>
        </w:rPr>
      </w:pPr>
    </w:p>
    <w:p w14:paraId="19E9D731">
      <w:pPr>
        <w:adjustRightInd w:val="0"/>
        <w:ind w:firstLine="480"/>
        <w:rPr>
          <w:rFonts w:hint="eastAsia" w:ascii="宋体" w:hAnsi="宋体" w:eastAsia="宋体" w:cstheme="minorEastAsia"/>
          <w:highlight w:val="none"/>
        </w:rPr>
      </w:pPr>
    </w:p>
    <w:p w14:paraId="21B5BBDC">
      <w:pPr>
        <w:adjustRightInd w:val="0"/>
        <w:ind w:firstLine="480"/>
        <w:rPr>
          <w:rFonts w:hint="eastAsia" w:ascii="宋体" w:hAnsi="宋体" w:eastAsia="宋体" w:cstheme="minorEastAsia"/>
          <w:highlight w:val="none"/>
        </w:rPr>
      </w:pPr>
    </w:p>
    <w:p w14:paraId="1787A8FD">
      <w:pPr>
        <w:adjustRightInd w:val="0"/>
        <w:ind w:firstLine="480"/>
        <w:rPr>
          <w:rFonts w:hint="eastAsia" w:ascii="宋体" w:hAnsi="宋体" w:eastAsia="宋体" w:cstheme="minorEastAsia"/>
          <w:highlight w:val="none"/>
        </w:rPr>
      </w:pPr>
    </w:p>
    <w:p w14:paraId="303D885D">
      <w:pPr>
        <w:adjustRightInd w:val="0"/>
        <w:ind w:firstLine="480"/>
        <w:rPr>
          <w:rFonts w:hint="eastAsia" w:ascii="宋体" w:hAnsi="宋体" w:eastAsia="宋体" w:cstheme="minorEastAsia"/>
          <w:highlight w:val="none"/>
        </w:rPr>
      </w:pPr>
    </w:p>
    <w:p w14:paraId="4F295635">
      <w:pPr>
        <w:adjustRightInd w:val="0"/>
        <w:ind w:firstLine="480"/>
        <w:rPr>
          <w:rFonts w:hint="eastAsia" w:ascii="宋体" w:hAnsi="宋体" w:eastAsia="宋体" w:cstheme="minorEastAsia"/>
          <w:highlight w:val="none"/>
        </w:rPr>
      </w:pPr>
    </w:p>
    <w:p w14:paraId="05F1EC6D">
      <w:pPr>
        <w:adjustRightInd w:val="0"/>
        <w:ind w:firstLine="480"/>
        <w:rPr>
          <w:rFonts w:hint="eastAsia" w:ascii="宋体" w:hAnsi="宋体" w:eastAsia="宋体" w:cstheme="minorEastAsia"/>
          <w:highlight w:val="none"/>
        </w:rPr>
      </w:pPr>
    </w:p>
    <w:p w14:paraId="012115C7">
      <w:pPr>
        <w:adjustRightInd w:val="0"/>
        <w:ind w:firstLine="480"/>
        <w:rPr>
          <w:rFonts w:hint="eastAsia" w:ascii="宋体" w:hAnsi="宋体" w:eastAsia="宋体" w:cstheme="minorEastAsia"/>
          <w:highlight w:val="none"/>
        </w:rPr>
      </w:pPr>
    </w:p>
    <w:p w14:paraId="12DA9ED5">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81792" behindDoc="0" locked="0" layoutInCell="1" allowOverlap="1">
            <wp:simplePos x="0" y="0"/>
            <wp:positionH relativeFrom="column">
              <wp:posOffset>-854075</wp:posOffset>
            </wp:positionH>
            <wp:positionV relativeFrom="paragraph">
              <wp:posOffset>-1099820</wp:posOffset>
            </wp:positionV>
            <wp:extent cx="14971395" cy="10537190"/>
            <wp:effectExtent l="0" t="0" r="1905" b="6985"/>
            <wp:wrapNone/>
            <wp:docPr id="29" name="图片 29" descr="752ae7a9-86f4-4905-909e-44e0c573d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52ae7a9-86f4-4905-909e-44e0c573d6ad"/>
                    <pic:cNvPicPr>
                      <a:picLocks noChangeAspect="1"/>
                    </pic:cNvPicPr>
                  </pic:nvPicPr>
                  <pic:blipFill>
                    <a:blip r:embed="rId52"/>
                    <a:stretch>
                      <a:fillRect/>
                    </a:stretch>
                  </pic:blipFill>
                  <pic:spPr>
                    <a:xfrm>
                      <a:off x="0" y="0"/>
                      <a:ext cx="14971395" cy="10537190"/>
                    </a:xfrm>
                    <a:prstGeom prst="rect">
                      <a:avLst/>
                    </a:prstGeom>
                  </pic:spPr>
                </pic:pic>
              </a:graphicData>
            </a:graphic>
          </wp:anchor>
        </w:drawing>
      </w:r>
    </w:p>
    <w:p w14:paraId="1BFA9B29">
      <w:pPr>
        <w:adjustRightInd w:val="0"/>
        <w:ind w:firstLine="480"/>
        <w:rPr>
          <w:rFonts w:hint="eastAsia" w:ascii="宋体" w:hAnsi="宋体" w:eastAsia="宋体" w:cstheme="minorEastAsia"/>
          <w:highlight w:val="none"/>
          <w:lang w:eastAsia="zh-CN"/>
        </w:rPr>
      </w:pPr>
    </w:p>
    <w:p w14:paraId="76FDDF77">
      <w:pPr>
        <w:adjustRightInd w:val="0"/>
        <w:ind w:firstLine="480"/>
        <w:rPr>
          <w:rFonts w:hint="eastAsia" w:ascii="宋体" w:hAnsi="宋体" w:eastAsia="宋体" w:cstheme="minorEastAsia"/>
          <w:highlight w:val="none"/>
        </w:rPr>
      </w:pPr>
    </w:p>
    <w:p w14:paraId="2EDD33F9">
      <w:pPr>
        <w:adjustRightInd w:val="0"/>
        <w:ind w:firstLine="480"/>
        <w:rPr>
          <w:rFonts w:hint="eastAsia" w:ascii="宋体" w:hAnsi="宋体" w:eastAsia="宋体" w:cstheme="minorEastAsia"/>
          <w:highlight w:val="none"/>
        </w:rPr>
      </w:pPr>
    </w:p>
    <w:p w14:paraId="5C91E677">
      <w:pPr>
        <w:adjustRightInd w:val="0"/>
        <w:ind w:firstLine="480"/>
        <w:rPr>
          <w:rFonts w:hint="eastAsia" w:ascii="宋体" w:hAnsi="宋体" w:eastAsia="宋体" w:cstheme="minorEastAsia"/>
          <w:highlight w:val="none"/>
        </w:rPr>
      </w:pPr>
    </w:p>
    <w:p w14:paraId="31D1CD22">
      <w:pPr>
        <w:adjustRightInd w:val="0"/>
        <w:ind w:firstLine="480"/>
        <w:rPr>
          <w:rFonts w:hint="eastAsia" w:ascii="宋体" w:hAnsi="宋体" w:eastAsia="宋体" w:cstheme="minorEastAsia"/>
          <w:highlight w:val="none"/>
        </w:rPr>
      </w:pPr>
    </w:p>
    <w:p w14:paraId="5936F1A8">
      <w:pPr>
        <w:adjustRightInd w:val="0"/>
        <w:ind w:firstLine="480"/>
        <w:rPr>
          <w:rFonts w:hint="eastAsia" w:ascii="宋体" w:hAnsi="宋体" w:eastAsia="宋体" w:cstheme="minorEastAsia"/>
          <w:highlight w:val="none"/>
        </w:rPr>
      </w:pPr>
    </w:p>
    <w:p w14:paraId="16E49895">
      <w:pPr>
        <w:adjustRightInd w:val="0"/>
        <w:ind w:firstLine="480"/>
        <w:rPr>
          <w:rFonts w:hint="eastAsia" w:ascii="宋体" w:hAnsi="宋体" w:eastAsia="宋体" w:cstheme="minorEastAsia"/>
          <w:highlight w:val="none"/>
        </w:rPr>
      </w:pPr>
    </w:p>
    <w:p w14:paraId="2B75C864">
      <w:pPr>
        <w:adjustRightInd w:val="0"/>
        <w:ind w:firstLine="480"/>
        <w:rPr>
          <w:rFonts w:hint="eastAsia" w:ascii="宋体" w:hAnsi="宋体" w:eastAsia="宋体" w:cstheme="minorEastAsia"/>
          <w:highlight w:val="none"/>
        </w:rPr>
      </w:pPr>
    </w:p>
    <w:p w14:paraId="77BBD7AB">
      <w:pPr>
        <w:adjustRightInd w:val="0"/>
        <w:ind w:firstLine="480"/>
        <w:rPr>
          <w:rFonts w:hint="eastAsia" w:ascii="宋体" w:hAnsi="宋体" w:eastAsia="宋体" w:cstheme="minorEastAsia"/>
          <w:highlight w:val="none"/>
        </w:rPr>
      </w:pPr>
    </w:p>
    <w:p w14:paraId="3FC75ABD">
      <w:pPr>
        <w:adjustRightInd w:val="0"/>
        <w:ind w:firstLine="480"/>
        <w:rPr>
          <w:rFonts w:hint="eastAsia" w:ascii="宋体" w:hAnsi="宋体" w:eastAsia="宋体" w:cstheme="minorEastAsia"/>
          <w:highlight w:val="none"/>
        </w:rPr>
      </w:pPr>
    </w:p>
    <w:p w14:paraId="1AEA07B7">
      <w:pPr>
        <w:adjustRightInd w:val="0"/>
        <w:ind w:firstLine="480"/>
        <w:rPr>
          <w:rFonts w:hint="eastAsia" w:ascii="宋体" w:hAnsi="宋体" w:eastAsia="宋体" w:cstheme="minorEastAsia"/>
          <w:highlight w:val="none"/>
        </w:rPr>
      </w:pPr>
    </w:p>
    <w:p w14:paraId="35FF26D5">
      <w:pPr>
        <w:adjustRightInd w:val="0"/>
        <w:ind w:firstLine="480"/>
        <w:rPr>
          <w:rFonts w:hint="eastAsia" w:ascii="宋体" w:hAnsi="宋体" w:eastAsia="宋体" w:cstheme="minorEastAsia"/>
          <w:highlight w:val="none"/>
        </w:rPr>
      </w:pPr>
    </w:p>
    <w:p w14:paraId="6772A22A">
      <w:pPr>
        <w:adjustRightInd w:val="0"/>
        <w:ind w:left="480" w:leftChars="0" w:firstLine="480"/>
        <w:rPr>
          <w:rFonts w:hint="eastAsia" w:ascii="宋体" w:hAnsi="宋体" w:eastAsia="宋体" w:cstheme="minorEastAsia"/>
          <w:highlight w:val="none"/>
        </w:rPr>
      </w:pPr>
    </w:p>
    <w:p w14:paraId="32943537">
      <w:pPr>
        <w:adjustRightInd w:val="0"/>
        <w:ind w:firstLine="480"/>
        <w:rPr>
          <w:rFonts w:hint="eastAsia" w:ascii="宋体" w:hAnsi="宋体" w:eastAsia="宋体" w:cstheme="minorEastAsia"/>
          <w:highlight w:val="none"/>
        </w:rPr>
      </w:pPr>
    </w:p>
    <w:p w14:paraId="7F172B70">
      <w:pPr>
        <w:adjustRightInd w:val="0"/>
        <w:ind w:firstLine="480"/>
        <w:rPr>
          <w:rFonts w:hint="eastAsia" w:ascii="宋体" w:hAnsi="宋体" w:eastAsia="宋体" w:cstheme="minorEastAsia"/>
          <w:highlight w:val="none"/>
        </w:rPr>
      </w:pPr>
    </w:p>
    <w:p w14:paraId="2FF21681">
      <w:pPr>
        <w:adjustRightInd w:val="0"/>
        <w:ind w:firstLine="480"/>
        <w:rPr>
          <w:rFonts w:hint="eastAsia" w:ascii="宋体" w:hAnsi="宋体" w:eastAsia="宋体" w:cstheme="minorEastAsia"/>
          <w:highlight w:val="none"/>
        </w:rPr>
      </w:pPr>
    </w:p>
    <w:p w14:paraId="14C8F379">
      <w:pPr>
        <w:adjustRightInd w:val="0"/>
        <w:ind w:firstLine="480"/>
        <w:rPr>
          <w:rFonts w:hint="eastAsia" w:ascii="宋体" w:hAnsi="宋体" w:eastAsia="宋体" w:cstheme="minorEastAsia"/>
          <w:highlight w:val="none"/>
        </w:rPr>
      </w:pPr>
    </w:p>
    <w:p w14:paraId="3987D706">
      <w:pPr>
        <w:adjustRightInd w:val="0"/>
        <w:ind w:firstLine="480"/>
        <w:rPr>
          <w:rFonts w:hint="eastAsia" w:ascii="宋体" w:hAnsi="宋体" w:eastAsia="宋体" w:cstheme="minorEastAsia"/>
          <w:highlight w:val="none"/>
        </w:rPr>
      </w:pPr>
    </w:p>
    <w:p w14:paraId="23E097B2">
      <w:pPr>
        <w:adjustRightInd w:val="0"/>
        <w:ind w:firstLine="480"/>
        <w:rPr>
          <w:rFonts w:hint="eastAsia" w:ascii="宋体" w:hAnsi="宋体" w:eastAsia="宋体" w:cstheme="minorEastAsia"/>
          <w:highlight w:val="none"/>
        </w:rPr>
      </w:pPr>
    </w:p>
    <w:p w14:paraId="14C0A372">
      <w:pPr>
        <w:adjustRightInd w:val="0"/>
        <w:ind w:firstLine="480"/>
        <w:rPr>
          <w:rFonts w:hint="eastAsia" w:ascii="宋体" w:hAnsi="宋体" w:eastAsia="宋体" w:cstheme="minorEastAsia"/>
          <w:highlight w:val="none"/>
        </w:rPr>
      </w:pPr>
    </w:p>
    <w:p w14:paraId="41D54A44">
      <w:pPr>
        <w:adjustRightInd w:val="0"/>
        <w:ind w:firstLine="480"/>
        <w:rPr>
          <w:rFonts w:hint="eastAsia" w:ascii="宋体" w:hAnsi="宋体" w:eastAsia="宋体" w:cstheme="minorEastAsia"/>
          <w:highlight w:val="none"/>
        </w:rPr>
      </w:pPr>
    </w:p>
    <w:p w14:paraId="512D8189">
      <w:pPr>
        <w:adjustRightInd w:val="0"/>
        <w:ind w:firstLine="480"/>
        <w:rPr>
          <w:rFonts w:hint="eastAsia" w:ascii="宋体" w:hAnsi="宋体" w:eastAsia="宋体" w:cstheme="minorEastAsia"/>
          <w:highlight w:val="none"/>
        </w:rPr>
      </w:pPr>
    </w:p>
    <w:p w14:paraId="089B4853">
      <w:pPr>
        <w:adjustRightInd w:val="0"/>
        <w:ind w:firstLine="480"/>
        <w:rPr>
          <w:rFonts w:hint="eastAsia" w:ascii="宋体" w:hAnsi="宋体" w:eastAsia="宋体" w:cstheme="minorEastAsia"/>
          <w:highlight w:val="none"/>
        </w:rPr>
      </w:pPr>
    </w:p>
    <w:p w14:paraId="3EFAD365">
      <w:pPr>
        <w:adjustRightInd w:val="0"/>
        <w:ind w:firstLine="480"/>
        <w:rPr>
          <w:rFonts w:hint="eastAsia" w:ascii="宋体" w:hAnsi="宋体" w:eastAsia="宋体" w:cstheme="minorEastAsia"/>
          <w:highlight w:val="none"/>
        </w:rPr>
      </w:pPr>
    </w:p>
    <w:p w14:paraId="2E4063E7">
      <w:pPr>
        <w:adjustRightInd w:val="0"/>
        <w:ind w:firstLine="480"/>
        <w:rPr>
          <w:rFonts w:hint="eastAsia" w:ascii="宋体" w:hAnsi="宋体" w:eastAsia="宋体" w:cstheme="minorEastAsia"/>
          <w:highlight w:val="none"/>
        </w:rPr>
      </w:pPr>
    </w:p>
    <w:p w14:paraId="6BAE0EAE">
      <w:pPr>
        <w:adjustRightInd w:val="0"/>
        <w:ind w:firstLine="480"/>
        <w:rPr>
          <w:rFonts w:hint="eastAsia" w:ascii="宋体" w:hAnsi="宋体" w:eastAsia="宋体" w:cstheme="minorEastAsia"/>
          <w:highlight w:val="none"/>
        </w:rPr>
      </w:pPr>
    </w:p>
    <w:p w14:paraId="1C684F00">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82816" behindDoc="0" locked="0" layoutInCell="1" allowOverlap="1">
            <wp:simplePos x="0" y="0"/>
            <wp:positionH relativeFrom="column">
              <wp:posOffset>-869950</wp:posOffset>
            </wp:positionH>
            <wp:positionV relativeFrom="paragraph">
              <wp:posOffset>-1089025</wp:posOffset>
            </wp:positionV>
            <wp:extent cx="14918055" cy="10497820"/>
            <wp:effectExtent l="0" t="0" r="7620" b="8255"/>
            <wp:wrapNone/>
            <wp:docPr id="30" name="图片 30" descr="5caa28ef-49df-4daa-a333-b9d734b6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caa28ef-49df-4daa-a333-b9d734b63958"/>
                    <pic:cNvPicPr>
                      <a:picLocks noChangeAspect="1"/>
                    </pic:cNvPicPr>
                  </pic:nvPicPr>
                  <pic:blipFill>
                    <a:blip r:embed="rId53"/>
                    <a:stretch>
                      <a:fillRect/>
                    </a:stretch>
                  </pic:blipFill>
                  <pic:spPr>
                    <a:xfrm>
                      <a:off x="0" y="0"/>
                      <a:ext cx="14918055" cy="10497820"/>
                    </a:xfrm>
                    <a:prstGeom prst="rect">
                      <a:avLst/>
                    </a:prstGeom>
                  </pic:spPr>
                </pic:pic>
              </a:graphicData>
            </a:graphic>
          </wp:anchor>
        </w:drawing>
      </w:r>
    </w:p>
    <w:p w14:paraId="231AB7EE">
      <w:pPr>
        <w:adjustRightInd w:val="0"/>
        <w:ind w:firstLine="480"/>
        <w:rPr>
          <w:rFonts w:hint="eastAsia" w:ascii="宋体" w:hAnsi="宋体" w:eastAsia="宋体" w:cstheme="minorEastAsia"/>
          <w:highlight w:val="none"/>
        </w:rPr>
      </w:pPr>
    </w:p>
    <w:p w14:paraId="65EED992">
      <w:pPr>
        <w:adjustRightInd w:val="0"/>
        <w:ind w:firstLine="480"/>
        <w:rPr>
          <w:rFonts w:hint="eastAsia" w:ascii="宋体" w:hAnsi="宋体" w:eastAsia="宋体" w:cstheme="minorEastAsia"/>
          <w:highlight w:val="none"/>
        </w:rPr>
      </w:pPr>
    </w:p>
    <w:p w14:paraId="018D83B0">
      <w:pPr>
        <w:adjustRightInd w:val="0"/>
        <w:ind w:firstLine="480"/>
        <w:rPr>
          <w:rFonts w:hint="eastAsia" w:ascii="宋体" w:hAnsi="宋体" w:eastAsia="宋体" w:cstheme="minorEastAsia"/>
          <w:highlight w:val="none"/>
        </w:rPr>
      </w:pPr>
    </w:p>
    <w:p w14:paraId="0C403B1F">
      <w:pPr>
        <w:adjustRightInd w:val="0"/>
        <w:ind w:firstLine="480"/>
        <w:rPr>
          <w:rFonts w:hint="eastAsia" w:ascii="宋体" w:hAnsi="宋体" w:eastAsia="宋体" w:cstheme="minorEastAsia"/>
          <w:highlight w:val="none"/>
        </w:rPr>
      </w:pPr>
    </w:p>
    <w:p w14:paraId="55546BBC">
      <w:pPr>
        <w:adjustRightInd w:val="0"/>
        <w:ind w:firstLine="480"/>
        <w:rPr>
          <w:rFonts w:hint="eastAsia" w:ascii="宋体" w:hAnsi="宋体" w:eastAsia="宋体" w:cstheme="minorEastAsia"/>
          <w:highlight w:val="none"/>
          <w:lang w:eastAsia="zh-CN"/>
        </w:rPr>
      </w:pPr>
    </w:p>
    <w:p w14:paraId="7BD2FF71">
      <w:pPr>
        <w:adjustRightInd w:val="0"/>
        <w:ind w:firstLine="480"/>
        <w:rPr>
          <w:rFonts w:hint="eastAsia" w:ascii="宋体" w:hAnsi="宋体" w:eastAsia="宋体" w:cstheme="minorEastAsia"/>
          <w:highlight w:val="none"/>
        </w:rPr>
      </w:pPr>
    </w:p>
    <w:p w14:paraId="4873C748">
      <w:pPr>
        <w:adjustRightInd w:val="0"/>
        <w:ind w:firstLine="480"/>
        <w:rPr>
          <w:rFonts w:hint="eastAsia" w:ascii="宋体" w:hAnsi="宋体" w:eastAsia="宋体" w:cstheme="minorEastAsia"/>
          <w:highlight w:val="none"/>
        </w:rPr>
      </w:pPr>
    </w:p>
    <w:p w14:paraId="01A2CBDA">
      <w:pPr>
        <w:adjustRightInd w:val="0"/>
        <w:ind w:firstLine="480"/>
        <w:rPr>
          <w:rFonts w:hint="eastAsia" w:ascii="宋体" w:hAnsi="宋体" w:eastAsia="宋体" w:cstheme="minorEastAsia"/>
          <w:highlight w:val="none"/>
        </w:rPr>
      </w:pPr>
    </w:p>
    <w:p w14:paraId="1188F1B6">
      <w:pPr>
        <w:adjustRightInd w:val="0"/>
        <w:ind w:firstLine="480"/>
        <w:rPr>
          <w:rFonts w:hint="eastAsia" w:ascii="宋体" w:hAnsi="宋体" w:eastAsia="宋体" w:cstheme="minorEastAsia"/>
          <w:highlight w:val="none"/>
        </w:rPr>
      </w:pPr>
    </w:p>
    <w:p w14:paraId="7B566934">
      <w:pPr>
        <w:adjustRightInd w:val="0"/>
        <w:ind w:firstLine="480"/>
        <w:rPr>
          <w:rFonts w:hint="eastAsia" w:ascii="宋体" w:hAnsi="宋体" w:eastAsia="宋体" w:cstheme="minorEastAsia"/>
          <w:highlight w:val="none"/>
        </w:rPr>
      </w:pPr>
    </w:p>
    <w:p w14:paraId="0ADDC339">
      <w:pPr>
        <w:adjustRightInd w:val="0"/>
        <w:ind w:firstLine="480"/>
        <w:rPr>
          <w:rFonts w:hint="eastAsia" w:ascii="宋体" w:hAnsi="宋体" w:eastAsia="宋体" w:cstheme="minorEastAsia"/>
          <w:highlight w:val="none"/>
        </w:rPr>
      </w:pPr>
    </w:p>
    <w:p w14:paraId="5101CB59">
      <w:pPr>
        <w:adjustRightInd w:val="0"/>
        <w:ind w:firstLine="480"/>
        <w:rPr>
          <w:rFonts w:hint="eastAsia" w:ascii="宋体" w:hAnsi="宋体" w:eastAsia="宋体" w:cstheme="minorEastAsia"/>
          <w:highlight w:val="none"/>
        </w:rPr>
      </w:pPr>
    </w:p>
    <w:p w14:paraId="4A836A54">
      <w:pPr>
        <w:adjustRightInd w:val="0"/>
        <w:ind w:firstLine="480"/>
        <w:rPr>
          <w:rFonts w:hint="eastAsia" w:ascii="宋体" w:hAnsi="宋体" w:eastAsia="宋体" w:cstheme="minorEastAsia"/>
          <w:highlight w:val="none"/>
        </w:rPr>
      </w:pPr>
    </w:p>
    <w:p w14:paraId="3125A17C">
      <w:pPr>
        <w:adjustRightInd w:val="0"/>
        <w:ind w:firstLine="480"/>
        <w:rPr>
          <w:rFonts w:hint="eastAsia" w:ascii="宋体" w:hAnsi="宋体" w:eastAsia="宋体" w:cstheme="minorEastAsia"/>
          <w:highlight w:val="none"/>
        </w:rPr>
      </w:pPr>
    </w:p>
    <w:p w14:paraId="08A9B093">
      <w:pPr>
        <w:adjustRightInd w:val="0"/>
        <w:ind w:firstLine="480"/>
        <w:rPr>
          <w:rFonts w:hint="eastAsia" w:ascii="宋体" w:hAnsi="宋体" w:eastAsia="宋体" w:cstheme="minorEastAsia"/>
          <w:highlight w:val="none"/>
        </w:rPr>
      </w:pPr>
    </w:p>
    <w:p w14:paraId="119FA6A0">
      <w:pPr>
        <w:adjustRightInd w:val="0"/>
        <w:ind w:firstLine="480"/>
        <w:rPr>
          <w:rFonts w:hint="eastAsia" w:ascii="宋体" w:hAnsi="宋体" w:eastAsia="宋体" w:cstheme="minorEastAsia"/>
          <w:highlight w:val="none"/>
        </w:rPr>
      </w:pPr>
    </w:p>
    <w:p w14:paraId="49E75CC2">
      <w:pPr>
        <w:adjustRightInd w:val="0"/>
        <w:ind w:firstLine="480"/>
        <w:rPr>
          <w:rFonts w:hint="eastAsia" w:ascii="宋体" w:hAnsi="宋体" w:eastAsia="宋体" w:cstheme="minorEastAsia"/>
          <w:highlight w:val="none"/>
        </w:rPr>
      </w:pPr>
    </w:p>
    <w:p w14:paraId="4A1C398B">
      <w:pPr>
        <w:adjustRightInd w:val="0"/>
        <w:ind w:firstLine="480"/>
        <w:rPr>
          <w:rFonts w:hint="eastAsia" w:ascii="宋体" w:hAnsi="宋体" w:eastAsia="宋体" w:cstheme="minorEastAsia"/>
          <w:highlight w:val="none"/>
        </w:rPr>
      </w:pPr>
    </w:p>
    <w:p w14:paraId="457042B5">
      <w:pPr>
        <w:adjustRightInd w:val="0"/>
        <w:ind w:firstLine="480"/>
        <w:rPr>
          <w:rFonts w:hint="eastAsia" w:ascii="宋体" w:hAnsi="宋体" w:eastAsia="宋体" w:cstheme="minorEastAsia"/>
          <w:highlight w:val="none"/>
        </w:rPr>
      </w:pPr>
    </w:p>
    <w:p w14:paraId="7296C90A">
      <w:pPr>
        <w:adjustRightInd w:val="0"/>
        <w:ind w:firstLine="480"/>
        <w:rPr>
          <w:rFonts w:hint="eastAsia" w:ascii="宋体" w:hAnsi="宋体" w:eastAsia="宋体" w:cstheme="minorEastAsia"/>
          <w:highlight w:val="none"/>
        </w:rPr>
      </w:pPr>
    </w:p>
    <w:p w14:paraId="3D71C9E6">
      <w:pPr>
        <w:adjustRightInd w:val="0"/>
        <w:ind w:firstLine="480"/>
        <w:rPr>
          <w:rFonts w:hint="eastAsia" w:ascii="宋体" w:hAnsi="宋体" w:eastAsia="宋体" w:cstheme="minorEastAsia"/>
          <w:highlight w:val="none"/>
        </w:rPr>
      </w:pPr>
    </w:p>
    <w:p w14:paraId="4DF0AF8D">
      <w:pPr>
        <w:adjustRightInd w:val="0"/>
        <w:ind w:firstLine="480"/>
        <w:rPr>
          <w:rFonts w:hint="eastAsia" w:ascii="宋体" w:hAnsi="宋体" w:eastAsia="宋体" w:cstheme="minorEastAsia"/>
          <w:highlight w:val="none"/>
        </w:rPr>
      </w:pPr>
    </w:p>
    <w:p w14:paraId="3E1F363F">
      <w:pPr>
        <w:adjustRightInd w:val="0"/>
        <w:ind w:firstLine="480"/>
        <w:rPr>
          <w:rFonts w:hint="eastAsia" w:ascii="宋体" w:hAnsi="宋体" w:eastAsia="宋体" w:cstheme="minorEastAsia"/>
          <w:highlight w:val="none"/>
        </w:rPr>
      </w:pPr>
    </w:p>
    <w:p w14:paraId="4A8BD131">
      <w:pPr>
        <w:adjustRightInd w:val="0"/>
        <w:ind w:firstLine="480"/>
        <w:rPr>
          <w:rFonts w:hint="eastAsia" w:ascii="宋体" w:hAnsi="宋体" w:eastAsia="宋体" w:cstheme="minorEastAsia"/>
          <w:highlight w:val="none"/>
        </w:rPr>
      </w:pPr>
    </w:p>
    <w:p w14:paraId="111B4675">
      <w:pPr>
        <w:adjustRightInd w:val="0"/>
        <w:ind w:firstLine="480"/>
        <w:rPr>
          <w:rFonts w:hint="eastAsia" w:ascii="宋体" w:hAnsi="宋体" w:eastAsia="宋体" w:cstheme="minorEastAsia"/>
          <w:highlight w:val="none"/>
        </w:rPr>
      </w:pPr>
    </w:p>
    <w:p w14:paraId="1DA8CB3E">
      <w:pPr>
        <w:adjustRightInd w:val="0"/>
        <w:ind w:firstLine="480"/>
        <w:rPr>
          <w:rFonts w:hint="eastAsia" w:ascii="宋体" w:hAnsi="宋体" w:eastAsia="宋体" w:cstheme="minorEastAsia"/>
          <w:highlight w:val="none"/>
        </w:rPr>
      </w:pPr>
    </w:p>
    <w:p w14:paraId="65F6E256">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83840" behindDoc="0" locked="0" layoutInCell="1" allowOverlap="1">
            <wp:simplePos x="0" y="0"/>
            <wp:positionH relativeFrom="column">
              <wp:posOffset>-838200</wp:posOffset>
            </wp:positionH>
            <wp:positionV relativeFrom="paragraph">
              <wp:posOffset>-1099820</wp:posOffset>
            </wp:positionV>
            <wp:extent cx="14990445" cy="10558780"/>
            <wp:effectExtent l="0" t="0" r="1905" b="4445"/>
            <wp:wrapNone/>
            <wp:docPr id="31" name="图片 31" descr="121f47ae-fa8e-4897-b915-4d5b8476b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21f47ae-fa8e-4897-b915-4d5b8476bead"/>
                    <pic:cNvPicPr>
                      <a:picLocks noChangeAspect="1"/>
                    </pic:cNvPicPr>
                  </pic:nvPicPr>
                  <pic:blipFill>
                    <a:blip r:embed="rId54"/>
                    <a:stretch>
                      <a:fillRect/>
                    </a:stretch>
                  </pic:blipFill>
                  <pic:spPr>
                    <a:xfrm>
                      <a:off x="0" y="0"/>
                      <a:ext cx="14990445" cy="10558780"/>
                    </a:xfrm>
                    <a:prstGeom prst="rect">
                      <a:avLst/>
                    </a:prstGeom>
                  </pic:spPr>
                </pic:pic>
              </a:graphicData>
            </a:graphic>
          </wp:anchor>
        </w:drawing>
      </w:r>
    </w:p>
    <w:p w14:paraId="6E715A6C">
      <w:pPr>
        <w:adjustRightInd w:val="0"/>
        <w:ind w:firstLine="480"/>
        <w:rPr>
          <w:rFonts w:hint="eastAsia" w:ascii="宋体" w:hAnsi="宋体" w:eastAsia="宋体" w:cstheme="minorEastAsia"/>
          <w:highlight w:val="none"/>
        </w:rPr>
      </w:pPr>
    </w:p>
    <w:p w14:paraId="19DE012D">
      <w:pPr>
        <w:adjustRightInd w:val="0"/>
        <w:ind w:firstLine="480"/>
        <w:rPr>
          <w:rFonts w:hint="eastAsia" w:ascii="宋体" w:hAnsi="宋体" w:eastAsia="宋体" w:cstheme="minorEastAsia"/>
          <w:highlight w:val="none"/>
        </w:rPr>
      </w:pPr>
    </w:p>
    <w:p w14:paraId="3487890A">
      <w:pPr>
        <w:adjustRightInd w:val="0"/>
        <w:ind w:firstLine="480"/>
        <w:rPr>
          <w:rFonts w:hint="eastAsia" w:ascii="宋体" w:hAnsi="宋体" w:eastAsia="宋体" w:cstheme="minorEastAsia"/>
          <w:highlight w:val="none"/>
        </w:rPr>
      </w:pPr>
    </w:p>
    <w:p w14:paraId="4499A39D">
      <w:pPr>
        <w:adjustRightInd w:val="0"/>
        <w:ind w:firstLine="480"/>
        <w:rPr>
          <w:rFonts w:hint="eastAsia" w:ascii="宋体" w:hAnsi="宋体" w:eastAsia="宋体" w:cstheme="minorEastAsia"/>
          <w:highlight w:val="none"/>
        </w:rPr>
      </w:pPr>
    </w:p>
    <w:p w14:paraId="3221A7B9">
      <w:pPr>
        <w:adjustRightInd w:val="0"/>
        <w:ind w:firstLine="480"/>
        <w:rPr>
          <w:rFonts w:hint="eastAsia" w:ascii="宋体" w:hAnsi="宋体" w:eastAsia="宋体" w:cstheme="minorEastAsia"/>
          <w:highlight w:val="none"/>
        </w:rPr>
      </w:pPr>
    </w:p>
    <w:p w14:paraId="5FDDD10D">
      <w:pPr>
        <w:adjustRightInd w:val="0"/>
        <w:ind w:firstLine="480"/>
        <w:rPr>
          <w:rFonts w:hint="eastAsia" w:ascii="宋体" w:hAnsi="宋体" w:eastAsia="宋体" w:cstheme="minorEastAsia"/>
          <w:highlight w:val="none"/>
        </w:rPr>
      </w:pPr>
    </w:p>
    <w:p w14:paraId="4F38C26A">
      <w:pPr>
        <w:adjustRightInd w:val="0"/>
        <w:ind w:firstLine="480"/>
        <w:rPr>
          <w:rFonts w:hint="eastAsia" w:ascii="宋体" w:hAnsi="宋体" w:eastAsia="宋体" w:cstheme="minorEastAsia"/>
          <w:highlight w:val="none"/>
        </w:rPr>
      </w:pPr>
    </w:p>
    <w:p w14:paraId="365399C2">
      <w:pPr>
        <w:adjustRightInd w:val="0"/>
        <w:ind w:firstLine="480"/>
        <w:rPr>
          <w:rFonts w:hint="eastAsia" w:ascii="宋体" w:hAnsi="宋体" w:eastAsia="宋体" w:cstheme="minorEastAsia"/>
          <w:highlight w:val="none"/>
          <w:lang w:eastAsia="zh-CN"/>
        </w:rPr>
      </w:pPr>
    </w:p>
    <w:p w14:paraId="4B1E14A6">
      <w:pPr>
        <w:adjustRightInd w:val="0"/>
        <w:ind w:firstLine="480"/>
        <w:rPr>
          <w:rFonts w:hint="eastAsia" w:ascii="宋体" w:hAnsi="宋体" w:eastAsia="宋体" w:cstheme="minorEastAsia"/>
          <w:highlight w:val="none"/>
        </w:rPr>
      </w:pPr>
    </w:p>
    <w:p w14:paraId="3E91A0F0">
      <w:pPr>
        <w:adjustRightInd w:val="0"/>
        <w:ind w:firstLine="480"/>
        <w:rPr>
          <w:rFonts w:hint="eastAsia" w:ascii="宋体" w:hAnsi="宋体" w:eastAsia="宋体" w:cstheme="minorEastAsia"/>
          <w:highlight w:val="none"/>
        </w:rPr>
      </w:pPr>
    </w:p>
    <w:p w14:paraId="1DB7857D">
      <w:pPr>
        <w:adjustRightInd w:val="0"/>
        <w:ind w:firstLine="480"/>
        <w:rPr>
          <w:rFonts w:hint="eastAsia" w:ascii="宋体" w:hAnsi="宋体" w:eastAsia="宋体" w:cstheme="minorEastAsia"/>
          <w:highlight w:val="none"/>
        </w:rPr>
      </w:pPr>
    </w:p>
    <w:p w14:paraId="427373F1">
      <w:pPr>
        <w:adjustRightInd w:val="0"/>
        <w:ind w:firstLine="480"/>
        <w:rPr>
          <w:rFonts w:hint="eastAsia" w:ascii="宋体" w:hAnsi="宋体" w:eastAsia="宋体" w:cstheme="minorEastAsia"/>
          <w:highlight w:val="none"/>
        </w:rPr>
      </w:pPr>
    </w:p>
    <w:p w14:paraId="1A3DFDDF">
      <w:pPr>
        <w:adjustRightInd w:val="0"/>
        <w:ind w:firstLine="480"/>
        <w:rPr>
          <w:rFonts w:hint="eastAsia" w:ascii="宋体" w:hAnsi="宋体" w:eastAsia="宋体" w:cstheme="minorEastAsia"/>
          <w:highlight w:val="none"/>
        </w:rPr>
      </w:pPr>
    </w:p>
    <w:p w14:paraId="1CBE09B4">
      <w:pPr>
        <w:adjustRightInd w:val="0"/>
        <w:ind w:firstLine="480"/>
        <w:rPr>
          <w:rFonts w:hint="eastAsia" w:ascii="宋体" w:hAnsi="宋体" w:eastAsia="宋体" w:cstheme="minorEastAsia"/>
          <w:highlight w:val="none"/>
        </w:rPr>
      </w:pPr>
    </w:p>
    <w:p w14:paraId="23D2FD56">
      <w:pPr>
        <w:adjustRightInd w:val="0"/>
        <w:ind w:firstLine="480"/>
        <w:rPr>
          <w:rFonts w:hint="eastAsia" w:ascii="宋体" w:hAnsi="宋体" w:eastAsia="宋体" w:cstheme="minorEastAsia"/>
          <w:highlight w:val="none"/>
        </w:rPr>
      </w:pPr>
    </w:p>
    <w:p w14:paraId="3E08E362">
      <w:pPr>
        <w:adjustRightInd w:val="0"/>
        <w:ind w:firstLine="480"/>
        <w:rPr>
          <w:rFonts w:hint="eastAsia" w:ascii="宋体" w:hAnsi="宋体" w:eastAsia="宋体" w:cstheme="minorEastAsia"/>
          <w:highlight w:val="none"/>
        </w:rPr>
      </w:pPr>
    </w:p>
    <w:p w14:paraId="722504FB">
      <w:pPr>
        <w:adjustRightInd w:val="0"/>
        <w:ind w:firstLine="480"/>
        <w:rPr>
          <w:rFonts w:hint="eastAsia" w:ascii="宋体" w:hAnsi="宋体" w:eastAsia="宋体" w:cstheme="minorEastAsia"/>
          <w:highlight w:val="none"/>
        </w:rPr>
      </w:pPr>
    </w:p>
    <w:p w14:paraId="3AD858B8">
      <w:pPr>
        <w:adjustRightInd w:val="0"/>
        <w:ind w:firstLine="480"/>
        <w:rPr>
          <w:rFonts w:hint="eastAsia" w:ascii="宋体" w:hAnsi="宋体" w:eastAsia="宋体" w:cstheme="minorEastAsia"/>
          <w:highlight w:val="none"/>
        </w:rPr>
      </w:pPr>
    </w:p>
    <w:p w14:paraId="2F207BA4">
      <w:pPr>
        <w:adjustRightInd w:val="0"/>
        <w:ind w:firstLine="480"/>
        <w:rPr>
          <w:rFonts w:hint="eastAsia" w:ascii="宋体" w:hAnsi="宋体" w:eastAsia="宋体" w:cstheme="minorEastAsia"/>
          <w:highlight w:val="none"/>
        </w:rPr>
      </w:pPr>
    </w:p>
    <w:p w14:paraId="3286A1A0">
      <w:pPr>
        <w:adjustRightInd w:val="0"/>
        <w:ind w:firstLine="480"/>
        <w:rPr>
          <w:rFonts w:hint="eastAsia" w:ascii="宋体" w:hAnsi="宋体" w:eastAsia="宋体" w:cstheme="minorEastAsia"/>
          <w:highlight w:val="none"/>
        </w:rPr>
      </w:pPr>
    </w:p>
    <w:p w14:paraId="2CEF88F6">
      <w:pPr>
        <w:adjustRightInd w:val="0"/>
        <w:ind w:firstLine="480"/>
        <w:rPr>
          <w:rFonts w:hint="eastAsia" w:ascii="宋体" w:hAnsi="宋体" w:eastAsia="宋体" w:cstheme="minorEastAsia"/>
          <w:highlight w:val="none"/>
        </w:rPr>
      </w:pPr>
    </w:p>
    <w:p w14:paraId="3FD53030">
      <w:pPr>
        <w:adjustRightInd w:val="0"/>
        <w:ind w:firstLine="480"/>
        <w:rPr>
          <w:rFonts w:hint="eastAsia" w:ascii="宋体" w:hAnsi="宋体" w:eastAsia="宋体" w:cstheme="minorEastAsia"/>
          <w:highlight w:val="none"/>
        </w:rPr>
      </w:pPr>
    </w:p>
    <w:p w14:paraId="3E41B44A">
      <w:pPr>
        <w:adjustRightInd w:val="0"/>
        <w:ind w:firstLine="480"/>
        <w:rPr>
          <w:rFonts w:hint="eastAsia" w:ascii="宋体" w:hAnsi="宋体" w:eastAsia="宋体" w:cstheme="minorEastAsia"/>
          <w:highlight w:val="none"/>
        </w:rPr>
      </w:pPr>
    </w:p>
    <w:p w14:paraId="444E64C4">
      <w:pPr>
        <w:adjustRightInd w:val="0"/>
        <w:ind w:firstLine="480"/>
        <w:rPr>
          <w:rFonts w:hint="eastAsia" w:ascii="宋体" w:hAnsi="宋体" w:eastAsia="宋体" w:cstheme="minorEastAsia"/>
          <w:highlight w:val="none"/>
        </w:rPr>
      </w:pPr>
    </w:p>
    <w:p w14:paraId="3152A6E7">
      <w:pPr>
        <w:adjustRightInd w:val="0"/>
        <w:ind w:firstLine="480"/>
        <w:rPr>
          <w:rFonts w:hint="eastAsia" w:ascii="宋体" w:hAnsi="宋体" w:eastAsia="宋体" w:cstheme="minorEastAsia"/>
          <w:highlight w:val="none"/>
        </w:rPr>
      </w:pPr>
    </w:p>
    <w:p w14:paraId="2304A681">
      <w:pPr>
        <w:tabs>
          <w:tab w:val="left" w:pos="232"/>
        </w:tabs>
        <w:bidi w:val="0"/>
        <w:ind w:left="0" w:leftChars="0" w:firstLine="0" w:firstLineChars="0"/>
        <w:jc w:val="left"/>
        <w:rPr>
          <w:rFonts w:hint="eastAsia" w:asciiTheme="minorHAnsi" w:hAnsiTheme="minorHAnsi" w:eastAsiaTheme="minorEastAsia" w:cstheme="minorBidi"/>
          <w:kern w:val="2"/>
          <w:sz w:val="24"/>
          <w:szCs w:val="22"/>
          <w:lang w:val="en-US" w:eastAsia="zh-CN" w:bidi="ar-SA"/>
        </w:rPr>
      </w:pPr>
    </w:p>
    <w:p w14:paraId="4817D466">
      <w:pPr>
        <w:adjustRightInd w:val="0"/>
        <w:ind w:firstLine="480"/>
        <w:rPr>
          <w:rFonts w:hint="eastAsia" w:ascii="宋体" w:hAnsi="宋体" w:eastAsia="宋体" w:cstheme="minorEastAsia"/>
          <w:highlight w:val="none"/>
          <w:lang w:eastAsia="zh-CN"/>
        </w:rPr>
      </w:pPr>
      <w:r>
        <w:rPr>
          <w:rFonts w:hint="eastAsia" w:ascii="宋体" w:hAnsi="宋体" w:eastAsia="宋体" w:cstheme="minorEastAsia"/>
          <w:highlight w:val="none"/>
          <w:lang w:eastAsia="zh-CN"/>
        </w:rPr>
        <w:drawing>
          <wp:anchor distT="0" distB="0" distL="114300" distR="114300" simplePos="0" relativeHeight="251684864" behindDoc="0" locked="0" layoutInCell="1" allowOverlap="1">
            <wp:simplePos x="0" y="0"/>
            <wp:positionH relativeFrom="column">
              <wp:posOffset>-901700</wp:posOffset>
            </wp:positionH>
            <wp:positionV relativeFrom="paragraph">
              <wp:posOffset>-1147445</wp:posOffset>
            </wp:positionV>
            <wp:extent cx="15150465" cy="10663555"/>
            <wp:effectExtent l="0" t="0" r="3810" b="4445"/>
            <wp:wrapNone/>
            <wp:docPr id="32" name="图片 32" descr="5c6fbae3-90ea-49f5-b0c3-85c35a292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c6fbae3-90ea-49f5-b0c3-85c35a292bbc"/>
                    <pic:cNvPicPr>
                      <a:picLocks noChangeAspect="1"/>
                    </pic:cNvPicPr>
                  </pic:nvPicPr>
                  <pic:blipFill>
                    <a:blip r:embed="rId55"/>
                    <a:stretch>
                      <a:fillRect/>
                    </a:stretch>
                  </pic:blipFill>
                  <pic:spPr>
                    <a:xfrm>
                      <a:off x="0" y="0"/>
                      <a:ext cx="15150465" cy="10663555"/>
                    </a:xfrm>
                    <a:prstGeom prst="rect">
                      <a:avLst/>
                    </a:prstGeom>
                  </pic:spPr>
                </pic:pic>
              </a:graphicData>
            </a:graphic>
          </wp:anchor>
        </w:drawing>
      </w:r>
    </w:p>
    <w:p w14:paraId="0C35F134">
      <w:pPr>
        <w:adjustRightInd w:val="0"/>
        <w:ind w:firstLine="480"/>
        <w:rPr>
          <w:rFonts w:hint="eastAsia" w:ascii="宋体" w:hAnsi="宋体" w:eastAsia="宋体" w:cstheme="minorEastAsia"/>
          <w:highlight w:val="none"/>
        </w:rPr>
      </w:pPr>
    </w:p>
    <w:p w14:paraId="05AD628C">
      <w:pPr>
        <w:adjustRightInd w:val="0"/>
        <w:ind w:firstLine="480"/>
        <w:rPr>
          <w:rFonts w:hint="eastAsia" w:ascii="宋体" w:hAnsi="宋体" w:eastAsia="宋体" w:cstheme="minorEastAsia"/>
          <w:highlight w:val="none"/>
        </w:rPr>
      </w:pPr>
    </w:p>
    <w:p w14:paraId="3EB06B79">
      <w:pPr>
        <w:adjustRightInd w:val="0"/>
        <w:ind w:firstLine="480"/>
        <w:rPr>
          <w:rFonts w:hint="eastAsia" w:ascii="宋体" w:hAnsi="宋体" w:eastAsia="宋体" w:cstheme="minorEastAsia"/>
          <w:highlight w:val="none"/>
        </w:rPr>
      </w:pPr>
    </w:p>
    <w:p w14:paraId="17F334ED">
      <w:pPr>
        <w:adjustRightInd w:val="0"/>
        <w:ind w:firstLine="480"/>
        <w:rPr>
          <w:rFonts w:hint="eastAsia" w:ascii="宋体" w:hAnsi="宋体" w:eastAsia="宋体" w:cstheme="minorEastAsia"/>
          <w:highlight w:val="none"/>
        </w:rPr>
      </w:pPr>
    </w:p>
    <w:p w14:paraId="2D588F97">
      <w:pPr>
        <w:adjustRightInd w:val="0"/>
        <w:ind w:firstLine="480"/>
        <w:rPr>
          <w:rFonts w:hint="eastAsia" w:ascii="宋体" w:hAnsi="宋体" w:eastAsia="宋体" w:cstheme="minorEastAsia"/>
          <w:highlight w:val="none"/>
        </w:rPr>
      </w:pPr>
    </w:p>
    <w:p w14:paraId="544C7377">
      <w:pPr>
        <w:adjustRightInd w:val="0"/>
        <w:ind w:firstLine="480"/>
        <w:rPr>
          <w:rFonts w:hint="eastAsia" w:ascii="宋体" w:hAnsi="宋体" w:eastAsia="宋体" w:cstheme="minorEastAsia"/>
          <w:highlight w:val="none"/>
        </w:rPr>
      </w:pPr>
    </w:p>
    <w:p w14:paraId="431375D1">
      <w:pPr>
        <w:adjustRightInd w:val="0"/>
        <w:ind w:firstLine="480"/>
        <w:rPr>
          <w:rFonts w:hint="eastAsia" w:ascii="宋体" w:hAnsi="宋体" w:eastAsia="宋体" w:cstheme="minorEastAsia"/>
          <w:highlight w:val="none"/>
        </w:rPr>
      </w:pPr>
    </w:p>
    <w:p w14:paraId="4D32501A">
      <w:pPr>
        <w:adjustRightInd w:val="0"/>
        <w:ind w:firstLine="480"/>
        <w:rPr>
          <w:rFonts w:hint="eastAsia" w:ascii="宋体" w:hAnsi="宋体" w:eastAsia="宋体" w:cstheme="minorEastAsia"/>
          <w:highlight w:val="none"/>
        </w:rPr>
      </w:pPr>
    </w:p>
    <w:p w14:paraId="2622E7BB">
      <w:pPr>
        <w:adjustRightInd w:val="0"/>
        <w:ind w:firstLine="480"/>
        <w:rPr>
          <w:rFonts w:hint="eastAsia" w:ascii="宋体" w:hAnsi="宋体" w:eastAsia="宋体" w:cstheme="minorEastAsia"/>
          <w:highlight w:val="none"/>
        </w:rPr>
      </w:pPr>
    </w:p>
    <w:p w14:paraId="56E0B5CE">
      <w:pPr>
        <w:adjustRightInd w:val="0"/>
        <w:ind w:firstLine="480"/>
        <w:rPr>
          <w:rFonts w:hint="eastAsia" w:ascii="宋体" w:hAnsi="宋体" w:eastAsia="宋体" w:cstheme="minorEastAsia"/>
          <w:highlight w:val="none"/>
        </w:rPr>
      </w:pPr>
    </w:p>
    <w:p w14:paraId="12329C28">
      <w:pPr>
        <w:adjustRightInd w:val="0"/>
        <w:ind w:firstLine="480"/>
        <w:rPr>
          <w:rFonts w:hint="eastAsia" w:ascii="宋体" w:hAnsi="宋体" w:eastAsia="宋体" w:cstheme="minorEastAsia"/>
          <w:highlight w:val="none"/>
        </w:rPr>
      </w:pPr>
    </w:p>
    <w:p w14:paraId="5EE97125">
      <w:pPr>
        <w:adjustRightInd w:val="0"/>
        <w:ind w:firstLine="480"/>
        <w:rPr>
          <w:rFonts w:hint="eastAsia" w:ascii="宋体" w:hAnsi="宋体" w:eastAsia="宋体" w:cstheme="minorEastAsia"/>
          <w:highlight w:val="none"/>
        </w:rPr>
      </w:pPr>
    </w:p>
    <w:p w14:paraId="42E42F9A">
      <w:pPr>
        <w:adjustRightInd w:val="0"/>
        <w:ind w:firstLine="480"/>
        <w:rPr>
          <w:rFonts w:hint="eastAsia" w:ascii="宋体" w:hAnsi="宋体" w:eastAsia="宋体" w:cstheme="minorEastAsia"/>
          <w:highlight w:val="none"/>
        </w:rPr>
      </w:pPr>
    </w:p>
    <w:p w14:paraId="515803EA">
      <w:pPr>
        <w:adjustRightInd w:val="0"/>
        <w:ind w:firstLine="480"/>
        <w:rPr>
          <w:rFonts w:hint="eastAsia" w:ascii="宋体" w:hAnsi="宋体" w:eastAsia="宋体" w:cstheme="minorEastAsia"/>
          <w:highlight w:val="none"/>
        </w:rPr>
      </w:pPr>
    </w:p>
    <w:p w14:paraId="31E259F0">
      <w:pPr>
        <w:adjustRightInd w:val="0"/>
        <w:ind w:firstLine="480"/>
        <w:rPr>
          <w:rFonts w:hint="eastAsia" w:ascii="宋体" w:hAnsi="宋体" w:eastAsia="宋体" w:cstheme="minorEastAsia"/>
          <w:highlight w:val="none"/>
        </w:rPr>
      </w:pPr>
    </w:p>
    <w:p w14:paraId="354A5465">
      <w:pPr>
        <w:adjustRightInd w:val="0"/>
        <w:ind w:firstLine="480"/>
        <w:rPr>
          <w:rFonts w:hint="eastAsia" w:ascii="宋体" w:hAnsi="宋体" w:eastAsia="宋体" w:cstheme="minorEastAsia"/>
          <w:highlight w:val="none"/>
        </w:rPr>
      </w:pPr>
    </w:p>
    <w:p w14:paraId="1EF38F3C">
      <w:pPr>
        <w:adjustRightInd w:val="0"/>
        <w:ind w:firstLine="480"/>
        <w:rPr>
          <w:rFonts w:hint="eastAsia" w:ascii="宋体" w:hAnsi="宋体" w:eastAsia="宋体" w:cstheme="minorEastAsia"/>
          <w:highlight w:val="none"/>
        </w:rPr>
      </w:pPr>
    </w:p>
    <w:p w14:paraId="37FFA0B6">
      <w:pPr>
        <w:adjustRightInd w:val="0"/>
        <w:ind w:firstLine="480"/>
        <w:rPr>
          <w:rFonts w:hint="eastAsia" w:ascii="宋体" w:hAnsi="宋体" w:eastAsia="宋体" w:cstheme="minorEastAsia"/>
          <w:highlight w:val="none"/>
        </w:rPr>
      </w:pPr>
    </w:p>
    <w:p w14:paraId="0D35814F">
      <w:pPr>
        <w:adjustRightInd w:val="0"/>
        <w:ind w:firstLine="480"/>
        <w:rPr>
          <w:rFonts w:hint="eastAsia" w:ascii="宋体" w:hAnsi="宋体" w:eastAsia="宋体" w:cstheme="minorEastAsia"/>
          <w:highlight w:val="none"/>
        </w:rPr>
      </w:pPr>
    </w:p>
    <w:p w14:paraId="53F9FA62">
      <w:pPr>
        <w:adjustRightInd w:val="0"/>
        <w:ind w:firstLine="480"/>
        <w:rPr>
          <w:rFonts w:hint="eastAsia" w:ascii="宋体" w:hAnsi="宋体" w:eastAsia="宋体" w:cstheme="minorEastAsia"/>
          <w:highlight w:val="none"/>
        </w:rPr>
      </w:pPr>
    </w:p>
    <w:p w14:paraId="2ED9540C">
      <w:pPr>
        <w:adjustRightInd w:val="0"/>
        <w:ind w:firstLine="480"/>
        <w:rPr>
          <w:rFonts w:hint="eastAsia" w:ascii="宋体" w:hAnsi="宋体" w:eastAsia="宋体" w:cstheme="minorEastAsia"/>
          <w:highlight w:val="none"/>
        </w:rPr>
      </w:pPr>
    </w:p>
    <w:p w14:paraId="30EC95FA">
      <w:pPr>
        <w:adjustRightInd w:val="0"/>
        <w:ind w:firstLine="480"/>
        <w:rPr>
          <w:rFonts w:hint="eastAsia" w:ascii="宋体" w:hAnsi="宋体" w:eastAsia="宋体" w:cstheme="minorEastAsia"/>
          <w:highlight w:val="none"/>
        </w:rPr>
      </w:pPr>
    </w:p>
    <w:p w14:paraId="7A1AA5F1">
      <w:pPr>
        <w:adjustRightInd w:val="0"/>
        <w:ind w:firstLine="480"/>
        <w:rPr>
          <w:rFonts w:hint="eastAsia" w:ascii="宋体" w:hAnsi="宋体" w:eastAsia="宋体" w:cstheme="minorEastAsia"/>
          <w:highlight w:val="none"/>
        </w:rPr>
      </w:pPr>
    </w:p>
    <w:p w14:paraId="319BF285">
      <w:pPr>
        <w:adjustRightInd w:val="0"/>
        <w:ind w:firstLine="480"/>
        <w:rPr>
          <w:rFonts w:hint="eastAsia" w:ascii="宋体" w:hAnsi="宋体" w:eastAsia="宋体" w:cstheme="minorEastAsia"/>
          <w:highlight w:val="none"/>
        </w:rPr>
      </w:pPr>
    </w:p>
    <w:p w14:paraId="062CB8E1">
      <w:pPr>
        <w:adjustRightInd w:val="0"/>
        <w:ind w:firstLine="480"/>
        <w:rPr>
          <w:rFonts w:hint="eastAsia" w:ascii="宋体" w:hAnsi="宋体" w:eastAsia="宋体" w:cstheme="minorEastAsia"/>
          <w:highlight w:val="none"/>
        </w:rPr>
      </w:pPr>
    </w:p>
    <w:p w14:paraId="63863377">
      <w:pPr>
        <w:adjustRightInd w:val="0"/>
        <w:ind w:firstLine="480"/>
        <w:rPr>
          <w:rFonts w:hint="eastAsia" w:ascii="宋体" w:hAnsi="宋体" w:eastAsia="宋体" w:cstheme="minorEastAsia"/>
          <w:highlight w:val="none"/>
        </w:rPr>
      </w:pPr>
    </w:p>
    <w:p w14:paraId="3A1E0A5F">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85888" behindDoc="0" locked="0" layoutInCell="1" allowOverlap="1">
            <wp:simplePos x="0" y="0"/>
            <wp:positionH relativeFrom="column">
              <wp:posOffset>-806450</wp:posOffset>
            </wp:positionH>
            <wp:positionV relativeFrom="paragraph">
              <wp:posOffset>-972820</wp:posOffset>
            </wp:positionV>
            <wp:extent cx="14949805" cy="10524490"/>
            <wp:effectExtent l="0" t="0" r="4445" b="635"/>
            <wp:wrapNone/>
            <wp:docPr id="33" name="图片 33" descr="a5f22bf8-7f8e-4216-b50a-e046aca3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5f22bf8-7f8e-4216-b50a-e046aca36369"/>
                    <pic:cNvPicPr>
                      <a:picLocks noChangeAspect="1"/>
                    </pic:cNvPicPr>
                  </pic:nvPicPr>
                  <pic:blipFill>
                    <a:blip r:embed="rId56"/>
                    <a:stretch>
                      <a:fillRect/>
                    </a:stretch>
                  </pic:blipFill>
                  <pic:spPr>
                    <a:xfrm>
                      <a:off x="0" y="0"/>
                      <a:ext cx="14949805" cy="10524490"/>
                    </a:xfrm>
                    <a:prstGeom prst="rect">
                      <a:avLst/>
                    </a:prstGeom>
                  </pic:spPr>
                </pic:pic>
              </a:graphicData>
            </a:graphic>
          </wp:anchor>
        </w:drawing>
      </w:r>
    </w:p>
    <w:p w14:paraId="7B346188">
      <w:pPr>
        <w:adjustRightInd w:val="0"/>
        <w:ind w:firstLine="480"/>
        <w:rPr>
          <w:rFonts w:hint="eastAsia" w:ascii="宋体" w:hAnsi="宋体" w:eastAsia="宋体" w:cstheme="minorEastAsia"/>
          <w:highlight w:val="none"/>
        </w:rPr>
      </w:pPr>
    </w:p>
    <w:p w14:paraId="293DC62D">
      <w:pPr>
        <w:adjustRightInd w:val="0"/>
        <w:ind w:firstLine="480"/>
        <w:rPr>
          <w:rFonts w:hint="eastAsia" w:ascii="宋体" w:hAnsi="宋体" w:eastAsia="宋体" w:cstheme="minorEastAsia"/>
          <w:highlight w:val="none"/>
          <w:lang w:eastAsia="zh-CN"/>
        </w:rPr>
      </w:pPr>
    </w:p>
    <w:p w14:paraId="7C69A494">
      <w:pPr>
        <w:adjustRightInd w:val="0"/>
        <w:ind w:firstLine="480"/>
        <w:rPr>
          <w:rFonts w:hint="eastAsia" w:ascii="宋体" w:hAnsi="宋体" w:eastAsia="宋体" w:cstheme="minorEastAsia"/>
          <w:highlight w:val="none"/>
        </w:rPr>
      </w:pPr>
    </w:p>
    <w:p w14:paraId="3D7F7D55">
      <w:pPr>
        <w:adjustRightInd w:val="0"/>
        <w:ind w:firstLine="480"/>
        <w:rPr>
          <w:rFonts w:hint="eastAsia" w:ascii="宋体" w:hAnsi="宋体" w:eastAsia="宋体" w:cstheme="minorEastAsia"/>
          <w:highlight w:val="none"/>
        </w:rPr>
      </w:pPr>
    </w:p>
    <w:p w14:paraId="1A195C34">
      <w:pPr>
        <w:adjustRightInd w:val="0"/>
        <w:ind w:firstLine="480"/>
        <w:rPr>
          <w:rFonts w:hint="eastAsia" w:ascii="宋体" w:hAnsi="宋体" w:eastAsia="宋体" w:cstheme="minorEastAsia"/>
          <w:highlight w:val="none"/>
        </w:rPr>
      </w:pPr>
    </w:p>
    <w:p w14:paraId="32F96FB0">
      <w:pPr>
        <w:adjustRightInd w:val="0"/>
        <w:ind w:firstLine="480"/>
        <w:rPr>
          <w:rFonts w:hint="eastAsia" w:ascii="宋体" w:hAnsi="宋体" w:eastAsia="宋体" w:cstheme="minorEastAsia"/>
          <w:highlight w:val="none"/>
        </w:rPr>
      </w:pPr>
    </w:p>
    <w:p w14:paraId="0024CA14">
      <w:pPr>
        <w:adjustRightInd w:val="0"/>
        <w:ind w:firstLine="480"/>
        <w:rPr>
          <w:rFonts w:hint="eastAsia" w:ascii="宋体" w:hAnsi="宋体" w:eastAsia="宋体" w:cstheme="minorEastAsia"/>
          <w:highlight w:val="none"/>
        </w:rPr>
      </w:pPr>
    </w:p>
    <w:p w14:paraId="10D16A6A">
      <w:pPr>
        <w:adjustRightInd w:val="0"/>
        <w:ind w:firstLine="480"/>
        <w:rPr>
          <w:rFonts w:hint="eastAsia" w:ascii="宋体" w:hAnsi="宋体" w:eastAsia="宋体" w:cstheme="minorEastAsia"/>
          <w:highlight w:val="none"/>
        </w:rPr>
      </w:pPr>
    </w:p>
    <w:p w14:paraId="170AF01A">
      <w:pPr>
        <w:adjustRightInd w:val="0"/>
        <w:ind w:firstLine="480"/>
        <w:rPr>
          <w:rFonts w:hint="eastAsia" w:ascii="宋体" w:hAnsi="宋体" w:eastAsia="宋体" w:cstheme="minorEastAsia"/>
          <w:highlight w:val="none"/>
        </w:rPr>
      </w:pPr>
    </w:p>
    <w:p w14:paraId="0157CFF3">
      <w:pPr>
        <w:adjustRightInd w:val="0"/>
        <w:ind w:firstLine="480"/>
        <w:rPr>
          <w:rFonts w:hint="eastAsia" w:ascii="宋体" w:hAnsi="宋体" w:eastAsia="宋体" w:cstheme="minorEastAsia"/>
          <w:highlight w:val="none"/>
        </w:rPr>
      </w:pPr>
    </w:p>
    <w:p w14:paraId="741EA72C">
      <w:pPr>
        <w:adjustRightInd w:val="0"/>
        <w:ind w:firstLine="480"/>
        <w:rPr>
          <w:rFonts w:hint="eastAsia" w:ascii="宋体" w:hAnsi="宋体" w:eastAsia="宋体" w:cstheme="minorEastAsia"/>
          <w:highlight w:val="none"/>
        </w:rPr>
      </w:pPr>
    </w:p>
    <w:p w14:paraId="239D1946">
      <w:pPr>
        <w:adjustRightInd w:val="0"/>
        <w:ind w:firstLine="480"/>
        <w:rPr>
          <w:rFonts w:hint="eastAsia" w:ascii="宋体" w:hAnsi="宋体" w:eastAsia="宋体" w:cstheme="minorEastAsia"/>
          <w:highlight w:val="none"/>
        </w:rPr>
      </w:pPr>
    </w:p>
    <w:p w14:paraId="2B77C865">
      <w:pPr>
        <w:adjustRightInd w:val="0"/>
        <w:ind w:firstLine="480"/>
        <w:rPr>
          <w:rFonts w:hint="eastAsia" w:ascii="宋体" w:hAnsi="宋体" w:eastAsia="宋体" w:cstheme="minorEastAsia"/>
          <w:highlight w:val="none"/>
        </w:rPr>
      </w:pPr>
    </w:p>
    <w:p w14:paraId="67F35E31">
      <w:pPr>
        <w:adjustRightInd w:val="0"/>
        <w:ind w:firstLine="480"/>
        <w:rPr>
          <w:rFonts w:hint="eastAsia" w:ascii="宋体" w:hAnsi="宋体" w:eastAsia="宋体" w:cstheme="minorEastAsia"/>
          <w:highlight w:val="none"/>
        </w:rPr>
      </w:pPr>
    </w:p>
    <w:p w14:paraId="3E615518">
      <w:pPr>
        <w:adjustRightInd w:val="0"/>
        <w:ind w:firstLine="480"/>
        <w:rPr>
          <w:rFonts w:hint="eastAsia" w:ascii="宋体" w:hAnsi="宋体" w:eastAsia="宋体" w:cstheme="minorEastAsia"/>
          <w:highlight w:val="none"/>
        </w:rPr>
      </w:pPr>
    </w:p>
    <w:p w14:paraId="72C47439">
      <w:pPr>
        <w:adjustRightInd w:val="0"/>
        <w:ind w:firstLine="480"/>
        <w:rPr>
          <w:rFonts w:hint="eastAsia" w:ascii="宋体" w:hAnsi="宋体" w:eastAsia="宋体" w:cstheme="minorEastAsia"/>
          <w:highlight w:val="none"/>
        </w:rPr>
      </w:pPr>
    </w:p>
    <w:p w14:paraId="69EB2829">
      <w:pPr>
        <w:adjustRightInd w:val="0"/>
        <w:ind w:firstLine="480"/>
        <w:rPr>
          <w:rFonts w:hint="eastAsia" w:ascii="宋体" w:hAnsi="宋体" w:eastAsia="宋体" w:cstheme="minorEastAsia"/>
          <w:highlight w:val="none"/>
        </w:rPr>
      </w:pPr>
    </w:p>
    <w:p w14:paraId="76BD8D0F">
      <w:pPr>
        <w:adjustRightInd w:val="0"/>
        <w:ind w:firstLine="480"/>
        <w:rPr>
          <w:rFonts w:hint="eastAsia" w:ascii="宋体" w:hAnsi="宋体" w:eastAsia="宋体" w:cstheme="minorEastAsia"/>
          <w:highlight w:val="none"/>
        </w:rPr>
      </w:pPr>
    </w:p>
    <w:p w14:paraId="4FA9705B">
      <w:pPr>
        <w:adjustRightInd w:val="0"/>
        <w:ind w:firstLine="480"/>
        <w:rPr>
          <w:rFonts w:hint="eastAsia" w:ascii="宋体" w:hAnsi="宋体" w:eastAsia="宋体" w:cstheme="minorEastAsia"/>
          <w:highlight w:val="none"/>
        </w:rPr>
      </w:pPr>
    </w:p>
    <w:p w14:paraId="6CEAE33C">
      <w:pPr>
        <w:adjustRightInd w:val="0"/>
        <w:ind w:firstLine="480"/>
        <w:rPr>
          <w:rFonts w:hint="eastAsia" w:ascii="宋体" w:hAnsi="宋体" w:eastAsia="宋体" w:cstheme="minorEastAsia"/>
          <w:highlight w:val="none"/>
        </w:rPr>
      </w:pPr>
    </w:p>
    <w:p w14:paraId="657A69D9">
      <w:pPr>
        <w:adjustRightInd w:val="0"/>
        <w:ind w:firstLine="480"/>
        <w:rPr>
          <w:rFonts w:hint="eastAsia" w:ascii="宋体" w:hAnsi="宋体" w:eastAsia="宋体" w:cstheme="minorEastAsia"/>
          <w:highlight w:val="none"/>
        </w:rPr>
      </w:pPr>
    </w:p>
    <w:p w14:paraId="0B8C46D5">
      <w:pPr>
        <w:adjustRightInd w:val="0"/>
        <w:ind w:firstLine="480"/>
        <w:rPr>
          <w:rFonts w:hint="eastAsia" w:ascii="宋体" w:hAnsi="宋体" w:eastAsia="宋体" w:cstheme="minorEastAsia"/>
          <w:highlight w:val="none"/>
        </w:rPr>
      </w:pPr>
    </w:p>
    <w:p w14:paraId="6A92DA4D">
      <w:pPr>
        <w:adjustRightInd w:val="0"/>
        <w:ind w:firstLine="480"/>
        <w:rPr>
          <w:rFonts w:hint="eastAsia" w:ascii="宋体" w:hAnsi="宋体" w:eastAsia="宋体" w:cstheme="minorEastAsia"/>
          <w:highlight w:val="none"/>
        </w:rPr>
      </w:pPr>
    </w:p>
    <w:p w14:paraId="3BCE8B04">
      <w:pPr>
        <w:adjustRightInd w:val="0"/>
        <w:ind w:firstLine="480"/>
        <w:rPr>
          <w:rFonts w:hint="eastAsia" w:ascii="宋体" w:hAnsi="宋体" w:eastAsia="宋体" w:cstheme="minorEastAsia"/>
          <w:highlight w:val="none"/>
        </w:rPr>
      </w:pPr>
    </w:p>
    <w:p w14:paraId="732A334F">
      <w:pPr>
        <w:adjustRightInd w:val="0"/>
        <w:ind w:firstLine="480"/>
        <w:rPr>
          <w:rFonts w:hint="eastAsia" w:ascii="宋体" w:hAnsi="宋体" w:eastAsia="宋体" w:cstheme="minorEastAsia"/>
          <w:highlight w:val="none"/>
        </w:rPr>
      </w:pPr>
    </w:p>
    <w:p w14:paraId="2746295B">
      <w:pPr>
        <w:adjustRightInd w:val="0"/>
        <w:ind w:firstLine="480"/>
        <w:rPr>
          <w:rFonts w:hint="eastAsia" w:ascii="宋体" w:hAnsi="宋体" w:eastAsia="宋体" w:cstheme="minorEastAsia"/>
          <w:highlight w:val="none"/>
        </w:rPr>
      </w:pPr>
    </w:p>
    <w:p w14:paraId="327654A4">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86912" behindDoc="0" locked="0" layoutInCell="1" allowOverlap="1">
            <wp:simplePos x="0" y="0"/>
            <wp:positionH relativeFrom="column">
              <wp:posOffset>-758825</wp:posOffset>
            </wp:positionH>
            <wp:positionV relativeFrom="paragraph">
              <wp:posOffset>-1036320</wp:posOffset>
            </wp:positionV>
            <wp:extent cx="14796770" cy="10462260"/>
            <wp:effectExtent l="0" t="0" r="5080" b="5715"/>
            <wp:wrapNone/>
            <wp:docPr id="34" name="图片 34" descr="2ef5d990-5d71-40fb-a3b3-dc128e2ac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ef5d990-5d71-40fb-a3b3-dc128e2ac80a"/>
                    <pic:cNvPicPr>
                      <a:picLocks noChangeAspect="1"/>
                    </pic:cNvPicPr>
                  </pic:nvPicPr>
                  <pic:blipFill>
                    <a:blip r:embed="rId57"/>
                    <a:stretch>
                      <a:fillRect/>
                    </a:stretch>
                  </pic:blipFill>
                  <pic:spPr>
                    <a:xfrm>
                      <a:off x="0" y="0"/>
                      <a:ext cx="14796770" cy="10462260"/>
                    </a:xfrm>
                    <a:prstGeom prst="rect">
                      <a:avLst/>
                    </a:prstGeom>
                  </pic:spPr>
                </pic:pic>
              </a:graphicData>
            </a:graphic>
          </wp:anchor>
        </w:drawing>
      </w:r>
    </w:p>
    <w:p w14:paraId="4649680F">
      <w:pPr>
        <w:adjustRightInd w:val="0"/>
        <w:ind w:firstLine="480"/>
        <w:rPr>
          <w:rFonts w:hint="eastAsia" w:ascii="宋体" w:hAnsi="宋体" w:eastAsia="宋体" w:cstheme="minorEastAsia"/>
          <w:highlight w:val="none"/>
        </w:rPr>
      </w:pPr>
    </w:p>
    <w:p w14:paraId="18F21220">
      <w:pPr>
        <w:adjustRightInd w:val="0"/>
        <w:ind w:firstLine="480"/>
        <w:rPr>
          <w:rFonts w:hint="eastAsia" w:ascii="宋体" w:hAnsi="宋体" w:eastAsia="宋体" w:cstheme="minorEastAsia"/>
          <w:highlight w:val="none"/>
        </w:rPr>
      </w:pPr>
    </w:p>
    <w:p w14:paraId="70518632">
      <w:pPr>
        <w:adjustRightInd w:val="0"/>
        <w:ind w:firstLine="480"/>
        <w:rPr>
          <w:rFonts w:hint="eastAsia" w:ascii="宋体" w:hAnsi="宋体" w:eastAsia="宋体" w:cstheme="minorEastAsia"/>
          <w:highlight w:val="none"/>
        </w:rPr>
      </w:pPr>
    </w:p>
    <w:p w14:paraId="7381C3AE">
      <w:pPr>
        <w:adjustRightInd w:val="0"/>
        <w:ind w:firstLine="480"/>
        <w:rPr>
          <w:rFonts w:hint="eastAsia" w:ascii="宋体" w:hAnsi="宋体" w:eastAsia="宋体" w:cstheme="minorEastAsia"/>
          <w:highlight w:val="none"/>
        </w:rPr>
      </w:pPr>
    </w:p>
    <w:p w14:paraId="0D550A3A">
      <w:pPr>
        <w:adjustRightInd w:val="0"/>
        <w:ind w:firstLine="480"/>
        <w:rPr>
          <w:rFonts w:hint="eastAsia" w:ascii="宋体" w:hAnsi="宋体" w:eastAsia="宋体" w:cstheme="minorEastAsia"/>
          <w:highlight w:val="none"/>
        </w:rPr>
      </w:pPr>
    </w:p>
    <w:p w14:paraId="5B38026A">
      <w:pPr>
        <w:adjustRightInd w:val="0"/>
        <w:ind w:firstLine="480"/>
        <w:rPr>
          <w:rFonts w:hint="eastAsia" w:ascii="宋体" w:hAnsi="宋体" w:eastAsia="宋体" w:cstheme="minorEastAsia"/>
          <w:highlight w:val="none"/>
        </w:rPr>
      </w:pPr>
    </w:p>
    <w:p w14:paraId="530A0116">
      <w:pPr>
        <w:adjustRightInd w:val="0"/>
        <w:ind w:firstLine="480"/>
        <w:rPr>
          <w:rFonts w:hint="eastAsia" w:ascii="宋体" w:hAnsi="宋体" w:eastAsia="宋体" w:cstheme="minorEastAsia"/>
          <w:highlight w:val="none"/>
        </w:rPr>
      </w:pPr>
    </w:p>
    <w:p w14:paraId="66F39833">
      <w:pPr>
        <w:adjustRightInd w:val="0"/>
        <w:ind w:firstLine="480"/>
        <w:rPr>
          <w:rFonts w:hint="eastAsia" w:ascii="宋体" w:hAnsi="宋体" w:eastAsia="宋体" w:cstheme="minorEastAsia"/>
          <w:highlight w:val="none"/>
        </w:rPr>
      </w:pPr>
    </w:p>
    <w:p w14:paraId="336A9D20">
      <w:pPr>
        <w:adjustRightInd w:val="0"/>
        <w:ind w:firstLine="480"/>
        <w:rPr>
          <w:rFonts w:hint="eastAsia" w:ascii="宋体" w:hAnsi="宋体" w:eastAsia="宋体" w:cstheme="minorEastAsia"/>
          <w:highlight w:val="none"/>
        </w:rPr>
      </w:pPr>
    </w:p>
    <w:p w14:paraId="549F64A9">
      <w:pPr>
        <w:adjustRightInd w:val="0"/>
        <w:ind w:firstLine="480"/>
        <w:rPr>
          <w:rFonts w:hint="eastAsia" w:ascii="宋体" w:hAnsi="宋体" w:eastAsia="宋体" w:cstheme="minorEastAsia"/>
          <w:highlight w:val="none"/>
        </w:rPr>
      </w:pPr>
    </w:p>
    <w:p w14:paraId="3CA4D0E5">
      <w:pPr>
        <w:adjustRightInd w:val="0"/>
        <w:ind w:firstLine="480"/>
        <w:rPr>
          <w:rFonts w:hint="eastAsia" w:ascii="宋体" w:hAnsi="宋体" w:eastAsia="宋体" w:cstheme="minorEastAsia"/>
          <w:highlight w:val="none"/>
        </w:rPr>
      </w:pPr>
    </w:p>
    <w:p w14:paraId="184A3851">
      <w:pPr>
        <w:adjustRightInd w:val="0"/>
        <w:ind w:firstLine="480"/>
        <w:rPr>
          <w:rFonts w:hint="eastAsia" w:ascii="宋体" w:hAnsi="宋体" w:eastAsia="宋体" w:cstheme="minorEastAsia"/>
          <w:highlight w:val="none"/>
        </w:rPr>
      </w:pPr>
    </w:p>
    <w:p w14:paraId="57B70B3D">
      <w:pPr>
        <w:adjustRightInd w:val="0"/>
        <w:ind w:firstLine="480"/>
        <w:rPr>
          <w:rFonts w:hint="eastAsia" w:ascii="宋体" w:hAnsi="宋体" w:eastAsia="宋体" w:cstheme="minorEastAsia"/>
          <w:highlight w:val="none"/>
        </w:rPr>
      </w:pPr>
    </w:p>
    <w:p w14:paraId="0C2296D6">
      <w:pPr>
        <w:adjustRightInd w:val="0"/>
        <w:ind w:firstLine="480"/>
        <w:rPr>
          <w:rFonts w:hint="eastAsia" w:ascii="宋体" w:hAnsi="宋体" w:eastAsia="宋体" w:cstheme="minorEastAsia"/>
          <w:highlight w:val="none"/>
          <w:lang w:eastAsia="zh-CN"/>
        </w:rPr>
      </w:pPr>
    </w:p>
    <w:p w14:paraId="24193F0A">
      <w:pPr>
        <w:adjustRightInd w:val="0"/>
        <w:ind w:firstLine="480"/>
        <w:rPr>
          <w:rFonts w:hint="eastAsia" w:ascii="宋体" w:hAnsi="宋体" w:eastAsia="宋体" w:cstheme="minorEastAsia"/>
          <w:highlight w:val="none"/>
        </w:rPr>
      </w:pPr>
    </w:p>
    <w:p w14:paraId="5FA3BB70">
      <w:pPr>
        <w:adjustRightInd w:val="0"/>
        <w:ind w:firstLine="480"/>
        <w:rPr>
          <w:rFonts w:hint="eastAsia" w:ascii="宋体" w:hAnsi="宋体" w:eastAsia="宋体" w:cstheme="minorEastAsia"/>
          <w:highlight w:val="none"/>
        </w:rPr>
      </w:pPr>
    </w:p>
    <w:p w14:paraId="612C9D02">
      <w:pPr>
        <w:adjustRightInd w:val="0"/>
        <w:ind w:firstLine="480"/>
        <w:rPr>
          <w:rFonts w:hint="eastAsia" w:ascii="宋体" w:hAnsi="宋体" w:eastAsia="宋体" w:cstheme="minorEastAsia"/>
          <w:highlight w:val="none"/>
        </w:rPr>
      </w:pPr>
    </w:p>
    <w:p w14:paraId="401A3F27">
      <w:pPr>
        <w:adjustRightInd w:val="0"/>
        <w:ind w:firstLine="480"/>
        <w:rPr>
          <w:rFonts w:hint="eastAsia" w:ascii="宋体" w:hAnsi="宋体" w:eastAsia="宋体" w:cstheme="minorEastAsia"/>
          <w:highlight w:val="none"/>
        </w:rPr>
      </w:pPr>
    </w:p>
    <w:p w14:paraId="35E37073">
      <w:pPr>
        <w:adjustRightInd w:val="0"/>
        <w:ind w:firstLine="480"/>
        <w:rPr>
          <w:rFonts w:hint="eastAsia" w:ascii="宋体" w:hAnsi="宋体" w:eastAsia="宋体" w:cstheme="minorEastAsia"/>
          <w:highlight w:val="none"/>
        </w:rPr>
      </w:pPr>
    </w:p>
    <w:p w14:paraId="5C14A408">
      <w:pPr>
        <w:adjustRightInd w:val="0"/>
        <w:ind w:firstLine="480"/>
        <w:rPr>
          <w:rFonts w:hint="eastAsia" w:ascii="宋体" w:hAnsi="宋体" w:eastAsia="宋体" w:cstheme="minorEastAsia"/>
          <w:highlight w:val="none"/>
        </w:rPr>
      </w:pPr>
    </w:p>
    <w:p w14:paraId="75361D82">
      <w:pPr>
        <w:adjustRightInd w:val="0"/>
        <w:ind w:firstLine="480"/>
        <w:rPr>
          <w:rFonts w:hint="eastAsia" w:ascii="宋体" w:hAnsi="宋体" w:eastAsia="宋体" w:cstheme="minorEastAsia"/>
          <w:highlight w:val="none"/>
        </w:rPr>
      </w:pPr>
    </w:p>
    <w:p w14:paraId="3DCAD981">
      <w:pPr>
        <w:adjustRightInd w:val="0"/>
        <w:ind w:firstLine="480"/>
        <w:rPr>
          <w:rFonts w:hint="eastAsia" w:ascii="宋体" w:hAnsi="宋体" w:eastAsia="宋体" w:cstheme="minorEastAsia"/>
          <w:highlight w:val="none"/>
        </w:rPr>
      </w:pPr>
    </w:p>
    <w:p w14:paraId="0185A66B">
      <w:pPr>
        <w:adjustRightInd w:val="0"/>
        <w:ind w:firstLine="480"/>
        <w:rPr>
          <w:rFonts w:hint="eastAsia" w:ascii="宋体" w:hAnsi="宋体" w:eastAsia="宋体" w:cstheme="minorEastAsia"/>
          <w:highlight w:val="none"/>
        </w:rPr>
      </w:pPr>
    </w:p>
    <w:p w14:paraId="36C8D40F">
      <w:pPr>
        <w:adjustRightInd w:val="0"/>
        <w:ind w:firstLine="480"/>
        <w:rPr>
          <w:rFonts w:hint="eastAsia" w:ascii="宋体" w:hAnsi="宋体" w:eastAsia="宋体" w:cstheme="minorEastAsia"/>
          <w:highlight w:val="none"/>
        </w:rPr>
      </w:pPr>
    </w:p>
    <w:p w14:paraId="7E9FB700">
      <w:pPr>
        <w:adjustRightInd w:val="0"/>
        <w:ind w:firstLine="480"/>
        <w:rPr>
          <w:rFonts w:hint="eastAsia" w:ascii="宋体" w:hAnsi="宋体" w:eastAsia="宋体" w:cstheme="minorEastAsia"/>
          <w:highlight w:val="none"/>
        </w:rPr>
      </w:pPr>
    </w:p>
    <w:p w14:paraId="6E117070">
      <w:pPr>
        <w:adjustRightInd w:val="0"/>
        <w:ind w:firstLine="480"/>
        <w:rPr>
          <w:rFonts w:hint="eastAsia" w:ascii="宋体" w:hAnsi="宋体" w:eastAsia="宋体" w:cstheme="minorEastAsia"/>
          <w:highlight w:val="none"/>
        </w:rPr>
      </w:pPr>
    </w:p>
    <w:p w14:paraId="69F3E795">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87936" behindDoc="0" locked="0" layoutInCell="1" allowOverlap="1">
            <wp:simplePos x="0" y="0"/>
            <wp:positionH relativeFrom="column">
              <wp:posOffset>-901700</wp:posOffset>
            </wp:positionH>
            <wp:positionV relativeFrom="paragraph">
              <wp:posOffset>-1073150</wp:posOffset>
            </wp:positionV>
            <wp:extent cx="15083155" cy="10670540"/>
            <wp:effectExtent l="0" t="0" r="4445" b="6985"/>
            <wp:wrapNone/>
            <wp:docPr id="35" name="图片 35" descr="de5492f6-04bc-4f06-813f-cfaac3a4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e5492f6-04bc-4f06-813f-cfaac3a42710"/>
                    <pic:cNvPicPr>
                      <a:picLocks noChangeAspect="1"/>
                    </pic:cNvPicPr>
                  </pic:nvPicPr>
                  <pic:blipFill>
                    <a:blip r:embed="rId58"/>
                    <a:stretch>
                      <a:fillRect/>
                    </a:stretch>
                  </pic:blipFill>
                  <pic:spPr>
                    <a:xfrm>
                      <a:off x="0" y="0"/>
                      <a:ext cx="15083155" cy="10670540"/>
                    </a:xfrm>
                    <a:prstGeom prst="rect">
                      <a:avLst/>
                    </a:prstGeom>
                  </pic:spPr>
                </pic:pic>
              </a:graphicData>
            </a:graphic>
          </wp:anchor>
        </w:drawing>
      </w:r>
    </w:p>
    <w:p w14:paraId="32F422D1">
      <w:pPr>
        <w:adjustRightInd w:val="0"/>
        <w:ind w:firstLine="480"/>
        <w:rPr>
          <w:rFonts w:hint="eastAsia" w:ascii="宋体" w:hAnsi="宋体" w:eastAsia="宋体" w:cstheme="minorEastAsia"/>
          <w:highlight w:val="none"/>
        </w:rPr>
      </w:pPr>
    </w:p>
    <w:p w14:paraId="36F9E945">
      <w:pPr>
        <w:adjustRightInd w:val="0"/>
        <w:ind w:firstLine="480"/>
        <w:rPr>
          <w:rFonts w:hint="eastAsia" w:ascii="宋体" w:hAnsi="宋体" w:eastAsia="宋体" w:cstheme="minorEastAsia"/>
          <w:highlight w:val="none"/>
        </w:rPr>
      </w:pPr>
    </w:p>
    <w:p w14:paraId="0950D59D">
      <w:pPr>
        <w:adjustRightInd w:val="0"/>
        <w:ind w:firstLine="480"/>
        <w:rPr>
          <w:rFonts w:hint="eastAsia" w:ascii="宋体" w:hAnsi="宋体" w:eastAsia="宋体" w:cstheme="minorEastAsia"/>
          <w:highlight w:val="none"/>
        </w:rPr>
      </w:pPr>
    </w:p>
    <w:p w14:paraId="4F2B102B">
      <w:pPr>
        <w:adjustRightInd w:val="0"/>
        <w:ind w:firstLine="480"/>
        <w:rPr>
          <w:rFonts w:hint="eastAsia" w:ascii="宋体" w:hAnsi="宋体" w:eastAsia="宋体" w:cstheme="minorEastAsia"/>
          <w:highlight w:val="none"/>
        </w:rPr>
      </w:pPr>
    </w:p>
    <w:p w14:paraId="1F532A5B">
      <w:pPr>
        <w:adjustRightInd w:val="0"/>
        <w:ind w:firstLine="480"/>
        <w:rPr>
          <w:rFonts w:hint="eastAsia" w:ascii="宋体" w:hAnsi="宋体" w:eastAsia="宋体" w:cstheme="minorEastAsia"/>
          <w:highlight w:val="none"/>
        </w:rPr>
      </w:pPr>
    </w:p>
    <w:p w14:paraId="7033CBA4">
      <w:pPr>
        <w:adjustRightInd w:val="0"/>
        <w:ind w:firstLine="480"/>
        <w:rPr>
          <w:rFonts w:hint="eastAsia" w:ascii="宋体" w:hAnsi="宋体" w:eastAsia="宋体" w:cstheme="minorEastAsia"/>
          <w:highlight w:val="none"/>
        </w:rPr>
      </w:pPr>
    </w:p>
    <w:p w14:paraId="217EE398">
      <w:pPr>
        <w:adjustRightInd w:val="0"/>
        <w:ind w:firstLine="480"/>
        <w:rPr>
          <w:rFonts w:hint="eastAsia" w:ascii="宋体" w:hAnsi="宋体" w:eastAsia="宋体" w:cstheme="minorEastAsia"/>
          <w:highlight w:val="none"/>
        </w:rPr>
      </w:pPr>
    </w:p>
    <w:p w14:paraId="63714762">
      <w:pPr>
        <w:adjustRightInd w:val="0"/>
        <w:ind w:firstLine="480"/>
        <w:rPr>
          <w:rFonts w:hint="eastAsia" w:ascii="宋体" w:hAnsi="宋体" w:eastAsia="宋体" w:cstheme="minorEastAsia"/>
          <w:highlight w:val="none"/>
        </w:rPr>
      </w:pPr>
    </w:p>
    <w:p w14:paraId="69ECFEF6">
      <w:pPr>
        <w:adjustRightInd w:val="0"/>
        <w:ind w:firstLine="480"/>
        <w:rPr>
          <w:rFonts w:hint="eastAsia" w:ascii="宋体" w:hAnsi="宋体" w:eastAsia="宋体" w:cstheme="minorEastAsia"/>
          <w:highlight w:val="none"/>
        </w:rPr>
      </w:pPr>
    </w:p>
    <w:p w14:paraId="31BF25B6">
      <w:pPr>
        <w:adjustRightInd w:val="0"/>
        <w:ind w:firstLine="480"/>
        <w:rPr>
          <w:rFonts w:hint="eastAsia" w:ascii="宋体" w:hAnsi="宋体" w:eastAsia="宋体" w:cstheme="minorEastAsia"/>
          <w:highlight w:val="none"/>
        </w:rPr>
      </w:pPr>
    </w:p>
    <w:p w14:paraId="1EF16E4F">
      <w:pPr>
        <w:adjustRightInd w:val="0"/>
        <w:ind w:firstLine="480"/>
        <w:rPr>
          <w:rFonts w:hint="eastAsia" w:ascii="宋体" w:hAnsi="宋体" w:eastAsia="宋体" w:cstheme="minorEastAsia"/>
          <w:highlight w:val="none"/>
        </w:rPr>
      </w:pPr>
    </w:p>
    <w:p w14:paraId="67AEA56C">
      <w:pPr>
        <w:adjustRightInd w:val="0"/>
        <w:ind w:firstLine="480"/>
        <w:rPr>
          <w:rFonts w:hint="eastAsia" w:ascii="宋体" w:hAnsi="宋体" w:eastAsia="宋体" w:cstheme="minorEastAsia"/>
          <w:highlight w:val="none"/>
        </w:rPr>
      </w:pPr>
    </w:p>
    <w:p w14:paraId="07CA4665">
      <w:pPr>
        <w:adjustRightInd w:val="0"/>
        <w:ind w:firstLine="480"/>
        <w:rPr>
          <w:rFonts w:hint="eastAsia" w:ascii="宋体" w:hAnsi="宋体" w:eastAsia="宋体" w:cstheme="minorEastAsia"/>
          <w:highlight w:val="none"/>
          <w:lang w:eastAsia="zh-CN"/>
        </w:rPr>
      </w:pPr>
    </w:p>
    <w:p w14:paraId="4F370FF6">
      <w:pPr>
        <w:adjustRightInd w:val="0"/>
        <w:ind w:firstLine="480"/>
        <w:rPr>
          <w:rFonts w:hint="eastAsia" w:ascii="宋体" w:hAnsi="宋体" w:eastAsia="宋体" w:cstheme="minorEastAsia"/>
          <w:highlight w:val="none"/>
        </w:rPr>
      </w:pPr>
    </w:p>
    <w:p w14:paraId="50EC2194">
      <w:pPr>
        <w:adjustRightInd w:val="0"/>
        <w:ind w:firstLine="480"/>
        <w:rPr>
          <w:rFonts w:hint="eastAsia" w:ascii="宋体" w:hAnsi="宋体" w:eastAsia="宋体" w:cstheme="minorEastAsia"/>
          <w:highlight w:val="none"/>
        </w:rPr>
      </w:pPr>
    </w:p>
    <w:p w14:paraId="59B0B597">
      <w:pPr>
        <w:adjustRightInd w:val="0"/>
        <w:ind w:firstLine="480"/>
        <w:rPr>
          <w:rFonts w:hint="eastAsia" w:ascii="宋体" w:hAnsi="宋体" w:eastAsia="宋体" w:cstheme="minorEastAsia"/>
          <w:highlight w:val="none"/>
        </w:rPr>
      </w:pPr>
    </w:p>
    <w:p w14:paraId="6D887257">
      <w:pPr>
        <w:adjustRightInd w:val="0"/>
        <w:ind w:firstLine="480"/>
        <w:rPr>
          <w:rFonts w:hint="eastAsia" w:ascii="宋体" w:hAnsi="宋体" w:eastAsia="宋体" w:cstheme="minorEastAsia"/>
          <w:highlight w:val="none"/>
        </w:rPr>
      </w:pPr>
    </w:p>
    <w:p w14:paraId="2DC34ECF">
      <w:pPr>
        <w:adjustRightInd w:val="0"/>
        <w:ind w:firstLine="480"/>
        <w:rPr>
          <w:rFonts w:hint="eastAsia" w:ascii="宋体" w:hAnsi="宋体" w:eastAsia="宋体" w:cstheme="minorEastAsia"/>
          <w:highlight w:val="none"/>
        </w:rPr>
      </w:pPr>
    </w:p>
    <w:p w14:paraId="7CEB1DB4">
      <w:pPr>
        <w:adjustRightInd w:val="0"/>
        <w:ind w:firstLine="480"/>
        <w:rPr>
          <w:rFonts w:hint="eastAsia" w:ascii="宋体" w:hAnsi="宋体" w:eastAsia="宋体" w:cstheme="minorEastAsia"/>
          <w:highlight w:val="none"/>
        </w:rPr>
      </w:pPr>
    </w:p>
    <w:p w14:paraId="6A4C0383">
      <w:pPr>
        <w:adjustRightInd w:val="0"/>
        <w:ind w:firstLine="480"/>
        <w:rPr>
          <w:rFonts w:hint="eastAsia" w:ascii="宋体" w:hAnsi="宋体" w:eastAsia="宋体" w:cstheme="minorEastAsia"/>
          <w:highlight w:val="none"/>
        </w:rPr>
      </w:pPr>
    </w:p>
    <w:p w14:paraId="6B2074C4">
      <w:pPr>
        <w:adjustRightInd w:val="0"/>
        <w:ind w:firstLine="480"/>
        <w:rPr>
          <w:rFonts w:hint="eastAsia" w:ascii="宋体" w:hAnsi="宋体" w:eastAsia="宋体" w:cstheme="minorEastAsia"/>
          <w:highlight w:val="none"/>
        </w:rPr>
      </w:pPr>
    </w:p>
    <w:p w14:paraId="1E3D9317">
      <w:pPr>
        <w:adjustRightInd w:val="0"/>
        <w:ind w:firstLine="480"/>
        <w:rPr>
          <w:rFonts w:hint="eastAsia" w:ascii="宋体" w:hAnsi="宋体" w:eastAsia="宋体" w:cstheme="minorEastAsia"/>
          <w:highlight w:val="none"/>
        </w:rPr>
      </w:pPr>
    </w:p>
    <w:p w14:paraId="546A4886">
      <w:pPr>
        <w:adjustRightInd w:val="0"/>
        <w:ind w:firstLine="480"/>
        <w:rPr>
          <w:rFonts w:hint="eastAsia" w:ascii="宋体" w:hAnsi="宋体" w:eastAsia="宋体" w:cstheme="minorEastAsia"/>
          <w:highlight w:val="none"/>
        </w:rPr>
      </w:pPr>
    </w:p>
    <w:p w14:paraId="7736F15C">
      <w:pPr>
        <w:adjustRightInd w:val="0"/>
        <w:ind w:firstLine="480"/>
        <w:rPr>
          <w:rFonts w:hint="eastAsia" w:ascii="宋体" w:hAnsi="宋体" w:eastAsia="宋体" w:cstheme="minorEastAsia"/>
          <w:highlight w:val="none"/>
        </w:rPr>
      </w:pPr>
    </w:p>
    <w:p w14:paraId="05485739">
      <w:pPr>
        <w:adjustRightInd w:val="0"/>
        <w:ind w:firstLine="480"/>
        <w:rPr>
          <w:rFonts w:hint="eastAsia" w:ascii="宋体" w:hAnsi="宋体" w:eastAsia="宋体" w:cstheme="minorEastAsia"/>
          <w:highlight w:val="none"/>
        </w:rPr>
      </w:pPr>
    </w:p>
    <w:p w14:paraId="098687C7">
      <w:pPr>
        <w:adjustRightInd w:val="0"/>
        <w:ind w:firstLine="480"/>
        <w:rPr>
          <w:rFonts w:hint="eastAsia" w:ascii="宋体" w:hAnsi="宋体" w:eastAsia="宋体" w:cstheme="minorEastAsia"/>
          <w:highlight w:val="none"/>
        </w:rPr>
      </w:pPr>
    </w:p>
    <w:p w14:paraId="23315267">
      <w:pPr>
        <w:adjustRightInd w:val="0"/>
        <w:ind w:firstLine="480"/>
        <w:rPr>
          <w:rFonts w:hint="eastAsia" w:ascii="宋体" w:hAnsi="宋体" w:eastAsia="宋体" w:cstheme="minorEastAsia"/>
          <w:highlight w:val="none"/>
        </w:rPr>
      </w:pPr>
      <w:r>
        <w:rPr>
          <w:rFonts w:hint="eastAsia" w:ascii="宋体" w:hAnsi="宋体" w:eastAsia="宋体" w:cstheme="minorEastAsia"/>
          <w:highlight w:val="none"/>
          <w:lang w:eastAsia="zh-CN"/>
        </w:rPr>
        <w:drawing>
          <wp:anchor distT="0" distB="0" distL="114300" distR="114300" simplePos="0" relativeHeight="251688960" behindDoc="0" locked="0" layoutInCell="1" allowOverlap="1">
            <wp:simplePos x="0" y="0"/>
            <wp:positionH relativeFrom="column">
              <wp:posOffset>-901700</wp:posOffset>
            </wp:positionH>
            <wp:positionV relativeFrom="paragraph">
              <wp:posOffset>-1121410</wp:posOffset>
            </wp:positionV>
            <wp:extent cx="14955520" cy="10583545"/>
            <wp:effectExtent l="0" t="0" r="8255" b="8255"/>
            <wp:wrapNone/>
            <wp:docPr id="36" name="图片 36" descr="f627b36f-a85e-4a7c-83ca-86a3a2f4b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627b36f-a85e-4a7c-83ca-86a3a2f4ba09"/>
                    <pic:cNvPicPr>
                      <a:picLocks noChangeAspect="1"/>
                    </pic:cNvPicPr>
                  </pic:nvPicPr>
                  <pic:blipFill>
                    <a:blip r:embed="rId59"/>
                    <a:stretch>
                      <a:fillRect/>
                    </a:stretch>
                  </pic:blipFill>
                  <pic:spPr>
                    <a:xfrm>
                      <a:off x="0" y="0"/>
                      <a:ext cx="14955520" cy="10583545"/>
                    </a:xfrm>
                    <a:prstGeom prst="rect">
                      <a:avLst/>
                    </a:prstGeom>
                  </pic:spPr>
                </pic:pic>
              </a:graphicData>
            </a:graphic>
          </wp:anchor>
        </w:drawing>
      </w:r>
    </w:p>
    <w:p w14:paraId="081BE4FE">
      <w:pPr>
        <w:adjustRightInd w:val="0"/>
        <w:ind w:firstLine="480"/>
        <w:rPr>
          <w:rFonts w:hint="eastAsia" w:ascii="宋体" w:hAnsi="宋体" w:eastAsia="宋体" w:cstheme="minorEastAsia"/>
          <w:highlight w:val="none"/>
        </w:rPr>
      </w:pPr>
    </w:p>
    <w:p w14:paraId="112802D8">
      <w:pPr>
        <w:adjustRightInd w:val="0"/>
        <w:ind w:firstLine="480"/>
        <w:rPr>
          <w:rFonts w:hint="eastAsia" w:ascii="宋体" w:hAnsi="宋体" w:eastAsia="宋体" w:cstheme="minorEastAsia"/>
          <w:highlight w:val="none"/>
        </w:rPr>
      </w:pPr>
    </w:p>
    <w:p w14:paraId="3814E397">
      <w:pPr>
        <w:adjustRightInd w:val="0"/>
        <w:ind w:firstLine="480"/>
        <w:rPr>
          <w:rFonts w:hint="eastAsia" w:ascii="宋体" w:hAnsi="宋体" w:eastAsia="宋体" w:cstheme="minorEastAsia"/>
          <w:highlight w:val="none"/>
        </w:rPr>
      </w:pPr>
    </w:p>
    <w:p w14:paraId="7727E8AF">
      <w:pPr>
        <w:adjustRightInd w:val="0"/>
        <w:ind w:firstLine="480"/>
        <w:rPr>
          <w:rFonts w:hint="eastAsia" w:ascii="宋体" w:hAnsi="宋体" w:eastAsia="宋体" w:cstheme="minorEastAsia"/>
          <w:highlight w:val="none"/>
        </w:rPr>
      </w:pPr>
    </w:p>
    <w:p w14:paraId="1BE025EB">
      <w:pPr>
        <w:adjustRightInd w:val="0"/>
        <w:ind w:firstLine="480"/>
        <w:rPr>
          <w:rFonts w:hint="eastAsia" w:ascii="宋体" w:hAnsi="宋体" w:eastAsia="宋体" w:cstheme="minorEastAsia"/>
          <w:highlight w:val="none"/>
          <w:lang w:eastAsia="zh-CN"/>
        </w:rPr>
      </w:pPr>
    </w:p>
    <w:p w14:paraId="25291467">
      <w:pPr>
        <w:adjustRightInd w:val="0"/>
        <w:ind w:firstLine="480"/>
        <w:rPr>
          <w:rFonts w:hint="eastAsia" w:ascii="宋体" w:hAnsi="宋体" w:eastAsia="宋体" w:cstheme="minorEastAsia"/>
          <w:highlight w:val="none"/>
        </w:rPr>
      </w:pPr>
    </w:p>
    <w:p w14:paraId="5D38008D">
      <w:pPr>
        <w:adjustRightInd w:val="0"/>
        <w:ind w:firstLine="480"/>
        <w:rPr>
          <w:rFonts w:hint="eastAsia" w:ascii="宋体" w:hAnsi="宋体" w:eastAsia="宋体" w:cstheme="minorEastAsia"/>
          <w:highlight w:val="none"/>
          <w:lang w:val="en-US" w:eastAsia="zh-CN"/>
        </w:rPr>
      </w:pPr>
      <w:r>
        <w:rPr>
          <w:rFonts w:hint="eastAsia" w:ascii="宋体" w:hAnsi="宋体" w:eastAsia="宋体" w:cstheme="minorEastAsia"/>
          <w:highlight w:val="none"/>
          <w:lang w:val="en-US" w:eastAsia="zh-CN"/>
        </w:rPr>
        <w:t>·</w:t>
      </w:r>
    </w:p>
    <w:p w14:paraId="5244BD4F">
      <w:pPr>
        <w:adjustRightInd w:val="0"/>
        <w:ind w:firstLine="480"/>
        <w:rPr>
          <w:rFonts w:hint="eastAsia" w:ascii="宋体" w:hAnsi="宋体" w:eastAsia="宋体" w:cstheme="minorEastAsia"/>
          <w:highlight w:val="none"/>
          <w:lang w:val="en-US" w:eastAsia="zh-CN"/>
        </w:rPr>
      </w:pPr>
    </w:p>
    <w:p w14:paraId="217FF280">
      <w:pPr>
        <w:adjustRightInd w:val="0"/>
        <w:ind w:firstLine="480"/>
        <w:rPr>
          <w:rFonts w:hint="eastAsia" w:ascii="宋体" w:hAnsi="宋体" w:eastAsia="宋体" w:cstheme="minorEastAsia"/>
          <w:highlight w:val="none"/>
          <w:lang w:val="en-US" w:eastAsia="zh-CN"/>
        </w:rPr>
      </w:pPr>
    </w:p>
    <w:p w14:paraId="094C6D96">
      <w:pPr>
        <w:adjustRightInd w:val="0"/>
        <w:ind w:firstLine="480"/>
        <w:rPr>
          <w:rFonts w:hint="eastAsia" w:ascii="宋体" w:hAnsi="宋体" w:eastAsia="宋体" w:cstheme="minorEastAsia"/>
          <w:highlight w:val="none"/>
          <w:lang w:val="en-US" w:eastAsia="zh-CN"/>
        </w:rPr>
      </w:pPr>
    </w:p>
    <w:p w14:paraId="2AC627E9">
      <w:pPr>
        <w:adjustRightInd w:val="0"/>
        <w:ind w:firstLine="480"/>
        <w:rPr>
          <w:rFonts w:hint="eastAsia" w:ascii="宋体" w:hAnsi="宋体" w:eastAsia="宋体" w:cstheme="minorEastAsia"/>
          <w:highlight w:val="none"/>
          <w:lang w:val="en-US" w:eastAsia="zh-CN"/>
        </w:rPr>
      </w:pPr>
    </w:p>
    <w:p w14:paraId="56BBA0A8">
      <w:pPr>
        <w:adjustRightInd w:val="0"/>
        <w:ind w:firstLine="480"/>
        <w:rPr>
          <w:rFonts w:hint="eastAsia" w:ascii="宋体" w:hAnsi="宋体" w:eastAsia="宋体" w:cstheme="minorEastAsia"/>
          <w:highlight w:val="none"/>
          <w:lang w:val="en-US" w:eastAsia="zh-CN"/>
        </w:rPr>
      </w:pPr>
    </w:p>
    <w:p w14:paraId="53C6BB4C">
      <w:pPr>
        <w:adjustRightInd w:val="0"/>
        <w:ind w:firstLine="480"/>
        <w:rPr>
          <w:rFonts w:hint="eastAsia" w:ascii="宋体" w:hAnsi="宋体" w:eastAsia="宋体" w:cstheme="minorEastAsia"/>
          <w:highlight w:val="none"/>
          <w:lang w:val="en-US" w:eastAsia="zh-CN"/>
        </w:rPr>
      </w:pPr>
    </w:p>
    <w:p w14:paraId="01F77918">
      <w:pPr>
        <w:adjustRightInd w:val="0"/>
        <w:ind w:firstLine="480"/>
        <w:rPr>
          <w:rFonts w:hint="eastAsia" w:ascii="宋体" w:hAnsi="宋体" w:eastAsia="宋体" w:cstheme="minorEastAsia"/>
          <w:highlight w:val="none"/>
          <w:lang w:val="en-US" w:eastAsia="zh-CN"/>
        </w:rPr>
      </w:pPr>
    </w:p>
    <w:p w14:paraId="363C075C">
      <w:pPr>
        <w:adjustRightInd w:val="0"/>
        <w:ind w:firstLine="480"/>
        <w:rPr>
          <w:rFonts w:hint="eastAsia" w:ascii="宋体" w:hAnsi="宋体" w:eastAsia="宋体" w:cstheme="minorEastAsia"/>
          <w:highlight w:val="none"/>
          <w:lang w:val="en-US" w:eastAsia="zh-CN"/>
        </w:rPr>
      </w:pPr>
    </w:p>
    <w:p w14:paraId="5CF6C4B8">
      <w:pPr>
        <w:adjustRightInd w:val="0"/>
        <w:ind w:firstLine="480"/>
        <w:rPr>
          <w:rFonts w:hint="eastAsia" w:ascii="宋体" w:hAnsi="宋体" w:eastAsia="宋体" w:cstheme="minorEastAsia"/>
          <w:highlight w:val="none"/>
          <w:lang w:val="en-US" w:eastAsia="zh-CN"/>
        </w:rPr>
      </w:pPr>
    </w:p>
    <w:p w14:paraId="6F33DD23">
      <w:pPr>
        <w:adjustRightInd w:val="0"/>
        <w:ind w:firstLine="480"/>
        <w:rPr>
          <w:rFonts w:hint="eastAsia" w:ascii="宋体" w:hAnsi="宋体" w:eastAsia="宋体" w:cstheme="minorEastAsia"/>
          <w:highlight w:val="none"/>
          <w:lang w:val="en-US" w:eastAsia="zh-CN"/>
        </w:rPr>
      </w:pPr>
    </w:p>
    <w:p w14:paraId="2944B32F">
      <w:pPr>
        <w:adjustRightInd w:val="0"/>
        <w:ind w:firstLine="480"/>
        <w:rPr>
          <w:rFonts w:hint="eastAsia" w:ascii="宋体" w:hAnsi="宋体" w:eastAsia="宋体" w:cstheme="minorEastAsia"/>
          <w:highlight w:val="none"/>
          <w:lang w:val="en-US" w:eastAsia="zh-CN"/>
        </w:rPr>
      </w:pPr>
    </w:p>
    <w:p w14:paraId="53DA56B9">
      <w:pPr>
        <w:adjustRightInd w:val="0"/>
        <w:ind w:firstLine="480"/>
        <w:rPr>
          <w:rFonts w:hint="eastAsia" w:ascii="宋体" w:hAnsi="宋体" w:eastAsia="宋体" w:cstheme="minorEastAsia"/>
          <w:highlight w:val="none"/>
          <w:lang w:val="en-US" w:eastAsia="zh-CN"/>
        </w:rPr>
      </w:pPr>
    </w:p>
    <w:p w14:paraId="68E3FD82">
      <w:pPr>
        <w:adjustRightInd w:val="0"/>
        <w:ind w:firstLine="480"/>
        <w:rPr>
          <w:rFonts w:hint="eastAsia" w:ascii="宋体" w:hAnsi="宋体" w:eastAsia="宋体" w:cstheme="minorEastAsia"/>
          <w:highlight w:val="none"/>
          <w:lang w:val="en-US" w:eastAsia="zh-CN"/>
        </w:rPr>
      </w:pPr>
    </w:p>
    <w:p w14:paraId="50955B45">
      <w:pPr>
        <w:adjustRightInd w:val="0"/>
        <w:ind w:firstLine="480"/>
        <w:rPr>
          <w:rFonts w:hint="eastAsia" w:ascii="宋体" w:hAnsi="宋体" w:eastAsia="宋体" w:cstheme="minorEastAsia"/>
          <w:highlight w:val="none"/>
          <w:lang w:val="en-US" w:eastAsia="zh-CN"/>
        </w:rPr>
      </w:pPr>
    </w:p>
    <w:p w14:paraId="6CE61C2D">
      <w:pPr>
        <w:adjustRightInd w:val="0"/>
        <w:ind w:firstLine="480"/>
        <w:rPr>
          <w:rFonts w:hint="eastAsia" w:ascii="宋体" w:hAnsi="宋体" w:eastAsia="宋体" w:cstheme="minorEastAsia"/>
          <w:highlight w:val="none"/>
          <w:lang w:val="en-US" w:eastAsia="zh-CN"/>
        </w:rPr>
      </w:pPr>
    </w:p>
    <w:p w14:paraId="2FB317D2">
      <w:pPr>
        <w:adjustRightInd w:val="0"/>
        <w:ind w:firstLine="480"/>
        <w:rPr>
          <w:rFonts w:hint="eastAsia" w:ascii="宋体" w:hAnsi="宋体" w:eastAsia="宋体" w:cstheme="minorEastAsia"/>
          <w:highlight w:val="none"/>
          <w:lang w:val="en-US" w:eastAsia="zh-CN"/>
        </w:rPr>
      </w:pPr>
    </w:p>
    <w:p w14:paraId="33B7D41A">
      <w:pPr>
        <w:adjustRightInd w:val="0"/>
        <w:ind w:firstLine="480"/>
        <w:rPr>
          <w:rFonts w:hint="eastAsia" w:ascii="宋体" w:hAnsi="宋体" w:eastAsia="宋体" w:cstheme="minorEastAsia"/>
          <w:highlight w:val="none"/>
          <w:lang w:val="en-US" w:eastAsia="zh-CN"/>
        </w:rPr>
      </w:pPr>
    </w:p>
    <w:p w14:paraId="41AB3147">
      <w:pPr>
        <w:adjustRightInd w:val="0"/>
        <w:ind w:firstLine="480"/>
        <w:rPr>
          <w:rFonts w:hint="eastAsia" w:ascii="宋体" w:hAnsi="宋体" w:eastAsia="宋体" w:cstheme="minorEastAsia"/>
          <w:highlight w:val="none"/>
          <w:lang w:val="en-US" w:eastAsia="zh-CN"/>
        </w:rPr>
      </w:pPr>
    </w:p>
    <w:p w14:paraId="5D904C6C">
      <w:pPr>
        <w:adjustRightInd w:val="0"/>
        <w:ind w:firstLine="480"/>
        <w:rPr>
          <w:rFonts w:hint="eastAsia" w:ascii="宋体" w:hAnsi="宋体" w:eastAsia="宋体" w:cstheme="minorEastAsia"/>
          <w:highlight w:val="none"/>
          <w:lang w:val="en-US" w:eastAsia="zh-CN"/>
        </w:rPr>
      </w:pPr>
    </w:p>
    <w:p w14:paraId="2440109A">
      <w:pPr>
        <w:adjustRightInd w:val="0"/>
        <w:ind w:firstLine="480"/>
        <w:rPr>
          <w:rFonts w:hint="eastAsia" w:ascii="宋体" w:hAnsi="宋体" w:eastAsia="宋体" w:cstheme="minorEastAsia"/>
          <w:highlight w:val="none"/>
          <w:lang w:val="en-US" w:eastAsia="zh-CN"/>
        </w:rPr>
      </w:pPr>
      <w:r>
        <w:rPr>
          <w:rFonts w:hint="eastAsia" w:ascii="宋体" w:hAnsi="宋体" w:eastAsia="宋体" w:cstheme="minorEastAsia"/>
          <w:highlight w:val="none"/>
          <w:lang w:val="en-US" w:eastAsia="zh-CN"/>
        </w:rPr>
        <w:drawing>
          <wp:anchor distT="0" distB="0" distL="114300" distR="114300" simplePos="0" relativeHeight="251689984" behindDoc="0" locked="0" layoutInCell="1" allowOverlap="1">
            <wp:simplePos x="0" y="0"/>
            <wp:positionH relativeFrom="column">
              <wp:posOffset>-885825</wp:posOffset>
            </wp:positionH>
            <wp:positionV relativeFrom="paragraph">
              <wp:posOffset>-1106170</wp:posOffset>
            </wp:positionV>
            <wp:extent cx="15041245" cy="10650220"/>
            <wp:effectExtent l="0" t="0" r="8255" b="8255"/>
            <wp:wrapNone/>
            <wp:docPr id="37" name="图片 37" descr="c45521a9-8982-47ed-afd8-13eb43b50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45521a9-8982-47ed-afd8-13eb43b50b25"/>
                    <pic:cNvPicPr>
                      <a:picLocks noChangeAspect="1"/>
                    </pic:cNvPicPr>
                  </pic:nvPicPr>
                  <pic:blipFill>
                    <a:blip r:embed="rId60"/>
                    <a:stretch>
                      <a:fillRect/>
                    </a:stretch>
                  </pic:blipFill>
                  <pic:spPr>
                    <a:xfrm>
                      <a:off x="0" y="0"/>
                      <a:ext cx="15041245" cy="10650220"/>
                    </a:xfrm>
                    <a:prstGeom prst="rect">
                      <a:avLst/>
                    </a:prstGeom>
                  </pic:spPr>
                </pic:pic>
              </a:graphicData>
            </a:graphic>
          </wp:anchor>
        </w:drawing>
      </w:r>
    </w:p>
    <w:p w14:paraId="3A4BC05D">
      <w:pPr>
        <w:adjustRightInd w:val="0"/>
        <w:ind w:firstLine="480"/>
        <w:rPr>
          <w:rFonts w:hint="eastAsia" w:ascii="宋体" w:hAnsi="宋体" w:eastAsia="宋体" w:cstheme="minorEastAsia"/>
          <w:highlight w:val="none"/>
          <w:lang w:val="en-US" w:eastAsia="zh-CN"/>
        </w:rPr>
      </w:pPr>
    </w:p>
    <w:p w14:paraId="3E48B74D">
      <w:pPr>
        <w:adjustRightInd w:val="0"/>
        <w:ind w:firstLine="480"/>
        <w:rPr>
          <w:rFonts w:hint="eastAsia" w:ascii="宋体" w:hAnsi="宋体" w:eastAsia="宋体" w:cstheme="minorEastAsia"/>
          <w:highlight w:val="none"/>
          <w:lang w:val="en-US" w:eastAsia="zh-CN"/>
        </w:rPr>
      </w:pPr>
    </w:p>
    <w:p w14:paraId="45670B3D">
      <w:pPr>
        <w:adjustRightInd w:val="0"/>
        <w:ind w:firstLine="480"/>
        <w:rPr>
          <w:rFonts w:hint="eastAsia" w:ascii="宋体" w:hAnsi="宋体" w:eastAsia="宋体" w:cstheme="minorEastAsia"/>
          <w:highlight w:val="none"/>
          <w:lang w:val="en-US" w:eastAsia="zh-CN"/>
        </w:rPr>
      </w:pPr>
    </w:p>
    <w:p w14:paraId="2B391E9E">
      <w:pPr>
        <w:adjustRightInd w:val="0"/>
        <w:ind w:firstLine="480"/>
        <w:rPr>
          <w:rFonts w:hint="eastAsia" w:ascii="宋体" w:hAnsi="宋体" w:eastAsia="宋体" w:cstheme="minorEastAsia"/>
          <w:highlight w:val="none"/>
          <w:lang w:val="en-US" w:eastAsia="zh-CN"/>
        </w:rPr>
      </w:pPr>
    </w:p>
    <w:p w14:paraId="01B790F1">
      <w:pPr>
        <w:adjustRightInd w:val="0"/>
        <w:ind w:firstLine="480"/>
        <w:rPr>
          <w:rFonts w:hint="eastAsia" w:ascii="宋体" w:hAnsi="宋体" w:eastAsia="宋体" w:cstheme="minorEastAsia"/>
          <w:highlight w:val="none"/>
          <w:lang w:val="en-US" w:eastAsia="zh-CN"/>
        </w:rPr>
      </w:pPr>
    </w:p>
    <w:p w14:paraId="11785D87">
      <w:pPr>
        <w:adjustRightInd w:val="0"/>
        <w:ind w:firstLine="480"/>
        <w:rPr>
          <w:rFonts w:hint="eastAsia" w:ascii="宋体" w:hAnsi="宋体" w:eastAsia="宋体" w:cstheme="minorEastAsia"/>
          <w:highlight w:val="none"/>
          <w:lang w:val="en-US" w:eastAsia="zh-CN"/>
        </w:rPr>
      </w:pPr>
    </w:p>
    <w:p w14:paraId="7DB8ED1F">
      <w:pPr>
        <w:adjustRightInd w:val="0"/>
        <w:ind w:firstLine="480"/>
        <w:rPr>
          <w:rFonts w:hint="eastAsia" w:ascii="宋体" w:hAnsi="宋体" w:eastAsia="宋体" w:cstheme="minorEastAsia"/>
          <w:highlight w:val="none"/>
          <w:lang w:val="en-US" w:eastAsia="zh-CN"/>
        </w:rPr>
      </w:pPr>
    </w:p>
    <w:p w14:paraId="326A2812">
      <w:pPr>
        <w:adjustRightInd w:val="0"/>
        <w:ind w:firstLine="480"/>
        <w:rPr>
          <w:rFonts w:hint="eastAsia" w:ascii="宋体" w:hAnsi="宋体" w:eastAsia="宋体" w:cstheme="minorEastAsia"/>
          <w:highlight w:val="none"/>
          <w:lang w:val="en-US" w:eastAsia="zh-CN"/>
        </w:rPr>
      </w:pPr>
    </w:p>
    <w:p w14:paraId="5F33632D">
      <w:pPr>
        <w:adjustRightInd w:val="0"/>
        <w:ind w:firstLine="480"/>
        <w:rPr>
          <w:rFonts w:hint="eastAsia" w:ascii="宋体" w:hAnsi="宋体" w:eastAsia="宋体" w:cstheme="minorEastAsia"/>
          <w:highlight w:val="none"/>
          <w:lang w:val="en-US" w:eastAsia="zh-CN"/>
        </w:rPr>
      </w:pPr>
    </w:p>
    <w:p w14:paraId="1BE86549">
      <w:pPr>
        <w:adjustRightInd w:val="0"/>
        <w:ind w:firstLine="480"/>
        <w:rPr>
          <w:rFonts w:hint="eastAsia" w:ascii="宋体" w:hAnsi="宋体" w:eastAsia="宋体" w:cstheme="minorEastAsia"/>
          <w:highlight w:val="none"/>
          <w:lang w:val="en-US" w:eastAsia="zh-CN"/>
        </w:rPr>
      </w:pPr>
    </w:p>
    <w:p w14:paraId="06A23D8F">
      <w:pPr>
        <w:adjustRightInd w:val="0"/>
        <w:ind w:firstLine="480"/>
        <w:rPr>
          <w:rFonts w:hint="eastAsia" w:ascii="宋体" w:hAnsi="宋体" w:eastAsia="宋体" w:cstheme="minorEastAsia"/>
          <w:highlight w:val="none"/>
          <w:lang w:val="en-US" w:eastAsia="zh-CN"/>
        </w:rPr>
      </w:pPr>
    </w:p>
    <w:p w14:paraId="1C3A9BF5">
      <w:pPr>
        <w:adjustRightInd w:val="0"/>
        <w:ind w:firstLine="480"/>
        <w:rPr>
          <w:rFonts w:hint="eastAsia" w:ascii="宋体" w:hAnsi="宋体" w:eastAsia="宋体" w:cstheme="minorEastAsia"/>
          <w:highlight w:val="none"/>
          <w:lang w:val="en-US" w:eastAsia="zh-CN"/>
        </w:rPr>
      </w:pPr>
    </w:p>
    <w:p w14:paraId="73A7EE4D">
      <w:pPr>
        <w:adjustRightInd w:val="0"/>
        <w:ind w:firstLine="480"/>
        <w:rPr>
          <w:rFonts w:hint="eastAsia" w:ascii="宋体" w:hAnsi="宋体" w:eastAsia="宋体" w:cstheme="minorEastAsia"/>
          <w:highlight w:val="none"/>
          <w:lang w:val="en-US" w:eastAsia="zh-CN"/>
        </w:rPr>
      </w:pPr>
    </w:p>
    <w:p w14:paraId="6FED2370">
      <w:pPr>
        <w:adjustRightInd w:val="0"/>
        <w:ind w:firstLine="480"/>
        <w:rPr>
          <w:rFonts w:hint="eastAsia" w:ascii="宋体" w:hAnsi="宋体" w:eastAsia="宋体" w:cstheme="minorEastAsia"/>
          <w:highlight w:val="none"/>
          <w:lang w:val="en-US" w:eastAsia="zh-CN"/>
        </w:rPr>
      </w:pPr>
    </w:p>
    <w:p w14:paraId="324A9CCF">
      <w:pPr>
        <w:adjustRightInd w:val="0"/>
        <w:ind w:firstLine="480"/>
        <w:rPr>
          <w:rFonts w:hint="eastAsia" w:ascii="宋体" w:hAnsi="宋体" w:eastAsia="宋体" w:cstheme="minorEastAsia"/>
          <w:highlight w:val="none"/>
          <w:lang w:val="en-US" w:eastAsia="zh-CN"/>
        </w:rPr>
      </w:pPr>
    </w:p>
    <w:p w14:paraId="1DA620BB">
      <w:pPr>
        <w:adjustRightInd w:val="0"/>
        <w:ind w:firstLine="480"/>
        <w:rPr>
          <w:rFonts w:hint="eastAsia" w:ascii="宋体" w:hAnsi="宋体" w:eastAsia="宋体" w:cstheme="minorEastAsia"/>
          <w:highlight w:val="none"/>
          <w:lang w:val="en-US" w:eastAsia="zh-CN"/>
        </w:rPr>
      </w:pPr>
    </w:p>
    <w:p w14:paraId="5613E05F">
      <w:pPr>
        <w:adjustRightInd w:val="0"/>
        <w:ind w:firstLine="480"/>
        <w:rPr>
          <w:rFonts w:hint="eastAsia" w:ascii="宋体" w:hAnsi="宋体" w:eastAsia="宋体" w:cstheme="minorEastAsia"/>
          <w:highlight w:val="none"/>
          <w:lang w:val="en-US" w:eastAsia="zh-CN"/>
        </w:rPr>
      </w:pPr>
    </w:p>
    <w:p w14:paraId="5F7A8F8E">
      <w:pPr>
        <w:adjustRightInd w:val="0"/>
        <w:ind w:firstLine="480"/>
        <w:rPr>
          <w:rFonts w:hint="eastAsia" w:ascii="宋体" w:hAnsi="宋体" w:eastAsia="宋体" w:cstheme="minorEastAsia"/>
          <w:highlight w:val="none"/>
          <w:lang w:val="en-US" w:eastAsia="zh-CN"/>
        </w:rPr>
      </w:pPr>
    </w:p>
    <w:p w14:paraId="640B102C">
      <w:pPr>
        <w:adjustRightInd w:val="0"/>
        <w:ind w:firstLine="480"/>
        <w:rPr>
          <w:rFonts w:hint="eastAsia" w:ascii="宋体" w:hAnsi="宋体" w:eastAsia="宋体" w:cstheme="minorEastAsia"/>
          <w:highlight w:val="none"/>
          <w:lang w:val="en-US" w:eastAsia="zh-CN"/>
        </w:rPr>
      </w:pPr>
    </w:p>
    <w:p w14:paraId="1C5FAD8A">
      <w:pPr>
        <w:adjustRightInd w:val="0"/>
        <w:ind w:firstLine="480"/>
        <w:rPr>
          <w:rFonts w:hint="eastAsia" w:ascii="宋体" w:hAnsi="宋体" w:eastAsia="宋体" w:cstheme="minorEastAsia"/>
          <w:highlight w:val="none"/>
          <w:lang w:val="en-US" w:eastAsia="zh-CN"/>
        </w:rPr>
      </w:pPr>
    </w:p>
    <w:p w14:paraId="4149DB27">
      <w:pPr>
        <w:adjustRightInd w:val="0"/>
        <w:ind w:firstLine="480"/>
        <w:rPr>
          <w:rFonts w:hint="eastAsia" w:ascii="宋体" w:hAnsi="宋体" w:eastAsia="宋体" w:cstheme="minorEastAsia"/>
          <w:highlight w:val="none"/>
          <w:lang w:val="en-US" w:eastAsia="zh-CN"/>
        </w:rPr>
      </w:pPr>
    </w:p>
    <w:p w14:paraId="5E5C09A4">
      <w:pPr>
        <w:adjustRightInd w:val="0"/>
        <w:ind w:firstLine="480"/>
        <w:rPr>
          <w:rFonts w:hint="eastAsia" w:ascii="宋体" w:hAnsi="宋体" w:eastAsia="宋体" w:cstheme="minorEastAsia"/>
          <w:highlight w:val="none"/>
          <w:lang w:val="en-US" w:eastAsia="zh-CN"/>
        </w:rPr>
      </w:pPr>
    </w:p>
    <w:p w14:paraId="1C183C18">
      <w:pPr>
        <w:adjustRightInd w:val="0"/>
        <w:ind w:firstLine="480"/>
        <w:rPr>
          <w:rFonts w:hint="eastAsia" w:ascii="宋体" w:hAnsi="宋体" w:eastAsia="宋体" w:cstheme="minorEastAsia"/>
          <w:highlight w:val="none"/>
          <w:lang w:val="en-US" w:eastAsia="zh-CN"/>
        </w:rPr>
      </w:pPr>
    </w:p>
    <w:p w14:paraId="435E2FAF">
      <w:pPr>
        <w:adjustRightInd w:val="0"/>
        <w:ind w:firstLine="480"/>
        <w:rPr>
          <w:rFonts w:hint="eastAsia" w:ascii="宋体" w:hAnsi="宋体" w:eastAsia="宋体" w:cstheme="minorEastAsia"/>
          <w:highlight w:val="none"/>
          <w:lang w:val="en-US" w:eastAsia="zh-CN"/>
        </w:rPr>
      </w:pPr>
    </w:p>
    <w:p w14:paraId="1A000032">
      <w:pPr>
        <w:adjustRightInd w:val="0"/>
        <w:ind w:firstLine="480"/>
        <w:rPr>
          <w:rFonts w:hint="eastAsia" w:ascii="宋体" w:hAnsi="宋体" w:eastAsia="宋体" w:cstheme="minorEastAsia"/>
          <w:highlight w:val="none"/>
          <w:lang w:val="en-US" w:eastAsia="zh-CN"/>
        </w:rPr>
      </w:pPr>
    </w:p>
    <w:p w14:paraId="78AA8AF7">
      <w:pPr>
        <w:adjustRightInd w:val="0"/>
        <w:ind w:firstLine="480"/>
        <w:rPr>
          <w:rFonts w:hint="eastAsia" w:ascii="宋体" w:hAnsi="宋体" w:eastAsia="宋体" w:cstheme="minorEastAsia"/>
          <w:highlight w:val="none"/>
          <w:lang w:val="en-US" w:eastAsia="zh-CN"/>
        </w:rPr>
      </w:pPr>
    </w:p>
    <w:p w14:paraId="7CA699A8">
      <w:pPr>
        <w:adjustRightInd w:val="0"/>
        <w:ind w:firstLine="480"/>
        <w:rPr>
          <w:rFonts w:hint="eastAsia" w:ascii="宋体" w:hAnsi="宋体" w:eastAsia="宋体" w:cstheme="minorEastAsia"/>
          <w:highlight w:val="none"/>
          <w:lang w:val="en-US" w:eastAsia="zh-CN"/>
        </w:rPr>
      </w:pPr>
      <w:r>
        <w:rPr>
          <w:rFonts w:hint="eastAsia" w:ascii="宋体" w:hAnsi="宋体" w:eastAsia="宋体" w:cstheme="minorEastAsia"/>
          <w:highlight w:val="none"/>
          <w:lang w:val="en-US" w:eastAsia="zh-CN"/>
        </w:rPr>
        <w:drawing>
          <wp:anchor distT="0" distB="0" distL="114300" distR="114300" simplePos="0" relativeHeight="251691008" behindDoc="0" locked="0" layoutInCell="1" allowOverlap="1">
            <wp:simplePos x="0" y="0"/>
            <wp:positionH relativeFrom="column">
              <wp:posOffset>-850265</wp:posOffset>
            </wp:positionH>
            <wp:positionV relativeFrom="paragraph">
              <wp:posOffset>-1081405</wp:posOffset>
            </wp:positionV>
            <wp:extent cx="14986635" cy="10621010"/>
            <wp:effectExtent l="0" t="0" r="5715" b="8890"/>
            <wp:wrapNone/>
            <wp:docPr id="38" name="图片 38" descr="8e282d6e-1555-4dc1-a3f0-c66ff1099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e282d6e-1555-4dc1-a3f0-c66ff1099b57"/>
                    <pic:cNvPicPr>
                      <a:picLocks noChangeAspect="1"/>
                    </pic:cNvPicPr>
                  </pic:nvPicPr>
                  <pic:blipFill>
                    <a:blip r:embed="rId61"/>
                    <a:stretch>
                      <a:fillRect/>
                    </a:stretch>
                  </pic:blipFill>
                  <pic:spPr>
                    <a:xfrm>
                      <a:off x="0" y="0"/>
                      <a:ext cx="14986635" cy="10621010"/>
                    </a:xfrm>
                    <a:prstGeom prst="rect">
                      <a:avLst/>
                    </a:prstGeom>
                  </pic:spPr>
                </pic:pic>
              </a:graphicData>
            </a:graphic>
          </wp:anchor>
        </w:drawing>
      </w:r>
    </w:p>
    <w:p w14:paraId="090954EF">
      <w:pPr>
        <w:adjustRightInd w:val="0"/>
        <w:ind w:firstLine="480"/>
        <w:rPr>
          <w:rFonts w:hint="eastAsia" w:ascii="宋体" w:hAnsi="宋体" w:eastAsia="宋体" w:cstheme="minorEastAsia"/>
          <w:highlight w:val="none"/>
          <w:lang w:val="en-US" w:eastAsia="zh-CN"/>
        </w:rPr>
      </w:pPr>
    </w:p>
    <w:p w14:paraId="7B6E7A7B">
      <w:pPr>
        <w:adjustRightInd w:val="0"/>
        <w:ind w:firstLine="480"/>
        <w:rPr>
          <w:rFonts w:hint="eastAsia" w:ascii="宋体" w:hAnsi="宋体" w:eastAsia="宋体" w:cstheme="minorEastAsia"/>
          <w:highlight w:val="none"/>
          <w:lang w:val="en-US" w:eastAsia="zh-CN"/>
        </w:rPr>
      </w:pPr>
    </w:p>
    <w:p w14:paraId="5DF62A02">
      <w:pPr>
        <w:adjustRightInd w:val="0"/>
        <w:ind w:firstLine="480"/>
        <w:rPr>
          <w:rFonts w:hint="eastAsia" w:ascii="宋体" w:hAnsi="宋体" w:eastAsia="宋体" w:cstheme="minorEastAsia"/>
          <w:highlight w:val="none"/>
          <w:lang w:val="en-US" w:eastAsia="zh-CN"/>
        </w:rPr>
      </w:pPr>
    </w:p>
    <w:p w14:paraId="4ABFF747">
      <w:pPr>
        <w:adjustRightInd w:val="0"/>
        <w:ind w:firstLine="480"/>
        <w:rPr>
          <w:rFonts w:hint="eastAsia" w:ascii="宋体" w:hAnsi="宋体" w:eastAsia="宋体" w:cstheme="minorEastAsia"/>
          <w:highlight w:val="none"/>
          <w:lang w:val="en-US" w:eastAsia="zh-CN"/>
        </w:rPr>
      </w:pPr>
    </w:p>
    <w:p w14:paraId="7E4F9867">
      <w:pPr>
        <w:adjustRightInd w:val="0"/>
        <w:ind w:firstLine="480"/>
        <w:rPr>
          <w:rFonts w:hint="eastAsia" w:ascii="宋体" w:hAnsi="宋体" w:eastAsia="宋体" w:cstheme="minorEastAsia"/>
          <w:highlight w:val="none"/>
          <w:lang w:val="en-US" w:eastAsia="zh-CN"/>
        </w:rPr>
      </w:pPr>
    </w:p>
    <w:p w14:paraId="6126BE32">
      <w:pPr>
        <w:adjustRightInd w:val="0"/>
        <w:ind w:firstLine="480"/>
        <w:rPr>
          <w:rFonts w:hint="eastAsia" w:ascii="宋体" w:hAnsi="宋体" w:eastAsia="宋体" w:cstheme="minorEastAsia"/>
          <w:highlight w:val="none"/>
          <w:lang w:val="en-US" w:eastAsia="zh-CN"/>
        </w:rPr>
      </w:pPr>
    </w:p>
    <w:p w14:paraId="0418DA87">
      <w:pPr>
        <w:adjustRightInd w:val="0"/>
        <w:ind w:firstLine="480"/>
        <w:rPr>
          <w:rFonts w:hint="eastAsia" w:ascii="宋体" w:hAnsi="宋体" w:eastAsia="宋体" w:cstheme="minorEastAsia"/>
          <w:highlight w:val="none"/>
          <w:lang w:val="en-US" w:eastAsia="zh-CN"/>
        </w:rPr>
      </w:pPr>
    </w:p>
    <w:p w14:paraId="5F490C70">
      <w:pPr>
        <w:adjustRightInd w:val="0"/>
        <w:ind w:firstLine="480"/>
        <w:rPr>
          <w:rFonts w:hint="eastAsia" w:ascii="宋体" w:hAnsi="宋体" w:eastAsia="宋体" w:cstheme="minorEastAsia"/>
          <w:highlight w:val="none"/>
          <w:lang w:val="en-US" w:eastAsia="zh-CN"/>
        </w:rPr>
      </w:pPr>
    </w:p>
    <w:p w14:paraId="15B80C85">
      <w:pPr>
        <w:adjustRightInd w:val="0"/>
        <w:ind w:firstLine="480"/>
        <w:rPr>
          <w:rFonts w:hint="eastAsia" w:ascii="宋体" w:hAnsi="宋体" w:eastAsia="宋体" w:cstheme="minorEastAsia"/>
          <w:highlight w:val="none"/>
          <w:lang w:val="en-US" w:eastAsia="zh-CN"/>
        </w:rPr>
      </w:pPr>
    </w:p>
    <w:p w14:paraId="31A10C18">
      <w:pPr>
        <w:adjustRightInd w:val="0"/>
        <w:ind w:firstLine="480"/>
        <w:rPr>
          <w:rFonts w:hint="eastAsia" w:ascii="宋体" w:hAnsi="宋体" w:eastAsia="宋体" w:cstheme="minorEastAsia"/>
          <w:highlight w:val="none"/>
          <w:lang w:val="en-US" w:eastAsia="zh-CN"/>
        </w:rPr>
      </w:pPr>
    </w:p>
    <w:p w14:paraId="74525413">
      <w:pPr>
        <w:adjustRightInd w:val="0"/>
        <w:ind w:firstLine="480"/>
        <w:rPr>
          <w:rFonts w:hint="eastAsia" w:ascii="宋体" w:hAnsi="宋体" w:eastAsia="宋体" w:cstheme="minorEastAsia"/>
          <w:highlight w:val="none"/>
          <w:lang w:val="en-US" w:eastAsia="zh-CN"/>
        </w:rPr>
      </w:pPr>
    </w:p>
    <w:p w14:paraId="0FB1B2C9">
      <w:pPr>
        <w:adjustRightInd w:val="0"/>
        <w:ind w:firstLine="480"/>
        <w:rPr>
          <w:rFonts w:hint="eastAsia" w:ascii="宋体" w:hAnsi="宋体" w:eastAsia="宋体" w:cstheme="minorEastAsia"/>
          <w:highlight w:val="none"/>
          <w:lang w:val="en-US" w:eastAsia="zh-CN"/>
        </w:rPr>
      </w:pPr>
    </w:p>
    <w:p w14:paraId="19A95FFB">
      <w:pPr>
        <w:adjustRightInd w:val="0"/>
        <w:ind w:firstLine="480"/>
        <w:rPr>
          <w:rFonts w:hint="eastAsia" w:ascii="宋体" w:hAnsi="宋体" w:eastAsia="宋体" w:cstheme="minorEastAsia"/>
          <w:highlight w:val="none"/>
          <w:lang w:val="en-US" w:eastAsia="zh-CN"/>
        </w:rPr>
      </w:pPr>
    </w:p>
    <w:p w14:paraId="2980B543">
      <w:pPr>
        <w:adjustRightInd w:val="0"/>
        <w:ind w:firstLine="480"/>
        <w:rPr>
          <w:rFonts w:hint="eastAsia" w:ascii="宋体" w:hAnsi="宋体" w:eastAsia="宋体" w:cstheme="minorEastAsia"/>
          <w:highlight w:val="none"/>
          <w:lang w:val="en-US" w:eastAsia="zh-CN"/>
        </w:rPr>
      </w:pPr>
    </w:p>
    <w:p w14:paraId="6B1EC5A2">
      <w:pPr>
        <w:adjustRightInd w:val="0"/>
        <w:ind w:firstLine="480"/>
        <w:rPr>
          <w:rFonts w:hint="eastAsia" w:ascii="宋体" w:hAnsi="宋体" w:eastAsia="宋体" w:cstheme="minorEastAsia"/>
          <w:highlight w:val="none"/>
          <w:lang w:val="en-US" w:eastAsia="zh-CN"/>
        </w:rPr>
      </w:pPr>
    </w:p>
    <w:p w14:paraId="59A61B6D">
      <w:pPr>
        <w:adjustRightInd w:val="0"/>
        <w:ind w:firstLine="480"/>
        <w:rPr>
          <w:rFonts w:hint="eastAsia" w:ascii="宋体" w:hAnsi="宋体" w:eastAsia="宋体" w:cstheme="minorEastAsia"/>
          <w:highlight w:val="none"/>
          <w:lang w:val="en-US" w:eastAsia="zh-CN"/>
        </w:rPr>
      </w:pPr>
    </w:p>
    <w:p w14:paraId="10461D07">
      <w:pPr>
        <w:adjustRightInd w:val="0"/>
        <w:ind w:firstLine="480"/>
        <w:rPr>
          <w:rFonts w:hint="eastAsia" w:ascii="宋体" w:hAnsi="宋体" w:eastAsia="宋体" w:cstheme="minorEastAsia"/>
          <w:highlight w:val="none"/>
          <w:lang w:val="en-US" w:eastAsia="zh-CN"/>
        </w:rPr>
      </w:pPr>
    </w:p>
    <w:p w14:paraId="5BA7CD57">
      <w:pPr>
        <w:adjustRightInd w:val="0"/>
        <w:ind w:firstLine="480"/>
        <w:rPr>
          <w:rFonts w:hint="eastAsia" w:ascii="宋体" w:hAnsi="宋体" w:eastAsia="宋体" w:cstheme="minorEastAsia"/>
          <w:highlight w:val="none"/>
          <w:lang w:val="en-US" w:eastAsia="zh-CN"/>
        </w:rPr>
      </w:pPr>
    </w:p>
    <w:p w14:paraId="1A7038EB">
      <w:pPr>
        <w:adjustRightInd w:val="0"/>
        <w:ind w:firstLine="480"/>
        <w:rPr>
          <w:rFonts w:hint="eastAsia" w:ascii="宋体" w:hAnsi="宋体" w:eastAsia="宋体" w:cstheme="minorEastAsia"/>
          <w:highlight w:val="none"/>
          <w:lang w:val="en-US" w:eastAsia="zh-CN"/>
        </w:rPr>
      </w:pPr>
    </w:p>
    <w:p w14:paraId="4E71CFF1">
      <w:pPr>
        <w:adjustRightInd w:val="0"/>
        <w:ind w:firstLine="480"/>
        <w:rPr>
          <w:rFonts w:hint="eastAsia" w:ascii="宋体" w:hAnsi="宋体" w:eastAsia="宋体" w:cstheme="minorEastAsia"/>
          <w:highlight w:val="none"/>
          <w:lang w:val="en-US" w:eastAsia="zh-CN"/>
        </w:rPr>
      </w:pPr>
    </w:p>
    <w:p w14:paraId="4DE88EDE">
      <w:pPr>
        <w:adjustRightInd w:val="0"/>
        <w:ind w:firstLine="480"/>
        <w:rPr>
          <w:rFonts w:hint="eastAsia" w:ascii="宋体" w:hAnsi="宋体" w:eastAsia="宋体" w:cstheme="minorEastAsia"/>
          <w:highlight w:val="none"/>
          <w:lang w:val="en-US" w:eastAsia="zh-CN"/>
        </w:rPr>
      </w:pPr>
    </w:p>
    <w:p w14:paraId="31C85124">
      <w:pPr>
        <w:adjustRightInd w:val="0"/>
        <w:ind w:firstLine="480"/>
        <w:rPr>
          <w:rFonts w:hint="eastAsia" w:ascii="宋体" w:hAnsi="宋体" w:eastAsia="宋体" w:cstheme="minorEastAsia"/>
          <w:highlight w:val="none"/>
          <w:lang w:val="en-US" w:eastAsia="zh-CN"/>
        </w:rPr>
      </w:pPr>
    </w:p>
    <w:p w14:paraId="7DFCB35D">
      <w:pPr>
        <w:adjustRightInd w:val="0"/>
        <w:ind w:firstLine="480"/>
        <w:rPr>
          <w:rFonts w:hint="eastAsia" w:ascii="宋体" w:hAnsi="宋体" w:eastAsia="宋体" w:cstheme="minorEastAsia"/>
          <w:highlight w:val="none"/>
          <w:lang w:val="en-US" w:eastAsia="zh-CN"/>
        </w:rPr>
      </w:pPr>
    </w:p>
    <w:p w14:paraId="523A6B95">
      <w:pPr>
        <w:adjustRightInd w:val="0"/>
        <w:ind w:firstLine="480"/>
        <w:rPr>
          <w:rFonts w:hint="eastAsia" w:ascii="宋体" w:hAnsi="宋体" w:eastAsia="宋体" w:cstheme="minorEastAsia"/>
          <w:highlight w:val="none"/>
          <w:lang w:val="en-US" w:eastAsia="zh-CN"/>
        </w:rPr>
      </w:pPr>
    </w:p>
    <w:p w14:paraId="2A3F89AC">
      <w:pPr>
        <w:adjustRightInd w:val="0"/>
        <w:ind w:firstLine="480"/>
        <w:rPr>
          <w:rFonts w:hint="eastAsia" w:ascii="宋体" w:hAnsi="宋体" w:eastAsia="宋体" w:cstheme="minorEastAsia"/>
          <w:highlight w:val="none"/>
          <w:lang w:val="en-US" w:eastAsia="zh-CN"/>
        </w:rPr>
      </w:pPr>
    </w:p>
    <w:p w14:paraId="611B44FC">
      <w:pPr>
        <w:adjustRightInd w:val="0"/>
        <w:ind w:firstLine="480"/>
        <w:rPr>
          <w:rFonts w:hint="eastAsia" w:ascii="宋体" w:hAnsi="宋体" w:eastAsia="宋体" w:cstheme="minorEastAsia"/>
          <w:highlight w:val="none"/>
          <w:lang w:val="en-US" w:eastAsia="zh-CN"/>
        </w:rPr>
      </w:pPr>
    </w:p>
    <w:p w14:paraId="65BF99BF">
      <w:pPr>
        <w:adjustRightInd w:val="0"/>
        <w:ind w:firstLine="480"/>
        <w:rPr>
          <w:rFonts w:hint="eastAsia" w:ascii="宋体" w:hAnsi="宋体" w:eastAsia="宋体" w:cstheme="minorEastAsia"/>
          <w:highlight w:val="none"/>
          <w:lang w:val="en-US" w:eastAsia="zh-CN"/>
        </w:rPr>
      </w:pPr>
      <w:r>
        <w:rPr>
          <w:rFonts w:hint="eastAsia" w:ascii="宋体" w:hAnsi="宋体" w:eastAsia="宋体" w:cstheme="minorEastAsia"/>
          <w:highlight w:val="none"/>
          <w:lang w:val="en-US" w:eastAsia="zh-CN"/>
        </w:rPr>
        <w:drawing>
          <wp:anchor distT="0" distB="0" distL="114300" distR="114300" simplePos="0" relativeHeight="251692032" behindDoc="0" locked="0" layoutInCell="1" allowOverlap="1">
            <wp:simplePos x="0" y="0"/>
            <wp:positionH relativeFrom="column">
              <wp:posOffset>-934085</wp:posOffset>
            </wp:positionH>
            <wp:positionV relativeFrom="paragraph">
              <wp:posOffset>-1069340</wp:posOffset>
            </wp:positionV>
            <wp:extent cx="14999335" cy="10572750"/>
            <wp:effectExtent l="0" t="0" r="2540" b="0"/>
            <wp:wrapNone/>
            <wp:docPr id="39" name="图片 39" descr="8817b5f2-9b89-4f43-b21c-389e7d17a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817b5f2-9b89-4f43-b21c-389e7d17aa48"/>
                    <pic:cNvPicPr>
                      <a:picLocks noChangeAspect="1"/>
                    </pic:cNvPicPr>
                  </pic:nvPicPr>
                  <pic:blipFill>
                    <a:blip r:embed="rId62"/>
                    <a:stretch>
                      <a:fillRect/>
                    </a:stretch>
                  </pic:blipFill>
                  <pic:spPr>
                    <a:xfrm>
                      <a:off x="0" y="0"/>
                      <a:ext cx="14999335" cy="10572750"/>
                    </a:xfrm>
                    <a:prstGeom prst="rect">
                      <a:avLst/>
                    </a:prstGeom>
                  </pic:spPr>
                </pic:pic>
              </a:graphicData>
            </a:graphic>
          </wp:anchor>
        </w:drawing>
      </w:r>
    </w:p>
    <w:p w14:paraId="3F0DD340">
      <w:pPr>
        <w:adjustRightInd w:val="0"/>
        <w:ind w:firstLine="480"/>
        <w:rPr>
          <w:rFonts w:hint="eastAsia" w:ascii="宋体" w:hAnsi="宋体" w:eastAsia="宋体" w:cstheme="minorEastAsia"/>
          <w:highlight w:val="none"/>
          <w:lang w:val="en-US" w:eastAsia="zh-CN"/>
        </w:rPr>
      </w:pPr>
    </w:p>
    <w:p w14:paraId="0A8C101E">
      <w:pPr>
        <w:adjustRightInd w:val="0"/>
        <w:ind w:firstLine="480"/>
        <w:rPr>
          <w:rFonts w:hint="eastAsia" w:ascii="宋体" w:hAnsi="宋体" w:eastAsia="宋体" w:cstheme="minorEastAsia"/>
          <w:highlight w:val="none"/>
          <w:lang w:val="en-US" w:eastAsia="zh-CN"/>
        </w:rPr>
      </w:pPr>
    </w:p>
    <w:p w14:paraId="36F6A2C4">
      <w:pPr>
        <w:adjustRightInd w:val="0"/>
        <w:ind w:firstLine="480"/>
        <w:rPr>
          <w:rFonts w:hint="eastAsia" w:ascii="宋体" w:hAnsi="宋体" w:eastAsia="宋体" w:cstheme="minorEastAsia"/>
          <w:highlight w:val="none"/>
          <w:lang w:val="en-US" w:eastAsia="zh-CN"/>
        </w:rPr>
      </w:pPr>
    </w:p>
    <w:p w14:paraId="2A7EE220">
      <w:pPr>
        <w:adjustRightInd w:val="0"/>
        <w:ind w:firstLine="480"/>
        <w:rPr>
          <w:rFonts w:hint="eastAsia" w:ascii="宋体" w:hAnsi="宋体" w:eastAsia="宋体" w:cstheme="minorEastAsia"/>
          <w:highlight w:val="none"/>
          <w:lang w:val="en-US" w:eastAsia="zh-CN"/>
        </w:rPr>
      </w:pPr>
    </w:p>
    <w:p w14:paraId="38328FCD">
      <w:pPr>
        <w:adjustRightInd w:val="0"/>
        <w:ind w:firstLine="480"/>
        <w:rPr>
          <w:rFonts w:hint="eastAsia" w:ascii="宋体" w:hAnsi="宋体" w:eastAsia="宋体" w:cstheme="minorEastAsia"/>
          <w:highlight w:val="none"/>
          <w:lang w:val="en-US" w:eastAsia="zh-CN"/>
        </w:rPr>
      </w:pPr>
    </w:p>
    <w:p w14:paraId="7EC88CFC">
      <w:pPr>
        <w:adjustRightInd w:val="0"/>
        <w:ind w:firstLine="480"/>
        <w:rPr>
          <w:rFonts w:hint="eastAsia" w:ascii="宋体" w:hAnsi="宋体" w:eastAsia="宋体" w:cstheme="minorEastAsia"/>
          <w:highlight w:val="none"/>
          <w:lang w:val="en-US" w:eastAsia="zh-CN"/>
        </w:rPr>
      </w:pPr>
    </w:p>
    <w:p w14:paraId="71B502C3">
      <w:pPr>
        <w:adjustRightInd w:val="0"/>
        <w:ind w:firstLine="480"/>
        <w:rPr>
          <w:rFonts w:hint="eastAsia" w:ascii="宋体" w:hAnsi="宋体" w:eastAsia="宋体" w:cstheme="minorEastAsia"/>
          <w:highlight w:val="none"/>
          <w:lang w:val="en-US" w:eastAsia="zh-CN"/>
        </w:rPr>
      </w:pPr>
    </w:p>
    <w:p w14:paraId="54A750F5">
      <w:pPr>
        <w:adjustRightInd w:val="0"/>
        <w:ind w:firstLine="480"/>
        <w:rPr>
          <w:rFonts w:hint="eastAsia" w:ascii="宋体" w:hAnsi="宋体" w:eastAsia="宋体" w:cstheme="minorEastAsia"/>
          <w:highlight w:val="none"/>
          <w:lang w:val="en-US" w:eastAsia="zh-CN"/>
        </w:rPr>
      </w:pPr>
    </w:p>
    <w:p w14:paraId="7ADD6086">
      <w:pPr>
        <w:adjustRightInd w:val="0"/>
        <w:ind w:firstLine="480"/>
        <w:rPr>
          <w:rFonts w:hint="eastAsia" w:ascii="宋体" w:hAnsi="宋体" w:eastAsia="宋体" w:cstheme="minorEastAsia"/>
          <w:highlight w:val="none"/>
          <w:lang w:val="en-US" w:eastAsia="zh-CN"/>
        </w:rPr>
      </w:pPr>
    </w:p>
    <w:p w14:paraId="5AE538F7">
      <w:pPr>
        <w:adjustRightInd w:val="0"/>
        <w:ind w:firstLine="480"/>
        <w:rPr>
          <w:rFonts w:hint="eastAsia" w:ascii="宋体" w:hAnsi="宋体" w:eastAsia="宋体" w:cstheme="minorEastAsia"/>
          <w:highlight w:val="none"/>
          <w:lang w:val="en-US" w:eastAsia="zh-CN"/>
        </w:rPr>
      </w:pPr>
    </w:p>
    <w:p w14:paraId="229F7AF5">
      <w:pPr>
        <w:adjustRightInd w:val="0"/>
        <w:ind w:firstLine="480"/>
        <w:rPr>
          <w:rFonts w:hint="eastAsia" w:ascii="宋体" w:hAnsi="宋体" w:eastAsia="宋体" w:cstheme="minorEastAsia"/>
          <w:highlight w:val="none"/>
          <w:lang w:val="en-US" w:eastAsia="zh-CN"/>
        </w:rPr>
      </w:pPr>
    </w:p>
    <w:p w14:paraId="3FE0F41B">
      <w:pPr>
        <w:adjustRightInd w:val="0"/>
        <w:ind w:firstLine="480"/>
        <w:rPr>
          <w:rFonts w:hint="eastAsia" w:ascii="宋体" w:hAnsi="宋体" w:eastAsia="宋体" w:cstheme="minorEastAsia"/>
          <w:highlight w:val="none"/>
          <w:lang w:val="en-US" w:eastAsia="zh-CN"/>
        </w:rPr>
      </w:pPr>
    </w:p>
    <w:p w14:paraId="4AB3E74A">
      <w:pPr>
        <w:adjustRightInd w:val="0"/>
        <w:ind w:firstLine="480"/>
        <w:rPr>
          <w:rFonts w:hint="eastAsia" w:ascii="宋体" w:hAnsi="宋体" w:eastAsia="宋体" w:cstheme="minorEastAsia"/>
          <w:highlight w:val="none"/>
          <w:lang w:val="en-US" w:eastAsia="zh-CN"/>
        </w:rPr>
      </w:pPr>
    </w:p>
    <w:p w14:paraId="573D634A">
      <w:pPr>
        <w:adjustRightInd w:val="0"/>
        <w:ind w:firstLine="480"/>
        <w:rPr>
          <w:rFonts w:hint="eastAsia" w:ascii="宋体" w:hAnsi="宋体" w:eastAsia="宋体" w:cstheme="minorEastAsia"/>
          <w:highlight w:val="none"/>
          <w:lang w:val="en-US" w:eastAsia="zh-CN"/>
        </w:rPr>
      </w:pPr>
    </w:p>
    <w:p w14:paraId="0CFC491D">
      <w:pPr>
        <w:adjustRightInd w:val="0"/>
        <w:ind w:firstLine="480"/>
        <w:rPr>
          <w:rFonts w:hint="eastAsia" w:ascii="宋体" w:hAnsi="宋体" w:eastAsia="宋体" w:cstheme="minorEastAsia"/>
          <w:highlight w:val="none"/>
          <w:lang w:val="en-US" w:eastAsia="zh-CN"/>
        </w:rPr>
      </w:pPr>
    </w:p>
    <w:p w14:paraId="0DFF09F9">
      <w:pPr>
        <w:adjustRightInd w:val="0"/>
        <w:ind w:firstLine="480"/>
        <w:rPr>
          <w:rFonts w:hint="eastAsia" w:ascii="宋体" w:hAnsi="宋体" w:eastAsia="宋体" w:cstheme="minorEastAsia"/>
          <w:highlight w:val="none"/>
          <w:lang w:val="en-US" w:eastAsia="zh-CN"/>
        </w:rPr>
      </w:pPr>
    </w:p>
    <w:p w14:paraId="58C03F77">
      <w:pPr>
        <w:adjustRightInd w:val="0"/>
        <w:ind w:firstLine="480"/>
        <w:rPr>
          <w:rFonts w:hint="eastAsia" w:ascii="宋体" w:hAnsi="宋体" w:eastAsia="宋体" w:cstheme="minorEastAsia"/>
          <w:highlight w:val="none"/>
          <w:lang w:val="en-US" w:eastAsia="zh-CN"/>
        </w:rPr>
      </w:pPr>
    </w:p>
    <w:p w14:paraId="58D45028">
      <w:pPr>
        <w:adjustRightInd w:val="0"/>
        <w:ind w:firstLine="480"/>
        <w:rPr>
          <w:rFonts w:hint="eastAsia" w:ascii="宋体" w:hAnsi="宋体" w:eastAsia="宋体" w:cstheme="minorEastAsia"/>
          <w:highlight w:val="none"/>
          <w:lang w:val="en-US" w:eastAsia="zh-CN"/>
        </w:rPr>
      </w:pPr>
    </w:p>
    <w:p w14:paraId="06C3DF9D">
      <w:pPr>
        <w:adjustRightInd w:val="0"/>
        <w:ind w:firstLine="480"/>
        <w:rPr>
          <w:rFonts w:hint="eastAsia" w:ascii="宋体" w:hAnsi="宋体" w:eastAsia="宋体" w:cstheme="minorEastAsia"/>
          <w:highlight w:val="none"/>
          <w:lang w:val="en-US" w:eastAsia="zh-CN"/>
        </w:rPr>
      </w:pPr>
    </w:p>
    <w:p w14:paraId="2B0D0518">
      <w:pPr>
        <w:adjustRightInd w:val="0"/>
        <w:ind w:firstLine="480"/>
        <w:rPr>
          <w:rFonts w:hint="eastAsia" w:ascii="宋体" w:hAnsi="宋体" w:eastAsia="宋体" w:cstheme="minorEastAsia"/>
          <w:highlight w:val="none"/>
          <w:lang w:val="en-US" w:eastAsia="zh-CN"/>
        </w:rPr>
      </w:pPr>
    </w:p>
    <w:p w14:paraId="2902E154">
      <w:pPr>
        <w:adjustRightInd w:val="0"/>
        <w:ind w:firstLine="480"/>
        <w:rPr>
          <w:rFonts w:hint="eastAsia" w:ascii="宋体" w:hAnsi="宋体" w:eastAsia="宋体" w:cstheme="minorEastAsia"/>
          <w:highlight w:val="none"/>
          <w:lang w:val="en-US" w:eastAsia="zh-CN"/>
        </w:rPr>
      </w:pPr>
    </w:p>
    <w:p w14:paraId="4DA5BAA7">
      <w:pPr>
        <w:adjustRightInd w:val="0"/>
        <w:ind w:firstLine="480"/>
        <w:rPr>
          <w:rFonts w:hint="eastAsia" w:ascii="宋体" w:hAnsi="宋体" w:eastAsia="宋体" w:cstheme="minorEastAsia"/>
          <w:highlight w:val="none"/>
          <w:lang w:val="en-US" w:eastAsia="zh-CN"/>
        </w:rPr>
      </w:pPr>
    </w:p>
    <w:p w14:paraId="29450B13">
      <w:pPr>
        <w:adjustRightInd w:val="0"/>
        <w:ind w:firstLine="480"/>
        <w:rPr>
          <w:rFonts w:hint="eastAsia" w:ascii="宋体" w:hAnsi="宋体" w:eastAsia="宋体" w:cstheme="minorEastAsia"/>
          <w:highlight w:val="none"/>
          <w:lang w:val="en-US" w:eastAsia="zh-CN"/>
        </w:rPr>
      </w:pPr>
    </w:p>
    <w:p w14:paraId="57B69A2D">
      <w:pPr>
        <w:adjustRightInd w:val="0"/>
        <w:ind w:firstLine="480"/>
        <w:rPr>
          <w:rFonts w:hint="eastAsia" w:ascii="宋体" w:hAnsi="宋体" w:eastAsia="宋体" w:cstheme="minorEastAsia"/>
          <w:highlight w:val="none"/>
          <w:lang w:val="en-US" w:eastAsia="zh-CN"/>
        </w:rPr>
      </w:pPr>
    </w:p>
    <w:p w14:paraId="2C343908">
      <w:pPr>
        <w:adjustRightInd w:val="0"/>
        <w:ind w:firstLine="480"/>
        <w:rPr>
          <w:rFonts w:hint="eastAsia" w:ascii="宋体" w:hAnsi="宋体" w:eastAsia="宋体" w:cstheme="minorEastAsia"/>
          <w:highlight w:val="none"/>
          <w:lang w:val="en-US" w:eastAsia="zh-CN"/>
        </w:rPr>
      </w:pPr>
    </w:p>
    <w:p w14:paraId="7F7511CB">
      <w:pPr>
        <w:adjustRightInd w:val="0"/>
        <w:ind w:firstLine="480"/>
        <w:rPr>
          <w:rFonts w:hint="eastAsia" w:ascii="宋体" w:hAnsi="宋体" w:eastAsia="宋体" w:cstheme="minorEastAsia"/>
          <w:highlight w:val="none"/>
          <w:lang w:val="en-US" w:eastAsia="zh-CN"/>
        </w:rPr>
      </w:pPr>
    </w:p>
    <w:p w14:paraId="40AE5B31">
      <w:pPr>
        <w:adjustRightInd w:val="0"/>
        <w:ind w:left="0" w:leftChars="0" w:firstLine="0" w:firstLineChars="0"/>
        <w:rPr>
          <w:rFonts w:hint="eastAsia" w:ascii="宋体" w:hAnsi="宋体" w:eastAsia="宋体" w:cstheme="minorEastAsia"/>
          <w:highlight w:val="none"/>
          <w:lang w:val="en-US" w:eastAsia="zh-CN"/>
        </w:rPr>
      </w:pPr>
      <w:r>
        <w:rPr>
          <w:rFonts w:hint="eastAsia" w:ascii="宋体" w:hAnsi="宋体" w:eastAsia="宋体" w:cstheme="minorEastAsia"/>
          <w:highlight w:val="none"/>
          <w:lang w:val="en-US" w:eastAsia="zh-CN"/>
        </w:rPr>
        <w:drawing>
          <wp:anchor distT="0" distB="0" distL="114300" distR="114300" simplePos="0" relativeHeight="251693056" behindDoc="0" locked="0" layoutInCell="1" allowOverlap="1">
            <wp:simplePos x="0" y="0"/>
            <wp:positionH relativeFrom="column">
              <wp:posOffset>-838200</wp:posOffset>
            </wp:positionH>
            <wp:positionV relativeFrom="paragraph">
              <wp:posOffset>-1050290</wp:posOffset>
            </wp:positionV>
            <wp:extent cx="14818360" cy="10485755"/>
            <wp:effectExtent l="0" t="0" r="2540" b="1270"/>
            <wp:wrapNone/>
            <wp:docPr id="40" name="图片 40" descr="873634b4-3711-461a-ab84-6c997f88a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73634b4-3711-461a-ab84-6c997f88a11b"/>
                    <pic:cNvPicPr>
                      <a:picLocks noChangeAspect="1"/>
                    </pic:cNvPicPr>
                  </pic:nvPicPr>
                  <pic:blipFill>
                    <a:blip r:embed="rId63"/>
                    <a:stretch>
                      <a:fillRect/>
                    </a:stretch>
                  </pic:blipFill>
                  <pic:spPr>
                    <a:xfrm>
                      <a:off x="0" y="0"/>
                      <a:ext cx="14818360" cy="10485755"/>
                    </a:xfrm>
                    <a:prstGeom prst="rect">
                      <a:avLst/>
                    </a:prstGeom>
                  </pic:spPr>
                </pic:pic>
              </a:graphicData>
            </a:graphic>
          </wp:anchor>
        </w:drawing>
      </w:r>
    </w:p>
    <w:p w14:paraId="71903E8D">
      <w:pPr>
        <w:adjustRightInd w:val="0"/>
        <w:ind w:firstLine="480"/>
        <w:rPr>
          <w:rFonts w:hint="eastAsia" w:ascii="宋体" w:hAnsi="宋体" w:eastAsia="宋体" w:cstheme="minorEastAsia"/>
          <w:highlight w:val="none"/>
          <w:lang w:val="en-US" w:eastAsia="zh-CN"/>
        </w:rPr>
      </w:pPr>
    </w:p>
    <w:p w14:paraId="481AEDAA">
      <w:pPr>
        <w:adjustRightInd w:val="0"/>
        <w:ind w:firstLine="480"/>
        <w:rPr>
          <w:rFonts w:hint="eastAsia" w:ascii="宋体" w:hAnsi="宋体" w:eastAsia="宋体" w:cstheme="minorEastAsia"/>
          <w:highlight w:val="none"/>
          <w:lang w:val="en-US" w:eastAsia="zh-CN"/>
        </w:rPr>
      </w:pPr>
    </w:p>
    <w:p w14:paraId="046FD6DC">
      <w:pPr>
        <w:adjustRightInd w:val="0"/>
        <w:ind w:firstLine="480"/>
        <w:rPr>
          <w:rFonts w:hint="eastAsia" w:ascii="宋体" w:hAnsi="宋体" w:eastAsia="宋体" w:cstheme="minorEastAsia"/>
          <w:highlight w:val="none"/>
          <w:lang w:val="en-US" w:eastAsia="zh-CN"/>
        </w:rPr>
      </w:pPr>
    </w:p>
    <w:p w14:paraId="6421B119">
      <w:pPr>
        <w:adjustRightInd w:val="0"/>
        <w:ind w:firstLine="480"/>
        <w:rPr>
          <w:rFonts w:hint="eastAsia" w:ascii="宋体" w:hAnsi="宋体" w:eastAsia="宋体" w:cstheme="minorEastAsia"/>
          <w:highlight w:val="none"/>
          <w:lang w:val="en-US" w:eastAsia="zh-CN"/>
        </w:rPr>
      </w:pPr>
    </w:p>
    <w:p w14:paraId="1BB685CD">
      <w:pPr>
        <w:adjustRightInd w:val="0"/>
        <w:ind w:firstLine="480"/>
        <w:rPr>
          <w:rFonts w:hint="eastAsia" w:ascii="宋体" w:hAnsi="宋体" w:eastAsia="宋体" w:cstheme="minorEastAsia"/>
          <w:highlight w:val="none"/>
          <w:lang w:val="en-US" w:eastAsia="zh-CN"/>
        </w:rPr>
      </w:pPr>
    </w:p>
    <w:p w14:paraId="32A6BD01">
      <w:pPr>
        <w:adjustRightInd w:val="0"/>
        <w:ind w:firstLine="480"/>
        <w:rPr>
          <w:rFonts w:hint="eastAsia" w:ascii="宋体" w:hAnsi="宋体" w:eastAsia="宋体" w:cstheme="minorEastAsia"/>
          <w:highlight w:val="none"/>
          <w:lang w:val="en-US" w:eastAsia="zh-CN"/>
        </w:rPr>
      </w:pPr>
    </w:p>
    <w:p w14:paraId="21428439">
      <w:pPr>
        <w:adjustRightInd w:val="0"/>
        <w:ind w:firstLine="480"/>
        <w:rPr>
          <w:rFonts w:hint="eastAsia" w:ascii="宋体" w:hAnsi="宋体" w:eastAsia="宋体" w:cstheme="minorEastAsia"/>
          <w:highlight w:val="none"/>
          <w:lang w:val="en-US" w:eastAsia="zh-CN"/>
        </w:rPr>
      </w:pPr>
    </w:p>
    <w:p w14:paraId="7C32E441">
      <w:pPr>
        <w:adjustRightInd w:val="0"/>
        <w:ind w:firstLine="480"/>
        <w:rPr>
          <w:rFonts w:hint="eastAsia" w:ascii="宋体" w:hAnsi="宋体" w:eastAsia="宋体" w:cstheme="minorEastAsia"/>
          <w:highlight w:val="none"/>
          <w:lang w:val="en-US" w:eastAsia="zh-CN"/>
        </w:rPr>
      </w:pPr>
    </w:p>
    <w:p w14:paraId="4770F4D2">
      <w:pPr>
        <w:adjustRightInd w:val="0"/>
        <w:ind w:firstLine="480"/>
        <w:rPr>
          <w:rFonts w:hint="eastAsia" w:ascii="宋体" w:hAnsi="宋体" w:eastAsia="宋体" w:cstheme="minorEastAsia"/>
          <w:highlight w:val="none"/>
          <w:lang w:val="en-US" w:eastAsia="zh-CN"/>
        </w:rPr>
      </w:pPr>
    </w:p>
    <w:p w14:paraId="0A670C1A">
      <w:pPr>
        <w:adjustRightInd w:val="0"/>
        <w:ind w:firstLine="480"/>
        <w:rPr>
          <w:rFonts w:hint="eastAsia" w:ascii="宋体" w:hAnsi="宋体" w:eastAsia="宋体" w:cstheme="minorEastAsia"/>
          <w:highlight w:val="none"/>
          <w:lang w:val="en-US" w:eastAsia="zh-CN"/>
        </w:rPr>
      </w:pPr>
    </w:p>
    <w:p w14:paraId="6B105CA8">
      <w:pPr>
        <w:adjustRightInd w:val="0"/>
        <w:ind w:firstLine="480"/>
        <w:rPr>
          <w:rFonts w:hint="eastAsia" w:ascii="宋体" w:hAnsi="宋体" w:eastAsia="宋体" w:cstheme="minorEastAsia"/>
          <w:highlight w:val="none"/>
          <w:lang w:val="en-US" w:eastAsia="zh-CN"/>
        </w:rPr>
      </w:pPr>
    </w:p>
    <w:p w14:paraId="5B92C742">
      <w:pPr>
        <w:adjustRightInd w:val="0"/>
        <w:ind w:firstLine="480"/>
        <w:rPr>
          <w:rFonts w:hint="eastAsia" w:ascii="宋体" w:hAnsi="宋体" w:eastAsia="宋体" w:cstheme="minorEastAsia"/>
          <w:highlight w:val="none"/>
          <w:lang w:val="en-US" w:eastAsia="zh-CN"/>
        </w:rPr>
      </w:pPr>
    </w:p>
    <w:p w14:paraId="74F099EA">
      <w:pPr>
        <w:adjustRightInd w:val="0"/>
        <w:ind w:firstLine="480"/>
        <w:rPr>
          <w:rFonts w:hint="eastAsia" w:ascii="宋体" w:hAnsi="宋体" w:eastAsia="宋体" w:cstheme="minorEastAsia"/>
          <w:highlight w:val="none"/>
          <w:lang w:val="en-US" w:eastAsia="zh-CN"/>
        </w:rPr>
      </w:pPr>
    </w:p>
    <w:p w14:paraId="72977E0E">
      <w:pPr>
        <w:adjustRightInd w:val="0"/>
        <w:ind w:firstLine="480"/>
        <w:rPr>
          <w:rFonts w:hint="eastAsia" w:ascii="宋体" w:hAnsi="宋体" w:eastAsia="宋体" w:cstheme="minorEastAsia"/>
          <w:highlight w:val="none"/>
          <w:lang w:val="en-US" w:eastAsia="zh-CN"/>
        </w:rPr>
      </w:pPr>
    </w:p>
    <w:p w14:paraId="6925EBC1">
      <w:pPr>
        <w:adjustRightInd w:val="0"/>
        <w:ind w:firstLine="480"/>
        <w:rPr>
          <w:rFonts w:hint="eastAsia" w:ascii="宋体" w:hAnsi="宋体" w:eastAsia="宋体" w:cstheme="minorEastAsia"/>
          <w:highlight w:val="none"/>
          <w:lang w:val="en-US" w:eastAsia="zh-CN"/>
        </w:rPr>
      </w:pPr>
    </w:p>
    <w:p w14:paraId="3940E9B7">
      <w:pPr>
        <w:adjustRightInd w:val="0"/>
        <w:ind w:firstLine="480"/>
        <w:rPr>
          <w:rFonts w:hint="eastAsia" w:ascii="宋体" w:hAnsi="宋体" w:eastAsia="宋体" w:cstheme="minorEastAsia"/>
          <w:highlight w:val="none"/>
          <w:lang w:val="en-US" w:eastAsia="zh-CN"/>
        </w:rPr>
      </w:pPr>
    </w:p>
    <w:p w14:paraId="41BD9268">
      <w:pPr>
        <w:adjustRightInd w:val="0"/>
        <w:ind w:firstLine="480"/>
        <w:rPr>
          <w:rFonts w:hint="eastAsia" w:ascii="宋体" w:hAnsi="宋体" w:eastAsia="宋体" w:cstheme="minorEastAsia"/>
          <w:highlight w:val="none"/>
          <w:lang w:val="en-US" w:eastAsia="zh-CN"/>
        </w:rPr>
      </w:pPr>
    </w:p>
    <w:p w14:paraId="3E1CE631">
      <w:pPr>
        <w:adjustRightInd w:val="0"/>
        <w:ind w:firstLine="480"/>
        <w:rPr>
          <w:rFonts w:hint="eastAsia" w:ascii="宋体" w:hAnsi="宋体" w:eastAsia="宋体" w:cstheme="minorEastAsia"/>
          <w:highlight w:val="none"/>
          <w:lang w:val="en-US" w:eastAsia="zh-CN"/>
        </w:rPr>
      </w:pPr>
    </w:p>
    <w:p w14:paraId="4F1A42E5">
      <w:pPr>
        <w:adjustRightInd w:val="0"/>
        <w:ind w:firstLine="480"/>
        <w:rPr>
          <w:rFonts w:hint="eastAsia" w:ascii="宋体" w:hAnsi="宋体" w:eastAsia="宋体" w:cstheme="minorEastAsia"/>
          <w:highlight w:val="none"/>
          <w:lang w:val="en-US" w:eastAsia="zh-CN"/>
        </w:rPr>
      </w:pPr>
    </w:p>
    <w:p w14:paraId="6E02946C">
      <w:pPr>
        <w:adjustRightInd w:val="0"/>
        <w:ind w:firstLine="480"/>
        <w:rPr>
          <w:rFonts w:hint="eastAsia" w:ascii="宋体" w:hAnsi="宋体" w:eastAsia="宋体" w:cstheme="minorEastAsia"/>
          <w:highlight w:val="none"/>
          <w:lang w:val="en-US" w:eastAsia="zh-CN"/>
        </w:rPr>
      </w:pPr>
    </w:p>
    <w:p w14:paraId="649E3D5F">
      <w:pPr>
        <w:adjustRightInd w:val="0"/>
        <w:ind w:firstLine="480"/>
        <w:rPr>
          <w:rFonts w:hint="eastAsia" w:ascii="宋体" w:hAnsi="宋体" w:eastAsia="宋体" w:cstheme="minorEastAsia"/>
          <w:highlight w:val="none"/>
          <w:lang w:val="en-US" w:eastAsia="zh-CN"/>
        </w:rPr>
      </w:pPr>
    </w:p>
    <w:p w14:paraId="576F387D">
      <w:pPr>
        <w:adjustRightInd w:val="0"/>
        <w:ind w:firstLine="480"/>
        <w:rPr>
          <w:rFonts w:hint="eastAsia" w:ascii="宋体" w:hAnsi="宋体" w:eastAsia="宋体" w:cstheme="minorEastAsia"/>
          <w:highlight w:val="none"/>
          <w:lang w:val="en-US" w:eastAsia="zh-CN"/>
        </w:rPr>
      </w:pPr>
    </w:p>
    <w:p w14:paraId="1EFC46CD">
      <w:pPr>
        <w:adjustRightInd w:val="0"/>
        <w:ind w:firstLine="480"/>
        <w:rPr>
          <w:rFonts w:hint="eastAsia" w:ascii="宋体" w:hAnsi="宋体" w:eastAsia="宋体" w:cstheme="minorEastAsia"/>
          <w:highlight w:val="none"/>
          <w:lang w:val="en-US" w:eastAsia="zh-CN"/>
        </w:rPr>
      </w:pPr>
    </w:p>
    <w:p w14:paraId="068E5DAE">
      <w:pPr>
        <w:adjustRightInd w:val="0"/>
        <w:ind w:firstLine="480"/>
        <w:rPr>
          <w:rFonts w:hint="eastAsia" w:ascii="宋体" w:hAnsi="宋体" w:eastAsia="宋体" w:cstheme="minorEastAsia"/>
          <w:highlight w:val="none"/>
          <w:lang w:val="en-US" w:eastAsia="zh-CN"/>
        </w:rPr>
      </w:pPr>
    </w:p>
    <w:p w14:paraId="06975B38">
      <w:pPr>
        <w:adjustRightInd w:val="0"/>
        <w:ind w:firstLine="480"/>
        <w:rPr>
          <w:rFonts w:hint="eastAsia" w:ascii="宋体" w:hAnsi="宋体" w:eastAsia="宋体" w:cstheme="minorEastAsia"/>
          <w:highlight w:val="none"/>
          <w:lang w:val="en-US" w:eastAsia="zh-CN"/>
        </w:rPr>
      </w:pPr>
    </w:p>
    <w:p w14:paraId="7D55DB8D">
      <w:pPr>
        <w:adjustRightInd w:val="0"/>
        <w:ind w:left="0" w:leftChars="0" w:firstLine="0" w:firstLineChars="0"/>
        <w:rPr>
          <w:rFonts w:hint="eastAsia" w:ascii="宋体" w:hAnsi="宋体" w:eastAsia="宋体" w:cstheme="minorEastAsia"/>
          <w:highlight w:val="none"/>
          <w:lang w:val="en-US" w:eastAsia="zh-CN"/>
        </w:rPr>
      </w:pPr>
    </w:p>
    <w:p w14:paraId="633C4306">
      <w:pPr>
        <w:adjustRightInd w:val="0"/>
        <w:ind w:firstLine="480"/>
        <w:rPr>
          <w:rFonts w:hint="eastAsia" w:ascii="宋体" w:hAnsi="宋体" w:eastAsia="宋体" w:cstheme="minorEastAsia"/>
          <w:highlight w:val="none"/>
          <w:lang w:val="en-US" w:eastAsia="zh-CN"/>
        </w:rPr>
      </w:pPr>
      <w:r>
        <w:rPr>
          <w:rFonts w:hint="eastAsia" w:ascii="宋体" w:hAnsi="宋体" w:eastAsia="宋体" w:cstheme="minorEastAsia"/>
          <w:highlight w:val="none"/>
          <w:lang w:val="en-US" w:eastAsia="zh-CN"/>
        </w:rPr>
        <w:drawing>
          <wp:anchor distT="0" distB="0" distL="114300" distR="114300" simplePos="0" relativeHeight="251694080" behindDoc="0" locked="0" layoutInCell="1" allowOverlap="1">
            <wp:simplePos x="0" y="0"/>
            <wp:positionH relativeFrom="column">
              <wp:posOffset>-874395</wp:posOffset>
            </wp:positionH>
            <wp:positionV relativeFrom="paragraph">
              <wp:posOffset>-1138555</wp:posOffset>
            </wp:positionV>
            <wp:extent cx="15036800" cy="10673715"/>
            <wp:effectExtent l="0" t="0" r="3175" b="3810"/>
            <wp:wrapNone/>
            <wp:docPr id="41" name="图片 41" descr="983e70ce-415d-4dec-8bf9-97aaed1bd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83e70ce-415d-4dec-8bf9-97aaed1bdc40"/>
                    <pic:cNvPicPr>
                      <a:picLocks noChangeAspect="1"/>
                    </pic:cNvPicPr>
                  </pic:nvPicPr>
                  <pic:blipFill>
                    <a:blip r:embed="rId64"/>
                    <a:stretch>
                      <a:fillRect/>
                    </a:stretch>
                  </pic:blipFill>
                  <pic:spPr>
                    <a:xfrm>
                      <a:off x="0" y="0"/>
                      <a:ext cx="15036800" cy="10673715"/>
                    </a:xfrm>
                    <a:prstGeom prst="rect">
                      <a:avLst/>
                    </a:prstGeom>
                  </pic:spPr>
                </pic:pic>
              </a:graphicData>
            </a:graphic>
          </wp:anchor>
        </w:drawing>
      </w:r>
    </w:p>
    <w:p w14:paraId="78CBF914">
      <w:pPr>
        <w:adjustRightInd w:val="0"/>
        <w:ind w:firstLine="480"/>
        <w:rPr>
          <w:rFonts w:hint="eastAsia" w:ascii="宋体" w:hAnsi="宋体" w:eastAsia="宋体" w:cstheme="minorEastAsia"/>
          <w:highlight w:val="none"/>
          <w:lang w:val="en-US" w:eastAsia="zh-CN"/>
        </w:rPr>
      </w:pPr>
    </w:p>
    <w:p w14:paraId="3748EF9E">
      <w:pPr>
        <w:adjustRightInd w:val="0"/>
        <w:ind w:firstLine="480"/>
        <w:rPr>
          <w:rFonts w:hint="eastAsia" w:ascii="宋体" w:hAnsi="宋体" w:eastAsia="宋体" w:cstheme="minorEastAsia"/>
          <w:highlight w:val="none"/>
          <w:lang w:val="en-US" w:eastAsia="zh-CN"/>
        </w:rPr>
      </w:pPr>
    </w:p>
    <w:p w14:paraId="755C589D">
      <w:pPr>
        <w:adjustRightInd w:val="0"/>
        <w:ind w:firstLine="480"/>
        <w:rPr>
          <w:rFonts w:hint="eastAsia" w:ascii="宋体" w:hAnsi="宋体" w:eastAsia="宋体" w:cstheme="minorEastAsia"/>
          <w:highlight w:val="none"/>
          <w:lang w:val="en-US" w:eastAsia="zh-CN"/>
        </w:rPr>
      </w:pPr>
    </w:p>
    <w:p w14:paraId="67D0F3AF">
      <w:pPr>
        <w:adjustRightInd w:val="0"/>
        <w:ind w:firstLine="480"/>
        <w:rPr>
          <w:rFonts w:hint="eastAsia" w:ascii="宋体" w:hAnsi="宋体" w:eastAsia="宋体" w:cstheme="minorEastAsia"/>
          <w:highlight w:val="none"/>
          <w:lang w:val="en-US" w:eastAsia="zh-CN"/>
        </w:rPr>
      </w:pPr>
    </w:p>
    <w:p w14:paraId="22F64A3C">
      <w:pPr>
        <w:adjustRightInd w:val="0"/>
        <w:ind w:firstLine="480"/>
        <w:rPr>
          <w:rFonts w:hint="eastAsia" w:ascii="宋体" w:hAnsi="宋体" w:eastAsia="宋体" w:cstheme="minorEastAsia"/>
          <w:highlight w:val="none"/>
          <w:lang w:val="en-US" w:eastAsia="zh-CN"/>
        </w:rPr>
      </w:pPr>
    </w:p>
    <w:p w14:paraId="42AC68E0">
      <w:pPr>
        <w:adjustRightInd w:val="0"/>
        <w:ind w:firstLine="480"/>
        <w:rPr>
          <w:rFonts w:hint="eastAsia" w:ascii="宋体" w:hAnsi="宋体" w:eastAsia="宋体" w:cstheme="minorEastAsia"/>
          <w:highlight w:val="none"/>
          <w:lang w:val="en-US" w:eastAsia="zh-CN"/>
        </w:rPr>
      </w:pPr>
    </w:p>
    <w:p w14:paraId="0C32DC7A">
      <w:pPr>
        <w:adjustRightInd w:val="0"/>
        <w:ind w:firstLine="480"/>
        <w:rPr>
          <w:rFonts w:hint="eastAsia" w:ascii="宋体" w:hAnsi="宋体" w:eastAsia="宋体" w:cstheme="minorEastAsia"/>
          <w:highlight w:val="none"/>
          <w:lang w:val="en-US" w:eastAsia="zh-CN"/>
        </w:rPr>
      </w:pPr>
    </w:p>
    <w:p w14:paraId="1B527EA4">
      <w:pPr>
        <w:adjustRightInd w:val="0"/>
        <w:ind w:firstLine="480"/>
        <w:rPr>
          <w:rFonts w:hint="eastAsia" w:ascii="宋体" w:hAnsi="宋体" w:eastAsia="宋体" w:cstheme="minorEastAsia"/>
          <w:highlight w:val="none"/>
          <w:lang w:val="en-US" w:eastAsia="zh-CN"/>
        </w:rPr>
      </w:pPr>
    </w:p>
    <w:p w14:paraId="71D7FEA3">
      <w:pPr>
        <w:adjustRightInd w:val="0"/>
        <w:ind w:firstLine="480"/>
        <w:rPr>
          <w:rFonts w:hint="eastAsia" w:ascii="宋体" w:hAnsi="宋体" w:eastAsia="宋体" w:cstheme="minorEastAsia"/>
          <w:highlight w:val="none"/>
          <w:lang w:val="en-US" w:eastAsia="zh-CN"/>
        </w:rPr>
      </w:pPr>
    </w:p>
    <w:p w14:paraId="31DB9D63">
      <w:pPr>
        <w:adjustRightInd w:val="0"/>
        <w:ind w:firstLine="480"/>
        <w:rPr>
          <w:rFonts w:hint="eastAsia" w:ascii="宋体" w:hAnsi="宋体" w:eastAsia="宋体" w:cstheme="minorEastAsia"/>
          <w:highlight w:val="none"/>
          <w:lang w:val="en-US" w:eastAsia="zh-CN"/>
        </w:rPr>
      </w:pPr>
    </w:p>
    <w:p w14:paraId="2E16F3FC">
      <w:pPr>
        <w:adjustRightInd w:val="0"/>
        <w:ind w:firstLine="480"/>
        <w:rPr>
          <w:rFonts w:hint="eastAsia" w:ascii="宋体" w:hAnsi="宋体" w:eastAsia="宋体" w:cstheme="minorEastAsia"/>
          <w:highlight w:val="none"/>
          <w:lang w:val="en-US" w:eastAsia="zh-CN"/>
        </w:rPr>
      </w:pPr>
    </w:p>
    <w:p w14:paraId="24FFF26E">
      <w:pPr>
        <w:adjustRightInd w:val="0"/>
        <w:ind w:firstLine="480"/>
        <w:rPr>
          <w:rFonts w:hint="eastAsia" w:ascii="宋体" w:hAnsi="宋体" w:eastAsia="宋体" w:cstheme="minorEastAsia"/>
          <w:highlight w:val="none"/>
          <w:lang w:val="en-US" w:eastAsia="zh-CN"/>
        </w:rPr>
      </w:pPr>
    </w:p>
    <w:p w14:paraId="00020D29">
      <w:pPr>
        <w:adjustRightInd w:val="0"/>
        <w:ind w:firstLine="480"/>
        <w:rPr>
          <w:rFonts w:hint="eastAsia" w:ascii="宋体" w:hAnsi="宋体" w:eastAsia="宋体" w:cstheme="minorEastAsia"/>
          <w:highlight w:val="none"/>
          <w:lang w:val="en-US" w:eastAsia="zh-CN"/>
        </w:rPr>
      </w:pPr>
    </w:p>
    <w:p w14:paraId="1FB4E3EC">
      <w:pPr>
        <w:adjustRightInd w:val="0"/>
        <w:ind w:firstLine="480"/>
        <w:rPr>
          <w:rFonts w:hint="eastAsia" w:ascii="宋体" w:hAnsi="宋体" w:eastAsia="宋体" w:cstheme="minorEastAsia"/>
          <w:highlight w:val="none"/>
          <w:lang w:val="en-US" w:eastAsia="zh-CN"/>
        </w:rPr>
      </w:pPr>
    </w:p>
    <w:p w14:paraId="1DA656F8">
      <w:pPr>
        <w:adjustRightInd w:val="0"/>
        <w:ind w:firstLine="480"/>
        <w:rPr>
          <w:rFonts w:hint="eastAsia" w:ascii="宋体" w:hAnsi="宋体" w:eastAsia="宋体" w:cstheme="minorEastAsia"/>
          <w:highlight w:val="none"/>
          <w:lang w:val="en-US" w:eastAsia="zh-CN"/>
        </w:rPr>
      </w:pPr>
    </w:p>
    <w:p w14:paraId="530C3F86">
      <w:pPr>
        <w:adjustRightInd w:val="0"/>
        <w:ind w:firstLine="480"/>
        <w:rPr>
          <w:rFonts w:hint="eastAsia" w:ascii="宋体" w:hAnsi="宋体" w:eastAsia="宋体" w:cstheme="minorEastAsia"/>
          <w:highlight w:val="none"/>
          <w:lang w:val="en-US" w:eastAsia="zh-CN"/>
        </w:rPr>
      </w:pPr>
    </w:p>
    <w:p w14:paraId="59E12217">
      <w:pPr>
        <w:adjustRightInd w:val="0"/>
        <w:ind w:firstLine="480"/>
        <w:rPr>
          <w:rFonts w:hint="eastAsia" w:ascii="宋体" w:hAnsi="宋体" w:eastAsia="宋体" w:cstheme="minorEastAsia"/>
          <w:highlight w:val="none"/>
          <w:lang w:val="en-US" w:eastAsia="zh-CN"/>
        </w:rPr>
      </w:pPr>
    </w:p>
    <w:p w14:paraId="0E6F8D84">
      <w:pPr>
        <w:adjustRightInd w:val="0"/>
        <w:ind w:firstLine="480"/>
        <w:rPr>
          <w:rFonts w:hint="eastAsia" w:ascii="宋体" w:hAnsi="宋体" w:eastAsia="宋体" w:cstheme="minorEastAsia"/>
          <w:highlight w:val="none"/>
          <w:lang w:val="en-US" w:eastAsia="zh-CN"/>
        </w:rPr>
      </w:pPr>
    </w:p>
    <w:p w14:paraId="1D021E1A">
      <w:pPr>
        <w:adjustRightInd w:val="0"/>
        <w:ind w:firstLine="480"/>
        <w:rPr>
          <w:rFonts w:hint="eastAsia" w:ascii="宋体" w:hAnsi="宋体" w:eastAsia="宋体" w:cstheme="minorEastAsia"/>
          <w:highlight w:val="none"/>
          <w:lang w:val="en-US" w:eastAsia="zh-CN"/>
        </w:rPr>
      </w:pPr>
    </w:p>
    <w:p w14:paraId="08D0D0C8">
      <w:pPr>
        <w:adjustRightInd w:val="0"/>
        <w:ind w:firstLine="480"/>
        <w:rPr>
          <w:rFonts w:hint="eastAsia" w:ascii="宋体" w:hAnsi="宋体" w:eastAsia="宋体" w:cstheme="minorEastAsia"/>
          <w:highlight w:val="none"/>
          <w:lang w:val="en-US" w:eastAsia="zh-CN"/>
        </w:rPr>
      </w:pPr>
    </w:p>
    <w:p w14:paraId="1F0CDD97">
      <w:pPr>
        <w:adjustRightInd w:val="0"/>
        <w:ind w:firstLine="480"/>
        <w:rPr>
          <w:rFonts w:hint="eastAsia" w:ascii="宋体" w:hAnsi="宋体" w:eastAsia="宋体" w:cstheme="minorEastAsia"/>
          <w:highlight w:val="none"/>
          <w:lang w:val="en-US" w:eastAsia="zh-CN"/>
        </w:rPr>
      </w:pPr>
    </w:p>
    <w:p w14:paraId="35543720">
      <w:pPr>
        <w:adjustRightInd w:val="0"/>
        <w:ind w:firstLine="480"/>
        <w:rPr>
          <w:rFonts w:hint="eastAsia" w:ascii="宋体" w:hAnsi="宋体" w:eastAsia="宋体" w:cstheme="minorEastAsia"/>
          <w:highlight w:val="none"/>
          <w:lang w:val="en-US" w:eastAsia="zh-CN"/>
        </w:rPr>
      </w:pPr>
    </w:p>
    <w:p w14:paraId="10FC313D">
      <w:pPr>
        <w:adjustRightInd w:val="0"/>
        <w:ind w:firstLine="480"/>
        <w:rPr>
          <w:rFonts w:hint="eastAsia" w:ascii="宋体" w:hAnsi="宋体" w:eastAsia="宋体" w:cstheme="minorEastAsia"/>
          <w:highlight w:val="none"/>
          <w:lang w:val="en-US" w:eastAsia="zh-CN"/>
        </w:rPr>
      </w:pPr>
    </w:p>
    <w:p w14:paraId="7C395504">
      <w:pPr>
        <w:adjustRightInd w:val="0"/>
        <w:ind w:firstLine="480"/>
        <w:rPr>
          <w:rFonts w:hint="eastAsia" w:ascii="宋体" w:hAnsi="宋体" w:eastAsia="宋体" w:cstheme="minorEastAsia"/>
          <w:highlight w:val="none"/>
          <w:lang w:val="en-US" w:eastAsia="zh-CN"/>
        </w:rPr>
      </w:pPr>
    </w:p>
    <w:p w14:paraId="185E88A1">
      <w:pPr>
        <w:adjustRightInd w:val="0"/>
        <w:ind w:firstLine="480"/>
        <w:rPr>
          <w:rFonts w:hint="eastAsia" w:ascii="宋体" w:hAnsi="宋体" w:eastAsia="宋体" w:cstheme="minorEastAsia"/>
          <w:highlight w:val="none"/>
          <w:lang w:val="en-US" w:eastAsia="zh-CN"/>
        </w:rPr>
      </w:pPr>
    </w:p>
    <w:p w14:paraId="6FF63761">
      <w:pPr>
        <w:adjustRightInd w:val="0"/>
        <w:ind w:left="0" w:leftChars="0" w:firstLine="0" w:firstLineChars="0"/>
        <w:rPr>
          <w:rFonts w:hint="eastAsia" w:ascii="宋体" w:hAnsi="宋体" w:eastAsia="宋体" w:cstheme="minorEastAsia"/>
          <w:highlight w:val="none"/>
          <w:lang w:val="en-US" w:eastAsia="zh-CN"/>
        </w:rPr>
      </w:pPr>
    </w:p>
    <w:p w14:paraId="1BA220C7">
      <w:pPr>
        <w:adjustRightInd w:val="0"/>
        <w:ind w:left="0" w:leftChars="0" w:firstLine="0" w:firstLineChars="0"/>
        <w:rPr>
          <w:rFonts w:hint="eastAsia" w:ascii="宋体" w:hAnsi="宋体" w:eastAsia="宋体" w:cstheme="minorEastAsia"/>
          <w:highlight w:val="none"/>
          <w:lang w:val="en-US" w:eastAsia="zh-CN"/>
        </w:rPr>
      </w:pPr>
      <w:r>
        <w:rPr>
          <w:rFonts w:hint="eastAsia" w:ascii="宋体" w:hAnsi="宋体" w:eastAsia="宋体" w:cstheme="minorEastAsia"/>
          <w:highlight w:val="none"/>
          <w:lang w:val="en-US" w:eastAsia="zh-CN"/>
        </w:rPr>
        <w:drawing>
          <wp:anchor distT="0" distB="0" distL="114300" distR="114300" simplePos="0" relativeHeight="251695104" behindDoc="0" locked="0" layoutInCell="1" allowOverlap="1">
            <wp:simplePos x="0" y="0"/>
            <wp:positionH relativeFrom="column">
              <wp:posOffset>-821690</wp:posOffset>
            </wp:positionH>
            <wp:positionV relativeFrom="paragraph">
              <wp:posOffset>-1102360</wp:posOffset>
            </wp:positionV>
            <wp:extent cx="15032990" cy="10596245"/>
            <wp:effectExtent l="0" t="0" r="6985" b="5080"/>
            <wp:wrapNone/>
            <wp:docPr id="42" name="图片 42" descr="75127f57-0415-4b52-bbbd-b287b4fc4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75127f57-0415-4b52-bbbd-b287b4fc4e11"/>
                    <pic:cNvPicPr>
                      <a:picLocks noChangeAspect="1"/>
                    </pic:cNvPicPr>
                  </pic:nvPicPr>
                  <pic:blipFill>
                    <a:blip r:embed="rId65"/>
                    <a:stretch>
                      <a:fillRect/>
                    </a:stretch>
                  </pic:blipFill>
                  <pic:spPr>
                    <a:xfrm>
                      <a:off x="0" y="0"/>
                      <a:ext cx="15032990" cy="10596245"/>
                    </a:xfrm>
                    <a:prstGeom prst="rect">
                      <a:avLst/>
                    </a:prstGeom>
                  </pic:spPr>
                </pic:pic>
              </a:graphicData>
            </a:graphic>
          </wp:anchor>
        </w:drawing>
      </w:r>
    </w:p>
    <w:p w14:paraId="2E07A4D7">
      <w:pPr>
        <w:adjustRightInd w:val="0"/>
        <w:ind w:left="480" w:leftChars="0" w:firstLine="480"/>
        <w:rPr>
          <w:rFonts w:hint="eastAsia" w:ascii="宋体" w:hAnsi="宋体" w:eastAsia="宋体" w:cstheme="minorEastAsia"/>
          <w:highlight w:val="none"/>
          <w:lang w:val="en-US" w:eastAsia="zh-CN"/>
        </w:rPr>
      </w:pPr>
    </w:p>
    <w:sectPr>
      <w:headerReference r:id="rId20" w:type="default"/>
      <w:footerReference r:id="rId21" w:type="default"/>
      <w:pgSz w:w="23814" w:h="16839" w:orient="landscape"/>
      <w:pgMar w:top="1800" w:right="1440" w:bottom="1800" w:left="1440" w:header="851" w:footer="992" w:gutter="0"/>
      <w:pgNumType w:fmt="decimal"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Helvetica Neue">
    <w:altName w:val="Arial"/>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Helvetica">
    <w:altName w:val="Arial"/>
    <w:panose1 w:val="020B0504020202030204"/>
    <w:charset w:val="00"/>
    <w:family w:val="swiss"/>
    <w:pitch w:val="default"/>
    <w:sig w:usb0="00000000" w:usb1="00000000" w:usb2="00000000" w:usb3="00000000" w:csb0="00000093" w:csb1="00000000"/>
  </w:font>
  <w:font w:name="Arial Black">
    <w:panose1 w:val="020B0A04020102020204"/>
    <w:charset w:val="00"/>
    <w:family w:val="swiss"/>
    <w:pitch w:val="default"/>
    <w:sig w:usb0="A00002AF" w:usb1="400078FB" w:usb2="00000000" w:usb3="00000000" w:csb0="6000009F" w:csb1="DFD70000"/>
  </w:font>
  <w:font w:name="Dotum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Futura Bk">
    <w:altName w:val="Times New Roman"/>
    <w:panose1 w:val="00000000000000000000"/>
    <w:charset w:val="00"/>
    <w:family w:val="swiss"/>
    <w:pitch w:val="default"/>
    <w:sig w:usb0="00000000" w:usb1="00000000" w:usb2="00000000" w:usb3="00000000" w:csb0="0000009F" w:csb1="00000000"/>
  </w:font>
  <w:font w:name="新宋体">
    <w:panose1 w:val="02010609030101010101"/>
    <w:charset w:val="86"/>
    <w:family w:val="modern"/>
    <w:pitch w:val="default"/>
    <w:sig w:usb0="000002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仿宋简体">
    <w:altName w:val="微软雅黑"/>
    <w:panose1 w:val="00000000000000000000"/>
    <w:charset w:val="86"/>
    <w:family w:val="auto"/>
    <w:pitch w:val="default"/>
    <w:sig w:usb0="00000000" w:usb1="00000000" w:usb2="00000000" w:usb3="00000000" w:csb0="00040000" w:csb1="00000000"/>
  </w:font>
  <w:font w:name="Showcard Gothic">
    <w:altName w:val="Gabriola"/>
    <w:panose1 w:val="04020904020102020604"/>
    <w:charset w:val="00"/>
    <w:family w:val="decorative"/>
    <w:pitch w:val="default"/>
    <w:sig w:usb0="00000000" w:usb1="00000000" w:usb2="00000000" w:usb3="00000000" w:csb0="20000001" w:csb1="00000000"/>
  </w:font>
  <w:font w:name="Gabriola">
    <w:panose1 w:val="04040605051002020D02"/>
    <w:charset w:val="00"/>
    <w:family w:val="auto"/>
    <w:pitch w:val="default"/>
    <w:sig w:usb0="E00002EF" w:usb1="5000204B" w:usb2="00000000" w:usb3="00000000" w:csb0="2000009F" w:csb1="00000000"/>
  </w:font>
  <w:font w:name="方正仿宋_GBK">
    <w:panose1 w:val="03000509000000000000"/>
    <w:charset w:val="86"/>
    <w:family w:val="auto"/>
    <w:pitch w:val="default"/>
    <w:sig w:usb0="00000001" w:usb1="080E0000" w:usb2="00000000" w:usb3="00000000" w:csb0="00040000" w:csb1="00000000"/>
  </w:font>
  <w:font w:name="方正仿宋_GB2312">
    <w:altName w:val="微软雅黑"/>
    <w:panose1 w:val="00000000000000000000"/>
    <w:charset w:val="00"/>
    <w:family w:val="auto"/>
    <w:pitch w:val="default"/>
    <w:sig w:usb0="00000000" w:usb1="00000000" w:usb2="00000000" w:usb3="00000000" w:csb0="00000000" w:csb1="00000000"/>
  </w:font>
  <w:font w:name="方正小标宋_GBK">
    <w:panose1 w:val="03000509000000000000"/>
    <w:charset w:val="86"/>
    <w:family w:val="script"/>
    <w:pitch w:val="default"/>
    <w:sig w:usb0="00000001" w:usb1="080E0000" w:usb2="00000000" w:usb3="00000000" w:csb0="00040000" w:csb1="00000000"/>
  </w:font>
  <w:font w:name="CIDFont+F5">
    <w:altName w:val="宋体"/>
    <w:panose1 w:val="00000000000000000000"/>
    <w:charset w:val="86"/>
    <w:family w:val="auto"/>
    <w:pitch w:val="default"/>
    <w:sig w:usb0="00000000" w:usb1="00000000" w:usb2="00000000" w:usb3="00000000" w:csb0="00040000" w:csb1="00000000"/>
  </w:font>
  <w:font w:name="CIDFont+F1">
    <w:altName w:val="宋体"/>
    <w:panose1 w:val="00000000000000000000"/>
    <w:charset w:val="86"/>
    <w:family w:val="auto"/>
    <w:pitch w:val="default"/>
    <w:sig w:usb0="00000000" w:usb1="00000000" w:usb2="00000000" w:usb3="00000000" w:csb0="00040000" w:csb1="00000000"/>
  </w:font>
  <w:font w:name="KSOF0410934D">
    <w:panose1 w:val="020B0703020204020201"/>
    <w:charset w:val="86"/>
    <w:family w:val="auto"/>
    <w:pitch w:val="default"/>
    <w:sig w:usb0="00000001" w:usb1="00000000" w:usb2="00000000" w:usb3="00000000" w:csb0="00040001" w:csb1="00000000"/>
  </w:font>
  <w:font w:name="KSOFE7ADE52F">
    <w:panose1 w:val="020B0503020204020204"/>
    <w:charset w:val="86"/>
    <w:family w:val="auto"/>
    <w:pitch w:val="default"/>
    <w:sig w:usb0="00000001" w:usb1="00000000" w:usb2="00000000" w:usb3="00000000" w:csb0="00040001" w:csb1="00000000"/>
  </w:font>
  <w:font w:name="KSOFE962BDCE">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60FD3">
    <w:pPr>
      <w:pStyle w:val="35"/>
      <w:jc w:val="center"/>
    </w:pPr>
  </w:p>
  <w:p w14:paraId="0D8AC0E3">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13915">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E9E59">
    <w:pPr>
      <w:pStyle w:val="3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15C7B">
    <w:pPr>
      <w:pBdr>
        <w:top w:val="single" w:color="auto" w:sz="4" w:space="1"/>
      </w:pBdr>
      <w:tabs>
        <w:tab w:val="center" w:pos="4153"/>
        <w:tab w:val="right" w:pos="8306"/>
      </w:tabs>
      <w:snapToGrid w:val="0"/>
      <w:ind w:firstLine="480"/>
      <w:rPr>
        <w:rFonts w:ascii="宋体" w:hAnsi="宋体" w:eastAsia="宋体" w:cs="宋体"/>
      </w:rPr>
    </w:pPr>
    <w:r>
      <w:rPr>
        <w:rFonts w:hint="eastAsia" w:ascii="宋体" w:hAnsi="宋体" w:eastAsia="宋体" w:cs="宋体"/>
      </w:rPr>
      <w:t xml:space="preserve">                                              </w:t>
    </w:r>
  </w:p>
  <w:p w14:paraId="1172B745">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FDF71">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FBE4A">
    <w:pPr>
      <w:pStyle w:val="3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eastAsia" w:ascii="宋体" w:hAnsi="宋体" w:eastAsia="宋体" w:cs="宋体"/>
        <w:sz w:val="24"/>
        <w:szCs w:val="24"/>
      </w:rPr>
      <w:id w:val="-1595538182"/>
    </w:sdtPr>
    <w:sdtEndPr>
      <w:rPr>
        <w:rFonts w:hint="eastAsia" w:ascii="宋体" w:hAnsi="宋体" w:eastAsia="宋体" w:cs="宋体"/>
        <w:sz w:val="24"/>
        <w:szCs w:val="24"/>
      </w:rPr>
    </w:sdtEndPr>
    <w:sdtContent>
      <w:p w14:paraId="5FDE9E9C">
        <w:pPr>
          <w:pStyle w:val="35"/>
          <w:pBdr>
            <w:top w:val="single" w:color="auto" w:sz="4" w:space="0"/>
          </w:pBdr>
          <w:ind w:firstLine="240" w:firstLineChars="100"/>
          <w:rPr>
            <w:sz w:val="24"/>
            <w:szCs w:val="24"/>
          </w:rPr>
        </w:pPr>
        <w:r>
          <w:rPr>
            <w:rFonts w:hint="eastAsia" w:ascii="宋体" w:hAnsi="宋体" w:eastAsia="宋体" w:cs="宋体"/>
            <w:sz w:val="24"/>
            <w:szCs w:val="24"/>
          </w:rPr>
          <w:t>编制：                            复核：                              审核：                                                                                   图表号：SI-1</w:t>
        </w:r>
        <w:r>
          <w:rPr>
            <w:rFonts w:hint="eastAsia"/>
            <w:sz w:val="24"/>
            <w:szCs w:val="24"/>
          </w:rP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9192D">
    <w:pPr>
      <w:pStyle w:val="35"/>
      <w:pBdr>
        <w:top w:val="single" w:color="auto" w:sz="4" w:space="0"/>
      </w:pBdr>
      <w:ind w:firstLine="240" w:firstLineChars="100"/>
      <w:rPr>
        <w:sz w:val="24"/>
        <w:szCs w:val="24"/>
      </w:rPr>
    </w:pPr>
    <w:sdt>
      <w:sdtPr>
        <w:rPr>
          <w:rFonts w:hint="eastAsia" w:ascii="宋体" w:hAnsi="宋体" w:eastAsia="宋体" w:cs="宋体"/>
          <w:sz w:val="24"/>
          <w:szCs w:val="24"/>
        </w:rPr>
        <w:id w:val="147461167"/>
      </w:sdtPr>
      <w:sdtEndPr>
        <w:rPr>
          <w:rFonts w:hint="eastAsia" w:ascii="宋体" w:hAnsi="宋体" w:eastAsia="宋体" w:cs="宋体"/>
          <w:sz w:val="24"/>
          <w:szCs w:val="24"/>
        </w:rPr>
      </w:sdtEndPr>
      <w:sdtContent>
        <w:r>
          <w:rPr>
            <w:rFonts w:hint="eastAsia" w:ascii="宋体" w:hAnsi="宋体" w:eastAsia="宋体" w:cs="宋体"/>
            <w:sz w:val="24"/>
            <w:szCs w:val="24"/>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F80ED">
    <w:pPr>
      <w:pStyle w:val="266"/>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6BA97">
    <w:pPr>
      <w:pStyle w:val="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F4065">
    <w:pPr>
      <w:pStyle w:val="3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DDB8F">
    <w:pPr>
      <w:pStyle w:val="36"/>
      <w:adjustRightInd w:val="0"/>
      <w:jc w:val="left"/>
      <w:rPr>
        <w:rFonts w:ascii="宋体" w:hAnsi="宋体" w:eastAsia="宋体" w:cs="宋体"/>
        <w:sz w:val="24"/>
        <w:szCs w:val="24"/>
      </w:rPr>
    </w:pPr>
    <w:r>
      <w:rPr>
        <w:rFonts w:hint="eastAsia" w:ascii="宋体" w:hAnsi="宋体" w:eastAsia="宋体" w:cs="宋体"/>
        <w:sz w:val="24"/>
        <w:szCs w:val="24"/>
      </w:rPr>
      <w:t xml:space="preserve">南通市港航事业发展中心县级航网运行与监测体系改造设计项目施工图设计                       说明书                                                               </w:t>
    </w:r>
    <w:r>
      <w:rPr>
        <w:rFonts w:hint="eastAsia" w:ascii="宋体" w:hAnsi="宋体" w:eastAsia="宋体" w:cs="宋体"/>
        <w:sz w:val="24"/>
        <w:szCs w:val="24"/>
      </w:rPr>
      <w:tab/>
    </w:r>
    <w:r>
      <w:rPr>
        <w:rFonts w:hint="eastAsia" w:ascii="宋体" w:hAnsi="宋体" w:eastAsia="宋体" w:cs="宋体"/>
        <w:sz w:val="24"/>
        <w:szCs w:val="24"/>
      </w:rPr>
      <w:t xml:space="preserve">     第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15</w:t>
    </w:r>
    <w:r>
      <w:rPr>
        <w:rFonts w:hint="eastAsia" w:ascii="宋体" w:hAnsi="宋体" w:eastAsia="宋体" w:cs="宋体"/>
        <w:sz w:val="24"/>
        <w:szCs w:val="24"/>
      </w:rPr>
      <w:fldChar w:fldCharType="end"/>
    </w:r>
    <w:r>
      <w:rPr>
        <w:rFonts w:hint="eastAsia" w:ascii="宋体" w:hAnsi="宋体" w:eastAsia="宋体" w:cs="宋体"/>
        <w:sz w:val="24"/>
        <w:szCs w:val="24"/>
      </w:rPr>
      <w:t xml:space="preserve"> 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93154">
    <w:pPr>
      <w:pStyle w:val="3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98ED4">
    <w:pPr>
      <w:pStyle w:val="3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F0196">
    <w:pPr>
      <w:pStyle w:val="36"/>
      <w:adjustRightInd w:val="0"/>
      <w:jc w:val="left"/>
      <w:rPr>
        <w:rFonts w:ascii="宋体" w:hAnsi="宋体" w:eastAsia="宋体" w:cs="宋体"/>
        <w:sz w:val="24"/>
        <w:szCs w:val="24"/>
      </w:rPr>
    </w:pPr>
    <w:r>
      <w:rPr>
        <w:rFonts w:hint="eastAsia" w:ascii="宋体" w:hAnsi="宋体" w:eastAsia="宋体" w:cs="宋体"/>
        <w:sz w:val="24"/>
        <w:szCs w:val="24"/>
      </w:rPr>
      <w:t xml:space="preserve">南通市港航事业发展中心县级航网运行与监测体系改造项目施工图设计                       说明书                                                               </w:t>
    </w:r>
    <w:r>
      <w:rPr>
        <w:rFonts w:hint="eastAsia" w:ascii="宋体" w:hAnsi="宋体" w:eastAsia="宋体" w:cs="宋体"/>
        <w:sz w:val="24"/>
        <w:szCs w:val="24"/>
      </w:rPr>
      <w:tab/>
    </w:r>
    <w:r>
      <w:rPr>
        <w:rFonts w:hint="eastAsia" w:ascii="宋体" w:hAnsi="宋体" w:eastAsia="宋体" w:cs="宋体"/>
        <w:sz w:val="24"/>
        <w:szCs w:val="24"/>
      </w:rPr>
      <w:t xml:space="preserve">     第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15</w:t>
    </w:r>
    <w:r>
      <w:rPr>
        <w:rFonts w:hint="eastAsia" w:ascii="宋体" w:hAnsi="宋体" w:eastAsia="宋体" w:cs="宋体"/>
        <w:sz w:val="24"/>
        <w:szCs w:val="24"/>
      </w:rPr>
      <w:fldChar w:fldCharType="end"/>
    </w:r>
    <w:r>
      <w:rPr>
        <w:rFonts w:hint="eastAsia" w:ascii="宋体" w:hAnsi="宋体" w:eastAsia="宋体" w:cs="宋体"/>
        <w:sz w:val="24"/>
        <w:szCs w:val="24"/>
      </w:rPr>
      <w:t xml:space="preserve"> 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F21D9">
    <w:pPr>
      <w:pStyle w:val="36"/>
      <w:adjustRightInd w:val="0"/>
      <w:jc w:val="left"/>
      <w:rPr>
        <w:rFonts w:ascii="宋体" w:hAnsi="宋体" w:eastAsia="宋体" w:cs="宋体"/>
        <w:sz w:val="24"/>
        <w:szCs w:val="24"/>
      </w:rPr>
    </w:pPr>
    <w:r>
      <w:rPr>
        <w:rFonts w:hint="eastAsia" w:ascii="宋体" w:hAnsi="宋体" w:eastAsia="宋体" w:cs="宋体"/>
        <w:sz w:val="24"/>
        <w:szCs w:val="24"/>
      </w:rPr>
      <w:t xml:space="preserve">南通市港航事业发展中心县级航网运行与监测体系改造项目施工图设计                       说明书                                                                          第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15</w:t>
    </w:r>
    <w:r>
      <w:rPr>
        <w:rFonts w:hint="eastAsia" w:ascii="宋体" w:hAnsi="宋体" w:eastAsia="宋体" w:cs="宋体"/>
        <w:sz w:val="24"/>
        <w:szCs w:val="24"/>
      </w:rPr>
      <w:fldChar w:fldCharType="end"/>
    </w:r>
    <w:r>
      <w:rPr>
        <w:rFonts w:hint="eastAsia" w:ascii="宋体" w:hAnsi="宋体" w:eastAsia="宋体" w:cs="宋体"/>
        <w:sz w:val="24"/>
        <w:szCs w:val="24"/>
      </w:rPr>
      <w:t xml:space="preserve"> 页</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215DE">
    <w:pPr>
      <w:pStyle w:val="36"/>
      <w:adjustRightInd w:val="0"/>
      <w:rPr>
        <w:rFonts w:ascii="宋体" w:hAnsi="宋体" w:eastAsia="宋体" w:cs="宋体"/>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A4EA20"/>
    <w:multiLevelType w:val="singleLevel"/>
    <w:tmpl w:val="92A4EA20"/>
    <w:lvl w:ilvl="0" w:tentative="0">
      <w:start w:val="1"/>
      <w:numFmt w:val="bullet"/>
      <w:lvlText w:val=""/>
      <w:lvlJc w:val="left"/>
      <w:pPr>
        <w:ind w:left="420" w:hanging="420"/>
      </w:pPr>
      <w:rPr>
        <w:rFonts w:hint="default" w:ascii="Wingdings" w:hAnsi="Wingdings"/>
      </w:rPr>
    </w:lvl>
  </w:abstractNum>
  <w:abstractNum w:abstractNumId="1">
    <w:nsid w:val="FE663D96"/>
    <w:multiLevelType w:val="singleLevel"/>
    <w:tmpl w:val="FE663D96"/>
    <w:lvl w:ilvl="0" w:tentative="0">
      <w:start w:val="1"/>
      <w:numFmt w:val="bullet"/>
      <w:lvlText w:val=""/>
      <w:lvlJc w:val="left"/>
      <w:pPr>
        <w:ind w:left="420" w:hanging="420"/>
      </w:pPr>
      <w:rPr>
        <w:rFonts w:hint="default" w:ascii="Wingdings" w:hAnsi="Wingdings"/>
      </w:rPr>
    </w:lvl>
  </w:abstractNum>
  <w:abstractNum w:abstractNumId="2">
    <w:nsid w:val="FFFFFF7E"/>
    <w:multiLevelType w:val="singleLevel"/>
    <w:tmpl w:val="FFFFFF7E"/>
    <w:lvl w:ilvl="0" w:tentative="0">
      <w:start w:val="1"/>
      <w:numFmt w:val="decimal"/>
      <w:pStyle w:val="16"/>
      <w:lvlText w:val="%1."/>
      <w:lvlJc w:val="left"/>
      <w:pPr>
        <w:tabs>
          <w:tab w:val="left" w:pos="1200"/>
        </w:tabs>
        <w:ind w:left="1200" w:hanging="360"/>
      </w:pPr>
    </w:lvl>
  </w:abstractNum>
  <w:abstractNum w:abstractNumId="3">
    <w:nsid w:val="00000013"/>
    <w:multiLevelType w:val="multilevel"/>
    <w:tmpl w:val="00000013"/>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00000022"/>
    <w:multiLevelType w:val="multilevel"/>
    <w:tmpl w:val="00000022"/>
    <w:lvl w:ilvl="0" w:tentative="0">
      <w:start w:val="1"/>
      <w:numFmt w:val="decimal"/>
      <w:pStyle w:val="260"/>
      <w:lvlText w:val="%1"/>
      <w:lvlJc w:val="left"/>
      <w:pPr>
        <w:tabs>
          <w:tab w:val="left" w:pos="420"/>
        </w:tabs>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27"/>
    <w:multiLevelType w:val="multilevel"/>
    <w:tmpl w:val="00000027"/>
    <w:lvl w:ilvl="0" w:tentative="0">
      <w:start w:val="1"/>
      <w:numFmt w:val="decimal"/>
      <w:pStyle w:val="277"/>
      <w:lvlText w:val="%1."/>
      <w:lvlJc w:val="left"/>
      <w:pPr>
        <w:tabs>
          <w:tab w:val="left" w:pos="420"/>
        </w:tabs>
        <w:ind w:left="420" w:hanging="420"/>
      </w:pPr>
    </w:lvl>
    <w:lvl w:ilvl="1" w:tentative="0">
      <w:start w:val="1"/>
      <w:numFmt w:val="decimal"/>
      <w:lvlText w:val="第%2章"/>
      <w:lvlJc w:val="left"/>
      <w:pPr>
        <w:tabs>
          <w:tab w:val="left" w:pos="3636"/>
        </w:tabs>
        <w:ind w:left="3636" w:hanging="576"/>
      </w:pPr>
    </w:lvl>
    <w:lvl w:ilvl="2" w:tentative="0">
      <w:start w:val="1"/>
      <w:numFmt w:val="decimal"/>
      <w:lvlText w:val="%2.%3"/>
      <w:lvlJc w:val="left"/>
      <w:pPr>
        <w:tabs>
          <w:tab w:val="left" w:pos="1080"/>
        </w:tabs>
        <w:ind w:left="1080" w:hanging="720"/>
      </w:pPr>
    </w:lvl>
    <w:lvl w:ilvl="3" w:tentative="0">
      <w:start w:val="1"/>
      <w:numFmt w:val="decimal"/>
      <w:lvlText w:val="%2.%3.%4"/>
      <w:lvlJc w:val="left"/>
      <w:pPr>
        <w:tabs>
          <w:tab w:val="left" w:pos="1584"/>
        </w:tabs>
        <w:ind w:left="158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10D452F0"/>
    <w:multiLevelType w:val="singleLevel"/>
    <w:tmpl w:val="10D452F0"/>
    <w:lvl w:ilvl="0" w:tentative="0">
      <w:start w:val="1"/>
      <w:numFmt w:val="decimal"/>
      <w:suff w:val="nothing"/>
      <w:lvlText w:val="（%1）"/>
      <w:lvlJc w:val="left"/>
    </w:lvl>
  </w:abstractNum>
  <w:abstractNum w:abstractNumId="7">
    <w:nsid w:val="1F1E65DF"/>
    <w:multiLevelType w:val="singleLevel"/>
    <w:tmpl w:val="1F1E65DF"/>
    <w:lvl w:ilvl="0" w:tentative="0">
      <w:start w:val="1"/>
      <w:numFmt w:val="bullet"/>
      <w:lvlText w:val=""/>
      <w:lvlJc w:val="left"/>
      <w:pPr>
        <w:ind w:left="420" w:hanging="420"/>
      </w:pPr>
      <w:rPr>
        <w:rFonts w:hint="default" w:ascii="Wingdings" w:hAnsi="Wingdings"/>
      </w:rPr>
    </w:lvl>
  </w:abstractNum>
  <w:abstractNum w:abstractNumId="8">
    <w:nsid w:val="208A7ABE"/>
    <w:multiLevelType w:val="multilevel"/>
    <w:tmpl w:val="208A7ABE"/>
    <w:lvl w:ilvl="0" w:tentative="0">
      <w:start w:val="1"/>
      <w:numFmt w:val="decimal"/>
      <w:pStyle w:val="141"/>
      <w:suff w:val="space"/>
      <w:lvlText w:val="表%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23551A09"/>
    <w:multiLevelType w:val="multilevel"/>
    <w:tmpl w:val="23551A09"/>
    <w:lvl w:ilvl="0" w:tentative="0">
      <w:start w:val="1"/>
      <w:numFmt w:val="decimal"/>
      <w:pStyle w:val="302"/>
      <w:lvlText w:val="图%1."/>
      <w:lvlJc w:val="center"/>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6554BE8"/>
    <w:multiLevelType w:val="multilevel"/>
    <w:tmpl w:val="26554BE8"/>
    <w:lvl w:ilvl="0" w:tentative="0">
      <w:start w:val="1"/>
      <w:numFmt w:val="decimal"/>
      <w:pStyle w:val="95"/>
      <w:lvlText w:val="%1."/>
      <w:lvlJc w:val="left"/>
      <w:pPr>
        <w:tabs>
          <w:tab w:val="left" w:pos="840"/>
        </w:tabs>
        <w:ind w:left="8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31083498"/>
    <w:multiLevelType w:val="multilevel"/>
    <w:tmpl w:val="31083498"/>
    <w:lvl w:ilvl="0" w:tentative="0">
      <w:start w:val="1"/>
      <w:numFmt w:val="decimal"/>
      <w:pStyle w:val="248"/>
      <w:lvlText w:val="第%1章."/>
      <w:lvlJc w:val="left"/>
      <w:pPr>
        <w:ind w:left="425" w:hanging="425"/>
      </w:pPr>
    </w:lvl>
    <w:lvl w:ilvl="1" w:tentative="0">
      <w:start w:val="1"/>
      <w:numFmt w:val="decimal"/>
      <w:pStyle w:val="250"/>
      <w:lvlText w:val="%1.%2."/>
      <w:lvlJc w:val="left"/>
      <w:pPr>
        <w:ind w:left="567" w:hanging="567"/>
      </w:pPr>
    </w:lvl>
    <w:lvl w:ilvl="2" w:tentative="0">
      <w:start w:val="1"/>
      <w:numFmt w:val="decimal"/>
      <w:pStyle w:val="252"/>
      <w:lvlText w:val="%1.%2.%3."/>
      <w:lvlJc w:val="left"/>
      <w:pPr>
        <w:ind w:left="709" w:hanging="709"/>
      </w:pPr>
    </w:lvl>
    <w:lvl w:ilvl="3" w:tentative="0">
      <w:start w:val="1"/>
      <w:numFmt w:val="decimal"/>
      <w:pStyle w:val="254"/>
      <w:lvlText w:val="%1.%2.%3.%4."/>
      <w:lvlJc w:val="left"/>
      <w:pPr>
        <w:ind w:left="851" w:hanging="851"/>
      </w:pPr>
    </w:lvl>
    <w:lvl w:ilvl="4" w:tentative="0">
      <w:start w:val="1"/>
      <w:numFmt w:val="decimal"/>
      <w:pStyle w:val="255"/>
      <w:lvlText w:val="%1.%2.%3.%4.%5."/>
      <w:lvlJc w:val="left"/>
      <w:pPr>
        <w:ind w:left="992" w:hanging="992"/>
      </w:pPr>
    </w:lvl>
    <w:lvl w:ilvl="5" w:tentative="0">
      <w:start w:val="1"/>
      <w:numFmt w:val="decimal"/>
      <w:pStyle w:val="256"/>
      <w:lvlText w:val="%1.%2.%3.%4.%5.%6."/>
      <w:lvlJc w:val="left"/>
      <w:pPr>
        <w:ind w:left="1134" w:hanging="1134"/>
      </w:pPr>
    </w:lvl>
    <w:lvl w:ilvl="6" w:tentative="0">
      <w:start w:val="1"/>
      <w:numFmt w:val="decimal"/>
      <w:pStyle w:val="257"/>
      <w:lvlText w:val="%1.%2.%3.%4.%5.%6.%7."/>
      <w:lvlJc w:val="left"/>
      <w:pPr>
        <w:ind w:left="1276" w:hanging="1276"/>
      </w:pPr>
    </w:lvl>
    <w:lvl w:ilvl="7" w:tentative="0">
      <w:start w:val="1"/>
      <w:numFmt w:val="decimal"/>
      <w:pStyle w:val="258"/>
      <w:lvlText w:val="%1.%2.%3.%4.%5.%6.%7.%8."/>
      <w:lvlJc w:val="left"/>
      <w:pPr>
        <w:ind w:left="1418" w:hanging="1418"/>
      </w:pPr>
    </w:lvl>
    <w:lvl w:ilvl="8" w:tentative="0">
      <w:start w:val="1"/>
      <w:numFmt w:val="decimal"/>
      <w:pStyle w:val="259"/>
      <w:lvlText w:val="%1.%2.%3.%4.%5.%6.%7.%8.%9."/>
      <w:lvlJc w:val="left"/>
      <w:pPr>
        <w:ind w:left="1559" w:hanging="1559"/>
      </w:pPr>
    </w:lvl>
  </w:abstractNum>
  <w:abstractNum w:abstractNumId="12">
    <w:nsid w:val="36A2327B"/>
    <w:multiLevelType w:val="multilevel"/>
    <w:tmpl w:val="36A2327B"/>
    <w:lvl w:ilvl="0" w:tentative="0">
      <w:start w:val="1"/>
      <w:numFmt w:val="chineseCountingThousand"/>
      <w:pStyle w:val="2"/>
      <w:lvlText w:val="第%1章"/>
      <w:lvlJc w:val="left"/>
      <w:pPr>
        <w:ind w:left="0" w:firstLine="0"/>
      </w:pPr>
      <w:rPr>
        <w:rFonts w:hint="eastAsia"/>
      </w:rPr>
    </w:lvl>
    <w:lvl w:ilvl="1" w:tentative="0">
      <w:start w:val="1"/>
      <w:numFmt w:val="decimal"/>
      <w:pStyle w:val="3"/>
      <w:isLgl/>
      <w:lvlText w:val="%1.%2"/>
      <w:lvlJc w:val="left"/>
      <w:pPr>
        <w:ind w:left="425" w:firstLine="0"/>
      </w:pPr>
      <w:rPr>
        <w:rFonts w:hint="eastAsia"/>
      </w:rPr>
    </w:lvl>
    <w:lvl w:ilvl="2" w:tentative="0">
      <w:start w:val="1"/>
      <w:numFmt w:val="decimal"/>
      <w:pStyle w:val="5"/>
      <w:isLgl/>
      <w:suff w:val="space"/>
      <w:lvlText w:val="%1.%2.%3"/>
      <w:lvlJc w:val="left"/>
      <w:pPr>
        <w:ind w:left="852" w:firstLine="0"/>
      </w:pPr>
      <w:rPr>
        <w:rFonts w:hint="eastAsia"/>
      </w:rPr>
    </w:lvl>
    <w:lvl w:ilvl="3" w:tentative="0">
      <w:start w:val="1"/>
      <w:numFmt w:val="decimal"/>
      <w:pStyle w:val="6"/>
      <w:isLgl/>
      <w:lvlText w:val="%1.%2.%3.%4"/>
      <w:lvlJc w:val="left"/>
      <w:pPr>
        <w:ind w:left="0" w:firstLine="0"/>
      </w:pPr>
      <w:rPr>
        <w:rFonts w:hint="eastAsia"/>
      </w:rPr>
    </w:lvl>
    <w:lvl w:ilvl="4" w:tentative="0">
      <w:start w:val="1"/>
      <w:numFmt w:val="decimal"/>
      <w:pStyle w:val="7"/>
      <w:isLgl/>
      <w:lvlText w:val="%1.%2.%3.%4.%5"/>
      <w:lvlJc w:val="left"/>
      <w:pPr>
        <w:ind w:left="0" w:firstLine="0"/>
      </w:pPr>
      <w:rPr>
        <w:rFonts w:hint="eastAsia"/>
      </w:rPr>
    </w:lvl>
    <w:lvl w:ilvl="5" w:tentative="0">
      <w:start w:val="1"/>
      <w:numFmt w:val="decimal"/>
      <w:pStyle w:val="8"/>
      <w:isLgl/>
      <w:lvlText w:val="%1.%2.%3.%4.%5.%6"/>
      <w:lvlJc w:val="left"/>
      <w:pPr>
        <w:ind w:left="0" w:firstLine="0"/>
      </w:pPr>
      <w:rPr>
        <w:rFonts w:hint="eastAsia"/>
      </w:rPr>
    </w:lvl>
    <w:lvl w:ilvl="6" w:tentative="0">
      <w:start w:val="1"/>
      <w:numFmt w:val="decimal"/>
      <w:pStyle w:val="9"/>
      <w:isLgl/>
      <w:lvlText w:val="%1.%2.%3.%4.%5.%6.%7"/>
      <w:lvlJc w:val="left"/>
      <w:pPr>
        <w:ind w:left="0" w:firstLine="0"/>
      </w:pPr>
      <w:rPr>
        <w:rFonts w:hint="eastAsia"/>
      </w:rPr>
    </w:lvl>
    <w:lvl w:ilvl="7" w:tentative="0">
      <w:start w:val="1"/>
      <w:numFmt w:val="decimal"/>
      <w:pStyle w:val="10"/>
      <w:isLgl/>
      <w:lvlText w:val="%1.%2.%3.%4.%5.%6.%7.%8"/>
      <w:lvlJc w:val="left"/>
      <w:pPr>
        <w:ind w:left="0" w:firstLine="0"/>
      </w:pPr>
      <w:rPr>
        <w:rFonts w:hint="eastAsia"/>
      </w:rPr>
    </w:lvl>
    <w:lvl w:ilvl="8" w:tentative="0">
      <w:start w:val="1"/>
      <w:numFmt w:val="decimal"/>
      <w:pStyle w:val="11"/>
      <w:isLgl/>
      <w:lvlText w:val="%1.%2.%3.%4.%5.%6.%7.%8.%9"/>
      <w:lvlJc w:val="left"/>
      <w:pPr>
        <w:ind w:left="0" w:firstLine="0"/>
      </w:pPr>
      <w:rPr>
        <w:rFonts w:hint="eastAsia"/>
      </w:rPr>
    </w:lvl>
  </w:abstractNum>
  <w:abstractNum w:abstractNumId="13">
    <w:nsid w:val="44121AA6"/>
    <w:multiLevelType w:val="multilevel"/>
    <w:tmpl w:val="44121AA6"/>
    <w:lvl w:ilvl="0" w:tentative="0">
      <w:start w:val="1"/>
      <w:numFmt w:val="decimal"/>
      <w:pStyle w:val="493"/>
      <w:lvlText w:val="(%1)"/>
      <w:lvlJc w:val="left"/>
      <w:pPr>
        <w:tabs>
          <w:tab w:val="left" w:pos="397"/>
        </w:tabs>
        <w:ind w:left="397" w:hanging="397"/>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48E424FB"/>
    <w:multiLevelType w:val="multilevel"/>
    <w:tmpl w:val="48E424FB"/>
    <w:lvl w:ilvl="0" w:tentative="0">
      <w:start w:val="1"/>
      <w:numFmt w:val="decimal"/>
      <w:pStyle w:val="268"/>
      <w:suff w:val="space"/>
      <w:lvlText w:val="%1、"/>
      <w:lvlJc w:val="left"/>
      <w:pPr>
        <w:ind w:left="720" w:hanging="7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5">
    <w:nsid w:val="49131699"/>
    <w:multiLevelType w:val="multilevel"/>
    <w:tmpl w:val="49131699"/>
    <w:lvl w:ilvl="0" w:tentative="0">
      <w:start w:val="1"/>
      <w:numFmt w:val="bullet"/>
      <w:pStyle w:val="296"/>
      <w:lvlText w:val=""/>
      <w:lvlJc w:val="left"/>
      <w:pPr>
        <w:ind w:left="1270" w:hanging="419"/>
      </w:pPr>
    </w:lvl>
    <w:lvl w:ilvl="1" w:tentative="0">
      <w:start w:val="1"/>
      <w:numFmt w:val="bullet"/>
      <w:lvlText w:val=""/>
      <w:lvlJc w:val="left"/>
      <w:pPr>
        <w:ind w:left="1680" w:hanging="420"/>
      </w:pPr>
    </w:lvl>
    <w:lvl w:ilvl="2" w:tentative="0">
      <w:start w:val="1"/>
      <w:numFmt w:val="bullet"/>
      <w:lvlText w:val=""/>
      <w:lvlJc w:val="left"/>
      <w:pPr>
        <w:ind w:left="2100" w:hanging="420"/>
      </w:pPr>
    </w:lvl>
    <w:lvl w:ilvl="3" w:tentative="0">
      <w:start w:val="1"/>
      <w:numFmt w:val="bullet"/>
      <w:lvlText w:val=""/>
      <w:lvlJc w:val="left"/>
      <w:pPr>
        <w:ind w:left="2520" w:hanging="420"/>
      </w:pPr>
    </w:lvl>
    <w:lvl w:ilvl="4" w:tentative="0">
      <w:start w:val="1"/>
      <w:numFmt w:val="bullet"/>
      <w:lvlText w:val=""/>
      <w:lvlJc w:val="left"/>
      <w:pPr>
        <w:ind w:left="2940" w:hanging="420"/>
      </w:pPr>
    </w:lvl>
    <w:lvl w:ilvl="5" w:tentative="0">
      <w:start w:val="1"/>
      <w:numFmt w:val="bullet"/>
      <w:lvlText w:val=""/>
      <w:lvlJc w:val="left"/>
      <w:pPr>
        <w:ind w:left="3360" w:hanging="420"/>
      </w:pPr>
    </w:lvl>
    <w:lvl w:ilvl="6" w:tentative="0">
      <w:start w:val="1"/>
      <w:numFmt w:val="bullet"/>
      <w:lvlText w:val=""/>
      <w:lvlJc w:val="left"/>
      <w:pPr>
        <w:ind w:left="3780" w:hanging="420"/>
      </w:pPr>
    </w:lvl>
    <w:lvl w:ilvl="7" w:tentative="0">
      <w:start w:val="1"/>
      <w:numFmt w:val="bullet"/>
      <w:lvlText w:val=""/>
      <w:lvlJc w:val="left"/>
      <w:pPr>
        <w:ind w:left="4200" w:hanging="420"/>
      </w:pPr>
    </w:lvl>
    <w:lvl w:ilvl="8" w:tentative="0">
      <w:start w:val="1"/>
      <w:numFmt w:val="bullet"/>
      <w:lvlText w:val=""/>
      <w:lvlJc w:val="left"/>
      <w:pPr>
        <w:ind w:left="4620" w:hanging="420"/>
      </w:pPr>
    </w:lvl>
  </w:abstractNum>
  <w:abstractNum w:abstractNumId="16">
    <w:nsid w:val="4CA75A52"/>
    <w:multiLevelType w:val="multilevel"/>
    <w:tmpl w:val="4CA75A52"/>
    <w:lvl w:ilvl="0" w:tentative="0">
      <w:start w:val="1"/>
      <w:numFmt w:val="decimal"/>
      <w:pStyle w:val="142"/>
      <w:suff w:val="nothing"/>
      <w:lvlText w:val="（%1）"/>
      <w:lvlJc w:val="left"/>
      <w:pPr>
        <w:ind w:left="420" w:firstLine="0"/>
      </w:pPr>
    </w:lvl>
    <w:lvl w:ilvl="1" w:tentative="0">
      <w:start w:val="1"/>
      <w:numFmt w:val="decimal"/>
      <w:suff w:val="nothing"/>
      <w:lvlText w:val="%2）"/>
      <w:lvlJc w:val="left"/>
      <w:pPr>
        <w:ind w:left="840" w:firstLine="0"/>
      </w:pPr>
    </w:lvl>
    <w:lvl w:ilvl="2" w:tentative="0">
      <w:start w:val="1"/>
      <w:numFmt w:val="lowerRoman"/>
      <w:lvlText w:val="%3."/>
      <w:lvlJc w:val="right"/>
      <w:pPr>
        <w:ind w:left="1260" w:firstLine="0"/>
      </w:pPr>
    </w:lvl>
    <w:lvl w:ilvl="3" w:tentative="0">
      <w:start w:val="1"/>
      <w:numFmt w:val="decimal"/>
      <w:lvlText w:val="%4）"/>
      <w:lvlJc w:val="left"/>
      <w:pPr>
        <w:ind w:left="1680" w:firstLine="0"/>
      </w:pPr>
    </w:lvl>
    <w:lvl w:ilvl="4" w:tentative="0">
      <w:start w:val="1"/>
      <w:numFmt w:val="lowerLetter"/>
      <w:lvlText w:val="%5)"/>
      <w:lvlJc w:val="left"/>
      <w:pPr>
        <w:ind w:left="2100" w:firstLine="0"/>
      </w:pPr>
    </w:lvl>
    <w:lvl w:ilvl="5" w:tentative="0">
      <w:start w:val="1"/>
      <w:numFmt w:val="lowerRoman"/>
      <w:lvlText w:val="%6."/>
      <w:lvlJc w:val="right"/>
      <w:pPr>
        <w:ind w:left="2520" w:firstLine="0"/>
      </w:pPr>
    </w:lvl>
    <w:lvl w:ilvl="6" w:tentative="0">
      <w:start w:val="1"/>
      <w:numFmt w:val="decimal"/>
      <w:lvlText w:val="%7."/>
      <w:lvlJc w:val="left"/>
      <w:pPr>
        <w:ind w:left="2940" w:firstLine="0"/>
      </w:pPr>
    </w:lvl>
    <w:lvl w:ilvl="7" w:tentative="0">
      <w:start w:val="1"/>
      <w:numFmt w:val="lowerLetter"/>
      <w:lvlText w:val="%8)"/>
      <w:lvlJc w:val="left"/>
      <w:pPr>
        <w:ind w:left="3360" w:firstLine="0"/>
      </w:pPr>
    </w:lvl>
    <w:lvl w:ilvl="8" w:tentative="0">
      <w:start w:val="1"/>
      <w:numFmt w:val="lowerRoman"/>
      <w:lvlText w:val="%9."/>
      <w:lvlJc w:val="right"/>
      <w:pPr>
        <w:ind w:left="3780" w:firstLine="0"/>
      </w:pPr>
    </w:lvl>
  </w:abstractNum>
  <w:abstractNum w:abstractNumId="17">
    <w:nsid w:val="51FA1A31"/>
    <w:multiLevelType w:val="multilevel"/>
    <w:tmpl w:val="51FA1A31"/>
    <w:lvl w:ilvl="0" w:tentative="0">
      <w:start w:val="1"/>
      <w:numFmt w:val="japaneseCounting"/>
      <w:pStyle w:val="14"/>
      <w:lvlText w:val="%1、"/>
      <w:lvlJc w:val="left"/>
      <w:pPr>
        <w:tabs>
          <w:tab w:val="left" w:pos="720"/>
        </w:tabs>
        <w:ind w:left="720" w:hanging="7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57CE3BF7"/>
    <w:multiLevelType w:val="multilevel"/>
    <w:tmpl w:val="57CE3BF7"/>
    <w:lvl w:ilvl="0" w:tentative="0">
      <w:start w:val="1"/>
      <w:numFmt w:val="decimal"/>
      <w:pStyle w:val="196"/>
      <w:lvlText w:val="步骤%1"/>
      <w:lvlJc w:val="left"/>
      <w:pPr>
        <w:ind w:left="1588" w:hanging="755"/>
      </w:pPr>
    </w:lvl>
    <w:lvl w:ilvl="1" w:tentative="0">
      <w:start w:val="1"/>
      <w:numFmt w:val="lowerLetter"/>
      <w:lvlText w:val="%2)"/>
      <w:lvlJc w:val="left"/>
      <w:pPr>
        <w:ind w:left="1673" w:hanging="420"/>
      </w:pPr>
    </w:lvl>
    <w:lvl w:ilvl="2" w:tentative="0">
      <w:start w:val="1"/>
      <w:numFmt w:val="lowerRoman"/>
      <w:lvlText w:val="%3."/>
      <w:lvlJc w:val="right"/>
      <w:pPr>
        <w:ind w:left="2093" w:hanging="420"/>
      </w:pPr>
    </w:lvl>
    <w:lvl w:ilvl="3" w:tentative="0">
      <w:start w:val="1"/>
      <w:numFmt w:val="decimal"/>
      <w:lvlText w:val="%4."/>
      <w:lvlJc w:val="left"/>
      <w:pPr>
        <w:ind w:left="2513" w:hanging="420"/>
      </w:pPr>
    </w:lvl>
    <w:lvl w:ilvl="4" w:tentative="0">
      <w:start w:val="1"/>
      <w:numFmt w:val="lowerLetter"/>
      <w:lvlText w:val="%5)"/>
      <w:lvlJc w:val="left"/>
      <w:pPr>
        <w:ind w:left="2933" w:hanging="420"/>
      </w:pPr>
    </w:lvl>
    <w:lvl w:ilvl="5" w:tentative="0">
      <w:start w:val="1"/>
      <w:numFmt w:val="lowerRoman"/>
      <w:lvlText w:val="%6."/>
      <w:lvlJc w:val="right"/>
      <w:pPr>
        <w:ind w:left="3353" w:hanging="420"/>
      </w:pPr>
    </w:lvl>
    <w:lvl w:ilvl="6" w:tentative="0">
      <w:start w:val="1"/>
      <w:numFmt w:val="decimal"/>
      <w:lvlText w:val="%7."/>
      <w:lvlJc w:val="left"/>
      <w:pPr>
        <w:ind w:left="3773" w:hanging="420"/>
      </w:pPr>
    </w:lvl>
    <w:lvl w:ilvl="7" w:tentative="0">
      <w:start w:val="1"/>
      <w:numFmt w:val="lowerLetter"/>
      <w:lvlText w:val="%8)"/>
      <w:lvlJc w:val="left"/>
      <w:pPr>
        <w:ind w:left="4193" w:hanging="420"/>
      </w:pPr>
    </w:lvl>
    <w:lvl w:ilvl="8" w:tentative="0">
      <w:start w:val="1"/>
      <w:numFmt w:val="lowerRoman"/>
      <w:lvlText w:val="%9."/>
      <w:lvlJc w:val="right"/>
      <w:pPr>
        <w:ind w:left="4613" w:hanging="420"/>
      </w:pPr>
    </w:lvl>
  </w:abstractNum>
  <w:abstractNum w:abstractNumId="19">
    <w:nsid w:val="6940035F"/>
    <w:multiLevelType w:val="multilevel"/>
    <w:tmpl w:val="6940035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0">
    <w:nsid w:val="6BD76322"/>
    <w:multiLevelType w:val="multilevel"/>
    <w:tmpl w:val="6BD76322"/>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pStyle w:val="689"/>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1">
    <w:nsid w:val="6E230785"/>
    <w:multiLevelType w:val="multilevel"/>
    <w:tmpl w:val="6E230785"/>
    <w:lvl w:ilvl="0" w:tentative="0">
      <w:start w:val="1"/>
      <w:numFmt w:val="bullet"/>
      <w:pStyle w:val="158"/>
      <w:lvlText w:val=""/>
      <w:lvlJc w:val="left"/>
      <w:pPr>
        <w:tabs>
          <w:tab w:val="left" w:pos="170"/>
        </w:tabs>
        <w:ind w:left="170" w:hanging="170"/>
      </w:pPr>
    </w:lvl>
    <w:lvl w:ilvl="1" w:tentative="0">
      <w:start w:val="1"/>
      <w:numFmt w:val="lowerLetter"/>
      <w:pStyle w:val="160"/>
      <w:lvlText w:val="%2."/>
      <w:lvlJc w:val="left"/>
      <w:pPr>
        <w:tabs>
          <w:tab w:val="left" w:pos="284"/>
        </w:tabs>
        <w:ind w:left="568" w:hanging="284"/>
      </w:pPr>
    </w:lvl>
    <w:lvl w:ilvl="2" w:tentative="0">
      <w:start w:val="1"/>
      <w:numFmt w:val="bullet"/>
      <w:pStyle w:val="159"/>
      <w:lvlText w:val="−"/>
      <w:lvlJc w:val="left"/>
      <w:pPr>
        <w:tabs>
          <w:tab w:val="left" w:pos="568"/>
        </w:tabs>
        <w:ind w:left="568" w:hanging="284"/>
      </w:pPr>
    </w:lvl>
    <w:lvl w:ilvl="3" w:tentative="0">
      <w:start w:val="1"/>
      <w:numFmt w:val="decimal"/>
      <w:pStyle w:val="161"/>
      <w:lvlText w:val="%4."/>
      <w:lvlJc w:val="left"/>
      <w:pPr>
        <w:tabs>
          <w:tab w:val="left" w:pos="284"/>
        </w:tabs>
        <w:ind w:left="568" w:hanging="284"/>
      </w:pPr>
    </w:lvl>
    <w:lvl w:ilvl="4" w:tentative="0">
      <w:start w:val="1"/>
      <w:numFmt w:val="bullet"/>
      <w:pStyle w:val="162"/>
      <w:lvlText w:val=""/>
      <w:lvlJc w:val="left"/>
      <w:pPr>
        <w:tabs>
          <w:tab w:val="left" w:pos="568"/>
        </w:tabs>
        <w:ind w:left="568" w:hanging="284"/>
      </w:pPr>
    </w:lvl>
    <w:lvl w:ilvl="5" w:tentative="0">
      <w:start w:val="1"/>
      <w:numFmt w:val="decimal"/>
      <w:pStyle w:val="163"/>
      <w:lvlText w:val="%6."/>
      <w:lvlJc w:val="left"/>
      <w:pPr>
        <w:tabs>
          <w:tab w:val="left" w:pos="1985"/>
        </w:tabs>
        <w:ind w:left="1985" w:hanging="284"/>
      </w:pPr>
    </w:lvl>
    <w:lvl w:ilvl="6" w:tentative="0">
      <w:start w:val="1"/>
      <w:numFmt w:val="decimal"/>
      <w:pStyle w:val="165"/>
      <w:lvlText w:val="%7."/>
      <w:lvlJc w:val="left"/>
      <w:pPr>
        <w:tabs>
          <w:tab w:val="left" w:pos="2359"/>
        </w:tabs>
        <w:ind w:left="2359" w:hanging="284"/>
      </w:pPr>
    </w:lvl>
    <w:lvl w:ilvl="7" w:tentative="0">
      <w:start w:val="1"/>
      <w:numFmt w:val="decimal"/>
      <w:pStyle w:val="164"/>
      <w:lvlText w:val="%8."/>
      <w:lvlJc w:val="left"/>
      <w:pPr>
        <w:tabs>
          <w:tab w:val="left" w:pos="454"/>
        </w:tabs>
        <w:ind w:left="454" w:hanging="284"/>
      </w:pPr>
    </w:lvl>
    <w:lvl w:ilvl="8" w:tentative="0">
      <w:start w:val="1"/>
      <w:numFmt w:val="bullet"/>
      <w:lvlText w:val=""/>
      <w:lvlJc w:val="left"/>
      <w:pPr>
        <w:tabs>
          <w:tab w:val="left" w:pos="3780"/>
        </w:tabs>
        <w:ind w:left="3780" w:hanging="420"/>
      </w:pPr>
    </w:lvl>
  </w:abstractNum>
  <w:abstractNum w:abstractNumId="22">
    <w:nsid w:val="73D62728"/>
    <w:multiLevelType w:val="multilevel"/>
    <w:tmpl w:val="73D62728"/>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3">
    <w:nsid w:val="74194749"/>
    <w:multiLevelType w:val="multilevel"/>
    <w:tmpl w:val="74194749"/>
    <w:lvl w:ilvl="0" w:tentative="0">
      <w:start w:val="1"/>
      <w:numFmt w:val="decimal"/>
      <w:pStyle w:val="700"/>
      <w:lvlText w:val="第%1章"/>
      <w:lvlJc w:val="left"/>
      <w:pPr>
        <w:ind w:left="425" w:hanging="425"/>
      </w:pPr>
      <w:rPr>
        <w:rFonts w:hint="eastAsia"/>
      </w:rPr>
    </w:lvl>
    <w:lvl w:ilvl="1" w:tentative="0">
      <w:start w:val="1"/>
      <w:numFmt w:val="decimal"/>
      <w:pStyle w:val="701"/>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ascii="仿宋_GB2312" w:hAnsi="仿宋_GB2312" w:eastAsia="仿宋_GB2312"/>
        <w:bCs w:val="0"/>
        <w:i w:val="0"/>
        <w:iCs w:val="0"/>
        <w:caps w:val="0"/>
        <w:smallCaps w:val="0"/>
        <w:strike w:val="0"/>
        <w:dstrike w:val="0"/>
        <w:vanish w:val="0"/>
        <w:spacing w:val="0"/>
        <w:position w:val="0"/>
        <w:u w:val="none"/>
        <w:vertAlign w:val="baseline"/>
        <w14:ligatures w14:val="none"/>
        <w14:numForm w14:val="default"/>
        <w14:numSpacing w14:val="default"/>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4">
    <w:nsid w:val="76DA9E33"/>
    <w:multiLevelType w:val="singleLevel"/>
    <w:tmpl w:val="76DA9E33"/>
    <w:lvl w:ilvl="0" w:tentative="0">
      <w:start w:val="1"/>
      <w:numFmt w:val="decimal"/>
      <w:suff w:val="space"/>
      <w:lvlText w:val="%1)"/>
      <w:lvlJc w:val="left"/>
    </w:lvl>
  </w:abstractNum>
  <w:abstractNum w:abstractNumId="25">
    <w:nsid w:val="796601A4"/>
    <w:multiLevelType w:val="singleLevel"/>
    <w:tmpl w:val="796601A4"/>
    <w:lvl w:ilvl="0" w:tentative="0">
      <w:start w:val="1"/>
      <w:numFmt w:val="bullet"/>
      <w:pStyle w:val="172"/>
      <w:lvlText w:val=""/>
      <w:lvlJc w:val="left"/>
      <w:pPr>
        <w:tabs>
          <w:tab w:val="left" w:pos="1559"/>
        </w:tabs>
        <w:ind w:left="1559" w:hanging="425"/>
      </w:pPr>
    </w:lvl>
  </w:abstractNum>
  <w:abstractNum w:abstractNumId="26">
    <w:nsid w:val="7CE8156E"/>
    <w:multiLevelType w:val="multilevel"/>
    <w:tmpl w:val="7CE8156E"/>
    <w:lvl w:ilvl="0" w:tentative="0">
      <w:start w:val="1"/>
      <w:numFmt w:val="decimal"/>
      <w:pStyle w:val="304"/>
      <w:lvlText w:val="表%1."/>
      <w:lvlJc w:val="center"/>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2"/>
  </w:num>
  <w:num w:numId="2">
    <w:abstractNumId w:val="17"/>
  </w:num>
  <w:num w:numId="3">
    <w:abstractNumId w:val="2"/>
  </w:num>
  <w:num w:numId="4">
    <w:abstractNumId w:val="10"/>
  </w:num>
  <w:num w:numId="5">
    <w:abstractNumId w:val="8"/>
  </w:num>
  <w:num w:numId="6">
    <w:abstractNumId w:val="16"/>
  </w:num>
  <w:num w:numId="7">
    <w:abstractNumId w:val="21"/>
  </w:num>
  <w:num w:numId="8">
    <w:abstractNumId w:val="25"/>
  </w:num>
  <w:num w:numId="9">
    <w:abstractNumId w:val="18"/>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4"/>
  </w:num>
  <w:num w:numId="13">
    <w:abstractNumId w:val="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6"/>
  </w:num>
  <w:num w:numId="17">
    <w:abstractNumId w:val="13"/>
  </w:num>
  <w:num w:numId="18">
    <w:abstractNumId w:val="20"/>
  </w:num>
  <w:num w:numId="19">
    <w:abstractNumId w:val="23"/>
  </w:num>
  <w:num w:numId="20">
    <w:abstractNumId w:val="19"/>
  </w:num>
  <w:num w:numId="21">
    <w:abstractNumId w:val="22"/>
  </w:num>
  <w:num w:numId="22">
    <w:abstractNumId w:val="24"/>
  </w:num>
  <w:num w:numId="23">
    <w:abstractNumId w:val="6"/>
  </w:num>
  <w:num w:numId="24">
    <w:abstractNumId w:val="7"/>
  </w:num>
  <w:num w:numId="25">
    <w:abstractNumId w:val="3"/>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8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3M2Y5NzIzMDFlZjAyY2Q4Njk5ODkyYjFjNzBiNTQifQ=="/>
  </w:docVars>
  <w:rsids>
    <w:rsidRoot w:val="00172A27"/>
    <w:rsid w:val="000003AC"/>
    <w:rsid w:val="00001776"/>
    <w:rsid w:val="0000275A"/>
    <w:rsid w:val="00003D7E"/>
    <w:rsid w:val="00004056"/>
    <w:rsid w:val="000040D6"/>
    <w:rsid w:val="000043BE"/>
    <w:rsid w:val="0000456F"/>
    <w:rsid w:val="000049B3"/>
    <w:rsid w:val="00004DE5"/>
    <w:rsid w:val="00004ECC"/>
    <w:rsid w:val="00005549"/>
    <w:rsid w:val="000056CB"/>
    <w:rsid w:val="0000680B"/>
    <w:rsid w:val="000071D9"/>
    <w:rsid w:val="0001133D"/>
    <w:rsid w:val="00011B3A"/>
    <w:rsid w:val="00012498"/>
    <w:rsid w:val="000126A9"/>
    <w:rsid w:val="00012BC9"/>
    <w:rsid w:val="00014C16"/>
    <w:rsid w:val="00015B40"/>
    <w:rsid w:val="00015D8B"/>
    <w:rsid w:val="000167EA"/>
    <w:rsid w:val="00017191"/>
    <w:rsid w:val="000178D5"/>
    <w:rsid w:val="0002014B"/>
    <w:rsid w:val="00021119"/>
    <w:rsid w:val="00021710"/>
    <w:rsid w:val="00021ECA"/>
    <w:rsid w:val="00021F9A"/>
    <w:rsid w:val="0002289B"/>
    <w:rsid w:val="000228F4"/>
    <w:rsid w:val="00022DA7"/>
    <w:rsid w:val="000231EA"/>
    <w:rsid w:val="00023314"/>
    <w:rsid w:val="00023390"/>
    <w:rsid w:val="000239DD"/>
    <w:rsid w:val="00023A8B"/>
    <w:rsid w:val="00023ADD"/>
    <w:rsid w:val="00023C9C"/>
    <w:rsid w:val="0002501F"/>
    <w:rsid w:val="00026351"/>
    <w:rsid w:val="00026432"/>
    <w:rsid w:val="0002644F"/>
    <w:rsid w:val="00026B2F"/>
    <w:rsid w:val="000270D6"/>
    <w:rsid w:val="00027D80"/>
    <w:rsid w:val="000301BD"/>
    <w:rsid w:val="000304BA"/>
    <w:rsid w:val="00030517"/>
    <w:rsid w:val="00030B0E"/>
    <w:rsid w:val="00031AF2"/>
    <w:rsid w:val="00031FDF"/>
    <w:rsid w:val="00032E4B"/>
    <w:rsid w:val="000335C7"/>
    <w:rsid w:val="000337D8"/>
    <w:rsid w:val="000337DD"/>
    <w:rsid w:val="00035170"/>
    <w:rsid w:val="0003543E"/>
    <w:rsid w:val="00035FB9"/>
    <w:rsid w:val="0003603C"/>
    <w:rsid w:val="00036C65"/>
    <w:rsid w:val="00040034"/>
    <w:rsid w:val="0004099F"/>
    <w:rsid w:val="00041F20"/>
    <w:rsid w:val="00041F68"/>
    <w:rsid w:val="000422C2"/>
    <w:rsid w:val="00042928"/>
    <w:rsid w:val="00043653"/>
    <w:rsid w:val="00044667"/>
    <w:rsid w:val="00044AAE"/>
    <w:rsid w:val="00044B04"/>
    <w:rsid w:val="00046E25"/>
    <w:rsid w:val="00050191"/>
    <w:rsid w:val="00050754"/>
    <w:rsid w:val="00050930"/>
    <w:rsid w:val="00050B09"/>
    <w:rsid w:val="00053290"/>
    <w:rsid w:val="000534D8"/>
    <w:rsid w:val="00053E6F"/>
    <w:rsid w:val="00054E66"/>
    <w:rsid w:val="000558D3"/>
    <w:rsid w:val="00056E85"/>
    <w:rsid w:val="00060815"/>
    <w:rsid w:val="00061336"/>
    <w:rsid w:val="000621DD"/>
    <w:rsid w:val="000625A4"/>
    <w:rsid w:val="00063D2E"/>
    <w:rsid w:val="000646AB"/>
    <w:rsid w:val="00065DAB"/>
    <w:rsid w:val="000662B0"/>
    <w:rsid w:val="000666A3"/>
    <w:rsid w:val="00066942"/>
    <w:rsid w:val="00070BDD"/>
    <w:rsid w:val="00070F6E"/>
    <w:rsid w:val="0007148C"/>
    <w:rsid w:val="00071C2F"/>
    <w:rsid w:val="00071D3C"/>
    <w:rsid w:val="0007297D"/>
    <w:rsid w:val="00072AE6"/>
    <w:rsid w:val="00073806"/>
    <w:rsid w:val="00074C1A"/>
    <w:rsid w:val="00074CE3"/>
    <w:rsid w:val="00075278"/>
    <w:rsid w:val="000807ED"/>
    <w:rsid w:val="00081BF5"/>
    <w:rsid w:val="00082A81"/>
    <w:rsid w:val="00082E98"/>
    <w:rsid w:val="00085C56"/>
    <w:rsid w:val="00091D3A"/>
    <w:rsid w:val="00092141"/>
    <w:rsid w:val="00093320"/>
    <w:rsid w:val="000940A0"/>
    <w:rsid w:val="00094165"/>
    <w:rsid w:val="000941C9"/>
    <w:rsid w:val="00094EDE"/>
    <w:rsid w:val="000953EE"/>
    <w:rsid w:val="00095E70"/>
    <w:rsid w:val="00095F0D"/>
    <w:rsid w:val="000979F3"/>
    <w:rsid w:val="000A1805"/>
    <w:rsid w:val="000A3F04"/>
    <w:rsid w:val="000A3F46"/>
    <w:rsid w:val="000A49BD"/>
    <w:rsid w:val="000A63C9"/>
    <w:rsid w:val="000A6811"/>
    <w:rsid w:val="000A7322"/>
    <w:rsid w:val="000B0163"/>
    <w:rsid w:val="000B0492"/>
    <w:rsid w:val="000B113E"/>
    <w:rsid w:val="000B175B"/>
    <w:rsid w:val="000B26EA"/>
    <w:rsid w:val="000B282E"/>
    <w:rsid w:val="000B3B01"/>
    <w:rsid w:val="000B4B84"/>
    <w:rsid w:val="000B4F33"/>
    <w:rsid w:val="000B5D06"/>
    <w:rsid w:val="000B6060"/>
    <w:rsid w:val="000B6B46"/>
    <w:rsid w:val="000B7725"/>
    <w:rsid w:val="000B791C"/>
    <w:rsid w:val="000B7969"/>
    <w:rsid w:val="000B7C86"/>
    <w:rsid w:val="000B7E76"/>
    <w:rsid w:val="000C0DB7"/>
    <w:rsid w:val="000C13A2"/>
    <w:rsid w:val="000C4B9C"/>
    <w:rsid w:val="000C553C"/>
    <w:rsid w:val="000C5D5A"/>
    <w:rsid w:val="000C5E8F"/>
    <w:rsid w:val="000C7B16"/>
    <w:rsid w:val="000D0A6F"/>
    <w:rsid w:val="000D0D8E"/>
    <w:rsid w:val="000D2680"/>
    <w:rsid w:val="000D28DB"/>
    <w:rsid w:val="000D4EE3"/>
    <w:rsid w:val="000D5029"/>
    <w:rsid w:val="000D51BA"/>
    <w:rsid w:val="000D6490"/>
    <w:rsid w:val="000D6C7E"/>
    <w:rsid w:val="000D6CC3"/>
    <w:rsid w:val="000D6FD0"/>
    <w:rsid w:val="000D79B7"/>
    <w:rsid w:val="000D7DA5"/>
    <w:rsid w:val="000D7E69"/>
    <w:rsid w:val="000D7ED6"/>
    <w:rsid w:val="000E068A"/>
    <w:rsid w:val="000E13D2"/>
    <w:rsid w:val="000E1842"/>
    <w:rsid w:val="000E1EE4"/>
    <w:rsid w:val="000E20E5"/>
    <w:rsid w:val="000E2A41"/>
    <w:rsid w:val="000E4929"/>
    <w:rsid w:val="000E4947"/>
    <w:rsid w:val="000E578A"/>
    <w:rsid w:val="000E57BF"/>
    <w:rsid w:val="000E6766"/>
    <w:rsid w:val="000E6D48"/>
    <w:rsid w:val="000E7485"/>
    <w:rsid w:val="000E799D"/>
    <w:rsid w:val="000F0DE7"/>
    <w:rsid w:val="000F1113"/>
    <w:rsid w:val="000F34D6"/>
    <w:rsid w:val="000F3D09"/>
    <w:rsid w:val="000F41BC"/>
    <w:rsid w:val="000F7A08"/>
    <w:rsid w:val="00100362"/>
    <w:rsid w:val="00102082"/>
    <w:rsid w:val="00102BF3"/>
    <w:rsid w:val="00104257"/>
    <w:rsid w:val="00104658"/>
    <w:rsid w:val="00104829"/>
    <w:rsid w:val="00104846"/>
    <w:rsid w:val="00104DDF"/>
    <w:rsid w:val="00105679"/>
    <w:rsid w:val="0010704F"/>
    <w:rsid w:val="00110778"/>
    <w:rsid w:val="0011079E"/>
    <w:rsid w:val="00116AF3"/>
    <w:rsid w:val="00117945"/>
    <w:rsid w:val="00121902"/>
    <w:rsid w:val="00122050"/>
    <w:rsid w:val="00124DFD"/>
    <w:rsid w:val="0012577A"/>
    <w:rsid w:val="001260C6"/>
    <w:rsid w:val="001268D5"/>
    <w:rsid w:val="00127BDC"/>
    <w:rsid w:val="00130325"/>
    <w:rsid w:val="00130784"/>
    <w:rsid w:val="00130EF2"/>
    <w:rsid w:val="00130FCB"/>
    <w:rsid w:val="00132B4C"/>
    <w:rsid w:val="00132C71"/>
    <w:rsid w:val="001332F3"/>
    <w:rsid w:val="0013385D"/>
    <w:rsid w:val="00133BF5"/>
    <w:rsid w:val="0013414B"/>
    <w:rsid w:val="00134A05"/>
    <w:rsid w:val="00135F10"/>
    <w:rsid w:val="00136883"/>
    <w:rsid w:val="00137CA1"/>
    <w:rsid w:val="001412D1"/>
    <w:rsid w:val="001414E6"/>
    <w:rsid w:val="00142497"/>
    <w:rsid w:val="00142785"/>
    <w:rsid w:val="001433CF"/>
    <w:rsid w:val="00143D48"/>
    <w:rsid w:val="00143D9E"/>
    <w:rsid w:val="0014424C"/>
    <w:rsid w:val="001445DC"/>
    <w:rsid w:val="00145201"/>
    <w:rsid w:val="001455E9"/>
    <w:rsid w:val="00145E6E"/>
    <w:rsid w:val="001475C3"/>
    <w:rsid w:val="00147D4E"/>
    <w:rsid w:val="0015070D"/>
    <w:rsid w:val="00150EE8"/>
    <w:rsid w:val="0015205E"/>
    <w:rsid w:val="00153084"/>
    <w:rsid w:val="00153554"/>
    <w:rsid w:val="0015368F"/>
    <w:rsid w:val="001538F7"/>
    <w:rsid w:val="00154A4A"/>
    <w:rsid w:val="00155239"/>
    <w:rsid w:val="0015698C"/>
    <w:rsid w:val="001579CC"/>
    <w:rsid w:val="00157B6F"/>
    <w:rsid w:val="0016044C"/>
    <w:rsid w:val="00161154"/>
    <w:rsid w:val="00161212"/>
    <w:rsid w:val="00161ACA"/>
    <w:rsid w:val="00162E5D"/>
    <w:rsid w:val="00162EC0"/>
    <w:rsid w:val="0016405B"/>
    <w:rsid w:val="00164BD0"/>
    <w:rsid w:val="0016529F"/>
    <w:rsid w:val="0016541A"/>
    <w:rsid w:val="001657A5"/>
    <w:rsid w:val="00166E79"/>
    <w:rsid w:val="0016721C"/>
    <w:rsid w:val="0017081A"/>
    <w:rsid w:val="00170927"/>
    <w:rsid w:val="00171154"/>
    <w:rsid w:val="00172A27"/>
    <w:rsid w:val="00172E69"/>
    <w:rsid w:val="001762F4"/>
    <w:rsid w:val="001764CF"/>
    <w:rsid w:val="00177002"/>
    <w:rsid w:val="00177AC7"/>
    <w:rsid w:val="00180313"/>
    <w:rsid w:val="0018040A"/>
    <w:rsid w:val="00180DEC"/>
    <w:rsid w:val="00181721"/>
    <w:rsid w:val="00181D20"/>
    <w:rsid w:val="0018317C"/>
    <w:rsid w:val="00184001"/>
    <w:rsid w:val="00184550"/>
    <w:rsid w:val="00190150"/>
    <w:rsid w:val="0019070C"/>
    <w:rsid w:val="00191671"/>
    <w:rsid w:val="00191AE6"/>
    <w:rsid w:val="00191B6B"/>
    <w:rsid w:val="00192B3B"/>
    <w:rsid w:val="001938E5"/>
    <w:rsid w:val="00194F53"/>
    <w:rsid w:val="0019627B"/>
    <w:rsid w:val="001973FE"/>
    <w:rsid w:val="001A0FB8"/>
    <w:rsid w:val="001A1015"/>
    <w:rsid w:val="001A2299"/>
    <w:rsid w:val="001A27E2"/>
    <w:rsid w:val="001A2BCB"/>
    <w:rsid w:val="001A2D33"/>
    <w:rsid w:val="001A3BA4"/>
    <w:rsid w:val="001A3ED1"/>
    <w:rsid w:val="001A6575"/>
    <w:rsid w:val="001A7368"/>
    <w:rsid w:val="001A7C67"/>
    <w:rsid w:val="001B164F"/>
    <w:rsid w:val="001B196B"/>
    <w:rsid w:val="001B1F68"/>
    <w:rsid w:val="001B2352"/>
    <w:rsid w:val="001B26DE"/>
    <w:rsid w:val="001B34EE"/>
    <w:rsid w:val="001B3768"/>
    <w:rsid w:val="001B37D8"/>
    <w:rsid w:val="001B4E7E"/>
    <w:rsid w:val="001B6081"/>
    <w:rsid w:val="001B631E"/>
    <w:rsid w:val="001B7366"/>
    <w:rsid w:val="001B7DAC"/>
    <w:rsid w:val="001C0465"/>
    <w:rsid w:val="001C363C"/>
    <w:rsid w:val="001C37B1"/>
    <w:rsid w:val="001C5452"/>
    <w:rsid w:val="001C6B91"/>
    <w:rsid w:val="001C6FAD"/>
    <w:rsid w:val="001C76A7"/>
    <w:rsid w:val="001C7F67"/>
    <w:rsid w:val="001D1735"/>
    <w:rsid w:val="001D1C62"/>
    <w:rsid w:val="001D216E"/>
    <w:rsid w:val="001D2C23"/>
    <w:rsid w:val="001D2F32"/>
    <w:rsid w:val="001D308B"/>
    <w:rsid w:val="001D4181"/>
    <w:rsid w:val="001D6034"/>
    <w:rsid w:val="001D6901"/>
    <w:rsid w:val="001D7FB3"/>
    <w:rsid w:val="001E112F"/>
    <w:rsid w:val="001E185E"/>
    <w:rsid w:val="001E24B9"/>
    <w:rsid w:val="001E27C1"/>
    <w:rsid w:val="001E3ED2"/>
    <w:rsid w:val="001E627F"/>
    <w:rsid w:val="001F0532"/>
    <w:rsid w:val="001F3D5E"/>
    <w:rsid w:val="001F3DE0"/>
    <w:rsid w:val="001F50D2"/>
    <w:rsid w:val="001F5FB1"/>
    <w:rsid w:val="001F6A08"/>
    <w:rsid w:val="001F799B"/>
    <w:rsid w:val="0020037D"/>
    <w:rsid w:val="002005DE"/>
    <w:rsid w:val="00200842"/>
    <w:rsid w:val="00200A8A"/>
    <w:rsid w:val="00202CEA"/>
    <w:rsid w:val="0020345B"/>
    <w:rsid w:val="002054D5"/>
    <w:rsid w:val="00205505"/>
    <w:rsid w:val="00205DAA"/>
    <w:rsid w:val="00206511"/>
    <w:rsid w:val="002066C9"/>
    <w:rsid w:val="00206A6C"/>
    <w:rsid w:val="002076BE"/>
    <w:rsid w:val="002078B5"/>
    <w:rsid w:val="00207FC6"/>
    <w:rsid w:val="002110F3"/>
    <w:rsid w:val="00213452"/>
    <w:rsid w:val="00213888"/>
    <w:rsid w:val="00214615"/>
    <w:rsid w:val="00214C2B"/>
    <w:rsid w:val="00214DA5"/>
    <w:rsid w:val="00215A74"/>
    <w:rsid w:val="00215EA6"/>
    <w:rsid w:val="00216FBA"/>
    <w:rsid w:val="002170CA"/>
    <w:rsid w:val="00221B41"/>
    <w:rsid w:val="0022218D"/>
    <w:rsid w:val="00222961"/>
    <w:rsid w:val="00222CF0"/>
    <w:rsid w:val="00223543"/>
    <w:rsid w:val="0022405E"/>
    <w:rsid w:val="0022539B"/>
    <w:rsid w:val="00225B14"/>
    <w:rsid w:val="00225B6C"/>
    <w:rsid w:val="00225E0C"/>
    <w:rsid w:val="00226070"/>
    <w:rsid w:val="002260C5"/>
    <w:rsid w:val="00227951"/>
    <w:rsid w:val="00230748"/>
    <w:rsid w:val="002308EF"/>
    <w:rsid w:val="00230BC9"/>
    <w:rsid w:val="00231DA5"/>
    <w:rsid w:val="00231E71"/>
    <w:rsid w:val="002324E4"/>
    <w:rsid w:val="002327DD"/>
    <w:rsid w:val="002328D3"/>
    <w:rsid w:val="00233A33"/>
    <w:rsid w:val="00234081"/>
    <w:rsid w:val="002341F5"/>
    <w:rsid w:val="002343F2"/>
    <w:rsid w:val="002344CB"/>
    <w:rsid w:val="00235CCE"/>
    <w:rsid w:val="00235D8C"/>
    <w:rsid w:val="00236201"/>
    <w:rsid w:val="00236478"/>
    <w:rsid w:val="00237A9D"/>
    <w:rsid w:val="002405E3"/>
    <w:rsid w:val="00240701"/>
    <w:rsid w:val="0024096C"/>
    <w:rsid w:val="00241690"/>
    <w:rsid w:val="002428A1"/>
    <w:rsid w:val="00242AFC"/>
    <w:rsid w:val="002431EA"/>
    <w:rsid w:val="002439B5"/>
    <w:rsid w:val="00243DC1"/>
    <w:rsid w:val="0024406A"/>
    <w:rsid w:val="00245308"/>
    <w:rsid w:val="002454B9"/>
    <w:rsid w:val="002468B4"/>
    <w:rsid w:val="00247DA4"/>
    <w:rsid w:val="00250824"/>
    <w:rsid w:val="002524DB"/>
    <w:rsid w:val="00252D75"/>
    <w:rsid w:val="00252F91"/>
    <w:rsid w:val="00253D37"/>
    <w:rsid w:val="00254482"/>
    <w:rsid w:val="0025536B"/>
    <w:rsid w:val="0025767E"/>
    <w:rsid w:val="00257CDE"/>
    <w:rsid w:val="00257E92"/>
    <w:rsid w:val="00260145"/>
    <w:rsid w:val="0026069C"/>
    <w:rsid w:val="002617E5"/>
    <w:rsid w:val="002624E0"/>
    <w:rsid w:val="00263281"/>
    <w:rsid w:val="00264E69"/>
    <w:rsid w:val="00265A57"/>
    <w:rsid w:val="00266B80"/>
    <w:rsid w:val="00266CAD"/>
    <w:rsid w:val="0026710C"/>
    <w:rsid w:val="002677A5"/>
    <w:rsid w:val="0027196B"/>
    <w:rsid w:val="00272272"/>
    <w:rsid w:val="00273FAF"/>
    <w:rsid w:val="002740F9"/>
    <w:rsid w:val="00274200"/>
    <w:rsid w:val="002748D1"/>
    <w:rsid w:val="00275076"/>
    <w:rsid w:val="00280212"/>
    <w:rsid w:val="0028175D"/>
    <w:rsid w:val="0028234F"/>
    <w:rsid w:val="002824F0"/>
    <w:rsid w:val="00282E14"/>
    <w:rsid w:val="002836F9"/>
    <w:rsid w:val="00283BC7"/>
    <w:rsid w:val="00283ECA"/>
    <w:rsid w:val="00284227"/>
    <w:rsid w:val="00286745"/>
    <w:rsid w:val="00287981"/>
    <w:rsid w:val="00290145"/>
    <w:rsid w:val="00290CE1"/>
    <w:rsid w:val="002917A1"/>
    <w:rsid w:val="0029191C"/>
    <w:rsid w:val="00291D76"/>
    <w:rsid w:val="002921B1"/>
    <w:rsid w:val="00292AA7"/>
    <w:rsid w:val="002941BA"/>
    <w:rsid w:val="00294FDD"/>
    <w:rsid w:val="0029659F"/>
    <w:rsid w:val="002A012A"/>
    <w:rsid w:val="002A3FAB"/>
    <w:rsid w:val="002A4614"/>
    <w:rsid w:val="002A6097"/>
    <w:rsid w:val="002A679D"/>
    <w:rsid w:val="002A7806"/>
    <w:rsid w:val="002A7DFA"/>
    <w:rsid w:val="002B12B8"/>
    <w:rsid w:val="002B196B"/>
    <w:rsid w:val="002B32B0"/>
    <w:rsid w:val="002B4207"/>
    <w:rsid w:val="002B4B95"/>
    <w:rsid w:val="002B52BF"/>
    <w:rsid w:val="002B5F7C"/>
    <w:rsid w:val="002B6AF5"/>
    <w:rsid w:val="002C0496"/>
    <w:rsid w:val="002C184C"/>
    <w:rsid w:val="002C2631"/>
    <w:rsid w:val="002C370E"/>
    <w:rsid w:val="002C431A"/>
    <w:rsid w:val="002C4BE7"/>
    <w:rsid w:val="002C5C04"/>
    <w:rsid w:val="002C5D13"/>
    <w:rsid w:val="002C5DC9"/>
    <w:rsid w:val="002C5ED7"/>
    <w:rsid w:val="002C600E"/>
    <w:rsid w:val="002C62F4"/>
    <w:rsid w:val="002C6DD8"/>
    <w:rsid w:val="002D05A3"/>
    <w:rsid w:val="002D1AE7"/>
    <w:rsid w:val="002D2045"/>
    <w:rsid w:val="002D248E"/>
    <w:rsid w:val="002D25F5"/>
    <w:rsid w:val="002D27C7"/>
    <w:rsid w:val="002D2C36"/>
    <w:rsid w:val="002D3607"/>
    <w:rsid w:val="002D36D8"/>
    <w:rsid w:val="002D386C"/>
    <w:rsid w:val="002D44E7"/>
    <w:rsid w:val="002D4BC0"/>
    <w:rsid w:val="002D4EEE"/>
    <w:rsid w:val="002D50FC"/>
    <w:rsid w:val="002D6DF0"/>
    <w:rsid w:val="002E0901"/>
    <w:rsid w:val="002E0913"/>
    <w:rsid w:val="002E0A50"/>
    <w:rsid w:val="002E0E44"/>
    <w:rsid w:val="002E0E5E"/>
    <w:rsid w:val="002E1019"/>
    <w:rsid w:val="002E3578"/>
    <w:rsid w:val="002E4E0B"/>
    <w:rsid w:val="002E717D"/>
    <w:rsid w:val="002E7368"/>
    <w:rsid w:val="002E7EC6"/>
    <w:rsid w:val="002F0042"/>
    <w:rsid w:val="002F1FC3"/>
    <w:rsid w:val="002F27BE"/>
    <w:rsid w:val="002F27DD"/>
    <w:rsid w:val="002F2A26"/>
    <w:rsid w:val="002F2ADC"/>
    <w:rsid w:val="002F3BBD"/>
    <w:rsid w:val="002F6F05"/>
    <w:rsid w:val="002F71FB"/>
    <w:rsid w:val="002F7316"/>
    <w:rsid w:val="002F7402"/>
    <w:rsid w:val="002F7C56"/>
    <w:rsid w:val="003005BD"/>
    <w:rsid w:val="00301095"/>
    <w:rsid w:val="0030248C"/>
    <w:rsid w:val="00304036"/>
    <w:rsid w:val="003046D7"/>
    <w:rsid w:val="00304EBE"/>
    <w:rsid w:val="00305B21"/>
    <w:rsid w:val="00306887"/>
    <w:rsid w:val="00307684"/>
    <w:rsid w:val="00307B7F"/>
    <w:rsid w:val="00312655"/>
    <w:rsid w:val="00312678"/>
    <w:rsid w:val="00312C7B"/>
    <w:rsid w:val="003131D5"/>
    <w:rsid w:val="00313842"/>
    <w:rsid w:val="00313A7D"/>
    <w:rsid w:val="003147DE"/>
    <w:rsid w:val="00315337"/>
    <w:rsid w:val="003169FC"/>
    <w:rsid w:val="00316B96"/>
    <w:rsid w:val="00316DA9"/>
    <w:rsid w:val="00317A4A"/>
    <w:rsid w:val="00320899"/>
    <w:rsid w:val="00320C70"/>
    <w:rsid w:val="00321A1B"/>
    <w:rsid w:val="003243A2"/>
    <w:rsid w:val="0032475A"/>
    <w:rsid w:val="0032487C"/>
    <w:rsid w:val="0032552D"/>
    <w:rsid w:val="003274F8"/>
    <w:rsid w:val="00327F9A"/>
    <w:rsid w:val="0033136A"/>
    <w:rsid w:val="00331639"/>
    <w:rsid w:val="00331A44"/>
    <w:rsid w:val="00332DF2"/>
    <w:rsid w:val="00333083"/>
    <w:rsid w:val="00333C08"/>
    <w:rsid w:val="0033428D"/>
    <w:rsid w:val="00334632"/>
    <w:rsid w:val="003346C4"/>
    <w:rsid w:val="003355CE"/>
    <w:rsid w:val="00335DB7"/>
    <w:rsid w:val="00336393"/>
    <w:rsid w:val="003368CE"/>
    <w:rsid w:val="00336F68"/>
    <w:rsid w:val="003374B9"/>
    <w:rsid w:val="00340B97"/>
    <w:rsid w:val="003420B3"/>
    <w:rsid w:val="0034236E"/>
    <w:rsid w:val="003437E0"/>
    <w:rsid w:val="003440D7"/>
    <w:rsid w:val="003445C1"/>
    <w:rsid w:val="0034646F"/>
    <w:rsid w:val="00346474"/>
    <w:rsid w:val="00346509"/>
    <w:rsid w:val="0035000E"/>
    <w:rsid w:val="00351281"/>
    <w:rsid w:val="00353E08"/>
    <w:rsid w:val="00353F0C"/>
    <w:rsid w:val="003556FD"/>
    <w:rsid w:val="0035587E"/>
    <w:rsid w:val="003559AF"/>
    <w:rsid w:val="003559B2"/>
    <w:rsid w:val="0035657E"/>
    <w:rsid w:val="003566ED"/>
    <w:rsid w:val="00356D5B"/>
    <w:rsid w:val="00356EB0"/>
    <w:rsid w:val="00357B2D"/>
    <w:rsid w:val="00357D85"/>
    <w:rsid w:val="00362C28"/>
    <w:rsid w:val="00363295"/>
    <w:rsid w:val="003636AB"/>
    <w:rsid w:val="00363999"/>
    <w:rsid w:val="003639AC"/>
    <w:rsid w:val="00363B25"/>
    <w:rsid w:val="00363E02"/>
    <w:rsid w:val="00364DA3"/>
    <w:rsid w:val="00364F2C"/>
    <w:rsid w:val="003651C4"/>
    <w:rsid w:val="003659F3"/>
    <w:rsid w:val="00366ACA"/>
    <w:rsid w:val="00366EDC"/>
    <w:rsid w:val="00371B84"/>
    <w:rsid w:val="00371FF8"/>
    <w:rsid w:val="003720B3"/>
    <w:rsid w:val="00372255"/>
    <w:rsid w:val="00372FA1"/>
    <w:rsid w:val="00374DC9"/>
    <w:rsid w:val="003750B3"/>
    <w:rsid w:val="00375189"/>
    <w:rsid w:val="00376F4E"/>
    <w:rsid w:val="0038082E"/>
    <w:rsid w:val="00381FB5"/>
    <w:rsid w:val="003820C5"/>
    <w:rsid w:val="00382889"/>
    <w:rsid w:val="003846D3"/>
    <w:rsid w:val="00384D68"/>
    <w:rsid w:val="00384E6B"/>
    <w:rsid w:val="00385862"/>
    <w:rsid w:val="00385900"/>
    <w:rsid w:val="003867D7"/>
    <w:rsid w:val="003871BC"/>
    <w:rsid w:val="0038731E"/>
    <w:rsid w:val="0039020B"/>
    <w:rsid w:val="0039097D"/>
    <w:rsid w:val="00390BB3"/>
    <w:rsid w:val="00390D14"/>
    <w:rsid w:val="0039140B"/>
    <w:rsid w:val="00391B12"/>
    <w:rsid w:val="00392221"/>
    <w:rsid w:val="00392BD2"/>
    <w:rsid w:val="00395157"/>
    <w:rsid w:val="00395484"/>
    <w:rsid w:val="00395762"/>
    <w:rsid w:val="00395F37"/>
    <w:rsid w:val="00396C0C"/>
    <w:rsid w:val="00397C1F"/>
    <w:rsid w:val="003A0A25"/>
    <w:rsid w:val="003A0BE8"/>
    <w:rsid w:val="003A21E1"/>
    <w:rsid w:val="003A267B"/>
    <w:rsid w:val="003A2D37"/>
    <w:rsid w:val="003A3CB7"/>
    <w:rsid w:val="003A3FC4"/>
    <w:rsid w:val="003A4855"/>
    <w:rsid w:val="003A500D"/>
    <w:rsid w:val="003A5878"/>
    <w:rsid w:val="003A5ACD"/>
    <w:rsid w:val="003A6AF5"/>
    <w:rsid w:val="003A6C23"/>
    <w:rsid w:val="003A6C9C"/>
    <w:rsid w:val="003B057D"/>
    <w:rsid w:val="003B05F3"/>
    <w:rsid w:val="003B09B9"/>
    <w:rsid w:val="003B161D"/>
    <w:rsid w:val="003B2293"/>
    <w:rsid w:val="003B258A"/>
    <w:rsid w:val="003B3AAA"/>
    <w:rsid w:val="003B444B"/>
    <w:rsid w:val="003B5089"/>
    <w:rsid w:val="003B722B"/>
    <w:rsid w:val="003C004F"/>
    <w:rsid w:val="003C0658"/>
    <w:rsid w:val="003C0673"/>
    <w:rsid w:val="003C07E4"/>
    <w:rsid w:val="003C12D2"/>
    <w:rsid w:val="003C1585"/>
    <w:rsid w:val="003C1F75"/>
    <w:rsid w:val="003C24D0"/>
    <w:rsid w:val="003C3E77"/>
    <w:rsid w:val="003C494F"/>
    <w:rsid w:val="003C60B6"/>
    <w:rsid w:val="003C72B0"/>
    <w:rsid w:val="003C7345"/>
    <w:rsid w:val="003C75D7"/>
    <w:rsid w:val="003C7669"/>
    <w:rsid w:val="003D2967"/>
    <w:rsid w:val="003D2E85"/>
    <w:rsid w:val="003D3131"/>
    <w:rsid w:val="003D34CD"/>
    <w:rsid w:val="003D3589"/>
    <w:rsid w:val="003D47C5"/>
    <w:rsid w:val="003D6A86"/>
    <w:rsid w:val="003D6B2D"/>
    <w:rsid w:val="003D6E64"/>
    <w:rsid w:val="003E040E"/>
    <w:rsid w:val="003E1F27"/>
    <w:rsid w:val="003E2152"/>
    <w:rsid w:val="003E265A"/>
    <w:rsid w:val="003E2EFE"/>
    <w:rsid w:val="003E30C3"/>
    <w:rsid w:val="003E3F1B"/>
    <w:rsid w:val="003E4196"/>
    <w:rsid w:val="003E41EF"/>
    <w:rsid w:val="003E4532"/>
    <w:rsid w:val="003E5055"/>
    <w:rsid w:val="003E549A"/>
    <w:rsid w:val="003E5AE9"/>
    <w:rsid w:val="003E77D7"/>
    <w:rsid w:val="003F00AB"/>
    <w:rsid w:val="003F0C8B"/>
    <w:rsid w:val="003F134E"/>
    <w:rsid w:val="003F2D2B"/>
    <w:rsid w:val="003F2E32"/>
    <w:rsid w:val="003F34F6"/>
    <w:rsid w:val="003F3AC9"/>
    <w:rsid w:val="003F4EF5"/>
    <w:rsid w:val="003F6052"/>
    <w:rsid w:val="003F611B"/>
    <w:rsid w:val="003F61B2"/>
    <w:rsid w:val="003F7211"/>
    <w:rsid w:val="003F7541"/>
    <w:rsid w:val="003F7569"/>
    <w:rsid w:val="004009EE"/>
    <w:rsid w:val="00401F3B"/>
    <w:rsid w:val="00401F8A"/>
    <w:rsid w:val="00402DA5"/>
    <w:rsid w:val="00402F0C"/>
    <w:rsid w:val="00402F37"/>
    <w:rsid w:val="004033D9"/>
    <w:rsid w:val="00403581"/>
    <w:rsid w:val="004040B1"/>
    <w:rsid w:val="004040EE"/>
    <w:rsid w:val="0040598A"/>
    <w:rsid w:val="00405C3B"/>
    <w:rsid w:val="00406411"/>
    <w:rsid w:val="00406D68"/>
    <w:rsid w:val="00406E24"/>
    <w:rsid w:val="00410389"/>
    <w:rsid w:val="0041175B"/>
    <w:rsid w:val="004119C4"/>
    <w:rsid w:val="004121C0"/>
    <w:rsid w:val="004130D6"/>
    <w:rsid w:val="00413DD5"/>
    <w:rsid w:val="004141D2"/>
    <w:rsid w:val="004144AB"/>
    <w:rsid w:val="0041625B"/>
    <w:rsid w:val="0041727E"/>
    <w:rsid w:val="00417719"/>
    <w:rsid w:val="00417980"/>
    <w:rsid w:val="00420D4D"/>
    <w:rsid w:val="00421329"/>
    <w:rsid w:val="00422BE6"/>
    <w:rsid w:val="0042321A"/>
    <w:rsid w:val="00423276"/>
    <w:rsid w:val="0042433D"/>
    <w:rsid w:val="00425F0D"/>
    <w:rsid w:val="00427BE7"/>
    <w:rsid w:val="00430257"/>
    <w:rsid w:val="00430A7B"/>
    <w:rsid w:val="0043197E"/>
    <w:rsid w:val="004323E2"/>
    <w:rsid w:val="0043254B"/>
    <w:rsid w:val="00433132"/>
    <w:rsid w:val="0043365B"/>
    <w:rsid w:val="004353E5"/>
    <w:rsid w:val="004362E2"/>
    <w:rsid w:val="00440610"/>
    <w:rsid w:val="00441548"/>
    <w:rsid w:val="00441860"/>
    <w:rsid w:val="0044290D"/>
    <w:rsid w:val="004436A4"/>
    <w:rsid w:val="00444153"/>
    <w:rsid w:val="00444A39"/>
    <w:rsid w:val="00444C12"/>
    <w:rsid w:val="00445800"/>
    <w:rsid w:val="004466E6"/>
    <w:rsid w:val="00446955"/>
    <w:rsid w:val="00446D37"/>
    <w:rsid w:val="00446FA5"/>
    <w:rsid w:val="004471C3"/>
    <w:rsid w:val="00447295"/>
    <w:rsid w:val="004474A4"/>
    <w:rsid w:val="00450AB8"/>
    <w:rsid w:val="00450B5A"/>
    <w:rsid w:val="00451089"/>
    <w:rsid w:val="00451987"/>
    <w:rsid w:val="00451A08"/>
    <w:rsid w:val="00454585"/>
    <w:rsid w:val="0045550D"/>
    <w:rsid w:val="00455758"/>
    <w:rsid w:val="00455C4A"/>
    <w:rsid w:val="004564B2"/>
    <w:rsid w:val="00457E4B"/>
    <w:rsid w:val="00460006"/>
    <w:rsid w:val="00460457"/>
    <w:rsid w:val="004611C8"/>
    <w:rsid w:val="00461687"/>
    <w:rsid w:val="00461796"/>
    <w:rsid w:val="00461803"/>
    <w:rsid w:val="00462AF8"/>
    <w:rsid w:val="00462D11"/>
    <w:rsid w:val="004630DB"/>
    <w:rsid w:val="004648F3"/>
    <w:rsid w:val="004653F4"/>
    <w:rsid w:val="00465A6B"/>
    <w:rsid w:val="00465DEA"/>
    <w:rsid w:val="00466F17"/>
    <w:rsid w:val="00466F2A"/>
    <w:rsid w:val="004670C6"/>
    <w:rsid w:val="00467C8D"/>
    <w:rsid w:val="0047064B"/>
    <w:rsid w:val="00471EB4"/>
    <w:rsid w:val="00471F59"/>
    <w:rsid w:val="00472403"/>
    <w:rsid w:val="00472EA9"/>
    <w:rsid w:val="00473D69"/>
    <w:rsid w:val="004750A7"/>
    <w:rsid w:val="00475493"/>
    <w:rsid w:val="0047615F"/>
    <w:rsid w:val="00476941"/>
    <w:rsid w:val="004778E8"/>
    <w:rsid w:val="00477C0E"/>
    <w:rsid w:val="004802FF"/>
    <w:rsid w:val="00480408"/>
    <w:rsid w:val="0048127F"/>
    <w:rsid w:val="004825CE"/>
    <w:rsid w:val="00482CF9"/>
    <w:rsid w:val="00484313"/>
    <w:rsid w:val="00485BBB"/>
    <w:rsid w:val="00485D58"/>
    <w:rsid w:val="00490019"/>
    <w:rsid w:val="00490D2C"/>
    <w:rsid w:val="004911C4"/>
    <w:rsid w:val="0049186D"/>
    <w:rsid w:val="00492FFC"/>
    <w:rsid w:val="004935C0"/>
    <w:rsid w:val="00493716"/>
    <w:rsid w:val="004947B2"/>
    <w:rsid w:val="004955EC"/>
    <w:rsid w:val="00495CD3"/>
    <w:rsid w:val="0049627B"/>
    <w:rsid w:val="00496801"/>
    <w:rsid w:val="00496850"/>
    <w:rsid w:val="0049700A"/>
    <w:rsid w:val="004976F7"/>
    <w:rsid w:val="0049796E"/>
    <w:rsid w:val="00497EAB"/>
    <w:rsid w:val="004A01B0"/>
    <w:rsid w:val="004A0205"/>
    <w:rsid w:val="004A0BEA"/>
    <w:rsid w:val="004A186C"/>
    <w:rsid w:val="004A43D3"/>
    <w:rsid w:val="004A4680"/>
    <w:rsid w:val="004A606D"/>
    <w:rsid w:val="004B0B32"/>
    <w:rsid w:val="004B0F68"/>
    <w:rsid w:val="004B1B2E"/>
    <w:rsid w:val="004B432C"/>
    <w:rsid w:val="004B43C1"/>
    <w:rsid w:val="004B5592"/>
    <w:rsid w:val="004B571A"/>
    <w:rsid w:val="004B7446"/>
    <w:rsid w:val="004B74E0"/>
    <w:rsid w:val="004B7FF9"/>
    <w:rsid w:val="004C0D20"/>
    <w:rsid w:val="004C3F01"/>
    <w:rsid w:val="004C522B"/>
    <w:rsid w:val="004C78BA"/>
    <w:rsid w:val="004D08BD"/>
    <w:rsid w:val="004D1348"/>
    <w:rsid w:val="004D18BF"/>
    <w:rsid w:val="004D1F9A"/>
    <w:rsid w:val="004D25ED"/>
    <w:rsid w:val="004D3D69"/>
    <w:rsid w:val="004D4109"/>
    <w:rsid w:val="004D4453"/>
    <w:rsid w:val="004D58F5"/>
    <w:rsid w:val="004D6781"/>
    <w:rsid w:val="004D6957"/>
    <w:rsid w:val="004D6ECF"/>
    <w:rsid w:val="004E0F2F"/>
    <w:rsid w:val="004E1717"/>
    <w:rsid w:val="004E1A18"/>
    <w:rsid w:val="004E1B4F"/>
    <w:rsid w:val="004E1E1F"/>
    <w:rsid w:val="004E1F23"/>
    <w:rsid w:val="004E2DEA"/>
    <w:rsid w:val="004E43F9"/>
    <w:rsid w:val="004E505C"/>
    <w:rsid w:val="004E5073"/>
    <w:rsid w:val="004E50F2"/>
    <w:rsid w:val="004E5489"/>
    <w:rsid w:val="004E7550"/>
    <w:rsid w:val="004E7A80"/>
    <w:rsid w:val="004F19E6"/>
    <w:rsid w:val="004F1F75"/>
    <w:rsid w:val="004F408C"/>
    <w:rsid w:val="004F47A1"/>
    <w:rsid w:val="004F4892"/>
    <w:rsid w:val="004F531D"/>
    <w:rsid w:val="004F5A5E"/>
    <w:rsid w:val="004F69CA"/>
    <w:rsid w:val="004F6E29"/>
    <w:rsid w:val="004F73EF"/>
    <w:rsid w:val="004F7541"/>
    <w:rsid w:val="004F7D0A"/>
    <w:rsid w:val="004F7F2A"/>
    <w:rsid w:val="00500183"/>
    <w:rsid w:val="00500554"/>
    <w:rsid w:val="005018D2"/>
    <w:rsid w:val="00502668"/>
    <w:rsid w:val="0050318C"/>
    <w:rsid w:val="0050327F"/>
    <w:rsid w:val="0050328A"/>
    <w:rsid w:val="0050354F"/>
    <w:rsid w:val="00503C03"/>
    <w:rsid w:val="00506401"/>
    <w:rsid w:val="005070D6"/>
    <w:rsid w:val="0050713B"/>
    <w:rsid w:val="00507240"/>
    <w:rsid w:val="00507833"/>
    <w:rsid w:val="00507887"/>
    <w:rsid w:val="0051059E"/>
    <w:rsid w:val="005105AB"/>
    <w:rsid w:val="00511325"/>
    <w:rsid w:val="00512775"/>
    <w:rsid w:val="00512E7E"/>
    <w:rsid w:val="00512F6E"/>
    <w:rsid w:val="005140EE"/>
    <w:rsid w:val="0051457A"/>
    <w:rsid w:val="005145F2"/>
    <w:rsid w:val="005166A5"/>
    <w:rsid w:val="005166D5"/>
    <w:rsid w:val="00517D00"/>
    <w:rsid w:val="00520064"/>
    <w:rsid w:val="00520D27"/>
    <w:rsid w:val="00520EA5"/>
    <w:rsid w:val="005214F2"/>
    <w:rsid w:val="00522012"/>
    <w:rsid w:val="0052327F"/>
    <w:rsid w:val="0052387A"/>
    <w:rsid w:val="00523AFA"/>
    <w:rsid w:val="00524B8C"/>
    <w:rsid w:val="00524E01"/>
    <w:rsid w:val="00524FE6"/>
    <w:rsid w:val="00525727"/>
    <w:rsid w:val="00525953"/>
    <w:rsid w:val="00526307"/>
    <w:rsid w:val="00526A3C"/>
    <w:rsid w:val="00527AFF"/>
    <w:rsid w:val="00530E16"/>
    <w:rsid w:val="00530E6A"/>
    <w:rsid w:val="005311C2"/>
    <w:rsid w:val="00531294"/>
    <w:rsid w:val="0053204A"/>
    <w:rsid w:val="00533B62"/>
    <w:rsid w:val="00535263"/>
    <w:rsid w:val="00535DC0"/>
    <w:rsid w:val="005360AA"/>
    <w:rsid w:val="005361B9"/>
    <w:rsid w:val="00536E7F"/>
    <w:rsid w:val="00537970"/>
    <w:rsid w:val="00540CD1"/>
    <w:rsid w:val="00540FA3"/>
    <w:rsid w:val="0054152F"/>
    <w:rsid w:val="00541EA3"/>
    <w:rsid w:val="00541FB7"/>
    <w:rsid w:val="00542004"/>
    <w:rsid w:val="0054207A"/>
    <w:rsid w:val="0054282B"/>
    <w:rsid w:val="00542DEC"/>
    <w:rsid w:val="005440D4"/>
    <w:rsid w:val="005441DC"/>
    <w:rsid w:val="0054499B"/>
    <w:rsid w:val="00545D77"/>
    <w:rsid w:val="005464D9"/>
    <w:rsid w:val="00551CE4"/>
    <w:rsid w:val="00553651"/>
    <w:rsid w:val="00554C15"/>
    <w:rsid w:val="00555154"/>
    <w:rsid w:val="00555BC3"/>
    <w:rsid w:val="00555FC0"/>
    <w:rsid w:val="00556985"/>
    <w:rsid w:val="00560CE3"/>
    <w:rsid w:val="00560E35"/>
    <w:rsid w:val="00561DBE"/>
    <w:rsid w:val="00561E6B"/>
    <w:rsid w:val="00562414"/>
    <w:rsid w:val="00562870"/>
    <w:rsid w:val="00562E0D"/>
    <w:rsid w:val="00563976"/>
    <w:rsid w:val="00563D21"/>
    <w:rsid w:val="00564585"/>
    <w:rsid w:val="00564CE9"/>
    <w:rsid w:val="0056572F"/>
    <w:rsid w:val="00565C11"/>
    <w:rsid w:val="00565C36"/>
    <w:rsid w:val="00565D8F"/>
    <w:rsid w:val="00567DDD"/>
    <w:rsid w:val="005700D8"/>
    <w:rsid w:val="0057028B"/>
    <w:rsid w:val="00570E2D"/>
    <w:rsid w:val="00571188"/>
    <w:rsid w:val="005712AD"/>
    <w:rsid w:val="005721AB"/>
    <w:rsid w:val="005738D7"/>
    <w:rsid w:val="00574319"/>
    <w:rsid w:val="005743A1"/>
    <w:rsid w:val="00574606"/>
    <w:rsid w:val="00574910"/>
    <w:rsid w:val="00574D78"/>
    <w:rsid w:val="00575466"/>
    <w:rsid w:val="005757AF"/>
    <w:rsid w:val="00576595"/>
    <w:rsid w:val="0057662E"/>
    <w:rsid w:val="005771F5"/>
    <w:rsid w:val="00577443"/>
    <w:rsid w:val="00577C1A"/>
    <w:rsid w:val="00577E26"/>
    <w:rsid w:val="00581485"/>
    <w:rsid w:val="00581B84"/>
    <w:rsid w:val="00581BBC"/>
    <w:rsid w:val="00582354"/>
    <w:rsid w:val="00583579"/>
    <w:rsid w:val="00583714"/>
    <w:rsid w:val="00583D30"/>
    <w:rsid w:val="00584BA6"/>
    <w:rsid w:val="005850CA"/>
    <w:rsid w:val="0058573D"/>
    <w:rsid w:val="00585BB5"/>
    <w:rsid w:val="00586E21"/>
    <w:rsid w:val="0058774C"/>
    <w:rsid w:val="00587C09"/>
    <w:rsid w:val="00590384"/>
    <w:rsid w:val="005919FC"/>
    <w:rsid w:val="005923D1"/>
    <w:rsid w:val="005946BE"/>
    <w:rsid w:val="00595525"/>
    <w:rsid w:val="00595DEA"/>
    <w:rsid w:val="0059762D"/>
    <w:rsid w:val="0059770E"/>
    <w:rsid w:val="0059788A"/>
    <w:rsid w:val="00597E16"/>
    <w:rsid w:val="005A0BC2"/>
    <w:rsid w:val="005A15F0"/>
    <w:rsid w:val="005A2F52"/>
    <w:rsid w:val="005A3EDB"/>
    <w:rsid w:val="005A4156"/>
    <w:rsid w:val="005A5EE4"/>
    <w:rsid w:val="005A6714"/>
    <w:rsid w:val="005A6921"/>
    <w:rsid w:val="005A7073"/>
    <w:rsid w:val="005A76D6"/>
    <w:rsid w:val="005B06B3"/>
    <w:rsid w:val="005B0A47"/>
    <w:rsid w:val="005B0C38"/>
    <w:rsid w:val="005B3054"/>
    <w:rsid w:val="005B4074"/>
    <w:rsid w:val="005B49BA"/>
    <w:rsid w:val="005B53DE"/>
    <w:rsid w:val="005B59C0"/>
    <w:rsid w:val="005B5F3B"/>
    <w:rsid w:val="005B6236"/>
    <w:rsid w:val="005B743A"/>
    <w:rsid w:val="005C0127"/>
    <w:rsid w:val="005C11F8"/>
    <w:rsid w:val="005C1BB7"/>
    <w:rsid w:val="005C2016"/>
    <w:rsid w:val="005C37E0"/>
    <w:rsid w:val="005C39FC"/>
    <w:rsid w:val="005C3DC7"/>
    <w:rsid w:val="005C41C9"/>
    <w:rsid w:val="005C4273"/>
    <w:rsid w:val="005C4326"/>
    <w:rsid w:val="005C5303"/>
    <w:rsid w:val="005C5DD6"/>
    <w:rsid w:val="005C6060"/>
    <w:rsid w:val="005C6355"/>
    <w:rsid w:val="005C794C"/>
    <w:rsid w:val="005C7E86"/>
    <w:rsid w:val="005D0503"/>
    <w:rsid w:val="005D11D5"/>
    <w:rsid w:val="005D188E"/>
    <w:rsid w:val="005D1F0D"/>
    <w:rsid w:val="005D2880"/>
    <w:rsid w:val="005D31F3"/>
    <w:rsid w:val="005D489F"/>
    <w:rsid w:val="005D5FE2"/>
    <w:rsid w:val="005D62A0"/>
    <w:rsid w:val="005D6F97"/>
    <w:rsid w:val="005D72D1"/>
    <w:rsid w:val="005D79F0"/>
    <w:rsid w:val="005E26A5"/>
    <w:rsid w:val="005E2B45"/>
    <w:rsid w:val="005E30D3"/>
    <w:rsid w:val="005E3818"/>
    <w:rsid w:val="005E3D4A"/>
    <w:rsid w:val="005E3F62"/>
    <w:rsid w:val="005E4661"/>
    <w:rsid w:val="005E4897"/>
    <w:rsid w:val="005E4B49"/>
    <w:rsid w:val="005E4D47"/>
    <w:rsid w:val="005E6899"/>
    <w:rsid w:val="005E74BA"/>
    <w:rsid w:val="005F012A"/>
    <w:rsid w:val="005F3271"/>
    <w:rsid w:val="005F425C"/>
    <w:rsid w:val="005F43B1"/>
    <w:rsid w:val="005F5328"/>
    <w:rsid w:val="005F543E"/>
    <w:rsid w:val="005F61CE"/>
    <w:rsid w:val="0060041F"/>
    <w:rsid w:val="006007A8"/>
    <w:rsid w:val="006009BD"/>
    <w:rsid w:val="00600D41"/>
    <w:rsid w:val="006022FE"/>
    <w:rsid w:val="00602834"/>
    <w:rsid w:val="00602D0D"/>
    <w:rsid w:val="00603328"/>
    <w:rsid w:val="006034A7"/>
    <w:rsid w:val="00604752"/>
    <w:rsid w:val="0061003A"/>
    <w:rsid w:val="0061033D"/>
    <w:rsid w:val="00611025"/>
    <w:rsid w:val="00611AFE"/>
    <w:rsid w:val="00612228"/>
    <w:rsid w:val="00616543"/>
    <w:rsid w:val="0061683D"/>
    <w:rsid w:val="00616B0D"/>
    <w:rsid w:val="00621768"/>
    <w:rsid w:val="00621DA9"/>
    <w:rsid w:val="00622FC5"/>
    <w:rsid w:val="00623002"/>
    <w:rsid w:val="006242A5"/>
    <w:rsid w:val="006247AC"/>
    <w:rsid w:val="00625DE2"/>
    <w:rsid w:val="006263F8"/>
    <w:rsid w:val="00627524"/>
    <w:rsid w:val="00627AD9"/>
    <w:rsid w:val="0063028F"/>
    <w:rsid w:val="00630695"/>
    <w:rsid w:val="00630CF0"/>
    <w:rsid w:val="006331DB"/>
    <w:rsid w:val="00633506"/>
    <w:rsid w:val="00634238"/>
    <w:rsid w:val="0063524E"/>
    <w:rsid w:val="006357FC"/>
    <w:rsid w:val="00636F84"/>
    <w:rsid w:val="00637148"/>
    <w:rsid w:val="00637295"/>
    <w:rsid w:val="006406BF"/>
    <w:rsid w:val="00640E96"/>
    <w:rsid w:val="00640FE1"/>
    <w:rsid w:val="006455C9"/>
    <w:rsid w:val="0064628E"/>
    <w:rsid w:val="0064636A"/>
    <w:rsid w:val="00646ADF"/>
    <w:rsid w:val="006476C6"/>
    <w:rsid w:val="0065001E"/>
    <w:rsid w:val="00650037"/>
    <w:rsid w:val="006506F2"/>
    <w:rsid w:val="00650DB2"/>
    <w:rsid w:val="00650FAB"/>
    <w:rsid w:val="00651705"/>
    <w:rsid w:val="00651D41"/>
    <w:rsid w:val="006522E0"/>
    <w:rsid w:val="00652508"/>
    <w:rsid w:val="006535A7"/>
    <w:rsid w:val="00653C00"/>
    <w:rsid w:val="00654C76"/>
    <w:rsid w:val="00655A2A"/>
    <w:rsid w:val="00656B50"/>
    <w:rsid w:val="00656DF4"/>
    <w:rsid w:val="00660B6B"/>
    <w:rsid w:val="00661668"/>
    <w:rsid w:val="00661B51"/>
    <w:rsid w:val="00662873"/>
    <w:rsid w:val="00663492"/>
    <w:rsid w:val="00663D19"/>
    <w:rsid w:val="00663E54"/>
    <w:rsid w:val="0066437D"/>
    <w:rsid w:val="006645DC"/>
    <w:rsid w:val="00664C3B"/>
    <w:rsid w:val="00665166"/>
    <w:rsid w:val="0066550D"/>
    <w:rsid w:val="006656A1"/>
    <w:rsid w:val="00666203"/>
    <w:rsid w:val="00670471"/>
    <w:rsid w:val="00672563"/>
    <w:rsid w:val="0067369F"/>
    <w:rsid w:val="0067615D"/>
    <w:rsid w:val="0067703E"/>
    <w:rsid w:val="006770BE"/>
    <w:rsid w:val="006777D2"/>
    <w:rsid w:val="006805FC"/>
    <w:rsid w:val="00680EB2"/>
    <w:rsid w:val="00681842"/>
    <w:rsid w:val="00681CBF"/>
    <w:rsid w:val="0068261B"/>
    <w:rsid w:val="00682ED2"/>
    <w:rsid w:val="006834F8"/>
    <w:rsid w:val="00686428"/>
    <w:rsid w:val="00686802"/>
    <w:rsid w:val="00686E86"/>
    <w:rsid w:val="00690997"/>
    <w:rsid w:val="00691C4D"/>
    <w:rsid w:val="006934C2"/>
    <w:rsid w:val="00694054"/>
    <w:rsid w:val="006940CA"/>
    <w:rsid w:val="006948B8"/>
    <w:rsid w:val="00695653"/>
    <w:rsid w:val="0069636C"/>
    <w:rsid w:val="0069678D"/>
    <w:rsid w:val="0069691A"/>
    <w:rsid w:val="00696C8C"/>
    <w:rsid w:val="00697AE5"/>
    <w:rsid w:val="006A0B76"/>
    <w:rsid w:val="006A0E35"/>
    <w:rsid w:val="006A11B6"/>
    <w:rsid w:val="006A1A64"/>
    <w:rsid w:val="006A40CB"/>
    <w:rsid w:val="006A4843"/>
    <w:rsid w:val="006A4C42"/>
    <w:rsid w:val="006A5C89"/>
    <w:rsid w:val="006A5F38"/>
    <w:rsid w:val="006A62A5"/>
    <w:rsid w:val="006A6B8A"/>
    <w:rsid w:val="006A7580"/>
    <w:rsid w:val="006B0371"/>
    <w:rsid w:val="006B074E"/>
    <w:rsid w:val="006B193B"/>
    <w:rsid w:val="006B1A5C"/>
    <w:rsid w:val="006B29E1"/>
    <w:rsid w:val="006B2BD7"/>
    <w:rsid w:val="006B3A13"/>
    <w:rsid w:val="006B3F69"/>
    <w:rsid w:val="006B4B30"/>
    <w:rsid w:val="006B5151"/>
    <w:rsid w:val="006B5573"/>
    <w:rsid w:val="006B5BE2"/>
    <w:rsid w:val="006B5F10"/>
    <w:rsid w:val="006B6990"/>
    <w:rsid w:val="006B6BC1"/>
    <w:rsid w:val="006B7121"/>
    <w:rsid w:val="006B7F4B"/>
    <w:rsid w:val="006C048E"/>
    <w:rsid w:val="006C05AC"/>
    <w:rsid w:val="006C0949"/>
    <w:rsid w:val="006C3774"/>
    <w:rsid w:val="006C3975"/>
    <w:rsid w:val="006C4CAB"/>
    <w:rsid w:val="006C4F90"/>
    <w:rsid w:val="006C643C"/>
    <w:rsid w:val="006C73AB"/>
    <w:rsid w:val="006C7B31"/>
    <w:rsid w:val="006D0C21"/>
    <w:rsid w:val="006D0ECC"/>
    <w:rsid w:val="006D39C6"/>
    <w:rsid w:val="006D3A3B"/>
    <w:rsid w:val="006D3D9D"/>
    <w:rsid w:val="006D4456"/>
    <w:rsid w:val="006D44AB"/>
    <w:rsid w:val="006D4F72"/>
    <w:rsid w:val="006D588C"/>
    <w:rsid w:val="006D58B8"/>
    <w:rsid w:val="006D61E0"/>
    <w:rsid w:val="006D6C5C"/>
    <w:rsid w:val="006D7529"/>
    <w:rsid w:val="006E0F6B"/>
    <w:rsid w:val="006E1AE2"/>
    <w:rsid w:val="006E1B84"/>
    <w:rsid w:val="006E2060"/>
    <w:rsid w:val="006E35DD"/>
    <w:rsid w:val="006E3DD5"/>
    <w:rsid w:val="006E450D"/>
    <w:rsid w:val="006E4B59"/>
    <w:rsid w:val="006E54A0"/>
    <w:rsid w:val="006E619B"/>
    <w:rsid w:val="006E6A20"/>
    <w:rsid w:val="006E6D2E"/>
    <w:rsid w:val="006E7130"/>
    <w:rsid w:val="006E777E"/>
    <w:rsid w:val="006E7859"/>
    <w:rsid w:val="006E7C52"/>
    <w:rsid w:val="006F1A96"/>
    <w:rsid w:val="006F3248"/>
    <w:rsid w:val="006F36E0"/>
    <w:rsid w:val="006F4C9A"/>
    <w:rsid w:val="006F52BF"/>
    <w:rsid w:val="006F561F"/>
    <w:rsid w:val="006F5889"/>
    <w:rsid w:val="006F63D6"/>
    <w:rsid w:val="006F67B7"/>
    <w:rsid w:val="007017BF"/>
    <w:rsid w:val="0070189C"/>
    <w:rsid w:val="00701B1A"/>
    <w:rsid w:val="00702F6B"/>
    <w:rsid w:val="007032B2"/>
    <w:rsid w:val="0070357D"/>
    <w:rsid w:val="00704006"/>
    <w:rsid w:val="0070416D"/>
    <w:rsid w:val="00705F6D"/>
    <w:rsid w:val="007067C3"/>
    <w:rsid w:val="00706E18"/>
    <w:rsid w:val="00706F5A"/>
    <w:rsid w:val="007075F3"/>
    <w:rsid w:val="00707608"/>
    <w:rsid w:val="00711509"/>
    <w:rsid w:val="007117C2"/>
    <w:rsid w:val="0071196B"/>
    <w:rsid w:val="00712417"/>
    <w:rsid w:val="0071246F"/>
    <w:rsid w:val="007135D1"/>
    <w:rsid w:val="00713765"/>
    <w:rsid w:val="00713BCA"/>
    <w:rsid w:val="00714774"/>
    <w:rsid w:val="00714812"/>
    <w:rsid w:val="00714C1E"/>
    <w:rsid w:val="00715733"/>
    <w:rsid w:val="0071649D"/>
    <w:rsid w:val="00716C4D"/>
    <w:rsid w:val="00717803"/>
    <w:rsid w:val="00717815"/>
    <w:rsid w:val="007217E5"/>
    <w:rsid w:val="00724135"/>
    <w:rsid w:val="00724C0C"/>
    <w:rsid w:val="00725522"/>
    <w:rsid w:val="00726169"/>
    <w:rsid w:val="00726ACE"/>
    <w:rsid w:val="00726E9D"/>
    <w:rsid w:val="0072722A"/>
    <w:rsid w:val="007300EF"/>
    <w:rsid w:val="00730D2C"/>
    <w:rsid w:val="00730D98"/>
    <w:rsid w:val="00731045"/>
    <w:rsid w:val="00731988"/>
    <w:rsid w:val="00732299"/>
    <w:rsid w:val="00732E5B"/>
    <w:rsid w:val="007330A3"/>
    <w:rsid w:val="00734039"/>
    <w:rsid w:val="00734B4B"/>
    <w:rsid w:val="00734EB5"/>
    <w:rsid w:val="00735960"/>
    <w:rsid w:val="0073615F"/>
    <w:rsid w:val="00736414"/>
    <w:rsid w:val="007367D1"/>
    <w:rsid w:val="00736BDB"/>
    <w:rsid w:val="0074166A"/>
    <w:rsid w:val="00742CF5"/>
    <w:rsid w:val="00743D4D"/>
    <w:rsid w:val="007449D0"/>
    <w:rsid w:val="00746511"/>
    <w:rsid w:val="007467F4"/>
    <w:rsid w:val="00747641"/>
    <w:rsid w:val="00750072"/>
    <w:rsid w:val="00750953"/>
    <w:rsid w:val="00750A80"/>
    <w:rsid w:val="00750B67"/>
    <w:rsid w:val="00750BE6"/>
    <w:rsid w:val="00750EF7"/>
    <w:rsid w:val="007515F8"/>
    <w:rsid w:val="007516B9"/>
    <w:rsid w:val="00752679"/>
    <w:rsid w:val="0075510B"/>
    <w:rsid w:val="0075584C"/>
    <w:rsid w:val="00755958"/>
    <w:rsid w:val="00760BCE"/>
    <w:rsid w:val="00761140"/>
    <w:rsid w:val="007614DF"/>
    <w:rsid w:val="007619F5"/>
    <w:rsid w:val="00762774"/>
    <w:rsid w:val="0076371E"/>
    <w:rsid w:val="00763985"/>
    <w:rsid w:val="00765233"/>
    <w:rsid w:val="007661CD"/>
    <w:rsid w:val="00767020"/>
    <w:rsid w:val="00767D4F"/>
    <w:rsid w:val="007719AA"/>
    <w:rsid w:val="00771E35"/>
    <w:rsid w:val="00773D23"/>
    <w:rsid w:val="00774160"/>
    <w:rsid w:val="00774897"/>
    <w:rsid w:val="00775636"/>
    <w:rsid w:val="00775658"/>
    <w:rsid w:val="00776574"/>
    <w:rsid w:val="007767AB"/>
    <w:rsid w:val="00777002"/>
    <w:rsid w:val="00777265"/>
    <w:rsid w:val="00777BB4"/>
    <w:rsid w:val="007810E6"/>
    <w:rsid w:val="00781B6F"/>
    <w:rsid w:val="00781D1D"/>
    <w:rsid w:val="007840F7"/>
    <w:rsid w:val="00784B80"/>
    <w:rsid w:val="007861C8"/>
    <w:rsid w:val="00786E57"/>
    <w:rsid w:val="007877E2"/>
    <w:rsid w:val="007901C4"/>
    <w:rsid w:val="00790394"/>
    <w:rsid w:val="007914B2"/>
    <w:rsid w:val="007916F5"/>
    <w:rsid w:val="00791F57"/>
    <w:rsid w:val="007926C8"/>
    <w:rsid w:val="00794325"/>
    <w:rsid w:val="0079442E"/>
    <w:rsid w:val="007955D3"/>
    <w:rsid w:val="00796684"/>
    <w:rsid w:val="007967C6"/>
    <w:rsid w:val="00797095"/>
    <w:rsid w:val="007978EA"/>
    <w:rsid w:val="007A0127"/>
    <w:rsid w:val="007A0ECD"/>
    <w:rsid w:val="007A1347"/>
    <w:rsid w:val="007A2B68"/>
    <w:rsid w:val="007A4942"/>
    <w:rsid w:val="007A5DCC"/>
    <w:rsid w:val="007A5E5D"/>
    <w:rsid w:val="007A6393"/>
    <w:rsid w:val="007A63FF"/>
    <w:rsid w:val="007A649B"/>
    <w:rsid w:val="007A6899"/>
    <w:rsid w:val="007B09EB"/>
    <w:rsid w:val="007B1458"/>
    <w:rsid w:val="007B1CE2"/>
    <w:rsid w:val="007B215B"/>
    <w:rsid w:val="007B34E2"/>
    <w:rsid w:val="007B4061"/>
    <w:rsid w:val="007B463B"/>
    <w:rsid w:val="007B4F18"/>
    <w:rsid w:val="007B5289"/>
    <w:rsid w:val="007B67D0"/>
    <w:rsid w:val="007B73B0"/>
    <w:rsid w:val="007B7922"/>
    <w:rsid w:val="007C0F77"/>
    <w:rsid w:val="007C17A5"/>
    <w:rsid w:val="007C35B7"/>
    <w:rsid w:val="007C35E2"/>
    <w:rsid w:val="007C45BD"/>
    <w:rsid w:val="007C4C0F"/>
    <w:rsid w:val="007C6375"/>
    <w:rsid w:val="007C6656"/>
    <w:rsid w:val="007C6746"/>
    <w:rsid w:val="007C7046"/>
    <w:rsid w:val="007C7335"/>
    <w:rsid w:val="007D032C"/>
    <w:rsid w:val="007D03D4"/>
    <w:rsid w:val="007D054F"/>
    <w:rsid w:val="007D0C21"/>
    <w:rsid w:val="007D0E05"/>
    <w:rsid w:val="007D0FC2"/>
    <w:rsid w:val="007D1326"/>
    <w:rsid w:val="007D2F3C"/>
    <w:rsid w:val="007D475B"/>
    <w:rsid w:val="007D490A"/>
    <w:rsid w:val="007D4BD2"/>
    <w:rsid w:val="007D4F45"/>
    <w:rsid w:val="007D5E03"/>
    <w:rsid w:val="007D7308"/>
    <w:rsid w:val="007E0167"/>
    <w:rsid w:val="007E04F4"/>
    <w:rsid w:val="007E07B3"/>
    <w:rsid w:val="007E2423"/>
    <w:rsid w:val="007E265E"/>
    <w:rsid w:val="007E2E43"/>
    <w:rsid w:val="007E30A9"/>
    <w:rsid w:val="007E4024"/>
    <w:rsid w:val="007E52A7"/>
    <w:rsid w:val="007E5322"/>
    <w:rsid w:val="007E5CE3"/>
    <w:rsid w:val="007E7378"/>
    <w:rsid w:val="007E7A85"/>
    <w:rsid w:val="007F0126"/>
    <w:rsid w:val="007F0684"/>
    <w:rsid w:val="007F13DE"/>
    <w:rsid w:val="007F191D"/>
    <w:rsid w:val="007F264D"/>
    <w:rsid w:val="007F2CDA"/>
    <w:rsid w:val="007F3384"/>
    <w:rsid w:val="007F396A"/>
    <w:rsid w:val="007F3CAB"/>
    <w:rsid w:val="007F40D6"/>
    <w:rsid w:val="007F6AF3"/>
    <w:rsid w:val="007F6BF2"/>
    <w:rsid w:val="007F6C6D"/>
    <w:rsid w:val="007F785F"/>
    <w:rsid w:val="008008E6"/>
    <w:rsid w:val="00801AA4"/>
    <w:rsid w:val="008021B6"/>
    <w:rsid w:val="008027E6"/>
    <w:rsid w:val="00802861"/>
    <w:rsid w:val="008029CA"/>
    <w:rsid w:val="00803CD1"/>
    <w:rsid w:val="0080435E"/>
    <w:rsid w:val="008060CF"/>
    <w:rsid w:val="0080691F"/>
    <w:rsid w:val="00807541"/>
    <w:rsid w:val="0080755F"/>
    <w:rsid w:val="00807739"/>
    <w:rsid w:val="008114F4"/>
    <w:rsid w:val="00811B67"/>
    <w:rsid w:val="008136CD"/>
    <w:rsid w:val="00813F08"/>
    <w:rsid w:val="008141FD"/>
    <w:rsid w:val="00814E11"/>
    <w:rsid w:val="008154F8"/>
    <w:rsid w:val="00815D49"/>
    <w:rsid w:val="00816105"/>
    <w:rsid w:val="00816BFB"/>
    <w:rsid w:val="00816E2A"/>
    <w:rsid w:val="00820654"/>
    <w:rsid w:val="00822573"/>
    <w:rsid w:val="00824BCC"/>
    <w:rsid w:val="008256E2"/>
    <w:rsid w:val="00827C14"/>
    <w:rsid w:val="00830345"/>
    <w:rsid w:val="00831348"/>
    <w:rsid w:val="00831B70"/>
    <w:rsid w:val="008320E6"/>
    <w:rsid w:val="008322F2"/>
    <w:rsid w:val="008327DB"/>
    <w:rsid w:val="00832DC1"/>
    <w:rsid w:val="008331B2"/>
    <w:rsid w:val="00834F5A"/>
    <w:rsid w:val="00835944"/>
    <w:rsid w:val="00835CA8"/>
    <w:rsid w:val="008364BC"/>
    <w:rsid w:val="0083658E"/>
    <w:rsid w:val="00836882"/>
    <w:rsid w:val="0083726E"/>
    <w:rsid w:val="008374E5"/>
    <w:rsid w:val="00840210"/>
    <w:rsid w:val="008404FB"/>
    <w:rsid w:val="008416A9"/>
    <w:rsid w:val="00843CA4"/>
    <w:rsid w:val="00843E68"/>
    <w:rsid w:val="00843FDA"/>
    <w:rsid w:val="00844A2E"/>
    <w:rsid w:val="00844A9B"/>
    <w:rsid w:val="00845F15"/>
    <w:rsid w:val="00846C35"/>
    <w:rsid w:val="0084725E"/>
    <w:rsid w:val="00847958"/>
    <w:rsid w:val="00847C89"/>
    <w:rsid w:val="008505CE"/>
    <w:rsid w:val="0085152E"/>
    <w:rsid w:val="00851799"/>
    <w:rsid w:val="00852DAB"/>
    <w:rsid w:val="00853879"/>
    <w:rsid w:val="00854DEB"/>
    <w:rsid w:val="00854F67"/>
    <w:rsid w:val="008552A0"/>
    <w:rsid w:val="0085582A"/>
    <w:rsid w:val="00855C12"/>
    <w:rsid w:val="00855D4D"/>
    <w:rsid w:val="008568CD"/>
    <w:rsid w:val="0085723A"/>
    <w:rsid w:val="008608E8"/>
    <w:rsid w:val="00860E95"/>
    <w:rsid w:val="0086217D"/>
    <w:rsid w:val="0086246C"/>
    <w:rsid w:val="008625AD"/>
    <w:rsid w:val="0086286B"/>
    <w:rsid w:val="00862B07"/>
    <w:rsid w:val="00862D36"/>
    <w:rsid w:val="0086329A"/>
    <w:rsid w:val="00863D37"/>
    <w:rsid w:val="00864D48"/>
    <w:rsid w:val="00866726"/>
    <w:rsid w:val="008673F3"/>
    <w:rsid w:val="008705D6"/>
    <w:rsid w:val="00870D6B"/>
    <w:rsid w:val="008723FD"/>
    <w:rsid w:val="0087424B"/>
    <w:rsid w:val="0087480E"/>
    <w:rsid w:val="00874E1E"/>
    <w:rsid w:val="00875C59"/>
    <w:rsid w:val="00876965"/>
    <w:rsid w:val="0087782A"/>
    <w:rsid w:val="00880C4E"/>
    <w:rsid w:val="008810E3"/>
    <w:rsid w:val="00881809"/>
    <w:rsid w:val="00881A52"/>
    <w:rsid w:val="00881C23"/>
    <w:rsid w:val="00881E2B"/>
    <w:rsid w:val="0088359E"/>
    <w:rsid w:val="00883A46"/>
    <w:rsid w:val="00884806"/>
    <w:rsid w:val="00884FC6"/>
    <w:rsid w:val="008851EA"/>
    <w:rsid w:val="00885F5E"/>
    <w:rsid w:val="00886DD8"/>
    <w:rsid w:val="008872AC"/>
    <w:rsid w:val="00887318"/>
    <w:rsid w:val="00887F91"/>
    <w:rsid w:val="008904A4"/>
    <w:rsid w:val="008907FC"/>
    <w:rsid w:val="00890E4A"/>
    <w:rsid w:val="00890E94"/>
    <w:rsid w:val="00891B99"/>
    <w:rsid w:val="00893996"/>
    <w:rsid w:val="00893C14"/>
    <w:rsid w:val="008964AB"/>
    <w:rsid w:val="00896A81"/>
    <w:rsid w:val="008973FA"/>
    <w:rsid w:val="00897521"/>
    <w:rsid w:val="008A058A"/>
    <w:rsid w:val="008A21D8"/>
    <w:rsid w:val="008A2DE1"/>
    <w:rsid w:val="008A2FA3"/>
    <w:rsid w:val="008A3ED0"/>
    <w:rsid w:val="008A3FF4"/>
    <w:rsid w:val="008A5284"/>
    <w:rsid w:val="008A5C72"/>
    <w:rsid w:val="008A6183"/>
    <w:rsid w:val="008A7F62"/>
    <w:rsid w:val="008B0A2B"/>
    <w:rsid w:val="008B1047"/>
    <w:rsid w:val="008B129C"/>
    <w:rsid w:val="008B1C6C"/>
    <w:rsid w:val="008B1CB0"/>
    <w:rsid w:val="008B2671"/>
    <w:rsid w:val="008B3106"/>
    <w:rsid w:val="008B4DED"/>
    <w:rsid w:val="008B5110"/>
    <w:rsid w:val="008B59B2"/>
    <w:rsid w:val="008B69CF"/>
    <w:rsid w:val="008B6B8B"/>
    <w:rsid w:val="008B741C"/>
    <w:rsid w:val="008B7F1E"/>
    <w:rsid w:val="008C0554"/>
    <w:rsid w:val="008C1BDF"/>
    <w:rsid w:val="008C2399"/>
    <w:rsid w:val="008C2B56"/>
    <w:rsid w:val="008C2C63"/>
    <w:rsid w:val="008C302F"/>
    <w:rsid w:val="008C4C65"/>
    <w:rsid w:val="008C5A22"/>
    <w:rsid w:val="008C5A3B"/>
    <w:rsid w:val="008C5D46"/>
    <w:rsid w:val="008C6265"/>
    <w:rsid w:val="008C6462"/>
    <w:rsid w:val="008C733B"/>
    <w:rsid w:val="008C78A3"/>
    <w:rsid w:val="008D11D7"/>
    <w:rsid w:val="008D2A9D"/>
    <w:rsid w:val="008D3E35"/>
    <w:rsid w:val="008D3E95"/>
    <w:rsid w:val="008D48F6"/>
    <w:rsid w:val="008D519F"/>
    <w:rsid w:val="008D56FC"/>
    <w:rsid w:val="008D5AB1"/>
    <w:rsid w:val="008D5B4E"/>
    <w:rsid w:val="008D6ABB"/>
    <w:rsid w:val="008E0F65"/>
    <w:rsid w:val="008E137C"/>
    <w:rsid w:val="008E29B2"/>
    <w:rsid w:val="008E2AFC"/>
    <w:rsid w:val="008E2E02"/>
    <w:rsid w:val="008E759E"/>
    <w:rsid w:val="008F00B0"/>
    <w:rsid w:val="008F03FB"/>
    <w:rsid w:val="008F0BCD"/>
    <w:rsid w:val="008F1427"/>
    <w:rsid w:val="008F21F8"/>
    <w:rsid w:val="008F3189"/>
    <w:rsid w:val="008F45F7"/>
    <w:rsid w:val="008F4980"/>
    <w:rsid w:val="008F5A36"/>
    <w:rsid w:val="008F5AB0"/>
    <w:rsid w:val="008F663D"/>
    <w:rsid w:val="009001CB"/>
    <w:rsid w:val="009001FB"/>
    <w:rsid w:val="00901BFE"/>
    <w:rsid w:val="0090293F"/>
    <w:rsid w:val="00903493"/>
    <w:rsid w:val="0090469D"/>
    <w:rsid w:val="00904A0D"/>
    <w:rsid w:val="00905BBB"/>
    <w:rsid w:val="00906F08"/>
    <w:rsid w:val="00907D6D"/>
    <w:rsid w:val="00907E29"/>
    <w:rsid w:val="00911CC9"/>
    <w:rsid w:val="00912091"/>
    <w:rsid w:val="00912192"/>
    <w:rsid w:val="009123D7"/>
    <w:rsid w:val="00912B84"/>
    <w:rsid w:val="009130A9"/>
    <w:rsid w:val="009146D0"/>
    <w:rsid w:val="00914EFB"/>
    <w:rsid w:val="00915F2F"/>
    <w:rsid w:val="009162EA"/>
    <w:rsid w:val="00916814"/>
    <w:rsid w:val="00916B37"/>
    <w:rsid w:val="00916BA4"/>
    <w:rsid w:val="00917141"/>
    <w:rsid w:val="009179FA"/>
    <w:rsid w:val="00917BEB"/>
    <w:rsid w:val="00920077"/>
    <w:rsid w:val="00922D5B"/>
    <w:rsid w:val="00924EB7"/>
    <w:rsid w:val="009254C9"/>
    <w:rsid w:val="009316B0"/>
    <w:rsid w:val="00931CA1"/>
    <w:rsid w:val="00933AFD"/>
    <w:rsid w:val="009346A3"/>
    <w:rsid w:val="009350CF"/>
    <w:rsid w:val="00935650"/>
    <w:rsid w:val="00936F95"/>
    <w:rsid w:val="009429D2"/>
    <w:rsid w:val="00942D66"/>
    <w:rsid w:val="00943BBD"/>
    <w:rsid w:val="00943D16"/>
    <w:rsid w:val="00944581"/>
    <w:rsid w:val="00946FC1"/>
    <w:rsid w:val="009470BF"/>
    <w:rsid w:val="0094761F"/>
    <w:rsid w:val="0094762B"/>
    <w:rsid w:val="00947D23"/>
    <w:rsid w:val="00950466"/>
    <w:rsid w:val="00951251"/>
    <w:rsid w:val="00951610"/>
    <w:rsid w:val="00952C8E"/>
    <w:rsid w:val="00953284"/>
    <w:rsid w:val="00954297"/>
    <w:rsid w:val="009553C9"/>
    <w:rsid w:val="00955C17"/>
    <w:rsid w:val="00955C67"/>
    <w:rsid w:val="00955E0A"/>
    <w:rsid w:val="009561B2"/>
    <w:rsid w:val="00956EFC"/>
    <w:rsid w:val="009574F0"/>
    <w:rsid w:val="009604A4"/>
    <w:rsid w:val="00960FE4"/>
    <w:rsid w:val="009614B2"/>
    <w:rsid w:val="00962431"/>
    <w:rsid w:val="00962D08"/>
    <w:rsid w:val="00963816"/>
    <w:rsid w:val="0096577F"/>
    <w:rsid w:val="00966462"/>
    <w:rsid w:val="00966C20"/>
    <w:rsid w:val="00967BCB"/>
    <w:rsid w:val="009703AF"/>
    <w:rsid w:val="00972204"/>
    <w:rsid w:val="00972356"/>
    <w:rsid w:val="00972A7E"/>
    <w:rsid w:val="00972CF8"/>
    <w:rsid w:val="00973147"/>
    <w:rsid w:val="0097321A"/>
    <w:rsid w:val="0097332E"/>
    <w:rsid w:val="0097444C"/>
    <w:rsid w:val="0097590C"/>
    <w:rsid w:val="00975FBB"/>
    <w:rsid w:val="00976401"/>
    <w:rsid w:val="00976CB5"/>
    <w:rsid w:val="009771C0"/>
    <w:rsid w:val="0097754F"/>
    <w:rsid w:val="00977734"/>
    <w:rsid w:val="00977AB5"/>
    <w:rsid w:val="00977DE7"/>
    <w:rsid w:val="00980452"/>
    <w:rsid w:val="00981B17"/>
    <w:rsid w:val="00981CA9"/>
    <w:rsid w:val="00983622"/>
    <w:rsid w:val="009838E0"/>
    <w:rsid w:val="00983B44"/>
    <w:rsid w:val="00984491"/>
    <w:rsid w:val="009844BE"/>
    <w:rsid w:val="00984756"/>
    <w:rsid w:val="009849CC"/>
    <w:rsid w:val="00984B38"/>
    <w:rsid w:val="00984CE4"/>
    <w:rsid w:val="00985123"/>
    <w:rsid w:val="0098615C"/>
    <w:rsid w:val="009862AE"/>
    <w:rsid w:val="009867A6"/>
    <w:rsid w:val="009874E4"/>
    <w:rsid w:val="00987AD6"/>
    <w:rsid w:val="009911E9"/>
    <w:rsid w:val="00991481"/>
    <w:rsid w:val="00991DD6"/>
    <w:rsid w:val="009925DB"/>
    <w:rsid w:val="0099261B"/>
    <w:rsid w:val="009938C6"/>
    <w:rsid w:val="00993AA1"/>
    <w:rsid w:val="00993C8D"/>
    <w:rsid w:val="00993E20"/>
    <w:rsid w:val="009949BF"/>
    <w:rsid w:val="00994E3E"/>
    <w:rsid w:val="00995987"/>
    <w:rsid w:val="0099632C"/>
    <w:rsid w:val="00996A15"/>
    <w:rsid w:val="00997465"/>
    <w:rsid w:val="009A4704"/>
    <w:rsid w:val="009A4F57"/>
    <w:rsid w:val="009A504C"/>
    <w:rsid w:val="009A59C5"/>
    <w:rsid w:val="009A5D5C"/>
    <w:rsid w:val="009A6813"/>
    <w:rsid w:val="009A7301"/>
    <w:rsid w:val="009B0205"/>
    <w:rsid w:val="009B0364"/>
    <w:rsid w:val="009B0A4E"/>
    <w:rsid w:val="009B1790"/>
    <w:rsid w:val="009B1DEB"/>
    <w:rsid w:val="009B4448"/>
    <w:rsid w:val="009B46CA"/>
    <w:rsid w:val="009B5D2A"/>
    <w:rsid w:val="009B68B2"/>
    <w:rsid w:val="009B6A0F"/>
    <w:rsid w:val="009B6AB1"/>
    <w:rsid w:val="009B7185"/>
    <w:rsid w:val="009B765B"/>
    <w:rsid w:val="009B7F91"/>
    <w:rsid w:val="009C0508"/>
    <w:rsid w:val="009C15DC"/>
    <w:rsid w:val="009C1B81"/>
    <w:rsid w:val="009C1D45"/>
    <w:rsid w:val="009C1FEC"/>
    <w:rsid w:val="009C27EB"/>
    <w:rsid w:val="009C3067"/>
    <w:rsid w:val="009C59C1"/>
    <w:rsid w:val="009C5A83"/>
    <w:rsid w:val="009C5B24"/>
    <w:rsid w:val="009C74E3"/>
    <w:rsid w:val="009D0E7C"/>
    <w:rsid w:val="009D27AD"/>
    <w:rsid w:val="009D419B"/>
    <w:rsid w:val="009D436D"/>
    <w:rsid w:val="009D5C78"/>
    <w:rsid w:val="009D6C74"/>
    <w:rsid w:val="009D7782"/>
    <w:rsid w:val="009E0158"/>
    <w:rsid w:val="009E0740"/>
    <w:rsid w:val="009E237B"/>
    <w:rsid w:val="009E2B5B"/>
    <w:rsid w:val="009E319D"/>
    <w:rsid w:val="009E3F2A"/>
    <w:rsid w:val="009E3FA7"/>
    <w:rsid w:val="009E51B6"/>
    <w:rsid w:val="009E59D6"/>
    <w:rsid w:val="009E5E13"/>
    <w:rsid w:val="009E5E16"/>
    <w:rsid w:val="009F05D7"/>
    <w:rsid w:val="009F2141"/>
    <w:rsid w:val="009F2328"/>
    <w:rsid w:val="009F4FBC"/>
    <w:rsid w:val="009F527A"/>
    <w:rsid w:val="009F58E9"/>
    <w:rsid w:val="009F61FC"/>
    <w:rsid w:val="009F6AD7"/>
    <w:rsid w:val="009F7175"/>
    <w:rsid w:val="009F7347"/>
    <w:rsid w:val="009F7738"/>
    <w:rsid w:val="009F7E62"/>
    <w:rsid w:val="00A0175F"/>
    <w:rsid w:val="00A020F4"/>
    <w:rsid w:val="00A02444"/>
    <w:rsid w:val="00A03021"/>
    <w:rsid w:val="00A036D1"/>
    <w:rsid w:val="00A040F0"/>
    <w:rsid w:val="00A04178"/>
    <w:rsid w:val="00A044BE"/>
    <w:rsid w:val="00A0499E"/>
    <w:rsid w:val="00A05300"/>
    <w:rsid w:val="00A054A6"/>
    <w:rsid w:val="00A05768"/>
    <w:rsid w:val="00A0685D"/>
    <w:rsid w:val="00A06BF2"/>
    <w:rsid w:val="00A0780F"/>
    <w:rsid w:val="00A07A4A"/>
    <w:rsid w:val="00A07E0F"/>
    <w:rsid w:val="00A10DF7"/>
    <w:rsid w:val="00A124FA"/>
    <w:rsid w:val="00A13F70"/>
    <w:rsid w:val="00A14DD7"/>
    <w:rsid w:val="00A15251"/>
    <w:rsid w:val="00A15ACD"/>
    <w:rsid w:val="00A15C3D"/>
    <w:rsid w:val="00A15DBA"/>
    <w:rsid w:val="00A16A06"/>
    <w:rsid w:val="00A17566"/>
    <w:rsid w:val="00A17D01"/>
    <w:rsid w:val="00A20630"/>
    <w:rsid w:val="00A20F68"/>
    <w:rsid w:val="00A21CF0"/>
    <w:rsid w:val="00A21FB6"/>
    <w:rsid w:val="00A23C4A"/>
    <w:rsid w:val="00A24D5B"/>
    <w:rsid w:val="00A25E5D"/>
    <w:rsid w:val="00A262DA"/>
    <w:rsid w:val="00A27EBA"/>
    <w:rsid w:val="00A304E1"/>
    <w:rsid w:val="00A30B73"/>
    <w:rsid w:val="00A30CA7"/>
    <w:rsid w:val="00A32FD3"/>
    <w:rsid w:val="00A33151"/>
    <w:rsid w:val="00A372E4"/>
    <w:rsid w:val="00A3758F"/>
    <w:rsid w:val="00A37AD1"/>
    <w:rsid w:val="00A37B5B"/>
    <w:rsid w:val="00A4046C"/>
    <w:rsid w:val="00A409C4"/>
    <w:rsid w:val="00A416B8"/>
    <w:rsid w:val="00A41BDE"/>
    <w:rsid w:val="00A43D66"/>
    <w:rsid w:val="00A4574B"/>
    <w:rsid w:val="00A46291"/>
    <w:rsid w:val="00A46B61"/>
    <w:rsid w:val="00A46B6C"/>
    <w:rsid w:val="00A47518"/>
    <w:rsid w:val="00A50B49"/>
    <w:rsid w:val="00A50C2B"/>
    <w:rsid w:val="00A534DB"/>
    <w:rsid w:val="00A53D48"/>
    <w:rsid w:val="00A550CC"/>
    <w:rsid w:val="00A55263"/>
    <w:rsid w:val="00A556B8"/>
    <w:rsid w:val="00A55D8A"/>
    <w:rsid w:val="00A57077"/>
    <w:rsid w:val="00A5799E"/>
    <w:rsid w:val="00A60007"/>
    <w:rsid w:val="00A600EE"/>
    <w:rsid w:val="00A61934"/>
    <w:rsid w:val="00A62735"/>
    <w:rsid w:val="00A6458E"/>
    <w:rsid w:val="00A64736"/>
    <w:rsid w:val="00A64F39"/>
    <w:rsid w:val="00A672A7"/>
    <w:rsid w:val="00A67CAD"/>
    <w:rsid w:val="00A70977"/>
    <w:rsid w:val="00A70E9E"/>
    <w:rsid w:val="00A7100C"/>
    <w:rsid w:val="00A71A0C"/>
    <w:rsid w:val="00A71BC1"/>
    <w:rsid w:val="00A74158"/>
    <w:rsid w:val="00A7455F"/>
    <w:rsid w:val="00A755B6"/>
    <w:rsid w:val="00A7583A"/>
    <w:rsid w:val="00A75F71"/>
    <w:rsid w:val="00A762DB"/>
    <w:rsid w:val="00A8095D"/>
    <w:rsid w:val="00A81EAF"/>
    <w:rsid w:val="00A82B0B"/>
    <w:rsid w:val="00A83812"/>
    <w:rsid w:val="00A84354"/>
    <w:rsid w:val="00A846ED"/>
    <w:rsid w:val="00A84B61"/>
    <w:rsid w:val="00A84DC6"/>
    <w:rsid w:val="00A85C75"/>
    <w:rsid w:val="00A863CA"/>
    <w:rsid w:val="00A868F2"/>
    <w:rsid w:val="00A86981"/>
    <w:rsid w:val="00A86E24"/>
    <w:rsid w:val="00A90992"/>
    <w:rsid w:val="00A90E22"/>
    <w:rsid w:val="00A921D9"/>
    <w:rsid w:val="00A923EE"/>
    <w:rsid w:val="00A9464F"/>
    <w:rsid w:val="00A94D9F"/>
    <w:rsid w:val="00A96A3B"/>
    <w:rsid w:val="00A96B77"/>
    <w:rsid w:val="00A97B3C"/>
    <w:rsid w:val="00A97FC7"/>
    <w:rsid w:val="00AA00B2"/>
    <w:rsid w:val="00AA0590"/>
    <w:rsid w:val="00AA063E"/>
    <w:rsid w:val="00AA12F4"/>
    <w:rsid w:val="00AA1311"/>
    <w:rsid w:val="00AA1811"/>
    <w:rsid w:val="00AA207B"/>
    <w:rsid w:val="00AA24EE"/>
    <w:rsid w:val="00AA35AF"/>
    <w:rsid w:val="00AA4169"/>
    <w:rsid w:val="00AA5E32"/>
    <w:rsid w:val="00AA65E9"/>
    <w:rsid w:val="00AB02FF"/>
    <w:rsid w:val="00AB0353"/>
    <w:rsid w:val="00AB06F0"/>
    <w:rsid w:val="00AB091C"/>
    <w:rsid w:val="00AB092B"/>
    <w:rsid w:val="00AB0C66"/>
    <w:rsid w:val="00AB1C39"/>
    <w:rsid w:val="00AB2262"/>
    <w:rsid w:val="00AB2F4E"/>
    <w:rsid w:val="00AB4719"/>
    <w:rsid w:val="00AB4EA2"/>
    <w:rsid w:val="00AB63D0"/>
    <w:rsid w:val="00AB661E"/>
    <w:rsid w:val="00AB6E75"/>
    <w:rsid w:val="00AB7D69"/>
    <w:rsid w:val="00AC0980"/>
    <w:rsid w:val="00AC0B67"/>
    <w:rsid w:val="00AC0FF6"/>
    <w:rsid w:val="00AC10CB"/>
    <w:rsid w:val="00AC140A"/>
    <w:rsid w:val="00AC2AFD"/>
    <w:rsid w:val="00AC375A"/>
    <w:rsid w:val="00AC3D59"/>
    <w:rsid w:val="00AC4C23"/>
    <w:rsid w:val="00AC4F8B"/>
    <w:rsid w:val="00AC5167"/>
    <w:rsid w:val="00AC56CC"/>
    <w:rsid w:val="00AC5A34"/>
    <w:rsid w:val="00AC5DC1"/>
    <w:rsid w:val="00AC7E77"/>
    <w:rsid w:val="00AD0D6E"/>
    <w:rsid w:val="00AD10E6"/>
    <w:rsid w:val="00AD1289"/>
    <w:rsid w:val="00AD136D"/>
    <w:rsid w:val="00AD409D"/>
    <w:rsid w:val="00AD4983"/>
    <w:rsid w:val="00AD650E"/>
    <w:rsid w:val="00AD7F5D"/>
    <w:rsid w:val="00AE0215"/>
    <w:rsid w:val="00AE1692"/>
    <w:rsid w:val="00AE214E"/>
    <w:rsid w:val="00AE27F3"/>
    <w:rsid w:val="00AE283C"/>
    <w:rsid w:val="00AE3DAC"/>
    <w:rsid w:val="00AE516E"/>
    <w:rsid w:val="00AE5A51"/>
    <w:rsid w:val="00AE6276"/>
    <w:rsid w:val="00AE6D10"/>
    <w:rsid w:val="00AE7167"/>
    <w:rsid w:val="00AE743E"/>
    <w:rsid w:val="00AE76FA"/>
    <w:rsid w:val="00AE77D0"/>
    <w:rsid w:val="00AF0FB8"/>
    <w:rsid w:val="00AF12B8"/>
    <w:rsid w:val="00AF1978"/>
    <w:rsid w:val="00AF27E8"/>
    <w:rsid w:val="00AF4771"/>
    <w:rsid w:val="00AF56F1"/>
    <w:rsid w:val="00AF5B30"/>
    <w:rsid w:val="00AF5BDB"/>
    <w:rsid w:val="00AF64E1"/>
    <w:rsid w:val="00AF6854"/>
    <w:rsid w:val="00AF7406"/>
    <w:rsid w:val="00B00985"/>
    <w:rsid w:val="00B01161"/>
    <w:rsid w:val="00B012BE"/>
    <w:rsid w:val="00B01E4B"/>
    <w:rsid w:val="00B03152"/>
    <w:rsid w:val="00B05B20"/>
    <w:rsid w:val="00B06E91"/>
    <w:rsid w:val="00B0734F"/>
    <w:rsid w:val="00B10600"/>
    <w:rsid w:val="00B10621"/>
    <w:rsid w:val="00B12362"/>
    <w:rsid w:val="00B12D45"/>
    <w:rsid w:val="00B12D81"/>
    <w:rsid w:val="00B13093"/>
    <w:rsid w:val="00B13EB3"/>
    <w:rsid w:val="00B14D47"/>
    <w:rsid w:val="00B1608B"/>
    <w:rsid w:val="00B1700A"/>
    <w:rsid w:val="00B17360"/>
    <w:rsid w:val="00B20B44"/>
    <w:rsid w:val="00B20FF8"/>
    <w:rsid w:val="00B24325"/>
    <w:rsid w:val="00B2456A"/>
    <w:rsid w:val="00B24CC8"/>
    <w:rsid w:val="00B24F41"/>
    <w:rsid w:val="00B25652"/>
    <w:rsid w:val="00B256D9"/>
    <w:rsid w:val="00B26673"/>
    <w:rsid w:val="00B304EE"/>
    <w:rsid w:val="00B30B9E"/>
    <w:rsid w:val="00B312DF"/>
    <w:rsid w:val="00B320B5"/>
    <w:rsid w:val="00B32114"/>
    <w:rsid w:val="00B33D54"/>
    <w:rsid w:val="00B33E2A"/>
    <w:rsid w:val="00B3403C"/>
    <w:rsid w:val="00B34083"/>
    <w:rsid w:val="00B34221"/>
    <w:rsid w:val="00B35165"/>
    <w:rsid w:val="00B3576E"/>
    <w:rsid w:val="00B3594C"/>
    <w:rsid w:val="00B3597D"/>
    <w:rsid w:val="00B35D34"/>
    <w:rsid w:val="00B36DC7"/>
    <w:rsid w:val="00B3718E"/>
    <w:rsid w:val="00B37268"/>
    <w:rsid w:val="00B37DD0"/>
    <w:rsid w:val="00B40262"/>
    <w:rsid w:val="00B40AE7"/>
    <w:rsid w:val="00B43CC3"/>
    <w:rsid w:val="00B4482B"/>
    <w:rsid w:val="00B45D67"/>
    <w:rsid w:val="00B45D8B"/>
    <w:rsid w:val="00B469C7"/>
    <w:rsid w:val="00B47BD0"/>
    <w:rsid w:val="00B47DC5"/>
    <w:rsid w:val="00B50B47"/>
    <w:rsid w:val="00B51FA9"/>
    <w:rsid w:val="00B537F2"/>
    <w:rsid w:val="00B548CC"/>
    <w:rsid w:val="00B54972"/>
    <w:rsid w:val="00B54C48"/>
    <w:rsid w:val="00B55291"/>
    <w:rsid w:val="00B55327"/>
    <w:rsid w:val="00B5558C"/>
    <w:rsid w:val="00B55EDA"/>
    <w:rsid w:val="00B56948"/>
    <w:rsid w:val="00B5699F"/>
    <w:rsid w:val="00B5774C"/>
    <w:rsid w:val="00B57F4F"/>
    <w:rsid w:val="00B61B4E"/>
    <w:rsid w:val="00B61FD0"/>
    <w:rsid w:val="00B62186"/>
    <w:rsid w:val="00B63D2E"/>
    <w:rsid w:val="00B648EB"/>
    <w:rsid w:val="00B66536"/>
    <w:rsid w:val="00B672F2"/>
    <w:rsid w:val="00B67F10"/>
    <w:rsid w:val="00B70552"/>
    <w:rsid w:val="00B707A6"/>
    <w:rsid w:val="00B71077"/>
    <w:rsid w:val="00B71C8D"/>
    <w:rsid w:val="00B71D2C"/>
    <w:rsid w:val="00B71F8B"/>
    <w:rsid w:val="00B72177"/>
    <w:rsid w:val="00B72738"/>
    <w:rsid w:val="00B72B1B"/>
    <w:rsid w:val="00B73792"/>
    <w:rsid w:val="00B73851"/>
    <w:rsid w:val="00B73AB8"/>
    <w:rsid w:val="00B80B09"/>
    <w:rsid w:val="00B80B3E"/>
    <w:rsid w:val="00B82BBC"/>
    <w:rsid w:val="00B83230"/>
    <w:rsid w:val="00B84443"/>
    <w:rsid w:val="00B85A01"/>
    <w:rsid w:val="00B85C34"/>
    <w:rsid w:val="00B865CE"/>
    <w:rsid w:val="00B87F94"/>
    <w:rsid w:val="00B87F96"/>
    <w:rsid w:val="00B90450"/>
    <w:rsid w:val="00B905AC"/>
    <w:rsid w:val="00B9111D"/>
    <w:rsid w:val="00B91C98"/>
    <w:rsid w:val="00B91FE2"/>
    <w:rsid w:val="00B92128"/>
    <w:rsid w:val="00B921C3"/>
    <w:rsid w:val="00B92C85"/>
    <w:rsid w:val="00B95568"/>
    <w:rsid w:val="00B95E0D"/>
    <w:rsid w:val="00B96312"/>
    <w:rsid w:val="00B9680C"/>
    <w:rsid w:val="00B96F27"/>
    <w:rsid w:val="00B9767D"/>
    <w:rsid w:val="00B979FB"/>
    <w:rsid w:val="00BA4328"/>
    <w:rsid w:val="00BA4478"/>
    <w:rsid w:val="00BA51ED"/>
    <w:rsid w:val="00BA5EB4"/>
    <w:rsid w:val="00BA65AE"/>
    <w:rsid w:val="00BA6F54"/>
    <w:rsid w:val="00BA758B"/>
    <w:rsid w:val="00BB10EB"/>
    <w:rsid w:val="00BB1B61"/>
    <w:rsid w:val="00BB22CA"/>
    <w:rsid w:val="00BB27B9"/>
    <w:rsid w:val="00BB2A33"/>
    <w:rsid w:val="00BB2AA2"/>
    <w:rsid w:val="00BB3552"/>
    <w:rsid w:val="00BB3BCB"/>
    <w:rsid w:val="00BB3EFC"/>
    <w:rsid w:val="00BB40AC"/>
    <w:rsid w:val="00BB45AA"/>
    <w:rsid w:val="00BB48CA"/>
    <w:rsid w:val="00BB4CE8"/>
    <w:rsid w:val="00BB4DD1"/>
    <w:rsid w:val="00BB4E9D"/>
    <w:rsid w:val="00BB50E6"/>
    <w:rsid w:val="00BB5904"/>
    <w:rsid w:val="00BB7334"/>
    <w:rsid w:val="00BC16D4"/>
    <w:rsid w:val="00BC16F2"/>
    <w:rsid w:val="00BC1F3C"/>
    <w:rsid w:val="00BC25C5"/>
    <w:rsid w:val="00BC37C0"/>
    <w:rsid w:val="00BC3B23"/>
    <w:rsid w:val="00BC4086"/>
    <w:rsid w:val="00BC4A2B"/>
    <w:rsid w:val="00BC4C60"/>
    <w:rsid w:val="00BC5C8C"/>
    <w:rsid w:val="00BC65B0"/>
    <w:rsid w:val="00BC6AF5"/>
    <w:rsid w:val="00BD0C6B"/>
    <w:rsid w:val="00BD0F84"/>
    <w:rsid w:val="00BD1CF5"/>
    <w:rsid w:val="00BD1D77"/>
    <w:rsid w:val="00BD2F01"/>
    <w:rsid w:val="00BD3967"/>
    <w:rsid w:val="00BD3AFA"/>
    <w:rsid w:val="00BD5719"/>
    <w:rsid w:val="00BD7432"/>
    <w:rsid w:val="00BD7DB3"/>
    <w:rsid w:val="00BE0417"/>
    <w:rsid w:val="00BE0E0D"/>
    <w:rsid w:val="00BE362A"/>
    <w:rsid w:val="00BE4C3C"/>
    <w:rsid w:val="00BE539B"/>
    <w:rsid w:val="00BE5D19"/>
    <w:rsid w:val="00BE5F53"/>
    <w:rsid w:val="00BE7D6A"/>
    <w:rsid w:val="00BF1504"/>
    <w:rsid w:val="00BF1E0D"/>
    <w:rsid w:val="00BF2B31"/>
    <w:rsid w:val="00BF328C"/>
    <w:rsid w:val="00BF38BD"/>
    <w:rsid w:val="00BF3ADD"/>
    <w:rsid w:val="00BF3B6D"/>
    <w:rsid w:val="00BF525A"/>
    <w:rsid w:val="00BF542E"/>
    <w:rsid w:val="00BF632D"/>
    <w:rsid w:val="00BF68A4"/>
    <w:rsid w:val="00BF6EE6"/>
    <w:rsid w:val="00C00992"/>
    <w:rsid w:val="00C00ACE"/>
    <w:rsid w:val="00C00D30"/>
    <w:rsid w:val="00C01230"/>
    <w:rsid w:val="00C01729"/>
    <w:rsid w:val="00C01FDF"/>
    <w:rsid w:val="00C03F1A"/>
    <w:rsid w:val="00C04B48"/>
    <w:rsid w:val="00C05022"/>
    <w:rsid w:val="00C05447"/>
    <w:rsid w:val="00C0650D"/>
    <w:rsid w:val="00C06BDF"/>
    <w:rsid w:val="00C07A8E"/>
    <w:rsid w:val="00C106D0"/>
    <w:rsid w:val="00C10CAA"/>
    <w:rsid w:val="00C10D24"/>
    <w:rsid w:val="00C10E3B"/>
    <w:rsid w:val="00C13611"/>
    <w:rsid w:val="00C138E9"/>
    <w:rsid w:val="00C13B9E"/>
    <w:rsid w:val="00C14093"/>
    <w:rsid w:val="00C140B7"/>
    <w:rsid w:val="00C1451B"/>
    <w:rsid w:val="00C2113E"/>
    <w:rsid w:val="00C21163"/>
    <w:rsid w:val="00C211A8"/>
    <w:rsid w:val="00C2173D"/>
    <w:rsid w:val="00C221C5"/>
    <w:rsid w:val="00C2296D"/>
    <w:rsid w:val="00C23C70"/>
    <w:rsid w:val="00C23CBD"/>
    <w:rsid w:val="00C24888"/>
    <w:rsid w:val="00C25351"/>
    <w:rsid w:val="00C2550B"/>
    <w:rsid w:val="00C26689"/>
    <w:rsid w:val="00C27758"/>
    <w:rsid w:val="00C27A2E"/>
    <w:rsid w:val="00C30C6C"/>
    <w:rsid w:val="00C311B0"/>
    <w:rsid w:val="00C32AD8"/>
    <w:rsid w:val="00C33623"/>
    <w:rsid w:val="00C3414D"/>
    <w:rsid w:val="00C34F71"/>
    <w:rsid w:val="00C353D5"/>
    <w:rsid w:val="00C35650"/>
    <w:rsid w:val="00C356B1"/>
    <w:rsid w:val="00C3574B"/>
    <w:rsid w:val="00C358FC"/>
    <w:rsid w:val="00C4047E"/>
    <w:rsid w:val="00C40723"/>
    <w:rsid w:val="00C40C70"/>
    <w:rsid w:val="00C4114C"/>
    <w:rsid w:val="00C41267"/>
    <w:rsid w:val="00C4156C"/>
    <w:rsid w:val="00C41615"/>
    <w:rsid w:val="00C4206A"/>
    <w:rsid w:val="00C45164"/>
    <w:rsid w:val="00C4683F"/>
    <w:rsid w:val="00C501F8"/>
    <w:rsid w:val="00C505C4"/>
    <w:rsid w:val="00C51D3A"/>
    <w:rsid w:val="00C52037"/>
    <w:rsid w:val="00C52FEC"/>
    <w:rsid w:val="00C5368D"/>
    <w:rsid w:val="00C536B0"/>
    <w:rsid w:val="00C55052"/>
    <w:rsid w:val="00C56AAC"/>
    <w:rsid w:val="00C56D46"/>
    <w:rsid w:val="00C56D73"/>
    <w:rsid w:val="00C57414"/>
    <w:rsid w:val="00C5795B"/>
    <w:rsid w:val="00C579A8"/>
    <w:rsid w:val="00C60202"/>
    <w:rsid w:val="00C609B2"/>
    <w:rsid w:val="00C60CB0"/>
    <w:rsid w:val="00C6201E"/>
    <w:rsid w:val="00C62BF5"/>
    <w:rsid w:val="00C63229"/>
    <w:rsid w:val="00C63A5C"/>
    <w:rsid w:val="00C64364"/>
    <w:rsid w:val="00C65363"/>
    <w:rsid w:val="00C66CC3"/>
    <w:rsid w:val="00C674E3"/>
    <w:rsid w:val="00C70362"/>
    <w:rsid w:val="00C70EF5"/>
    <w:rsid w:val="00C7250A"/>
    <w:rsid w:val="00C74CBD"/>
    <w:rsid w:val="00C75BC7"/>
    <w:rsid w:val="00C764EE"/>
    <w:rsid w:val="00C76839"/>
    <w:rsid w:val="00C76AED"/>
    <w:rsid w:val="00C7756B"/>
    <w:rsid w:val="00C77669"/>
    <w:rsid w:val="00C77BBE"/>
    <w:rsid w:val="00C77C22"/>
    <w:rsid w:val="00C802F6"/>
    <w:rsid w:val="00C82106"/>
    <w:rsid w:val="00C822C2"/>
    <w:rsid w:val="00C8253A"/>
    <w:rsid w:val="00C8318C"/>
    <w:rsid w:val="00C8333C"/>
    <w:rsid w:val="00C83E22"/>
    <w:rsid w:val="00C83F3C"/>
    <w:rsid w:val="00C857CE"/>
    <w:rsid w:val="00C85EDB"/>
    <w:rsid w:val="00C92693"/>
    <w:rsid w:val="00C93D04"/>
    <w:rsid w:val="00C93EDB"/>
    <w:rsid w:val="00C94094"/>
    <w:rsid w:val="00C9485B"/>
    <w:rsid w:val="00C956CA"/>
    <w:rsid w:val="00C96239"/>
    <w:rsid w:val="00C96538"/>
    <w:rsid w:val="00C96BFA"/>
    <w:rsid w:val="00C96CA0"/>
    <w:rsid w:val="00CA09CC"/>
    <w:rsid w:val="00CA2791"/>
    <w:rsid w:val="00CA29EF"/>
    <w:rsid w:val="00CA2B17"/>
    <w:rsid w:val="00CA3EA7"/>
    <w:rsid w:val="00CA469F"/>
    <w:rsid w:val="00CA563B"/>
    <w:rsid w:val="00CA5B40"/>
    <w:rsid w:val="00CA63E3"/>
    <w:rsid w:val="00CA642C"/>
    <w:rsid w:val="00CA643D"/>
    <w:rsid w:val="00CA65C6"/>
    <w:rsid w:val="00CA7D67"/>
    <w:rsid w:val="00CB0A00"/>
    <w:rsid w:val="00CB0A27"/>
    <w:rsid w:val="00CB1A16"/>
    <w:rsid w:val="00CB431A"/>
    <w:rsid w:val="00CB4756"/>
    <w:rsid w:val="00CB4E38"/>
    <w:rsid w:val="00CB5C40"/>
    <w:rsid w:val="00CB5CDE"/>
    <w:rsid w:val="00CB5DE2"/>
    <w:rsid w:val="00CB679C"/>
    <w:rsid w:val="00CB7711"/>
    <w:rsid w:val="00CB7E95"/>
    <w:rsid w:val="00CC0562"/>
    <w:rsid w:val="00CC2656"/>
    <w:rsid w:val="00CC2FE6"/>
    <w:rsid w:val="00CC3082"/>
    <w:rsid w:val="00CC392A"/>
    <w:rsid w:val="00CC4B31"/>
    <w:rsid w:val="00CC5070"/>
    <w:rsid w:val="00CC51E8"/>
    <w:rsid w:val="00CC52DA"/>
    <w:rsid w:val="00CC6B95"/>
    <w:rsid w:val="00CC6DC0"/>
    <w:rsid w:val="00CC7A3B"/>
    <w:rsid w:val="00CC7D8B"/>
    <w:rsid w:val="00CD0AF4"/>
    <w:rsid w:val="00CD0DB0"/>
    <w:rsid w:val="00CD1E6C"/>
    <w:rsid w:val="00CD2A1A"/>
    <w:rsid w:val="00CD31C2"/>
    <w:rsid w:val="00CD3668"/>
    <w:rsid w:val="00CD39F5"/>
    <w:rsid w:val="00CD48D3"/>
    <w:rsid w:val="00CD4B7C"/>
    <w:rsid w:val="00CD6818"/>
    <w:rsid w:val="00CD7072"/>
    <w:rsid w:val="00CD7149"/>
    <w:rsid w:val="00CD73FC"/>
    <w:rsid w:val="00CE036C"/>
    <w:rsid w:val="00CE34CC"/>
    <w:rsid w:val="00CE3A7B"/>
    <w:rsid w:val="00CE4AFC"/>
    <w:rsid w:val="00CE5FCC"/>
    <w:rsid w:val="00CE75CD"/>
    <w:rsid w:val="00CF0095"/>
    <w:rsid w:val="00CF1F49"/>
    <w:rsid w:val="00CF2079"/>
    <w:rsid w:val="00CF281F"/>
    <w:rsid w:val="00CF374A"/>
    <w:rsid w:val="00CF3ACD"/>
    <w:rsid w:val="00CF5590"/>
    <w:rsid w:val="00CF7607"/>
    <w:rsid w:val="00CF7E5C"/>
    <w:rsid w:val="00D0012D"/>
    <w:rsid w:val="00D007EF"/>
    <w:rsid w:val="00D008BA"/>
    <w:rsid w:val="00D01D03"/>
    <w:rsid w:val="00D028BD"/>
    <w:rsid w:val="00D034B4"/>
    <w:rsid w:val="00D037EC"/>
    <w:rsid w:val="00D04371"/>
    <w:rsid w:val="00D04AE7"/>
    <w:rsid w:val="00D04FFD"/>
    <w:rsid w:val="00D056A6"/>
    <w:rsid w:val="00D0696D"/>
    <w:rsid w:val="00D1066E"/>
    <w:rsid w:val="00D12181"/>
    <w:rsid w:val="00D1312F"/>
    <w:rsid w:val="00D13A80"/>
    <w:rsid w:val="00D13E79"/>
    <w:rsid w:val="00D14EAA"/>
    <w:rsid w:val="00D14F93"/>
    <w:rsid w:val="00D150C7"/>
    <w:rsid w:val="00D1527A"/>
    <w:rsid w:val="00D15338"/>
    <w:rsid w:val="00D16980"/>
    <w:rsid w:val="00D16ABF"/>
    <w:rsid w:val="00D17835"/>
    <w:rsid w:val="00D22A75"/>
    <w:rsid w:val="00D22BFD"/>
    <w:rsid w:val="00D23C08"/>
    <w:rsid w:val="00D2626C"/>
    <w:rsid w:val="00D2643E"/>
    <w:rsid w:val="00D2647B"/>
    <w:rsid w:val="00D26C8F"/>
    <w:rsid w:val="00D279DC"/>
    <w:rsid w:val="00D310C8"/>
    <w:rsid w:val="00D314F7"/>
    <w:rsid w:val="00D32B2C"/>
    <w:rsid w:val="00D33845"/>
    <w:rsid w:val="00D34322"/>
    <w:rsid w:val="00D34382"/>
    <w:rsid w:val="00D3495F"/>
    <w:rsid w:val="00D34A9D"/>
    <w:rsid w:val="00D354EE"/>
    <w:rsid w:val="00D37113"/>
    <w:rsid w:val="00D41102"/>
    <w:rsid w:val="00D41AFB"/>
    <w:rsid w:val="00D421BA"/>
    <w:rsid w:val="00D42DC9"/>
    <w:rsid w:val="00D42F14"/>
    <w:rsid w:val="00D430A5"/>
    <w:rsid w:val="00D43D8F"/>
    <w:rsid w:val="00D444F8"/>
    <w:rsid w:val="00D4532E"/>
    <w:rsid w:val="00D45599"/>
    <w:rsid w:val="00D475B7"/>
    <w:rsid w:val="00D5059F"/>
    <w:rsid w:val="00D50B51"/>
    <w:rsid w:val="00D5101B"/>
    <w:rsid w:val="00D52F68"/>
    <w:rsid w:val="00D53F7D"/>
    <w:rsid w:val="00D54722"/>
    <w:rsid w:val="00D55E7B"/>
    <w:rsid w:val="00D575FB"/>
    <w:rsid w:val="00D57634"/>
    <w:rsid w:val="00D57994"/>
    <w:rsid w:val="00D6057A"/>
    <w:rsid w:val="00D60E8F"/>
    <w:rsid w:val="00D6301A"/>
    <w:rsid w:val="00D63921"/>
    <w:rsid w:val="00D66E27"/>
    <w:rsid w:val="00D66EA2"/>
    <w:rsid w:val="00D67D6B"/>
    <w:rsid w:val="00D7043B"/>
    <w:rsid w:val="00D704EF"/>
    <w:rsid w:val="00D7058E"/>
    <w:rsid w:val="00D70F88"/>
    <w:rsid w:val="00D72A8B"/>
    <w:rsid w:val="00D733E5"/>
    <w:rsid w:val="00D742DC"/>
    <w:rsid w:val="00D74DC9"/>
    <w:rsid w:val="00D75046"/>
    <w:rsid w:val="00D75D6D"/>
    <w:rsid w:val="00D76DD7"/>
    <w:rsid w:val="00D76DFD"/>
    <w:rsid w:val="00D7769E"/>
    <w:rsid w:val="00D7775A"/>
    <w:rsid w:val="00D8016F"/>
    <w:rsid w:val="00D80539"/>
    <w:rsid w:val="00D80715"/>
    <w:rsid w:val="00D809C4"/>
    <w:rsid w:val="00D80C4D"/>
    <w:rsid w:val="00D81207"/>
    <w:rsid w:val="00D84E8D"/>
    <w:rsid w:val="00D85CAD"/>
    <w:rsid w:val="00D87977"/>
    <w:rsid w:val="00D91634"/>
    <w:rsid w:val="00D91C8D"/>
    <w:rsid w:val="00D935B1"/>
    <w:rsid w:val="00D938DA"/>
    <w:rsid w:val="00D93A15"/>
    <w:rsid w:val="00D94378"/>
    <w:rsid w:val="00D94B16"/>
    <w:rsid w:val="00D964E8"/>
    <w:rsid w:val="00D96F7A"/>
    <w:rsid w:val="00D97C26"/>
    <w:rsid w:val="00D97E40"/>
    <w:rsid w:val="00DA0638"/>
    <w:rsid w:val="00DA0B5B"/>
    <w:rsid w:val="00DA12B1"/>
    <w:rsid w:val="00DA1BD7"/>
    <w:rsid w:val="00DA1EF9"/>
    <w:rsid w:val="00DA2BCE"/>
    <w:rsid w:val="00DA2C2B"/>
    <w:rsid w:val="00DA2FC9"/>
    <w:rsid w:val="00DA3563"/>
    <w:rsid w:val="00DA3765"/>
    <w:rsid w:val="00DA3AC3"/>
    <w:rsid w:val="00DA4305"/>
    <w:rsid w:val="00DA4307"/>
    <w:rsid w:val="00DA46DA"/>
    <w:rsid w:val="00DA4FFA"/>
    <w:rsid w:val="00DA5D05"/>
    <w:rsid w:val="00DA5D75"/>
    <w:rsid w:val="00DA6F18"/>
    <w:rsid w:val="00DA7231"/>
    <w:rsid w:val="00DA727C"/>
    <w:rsid w:val="00DA7D80"/>
    <w:rsid w:val="00DB0DDD"/>
    <w:rsid w:val="00DB0F32"/>
    <w:rsid w:val="00DB106B"/>
    <w:rsid w:val="00DB2822"/>
    <w:rsid w:val="00DB3C2E"/>
    <w:rsid w:val="00DB3C9B"/>
    <w:rsid w:val="00DB436A"/>
    <w:rsid w:val="00DB54A0"/>
    <w:rsid w:val="00DB5513"/>
    <w:rsid w:val="00DB5CC7"/>
    <w:rsid w:val="00DB6480"/>
    <w:rsid w:val="00DB64B5"/>
    <w:rsid w:val="00DB7440"/>
    <w:rsid w:val="00DC13C3"/>
    <w:rsid w:val="00DC19A3"/>
    <w:rsid w:val="00DC1BEF"/>
    <w:rsid w:val="00DC323D"/>
    <w:rsid w:val="00DC3329"/>
    <w:rsid w:val="00DC3C36"/>
    <w:rsid w:val="00DC4DBF"/>
    <w:rsid w:val="00DC4F66"/>
    <w:rsid w:val="00DC519F"/>
    <w:rsid w:val="00DC537D"/>
    <w:rsid w:val="00DC55CA"/>
    <w:rsid w:val="00DC61B2"/>
    <w:rsid w:val="00DC6FFD"/>
    <w:rsid w:val="00DC7840"/>
    <w:rsid w:val="00DD010D"/>
    <w:rsid w:val="00DD2AEF"/>
    <w:rsid w:val="00DD371A"/>
    <w:rsid w:val="00DD7360"/>
    <w:rsid w:val="00DE06B6"/>
    <w:rsid w:val="00DE0969"/>
    <w:rsid w:val="00DE1303"/>
    <w:rsid w:val="00DE1DE0"/>
    <w:rsid w:val="00DE1E9C"/>
    <w:rsid w:val="00DE2216"/>
    <w:rsid w:val="00DE2493"/>
    <w:rsid w:val="00DE24D3"/>
    <w:rsid w:val="00DE2AF5"/>
    <w:rsid w:val="00DE378B"/>
    <w:rsid w:val="00DE3CD5"/>
    <w:rsid w:val="00DE5576"/>
    <w:rsid w:val="00DE6ED1"/>
    <w:rsid w:val="00DE74E0"/>
    <w:rsid w:val="00DE7541"/>
    <w:rsid w:val="00DE7762"/>
    <w:rsid w:val="00DF07C9"/>
    <w:rsid w:val="00DF0C00"/>
    <w:rsid w:val="00DF15AF"/>
    <w:rsid w:val="00DF15E7"/>
    <w:rsid w:val="00DF18A6"/>
    <w:rsid w:val="00DF23D7"/>
    <w:rsid w:val="00DF2A21"/>
    <w:rsid w:val="00DF2B16"/>
    <w:rsid w:val="00DF316B"/>
    <w:rsid w:val="00DF3C8D"/>
    <w:rsid w:val="00DF51AC"/>
    <w:rsid w:val="00DF56E0"/>
    <w:rsid w:val="00DF58D5"/>
    <w:rsid w:val="00DF6533"/>
    <w:rsid w:val="00DF73C9"/>
    <w:rsid w:val="00DF768B"/>
    <w:rsid w:val="00DF7B19"/>
    <w:rsid w:val="00E0112A"/>
    <w:rsid w:val="00E014FB"/>
    <w:rsid w:val="00E01AC9"/>
    <w:rsid w:val="00E0224D"/>
    <w:rsid w:val="00E026FA"/>
    <w:rsid w:val="00E0348B"/>
    <w:rsid w:val="00E035C5"/>
    <w:rsid w:val="00E03BC9"/>
    <w:rsid w:val="00E043B6"/>
    <w:rsid w:val="00E058F3"/>
    <w:rsid w:val="00E065D4"/>
    <w:rsid w:val="00E07BDD"/>
    <w:rsid w:val="00E110B4"/>
    <w:rsid w:val="00E114A7"/>
    <w:rsid w:val="00E11631"/>
    <w:rsid w:val="00E12472"/>
    <w:rsid w:val="00E124E0"/>
    <w:rsid w:val="00E131D0"/>
    <w:rsid w:val="00E1327F"/>
    <w:rsid w:val="00E14A2B"/>
    <w:rsid w:val="00E14BA3"/>
    <w:rsid w:val="00E14FE7"/>
    <w:rsid w:val="00E15A2A"/>
    <w:rsid w:val="00E15D81"/>
    <w:rsid w:val="00E1613A"/>
    <w:rsid w:val="00E16237"/>
    <w:rsid w:val="00E1711B"/>
    <w:rsid w:val="00E17F60"/>
    <w:rsid w:val="00E200D5"/>
    <w:rsid w:val="00E225CA"/>
    <w:rsid w:val="00E22FAD"/>
    <w:rsid w:val="00E23E02"/>
    <w:rsid w:val="00E23E63"/>
    <w:rsid w:val="00E24150"/>
    <w:rsid w:val="00E24DA7"/>
    <w:rsid w:val="00E26722"/>
    <w:rsid w:val="00E26736"/>
    <w:rsid w:val="00E27E9E"/>
    <w:rsid w:val="00E30A69"/>
    <w:rsid w:val="00E30CD0"/>
    <w:rsid w:val="00E32B8A"/>
    <w:rsid w:val="00E332F9"/>
    <w:rsid w:val="00E33C51"/>
    <w:rsid w:val="00E34670"/>
    <w:rsid w:val="00E347DF"/>
    <w:rsid w:val="00E34BB4"/>
    <w:rsid w:val="00E34C66"/>
    <w:rsid w:val="00E355B8"/>
    <w:rsid w:val="00E357AA"/>
    <w:rsid w:val="00E35F27"/>
    <w:rsid w:val="00E3604E"/>
    <w:rsid w:val="00E3787E"/>
    <w:rsid w:val="00E379BA"/>
    <w:rsid w:val="00E409C6"/>
    <w:rsid w:val="00E4293B"/>
    <w:rsid w:val="00E42C0E"/>
    <w:rsid w:val="00E43675"/>
    <w:rsid w:val="00E454FF"/>
    <w:rsid w:val="00E468A7"/>
    <w:rsid w:val="00E469E5"/>
    <w:rsid w:val="00E5043A"/>
    <w:rsid w:val="00E5065A"/>
    <w:rsid w:val="00E507AB"/>
    <w:rsid w:val="00E50F99"/>
    <w:rsid w:val="00E51FE8"/>
    <w:rsid w:val="00E52111"/>
    <w:rsid w:val="00E53727"/>
    <w:rsid w:val="00E54233"/>
    <w:rsid w:val="00E55774"/>
    <w:rsid w:val="00E56027"/>
    <w:rsid w:val="00E5739E"/>
    <w:rsid w:val="00E6059B"/>
    <w:rsid w:val="00E60721"/>
    <w:rsid w:val="00E6081D"/>
    <w:rsid w:val="00E61282"/>
    <w:rsid w:val="00E615B9"/>
    <w:rsid w:val="00E641D7"/>
    <w:rsid w:val="00E65066"/>
    <w:rsid w:val="00E6522A"/>
    <w:rsid w:val="00E67151"/>
    <w:rsid w:val="00E67CE9"/>
    <w:rsid w:val="00E70AAE"/>
    <w:rsid w:val="00E71186"/>
    <w:rsid w:val="00E711AE"/>
    <w:rsid w:val="00E7131E"/>
    <w:rsid w:val="00E72676"/>
    <w:rsid w:val="00E7277A"/>
    <w:rsid w:val="00E72EF2"/>
    <w:rsid w:val="00E73026"/>
    <w:rsid w:val="00E73D0A"/>
    <w:rsid w:val="00E73DC1"/>
    <w:rsid w:val="00E73FE2"/>
    <w:rsid w:val="00E741C3"/>
    <w:rsid w:val="00E750C6"/>
    <w:rsid w:val="00E7696A"/>
    <w:rsid w:val="00E775FB"/>
    <w:rsid w:val="00E77D29"/>
    <w:rsid w:val="00E80F07"/>
    <w:rsid w:val="00E8108C"/>
    <w:rsid w:val="00E811BF"/>
    <w:rsid w:val="00E8123D"/>
    <w:rsid w:val="00E824B2"/>
    <w:rsid w:val="00E830D4"/>
    <w:rsid w:val="00E837B9"/>
    <w:rsid w:val="00E83931"/>
    <w:rsid w:val="00E8422E"/>
    <w:rsid w:val="00E84635"/>
    <w:rsid w:val="00E84D91"/>
    <w:rsid w:val="00E84E84"/>
    <w:rsid w:val="00E86F67"/>
    <w:rsid w:val="00E87F83"/>
    <w:rsid w:val="00E902FC"/>
    <w:rsid w:val="00E90C43"/>
    <w:rsid w:val="00E90C44"/>
    <w:rsid w:val="00E910D9"/>
    <w:rsid w:val="00E9128F"/>
    <w:rsid w:val="00E91856"/>
    <w:rsid w:val="00E94DCC"/>
    <w:rsid w:val="00E9525D"/>
    <w:rsid w:val="00E9556E"/>
    <w:rsid w:val="00E95DA2"/>
    <w:rsid w:val="00E97F8F"/>
    <w:rsid w:val="00EA0E4F"/>
    <w:rsid w:val="00EA1014"/>
    <w:rsid w:val="00EA1B13"/>
    <w:rsid w:val="00EA1BEC"/>
    <w:rsid w:val="00EA24F2"/>
    <w:rsid w:val="00EA265E"/>
    <w:rsid w:val="00EA26A6"/>
    <w:rsid w:val="00EA30D6"/>
    <w:rsid w:val="00EA34E6"/>
    <w:rsid w:val="00EA43C4"/>
    <w:rsid w:val="00EA45C6"/>
    <w:rsid w:val="00EA7116"/>
    <w:rsid w:val="00EA7676"/>
    <w:rsid w:val="00EB171C"/>
    <w:rsid w:val="00EB2B98"/>
    <w:rsid w:val="00EB3008"/>
    <w:rsid w:val="00EB3E3E"/>
    <w:rsid w:val="00EB4A36"/>
    <w:rsid w:val="00EB4EDB"/>
    <w:rsid w:val="00EB50F4"/>
    <w:rsid w:val="00EB52A6"/>
    <w:rsid w:val="00EB5904"/>
    <w:rsid w:val="00EB59C7"/>
    <w:rsid w:val="00EB5D39"/>
    <w:rsid w:val="00EB7494"/>
    <w:rsid w:val="00EB7531"/>
    <w:rsid w:val="00EC00D8"/>
    <w:rsid w:val="00EC02BE"/>
    <w:rsid w:val="00EC0C2D"/>
    <w:rsid w:val="00EC1CBD"/>
    <w:rsid w:val="00EC1D17"/>
    <w:rsid w:val="00EC3378"/>
    <w:rsid w:val="00EC5166"/>
    <w:rsid w:val="00EC5ACB"/>
    <w:rsid w:val="00EC6F2C"/>
    <w:rsid w:val="00EC7012"/>
    <w:rsid w:val="00EC79BA"/>
    <w:rsid w:val="00ED01A5"/>
    <w:rsid w:val="00ED4F7A"/>
    <w:rsid w:val="00ED5040"/>
    <w:rsid w:val="00ED6E67"/>
    <w:rsid w:val="00ED78F1"/>
    <w:rsid w:val="00ED7BD3"/>
    <w:rsid w:val="00EE0017"/>
    <w:rsid w:val="00EE0280"/>
    <w:rsid w:val="00EE086E"/>
    <w:rsid w:val="00EE0871"/>
    <w:rsid w:val="00EE10C7"/>
    <w:rsid w:val="00EE17DF"/>
    <w:rsid w:val="00EE1D8C"/>
    <w:rsid w:val="00EE23B8"/>
    <w:rsid w:val="00EE2BDC"/>
    <w:rsid w:val="00EE2F66"/>
    <w:rsid w:val="00EE3A36"/>
    <w:rsid w:val="00EE4F9F"/>
    <w:rsid w:val="00EE5C2F"/>
    <w:rsid w:val="00EE6DDD"/>
    <w:rsid w:val="00EE6F02"/>
    <w:rsid w:val="00EE7946"/>
    <w:rsid w:val="00EE7B96"/>
    <w:rsid w:val="00EE7CD0"/>
    <w:rsid w:val="00EF1A82"/>
    <w:rsid w:val="00EF2978"/>
    <w:rsid w:val="00EF4075"/>
    <w:rsid w:val="00EF47A4"/>
    <w:rsid w:val="00EF5840"/>
    <w:rsid w:val="00EF5927"/>
    <w:rsid w:val="00EF60FC"/>
    <w:rsid w:val="00EF6BBA"/>
    <w:rsid w:val="00EF6D82"/>
    <w:rsid w:val="00EF7352"/>
    <w:rsid w:val="00F00D74"/>
    <w:rsid w:val="00F01FEB"/>
    <w:rsid w:val="00F024F5"/>
    <w:rsid w:val="00F03002"/>
    <w:rsid w:val="00F040B5"/>
    <w:rsid w:val="00F04128"/>
    <w:rsid w:val="00F04240"/>
    <w:rsid w:val="00F060CC"/>
    <w:rsid w:val="00F0731F"/>
    <w:rsid w:val="00F10C60"/>
    <w:rsid w:val="00F113CA"/>
    <w:rsid w:val="00F1289D"/>
    <w:rsid w:val="00F13835"/>
    <w:rsid w:val="00F14A7A"/>
    <w:rsid w:val="00F17068"/>
    <w:rsid w:val="00F17173"/>
    <w:rsid w:val="00F171D1"/>
    <w:rsid w:val="00F173D4"/>
    <w:rsid w:val="00F1751B"/>
    <w:rsid w:val="00F2011C"/>
    <w:rsid w:val="00F20C7C"/>
    <w:rsid w:val="00F21459"/>
    <w:rsid w:val="00F22469"/>
    <w:rsid w:val="00F247E9"/>
    <w:rsid w:val="00F24E24"/>
    <w:rsid w:val="00F256BA"/>
    <w:rsid w:val="00F256ED"/>
    <w:rsid w:val="00F262FE"/>
    <w:rsid w:val="00F26EAE"/>
    <w:rsid w:val="00F27A4A"/>
    <w:rsid w:val="00F27D8F"/>
    <w:rsid w:val="00F31D92"/>
    <w:rsid w:val="00F32AA8"/>
    <w:rsid w:val="00F34565"/>
    <w:rsid w:val="00F34664"/>
    <w:rsid w:val="00F356DF"/>
    <w:rsid w:val="00F35944"/>
    <w:rsid w:val="00F35F90"/>
    <w:rsid w:val="00F36291"/>
    <w:rsid w:val="00F36D83"/>
    <w:rsid w:val="00F37375"/>
    <w:rsid w:val="00F40028"/>
    <w:rsid w:val="00F408BC"/>
    <w:rsid w:val="00F42582"/>
    <w:rsid w:val="00F42668"/>
    <w:rsid w:val="00F428CB"/>
    <w:rsid w:val="00F44066"/>
    <w:rsid w:val="00F44541"/>
    <w:rsid w:val="00F44AD0"/>
    <w:rsid w:val="00F45543"/>
    <w:rsid w:val="00F45ECF"/>
    <w:rsid w:val="00F47D70"/>
    <w:rsid w:val="00F50F0D"/>
    <w:rsid w:val="00F51006"/>
    <w:rsid w:val="00F51625"/>
    <w:rsid w:val="00F51EC1"/>
    <w:rsid w:val="00F528B3"/>
    <w:rsid w:val="00F529CD"/>
    <w:rsid w:val="00F54697"/>
    <w:rsid w:val="00F54B7D"/>
    <w:rsid w:val="00F57AE9"/>
    <w:rsid w:val="00F57D27"/>
    <w:rsid w:val="00F6029A"/>
    <w:rsid w:val="00F6070B"/>
    <w:rsid w:val="00F60C9D"/>
    <w:rsid w:val="00F62324"/>
    <w:rsid w:val="00F62AC0"/>
    <w:rsid w:val="00F62B39"/>
    <w:rsid w:val="00F6539A"/>
    <w:rsid w:val="00F6618F"/>
    <w:rsid w:val="00F6622B"/>
    <w:rsid w:val="00F66671"/>
    <w:rsid w:val="00F66705"/>
    <w:rsid w:val="00F66A5F"/>
    <w:rsid w:val="00F6709B"/>
    <w:rsid w:val="00F67550"/>
    <w:rsid w:val="00F70E9E"/>
    <w:rsid w:val="00F71162"/>
    <w:rsid w:val="00F71AF4"/>
    <w:rsid w:val="00F726FA"/>
    <w:rsid w:val="00F72E4E"/>
    <w:rsid w:val="00F73622"/>
    <w:rsid w:val="00F739CC"/>
    <w:rsid w:val="00F747D2"/>
    <w:rsid w:val="00F74FAD"/>
    <w:rsid w:val="00F7563D"/>
    <w:rsid w:val="00F75EB0"/>
    <w:rsid w:val="00F80BAC"/>
    <w:rsid w:val="00F80BC2"/>
    <w:rsid w:val="00F8263C"/>
    <w:rsid w:val="00F8278C"/>
    <w:rsid w:val="00F83107"/>
    <w:rsid w:val="00F85119"/>
    <w:rsid w:val="00F85928"/>
    <w:rsid w:val="00F86152"/>
    <w:rsid w:val="00F86BDB"/>
    <w:rsid w:val="00F86EDD"/>
    <w:rsid w:val="00F87F2F"/>
    <w:rsid w:val="00F90B41"/>
    <w:rsid w:val="00F90C7B"/>
    <w:rsid w:val="00F90CB7"/>
    <w:rsid w:val="00F9140B"/>
    <w:rsid w:val="00F92383"/>
    <w:rsid w:val="00F936F7"/>
    <w:rsid w:val="00F94293"/>
    <w:rsid w:val="00F948C0"/>
    <w:rsid w:val="00F963A4"/>
    <w:rsid w:val="00F96775"/>
    <w:rsid w:val="00F96866"/>
    <w:rsid w:val="00F97780"/>
    <w:rsid w:val="00F97FAD"/>
    <w:rsid w:val="00FA0A2D"/>
    <w:rsid w:val="00FA137C"/>
    <w:rsid w:val="00FA1C38"/>
    <w:rsid w:val="00FA234C"/>
    <w:rsid w:val="00FA2829"/>
    <w:rsid w:val="00FA2BAE"/>
    <w:rsid w:val="00FA36F8"/>
    <w:rsid w:val="00FA518E"/>
    <w:rsid w:val="00FA5DD6"/>
    <w:rsid w:val="00FA5E27"/>
    <w:rsid w:val="00FA6F84"/>
    <w:rsid w:val="00FA7B95"/>
    <w:rsid w:val="00FA7D67"/>
    <w:rsid w:val="00FA7EEC"/>
    <w:rsid w:val="00FB1389"/>
    <w:rsid w:val="00FB1CF8"/>
    <w:rsid w:val="00FB25BA"/>
    <w:rsid w:val="00FB4526"/>
    <w:rsid w:val="00FB4DD5"/>
    <w:rsid w:val="00FB557A"/>
    <w:rsid w:val="00FB6597"/>
    <w:rsid w:val="00FB6E0D"/>
    <w:rsid w:val="00FB772F"/>
    <w:rsid w:val="00FB79C2"/>
    <w:rsid w:val="00FC0960"/>
    <w:rsid w:val="00FC0D60"/>
    <w:rsid w:val="00FC103E"/>
    <w:rsid w:val="00FC1673"/>
    <w:rsid w:val="00FC1A93"/>
    <w:rsid w:val="00FC1CE0"/>
    <w:rsid w:val="00FC1FA4"/>
    <w:rsid w:val="00FC268F"/>
    <w:rsid w:val="00FC28B5"/>
    <w:rsid w:val="00FC2B1C"/>
    <w:rsid w:val="00FC2B4A"/>
    <w:rsid w:val="00FC37FE"/>
    <w:rsid w:val="00FC3CDD"/>
    <w:rsid w:val="00FC3F92"/>
    <w:rsid w:val="00FC4357"/>
    <w:rsid w:val="00FC536E"/>
    <w:rsid w:val="00FC70B7"/>
    <w:rsid w:val="00FC7F21"/>
    <w:rsid w:val="00FD0B87"/>
    <w:rsid w:val="00FD18A3"/>
    <w:rsid w:val="00FD3AB9"/>
    <w:rsid w:val="00FD4C17"/>
    <w:rsid w:val="00FD4E6A"/>
    <w:rsid w:val="00FD5C85"/>
    <w:rsid w:val="00FD60AD"/>
    <w:rsid w:val="00FD62BB"/>
    <w:rsid w:val="00FD62D4"/>
    <w:rsid w:val="00FD6BB6"/>
    <w:rsid w:val="00FD6DE5"/>
    <w:rsid w:val="00FD7244"/>
    <w:rsid w:val="00FD7802"/>
    <w:rsid w:val="00FE0455"/>
    <w:rsid w:val="00FE060D"/>
    <w:rsid w:val="00FE063F"/>
    <w:rsid w:val="00FE2405"/>
    <w:rsid w:val="00FE273A"/>
    <w:rsid w:val="00FE4266"/>
    <w:rsid w:val="00FE5567"/>
    <w:rsid w:val="00FE56CA"/>
    <w:rsid w:val="00FE6801"/>
    <w:rsid w:val="00FE6826"/>
    <w:rsid w:val="00FE709A"/>
    <w:rsid w:val="00FF00CF"/>
    <w:rsid w:val="00FF024E"/>
    <w:rsid w:val="00FF064E"/>
    <w:rsid w:val="00FF0F0F"/>
    <w:rsid w:val="00FF1E14"/>
    <w:rsid w:val="00FF1ED3"/>
    <w:rsid w:val="00FF2CFC"/>
    <w:rsid w:val="00FF3023"/>
    <w:rsid w:val="00FF480B"/>
    <w:rsid w:val="00FF5BCC"/>
    <w:rsid w:val="00FF71F2"/>
    <w:rsid w:val="01A10FC4"/>
    <w:rsid w:val="01AA05B1"/>
    <w:rsid w:val="02273B8E"/>
    <w:rsid w:val="024B6625"/>
    <w:rsid w:val="033D2CC8"/>
    <w:rsid w:val="03840CA3"/>
    <w:rsid w:val="065C61BD"/>
    <w:rsid w:val="070B6B9F"/>
    <w:rsid w:val="080E3EA5"/>
    <w:rsid w:val="083A3211"/>
    <w:rsid w:val="088D49BE"/>
    <w:rsid w:val="08D218EF"/>
    <w:rsid w:val="0947206F"/>
    <w:rsid w:val="09D861CB"/>
    <w:rsid w:val="0A1C1CFF"/>
    <w:rsid w:val="0ABC1A02"/>
    <w:rsid w:val="0BE819F6"/>
    <w:rsid w:val="0CFC21ED"/>
    <w:rsid w:val="0D413E9C"/>
    <w:rsid w:val="0D6608AE"/>
    <w:rsid w:val="0D69207A"/>
    <w:rsid w:val="0D7C4F12"/>
    <w:rsid w:val="0DBE41AB"/>
    <w:rsid w:val="0E7467C9"/>
    <w:rsid w:val="0EB84CC7"/>
    <w:rsid w:val="0F153CB6"/>
    <w:rsid w:val="102B0279"/>
    <w:rsid w:val="103151F8"/>
    <w:rsid w:val="11290EDC"/>
    <w:rsid w:val="11AD1428"/>
    <w:rsid w:val="121C3C37"/>
    <w:rsid w:val="123F1ED9"/>
    <w:rsid w:val="12C3771C"/>
    <w:rsid w:val="13120551"/>
    <w:rsid w:val="13911926"/>
    <w:rsid w:val="14345BAC"/>
    <w:rsid w:val="14601922"/>
    <w:rsid w:val="15920123"/>
    <w:rsid w:val="16342C80"/>
    <w:rsid w:val="17D4422D"/>
    <w:rsid w:val="18952BB3"/>
    <w:rsid w:val="1897351C"/>
    <w:rsid w:val="19147EB9"/>
    <w:rsid w:val="1A9A0604"/>
    <w:rsid w:val="1A9F4D39"/>
    <w:rsid w:val="1D6161D4"/>
    <w:rsid w:val="1DB01DBE"/>
    <w:rsid w:val="1DF14F5A"/>
    <w:rsid w:val="1E1D5C23"/>
    <w:rsid w:val="1E526569"/>
    <w:rsid w:val="217972DE"/>
    <w:rsid w:val="21976000"/>
    <w:rsid w:val="220B626E"/>
    <w:rsid w:val="222018AD"/>
    <w:rsid w:val="228379CF"/>
    <w:rsid w:val="22D0502F"/>
    <w:rsid w:val="233E5C30"/>
    <w:rsid w:val="235E0A4D"/>
    <w:rsid w:val="23F269FB"/>
    <w:rsid w:val="24C620D9"/>
    <w:rsid w:val="254C7941"/>
    <w:rsid w:val="257C146D"/>
    <w:rsid w:val="258A4A8C"/>
    <w:rsid w:val="268A5D04"/>
    <w:rsid w:val="278E4043"/>
    <w:rsid w:val="27EC7E96"/>
    <w:rsid w:val="27EF560A"/>
    <w:rsid w:val="28380C67"/>
    <w:rsid w:val="28463A4A"/>
    <w:rsid w:val="29B666F6"/>
    <w:rsid w:val="2A850CB7"/>
    <w:rsid w:val="2AAD64A0"/>
    <w:rsid w:val="2C0770E7"/>
    <w:rsid w:val="2C344EA8"/>
    <w:rsid w:val="2C94582A"/>
    <w:rsid w:val="2CC64061"/>
    <w:rsid w:val="2D5F5A5B"/>
    <w:rsid w:val="2DAB2276"/>
    <w:rsid w:val="2DF56918"/>
    <w:rsid w:val="2F132C0B"/>
    <w:rsid w:val="2F2B214C"/>
    <w:rsid w:val="300466C5"/>
    <w:rsid w:val="305B606E"/>
    <w:rsid w:val="30BD42AA"/>
    <w:rsid w:val="31A03E98"/>
    <w:rsid w:val="327B6B51"/>
    <w:rsid w:val="33B60315"/>
    <w:rsid w:val="342568D2"/>
    <w:rsid w:val="359061F6"/>
    <w:rsid w:val="35D574D5"/>
    <w:rsid w:val="366F6862"/>
    <w:rsid w:val="36942F3D"/>
    <w:rsid w:val="369B3AD3"/>
    <w:rsid w:val="369D6A39"/>
    <w:rsid w:val="36D55F22"/>
    <w:rsid w:val="37052E82"/>
    <w:rsid w:val="37B6044E"/>
    <w:rsid w:val="37D34FF4"/>
    <w:rsid w:val="380176DA"/>
    <w:rsid w:val="392D22AF"/>
    <w:rsid w:val="3B2A71FC"/>
    <w:rsid w:val="3BAB15FF"/>
    <w:rsid w:val="3C413176"/>
    <w:rsid w:val="3C69656E"/>
    <w:rsid w:val="3CF242AC"/>
    <w:rsid w:val="3D4F2D36"/>
    <w:rsid w:val="3D6E6A43"/>
    <w:rsid w:val="3E3C11F5"/>
    <w:rsid w:val="40F119FE"/>
    <w:rsid w:val="41941FC6"/>
    <w:rsid w:val="42035BF8"/>
    <w:rsid w:val="42506C7D"/>
    <w:rsid w:val="4448029F"/>
    <w:rsid w:val="461D28D2"/>
    <w:rsid w:val="467E02DB"/>
    <w:rsid w:val="470A47DF"/>
    <w:rsid w:val="47EE0171"/>
    <w:rsid w:val="47F3331E"/>
    <w:rsid w:val="48D323E2"/>
    <w:rsid w:val="491363CC"/>
    <w:rsid w:val="4921569B"/>
    <w:rsid w:val="492F3271"/>
    <w:rsid w:val="4A134F78"/>
    <w:rsid w:val="4A386618"/>
    <w:rsid w:val="4B7A0172"/>
    <w:rsid w:val="4B95421D"/>
    <w:rsid w:val="4BCE4D83"/>
    <w:rsid w:val="4BDE2568"/>
    <w:rsid w:val="4CF0380B"/>
    <w:rsid w:val="4D4B3C41"/>
    <w:rsid w:val="4E196170"/>
    <w:rsid w:val="4EA14411"/>
    <w:rsid w:val="4F3E4830"/>
    <w:rsid w:val="4FF30B3B"/>
    <w:rsid w:val="50400139"/>
    <w:rsid w:val="517E1439"/>
    <w:rsid w:val="52EF02B9"/>
    <w:rsid w:val="536E0BD4"/>
    <w:rsid w:val="53EB59C4"/>
    <w:rsid w:val="542D2A95"/>
    <w:rsid w:val="543E18F6"/>
    <w:rsid w:val="555D7616"/>
    <w:rsid w:val="55E86F22"/>
    <w:rsid w:val="564D31A8"/>
    <w:rsid w:val="56906137"/>
    <w:rsid w:val="57806F77"/>
    <w:rsid w:val="579F4693"/>
    <w:rsid w:val="58F03709"/>
    <w:rsid w:val="591A7EEF"/>
    <w:rsid w:val="59AB1DC2"/>
    <w:rsid w:val="5AB206E8"/>
    <w:rsid w:val="5AC643F3"/>
    <w:rsid w:val="5B1A0A7F"/>
    <w:rsid w:val="5B982192"/>
    <w:rsid w:val="5DEA5408"/>
    <w:rsid w:val="5EC2695C"/>
    <w:rsid w:val="5EFD7B82"/>
    <w:rsid w:val="5F3F07EE"/>
    <w:rsid w:val="5F673A19"/>
    <w:rsid w:val="600C5369"/>
    <w:rsid w:val="60A4765D"/>
    <w:rsid w:val="618876B5"/>
    <w:rsid w:val="629A0C0A"/>
    <w:rsid w:val="633F06AB"/>
    <w:rsid w:val="63B3021F"/>
    <w:rsid w:val="64B56B59"/>
    <w:rsid w:val="64E45D9B"/>
    <w:rsid w:val="65DE119E"/>
    <w:rsid w:val="66503B8D"/>
    <w:rsid w:val="6793698F"/>
    <w:rsid w:val="67B27C43"/>
    <w:rsid w:val="67EF4A27"/>
    <w:rsid w:val="69077084"/>
    <w:rsid w:val="69084928"/>
    <w:rsid w:val="69C10F2E"/>
    <w:rsid w:val="6A2272BD"/>
    <w:rsid w:val="6A3F387A"/>
    <w:rsid w:val="6A8E61FD"/>
    <w:rsid w:val="6B4F6A5D"/>
    <w:rsid w:val="6B8B7F43"/>
    <w:rsid w:val="6BE97CF2"/>
    <w:rsid w:val="6D1F4CF2"/>
    <w:rsid w:val="6F4E70A1"/>
    <w:rsid w:val="6F644022"/>
    <w:rsid w:val="6FAB550E"/>
    <w:rsid w:val="71875E58"/>
    <w:rsid w:val="71E73175"/>
    <w:rsid w:val="727D1213"/>
    <w:rsid w:val="72B26206"/>
    <w:rsid w:val="733F004D"/>
    <w:rsid w:val="74A9084D"/>
    <w:rsid w:val="75314589"/>
    <w:rsid w:val="75AB6B73"/>
    <w:rsid w:val="75B61A71"/>
    <w:rsid w:val="762F5E35"/>
    <w:rsid w:val="77582942"/>
    <w:rsid w:val="78FB0D2F"/>
    <w:rsid w:val="7A7D6143"/>
    <w:rsid w:val="7AB113CB"/>
    <w:rsid w:val="7B670E83"/>
    <w:rsid w:val="7B6A0B99"/>
    <w:rsid w:val="7BEE3D25"/>
    <w:rsid w:val="7CB023B6"/>
    <w:rsid w:val="7CF85EAC"/>
    <w:rsid w:val="7DA261A2"/>
    <w:rsid w:val="7E9F1BDB"/>
    <w:rsid w:val="7E9F24FD"/>
    <w:rsid w:val="7F647E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nhideWhenUsed="0" w:uiPriority="99"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68"/>
    <w:qFormat/>
    <w:uiPriority w:val="9"/>
    <w:pPr>
      <w:keepNext/>
      <w:keepLines/>
      <w:pageBreakBefore/>
      <w:numPr>
        <w:ilvl w:val="0"/>
        <w:numId w:val="1"/>
      </w:numPr>
      <w:ind w:firstLineChars="0"/>
      <w:outlineLvl w:val="0"/>
    </w:pPr>
    <w:rPr>
      <w:rFonts w:ascii="宋体" w:hAnsi="宋体" w:eastAsia="宋体"/>
      <w:b/>
      <w:bCs/>
      <w:kern w:val="44"/>
      <w:sz w:val="30"/>
      <w:szCs w:val="44"/>
    </w:rPr>
  </w:style>
  <w:style w:type="paragraph" w:styleId="3">
    <w:name w:val="heading 2"/>
    <w:basedOn w:val="1"/>
    <w:next w:val="4"/>
    <w:link w:val="69"/>
    <w:unhideWhenUsed/>
    <w:qFormat/>
    <w:uiPriority w:val="0"/>
    <w:pPr>
      <w:keepNext/>
      <w:keepLines/>
      <w:numPr>
        <w:ilvl w:val="1"/>
        <w:numId w:val="1"/>
      </w:numPr>
      <w:ind w:firstLineChars="0"/>
      <w:outlineLvl w:val="1"/>
    </w:pPr>
    <w:rPr>
      <w:rFonts w:asciiTheme="minorEastAsia" w:hAnsiTheme="minorEastAsia" w:cstheme="majorBidi"/>
      <w:b/>
      <w:bCs/>
      <w:szCs w:val="24"/>
    </w:rPr>
  </w:style>
  <w:style w:type="paragraph" w:styleId="5">
    <w:name w:val="heading 3"/>
    <w:basedOn w:val="1"/>
    <w:next w:val="4"/>
    <w:link w:val="70"/>
    <w:unhideWhenUsed/>
    <w:qFormat/>
    <w:uiPriority w:val="0"/>
    <w:pPr>
      <w:keepNext/>
      <w:keepLines/>
      <w:numPr>
        <w:ilvl w:val="2"/>
        <w:numId w:val="1"/>
      </w:numPr>
      <w:ind w:left="0" w:firstLineChars="0"/>
      <w:outlineLvl w:val="2"/>
    </w:pPr>
    <w:rPr>
      <w:rFonts w:ascii="宋体" w:hAnsi="宋体" w:eastAsia="宋体"/>
      <w:b/>
      <w:szCs w:val="32"/>
    </w:rPr>
  </w:style>
  <w:style w:type="paragraph" w:styleId="6">
    <w:name w:val="heading 4"/>
    <w:basedOn w:val="1"/>
    <w:next w:val="4"/>
    <w:link w:val="699"/>
    <w:unhideWhenUsed/>
    <w:qFormat/>
    <w:uiPriority w:val="0"/>
    <w:pPr>
      <w:keepNext/>
      <w:keepLines/>
      <w:numPr>
        <w:ilvl w:val="3"/>
        <w:numId w:val="1"/>
      </w:numPr>
      <w:ind w:firstLineChars="0"/>
      <w:outlineLvl w:val="3"/>
    </w:pPr>
    <w:rPr>
      <w:rFonts w:ascii="宋体" w:hAnsi="宋体" w:eastAsia="宋体" w:cstheme="majorBidi"/>
      <w:b/>
      <w:szCs w:val="28"/>
    </w:rPr>
  </w:style>
  <w:style w:type="paragraph" w:styleId="7">
    <w:name w:val="heading 5"/>
    <w:basedOn w:val="1"/>
    <w:next w:val="1"/>
    <w:link w:val="72"/>
    <w:unhideWhenUsed/>
    <w:qFormat/>
    <w:uiPriority w:val="9"/>
    <w:pPr>
      <w:keepNext/>
      <w:keepLines/>
      <w:numPr>
        <w:ilvl w:val="4"/>
        <w:numId w:val="1"/>
      </w:numPr>
      <w:ind w:firstLineChars="0"/>
      <w:outlineLvl w:val="4"/>
    </w:pPr>
    <w:rPr>
      <w:rFonts w:eastAsiaTheme="majorEastAsia"/>
      <w:b/>
      <w:bCs/>
      <w:szCs w:val="28"/>
    </w:rPr>
  </w:style>
  <w:style w:type="paragraph" w:styleId="8">
    <w:name w:val="heading 6"/>
    <w:basedOn w:val="1"/>
    <w:next w:val="1"/>
    <w:link w:val="73"/>
    <w:unhideWhenUsed/>
    <w:qFormat/>
    <w:uiPriority w:val="9"/>
    <w:pPr>
      <w:keepNext/>
      <w:keepLines/>
      <w:numPr>
        <w:ilvl w:val="5"/>
        <w:numId w:val="1"/>
      </w:numPr>
      <w:ind w:firstLineChars="0"/>
      <w:outlineLvl w:val="5"/>
    </w:pPr>
    <w:rPr>
      <w:rFonts w:asciiTheme="majorHAnsi" w:hAnsiTheme="majorHAnsi" w:eastAsiaTheme="majorEastAsia" w:cstheme="majorBidi"/>
      <w:b/>
      <w:bCs/>
      <w:szCs w:val="24"/>
    </w:rPr>
  </w:style>
  <w:style w:type="paragraph" w:styleId="9">
    <w:name w:val="heading 7"/>
    <w:basedOn w:val="1"/>
    <w:next w:val="1"/>
    <w:link w:val="74"/>
    <w:unhideWhenUsed/>
    <w:qFormat/>
    <w:uiPriority w:val="9"/>
    <w:pPr>
      <w:keepNext/>
      <w:keepLines/>
      <w:numPr>
        <w:ilvl w:val="6"/>
        <w:numId w:val="1"/>
      </w:numPr>
      <w:ind w:firstLineChars="0"/>
      <w:outlineLvl w:val="6"/>
    </w:pPr>
    <w:rPr>
      <w:b/>
      <w:bCs/>
      <w:szCs w:val="24"/>
    </w:rPr>
  </w:style>
  <w:style w:type="paragraph" w:styleId="10">
    <w:name w:val="heading 8"/>
    <w:basedOn w:val="1"/>
    <w:next w:val="1"/>
    <w:link w:val="75"/>
    <w:unhideWhenUsed/>
    <w:qFormat/>
    <w:uiPriority w:val="9"/>
    <w:pPr>
      <w:keepNext/>
      <w:keepLines/>
      <w:numPr>
        <w:ilvl w:val="7"/>
        <w:numId w:val="1"/>
      </w:numPr>
      <w:spacing w:before="240" w:after="64" w:line="320" w:lineRule="auto"/>
      <w:ind w:firstLineChars="0"/>
      <w:outlineLvl w:val="7"/>
    </w:pPr>
    <w:rPr>
      <w:rFonts w:asciiTheme="majorHAnsi" w:hAnsiTheme="majorHAnsi" w:eastAsiaTheme="majorEastAsia" w:cstheme="majorBidi"/>
      <w:szCs w:val="24"/>
    </w:rPr>
  </w:style>
  <w:style w:type="paragraph" w:styleId="11">
    <w:name w:val="heading 9"/>
    <w:basedOn w:val="1"/>
    <w:next w:val="1"/>
    <w:link w:val="76"/>
    <w:unhideWhenUsed/>
    <w:qFormat/>
    <w:uiPriority w:val="9"/>
    <w:pPr>
      <w:keepNext/>
      <w:keepLines/>
      <w:numPr>
        <w:ilvl w:val="8"/>
        <w:numId w:val="1"/>
      </w:numPr>
      <w:spacing w:before="240" w:after="64" w:line="320" w:lineRule="auto"/>
      <w:ind w:firstLineChars="0"/>
      <w:outlineLvl w:val="8"/>
    </w:pPr>
    <w:rPr>
      <w:rFonts w:asciiTheme="majorHAnsi" w:hAnsiTheme="majorHAnsi" w:eastAsiaTheme="majorEastAsia" w:cstheme="majorBidi"/>
      <w:sz w:val="21"/>
      <w:szCs w:val="21"/>
    </w:rPr>
  </w:style>
  <w:style w:type="character" w:default="1" w:styleId="58">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3"/>
    <w:qFormat/>
    <w:uiPriority w:val="0"/>
    <w:pPr>
      <w:adjustRightInd w:val="0"/>
      <w:spacing w:line="240" w:lineRule="auto"/>
      <w:ind w:firstLine="420" w:firstLineChars="0"/>
      <w:textAlignment w:val="baseline"/>
    </w:pPr>
    <w:rPr>
      <w:rFonts w:eastAsia="楷体_GB2312"/>
    </w:rPr>
  </w:style>
  <w:style w:type="paragraph" w:styleId="12">
    <w:name w:val="List 3"/>
    <w:basedOn w:val="1"/>
    <w:qFormat/>
    <w:uiPriority w:val="0"/>
    <w:pPr>
      <w:spacing w:line="240" w:lineRule="auto"/>
      <w:ind w:left="1260" w:hanging="420" w:firstLineChars="0"/>
      <w:jc w:val="both"/>
    </w:pPr>
    <w:rPr>
      <w:rFonts w:ascii="Times New Roman" w:hAnsi="Times New Roman" w:eastAsia="宋体" w:cs="Times New Roman"/>
      <w:sz w:val="21"/>
      <w:szCs w:val="20"/>
    </w:rPr>
  </w:style>
  <w:style w:type="paragraph" w:styleId="13">
    <w:name w:val="toc 7"/>
    <w:basedOn w:val="1"/>
    <w:next w:val="1"/>
    <w:unhideWhenUsed/>
    <w:qFormat/>
    <w:uiPriority w:val="39"/>
    <w:pPr>
      <w:ind w:left="1440"/>
    </w:pPr>
    <w:rPr>
      <w:sz w:val="18"/>
      <w:szCs w:val="18"/>
    </w:rPr>
  </w:style>
  <w:style w:type="paragraph" w:styleId="14">
    <w:name w:val="List Number"/>
    <w:basedOn w:val="1"/>
    <w:qFormat/>
    <w:uiPriority w:val="0"/>
    <w:pPr>
      <w:widowControl/>
      <w:numPr>
        <w:ilvl w:val="0"/>
        <w:numId w:val="2"/>
      </w:numPr>
      <w:tabs>
        <w:tab w:val="left" w:pos="454"/>
      </w:tabs>
      <w:spacing w:afterLines="50" w:line="240" w:lineRule="auto"/>
      <w:ind w:left="454" w:hanging="284" w:firstLineChars="0"/>
    </w:pPr>
    <w:rPr>
      <w:rFonts w:ascii="Times New Roman" w:hAnsi="Times New Roman" w:eastAsia="宋体" w:cs="Times New Roman"/>
      <w:kern w:val="0"/>
      <w:szCs w:val="20"/>
    </w:rPr>
  </w:style>
  <w:style w:type="paragraph" w:styleId="15">
    <w:name w:val="caption"/>
    <w:basedOn w:val="1"/>
    <w:next w:val="1"/>
    <w:link w:val="209"/>
    <w:qFormat/>
    <w:uiPriority w:val="0"/>
    <w:pPr>
      <w:spacing w:before="152" w:after="160" w:line="240" w:lineRule="auto"/>
      <w:ind w:firstLine="0" w:firstLineChars="0"/>
      <w:jc w:val="both"/>
    </w:pPr>
    <w:rPr>
      <w:rFonts w:ascii="Arial" w:hAnsi="Arial" w:eastAsia="黑体" w:cs="Times New Roman"/>
      <w:kern w:val="0"/>
      <w:sz w:val="20"/>
      <w:szCs w:val="20"/>
    </w:rPr>
  </w:style>
  <w:style w:type="paragraph" w:styleId="16">
    <w:name w:val="List Bullet"/>
    <w:basedOn w:val="17"/>
    <w:qFormat/>
    <w:uiPriority w:val="0"/>
    <w:pPr>
      <w:widowControl/>
      <w:numPr>
        <w:ilvl w:val="0"/>
        <w:numId w:val="3"/>
      </w:numPr>
      <w:tabs>
        <w:tab w:val="left" w:pos="840"/>
      </w:tabs>
      <w:spacing w:line="360" w:lineRule="auto"/>
      <w:ind w:right="720"/>
      <w:jc w:val="left"/>
    </w:pPr>
    <w:rPr>
      <w:rFonts w:ascii="仿宋_GB2312" w:eastAsia="仿宋_GB2312"/>
      <w:kern w:val="0"/>
      <w:sz w:val="24"/>
      <w:szCs w:val="20"/>
    </w:rPr>
  </w:style>
  <w:style w:type="paragraph" w:styleId="17">
    <w:name w:val="List"/>
    <w:basedOn w:val="1"/>
    <w:qFormat/>
    <w:uiPriority w:val="0"/>
    <w:pPr>
      <w:spacing w:line="240" w:lineRule="auto"/>
      <w:ind w:left="283" w:hanging="283" w:firstLineChars="0"/>
      <w:contextualSpacing/>
      <w:jc w:val="both"/>
    </w:pPr>
    <w:rPr>
      <w:rFonts w:ascii="Times New Roman" w:hAnsi="Times New Roman" w:eastAsia="宋体" w:cs="Times New Roman"/>
      <w:sz w:val="21"/>
      <w:szCs w:val="24"/>
    </w:rPr>
  </w:style>
  <w:style w:type="paragraph" w:styleId="18">
    <w:name w:val="Document Map"/>
    <w:basedOn w:val="1"/>
    <w:link w:val="311"/>
    <w:qFormat/>
    <w:uiPriority w:val="0"/>
    <w:pPr>
      <w:ind w:firstLine="964"/>
      <w:jc w:val="both"/>
    </w:pPr>
    <w:rPr>
      <w:rFonts w:ascii="宋体" w:hAnsi="Calibri" w:eastAsia="宋体" w:cs="Times New Roman"/>
      <w:kern w:val="0"/>
      <w:sz w:val="18"/>
      <w:szCs w:val="18"/>
    </w:rPr>
  </w:style>
  <w:style w:type="paragraph" w:styleId="19">
    <w:name w:val="annotation text"/>
    <w:basedOn w:val="1"/>
    <w:link w:val="215"/>
    <w:unhideWhenUsed/>
    <w:qFormat/>
    <w:uiPriority w:val="0"/>
    <w:pPr>
      <w:spacing w:after="50" w:afterLines="50" w:line="480" w:lineRule="auto"/>
      <w:ind w:firstLine="0" w:firstLineChars="0"/>
    </w:pPr>
    <w:rPr>
      <w:rFonts w:ascii="Times New Roman" w:hAnsi="Times New Roman" w:eastAsia="仿宋"/>
      <w:sz w:val="28"/>
      <w:szCs w:val="21"/>
    </w:rPr>
  </w:style>
  <w:style w:type="paragraph" w:styleId="20">
    <w:name w:val="Body Text 3"/>
    <w:basedOn w:val="1"/>
    <w:link w:val="313"/>
    <w:qFormat/>
    <w:uiPriority w:val="0"/>
    <w:pPr>
      <w:spacing w:after="120" w:line="240" w:lineRule="auto"/>
      <w:ind w:firstLine="0" w:firstLineChars="0"/>
      <w:jc w:val="both"/>
    </w:pPr>
    <w:rPr>
      <w:rFonts w:ascii="Calibri" w:hAnsi="Calibri" w:eastAsia="宋体" w:cs="Times New Roman"/>
      <w:kern w:val="0"/>
      <w:sz w:val="16"/>
      <w:szCs w:val="16"/>
    </w:rPr>
  </w:style>
  <w:style w:type="paragraph" w:styleId="21">
    <w:name w:val="Body Text"/>
    <w:basedOn w:val="1"/>
    <w:next w:val="22"/>
    <w:link w:val="121"/>
    <w:unhideWhenUsed/>
    <w:qFormat/>
    <w:uiPriority w:val="99"/>
    <w:pPr>
      <w:spacing w:after="120"/>
    </w:pPr>
  </w:style>
  <w:style w:type="paragraph" w:customStyle="1" w:styleId="22">
    <w:name w:val="Default"/>
    <w:next w:val="2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24">
    <w:name w:val="Body Text Indent"/>
    <w:basedOn w:val="1"/>
    <w:link w:val="87"/>
    <w:qFormat/>
    <w:uiPriority w:val="0"/>
    <w:pPr>
      <w:spacing w:line="240" w:lineRule="auto"/>
      <w:ind w:firstLine="640"/>
    </w:pPr>
    <w:rPr>
      <w:rFonts w:ascii="Times New Roman" w:hAnsi="Times New Roman" w:eastAsia="宋体" w:cs="Times New Roman"/>
      <w:sz w:val="32"/>
      <w:szCs w:val="24"/>
    </w:rPr>
  </w:style>
  <w:style w:type="paragraph" w:styleId="25">
    <w:name w:val="List Number 3"/>
    <w:basedOn w:val="1"/>
    <w:qFormat/>
    <w:uiPriority w:val="0"/>
    <w:pPr>
      <w:tabs>
        <w:tab w:val="left" w:pos="1200"/>
      </w:tabs>
      <w:spacing w:line="240" w:lineRule="auto"/>
      <w:ind w:left="1200" w:hanging="360" w:firstLineChars="0"/>
      <w:jc w:val="both"/>
    </w:pPr>
    <w:rPr>
      <w:rFonts w:ascii="Times New Roman" w:hAnsi="Times New Roman" w:eastAsia="宋体" w:cs="Times New Roman"/>
      <w:sz w:val="21"/>
      <w:szCs w:val="24"/>
    </w:rPr>
  </w:style>
  <w:style w:type="paragraph" w:styleId="26">
    <w:name w:val="List 2"/>
    <w:basedOn w:val="1"/>
    <w:qFormat/>
    <w:uiPriority w:val="0"/>
    <w:pPr>
      <w:spacing w:line="240" w:lineRule="auto"/>
      <w:ind w:left="566" w:hanging="283" w:firstLineChars="0"/>
      <w:contextualSpacing/>
      <w:jc w:val="both"/>
    </w:pPr>
    <w:rPr>
      <w:rFonts w:ascii="Times New Roman" w:hAnsi="Times New Roman" w:eastAsia="宋体" w:cs="Times New Roman"/>
      <w:sz w:val="21"/>
      <w:szCs w:val="24"/>
    </w:rPr>
  </w:style>
  <w:style w:type="paragraph" w:styleId="27">
    <w:name w:val="Block Text"/>
    <w:basedOn w:val="1"/>
    <w:qFormat/>
    <w:uiPriority w:val="0"/>
    <w:pPr>
      <w:spacing w:line="400" w:lineRule="exact"/>
      <w:ind w:left="1153" w:leftChars="549" w:right="1753" w:rightChars="835" w:firstLine="0" w:firstLineChars="0"/>
      <w:jc w:val="both"/>
    </w:pPr>
    <w:rPr>
      <w:rFonts w:ascii="楷体_GB2312" w:hAnsi="宋体" w:eastAsia="楷体_GB2312" w:cs="Times New Roman"/>
      <w:b/>
      <w:sz w:val="21"/>
      <w:szCs w:val="21"/>
    </w:rPr>
  </w:style>
  <w:style w:type="paragraph" w:styleId="28">
    <w:name w:val="toc 5"/>
    <w:basedOn w:val="1"/>
    <w:next w:val="1"/>
    <w:unhideWhenUsed/>
    <w:qFormat/>
    <w:uiPriority w:val="39"/>
    <w:pPr>
      <w:ind w:left="960"/>
    </w:pPr>
    <w:rPr>
      <w:sz w:val="18"/>
      <w:szCs w:val="18"/>
    </w:rPr>
  </w:style>
  <w:style w:type="paragraph" w:styleId="29">
    <w:name w:val="toc 3"/>
    <w:basedOn w:val="1"/>
    <w:next w:val="1"/>
    <w:unhideWhenUsed/>
    <w:qFormat/>
    <w:uiPriority w:val="39"/>
    <w:pPr>
      <w:spacing w:line="240" w:lineRule="auto"/>
      <w:ind w:left="480"/>
    </w:pPr>
    <w:rPr>
      <w:iCs/>
      <w:sz w:val="21"/>
      <w:szCs w:val="20"/>
    </w:rPr>
  </w:style>
  <w:style w:type="paragraph" w:styleId="30">
    <w:name w:val="Plain Text"/>
    <w:basedOn w:val="1"/>
    <w:link w:val="86"/>
    <w:qFormat/>
    <w:uiPriority w:val="99"/>
    <w:pPr>
      <w:spacing w:line="240" w:lineRule="auto"/>
      <w:ind w:firstLine="0" w:firstLineChars="0"/>
    </w:pPr>
    <w:rPr>
      <w:rFonts w:ascii="宋体" w:hAnsi="Courier New" w:eastAsia="宋体" w:cs="Times New Roman"/>
      <w:b/>
      <w:szCs w:val="20"/>
    </w:rPr>
  </w:style>
  <w:style w:type="paragraph" w:styleId="31">
    <w:name w:val="toc 8"/>
    <w:basedOn w:val="1"/>
    <w:next w:val="1"/>
    <w:unhideWhenUsed/>
    <w:qFormat/>
    <w:uiPriority w:val="39"/>
    <w:pPr>
      <w:ind w:left="1680"/>
    </w:pPr>
    <w:rPr>
      <w:sz w:val="18"/>
      <w:szCs w:val="18"/>
    </w:rPr>
  </w:style>
  <w:style w:type="paragraph" w:styleId="32">
    <w:name w:val="Date"/>
    <w:basedOn w:val="1"/>
    <w:next w:val="1"/>
    <w:link w:val="214"/>
    <w:unhideWhenUsed/>
    <w:qFormat/>
    <w:uiPriority w:val="99"/>
    <w:pPr>
      <w:spacing w:after="50" w:afterLines="50" w:line="480" w:lineRule="auto"/>
      <w:ind w:left="100" w:leftChars="2500" w:firstLine="0" w:firstLineChars="0"/>
      <w:jc w:val="both"/>
    </w:pPr>
    <w:rPr>
      <w:rFonts w:ascii="Times New Roman" w:hAnsi="Times New Roman" w:eastAsia="仿宋"/>
      <w:sz w:val="28"/>
      <w:szCs w:val="21"/>
    </w:rPr>
  </w:style>
  <w:style w:type="paragraph" w:styleId="33">
    <w:name w:val="Body Text Indent 2"/>
    <w:basedOn w:val="1"/>
    <w:link w:val="102"/>
    <w:unhideWhenUsed/>
    <w:qFormat/>
    <w:uiPriority w:val="99"/>
    <w:pPr>
      <w:spacing w:after="120" w:line="480" w:lineRule="auto"/>
      <w:ind w:left="420" w:leftChars="200" w:firstLine="0" w:firstLineChars="0"/>
    </w:pPr>
    <w:rPr>
      <w:rFonts w:eastAsia="微软雅黑"/>
    </w:rPr>
  </w:style>
  <w:style w:type="paragraph" w:styleId="34">
    <w:name w:val="Balloon Text"/>
    <w:basedOn w:val="1"/>
    <w:link w:val="89"/>
    <w:unhideWhenUsed/>
    <w:qFormat/>
    <w:uiPriority w:val="99"/>
    <w:pPr>
      <w:spacing w:line="240" w:lineRule="auto"/>
      <w:ind w:firstLine="0" w:firstLineChars="0"/>
    </w:pPr>
    <w:rPr>
      <w:rFonts w:eastAsia="微软雅黑"/>
      <w:sz w:val="18"/>
      <w:szCs w:val="18"/>
    </w:rPr>
  </w:style>
  <w:style w:type="paragraph" w:styleId="35">
    <w:name w:val="footer"/>
    <w:basedOn w:val="1"/>
    <w:link w:val="82"/>
    <w:unhideWhenUsed/>
    <w:qFormat/>
    <w:uiPriority w:val="0"/>
    <w:pPr>
      <w:tabs>
        <w:tab w:val="center" w:pos="4153"/>
        <w:tab w:val="right" w:pos="8306"/>
      </w:tabs>
      <w:snapToGrid w:val="0"/>
      <w:spacing w:line="240" w:lineRule="auto"/>
      <w:ind w:firstLine="0" w:firstLineChars="0"/>
    </w:pPr>
    <w:rPr>
      <w:rFonts w:eastAsia="微软雅黑"/>
      <w:sz w:val="18"/>
      <w:szCs w:val="18"/>
    </w:rPr>
  </w:style>
  <w:style w:type="paragraph" w:styleId="36">
    <w:name w:val="header"/>
    <w:basedOn w:val="1"/>
    <w:link w:val="81"/>
    <w:unhideWhenUsed/>
    <w:qFormat/>
    <w:uiPriority w:val="0"/>
    <w:pPr>
      <w:pBdr>
        <w:bottom w:val="single" w:color="auto" w:sz="6" w:space="1"/>
      </w:pBdr>
      <w:tabs>
        <w:tab w:val="center" w:pos="4153"/>
        <w:tab w:val="right" w:pos="8306"/>
      </w:tabs>
      <w:snapToGrid w:val="0"/>
      <w:spacing w:line="240" w:lineRule="auto"/>
      <w:ind w:firstLine="0" w:firstLineChars="0"/>
      <w:jc w:val="center"/>
    </w:pPr>
    <w:rPr>
      <w:rFonts w:eastAsia="微软雅黑"/>
      <w:sz w:val="18"/>
      <w:szCs w:val="18"/>
    </w:rPr>
  </w:style>
  <w:style w:type="paragraph" w:styleId="37">
    <w:name w:val="toc 1"/>
    <w:basedOn w:val="1"/>
    <w:next w:val="1"/>
    <w:link w:val="316"/>
    <w:unhideWhenUsed/>
    <w:qFormat/>
    <w:uiPriority w:val="39"/>
    <w:pPr>
      <w:spacing w:before="120" w:after="120" w:line="240" w:lineRule="auto"/>
    </w:pPr>
    <w:rPr>
      <w:b/>
      <w:bCs/>
      <w:caps/>
      <w:szCs w:val="20"/>
    </w:rPr>
  </w:style>
  <w:style w:type="paragraph" w:styleId="38">
    <w:name w:val="toc 4"/>
    <w:basedOn w:val="1"/>
    <w:next w:val="1"/>
    <w:unhideWhenUsed/>
    <w:qFormat/>
    <w:uiPriority w:val="39"/>
    <w:pPr>
      <w:ind w:left="720"/>
    </w:pPr>
    <w:rPr>
      <w:sz w:val="18"/>
      <w:szCs w:val="18"/>
    </w:rPr>
  </w:style>
  <w:style w:type="paragraph" w:styleId="39">
    <w:name w:val="Subtitle"/>
    <w:basedOn w:val="1"/>
    <w:next w:val="1"/>
    <w:link w:val="265"/>
    <w:qFormat/>
    <w:uiPriority w:val="0"/>
    <w:pPr>
      <w:tabs>
        <w:tab w:val="left" w:pos="639"/>
      </w:tabs>
      <w:ind w:firstLine="522"/>
    </w:pPr>
    <w:rPr>
      <w:rFonts w:ascii="Times New Roman" w:hAnsi="宋体" w:eastAsia="宋体" w:cs="Times New Roman"/>
      <w:color w:val="000000"/>
      <w:spacing w:val="10"/>
      <w:kern w:val="24"/>
      <w:szCs w:val="24"/>
    </w:rPr>
  </w:style>
  <w:style w:type="paragraph" w:styleId="40">
    <w:name w:val="footnote text"/>
    <w:basedOn w:val="1"/>
    <w:link w:val="317"/>
    <w:unhideWhenUsed/>
    <w:qFormat/>
    <w:uiPriority w:val="0"/>
    <w:pPr>
      <w:widowControl/>
      <w:snapToGrid w:val="0"/>
      <w:spacing w:line="300" w:lineRule="exact"/>
    </w:pPr>
    <w:rPr>
      <w:rFonts w:ascii="Calibri" w:hAnsi="Calibri" w:eastAsia="宋体" w:cs="Times New Roman"/>
      <w:kern w:val="0"/>
      <w:sz w:val="18"/>
      <w:szCs w:val="18"/>
    </w:rPr>
  </w:style>
  <w:style w:type="paragraph" w:styleId="41">
    <w:name w:val="toc 6"/>
    <w:basedOn w:val="1"/>
    <w:next w:val="1"/>
    <w:unhideWhenUsed/>
    <w:qFormat/>
    <w:uiPriority w:val="39"/>
    <w:pPr>
      <w:ind w:left="1200"/>
    </w:pPr>
    <w:rPr>
      <w:sz w:val="18"/>
      <w:szCs w:val="18"/>
    </w:rPr>
  </w:style>
  <w:style w:type="paragraph" w:styleId="42">
    <w:name w:val="Body Text Indent 3"/>
    <w:basedOn w:val="1"/>
    <w:link w:val="94"/>
    <w:qFormat/>
    <w:uiPriority w:val="0"/>
    <w:pPr>
      <w:spacing w:after="120" w:line="240" w:lineRule="auto"/>
      <w:ind w:left="420" w:leftChars="200" w:firstLine="0" w:firstLineChars="0"/>
    </w:pPr>
    <w:rPr>
      <w:rFonts w:ascii="Times New Roman" w:hAnsi="Times New Roman" w:eastAsia="楷体_GB2312" w:cs="Times New Roman"/>
      <w:sz w:val="16"/>
      <w:szCs w:val="16"/>
    </w:rPr>
  </w:style>
  <w:style w:type="paragraph" w:styleId="43">
    <w:name w:val="table of figures"/>
    <w:basedOn w:val="1"/>
    <w:next w:val="1"/>
    <w:unhideWhenUsed/>
    <w:qFormat/>
    <w:uiPriority w:val="99"/>
    <w:pPr>
      <w:spacing w:line="240" w:lineRule="auto"/>
      <w:ind w:left="200" w:leftChars="200" w:hanging="200" w:hangingChars="200"/>
      <w:jc w:val="both"/>
    </w:pPr>
    <w:rPr>
      <w:sz w:val="21"/>
      <w:shd w:val="clear" w:color="auto" w:fill="FFFFFF"/>
    </w:rPr>
  </w:style>
  <w:style w:type="paragraph" w:styleId="44">
    <w:name w:val="toc 2"/>
    <w:basedOn w:val="1"/>
    <w:next w:val="1"/>
    <w:link w:val="319"/>
    <w:unhideWhenUsed/>
    <w:qFormat/>
    <w:uiPriority w:val="39"/>
    <w:pPr>
      <w:spacing w:line="240" w:lineRule="auto"/>
      <w:ind w:left="240"/>
    </w:pPr>
    <w:rPr>
      <w:smallCaps/>
      <w:szCs w:val="20"/>
    </w:rPr>
  </w:style>
  <w:style w:type="paragraph" w:styleId="45">
    <w:name w:val="toc 9"/>
    <w:basedOn w:val="1"/>
    <w:next w:val="1"/>
    <w:unhideWhenUsed/>
    <w:qFormat/>
    <w:uiPriority w:val="39"/>
    <w:pPr>
      <w:ind w:left="1920"/>
    </w:pPr>
    <w:rPr>
      <w:sz w:val="18"/>
      <w:szCs w:val="18"/>
    </w:rPr>
  </w:style>
  <w:style w:type="paragraph" w:styleId="46">
    <w:name w:val="Body Text 2"/>
    <w:basedOn w:val="1"/>
    <w:link w:val="320"/>
    <w:qFormat/>
    <w:uiPriority w:val="0"/>
    <w:pPr>
      <w:widowControl/>
      <w:snapToGrid w:val="0"/>
      <w:spacing w:before="50" w:afterLines="50" w:line="400" w:lineRule="exact"/>
      <w:ind w:firstLine="0" w:firstLineChars="0"/>
    </w:pPr>
    <w:rPr>
      <w:rFonts w:ascii="宋体" w:hAnsi="宋体" w:eastAsia="宋体" w:cs="Times New Roman"/>
      <w:color w:val="000000"/>
      <w:kern w:val="0"/>
      <w:szCs w:val="24"/>
    </w:rPr>
  </w:style>
  <w:style w:type="paragraph" w:styleId="47">
    <w:name w:val="HTML Preformatted"/>
    <w:basedOn w:val="1"/>
    <w:link w:val="18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7" w:lineRule="atLeast"/>
      <w:ind w:left="-63" w:leftChars="-30" w:right="210" w:rightChars="100" w:firstLine="30" w:firstLineChars="0"/>
    </w:pPr>
    <w:rPr>
      <w:rFonts w:ascii="Arial" w:hAnsi="Arial" w:eastAsia="宋体" w:cs="Arial"/>
      <w:kern w:val="0"/>
      <w:sz w:val="21"/>
      <w:szCs w:val="21"/>
    </w:rPr>
  </w:style>
  <w:style w:type="paragraph" w:styleId="48">
    <w:name w:val="Normal (Web)"/>
    <w:basedOn w:val="1"/>
    <w:link w:val="166"/>
    <w:unhideWhenUsed/>
    <w:qFormat/>
    <w:uiPriority w:val="99"/>
    <w:pPr>
      <w:widowControl/>
      <w:spacing w:before="100" w:beforeAutospacing="1" w:after="100" w:afterAutospacing="1" w:line="240" w:lineRule="auto"/>
      <w:ind w:firstLine="0" w:firstLineChars="0"/>
    </w:pPr>
    <w:rPr>
      <w:rFonts w:ascii="宋体" w:hAnsi="宋体" w:eastAsia="宋体" w:cs="宋体"/>
      <w:kern w:val="0"/>
      <w:szCs w:val="24"/>
    </w:rPr>
  </w:style>
  <w:style w:type="paragraph" w:styleId="49">
    <w:name w:val="index 1"/>
    <w:basedOn w:val="1"/>
    <w:next w:val="1"/>
    <w:qFormat/>
    <w:uiPriority w:val="0"/>
    <w:pPr>
      <w:adjustRightInd w:val="0"/>
      <w:spacing w:line="360" w:lineRule="atLeast"/>
      <w:ind w:firstLine="0" w:firstLineChars="0"/>
      <w:jc w:val="center"/>
      <w:textAlignment w:val="baseline"/>
    </w:pPr>
    <w:rPr>
      <w:rFonts w:ascii="Arial" w:hAnsi="Arial" w:eastAsia="宋体" w:cs="Times New Roman"/>
      <w:sz w:val="21"/>
      <w:szCs w:val="21"/>
    </w:rPr>
  </w:style>
  <w:style w:type="paragraph" w:styleId="50">
    <w:name w:val="Title"/>
    <w:basedOn w:val="1"/>
    <w:next w:val="1"/>
    <w:link w:val="322"/>
    <w:qFormat/>
    <w:uiPriority w:val="0"/>
    <w:pPr>
      <w:widowControl/>
      <w:spacing w:before="240" w:after="60" w:line="300" w:lineRule="exact"/>
      <w:jc w:val="center"/>
      <w:outlineLvl w:val="0"/>
    </w:pPr>
    <w:rPr>
      <w:rFonts w:ascii="Cambria" w:hAnsi="Cambria" w:eastAsia="宋体" w:cs="Times New Roman"/>
      <w:b/>
      <w:bCs/>
      <w:kern w:val="0"/>
      <w:sz w:val="32"/>
      <w:szCs w:val="32"/>
    </w:rPr>
  </w:style>
  <w:style w:type="paragraph" w:styleId="51">
    <w:name w:val="annotation subject"/>
    <w:basedOn w:val="19"/>
    <w:next w:val="19"/>
    <w:link w:val="216"/>
    <w:unhideWhenUsed/>
    <w:qFormat/>
    <w:uiPriority w:val="99"/>
    <w:rPr>
      <w:b/>
      <w:bCs/>
    </w:rPr>
  </w:style>
  <w:style w:type="paragraph" w:styleId="52">
    <w:name w:val="Body Text First Indent"/>
    <w:basedOn w:val="21"/>
    <w:link w:val="683"/>
    <w:semiHidden/>
    <w:unhideWhenUsed/>
    <w:qFormat/>
    <w:uiPriority w:val="99"/>
    <w:pPr>
      <w:ind w:firstLine="420" w:firstLineChars="100"/>
    </w:pPr>
  </w:style>
  <w:style w:type="paragraph" w:styleId="53">
    <w:name w:val="Body Text First Indent 2"/>
    <w:basedOn w:val="24"/>
    <w:link w:val="269"/>
    <w:semiHidden/>
    <w:unhideWhenUsed/>
    <w:qFormat/>
    <w:uiPriority w:val="99"/>
    <w:pPr>
      <w:spacing w:after="120" w:line="360" w:lineRule="auto"/>
      <w:ind w:left="420" w:leftChars="200" w:firstLine="420"/>
    </w:pPr>
    <w:rPr>
      <w:rFonts w:asciiTheme="minorHAnsi" w:hAnsiTheme="minorHAnsi" w:eastAsiaTheme="minorEastAsia" w:cstheme="minorBidi"/>
      <w:sz w:val="24"/>
      <w:szCs w:val="22"/>
    </w:rPr>
  </w:style>
  <w:style w:type="table" w:styleId="55">
    <w:name w:val="Table Grid"/>
    <w:basedOn w:val="5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6">
    <w:name w:val="Table Theme"/>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7">
    <w:name w:val="Table Professional"/>
    <w:basedOn w:val="54"/>
    <w:semiHidden/>
    <w:unhideWhenUsed/>
    <w:qFormat/>
    <w:uiPriority w:val="99"/>
    <w:pPr>
      <w:widowControl w:val="0"/>
      <w:spacing w:line="360" w:lineRule="auto"/>
      <w:ind w:firstLine="20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59">
    <w:name w:val="Strong"/>
    <w:qFormat/>
    <w:uiPriority w:val="22"/>
    <w:rPr>
      <w:b/>
      <w:bCs/>
    </w:rPr>
  </w:style>
  <w:style w:type="character" w:styleId="60">
    <w:name w:val="page number"/>
    <w:qFormat/>
    <w:uiPriority w:val="0"/>
  </w:style>
  <w:style w:type="character" w:styleId="61">
    <w:name w:val="FollowedHyperlink"/>
    <w:basedOn w:val="58"/>
    <w:semiHidden/>
    <w:unhideWhenUsed/>
    <w:qFormat/>
    <w:uiPriority w:val="99"/>
    <w:rPr>
      <w:color w:val="800080"/>
      <w:u w:val="single"/>
    </w:rPr>
  </w:style>
  <w:style w:type="character" w:styleId="62">
    <w:name w:val="Emphasis"/>
    <w:qFormat/>
    <w:uiPriority w:val="0"/>
    <w:rPr>
      <w:rFonts w:cs="Times New Roman"/>
      <w:i/>
      <w:iCs/>
    </w:rPr>
  </w:style>
  <w:style w:type="character" w:styleId="63">
    <w:name w:val="HTML Typewriter"/>
    <w:qFormat/>
    <w:uiPriority w:val="0"/>
    <w:rPr>
      <w:rFonts w:ascii="宋体" w:hAnsi="宋体" w:eastAsia="宋体" w:cs="宋体"/>
      <w:sz w:val="18"/>
      <w:szCs w:val="18"/>
    </w:rPr>
  </w:style>
  <w:style w:type="character" w:styleId="64">
    <w:name w:val="Hyperlink"/>
    <w:basedOn w:val="58"/>
    <w:unhideWhenUsed/>
    <w:qFormat/>
    <w:uiPriority w:val="99"/>
    <w:rPr>
      <w:color w:val="0563C1" w:themeColor="hyperlink"/>
      <w:u w:val="single"/>
      <w14:textFill>
        <w14:solidFill>
          <w14:schemeClr w14:val="hlink"/>
        </w14:solidFill>
      </w14:textFill>
    </w:rPr>
  </w:style>
  <w:style w:type="character" w:styleId="65">
    <w:name w:val="HTML Code"/>
    <w:basedOn w:val="58"/>
    <w:semiHidden/>
    <w:unhideWhenUsed/>
    <w:qFormat/>
    <w:uiPriority w:val="99"/>
    <w:rPr>
      <w:rFonts w:ascii="宋体" w:hAnsi="宋体" w:eastAsia="宋体" w:cs="宋体"/>
      <w:sz w:val="24"/>
      <w:szCs w:val="24"/>
    </w:rPr>
  </w:style>
  <w:style w:type="character" w:styleId="66">
    <w:name w:val="annotation reference"/>
    <w:basedOn w:val="58"/>
    <w:unhideWhenUsed/>
    <w:qFormat/>
    <w:uiPriority w:val="99"/>
    <w:rPr>
      <w:sz w:val="21"/>
      <w:szCs w:val="21"/>
    </w:rPr>
  </w:style>
  <w:style w:type="paragraph" w:customStyle="1" w:styleId="67">
    <w:name w:val="普通正文"/>
    <w:basedOn w:val="1"/>
    <w:qFormat/>
    <w:uiPriority w:val="0"/>
    <w:pPr>
      <w:adjustRightInd w:val="0"/>
      <w:spacing w:before="120" w:after="120"/>
      <w:ind w:firstLine="480"/>
    </w:pPr>
    <w:rPr>
      <w:rFonts w:ascii="Arial" w:hAnsi="Arial"/>
      <w:kern w:val="0"/>
    </w:rPr>
  </w:style>
  <w:style w:type="character" w:customStyle="1" w:styleId="68">
    <w:name w:val="标题 1 字符"/>
    <w:basedOn w:val="58"/>
    <w:link w:val="2"/>
    <w:qFormat/>
    <w:uiPriority w:val="9"/>
    <w:rPr>
      <w:rFonts w:ascii="宋体" w:hAnsi="宋体" w:cstheme="minorBidi"/>
      <w:b/>
      <w:bCs/>
      <w:kern w:val="44"/>
      <w:sz w:val="30"/>
      <w:szCs w:val="44"/>
    </w:rPr>
  </w:style>
  <w:style w:type="character" w:customStyle="1" w:styleId="69">
    <w:name w:val="标题 2 字符"/>
    <w:basedOn w:val="58"/>
    <w:link w:val="3"/>
    <w:qFormat/>
    <w:uiPriority w:val="0"/>
    <w:rPr>
      <w:rFonts w:asciiTheme="minorEastAsia" w:hAnsiTheme="minorEastAsia" w:eastAsiaTheme="minorEastAsia" w:cstheme="majorBidi"/>
      <w:b/>
      <w:bCs/>
      <w:kern w:val="2"/>
      <w:sz w:val="24"/>
      <w:szCs w:val="24"/>
    </w:rPr>
  </w:style>
  <w:style w:type="character" w:customStyle="1" w:styleId="70">
    <w:name w:val="标题 3 字符"/>
    <w:basedOn w:val="58"/>
    <w:link w:val="5"/>
    <w:qFormat/>
    <w:uiPriority w:val="0"/>
    <w:rPr>
      <w:rFonts w:ascii="宋体" w:hAnsi="宋体" w:cstheme="minorBidi"/>
      <w:b/>
      <w:kern w:val="2"/>
      <w:sz w:val="24"/>
      <w:szCs w:val="32"/>
    </w:rPr>
  </w:style>
  <w:style w:type="character" w:customStyle="1" w:styleId="71">
    <w:name w:val="标题 4 Char"/>
    <w:basedOn w:val="58"/>
    <w:qFormat/>
    <w:uiPriority w:val="0"/>
    <w:rPr>
      <w:rFonts w:ascii="宋体" w:hAnsi="宋体" w:cstheme="majorBidi"/>
      <w:b/>
      <w:kern w:val="2"/>
      <w:sz w:val="24"/>
      <w:szCs w:val="28"/>
    </w:rPr>
  </w:style>
  <w:style w:type="character" w:customStyle="1" w:styleId="72">
    <w:name w:val="标题 5 字符"/>
    <w:basedOn w:val="58"/>
    <w:link w:val="7"/>
    <w:qFormat/>
    <w:uiPriority w:val="9"/>
    <w:rPr>
      <w:rFonts w:asciiTheme="minorHAnsi" w:hAnsiTheme="minorHAnsi" w:eastAsiaTheme="majorEastAsia" w:cstheme="minorBidi"/>
      <w:b/>
      <w:bCs/>
      <w:kern w:val="2"/>
      <w:sz w:val="24"/>
      <w:szCs w:val="28"/>
    </w:rPr>
  </w:style>
  <w:style w:type="character" w:customStyle="1" w:styleId="73">
    <w:name w:val="标题 6 字符"/>
    <w:basedOn w:val="58"/>
    <w:link w:val="8"/>
    <w:qFormat/>
    <w:uiPriority w:val="9"/>
    <w:rPr>
      <w:rFonts w:asciiTheme="majorHAnsi" w:hAnsiTheme="majorHAnsi" w:eastAsiaTheme="majorEastAsia" w:cstheme="majorBidi"/>
      <w:b/>
      <w:bCs/>
      <w:kern w:val="2"/>
      <w:sz w:val="24"/>
      <w:szCs w:val="24"/>
    </w:rPr>
  </w:style>
  <w:style w:type="character" w:customStyle="1" w:styleId="74">
    <w:name w:val="标题 7 字符"/>
    <w:basedOn w:val="58"/>
    <w:link w:val="9"/>
    <w:qFormat/>
    <w:uiPriority w:val="9"/>
    <w:rPr>
      <w:rFonts w:asciiTheme="minorHAnsi" w:hAnsiTheme="minorHAnsi" w:eastAsiaTheme="minorEastAsia" w:cstheme="minorBidi"/>
      <w:b/>
      <w:bCs/>
      <w:kern w:val="2"/>
      <w:sz w:val="24"/>
      <w:szCs w:val="24"/>
    </w:rPr>
  </w:style>
  <w:style w:type="character" w:customStyle="1" w:styleId="75">
    <w:name w:val="标题 8 字符"/>
    <w:basedOn w:val="58"/>
    <w:link w:val="10"/>
    <w:qFormat/>
    <w:uiPriority w:val="9"/>
    <w:rPr>
      <w:rFonts w:asciiTheme="majorHAnsi" w:hAnsiTheme="majorHAnsi" w:eastAsiaTheme="majorEastAsia" w:cstheme="majorBidi"/>
      <w:kern w:val="2"/>
      <w:sz w:val="24"/>
      <w:szCs w:val="24"/>
    </w:rPr>
  </w:style>
  <w:style w:type="character" w:customStyle="1" w:styleId="76">
    <w:name w:val="标题 9 字符"/>
    <w:basedOn w:val="58"/>
    <w:link w:val="11"/>
    <w:qFormat/>
    <w:uiPriority w:val="9"/>
    <w:rPr>
      <w:rFonts w:asciiTheme="majorHAnsi" w:hAnsiTheme="majorHAnsi" w:eastAsiaTheme="majorEastAsia" w:cstheme="majorBidi"/>
      <w:kern w:val="2"/>
      <w:sz w:val="21"/>
      <w:szCs w:val="21"/>
    </w:rPr>
  </w:style>
  <w:style w:type="paragraph" w:customStyle="1" w:styleId="77">
    <w:name w:val="样式 宋体 五号 首行缩进:  0.95 厘米"/>
    <w:basedOn w:val="1"/>
    <w:qFormat/>
    <w:uiPriority w:val="0"/>
    <w:pPr>
      <w:ind w:firstLine="539" w:firstLineChars="0"/>
    </w:pPr>
    <w:rPr>
      <w:rFonts w:ascii="宋体" w:hAnsi="宋体" w:eastAsia="宋体" w:cs="宋体"/>
      <w:szCs w:val="24"/>
    </w:rPr>
  </w:style>
  <w:style w:type="paragraph" w:styleId="78">
    <w:name w:val="List Paragraph"/>
    <w:basedOn w:val="1"/>
    <w:link w:val="79"/>
    <w:qFormat/>
    <w:uiPriority w:val="34"/>
    <w:pPr>
      <w:spacing w:line="240" w:lineRule="auto"/>
      <w:ind w:firstLine="420"/>
    </w:pPr>
    <w:rPr>
      <w:rFonts w:eastAsia="微软雅黑"/>
    </w:rPr>
  </w:style>
  <w:style w:type="character" w:customStyle="1" w:styleId="79">
    <w:name w:val="列表段落 字符"/>
    <w:link w:val="78"/>
    <w:qFormat/>
    <w:locked/>
    <w:uiPriority w:val="34"/>
    <w:rPr>
      <w:rFonts w:eastAsia="微软雅黑"/>
      <w:sz w:val="24"/>
    </w:rPr>
  </w:style>
  <w:style w:type="paragraph" w:customStyle="1" w:styleId="80">
    <w:name w:val="列出段落2"/>
    <w:basedOn w:val="1"/>
    <w:qFormat/>
    <w:uiPriority w:val="0"/>
    <w:pPr>
      <w:spacing w:line="240" w:lineRule="auto"/>
      <w:ind w:firstLine="420"/>
    </w:pPr>
    <w:rPr>
      <w:rFonts w:ascii="Calibri" w:hAnsi="Calibri" w:eastAsia="宋体" w:cs="Times New Roman"/>
    </w:rPr>
  </w:style>
  <w:style w:type="character" w:customStyle="1" w:styleId="81">
    <w:name w:val="页眉 字符"/>
    <w:basedOn w:val="58"/>
    <w:link w:val="36"/>
    <w:qFormat/>
    <w:uiPriority w:val="0"/>
    <w:rPr>
      <w:rFonts w:eastAsia="微软雅黑"/>
      <w:sz w:val="18"/>
      <w:szCs w:val="18"/>
    </w:rPr>
  </w:style>
  <w:style w:type="character" w:customStyle="1" w:styleId="82">
    <w:name w:val="页脚 字符"/>
    <w:basedOn w:val="58"/>
    <w:link w:val="35"/>
    <w:qFormat/>
    <w:uiPriority w:val="0"/>
    <w:rPr>
      <w:rFonts w:eastAsia="微软雅黑"/>
      <w:sz w:val="18"/>
      <w:szCs w:val="18"/>
    </w:rPr>
  </w:style>
  <w:style w:type="character" w:customStyle="1" w:styleId="83">
    <w:name w:val="正文缩进 字符"/>
    <w:link w:val="4"/>
    <w:qFormat/>
    <w:uiPriority w:val="0"/>
    <w:rPr>
      <w:rFonts w:eastAsia="楷体_GB2312"/>
      <w:sz w:val="24"/>
    </w:rPr>
  </w:style>
  <w:style w:type="paragraph" w:customStyle="1" w:styleId="84">
    <w:name w:val="纯文本1"/>
    <w:basedOn w:val="1"/>
    <w:qFormat/>
    <w:uiPriority w:val="0"/>
    <w:pPr>
      <w:adjustRightInd w:val="0"/>
      <w:spacing w:line="240" w:lineRule="auto"/>
      <w:ind w:firstLine="0" w:firstLineChars="0"/>
      <w:textAlignment w:val="baseline"/>
    </w:pPr>
    <w:rPr>
      <w:rFonts w:ascii="宋体" w:hAnsi="Courier New" w:eastAsia="楷体_GB2312" w:cs="Times New Roman"/>
      <w:sz w:val="26"/>
      <w:szCs w:val="20"/>
    </w:rPr>
  </w:style>
  <w:style w:type="paragraph" w:customStyle="1" w:styleId="85">
    <w:name w:val="Char Char1 Char Char Char"/>
    <w:basedOn w:val="1"/>
    <w:qFormat/>
    <w:uiPriority w:val="0"/>
    <w:pPr>
      <w:spacing w:line="240" w:lineRule="auto"/>
      <w:ind w:firstLine="0" w:firstLineChars="0"/>
    </w:pPr>
    <w:rPr>
      <w:rFonts w:ascii="Times New Roman" w:hAnsi="Times New Roman" w:eastAsia="宋体" w:cs="Times New Roman"/>
      <w:szCs w:val="20"/>
    </w:rPr>
  </w:style>
  <w:style w:type="character" w:customStyle="1" w:styleId="86">
    <w:name w:val="纯文本 字符"/>
    <w:basedOn w:val="58"/>
    <w:link w:val="30"/>
    <w:qFormat/>
    <w:uiPriority w:val="0"/>
    <w:rPr>
      <w:rFonts w:ascii="宋体" w:hAnsi="Courier New" w:eastAsia="宋体" w:cs="Times New Roman"/>
      <w:b/>
      <w:sz w:val="24"/>
      <w:szCs w:val="20"/>
    </w:rPr>
  </w:style>
  <w:style w:type="character" w:customStyle="1" w:styleId="87">
    <w:name w:val="正文文本缩进 字符"/>
    <w:basedOn w:val="58"/>
    <w:link w:val="24"/>
    <w:qFormat/>
    <w:uiPriority w:val="0"/>
    <w:rPr>
      <w:rFonts w:ascii="Times New Roman" w:hAnsi="Times New Roman" w:eastAsia="宋体" w:cs="Times New Roman"/>
      <w:sz w:val="32"/>
      <w:szCs w:val="24"/>
    </w:rPr>
  </w:style>
  <w:style w:type="paragraph" w:customStyle="1" w:styleId="88">
    <w:name w:val="列出段落1"/>
    <w:basedOn w:val="1"/>
    <w:qFormat/>
    <w:uiPriority w:val="99"/>
    <w:pPr>
      <w:spacing w:line="240" w:lineRule="auto"/>
      <w:ind w:firstLine="420"/>
    </w:pPr>
    <w:rPr>
      <w:rFonts w:ascii="Times New Roman" w:hAnsi="Times New Roman" w:eastAsia="宋体" w:cs="Times New Roman"/>
      <w:szCs w:val="20"/>
    </w:rPr>
  </w:style>
  <w:style w:type="character" w:customStyle="1" w:styleId="89">
    <w:name w:val="批注框文本 字符"/>
    <w:basedOn w:val="58"/>
    <w:link w:val="34"/>
    <w:qFormat/>
    <w:uiPriority w:val="99"/>
    <w:rPr>
      <w:rFonts w:eastAsia="微软雅黑"/>
      <w:sz w:val="18"/>
      <w:szCs w:val="18"/>
    </w:rPr>
  </w:style>
  <w:style w:type="table" w:customStyle="1" w:styleId="90">
    <w:name w:val="网格型浅色1"/>
    <w:basedOn w:val="5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91">
    <w:name w:val="网格表 1 浅色 - 着色 11"/>
    <w:basedOn w:val="54"/>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paragraph" w:customStyle="1" w:styleId="92">
    <w:name w:val="缺省文本"/>
    <w:basedOn w:val="1"/>
    <w:qFormat/>
    <w:uiPriority w:val="0"/>
    <w:pPr>
      <w:autoSpaceDE w:val="0"/>
      <w:autoSpaceDN w:val="0"/>
      <w:adjustRightInd w:val="0"/>
      <w:spacing w:line="240" w:lineRule="auto"/>
      <w:ind w:firstLine="0" w:firstLineChars="0"/>
    </w:pPr>
    <w:rPr>
      <w:rFonts w:ascii="Times New Roman" w:hAnsi="Times New Roman" w:eastAsia="宋体" w:cs="Times New Roman"/>
      <w:kern w:val="0"/>
      <w:szCs w:val="20"/>
    </w:rPr>
  </w:style>
  <w:style w:type="paragraph" w:customStyle="1" w:styleId="93">
    <w:name w:val="标书正文格式 Char"/>
    <w:qFormat/>
    <w:uiPriority w:val="0"/>
    <w:pPr>
      <w:spacing w:line="360" w:lineRule="auto"/>
      <w:ind w:firstLine="480" w:firstLineChars="200"/>
    </w:pPr>
    <w:rPr>
      <w:rFonts w:ascii="宋体" w:hAnsi="宋体" w:eastAsia="宋体" w:cs="Times New Roman"/>
      <w:kern w:val="2"/>
      <w:sz w:val="24"/>
      <w:szCs w:val="24"/>
      <w:lang w:val="en-US" w:eastAsia="zh-CN" w:bidi="ar-SA"/>
    </w:rPr>
  </w:style>
  <w:style w:type="character" w:customStyle="1" w:styleId="94">
    <w:name w:val="正文文本缩进 3 字符"/>
    <w:basedOn w:val="58"/>
    <w:link w:val="42"/>
    <w:qFormat/>
    <w:uiPriority w:val="0"/>
    <w:rPr>
      <w:rFonts w:ascii="Times New Roman" w:hAnsi="Times New Roman" w:eastAsia="楷体_GB2312" w:cs="Times New Roman"/>
      <w:sz w:val="16"/>
      <w:szCs w:val="16"/>
    </w:rPr>
  </w:style>
  <w:style w:type="paragraph" w:customStyle="1" w:styleId="95">
    <w:name w:val="list-blue check"/>
    <w:basedOn w:val="1"/>
    <w:qFormat/>
    <w:uiPriority w:val="0"/>
    <w:pPr>
      <w:numPr>
        <w:ilvl w:val="0"/>
        <w:numId w:val="4"/>
      </w:numPr>
      <w:tabs>
        <w:tab w:val="left" w:pos="420"/>
      </w:tabs>
      <w:overflowPunct w:val="0"/>
      <w:autoSpaceDE w:val="0"/>
      <w:autoSpaceDN w:val="0"/>
      <w:adjustRightInd w:val="0"/>
      <w:spacing w:line="336" w:lineRule="auto"/>
      <w:ind w:firstLine="0" w:firstLineChars="0"/>
    </w:pPr>
    <w:rPr>
      <w:rFonts w:ascii="Calibri" w:hAnsi="Calibri" w:eastAsia="微软雅黑" w:cs="Times New Roman"/>
      <w:kern w:val="0"/>
      <w:sz w:val="20"/>
      <w:szCs w:val="20"/>
    </w:rPr>
  </w:style>
  <w:style w:type="table" w:customStyle="1" w:styleId="96">
    <w:name w:val="TableGrid"/>
    <w:qFormat/>
    <w:uiPriority w:val="0"/>
    <w:tblPr>
      <w:tblCellMar>
        <w:top w:w="0" w:type="dxa"/>
        <w:left w:w="0" w:type="dxa"/>
        <w:bottom w:w="0" w:type="dxa"/>
        <w:right w:w="0" w:type="dxa"/>
      </w:tblCellMar>
    </w:tblPr>
  </w:style>
  <w:style w:type="paragraph" w:customStyle="1" w:styleId="97">
    <w:name w:val="方案正文"/>
    <w:basedOn w:val="1"/>
    <w:qFormat/>
    <w:uiPriority w:val="0"/>
    <w:pPr>
      <w:ind w:firstLine="0" w:firstLineChars="0"/>
    </w:pPr>
    <w:rPr>
      <w:rFonts w:ascii="Times New Roman" w:hAnsi="Times New Roman" w:eastAsia="宋体" w:cs="Times New Roman"/>
      <w:szCs w:val="24"/>
    </w:rPr>
  </w:style>
  <w:style w:type="table" w:customStyle="1" w:styleId="98">
    <w:name w:val="网格表 5 深色 - 着色 51"/>
    <w:basedOn w:val="54"/>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99">
    <w:name w:val="网格表 4 - 着色 11"/>
    <w:basedOn w:val="54"/>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00">
    <w:name w:val="网格表 4 - 着色 51"/>
    <w:basedOn w:val="54"/>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101">
    <w:name w:val="网格表 3 - 着色 51"/>
    <w:basedOn w:val="54"/>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character" w:customStyle="1" w:styleId="102">
    <w:name w:val="正文文本缩进 2 字符"/>
    <w:basedOn w:val="58"/>
    <w:link w:val="33"/>
    <w:qFormat/>
    <w:uiPriority w:val="99"/>
    <w:rPr>
      <w:rFonts w:eastAsia="微软雅黑"/>
      <w:sz w:val="24"/>
    </w:rPr>
  </w:style>
  <w:style w:type="paragraph" w:customStyle="1" w:styleId="103">
    <w:name w:val="华宇段落1"/>
    <w:basedOn w:val="1"/>
    <w:qFormat/>
    <w:uiPriority w:val="0"/>
    <w:rPr>
      <w:rFonts w:ascii="Times New Roman" w:hAnsi="Times New Roman" w:eastAsia="宋体" w:cs="Times New Roman"/>
      <w:bCs/>
      <w:szCs w:val="24"/>
    </w:rPr>
  </w:style>
  <w:style w:type="table" w:customStyle="1" w:styleId="104">
    <w:name w:val="清单表 4 - 着色 51"/>
    <w:basedOn w:val="54"/>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105">
    <w:name w:val="无格式表格 51"/>
    <w:basedOn w:val="54"/>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106">
    <w:name w:val="文章正文 Char"/>
    <w:basedOn w:val="58"/>
    <w:link w:val="107"/>
    <w:qFormat/>
    <w:uiPriority w:val="0"/>
    <w:rPr>
      <w:rFonts w:ascii="宋体" w:hAnsi="宋体"/>
      <w:szCs w:val="21"/>
    </w:rPr>
  </w:style>
  <w:style w:type="paragraph" w:customStyle="1" w:styleId="107">
    <w:name w:val="文章正文"/>
    <w:basedOn w:val="1"/>
    <w:link w:val="106"/>
    <w:qFormat/>
    <w:uiPriority w:val="0"/>
    <w:pPr>
      <w:adjustRightInd w:val="0"/>
      <w:snapToGrid w:val="0"/>
      <w:ind w:left="419" w:firstLine="0" w:firstLineChars="0"/>
    </w:pPr>
    <w:rPr>
      <w:rFonts w:ascii="宋体" w:hAnsi="宋体"/>
      <w:sz w:val="21"/>
      <w:szCs w:val="21"/>
    </w:rPr>
  </w:style>
  <w:style w:type="table" w:customStyle="1" w:styleId="108">
    <w:name w:val="网格表 5 深色 - 着色 61"/>
    <w:basedOn w:val="54"/>
    <w:qFormat/>
    <w:uiPriority w:val="5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109">
    <w:name w:val="网格表 4 - 着色 61"/>
    <w:basedOn w:val="54"/>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paragraph" w:customStyle="1" w:styleId="110">
    <w:name w:val="a1"/>
    <w:basedOn w:val="1"/>
    <w:qFormat/>
    <w:uiPriority w:val="0"/>
    <w:pPr>
      <w:widowControl/>
      <w:spacing w:before="100" w:beforeAutospacing="1" w:after="100" w:afterAutospacing="1" w:line="240" w:lineRule="auto"/>
      <w:ind w:firstLine="0" w:firstLineChars="0"/>
    </w:pPr>
    <w:rPr>
      <w:rFonts w:ascii="宋体" w:hAnsi="宋体" w:eastAsia="宋体" w:cs="宋体"/>
      <w:kern w:val="0"/>
      <w:szCs w:val="24"/>
    </w:rPr>
  </w:style>
  <w:style w:type="paragraph" w:customStyle="1" w:styleId="111">
    <w:name w:val="a2"/>
    <w:basedOn w:val="1"/>
    <w:qFormat/>
    <w:uiPriority w:val="0"/>
    <w:pPr>
      <w:widowControl/>
      <w:spacing w:before="100" w:beforeAutospacing="1" w:after="100" w:afterAutospacing="1" w:line="240" w:lineRule="auto"/>
      <w:ind w:firstLine="0" w:firstLineChars="0"/>
    </w:pPr>
    <w:rPr>
      <w:rFonts w:ascii="宋体" w:hAnsi="宋体" w:eastAsia="宋体" w:cs="宋体"/>
      <w:kern w:val="0"/>
      <w:szCs w:val="24"/>
    </w:rPr>
  </w:style>
  <w:style w:type="paragraph" w:customStyle="1" w:styleId="112">
    <w:name w:val="标题一"/>
    <w:basedOn w:val="1"/>
    <w:next w:val="1"/>
    <w:link w:val="114"/>
    <w:qFormat/>
    <w:uiPriority w:val="0"/>
    <w:pPr>
      <w:ind w:firstLine="0" w:firstLineChars="0"/>
      <w:outlineLvl w:val="0"/>
    </w:pPr>
    <w:rPr>
      <w:sz w:val="30"/>
    </w:rPr>
  </w:style>
  <w:style w:type="paragraph" w:customStyle="1" w:styleId="113">
    <w:name w:val="表格样式"/>
    <w:basedOn w:val="1"/>
    <w:link w:val="116"/>
    <w:qFormat/>
    <w:uiPriority w:val="0"/>
    <w:pPr>
      <w:widowControl/>
      <w:spacing w:line="240" w:lineRule="auto"/>
      <w:ind w:firstLine="0" w:firstLineChars="0"/>
      <w:jc w:val="center"/>
    </w:pPr>
    <w:rPr>
      <w:rFonts w:ascii="宋体" w:hAnsi="宋体" w:eastAsia="宋体" w:cs="宋体"/>
      <w:color w:val="000000"/>
      <w:kern w:val="0"/>
      <w:sz w:val="21"/>
      <w:szCs w:val="21"/>
    </w:rPr>
  </w:style>
  <w:style w:type="character" w:customStyle="1" w:styleId="114">
    <w:name w:val="标题一 Char"/>
    <w:basedOn w:val="58"/>
    <w:link w:val="112"/>
    <w:qFormat/>
    <w:uiPriority w:val="0"/>
    <w:rPr>
      <w:sz w:val="30"/>
    </w:rPr>
  </w:style>
  <w:style w:type="paragraph" w:customStyle="1" w:styleId="115">
    <w:name w:val="图片样式"/>
    <w:basedOn w:val="1"/>
    <w:link w:val="117"/>
    <w:qFormat/>
    <w:uiPriority w:val="0"/>
    <w:pPr>
      <w:spacing w:before="156" w:after="156"/>
      <w:ind w:firstLine="0" w:firstLineChars="0"/>
      <w:jc w:val="center"/>
    </w:pPr>
    <w:rPr>
      <w:rFonts w:ascii="宋体" w:hAnsi="宋体"/>
      <w:szCs w:val="24"/>
    </w:rPr>
  </w:style>
  <w:style w:type="character" w:customStyle="1" w:styleId="116">
    <w:name w:val="表格样式 Char"/>
    <w:basedOn w:val="58"/>
    <w:link w:val="113"/>
    <w:qFormat/>
    <w:uiPriority w:val="0"/>
    <w:rPr>
      <w:rFonts w:ascii="宋体" w:hAnsi="宋体" w:eastAsia="宋体" w:cs="宋体"/>
      <w:color w:val="000000"/>
      <w:kern w:val="0"/>
      <w:szCs w:val="21"/>
    </w:rPr>
  </w:style>
  <w:style w:type="character" w:customStyle="1" w:styleId="117">
    <w:name w:val="图片样式 Char"/>
    <w:basedOn w:val="58"/>
    <w:link w:val="115"/>
    <w:qFormat/>
    <w:uiPriority w:val="0"/>
    <w:rPr>
      <w:rFonts w:ascii="宋体" w:hAnsi="宋体"/>
      <w:sz w:val="24"/>
      <w:szCs w:val="24"/>
    </w:rPr>
  </w:style>
  <w:style w:type="paragraph" w:customStyle="1" w:styleId="118">
    <w:name w:val="TOC 标题1"/>
    <w:basedOn w:val="2"/>
    <w:next w:val="1"/>
    <w:unhideWhenUsed/>
    <w:qFormat/>
    <w:uiPriority w:val="39"/>
    <w:pPr>
      <w:widowControl/>
      <w:numPr>
        <w:numId w:val="0"/>
      </w:numPr>
      <w:spacing w:before="24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table" w:customStyle="1" w:styleId="119">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20">
    <w:name w:val="Table Paragraph"/>
    <w:basedOn w:val="1"/>
    <w:qFormat/>
    <w:uiPriority w:val="1"/>
    <w:pPr>
      <w:autoSpaceDE w:val="0"/>
      <w:autoSpaceDN w:val="0"/>
      <w:spacing w:line="240" w:lineRule="auto"/>
      <w:ind w:firstLine="0" w:firstLineChars="0"/>
    </w:pPr>
    <w:rPr>
      <w:rFonts w:ascii="宋体" w:hAnsi="宋体" w:eastAsia="宋体" w:cs="宋体"/>
      <w:kern w:val="0"/>
      <w:sz w:val="22"/>
    </w:rPr>
  </w:style>
  <w:style w:type="character" w:customStyle="1" w:styleId="121">
    <w:name w:val="正文文本 字符"/>
    <w:basedOn w:val="58"/>
    <w:link w:val="21"/>
    <w:qFormat/>
    <w:uiPriority w:val="99"/>
    <w:rPr>
      <w:sz w:val="24"/>
    </w:rPr>
  </w:style>
  <w:style w:type="paragraph" w:customStyle="1" w:styleId="122">
    <w:name w:val="表格表头"/>
    <w:basedOn w:val="1"/>
    <w:qFormat/>
    <w:uiPriority w:val="0"/>
    <w:pPr>
      <w:spacing w:line="240" w:lineRule="auto"/>
      <w:ind w:firstLine="0" w:firstLineChars="0"/>
      <w:jc w:val="center"/>
    </w:pPr>
    <w:rPr>
      <w:rFonts w:ascii="Times New Roman" w:hAnsi="Times New Roman" w:eastAsia="黑体" w:cs="Times New Roman"/>
      <w:szCs w:val="21"/>
    </w:rPr>
  </w:style>
  <w:style w:type="paragraph" w:customStyle="1" w:styleId="123">
    <w:name w:val="font5"/>
    <w:basedOn w:val="1"/>
    <w:qFormat/>
    <w:uiPriority w:val="0"/>
    <w:pPr>
      <w:widowControl/>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124">
    <w:name w:val="font6"/>
    <w:basedOn w:val="1"/>
    <w:qFormat/>
    <w:uiPriority w:val="0"/>
    <w:pPr>
      <w:widowControl/>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12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 w:val="16"/>
      <w:szCs w:val="16"/>
    </w:rPr>
  </w:style>
  <w:style w:type="paragraph" w:customStyle="1" w:styleId="12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16"/>
      <w:szCs w:val="16"/>
    </w:rPr>
  </w:style>
  <w:style w:type="paragraph" w:customStyle="1" w:styleId="12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16"/>
      <w:szCs w:val="16"/>
    </w:rPr>
  </w:style>
  <w:style w:type="paragraph" w:customStyle="1" w:styleId="128">
    <w:name w:val="xl66"/>
    <w:basedOn w:val="1"/>
    <w:qFormat/>
    <w:uiPriority w:val="0"/>
    <w:pPr>
      <w:widowControl/>
      <w:spacing w:before="100" w:beforeAutospacing="1" w:after="100" w:afterAutospacing="1" w:line="240" w:lineRule="auto"/>
      <w:ind w:firstLine="0" w:firstLineChars="0"/>
    </w:pPr>
    <w:rPr>
      <w:rFonts w:ascii="宋体" w:hAnsi="宋体" w:eastAsia="宋体" w:cs="宋体"/>
      <w:kern w:val="0"/>
      <w:sz w:val="16"/>
      <w:szCs w:val="16"/>
    </w:rPr>
  </w:style>
  <w:style w:type="paragraph" w:customStyle="1" w:styleId="129">
    <w:name w:val="xl67"/>
    <w:basedOn w:val="1"/>
    <w:qFormat/>
    <w:uiPriority w:val="0"/>
    <w:pPr>
      <w:widowControl/>
      <w:shd w:val="clear" w:color="000000" w:fill="FFFF00"/>
      <w:spacing w:before="100" w:beforeAutospacing="1" w:after="100" w:afterAutospacing="1" w:line="240" w:lineRule="auto"/>
      <w:ind w:firstLine="0" w:firstLineChars="0"/>
    </w:pPr>
    <w:rPr>
      <w:rFonts w:ascii="宋体" w:hAnsi="宋体" w:eastAsia="宋体" w:cs="宋体"/>
      <w:kern w:val="0"/>
      <w:sz w:val="16"/>
      <w:szCs w:val="16"/>
    </w:rPr>
  </w:style>
  <w:style w:type="paragraph" w:customStyle="1" w:styleId="13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16"/>
      <w:szCs w:val="16"/>
    </w:rPr>
  </w:style>
  <w:style w:type="paragraph" w:customStyle="1" w:styleId="13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16"/>
      <w:szCs w:val="16"/>
    </w:rPr>
  </w:style>
  <w:style w:type="paragraph" w:customStyle="1" w:styleId="13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16"/>
      <w:szCs w:val="16"/>
    </w:rPr>
  </w:style>
  <w:style w:type="paragraph" w:customStyle="1" w:styleId="13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13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color w:val="000000"/>
      <w:kern w:val="0"/>
      <w:sz w:val="16"/>
      <w:szCs w:val="16"/>
    </w:rPr>
  </w:style>
  <w:style w:type="paragraph" w:customStyle="1" w:styleId="13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16"/>
      <w:szCs w:val="16"/>
    </w:rPr>
  </w:style>
  <w:style w:type="paragraph" w:customStyle="1" w:styleId="13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Cs w:val="24"/>
    </w:rPr>
  </w:style>
  <w:style w:type="paragraph" w:customStyle="1" w:styleId="13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16"/>
      <w:szCs w:val="16"/>
    </w:rPr>
  </w:style>
  <w:style w:type="paragraph" w:customStyle="1" w:styleId="13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宋体" w:hAnsi="宋体" w:eastAsia="宋体" w:cs="宋体"/>
      <w:kern w:val="0"/>
      <w:sz w:val="16"/>
      <w:szCs w:val="16"/>
    </w:rPr>
  </w:style>
  <w:style w:type="paragraph" w:customStyle="1" w:styleId="139">
    <w:name w:val="xl77"/>
    <w:basedOn w:val="1"/>
    <w:qFormat/>
    <w:uiPriority w:val="0"/>
    <w:pPr>
      <w:widowControl/>
      <w:spacing w:before="100" w:beforeAutospacing="1" w:after="100" w:afterAutospacing="1" w:line="240" w:lineRule="auto"/>
      <w:ind w:firstLine="0" w:firstLineChars="0"/>
    </w:pPr>
    <w:rPr>
      <w:rFonts w:ascii="宋体" w:hAnsi="宋体" w:eastAsia="宋体" w:cs="宋体"/>
      <w:kern w:val="0"/>
      <w:sz w:val="16"/>
      <w:szCs w:val="16"/>
    </w:rPr>
  </w:style>
  <w:style w:type="paragraph" w:customStyle="1" w:styleId="140">
    <w:name w:val="xl78"/>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41">
    <w:name w:val="表1"/>
    <w:basedOn w:val="1"/>
    <w:qFormat/>
    <w:uiPriority w:val="0"/>
    <w:pPr>
      <w:numPr>
        <w:ilvl w:val="0"/>
        <w:numId w:val="5"/>
      </w:numPr>
      <w:ind w:firstLine="0"/>
      <w:jc w:val="center"/>
    </w:pPr>
    <w:rPr>
      <w:rFonts w:ascii="Arial" w:hAnsi="Arial" w:eastAsia="宋体" w:cs="宋体"/>
      <w:szCs w:val="20"/>
    </w:rPr>
  </w:style>
  <w:style w:type="paragraph" w:customStyle="1" w:styleId="142">
    <w:name w:val="正文（1）"/>
    <w:basedOn w:val="1"/>
    <w:qFormat/>
    <w:uiPriority w:val="0"/>
    <w:pPr>
      <w:numPr>
        <w:ilvl w:val="0"/>
        <w:numId w:val="6"/>
      </w:numPr>
      <w:ind w:firstLineChars="0"/>
      <w:jc w:val="both"/>
    </w:pPr>
    <w:rPr>
      <w:rFonts w:ascii="Times New Roman" w:hAnsi="Times New Roman" w:eastAsia="仿宋"/>
      <w:szCs w:val="21"/>
    </w:rPr>
  </w:style>
  <w:style w:type="paragraph" w:customStyle="1" w:styleId="143">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Cs w:val="24"/>
    </w:rPr>
  </w:style>
  <w:style w:type="paragraph" w:customStyle="1" w:styleId="144">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Cs w:val="24"/>
    </w:rPr>
  </w:style>
  <w:style w:type="paragraph" w:customStyle="1" w:styleId="145">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宋体" w:hAnsi="宋体" w:eastAsia="宋体" w:cs="宋体"/>
      <w:kern w:val="0"/>
      <w:szCs w:val="24"/>
    </w:rPr>
  </w:style>
  <w:style w:type="paragraph" w:customStyle="1" w:styleId="146">
    <w:name w:val="xl82"/>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kern w:val="0"/>
      <w:szCs w:val="24"/>
    </w:rPr>
  </w:style>
  <w:style w:type="paragraph" w:customStyle="1" w:styleId="147">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宋体" w:hAnsi="宋体" w:eastAsia="宋体" w:cs="宋体"/>
      <w:kern w:val="0"/>
      <w:szCs w:val="24"/>
    </w:rPr>
  </w:style>
  <w:style w:type="paragraph" w:customStyle="1" w:styleId="148">
    <w:name w:val="xl84"/>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kern w:val="0"/>
      <w:szCs w:val="24"/>
    </w:rPr>
  </w:style>
  <w:style w:type="table" w:customStyle="1" w:styleId="149">
    <w:name w:val="网格型!1"/>
    <w:basedOn w:val="5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
    <w:name w:val="TableGrid1"/>
    <w:qFormat/>
    <w:uiPriority w:val="0"/>
    <w:tblPr>
      <w:tblCellMar>
        <w:top w:w="0" w:type="dxa"/>
        <w:left w:w="0" w:type="dxa"/>
        <w:bottom w:w="0" w:type="dxa"/>
        <w:right w:w="0" w:type="dxa"/>
      </w:tblCellMar>
    </w:tblPr>
  </w:style>
  <w:style w:type="paragraph" w:customStyle="1" w:styleId="151">
    <w:name w:val="*正文"/>
    <w:basedOn w:val="1"/>
    <w:next w:val="1"/>
    <w:link w:val="152"/>
    <w:qFormat/>
    <w:uiPriority w:val="0"/>
    <w:pPr>
      <w:widowControl/>
      <w:spacing w:line="240" w:lineRule="auto"/>
    </w:pPr>
    <w:rPr>
      <w:rFonts w:ascii="仿宋_GB2312" w:hAnsi="Times New Roman" w:eastAsia="仿宋" w:cs="黑体"/>
      <w:sz w:val="28"/>
      <w:szCs w:val="28"/>
    </w:rPr>
  </w:style>
  <w:style w:type="character" w:customStyle="1" w:styleId="152">
    <w:name w:val="*正文 Char Char"/>
    <w:link w:val="151"/>
    <w:qFormat/>
    <w:locked/>
    <w:uiPriority w:val="0"/>
    <w:rPr>
      <w:rFonts w:ascii="仿宋_GB2312" w:hAnsi="Times New Roman" w:eastAsia="仿宋" w:cs="黑体"/>
      <w:sz w:val="28"/>
      <w:szCs w:val="28"/>
    </w:rPr>
  </w:style>
  <w:style w:type="paragraph" w:customStyle="1" w:styleId="153">
    <w:name w:val="表格文本"/>
    <w:link w:val="154"/>
    <w:qFormat/>
    <w:uiPriority w:val="0"/>
    <w:pPr>
      <w:tabs>
        <w:tab w:val="decimal" w:pos="0"/>
      </w:tabs>
    </w:pPr>
    <w:rPr>
      <w:rFonts w:ascii="Arial" w:hAnsi="Arial" w:eastAsia="宋体" w:cs="Times New Roman"/>
      <w:sz w:val="21"/>
      <w:szCs w:val="21"/>
      <w:lang w:val="en-US" w:eastAsia="zh-CN" w:bidi="ar-SA"/>
    </w:rPr>
  </w:style>
  <w:style w:type="character" w:customStyle="1" w:styleId="154">
    <w:name w:val="表格文本 Char1"/>
    <w:basedOn w:val="58"/>
    <w:link w:val="153"/>
    <w:qFormat/>
    <w:uiPriority w:val="0"/>
    <w:rPr>
      <w:rFonts w:ascii="Arial" w:hAnsi="Arial" w:eastAsia="宋体" w:cs="Times New Roman"/>
      <w:kern w:val="0"/>
      <w:szCs w:val="21"/>
    </w:rPr>
  </w:style>
  <w:style w:type="paragraph" w:customStyle="1" w:styleId="155">
    <w:name w:val="Table Heading"/>
    <w:link w:val="280"/>
    <w:qFormat/>
    <w:uiPriority w:val="0"/>
    <w:pPr>
      <w:jc w:val="center"/>
    </w:pPr>
    <w:rPr>
      <w:rFonts w:ascii="Arial" w:hAnsi="Arial" w:eastAsia="宋体" w:cs="Times New Roman"/>
      <w:b/>
      <w:sz w:val="21"/>
      <w:szCs w:val="21"/>
      <w:lang w:val="en-US" w:eastAsia="zh-CN" w:bidi="ar-SA"/>
    </w:rPr>
  </w:style>
  <w:style w:type="paragraph" w:customStyle="1" w:styleId="156">
    <w:name w:val="Table Text"/>
    <w:link w:val="157"/>
    <w:qFormat/>
    <w:uiPriority w:val="0"/>
    <w:pPr>
      <w:tabs>
        <w:tab w:val="decimal" w:pos="0"/>
      </w:tabs>
    </w:pPr>
    <w:rPr>
      <w:rFonts w:ascii="Arial" w:hAnsi="Arial" w:eastAsia="宋体" w:cs="Times New Roman"/>
      <w:sz w:val="21"/>
      <w:szCs w:val="21"/>
      <w:lang w:val="en-US" w:eastAsia="zh-CN" w:bidi="ar-SA"/>
    </w:rPr>
  </w:style>
  <w:style w:type="character" w:customStyle="1" w:styleId="157">
    <w:name w:val="Table Text Char1"/>
    <w:link w:val="156"/>
    <w:qFormat/>
    <w:uiPriority w:val="0"/>
    <w:rPr>
      <w:rFonts w:ascii="Arial" w:hAnsi="Arial" w:eastAsia="宋体" w:cs="Times New Roman"/>
      <w:kern w:val="0"/>
      <w:szCs w:val="21"/>
    </w:rPr>
  </w:style>
  <w:style w:type="paragraph" w:customStyle="1" w:styleId="158">
    <w:name w:val="Item List in Table"/>
    <w:basedOn w:val="1"/>
    <w:link w:val="497"/>
    <w:qFormat/>
    <w:uiPriority w:val="0"/>
    <w:pPr>
      <w:widowControl/>
      <w:numPr>
        <w:ilvl w:val="0"/>
        <w:numId w:val="7"/>
      </w:numPr>
      <w:tabs>
        <w:tab w:val="left" w:pos="284"/>
        <w:tab w:val="clear" w:pos="170"/>
      </w:tabs>
      <w:topLinePunct/>
      <w:adjustRightInd w:val="0"/>
      <w:snapToGrid w:val="0"/>
      <w:spacing w:before="80" w:after="80" w:line="240" w:lineRule="atLeast"/>
      <w:ind w:left="284" w:hanging="284" w:firstLineChars="0"/>
    </w:pPr>
    <w:rPr>
      <w:rFonts w:hint="eastAsia" w:ascii="Times New Roman" w:hAnsi="Times New Roman" w:eastAsia="宋体" w:cs="Arial"/>
      <w:kern w:val="0"/>
      <w:sz w:val="21"/>
      <w:szCs w:val="21"/>
    </w:rPr>
  </w:style>
  <w:style w:type="paragraph" w:customStyle="1" w:styleId="159">
    <w:name w:val="Sub Item List in Table"/>
    <w:basedOn w:val="1"/>
    <w:qFormat/>
    <w:uiPriority w:val="0"/>
    <w:pPr>
      <w:widowControl/>
      <w:numPr>
        <w:ilvl w:val="2"/>
        <w:numId w:val="7"/>
      </w:numPr>
      <w:topLinePunct/>
      <w:adjustRightInd w:val="0"/>
      <w:snapToGrid w:val="0"/>
      <w:spacing w:before="80" w:after="80" w:line="240" w:lineRule="atLeast"/>
      <w:ind w:firstLine="0" w:firstLineChars="0"/>
    </w:pPr>
    <w:rPr>
      <w:rFonts w:hint="eastAsia" w:ascii="Times New Roman" w:hAnsi="Times New Roman" w:eastAsia="宋体" w:cs="Arial"/>
      <w:sz w:val="21"/>
      <w:szCs w:val="21"/>
    </w:rPr>
  </w:style>
  <w:style w:type="paragraph" w:customStyle="1" w:styleId="160">
    <w:name w:val="Sub Item Step in Table"/>
    <w:qFormat/>
    <w:uiPriority w:val="0"/>
    <w:pPr>
      <w:numPr>
        <w:ilvl w:val="1"/>
        <w:numId w:val="7"/>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61">
    <w:name w:val="Sub Item Step in Table List"/>
    <w:qFormat/>
    <w:uiPriority w:val="0"/>
    <w:pPr>
      <w:numPr>
        <w:ilvl w:val="3"/>
        <w:numId w:val="7"/>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62">
    <w:name w:val="Sub Item List in Table Step"/>
    <w:basedOn w:val="1"/>
    <w:qFormat/>
    <w:uiPriority w:val="0"/>
    <w:pPr>
      <w:widowControl/>
      <w:numPr>
        <w:ilvl w:val="4"/>
        <w:numId w:val="7"/>
      </w:numPr>
      <w:topLinePunct/>
      <w:adjustRightInd w:val="0"/>
      <w:snapToGrid w:val="0"/>
      <w:spacing w:before="80" w:after="80" w:line="240" w:lineRule="atLeast"/>
      <w:ind w:firstLine="0" w:firstLineChars="0"/>
    </w:pPr>
    <w:rPr>
      <w:rFonts w:hint="eastAsia" w:ascii="Times New Roman" w:hAnsi="Times New Roman" w:eastAsia="宋体" w:cs="Arial"/>
      <w:sz w:val="21"/>
      <w:szCs w:val="21"/>
    </w:rPr>
  </w:style>
  <w:style w:type="paragraph" w:customStyle="1" w:styleId="163">
    <w:name w:val="CAUTION Text Step"/>
    <w:basedOn w:val="1"/>
    <w:qFormat/>
    <w:uiPriority w:val="0"/>
    <w:pPr>
      <w:keepNext/>
      <w:keepLines/>
      <w:widowControl/>
      <w:numPr>
        <w:ilvl w:val="5"/>
        <w:numId w:val="7"/>
      </w:numPr>
      <w:pBdr>
        <w:bottom w:val="single" w:color="auto" w:sz="12" w:space="4"/>
      </w:pBdr>
      <w:topLinePunct/>
      <w:adjustRightInd w:val="0"/>
      <w:snapToGrid w:val="0"/>
      <w:spacing w:before="80" w:after="80" w:line="240" w:lineRule="atLeast"/>
      <w:ind w:left="0" w:firstLine="0" w:firstLineChars="0"/>
    </w:pPr>
    <w:rPr>
      <w:rFonts w:hint="eastAsia" w:ascii="Times New Roman" w:hAnsi="Times New Roman" w:eastAsia="楷体_GB2312" w:cs="Arial"/>
      <w:iCs/>
      <w:sz w:val="21"/>
      <w:szCs w:val="21"/>
    </w:rPr>
  </w:style>
  <w:style w:type="paragraph" w:customStyle="1" w:styleId="164">
    <w:name w:val="Notes Text Step in Table"/>
    <w:qFormat/>
    <w:uiPriority w:val="0"/>
    <w:pPr>
      <w:numPr>
        <w:ilvl w:val="7"/>
        <w:numId w:val="7"/>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165">
    <w:name w:val="Notes Text Step"/>
    <w:basedOn w:val="163"/>
    <w:qFormat/>
    <w:uiPriority w:val="0"/>
    <w:pPr>
      <w:numPr>
        <w:ilvl w:val="6"/>
      </w:numPr>
      <w:pBdr>
        <w:bottom w:val="none" w:color="auto" w:sz="0" w:space="0"/>
      </w:pBdr>
      <w:spacing w:before="40" w:line="200" w:lineRule="atLeast"/>
    </w:pPr>
    <w:rPr>
      <w:sz w:val="18"/>
      <w:szCs w:val="18"/>
    </w:rPr>
  </w:style>
  <w:style w:type="character" w:customStyle="1" w:styleId="166">
    <w:name w:val="普通(网站) 字符"/>
    <w:link w:val="48"/>
    <w:qFormat/>
    <w:uiPriority w:val="99"/>
    <w:rPr>
      <w:rFonts w:ascii="宋体" w:hAnsi="宋体" w:eastAsia="宋体" w:cs="宋体"/>
      <w:kern w:val="0"/>
      <w:sz w:val="24"/>
      <w:szCs w:val="24"/>
    </w:rPr>
  </w:style>
  <w:style w:type="character" w:customStyle="1" w:styleId="167">
    <w:name w:val="列出段落 Char1"/>
    <w:qFormat/>
    <w:uiPriority w:val="34"/>
  </w:style>
  <w:style w:type="character" w:customStyle="1" w:styleId="168">
    <w:name w:val="uicontrol"/>
    <w:qFormat/>
    <w:uiPriority w:val="0"/>
    <w:rPr>
      <w:rFonts w:ascii="Calibri" w:hAnsi="Calibri" w:eastAsia="宋体" w:cs="Times New Roman"/>
    </w:rPr>
  </w:style>
  <w:style w:type="paragraph" w:customStyle="1" w:styleId="169">
    <w:name w:val="CM正文不缩进"/>
    <w:basedOn w:val="1"/>
    <w:link w:val="170"/>
    <w:qFormat/>
    <w:uiPriority w:val="0"/>
    <w:pPr>
      <w:autoSpaceDE w:val="0"/>
      <w:autoSpaceDN w:val="0"/>
      <w:adjustRightInd w:val="0"/>
      <w:snapToGrid w:val="0"/>
      <w:spacing w:line="480" w:lineRule="exact"/>
      <w:ind w:firstLine="0" w:firstLineChars="0"/>
      <w:jc w:val="both"/>
    </w:pPr>
    <w:rPr>
      <w:rFonts w:ascii="Calibri" w:hAnsi="Calibri" w:eastAsia="宋体" w:cs="Times New Roman"/>
      <w:snapToGrid w:val="0"/>
      <w:szCs w:val="21"/>
    </w:rPr>
  </w:style>
  <w:style w:type="character" w:customStyle="1" w:styleId="170">
    <w:name w:val="CM正文不缩进 Char"/>
    <w:basedOn w:val="58"/>
    <w:link w:val="169"/>
    <w:qFormat/>
    <w:uiPriority w:val="0"/>
    <w:rPr>
      <w:rFonts w:ascii="Calibri" w:hAnsi="Calibri" w:eastAsia="宋体" w:cs="Times New Roman"/>
      <w:snapToGrid w:val="0"/>
      <w:sz w:val="24"/>
      <w:szCs w:val="21"/>
    </w:rPr>
  </w:style>
  <w:style w:type="character" w:customStyle="1" w:styleId="171">
    <w:name w:val="*正文 Char"/>
    <w:qFormat/>
    <w:uiPriority w:val="0"/>
    <w:rPr>
      <w:color w:val="000000"/>
      <w:kern w:val="2"/>
      <w:sz w:val="24"/>
      <w:szCs w:val="24"/>
      <w:lang w:val="zh-CN"/>
    </w:rPr>
  </w:style>
  <w:style w:type="paragraph" w:customStyle="1" w:styleId="172">
    <w:name w:val="Item List"/>
    <w:link w:val="173"/>
    <w:qFormat/>
    <w:uiPriority w:val="0"/>
    <w:pPr>
      <w:numPr>
        <w:ilvl w:val="0"/>
        <w:numId w:val="8"/>
      </w:numPr>
      <w:jc w:val="both"/>
    </w:pPr>
    <w:rPr>
      <w:rFonts w:ascii="Arial" w:hAnsi="Arial" w:eastAsia="宋体" w:cs="Times New Roman"/>
      <w:lang w:val="en-US" w:eastAsia="zh-CN" w:bidi="ar-SA"/>
    </w:rPr>
  </w:style>
  <w:style w:type="character" w:customStyle="1" w:styleId="173">
    <w:name w:val="Item List Char"/>
    <w:basedOn w:val="58"/>
    <w:link w:val="172"/>
    <w:qFormat/>
    <w:uiPriority w:val="0"/>
    <w:rPr>
      <w:rFonts w:ascii="Arial" w:hAnsi="Arial"/>
    </w:rPr>
  </w:style>
  <w:style w:type="paragraph" w:customStyle="1" w:styleId="174">
    <w:name w:val="Figure Description"/>
    <w:next w:val="1"/>
    <w:link w:val="178"/>
    <w:qFormat/>
    <w:uiPriority w:val="0"/>
    <w:pPr>
      <w:snapToGrid w:val="0"/>
      <w:spacing w:before="80" w:after="320"/>
      <w:ind w:left="1701"/>
      <w:jc w:val="center"/>
    </w:pPr>
    <w:rPr>
      <w:rFonts w:ascii="Arial" w:hAnsi="Arial" w:eastAsia="黑体" w:cs="Arial"/>
      <w:sz w:val="18"/>
      <w:szCs w:val="18"/>
      <w:lang w:val="en-US" w:eastAsia="zh-CN" w:bidi="ar-SA"/>
    </w:rPr>
  </w:style>
  <w:style w:type="paragraph" w:customStyle="1" w:styleId="175">
    <w:name w:val="Item Step"/>
    <w:qFormat/>
    <w:uiPriority w:val="0"/>
    <w:pPr>
      <w:tabs>
        <w:tab w:val="left" w:pos="2126"/>
      </w:tabs>
      <w:spacing w:line="300" w:lineRule="auto"/>
      <w:ind w:left="2126" w:hanging="425"/>
      <w:jc w:val="both"/>
      <w:outlineLvl w:val="4"/>
    </w:pPr>
    <w:rPr>
      <w:rFonts w:ascii="Arial" w:hAnsi="Arial" w:eastAsia="宋体" w:cs="Arial"/>
      <w:sz w:val="21"/>
      <w:szCs w:val="21"/>
      <w:lang w:val="en-US" w:eastAsia="zh-CN" w:bidi="ar-SA"/>
    </w:rPr>
  </w:style>
  <w:style w:type="paragraph" w:customStyle="1" w:styleId="176">
    <w:name w:val="Step"/>
    <w:basedOn w:val="1"/>
    <w:link w:val="179"/>
    <w:qFormat/>
    <w:uiPriority w:val="0"/>
    <w:pPr>
      <w:widowControl/>
      <w:tabs>
        <w:tab w:val="left" w:pos="1701"/>
      </w:tabs>
      <w:topLinePunct/>
      <w:adjustRightInd w:val="0"/>
      <w:snapToGrid w:val="0"/>
      <w:spacing w:before="160" w:after="160" w:line="240" w:lineRule="atLeast"/>
      <w:ind w:left="1701" w:leftChars="-30" w:right="210" w:rightChars="100" w:hanging="159" w:firstLineChars="0"/>
      <w:outlineLvl w:val="5"/>
    </w:pPr>
    <w:rPr>
      <w:rFonts w:ascii="Times New Roman" w:hAnsi="Times New Roman" w:eastAsia="宋体" w:cs="Arial"/>
      <w:snapToGrid w:val="0"/>
      <w:kern w:val="0"/>
      <w:sz w:val="21"/>
      <w:szCs w:val="21"/>
    </w:rPr>
  </w:style>
  <w:style w:type="paragraph" w:customStyle="1" w:styleId="177">
    <w:name w:val="End"/>
    <w:basedOn w:val="1"/>
    <w:qFormat/>
    <w:uiPriority w:val="0"/>
    <w:pPr>
      <w:widowControl/>
      <w:topLinePunct/>
      <w:adjustRightInd w:val="0"/>
      <w:snapToGrid w:val="0"/>
      <w:spacing w:before="160" w:after="400" w:line="240" w:lineRule="atLeast"/>
      <w:ind w:left="1701" w:leftChars="-30" w:right="210" w:rightChars="100" w:firstLine="30" w:firstLineChars="0"/>
    </w:pPr>
    <w:rPr>
      <w:rFonts w:ascii="Times New Roman" w:hAnsi="Times New Roman" w:eastAsia="宋体" w:cs="Arial"/>
      <w:b/>
      <w:sz w:val="21"/>
      <w:szCs w:val="21"/>
    </w:rPr>
  </w:style>
  <w:style w:type="character" w:customStyle="1" w:styleId="178">
    <w:name w:val="Figure Description Char"/>
    <w:basedOn w:val="58"/>
    <w:link w:val="174"/>
    <w:qFormat/>
    <w:locked/>
    <w:uiPriority w:val="0"/>
    <w:rPr>
      <w:rFonts w:ascii="Arial" w:hAnsi="Arial" w:eastAsia="黑体" w:cs="Arial"/>
      <w:kern w:val="0"/>
      <w:sz w:val="18"/>
      <w:szCs w:val="18"/>
    </w:rPr>
  </w:style>
  <w:style w:type="character" w:customStyle="1" w:styleId="179">
    <w:name w:val="Step Char"/>
    <w:basedOn w:val="58"/>
    <w:link w:val="176"/>
    <w:qFormat/>
    <w:locked/>
    <w:uiPriority w:val="0"/>
    <w:rPr>
      <w:rFonts w:ascii="Times New Roman" w:hAnsi="Times New Roman" w:eastAsia="宋体" w:cs="Arial"/>
      <w:snapToGrid w:val="0"/>
      <w:kern w:val="0"/>
      <w:szCs w:val="21"/>
    </w:rPr>
  </w:style>
  <w:style w:type="character" w:customStyle="1" w:styleId="180">
    <w:name w:val="HTML 预设格式 字符"/>
    <w:basedOn w:val="58"/>
    <w:link w:val="47"/>
    <w:qFormat/>
    <w:uiPriority w:val="99"/>
    <w:rPr>
      <w:rFonts w:ascii="Arial" w:hAnsi="Arial" w:eastAsia="宋体" w:cs="Arial"/>
      <w:kern w:val="0"/>
      <w:szCs w:val="21"/>
    </w:rPr>
  </w:style>
  <w:style w:type="paragraph" w:customStyle="1" w:styleId="181">
    <w:name w:val="百姓X"/>
    <w:basedOn w:val="1"/>
    <w:link w:val="182"/>
    <w:qFormat/>
    <w:uiPriority w:val="0"/>
    <w:pPr>
      <w:widowControl/>
      <w:spacing w:before="120" w:after="120"/>
      <w:ind w:firstLine="540" w:firstLineChars="0"/>
    </w:pPr>
    <w:rPr>
      <w:rFonts w:ascii="Arial Narrow" w:hAnsi="Arial Narrow" w:eastAsia="宋体" w:cs="Times New Roman"/>
      <w:kern w:val="0"/>
      <w:szCs w:val="24"/>
      <w:lang w:eastAsia="en-US" w:bidi="en-US"/>
    </w:rPr>
  </w:style>
  <w:style w:type="character" w:customStyle="1" w:styleId="182">
    <w:name w:val="百姓X Char"/>
    <w:basedOn w:val="58"/>
    <w:link w:val="181"/>
    <w:qFormat/>
    <w:uiPriority w:val="0"/>
    <w:rPr>
      <w:rFonts w:ascii="Arial Narrow" w:hAnsi="Arial Narrow" w:eastAsia="宋体" w:cs="Times New Roman"/>
      <w:kern w:val="0"/>
      <w:sz w:val="24"/>
      <w:szCs w:val="24"/>
      <w:lang w:eastAsia="en-US" w:bidi="en-US"/>
    </w:rPr>
  </w:style>
  <w:style w:type="paragraph" w:customStyle="1" w:styleId="183">
    <w:name w:val="表身（中）"/>
    <w:basedOn w:val="1"/>
    <w:qFormat/>
    <w:uiPriority w:val="0"/>
    <w:pPr>
      <w:widowControl/>
      <w:adjustRightInd w:val="0"/>
      <w:snapToGrid w:val="0"/>
      <w:spacing w:line="300" w:lineRule="auto"/>
      <w:ind w:firstLine="0" w:firstLineChars="0"/>
      <w:jc w:val="center"/>
      <w:textAlignment w:val="center"/>
    </w:pPr>
    <w:rPr>
      <w:rFonts w:ascii="Times New Roman" w:hAnsi="Times New Roman" w:eastAsia="宋体" w:cs="Times New Roman"/>
      <w:kern w:val="0"/>
      <w:sz w:val="16"/>
      <w:szCs w:val="20"/>
    </w:rPr>
  </w:style>
  <w:style w:type="paragraph" w:customStyle="1" w:styleId="184">
    <w:name w:val="表项"/>
    <w:next w:val="1"/>
    <w:qFormat/>
    <w:uiPriority w:val="0"/>
    <w:pPr>
      <w:adjustRightInd w:val="0"/>
      <w:snapToGrid w:val="0"/>
      <w:spacing w:line="300" w:lineRule="auto"/>
      <w:jc w:val="center"/>
    </w:pPr>
    <w:rPr>
      <w:rFonts w:ascii="Arial" w:hAnsi="Arial" w:eastAsia="黑体" w:cs="Arial"/>
      <w:iCs/>
      <w:kern w:val="2"/>
      <w:sz w:val="16"/>
      <w:lang w:val="en-US" w:eastAsia="zh-CN" w:bidi="ar-SA"/>
    </w:rPr>
  </w:style>
  <w:style w:type="character" w:customStyle="1" w:styleId="185">
    <w:name w:val="文档正文 Char Char"/>
    <w:link w:val="186"/>
    <w:qFormat/>
    <w:uiPriority w:val="0"/>
    <w:rPr>
      <w:rFonts w:eastAsia="宋体"/>
      <w:color w:val="000000"/>
      <w:kern w:val="24"/>
      <w:sz w:val="24"/>
    </w:rPr>
  </w:style>
  <w:style w:type="paragraph" w:customStyle="1" w:styleId="186">
    <w:name w:val="文档正文"/>
    <w:basedOn w:val="1"/>
    <w:link w:val="185"/>
    <w:qFormat/>
    <w:uiPriority w:val="0"/>
    <w:pPr>
      <w:jc w:val="both"/>
    </w:pPr>
    <w:rPr>
      <w:rFonts w:eastAsia="宋体"/>
      <w:color w:val="000000"/>
      <w:kern w:val="24"/>
    </w:rPr>
  </w:style>
  <w:style w:type="paragraph" w:customStyle="1" w:styleId="187">
    <w:name w:val="Body A"/>
    <w:qFormat/>
    <w:uiPriority w:val="0"/>
    <w:rPr>
      <w:rFonts w:ascii="Helvetica Neue" w:hAnsi="Helvetica Neue" w:eastAsia="Arial Unicode MS" w:cs="Arial Unicode MS"/>
      <w:color w:val="000000"/>
      <w:sz w:val="22"/>
      <w:szCs w:val="22"/>
      <w:u w:color="000000"/>
      <w:lang w:val="zh-TW" w:eastAsia="zh-TW" w:bidi="ar-SA"/>
    </w:rPr>
  </w:style>
  <w:style w:type="paragraph" w:customStyle="1" w:styleId="188">
    <w:name w:val="正文 1"/>
    <w:qFormat/>
    <w:uiPriority w:val="0"/>
    <w:pPr>
      <w:spacing w:before="30" w:after="30" w:line="300" w:lineRule="auto"/>
      <w:ind w:left="680"/>
      <w:jc w:val="both"/>
    </w:pPr>
    <w:rPr>
      <w:rFonts w:ascii="Times New Roman" w:hAnsi="Times New Roman" w:eastAsia="Times New Roman" w:cs="Times New Roman"/>
      <w:color w:val="000000"/>
      <w:kern w:val="2"/>
      <w:sz w:val="18"/>
      <w:szCs w:val="18"/>
      <w:u w:color="000000"/>
      <w:lang w:val="en-US" w:eastAsia="zh-CN" w:bidi="ar-SA"/>
    </w:rPr>
  </w:style>
  <w:style w:type="character" w:customStyle="1" w:styleId="189">
    <w:name w:val="书籍标题1"/>
    <w:basedOn w:val="58"/>
    <w:qFormat/>
    <w:uiPriority w:val="33"/>
    <w:rPr>
      <w:b/>
      <w:bCs/>
      <w:smallCaps/>
      <w:spacing w:val="5"/>
    </w:rPr>
  </w:style>
  <w:style w:type="paragraph" w:customStyle="1" w:styleId="190">
    <w:name w:val="正文2"/>
    <w:link w:val="195"/>
    <w:qFormat/>
    <w:uiPriority w:val="0"/>
    <w:pPr>
      <w:widowControl w:val="0"/>
      <w:adjustRightInd w:val="0"/>
      <w:spacing w:line="312" w:lineRule="atLeast"/>
      <w:jc w:val="both"/>
      <w:textAlignment w:val="baseline"/>
    </w:pPr>
    <w:rPr>
      <w:rFonts w:ascii="宋体" w:hAnsi="Times New Roman" w:eastAsia="宋体" w:cs="Times New Roman"/>
      <w:sz w:val="28"/>
      <w:lang w:val="en-US" w:eastAsia="zh-CN" w:bidi="ar-SA"/>
    </w:rPr>
  </w:style>
  <w:style w:type="paragraph" w:customStyle="1" w:styleId="191">
    <w:name w:val="插图对齐"/>
    <w:basedOn w:val="1"/>
    <w:next w:val="1"/>
    <w:link w:val="192"/>
    <w:qFormat/>
    <w:uiPriority w:val="0"/>
    <w:pPr>
      <w:spacing w:after="120"/>
      <w:ind w:left="400" w:leftChars="400" w:right="100" w:rightChars="100"/>
      <w:jc w:val="center"/>
    </w:pPr>
    <w:rPr>
      <w:rFonts w:ascii="Times New Roman" w:hAnsi="Times New Roman"/>
      <w:szCs w:val="21"/>
    </w:rPr>
  </w:style>
  <w:style w:type="character" w:customStyle="1" w:styleId="192">
    <w:name w:val="插图对齐 Char"/>
    <w:basedOn w:val="58"/>
    <w:link w:val="191"/>
    <w:qFormat/>
    <w:uiPriority w:val="0"/>
    <w:rPr>
      <w:rFonts w:ascii="Times New Roman" w:hAnsi="Times New Roman"/>
      <w:sz w:val="24"/>
      <w:szCs w:val="21"/>
    </w:rPr>
  </w:style>
  <w:style w:type="character" w:customStyle="1" w:styleId="193">
    <w:name w:val="并列大标题 Char"/>
    <w:basedOn w:val="58"/>
    <w:link w:val="194"/>
    <w:qFormat/>
    <w:locked/>
    <w:uiPriority w:val="0"/>
    <w:rPr>
      <w:rFonts w:ascii="Times New Roman" w:hAnsi="Times New Roman" w:eastAsia="黑体" w:cs="Times New Roman"/>
      <w:sz w:val="28"/>
      <w:szCs w:val="28"/>
    </w:rPr>
  </w:style>
  <w:style w:type="paragraph" w:customStyle="1" w:styleId="194">
    <w:name w:val="并列大标题"/>
    <w:basedOn w:val="1"/>
    <w:next w:val="1"/>
    <w:link w:val="193"/>
    <w:qFormat/>
    <w:uiPriority w:val="0"/>
    <w:pPr>
      <w:spacing w:beforeLines="50" w:afterLines="50" w:line="240" w:lineRule="auto"/>
      <w:ind w:firstLine="0" w:firstLineChars="0"/>
      <w:jc w:val="both"/>
    </w:pPr>
    <w:rPr>
      <w:rFonts w:ascii="Times New Roman" w:hAnsi="Times New Roman" w:eastAsia="黑体" w:cs="Times New Roman"/>
      <w:sz w:val="28"/>
      <w:szCs w:val="28"/>
    </w:rPr>
  </w:style>
  <w:style w:type="character" w:customStyle="1" w:styleId="195">
    <w:name w:val="正文2 Char"/>
    <w:basedOn w:val="58"/>
    <w:link w:val="190"/>
    <w:qFormat/>
    <w:uiPriority w:val="0"/>
    <w:rPr>
      <w:rFonts w:ascii="宋体" w:hAnsi="Times New Roman" w:eastAsia="宋体" w:cs="Times New Roman"/>
      <w:kern w:val="0"/>
      <w:sz w:val="28"/>
      <w:szCs w:val="20"/>
    </w:rPr>
  </w:style>
  <w:style w:type="paragraph" w:customStyle="1" w:styleId="196">
    <w:name w:val="Step1"/>
    <w:basedOn w:val="1"/>
    <w:next w:val="1"/>
    <w:link w:val="197"/>
    <w:qFormat/>
    <w:uiPriority w:val="0"/>
    <w:pPr>
      <w:numPr>
        <w:ilvl w:val="0"/>
        <w:numId w:val="9"/>
      </w:numPr>
      <w:spacing w:line="240" w:lineRule="auto"/>
      <w:ind w:firstLine="0" w:firstLineChars="0"/>
      <w:jc w:val="both"/>
    </w:pPr>
    <w:rPr>
      <w:rFonts w:ascii="Times New Roman" w:hAnsi="Times New Roman"/>
      <w:sz w:val="21"/>
      <w:szCs w:val="21"/>
    </w:rPr>
  </w:style>
  <w:style w:type="character" w:customStyle="1" w:styleId="197">
    <w:name w:val="Step1 Char"/>
    <w:basedOn w:val="58"/>
    <w:link w:val="196"/>
    <w:qFormat/>
    <w:uiPriority w:val="0"/>
    <w:rPr>
      <w:rFonts w:eastAsiaTheme="minorEastAsia" w:cstheme="minorBidi"/>
      <w:kern w:val="2"/>
      <w:sz w:val="21"/>
      <w:szCs w:val="21"/>
    </w:rPr>
  </w:style>
  <w:style w:type="paragraph" w:customStyle="1" w:styleId="198">
    <w:name w:val="Step1正文"/>
    <w:basedOn w:val="1"/>
    <w:link w:val="199"/>
    <w:qFormat/>
    <w:uiPriority w:val="0"/>
    <w:pPr>
      <w:spacing w:line="240" w:lineRule="auto"/>
      <w:ind w:left="1588" w:firstLine="0" w:firstLineChars="0"/>
      <w:jc w:val="both"/>
    </w:pPr>
    <w:rPr>
      <w:rFonts w:ascii="Times New Roman" w:hAnsi="Times New Roman"/>
      <w:sz w:val="21"/>
      <w:szCs w:val="21"/>
    </w:rPr>
  </w:style>
  <w:style w:type="character" w:customStyle="1" w:styleId="199">
    <w:name w:val="Step1正文 Char"/>
    <w:basedOn w:val="58"/>
    <w:link w:val="198"/>
    <w:qFormat/>
    <w:uiPriority w:val="0"/>
    <w:rPr>
      <w:rFonts w:ascii="Times New Roman" w:hAnsi="Times New Roman"/>
      <w:szCs w:val="21"/>
    </w:rPr>
  </w:style>
  <w:style w:type="paragraph" w:customStyle="1" w:styleId="200">
    <w:name w:val="正文（缩进）"/>
    <w:basedOn w:val="1"/>
    <w:link w:val="201"/>
    <w:qFormat/>
    <w:uiPriority w:val="0"/>
    <w:pPr>
      <w:spacing w:beforeLines="50" w:afterLines="50" w:line="240" w:lineRule="auto"/>
      <w:ind w:firstLine="480" w:firstLineChars="0"/>
      <w:jc w:val="both"/>
    </w:pPr>
    <w:rPr>
      <w:rFonts w:ascii="Calibri" w:hAnsi="Calibri" w:eastAsia="宋体" w:cs="Times New Roman"/>
      <w:kern w:val="0"/>
      <w:sz w:val="20"/>
      <w:szCs w:val="24"/>
    </w:rPr>
  </w:style>
  <w:style w:type="character" w:customStyle="1" w:styleId="201">
    <w:name w:val="正文（缩进） Char"/>
    <w:link w:val="200"/>
    <w:qFormat/>
    <w:uiPriority w:val="0"/>
    <w:rPr>
      <w:rFonts w:ascii="Calibri" w:hAnsi="Calibri" w:eastAsia="宋体" w:cs="Times New Roman"/>
      <w:kern w:val="0"/>
      <w:sz w:val="20"/>
      <w:szCs w:val="24"/>
    </w:rPr>
  </w:style>
  <w:style w:type="paragraph" w:customStyle="1" w:styleId="202">
    <w:name w:val="1正文"/>
    <w:basedOn w:val="1"/>
    <w:link w:val="203"/>
    <w:qFormat/>
    <w:uiPriority w:val="0"/>
    <w:pPr>
      <w:widowControl/>
      <w:spacing w:line="480" w:lineRule="exact"/>
      <w:ind w:firstLine="480"/>
      <w:jc w:val="both"/>
    </w:pPr>
    <w:rPr>
      <w:rFonts w:ascii="Times New Roman" w:hAnsi="Times New Roman" w:eastAsia="宋体" w:cs="Times New Roman"/>
      <w:szCs w:val="24"/>
    </w:rPr>
  </w:style>
  <w:style w:type="character" w:customStyle="1" w:styleId="203">
    <w:name w:val="1正文 Char"/>
    <w:basedOn w:val="58"/>
    <w:link w:val="202"/>
    <w:qFormat/>
    <w:uiPriority w:val="0"/>
    <w:rPr>
      <w:rFonts w:ascii="Times New Roman" w:hAnsi="Times New Roman" w:eastAsia="宋体" w:cs="Times New Roman"/>
      <w:sz w:val="24"/>
      <w:szCs w:val="24"/>
    </w:rPr>
  </w:style>
  <w:style w:type="paragraph" w:customStyle="1" w:styleId="204">
    <w:name w:val="表格正文"/>
    <w:basedOn w:val="1"/>
    <w:link w:val="205"/>
    <w:qFormat/>
    <w:uiPriority w:val="0"/>
    <w:pPr>
      <w:spacing w:line="240" w:lineRule="auto"/>
      <w:ind w:firstLine="0" w:firstLineChars="0"/>
      <w:jc w:val="both"/>
    </w:pPr>
    <w:rPr>
      <w:rFonts w:ascii="Times New Roman" w:hAnsi="Times New Roman"/>
      <w:sz w:val="21"/>
      <w:szCs w:val="28"/>
    </w:rPr>
  </w:style>
  <w:style w:type="character" w:customStyle="1" w:styleId="205">
    <w:name w:val="表格正文 Char"/>
    <w:link w:val="204"/>
    <w:qFormat/>
    <w:uiPriority w:val="0"/>
    <w:rPr>
      <w:rFonts w:ascii="Times New Roman" w:hAnsi="Times New Roman"/>
      <w:szCs w:val="28"/>
    </w:rPr>
  </w:style>
  <w:style w:type="paragraph" w:customStyle="1" w:styleId="206">
    <w:name w:val="表头格式"/>
    <w:basedOn w:val="1"/>
    <w:qFormat/>
    <w:uiPriority w:val="0"/>
    <w:pPr>
      <w:spacing w:line="240" w:lineRule="auto"/>
      <w:ind w:firstLine="0" w:firstLineChars="0"/>
      <w:jc w:val="both"/>
    </w:pPr>
    <w:rPr>
      <w:rFonts w:ascii="Times New Roman" w:hAnsi="Times New Roman" w:eastAsia="黑体" w:cs="Times New Roman"/>
      <w:sz w:val="21"/>
      <w:szCs w:val="21"/>
    </w:rPr>
  </w:style>
  <w:style w:type="character" w:customStyle="1" w:styleId="207">
    <w:name w:val="样式 首行缩进:  0 字符 Char"/>
    <w:link w:val="208"/>
    <w:qFormat/>
    <w:uiPriority w:val="0"/>
    <w:rPr>
      <w:rFonts w:ascii="Arial" w:hAnsi="Arial" w:cs="宋体"/>
      <w:sz w:val="24"/>
    </w:rPr>
  </w:style>
  <w:style w:type="paragraph" w:customStyle="1" w:styleId="208">
    <w:name w:val="样式 首行缩进:  0 字符"/>
    <w:basedOn w:val="1"/>
    <w:link w:val="207"/>
    <w:qFormat/>
    <w:uiPriority w:val="0"/>
    <w:pPr>
      <w:jc w:val="both"/>
    </w:pPr>
    <w:rPr>
      <w:rFonts w:ascii="Arial" w:hAnsi="Arial" w:cs="宋体"/>
    </w:rPr>
  </w:style>
  <w:style w:type="character" w:customStyle="1" w:styleId="209">
    <w:name w:val="题注 字符"/>
    <w:link w:val="15"/>
    <w:qFormat/>
    <w:uiPriority w:val="0"/>
    <w:rPr>
      <w:rFonts w:ascii="Arial" w:hAnsi="Arial" w:eastAsia="黑体" w:cs="Times New Roman"/>
      <w:kern w:val="0"/>
      <w:sz w:val="20"/>
      <w:szCs w:val="20"/>
    </w:rPr>
  </w:style>
  <w:style w:type="paragraph" w:customStyle="1" w:styleId="210">
    <w:name w:val="正文对齐"/>
    <w:basedOn w:val="1"/>
    <w:qFormat/>
    <w:uiPriority w:val="0"/>
    <w:pPr>
      <w:spacing w:before="60" w:line="240" w:lineRule="auto"/>
      <w:ind w:left="400" w:leftChars="400" w:firstLine="0" w:firstLineChars="0"/>
      <w:jc w:val="both"/>
    </w:pPr>
    <w:rPr>
      <w:rFonts w:ascii="Times New Roman" w:hAnsi="Times New Roman"/>
      <w:sz w:val="21"/>
      <w:szCs w:val="21"/>
    </w:rPr>
  </w:style>
  <w:style w:type="character" w:customStyle="1" w:styleId="211">
    <w:name w:val="正文-1 Char"/>
    <w:basedOn w:val="58"/>
    <w:link w:val="212"/>
    <w:qFormat/>
    <w:locked/>
    <w:uiPriority w:val="0"/>
    <w:rPr>
      <w:rFonts w:ascii="宋体" w:hAnsi="宋体" w:eastAsia="宋体" w:cs="Times New Roman"/>
      <w:kern w:val="0"/>
      <w:szCs w:val="21"/>
    </w:rPr>
  </w:style>
  <w:style w:type="paragraph" w:customStyle="1" w:styleId="212">
    <w:name w:val="正文-1"/>
    <w:basedOn w:val="1"/>
    <w:link w:val="211"/>
    <w:qFormat/>
    <w:uiPriority w:val="0"/>
    <w:pPr>
      <w:autoSpaceDE w:val="0"/>
      <w:autoSpaceDN w:val="0"/>
      <w:adjustRightInd w:val="0"/>
      <w:spacing w:before="156" w:after="156"/>
      <w:ind w:firstLine="420"/>
    </w:pPr>
    <w:rPr>
      <w:rFonts w:ascii="宋体" w:hAnsi="宋体" w:eastAsia="宋体" w:cs="Times New Roman"/>
      <w:kern w:val="0"/>
      <w:sz w:val="21"/>
      <w:szCs w:val="21"/>
    </w:rPr>
  </w:style>
  <w:style w:type="paragraph" w:customStyle="1" w:styleId="213">
    <w:name w:val="标题6"/>
    <w:basedOn w:val="1"/>
    <w:next w:val="1"/>
    <w:qFormat/>
    <w:uiPriority w:val="0"/>
    <w:pPr>
      <w:keepNext/>
      <w:keepLines/>
      <w:spacing w:before="190" w:beforeLines="50" w:after="190" w:afterLines="50" w:line="480" w:lineRule="auto"/>
      <w:ind w:left="851" w:hanging="851" w:firstLineChars="0"/>
      <w:jc w:val="both"/>
    </w:pPr>
    <w:rPr>
      <w:rFonts w:ascii="Times New Roman" w:hAnsi="Times New Roman" w:eastAsia="仿宋"/>
      <w:b/>
      <w:sz w:val="28"/>
      <w:szCs w:val="21"/>
    </w:rPr>
  </w:style>
  <w:style w:type="character" w:customStyle="1" w:styleId="214">
    <w:name w:val="日期 字符"/>
    <w:basedOn w:val="58"/>
    <w:link w:val="32"/>
    <w:qFormat/>
    <w:uiPriority w:val="99"/>
    <w:rPr>
      <w:rFonts w:ascii="Times New Roman" w:hAnsi="Times New Roman" w:eastAsia="仿宋"/>
      <w:sz w:val="28"/>
      <w:szCs w:val="21"/>
    </w:rPr>
  </w:style>
  <w:style w:type="character" w:customStyle="1" w:styleId="215">
    <w:name w:val="批注文字 字符"/>
    <w:basedOn w:val="58"/>
    <w:link w:val="19"/>
    <w:qFormat/>
    <w:uiPriority w:val="0"/>
    <w:rPr>
      <w:rFonts w:ascii="Times New Roman" w:hAnsi="Times New Roman" w:eastAsia="仿宋"/>
      <w:sz w:val="28"/>
      <w:szCs w:val="21"/>
    </w:rPr>
  </w:style>
  <w:style w:type="character" w:customStyle="1" w:styleId="216">
    <w:name w:val="批注主题 字符"/>
    <w:basedOn w:val="215"/>
    <w:link w:val="51"/>
    <w:qFormat/>
    <w:uiPriority w:val="99"/>
    <w:rPr>
      <w:rFonts w:ascii="Times New Roman" w:hAnsi="Times New Roman" w:eastAsia="仿宋"/>
      <w:b/>
      <w:bCs/>
      <w:sz w:val="28"/>
      <w:szCs w:val="21"/>
    </w:rPr>
  </w:style>
  <w:style w:type="paragraph" w:customStyle="1" w:styleId="217">
    <w:name w:val="修订1"/>
    <w:hidden/>
    <w:qFormat/>
    <w:uiPriority w:val="99"/>
    <w:rPr>
      <w:rFonts w:ascii="Times New Roman" w:hAnsi="Times New Roman" w:eastAsia="仿宋" w:cstheme="minorBidi"/>
      <w:kern w:val="2"/>
      <w:sz w:val="28"/>
      <w:szCs w:val="21"/>
      <w:lang w:val="en-US" w:eastAsia="zh-CN" w:bidi="ar-SA"/>
    </w:rPr>
  </w:style>
  <w:style w:type="character" w:customStyle="1" w:styleId="218">
    <w:name w:val="未处理的提及1"/>
    <w:basedOn w:val="58"/>
    <w:semiHidden/>
    <w:unhideWhenUsed/>
    <w:qFormat/>
    <w:uiPriority w:val="99"/>
    <w:rPr>
      <w:color w:val="605E5C"/>
      <w:shd w:val="clear" w:color="auto" w:fill="E1DFDD"/>
    </w:rPr>
  </w:style>
  <w:style w:type="paragraph" w:customStyle="1" w:styleId="219">
    <w:name w:val="msonormal"/>
    <w:basedOn w:val="1"/>
    <w:qFormat/>
    <w:uiPriority w:val="0"/>
    <w:pPr>
      <w:widowControl/>
      <w:spacing w:before="100" w:beforeAutospacing="1" w:after="100" w:afterAutospacing="1" w:line="240" w:lineRule="auto"/>
      <w:ind w:firstLine="0" w:firstLineChars="0"/>
    </w:pPr>
    <w:rPr>
      <w:rFonts w:ascii="宋体" w:hAnsi="宋体" w:eastAsia="宋体" w:cs="宋体"/>
      <w:kern w:val="0"/>
      <w:szCs w:val="24"/>
    </w:rPr>
  </w:style>
  <w:style w:type="paragraph" w:customStyle="1" w:styleId="220">
    <w:name w:val="xl85"/>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221">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22">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b/>
      <w:bCs/>
      <w:kern w:val="0"/>
      <w:sz w:val="20"/>
      <w:szCs w:val="20"/>
    </w:rPr>
  </w:style>
  <w:style w:type="paragraph" w:customStyle="1" w:styleId="223">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宋体" w:hAnsi="宋体" w:eastAsia="宋体" w:cs="宋体"/>
      <w:b/>
      <w:bCs/>
      <w:kern w:val="0"/>
      <w:sz w:val="20"/>
      <w:szCs w:val="20"/>
    </w:rPr>
  </w:style>
  <w:style w:type="paragraph" w:customStyle="1" w:styleId="224">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textAlignment w:val="top"/>
    </w:pPr>
    <w:rPr>
      <w:rFonts w:ascii="宋体" w:hAnsi="宋体" w:eastAsia="宋体" w:cs="宋体"/>
      <w:b/>
      <w:bCs/>
      <w:kern w:val="0"/>
      <w:sz w:val="20"/>
      <w:szCs w:val="20"/>
    </w:rPr>
  </w:style>
  <w:style w:type="paragraph" w:customStyle="1" w:styleId="22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b/>
      <w:bCs/>
      <w:kern w:val="0"/>
      <w:sz w:val="20"/>
      <w:szCs w:val="20"/>
    </w:rPr>
  </w:style>
  <w:style w:type="paragraph" w:customStyle="1" w:styleId="22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227">
    <w:name w:val="xl92"/>
    <w:basedOn w:val="1"/>
    <w:qFormat/>
    <w:uiPriority w:val="0"/>
    <w:pPr>
      <w:widowControl/>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22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top"/>
    </w:pPr>
    <w:rPr>
      <w:rFonts w:ascii="宋体" w:hAnsi="宋体" w:eastAsia="宋体" w:cs="宋体"/>
      <w:b/>
      <w:bCs/>
      <w:kern w:val="0"/>
      <w:sz w:val="20"/>
      <w:szCs w:val="20"/>
    </w:rPr>
  </w:style>
  <w:style w:type="paragraph" w:customStyle="1" w:styleId="229">
    <w:name w:val="xl9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textAlignment w:val="top"/>
    </w:pPr>
    <w:rPr>
      <w:rFonts w:ascii="宋体" w:hAnsi="宋体" w:eastAsia="宋体" w:cs="宋体"/>
      <w:b/>
      <w:bCs/>
      <w:kern w:val="0"/>
      <w:sz w:val="20"/>
      <w:szCs w:val="20"/>
    </w:rPr>
  </w:style>
  <w:style w:type="paragraph" w:customStyle="1" w:styleId="230">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top"/>
    </w:pPr>
    <w:rPr>
      <w:rFonts w:ascii="宋体" w:hAnsi="宋体" w:eastAsia="宋体" w:cs="宋体"/>
      <w:kern w:val="0"/>
      <w:sz w:val="18"/>
      <w:szCs w:val="18"/>
    </w:rPr>
  </w:style>
  <w:style w:type="paragraph" w:customStyle="1" w:styleId="231">
    <w:name w:val="xl9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pPr>
    <w:rPr>
      <w:rFonts w:ascii="宋体" w:hAnsi="宋体" w:eastAsia="宋体" w:cs="宋体"/>
      <w:b/>
      <w:bCs/>
      <w:kern w:val="0"/>
      <w:sz w:val="20"/>
      <w:szCs w:val="20"/>
    </w:rPr>
  </w:style>
  <w:style w:type="paragraph" w:customStyle="1" w:styleId="232">
    <w:name w:val="xl9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pPr>
    <w:rPr>
      <w:rFonts w:ascii="宋体" w:hAnsi="宋体" w:eastAsia="宋体" w:cs="宋体"/>
      <w:b/>
      <w:bCs/>
      <w:kern w:val="0"/>
      <w:sz w:val="20"/>
      <w:szCs w:val="20"/>
    </w:rPr>
  </w:style>
  <w:style w:type="paragraph" w:customStyle="1" w:styleId="233">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textAlignment w:val="top"/>
    </w:pPr>
    <w:rPr>
      <w:rFonts w:ascii="宋体" w:hAnsi="宋体" w:eastAsia="宋体" w:cs="宋体"/>
      <w:b/>
      <w:bCs/>
      <w:kern w:val="0"/>
      <w:sz w:val="20"/>
      <w:szCs w:val="20"/>
    </w:rPr>
  </w:style>
  <w:style w:type="paragraph" w:customStyle="1" w:styleId="234">
    <w:name w:val="xl99"/>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textAlignment w:val="top"/>
    </w:pPr>
    <w:rPr>
      <w:rFonts w:ascii="宋体" w:hAnsi="宋体" w:eastAsia="宋体" w:cs="宋体"/>
      <w:b/>
      <w:bCs/>
      <w:kern w:val="0"/>
      <w:sz w:val="20"/>
      <w:szCs w:val="20"/>
    </w:rPr>
  </w:style>
  <w:style w:type="character" w:customStyle="1" w:styleId="235">
    <w:name w:val="！正文 Char"/>
    <w:link w:val="236"/>
    <w:qFormat/>
    <w:locked/>
    <w:uiPriority w:val="0"/>
    <w:rPr>
      <w:rFonts w:ascii="Times New Roman" w:hAnsi="Times New Roman" w:eastAsia="宋体" w:cs="Times New Roman"/>
      <w:sz w:val="24"/>
      <w:lang w:val="zh-CN" w:eastAsia="zh-CN"/>
    </w:rPr>
  </w:style>
  <w:style w:type="paragraph" w:customStyle="1" w:styleId="236">
    <w:name w:val="！正文"/>
    <w:basedOn w:val="1"/>
    <w:link w:val="235"/>
    <w:qFormat/>
    <w:uiPriority w:val="0"/>
    <w:pPr>
      <w:ind w:firstLine="480"/>
      <w:jc w:val="both"/>
    </w:pPr>
    <w:rPr>
      <w:rFonts w:ascii="Times New Roman" w:hAnsi="Times New Roman" w:eastAsia="宋体" w:cs="Times New Roman"/>
      <w:lang w:val="zh-CN"/>
    </w:rPr>
  </w:style>
  <w:style w:type="character" w:customStyle="1" w:styleId="237">
    <w:name w:val="并列圆点 Char"/>
    <w:link w:val="238"/>
    <w:qFormat/>
    <w:locked/>
    <w:uiPriority w:val="0"/>
    <w:rPr>
      <w:rFonts w:ascii="Times New Roman" w:hAnsi="Times New Roman" w:eastAsia="仿宋_GB2312" w:cs="Times New Roman"/>
    </w:rPr>
  </w:style>
  <w:style w:type="paragraph" w:customStyle="1" w:styleId="238">
    <w:name w:val="并列圆点"/>
    <w:basedOn w:val="1"/>
    <w:link w:val="237"/>
    <w:qFormat/>
    <w:uiPriority w:val="0"/>
    <w:pPr>
      <w:spacing w:line="240" w:lineRule="auto"/>
      <w:ind w:firstLine="0" w:firstLineChars="0"/>
      <w:jc w:val="both"/>
    </w:pPr>
    <w:rPr>
      <w:rFonts w:ascii="Times New Roman" w:hAnsi="Times New Roman" w:eastAsia="仿宋_GB2312" w:cs="Times New Roman"/>
      <w:sz w:val="21"/>
    </w:rPr>
  </w:style>
  <w:style w:type="character" w:customStyle="1" w:styleId="239">
    <w:name w:val="并列小菱形 Char"/>
    <w:basedOn w:val="58"/>
    <w:link w:val="240"/>
    <w:qFormat/>
    <w:locked/>
    <w:uiPriority w:val="0"/>
    <w:rPr>
      <w:rFonts w:ascii="Times New Roman" w:hAnsi="Times New Roman" w:eastAsia="等线" w:cs="Times New Roman"/>
      <w:sz w:val="24"/>
      <w:szCs w:val="16"/>
    </w:rPr>
  </w:style>
  <w:style w:type="paragraph" w:customStyle="1" w:styleId="240">
    <w:name w:val="并列小菱形"/>
    <w:basedOn w:val="1"/>
    <w:link w:val="239"/>
    <w:qFormat/>
    <w:uiPriority w:val="0"/>
    <w:pPr>
      <w:ind w:firstLine="0" w:firstLineChars="0"/>
      <w:jc w:val="both"/>
    </w:pPr>
    <w:rPr>
      <w:rFonts w:ascii="Times New Roman" w:hAnsi="Times New Roman" w:eastAsia="等线" w:cs="Times New Roman"/>
      <w:szCs w:val="16"/>
    </w:rPr>
  </w:style>
  <w:style w:type="character" w:customStyle="1" w:styleId="241">
    <w:name w:val="并列圆点正文 Char"/>
    <w:basedOn w:val="58"/>
    <w:link w:val="242"/>
    <w:qFormat/>
    <w:locked/>
    <w:uiPriority w:val="0"/>
    <w:rPr>
      <w:rFonts w:ascii="Arial" w:hAnsi="Arial" w:eastAsia="宋体" w:cs="Arial"/>
      <w:szCs w:val="21"/>
    </w:rPr>
  </w:style>
  <w:style w:type="paragraph" w:customStyle="1" w:styleId="242">
    <w:name w:val="并列圆点正文"/>
    <w:basedOn w:val="1"/>
    <w:link w:val="241"/>
    <w:qFormat/>
    <w:uiPriority w:val="0"/>
    <w:pPr>
      <w:spacing w:line="240" w:lineRule="auto"/>
      <w:ind w:left="1270" w:firstLine="0" w:firstLineChars="0"/>
      <w:jc w:val="both"/>
    </w:pPr>
    <w:rPr>
      <w:rFonts w:ascii="Arial" w:hAnsi="Arial" w:eastAsia="宋体" w:cs="Arial"/>
      <w:sz w:val="21"/>
      <w:szCs w:val="21"/>
    </w:rPr>
  </w:style>
  <w:style w:type="character" w:customStyle="1" w:styleId="243">
    <w:name w:val="并列小标题 Char"/>
    <w:basedOn w:val="58"/>
    <w:link w:val="244"/>
    <w:qFormat/>
    <w:locked/>
    <w:uiPriority w:val="0"/>
    <w:rPr>
      <w:rFonts w:ascii="Times New Roman" w:hAnsi="Times New Roman" w:eastAsia="黑体" w:cs="Times New Roman"/>
      <w:b/>
      <w:szCs w:val="21"/>
    </w:rPr>
  </w:style>
  <w:style w:type="paragraph" w:customStyle="1" w:styleId="244">
    <w:name w:val="并列小标题"/>
    <w:basedOn w:val="1"/>
    <w:next w:val="1"/>
    <w:link w:val="243"/>
    <w:qFormat/>
    <w:uiPriority w:val="0"/>
    <w:pPr>
      <w:spacing w:beforeLines="50" w:line="240" w:lineRule="auto"/>
      <w:ind w:firstLine="0" w:firstLineChars="0"/>
      <w:jc w:val="both"/>
    </w:pPr>
    <w:rPr>
      <w:rFonts w:ascii="Times New Roman" w:hAnsi="Times New Roman" w:eastAsia="黑体" w:cs="Times New Roman"/>
      <w:b/>
      <w:sz w:val="21"/>
      <w:szCs w:val="21"/>
    </w:rPr>
  </w:style>
  <w:style w:type="character" w:customStyle="1" w:styleId="245">
    <w:name w:val="未处理的提及111"/>
    <w:basedOn w:val="58"/>
    <w:semiHidden/>
    <w:unhideWhenUsed/>
    <w:qFormat/>
    <w:uiPriority w:val="99"/>
    <w:rPr>
      <w:color w:val="605E5C"/>
      <w:shd w:val="clear" w:color="auto" w:fill="E1DFDD"/>
    </w:rPr>
  </w:style>
  <w:style w:type="character" w:customStyle="1" w:styleId="246">
    <w:name w:val="正文1 字符"/>
    <w:qFormat/>
    <w:locked/>
    <w:uiPriority w:val="0"/>
    <w:rPr>
      <w:rFonts w:ascii="Times New Roman" w:hAnsi="Times New Roman" w:eastAsia="宋体" w:cs="Times New Roman"/>
      <w:sz w:val="28"/>
      <w:szCs w:val="28"/>
    </w:rPr>
  </w:style>
  <w:style w:type="paragraph" w:customStyle="1" w:styleId="247">
    <w:name w:val="W6"/>
    <w:basedOn w:val="8"/>
    <w:next w:val="1"/>
    <w:qFormat/>
    <w:uiPriority w:val="99"/>
    <w:pPr>
      <w:spacing w:line="319" w:lineRule="auto"/>
      <w:jc w:val="both"/>
    </w:pPr>
    <w:rPr>
      <w:rFonts w:ascii="Arial" w:hAnsi="Arial" w:eastAsia="黑体" w:cs="宋体"/>
      <w:b w:val="0"/>
      <w:szCs w:val="20"/>
    </w:rPr>
  </w:style>
  <w:style w:type="paragraph" w:customStyle="1" w:styleId="248">
    <w:name w:val="GW-标题1"/>
    <w:basedOn w:val="2"/>
    <w:next w:val="1"/>
    <w:qFormat/>
    <w:uiPriority w:val="99"/>
    <w:pPr>
      <w:numPr>
        <w:numId w:val="10"/>
      </w:numPr>
      <w:spacing w:beforeLines="100" w:afterLines="100"/>
      <w:jc w:val="center"/>
    </w:pPr>
    <w:rPr>
      <w:rFonts w:ascii="微软雅黑" w:hAnsi="微软雅黑" w:cs="Times New Roman" w:eastAsiaTheme="majorEastAsia"/>
      <w:sz w:val="36"/>
    </w:rPr>
  </w:style>
  <w:style w:type="character" w:customStyle="1" w:styleId="249">
    <w:name w:val="GW-标题2 Char"/>
    <w:link w:val="250"/>
    <w:qFormat/>
    <w:locked/>
    <w:uiPriority w:val="99"/>
    <w:rPr>
      <w:rFonts w:ascii="Arial" w:hAnsi="Arial" w:eastAsiaTheme="majorEastAsia"/>
      <w:b/>
      <w:bCs/>
      <w:kern w:val="44"/>
      <w:sz w:val="32"/>
      <w:szCs w:val="44"/>
    </w:rPr>
  </w:style>
  <w:style w:type="paragraph" w:customStyle="1" w:styleId="250">
    <w:name w:val="GW-标题2"/>
    <w:basedOn w:val="248"/>
    <w:next w:val="1"/>
    <w:link w:val="249"/>
    <w:qFormat/>
    <w:uiPriority w:val="99"/>
    <w:pPr>
      <w:pageBreakBefore w:val="0"/>
      <w:numPr>
        <w:ilvl w:val="1"/>
      </w:numPr>
      <w:spacing w:beforeLines="50" w:afterLines="50" w:line="240" w:lineRule="auto"/>
      <w:jc w:val="left"/>
      <w:outlineLvl w:val="1"/>
    </w:pPr>
    <w:rPr>
      <w:rFonts w:ascii="Arial" w:hAnsi="Arial"/>
      <w:sz w:val="32"/>
    </w:rPr>
  </w:style>
  <w:style w:type="character" w:customStyle="1" w:styleId="251">
    <w:name w:val="GW-标题3 Char"/>
    <w:link w:val="252"/>
    <w:qFormat/>
    <w:locked/>
    <w:uiPriority w:val="99"/>
    <w:rPr>
      <w:rFonts w:ascii="Arial" w:hAnsi="Arial" w:eastAsiaTheme="majorEastAsia"/>
      <w:b/>
      <w:bCs/>
      <w:kern w:val="44"/>
      <w:sz w:val="30"/>
      <w:szCs w:val="24"/>
    </w:rPr>
  </w:style>
  <w:style w:type="paragraph" w:customStyle="1" w:styleId="252">
    <w:name w:val="GW-标题3"/>
    <w:basedOn w:val="250"/>
    <w:next w:val="1"/>
    <w:link w:val="251"/>
    <w:qFormat/>
    <w:uiPriority w:val="99"/>
    <w:pPr>
      <w:numPr>
        <w:ilvl w:val="2"/>
      </w:numPr>
      <w:outlineLvl w:val="2"/>
    </w:pPr>
    <w:rPr>
      <w:sz w:val="30"/>
      <w:szCs w:val="24"/>
    </w:rPr>
  </w:style>
  <w:style w:type="character" w:customStyle="1" w:styleId="253">
    <w:name w:val="GW-标题4 Char"/>
    <w:link w:val="254"/>
    <w:qFormat/>
    <w:locked/>
    <w:uiPriority w:val="99"/>
    <w:rPr>
      <w:rFonts w:ascii="Arial" w:hAnsi="Arial" w:eastAsiaTheme="majorEastAsia"/>
      <w:b/>
      <w:bCs/>
      <w:kern w:val="44"/>
      <w:sz w:val="30"/>
      <w:szCs w:val="24"/>
    </w:rPr>
  </w:style>
  <w:style w:type="paragraph" w:customStyle="1" w:styleId="254">
    <w:name w:val="GW-标题4"/>
    <w:basedOn w:val="252"/>
    <w:next w:val="1"/>
    <w:link w:val="253"/>
    <w:qFormat/>
    <w:uiPriority w:val="99"/>
    <w:pPr>
      <w:numPr>
        <w:ilvl w:val="3"/>
      </w:numPr>
      <w:outlineLvl w:val="3"/>
    </w:pPr>
  </w:style>
  <w:style w:type="paragraph" w:customStyle="1" w:styleId="255">
    <w:name w:val="GW-标题5"/>
    <w:basedOn w:val="254"/>
    <w:next w:val="1"/>
    <w:qFormat/>
    <w:uiPriority w:val="99"/>
    <w:pPr>
      <w:numPr>
        <w:ilvl w:val="4"/>
      </w:numPr>
      <w:spacing w:before="50" w:after="50"/>
      <w:ind w:left="0" w:firstLine="0"/>
      <w:outlineLvl w:val="4"/>
    </w:pPr>
    <w:rPr>
      <w:sz w:val="28"/>
      <w:szCs w:val="32"/>
    </w:rPr>
  </w:style>
  <w:style w:type="paragraph" w:customStyle="1" w:styleId="256">
    <w:name w:val="GW-标题6"/>
    <w:basedOn w:val="255"/>
    <w:next w:val="1"/>
    <w:qFormat/>
    <w:uiPriority w:val="99"/>
    <w:pPr>
      <w:numPr>
        <w:ilvl w:val="5"/>
      </w:numPr>
      <w:ind w:left="0" w:firstLine="0"/>
      <w:outlineLvl w:val="5"/>
    </w:pPr>
    <w:rPr>
      <w:bCs w:val="0"/>
      <w:kern w:val="0"/>
      <w:sz w:val="24"/>
      <w:szCs w:val="20"/>
    </w:rPr>
  </w:style>
  <w:style w:type="paragraph" w:customStyle="1" w:styleId="257">
    <w:name w:val="GW-标题7"/>
    <w:basedOn w:val="256"/>
    <w:next w:val="1"/>
    <w:qFormat/>
    <w:uiPriority w:val="99"/>
    <w:pPr>
      <w:numPr>
        <w:ilvl w:val="6"/>
      </w:numPr>
      <w:ind w:left="0" w:firstLine="0"/>
      <w:outlineLvl w:val="6"/>
    </w:pPr>
    <w:rPr>
      <w:sz w:val="21"/>
    </w:rPr>
  </w:style>
  <w:style w:type="paragraph" w:customStyle="1" w:styleId="258">
    <w:name w:val="GW-标题8"/>
    <w:basedOn w:val="257"/>
    <w:qFormat/>
    <w:uiPriority w:val="99"/>
    <w:pPr>
      <w:numPr>
        <w:ilvl w:val="7"/>
      </w:numPr>
      <w:ind w:left="0" w:firstLine="0"/>
    </w:pPr>
    <w:rPr>
      <w:b w:val="0"/>
    </w:rPr>
  </w:style>
  <w:style w:type="paragraph" w:customStyle="1" w:styleId="259">
    <w:name w:val="GW-标题9"/>
    <w:basedOn w:val="258"/>
    <w:qFormat/>
    <w:uiPriority w:val="99"/>
    <w:pPr>
      <w:numPr>
        <w:ilvl w:val="8"/>
      </w:numPr>
      <w:ind w:left="0" w:firstLine="0"/>
    </w:pPr>
  </w:style>
  <w:style w:type="paragraph" w:customStyle="1" w:styleId="260">
    <w:name w:val="正文表标题"/>
    <w:next w:val="1"/>
    <w:qFormat/>
    <w:uiPriority w:val="0"/>
    <w:pPr>
      <w:numPr>
        <w:ilvl w:val="0"/>
        <w:numId w:val="11"/>
      </w:numPr>
      <w:spacing w:beforeLines="50" w:afterLines="50"/>
      <w:jc w:val="center"/>
    </w:pPr>
    <w:rPr>
      <w:rFonts w:ascii="黑体" w:hAnsi="Times New Roman" w:eastAsia="黑体" w:cs="Times New Roman"/>
      <w:sz w:val="21"/>
      <w:lang w:val="en-US" w:eastAsia="zh-CN" w:bidi="ar-SA"/>
    </w:rPr>
  </w:style>
  <w:style w:type="paragraph" w:customStyle="1" w:styleId="261">
    <w:name w:val="表中"/>
    <w:basedOn w:val="1"/>
    <w:qFormat/>
    <w:uiPriority w:val="0"/>
    <w:pPr>
      <w:adjustRightInd w:val="0"/>
      <w:spacing w:line="360" w:lineRule="atLeast"/>
      <w:ind w:firstLine="0" w:firstLineChars="0"/>
      <w:jc w:val="center"/>
      <w:textAlignment w:val="baseline"/>
    </w:pPr>
    <w:rPr>
      <w:rFonts w:ascii="Times New Roman" w:hAnsi="Times New Roman" w:eastAsia="宋体" w:cs="Times New Roman"/>
      <w:kern w:val="0"/>
      <w:szCs w:val="20"/>
    </w:rPr>
  </w:style>
  <w:style w:type="paragraph" w:customStyle="1" w:styleId="262">
    <w:name w:val="海门正文"/>
    <w:basedOn w:val="1"/>
    <w:qFormat/>
    <w:uiPriority w:val="99"/>
    <w:pPr>
      <w:tabs>
        <w:tab w:val="left" w:pos="720"/>
      </w:tabs>
      <w:ind w:firstLine="480"/>
      <w:jc w:val="both"/>
    </w:pPr>
    <w:rPr>
      <w:rFonts w:ascii="Times New Roman"/>
      <w:color w:val="000000"/>
      <w:kern w:val="0"/>
    </w:rPr>
  </w:style>
  <w:style w:type="paragraph" w:customStyle="1" w:styleId="263">
    <w:name w:val="16"/>
    <w:basedOn w:val="1"/>
    <w:qFormat/>
    <w:uiPriority w:val="0"/>
    <w:pPr>
      <w:spacing w:line="240" w:lineRule="auto"/>
      <w:ind w:firstLine="0" w:firstLineChars="0"/>
      <w:jc w:val="center"/>
    </w:pPr>
    <w:rPr>
      <w:rFonts w:ascii="宋体" w:hAnsi="宋体" w:eastAsia="宋体" w:cs="Times New Roman"/>
      <w:b/>
      <w:color w:val="000000"/>
      <w:sz w:val="21"/>
      <w:szCs w:val="24"/>
    </w:rPr>
  </w:style>
  <w:style w:type="paragraph" w:customStyle="1" w:styleId="264">
    <w:name w:val="正文10"/>
    <w:basedOn w:val="1"/>
    <w:qFormat/>
    <w:uiPriority w:val="0"/>
    <w:pPr>
      <w:jc w:val="both"/>
    </w:pPr>
    <w:rPr>
      <w:rFonts w:ascii="宋体" w:hAnsi="宋体" w:eastAsia="宋体" w:cs="Times New Roman"/>
      <w:kern w:val="0"/>
      <w:szCs w:val="21"/>
    </w:rPr>
  </w:style>
  <w:style w:type="character" w:customStyle="1" w:styleId="265">
    <w:name w:val="副标题 字符"/>
    <w:basedOn w:val="58"/>
    <w:link w:val="39"/>
    <w:qFormat/>
    <w:uiPriority w:val="0"/>
    <w:rPr>
      <w:rFonts w:ascii="Times New Roman" w:hAnsi="宋体" w:eastAsia="宋体" w:cs="Times New Roman"/>
      <w:color w:val="000000"/>
      <w:spacing w:val="10"/>
      <w:kern w:val="24"/>
      <w:sz w:val="24"/>
      <w:szCs w:val="24"/>
    </w:rPr>
  </w:style>
  <w:style w:type="paragraph" w:customStyle="1" w:styleId="266">
    <w:name w:val="文本正文"/>
    <w:basedOn w:val="1"/>
    <w:link w:val="267"/>
    <w:qFormat/>
    <w:uiPriority w:val="99"/>
    <w:rPr>
      <w:rFonts w:ascii="宋体" w:hAnsi="宋体" w:eastAsia="宋体" w:cs="Times New Roman"/>
      <w:kern w:val="0"/>
      <w:szCs w:val="24"/>
    </w:rPr>
  </w:style>
  <w:style w:type="character" w:customStyle="1" w:styleId="267">
    <w:name w:val="文本正文 Char"/>
    <w:link w:val="266"/>
    <w:qFormat/>
    <w:uiPriority w:val="99"/>
    <w:rPr>
      <w:rFonts w:ascii="宋体" w:hAnsi="宋体" w:eastAsia="宋体" w:cs="Times New Roman"/>
      <w:kern w:val="0"/>
      <w:sz w:val="24"/>
      <w:szCs w:val="24"/>
    </w:rPr>
  </w:style>
  <w:style w:type="paragraph" w:customStyle="1" w:styleId="268">
    <w:name w:val="正文11"/>
    <w:basedOn w:val="1"/>
    <w:qFormat/>
    <w:uiPriority w:val="0"/>
    <w:pPr>
      <w:numPr>
        <w:ilvl w:val="0"/>
        <w:numId w:val="12"/>
      </w:numPr>
      <w:tabs>
        <w:tab w:val="left" w:pos="840"/>
        <w:tab w:val="left" w:pos="1160"/>
      </w:tabs>
      <w:ind w:firstLine="0" w:firstLineChars="0"/>
    </w:pPr>
    <w:rPr>
      <w:rFonts w:ascii="Calibri" w:hAnsi="Calibri" w:eastAsia="宋体" w:cs="Times New Roman"/>
      <w:b/>
      <w:color w:val="FF0000"/>
      <w:szCs w:val="24"/>
    </w:rPr>
  </w:style>
  <w:style w:type="character" w:customStyle="1" w:styleId="269">
    <w:name w:val="正文文本首行缩进 2 字符"/>
    <w:basedOn w:val="87"/>
    <w:link w:val="53"/>
    <w:qFormat/>
    <w:uiPriority w:val="0"/>
    <w:rPr>
      <w:rFonts w:ascii="Times New Roman" w:hAnsi="Times New Roman" w:eastAsia="宋体" w:cs="Times New Roman"/>
      <w:sz w:val="24"/>
      <w:szCs w:val="24"/>
    </w:rPr>
  </w:style>
  <w:style w:type="paragraph" w:customStyle="1" w:styleId="270">
    <w:name w:val="段落"/>
    <w:link w:val="272"/>
    <w:qFormat/>
    <w:uiPriority w:val="0"/>
    <w:pPr>
      <w:adjustRightInd w:val="0"/>
      <w:snapToGrid w:val="0"/>
      <w:spacing w:before="120" w:after="120" w:line="360" w:lineRule="auto"/>
      <w:ind w:firstLine="480" w:firstLineChars="200"/>
      <w:jc w:val="both"/>
    </w:pPr>
    <w:rPr>
      <w:rFonts w:ascii="Times New Roman" w:hAnsi="Times New Roman" w:eastAsia="仿宋_GB2312" w:cs="Times New Roman"/>
      <w:kern w:val="2"/>
      <w:sz w:val="28"/>
      <w:szCs w:val="24"/>
      <w:lang w:val="en-US" w:eastAsia="zh-CN" w:bidi="ar-SA"/>
    </w:rPr>
  </w:style>
  <w:style w:type="paragraph" w:customStyle="1" w:styleId="271">
    <w:name w:val="正文仿宋四号"/>
    <w:qFormat/>
    <w:uiPriority w:val="0"/>
    <w:pPr>
      <w:adjustRightInd w:val="0"/>
      <w:snapToGrid w:val="0"/>
      <w:spacing w:before="120" w:after="120" w:line="360" w:lineRule="auto"/>
      <w:ind w:firstLine="560" w:firstLineChars="200"/>
      <w:jc w:val="both"/>
    </w:pPr>
    <w:rPr>
      <w:rFonts w:ascii="Times New Roman" w:hAnsi="Times New Roman" w:eastAsia="仿宋" w:cs="Times New Roman"/>
      <w:kern w:val="2"/>
      <w:sz w:val="28"/>
      <w:szCs w:val="24"/>
      <w:lang w:val="en-US" w:eastAsia="zh-CN" w:bidi="ar-SA"/>
    </w:rPr>
  </w:style>
  <w:style w:type="character" w:customStyle="1" w:styleId="272">
    <w:name w:val="段落 Char1"/>
    <w:link w:val="270"/>
    <w:qFormat/>
    <w:uiPriority w:val="0"/>
    <w:rPr>
      <w:rFonts w:ascii="Times New Roman" w:hAnsi="Times New Roman" w:eastAsia="仿宋_GB2312" w:cs="Times New Roman"/>
      <w:sz w:val="28"/>
      <w:szCs w:val="24"/>
    </w:rPr>
  </w:style>
  <w:style w:type="character" w:customStyle="1" w:styleId="273">
    <w:name w:val="正文对齐 Char"/>
    <w:basedOn w:val="58"/>
    <w:qFormat/>
    <w:uiPriority w:val="0"/>
    <w:rPr>
      <w:rFonts w:ascii="Times New Roman" w:hAnsi="Times New Roman"/>
      <w:szCs w:val="21"/>
    </w:rPr>
  </w:style>
  <w:style w:type="paragraph" w:customStyle="1" w:styleId="274">
    <w:name w:val="标准正文"/>
    <w:basedOn w:val="1"/>
    <w:link w:val="275"/>
    <w:qFormat/>
    <w:uiPriority w:val="0"/>
    <w:rPr>
      <w:rFonts w:ascii="Times New Roman" w:hAnsi="Times New Roman" w:eastAsia="宋体" w:cs="宋体"/>
      <w:szCs w:val="20"/>
    </w:rPr>
  </w:style>
  <w:style w:type="character" w:customStyle="1" w:styleId="275">
    <w:name w:val="标准正文 Char"/>
    <w:link w:val="274"/>
    <w:qFormat/>
    <w:uiPriority w:val="0"/>
    <w:rPr>
      <w:rFonts w:ascii="Times New Roman" w:hAnsi="Times New Roman" w:eastAsia="宋体" w:cs="宋体"/>
      <w:sz w:val="24"/>
      <w:szCs w:val="20"/>
    </w:rPr>
  </w:style>
  <w:style w:type="character" w:customStyle="1" w:styleId="276">
    <w:name w:val="Item List Char1"/>
    <w:qFormat/>
    <w:uiPriority w:val="0"/>
    <w:rPr>
      <w:rFonts w:cs="Arial"/>
      <w:kern w:val="2"/>
      <w:sz w:val="21"/>
      <w:szCs w:val="21"/>
    </w:rPr>
  </w:style>
  <w:style w:type="paragraph" w:customStyle="1" w:styleId="277">
    <w:name w:val="项目编号A"/>
    <w:qFormat/>
    <w:uiPriority w:val="0"/>
    <w:pPr>
      <w:numPr>
        <w:ilvl w:val="0"/>
        <w:numId w:val="13"/>
      </w:numPr>
      <w:tabs>
        <w:tab w:val="left" w:pos="620"/>
        <w:tab w:val="left" w:pos="840"/>
      </w:tabs>
      <w:spacing w:line="360" w:lineRule="auto"/>
    </w:pPr>
    <w:rPr>
      <w:rFonts w:ascii="Times New Roman" w:hAnsi="Times New Roman" w:eastAsia="Times New Roman" w:cs="Times New Roman"/>
      <w:kern w:val="2"/>
      <w:sz w:val="24"/>
      <w:lang w:val="en-US" w:eastAsia="zh-CN" w:bidi="ar-SA"/>
    </w:rPr>
  </w:style>
  <w:style w:type="paragraph" w:customStyle="1" w:styleId="278">
    <w:name w:val="最终正文格式"/>
    <w:basedOn w:val="21"/>
    <w:link w:val="279"/>
    <w:qFormat/>
    <w:uiPriority w:val="0"/>
    <w:pPr>
      <w:widowControl/>
      <w:spacing w:line="240" w:lineRule="auto"/>
      <w:ind w:left="315" w:leftChars="315" w:firstLine="0" w:firstLineChars="0"/>
      <w:jc w:val="both"/>
    </w:pPr>
    <w:rPr>
      <w:rFonts w:ascii="Arial" w:hAnsi="Arial" w:cs="Arial"/>
      <w:sz w:val="21"/>
    </w:rPr>
  </w:style>
  <w:style w:type="character" w:customStyle="1" w:styleId="279">
    <w:name w:val="最终正文格式 Char"/>
    <w:link w:val="278"/>
    <w:qFormat/>
    <w:locked/>
    <w:uiPriority w:val="0"/>
    <w:rPr>
      <w:rFonts w:ascii="Arial" w:hAnsi="Arial" w:cs="Arial"/>
    </w:rPr>
  </w:style>
  <w:style w:type="character" w:customStyle="1" w:styleId="280">
    <w:name w:val="Table Heading Char"/>
    <w:link w:val="155"/>
    <w:qFormat/>
    <w:uiPriority w:val="0"/>
    <w:rPr>
      <w:rFonts w:ascii="Arial" w:hAnsi="Arial" w:eastAsia="宋体" w:cs="Times New Roman"/>
      <w:b/>
      <w:kern w:val="0"/>
      <w:szCs w:val="21"/>
    </w:rPr>
  </w:style>
  <w:style w:type="table" w:customStyle="1" w:styleId="281">
    <w:name w:val="Table"/>
    <w:basedOn w:val="57"/>
    <w:qFormat/>
    <w:uiPriority w:val="0"/>
    <w:pPr>
      <w:widowControl/>
      <w:spacing w:line="240" w:lineRule="auto"/>
      <w:ind w:firstLine="0" w:firstLineChars="0"/>
    </w:pPr>
    <w:rPr>
      <w:rFonts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character" w:customStyle="1" w:styleId="282">
    <w:name w:val="页眉 Char3"/>
    <w:basedOn w:val="58"/>
    <w:qFormat/>
    <w:uiPriority w:val="99"/>
    <w:rPr>
      <w:rFonts w:eastAsia="微软雅黑"/>
      <w:sz w:val="18"/>
      <w:szCs w:val="18"/>
    </w:rPr>
  </w:style>
  <w:style w:type="character" w:customStyle="1" w:styleId="283">
    <w:name w:val="页脚 Char3"/>
    <w:basedOn w:val="58"/>
    <w:qFormat/>
    <w:uiPriority w:val="0"/>
    <w:rPr>
      <w:rFonts w:eastAsia="微软雅黑"/>
      <w:sz w:val="18"/>
      <w:szCs w:val="18"/>
    </w:rPr>
  </w:style>
  <w:style w:type="table" w:customStyle="1" w:styleId="284">
    <w:name w:val="规范模版表格1"/>
    <w:basedOn w:val="54"/>
    <w:qFormat/>
    <w:uiPriority w:val="59"/>
    <w:pPr>
      <w:widowControl w:val="0"/>
      <w:spacing w:before="50" w:beforeLines="50" w:after="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5">
    <w:name w:val="正文文本缩进 Char3"/>
    <w:basedOn w:val="58"/>
    <w:qFormat/>
    <w:uiPriority w:val="0"/>
    <w:rPr>
      <w:rFonts w:ascii="Times New Roman" w:hAnsi="Times New Roman" w:eastAsia="宋体" w:cs="Times New Roman"/>
      <w:sz w:val="32"/>
      <w:szCs w:val="24"/>
    </w:rPr>
  </w:style>
  <w:style w:type="character" w:customStyle="1" w:styleId="286">
    <w:name w:val="批注框文本 Char2"/>
    <w:basedOn w:val="58"/>
    <w:semiHidden/>
    <w:qFormat/>
    <w:uiPriority w:val="99"/>
    <w:rPr>
      <w:rFonts w:eastAsia="微软雅黑"/>
      <w:sz w:val="18"/>
      <w:szCs w:val="18"/>
    </w:rPr>
  </w:style>
  <w:style w:type="character" w:customStyle="1" w:styleId="287">
    <w:name w:val="正文文本缩进 2 Char2"/>
    <w:basedOn w:val="58"/>
    <w:semiHidden/>
    <w:qFormat/>
    <w:uiPriority w:val="99"/>
    <w:rPr>
      <w:rFonts w:eastAsia="微软雅黑"/>
      <w:sz w:val="24"/>
    </w:rPr>
  </w:style>
  <w:style w:type="character" w:customStyle="1" w:styleId="288">
    <w:name w:val="正文文本 Char2"/>
    <w:basedOn w:val="58"/>
    <w:qFormat/>
    <w:uiPriority w:val="99"/>
    <w:rPr>
      <w:sz w:val="24"/>
    </w:rPr>
  </w:style>
  <w:style w:type="character" w:customStyle="1" w:styleId="289">
    <w:name w:val="HTML 预设格式 Char3"/>
    <w:basedOn w:val="58"/>
    <w:qFormat/>
    <w:uiPriority w:val="99"/>
    <w:rPr>
      <w:rFonts w:ascii="Arial" w:hAnsi="Arial" w:eastAsia="宋体" w:cs="Arial"/>
      <w:kern w:val="0"/>
      <w:szCs w:val="21"/>
    </w:rPr>
  </w:style>
  <w:style w:type="character" w:customStyle="1" w:styleId="290">
    <w:name w:val="日期 Char2"/>
    <w:basedOn w:val="58"/>
    <w:semiHidden/>
    <w:qFormat/>
    <w:uiPriority w:val="99"/>
    <w:rPr>
      <w:rFonts w:ascii="Times New Roman" w:hAnsi="Times New Roman" w:eastAsia="仿宋"/>
      <w:sz w:val="28"/>
      <w:szCs w:val="21"/>
    </w:rPr>
  </w:style>
  <w:style w:type="character" w:customStyle="1" w:styleId="291">
    <w:name w:val="批注文字 Char2"/>
    <w:basedOn w:val="58"/>
    <w:qFormat/>
    <w:uiPriority w:val="99"/>
    <w:rPr>
      <w:rFonts w:ascii="Times New Roman" w:hAnsi="Times New Roman" w:eastAsia="仿宋"/>
      <w:sz w:val="28"/>
      <w:szCs w:val="21"/>
    </w:rPr>
  </w:style>
  <w:style w:type="character" w:customStyle="1" w:styleId="292">
    <w:name w:val="批注主题 Char2"/>
    <w:basedOn w:val="291"/>
    <w:semiHidden/>
    <w:qFormat/>
    <w:uiPriority w:val="99"/>
    <w:rPr>
      <w:rFonts w:ascii="Times New Roman" w:hAnsi="Times New Roman" w:eastAsia="仿宋"/>
      <w:b/>
      <w:bCs/>
      <w:sz w:val="28"/>
      <w:szCs w:val="21"/>
    </w:rPr>
  </w:style>
  <w:style w:type="character" w:customStyle="1" w:styleId="293">
    <w:name w:val="未处理的提及11"/>
    <w:basedOn w:val="58"/>
    <w:semiHidden/>
    <w:unhideWhenUsed/>
    <w:qFormat/>
    <w:uiPriority w:val="99"/>
    <w:rPr>
      <w:color w:val="605E5C"/>
      <w:shd w:val="clear" w:color="auto" w:fill="E1DFDD"/>
    </w:rPr>
  </w:style>
  <w:style w:type="paragraph" w:customStyle="1" w:styleId="294">
    <w:name w:val="表格题注"/>
    <w:basedOn w:val="1"/>
    <w:next w:val="1"/>
    <w:qFormat/>
    <w:uiPriority w:val="0"/>
    <w:pPr>
      <w:keepNext/>
      <w:spacing w:before="60" w:line="240" w:lineRule="auto"/>
      <w:ind w:firstLine="0" w:firstLineChars="0"/>
      <w:jc w:val="center"/>
    </w:pPr>
    <w:rPr>
      <w:rFonts w:ascii="Arial" w:hAnsi="Arial" w:eastAsia="黑体"/>
      <w:sz w:val="21"/>
      <w:szCs w:val="21"/>
    </w:rPr>
  </w:style>
  <w:style w:type="paragraph" w:customStyle="1" w:styleId="295">
    <w:name w:val="插图题注"/>
    <w:basedOn w:val="1"/>
    <w:next w:val="191"/>
    <w:link w:val="309"/>
    <w:qFormat/>
    <w:uiPriority w:val="0"/>
    <w:pPr>
      <w:keepNext/>
      <w:spacing w:before="60" w:line="240" w:lineRule="auto"/>
      <w:ind w:firstLine="0" w:firstLineChars="0"/>
      <w:jc w:val="center"/>
    </w:pPr>
    <w:rPr>
      <w:rFonts w:ascii="Arial" w:hAnsi="Arial" w:eastAsia="黑体"/>
      <w:sz w:val="21"/>
      <w:szCs w:val="21"/>
    </w:rPr>
  </w:style>
  <w:style w:type="paragraph" w:customStyle="1" w:styleId="296">
    <w:name w:val="说明并列"/>
    <w:basedOn w:val="1"/>
    <w:link w:val="297"/>
    <w:qFormat/>
    <w:uiPriority w:val="0"/>
    <w:pPr>
      <w:numPr>
        <w:ilvl w:val="0"/>
        <w:numId w:val="14"/>
      </w:numPr>
      <w:spacing w:line="240" w:lineRule="auto"/>
      <w:ind w:firstLine="0" w:firstLineChars="0"/>
      <w:jc w:val="both"/>
    </w:pPr>
    <w:rPr>
      <w:rFonts w:ascii="Arial" w:hAnsi="Arial" w:eastAsia="宋体"/>
      <w:sz w:val="21"/>
      <w:szCs w:val="21"/>
      <w:shd w:val="pct10" w:color="auto" w:fill="FFFFFF"/>
    </w:rPr>
  </w:style>
  <w:style w:type="character" w:customStyle="1" w:styleId="297">
    <w:name w:val="说明并列 Char"/>
    <w:basedOn w:val="58"/>
    <w:link w:val="296"/>
    <w:qFormat/>
    <w:uiPriority w:val="0"/>
    <w:rPr>
      <w:rFonts w:ascii="Arial" w:hAnsi="Arial" w:cstheme="minorBidi"/>
      <w:kern w:val="2"/>
      <w:sz w:val="21"/>
      <w:szCs w:val="21"/>
    </w:rPr>
  </w:style>
  <w:style w:type="paragraph" w:customStyle="1" w:styleId="298">
    <w:name w:val="说明图标"/>
    <w:basedOn w:val="1"/>
    <w:next w:val="299"/>
    <w:link w:val="301"/>
    <w:qFormat/>
    <w:uiPriority w:val="0"/>
    <w:pPr>
      <w:keepNext/>
      <w:spacing w:before="60" w:line="240" w:lineRule="auto"/>
      <w:ind w:left="851" w:firstLine="0" w:firstLineChars="0"/>
      <w:jc w:val="both"/>
    </w:pPr>
    <w:rPr>
      <w:rFonts w:ascii="Arial" w:hAnsi="Arial" w:eastAsia="宋体"/>
      <w:sz w:val="21"/>
      <w:szCs w:val="21"/>
    </w:rPr>
  </w:style>
  <w:style w:type="paragraph" w:customStyle="1" w:styleId="299">
    <w:name w:val="说明正文"/>
    <w:basedOn w:val="1"/>
    <w:link w:val="300"/>
    <w:qFormat/>
    <w:uiPriority w:val="0"/>
    <w:pPr>
      <w:spacing w:line="240" w:lineRule="auto"/>
      <w:ind w:left="851" w:firstLine="0" w:firstLineChars="0"/>
      <w:jc w:val="both"/>
    </w:pPr>
    <w:rPr>
      <w:rFonts w:ascii="Arial" w:hAnsi="Arial" w:eastAsia="宋体"/>
      <w:sz w:val="21"/>
      <w:szCs w:val="21"/>
      <w:shd w:val="pct10" w:color="auto" w:fill="FFFFFF"/>
    </w:rPr>
  </w:style>
  <w:style w:type="character" w:customStyle="1" w:styleId="300">
    <w:name w:val="说明正文 Char"/>
    <w:basedOn w:val="58"/>
    <w:link w:val="299"/>
    <w:qFormat/>
    <w:uiPriority w:val="0"/>
    <w:rPr>
      <w:rFonts w:ascii="Arial" w:hAnsi="Arial" w:eastAsia="宋体"/>
      <w:szCs w:val="21"/>
    </w:rPr>
  </w:style>
  <w:style w:type="character" w:customStyle="1" w:styleId="301">
    <w:name w:val="说明图标 Char"/>
    <w:basedOn w:val="58"/>
    <w:link w:val="298"/>
    <w:qFormat/>
    <w:uiPriority w:val="0"/>
    <w:rPr>
      <w:rFonts w:ascii="Arial" w:hAnsi="Arial" w:eastAsia="宋体"/>
      <w:szCs w:val="21"/>
    </w:rPr>
  </w:style>
  <w:style w:type="paragraph" w:customStyle="1" w:styleId="302">
    <w:name w:val="图"/>
    <w:basedOn w:val="1"/>
    <w:link w:val="303"/>
    <w:qFormat/>
    <w:uiPriority w:val="0"/>
    <w:pPr>
      <w:numPr>
        <w:ilvl w:val="0"/>
        <w:numId w:val="15"/>
      </w:numPr>
      <w:spacing w:line="240" w:lineRule="auto"/>
      <w:ind w:firstLine="0" w:firstLineChars="0"/>
      <w:jc w:val="center"/>
    </w:pPr>
    <w:rPr>
      <w:sz w:val="21"/>
      <w:shd w:val="clear" w:color="auto" w:fill="FFFFFF"/>
    </w:rPr>
  </w:style>
  <w:style w:type="character" w:customStyle="1" w:styleId="303">
    <w:name w:val="图 字符"/>
    <w:basedOn w:val="58"/>
    <w:link w:val="302"/>
    <w:qFormat/>
    <w:uiPriority w:val="0"/>
    <w:rPr>
      <w:rFonts w:asciiTheme="minorHAnsi" w:hAnsiTheme="minorHAnsi" w:eastAsiaTheme="minorEastAsia" w:cstheme="minorBidi"/>
      <w:kern w:val="2"/>
      <w:sz w:val="21"/>
      <w:szCs w:val="22"/>
    </w:rPr>
  </w:style>
  <w:style w:type="paragraph" w:customStyle="1" w:styleId="304">
    <w:name w:val="表"/>
    <w:basedOn w:val="1"/>
    <w:link w:val="305"/>
    <w:qFormat/>
    <w:uiPriority w:val="0"/>
    <w:pPr>
      <w:numPr>
        <w:ilvl w:val="0"/>
        <w:numId w:val="16"/>
      </w:numPr>
      <w:spacing w:line="240" w:lineRule="auto"/>
      <w:jc w:val="center"/>
    </w:pPr>
    <w:rPr>
      <w:sz w:val="21"/>
      <w:shd w:val="clear" w:color="auto" w:fill="FFFFFF"/>
    </w:rPr>
  </w:style>
  <w:style w:type="character" w:customStyle="1" w:styleId="305">
    <w:name w:val="表 字符"/>
    <w:basedOn w:val="58"/>
    <w:link w:val="304"/>
    <w:qFormat/>
    <w:uiPriority w:val="0"/>
    <w:rPr>
      <w:rFonts w:asciiTheme="minorHAnsi" w:hAnsiTheme="minorHAnsi" w:eastAsiaTheme="minorEastAsia" w:cstheme="minorBidi"/>
      <w:kern w:val="2"/>
      <w:sz w:val="21"/>
      <w:szCs w:val="22"/>
    </w:rPr>
  </w:style>
  <w:style w:type="paragraph" w:customStyle="1" w:styleId="306">
    <w:name w:val="正文小四"/>
    <w:basedOn w:val="1"/>
    <w:qFormat/>
    <w:uiPriority w:val="0"/>
    <w:pPr>
      <w:widowControl/>
      <w:ind w:firstLine="420"/>
    </w:pPr>
    <w:rPr>
      <w:szCs w:val="21"/>
      <w:shd w:val="clear" w:color="auto" w:fill="FFFFFF"/>
    </w:rPr>
  </w:style>
  <w:style w:type="table" w:customStyle="1" w:styleId="307">
    <w:name w:val="网格表 1 浅色1"/>
    <w:basedOn w:val="54"/>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308">
    <w:name w:val="表格文字"/>
    <w:basedOn w:val="1"/>
    <w:qFormat/>
    <w:uiPriority w:val="0"/>
    <w:pPr>
      <w:spacing w:line="240" w:lineRule="auto"/>
      <w:ind w:firstLine="0" w:firstLineChars="0"/>
      <w:jc w:val="both"/>
    </w:pPr>
    <w:rPr>
      <w:sz w:val="18"/>
      <w:shd w:val="clear" w:color="auto" w:fill="FFFFFF"/>
    </w:rPr>
  </w:style>
  <w:style w:type="character" w:customStyle="1" w:styleId="309">
    <w:name w:val="插图题注 Char"/>
    <w:basedOn w:val="58"/>
    <w:link w:val="295"/>
    <w:qFormat/>
    <w:uiPriority w:val="0"/>
    <w:rPr>
      <w:rFonts w:ascii="Arial" w:hAnsi="Arial" w:eastAsia="黑体"/>
      <w:szCs w:val="21"/>
    </w:rPr>
  </w:style>
  <w:style w:type="character" w:customStyle="1" w:styleId="310">
    <w:name w:val="标题 5 Char1"/>
    <w:basedOn w:val="58"/>
    <w:qFormat/>
    <w:uiPriority w:val="0"/>
    <w:rPr>
      <w:rFonts w:ascii="宋体" w:hAnsi="宋体" w:eastAsia="宋体" w:cs="Times New Roman"/>
      <w:b/>
      <w:bCs/>
      <w:kern w:val="0"/>
      <w:sz w:val="20"/>
      <w:szCs w:val="20"/>
    </w:rPr>
  </w:style>
  <w:style w:type="character" w:customStyle="1" w:styleId="311">
    <w:name w:val="文档结构图 字符1"/>
    <w:basedOn w:val="58"/>
    <w:link w:val="18"/>
    <w:qFormat/>
    <w:uiPriority w:val="0"/>
    <w:rPr>
      <w:rFonts w:ascii="宋体" w:hAnsi="Calibri" w:eastAsia="宋体" w:cs="Times New Roman"/>
      <w:kern w:val="0"/>
      <w:sz w:val="18"/>
      <w:szCs w:val="18"/>
    </w:rPr>
  </w:style>
  <w:style w:type="character" w:customStyle="1" w:styleId="312">
    <w:name w:val="文档结构图 字符"/>
    <w:basedOn w:val="58"/>
    <w:semiHidden/>
    <w:qFormat/>
    <w:uiPriority w:val="99"/>
    <w:rPr>
      <w:rFonts w:ascii="Microsoft YaHei UI" w:eastAsia="Microsoft YaHei UI"/>
      <w:sz w:val="18"/>
      <w:szCs w:val="18"/>
    </w:rPr>
  </w:style>
  <w:style w:type="character" w:customStyle="1" w:styleId="313">
    <w:name w:val="正文文本 3 字符1"/>
    <w:basedOn w:val="58"/>
    <w:link w:val="20"/>
    <w:qFormat/>
    <w:uiPriority w:val="0"/>
    <w:rPr>
      <w:rFonts w:ascii="Calibri" w:hAnsi="Calibri" w:eastAsia="宋体" w:cs="Times New Roman"/>
      <w:kern w:val="0"/>
      <w:sz w:val="16"/>
      <w:szCs w:val="16"/>
    </w:rPr>
  </w:style>
  <w:style w:type="character" w:customStyle="1" w:styleId="314">
    <w:name w:val="正文文本 3 字符"/>
    <w:basedOn w:val="58"/>
    <w:semiHidden/>
    <w:qFormat/>
    <w:uiPriority w:val="99"/>
    <w:rPr>
      <w:sz w:val="16"/>
      <w:szCs w:val="16"/>
    </w:rPr>
  </w:style>
  <w:style w:type="character" w:customStyle="1" w:styleId="315">
    <w:name w:val="正文文本 Char1"/>
    <w:basedOn w:val="58"/>
    <w:qFormat/>
    <w:uiPriority w:val="0"/>
    <w:rPr>
      <w:rFonts w:ascii="Calibri" w:hAnsi="Calibri" w:eastAsia="宋体" w:cs="Times New Roman"/>
      <w:kern w:val="0"/>
      <w:sz w:val="20"/>
      <w:szCs w:val="24"/>
    </w:rPr>
  </w:style>
  <w:style w:type="character" w:customStyle="1" w:styleId="316">
    <w:name w:val="TOC 1 字符"/>
    <w:link w:val="37"/>
    <w:qFormat/>
    <w:uiPriority w:val="39"/>
    <w:rPr>
      <w:b/>
      <w:bCs/>
      <w:caps/>
      <w:sz w:val="24"/>
      <w:szCs w:val="20"/>
    </w:rPr>
  </w:style>
  <w:style w:type="character" w:customStyle="1" w:styleId="317">
    <w:name w:val="脚注文本 字符1"/>
    <w:basedOn w:val="58"/>
    <w:link w:val="40"/>
    <w:qFormat/>
    <w:uiPriority w:val="0"/>
    <w:rPr>
      <w:rFonts w:ascii="Calibri" w:hAnsi="Calibri" w:eastAsia="宋体" w:cs="Times New Roman"/>
      <w:kern w:val="0"/>
      <w:sz w:val="18"/>
      <w:szCs w:val="18"/>
    </w:rPr>
  </w:style>
  <w:style w:type="character" w:customStyle="1" w:styleId="318">
    <w:name w:val="脚注文本 字符"/>
    <w:basedOn w:val="58"/>
    <w:semiHidden/>
    <w:qFormat/>
    <w:uiPriority w:val="99"/>
    <w:rPr>
      <w:sz w:val="18"/>
      <w:szCs w:val="18"/>
    </w:rPr>
  </w:style>
  <w:style w:type="character" w:customStyle="1" w:styleId="319">
    <w:name w:val="TOC 2 字符"/>
    <w:link w:val="44"/>
    <w:qFormat/>
    <w:uiPriority w:val="39"/>
    <w:rPr>
      <w:smallCaps/>
      <w:sz w:val="24"/>
      <w:szCs w:val="20"/>
    </w:rPr>
  </w:style>
  <w:style w:type="character" w:customStyle="1" w:styleId="320">
    <w:name w:val="正文文本 2 字符1"/>
    <w:basedOn w:val="58"/>
    <w:link w:val="46"/>
    <w:qFormat/>
    <w:uiPriority w:val="0"/>
    <w:rPr>
      <w:rFonts w:ascii="宋体" w:hAnsi="宋体" w:eastAsia="宋体" w:cs="Times New Roman"/>
      <w:color w:val="000000"/>
      <w:kern w:val="0"/>
      <w:sz w:val="24"/>
      <w:szCs w:val="24"/>
    </w:rPr>
  </w:style>
  <w:style w:type="character" w:customStyle="1" w:styleId="321">
    <w:name w:val="正文文本 2 字符"/>
    <w:basedOn w:val="58"/>
    <w:semiHidden/>
    <w:qFormat/>
    <w:uiPriority w:val="99"/>
    <w:rPr>
      <w:sz w:val="24"/>
    </w:rPr>
  </w:style>
  <w:style w:type="character" w:customStyle="1" w:styleId="322">
    <w:name w:val="标题 字符1"/>
    <w:basedOn w:val="58"/>
    <w:link w:val="50"/>
    <w:qFormat/>
    <w:uiPriority w:val="0"/>
    <w:rPr>
      <w:rFonts w:ascii="Cambria" w:hAnsi="Cambria" w:eastAsia="宋体" w:cs="Times New Roman"/>
      <w:b/>
      <w:bCs/>
      <w:kern w:val="0"/>
      <w:sz w:val="32"/>
      <w:szCs w:val="32"/>
    </w:rPr>
  </w:style>
  <w:style w:type="character" w:customStyle="1" w:styleId="323">
    <w:name w:val="标题 字符"/>
    <w:basedOn w:val="58"/>
    <w:qFormat/>
    <w:uiPriority w:val="10"/>
    <w:rPr>
      <w:rFonts w:asciiTheme="majorHAnsi" w:hAnsiTheme="majorHAnsi" w:eastAsiaTheme="majorEastAsia" w:cstheme="majorBidi"/>
      <w:b/>
      <w:bCs/>
      <w:sz w:val="32"/>
      <w:szCs w:val="32"/>
    </w:rPr>
  </w:style>
  <w:style w:type="character" w:customStyle="1" w:styleId="324">
    <w:name w:val="正文首行缩进 Char"/>
    <w:basedOn w:val="121"/>
    <w:qFormat/>
    <w:uiPriority w:val="99"/>
    <w:rPr>
      <w:rFonts w:ascii="Calibri" w:hAnsi="Calibri" w:eastAsia="宋体" w:cs="Times New Roman"/>
      <w:kern w:val="0"/>
      <w:sz w:val="20"/>
      <w:szCs w:val="24"/>
    </w:rPr>
  </w:style>
  <w:style w:type="character" w:customStyle="1" w:styleId="325">
    <w:name w:val="正文文本首行缩进 字符1"/>
    <w:qFormat/>
    <w:uiPriority w:val="0"/>
  </w:style>
  <w:style w:type="character" w:customStyle="1" w:styleId="326">
    <w:name w:val="批注文字 Char1"/>
    <w:qFormat/>
    <w:uiPriority w:val="0"/>
    <w:rPr>
      <w:rFonts w:ascii="Times New Roman" w:hAnsi="Times New Roman" w:eastAsia="宋体" w:cs="Times New Roman"/>
      <w:szCs w:val="24"/>
    </w:rPr>
  </w:style>
  <w:style w:type="character" w:customStyle="1" w:styleId="327">
    <w:name w:val="标题 2 Char Char"/>
    <w:qFormat/>
    <w:uiPriority w:val="0"/>
    <w:rPr>
      <w:rFonts w:ascii="Arial" w:hAnsi="Arial" w:eastAsia="黑体"/>
      <w:b/>
      <w:bCs/>
      <w:kern w:val="2"/>
      <w:sz w:val="32"/>
      <w:szCs w:val="32"/>
      <w:lang w:val="en-US" w:eastAsia="zh-CN" w:bidi="ar-SA"/>
    </w:rPr>
  </w:style>
  <w:style w:type="character" w:customStyle="1" w:styleId="328">
    <w:name w:val="标题 Char1"/>
    <w:qFormat/>
    <w:uiPriority w:val="0"/>
    <w:rPr>
      <w:rFonts w:ascii="Cambria" w:hAnsi="Cambria" w:cs="Times New Roman"/>
      <w:b/>
      <w:bCs/>
      <w:kern w:val="2"/>
      <w:sz w:val="32"/>
      <w:szCs w:val="32"/>
    </w:rPr>
  </w:style>
  <w:style w:type="character" w:customStyle="1" w:styleId="329">
    <w:name w:val="heading 3 Char"/>
    <w:qFormat/>
    <w:uiPriority w:val="0"/>
    <w:rPr>
      <w:rFonts w:ascii="Arial Unicode MS" w:hAnsi="Arial Unicode MS" w:eastAsia="黑体"/>
      <w:bCs/>
      <w:sz w:val="30"/>
      <w:szCs w:val="30"/>
      <w:lang w:val="zh-CN"/>
    </w:rPr>
  </w:style>
  <w:style w:type="character" w:customStyle="1" w:styleId="330">
    <w:name w:val="Footer Char"/>
    <w:qFormat/>
    <w:uiPriority w:val="0"/>
    <w:rPr>
      <w:rFonts w:cs="Times New Roman"/>
      <w:sz w:val="18"/>
      <w:szCs w:val="18"/>
    </w:rPr>
  </w:style>
  <w:style w:type="character" w:customStyle="1" w:styleId="331">
    <w:name w:val="批注框文本 Char1"/>
    <w:qFormat/>
    <w:uiPriority w:val="0"/>
    <w:rPr>
      <w:rFonts w:ascii="Times New Roman" w:hAnsi="Times New Roman" w:eastAsia="宋体" w:cs="Times New Roman"/>
      <w:sz w:val="18"/>
      <w:szCs w:val="18"/>
    </w:rPr>
  </w:style>
  <w:style w:type="character" w:customStyle="1" w:styleId="332">
    <w:name w:val="style21"/>
    <w:qFormat/>
    <w:uiPriority w:val="0"/>
    <w:rPr>
      <w:color w:val="EF6A11"/>
    </w:rPr>
  </w:style>
  <w:style w:type="character" w:customStyle="1" w:styleId="333">
    <w:name w:val="Char Char8"/>
    <w:qFormat/>
    <w:uiPriority w:val="0"/>
    <w:rPr>
      <w:rFonts w:eastAsia="黑体"/>
      <w:kern w:val="44"/>
      <w:sz w:val="28"/>
      <w:szCs w:val="24"/>
      <w:lang w:val="en-US" w:eastAsia="zh-CN" w:bidi="ar-SA"/>
    </w:rPr>
  </w:style>
  <w:style w:type="character" w:customStyle="1" w:styleId="334">
    <w:name w:val="style41"/>
    <w:qFormat/>
    <w:uiPriority w:val="0"/>
    <w:rPr>
      <w:rFonts w:ascii="Arial" w:hAnsi="Arial" w:cs="Arial"/>
      <w:sz w:val="18"/>
      <w:szCs w:val="18"/>
    </w:rPr>
  </w:style>
  <w:style w:type="character" w:customStyle="1" w:styleId="335">
    <w:name w:val="标书1 Char1"/>
    <w:qFormat/>
    <w:uiPriority w:val="0"/>
    <w:rPr>
      <w:rFonts w:eastAsia="宋体"/>
      <w:b/>
      <w:bCs/>
      <w:kern w:val="44"/>
      <w:sz w:val="44"/>
      <w:szCs w:val="44"/>
      <w:lang w:val="en-US" w:eastAsia="zh-CN" w:bidi="ar-SA"/>
    </w:rPr>
  </w:style>
  <w:style w:type="character" w:customStyle="1" w:styleId="336">
    <w:name w:val="font31"/>
    <w:qFormat/>
    <w:uiPriority w:val="0"/>
    <w:rPr>
      <w:rFonts w:hint="eastAsia" w:ascii="宋体" w:hAnsi="宋体" w:eastAsia="宋体" w:cs="宋体"/>
      <w:color w:val="000000"/>
      <w:sz w:val="28"/>
      <w:szCs w:val="28"/>
      <w:u w:val="none"/>
    </w:rPr>
  </w:style>
  <w:style w:type="character" w:customStyle="1" w:styleId="337">
    <w:name w:val="Normal Indent Char Char"/>
    <w:qFormat/>
    <w:uiPriority w:val="0"/>
    <w:rPr>
      <w:rFonts w:eastAsia="宋体"/>
      <w:sz w:val="24"/>
      <w:lang w:val="en-US" w:eastAsia="zh-CN" w:bidi="ar-SA"/>
    </w:rPr>
  </w:style>
  <w:style w:type="character" w:customStyle="1" w:styleId="338">
    <w:name w:val="正文主体 Char"/>
    <w:link w:val="339"/>
    <w:qFormat/>
    <w:uiPriority w:val="0"/>
    <w:rPr>
      <w:rFonts w:cs="宋体"/>
    </w:rPr>
  </w:style>
  <w:style w:type="paragraph" w:customStyle="1" w:styleId="339">
    <w:name w:val="正文主体"/>
    <w:basedOn w:val="1"/>
    <w:link w:val="338"/>
    <w:qFormat/>
    <w:uiPriority w:val="0"/>
    <w:pPr>
      <w:spacing w:before="60" w:after="60"/>
      <w:ind w:firstLine="480"/>
      <w:jc w:val="both"/>
    </w:pPr>
    <w:rPr>
      <w:rFonts w:cs="宋体"/>
      <w:sz w:val="21"/>
    </w:rPr>
  </w:style>
  <w:style w:type="character" w:customStyle="1" w:styleId="340">
    <w:name w:val="标准正文格式 Char"/>
    <w:link w:val="341"/>
    <w:qFormat/>
    <w:uiPriority w:val="0"/>
    <w:rPr>
      <w:rFonts w:ascii="宋体" w:eastAsia="仿宋_GB2312" w:cs="宋体"/>
      <w:color w:val="000000"/>
      <w:sz w:val="24"/>
    </w:rPr>
  </w:style>
  <w:style w:type="paragraph" w:customStyle="1" w:styleId="341">
    <w:name w:val="标准正文格式"/>
    <w:basedOn w:val="1"/>
    <w:link w:val="340"/>
    <w:qFormat/>
    <w:uiPriority w:val="0"/>
    <w:pPr>
      <w:widowControl/>
      <w:adjustRightInd w:val="0"/>
      <w:spacing w:before="60" w:after="120"/>
      <w:jc w:val="both"/>
      <w:textAlignment w:val="baseline"/>
    </w:pPr>
    <w:rPr>
      <w:rFonts w:ascii="宋体" w:eastAsia="仿宋_GB2312" w:cs="宋体"/>
      <w:color w:val="000000"/>
    </w:rPr>
  </w:style>
  <w:style w:type="character" w:customStyle="1" w:styleId="342">
    <w:name w:val="apple-converted-space"/>
    <w:qFormat/>
    <w:uiPriority w:val="0"/>
  </w:style>
  <w:style w:type="character" w:customStyle="1" w:styleId="343">
    <w:name w:val="标题 Char2"/>
    <w:qFormat/>
    <w:uiPriority w:val="10"/>
    <w:rPr>
      <w:rFonts w:ascii="Cambria" w:hAnsi="Cambria" w:cs="Times New Roman"/>
      <w:b/>
      <w:bCs/>
      <w:kern w:val="2"/>
      <w:sz w:val="32"/>
      <w:szCs w:val="32"/>
    </w:rPr>
  </w:style>
  <w:style w:type="character" w:customStyle="1" w:styleId="344">
    <w:name w:val="No Spacing Char"/>
    <w:link w:val="345"/>
    <w:qFormat/>
    <w:locked/>
    <w:uiPriority w:val="0"/>
    <w:rPr>
      <w:sz w:val="22"/>
      <w:lang w:eastAsia="en-US"/>
    </w:rPr>
  </w:style>
  <w:style w:type="paragraph" w:customStyle="1" w:styleId="345">
    <w:name w:val="无间隔1"/>
    <w:link w:val="344"/>
    <w:qFormat/>
    <w:uiPriority w:val="0"/>
    <w:rPr>
      <w:rFonts w:asciiTheme="minorHAnsi" w:hAnsiTheme="minorHAnsi" w:eastAsiaTheme="minorEastAsia" w:cstheme="minorBidi"/>
      <w:kern w:val="2"/>
      <w:sz w:val="22"/>
      <w:szCs w:val="22"/>
      <w:lang w:val="en-US" w:eastAsia="en-US" w:bidi="ar-SA"/>
    </w:rPr>
  </w:style>
  <w:style w:type="character" w:customStyle="1" w:styleId="346">
    <w:name w:val="无"/>
    <w:qFormat/>
    <w:uiPriority w:val="0"/>
  </w:style>
  <w:style w:type="character" w:customStyle="1" w:styleId="347">
    <w:name w:val="正文文本缩进 2 Char1"/>
    <w:semiHidden/>
    <w:qFormat/>
    <w:uiPriority w:val="99"/>
    <w:rPr>
      <w:rFonts w:ascii="Times New Roman" w:hAnsi="Times New Roman" w:eastAsia="宋体" w:cs="Times New Roman"/>
      <w:szCs w:val="24"/>
    </w:rPr>
  </w:style>
  <w:style w:type="character" w:customStyle="1" w:styleId="348">
    <w:name w:val="0921 Char"/>
    <w:qFormat/>
    <w:uiPriority w:val="0"/>
    <w:rPr>
      <w:rFonts w:ascii="宋体" w:hAnsi="Courier New" w:eastAsia="宋体" w:cs="Times New Roman"/>
      <w:szCs w:val="20"/>
    </w:rPr>
  </w:style>
  <w:style w:type="character" w:customStyle="1" w:styleId="349">
    <w:name w:val="font61"/>
    <w:qFormat/>
    <w:uiPriority w:val="0"/>
    <w:rPr>
      <w:rFonts w:hint="eastAsia" w:ascii="宋体" w:hAnsi="宋体" w:eastAsia="宋体" w:cs="宋体"/>
      <w:color w:val="000000"/>
      <w:sz w:val="24"/>
      <w:szCs w:val="24"/>
      <w:u w:val="none"/>
    </w:rPr>
  </w:style>
  <w:style w:type="character" w:customStyle="1" w:styleId="350">
    <w:name w:val="style51"/>
    <w:qFormat/>
    <w:uiPriority w:val="0"/>
    <w:rPr>
      <w:color w:val="3300FF"/>
    </w:rPr>
  </w:style>
  <w:style w:type="character" w:customStyle="1" w:styleId="351">
    <w:name w:val="font01"/>
    <w:qFormat/>
    <w:uiPriority w:val="0"/>
    <w:rPr>
      <w:rFonts w:hint="eastAsia" w:ascii="宋体" w:hAnsi="宋体" w:eastAsia="宋体" w:cs="宋体"/>
      <w:color w:val="000000"/>
      <w:sz w:val="21"/>
      <w:szCs w:val="21"/>
      <w:u w:val="none"/>
    </w:rPr>
  </w:style>
  <w:style w:type="character" w:customStyle="1" w:styleId="352">
    <w:name w:val="Table Text Char1 Char"/>
    <w:qFormat/>
    <w:uiPriority w:val="0"/>
    <w:rPr>
      <w:rFonts w:ascii="Arial" w:hAnsi="Arial" w:cs="Arial"/>
      <w:kern w:val="2"/>
      <w:sz w:val="18"/>
      <w:szCs w:val="18"/>
      <w:lang w:val="en-US" w:eastAsia="zh-CN" w:bidi="ar-SA"/>
    </w:rPr>
  </w:style>
  <w:style w:type="character" w:customStyle="1" w:styleId="353">
    <w:name w:val="UNDERRUBRIK 1-2 Char1"/>
    <w:qFormat/>
    <w:locked/>
    <w:uiPriority w:val="0"/>
    <w:rPr>
      <w:rFonts w:ascii="Arial" w:hAnsi="Arial" w:eastAsia="黑体"/>
      <w:b/>
      <w:bCs/>
      <w:kern w:val="2"/>
      <w:sz w:val="32"/>
      <w:szCs w:val="32"/>
      <w:lang w:val="en-US" w:eastAsia="zh-CN" w:bidi="ar-SA"/>
    </w:rPr>
  </w:style>
  <w:style w:type="character" w:customStyle="1" w:styleId="354">
    <w:name w:val="apple-style-span"/>
    <w:qFormat/>
    <w:uiPriority w:val="0"/>
  </w:style>
  <w:style w:type="character" w:customStyle="1" w:styleId="355">
    <w:name w:val="size31"/>
    <w:qFormat/>
    <w:uiPriority w:val="0"/>
    <w:rPr>
      <w:rFonts w:hint="default" w:ascii="Arial" w:hAnsi="Arial" w:cs="Arial"/>
      <w:color w:val="2D2D2D"/>
      <w:sz w:val="18"/>
      <w:szCs w:val="18"/>
    </w:rPr>
  </w:style>
  <w:style w:type="character" w:customStyle="1" w:styleId="356">
    <w:name w:val="标题 2 Char1"/>
    <w:qFormat/>
    <w:locked/>
    <w:uiPriority w:val="0"/>
    <w:rPr>
      <w:rFonts w:ascii="Arial" w:hAnsi="Arial" w:eastAsia="黑体"/>
      <w:b/>
      <w:bCs/>
      <w:kern w:val="2"/>
      <w:sz w:val="32"/>
      <w:szCs w:val="32"/>
      <w:lang w:val="en-US" w:eastAsia="zh-CN" w:bidi="ar-SA"/>
    </w:rPr>
  </w:style>
  <w:style w:type="character" w:customStyle="1" w:styleId="357">
    <w:name w:val="wenzi1"/>
    <w:qFormat/>
    <w:uiPriority w:val="0"/>
    <w:rPr>
      <w:color w:val="000000"/>
      <w:sz w:val="18"/>
      <w:szCs w:val="18"/>
    </w:rPr>
  </w:style>
  <w:style w:type="character" w:customStyle="1" w:styleId="358">
    <w:name w:val="para1"/>
    <w:qFormat/>
    <w:uiPriority w:val="0"/>
    <w:rPr>
      <w:rFonts w:hint="default" w:ascii="Arial" w:hAnsi="Arial" w:cs="Arial"/>
      <w:sz w:val="18"/>
      <w:szCs w:val="18"/>
    </w:rPr>
  </w:style>
  <w:style w:type="character" w:customStyle="1" w:styleId="359">
    <w:name w:val="style81"/>
    <w:qFormat/>
    <w:uiPriority w:val="0"/>
    <w:rPr>
      <w:rFonts w:hint="default" w:ascii="Tahoma" w:hAnsi="Tahoma" w:cs="Tahoma"/>
      <w:color w:val="3A3A3A"/>
      <w:sz w:val="21"/>
      <w:szCs w:val="21"/>
    </w:rPr>
  </w:style>
  <w:style w:type="character" w:customStyle="1" w:styleId="360">
    <w:name w:val="表格 Char Char"/>
    <w:link w:val="361"/>
    <w:qFormat/>
    <w:uiPriority w:val="0"/>
    <w:rPr>
      <w:rFonts w:ascii="宋体" w:hAnsi="宋体" w:eastAsia="宋体"/>
    </w:rPr>
  </w:style>
  <w:style w:type="paragraph" w:customStyle="1" w:styleId="361">
    <w:name w:val="表格"/>
    <w:basedOn w:val="1"/>
    <w:link w:val="360"/>
    <w:qFormat/>
    <w:uiPriority w:val="0"/>
    <w:pPr>
      <w:snapToGrid w:val="0"/>
      <w:spacing w:line="240" w:lineRule="auto"/>
      <w:ind w:firstLine="42" w:firstLineChars="21"/>
      <w:jc w:val="both"/>
    </w:pPr>
    <w:rPr>
      <w:rFonts w:ascii="宋体" w:hAnsi="宋体" w:eastAsia="宋体"/>
      <w:sz w:val="21"/>
    </w:rPr>
  </w:style>
  <w:style w:type="character" w:customStyle="1" w:styleId="362">
    <w:name w:val="font21"/>
    <w:qFormat/>
    <w:uiPriority w:val="0"/>
    <w:rPr>
      <w:rFonts w:hint="eastAsia" w:ascii="宋体" w:hAnsi="宋体" w:eastAsia="宋体" w:cs="宋体"/>
      <w:color w:val="DD0806"/>
      <w:sz w:val="28"/>
      <w:szCs w:val="28"/>
      <w:u w:val="none"/>
    </w:rPr>
  </w:style>
  <w:style w:type="character" w:customStyle="1" w:styleId="363">
    <w:name w:val="Char Char20"/>
    <w:qFormat/>
    <w:uiPriority w:val="0"/>
    <w:rPr>
      <w:rFonts w:eastAsia="宋体"/>
      <w:b/>
      <w:bCs/>
      <w:kern w:val="44"/>
      <w:sz w:val="44"/>
      <w:szCs w:val="44"/>
      <w:lang w:val="en-US" w:eastAsia="zh-CN" w:bidi="ar-SA"/>
    </w:rPr>
  </w:style>
  <w:style w:type="character" w:customStyle="1" w:styleId="364">
    <w:name w:val="文档结构图 Char1"/>
    <w:qFormat/>
    <w:uiPriority w:val="0"/>
    <w:rPr>
      <w:rFonts w:ascii="宋体" w:hAnsi="Times New Roman" w:eastAsia="宋体" w:cs="Times New Roman"/>
      <w:sz w:val="18"/>
      <w:szCs w:val="18"/>
    </w:rPr>
  </w:style>
  <w:style w:type="character" w:customStyle="1" w:styleId="365">
    <w:name w:val="批注主题 Char1"/>
    <w:qFormat/>
    <w:uiPriority w:val="0"/>
    <w:rPr>
      <w:rFonts w:ascii="Times New Roman" w:hAnsi="Times New Roman" w:eastAsia="宋体" w:cs="Times New Roman"/>
      <w:b/>
      <w:bCs/>
      <w:szCs w:val="24"/>
    </w:rPr>
  </w:style>
  <w:style w:type="character" w:customStyle="1" w:styleId="366">
    <w:name w:val="正文文本缩进 3 Char1"/>
    <w:qFormat/>
    <w:uiPriority w:val="0"/>
    <w:rPr>
      <w:kern w:val="2"/>
      <w:sz w:val="16"/>
      <w:szCs w:val="16"/>
    </w:rPr>
  </w:style>
  <w:style w:type="character" w:customStyle="1" w:styleId="367">
    <w:name w:val="Char Char3"/>
    <w:qFormat/>
    <w:uiPriority w:val="0"/>
    <w:rPr>
      <w:rFonts w:ascii="Arial" w:hAnsi="Arial" w:eastAsia="黑体" w:cs="Times New Roman"/>
      <w:b/>
      <w:bCs/>
      <w:sz w:val="32"/>
      <w:szCs w:val="32"/>
    </w:rPr>
  </w:style>
  <w:style w:type="character" w:customStyle="1" w:styleId="368">
    <w:name w:val="font51"/>
    <w:qFormat/>
    <w:uiPriority w:val="0"/>
    <w:rPr>
      <w:rFonts w:hint="eastAsia" w:ascii="宋体" w:hAnsi="宋体" w:eastAsia="宋体" w:cs="宋体"/>
      <w:color w:val="000000"/>
      <w:sz w:val="20"/>
      <w:szCs w:val="20"/>
      <w:u w:val="none"/>
    </w:rPr>
  </w:style>
  <w:style w:type="character" w:customStyle="1" w:styleId="369">
    <w:name w:val="正文文本缩进 3 Char2"/>
    <w:qFormat/>
    <w:uiPriority w:val="99"/>
    <w:rPr>
      <w:rFonts w:ascii="Times New Roman" w:hAnsi="Times New Roman" w:eastAsia="宋体" w:cs="Times New Roman"/>
      <w:sz w:val="16"/>
      <w:szCs w:val="16"/>
    </w:rPr>
  </w:style>
  <w:style w:type="character" w:customStyle="1" w:styleId="370">
    <w:name w:val="正文文本 2 Char1"/>
    <w:semiHidden/>
    <w:qFormat/>
    <w:uiPriority w:val="99"/>
    <w:rPr>
      <w:rFonts w:ascii="Times New Roman" w:hAnsi="Times New Roman" w:eastAsia="宋体" w:cs="Times New Roman"/>
      <w:szCs w:val="24"/>
    </w:rPr>
  </w:style>
  <w:style w:type="character" w:customStyle="1" w:styleId="371">
    <w:name w:val="标书正文 Char"/>
    <w:link w:val="372"/>
    <w:qFormat/>
    <w:uiPriority w:val="0"/>
    <w:rPr>
      <w:rFonts w:ascii="宋体" w:hAnsi="宋体" w:eastAsia="宋体"/>
      <w:color w:val="000000"/>
      <w:sz w:val="24"/>
      <w:szCs w:val="24"/>
    </w:rPr>
  </w:style>
  <w:style w:type="paragraph" w:customStyle="1" w:styleId="372">
    <w:name w:val="标书正文"/>
    <w:basedOn w:val="1"/>
    <w:link w:val="371"/>
    <w:qFormat/>
    <w:uiPriority w:val="0"/>
    <w:pPr>
      <w:widowControl/>
      <w:jc w:val="both"/>
    </w:pPr>
    <w:rPr>
      <w:rFonts w:ascii="宋体" w:hAnsi="宋体" w:eastAsia="宋体"/>
      <w:color w:val="000000"/>
      <w:szCs w:val="24"/>
    </w:rPr>
  </w:style>
  <w:style w:type="character" w:customStyle="1" w:styleId="373">
    <w:name w:val="页眉 Char1"/>
    <w:qFormat/>
    <w:uiPriority w:val="0"/>
    <w:rPr>
      <w:rFonts w:ascii="Times New Roman" w:hAnsi="Times New Roman" w:eastAsia="宋体" w:cs="Times New Roman"/>
      <w:sz w:val="18"/>
      <w:szCs w:val="18"/>
    </w:rPr>
  </w:style>
  <w:style w:type="character" w:customStyle="1" w:styleId="374">
    <w:name w:val="正文文本缩进 Char2"/>
    <w:qFormat/>
    <w:uiPriority w:val="0"/>
    <w:rPr>
      <w:rFonts w:ascii="Times New Roman" w:hAnsi="Times New Roman" w:eastAsia="宋体" w:cs="Times New Roman"/>
      <w:szCs w:val="24"/>
    </w:rPr>
  </w:style>
  <w:style w:type="character" w:customStyle="1" w:styleId="375">
    <w:name w:val="over"/>
    <w:qFormat/>
    <w:uiPriority w:val="0"/>
    <w:rPr>
      <w:color w:val="CC0000"/>
    </w:rPr>
  </w:style>
  <w:style w:type="character" w:customStyle="1" w:styleId="376">
    <w:name w:val="show_title1"/>
    <w:qFormat/>
    <w:uiPriority w:val="0"/>
    <w:rPr>
      <w:rFonts w:hint="default" w:ascii="Verdana" w:hAnsi="Verdana"/>
      <w:b/>
      <w:bCs/>
      <w:color w:val="990000"/>
      <w:sz w:val="36"/>
      <w:szCs w:val="36"/>
    </w:rPr>
  </w:style>
  <w:style w:type="character" w:customStyle="1" w:styleId="377">
    <w:name w:val="style31"/>
    <w:qFormat/>
    <w:uiPriority w:val="0"/>
    <w:rPr>
      <w:sz w:val="18"/>
      <w:szCs w:val="18"/>
    </w:rPr>
  </w:style>
  <w:style w:type="character" w:customStyle="1" w:styleId="378">
    <w:name w:val="日期 Char1"/>
    <w:qFormat/>
    <w:uiPriority w:val="0"/>
    <w:rPr>
      <w:rFonts w:ascii="Times New Roman" w:hAnsi="Times New Roman" w:eastAsia="宋体" w:cs="Times New Roman"/>
      <w:szCs w:val="24"/>
    </w:rPr>
  </w:style>
  <w:style w:type="character" w:customStyle="1" w:styleId="379">
    <w:name w:val="3zw1"/>
    <w:qFormat/>
    <w:uiPriority w:val="0"/>
    <w:rPr>
      <w:color w:val="000000"/>
      <w:sz w:val="21"/>
      <w:szCs w:val="21"/>
    </w:rPr>
  </w:style>
  <w:style w:type="character" w:customStyle="1" w:styleId="380">
    <w:name w:val="纯文本 Char1"/>
    <w:link w:val="381"/>
    <w:qFormat/>
    <w:uiPriority w:val="0"/>
    <w:rPr>
      <w:rFonts w:ascii="宋体" w:hAnsi="Courier New" w:eastAsia="宋体" w:cs="Courier New"/>
      <w:szCs w:val="21"/>
    </w:rPr>
  </w:style>
  <w:style w:type="paragraph" w:customStyle="1" w:styleId="381">
    <w:name w:val="Plain Text1"/>
    <w:basedOn w:val="1"/>
    <w:link w:val="380"/>
    <w:qFormat/>
    <w:uiPriority w:val="0"/>
    <w:pPr>
      <w:widowControl/>
      <w:spacing w:beforeLines="50" w:afterLines="50" w:line="400" w:lineRule="exact"/>
    </w:pPr>
    <w:rPr>
      <w:rFonts w:ascii="宋体" w:hAnsi="Courier New" w:eastAsia="宋体" w:cs="Courier New"/>
      <w:sz w:val="21"/>
      <w:szCs w:val="21"/>
    </w:rPr>
  </w:style>
  <w:style w:type="character" w:customStyle="1" w:styleId="382">
    <w:name w:val="页脚 Char1"/>
    <w:qFormat/>
    <w:uiPriority w:val="0"/>
    <w:rPr>
      <w:rFonts w:ascii="Times New Roman" w:hAnsi="Times New Roman" w:eastAsia="宋体" w:cs="Times New Roman"/>
      <w:sz w:val="18"/>
      <w:szCs w:val="18"/>
    </w:rPr>
  </w:style>
  <w:style w:type="character" w:customStyle="1" w:styleId="383">
    <w:name w:val="正文文本 3 Char1"/>
    <w:semiHidden/>
    <w:qFormat/>
    <w:uiPriority w:val="99"/>
    <w:rPr>
      <w:rFonts w:ascii="Times New Roman" w:hAnsi="Times New Roman" w:eastAsia="宋体" w:cs="Times New Roman"/>
      <w:sz w:val="16"/>
      <w:szCs w:val="16"/>
    </w:rPr>
  </w:style>
  <w:style w:type="paragraph" w:customStyle="1" w:styleId="384">
    <w:name w:val="正文文本缩进1"/>
    <w:basedOn w:val="1"/>
    <w:qFormat/>
    <w:uiPriority w:val="0"/>
    <w:pPr>
      <w:spacing w:line="200" w:lineRule="exact"/>
      <w:ind w:firstLine="301" w:firstLineChars="0"/>
      <w:jc w:val="both"/>
    </w:pPr>
    <w:rPr>
      <w:rFonts w:ascii="Times New Roman" w:hAnsi="Times New Roman" w:eastAsia="宋体" w:cs="Times New Roman"/>
      <w:sz w:val="21"/>
      <w:szCs w:val="24"/>
    </w:rPr>
  </w:style>
  <w:style w:type="character" w:customStyle="1" w:styleId="385">
    <w:name w:val="font11"/>
    <w:qFormat/>
    <w:uiPriority w:val="0"/>
    <w:rPr>
      <w:rFonts w:hint="eastAsia" w:ascii="宋体" w:hAnsi="宋体" w:eastAsia="宋体" w:cs="宋体"/>
      <w:color w:val="000000"/>
      <w:sz w:val="22"/>
      <w:szCs w:val="22"/>
      <w:u w:val="none"/>
    </w:rPr>
  </w:style>
  <w:style w:type="character" w:customStyle="1" w:styleId="386">
    <w:name w:val="Char Char18"/>
    <w:qFormat/>
    <w:uiPriority w:val="0"/>
    <w:rPr>
      <w:kern w:val="2"/>
      <w:sz w:val="18"/>
    </w:rPr>
  </w:style>
  <w:style w:type="character" w:customStyle="1" w:styleId="387">
    <w:name w:val="标题 1 Char Char Char1"/>
    <w:qFormat/>
    <w:locked/>
    <w:uiPriority w:val="0"/>
    <w:rPr>
      <w:rFonts w:eastAsia="宋体"/>
      <w:b/>
      <w:bCs/>
      <w:kern w:val="44"/>
      <w:sz w:val="44"/>
      <w:szCs w:val="44"/>
      <w:lang w:val="en-US" w:eastAsia="zh-CN" w:bidi="ar-SA"/>
    </w:rPr>
  </w:style>
  <w:style w:type="paragraph" w:customStyle="1" w:styleId="388">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389">
    <w:name w:val="办公自动化专用正文"/>
    <w:basedOn w:val="1"/>
    <w:qFormat/>
    <w:uiPriority w:val="0"/>
    <w:pPr>
      <w:spacing w:line="500" w:lineRule="atLeast"/>
      <w:ind w:firstLine="624" w:firstLineChars="0"/>
      <w:jc w:val="both"/>
    </w:pPr>
    <w:rPr>
      <w:rFonts w:ascii="Times New Roman" w:hAnsi="Times New Roman" w:eastAsia="楷体_GB2312" w:cs="Times New Roman"/>
      <w:sz w:val="32"/>
      <w:szCs w:val="20"/>
    </w:rPr>
  </w:style>
  <w:style w:type="paragraph" w:customStyle="1" w:styleId="390">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391">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eastAsia="宋体" w:cs="Arial"/>
      <w:kern w:val="0"/>
      <w:sz w:val="18"/>
      <w:szCs w:val="18"/>
    </w:rPr>
  </w:style>
  <w:style w:type="paragraph" w:customStyle="1" w:styleId="392">
    <w:name w:val="样式 样式1 + Times New Roman 五号"/>
    <w:basedOn w:val="1"/>
    <w:next w:val="1"/>
    <w:qFormat/>
    <w:uiPriority w:val="0"/>
    <w:pPr>
      <w:keepLines/>
      <w:widowControl/>
      <w:spacing w:before="360" w:after="240"/>
      <w:ind w:firstLine="0" w:firstLineChars="0"/>
      <w:jc w:val="center"/>
      <w:outlineLvl w:val="0"/>
    </w:pPr>
    <w:rPr>
      <w:rFonts w:ascii="Times New Roman" w:hAnsi="Times New Roman" w:eastAsia="黑体" w:cs="Times New Roman"/>
      <w:color w:val="000000"/>
      <w:kern w:val="0"/>
      <w:szCs w:val="20"/>
    </w:rPr>
  </w:style>
  <w:style w:type="paragraph" w:customStyle="1" w:styleId="393">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Times New Roman"/>
      <w:kern w:val="0"/>
      <w:szCs w:val="24"/>
    </w:rPr>
  </w:style>
  <w:style w:type="paragraph" w:customStyle="1" w:styleId="394">
    <w:name w:val="p0"/>
    <w:basedOn w:val="1"/>
    <w:qFormat/>
    <w:uiPriority w:val="0"/>
    <w:pPr>
      <w:widowControl/>
      <w:spacing w:line="240" w:lineRule="auto"/>
      <w:ind w:firstLine="0" w:firstLineChars="0"/>
      <w:jc w:val="both"/>
    </w:pPr>
    <w:rPr>
      <w:rFonts w:ascii="Times New Roman" w:hAnsi="Times New Roman" w:eastAsia="宋体" w:cs="Times New Roman"/>
      <w:kern w:val="0"/>
      <w:sz w:val="21"/>
      <w:szCs w:val="21"/>
    </w:rPr>
  </w:style>
  <w:style w:type="paragraph" w:customStyle="1" w:styleId="395">
    <w:name w:val="xl18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8"/>
      <w:szCs w:val="28"/>
    </w:rPr>
  </w:style>
  <w:style w:type="paragraph" w:customStyle="1" w:styleId="396">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1"/>
      <w:szCs w:val="21"/>
    </w:rPr>
  </w:style>
  <w:style w:type="paragraph" w:customStyle="1" w:styleId="397">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b/>
      <w:bCs/>
      <w:color w:val="FF0000"/>
      <w:kern w:val="0"/>
      <w:sz w:val="20"/>
      <w:szCs w:val="20"/>
    </w:rPr>
  </w:style>
  <w:style w:type="paragraph" w:customStyle="1" w:styleId="398">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 w:type="paragraph" w:customStyle="1" w:styleId="399">
    <w:name w:val="xl32"/>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Times New Roman"/>
      <w:b/>
      <w:bCs/>
      <w:kern w:val="0"/>
      <w:sz w:val="36"/>
      <w:szCs w:val="36"/>
    </w:rPr>
  </w:style>
  <w:style w:type="paragraph" w:customStyle="1" w:styleId="400">
    <w:name w:val="xl1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textAlignment w:val="center"/>
    </w:pPr>
    <w:rPr>
      <w:rFonts w:ascii="宋体" w:hAnsi="宋体" w:eastAsia="宋体" w:cs="宋体"/>
      <w:kern w:val="0"/>
      <w:sz w:val="20"/>
      <w:szCs w:val="20"/>
    </w:rPr>
  </w:style>
  <w:style w:type="paragraph" w:customStyle="1" w:styleId="401">
    <w:name w:val="样式1"/>
    <w:basedOn w:val="2"/>
    <w:link w:val="402"/>
    <w:qFormat/>
    <w:uiPriority w:val="0"/>
    <w:pPr>
      <w:pageBreakBefore w:val="0"/>
      <w:numPr>
        <w:numId w:val="0"/>
      </w:numPr>
      <w:tabs>
        <w:tab w:val="left" w:pos="1567"/>
      </w:tabs>
      <w:spacing w:before="340" w:after="330" w:line="576" w:lineRule="auto"/>
      <w:jc w:val="center"/>
    </w:pPr>
    <w:rPr>
      <w:rFonts w:ascii="Calibri" w:hAnsi="Calibri" w:eastAsia="黑体" w:cs="Times New Roman"/>
      <w:sz w:val="44"/>
      <w:lang w:val="zh-CN"/>
    </w:rPr>
  </w:style>
  <w:style w:type="character" w:customStyle="1" w:styleId="402">
    <w:name w:val="样式1 Char Char"/>
    <w:link w:val="401"/>
    <w:qFormat/>
    <w:uiPriority w:val="0"/>
    <w:rPr>
      <w:rFonts w:ascii="Calibri" w:hAnsi="Calibri" w:eastAsia="黑体" w:cs="Times New Roman"/>
      <w:b/>
      <w:bCs/>
      <w:kern w:val="44"/>
      <w:sz w:val="44"/>
      <w:szCs w:val="44"/>
      <w:lang w:val="zh-CN" w:eastAsia="zh-CN"/>
    </w:rPr>
  </w:style>
  <w:style w:type="paragraph" w:customStyle="1" w:styleId="403">
    <w:name w:val="font8"/>
    <w:basedOn w:val="1"/>
    <w:qFormat/>
    <w:uiPriority w:val="0"/>
    <w:pPr>
      <w:widowControl/>
      <w:spacing w:before="100" w:beforeAutospacing="1" w:after="100" w:afterAutospacing="1" w:line="240" w:lineRule="auto"/>
      <w:ind w:firstLine="0" w:firstLineChars="0"/>
    </w:pPr>
    <w:rPr>
      <w:rFonts w:hint="eastAsia" w:ascii="宋体" w:hAnsi="宋体" w:eastAsia="宋体" w:cs="Times New Roman"/>
      <w:kern w:val="0"/>
      <w:sz w:val="20"/>
      <w:szCs w:val="20"/>
    </w:rPr>
  </w:style>
  <w:style w:type="paragraph" w:customStyle="1" w:styleId="404">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 w:type="paragraph" w:customStyle="1" w:styleId="405">
    <w:name w:val="xl197"/>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406">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b/>
      <w:bCs/>
      <w:color w:val="FF0000"/>
      <w:kern w:val="0"/>
      <w:sz w:val="20"/>
      <w:szCs w:val="20"/>
    </w:rPr>
  </w:style>
  <w:style w:type="paragraph" w:customStyle="1" w:styleId="407">
    <w:name w:val="封面第一行"/>
    <w:basedOn w:val="1"/>
    <w:qFormat/>
    <w:uiPriority w:val="0"/>
    <w:pPr>
      <w:ind w:firstLine="0" w:firstLineChars="0"/>
      <w:jc w:val="center"/>
    </w:pPr>
    <w:rPr>
      <w:rFonts w:ascii="黑体" w:hAnsi="宋体" w:eastAsia="黑体" w:cs="宋体"/>
      <w:sz w:val="56"/>
      <w:szCs w:val="20"/>
    </w:rPr>
  </w:style>
  <w:style w:type="paragraph" w:customStyle="1" w:styleId="408">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FF0000"/>
      <w:kern w:val="0"/>
      <w:sz w:val="20"/>
      <w:szCs w:val="20"/>
    </w:rPr>
  </w:style>
  <w:style w:type="paragraph" w:customStyle="1" w:styleId="409">
    <w:name w:val="章正文"/>
    <w:basedOn w:val="1"/>
    <w:qFormat/>
    <w:locked/>
    <w:uiPriority w:val="0"/>
    <w:pPr>
      <w:widowControl/>
      <w:spacing w:beforeLines="50" w:after="120" w:line="300" w:lineRule="auto"/>
      <w:ind w:firstLine="480"/>
    </w:pPr>
    <w:rPr>
      <w:rFonts w:ascii="Helvetica" w:hAnsi="Helvetica" w:eastAsia="宋体" w:cs="Times New Roman"/>
      <w:kern w:val="0"/>
      <w:szCs w:val="24"/>
    </w:rPr>
  </w:style>
  <w:style w:type="paragraph" w:customStyle="1" w:styleId="410">
    <w:name w:val="Ê×ÐÐËõ½ø"/>
    <w:basedOn w:val="1"/>
    <w:qFormat/>
    <w:uiPriority w:val="0"/>
    <w:pPr>
      <w:widowControl/>
      <w:overflowPunct w:val="0"/>
      <w:autoSpaceDE w:val="0"/>
      <w:autoSpaceDN w:val="0"/>
      <w:adjustRightInd w:val="0"/>
      <w:spacing w:line="240" w:lineRule="auto"/>
      <w:ind w:firstLine="0" w:firstLineChars="0"/>
      <w:jc w:val="both"/>
      <w:textAlignment w:val="baseline"/>
    </w:pPr>
    <w:rPr>
      <w:rFonts w:ascii="Times New Roman" w:hAnsi="Times New Roman" w:eastAsia="宋体" w:cs="Times New Roman"/>
      <w:kern w:val="0"/>
      <w:sz w:val="28"/>
      <w:szCs w:val="20"/>
    </w:rPr>
  </w:style>
  <w:style w:type="paragraph" w:customStyle="1" w:styleId="411">
    <w:name w:val="正文 首行缩进:  2 字符 Char"/>
    <w:basedOn w:val="1"/>
    <w:qFormat/>
    <w:uiPriority w:val="0"/>
    <w:pPr>
      <w:ind w:firstLine="480" w:firstLineChars="0"/>
      <w:jc w:val="both"/>
    </w:pPr>
    <w:rPr>
      <w:rFonts w:ascii="Times New Roman" w:hAnsi="Times New Roman" w:eastAsia="宋体" w:cs="宋体"/>
      <w:szCs w:val="20"/>
    </w:rPr>
  </w:style>
  <w:style w:type="paragraph" w:customStyle="1" w:styleId="412">
    <w:name w:val="xl178"/>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413">
    <w:name w:val="font9"/>
    <w:basedOn w:val="1"/>
    <w:qFormat/>
    <w:uiPriority w:val="0"/>
    <w:pPr>
      <w:widowControl/>
      <w:spacing w:before="100" w:beforeAutospacing="1" w:after="100" w:afterAutospacing="1" w:line="240" w:lineRule="auto"/>
      <w:ind w:firstLine="0" w:firstLineChars="0"/>
    </w:pPr>
    <w:rPr>
      <w:rFonts w:ascii="Times New Roman" w:hAnsi="Times New Roman" w:eastAsia="宋体" w:cs="Times New Roman"/>
      <w:kern w:val="0"/>
      <w:szCs w:val="24"/>
    </w:rPr>
  </w:style>
  <w:style w:type="paragraph" w:customStyle="1" w:styleId="414">
    <w:name w:val="xl137"/>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rFonts w:ascii="宋体" w:hAnsi="宋体" w:eastAsia="宋体" w:cs="宋体"/>
      <w:b/>
      <w:bCs/>
      <w:color w:val="FF0000"/>
      <w:kern w:val="0"/>
      <w:sz w:val="20"/>
      <w:szCs w:val="20"/>
    </w:rPr>
  </w:style>
  <w:style w:type="paragraph" w:customStyle="1" w:styleId="415">
    <w:name w:val="xl19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416">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b/>
      <w:bCs/>
      <w:color w:val="FF0000"/>
      <w:kern w:val="0"/>
      <w:sz w:val="20"/>
      <w:szCs w:val="20"/>
    </w:rPr>
  </w:style>
  <w:style w:type="paragraph" w:customStyle="1" w:styleId="417">
    <w:name w:val="大标题"/>
    <w:basedOn w:val="1"/>
    <w:qFormat/>
    <w:uiPriority w:val="0"/>
    <w:pPr>
      <w:autoSpaceDE w:val="0"/>
      <w:autoSpaceDN w:val="0"/>
      <w:adjustRightInd w:val="0"/>
      <w:spacing w:after="560" w:line="240" w:lineRule="auto"/>
      <w:ind w:firstLine="0" w:firstLineChars="0"/>
      <w:jc w:val="center"/>
    </w:pPr>
    <w:rPr>
      <w:rFonts w:ascii="Arial Black" w:hAnsi="Arial Black" w:eastAsia="宋体" w:cs="Times New Roman"/>
      <w:b/>
      <w:kern w:val="0"/>
      <w:sz w:val="56"/>
      <w:szCs w:val="20"/>
    </w:rPr>
  </w:style>
  <w:style w:type="paragraph" w:customStyle="1" w:styleId="418">
    <w:name w:val="font13"/>
    <w:basedOn w:val="1"/>
    <w:qFormat/>
    <w:uiPriority w:val="0"/>
    <w:pPr>
      <w:widowControl/>
      <w:spacing w:before="100" w:beforeAutospacing="1" w:after="100" w:afterAutospacing="1" w:line="240" w:lineRule="auto"/>
      <w:ind w:firstLine="0" w:firstLineChars="0"/>
    </w:pPr>
    <w:rPr>
      <w:rFonts w:ascii="仿宋_GB2312" w:hAnsi="宋体" w:eastAsia="仿宋_GB2312" w:cs="宋体"/>
      <w:kern w:val="0"/>
      <w:sz w:val="20"/>
      <w:szCs w:val="20"/>
    </w:rPr>
  </w:style>
  <w:style w:type="paragraph" w:customStyle="1" w:styleId="419">
    <w:name w:val="xl52"/>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420">
    <w:name w:val="Char Char2 Char"/>
    <w:basedOn w:val="1"/>
    <w:qFormat/>
    <w:uiPriority w:val="0"/>
    <w:pPr>
      <w:keepNext/>
      <w:keepLines/>
      <w:pageBreakBefore/>
      <w:tabs>
        <w:tab w:val="left" w:pos="845"/>
      </w:tabs>
      <w:spacing w:line="240" w:lineRule="auto"/>
      <w:ind w:left="845" w:hanging="420" w:firstLineChars="0"/>
      <w:jc w:val="both"/>
    </w:pPr>
    <w:rPr>
      <w:rFonts w:ascii="Tahoma" w:hAnsi="Tahoma" w:eastAsia="宋体" w:cs="Times New Roman"/>
      <w:szCs w:val="20"/>
    </w:rPr>
  </w:style>
  <w:style w:type="paragraph" w:customStyle="1" w:styleId="421">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 w:type="paragraph" w:customStyle="1" w:styleId="422">
    <w:name w:val="Char Char Char Char"/>
    <w:basedOn w:val="1"/>
    <w:qFormat/>
    <w:uiPriority w:val="0"/>
    <w:pPr>
      <w:spacing w:line="240" w:lineRule="auto"/>
      <w:ind w:firstLine="0" w:firstLineChars="0"/>
      <w:jc w:val="both"/>
    </w:pPr>
    <w:rPr>
      <w:rFonts w:ascii="Tahoma" w:hAnsi="Tahoma" w:eastAsia="宋体" w:cs="Times New Roman"/>
      <w:szCs w:val="20"/>
    </w:rPr>
  </w:style>
  <w:style w:type="paragraph" w:customStyle="1" w:styleId="423">
    <w:name w:val="样式标题 2"/>
    <w:basedOn w:val="3"/>
    <w:qFormat/>
    <w:uiPriority w:val="0"/>
    <w:pPr>
      <w:pageBreakBefore/>
      <w:tabs>
        <w:tab w:val="left" w:pos="576"/>
      </w:tabs>
      <w:spacing w:before="360" w:after="240" w:line="415" w:lineRule="auto"/>
      <w:ind w:left="578" w:hanging="578"/>
      <w:jc w:val="both"/>
    </w:pPr>
    <w:rPr>
      <w:rFonts w:ascii="Arial" w:hAnsi="Arial" w:eastAsia="黑体" w:cs="宋体"/>
      <w:sz w:val="30"/>
      <w:szCs w:val="20"/>
    </w:rPr>
  </w:style>
  <w:style w:type="paragraph" w:customStyle="1" w:styleId="424">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both"/>
    </w:pPr>
    <w:rPr>
      <w:rFonts w:ascii="宋体" w:hAnsi="宋体" w:eastAsia="宋体" w:cs="宋体"/>
      <w:kern w:val="0"/>
      <w:sz w:val="20"/>
      <w:szCs w:val="20"/>
    </w:rPr>
  </w:style>
  <w:style w:type="paragraph" w:customStyle="1" w:styleId="425">
    <w:name w:val="文件标题"/>
    <w:basedOn w:val="1"/>
    <w:qFormat/>
    <w:uiPriority w:val="0"/>
    <w:pPr>
      <w:autoSpaceDE w:val="0"/>
      <w:autoSpaceDN w:val="0"/>
      <w:adjustRightInd w:val="0"/>
      <w:spacing w:after="240" w:line="240" w:lineRule="auto"/>
      <w:ind w:firstLine="0" w:firstLineChars="0"/>
      <w:jc w:val="center"/>
    </w:pPr>
    <w:rPr>
      <w:rFonts w:ascii="Arial Black" w:hAnsi="Arial Black" w:eastAsia="宋体" w:cs="Times New Roman"/>
      <w:kern w:val="0"/>
      <w:sz w:val="48"/>
      <w:szCs w:val="20"/>
    </w:rPr>
  </w:style>
  <w:style w:type="paragraph" w:customStyle="1" w:styleId="426">
    <w:name w:val="xl18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8"/>
      <w:szCs w:val="28"/>
    </w:rPr>
  </w:style>
  <w:style w:type="paragraph" w:customStyle="1" w:styleId="427">
    <w:name w:val="xl181"/>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428">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Arial" w:hAnsi="Arial" w:eastAsia="宋体" w:cs="Arial"/>
      <w:color w:val="FF0000"/>
      <w:kern w:val="0"/>
      <w:sz w:val="20"/>
      <w:szCs w:val="20"/>
    </w:rPr>
  </w:style>
  <w:style w:type="paragraph" w:customStyle="1" w:styleId="429">
    <w:name w:val="正文 A"/>
    <w:qFormat/>
    <w:uiPriority w:val="0"/>
    <w:pPr>
      <w:widowControl w:val="0"/>
      <w:pBdr>
        <w:top w:val="none" w:color="FFFFFF" w:sz="0" w:space="31"/>
        <w:left w:val="none" w:color="FFFFFF" w:sz="0" w:space="31"/>
        <w:bottom w:val="none" w:color="FFFFFF" w:sz="0" w:space="31"/>
        <w:right w:val="none" w:color="FFFFFF" w:sz="0" w:space="31"/>
      </w:pBdr>
      <w:spacing w:line="360" w:lineRule="auto"/>
      <w:ind w:firstLine="200"/>
      <w:jc w:val="both"/>
    </w:pPr>
    <w:rPr>
      <w:rFonts w:ascii="Times New Roman" w:hAnsi="Times New Roman" w:eastAsia="宋体" w:cs="Times New Roman"/>
      <w:color w:val="000000"/>
      <w:kern w:val="2"/>
      <w:sz w:val="24"/>
      <w:szCs w:val="24"/>
      <w:u w:color="000000"/>
      <w:lang w:val="en-US" w:eastAsia="zh-CN" w:bidi="ar-SA"/>
    </w:rPr>
  </w:style>
  <w:style w:type="paragraph" w:customStyle="1" w:styleId="430">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rFonts w:ascii="宋体" w:hAnsi="宋体" w:eastAsia="宋体" w:cs="宋体"/>
      <w:b/>
      <w:bCs/>
      <w:color w:val="FF0000"/>
      <w:kern w:val="0"/>
      <w:sz w:val="20"/>
      <w:szCs w:val="20"/>
    </w:rPr>
  </w:style>
  <w:style w:type="paragraph" w:customStyle="1" w:styleId="431">
    <w:name w:val="xl183"/>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43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433">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 w:type="paragraph" w:customStyle="1" w:styleId="43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1"/>
      <w:szCs w:val="21"/>
    </w:rPr>
  </w:style>
  <w:style w:type="paragraph" w:customStyle="1" w:styleId="435">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color w:val="FF0000"/>
      <w:kern w:val="0"/>
      <w:sz w:val="20"/>
      <w:szCs w:val="20"/>
    </w:rPr>
  </w:style>
  <w:style w:type="paragraph" w:customStyle="1" w:styleId="436">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DotumChe" w:hAnsi="DotumChe" w:eastAsia="DotumChe" w:cs="宋体"/>
      <w:kern w:val="0"/>
      <w:sz w:val="18"/>
      <w:szCs w:val="18"/>
    </w:rPr>
  </w:style>
  <w:style w:type="paragraph" w:customStyle="1" w:styleId="437">
    <w:name w:val="xl138"/>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rFonts w:ascii="宋体" w:hAnsi="宋体" w:eastAsia="宋体" w:cs="宋体"/>
      <w:b/>
      <w:bCs/>
      <w:color w:val="FF0000"/>
      <w:kern w:val="0"/>
      <w:sz w:val="20"/>
      <w:szCs w:val="20"/>
    </w:rPr>
  </w:style>
  <w:style w:type="paragraph" w:customStyle="1" w:styleId="438">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439">
    <w:name w:val="style4"/>
    <w:basedOn w:val="1"/>
    <w:qFormat/>
    <w:uiPriority w:val="0"/>
    <w:pPr>
      <w:widowControl/>
      <w:spacing w:before="100" w:beforeAutospacing="1" w:after="100" w:afterAutospacing="1" w:line="240" w:lineRule="auto"/>
      <w:ind w:firstLine="0" w:firstLineChars="0"/>
    </w:pPr>
    <w:rPr>
      <w:rFonts w:ascii="Arial" w:hAnsi="Arial" w:eastAsia="宋体" w:cs="Arial"/>
      <w:kern w:val="0"/>
      <w:sz w:val="18"/>
      <w:szCs w:val="18"/>
    </w:rPr>
  </w:style>
  <w:style w:type="paragraph" w:customStyle="1" w:styleId="440">
    <w:name w:val="xl6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441">
    <w:name w:val="Char1 Char Char Char Char Char Char"/>
    <w:basedOn w:val="1"/>
    <w:qFormat/>
    <w:uiPriority w:val="0"/>
    <w:pPr>
      <w:spacing w:line="240" w:lineRule="auto"/>
      <w:ind w:firstLine="0" w:firstLineChars="0"/>
      <w:jc w:val="both"/>
    </w:pPr>
    <w:rPr>
      <w:rFonts w:ascii="Tahoma" w:hAnsi="Tahoma" w:eastAsia="宋体" w:cs="Times New Roman"/>
      <w:szCs w:val="20"/>
    </w:rPr>
  </w:style>
  <w:style w:type="paragraph" w:customStyle="1" w:styleId="44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b/>
      <w:bCs/>
      <w:kern w:val="0"/>
      <w:sz w:val="20"/>
      <w:szCs w:val="20"/>
    </w:rPr>
  </w:style>
  <w:style w:type="paragraph" w:customStyle="1" w:styleId="443">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444">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color w:val="FF0000"/>
      <w:kern w:val="0"/>
      <w:sz w:val="20"/>
      <w:szCs w:val="20"/>
    </w:rPr>
  </w:style>
  <w:style w:type="paragraph" w:customStyle="1" w:styleId="445">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color w:val="FF0000"/>
      <w:kern w:val="0"/>
      <w:sz w:val="20"/>
      <w:szCs w:val="20"/>
    </w:rPr>
  </w:style>
  <w:style w:type="paragraph" w:customStyle="1" w:styleId="446">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Times New Roman"/>
      <w:kern w:val="0"/>
      <w:szCs w:val="24"/>
    </w:rPr>
  </w:style>
  <w:style w:type="paragraph" w:customStyle="1" w:styleId="447">
    <w:name w:val="f1"/>
    <w:basedOn w:val="1"/>
    <w:qFormat/>
    <w:uiPriority w:val="0"/>
    <w:pPr>
      <w:widowControl/>
      <w:spacing w:before="100" w:beforeAutospacing="1" w:after="100" w:afterAutospacing="1" w:line="240" w:lineRule="auto"/>
      <w:ind w:firstLine="0" w:firstLineChars="0"/>
      <w:jc w:val="center"/>
    </w:pPr>
    <w:rPr>
      <w:rFonts w:ascii="Helvetica" w:hAnsi="Helvetica" w:eastAsia="宋体" w:cs="Helvetica"/>
      <w:b/>
      <w:bCs/>
      <w:color w:val="FF8080"/>
      <w:spacing w:val="160"/>
      <w:kern w:val="0"/>
      <w:sz w:val="80"/>
      <w:szCs w:val="80"/>
    </w:rPr>
  </w:style>
  <w:style w:type="paragraph" w:customStyle="1" w:styleId="448">
    <w:name w:val="cm1"/>
    <w:basedOn w:val="1"/>
    <w:qFormat/>
    <w:uiPriority w:val="0"/>
    <w:pPr>
      <w:widowControl/>
      <w:spacing w:before="100" w:beforeAutospacing="1" w:after="100" w:afterAutospacing="1" w:line="240" w:lineRule="auto"/>
      <w:ind w:firstLine="0" w:firstLineChars="0"/>
    </w:pPr>
    <w:rPr>
      <w:rFonts w:ascii="宋体" w:hAnsi="宋体" w:eastAsia="宋体" w:cs="宋体"/>
      <w:kern w:val="0"/>
      <w:szCs w:val="24"/>
    </w:rPr>
  </w:style>
  <w:style w:type="paragraph" w:customStyle="1" w:styleId="449">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color w:val="FF0000"/>
      <w:kern w:val="0"/>
      <w:sz w:val="20"/>
      <w:szCs w:val="20"/>
    </w:rPr>
  </w:style>
  <w:style w:type="paragraph" w:customStyle="1" w:styleId="450">
    <w:name w:val="默认段落字体 Para Char Char Char Char Char Char Char Char Char1 Char Char Char Char"/>
    <w:basedOn w:val="1"/>
    <w:qFormat/>
    <w:uiPriority w:val="0"/>
    <w:pPr>
      <w:spacing w:line="240" w:lineRule="auto"/>
      <w:ind w:firstLine="0" w:firstLineChars="0"/>
      <w:jc w:val="both"/>
    </w:pPr>
    <w:rPr>
      <w:rFonts w:ascii="Tahoma" w:hAnsi="Tahoma" w:eastAsia="宋体" w:cs="Times New Roman"/>
      <w:szCs w:val="20"/>
    </w:rPr>
  </w:style>
  <w:style w:type="paragraph" w:customStyle="1" w:styleId="451">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color w:val="FF0000"/>
      <w:kern w:val="0"/>
      <w:sz w:val="20"/>
      <w:szCs w:val="20"/>
    </w:rPr>
  </w:style>
  <w:style w:type="paragraph" w:customStyle="1" w:styleId="452">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FF0000"/>
      <w:kern w:val="0"/>
      <w:sz w:val="20"/>
      <w:szCs w:val="20"/>
    </w:rPr>
  </w:style>
  <w:style w:type="paragraph" w:customStyle="1" w:styleId="453">
    <w:name w:val="xl12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45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Times New Roman"/>
      <w:kern w:val="0"/>
      <w:szCs w:val="24"/>
    </w:rPr>
  </w:style>
  <w:style w:type="paragraph" w:customStyle="1" w:styleId="455">
    <w:name w:val="Char2 Char Char Char"/>
    <w:basedOn w:val="1"/>
    <w:qFormat/>
    <w:uiPriority w:val="0"/>
    <w:pPr>
      <w:spacing w:line="240" w:lineRule="auto"/>
      <w:ind w:firstLine="0" w:firstLineChars="0"/>
      <w:jc w:val="both"/>
    </w:pPr>
    <w:rPr>
      <w:rFonts w:ascii="仿宋_GB2312" w:hAnsi="Times New Roman" w:eastAsia="仿宋_GB2312" w:cs="Times New Roman"/>
      <w:b/>
      <w:sz w:val="32"/>
      <w:szCs w:val="32"/>
    </w:rPr>
  </w:style>
  <w:style w:type="paragraph" w:customStyle="1" w:styleId="456">
    <w:name w:val="xl2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Times New Roman"/>
      <w:kern w:val="0"/>
      <w:szCs w:val="24"/>
    </w:rPr>
  </w:style>
  <w:style w:type="paragraph" w:customStyle="1" w:styleId="457">
    <w:name w:val="正文段"/>
    <w:basedOn w:val="1"/>
    <w:qFormat/>
    <w:uiPriority w:val="0"/>
    <w:pPr>
      <w:widowControl/>
      <w:snapToGrid w:val="0"/>
      <w:spacing w:afterLines="50" w:line="240" w:lineRule="auto"/>
      <w:jc w:val="both"/>
    </w:pPr>
    <w:rPr>
      <w:rFonts w:ascii="Times New Roman" w:hAnsi="Times New Roman" w:eastAsia="宋体" w:cs="Times New Roman"/>
      <w:kern w:val="0"/>
      <w:szCs w:val="20"/>
    </w:rPr>
  </w:style>
  <w:style w:type="paragraph" w:customStyle="1" w:styleId="458">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0"/>
      <w:szCs w:val="20"/>
    </w:rPr>
  </w:style>
  <w:style w:type="paragraph" w:customStyle="1" w:styleId="459">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 w:type="paragraph" w:customStyle="1" w:styleId="460">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b/>
      <w:bCs/>
      <w:kern w:val="0"/>
      <w:sz w:val="20"/>
      <w:szCs w:val="20"/>
    </w:rPr>
  </w:style>
  <w:style w:type="paragraph" w:customStyle="1" w:styleId="461">
    <w:name w:val="xl17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462">
    <w:name w:val="xl5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463">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464">
    <w:name w:val="xl34"/>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Times New Roman"/>
      <w:kern w:val="0"/>
      <w:szCs w:val="24"/>
    </w:rPr>
  </w:style>
  <w:style w:type="paragraph" w:customStyle="1" w:styleId="465">
    <w:name w:val="xl51"/>
    <w:basedOn w:val="1"/>
    <w:qFormat/>
    <w:uiPriority w:val="0"/>
    <w:pPr>
      <w:widowControl/>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466">
    <w:name w:val="默认段落字体 Para Char Char Char Char"/>
    <w:basedOn w:val="1"/>
    <w:qFormat/>
    <w:uiPriority w:val="0"/>
    <w:pPr>
      <w:spacing w:line="240" w:lineRule="auto"/>
      <w:ind w:firstLine="0" w:firstLineChars="0"/>
      <w:jc w:val="both"/>
    </w:pPr>
    <w:rPr>
      <w:rFonts w:ascii="Arial" w:hAnsi="Arial" w:eastAsia="宋体" w:cs="Arial"/>
      <w:sz w:val="21"/>
      <w:szCs w:val="21"/>
    </w:rPr>
  </w:style>
  <w:style w:type="paragraph" w:customStyle="1" w:styleId="467">
    <w:name w:val="xl193"/>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ascii="宋体" w:hAnsi="宋体" w:eastAsia="宋体" w:cs="宋体"/>
      <w:b/>
      <w:bCs/>
      <w:kern w:val="0"/>
      <w:sz w:val="22"/>
    </w:rPr>
  </w:style>
  <w:style w:type="paragraph" w:customStyle="1" w:styleId="468">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469">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b/>
      <w:bCs/>
      <w:color w:val="FF0000"/>
      <w:kern w:val="0"/>
      <w:sz w:val="20"/>
      <w:szCs w:val="20"/>
    </w:rPr>
  </w:style>
  <w:style w:type="paragraph" w:customStyle="1" w:styleId="470">
    <w:name w:val="xl38"/>
    <w:basedOn w:val="1"/>
    <w:qFormat/>
    <w:uiPriority w:val="0"/>
    <w:pPr>
      <w:widowControl/>
      <w:pBdr>
        <w:bottom w:val="single" w:color="auto" w:sz="4" w:space="0"/>
      </w:pBdr>
      <w:spacing w:before="100" w:beforeAutospacing="1" w:after="100" w:afterAutospacing="1" w:line="240" w:lineRule="auto"/>
      <w:ind w:firstLine="0" w:firstLineChars="0"/>
    </w:pPr>
    <w:rPr>
      <w:rFonts w:ascii="宋体" w:hAnsi="宋体" w:eastAsia="宋体" w:cs="Times New Roman"/>
      <w:kern w:val="0"/>
      <w:sz w:val="22"/>
    </w:rPr>
  </w:style>
  <w:style w:type="paragraph" w:customStyle="1" w:styleId="471">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Times New Roman" w:hAnsi="Times New Roman" w:eastAsia="宋体" w:cs="Times New Roman"/>
      <w:kern w:val="0"/>
      <w:sz w:val="21"/>
      <w:szCs w:val="21"/>
    </w:rPr>
  </w:style>
  <w:style w:type="paragraph" w:customStyle="1" w:styleId="472">
    <w:name w:val="xl16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textAlignment w:val="center"/>
    </w:pPr>
    <w:rPr>
      <w:rFonts w:ascii="宋体" w:hAnsi="宋体" w:eastAsia="宋体" w:cs="宋体"/>
      <w:color w:val="FF0000"/>
      <w:kern w:val="0"/>
      <w:sz w:val="20"/>
      <w:szCs w:val="20"/>
    </w:rPr>
  </w:style>
  <w:style w:type="paragraph" w:customStyle="1" w:styleId="473">
    <w:name w:val="1 Char Char Char Char"/>
    <w:basedOn w:val="1"/>
    <w:qFormat/>
    <w:uiPriority w:val="0"/>
    <w:pPr>
      <w:spacing w:line="240" w:lineRule="auto"/>
      <w:ind w:firstLine="0" w:firstLineChars="0"/>
      <w:jc w:val="both"/>
    </w:pPr>
    <w:rPr>
      <w:rFonts w:ascii="Tahoma" w:hAnsi="Tahoma" w:eastAsia="宋体" w:cs="Times New Roman"/>
      <w:szCs w:val="20"/>
    </w:rPr>
  </w:style>
  <w:style w:type="paragraph" w:customStyle="1" w:styleId="474">
    <w:name w:val="xl201"/>
    <w:basedOn w:val="1"/>
    <w:qFormat/>
    <w:uiPriority w:val="0"/>
    <w:pPr>
      <w:widowControl/>
      <w:spacing w:before="100" w:beforeAutospacing="1" w:after="100" w:afterAutospacing="1" w:line="240" w:lineRule="auto"/>
      <w:ind w:firstLine="0" w:firstLineChars="0"/>
      <w:jc w:val="center"/>
    </w:pPr>
    <w:rPr>
      <w:rFonts w:ascii="宋体" w:hAnsi="宋体" w:eastAsia="宋体" w:cs="宋体"/>
      <w:b/>
      <w:bCs/>
      <w:color w:val="FF0000"/>
      <w:kern w:val="0"/>
      <w:sz w:val="28"/>
      <w:szCs w:val="28"/>
    </w:rPr>
  </w:style>
  <w:style w:type="paragraph" w:customStyle="1" w:styleId="475">
    <w:name w:val="xl3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Times New Roman"/>
      <w:kern w:val="0"/>
      <w:szCs w:val="24"/>
    </w:rPr>
  </w:style>
  <w:style w:type="paragraph" w:customStyle="1" w:styleId="476">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b/>
      <w:bCs/>
      <w:color w:val="FF0000"/>
      <w:kern w:val="0"/>
      <w:sz w:val="20"/>
      <w:szCs w:val="20"/>
    </w:rPr>
  </w:style>
  <w:style w:type="paragraph" w:customStyle="1" w:styleId="477">
    <w:name w:val="正文 New New New New New New New New New New New New New New New New New New New New New New New New New New"/>
    <w:qFormat/>
    <w:uiPriority w:val="0"/>
    <w:pPr>
      <w:widowControl w:val="0"/>
      <w:jc w:val="both"/>
    </w:pPr>
    <w:rPr>
      <w:rFonts w:ascii="Times New Roman" w:hAnsi="Times New Roman" w:eastAsia="Times New Roman" w:cs="Times New Roman"/>
      <w:kern w:val="2"/>
      <w:sz w:val="21"/>
      <w:szCs w:val="24"/>
      <w:lang w:val="en-US" w:eastAsia="zh-CN" w:bidi="ar-SA"/>
    </w:rPr>
  </w:style>
  <w:style w:type="paragraph" w:customStyle="1" w:styleId="478">
    <w:name w:val="xl195"/>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479">
    <w:name w:val="xl168"/>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eastAsia="宋体" w:cs="宋体"/>
      <w:kern w:val="0"/>
      <w:sz w:val="18"/>
      <w:szCs w:val="18"/>
    </w:rPr>
  </w:style>
  <w:style w:type="paragraph" w:customStyle="1" w:styleId="480">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kern w:val="0"/>
      <w:sz w:val="21"/>
      <w:szCs w:val="21"/>
    </w:rPr>
  </w:style>
  <w:style w:type="paragraph" w:customStyle="1" w:styleId="481">
    <w:name w:val="xl198"/>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482">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color w:val="FF0000"/>
      <w:kern w:val="0"/>
      <w:sz w:val="20"/>
      <w:szCs w:val="20"/>
    </w:rPr>
  </w:style>
  <w:style w:type="paragraph" w:customStyle="1" w:styleId="483">
    <w:name w:val="xl200"/>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8"/>
      <w:szCs w:val="28"/>
    </w:rPr>
  </w:style>
  <w:style w:type="paragraph" w:customStyle="1" w:styleId="484">
    <w:name w:val="xl28"/>
    <w:basedOn w:val="1"/>
    <w:qFormat/>
    <w:uiPriority w:val="0"/>
    <w:pPr>
      <w:widowControl/>
      <w:pBdr>
        <w:bottom w:val="single" w:color="auto" w:sz="4" w:space="0"/>
      </w:pBdr>
      <w:spacing w:before="100" w:beforeAutospacing="1" w:after="100" w:afterAutospacing="1" w:line="240" w:lineRule="auto"/>
      <w:ind w:firstLine="0" w:firstLineChars="0"/>
    </w:pPr>
    <w:rPr>
      <w:rFonts w:ascii="宋体" w:hAnsi="宋体" w:eastAsia="宋体" w:cs="Times New Roman"/>
      <w:kern w:val="0"/>
      <w:szCs w:val="24"/>
    </w:rPr>
  </w:style>
  <w:style w:type="paragraph" w:customStyle="1" w:styleId="485">
    <w:name w:val="xl161"/>
    <w:basedOn w:val="1"/>
    <w:qFormat/>
    <w:uiPriority w:val="0"/>
    <w:pPr>
      <w:widowControl/>
      <w:spacing w:before="100" w:beforeAutospacing="1" w:after="100" w:afterAutospacing="1" w:line="240" w:lineRule="auto"/>
      <w:ind w:firstLine="0" w:firstLineChars="0"/>
    </w:pPr>
    <w:rPr>
      <w:rFonts w:ascii="宋体" w:hAnsi="宋体" w:eastAsia="宋体" w:cs="宋体"/>
      <w:color w:val="FF0000"/>
      <w:kern w:val="0"/>
      <w:sz w:val="20"/>
      <w:szCs w:val="20"/>
    </w:rPr>
  </w:style>
  <w:style w:type="paragraph" w:customStyle="1" w:styleId="486">
    <w:name w:val="xl36"/>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Times New Roman"/>
      <w:kern w:val="0"/>
      <w:sz w:val="22"/>
    </w:rPr>
  </w:style>
  <w:style w:type="paragraph" w:customStyle="1" w:styleId="487">
    <w:name w:val="xl202"/>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right"/>
      <w:textAlignment w:val="center"/>
    </w:pPr>
    <w:rPr>
      <w:rFonts w:ascii="宋体" w:hAnsi="宋体" w:eastAsia="宋体" w:cs="宋体"/>
      <w:kern w:val="0"/>
      <w:sz w:val="20"/>
      <w:szCs w:val="20"/>
    </w:rPr>
  </w:style>
  <w:style w:type="paragraph" w:customStyle="1" w:styleId="488">
    <w:name w:val="xl130"/>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240" w:lineRule="auto"/>
      <w:ind w:firstLine="0" w:firstLineChars="0"/>
      <w:textAlignment w:val="center"/>
    </w:pPr>
    <w:rPr>
      <w:rFonts w:ascii="宋体" w:hAnsi="宋体" w:eastAsia="宋体" w:cs="宋体"/>
      <w:color w:val="FF0000"/>
      <w:kern w:val="0"/>
      <w:sz w:val="20"/>
      <w:szCs w:val="20"/>
    </w:rPr>
  </w:style>
  <w:style w:type="paragraph" w:customStyle="1" w:styleId="489">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b/>
      <w:bCs/>
      <w:color w:val="FF0000"/>
      <w:kern w:val="0"/>
      <w:sz w:val="20"/>
      <w:szCs w:val="20"/>
    </w:rPr>
  </w:style>
  <w:style w:type="paragraph" w:customStyle="1" w:styleId="49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2"/>
    </w:rPr>
  </w:style>
  <w:style w:type="paragraph" w:customStyle="1" w:styleId="491">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1"/>
      <w:szCs w:val="21"/>
    </w:rPr>
  </w:style>
  <w:style w:type="paragraph" w:customStyle="1" w:styleId="492">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 w:type="paragraph" w:customStyle="1" w:styleId="493">
    <w:name w:val="Item Step in Table"/>
    <w:qFormat/>
    <w:uiPriority w:val="0"/>
    <w:pPr>
      <w:numPr>
        <w:ilvl w:val="0"/>
        <w:numId w:val="17"/>
      </w:numPr>
      <w:spacing w:before="40" w:after="40"/>
      <w:jc w:val="both"/>
    </w:pPr>
    <w:rPr>
      <w:rFonts w:ascii="Arial" w:hAnsi="Arial" w:eastAsia="宋体" w:cs="Arial"/>
      <w:sz w:val="18"/>
      <w:szCs w:val="18"/>
      <w:lang w:val="en-US" w:eastAsia="zh-CN" w:bidi="ar-SA"/>
    </w:rPr>
  </w:style>
  <w:style w:type="paragraph" w:customStyle="1" w:styleId="494">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kern w:val="0"/>
      <w:sz w:val="20"/>
      <w:szCs w:val="20"/>
    </w:rPr>
  </w:style>
  <w:style w:type="paragraph" w:customStyle="1" w:styleId="495">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0"/>
      <w:szCs w:val="20"/>
    </w:rPr>
  </w:style>
  <w:style w:type="paragraph" w:customStyle="1" w:styleId="496">
    <w:name w:val="列表内容"/>
    <w:basedOn w:val="1"/>
    <w:next w:val="1"/>
    <w:qFormat/>
    <w:uiPriority w:val="0"/>
    <w:pPr>
      <w:widowControl/>
      <w:tabs>
        <w:tab w:val="left" w:pos="840"/>
      </w:tabs>
      <w:spacing w:line="240" w:lineRule="auto"/>
      <w:ind w:left="840" w:hanging="420" w:firstLineChars="0"/>
    </w:pPr>
    <w:rPr>
      <w:rFonts w:ascii="Times New Roman" w:hAnsi="Times New Roman" w:eastAsia="宋体" w:cs="Times New Roman"/>
      <w:kern w:val="0"/>
      <w:sz w:val="18"/>
      <w:szCs w:val="24"/>
    </w:rPr>
  </w:style>
  <w:style w:type="character" w:customStyle="1" w:styleId="497">
    <w:name w:val="Item List in Table Char Char"/>
    <w:link w:val="158"/>
    <w:qFormat/>
    <w:locked/>
    <w:uiPriority w:val="0"/>
    <w:rPr>
      <w:rFonts w:cs="Arial"/>
      <w:sz w:val="21"/>
      <w:szCs w:val="21"/>
    </w:rPr>
  </w:style>
  <w:style w:type="paragraph" w:customStyle="1" w:styleId="49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Times New Roman"/>
      <w:kern w:val="0"/>
      <w:sz w:val="22"/>
    </w:rPr>
  </w:style>
  <w:style w:type="paragraph" w:customStyle="1" w:styleId="499">
    <w:name w:val="xl19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240" w:lineRule="auto"/>
      <w:ind w:firstLine="0" w:firstLineChars="0"/>
      <w:jc w:val="center"/>
      <w:textAlignment w:val="center"/>
    </w:pPr>
    <w:rPr>
      <w:rFonts w:ascii="宋体" w:hAnsi="宋体" w:eastAsia="宋体" w:cs="宋体"/>
      <w:b/>
      <w:bCs/>
      <w:kern w:val="0"/>
      <w:sz w:val="22"/>
    </w:rPr>
  </w:style>
  <w:style w:type="paragraph" w:customStyle="1" w:styleId="500">
    <w:name w:val="Char"/>
    <w:basedOn w:val="1"/>
    <w:qFormat/>
    <w:uiPriority w:val="0"/>
    <w:pPr>
      <w:spacing w:line="240" w:lineRule="auto"/>
      <w:ind w:firstLine="0" w:firstLineChars="0"/>
      <w:jc w:val="both"/>
    </w:pPr>
    <w:rPr>
      <w:rFonts w:ascii="Tahoma" w:hAnsi="Tahoma" w:eastAsia="宋体" w:cs="Times New Roman"/>
      <w:szCs w:val="20"/>
    </w:rPr>
  </w:style>
  <w:style w:type="paragraph" w:customStyle="1" w:styleId="501">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502">
    <w:name w:val="Char Char Char1"/>
    <w:basedOn w:val="1"/>
    <w:qFormat/>
    <w:uiPriority w:val="0"/>
    <w:pPr>
      <w:spacing w:line="240" w:lineRule="auto"/>
      <w:ind w:firstLine="0" w:firstLineChars="0"/>
      <w:jc w:val="both"/>
    </w:pPr>
    <w:rPr>
      <w:rFonts w:ascii="Tahoma" w:hAnsi="Tahoma" w:eastAsia="宋体" w:cs="Times New Roman"/>
      <w:szCs w:val="20"/>
    </w:rPr>
  </w:style>
  <w:style w:type="paragraph" w:customStyle="1" w:styleId="503">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b/>
      <w:bCs/>
      <w:color w:val="FF0000"/>
      <w:kern w:val="0"/>
      <w:sz w:val="20"/>
      <w:szCs w:val="20"/>
    </w:rPr>
  </w:style>
  <w:style w:type="paragraph" w:customStyle="1" w:styleId="504">
    <w:name w:val="样式2"/>
    <w:basedOn w:val="1"/>
    <w:next w:val="1"/>
    <w:qFormat/>
    <w:uiPriority w:val="0"/>
    <w:pPr>
      <w:keepLines/>
      <w:widowControl/>
      <w:autoSpaceDE w:val="0"/>
      <w:autoSpaceDN w:val="0"/>
      <w:spacing w:before="120" w:after="120"/>
      <w:ind w:firstLine="0" w:firstLineChars="0"/>
      <w:jc w:val="center"/>
      <w:outlineLvl w:val="0"/>
    </w:pPr>
    <w:rPr>
      <w:rFonts w:ascii="宋体" w:hAnsi="宋体" w:eastAsia="宋体" w:cs="Times New Roman"/>
      <w:color w:val="000000"/>
      <w:kern w:val="0"/>
      <w:sz w:val="28"/>
      <w:szCs w:val="28"/>
    </w:rPr>
  </w:style>
  <w:style w:type="paragraph" w:customStyle="1" w:styleId="505">
    <w:name w:val="Char Char Char"/>
    <w:basedOn w:val="1"/>
    <w:qFormat/>
    <w:uiPriority w:val="0"/>
    <w:pPr>
      <w:spacing w:line="240" w:lineRule="auto"/>
      <w:ind w:firstLine="0" w:firstLineChars="0"/>
      <w:jc w:val="both"/>
    </w:pPr>
    <w:rPr>
      <w:rFonts w:ascii="Tahoma" w:hAnsi="Tahoma" w:eastAsia="宋体" w:cs="Times New Roman"/>
      <w:szCs w:val="20"/>
    </w:rPr>
  </w:style>
  <w:style w:type="paragraph" w:customStyle="1" w:styleId="506">
    <w:name w:val="_Style 3"/>
    <w:basedOn w:val="1"/>
    <w:qFormat/>
    <w:uiPriority w:val="0"/>
    <w:pPr>
      <w:spacing w:line="240" w:lineRule="auto"/>
      <w:ind w:firstLine="0" w:firstLineChars="0"/>
      <w:jc w:val="both"/>
    </w:pPr>
    <w:rPr>
      <w:rFonts w:ascii="Times New Roman" w:hAnsi="Times New Roman" w:eastAsia="宋体" w:cs="Times New Roman"/>
      <w:sz w:val="21"/>
      <w:szCs w:val="20"/>
    </w:rPr>
  </w:style>
  <w:style w:type="paragraph" w:customStyle="1" w:styleId="507">
    <w:name w:val="xl1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8"/>
      <w:szCs w:val="28"/>
    </w:rPr>
  </w:style>
  <w:style w:type="paragraph" w:customStyle="1" w:styleId="508">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kern w:val="0"/>
      <w:sz w:val="20"/>
      <w:szCs w:val="20"/>
    </w:rPr>
  </w:style>
  <w:style w:type="paragraph" w:customStyle="1" w:styleId="509">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FF0000"/>
      <w:kern w:val="0"/>
      <w:sz w:val="20"/>
      <w:szCs w:val="20"/>
    </w:rPr>
  </w:style>
  <w:style w:type="paragraph" w:customStyle="1" w:styleId="510">
    <w:name w:val="xl54"/>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w:hAnsi="Arial" w:eastAsia="Arial Unicode MS" w:cs="Arial"/>
      <w:b/>
      <w:bCs/>
      <w:kern w:val="0"/>
      <w:sz w:val="20"/>
      <w:szCs w:val="20"/>
    </w:rPr>
  </w:style>
  <w:style w:type="paragraph" w:customStyle="1" w:styleId="511">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512">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513">
    <w:name w:val="xl39"/>
    <w:basedOn w:val="1"/>
    <w:qFormat/>
    <w:uiPriority w:val="0"/>
    <w:pPr>
      <w:widowControl/>
      <w:pBdr>
        <w:bottom w:val="single" w:color="auto" w:sz="4" w:space="0"/>
      </w:pBdr>
      <w:spacing w:before="100" w:beforeAutospacing="1" w:after="100" w:afterAutospacing="1" w:line="240" w:lineRule="auto"/>
      <w:ind w:firstLine="0" w:firstLineChars="0"/>
    </w:pPr>
    <w:rPr>
      <w:rFonts w:ascii="宋体" w:hAnsi="宋体" w:eastAsia="宋体" w:cs="Times New Roman"/>
      <w:kern w:val="0"/>
      <w:szCs w:val="24"/>
    </w:rPr>
  </w:style>
  <w:style w:type="paragraph" w:customStyle="1" w:styleId="514">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b/>
      <w:bCs/>
      <w:color w:val="FF0000"/>
      <w:kern w:val="0"/>
      <w:sz w:val="20"/>
      <w:szCs w:val="20"/>
    </w:rPr>
  </w:style>
  <w:style w:type="paragraph" w:customStyle="1" w:styleId="515">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color w:val="FF0000"/>
      <w:kern w:val="0"/>
      <w:sz w:val="20"/>
      <w:szCs w:val="20"/>
    </w:rPr>
  </w:style>
  <w:style w:type="paragraph" w:customStyle="1" w:styleId="516">
    <w:name w:val="Char Char Char Char Char Char Char Char Char Char"/>
    <w:basedOn w:val="1"/>
    <w:qFormat/>
    <w:uiPriority w:val="0"/>
    <w:pPr>
      <w:widowControl/>
      <w:spacing w:after="160" w:line="240" w:lineRule="exact"/>
      <w:ind w:firstLine="0" w:firstLineChars="0"/>
    </w:pPr>
    <w:rPr>
      <w:rFonts w:ascii="Verdana" w:hAnsi="Verdana" w:eastAsia="宋体" w:cs="Times New Roman"/>
      <w:kern w:val="0"/>
      <w:sz w:val="20"/>
      <w:szCs w:val="20"/>
      <w:lang w:eastAsia="en-US"/>
    </w:rPr>
  </w:style>
  <w:style w:type="paragraph" w:customStyle="1" w:styleId="517">
    <w:name w:val="xl180"/>
    <w:basedOn w:val="1"/>
    <w:qFormat/>
    <w:uiPriority w:val="0"/>
    <w:pPr>
      <w:widowControl/>
      <w:pBdr>
        <w:bottom w:val="single" w:color="auto" w:sz="8" w:space="0"/>
        <w:right w:val="single" w:color="auto" w:sz="8" w:space="0"/>
      </w:pBdr>
      <w:shd w:val="clear" w:color="auto"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518">
    <w:name w:val="font12"/>
    <w:basedOn w:val="1"/>
    <w:qFormat/>
    <w:uiPriority w:val="0"/>
    <w:pPr>
      <w:widowControl/>
      <w:spacing w:before="100" w:beforeAutospacing="1" w:after="100" w:afterAutospacing="1" w:line="240" w:lineRule="auto"/>
      <w:ind w:firstLine="0" w:firstLineChars="0"/>
    </w:pPr>
    <w:rPr>
      <w:rFonts w:ascii="宋体" w:hAnsi="宋体" w:eastAsia="宋体" w:cs="宋体"/>
      <w:color w:val="FF0000"/>
      <w:kern w:val="0"/>
      <w:sz w:val="20"/>
      <w:szCs w:val="20"/>
    </w:rPr>
  </w:style>
  <w:style w:type="paragraph" w:customStyle="1" w:styleId="519">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FF0000"/>
      <w:kern w:val="0"/>
      <w:sz w:val="20"/>
      <w:szCs w:val="20"/>
    </w:rPr>
  </w:style>
  <w:style w:type="paragraph" w:customStyle="1" w:styleId="520">
    <w:name w:val="xl3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Times New Roman"/>
      <w:kern w:val="0"/>
      <w:szCs w:val="24"/>
    </w:rPr>
  </w:style>
  <w:style w:type="paragraph" w:customStyle="1" w:styleId="521">
    <w:name w:val="简单回函地址"/>
    <w:basedOn w:val="1"/>
    <w:qFormat/>
    <w:uiPriority w:val="0"/>
    <w:pPr>
      <w:spacing w:line="240" w:lineRule="auto"/>
      <w:ind w:firstLine="0" w:firstLineChars="0"/>
      <w:jc w:val="both"/>
    </w:pPr>
    <w:rPr>
      <w:rFonts w:ascii="Times New Roman" w:hAnsi="Times New Roman" w:eastAsia="宋体" w:cs="Times New Roman"/>
      <w:sz w:val="21"/>
      <w:szCs w:val="20"/>
    </w:rPr>
  </w:style>
  <w:style w:type="paragraph" w:customStyle="1" w:styleId="522">
    <w:name w:val="xl10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523">
    <w:name w:val="xl185"/>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8"/>
      <w:szCs w:val="28"/>
    </w:rPr>
  </w:style>
  <w:style w:type="paragraph" w:customStyle="1" w:styleId="524">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 w:type="paragraph" w:customStyle="1" w:styleId="525">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6">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color w:val="FF0000"/>
      <w:kern w:val="0"/>
      <w:sz w:val="20"/>
      <w:szCs w:val="20"/>
    </w:rPr>
  </w:style>
  <w:style w:type="paragraph" w:customStyle="1" w:styleId="527">
    <w:name w:val="xl12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textAlignment w:val="center"/>
    </w:pPr>
    <w:rPr>
      <w:rFonts w:ascii="Times New Roman" w:hAnsi="Times New Roman" w:eastAsia="宋体" w:cs="Times New Roman"/>
      <w:b/>
      <w:bCs/>
      <w:kern w:val="0"/>
      <w:sz w:val="20"/>
      <w:szCs w:val="20"/>
    </w:rPr>
  </w:style>
  <w:style w:type="paragraph" w:customStyle="1" w:styleId="528">
    <w:name w:val="正文首行缩进3"/>
    <w:basedOn w:val="1"/>
    <w:next w:val="1"/>
    <w:qFormat/>
    <w:uiPriority w:val="0"/>
    <w:pPr>
      <w:widowControl/>
      <w:spacing w:before="120" w:after="120"/>
      <w:ind w:firstLine="0" w:firstLineChars="0"/>
      <w:jc w:val="both"/>
    </w:pPr>
    <w:rPr>
      <w:rFonts w:ascii="宋体" w:hAnsi="宋体" w:eastAsia="宋体" w:cs="Times New Roman"/>
      <w:bCs/>
      <w:kern w:val="0"/>
      <w:szCs w:val="21"/>
    </w:rPr>
  </w:style>
  <w:style w:type="paragraph" w:customStyle="1" w:styleId="529">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b/>
      <w:bCs/>
      <w:color w:val="FF0000"/>
      <w:kern w:val="0"/>
      <w:sz w:val="20"/>
      <w:szCs w:val="20"/>
    </w:rPr>
  </w:style>
  <w:style w:type="paragraph" w:customStyle="1" w:styleId="530">
    <w:name w:val="默认段落字体 Para Char Char Char Char Char Char Char Char Char Char"/>
    <w:basedOn w:val="1"/>
    <w:qFormat/>
    <w:uiPriority w:val="0"/>
    <w:pPr>
      <w:spacing w:line="240" w:lineRule="auto"/>
      <w:ind w:firstLine="0" w:firstLineChars="0"/>
      <w:jc w:val="both"/>
    </w:pPr>
    <w:rPr>
      <w:rFonts w:ascii="Tahoma" w:hAnsi="Tahoma" w:eastAsia="宋体" w:cs="Times New Roman"/>
      <w:szCs w:val="20"/>
    </w:rPr>
  </w:style>
  <w:style w:type="paragraph" w:customStyle="1" w:styleId="531">
    <w:name w:val="列表段落1"/>
    <w:basedOn w:val="1"/>
    <w:link w:val="532"/>
    <w:qFormat/>
    <w:uiPriority w:val="0"/>
    <w:pPr>
      <w:spacing w:line="240" w:lineRule="auto"/>
      <w:ind w:firstLine="420"/>
      <w:jc w:val="both"/>
    </w:pPr>
    <w:rPr>
      <w:rFonts w:ascii="Calibri" w:hAnsi="Calibri" w:eastAsia="宋体" w:cs="Times New Roman"/>
      <w:kern w:val="0"/>
      <w:sz w:val="20"/>
      <w:szCs w:val="21"/>
      <w:lang w:val="zh-CN"/>
    </w:rPr>
  </w:style>
  <w:style w:type="character" w:customStyle="1" w:styleId="532">
    <w:name w:val="List Paragraph Char"/>
    <w:link w:val="531"/>
    <w:qFormat/>
    <w:locked/>
    <w:uiPriority w:val="0"/>
    <w:rPr>
      <w:rFonts w:ascii="Calibri" w:hAnsi="Calibri" w:eastAsia="宋体" w:cs="Times New Roman"/>
      <w:kern w:val="0"/>
      <w:sz w:val="20"/>
      <w:szCs w:val="21"/>
      <w:lang w:val="zh-CN" w:eastAsia="zh-CN"/>
    </w:rPr>
  </w:style>
  <w:style w:type="paragraph" w:customStyle="1" w:styleId="533">
    <w:name w:val="font10"/>
    <w:basedOn w:val="1"/>
    <w:qFormat/>
    <w:uiPriority w:val="0"/>
    <w:pPr>
      <w:widowControl/>
      <w:spacing w:before="100" w:beforeAutospacing="1" w:after="100" w:afterAutospacing="1" w:line="240" w:lineRule="auto"/>
      <w:ind w:firstLine="0" w:firstLineChars="0"/>
    </w:pPr>
    <w:rPr>
      <w:rFonts w:ascii="Arial" w:hAnsi="Arial" w:eastAsia="宋体" w:cs="Arial"/>
      <w:color w:val="000000"/>
      <w:kern w:val="0"/>
      <w:sz w:val="21"/>
      <w:szCs w:val="21"/>
    </w:rPr>
  </w:style>
  <w:style w:type="paragraph" w:customStyle="1" w:styleId="534">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kern w:val="0"/>
      <w:sz w:val="20"/>
      <w:szCs w:val="20"/>
    </w:rPr>
  </w:style>
  <w:style w:type="paragraph" w:customStyle="1" w:styleId="535">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536">
    <w:name w:val="表格非标题文字"/>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537">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kern w:val="0"/>
      <w:sz w:val="18"/>
      <w:szCs w:val="18"/>
    </w:rPr>
  </w:style>
  <w:style w:type="paragraph" w:customStyle="1" w:styleId="538">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b/>
      <w:bCs/>
      <w:color w:val="FF0000"/>
      <w:kern w:val="0"/>
      <w:sz w:val="20"/>
      <w:szCs w:val="20"/>
    </w:rPr>
  </w:style>
  <w:style w:type="paragraph" w:customStyle="1" w:styleId="539">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kern w:val="0"/>
      <w:sz w:val="18"/>
      <w:szCs w:val="18"/>
    </w:rPr>
  </w:style>
  <w:style w:type="paragraph" w:customStyle="1" w:styleId="540">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8"/>
      <w:szCs w:val="28"/>
    </w:rPr>
  </w:style>
  <w:style w:type="paragraph" w:customStyle="1" w:styleId="541">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textAlignment w:val="center"/>
    </w:pPr>
    <w:rPr>
      <w:rFonts w:ascii="宋体" w:hAnsi="宋体" w:eastAsia="宋体" w:cs="宋体"/>
      <w:b/>
      <w:bCs/>
      <w:kern w:val="0"/>
      <w:sz w:val="20"/>
      <w:szCs w:val="20"/>
    </w:rPr>
  </w:style>
  <w:style w:type="paragraph" w:customStyle="1" w:styleId="542">
    <w:name w:val="xl194"/>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543">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Times New Roman" w:hAnsi="Times New Roman" w:eastAsia="宋体" w:cs="Times New Roman"/>
      <w:color w:val="FF0000"/>
      <w:kern w:val="0"/>
      <w:sz w:val="20"/>
      <w:szCs w:val="20"/>
    </w:rPr>
  </w:style>
  <w:style w:type="paragraph" w:customStyle="1" w:styleId="544">
    <w:name w:val="xl24"/>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Times New Roman"/>
      <w:kern w:val="0"/>
      <w:szCs w:val="24"/>
    </w:rPr>
  </w:style>
  <w:style w:type="paragraph" w:customStyle="1" w:styleId="545">
    <w:name w:val="xl192"/>
    <w:basedOn w:val="1"/>
    <w:qFormat/>
    <w:uiPriority w:val="0"/>
    <w:pPr>
      <w:widowControl/>
      <w:pBdr>
        <w:top w:val="single" w:color="auto" w:sz="4" w:space="0"/>
        <w:bottom w:val="single" w:color="auto" w:sz="4" w:space="0"/>
      </w:pBdr>
      <w:shd w:val="clear" w:color="auto" w:fill="FFFFFF"/>
      <w:spacing w:before="100" w:beforeAutospacing="1" w:after="100" w:afterAutospacing="1" w:line="240" w:lineRule="auto"/>
      <w:ind w:firstLine="0" w:firstLineChars="0"/>
      <w:jc w:val="center"/>
      <w:textAlignment w:val="center"/>
    </w:pPr>
    <w:rPr>
      <w:rFonts w:ascii="宋体" w:hAnsi="宋体" w:eastAsia="宋体" w:cs="宋体"/>
      <w:b/>
      <w:bCs/>
      <w:kern w:val="0"/>
      <w:sz w:val="22"/>
    </w:rPr>
  </w:style>
  <w:style w:type="paragraph" w:customStyle="1" w:styleId="546">
    <w:name w:val="正文 +宋体"/>
    <w:basedOn w:val="1"/>
    <w:qFormat/>
    <w:uiPriority w:val="0"/>
    <w:pPr>
      <w:spacing w:line="240" w:lineRule="auto"/>
      <w:ind w:firstLine="0" w:firstLineChars="0"/>
      <w:jc w:val="both"/>
    </w:pPr>
    <w:rPr>
      <w:rFonts w:ascii="Times New Roman" w:hAnsi="Times New Roman" w:eastAsia="宋体" w:cs="Times New Roman"/>
      <w:kern w:val="0"/>
      <w:sz w:val="21"/>
      <w:szCs w:val="20"/>
    </w:rPr>
  </w:style>
  <w:style w:type="paragraph" w:customStyle="1" w:styleId="547">
    <w:name w:val="xl5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548">
    <w:name w:val="字元 字元"/>
    <w:basedOn w:val="1"/>
    <w:qFormat/>
    <w:uiPriority w:val="0"/>
    <w:pPr>
      <w:widowControl/>
      <w:spacing w:after="160" w:line="240" w:lineRule="exact"/>
      <w:ind w:firstLine="0" w:firstLineChars="0"/>
    </w:pPr>
    <w:rPr>
      <w:rFonts w:ascii="Times New Roman" w:hAnsi="Times New Roman" w:eastAsia="宋体" w:cs="Times New Roman"/>
      <w:sz w:val="28"/>
      <w:szCs w:val="20"/>
    </w:rPr>
  </w:style>
  <w:style w:type="paragraph" w:customStyle="1" w:styleId="549">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b/>
      <w:bCs/>
      <w:color w:val="FF0000"/>
      <w:kern w:val="0"/>
      <w:sz w:val="20"/>
      <w:szCs w:val="20"/>
    </w:rPr>
  </w:style>
  <w:style w:type="paragraph" w:customStyle="1" w:styleId="550">
    <w:name w:val="样式5"/>
    <w:basedOn w:val="1"/>
    <w:qFormat/>
    <w:uiPriority w:val="0"/>
    <w:pPr>
      <w:spacing w:afterLines="50"/>
      <w:ind w:left="482"/>
    </w:pPr>
    <w:rPr>
      <w:rFonts w:ascii="宋体" w:hAnsi="宋体" w:eastAsia="宋体" w:cs="Times New Roman"/>
      <w:sz w:val="21"/>
      <w:szCs w:val="21"/>
    </w:rPr>
  </w:style>
  <w:style w:type="paragraph" w:customStyle="1" w:styleId="551">
    <w:name w:val="xl196"/>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552">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3">
    <w:name w:val="Char Char Char Char Char Char Char"/>
    <w:basedOn w:val="1"/>
    <w:qFormat/>
    <w:uiPriority w:val="0"/>
    <w:pPr>
      <w:spacing w:line="240" w:lineRule="auto"/>
      <w:ind w:firstLine="0" w:firstLineChars="0"/>
      <w:jc w:val="both"/>
    </w:pPr>
    <w:rPr>
      <w:rFonts w:ascii="仿宋_GB2312" w:hAnsi="Times New Roman" w:eastAsia="仿宋_GB2312" w:cs="Times New Roman"/>
      <w:b/>
      <w:sz w:val="32"/>
      <w:szCs w:val="32"/>
    </w:rPr>
  </w:style>
  <w:style w:type="paragraph" w:customStyle="1" w:styleId="554">
    <w:name w:val="Char Char1 Char Char Char Char Char Char Char Char Char Char Char Char Char Char Char Char Char Char Char Char Char"/>
    <w:basedOn w:val="1"/>
    <w:qFormat/>
    <w:uiPriority w:val="0"/>
    <w:pPr>
      <w:widowControl/>
      <w:tabs>
        <w:tab w:val="left" w:pos="284"/>
      </w:tabs>
      <w:spacing w:after="160" w:line="240" w:lineRule="exact"/>
      <w:ind w:firstLine="0" w:firstLineChars="0"/>
    </w:pPr>
    <w:rPr>
      <w:rFonts w:ascii="Verdana" w:hAnsi="Verdana" w:eastAsia="宋体" w:cs="Times New Roman"/>
      <w:kern w:val="0"/>
      <w:sz w:val="20"/>
      <w:szCs w:val="20"/>
      <w:lang w:eastAsia="en-US"/>
    </w:rPr>
  </w:style>
  <w:style w:type="paragraph" w:customStyle="1" w:styleId="555">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color w:val="FF0000"/>
      <w:kern w:val="0"/>
      <w:sz w:val="20"/>
      <w:szCs w:val="20"/>
    </w:rPr>
  </w:style>
  <w:style w:type="paragraph" w:customStyle="1" w:styleId="55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FF0000"/>
      <w:kern w:val="0"/>
      <w:sz w:val="20"/>
      <w:szCs w:val="20"/>
    </w:rPr>
  </w:style>
  <w:style w:type="paragraph" w:customStyle="1" w:styleId="55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558">
    <w:name w:val="font14"/>
    <w:basedOn w:val="1"/>
    <w:qFormat/>
    <w:uiPriority w:val="0"/>
    <w:pPr>
      <w:widowControl/>
      <w:spacing w:before="100" w:beforeAutospacing="1" w:after="100" w:afterAutospacing="1" w:line="240" w:lineRule="auto"/>
      <w:ind w:firstLine="0" w:firstLineChars="0"/>
    </w:pPr>
    <w:rPr>
      <w:rFonts w:ascii="宋体" w:hAnsi="宋体" w:eastAsia="宋体" w:cs="宋体"/>
      <w:kern w:val="0"/>
      <w:szCs w:val="24"/>
    </w:rPr>
  </w:style>
  <w:style w:type="paragraph" w:customStyle="1" w:styleId="559">
    <w:name w:val="font7"/>
    <w:basedOn w:val="1"/>
    <w:qFormat/>
    <w:uiPriority w:val="0"/>
    <w:pPr>
      <w:widowControl/>
      <w:spacing w:before="100" w:beforeAutospacing="1" w:after="100" w:afterAutospacing="1" w:line="240" w:lineRule="auto"/>
      <w:ind w:firstLine="0" w:firstLineChars="0"/>
    </w:pPr>
    <w:rPr>
      <w:rFonts w:ascii="Times New Roman" w:hAnsi="Times New Roman" w:eastAsia="宋体" w:cs="Times New Roman"/>
      <w:kern w:val="0"/>
      <w:sz w:val="22"/>
    </w:rPr>
  </w:style>
  <w:style w:type="paragraph" w:customStyle="1" w:styleId="560">
    <w:name w:val="font0"/>
    <w:basedOn w:val="1"/>
    <w:qFormat/>
    <w:uiPriority w:val="0"/>
    <w:pPr>
      <w:widowControl/>
      <w:spacing w:before="100" w:beforeAutospacing="1" w:after="100" w:afterAutospacing="1" w:line="240" w:lineRule="auto"/>
      <w:ind w:firstLine="0" w:firstLineChars="0"/>
    </w:pPr>
    <w:rPr>
      <w:rFonts w:ascii="宋体" w:hAnsi="宋体" w:eastAsia="宋体" w:cs="宋体"/>
      <w:kern w:val="0"/>
      <w:szCs w:val="24"/>
    </w:rPr>
  </w:style>
  <w:style w:type="paragraph" w:customStyle="1" w:styleId="561">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FF0000"/>
      <w:kern w:val="0"/>
      <w:sz w:val="20"/>
      <w:szCs w:val="20"/>
    </w:rPr>
  </w:style>
  <w:style w:type="paragraph" w:customStyle="1" w:styleId="562">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b/>
      <w:bCs/>
      <w:color w:val="FF0000"/>
      <w:kern w:val="0"/>
      <w:sz w:val="20"/>
      <w:szCs w:val="20"/>
    </w:rPr>
  </w:style>
  <w:style w:type="paragraph" w:customStyle="1" w:styleId="563">
    <w:name w:val="xl19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564">
    <w:name w:val="xl17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pPr>
    <w:rPr>
      <w:rFonts w:ascii="宋体" w:hAnsi="宋体" w:eastAsia="宋体" w:cs="宋体"/>
      <w:b/>
      <w:bCs/>
      <w:kern w:val="0"/>
      <w:sz w:val="20"/>
      <w:szCs w:val="20"/>
    </w:rPr>
  </w:style>
  <w:style w:type="paragraph" w:customStyle="1" w:styleId="565">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566">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FF0000"/>
      <w:kern w:val="0"/>
      <w:sz w:val="20"/>
      <w:szCs w:val="20"/>
    </w:rPr>
  </w:style>
  <w:style w:type="paragraph" w:customStyle="1" w:styleId="567">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18"/>
      <w:szCs w:val="18"/>
    </w:rPr>
  </w:style>
  <w:style w:type="paragraph" w:customStyle="1" w:styleId="56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新宋体" w:hAnsi="新宋体" w:eastAsia="新宋体" w:cs="宋体"/>
      <w:kern w:val="0"/>
      <w:sz w:val="20"/>
      <w:szCs w:val="20"/>
    </w:rPr>
  </w:style>
  <w:style w:type="paragraph" w:customStyle="1" w:styleId="569">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570">
    <w:name w:val="Char4 Char Char1 Char"/>
    <w:basedOn w:val="1"/>
    <w:qFormat/>
    <w:uiPriority w:val="0"/>
    <w:pPr>
      <w:spacing w:line="240" w:lineRule="auto"/>
      <w:ind w:firstLine="0" w:firstLineChars="0"/>
      <w:jc w:val="both"/>
    </w:pPr>
    <w:rPr>
      <w:rFonts w:ascii="Tahoma" w:hAnsi="Tahoma" w:eastAsia="宋体" w:cs="Times New Roman"/>
      <w:szCs w:val="20"/>
    </w:rPr>
  </w:style>
  <w:style w:type="paragraph" w:customStyle="1" w:styleId="571">
    <w:name w:val="正文－恩普"/>
    <w:basedOn w:val="4"/>
    <w:qFormat/>
    <w:uiPriority w:val="0"/>
    <w:pPr>
      <w:adjustRightInd/>
      <w:spacing w:line="360" w:lineRule="auto"/>
      <w:ind w:firstLine="200" w:firstLineChars="200"/>
      <w:jc w:val="both"/>
      <w:textAlignment w:val="auto"/>
    </w:pPr>
    <w:rPr>
      <w:rFonts w:ascii="Times New Roman" w:hAnsi="Times New Roman" w:eastAsia="宋体" w:cs="Times New Roman"/>
      <w:kern w:val="0"/>
      <w:szCs w:val="24"/>
      <w:lang w:val="zh-CN"/>
    </w:rPr>
  </w:style>
  <w:style w:type="paragraph" w:customStyle="1" w:styleId="572">
    <w:name w:val="xl179"/>
    <w:basedOn w:val="1"/>
    <w:qFormat/>
    <w:uiPriority w:val="0"/>
    <w:pPr>
      <w:widowControl/>
      <w:pBdr>
        <w:bottom w:val="single" w:color="auto" w:sz="8" w:space="0"/>
        <w:right w:val="single" w:color="auto" w:sz="8" w:space="0"/>
      </w:pBdr>
      <w:shd w:val="clear" w:color="auto"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573">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kern w:val="0"/>
      <w:sz w:val="20"/>
      <w:szCs w:val="20"/>
    </w:rPr>
  </w:style>
  <w:style w:type="paragraph" w:customStyle="1" w:styleId="574">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1"/>
      <w:szCs w:val="21"/>
    </w:rPr>
  </w:style>
  <w:style w:type="paragraph" w:customStyle="1" w:styleId="575">
    <w:name w:val="xl131"/>
    <w:basedOn w:val="1"/>
    <w:qFormat/>
    <w:uiPriority w:val="0"/>
    <w:pPr>
      <w:widowControl/>
      <w:spacing w:before="100" w:beforeAutospacing="1" w:after="100" w:afterAutospacing="1" w:line="240" w:lineRule="auto"/>
      <w:ind w:firstLine="0" w:firstLineChars="0"/>
    </w:pPr>
    <w:rPr>
      <w:rFonts w:ascii="宋体" w:hAnsi="宋体" w:eastAsia="宋体" w:cs="宋体"/>
      <w:color w:val="FF0000"/>
      <w:kern w:val="0"/>
      <w:sz w:val="20"/>
      <w:szCs w:val="20"/>
    </w:rPr>
  </w:style>
  <w:style w:type="paragraph" w:customStyle="1" w:styleId="576">
    <w:name w:val="_Style 10"/>
    <w:basedOn w:val="1"/>
    <w:qFormat/>
    <w:uiPriority w:val="0"/>
    <w:pPr>
      <w:spacing w:line="240" w:lineRule="auto"/>
      <w:jc w:val="both"/>
    </w:pPr>
    <w:rPr>
      <w:rFonts w:ascii="Times New Roman" w:hAnsi="Times New Roman" w:eastAsia="仿宋_GB2312" w:cs="Times New Roman"/>
      <w:sz w:val="34"/>
      <w:szCs w:val="24"/>
    </w:rPr>
  </w:style>
  <w:style w:type="paragraph" w:customStyle="1" w:styleId="577">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color w:val="FF0000"/>
      <w:kern w:val="0"/>
      <w:sz w:val="20"/>
      <w:szCs w:val="20"/>
    </w:rPr>
  </w:style>
  <w:style w:type="paragraph" w:customStyle="1" w:styleId="57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kern w:val="0"/>
      <w:sz w:val="18"/>
      <w:szCs w:val="18"/>
    </w:rPr>
  </w:style>
  <w:style w:type="paragraph" w:customStyle="1" w:styleId="579">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FF0000"/>
      <w:kern w:val="0"/>
      <w:sz w:val="20"/>
      <w:szCs w:val="20"/>
    </w:rPr>
  </w:style>
  <w:style w:type="paragraph" w:customStyle="1" w:styleId="580">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color w:val="FF0000"/>
      <w:kern w:val="0"/>
      <w:sz w:val="20"/>
      <w:szCs w:val="20"/>
    </w:rPr>
  </w:style>
  <w:style w:type="paragraph" w:customStyle="1" w:styleId="581">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color w:val="FF0000"/>
      <w:kern w:val="0"/>
      <w:sz w:val="20"/>
      <w:szCs w:val="20"/>
    </w:rPr>
  </w:style>
  <w:style w:type="paragraph" w:customStyle="1" w:styleId="582">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583">
    <w:name w:val="Char Char1 Char Char Char Char Char Char Char Char Char Char Char Char Char Char Char Char Char Char Char"/>
    <w:basedOn w:val="1"/>
    <w:qFormat/>
    <w:uiPriority w:val="0"/>
    <w:pPr>
      <w:widowControl/>
      <w:spacing w:after="160" w:line="240" w:lineRule="exact"/>
      <w:ind w:firstLine="0" w:firstLineChars="0"/>
    </w:pPr>
    <w:rPr>
      <w:rFonts w:ascii="Times New Roman" w:hAnsi="Times New Roman" w:eastAsia="宋体" w:cs="Times New Roman"/>
      <w:sz w:val="21"/>
      <w:szCs w:val="24"/>
    </w:rPr>
  </w:style>
  <w:style w:type="paragraph" w:customStyle="1" w:styleId="584">
    <w:name w:val="xl169"/>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textAlignment w:val="center"/>
    </w:pPr>
    <w:rPr>
      <w:rFonts w:ascii="宋体" w:hAnsi="宋体" w:eastAsia="宋体" w:cs="宋体"/>
      <w:color w:val="FF0000"/>
      <w:kern w:val="0"/>
      <w:sz w:val="18"/>
      <w:szCs w:val="18"/>
    </w:rPr>
  </w:style>
  <w:style w:type="paragraph" w:customStyle="1" w:styleId="585">
    <w:name w:val="Char Char1 Char Char Char Char Char Char Char Char Char Char Char Char Char Char Char Char"/>
    <w:basedOn w:val="1"/>
    <w:qFormat/>
    <w:uiPriority w:val="0"/>
    <w:pPr>
      <w:widowControl/>
      <w:spacing w:after="160" w:line="240" w:lineRule="exact"/>
      <w:ind w:firstLine="0" w:firstLineChars="0"/>
    </w:pPr>
    <w:rPr>
      <w:rFonts w:ascii="Verdana" w:hAnsi="Verdana" w:eastAsia="宋体" w:cs="Times New Roman"/>
      <w:kern w:val="0"/>
      <w:sz w:val="20"/>
      <w:szCs w:val="20"/>
      <w:lang w:eastAsia="en-US"/>
    </w:rPr>
  </w:style>
  <w:style w:type="paragraph" w:customStyle="1" w:styleId="58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2"/>
    </w:rPr>
  </w:style>
  <w:style w:type="paragraph" w:customStyle="1" w:styleId="587">
    <w:name w:val="xl46"/>
    <w:basedOn w:val="1"/>
    <w:qFormat/>
    <w:uiPriority w:val="0"/>
    <w:pPr>
      <w:widowControl/>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588">
    <w:name w:val="Char3 Char Char Char"/>
    <w:basedOn w:val="1"/>
    <w:qFormat/>
    <w:uiPriority w:val="0"/>
    <w:pPr>
      <w:widowControl/>
      <w:spacing w:after="160" w:line="240" w:lineRule="exact"/>
      <w:ind w:firstLine="0" w:firstLineChars="0"/>
    </w:pPr>
    <w:rPr>
      <w:rFonts w:ascii="Verdana" w:hAnsi="Verdana" w:eastAsia="宋体" w:cs="Times New Roman"/>
      <w:kern w:val="0"/>
      <w:sz w:val="20"/>
      <w:szCs w:val="20"/>
      <w:lang w:eastAsia="en-US"/>
    </w:rPr>
  </w:style>
  <w:style w:type="paragraph" w:customStyle="1" w:styleId="589">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b/>
      <w:bCs/>
      <w:color w:val="FF0000"/>
      <w:kern w:val="0"/>
      <w:sz w:val="20"/>
      <w:szCs w:val="20"/>
    </w:rPr>
  </w:style>
  <w:style w:type="paragraph" w:customStyle="1" w:styleId="59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0"/>
      <w:szCs w:val="20"/>
    </w:rPr>
  </w:style>
  <w:style w:type="paragraph" w:customStyle="1" w:styleId="591">
    <w:name w:val="表内文字"/>
    <w:basedOn w:val="1"/>
    <w:qFormat/>
    <w:uiPriority w:val="0"/>
    <w:pPr>
      <w:spacing w:line="240" w:lineRule="auto"/>
      <w:ind w:firstLine="0" w:firstLineChars="0"/>
      <w:jc w:val="center"/>
    </w:pPr>
    <w:rPr>
      <w:rFonts w:ascii="仿宋_GB2312" w:hAnsi="Times New Roman" w:eastAsia="仿宋_GB2312" w:cs="Times New Roman"/>
      <w:szCs w:val="24"/>
    </w:rPr>
  </w:style>
  <w:style w:type="paragraph" w:customStyle="1" w:styleId="592">
    <w:name w:val="样式 样式 宋体 + 首行缩进:  2 字符"/>
    <w:basedOn w:val="1"/>
    <w:qFormat/>
    <w:uiPriority w:val="0"/>
    <w:pPr>
      <w:ind w:firstLine="560"/>
    </w:pPr>
    <w:rPr>
      <w:rFonts w:ascii="仿宋_GB2312" w:hAnsi="仿宋" w:eastAsia="仿宋_GB2312" w:cs="宋体"/>
      <w:sz w:val="28"/>
      <w:szCs w:val="20"/>
    </w:rPr>
  </w:style>
  <w:style w:type="character" w:customStyle="1" w:styleId="593">
    <w:name w:val="Heading 1 Char"/>
    <w:qFormat/>
    <w:locked/>
    <w:uiPriority w:val="0"/>
    <w:rPr>
      <w:rFonts w:eastAsia="宋体" w:cs="Times New Roman"/>
      <w:b/>
      <w:bCs/>
      <w:kern w:val="44"/>
      <w:sz w:val="44"/>
      <w:szCs w:val="44"/>
      <w:lang w:val="en-US" w:eastAsia="zh-CN" w:bidi="ar-SA"/>
    </w:rPr>
  </w:style>
  <w:style w:type="character" w:customStyle="1" w:styleId="594">
    <w:name w:val="font81"/>
    <w:qFormat/>
    <w:uiPriority w:val="0"/>
    <w:rPr>
      <w:rFonts w:hint="eastAsia" w:ascii="等线" w:hAnsi="等线" w:eastAsia="等线" w:cs="等线"/>
      <w:color w:val="000000"/>
      <w:sz w:val="21"/>
      <w:szCs w:val="21"/>
      <w:u w:val="none"/>
    </w:rPr>
  </w:style>
  <w:style w:type="character" w:customStyle="1" w:styleId="595">
    <w:name w:val="彩色网格 - 强调文字颜色 1 Char"/>
    <w:link w:val="596"/>
    <w:qFormat/>
    <w:uiPriority w:val="0"/>
    <w:rPr>
      <w:rFonts w:ascii="Calibri" w:hAnsi="Calibri"/>
      <w:i/>
      <w:iCs/>
      <w:color w:val="000000"/>
      <w:sz w:val="22"/>
      <w:lang w:eastAsia="en-US" w:bidi="en-US"/>
    </w:rPr>
  </w:style>
  <w:style w:type="paragraph" w:customStyle="1" w:styleId="596">
    <w:name w:val="彩色网格 - 强调文字颜色 11"/>
    <w:basedOn w:val="1"/>
    <w:next w:val="1"/>
    <w:link w:val="595"/>
    <w:qFormat/>
    <w:uiPriority w:val="0"/>
    <w:pPr>
      <w:widowControl/>
      <w:spacing w:after="480" w:line="276" w:lineRule="auto"/>
      <w:ind w:firstLine="0" w:firstLineChars="0"/>
    </w:pPr>
    <w:rPr>
      <w:rFonts w:ascii="Calibri" w:hAnsi="Calibri"/>
      <w:i/>
      <w:iCs/>
      <w:color w:val="000000"/>
      <w:sz w:val="22"/>
      <w:lang w:eastAsia="en-US" w:bidi="en-US"/>
    </w:rPr>
  </w:style>
  <w:style w:type="character" w:customStyle="1" w:styleId="597">
    <w:name w:val="font71"/>
    <w:qFormat/>
    <w:uiPriority w:val="0"/>
    <w:rPr>
      <w:rFonts w:hint="default" w:ascii="Times New Roman" w:hAnsi="Times New Roman" w:cs="Times New Roman"/>
      <w:color w:val="000000"/>
      <w:sz w:val="21"/>
      <w:szCs w:val="21"/>
      <w:u w:val="none"/>
    </w:rPr>
  </w:style>
  <w:style w:type="character" w:customStyle="1" w:styleId="598">
    <w:name w:val="引用 字符2"/>
    <w:link w:val="599"/>
    <w:qFormat/>
    <w:uiPriority w:val="0"/>
    <w:rPr>
      <w:i/>
      <w:iCs/>
      <w:color w:val="000000"/>
      <w:szCs w:val="24"/>
    </w:rPr>
  </w:style>
  <w:style w:type="paragraph" w:styleId="599">
    <w:name w:val="Quote"/>
    <w:basedOn w:val="1"/>
    <w:next w:val="1"/>
    <w:link w:val="598"/>
    <w:qFormat/>
    <w:uiPriority w:val="0"/>
    <w:pPr>
      <w:spacing w:line="240" w:lineRule="auto"/>
      <w:ind w:firstLine="0" w:firstLineChars="0"/>
      <w:jc w:val="both"/>
    </w:pPr>
    <w:rPr>
      <w:i/>
      <w:iCs/>
      <w:color w:val="000000"/>
      <w:sz w:val="21"/>
      <w:szCs w:val="24"/>
    </w:rPr>
  </w:style>
  <w:style w:type="paragraph" w:customStyle="1" w:styleId="600">
    <w:name w:val="引用1"/>
    <w:basedOn w:val="1"/>
    <w:next w:val="1"/>
    <w:qFormat/>
    <w:uiPriority w:val="0"/>
    <w:pPr>
      <w:widowControl/>
      <w:spacing w:line="300" w:lineRule="exact"/>
    </w:pPr>
    <w:rPr>
      <w:rFonts w:ascii="Calibri" w:hAnsi="Calibri" w:eastAsia="宋体" w:cs="Times New Roman"/>
      <w:i/>
      <w:iCs/>
      <w:color w:val="000000"/>
      <w:sz w:val="21"/>
      <w:szCs w:val="24"/>
    </w:rPr>
  </w:style>
  <w:style w:type="character" w:customStyle="1" w:styleId="601">
    <w:name w:val="引用 字符1"/>
    <w:basedOn w:val="58"/>
    <w:qFormat/>
    <w:uiPriority w:val="29"/>
    <w:rPr>
      <w:rFonts w:ascii="Times New Roman" w:hAnsi="Times New Roman" w:eastAsia="宋体" w:cs="Times New Roman"/>
      <w:i/>
      <w:iCs/>
      <w:color w:val="404040"/>
      <w:szCs w:val="24"/>
    </w:rPr>
  </w:style>
  <w:style w:type="character" w:customStyle="1" w:styleId="602">
    <w:name w:val="引用 Char1"/>
    <w:qFormat/>
    <w:uiPriority w:val="99"/>
    <w:rPr>
      <w:rFonts w:ascii="Times New Roman" w:hAnsi="Times New Roman" w:eastAsia="宋体" w:cs="Times New Roman"/>
      <w:i/>
      <w:iCs/>
      <w:color w:val="000000"/>
      <w:szCs w:val="24"/>
    </w:rPr>
  </w:style>
  <w:style w:type="character" w:customStyle="1" w:styleId="603">
    <w:name w:val="HTML 预设格式 Char1"/>
    <w:qFormat/>
    <w:uiPriority w:val="0"/>
    <w:rPr>
      <w:rFonts w:ascii="Courier New" w:hAnsi="Courier New" w:eastAsia="宋体" w:cs="Courier New"/>
      <w:sz w:val="20"/>
      <w:szCs w:val="20"/>
    </w:rPr>
  </w:style>
  <w:style w:type="character" w:customStyle="1" w:styleId="604">
    <w:name w:val="www序号1) Char"/>
    <w:link w:val="605"/>
    <w:qFormat/>
    <w:uiPriority w:val="0"/>
    <w:rPr>
      <w:sz w:val="24"/>
      <w:szCs w:val="24"/>
    </w:rPr>
  </w:style>
  <w:style w:type="paragraph" w:customStyle="1" w:styleId="605">
    <w:name w:val="www序号1)"/>
    <w:basedOn w:val="1"/>
    <w:link w:val="604"/>
    <w:qFormat/>
    <w:uiPriority w:val="0"/>
    <w:pPr>
      <w:tabs>
        <w:tab w:val="left" w:pos="2160"/>
      </w:tabs>
      <w:spacing w:line="240" w:lineRule="auto"/>
      <w:ind w:left="2160" w:hanging="420" w:firstLineChars="0"/>
      <w:jc w:val="both"/>
    </w:pPr>
    <w:rPr>
      <w:szCs w:val="24"/>
    </w:rPr>
  </w:style>
  <w:style w:type="paragraph" w:customStyle="1" w:styleId="606">
    <w:name w:val="标书正文格式"/>
    <w:qFormat/>
    <w:uiPriority w:val="0"/>
    <w:pPr>
      <w:spacing w:line="360" w:lineRule="auto"/>
      <w:ind w:firstLine="480" w:firstLineChars="200"/>
    </w:pPr>
    <w:rPr>
      <w:rFonts w:ascii="楷体_GB2312" w:hAnsi="Calibri" w:eastAsia="楷体_GB2312" w:cs="Times New Roman"/>
      <w:color w:val="000000"/>
      <w:kern w:val="2"/>
      <w:sz w:val="24"/>
      <w:szCs w:val="24"/>
      <w:lang w:val="en-US" w:eastAsia="zh-CN" w:bidi="ar-SA"/>
    </w:rPr>
  </w:style>
  <w:style w:type="character" w:customStyle="1" w:styleId="607">
    <w:name w:val="Char Char4"/>
    <w:qFormat/>
    <w:uiPriority w:val="0"/>
    <w:rPr>
      <w:rFonts w:ascii="宋体" w:hAnsi="Courier New" w:eastAsia="宋体"/>
      <w:kern w:val="2"/>
      <w:sz w:val="24"/>
      <w:szCs w:val="24"/>
      <w:lang w:val="en-US" w:eastAsia="zh-CN" w:bidi="ar-SA"/>
    </w:rPr>
  </w:style>
  <w:style w:type="character" w:customStyle="1" w:styleId="608">
    <w:name w:val="标题 1 Char2"/>
    <w:qFormat/>
    <w:uiPriority w:val="0"/>
    <w:rPr>
      <w:rFonts w:eastAsia="宋体"/>
      <w:b/>
      <w:bCs/>
      <w:kern w:val="44"/>
      <w:sz w:val="44"/>
      <w:szCs w:val="44"/>
      <w:lang w:bidi="ar-SA"/>
    </w:rPr>
  </w:style>
  <w:style w:type="character" w:customStyle="1" w:styleId="609">
    <w:name w:val="flname7"/>
    <w:qFormat/>
    <w:uiPriority w:val="0"/>
  </w:style>
  <w:style w:type="character" w:customStyle="1" w:styleId="610">
    <w:name w:val="正文样式 Char"/>
    <w:link w:val="611"/>
    <w:qFormat/>
    <w:uiPriority w:val="0"/>
    <w:rPr>
      <w:rFonts w:eastAsia="华文中宋"/>
      <w:sz w:val="24"/>
      <w:szCs w:val="32"/>
    </w:rPr>
  </w:style>
  <w:style w:type="paragraph" w:customStyle="1" w:styleId="611">
    <w:name w:val="正文样式"/>
    <w:basedOn w:val="1"/>
    <w:link w:val="610"/>
    <w:qFormat/>
    <w:uiPriority w:val="0"/>
    <w:pPr>
      <w:widowControl/>
      <w:spacing w:line="300" w:lineRule="exact"/>
    </w:pPr>
    <w:rPr>
      <w:rFonts w:eastAsia="华文中宋"/>
      <w:szCs w:val="32"/>
    </w:rPr>
  </w:style>
  <w:style w:type="character" w:customStyle="1" w:styleId="612">
    <w:name w:val="正文-雅黑 Char"/>
    <w:link w:val="613"/>
    <w:qFormat/>
    <w:locked/>
    <w:uiPriority w:val="0"/>
    <w:rPr>
      <w:rFonts w:ascii="Calibri" w:hAnsi="Calibri"/>
    </w:rPr>
  </w:style>
  <w:style w:type="paragraph" w:customStyle="1" w:styleId="613">
    <w:name w:val="正文-雅黑"/>
    <w:basedOn w:val="1"/>
    <w:link w:val="612"/>
    <w:qFormat/>
    <w:uiPriority w:val="0"/>
    <w:pPr>
      <w:widowControl/>
      <w:spacing w:line="300" w:lineRule="exact"/>
      <w:ind w:firstLine="480"/>
    </w:pPr>
    <w:rPr>
      <w:rFonts w:ascii="Calibri" w:hAnsi="Calibri"/>
      <w:sz w:val="21"/>
    </w:rPr>
  </w:style>
  <w:style w:type="character" w:customStyle="1" w:styleId="614">
    <w:name w:val="标题 1 Char1"/>
    <w:qFormat/>
    <w:uiPriority w:val="0"/>
    <w:rPr>
      <w:rFonts w:eastAsia="宋体"/>
      <w:b/>
      <w:bCs/>
      <w:kern w:val="44"/>
      <w:sz w:val="44"/>
      <w:szCs w:val="44"/>
      <w:lang w:val="en-US" w:eastAsia="zh-CN" w:bidi="ar-SA"/>
    </w:rPr>
  </w:style>
  <w:style w:type="character" w:customStyle="1" w:styleId="615">
    <w:name w:val="标题 3 Char1"/>
    <w:qFormat/>
    <w:uiPriority w:val="0"/>
    <w:rPr>
      <w:rFonts w:eastAsia="宋体"/>
      <w:b/>
      <w:bCs/>
      <w:kern w:val="2"/>
      <w:sz w:val="32"/>
      <w:szCs w:val="32"/>
      <w:lang w:bidi="ar-SA"/>
    </w:rPr>
  </w:style>
  <w:style w:type="character" w:customStyle="1" w:styleId="616">
    <w:name w:val="font91"/>
    <w:qFormat/>
    <w:uiPriority w:val="0"/>
    <w:rPr>
      <w:rFonts w:hint="eastAsia" w:ascii="等线" w:hAnsi="等线" w:eastAsia="等线" w:cs="等线"/>
      <w:color w:val="FF0000"/>
      <w:sz w:val="21"/>
      <w:szCs w:val="21"/>
      <w:u w:val="none"/>
    </w:rPr>
  </w:style>
  <w:style w:type="character" w:customStyle="1" w:styleId="617">
    <w:name w:val="页眉 Char2"/>
    <w:qFormat/>
    <w:uiPriority w:val="0"/>
    <w:rPr>
      <w:rFonts w:eastAsia="仿宋_GB2312"/>
      <w:kern w:val="2"/>
      <w:sz w:val="18"/>
      <w:lang w:val="en-US" w:eastAsia="zh-CN" w:bidi="ar-SA"/>
    </w:rPr>
  </w:style>
  <w:style w:type="character" w:customStyle="1" w:styleId="618">
    <w:name w:val="Char Char52"/>
    <w:qFormat/>
    <w:uiPriority w:val="0"/>
    <w:rPr>
      <w:rFonts w:eastAsia="宋体"/>
      <w:kern w:val="2"/>
      <w:sz w:val="21"/>
      <w:lang w:val="en-US" w:eastAsia="zh-CN" w:bidi="ar-SA"/>
    </w:rPr>
  </w:style>
  <w:style w:type="character" w:customStyle="1" w:styleId="619">
    <w:name w:val="a Char"/>
    <w:qFormat/>
    <w:uiPriority w:val="0"/>
    <w:rPr>
      <w:rFonts w:ascii="仿宋_GB2312" w:eastAsia="仿宋_GB2312"/>
      <w:color w:val="000000"/>
      <w:kern w:val="2"/>
      <w:sz w:val="24"/>
      <w:szCs w:val="24"/>
      <w:lang w:val="zh-CN" w:eastAsia="zh-CN" w:bidi="ar-SA"/>
    </w:rPr>
  </w:style>
  <w:style w:type="character" w:customStyle="1" w:styleId="620">
    <w:name w:val="font41"/>
    <w:qFormat/>
    <w:uiPriority w:val="0"/>
    <w:rPr>
      <w:rFonts w:hint="eastAsia" w:ascii="宋体" w:hAnsi="宋体" w:eastAsia="宋体" w:cs="宋体"/>
      <w:color w:val="000000"/>
      <w:sz w:val="21"/>
      <w:szCs w:val="21"/>
      <w:u w:val="none"/>
    </w:rPr>
  </w:style>
  <w:style w:type="character" w:customStyle="1" w:styleId="621">
    <w:name w:val="普通文字 Char Char4"/>
    <w:qFormat/>
    <w:uiPriority w:val="0"/>
    <w:rPr>
      <w:rFonts w:ascii="宋体" w:hAnsi="Courier New" w:eastAsia="宋体"/>
      <w:kern w:val="2"/>
      <w:sz w:val="24"/>
      <w:szCs w:val="24"/>
      <w:lang w:val="en-US" w:eastAsia="zh-CN" w:bidi="ar-SA"/>
    </w:rPr>
  </w:style>
  <w:style w:type="character" w:customStyle="1" w:styleId="622">
    <w:name w:val="标题 4 Char1"/>
    <w:qFormat/>
    <w:uiPriority w:val="0"/>
    <w:rPr>
      <w:rFonts w:ascii="Arial" w:hAnsi="Arial" w:eastAsia="黑体"/>
      <w:b/>
      <w:bCs/>
      <w:kern w:val="2"/>
      <w:sz w:val="28"/>
      <w:szCs w:val="28"/>
      <w:lang w:val="zh-CN" w:bidi="ar-SA"/>
    </w:rPr>
  </w:style>
  <w:style w:type="character" w:customStyle="1" w:styleId="623">
    <w:name w:val="正文（首行缩进2字符） Char"/>
    <w:link w:val="624"/>
    <w:qFormat/>
    <w:uiPriority w:val="0"/>
    <w:rPr>
      <w:szCs w:val="21"/>
    </w:rPr>
  </w:style>
  <w:style w:type="paragraph" w:customStyle="1" w:styleId="624">
    <w:name w:val="正文（首行缩进2字符）"/>
    <w:basedOn w:val="1"/>
    <w:link w:val="623"/>
    <w:qFormat/>
    <w:uiPriority w:val="0"/>
    <w:pPr>
      <w:widowControl/>
      <w:ind w:firstLine="420"/>
    </w:pPr>
    <w:rPr>
      <w:sz w:val="21"/>
      <w:szCs w:val="21"/>
    </w:rPr>
  </w:style>
  <w:style w:type="character" w:customStyle="1" w:styleId="625">
    <w:name w:val="正文2 Char Char"/>
    <w:qFormat/>
    <w:uiPriority w:val="0"/>
    <w:rPr>
      <w:rFonts w:eastAsia="宋体"/>
      <w:kern w:val="2"/>
      <w:sz w:val="24"/>
      <w:lang w:val="en-US" w:eastAsia="zh-CN" w:bidi="ar-SA"/>
    </w:rPr>
  </w:style>
  <w:style w:type="character" w:customStyle="1" w:styleId="626">
    <w:name w:val="正文缩进 Char1"/>
    <w:qFormat/>
    <w:uiPriority w:val="0"/>
    <w:rPr>
      <w:rFonts w:eastAsia="宋体"/>
      <w:kern w:val="2"/>
      <w:sz w:val="21"/>
      <w:lang w:val="en-US" w:eastAsia="zh-CN" w:bidi="ar-SA"/>
    </w:rPr>
  </w:style>
  <w:style w:type="character" w:customStyle="1" w:styleId="627">
    <w:name w:val="页脚 Char2"/>
    <w:qFormat/>
    <w:uiPriority w:val="0"/>
    <w:rPr>
      <w:rFonts w:eastAsia="黑体"/>
      <w:snapToGrid w:val="0"/>
      <w:sz w:val="18"/>
      <w:szCs w:val="18"/>
      <w:lang w:val="en-US" w:eastAsia="zh-CN" w:bidi="ar-SA"/>
    </w:rPr>
  </w:style>
  <w:style w:type="character" w:customStyle="1" w:styleId="628">
    <w:name w:val="title14"/>
    <w:qFormat/>
    <w:uiPriority w:val="0"/>
  </w:style>
  <w:style w:type="character" w:customStyle="1" w:styleId="629">
    <w:name w:val="标准正文格式 Char Char"/>
    <w:qFormat/>
    <w:uiPriority w:val="0"/>
    <w:rPr>
      <w:rFonts w:ascii="宋体" w:eastAsia="仿宋_GB2312" w:cs="宋体"/>
      <w:color w:val="000000"/>
      <w:sz w:val="24"/>
      <w:lang w:val="en-US" w:eastAsia="zh-CN" w:bidi="ar-SA"/>
    </w:rPr>
  </w:style>
  <w:style w:type="character" w:customStyle="1" w:styleId="630">
    <w:name w:val="标题 31 Char"/>
    <w:link w:val="631"/>
    <w:qFormat/>
    <w:uiPriority w:val="0"/>
    <w:rPr>
      <w:b/>
      <w:bCs/>
      <w:sz w:val="30"/>
      <w:szCs w:val="30"/>
    </w:rPr>
  </w:style>
  <w:style w:type="paragraph" w:customStyle="1" w:styleId="631">
    <w:name w:val="标题 31"/>
    <w:basedOn w:val="1"/>
    <w:next w:val="1"/>
    <w:link w:val="630"/>
    <w:unhideWhenUsed/>
    <w:qFormat/>
    <w:uiPriority w:val="0"/>
    <w:pPr>
      <w:keepNext/>
      <w:keepLines/>
      <w:adjustRightInd w:val="0"/>
      <w:snapToGrid w:val="0"/>
      <w:ind w:firstLine="0" w:firstLineChars="0"/>
      <w:outlineLvl w:val="2"/>
    </w:pPr>
    <w:rPr>
      <w:b/>
      <w:bCs/>
      <w:sz w:val="30"/>
      <w:szCs w:val="30"/>
    </w:rPr>
  </w:style>
  <w:style w:type="character" w:customStyle="1" w:styleId="632">
    <w:name w:val="浅色底纹 - 强调文字颜色 2 Char"/>
    <w:link w:val="633"/>
    <w:qFormat/>
    <w:uiPriority w:val="0"/>
    <w:rPr>
      <w:rFonts w:ascii="Calibri" w:hAnsi="Calibri"/>
      <w:b/>
      <w:bCs/>
      <w:i/>
      <w:iCs/>
      <w:color w:val="4F81BD"/>
      <w:sz w:val="22"/>
      <w:lang w:eastAsia="en-US" w:bidi="en-US"/>
    </w:rPr>
  </w:style>
  <w:style w:type="paragraph" w:customStyle="1" w:styleId="633">
    <w:name w:val="浅色底纹 - 强调文字颜色 21"/>
    <w:basedOn w:val="1"/>
    <w:next w:val="1"/>
    <w:link w:val="632"/>
    <w:qFormat/>
    <w:uiPriority w:val="0"/>
    <w:pPr>
      <w:widowControl/>
      <w:pBdr>
        <w:bottom w:val="single" w:color="4F81BD" w:sz="4" w:space="4"/>
      </w:pBdr>
      <w:spacing w:before="200" w:after="280" w:line="276" w:lineRule="auto"/>
      <w:ind w:left="936" w:right="936" w:firstLine="0" w:firstLineChars="0"/>
    </w:pPr>
    <w:rPr>
      <w:rFonts w:ascii="Calibri" w:hAnsi="Calibri"/>
      <w:b/>
      <w:bCs/>
      <w:i/>
      <w:iCs/>
      <w:color w:val="4F81BD"/>
      <w:sz w:val="22"/>
      <w:lang w:eastAsia="en-US" w:bidi="en-US"/>
    </w:rPr>
  </w:style>
  <w:style w:type="character" w:customStyle="1" w:styleId="634">
    <w:name w:val="h Char Char"/>
    <w:qFormat/>
    <w:locked/>
    <w:uiPriority w:val="0"/>
    <w:rPr>
      <w:rFonts w:eastAsia="仿宋_GB2312"/>
      <w:kern w:val="2"/>
      <w:sz w:val="18"/>
      <w:lang w:val="en-US" w:eastAsia="zh-CN" w:bidi="ar-SA"/>
    </w:rPr>
  </w:style>
  <w:style w:type="character" w:customStyle="1" w:styleId="635">
    <w:name w:val="文字 Char"/>
    <w:link w:val="636"/>
    <w:qFormat/>
    <w:uiPriority w:val="0"/>
    <w:rPr>
      <w:rFonts w:ascii="宋体" w:hAnsi="宋体"/>
      <w:sz w:val="28"/>
    </w:rPr>
  </w:style>
  <w:style w:type="paragraph" w:customStyle="1" w:styleId="636">
    <w:name w:val="文字"/>
    <w:basedOn w:val="1"/>
    <w:link w:val="635"/>
    <w:qFormat/>
    <w:uiPriority w:val="0"/>
    <w:pPr>
      <w:tabs>
        <w:tab w:val="left" w:pos="8520"/>
      </w:tabs>
      <w:spacing w:line="312" w:lineRule="auto"/>
      <w:ind w:right="-210" w:firstLine="556" w:firstLineChars="0"/>
      <w:jc w:val="both"/>
    </w:pPr>
    <w:rPr>
      <w:rFonts w:ascii="宋体" w:hAnsi="宋体"/>
      <w:sz w:val="28"/>
    </w:rPr>
  </w:style>
  <w:style w:type="character" w:customStyle="1" w:styleId="637">
    <w:name w:val="15"/>
    <w:qFormat/>
    <w:uiPriority w:val="0"/>
    <w:rPr>
      <w:rFonts w:ascii="Verdana" w:hAnsi="Verdana" w:cs="Times New Roman"/>
      <w:color w:val="C90000"/>
      <w:sz w:val="18"/>
    </w:rPr>
  </w:style>
  <w:style w:type="character" w:customStyle="1" w:styleId="638">
    <w:name w:val="a Char Char"/>
    <w:link w:val="639"/>
    <w:qFormat/>
    <w:uiPriority w:val="0"/>
    <w:rPr>
      <w:rFonts w:ascii="宋体" w:hAnsi="宋体" w:eastAsia="仿宋_GB2312"/>
      <w:sz w:val="24"/>
    </w:rPr>
  </w:style>
  <w:style w:type="paragraph" w:customStyle="1" w:styleId="639">
    <w:name w:val="a"/>
    <w:basedOn w:val="1"/>
    <w:link w:val="638"/>
    <w:qFormat/>
    <w:uiPriority w:val="0"/>
    <w:pPr>
      <w:widowControl/>
      <w:spacing w:before="100" w:beforeAutospacing="1" w:after="100" w:afterAutospacing="1" w:line="240" w:lineRule="auto"/>
      <w:ind w:firstLine="0" w:firstLineChars="0"/>
    </w:pPr>
    <w:rPr>
      <w:rFonts w:ascii="宋体" w:hAnsi="宋体" w:eastAsia="仿宋_GB2312"/>
    </w:rPr>
  </w:style>
  <w:style w:type="character" w:customStyle="1" w:styleId="640">
    <w:name w:val="para"/>
    <w:qFormat/>
    <w:uiPriority w:val="0"/>
  </w:style>
  <w:style w:type="character" w:customStyle="1" w:styleId="641">
    <w:name w:val="b titlename wangputoptitle"/>
    <w:qFormat/>
    <w:uiPriority w:val="0"/>
  </w:style>
  <w:style w:type="character" w:customStyle="1" w:styleId="642">
    <w:name w:val="标题 1 Char Char"/>
    <w:qFormat/>
    <w:uiPriority w:val="0"/>
    <w:rPr>
      <w:rFonts w:eastAsia="宋体"/>
      <w:b/>
      <w:spacing w:val="-2"/>
      <w:sz w:val="24"/>
      <w:lang w:val="en-US" w:eastAsia="zh-CN" w:bidi="ar-SA"/>
    </w:rPr>
  </w:style>
  <w:style w:type="character" w:customStyle="1" w:styleId="643">
    <w:name w:val="脚注文本 Char1"/>
    <w:qFormat/>
    <w:uiPriority w:val="0"/>
    <w:rPr>
      <w:rFonts w:ascii="Times New Roman" w:hAnsi="Times New Roman" w:eastAsia="宋体" w:cs="Times New Roman"/>
      <w:sz w:val="18"/>
      <w:szCs w:val="18"/>
    </w:rPr>
  </w:style>
  <w:style w:type="character" w:customStyle="1" w:styleId="644">
    <w:name w:val="font3"/>
    <w:qFormat/>
    <w:uiPriority w:val="0"/>
  </w:style>
  <w:style w:type="character" w:customStyle="1" w:styleId="645">
    <w:name w:val="maywed421"/>
    <w:qFormat/>
    <w:uiPriority w:val="0"/>
    <w:rPr>
      <w:color w:val="366FB6"/>
      <w:u w:val="none"/>
    </w:rPr>
  </w:style>
  <w:style w:type="paragraph" w:customStyle="1" w:styleId="646">
    <w:name w:val="Char1"/>
    <w:basedOn w:val="1"/>
    <w:qFormat/>
    <w:uiPriority w:val="0"/>
    <w:pPr>
      <w:widowControl/>
      <w:spacing w:line="300" w:lineRule="exact"/>
    </w:pPr>
    <w:rPr>
      <w:rFonts w:ascii="仿宋_GB2312" w:hAnsi="等线" w:eastAsia="仿宋_GB2312" w:cs="Times New Roman"/>
      <w:b/>
      <w:sz w:val="32"/>
      <w:szCs w:val="32"/>
    </w:rPr>
  </w:style>
  <w:style w:type="paragraph" w:customStyle="1" w:styleId="647">
    <w:name w:val="彩色列表 - 强调文字颜色 11"/>
    <w:basedOn w:val="1"/>
    <w:qFormat/>
    <w:uiPriority w:val="0"/>
    <w:pPr>
      <w:widowControl/>
      <w:spacing w:line="300" w:lineRule="exact"/>
      <w:ind w:left="720"/>
    </w:pPr>
    <w:rPr>
      <w:rFonts w:ascii="Calibri" w:hAnsi="Calibri" w:eastAsia="等线" w:cs="Times New Roman"/>
      <w:sz w:val="21"/>
    </w:rPr>
  </w:style>
  <w:style w:type="paragraph" w:customStyle="1" w:styleId="648">
    <w:name w:val="部分1"/>
    <w:basedOn w:val="1"/>
    <w:qFormat/>
    <w:uiPriority w:val="0"/>
    <w:pPr>
      <w:keepNext/>
      <w:pageBreakBefore/>
      <w:tabs>
        <w:tab w:val="left" w:pos="720"/>
      </w:tabs>
      <w:ind w:firstLine="0" w:firstLineChars="0"/>
      <w:jc w:val="center"/>
      <w:outlineLvl w:val="0"/>
    </w:pPr>
    <w:rPr>
      <w:rFonts w:ascii="Times New Roman" w:hAnsi="Times New Roman" w:eastAsia="黑体" w:cs="Times New Roman"/>
      <w:b/>
      <w:kern w:val="44"/>
      <w:sz w:val="36"/>
      <w:szCs w:val="20"/>
    </w:rPr>
  </w:style>
  <w:style w:type="character" w:customStyle="1" w:styleId="649">
    <w:name w:val="HTML 预设格式 Char2"/>
    <w:qFormat/>
    <w:uiPriority w:val="0"/>
    <w:rPr>
      <w:rFonts w:ascii="Courier New" w:hAnsi="Courier New" w:cs="Courier New"/>
      <w:kern w:val="2"/>
    </w:rPr>
  </w:style>
  <w:style w:type="paragraph" w:customStyle="1" w:styleId="650">
    <w:name w:val="技术方案正文样式"/>
    <w:basedOn w:val="1"/>
    <w:qFormat/>
    <w:uiPriority w:val="0"/>
    <w:pPr>
      <w:widowControl/>
      <w:autoSpaceDE w:val="0"/>
      <w:autoSpaceDN w:val="0"/>
      <w:adjustRightInd w:val="0"/>
      <w:spacing w:line="400" w:lineRule="exact"/>
      <w:ind w:firstLine="480"/>
    </w:pPr>
    <w:rPr>
      <w:rFonts w:ascii="宋体" w:hAnsi="宋体" w:eastAsia="等线" w:cs="宋体"/>
      <w:szCs w:val="21"/>
    </w:rPr>
  </w:style>
  <w:style w:type="paragraph" w:customStyle="1" w:styleId="651">
    <w:name w:val="普通(网站)1"/>
    <w:basedOn w:val="1"/>
    <w:qFormat/>
    <w:uiPriority w:val="0"/>
    <w:pPr>
      <w:widowControl/>
      <w:spacing w:before="100" w:beforeAutospacing="1" w:after="100" w:afterAutospacing="1" w:line="300" w:lineRule="exact"/>
    </w:pPr>
    <w:rPr>
      <w:rFonts w:ascii="宋体" w:hAnsi="宋体" w:eastAsia="等线" w:cs="Times New Roman"/>
      <w:kern w:val="0"/>
    </w:rPr>
  </w:style>
  <w:style w:type="paragraph" w:customStyle="1" w:styleId="652">
    <w:name w:val="正文缩进2格"/>
    <w:basedOn w:val="1"/>
    <w:qFormat/>
    <w:uiPriority w:val="0"/>
    <w:pPr>
      <w:widowControl/>
      <w:spacing w:line="600" w:lineRule="exact"/>
      <w:ind w:firstLine="639" w:firstLineChars="206"/>
    </w:pPr>
    <w:rPr>
      <w:rFonts w:ascii="仿宋_GB2312" w:hAnsi="宋体" w:eastAsia="仿宋_GB2312" w:cs="Times New Roman"/>
      <w:sz w:val="31"/>
      <w:szCs w:val="28"/>
    </w:rPr>
  </w:style>
  <w:style w:type="paragraph" w:customStyle="1" w:styleId="653">
    <w:name w:val="Char Char Char Char Char Char Char Char Char Char Char Char Char Char Char Char Char Char Char Char Char Char Char Char Char Char Char Char"/>
    <w:basedOn w:val="1"/>
    <w:qFormat/>
    <w:uiPriority w:val="0"/>
    <w:pPr>
      <w:widowControl/>
      <w:snapToGrid w:val="0"/>
      <w:spacing w:before="120" w:after="160"/>
      <w:ind w:right="-360"/>
    </w:pPr>
    <w:rPr>
      <w:rFonts w:ascii="等线" w:hAnsi="等线" w:eastAsia="等线" w:cs="Times New Roman"/>
      <w:sz w:val="21"/>
      <w:szCs w:val="20"/>
    </w:rPr>
  </w:style>
  <w:style w:type="paragraph" w:customStyle="1" w:styleId="654">
    <w:name w:val="正文3"/>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655">
    <w:name w:val="RFP Question List"/>
    <w:basedOn w:val="1"/>
    <w:qFormat/>
    <w:uiPriority w:val="0"/>
    <w:pPr>
      <w:widowControl/>
      <w:spacing w:before="200" w:after="200" w:line="300" w:lineRule="exact"/>
      <w:ind w:left="360" w:hanging="360"/>
    </w:pPr>
    <w:rPr>
      <w:rFonts w:ascii="Arial" w:hAnsi="Arial" w:eastAsia="Arial" w:cs="Arial"/>
      <w:b/>
      <w:color w:val="6666FF"/>
      <w:kern w:val="0"/>
      <w:sz w:val="21"/>
      <w:szCs w:val="21"/>
      <w:lang w:eastAsia="ja-JP"/>
    </w:rPr>
  </w:style>
  <w:style w:type="paragraph" w:customStyle="1" w:styleId="656">
    <w:name w:val="Char2"/>
    <w:basedOn w:val="1"/>
    <w:qFormat/>
    <w:uiPriority w:val="0"/>
    <w:pPr>
      <w:widowControl/>
      <w:spacing w:line="300" w:lineRule="exact"/>
    </w:pPr>
    <w:rPr>
      <w:rFonts w:ascii="仿宋_GB2312" w:hAnsi="等线" w:eastAsia="仿宋_GB2312" w:cs="Times New Roman"/>
      <w:b/>
      <w:sz w:val="32"/>
      <w:szCs w:val="32"/>
    </w:rPr>
  </w:style>
  <w:style w:type="paragraph" w:customStyle="1" w:styleId="657">
    <w:name w:val="ss"/>
    <w:basedOn w:val="1"/>
    <w:qFormat/>
    <w:uiPriority w:val="0"/>
    <w:pPr>
      <w:widowControl/>
      <w:spacing w:before="100" w:beforeAutospacing="1" w:after="100" w:afterAutospacing="1" w:line="288" w:lineRule="atLeast"/>
    </w:pPr>
    <w:rPr>
      <w:rFonts w:hint="eastAsia" w:ascii="宋体" w:hAnsi="宋体" w:eastAsia="等线" w:cs="Arial"/>
      <w:kern w:val="0"/>
      <w:sz w:val="15"/>
      <w:szCs w:val="15"/>
    </w:rPr>
  </w:style>
  <w:style w:type="paragraph" w:customStyle="1" w:styleId="658">
    <w:name w:val="彩色列表 - 着色 11"/>
    <w:basedOn w:val="1"/>
    <w:qFormat/>
    <w:uiPriority w:val="0"/>
    <w:pPr>
      <w:widowControl/>
      <w:spacing w:line="300" w:lineRule="exact"/>
      <w:ind w:firstLine="420"/>
    </w:pPr>
    <w:rPr>
      <w:rFonts w:ascii="等线" w:hAnsi="等线" w:eastAsia="等线" w:cs="Times New Roman"/>
      <w:sz w:val="21"/>
      <w:szCs w:val="20"/>
    </w:rPr>
  </w:style>
  <w:style w:type="paragraph" w:customStyle="1" w:styleId="659">
    <w:name w:val="正文 New New New New"/>
    <w:qFormat/>
    <w:uiPriority w:val="0"/>
    <w:pPr>
      <w:widowControl w:val="0"/>
      <w:jc w:val="both"/>
    </w:pPr>
    <w:rPr>
      <w:rFonts w:ascii="Times New Roman" w:hAnsi="Times New Roman" w:eastAsia="等线" w:cs="Times New Roman"/>
      <w:kern w:val="2"/>
      <w:sz w:val="21"/>
      <w:szCs w:val="24"/>
      <w:lang w:val="en-US" w:eastAsia="zh-CN" w:bidi="ar-SA"/>
    </w:rPr>
  </w:style>
  <w:style w:type="paragraph" w:customStyle="1" w:styleId="660">
    <w:name w:val="Char Char Char Char1"/>
    <w:basedOn w:val="1"/>
    <w:qFormat/>
    <w:uiPriority w:val="0"/>
    <w:pPr>
      <w:widowControl/>
      <w:spacing w:line="300" w:lineRule="exact"/>
    </w:pPr>
    <w:rPr>
      <w:rFonts w:ascii="Tahoma" w:hAnsi="Tahoma" w:eastAsia="等线" w:cs="Times New Roman"/>
      <w:szCs w:val="20"/>
    </w:rPr>
  </w:style>
  <w:style w:type="paragraph" w:customStyle="1" w:styleId="661">
    <w:name w:val="a 正文"/>
    <w:basedOn w:val="1"/>
    <w:qFormat/>
    <w:uiPriority w:val="0"/>
    <w:pPr>
      <w:ind w:firstLine="420"/>
      <w:jc w:val="both"/>
    </w:pPr>
    <w:rPr>
      <w:rFonts w:ascii="宋体" w:hAnsi="宋体" w:eastAsia="宋体" w:cs="Times New Roman"/>
      <w:sz w:val="21"/>
      <w:szCs w:val="24"/>
    </w:rPr>
  </w:style>
  <w:style w:type="paragraph" w:customStyle="1" w:styleId="662">
    <w:name w:val="Char1 Char Char Char"/>
    <w:basedOn w:val="1"/>
    <w:qFormat/>
    <w:uiPriority w:val="0"/>
    <w:pPr>
      <w:widowControl/>
      <w:spacing w:line="300" w:lineRule="exact"/>
    </w:pPr>
    <w:rPr>
      <w:rFonts w:ascii="Tahoma" w:hAnsi="Tahoma" w:eastAsia="等线" w:cs="Times New Roman"/>
      <w:szCs w:val="20"/>
    </w:rPr>
  </w:style>
  <w:style w:type="paragraph" w:customStyle="1" w:styleId="663">
    <w:name w:val="Proposals body"/>
    <w:basedOn w:val="1"/>
    <w:next w:val="1"/>
    <w:qFormat/>
    <w:uiPriority w:val="0"/>
    <w:pPr>
      <w:widowControl/>
    </w:pPr>
    <w:rPr>
      <w:rFonts w:ascii="宋体" w:hAnsi="等线" w:eastAsia="等线" w:cs="Times New Roman"/>
      <w:snapToGrid w:val="0"/>
      <w:color w:val="000000"/>
      <w:kern w:val="0"/>
      <w:szCs w:val="20"/>
    </w:rPr>
  </w:style>
  <w:style w:type="paragraph" w:customStyle="1" w:styleId="664">
    <w:name w:val="af17cgridlangnp1033langf"/>
    <w:qFormat/>
    <w:uiPriority w:val="0"/>
    <w:pPr>
      <w:widowControl w:val="0"/>
      <w:autoSpaceDE w:val="0"/>
      <w:autoSpaceDN w:val="0"/>
      <w:adjustRightInd w:val="0"/>
      <w:spacing w:before="156" w:line="360" w:lineRule="atLeast"/>
      <w:ind w:left="567" w:firstLine="510" w:firstLineChars="200"/>
      <w:jc w:val="both"/>
    </w:pPr>
    <w:rPr>
      <w:rFonts w:ascii="等线" w:hAnsi="等线" w:eastAsia="等线" w:cs="Times New Roman"/>
      <w:lang w:val="en-US" w:eastAsia="zh-CN" w:bidi="ar-SA"/>
    </w:rPr>
  </w:style>
  <w:style w:type="paragraph" w:customStyle="1" w:styleId="665">
    <w:name w:val="Indent a)"/>
    <w:basedOn w:val="1"/>
    <w:qFormat/>
    <w:uiPriority w:val="0"/>
    <w:pPr>
      <w:widowControl/>
      <w:tabs>
        <w:tab w:val="left" w:pos="1843"/>
        <w:tab w:val="right" w:pos="9072"/>
      </w:tabs>
      <w:suppressAutoHyphens/>
      <w:ind w:right="-21" w:rightChars="-10" w:firstLine="480"/>
    </w:pPr>
    <w:rPr>
      <w:rFonts w:ascii="等线" w:hAnsi="等线" w:eastAsia="等线" w:cs="Times New Roman"/>
      <w:szCs w:val="24"/>
    </w:rPr>
  </w:style>
  <w:style w:type="paragraph" w:customStyle="1" w:styleId="666">
    <w:name w:val="_Style 49"/>
    <w:basedOn w:val="1"/>
    <w:next w:val="30"/>
    <w:qFormat/>
    <w:uiPriority w:val="0"/>
    <w:pPr>
      <w:widowControl/>
      <w:spacing w:line="300" w:lineRule="exact"/>
    </w:pPr>
    <w:rPr>
      <w:rFonts w:ascii="宋体" w:hAnsi="Courier New" w:eastAsia="等线" w:cs="宋体"/>
      <w:szCs w:val="24"/>
    </w:rPr>
  </w:style>
  <w:style w:type="paragraph" w:customStyle="1" w:styleId="667">
    <w:name w:val="IBM 正文"/>
    <w:basedOn w:val="1"/>
    <w:qFormat/>
    <w:uiPriority w:val="0"/>
    <w:pPr>
      <w:widowControl/>
      <w:spacing w:line="360" w:lineRule="atLeast"/>
    </w:pPr>
    <w:rPr>
      <w:rFonts w:ascii="等线" w:hAnsi="等线" w:eastAsia="等线" w:cs="Times New Roman"/>
      <w:szCs w:val="20"/>
    </w:rPr>
  </w:style>
  <w:style w:type="paragraph" w:customStyle="1" w:styleId="668">
    <w:name w:val="GP正文(无首行缩进)"/>
    <w:qFormat/>
    <w:uiPriority w:val="0"/>
    <w:pPr>
      <w:widowControl w:val="0"/>
      <w:spacing w:line="360" w:lineRule="auto"/>
      <w:ind w:firstLine="200" w:firstLineChars="200"/>
    </w:pPr>
    <w:rPr>
      <w:rFonts w:ascii="等线" w:hAnsi="等线" w:eastAsia="等线" w:cs="Times New Roman"/>
      <w:kern w:val="2"/>
      <w:sz w:val="24"/>
      <w:szCs w:val="21"/>
      <w:lang w:val="en-US" w:eastAsia="zh-CN" w:bidi="ar-SA"/>
    </w:rPr>
  </w:style>
  <w:style w:type="paragraph" w:customStyle="1" w:styleId="669">
    <w:name w:val="样式 仿宋_GB2312 小三 两端对齐"/>
    <w:basedOn w:val="1"/>
    <w:qFormat/>
    <w:uiPriority w:val="0"/>
    <w:pPr>
      <w:widowControl/>
    </w:pPr>
    <w:rPr>
      <w:rFonts w:ascii="仿宋_GB2312" w:hAnsi="等线" w:eastAsia="仿宋_GB2312" w:cs="宋体"/>
      <w:kern w:val="0"/>
      <w:szCs w:val="20"/>
    </w:rPr>
  </w:style>
  <w:style w:type="paragraph" w:customStyle="1" w:styleId="670">
    <w:name w:val="编号正文文本"/>
    <w:basedOn w:val="1"/>
    <w:qFormat/>
    <w:uiPriority w:val="0"/>
    <w:pPr>
      <w:widowControl/>
      <w:tabs>
        <w:tab w:val="left" w:pos="238"/>
      </w:tabs>
      <w:spacing w:before="100" w:beforeAutospacing="1" w:after="100" w:afterAutospacing="1"/>
      <w:ind w:firstLine="476"/>
    </w:pPr>
    <w:rPr>
      <w:rFonts w:ascii="Verdana" w:hAnsi="Verdana" w:eastAsia="等线" w:cs="Verdana"/>
      <w:kern w:val="0"/>
      <w:sz w:val="21"/>
      <w:lang w:eastAsia="en-US"/>
    </w:rPr>
  </w:style>
  <w:style w:type="paragraph" w:customStyle="1" w:styleId="671">
    <w:name w:val="6"/>
    <w:basedOn w:val="1"/>
    <w:next w:val="4"/>
    <w:qFormat/>
    <w:uiPriority w:val="0"/>
    <w:pPr>
      <w:adjustRightInd w:val="0"/>
      <w:spacing w:line="312" w:lineRule="atLeast"/>
      <w:ind w:firstLine="420" w:firstLineChars="0"/>
      <w:jc w:val="both"/>
      <w:textAlignment w:val="baseline"/>
    </w:pPr>
    <w:rPr>
      <w:rFonts w:ascii="宋体" w:hAnsi="Arial" w:eastAsia="等线" w:cs="宋体"/>
      <w:kern w:val="0"/>
      <w:szCs w:val="20"/>
    </w:rPr>
  </w:style>
  <w:style w:type="paragraph" w:customStyle="1" w:styleId="672">
    <w:name w:val="paragraph1"/>
    <w:basedOn w:val="1"/>
    <w:qFormat/>
    <w:uiPriority w:val="0"/>
    <w:pPr>
      <w:widowControl/>
      <w:spacing w:afterLines="30"/>
      <w:ind w:firstLine="420"/>
    </w:pPr>
    <w:rPr>
      <w:rFonts w:ascii="等线" w:hAnsi="等线" w:eastAsia="楷体_GB2312" w:cs="Times New Roman"/>
      <w:szCs w:val="20"/>
    </w:rPr>
  </w:style>
  <w:style w:type="paragraph" w:customStyle="1" w:styleId="673">
    <w:name w:val="样式 标题 3Heading 3 - oldH3h3sect1.2.3HeadCLevel 3 Headlevel..."/>
    <w:basedOn w:val="5"/>
    <w:qFormat/>
    <w:uiPriority w:val="0"/>
    <w:pPr>
      <w:widowControl/>
      <w:numPr>
        <w:ilvl w:val="0"/>
        <w:numId w:val="0"/>
      </w:numPr>
      <w:adjustRightInd w:val="0"/>
      <w:snapToGrid w:val="0"/>
      <w:spacing w:before="260" w:beforeLines="50" w:after="260" w:afterLines="50"/>
    </w:pPr>
    <w:rPr>
      <w:rFonts w:eastAsia="黑体" w:cs="宋体"/>
      <w:bCs/>
      <w:szCs w:val="20"/>
    </w:rPr>
  </w:style>
  <w:style w:type="paragraph" w:customStyle="1" w:styleId="674">
    <w:name w:val="表格内文"/>
    <w:basedOn w:val="1"/>
    <w:qFormat/>
    <w:uiPriority w:val="0"/>
    <w:pPr>
      <w:widowControl/>
      <w:spacing w:line="300" w:lineRule="exact"/>
    </w:pPr>
    <w:rPr>
      <w:rFonts w:ascii="等线" w:hAnsi="等线" w:eastAsia="等线" w:cs="宋体"/>
      <w:sz w:val="21"/>
      <w:szCs w:val="20"/>
    </w:rPr>
  </w:style>
  <w:style w:type="paragraph" w:customStyle="1" w:styleId="675">
    <w:name w:val="标题 21"/>
    <w:basedOn w:val="1"/>
    <w:next w:val="1"/>
    <w:unhideWhenUsed/>
    <w:qFormat/>
    <w:uiPriority w:val="0"/>
    <w:pPr>
      <w:keepNext/>
      <w:keepLines/>
      <w:adjustRightInd w:val="0"/>
      <w:snapToGrid w:val="0"/>
      <w:ind w:firstLine="0" w:firstLineChars="0"/>
      <w:jc w:val="both"/>
      <w:outlineLvl w:val="1"/>
    </w:pPr>
    <w:rPr>
      <w:rFonts w:ascii="Times New Roman" w:hAnsi="Times New Roman" w:eastAsia="宋体" w:cs="Times New Roman"/>
      <w:b/>
      <w:bCs/>
      <w:sz w:val="32"/>
      <w:szCs w:val="32"/>
    </w:rPr>
  </w:style>
  <w:style w:type="paragraph" w:customStyle="1" w:styleId="676">
    <w:name w:val="编号，小四"/>
    <w:basedOn w:val="677"/>
    <w:qFormat/>
    <w:uiPriority w:val="0"/>
    <w:pPr>
      <w:ind w:firstLine="0" w:firstLineChars="0"/>
      <w:jc w:val="both"/>
    </w:pPr>
    <w:rPr>
      <w:rFonts w:ascii="Arial" w:hAnsi="Arial" w:eastAsia="宋体"/>
    </w:rPr>
  </w:style>
  <w:style w:type="paragraph" w:customStyle="1" w:styleId="677">
    <w:name w:val="正文四号"/>
    <w:basedOn w:val="1"/>
    <w:qFormat/>
    <w:uiPriority w:val="0"/>
    <w:rPr>
      <w:rFonts w:cs="宋体"/>
      <w:sz w:val="28"/>
      <w:szCs w:val="20"/>
    </w:rPr>
  </w:style>
  <w:style w:type="paragraph" w:customStyle="1" w:styleId="678">
    <w:name w:val="修订11"/>
    <w:semiHidden/>
    <w:qFormat/>
    <w:uiPriority w:val="99"/>
    <w:rPr>
      <w:rFonts w:ascii="Times New Roman" w:hAnsi="Times New Roman" w:eastAsia="仿宋_GB2312" w:cs="Arial"/>
      <w:color w:val="000000"/>
      <w:kern w:val="2"/>
      <w:sz w:val="32"/>
      <w:szCs w:val="24"/>
      <w:lang w:val="en-US" w:eastAsia="zh-CN" w:bidi="ar-SA"/>
    </w:rPr>
  </w:style>
  <w:style w:type="paragraph" w:customStyle="1" w:styleId="679">
    <w:name w:val="中等深浅列表 2 - 着色 21"/>
    <w:qFormat/>
    <w:uiPriority w:val="99"/>
    <w:rPr>
      <w:rFonts w:ascii="宋体" w:hAnsi="宋体" w:eastAsia="宋体" w:cs="Arial"/>
      <w:color w:val="000000"/>
      <w:kern w:val="2"/>
      <w:sz w:val="21"/>
      <w:szCs w:val="22"/>
      <w:lang w:val="en-US" w:eastAsia="zh-CN" w:bidi="ar-SA"/>
    </w:rPr>
  </w:style>
  <w:style w:type="paragraph" w:customStyle="1" w:styleId="680">
    <w:name w:val="修订2"/>
    <w:semiHidden/>
    <w:qFormat/>
    <w:uiPriority w:val="99"/>
    <w:rPr>
      <w:rFonts w:ascii="宋体" w:hAnsi="宋体" w:eastAsia="宋体" w:cs="Arial"/>
      <w:color w:val="000000"/>
      <w:kern w:val="2"/>
      <w:sz w:val="24"/>
      <w:szCs w:val="24"/>
      <w:lang w:val="en-US" w:eastAsia="zh-CN" w:bidi="ar-SA"/>
    </w:rPr>
  </w:style>
  <w:style w:type="character" w:customStyle="1" w:styleId="681">
    <w:name w:val="引用 Char2"/>
    <w:basedOn w:val="58"/>
    <w:qFormat/>
    <w:uiPriority w:val="29"/>
    <w:rPr>
      <w:i/>
      <w:iCs/>
      <w:color w:val="404040" w:themeColor="text1" w:themeTint="BF"/>
      <w:sz w:val="24"/>
      <w14:textFill>
        <w14:solidFill>
          <w14:schemeClr w14:val="tx1">
            <w14:lumMod w14:val="75000"/>
            <w14:lumOff w14:val="25000"/>
          </w14:schemeClr>
        </w14:solidFill>
      </w14:textFill>
    </w:rPr>
  </w:style>
  <w:style w:type="character" w:customStyle="1" w:styleId="682">
    <w:name w:val="引用 字符"/>
    <w:basedOn w:val="58"/>
    <w:qFormat/>
    <w:uiPriority w:val="29"/>
    <w:rPr>
      <w:i/>
      <w:iCs/>
      <w:color w:val="404040" w:themeColor="text1" w:themeTint="BF"/>
      <w:sz w:val="24"/>
      <w14:textFill>
        <w14:solidFill>
          <w14:schemeClr w14:val="tx1">
            <w14:lumMod w14:val="75000"/>
            <w14:lumOff w14:val="25000"/>
          </w14:schemeClr>
        </w14:solidFill>
      </w14:textFill>
    </w:rPr>
  </w:style>
  <w:style w:type="character" w:customStyle="1" w:styleId="683">
    <w:name w:val="正文文本首行缩进 字符"/>
    <w:basedOn w:val="121"/>
    <w:link w:val="52"/>
    <w:semiHidden/>
    <w:qFormat/>
    <w:uiPriority w:val="99"/>
    <w:rPr>
      <w:sz w:val="24"/>
    </w:rPr>
  </w:style>
  <w:style w:type="character" w:customStyle="1" w:styleId="684">
    <w:name w:val="正文首行缩进 2 Char1"/>
    <w:basedOn w:val="285"/>
    <w:semiHidden/>
    <w:qFormat/>
    <w:uiPriority w:val="99"/>
    <w:rPr>
      <w:rFonts w:ascii="Times New Roman" w:hAnsi="Times New Roman" w:eastAsia="宋体" w:cs="Times New Roman"/>
      <w:sz w:val="24"/>
      <w:szCs w:val="24"/>
    </w:rPr>
  </w:style>
  <w:style w:type="paragraph" w:customStyle="1" w:styleId="685">
    <w:name w:val="Table Description"/>
    <w:basedOn w:val="1"/>
    <w:next w:val="1"/>
    <w:qFormat/>
    <w:uiPriority w:val="0"/>
    <w:pPr>
      <w:keepNext/>
      <w:widowControl/>
      <w:topLinePunct/>
      <w:adjustRightInd w:val="0"/>
      <w:snapToGrid w:val="0"/>
      <w:spacing w:before="320" w:after="80" w:line="240" w:lineRule="atLeast"/>
      <w:ind w:left="1701" w:firstLine="0" w:firstLineChars="0"/>
    </w:pPr>
    <w:rPr>
      <w:rFonts w:ascii="Times New Roman" w:hAnsi="Times New Roman" w:eastAsia="宋体" w:cs="Arial"/>
      <w:spacing w:val="-4"/>
      <w:sz w:val="21"/>
      <w:szCs w:val="21"/>
    </w:rPr>
  </w:style>
  <w:style w:type="paragraph" w:customStyle="1" w:styleId="686">
    <w:name w:val="大标题２"/>
    <w:basedOn w:val="1"/>
    <w:qFormat/>
    <w:uiPriority w:val="0"/>
    <w:pPr>
      <w:spacing w:line="240" w:lineRule="auto"/>
      <w:ind w:firstLine="0" w:firstLineChars="0"/>
      <w:jc w:val="both"/>
    </w:pPr>
    <w:rPr>
      <w:rFonts w:ascii="Calibri" w:hAnsi="Calibri" w:eastAsia="Times New Roman" w:cs="Times New Roman"/>
      <w:kern w:val="0"/>
      <w:szCs w:val="20"/>
    </w:rPr>
  </w:style>
  <w:style w:type="character" w:customStyle="1" w:styleId="687">
    <w:name w:val="未处理的提及2"/>
    <w:basedOn w:val="58"/>
    <w:semiHidden/>
    <w:unhideWhenUsed/>
    <w:qFormat/>
    <w:uiPriority w:val="99"/>
    <w:rPr>
      <w:color w:val="605E5C"/>
      <w:shd w:val="clear" w:color="auto" w:fill="E1DFDD"/>
    </w:rPr>
  </w:style>
  <w:style w:type="paragraph" w:customStyle="1" w:styleId="688">
    <w:name w:val="项目编号1"/>
    <w:basedOn w:val="1"/>
    <w:qFormat/>
    <w:uiPriority w:val="0"/>
    <w:rPr>
      <w:rFonts w:ascii="宋体" w:hAnsi="宋体"/>
    </w:rPr>
  </w:style>
  <w:style w:type="paragraph" w:customStyle="1" w:styleId="689">
    <w:name w:val="yyw第3级标题"/>
    <w:basedOn w:val="5"/>
    <w:qFormat/>
    <w:uiPriority w:val="0"/>
    <w:pPr>
      <w:keepNext w:val="0"/>
      <w:keepLines w:val="0"/>
      <w:widowControl/>
      <w:numPr>
        <w:numId w:val="18"/>
      </w:numPr>
      <w:tabs>
        <w:tab w:val="left" w:pos="2160"/>
      </w:tabs>
      <w:adjustRightInd w:val="0"/>
      <w:snapToGrid w:val="0"/>
      <w:spacing w:before="260" w:beforeLines="50" w:after="260" w:afterLines="50" w:line="300" w:lineRule="auto"/>
    </w:pPr>
    <w:rPr>
      <w:rFonts w:ascii="Cambria" w:hAnsi="Cambria"/>
      <w:sz w:val="32"/>
      <w:szCs w:val="24"/>
      <w:lang w:eastAsia="en-US" w:bidi="en-US"/>
    </w:rPr>
  </w:style>
  <w:style w:type="paragraph" w:customStyle="1" w:styleId="690">
    <w:name w:val="my正文"/>
    <w:basedOn w:val="1"/>
    <w:link w:val="691"/>
    <w:qFormat/>
    <w:uiPriority w:val="0"/>
    <w:pPr>
      <w:ind w:firstLine="480"/>
      <w:jc w:val="both"/>
    </w:pPr>
    <w:rPr>
      <w:szCs w:val="21"/>
    </w:rPr>
  </w:style>
  <w:style w:type="character" w:customStyle="1" w:styleId="691">
    <w:name w:val="my正文 Char"/>
    <w:basedOn w:val="58"/>
    <w:link w:val="690"/>
    <w:qFormat/>
    <w:uiPriority w:val="0"/>
    <w:rPr>
      <w:rFonts w:asciiTheme="minorHAnsi" w:hAnsiTheme="minorHAnsi" w:eastAsiaTheme="minorEastAsia" w:cstheme="minorBidi"/>
      <w:kern w:val="2"/>
      <w:sz w:val="24"/>
      <w:szCs w:val="21"/>
    </w:rPr>
  </w:style>
  <w:style w:type="paragraph" w:customStyle="1" w:styleId="692">
    <w:name w:val="Char3"/>
    <w:basedOn w:val="1"/>
    <w:next w:val="1"/>
    <w:qFormat/>
    <w:uiPriority w:val="0"/>
    <w:pPr>
      <w:spacing w:line="240" w:lineRule="auto"/>
      <w:ind w:firstLine="0" w:firstLineChars="0"/>
      <w:jc w:val="both"/>
    </w:pPr>
    <w:rPr>
      <w:rFonts w:ascii="Times New Roman" w:hAnsi="Times New Roman" w:eastAsia="宋体" w:cs="Times New Roman"/>
      <w:sz w:val="21"/>
      <w:szCs w:val="24"/>
    </w:rPr>
  </w:style>
  <w:style w:type="paragraph" w:customStyle="1" w:styleId="693">
    <w:name w:val="表格格式"/>
    <w:basedOn w:val="1"/>
    <w:link w:val="694"/>
    <w:qFormat/>
    <w:uiPriority w:val="0"/>
    <w:pPr>
      <w:tabs>
        <w:tab w:val="left" w:pos="0"/>
      </w:tabs>
      <w:autoSpaceDE w:val="0"/>
      <w:autoSpaceDN w:val="0"/>
      <w:spacing w:line="240" w:lineRule="auto"/>
      <w:ind w:firstLine="0" w:firstLineChars="0"/>
    </w:pPr>
    <w:rPr>
      <w:rFonts w:ascii="宋体" w:hAnsi="宋体" w:eastAsia="宋体" w:cs="宋体"/>
      <w:color w:val="000000"/>
      <w:szCs w:val="20"/>
    </w:rPr>
  </w:style>
  <w:style w:type="character" w:customStyle="1" w:styleId="694">
    <w:name w:val="表格格式 Char"/>
    <w:link w:val="693"/>
    <w:qFormat/>
    <w:uiPriority w:val="0"/>
    <w:rPr>
      <w:rFonts w:ascii="宋体" w:hAnsi="宋体" w:cs="宋体"/>
      <w:color w:val="000000"/>
      <w:kern w:val="2"/>
      <w:sz w:val="24"/>
    </w:rPr>
  </w:style>
  <w:style w:type="paragraph" w:customStyle="1" w:styleId="695">
    <w:name w:val="汇视源正文"/>
    <w:qFormat/>
    <w:uiPriority w:val="0"/>
    <w:pPr>
      <w:widowControl w:val="0"/>
      <w:spacing w:beforeLines="50" w:line="360" w:lineRule="auto"/>
      <w:ind w:firstLine="480" w:firstLineChars="200"/>
      <w:jc w:val="both"/>
    </w:pPr>
    <w:rPr>
      <w:rFonts w:cs="宋体" w:asciiTheme="minorHAnsi" w:hAnsiTheme="minorHAnsi" w:eastAsiaTheme="minorEastAsia"/>
      <w:kern w:val="2"/>
      <w:sz w:val="24"/>
      <w:szCs w:val="22"/>
      <w:lang w:val="en-US" w:eastAsia="zh-CN" w:bidi="ar-SA"/>
    </w:rPr>
  </w:style>
  <w:style w:type="paragraph" w:customStyle="1" w:styleId="696">
    <w:name w:val="Header2"/>
    <w:basedOn w:val="1"/>
    <w:qFormat/>
    <w:uiPriority w:val="0"/>
    <w:pPr>
      <w:tabs>
        <w:tab w:val="left" w:pos="480"/>
      </w:tabs>
      <w:ind w:left="480" w:hanging="480" w:firstLineChars="0"/>
      <w:jc w:val="both"/>
    </w:pPr>
    <w:rPr>
      <w:rFonts w:ascii="宋体" w:hAnsi="Times New Roman" w:eastAsia="宋体" w:cs="Times New Roman"/>
      <w:kern w:val="0"/>
      <w:szCs w:val="20"/>
    </w:rPr>
  </w:style>
  <w:style w:type="table" w:customStyle="1" w:styleId="697">
    <w:name w:val="网格型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698">
    <w:name w:val="列表段落 字符1"/>
    <w:qFormat/>
    <w:locked/>
    <w:uiPriority w:val="34"/>
    <w:rPr>
      <w:rFonts w:ascii="宋体"/>
      <w:sz w:val="24"/>
    </w:rPr>
  </w:style>
  <w:style w:type="character" w:customStyle="1" w:styleId="699">
    <w:name w:val="标题 4 字符"/>
    <w:basedOn w:val="58"/>
    <w:link w:val="6"/>
    <w:qFormat/>
    <w:uiPriority w:val="0"/>
    <w:rPr>
      <w:rFonts w:hint="default" w:ascii="Arial" w:hAnsi="Arial" w:eastAsia="Arial" w:cs="Arial"/>
      <w:b/>
      <w:bCs/>
      <w:sz w:val="26"/>
      <w:szCs w:val="26"/>
    </w:rPr>
  </w:style>
  <w:style w:type="paragraph" w:customStyle="1" w:styleId="700">
    <w:name w:val="第一级"/>
    <w:basedOn w:val="1"/>
    <w:qFormat/>
    <w:uiPriority w:val="0"/>
    <w:pPr>
      <w:numPr>
        <w:ilvl w:val="0"/>
        <w:numId w:val="19"/>
      </w:numPr>
      <w:outlineLvl w:val="0"/>
    </w:pPr>
    <w:rPr>
      <w:rFonts w:ascii="仿宋_GB2312" w:hAnsi="仿宋_GB2312" w:eastAsia="仿宋_GB2312"/>
      <w:b/>
    </w:rPr>
  </w:style>
  <w:style w:type="paragraph" w:customStyle="1" w:styleId="701">
    <w:name w:val="第二级"/>
    <w:basedOn w:val="1"/>
    <w:qFormat/>
    <w:uiPriority w:val="0"/>
    <w:pPr>
      <w:numPr>
        <w:ilvl w:val="1"/>
        <w:numId w:val="19"/>
      </w:numPr>
      <w:outlineLvl w:val="1"/>
    </w:pPr>
    <w:rPr>
      <w:rFonts w:ascii="仿宋_GB2312" w:hAnsi="仿宋_GB2312" w:eastAsia="仿宋_GB2312"/>
      <w:b/>
    </w:rPr>
  </w:style>
  <w:style w:type="paragraph" w:customStyle="1" w:styleId="702">
    <w:name w:val="图片"/>
    <w:basedOn w:val="1"/>
    <w:qFormat/>
    <w:uiPriority w:val="0"/>
    <w:pPr>
      <w:ind w:firstLine="0" w:firstLineChars="0"/>
      <w:jc w:val="center"/>
    </w:pPr>
    <w:rPr>
      <w:rFonts w:cs="Times New Roman"/>
      <w:color w:val="000000"/>
    </w:rPr>
  </w:style>
  <w:style w:type="paragraph" w:customStyle="1" w:styleId="703">
    <w:name w:val="S_标题1"/>
    <w:basedOn w:val="2"/>
    <w:next w:val="1"/>
    <w:qFormat/>
    <w:uiPriority w:val="0"/>
    <w:pPr>
      <w:numPr>
        <w:numId w:val="0"/>
      </w:numPr>
      <w:snapToGrid w:val="0"/>
      <w:spacing w:before="156" w:after="156" w:line="276" w:lineRule="auto"/>
      <w:ind w:right="240" w:rightChars="100"/>
    </w:pPr>
    <w:rPr>
      <w:bCs w:val="0"/>
      <w:sz w:val="28"/>
      <w:szCs w:val="22"/>
    </w:rPr>
  </w:style>
  <w:style w:type="paragraph" w:customStyle="1" w:styleId="704">
    <w:name w:val="正文缩进1"/>
    <w:basedOn w:val="1"/>
    <w:qFormat/>
    <w:uiPriority w:val="0"/>
    <w:pPr>
      <w:ind w:firstLine="420"/>
    </w:pPr>
    <w:rPr>
      <w:szCs w:val="21"/>
    </w:rPr>
  </w:style>
  <w:style w:type="paragraph" w:styleId="705">
    <w:name w:val="No Spacing"/>
    <w:qFormat/>
    <w:uiPriority w:val="99"/>
    <w:pPr>
      <w:widowControl w:val="0"/>
      <w:jc w:val="both"/>
    </w:pPr>
    <w:rPr>
      <w:rFonts w:ascii="Times New Roman" w:hAnsi="Times New Roman" w:eastAsia="宋体" w:cs="Times New Roman"/>
      <w:sz w:val="21"/>
      <w:szCs w:val="21"/>
      <w:lang w:val="en-US" w:eastAsia="zh-CN" w:bidi="ar-SA"/>
    </w:rPr>
  </w:style>
  <w:style w:type="paragraph" w:customStyle="1" w:styleId="706">
    <w:name w:val="正文首行缩进11"/>
    <w:basedOn w:val="707"/>
    <w:qFormat/>
    <w:uiPriority w:val="0"/>
    <w:rPr>
      <w:rFonts w:ascii="仿宋_GB2312" w:hAnsi="Times New Roman" w:eastAsia="仿宋_GB2312"/>
      <w:sz w:val="30"/>
      <w:szCs w:val="30"/>
    </w:rPr>
  </w:style>
  <w:style w:type="paragraph" w:customStyle="1" w:styleId="707">
    <w:name w:val="正文文本12"/>
    <w:basedOn w:val="1"/>
    <w:next w:val="1"/>
    <w:qFormat/>
    <w:uiPriority w:val="0"/>
    <w:rPr>
      <w:rFonts w:ascii="楷体_GB2312" w:hAnsi="Arial" w:eastAsia="楷体_GB2312"/>
      <w:sz w:val="28"/>
      <w:szCs w:val="28"/>
    </w:rPr>
  </w:style>
  <w:style w:type="paragraph" w:customStyle="1" w:styleId="708">
    <w:name w:val="标题 11"/>
    <w:basedOn w:val="1"/>
    <w:next w:val="1"/>
    <w:qFormat/>
    <w:uiPriority w:val="0"/>
    <w:pPr>
      <w:keepNext/>
      <w:jc w:val="center"/>
      <w:outlineLvl w:val="0"/>
    </w:pPr>
    <w:rPr>
      <w:rFonts w:ascii="楷体_GB2312" w:eastAsia="楷体_GB2312"/>
      <w:sz w:val="28"/>
      <w:szCs w:val="28"/>
    </w:rPr>
  </w:style>
  <w:style w:type="paragraph" w:customStyle="1" w:styleId="709">
    <w:name w:val="正文缩进2"/>
    <w:basedOn w:val="1"/>
    <w:qFormat/>
    <w:uiPriority w:val="0"/>
    <w:pPr>
      <w:ind w:firstLine="420"/>
    </w:pPr>
    <w:rPr>
      <w:sz w:val="20"/>
    </w:rPr>
  </w:style>
  <w:style w:type="character" w:customStyle="1" w:styleId="710">
    <w:name w:val="强调1"/>
    <w:qFormat/>
    <w:uiPriority w:val="0"/>
    <w:rPr>
      <w:rFonts w:asciiTheme="minorHAnsi" w:hAnsiTheme="minorHAnsi" w:eastAsiaTheme="minorEastAsia"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numbering" Target="numbering.xml"/><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3D5C0-4237-4E5A-B591-96B827D02E6E}">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61</Pages>
  <Words>10091</Words>
  <Characters>10994</Characters>
  <Lines>594</Lines>
  <Paragraphs>167</Paragraphs>
  <TotalTime>10</TotalTime>
  <ScaleCrop>false</ScaleCrop>
  <LinksUpToDate>false</LinksUpToDate>
  <CharactersWithSpaces>11487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2024-07-29T02:55:00Z</dcterms:created>
  <dc:creator>Administrator</dc:creator>
  <cp:lastModifiedBy>陈露</cp:lastModifiedBy>
  <cp:lastPrinted>2026-06-26T09:06:00Z</cp:lastPrinted>
  <dcterms:modified xsi:type="dcterms:W3CDTF">2026-06-30T05:43:02Z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1E48EC7D29CC469489EDD47B79B2B192_13</vt:lpwstr>
  </property>
  <property fmtid="{D5CDD505-2E9C-101B-9397-08002B2CF9AE}" pid="4" name="KSOTemplateDocerSaveRecord">
    <vt:lpwstr>eyJoZGlkIjoiMDJlY2FiOWU5OGIwZTk1MDA0Zjc3MGVkMWVmMWEwOTYiLCJ1c2VySWQiOiIxNjczMzIyNTkxIn0=</vt:lpwstr>
  </property>
</Properties>
</file>