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bookmarkStart w:id="0" w:name="_Toc534555650"/>
      <w:r/>
      <w:bookmarkStart w:id="1" w:name="_Toc534555651"/>
      <w:r/>
      <w:bookmarkStart w:id="2" w:name="_Toc534555659"/>
      <w:r/>
      <w:bookmarkStart w:id="3" w:name="_Toc534555661"/>
      <w:r/>
      <w:bookmarkStart w:id="4" w:name="_Toc534555658"/>
      <w:r/>
      <w:r/>
    </w:p>
    <w:p>
      <w:pPr>
        <w:jc w:val="center"/>
        <w:rPr>
          <w:rFonts w:ascii="黑体" w:hAnsi="华文中宋" w:eastAsia="黑体"/>
          <w:bCs/>
          <w:spacing w:val="20"/>
          <w:sz w:val="52"/>
          <w:szCs w:val="52"/>
        </w:rPr>
      </w:pPr>
      <w:r>
        <w:rPr>
          <w:rFonts w:hint="eastAsia" w:ascii="黑体" w:hAnsi="华文中宋" w:eastAsia="黑体"/>
          <w:bCs/>
          <w:spacing w:val="20"/>
          <w:sz w:val="72"/>
          <w:szCs w:val="72"/>
        </w:rPr>
        <w:t xml:space="preserve">泰 州 市 政 府 采 购</w:t>
      </w:r>
      <w:r/>
    </w:p>
    <w:p>
      <w:pPr>
        <w:rPr>
          <w:rFonts w:ascii="华文中宋" w:hAnsi="华文中宋" w:eastAsia="华文中宋"/>
          <w:bCs/>
          <w:sz w:val="52"/>
          <w:szCs w:val="52"/>
        </w:rPr>
      </w:pPr>
      <w:r>
        <w:rPr>
          <w:rFonts w:ascii="华文中宋" w:hAnsi="华文中宋" w:eastAsia="华文中宋"/>
          <w:bCs/>
          <w:sz w:val="52"/>
          <w:szCs w:val="52"/>
        </w:rPr>
      </w:r>
      <w:r/>
    </w:p>
    <w:p>
      <w:pPr>
        <w:rPr>
          <w:rFonts w:ascii="华文中宋" w:hAnsi="华文中宋" w:eastAsia="华文中宋"/>
          <w:sz w:val="52"/>
          <w:szCs w:val="52"/>
        </w:rPr>
      </w:pPr>
      <w:r>
        <w:rPr>
          <w:rFonts w:ascii="华文中宋" w:hAnsi="华文中宋" w:eastAsia="华文中宋"/>
          <w:bCs/>
          <w:sz w:val="52"/>
          <w:szCs w:val="52"/>
        </w:rPr>
      </w:r>
      <w:r>
        <w:rPr>
          <w:rFonts w:ascii="华文中宋" w:hAnsi="华文中宋" w:eastAsia="华文中宋"/>
          <w:bCs/>
          <w:sz w:val="52"/>
          <w:szCs w:val="52"/>
        </w:rPr>
      </w:r>
      <w:r/>
    </w:p>
    <w:p>
      <w:pPr>
        <w:rPr>
          <w:rFonts w:ascii="华文中宋" w:hAnsi="华文中宋" w:eastAsia="华文中宋"/>
          <w:sz w:val="52"/>
          <w:szCs w:val="52"/>
        </w:rPr>
      </w:pPr>
      <w:r>
        <w:rPr>
          <w:rFonts w:ascii="华文中宋" w:hAnsi="华文中宋" w:eastAsia="华文中宋"/>
          <w:sz w:val="52"/>
          <w:szCs w:val="52"/>
        </w:rPr>
      </w:r>
      <w:r>
        <w:rPr>
          <w:rFonts w:ascii="华文中宋" w:hAnsi="华文中宋" w:eastAsia="华文中宋"/>
          <w:sz w:val="52"/>
          <w:szCs w:val="52"/>
        </w:rPr>
      </w:r>
      <w:r/>
    </w:p>
    <w:p>
      <w:pPr>
        <w:rPr>
          <w:rFonts w:ascii="华文中宋" w:hAnsi="华文中宋" w:eastAsia="华文中宋"/>
          <w:sz w:val="52"/>
          <w:szCs w:val="52"/>
        </w:rPr>
      </w:pPr>
      <w:r>
        <w:rPr>
          <w:rFonts w:ascii="华文中宋" w:hAnsi="华文中宋" w:eastAsia="华文中宋"/>
          <w:bCs/>
          <w:sz w:val="52"/>
          <w:szCs w:val="52"/>
        </w:rPr>
      </w:r>
      <w:r/>
    </w:p>
    <w:p>
      <w:pPr>
        <w:jc w:val="center"/>
        <w:rPr>
          <w:rFonts w:ascii="华文中宋" w:hAnsi="华文中宋" w:eastAsia="华文中宋"/>
          <w:bCs/>
          <w:spacing w:val="20"/>
          <w:sz w:val="52"/>
          <w:szCs w:val="52"/>
        </w:rPr>
      </w:pPr>
      <w:r>
        <w:rPr>
          <w:rFonts w:hint="eastAsia" w:ascii="黑体" w:hAnsi="华文中宋" w:eastAsia="黑体"/>
          <w:bCs/>
          <w:spacing w:val="20"/>
          <w:sz w:val="52"/>
          <w:szCs w:val="52"/>
        </w:rPr>
        <w:t xml:space="preserve">竞争性磋商文件</w:t>
      </w:r>
      <w:r/>
    </w:p>
    <w:p>
      <w:pPr>
        <w:jc w:val="center"/>
        <w:rPr>
          <w:rFonts w:ascii="华文中宋" w:hAnsi="华文中宋" w:eastAsia="华文中宋"/>
          <w:bCs/>
          <w:sz w:val="30"/>
        </w:rPr>
      </w:pPr>
      <w:r>
        <w:rPr>
          <w:rFonts w:hint="eastAsia" w:ascii="楷体_GB2312" w:hAnsi="华文中宋" w:eastAsia="楷体_GB2312" w:cs="华文中宋"/>
          <w:bCs/>
          <w:sz w:val="36"/>
          <w:szCs w:val="36"/>
        </w:rPr>
        <w:t xml:space="preserve">（全流程电子化不见面开标</w:t>
      </w:r>
      <w:r>
        <w:rPr>
          <w:rFonts w:hint="eastAsia" w:ascii="楷体_GB2312" w:hAnsi="Times New Roman" w:eastAsia="楷体_GB2312" w:cs="宋体"/>
          <w:sz w:val="36"/>
          <w:szCs w:val="36"/>
        </w:rPr>
        <w:t xml:space="preserve">）</w:t>
      </w:r>
      <w:r/>
    </w:p>
    <w:p>
      <w:pPr>
        <w:ind w:left="1470"/>
        <w:rPr>
          <w:rFonts w:ascii="华文中宋" w:hAnsi="华文中宋" w:eastAsia="华文中宋"/>
          <w:sz w:val="30"/>
          <w:szCs w:val="30"/>
        </w:rPr>
      </w:pPr>
      <w:r>
        <w:rPr>
          <w:rFonts w:ascii="华文中宋" w:hAnsi="华文中宋" w:eastAsia="华文中宋"/>
          <w:bCs/>
          <w:sz w:val="30"/>
        </w:rPr>
      </w:r>
      <w:r>
        <w:rPr>
          <w:rFonts w:ascii="华文中宋" w:hAnsi="华文中宋" w:eastAsia="华文中宋"/>
          <w:bCs/>
          <w:sz w:val="30"/>
        </w:rPr>
      </w:r>
      <w:r/>
    </w:p>
    <w:p>
      <w:pPr>
        <w:ind w:left="1470"/>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r/>
    </w:p>
    <w:p>
      <w:pPr>
        <w:ind w:left="1470"/>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r/>
    </w:p>
    <w:p>
      <w:pPr>
        <w:ind w:left="1470"/>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r/>
    </w:p>
    <w:p>
      <w:pPr>
        <w:ind w:left="1470"/>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r/>
    </w:p>
    <w:p>
      <w:pPr>
        <w:ind w:left="1470"/>
        <w:rPr>
          <w:rFonts w:ascii="华文中宋" w:hAnsi="华文中宋" w:eastAsia="华文中宋"/>
          <w:sz w:val="30"/>
          <w:szCs w:val="30"/>
        </w:rPr>
      </w:pPr>
      <w:r>
        <w:rPr>
          <w:rFonts w:ascii="华文中宋" w:hAnsi="华文中宋" w:eastAsia="华文中宋"/>
          <w:bCs/>
          <w:sz w:val="30"/>
        </w:rPr>
      </w:r>
      <w:r/>
    </w:p>
    <w:p>
      <w:pPr>
        <w:jc w:val="center"/>
        <w:tabs>
          <w:tab w:val="left" w:pos="9921" w:leader="none"/>
        </w:tabs>
        <w:rPr>
          <w:rFonts w:ascii="华文中宋" w:hAnsi="华文中宋" w:eastAsia="华文中宋"/>
          <w:bCs/>
          <w:sz w:val="30"/>
        </w:rPr>
      </w:pPr>
      <w:r>
        <w:rPr>
          <w:rFonts w:ascii="华文中宋" w:hAnsi="华文中宋" w:eastAsia="华文中宋"/>
          <w:bCs/>
          <w:sz w:val="30"/>
        </w:rPr>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采购项目编号：</w:t>
      </w:r>
      <w:r>
        <w:rPr>
          <w:rFonts w:hint="eastAsia" w:ascii="黑体" w:hAnsi="华文中宋" w:eastAsia="黑体"/>
          <w:bCs/>
          <w:color w:val="0000ff"/>
          <w:sz w:val="28"/>
          <w:szCs w:val="28"/>
          <w:lang w:eastAsia="zh-CN"/>
        </w:rPr>
        <w:t xml:space="preserve">JSZC-321200-HXZC-C2026-0029</w:t>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采购项目名称：</w:t>
      </w:r>
      <w:r>
        <w:rPr>
          <w:rFonts w:hint="eastAsia" w:ascii="黑体" w:hAnsi="华文中宋" w:eastAsia="黑体"/>
          <w:bCs/>
          <w:sz w:val="28"/>
          <w:szCs w:val="28"/>
          <w:lang w:eastAsia="zh-CN"/>
        </w:rPr>
        <w:t xml:space="preserve">泰州市第二中学新建食堂设备采购项目</w:t>
      </w:r>
      <w:r/>
    </w:p>
    <w:p>
      <w:pPr>
        <w:rPr>
          <w:rFonts w:ascii="黑体" w:hAnsi="华文中宋" w:eastAsia="黑体"/>
          <w:bCs/>
          <w:sz w:val="28"/>
          <w:szCs w:val="28"/>
        </w:rPr>
      </w:pPr>
      <w:r>
        <w:rPr>
          <w:rFonts w:ascii="黑体" w:hAnsi="华文中宋" w:eastAsia="黑体"/>
          <w:bCs/>
          <w:sz w:val="28"/>
          <w:szCs w:val="28"/>
        </w:rPr>
      </w:r>
      <w:r/>
    </w:p>
    <w:p>
      <w:pPr>
        <w:rPr>
          <w:rFonts w:ascii="黑体" w:hAnsi="华文中宋" w:eastAsia="黑体"/>
          <w:bCs/>
          <w:sz w:val="28"/>
          <w:szCs w:val="28"/>
        </w:rPr>
      </w:pPr>
      <w:r>
        <w:rPr>
          <w:rFonts w:ascii="黑体" w:hAnsi="华文中宋" w:eastAsia="黑体"/>
          <w:bCs/>
          <w:sz w:val="28"/>
          <w:szCs w:val="28"/>
        </w:rPr>
      </w:r>
      <w:r/>
    </w:p>
    <w:p>
      <w:pPr>
        <w:pStyle w:val="1053"/>
      </w:pPr>
      <w:r/>
      <w:r/>
    </w:p>
    <w:p>
      <w:pPr>
        <w:pStyle w:val="1053"/>
        <w:ind w:left="0"/>
      </w:pPr>
      <w:r/>
      <w:r/>
    </w:p>
    <w:p>
      <w:pPr>
        <w:jc w:val="center"/>
        <w:rPr>
          <w:rFonts w:ascii="黑体" w:hAnsi="华文中宋" w:eastAsia="黑体"/>
          <w:bCs/>
          <w:sz w:val="28"/>
          <w:szCs w:val="28"/>
        </w:rPr>
      </w:pPr>
      <w:r>
        <w:rPr>
          <w:rFonts w:ascii="黑体" w:hAnsi="华文中宋" w:eastAsia="黑体"/>
          <w:bCs/>
          <w:sz w:val="28"/>
          <w:szCs w:val="28"/>
        </w:rPr>
      </w:r>
      <w:r/>
    </w:p>
    <w:p>
      <w:pPr>
        <w:jc w:val="center"/>
        <w:rPr>
          <w:rFonts w:hint="eastAsia" w:ascii="黑体" w:hAnsi="华文中宋" w:eastAsia="黑体"/>
          <w:bCs/>
          <w:sz w:val="30"/>
          <w:szCs w:val="30"/>
          <w:lang w:eastAsia="zh-CN"/>
        </w:rPr>
      </w:pPr>
      <w:r>
        <w:rPr>
          <w:rFonts w:hint="eastAsia" w:ascii="黑体" w:hAnsi="华文中宋" w:eastAsia="黑体"/>
          <w:bCs/>
          <w:sz w:val="30"/>
          <w:szCs w:val="30"/>
        </w:rPr>
        <w:t xml:space="preserve">采购单位名称：</w:t>
      </w:r>
      <w:r>
        <w:rPr>
          <w:rFonts w:hint="eastAsia" w:ascii="黑体" w:hAnsi="华文中宋" w:eastAsia="黑体"/>
          <w:bCs/>
          <w:sz w:val="30"/>
          <w:szCs w:val="30"/>
          <w:lang w:eastAsia="zh-CN"/>
        </w:rPr>
        <w:t xml:space="preserve">泰州市第二中学</w:t>
      </w:r>
      <w:r/>
    </w:p>
    <w:p>
      <w:pPr>
        <w:jc w:val="center"/>
        <w:rPr>
          <w:rFonts w:ascii="黑体" w:hAnsi="华文中宋" w:eastAsia="黑体"/>
          <w:bCs/>
          <w:sz w:val="30"/>
          <w:szCs w:val="30"/>
        </w:rPr>
      </w:pPr>
      <w:r>
        <w:rPr>
          <w:rFonts w:hint="eastAsia" w:ascii="黑体" w:hAnsi="华文中宋" w:eastAsia="黑体"/>
          <w:bCs/>
          <w:sz w:val="30"/>
          <w:szCs w:val="30"/>
        </w:rPr>
        <w:t xml:space="preserve">代理机构名称：江苏省华厦工程项目管理有限公司</w:t>
      </w:r>
      <w:r/>
    </w:p>
    <w:p>
      <w:pPr>
        <w:pStyle w:val="1048"/>
      </w:pPr>
      <w:r/>
      <w:r/>
    </w:p>
    <w:p>
      <w:pPr>
        <w:jc w:val="center"/>
        <w:rPr>
          <w:rFonts w:ascii="黑体" w:hAnsi="华文中宋" w:eastAsia="黑体"/>
          <w:bCs/>
          <w:sz w:val="28"/>
          <w:szCs w:val="28"/>
        </w:rPr>
      </w:pPr>
      <w:r>
        <w:rPr>
          <w:rFonts w:hint="eastAsia" w:ascii="黑体" w:hAnsi="华文中宋" w:eastAsia="黑体"/>
          <w:bCs/>
          <w:sz w:val="28"/>
          <w:szCs w:val="28"/>
        </w:rPr>
        <w:t xml:space="preserve">202</w:t>
      </w:r>
      <w:r>
        <w:rPr>
          <w:rFonts w:hint="eastAsia" w:ascii="黑体" w:hAnsi="华文中宋" w:eastAsia="黑体"/>
          <w:bCs/>
          <w:sz w:val="28"/>
          <w:szCs w:val="28"/>
          <w:lang w:val="en-US" w:eastAsia="zh-CN"/>
        </w:rPr>
        <w:t xml:space="preserve">6</w:t>
      </w:r>
      <w:r>
        <w:rPr>
          <w:rFonts w:hint="eastAsia" w:ascii="黑体" w:hAnsi="华文中宋" w:eastAsia="黑体"/>
          <w:bCs/>
          <w:sz w:val="28"/>
          <w:szCs w:val="28"/>
        </w:rPr>
        <w:t xml:space="preserve">年</w:t>
      </w:r>
      <w:r>
        <w:rPr>
          <w:rFonts w:hint="eastAsia" w:ascii="黑体" w:hAnsi="华文中宋" w:eastAsia="黑体"/>
          <w:bCs/>
          <w:sz w:val="28"/>
          <w:szCs w:val="28"/>
          <w:lang w:val="en-US" w:eastAsia="zh-CN"/>
        </w:rPr>
        <w:t xml:space="preserve">6</w:t>
      </w:r>
      <w:r>
        <w:rPr>
          <w:rFonts w:hint="eastAsia" w:ascii="黑体" w:hAnsi="华文中宋" w:eastAsia="黑体"/>
          <w:bCs/>
          <w:sz w:val="28"/>
          <w:szCs w:val="28"/>
        </w:rPr>
        <w:t xml:space="preserve">月</w:t>
      </w:r>
      <w:r/>
    </w:p>
    <w:p>
      <w:pPr>
        <w:jc w:val="center"/>
        <w:rPr>
          <w:rFonts w:ascii="黑体" w:hAnsi="华文中宋" w:eastAsia="黑体"/>
          <w:bCs/>
          <w:sz w:val="44"/>
          <w:szCs w:val="44"/>
        </w:rPr>
      </w:pPr>
      <w:r>
        <w:rPr>
          <w:rFonts w:ascii="黑体" w:hAnsi="华文中宋" w:eastAsia="黑体"/>
          <w:bCs/>
          <w:sz w:val="44"/>
          <w:szCs w:val="44"/>
        </w:rPr>
      </w:r>
      <w:r/>
    </w:p>
    <w:p>
      <w:pPr>
        <w:pStyle w:val="1070"/>
      </w:pPr>
      <w:r/>
      <w:r/>
    </w:p>
    <w:p>
      <w:pPr>
        <w:ind w:firstLine="2880"/>
        <w:rPr>
          <w:rFonts w:eastAsia="黑体"/>
          <w:bCs/>
          <w:sz w:val="48"/>
        </w:rPr>
      </w:pPr>
      <w:r>
        <w:rPr>
          <w:rFonts w:hint="eastAsia" w:eastAsia="黑体"/>
          <w:bCs/>
          <w:sz w:val="48"/>
        </w:rPr>
        <w:t xml:space="preserve">目     录</w:t>
      </w:r>
      <w:r/>
    </w:p>
    <w:sdt>
      <w:sdtPr>
        <w15:appearance w15:val="boundingBox"/>
        <w:id w:val="147471005"/>
        <w:docPartObj>
          <w:docPartGallery w:val="Table of Contents"/>
          <w:docPartUnique w:val="true"/>
        </w:docPartObj>
        <w:rPr>
          <w:rFonts w:ascii="宋体" w:hAnsi="宋体" w:eastAsia="楷体_GB2312"/>
          <w:b/>
          <w:sz w:val="28"/>
          <w:szCs w:val="20"/>
        </w:rPr>
      </w:sdtPr>
      <w:sdtContent>
        <w:p>
          <w:pPr>
            <w:jc w:val="center"/>
          </w:pPr>
          <w:r/>
          <w:r/>
        </w:p>
        <w:p>
          <w:pPr>
            <w:pStyle w:val="1060"/>
            <w:tabs>
              <w:tab w:val="right" w:pos="8306" w:leader="dot"/>
            </w:tabs>
            <w:rPr>
              <w:rFonts w:ascii="宋体" w:hAnsi="宋体" w:cs="宋体"/>
              <w:sz w:val="28"/>
              <w:szCs w:val="32"/>
            </w:rPr>
          </w:pPr>
          <w:r>
            <w:rPr>
              <w:rFonts w:hint="eastAsia" w:ascii="宋体" w:hAnsi="宋体" w:cs="宋体"/>
              <w:sz w:val="28"/>
              <w:szCs w:val="32"/>
            </w:rPr>
            <w:fldChar w:fldCharType="begin"/>
          </w:r>
          <w:r>
            <w:rPr>
              <w:rFonts w:hint="eastAsia" w:ascii="宋体" w:hAnsi="宋体" w:cs="宋体"/>
              <w:sz w:val="28"/>
              <w:szCs w:val="32"/>
            </w:rPr>
            <w:instrText xml:space="preserve">TOC \o "1-1" \h \u </w:instrText>
          </w:r>
          <w:r>
            <w:rPr>
              <w:rFonts w:hint="eastAsia" w:ascii="宋体" w:hAnsi="宋体" w:cs="宋体"/>
              <w:sz w:val="28"/>
              <w:szCs w:val="32"/>
            </w:rPr>
            <w:fldChar w:fldCharType="separate"/>
          </w:r>
          <w:r>
            <w:fldChar w:fldCharType="begin"/>
          </w:r>
          <w:r>
            <w:instrText xml:space="preserve"> HYPERLINK \l "_Toc21455" </w:instrText>
          </w:r>
          <w:r>
            <w:fldChar w:fldCharType="separate"/>
          </w:r>
          <w:r>
            <w:rPr>
              <w:rFonts w:hint="eastAsia" w:ascii="宋体" w:hAnsi="宋体" w:cs="宋体"/>
              <w:sz w:val="28"/>
              <w:szCs w:val="44"/>
            </w:rPr>
            <w:t xml:space="preserve">第一章  竞争性磋商公告</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_Toc21455 \h </w:instrText>
          </w:r>
          <w:r>
            <w:rPr>
              <w:rFonts w:hint="eastAsia" w:ascii="宋体" w:hAnsi="宋体" w:cs="宋体"/>
              <w:sz w:val="28"/>
              <w:szCs w:val="32"/>
            </w:rPr>
            <w:fldChar w:fldCharType="separate"/>
          </w:r>
          <w:r>
            <w:rPr>
              <w:rFonts w:hint="eastAsia" w:ascii="宋体" w:hAnsi="宋体" w:cs="宋体"/>
              <w:sz w:val="28"/>
              <w:szCs w:val="32"/>
            </w:rPr>
            <w:t xml:space="preserve">3</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0"/>
            <w:tabs>
              <w:tab w:val="right" w:pos="8306" w:leader="dot"/>
            </w:tabs>
            <w:rPr>
              <w:rFonts w:ascii="宋体" w:hAnsi="宋体" w:cs="宋体"/>
              <w:sz w:val="28"/>
              <w:szCs w:val="32"/>
            </w:rPr>
          </w:pPr>
          <w:r>
            <w:fldChar w:fldCharType="begin"/>
          </w:r>
          <w:r>
            <w:instrText xml:space="preserve"> HYPERLINK \l "_Toc6745" </w:instrText>
          </w:r>
          <w:r>
            <w:fldChar w:fldCharType="separate"/>
          </w:r>
          <w:r>
            <w:rPr>
              <w:rFonts w:hint="eastAsia" w:ascii="宋体" w:hAnsi="宋体" w:cs="宋体"/>
              <w:sz w:val="28"/>
              <w:szCs w:val="44"/>
            </w:rPr>
            <w:t xml:space="preserve">第二章  供应商须知</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_Toc6745 \h </w:instrText>
          </w:r>
          <w:r>
            <w:rPr>
              <w:rFonts w:hint="eastAsia" w:ascii="宋体" w:hAnsi="宋体" w:cs="宋体"/>
              <w:sz w:val="28"/>
              <w:szCs w:val="32"/>
            </w:rPr>
            <w:fldChar w:fldCharType="separate"/>
          </w:r>
          <w:r>
            <w:rPr>
              <w:rFonts w:hint="eastAsia" w:ascii="宋体" w:hAnsi="宋体" w:cs="宋体"/>
              <w:sz w:val="28"/>
              <w:szCs w:val="32"/>
            </w:rPr>
            <w:t xml:space="preserve">6</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0"/>
            <w:tabs>
              <w:tab w:val="right" w:pos="8306" w:leader="dot"/>
            </w:tabs>
            <w:rPr>
              <w:rFonts w:ascii="宋体" w:hAnsi="宋体" w:cs="宋体"/>
              <w:sz w:val="28"/>
              <w:szCs w:val="32"/>
            </w:rPr>
          </w:pPr>
          <w:r>
            <w:fldChar w:fldCharType="begin"/>
          </w:r>
          <w:r>
            <w:instrText xml:space="preserve"> HYPERLINK \l "_Toc25877" </w:instrText>
          </w:r>
          <w:r>
            <w:fldChar w:fldCharType="separate"/>
          </w:r>
          <w:r>
            <w:rPr>
              <w:rFonts w:hint="eastAsia" w:ascii="宋体" w:hAnsi="宋体" w:cs="宋体"/>
              <w:bCs/>
              <w:sz w:val="28"/>
              <w:szCs w:val="44"/>
            </w:rPr>
            <w:t xml:space="preserve">第三章 合同文本</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_Toc25877 \h </w:instrText>
          </w:r>
          <w:r>
            <w:rPr>
              <w:rFonts w:hint="eastAsia" w:ascii="宋体" w:hAnsi="宋体" w:cs="宋体"/>
              <w:sz w:val="28"/>
              <w:szCs w:val="32"/>
            </w:rPr>
            <w:fldChar w:fldCharType="separate"/>
          </w:r>
          <w:r>
            <w:rPr>
              <w:rFonts w:hint="eastAsia" w:ascii="宋体" w:hAnsi="宋体" w:cs="宋体"/>
              <w:sz w:val="28"/>
              <w:szCs w:val="32"/>
            </w:rPr>
            <w:t xml:space="preserve">21</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0"/>
            <w:tabs>
              <w:tab w:val="right" w:pos="8306" w:leader="dot"/>
            </w:tabs>
            <w:rPr>
              <w:rFonts w:ascii="宋体" w:hAnsi="宋体" w:cs="宋体"/>
              <w:sz w:val="28"/>
              <w:szCs w:val="32"/>
            </w:rPr>
          </w:pPr>
          <w:r>
            <w:fldChar w:fldCharType="begin"/>
          </w:r>
          <w:r>
            <w:instrText xml:space="preserve"> HYPERLINK \l "_Toc31300" </w:instrText>
          </w:r>
          <w:r>
            <w:fldChar w:fldCharType="separate"/>
          </w:r>
          <w:r>
            <w:rPr>
              <w:rFonts w:hint="eastAsia" w:ascii="宋体" w:hAnsi="宋体" w:cs="宋体"/>
              <w:bCs/>
              <w:sz w:val="28"/>
              <w:szCs w:val="44"/>
            </w:rPr>
            <w:t xml:space="preserve">第四章 </w:t>
          </w:r>
          <w:r>
            <w:rPr>
              <w:rFonts w:hint="eastAsia" w:ascii="宋体" w:hAnsi="宋体" w:cs="宋体"/>
              <w:bCs/>
              <w:sz w:val="28"/>
              <w:szCs w:val="44"/>
              <w:lang w:val="en-US" w:eastAsia="zh-CN"/>
            </w:rPr>
            <w:t xml:space="preserve"> </w:t>
          </w:r>
          <w:r>
            <w:rPr>
              <w:rFonts w:hint="eastAsia" w:ascii="宋体" w:hAnsi="宋体" w:cs="宋体"/>
              <w:bCs/>
              <w:sz w:val="28"/>
              <w:szCs w:val="44"/>
            </w:rPr>
            <w:t xml:space="preserve">采购需求</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_Toc31300 \h </w:instrText>
          </w:r>
          <w:r>
            <w:rPr>
              <w:rFonts w:hint="eastAsia" w:ascii="宋体" w:hAnsi="宋体" w:cs="宋体"/>
              <w:sz w:val="28"/>
              <w:szCs w:val="32"/>
            </w:rPr>
            <w:fldChar w:fldCharType="separate"/>
          </w:r>
          <w:r>
            <w:rPr>
              <w:rFonts w:hint="eastAsia" w:ascii="宋体" w:hAnsi="宋体" w:cs="宋体"/>
              <w:sz w:val="28"/>
              <w:szCs w:val="32"/>
            </w:rPr>
            <w:t xml:space="preserve">25</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0"/>
            <w:tabs>
              <w:tab w:val="right" w:pos="8306" w:leader="dot"/>
            </w:tabs>
            <w:rPr>
              <w:rFonts w:ascii="宋体" w:hAnsi="宋体" w:cs="宋体"/>
              <w:sz w:val="28"/>
              <w:szCs w:val="32"/>
            </w:rPr>
          </w:pPr>
          <w:r>
            <w:fldChar w:fldCharType="begin"/>
          </w:r>
          <w:r>
            <w:instrText xml:space="preserve"> HYPERLINK \l "_Toc10556" </w:instrText>
          </w:r>
          <w:r>
            <w:fldChar w:fldCharType="separate"/>
          </w:r>
          <w:r>
            <w:rPr>
              <w:rFonts w:hint="eastAsia" w:ascii="宋体" w:hAnsi="宋体" w:cs="宋体"/>
              <w:bCs/>
              <w:sz w:val="28"/>
              <w:szCs w:val="44"/>
            </w:rPr>
            <w:t xml:space="preserve">第五章  评审标准</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_Toc10556 \h </w:instrText>
          </w:r>
          <w:r>
            <w:rPr>
              <w:rFonts w:hint="eastAsia" w:ascii="宋体" w:hAnsi="宋体" w:cs="宋体"/>
              <w:sz w:val="28"/>
              <w:szCs w:val="32"/>
            </w:rPr>
            <w:fldChar w:fldCharType="separate"/>
          </w:r>
          <w:r>
            <w:rPr>
              <w:rFonts w:hint="eastAsia" w:ascii="宋体" w:hAnsi="宋体" w:cs="宋体"/>
              <w:sz w:val="28"/>
              <w:szCs w:val="32"/>
            </w:rPr>
            <w:t xml:space="preserve">55</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0"/>
            <w:tabs>
              <w:tab w:val="right" w:pos="8306" w:leader="dot"/>
            </w:tabs>
            <w:rPr>
              <w:rFonts w:ascii="宋体" w:hAnsi="宋体" w:cs="宋体"/>
              <w:sz w:val="28"/>
              <w:szCs w:val="32"/>
            </w:rPr>
          </w:pPr>
          <w:r>
            <w:fldChar w:fldCharType="begin"/>
          </w:r>
          <w:r>
            <w:instrText xml:space="preserve"> HYPERLINK \l "_Toc9401" </w:instrText>
          </w:r>
          <w:r>
            <w:fldChar w:fldCharType="separate"/>
          </w:r>
          <w:r>
            <w:rPr>
              <w:rFonts w:hint="eastAsia" w:ascii="宋体" w:hAnsi="宋体" w:cs="宋体"/>
              <w:sz w:val="28"/>
              <w:szCs w:val="56"/>
            </w:rPr>
            <w:t xml:space="preserve">第六章 响应文件格式</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_Toc9401 \h </w:instrText>
          </w:r>
          <w:r>
            <w:rPr>
              <w:rFonts w:hint="eastAsia" w:ascii="宋体" w:hAnsi="宋体" w:cs="宋体"/>
              <w:sz w:val="28"/>
              <w:szCs w:val="32"/>
            </w:rPr>
            <w:fldChar w:fldCharType="separate"/>
          </w:r>
          <w:r>
            <w:rPr>
              <w:rFonts w:hint="eastAsia" w:ascii="宋体" w:hAnsi="宋体" w:cs="宋体"/>
              <w:sz w:val="28"/>
              <w:szCs w:val="32"/>
            </w:rPr>
            <w:t xml:space="preserve">58</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39"/>
            <w:rPr>
              <w:rFonts w:ascii="黑体" w:hAnsi="黑体" w:eastAsia="黑体"/>
            </w:rPr>
          </w:pPr>
          <w:r>
            <w:rPr>
              <w:rFonts w:hint="eastAsia" w:ascii="宋体" w:hAnsi="宋体" w:eastAsia="宋体" w:cs="宋体"/>
              <w:sz w:val="40"/>
              <w:szCs w:val="24"/>
            </w:rPr>
            <w:fldChar w:fldCharType="end"/>
          </w:r>
          <w:r/>
        </w:p>
      </w:sdtContent>
    </w:sdt>
    <w:p>
      <w:p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
    </w:p>
    <w:p>
      <w:pPr>
        <w:jc w:val="center"/>
        <w:spacing w:line="400" w:lineRule="exact"/>
        <w:tabs>
          <w:tab w:val="left" w:pos="2268" w:leader="none"/>
        </w:tabs>
        <w:rPr>
          <w:rFonts w:ascii="宋体"/>
          <w:b/>
          <w:sz w:val="32"/>
          <w:szCs w:val="32"/>
        </w:rPr>
        <w:outlineLvl w:val="0"/>
      </w:pPr>
      <w:r/>
      <w:bookmarkStart w:id="5" w:name="_Toc21455"/>
      <w:r>
        <w:rPr>
          <w:rFonts w:hint="eastAsia" w:ascii="宋体"/>
          <w:b/>
          <w:sz w:val="32"/>
          <w:szCs w:val="32"/>
        </w:rPr>
        <w:t xml:space="preserve">第一章  竞争性磋商公告</w:t>
      </w:r>
      <w:bookmarkEnd w:id="5"/>
      <w:r/>
      <w:r/>
    </w:p>
    <w:p>
      <w:r/>
      <w:r/>
    </w:p>
    <w:p>
      <w:pPr>
        <w:rPr>
          <w:rFonts w:ascii="仿宋" w:hAnsi="仿宋" w:eastAsia="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sz w:val="28"/>
          <w:szCs w:val="28"/>
        </w:rPr>
        <w:t xml:space="preserve">项目概况</w:t>
      </w:r>
      <w:r/>
    </w:p>
    <w:p>
      <w:pPr>
        <w:ind w:firstLine="540"/>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cs="宋体"/>
          <w:bCs/>
          <w:spacing w:val="15"/>
          <w:sz w:val="24"/>
          <w:u w:val="single"/>
          <w:lang w:eastAsia="zh-CN"/>
        </w:rPr>
        <w:t xml:space="preserve">泰州市第二中学新建食堂设备采购项目</w:t>
      </w:r>
      <w:r>
        <w:rPr>
          <w:rFonts w:hint="eastAsia" w:ascii="宋体" w:hAnsi="宋体"/>
          <w:sz w:val="24"/>
        </w:rPr>
        <w:t xml:space="preserve">的潜在供应商应在</w:t>
      </w:r>
      <w:r>
        <w:rPr>
          <w:rFonts w:hint="eastAsia" w:ascii="宋体" w:hAnsi="宋体" w:cs="宋体"/>
          <w:sz w:val="24"/>
          <w:szCs w:val="24"/>
          <w:u w:val="single"/>
        </w:rPr>
        <w:t xml:space="preserve">“苏采云”政府采购一体化平台自行免费下载</w:t>
      </w:r>
      <w:r>
        <w:rPr>
          <w:rFonts w:hint="eastAsia" w:ascii="宋体" w:hAnsi="宋体"/>
          <w:sz w:val="24"/>
        </w:rPr>
        <w:t xml:space="preserve">采购文件，并于</w:t>
      </w:r>
      <w:r>
        <w:rPr>
          <w:rFonts w:hint="eastAsia" w:ascii="宋体" w:hAnsi="宋体"/>
          <w:color w:val="0000ff"/>
          <w:sz w:val="24"/>
          <w:highlight w:val="green"/>
          <w:u w:val="single"/>
        </w:rPr>
        <w:t xml:space="preserve">202</w:t>
      </w:r>
      <w:r>
        <w:rPr>
          <w:rFonts w:hint="eastAsia" w:ascii="宋体" w:hAnsi="宋体"/>
          <w:color w:val="0000ff"/>
          <w:sz w:val="24"/>
          <w:highlight w:val="green"/>
          <w:u w:val="single"/>
          <w:lang w:val="en-US" w:eastAsia="zh-CN"/>
        </w:rPr>
        <w:t xml:space="preserve">6</w:t>
      </w:r>
      <w:r>
        <w:rPr>
          <w:rFonts w:hint="eastAsia" w:ascii="宋体" w:hAnsi="宋体"/>
          <w:bCs/>
          <w:color w:val="0000ff"/>
          <w:sz w:val="24"/>
          <w:highlight w:val="green"/>
          <w:u w:val="single"/>
        </w:rPr>
        <w:t xml:space="preserve">年</w:t>
      </w:r>
      <w:r>
        <w:rPr>
          <w:rFonts w:hint="eastAsia" w:ascii="宋体" w:hAnsi="宋体"/>
          <w:bCs/>
          <w:color w:val="0000ff"/>
          <w:sz w:val="24"/>
          <w:highlight w:val="green"/>
          <w:u w:val="single"/>
          <w:lang w:val="en-US" w:eastAsia="zh-CN"/>
        </w:rPr>
        <w:t xml:space="preserve">7</w:t>
      </w:r>
      <w:r>
        <w:rPr>
          <w:rFonts w:ascii="宋体" w:hAnsi="宋体"/>
          <w:bCs/>
          <w:color w:val="0000ff"/>
          <w:sz w:val="24"/>
          <w:highlight w:val="green"/>
          <w:u w:val="single"/>
        </w:rPr>
        <w:t xml:space="preserve">月17</w:t>
      </w:r>
      <w:r>
        <w:rPr>
          <w:rFonts w:hint="eastAsia" w:ascii="宋体" w:hAnsi="宋体"/>
          <w:bCs/>
          <w:color w:val="0000ff"/>
          <w:sz w:val="24"/>
          <w:highlight w:val="green"/>
          <w:u w:val="single"/>
        </w:rPr>
        <w:t xml:space="preserve">日</w:t>
      </w:r>
      <w:r>
        <w:rPr>
          <w:rFonts w:hint="eastAsia" w:ascii="宋体" w:hAnsi="宋体"/>
          <w:bCs/>
          <w:color w:val="0000ff"/>
          <w:sz w:val="24"/>
          <w:highlight w:val="green"/>
          <w:u w:val="single"/>
          <w:lang w:val="en-US" w:eastAsia="zh-CN"/>
        </w:rPr>
        <w:t xml:space="preserve">9</w:t>
      </w:r>
      <w:r>
        <w:rPr>
          <w:rFonts w:hint="eastAsia" w:ascii="宋体" w:hAnsi="宋体"/>
          <w:bCs/>
          <w:color w:val="0000ff"/>
          <w:sz w:val="24"/>
          <w:highlight w:val="green"/>
          <w:u w:val="single"/>
        </w:rPr>
        <w:t xml:space="preserve">点3</w:t>
      </w:r>
      <w:r>
        <w:rPr>
          <w:rFonts w:ascii="宋体" w:hAnsi="宋体"/>
          <w:bCs/>
          <w:color w:val="0000ff"/>
          <w:sz w:val="24"/>
          <w:highlight w:val="green"/>
          <w:u w:val="single"/>
        </w:rPr>
        <w:t xml:space="preserve">0</w:t>
      </w:r>
      <w:r>
        <w:rPr>
          <w:rFonts w:hint="eastAsia" w:ascii="宋体" w:hAnsi="宋体"/>
          <w:bCs/>
          <w:color w:val="0000ff"/>
          <w:sz w:val="24"/>
          <w:highlight w:val="green"/>
          <w:u w:val="single"/>
        </w:rPr>
        <w:t xml:space="preserve">分</w:t>
      </w:r>
      <w:r>
        <w:rPr>
          <w:rFonts w:hint="eastAsia" w:ascii="宋体" w:hAnsi="宋体"/>
          <w:bCs/>
          <w:sz w:val="24"/>
        </w:rPr>
        <w:t xml:space="preserve">（北京时间）前提交响应</w:t>
      </w:r>
      <w:r>
        <w:rPr>
          <w:rFonts w:ascii="宋体" w:hAnsi="宋体"/>
          <w:bCs/>
          <w:sz w:val="24"/>
        </w:rPr>
        <w:t xml:space="preserve">文件</w:t>
      </w:r>
      <w:r>
        <w:rPr>
          <w:rFonts w:hint="eastAsia" w:ascii="宋体" w:hAnsi="宋体"/>
          <w:sz w:val="24"/>
        </w:rPr>
        <w:t xml:space="preserve">。</w:t>
      </w:r>
      <w:r/>
    </w:p>
    <w:p>
      <w:pPr>
        <w:pStyle w:val="1040"/>
        <w:spacing w:line="240" w:lineRule="auto"/>
        <w:rPr>
          <w:rFonts w:ascii="宋体" w:hAnsi="宋体" w:eastAsia="宋体" w:cs="宋体"/>
          <w:sz w:val="24"/>
          <w:szCs w:val="24"/>
        </w:rPr>
      </w:pPr>
      <w:r/>
      <w:bookmarkStart w:id="6" w:name="_Toc28359089"/>
      <w:r/>
      <w:bookmarkStart w:id="7" w:name="_Toc28359012"/>
      <w:r/>
      <w:bookmarkStart w:id="8" w:name="_Toc35393798"/>
      <w:r/>
      <w:bookmarkStart w:id="9" w:name="_Toc35393629"/>
      <w:r>
        <w:rPr>
          <w:rFonts w:hint="eastAsia" w:ascii="宋体" w:hAnsi="宋体" w:eastAsia="宋体" w:cs="宋体"/>
          <w:sz w:val="24"/>
          <w:szCs w:val="24"/>
        </w:rPr>
        <w:t xml:space="preserve">一、项目基本情况</w:t>
      </w:r>
      <w:bookmarkEnd w:id="6"/>
      <w:r/>
      <w:bookmarkEnd w:id="7"/>
      <w:r/>
      <w:bookmarkEnd w:id="8"/>
      <w:r/>
      <w:bookmarkEnd w:id="9"/>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color w:val="0000ff"/>
          <w:sz w:val="24"/>
          <w:szCs w:val="24"/>
          <w:lang w:eastAsia="zh-CN"/>
        </w:rPr>
        <w:t xml:space="preserve">JSZC-321200-HXZC-C2026-0029</w:t>
      </w:r>
      <w:r/>
    </w:p>
    <w:p>
      <w:pPr>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r>
        <w:rPr>
          <w:rFonts w:hint="eastAsia" w:ascii="宋体" w:hAnsi="宋体"/>
          <w:sz w:val="24"/>
          <w:szCs w:val="24"/>
          <w:highlight w:val="none"/>
          <w:lang w:eastAsia="zh-CN"/>
        </w:rPr>
        <w:t xml:space="preserve">泰州市第二中学新建食堂设备采购项目</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3.采购方式：竞争性磋商</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4.预算金额：</w:t>
      </w:r>
      <w:r>
        <w:rPr>
          <w:rFonts w:hint="eastAsia" w:ascii="宋体" w:hAnsi="宋体"/>
          <w:sz w:val="24"/>
          <w:szCs w:val="24"/>
          <w:highlight w:val="none"/>
          <w:lang w:val="en-US" w:eastAsia="zh-CN"/>
        </w:rPr>
        <w:t xml:space="preserve">180</w:t>
      </w:r>
      <w:r>
        <w:rPr>
          <w:rFonts w:hint="eastAsia" w:ascii="宋体" w:hAnsi="宋体"/>
          <w:sz w:val="24"/>
          <w:szCs w:val="24"/>
          <w:highlight w:val="none"/>
        </w:rPr>
        <w:t xml:space="preserve">万元</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5.最高限价：</w:t>
      </w:r>
      <w:r>
        <w:rPr>
          <w:rFonts w:hint="eastAsia" w:ascii="宋体" w:hAnsi="宋体"/>
          <w:sz w:val="24"/>
          <w:szCs w:val="24"/>
          <w:highlight w:val="none"/>
          <w:lang w:val="en-US" w:eastAsia="zh-CN"/>
        </w:rPr>
        <w:t xml:space="preserve">180</w:t>
      </w:r>
      <w:r>
        <w:rPr>
          <w:rFonts w:hint="eastAsia" w:ascii="宋体" w:hAnsi="宋体"/>
          <w:sz w:val="24"/>
          <w:szCs w:val="24"/>
          <w:highlight w:val="none"/>
        </w:rPr>
        <w:t xml:space="preserve">万元</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6.合同履行期限：</w:t>
      </w:r>
      <w:r>
        <w:rPr>
          <w:rFonts w:hint="eastAsia" w:ascii="宋体" w:hAnsi="宋体" w:eastAsia="宋体" w:cs="宋体"/>
          <w:sz w:val="24"/>
          <w:szCs w:val="24"/>
          <w:highlight w:val="none"/>
        </w:rPr>
        <w:t xml:space="preserve">合同签订后</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0日历天</w:t>
      </w:r>
      <w:r/>
    </w:p>
    <w:p>
      <w:pPr>
        <w:ind w:firstLine="480"/>
        <w:spacing w:line="360" w:lineRule="auto"/>
        <w:rPr>
          <w:rFonts w:ascii="宋体" w:hAnsi="宋体"/>
          <w:sz w:val="24"/>
          <w:szCs w:val="24"/>
        </w:rPr>
      </w:pPr>
      <w:r>
        <w:rPr>
          <w:rFonts w:hint="eastAsia" w:ascii="宋体" w:hAnsi="宋体"/>
          <w:sz w:val="24"/>
          <w:szCs w:val="24"/>
          <w:highlight w:val="none"/>
        </w:rPr>
        <w:t xml:space="preserve">7.采购需求：</w:t>
      </w:r>
      <w:r>
        <w:rPr>
          <w:rFonts w:hint="eastAsia" w:ascii="宋体" w:hAnsi="宋体"/>
          <w:sz w:val="24"/>
          <w:szCs w:val="24"/>
          <w:highlight w:val="none"/>
          <w:lang w:eastAsia="zh-CN"/>
        </w:rPr>
        <w:t xml:space="preserve">采购新建食堂厨房设备、餐桌凳、杂件等设备，满足学校师生就餐需求，为师生提供良好的就餐环境</w:t>
      </w:r>
      <w:r>
        <w:rPr>
          <w:rFonts w:hint="eastAsia" w:ascii="宋体" w:hAnsi="宋体" w:cs="宋体"/>
          <w:sz w:val="24"/>
          <w:highlight w:val="none"/>
        </w:rPr>
        <w:t xml:space="preserve">。</w:t>
      </w:r>
      <w:r>
        <w:rPr>
          <w:rFonts w:hint="eastAsia" w:ascii="宋体" w:hAnsi="宋体" w:cs="Times New Roman"/>
          <w:sz w:val="24"/>
          <w:szCs w:val="24"/>
          <w:highlight w:val="none"/>
        </w:rPr>
        <w:t xml:space="preserve">（详</w:t>
      </w:r>
      <w:r>
        <w:rPr>
          <w:rFonts w:hint="eastAsia" w:ascii="宋体" w:hAnsi="宋体" w:cs="Times New Roman"/>
          <w:sz w:val="24"/>
          <w:szCs w:val="24"/>
        </w:rPr>
        <w:t xml:space="preserve">见磋商文件第四</w:t>
      </w:r>
      <w:r>
        <w:rPr>
          <w:rFonts w:hint="eastAsia" w:ascii="宋体" w:hAnsi="宋体"/>
          <w:sz w:val="24"/>
          <w:szCs w:val="24"/>
        </w:rPr>
        <w:t xml:space="preserve">章采购需求）</w:t>
      </w:r>
      <w:r/>
    </w:p>
    <w:p>
      <w:pPr>
        <w:ind w:firstLine="480"/>
        <w:spacing w:line="360" w:lineRule="auto"/>
        <w:rPr>
          <w:rFonts w:ascii="宋体" w:hAnsi="宋体"/>
          <w:sz w:val="24"/>
          <w:szCs w:val="24"/>
        </w:rPr>
      </w:pPr>
      <w:r>
        <w:rPr>
          <w:rFonts w:hint="eastAsia" w:ascii="宋体" w:hAnsi="宋体"/>
          <w:sz w:val="24"/>
          <w:szCs w:val="24"/>
        </w:rPr>
        <w:t xml:space="preserve">8.本项目不接受联合体</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二、申请人的资格要求：</w:t>
      </w:r>
      <w:r/>
    </w:p>
    <w:p>
      <w:pPr>
        <w:ind w:firstLine="480"/>
        <w:jc w:val="left"/>
        <w:spacing w:line="420" w:lineRule="exact"/>
        <w:widowControl/>
        <w:rPr>
          <w:rFonts w:hint="eastAsia" w:ascii="宋体" w:hAnsi="宋体" w:eastAsia="宋体" w:cs="仿宋_GB2312"/>
          <w:sz w:val="24"/>
          <w:szCs w:val="24"/>
          <w:lang w:eastAsia="zh-CN"/>
        </w:rPr>
      </w:pPr>
      <w:r>
        <w:rPr>
          <w:rFonts w:ascii="宋体" w:hAnsi="宋体" w:cs="仿宋_GB2312"/>
          <w:sz w:val="24"/>
          <w:szCs w:val="24"/>
        </w:rPr>
        <w:t xml:space="preserve">1.</w:t>
      </w:r>
      <w:r>
        <w:rPr>
          <w:rFonts w:hint="eastAsia" w:ascii="宋体" w:hAnsi="宋体" w:cs="仿宋_GB2312"/>
          <w:sz w:val="24"/>
          <w:szCs w:val="24"/>
        </w:rPr>
        <w:t xml:space="preserve">满足《中华人民共和国政府采购法》第二十二条规定</w:t>
      </w:r>
      <w:r>
        <w:rPr>
          <w:rFonts w:hint="eastAsia" w:ascii="宋体" w:hAnsi="宋体" w:cs="仿宋_GB2312"/>
          <w:sz w:val="24"/>
          <w:szCs w:val="24"/>
          <w:lang w:eastAsia="zh-CN"/>
        </w:rPr>
        <w:t xml:space="preserve">：</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1</w:t>
      </w:r>
      <w:r>
        <w:rPr>
          <w:rFonts w:hint="eastAsia" w:ascii="宋体" w:hAnsi="宋体" w:cs="仿宋_GB2312"/>
          <w:sz w:val="24"/>
          <w:szCs w:val="24"/>
        </w:rPr>
        <w:t xml:space="preserve">）具有独立承担民事责任的能力；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2</w:t>
      </w:r>
      <w:r>
        <w:rPr>
          <w:rFonts w:hint="eastAsia" w:ascii="宋体" w:hAnsi="宋体" w:cs="仿宋_GB2312"/>
          <w:sz w:val="24"/>
          <w:szCs w:val="24"/>
        </w:rPr>
        <w:t xml:space="preserve">）具有良好的商业信誉和健全的财务会计制度；</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3</w:t>
      </w:r>
      <w:r>
        <w:rPr>
          <w:rFonts w:hint="eastAsia" w:ascii="宋体" w:hAnsi="宋体" w:cs="仿宋_GB2312"/>
          <w:sz w:val="24"/>
          <w:szCs w:val="24"/>
        </w:rPr>
        <w:t xml:space="preserve">）具有履行合同所必</w:t>
      </w:r>
      <w:r>
        <w:rPr>
          <w:rFonts w:hint="eastAsia" w:ascii="宋体" w:hAnsi="宋体" w:cs="仿宋_GB2312"/>
          <w:sz w:val="24"/>
          <w:szCs w:val="24"/>
          <w:lang w:val="en-US" w:eastAsia="zh-CN"/>
        </w:rPr>
        <w:t xml:space="preserve">需</w:t>
      </w:r>
      <w:r>
        <w:rPr>
          <w:rFonts w:hint="eastAsia" w:ascii="宋体" w:hAnsi="宋体" w:cs="仿宋_GB2312"/>
          <w:sz w:val="24"/>
          <w:szCs w:val="24"/>
        </w:rPr>
        <w:t xml:space="preserve">的设备和专业技术能力；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4</w:t>
      </w:r>
      <w:r>
        <w:rPr>
          <w:rFonts w:hint="eastAsia" w:ascii="宋体" w:hAnsi="宋体" w:cs="仿宋_GB2312"/>
          <w:sz w:val="24"/>
          <w:szCs w:val="24"/>
        </w:rPr>
        <w:t xml:space="preserve">）有依法缴纳税收和社会保障资金的良好记录；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5</w:t>
      </w:r>
      <w:r>
        <w:rPr>
          <w:rFonts w:hint="eastAsia" w:ascii="宋体" w:hAnsi="宋体" w:cs="仿宋_GB2312"/>
          <w:sz w:val="24"/>
          <w:szCs w:val="24"/>
        </w:rPr>
        <w:t xml:space="preserve">）参加政府采购活动前三年内，在经营活动中没有重大违法记录；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6</w:t>
      </w:r>
      <w:r>
        <w:rPr>
          <w:rFonts w:hint="eastAsia" w:ascii="宋体" w:hAnsi="宋体" w:cs="仿宋_GB2312"/>
          <w:sz w:val="24"/>
          <w:szCs w:val="24"/>
        </w:rPr>
        <w:t xml:space="preserve">）法律、行政法规规定的其他条件。</w:t>
      </w:r>
      <w:r/>
    </w:p>
    <w:p>
      <w:pPr>
        <w:ind w:firstLine="480"/>
        <w:jc w:val="left"/>
        <w:spacing w:line="400" w:lineRule="exact"/>
        <w:widowControl/>
        <w:rPr>
          <w:rFonts w:ascii="宋体" w:hAnsi="宋体" w:cs="仿宋_GB2312"/>
          <w:sz w:val="24"/>
          <w:szCs w:val="24"/>
        </w:rPr>
      </w:pPr>
      <w:r>
        <w:rPr>
          <w:rFonts w:ascii="宋体" w:hAnsi="宋体" w:cs="仿宋_GB2312"/>
          <w:sz w:val="24"/>
          <w:szCs w:val="24"/>
        </w:rPr>
        <w:t xml:space="preserve">2.</w:t>
      </w:r>
      <w:r>
        <w:rPr>
          <w:rFonts w:hint="eastAsia" w:ascii="宋体" w:hAnsi="宋体" w:cs="仿宋_GB2312"/>
          <w:sz w:val="24"/>
          <w:szCs w:val="24"/>
        </w:rPr>
        <w:t xml:space="preserve">落实政府采购政策需满足的资格要求：</w:t>
      </w:r>
      <w:r>
        <w:rPr>
          <w:rFonts w:hint="eastAsia" w:ascii="宋体" w:hAnsi="宋体" w:cs="仿宋_GB2312"/>
          <w:sz w:val="24"/>
        </w:rPr>
        <w:t xml:space="preserve">本项目专门面向中小企业</w:t>
      </w:r>
      <w:r>
        <w:rPr>
          <w:rFonts w:hint="eastAsia" w:ascii="宋体" w:hAnsi="宋体" w:cs="仿宋_GB2312"/>
          <w:sz w:val="24"/>
          <w:lang w:eastAsia="zh-CN"/>
        </w:rPr>
        <w:t xml:space="preserve">，</w:t>
      </w:r>
      <w:r>
        <w:rPr>
          <w:rFonts w:hint="eastAsia" w:ascii="宋体" w:hAnsi="宋体" w:cs="仿宋_GB2312"/>
          <w:sz w:val="24"/>
        </w:rPr>
        <w:t xml:space="preserve">供应商应为中小微企业、监狱企业、残疾人福利性单位</w:t>
      </w:r>
      <w:r>
        <w:rPr>
          <w:rFonts w:hint="eastAsia" w:ascii="宋体" w:hAnsi="宋体" w:cs="仿宋_GB2312"/>
          <w:sz w:val="24"/>
          <w:szCs w:val="24"/>
        </w:rPr>
        <w:t xml:space="preserve">。</w:t>
      </w:r>
      <w:r/>
    </w:p>
    <w:p>
      <w:pPr>
        <w:ind w:firstLine="480"/>
        <w:jc w:val="left"/>
        <w:spacing w:line="420" w:lineRule="exact"/>
        <w:widowControl/>
        <w:rPr>
          <w:rFonts w:ascii="宋体" w:hAnsi="宋体" w:cs="仿宋_GB2312"/>
          <w:sz w:val="24"/>
          <w:szCs w:val="24"/>
        </w:rPr>
      </w:pPr>
      <w:r>
        <w:rPr>
          <w:rFonts w:ascii="宋体" w:hAnsi="宋体" w:cs="仿宋_GB2312"/>
          <w:sz w:val="24"/>
          <w:szCs w:val="24"/>
        </w:rPr>
        <w:t xml:space="preserve">3.</w:t>
      </w:r>
      <w:r>
        <w:rPr>
          <w:rFonts w:hint="eastAsia" w:ascii="宋体" w:hAnsi="宋体" w:cs="仿宋_GB2312"/>
          <w:sz w:val="24"/>
          <w:szCs w:val="24"/>
        </w:rPr>
        <w:t xml:space="preserve">本项目的特定资格要求：</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1</w:t>
      </w:r>
      <w:r>
        <w:rPr>
          <w:rFonts w:hint="eastAsia" w:ascii="宋体" w:hAnsi="宋体" w:cs="仿宋_GB2312"/>
          <w:sz w:val="24"/>
          <w:szCs w:val="24"/>
        </w:rPr>
        <w:t xml:space="preserve">）供应商必须具备有效的营业执照；</w:t>
      </w:r>
      <w:r/>
    </w:p>
    <w:p>
      <w:pPr>
        <w:ind w:firstLine="480"/>
        <w:spacing w:line="500" w:lineRule="exact"/>
        <w:rPr>
          <w:rFonts w:hint="eastAsia" w:ascii="宋体" w:hAnsi="宋体" w:eastAsia="宋体" w:cs="宋体"/>
          <w:sz w:val="24"/>
          <w:szCs w:val="24"/>
          <w:lang w:eastAsia="zh-CN"/>
        </w:rPr>
      </w:pPr>
      <w:r>
        <w:rPr>
          <w:rFonts w:hint="eastAsia" w:ascii="宋体" w:hAnsi="宋体" w:cs="仿宋_GB2312"/>
          <w:sz w:val="24"/>
          <w:szCs w:val="24"/>
        </w:rPr>
        <w:t xml:space="preserve">（</w:t>
      </w:r>
      <w:r>
        <w:rPr>
          <w:rFonts w:hint="eastAsia" w:ascii="宋体" w:hAnsi="宋体" w:cs="仿宋_GB2312"/>
          <w:sz w:val="24"/>
          <w:szCs w:val="24"/>
          <w:lang w:val="en-US" w:eastAsia="zh-CN"/>
        </w:rPr>
        <w:t xml:space="preserve">2</w:t>
      </w:r>
      <w:r>
        <w:rPr>
          <w:rFonts w:hint="eastAsia" w:ascii="宋体" w:hAnsi="宋体" w:cs="仿宋_GB2312"/>
          <w:sz w:val="24"/>
          <w:szCs w:val="24"/>
        </w:rPr>
        <w:t xml:space="preserve">）</w:t>
      </w:r>
      <w:r>
        <w:rPr>
          <w:rFonts w:hint="eastAsia" w:ascii="宋体" w:hAnsi="宋体" w:eastAsia="宋体" w:cs="宋体"/>
          <w:sz w:val="24"/>
          <w:szCs w:val="24"/>
        </w:rPr>
        <w:t xml:space="preserve">未被列入“信用中国”网站(www.creditchina.gov.cn)失信被执行人名单、重大税收违法案件当事人名单和中国政府采购网(www.ccgp.gov.cn)政府采购严重违法失信行为记录名单</w:t>
      </w:r>
      <w:r>
        <w:rPr>
          <w:rFonts w:hint="eastAsia" w:ascii="宋体" w:hAnsi="宋体" w:cs="宋体"/>
          <w:sz w:val="24"/>
          <w:szCs w:val="24"/>
          <w:lang w:eastAsia="zh-CN"/>
        </w:rPr>
        <w:t xml:space="preserve">；</w:t>
      </w:r>
      <w:r/>
    </w:p>
    <w:p>
      <w:pPr>
        <w:ind w:firstLine="480"/>
        <w:jc w:val="left"/>
        <w:spacing w:line="400" w:lineRule="exact"/>
        <w:widowControl/>
        <w:rPr>
          <w:rFonts w:ascii="宋体" w:hAnsi="宋体" w:cs="仿宋_GB2312"/>
          <w:sz w:val="24"/>
          <w:szCs w:val="24"/>
        </w:rPr>
      </w:pPr>
      <w:r>
        <w:rPr>
          <w:rFonts w:hint="eastAsia" w:ascii="宋体" w:hAnsi="宋体" w:cs="仿宋_GB2312"/>
          <w:sz w:val="24"/>
          <w:szCs w:val="24"/>
        </w:rPr>
        <w:t xml:space="preserve">（</w:t>
      </w:r>
      <w:r>
        <w:rPr>
          <w:rFonts w:hint="eastAsia" w:ascii="宋体" w:hAnsi="宋体" w:cs="仿宋_GB2312"/>
          <w:sz w:val="24"/>
          <w:szCs w:val="24"/>
          <w:lang w:val="en-US" w:eastAsia="zh-CN"/>
        </w:rPr>
        <w:t xml:space="preserve">3</w:t>
      </w:r>
      <w:r>
        <w:rPr>
          <w:rFonts w:hint="eastAsia" w:ascii="宋体" w:hAnsi="宋体" w:cs="仿宋_GB2312"/>
          <w:sz w:val="24"/>
          <w:szCs w:val="24"/>
        </w:rPr>
        <w:t xml:space="preserve">）</w:t>
      </w:r>
      <w:r>
        <w:rPr>
          <w:rFonts w:ascii="宋体" w:hAnsi="宋体" w:eastAsia="宋体" w:cs="宋体"/>
          <w:sz w:val="24"/>
          <w:szCs w:val="24"/>
        </w:rPr>
        <w:t xml:space="preserve">单位负责人为同一人或者存在直接控股、管理关系的不同供应商，不得参加同一合同项下的政府采购活动。</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三、获取采购文件</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时间：</w:t>
      </w:r>
      <w:r>
        <w:rPr>
          <w:rFonts w:hint="eastAsia" w:ascii="宋体" w:hAnsi="宋体" w:cs="宋体"/>
          <w:sz w:val="24"/>
          <w:szCs w:val="24"/>
        </w:rPr>
        <w:t xml:space="preserve">自磋商文件公告发布之日起至</w:t>
      </w:r>
      <w:r>
        <w:rPr>
          <w:rFonts w:hint="eastAsia" w:ascii="宋体" w:hAnsi="宋体" w:cs="宋体"/>
          <w:color w:val="0000ff"/>
          <w:sz w:val="24"/>
          <w:szCs w:val="24"/>
        </w:rPr>
        <w:t xml:space="preserve">202</w:t>
      </w:r>
      <w:r>
        <w:rPr>
          <w:rFonts w:hint="eastAsia" w:ascii="宋体" w:hAnsi="宋体" w:cs="宋体"/>
          <w:color w:val="0000ff"/>
          <w:sz w:val="24"/>
          <w:szCs w:val="24"/>
          <w:lang w:val="en-US" w:eastAsia="zh-CN"/>
        </w:rPr>
        <w:t xml:space="preserve">6</w:t>
      </w:r>
      <w:r>
        <w:rPr>
          <w:rFonts w:hint="eastAsia" w:ascii="宋体" w:hAnsi="宋体" w:cs="宋体"/>
          <w:color w:val="0000ff"/>
          <w:sz w:val="24"/>
          <w:szCs w:val="24"/>
        </w:rPr>
        <w:t xml:space="preserve">年</w:t>
      </w:r>
      <w:r>
        <w:rPr>
          <w:rFonts w:hint="eastAsia" w:ascii="宋体" w:hAnsi="宋体" w:cs="宋体"/>
          <w:color w:val="0000ff"/>
          <w:sz w:val="24"/>
          <w:szCs w:val="24"/>
          <w:lang w:val="en-US" w:eastAsia="zh-CN"/>
        </w:rPr>
        <w:t xml:space="preserve">6</w:t>
      </w:r>
      <w:r>
        <w:rPr>
          <w:rFonts w:hint="eastAsia" w:ascii="宋体" w:hAnsi="宋体" w:cs="宋体"/>
          <w:color w:val="0000ff"/>
          <w:sz w:val="24"/>
          <w:szCs w:val="24"/>
        </w:rPr>
        <w:t xml:space="preserve">月</w:t>
      </w:r>
      <w:r>
        <w:rPr>
          <w:rFonts w:hint="eastAsia" w:ascii="宋体" w:hAnsi="宋体" w:cs="宋体"/>
          <w:color w:val="0000ff"/>
          <w:sz w:val="24"/>
          <w:szCs w:val="24"/>
          <w:lang w:val="en-US" w:eastAsia="zh-CN"/>
        </w:rPr>
        <w:t xml:space="preserve">24</w:t>
      </w:r>
      <w:r>
        <w:rPr>
          <w:rFonts w:hint="eastAsia" w:ascii="宋体" w:hAnsi="宋体" w:cs="宋体"/>
          <w:color w:val="0000ff"/>
          <w:sz w:val="24"/>
          <w:szCs w:val="24"/>
        </w:rPr>
        <w:t xml:space="preserve">日</w:t>
      </w:r>
      <w:r>
        <w:rPr>
          <w:rFonts w:hint="eastAsia" w:ascii="宋体" w:hAnsi="宋体" w:cs="宋体"/>
          <w:sz w:val="24"/>
          <w:szCs w:val="24"/>
        </w:rPr>
        <w:t xml:space="preserve">00:00</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供应商完成注册并办理CA证书后在“苏采云”系统下载本项目的采购文件</w:t>
      </w:r>
      <w:r/>
    </w:p>
    <w:p>
      <w:pPr>
        <w:ind w:firstLine="480"/>
        <w:spacing w:line="480" w:lineRule="exact"/>
        <w:rPr>
          <w:rFonts w:ascii="宋体" w:hAnsi="宋体" w:cs="宋体"/>
          <w:sz w:val="24"/>
          <w:szCs w:val="24"/>
        </w:rPr>
      </w:pPr>
      <w:r>
        <w:rPr>
          <w:rFonts w:hint="eastAsia" w:ascii="宋体" w:hAnsi="宋体" w:cs="仿宋_GB2312"/>
          <w:sz w:val="24"/>
          <w:szCs w:val="24"/>
        </w:rPr>
        <w:t xml:space="preserve">方式：</w:t>
      </w:r>
      <w:r>
        <w:rPr>
          <w:rFonts w:hint="eastAsia" w:ascii="宋体" w:hAnsi="宋体" w:cs="宋体"/>
          <w:sz w:val="24"/>
          <w:szCs w:val="24"/>
        </w:rPr>
        <w:t xml:space="preserve">本次采购采用“苏采云”政府采购一体化平台进行政府采购活动。</w:t>
      </w:r>
      <w:r/>
    </w:p>
    <w:p>
      <w:pPr>
        <w:ind w:firstLine="480"/>
        <w:jc w:val="left"/>
        <w:spacing w:line="420" w:lineRule="exact"/>
        <w:widowControl/>
        <w:rPr>
          <w:rFonts w:ascii="宋体" w:hAnsi="宋体" w:cs="宋体"/>
          <w:sz w:val="24"/>
          <w:szCs w:val="24"/>
        </w:rPr>
      </w:pPr>
      <w:r>
        <w:rPr>
          <w:rFonts w:hint="eastAsia" w:ascii="宋体" w:hAnsi="宋体" w:cs="宋体"/>
          <w:sz w:val="24"/>
          <w:szCs w:val="24"/>
        </w:rPr>
        <w:t xml:space="preserve">供应商如确定参加磋商，可自行下载采购文件及有关资料，按照采购文件规定进行注册、领取</w:t>
      </w:r>
      <w:r>
        <w:rPr>
          <w:rFonts w:ascii="宋体" w:hAnsi="宋体" w:cs="宋体"/>
          <w:sz w:val="24"/>
          <w:szCs w:val="24"/>
        </w:rPr>
        <w:t xml:space="preserve">CA和办理电子签章（请至泰州市高港区泰州大道</w:t>
      </w:r>
      <w:r>
        <w:rPr>
          <w:rFonts w:hint="eastAsia" w:ascii="宋体" w:hAnsi="宋体" w:cs="宋体"/>
          <w:sz w:val="24"/>
          <w:szCs w:val="24"/>
        </w:rPr>
        <w:t xml:space="preserve">1</w:t>
      </w:r>
      <w:r>
        <w:rPr>
          <w:rFonts w:ascii="宋体" w:hAnsi="宋体" w:cs="宋体"/>
          <w:sz w:val="24"/>
          <w:szCs w:val="24"/>
        </w:rPr>
        <w:t xml:space="preserve">88号(中国医药城会展交易中心W3馆西南角)公共资源交易大厅6号窗口办理</w:t>
      </w:r>
      <w:r>
        <w:rPr>
          <w:rFonts w:ascii="宋体" w:hAnsi="宋体" w:cs="宋体"/>
          <w:sz w:val="24"/>
          <w:szCs w:val="24"/>
        </w:rPr>
        <w:t xml:space="preserve">，电话：0523-81568158，17327800634），根据《“苏采云”系统供应商操作手册http://www.ccgp-jiangsu.gov.cn/jiangsu/zlxz/ee/ee3a4bc5a3454aa2b0d9312230633ce9.html》规定，在“苏采云”（ http://jszfcg.jsczt.cn/jszc/login）中按要求制作、上传电子响应文件（技术支持电话：0523-87633965、0523-86897512；客服QQ：709339244、1195486789）。</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售价：免费</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四、响应文件提交</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截止时间：</w:t>
      </w:r>
      <w:r>
        <w:rPr>
          <w:rFonts w:hint="eastAsia" w:ascii="宋体" w:hAnsi="宋体" w:cs="仿宋_GB2312"/>
          <w:color w:val="0000ff"/>
          <w:sz w:val="24"/>
          <w:szCs w:val="24"/>
          <w:highlight w:val="green"/>
        </w:rPr>
        <w:t xml:space="preserve">202</w:t>
      </w:r>
      <w:r>
        <w:rPr>
          <w:rFonts w:hint="eastAsia" w:ascii="宋体" w:hAnsi="宋体" w:cs="仿宋_GB2312"/>
          <w:color w:val="0000ff"/>
          <w:sz w:val="24"/>
          <w:szCs w:val="24"/>
          <w:highlight w:val="green"/>
          <w:lang w:val="en-US" w:eastAsia="zh-CN"/>
        </w:rPr>
        <w:t xml:space="preserve">6</w:t>
      </w:r>
      <w:r>
        <w:rPr>
          <w:rFonts w:hint="eastAsia" w:ascii="宋体" w:hAnsi="宋体" w:cs="仿宋_GB2312"/>
          <w:color w:val="0000ff"/>
          <w:sz w:val="24"/>
          <w:szCs w:val="24"/>
          <w:highlight w:val="green"/>
        </w:rPr>
        <w:t xml:space="preserve">年</w:t>
      </w:r>
      <w:r>
        <w:rPr>
          <w:rFonts w:hint="eastAsia" w:ascii="宋体" w:hAnsi="宋体" w:cs="仿宋_GB2312"/>
          <w:color w:val="0000ff"/>
          <w:sz w:val="24"/>
          <w:szCs w:val="24"/>
          <w:highlight w:val="green"/>
          <w:lang w:val="en-US" w:eastAsia="zh-CN"/>
        </w:rPr>
        <w:t xml:space="preserve">7</w:t>
      </w:r>
      <w:r>
        <w:rPr>
          <w:rFonts w:ascii="宋体" w:hAnsi="宋体" w:cs="仿宋_GB2312"/>
          <w:color w:val="0000ff"/>
          <w:sz w:val="24"/>
          <w:szCs w:val="24"/>
          <w:highlight w:val="green"/>
        </w:rPr>
        <w:t xml:space="preserve">月17</w:t>
      </w:r>
      <w:r>
        <w:rPr>
          <w:rFonts w:hint="eastAsia" w:ascii="宋体" w:hAnsi="宋体" w:cs="仿宋_GB2312"/>
          <w:color w:val="0000ff"/>
          <w:sz w:val="24"/>
          <w:szCs w:val="24"/>
          <w:highlight w:val="green"/>
        </w:rPr>
        <w:t xml:space="preserve">日</w:t>
      </w:r>
      <w:r>
        <w:rPr>
          <w:rFonts w:hint="eastAsia" w:ascii="宋体" w:hAnsi="宋体" w:cs="仿宋_GB2312"/>
          <w:color w:val="0000ff"/>
          <w:sz w:val="24"/>
          <w:szCs w:val="24"/>
          <w:highlight w:val="green"/>
          <w:lang w:val="en-US" w:eastAsia="zh-CN"/>
        </w:rPr>
        <w:t xml:space="preserve">9</w:t>
      </w:r>
      <w:r>
        <w:rPr>
          <w:rFonts w:ascii="宋体" w:hAnsi="宋体" w:cs="仿宋_GB2312"/>
          <w:color w:val="0000ff"/>
          <w:sz w:val="24"/>
          <w:szCs w:val="24"/>
          <w:highlight w:val="green"/>
        </w:rPr>
        <w:t xml:space="preserve">点</w:t>
      </w:r>
      <w:r>
        <w:rPr>
          <w:rFonts w:hint="eastAsia" w:ascii="宋体" w:hAnsi="宋体" w:cs="仿宋_GB2312"/>
          <w:color w:val="0000ff"/>
          <w:sz w:val="24"/>
          <w:szCs w:val="24"/>
          <w:highlight w:val="green"/>
        </w:rPr>
        <w:t xml:space="preserve">3</w:t>
      </w:r>
      <w:r>
        <w:rPr>
          <w:rFonts w:ascii="宋体" w:hAnsi="宋体" w:cs="仿宋_GB2312"/>
          <w:color w:val="0000ff"/>
          <w:sz w:val="24"/>
          <w:szCs w:val="24"/>
          <w:highlight w:val="green"/>
        </w:rPr>
        <w:t xml:space="preserve">0</w:t>
      </w:r>
      <w:r>
        <w:rPr>
          <w:rFonts w:hint="eastAsia" w:ascii="宋体" w:hAnsi="宋体" w:cs="仿宋_GB2312"/>
          <w:color w:val="0000ff"/>
          <w:sz w:val="24"/>
          <w:szCs w:val="24"/>
          <w:highlight w:val="green"/>
        </w:rPr>
        <w:t xml:space="preserve">分</w:t>
      </w:r>
      <w:r>
        <w:rPr>
          <w:rFonts w:hint="eastAsia" w:ascii="宋体" w:hAnsi="宋体" w:cs="仿宋_GB2312"/>
          <w:sz w:val="24"/>
          <w:szCs w:val="24"/>
        </w:rPr>
        <w:t xml:space="preserve">（北京时间）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“苏采云”政府采购交易系统</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五、开启</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时间：</w:t>
      </w:r>
      <w:r>
        <w:rPr>
          <w:rFonts w:hint="eastAsia" w:ascii="宋体" w:hAnsi="宋体" w:cs="仿宋_GB2312"/>
          <w:color w:val="0000ff"/>
          <w:sz w:val="24"/>
          <w:szCs w:val="24"/>
          <w:highlight w:val="green"/>
        </w:rPr>
        <w:t xml:space="preserve">202</w:t>
      </w:r>
      <w:r>
        <w:rPr>
          <w:rFonts w:hint="eastAsia" w:ascii="宋体" w:hAnsi="宋体" w:cs="仿宋_GB2312"/>
          <w:color w:val="0000ff"/>
          <w:sz w:val="24"/>
          <w:szCs w:val="24"/>
          <w:highlight w:val="green"/>
          <w:lang w:val="en-US" w:eastAsia="zh-CN"/>
        </w:rPr>
        <w:t xml:space="preserve">6</w:t>
      </w:r>
      <w:r>
        <w:rPr>
          <w:rFonts w:hint="eastAsia" w:ascii="宋体" w:hAnsi="宋体" w:cs="仿宋_GB2312"/>
          <w:color w:val="0000ff"/>
          <w:sz w:val="24"/>
          <w:szCs w:val="24"/>
          <w:highlight w:val="green"/>
        </w:rPr>
        <w:t xml:space="preserve">年</w:t>
      </w:r>
      <w:r>
        <w:rPr>
          <w:rFonts w:hint="eastAsia" w:ascii="宋体" w:hAnsi="宋体" w:cs="仿宋_GB2312"/>
          <w:color w:val="0000ff"/>
          <w:sz w:val="24"/>
          <w:szCs w:val="24"/>
          <w:highlight w:val="green"/>
          <w:lang w:val="en-US" w:eastAsia="zh-CN"/>
        </w:rPr>
        <w:t xml:space="preserve">7</w:t>
      </w:r>
      <w:r>
        <w:rPr>
          <w:rFonts w:ascii="宋体" w:hAnsi="宋体" w:cs="仿宋_GB2312"/>
          <w:color w:val="0000ff"/>
          <w:sz w:val="24"/>
          <w:szCs w:val="24"/>
          <w:highlight w:val="green"/>
        </w:rPr>
        <w:t xml:space="preserve">月17</w:t>
      </w:r>
      <w:r>
        <w:rPr>
          <w:rFonts w:hint="eastAsia" w:ascii="宋体" w:hAnsi="宋体" w:cs="仿宋_GB2312"/>
          <w:color w:val="0000ff"/>
          <w:sz w:val="24"/>
          <w:szCs w:val="24"/>
          <w:highlight w:val="green"/>
        </w:rPr>
        <w:t xml:space="preserve">日</w:t>
      </w:r>
      <w:r>
        <w:rPr>
          <w:rFonts w:hint="eastAsia" w:ascii="宋体" w:hAnsi="宋体" w:cs="仿宋_GB2312"/>
          <w:color w:val="0000ff"/>
          <w:sz w:val="24"/>
          <w:szCs w:val="24"/>
          <w:highlight w:val="green"/>
          <w:lang w:val="en-US" w:eastAsia="zh-CN"/>
        </w:rPr>
        <w:t xml:space="preserve">9</w:t>
      </w:r>
      <w:r>
        <w:rPr>
          <w:rFonts w:hint="eastAsia" w:ascii="宋体" w:hAnsi="宋体" w:cs="仿宋_GB2312"/>
          <w:color w:val="0000ff"/>
          <w:sz w:val="24"/>
          <w:szCs w:val="24"/>
          <w:highlight w:val="green"/>
        </w:rPr>
        <w:t xml:space="preserve">点3</w:t>
      </w:r>
      <w:r>
        <w:rPr>
          <w:rFonts w:ascii="宋体" w:hAnsi="宋体" w:cs="仿宋_GB2312"/>
          <w:color w:val="0000ff"/>
          <w:sz w:val="24"/>
          <w:szCs w:val="24"/>
          <w:highlight w:val="green"/>
        </w:rPr>
        <w:t xml:space="preserve">0</w:t>
      </w:r>
      <w:r>
        <w:rPr>
          <w:rFonts w:hint="eastAsia" w:ascii="宋体" w:hAnsi="宋体" w:cs="仿宋_GB2312"/>
          <w:color w:val="0000ff"/>
          <w:sz w:val="24"/>
          <w:szCs w:val="24"/>
          <w:highlight w:val="green"/>
        </w:rPr>
        <w:t xml:space="preserve">分</w:t>
      </w:r>
      <w:r>
        <w:rPr>
          <w:rFonts w:hint="eastAsia" w:ascii="宋体" w:hAnsi="宋体" w:cs="仿宋_GB2312"/>
          <w:sz w:val="24"/>
          <w:szCs w:val="24"/>
        </w:rPr>
        <w:t xml:space="preserve">（北京时间）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“苏采云”系统“开标大厅”</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六、公告期限</w:t>
      </w:r>
      <w:r/>
    </w:p>
    <w:p>
      <w:pPr>
        <w:ind w:firstLine="480"/>
        <w:jc w:val="left"/>
        <w:spacing w:line="420" w:lineRule="exact"/>
        <w:widowControl/>
        <w:rPr>
          <w:rFonts w:ascii="宋体" w:hAnsi="宋体" w:cs="仿宋_GB2312"/>
          <w:sz w:val="24"/>
          <w:szCs w:val="24"/>
        </w:rPr>
      </w:pPr>
      <w:r>
        <w:rPr>
          <w:rFonts w:hint="eastAsia" w:ascii="宋体" w:hAnsi="宋体" w:cs="宋体"/>
          <w:sz w:val="24"/>
          <w:szCs w:val="24"/>
        </w:rPr>
        <w:t xml:space="preserve">自本公告发布之日起3个工作日</w:t>
      </w:r>
      <w:r/>
    </w:p>
    <w:p>
      <w:pPr>
        <w:numPr>
          <w:ilvl w:val="0"/>
          <w:numId w:val="1"/>
        </w:num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其他补充事宜</w:t>
      </w:r>
      <w:r/>
    </w:p>
    <w:p>
      <w:pPr>
        <w:ind w:firstLine="480"/>
        <w:jc w:val="left"/>
        <w:spacing w:line="420" w:lineRule="exact"/>
        <w:widowControl/>
        <w:rPr>
          <w:rFonts w:hint="eastAsia" w:ascii="宋体" w:hAnsi="宋体"/>
          <w:sz w:val="24"/>
          <w:szCs w:val="24"/>
          <w:lang w:val="en-US" w:eastAsia="zh-CN"/>
        </w:rPr>
      </w:pPr>
      <w:r>
        <w:rPr>
          <w:rFonts w:hint="eastAsia" w:ascii="宋体" w:hAnsi="宋体"/>
          <w:sz w:val="24"/>
          <w:szCs w:val="24"/>
          <w:lang w:val="en-US" w:eastAsia="zh-CN"/>
        </w:rPr>
        <w:t xml:space="preserve">无</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八、凡对本次采购提出询问，请按以下方式联系</w:t>
      </w:r>
      <w:r/>
    </w:p>
    <w:p>
      <w:pPr>
        <w:ind w:firstLine="480"/>
        <w:spacing w:line="360" w:lineRule="auto"/>
        <w:rPr>
          <w:rFonts w:ascii="宋体" w:hAnsi="宋体" w:cs="宋体"/>
          <w:sz w:val="24"/>
        </w:rPr>
      </w:pPr>
      <w:r/>
      <w:bookmarkStart w:id="10" w:name="_Toc28359019"/>
      <w:r/>
      <w:bookmarkStart w:id="11" w:name="_Toc35393806"/>
      <w:r/>
      <w:bookmarkStart w:id="12" w:name="_Toc35393637"/>
      <w:r/>
      <w:bookmarkStart w:id="13" w:name="_Toc28359096"/>
      <w:r>
        <w:rPr>
          <w:rFonts w:hint="eastAsia" w:ascii="宋体" w:hAnsi="宋体" w:cs="宋体"/>
          <w:sz w:val="24"/>
        </w:rPr>
        <w:t xml:space="preserve">1.采购人信息</w:t>
      </w:r>
      <w:bookmarkEnd w:id="10"/>
      <w:r/>
      <w:bookmarkEnd w:id="11"/>
      <w:r/>
      <w:bookmarkEnd w:id="12"/>
      <w:r/>
      <w:bookmarkEnd w:id="13"/>
      <w:r/>
      <w:r/>
    </w:p>
    <w:p>
      <w:pPr>
        <w:ind w:left="1079" w:hanging="300"/>
        <w:jc w:val="left"/>
        <w:spacing w:line="360" w:lineRule="auto"/>
        <w:rPr>
          <w:rFonts w:ascii="宋体" w:hAnsi="宋体"/>
          <w:sz w:val="24"/>
        </w:rPr>
      </w:pPr>
      <w:r/>
      <w:bookmarkStart w:id="14" w:name="_Toc35393807"/>
      <w:r/>
      <w:bookmarkStart w:id="15" w:name="_Toc28359020"/>
      <w:r/>
      <w:bookmarkStart w:id="16" w:name="_Toc35393638"/>
      <w:r/>
      <w:bookmarkStart w:id="17" w:name="_Toc28359097"/>
      <w:r>
        <w:rPr>
          <w:rFonts w:hint="eastAsia" w:ascii="宋体" w:hAnsi="宋体"/>
          <w:sz w:val="24"/>
        </w:rPr>
        <w:t xml:space="preserve">名    称：</w:t>
      </w:r>
      <w:r>
        <w:rPr>
          <w:rFonts w:hint="eastAsia" w:ascii="宋体" w:hAnsi="宋体"/>
          <w:sz w:val="24"/>
          <w:lang w:eastAsia="zh-CN"/>
        </w:rPr>
        <w:t xml:space="preserve">泰州市第二中学</w:t>
      </w:r>
      <w:r>
        <w:rPr>
          <w:rFonts w:hint="eastAsia" w:ascii="宋体" w:hAnsi="宋体"/>
          <w:sz w:val="24"/>
        </w:rPr>
        <w:t xml:space="preserve">　 </w:t>
      </w:r>
      <w:r/>
    </w:p>
    <w:p>
      <w:pPr>
        <w:ind w:left="1079" w:hanging="300"/>
        <w:jc w:val="left"/>
        <w:spacing w:line="360" w:lineRule="auto"/>
        <w:rPr>
          <w:rFonts w:ascii="宋体" w:hAnsi="宋体"/>
          <w:sz w:val="24"/>
        </w:rPr>
      </w:pPr>
      <w:r>
        <w:rPr>
          <w:rFonts w:hint="eastAsia" w:ascii="宋体" w:hAnsi="宋体"/>
          <w:sz w:val="24"/>
        </w:rPr>
        <w:t xml:space="preserve">地    址：</w:t>
      </w:r>
      <w:r>
        <w:rPr>
          <w:rFonts w:hint="eastAsia" w:ascii="宋体" w:hAnsi="宋体" w:eastAsia="宋体" w:cs="宋体"/>
          <w:sz w:val="24"/>
        </w:rPr>
        <w:t xml:space="preserve">泰州市海陵区迎春东路9号</w:t>
      </w:r>
      <w:r/>
    </w:p>
    <w:p>
      <w:pPr>
        <w:ind w:left="1079" w:hanging="300"/>
        <w:jc w:val="left"/>
        <w:spacing w:line="360" w:lineRule="auto"/>
        <w:rPr>
          <w:rFonts w:ascii="宋体" w:hAnsi="宋体"/>
          <w:color w:val="0000ff"/>
          <w:sz w:val="24"/>
        </w:rPr>
      </w:pPr>
      <w:r>
        <w:rPr>
          <w:rFonts w:hint="eastAsia" w:ascii="宋体" w:hAnsi="宋体"/>
          <w:sz w:val="24"/>
        </w:rPr>
        <w:t xml:space="preserve">联系电话：</w:t>
      </w:r>
      <w:r>
        <w:rPr>
          <w:rFonts w:hint="eastAsia" w:ascii="宋体" w:hAnsi="宋体" w:eastAsia="宋体" w:cs="宋体"/>
          <w:sz w:val="24"/>
          <w:lang w:val="en-US" w:eastAsia="zh-CN"/>
        </w:rPr>
        <w:t xml:space="preserve">黄老师   13615191979</w:t>
      </w:r>
      <w:r>
        <w:rPr>
          <w:rFonts w:hint="eastAsia" w:ascii="宋体" w:hAnsi="宋体" w:cs="仿宋_GB2312"/>
          <w:sz w:val="24"/>
        </w:rPr>
        <w:t xml:space="preserve">　　　</w:t>
      </w:r>
      <w:bookmarkEnd w:id="14"/>
      <w:r/>
      <w:bookmarkEnd w:id="15"/>
      <w:r/>
      <w:bookmarkEnd w:id="16"/>
      <w:r/>
      <w:bookmarkEnd w:id="17"/>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采购代理机构信息</w:t>
      </w:r>
      <w:r/>
    </w:p>
    <w:p>
      <w:pPr>
        <w:ind w:left="1079" w:hanging="300"/>
        <w:jc w:val="left"/>
        <w:spacing w:line="360" w:lineRule="auto"/>
        <w:rPr>
          <w:rFonts w:ascii="宋体" w:hAnsi="宋体"/>
          <w:sz w:val="24"/>
        </w:rPr>
      </w:pPr>
      <w:r/>
      <w:bookmarkStart w:id="18" w:name="_Toc28359010"/>
      <w:r/>
      <w:bookmarkStart w:id="19" w:name="_Toc28359087"/>
      <w:r>
        <w:rPr>
          <w:rFonts w:hint="eastAsia" w:ascii="宋体" w:hAnsi="宋体"/>
          <w:sz w:val="24"/>
        </w:rPr>
        <w:t xml:space="preserve">名 称：江苏省华厦工程项目管理有限公司</w:t>
      </w:r>
      <w:r/>
    </w:p>
    <w:p>
      <w:pPr>
        <w:ind w:left="1079" w:hanging="300"/>
        <w:jc w:val="left"/>
        <w:spacing w:line="360" w:lineRule="auto"/>
        <w:rPr>
          <w:rFonts w:ascii="宋体" w:hAnsi="宋体"/>
          <w:sz w:val="24"/>
        </w:rPr>
      </w:pPr>
      <w:r>
        <w:rPr>
          <w:rFonts w:hint="eastAsia" w:ascii="宋体" w:hAnsi="宋体"/>
          <w:sz w:val="24"/>
        </w:rPr>
        <w:t xml:space="preserve">地址：泰州市凤凰西路（泰州短视频直播基地）3层</w:t>
      </w:r>
      <w:r/>
    </w:p>
    <w:p>
      <w:pPr>
        <w:ind w:left="1079" w:hanging="300"/>
        <w:jc w:val="left"/>
        <w:spacing w:line="360" w:lineRule="auto"/>
        <w:rPr>
          <w:rFonts w:ascii="宋体" w:hAnsi="宋体"/>
          <w:sz w:val="24"/>
        </w:rPr>
      </w:pPr>
      <w:r>
        <w:rPr>
          <w:rFonts w:hint="eastAsia" w:ascii="宋体" w:hAnsi="宋体"/>
          <w:sz w:val="24"/>
        </w:rPr>
        <w:t xml:space="preserve">联系方式：姜女士  18921718701</w:t>
      </w:r>
      <w:r/>
    </w:p>
    <w:p>
      <w:pPr>
        <w:ind w:firstLine="480"/>
        <w:spacing w:line="360" w:lineRule="auto"/>
        <w:tabs>
          <w:tab w:val="left" w:pos="3460" w:leader="none"/>
        </w:tabs>
        <w:rPr>
          <w:rFonts w:ascii="宋体" w:hAnsi="宋体" w:cs="宋体"/>
          <w:sz w:val="24"/>
        </w:rPr>
      </w:pPr>
      <w:r>
        <w:rPr>
          <w:rFonts w:ascii="宋体" w:hAnsi="宋体" w:cs="宋体"/>
          <w:sz w:val="24"/>
        </w:rPr>
        <w:t xml:space="preserve">3.</w:t>
      </w:r>
      <w:r>
        <w:rPr>
          <w:rFonts w:hint="eastAsia" w:ascii="宋体" w:hAnsi="宋体" w:cs="宋体"/>
          <w:sz w:val="24"/>
        </w:rPr>
        <w:t xml:space="preserve">项目联系方式</w:t>
      </w:r>
      <w:bookmarkEnd w:id="18"/>
      <w:r/>
      <w:bookmarkEnd w:id="19"/>
      <w:r>
        <w:rPr>
          <w:rFonts w:hint="eastAsia" w:ascii="宋体" w:hAnsi="宋体" w:cs="宋体"/>
          <w:sz w:val="24"/>
        </w:rPr>
        <w:tab/>
      </w:r>
      <w:r/>
    </w:p>
    <w:p>
      <w:pPr>
        <w:ind w:left="1079" w:hanging="300"/>
        <w:jc w:val="left"/>
        <w:spacing w:line="360" w:lineRule="auto"/>
        <w:rPr>
          <w:rFonts w:ascii="宋体" w:hAnsi="宋体"/>
          <w:sz w:val="24"/>
        </w:rPr>
      </w:pPr>
      <w:r>
        <w:rPr>
          <w:rFonts w:hint="eastAsia" w:ascii="宋体" w:hAnsi="宋体"/>
          <w:sz w:val="24"/>
        </w:rPr>
        <w:t xml:space="preserve">项目联系人：姜女士                    </w:t>
      </w:r>
      <w:r/>
    </w:p>
    <w:p>
      <w:pPr>
        <w:ind w:left="1079" w:hanging="300"/>
        <w:jc w:val="left"/>
        <w:spacing w:line="360" w:lineRule="auto"/>
        <w:rPr>
          <w:rFonts w:ascii="宋体" w:hAnsi="宋体"/>
          <w:sz w:val="24"/>
        </w:rPr>
        <w:sectPr>
          <w:footerReference w:type="default" r:id="rId11"/>
          <w:footnotePr/>
          <w:endnotePr/>
          <w:type w:val="nextPage"/>
          <w:pgSz w:w="11906" w:h="16838" w:orient="portrait"/>
          <w:pgMar w:top="1247" w:right="1418" w:bottom="964" w:left="1418" w:header="851" w:footer="992" w:gutter="0"/>
          <w:cols w:num="1" w:sep="0" w:space="720" w:equalWidth="1"/>
          <w:docGrid w:linePitch="360"/>
        </w:sectPr>
      </w:pPr>
      <w:r>
        <w:rPr>
          <w:rFonts w:hint="eastAsia" w:ascii="宋体" w:hAnsi="宋体"/>
          <w:sz w:val="24"/>
        </w:rPr>
        <w:t xml:space="preserve">电      话：18921718701</w:t>
      </w:r>
      <w:bookmarkEnd w:id="0"/>
      <w:r/>
      <w:r/>
    </w:p>
    <w:p>
      <w:pPr>
        <w:pStyle w:val="1039"/>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r/>
      <w:r/>
    </w:p>
    <w:p>
      <w:pPr>
        <w:pStyle w:val="1039"/>
        <w:numPr>
          <w:ilvl w:val="0"/>
          <w:numId w:val="2"/>
        </w:numPr>
        <w:rPr>
          <w:rFonts w:hint="eastAsia" w:ascii="宋体" w:hAnsi="Calibri" w:eastAsia="宋体"/>
          <w:sz w:val="32"/>
          <w:szCs w:val="32"/>
        </w:rPr>
      </w:pPr>
      <w:r/>
      <w:bookmarkStart w:id="20" w:name="_Toc6745"/>
      <w:r>
        <w:rPr>
          <w:rFonts w:hint="eastAsia" w:ascii="宋体" w:hAnsi="Calibri" w:eastAsia="宋体"/>
          <w:sz w:val="32"/>
          <w:szCs w:val="32"/>
        </w:rPr>
        <w:t xml:space="preserve"> 供应商须知</w:t>
      </w:r>
      <w:bookmarkEnd w:id="1"/>
      <w:r/>
      <w:bookmarkEnd w:id="20"/>
      <w:r/>
      <w:r/>
    </w:p>
    <w:tbl>
      <w:tblPr>
        <w:tblStyle w:val="1046"/>
        <w:tblW w:w="98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95"/>
        <w:gridCol w:w="7654"/>
      </w:tblGrid>
      <w:tr>
        <w:trPr>
          <w:jc w:val="center"/>
          <w:trHeight w:val="472"/>
        </w:trPr>
        <w:tc>
          <w:tcPr>
            <w:tcW w:w="67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序号</w:t>
            </w:r>
            <w:r/>
          </w:p>
        </w:tc>
        <w:tc>
          <w:tcPr>
            <w:tcW w:w="1495" w:type="dxa"/>
            <w:vAlign w:val="center"/>
            <w:textDirection w:val="lrTb"/>
            <w:noWrap/>
          </w:tcPr>
          <w:p>
            <w:pPr>
              <w:jc w:val="center"/>
              <w:rPr>
                <w:rFonts w:ascii="宋体" w:hAnsi="宋体" w:eastAsia="宋体"/>
                <w:color w:val="000000"/>
                <w:sz w:val="24"/>
                <w:szCs w:val="24"/>
              </w:rPr>
            </w:pPr>
            <w:r>
              <w:rPr>
                <w:rFonts w:ascii="宋体" w:hAnsi="宋体" w:eastAsia="宋体"/>
                <w:color w:val="000000"/>
                <w:sz w:val="24"/>
                <w:szCs w:val="24"/>
              </w:rPr>
              <w:t xml:space="preserve">项目</w:t>
            </w:r>
            <w:r/>
          </w:p>
        </w:tc>
        <w:tc>
          <w:tcPr>
            <w:tcW w:w="7654"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内容</w:t>
            </w:r>
            <w:r/>
          </w:p>
        </w:tc>
      </w:tr>
      <w:tr>
        <w:trPr>
          <w:jc w:val="center"/>
          <w:trHeight w:val="541"/>
        </w:trPr>
        <w:tc>
          <w:tcPr>
            <w:tcW w:w="675" w:type="dxa"/>
            <w:vAlign w:val="center"/>
            <w:textDirection w:val="lrTb"/>
            <w:noWrap/>
          </w:tcPr>
          <w:p>
            <w:pPr>
              <w:jc w:val="center"/>
              <w:rPr>
                <w:rFonts w:ascii="宋体" w:hAnsi="宋体" w:eastAsia="宋体"/>
                <w:color w:val="000000"/>
                <w:sz w:val="24"/>
                <w:szCs w:val="24"/>
              </w:rPr>
            </w:pPr>
            <w:r>
              <w:rPr>
                <w:rFonts w:ascii="宋体" w:hAnsi="宋体" w:eastAsia="宋体"/>
                <w:color w:val="000000"/>
                <w:sz w:val="24"/>
                <w:szCs w:val="24"/>
              </w:rPr>
              <w:t xml:space="preserve">1</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项目名称</w:t>
            </w:r>
            <w:r/>
          </w:p>
        </w:tc>
        <w:tc>
          <w:tcPr>
            <w:tcW w:w="7654" w:type="dxa"/>
            <w:vAlign w:val="center"/>
            <w:textDirection w:val="lrTb"/>
            <w:noWrap/>
          </w:tcPr>
          <w:p>
            <w:pPr>
              <w:rPr>
                <w:rFonts w:hint="eastAsia" w:ascii="宋体" w:hAnsi="宋体" w:eastAsia="宋体"/>
                <w:color w:val="000000"/>
                <w:sz w:val="24"/>
                <w:szCs w:val="24"/>
                <w:lang w:eastAsia="zh-CN"/>
              </w:rPr>
            </w:pPr>
            <w:r>
              <w:rPr>
                <w:rFonts w:hint="eastAsia" w:ascii="宋体" w:hAnsi="宋体"/>
                <w:sz w:val="24"/>
                <w:szCs w:val="24"/>
                <w:lang w:eastAsia="zh-CN"/>
              </w:rPr>
              <w:t xml:space="preserve">泰州市第二中学新建食堂设备采购项目</w:t>
            </w:r>
            <w:r/>
          </w:p>
        </w:tc>
      </w:tr>
      <w:tr>
        <w:trPr>
          <w:jc w:val="center"/>
          <w:trHeight w:val="1056"/>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2</w:t>
            </w:r>
            <w:r/>
          </w:p>
        </w:tc>
        <w:tc>
          <w:tcPr>
            <w:tcW w:w="1495" w:type="dxa"/>
            <w:vAlign w:val="center"/>
            <w:textDirection w:val="lrTb"/>
            <w:noWrap/>
          </w:tcPr>
          <w:p>
            <w:pPr>
              <w:rPr>
                <w:rFonts w:ascii="宋体" w:hAnsi="宋体" w:eastAsia="宋体"/>
                <w:color w:val="000000"/>
                <w:sz w:val="24"/>
                <w:szCs w:val="24"/>
              </w:rPr>
            </w:pPr>
            <w:r>
              <w:rPr>
                <w:rFonts w:hint="eastAsia" w:ascii="宋体" w:hAnsi="宋体"/>
                <w:color w:val="000000"/>
                <w:sz w:val="24"/>
                <w:szCs w:val="24"/>
                <w:lang w:val="en-US" w:eastAsia="zh-CN"/>
              </w:rPr>
              <w:t xml:space="preserve">采购</w:t>
            </w:r>
            <w:r>
              <w:rPr>
                <w:rFonts w:hint="eastAsia" w:ascii="宋体" w:hAnsi="宋体" w:eastAsia="宋体"/>
                <w:color w:val="000000"/>
                <w:sz w:val="24"/>
                <w:szCs w:val="24"/>
              </w:rPr>
              <w:t xml:space="preserve">内容</w:t>
            </w:r>
            <w:r/>
          </w:p>
        </w:tc>
        <w:tc>
          <w:tcPr>
            <w:tcW w:w="7654" w:type="dxa"/>
            <w:vAlign w:val="center"/>
            <w:textDirection w:val="lrTb"/>
            <w:noWrap/>
          </w:tcPr>
          <w:p>
            <w:pPr>
              <w:rPr>
                <w:rFonts w:ascii="宋体" w:hAnsi="宋体" w:cs="Arial"/>
                <w:color w:val="000000"/>
                <w:szCs w:val="21"/>
              </w:rPr>
            </w:pPr>
            <w:r>
              <w:rPr>
                <w:rFonts w:hint="eastAsia" w:ascii="宋体" w:hAnsi="宋体"/>
                <w:sz w:val="24"/>
                <w:szCs w:val="24"/>
                <w:highlight w:val="none"/>
                <w:lang w:eastAsia="zh-CN"/>
              </w:rPr>
              <w:t xml:space="preserve">采购新建食堂厨房设备、餐桌凳、杂件等设备，满足学校师生就餐需求，为师生提供良好的就餐环境</w:t>
            </w:r>
            <w:r>
              <w:rPr>
                <w:rFonts w:hint="eastAsia" w:ascii="宋体" w:hAnsi="宋体" w:cs="宋体"/>
                <w:sz w:val="24"/>
              </w:rPr>
              <w:t xml:space="preserve">。</w:t>
            </w:r>
            <w:r>
              <w:rPr>
                <w:rFonts w:hint="eastAsia" w:ascii="宋体" w:hAnsi="宋体" w:cs="Times New Roman"/>
                <w:sz w:val="24"/>
                <w:szCs w:val="24"/>
              </w:rPr>
              <w:t xml:space="preserve">（详见磋商文件第四</w:t>
            </w:r>
            <w:r>
              <w:rPr>
                <w:rFonts w:hint="eastAsia" w:ascii="宋体" w:hAnsi="宋体"/>
                <w:sz w:val="24"/>
                <w:szCs w:val="24"/>
              </w:rPr>
              <w:t xml:space="preserve">章采购需求）</w:t>
            </w:r>
            <w:r/>
          </w:p>
        </w:tc>
      </w:tr>
      <w:tr>
        <w:trPr>
          <w:jc w:val="center"/>
          <w:trHeight w:val="427"/>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3</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s="宋体"/>
                <w:sz w:val="24"/>
                <w:szCs w:val="24"/>
              </w:rPr>
              <w:t xml:space="preserve">合同履行期限</w:t>
            </w:r>
            <w:r>
              <w:rPr>
                <w:rFonts w:hint="eastAsia" w:ascii="宋体" w:hAnsi="宋体" w:eastAsia="宋体"/>
                <w:color w:val="000000"/>
                <w:sz w:val="24"/>
                <w:szCs w:val="24"/>
              </w:rPr>
              <w:t xml:space="preserve">及服务地点</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1.</w:t>
            </w:r>
            <w:r>
              <w:rPr>
                <w:rFonts w:hint="eastAsia" w:ascii="宋体" w:hAnsi="宋体" w:eastAsia="宋体" w:cs="宋体"/>
                <w:sz w:val="24"/>
                <w:szCs w:val="24"/>
              </w:rPr>
              <w:t xml:space="preserve">合同履行期限</w:t>
            </w:r>
            <w:r>
              <w:rPr>
                <w:rFonts w:hint="eastAsia" w:ascii="宋体" w:hAnsi="宋体" w:eastAsia="宋体"/>
                <w:color w:val="000000"/>
                <w:sz w:val="24"/>
                <w:szCs w:val="24"/>
              </w:rPr>
              <w:t xml:space="preserve">：</w:t>
            </w:r>
            <w:r>
              <w:rPr>
                <w:rFonts w:hint="eastAsia" w:ascii="宋体" w:hAnsi="宋体" w:eastAsia="宋体" w:cs="宋体"/>
                <w:sz w:val="24"/>
                <w:szCs w:val="24"/>
              </w:rPr>
              <w:t xml:space="preserve">合同签订后</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0日历天</w:t>
            </w:r>
            <w:r/>
          </w:p>
          <w:p>
            <w:pPr>
              <w:rPr>
                <w:rFonts w:ascii="宋体" w:hAnsi="宋体" w:eastAsia="宋体"/>
                <w:color w:val="000000"/>
                <w:sz w:val="24"/>
                <w:szCs w:val="24"/>
              </w:rPr>
            </w:pPr>
            <w:r>
              <w:rPr>
                <w:rFonts w:hint="eastAsia" w:ascii="宋体" w:hAnsi="宋体" w:eastAsia="宋体"/>
                <w:color w:val="000000"/>
                <w:sz w:val="24"/>
                <w:szCs w:val="24"/>
              </w:rPr>
              <w:t xml:space="preserve">2.服务地点：</w:t>
            </w:r>
            <w:r>
              <w:rPr>
                <w:rFonts w:hint="eastAsia" w:ascii="宋体" w:hAnsi="宋体"/>
                <w:sz w:val="24"/>
                <w:szCs w:val="24"/>
                <w:lang w:eastAsia="zh-CN"/>
              </w:rPr>
              <w:t xml:space="preserve">泰州市第二中学</w:t>
            </w:r>
            <w:r/>
          </w:p>
        </w:tc>
      </w:tr>
      <w:tr>
        <w:trPr>
          <w:jc w:val="center"/>
          <w:trHeight w:val="764"/>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4</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最高投标限价</w:t>
            </w:r>
            <w:r/>
          </w:p>
        </w:tc>
        <w:tc>
          <w:tcPr>
            <w:tcW w:w="7654" w:type="dxa"/>
            <w:vAlign w:val="center"/>
            <w:textDirection w:val="lrTb"/>
            <w:noWrap/>
          </w:tcPr>
          <w:p>
            <w:pPr>
              <w:ind w:firstLine="465"/>
              <w:rPr>
                <w:rFonts w:ascii="宋体" w:hAnsi="宋体" w:eastAsia="宋体"/>
                <w:color w:val="000000"/>
                <w:sz w:val="24"/>
                <w:szCs w:val="24"/>
              </w:rPr>
            </w:pPr>
            <w:r>
              <w:rPr>
                <w:rFonts w:hint="eastAsia" w:ascii="宋体" w:hAnsi="宋体" w:eastAsia="宋体"/>
                <w:b/>
                <w:bCs/>
                <w:iCs/>
                <w:color w:val="000000"/>
                <w:sz w:val="22"/>
                <w:szCs w:val="22"/>
              </w:rPr>
              <w:t xml:space="preserve">最高投标限价总价为：</w:t>
            </w:r>
            <w:r>
              <w:rPr>
                <w:rFonts w:hint="eastAsia" w:ascii="宋体" w:hAnsi="宋体"/>
                <w:b/>
                <w:bCs/>
                <w:iCs/>
                <w:color w:val="000000"/>
                <w:sz w:val="22"/>
                <w:szCs w:val="22"/>
                <w:lang w:val="en-US" w:eastAsia="zh-CN"/>
              </w:rPr>
              <w:t xml:space="preserve">180</w:t>
            </w:r>
            <w:r>
              <w:rPr>
                <w:rFonts w:hint="eastAsia" w:ascii="宋体" w:hAnsi="宋体" w:eastAsia="宋体"/>
                <w:b/>
                <w:bCs/>
                <w:iCs/>
                <w:color w:val="000000"/>
                <w:sz w:val="22"/>
                <w:szCs w:val="22"/>
              </w:rPr>
              <w:t xml:space="preserve">万元。投标报价不能超过招标文件规定的最高限价总价，否则按无效投标文件处理。</w:t>
            </w:r>
            <w:r/>
          </w:p>
        </w:tc>
      </w:tr>
      <w:tr>
        <w:trPr>
          <w:jc w:val="center"/>
          <w:trHeight w:val="796"/>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5</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联合体投标</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不接受，</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文件中有关联合体规定均不适用</w:t>
            </w:r>
            <w:r/>
          </w:p>
          <w:p>
            <w:pPr>
              <w:rPr>
                <w:rFonts w:ascii="宋体" w:hAnsi="宋体" w:eastAsia="宋体"/>
                <w:color w:val="000000"/>
                <w:sz w:val="24"/>
                <w:szCs w:val="24"/>
              </w:rPr>
            </w:pPr>
            <w:r>
              <w:rPr>
                <w:rFonts w:hint="eastAsia" w:ascii="宋体" w:hAnsi="宋体" w:eastAsia="宋体"/>
                <w:color w:val="000000"/>
                <w:sz w:val="24"/>
                <w:szCs w:val="24"/>
              </w:rPr>
              <w:t xml:space="preserve">□接受 </w:t>
            </w:r>
            <w:r/>
          </w:p>
        </w:tc>
      </w:tr>
      <w:tr>
        <w:trPr>
          <w:jc w:val="center"/>
          <w:trHeight w:val="1385"/>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6</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现场</w:t>
            </w:r>
            <w:r>
              <w:rPr>
                <w:rFonts w:hint="eastAsia" w:ascii="宋体" w:hAnsi="宋体" w:eastAsia="宋体"/>
                <w:color w:val="000000"/>
                <w:sz w:val="24"/>
                <w:szCs w:val="24"/>
              </w:rPr>
              <w:t xml:space="preserve">考察</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不组织，自行考察;如投标人需自行考察,费用自理</w:t>
            </w:r>
            <w:r/>
          </w:p>
          <w:p>
            <w:pPr>
              <w:rPr>
                <w:rFonts w:ascii="宋体" w:hAnsi="宋体" w:eastAsia="宋体"/>
                <w:color w:val="000000"/>
                <w:sz w:val="24"/>
                <w:szCs w:val="24"/>
              </w:rPr>
            </w:pPr>
            <w:r>
              <w:rPr>
                <w:rFonts w:hint="eastAsia" w:ascii="宋体" w:hAnsi="宋体" w:eastAsia="宋体"/>
                <w:color w:val="000000"/>
                <w:sz w:val="24"/>
                <w:szCs w:val="24"/>
              </w:rPr>
              <w:t xml:space="preserve">□组织，考察时间： 年月日时</w:t>
            </w:r>
            <w:r/>
          </w:p>
          <w:p>
            <w:pPr>
              <w:rPr>
                <w:rFonts w:ascii="宋体" w:hAnsi="宋体" w:eastAsia="宋体"/>
                <w:color w:val="000000"/>
                <w:sz w:val="24"/>
                <w:szCs w:val="24"/>
              </w:rPr>
            </w:pPr>
            <w:r>
              <w:rPr>
                <w:rFonts w:hint="eastAsia" w:ascii="宋体" w:hAnsi="宋体" w:eastAsia="宋体"/>
                <w:color w:val="000000"/>
                <w:sz w:val="24"/>
                <w:szCs w:val="24"/>
              </w:rPr>
              <w:t xml:space="preserve">        集合地点：</w:t>
            </w:r>
            <w:r/>
          </w:p>
          <w:p>
            <w:pPr>
              <w:ind w:firstLine="960"/>
              <w:rPr>
                <w:rFonts w:ascii="宋体" w:hAnsi="宋体" w:eastAsia="宋体"/>
                <w:color w:val="000000"/>
                <w:sz w:val="24"/>
                <w:szCs w:val="24"/>
              </w:rPr>
            </w:pPr>
            <w:r>
              <w:rPr>
                <w:rFonts w:hint="eastAsia" w:ascii="宋体" w:hAnsi="宋体" w:eastAsia="宋体"/>
                <w:color w:val="000000"/>
                <w:sz w:val="24"/>
                <w:szCs w:val="24"/>
              </w:rPr>
              <w:t xml:space="preserve">联系人：联系电话：</w:t>
            </w:r>
            <w:r/>
          </w:p>
        </w:tc>
      </w:tr>
      <w:tr>
        <w:trPr>
          <w:jc w:val="center"/>
          <w:trHeight w:val="993"/>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7</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投标答疑会 </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不召开</w:t>
            </w:r>
            <w:r/>
          </w:p>
          <w:p>
            <w:pPr>
              <w:rPr>
                <w:rFonts w:ascii="宋体" w:hAnsi="宋体" w:eastAsia="宋体"/>
                <w:color w:val="000000"/>
                <w:sz w:val="24"/>
                <w:szCs w:val="24"/>
              </w:rPr>
            </w:pPr>
            <w:r>
              <w:rPr>
                <w:rFonts w:hint="eastAsia" w:ascii="宋体" w:hAnsi="宋体" w:eastAsia="宋体"/>
                <w:color w:val="000000"/>
                <w:sz w:val="24"/>
                <w:szCs w:val="24"/>
              </w:rPr>
              <w:t xml:space="preserve">口召开，召开时间：</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年</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月</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日</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时</w:t>
            </w:r>
            <w:r/>
          </w:p>
          <w:p>
            <w:pPr>
              <w:ind w:firstLine="960"/>
              <w:rPr>
                <w:rFonts w:ascii="宋体" w:hAnsi="宋体" w:eastAsia="宋体"/>
                <w:color w:val="000000"/>
                <w:sz w:val="24"/>
                <w:szCs w:val="24"/>
              </w:rPr>
            </w:pPr>
            <w:r>
              <w:rPr>
                <w:rFonts w:hint="eastAsia" w:ascii="宋体" w:hAnsi="宋体" w:eastAsia="宋体"/>
                <w:color w:val="000000"/>
                <w:sz w:val="24"/>
                <w:szCs w:val="24"/>
              </w:rPr>
              <w:t xml:space="preserve">召开地点：</w:t>
            </w:r>
            <w:r/>
          </w:p>
        </w:tc>
      </w:tr>
      <w:tr>
        <w:trPr>
          <w:jc w:val="center"/>
          <w:trHeight w:val="492"/>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8</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投标货币</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人民币</w:t>
            </w:r>
            <w:r/>
          </w:p>
        </w:tc>
      </w:tr>
      <w:tr>
        <w:trPr>
          <w:jc w:val="center"/>
          <w:trHeight w:val="76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9</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合同方式</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color w:val="000000"/>
                <w:sz w:val="24"/>
                <w:szCs w:val="24"/>
              </w:rPr>
              <w:t xml:space="preserve">R</w:t>
            </w:r>
            <w:r>
              <w:rPr>
                <w:rFonts w:hint="eastAsia" w:ascii="宋体" w:hAnsi="宋体" w:eastAsia="宋体"/>
                <w:color w:val="000000"/>
                <w:sz w:val="24"/>
                <w:szCs w:val="24"/>
              </w:rPr>
              <w:t xml:space="preserve">固定</w:t>
            </w:r>
            <w:r>
              <w:rPr>
                <w:rFonts w:hint="eastAsia" w:ascii="宋体" w:hAnsi="宋体" w:eastAsia="宋体"/>
                <w:sz w:val="24"/>
                <w:szCs w:val="24"/>
              </w:rPr>
              <w:t xml:space="preserve">单价合同</w:t>
            </w:r>
            <w:r>
              <w:rPr>
                <w:rFonts w:hint="eastAsia" w:ascii="宋体" w:hAnsi="宋体"/>
                <w:sz w:val="24"/>
                <w:szCs w:val="24"/>
                <w:lang w:val="en-US" w:eastAsia="zh-CN"/>
              </w:rPr>
              <w:t xml:space="preserve">  </w:t>
            </w:r>
            <w:r>
              <w:rPr>
                <w:rFonts w:ascii="Wingdings 2" w:hAnsi="Wingdings 2" w:eastAsia="Wingdings 2" w:cs="Wingdings 2"/>
              </w:rPr>
              <w:t xml:space="preserve">£</w:t>
            </w:r>
            <w:r>
              <w:rPr>
                <w:rFonts w:hint="eastAsia" w:ascii="宋体" w:hAnsi="宋体" w:eastAsia="宋体"/>
                <w:color w:val="000000"/>
                <w:sz w:val="24"/>
                <w:szCs w:val="24"/>
              </w:rPr>
              <w:t xml:space="preserve">固定总价合同  □其他</w:t>
            </w:r>
            <w:r/>
          </w:p>
        </w:tc>
      </w:tr>
      <w:tr>
        <w:trPr>
          <w:jc w:val="center"/>
          <w:trHeight w:val="558"/>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0</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投标</w:t>
            </w:r>
            <w:r>
              <w:rPr>
                <w:rFonts w:hint="eastAsia" w:ascii="宋体" w:hAnsi="宋体" w:eastAsia="宋体"/>
                <w:color w:val="000000"/>
                <w:sz w:val="24"/>
                <w:szCs w:val="24"/>
              </w:rPr>
              <w:t xml:space="preserve">保证金</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依据苏财购</w:t>
            </w:r>
            <w:r>
              <w:rPr>
                <w:rFonts w:hint="eastAsia" w:ascii="宋体" w:hAnsi="宋体"/>
                <w:color w:val="000000"/>
                <w:sz w:val="24"/>
                <w:szCs w:val="24"/>
                <w:lang w:eastAsia="zh-CN"/>
              </w:rPr>
              <w:t xml:space="preserve">〔2020〕52号</w:t>
            </w:r>
            <w:r>
              <w:rPr>
                <w:rFonts w:hint="eastAsia" w:ascii="宋体" w:hAnsi="宋体" w:eastAsia="宋体"/>
                <w:color w:val="000000"/>
                <w:sz w:val="24"/>
                <w:szCs w:val="24"/>
              </w:rPr>
              <w:t xml:space="preserve">文件精神，本项目免收</w:t>
            </w:r>
            <w:r>
              <w:rPr>
                <w:rFonts w:ascii="宋体" w:hAnsi="宋体" w:eastAsia="宋体"/>
                <w:color w:val="000000"/>
                <w:sz w:val="24"/>
                <w:szCs w:val="24"/>
              </w:rPr>
              <w:t xml:space="preserve">投标</w:t>
            </w:r>
            <w:r>
              <w:rPr>
                <w:rFonts w:hint="eastAsia" w:ascii="宋体" w:hAnsi="宋体" w:eastAsia="宋体"/>
                <w:color w:val="000000"/>
                <w:sz w:val="24"/>
                <w:szCs w:val="24"/>
              </w:rPr>
              <w:t xml:space="preserve">保证金</w:t>
            </w:r>
            <w:r/>
          </w:p>
        </w:tc>
      </w:tr>
      <w:tr>
        <w:trPr>
          <w:jc w:val="center"/>
          <w:trHeight w:val="429"/>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1</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投标</w:t>
            </w:r>
            <w:r>
              <w:rPr>
                <w:rFonts w:hint="eastAsia" w:ascii="宋体" w:hAnsi="宋体" w:eastAsia="宋体"/>
                <w:color w:val="000000"/>
                <w:sz w:val="24"/>
                <w:szCs w:val="24"/>
              </w:rPr>
              <w:t xml:space="preserve">文件</w:t>
            </w:r>
            <w:r>
              <w:rPr>
                <w:rFonts w:ascii="宋体" w:hAnsi="宋体" w:eastAsia="宋体"/>
                <w:color w:val="000000"/>
                <w:sz w:val="24"/>
                <w:szCs w:val="24"/>
              </w:rPr>
              <w:t xml:space="preserve">有效期</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u w:val="single"/>
              </w:rPr>
              <w:t xml:space="preserve"> </w:t>
            </w:r>
            <w:r>
              <w:rPr>
                <w:rFonts w:hint="eastAsia" w:ascii="宋体" w:hAnsi="宋体"/>
                <w:color w:val="000000"/>
                <w:sz w:val="24"/>
                <w:szCs w:val="24"/>
                <w:u w:val="single"/>
                <w:lang w:val="en-US" w:eastAsia="zh-CN"/>
              </w:rPr>
              <w:t xml:space="preserve">6</w:t>
            </w:r>
            <w:r>
              <w:rPr>
                <w:rFonts w:hint="eastAsia" w:ascii="宋体" w:hAnsi="宋体" w:eastAsia="宋体"/>
                <w:color w:val="000000"/>
                <w:sz w:val="24"/>
                <w:szCs w:val="24"/>
                <w:u w:val="single"/>
              </w:rPr>
              <w:t xml:space="preserve">0 </w:t>
            </w:r>
            <w:r>
              <w:rPr>
                <w:rFonts w:ascii="宋体" w:hAnsi="宋体" w:eastAsia="宋体"/>
                <w:color w:val="000000"/>
                <w:sz w:val="24"/>
                <w:szCs w:val="24"/>
              </w:rPr>
              <w:t xml:space="preserve">日历天（</w:t>
            </w:r>
            <w:r>
              <w:rPr>
                <w:rFonts w:hint="eastAsia" w:ascii="宋体" w:hAnsi="宋体" w:eastAsia="宋体"/>
                <w:color w:val="000000"/>
                <w:sz w:val="24"/>
                <w:szCs w:val="24"/>
              </w:rPr>
              <w:t xml:space="preserve">从投标截止之日算起</w:t>
            </w:r>
            <w:r>
              <w:rPr>
                <w:rFonts w:ascii="宋体" w:hAnsi="宋体" w:eastAsia="宋体"/>
                <w:color w:val="000000"/>
                <w:sz w:val="24"/>
                <w:szCs w:val="24"/>
              </w:rPr>
              <w:t xml:space="preserve">）</w:t>
            </w:r>
            <w:r/>
          </w:p>
        </w:tc>
      </w:tr>
      <w:tr>
        <w:trPr>
          <w:jc w:val="center"/>
          <w:trHeight w:val="539"/>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2</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评标办法</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color w:val="000000"/>
                <w:sz w:val="24"/>
                <w:szCs w:val="24"/>
              </w:rPr>
              <w:t xml:space="preserve">R</w:t>
            </w:r>
            <w:r>
              <w:rPr>
                <w:rFonts w:hint="eastAsia" w:ascii="宋体" w:hAnsi="宋体" w:eastAsia="宋体"/>
                <w:color w:val="000000"/>
                <w:sz w:val="24"/>
                <w:szCs w:val="24"/>
              </w:rPr>
              <w:t xml:space="preserve">综合评分</w:t>
            </w:r>
            <w:r>
              <w:rPr>
                <w:rFonts w:ascii="宋体" w:hAnsi="宋体" w:eastAsia="宋体"/>
                <w:color w:val="000000"/>
                <w:sz w:val="24"/>
                <w:szCs w:val="24"/>
              </w:rPr>
              <w:t xml:space="preserve">法</w:t>
            </w:r>
            <w:r>
              <w:rPr>
                <w:rFonts w:hint="eastAsia" w:ascii="宋体" w:hAnsi="宋体"/>
                <w:color w:val="000000"/>
                <w:sz w:val="24"/>
                <w:szCs w:val="24"/>
                <w:lang w:val="en-US" w:eastAsia="zh-CN"/>
              </w:rPr>
              <w:t xml:space="preserve"> </w:t>
            </w:r>
            <w:r>
              <w:rPr>
                <w:rFonts w:ascii="Wingdings 2" w:hAnsi="Wingdings 2" w:eastAsia="Wingdings 2" w:cs="Wingdings 2"/>
                <w:color w:val="000000"/>
                <w:sz w:val="24"/>
                <w:szCs w:val="24"/>
              </w:rPr>
              <w:t xml:space="preserve">£</w:t>
            </w:r>
            <w:r>
              <w:rPr>
                <w:rFonts w:hint="eastAsia" w:ascii="宋体" w:hAnsi="宋体" w:eastAsia="宋体"/>
                <w:color w:val="000000"/>
                <w:sz w:val="24"/>
                <w:szCs w:val="24"/>
              </w:rPr>
              <w:t xml:space="preserve">最低评标价法  </w:t>
            </w:r>
            <w:r/>
          </w:p>
        </w:tc>
      </w:tr>
      <w:tr>
        <w:trPr>
          <w:jc w:val="center"/>
          <w:trHeight w:val="84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3</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定标办法</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采购人根据评标委员会推荐的中标候选供应商顺序确定中标人</w:t>
            </w:r>
            <w:r/>
          </w:p>
        </w:tc>
      </w:tr>
      <w:tr>
        <w:trPr>
          <w:jc w:val="center"/>
          <w:trHeight w:val="416"/>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4</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履约</w:t>
            </w:r>
            <w:r>
              <w:rPr>
                <w:rFonts w:hint="eastAsia" w:ascii="宋体" w:hAnsi="宋体" w:eastAsia="宋体"/>
                <w:color w:val="000000"/>
                <w:sz w:val="24"/>
                <w:szCs w:val="24"/>
              </w:rPr>
              <w:t xml:space="preserve">保证金</w:t>
            </w:r>
            <w:r/>
          </w:p>
        </w:tc>
        <w:tc>
          <w:tcPr>
            <w:tcW w:w="7654" w:type="dxa"/>
            <w:vAlign w:val="center"/>
            <w:textDirection w:val="lrTb"/>
            <w:noWrap/>
          </w:tcPr>
          <w:p>
            <w:pPr>
              <w:rPr>
                <w:rFonts w:hint="eastAsia" w:ascii="宋体" w:hAnsi="宋体" w:eastAsia="宋体"/>
                <w:color w:val="000000"/>
                <w:sz w:val="24"/>
                <w:szCs w:val="24"/>
              </w:rPr>
            </w:pPr>
            <w:r>
              <w:rPr>
                <w:rFonts w:hint="eastAsia" w:ascii="宋体" w:hAnsi="宋体" w:cs="宋体"/>
                <w:sz w:val="24"/>
              </w:rPr>
              <w:t xml:space="preserve">履约保</w:t>
            </w:r>
            <w:r>
              <w:rPr>
                <w:rFonts w:hint="eastAsia" w:ascii="宋体" w:hAnsi="宋体" w:eastAsia="宋体"/>
                <w:color w:val="000000"/>
                <w:sz w:val="24"/>
                <w:szCs w:val="24"/>
              </w:rPr>
              <w:t xml:space="preserve">证金：中标价的10%</w:t>
            </w:r>
            <w:r/>
          </w:p>
          <w:p>
            <w:pPr>
              <w:rPr>
                <w:rFonts w:hint="eastAsia" w:ascii="宋体" w:hAnsi="宋体" w:eastAsia="宋体"/>
                <w:color w:val="000000"/>
                <w:sz w:val="24"/>
                <w:szCs w:val="24"/>
              </w:rPr>
            </w:pPr>
            <w:r>
              <w:rPr>
                <w:rFonts w:hint="eastAsia" w:ascii="宋体" w:hAnsi="宋体" w:eastAsia="宋体"/>
                <w:color w:val="000000"/>
                <w:sz w:val="24"/>
                <w:szCs w:val="24"/>
              </w:rPr>
              <w:t xml:space="preserve">递交时间：成交后签订合同前</w:t>
            </w:r>
            <w:r/>
          </w:p>
          <w:p>
            <w:pPr>
              <w:rPr>
                <w:rFonts w:hint="eastAsia" w:ascii="宋体" w:hAnsi="宋体" w:eastAsia="宋体"/>
                <w:color w:val="000000"/>
                <w:sz w:val="24"/>
                <w:szCs w:val="24"/>
              </w:rPr>
            </w:pPr>
            <w:r>
              <w:rPr>
                <w:rFonts w:hint="eastAsia" w:ascii="宋体" w:hAnsi="宋体" w:eastAsia="宋体"/>
                <w:color w:val="000000"/>
                <w:sz w:val="24"/>
                <w:szCs w:val="24"/>
              </w:rPr>
              <w:t xml:space="preserve">递交方式：银行转账、支票、汇票、本票或者、电子履约保函(保险)、金融机构、担保机构出具的保函等非现金方式递交</w:t>
            </w:r>
            <w:r/>
          </w:p>
          <w:p>
            <w:pPr>
              <w:rPr>
                <w:rFonts w:ascii="宋体" w:hAnsi="宋体" w:eastAsia="宋体"/>
                <w:color w:val="000000"/>
                <w:sz w:val="24"/>
                <w:szCs w:val="24"/>
              </w:rPr>
            </w:pPr>
            <w:r>
              <w:rPr>
                <w:rFonts w:hint="eastAsia" w:ascii="宋体" w:hAnsi="宋体" w:eastAsia="宋体"/>
                <w:color w:val="000000"/>
                <w:sz w:val="24"/>
                <w:szCs w:val="24"/>
              </w:rPr>
              <w:t xml:space="preserve">退还时间：履约保证金在服务</w:t>
            </w:r>
            <w:r>
              <w:rPr>
                <w:rFonts w:hint="eastAsia" w:ascii="宋体" w:hAnsi="宋体" w:cs="宋体"/>
                <w:sz w:val="24"/>
                <w:szCs w:val="24"/>
              </w:rPr>
              <w:t xml:space="preserve">期满后扣除成交供应商违约金罚金等费用后，无息返还剩余的</w:t>
            </w:r>
            <w:r>
              <w:rPr>
                <w:rFonts w:hint="eastAsia" w:ascii="宋体" w:hAnsi="宋体" w:cs="宋体"/>
                <w:sz w:val="24"/>
              </w:rPr>
              <w:t xml:space="preserve">履约</w:t>
            </w:r>
            <w:r>
              <w:rPr>
                <w:rFonts w:hint="eastAsia" w:ascii="宋体" w:hAnsi="宋体" w:cs="宋体"/>
                <w:sz w:val="24"/>
                <w:szCs w:val="24"/>
              </w:rPr>
              <w:t xml:space="preserve">保证金</w:t>
            </w:r>
            <w:r/>
          </w:p>
        </w:tc>
      </w:tr>
      <w:tr>
        <w:trPr>
          <w:jc w:val="center"/>
          <w:trHeight w:val="82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5</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签订合同</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中标通知书发出之日起</w:t>
            </w:r>
            <w:r>
              <w:rPr>
                <w:rFonts w:hint="eastAsia" w:ascii="宋体" w:hAnsi="宋体" w:eastAsia="宋体"/>
                <w:color w:val="000000"/>
                <w:sz w:val="24"/>
                <w:szCs w:val="24"/>
                <w:u w:val="single"/>
              </w:rPr>
              <w:t xml:space="preserve">30</w:t>
            </w:r>
            <w:r>
              <w:rPr>
                <w:rFonts w:hint="eastAsia" w:ascii="宋体" w:hAnsi="宋体" w:eastAsia="宋体"/>
                <w:color w:val="000000"/>
                <w:sz w:val="24"/>
                <w:szCs w:val="24"/>
              </w:rPr>
              <w:t xml:space="preserve">日内签订合同</w:t>
            </w:r>
            <w:r/>
          </w:p>
        </w:tc>
      </w:tr>
      <w:tr>
        <w:trPr>
          <w:jc w:val="center"/>
          <w:trHeight w:val="1018"/>
        </w:trPr>
        <w:tc>
          <w:tcPr>
            <w:tcW w:w="675" w:type="dxa"/>
            <w:vAlign w:val="center"/>
            <w:textDirection w:val="lrTb"/>
            <w:noWrap/>
          </w:tcPr>
          <w:p>
            <w:pPr>
              <w:jc w:val="center"/>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1</w:t>
            </w:r>
            <w:r>
              <w:rPr>
                <w:rFonts w:hint="eastAsia" w:ascii="宋体" w:hAnsi="宋体"/>
                <w:color w:val="000000"/>
                <w:sz w:val="24"/>
                <w:szCs w:val="24"/>
                <w:highlight w:val="none"/>
                <w:lang w:val="en-US" w:eastAsia="zh-CN"/>
              </w:rPr>
              <w:t xml:space="preserve">6</w:t>
            </w:r>
            <w:r/>
          </w:p>
        </w:tc>
        <w:tc>
          <w:tcPr>
            <w:tcW w:w="1495" w:type="dxa"/>
            <w:vAlign w:val="center"/>
            <w:textDirection w:val="lrTb"/>
            <w:noWrap/>
          </w:tcPr>
          <w:p>
            <w:pPr>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付款方式</w:t>
            </w:r>
            <w:r/>
          </w:p>
        </w:tc>
        <w:tc>
          <w:tcPr>
            <w:tcW w:w="7654" w:type="dxa"/>
            <w:vAlign w:val="center"/>
            <w:textDirection w:val="lrTb"/>
            <w:noWrap/>
          </w:tcPr>
          <w:p>
            <w:pPr>
              <w:pStyle w:val="1041"/>
              <w:spacing w:before="0" w:after="0" w:line="240" w:lineRule="auto"/>
              <w:rPr>
                <w:rFonts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合同签订后甲方支付合同价的30%</w:t>
            </w:r>
            <w:r>
              <w:rPr>
                <w:rFonts w:hint="eastAsia" w:ascii="宋体" w:hAnsi="宋体"/>
                <w:b w:val="0"/>
                <w:bCs w:val="0"/>
                <w:color w:val="000000"/>
                <w:sz w:val="24"/>
                <w:szCs w:val="24"/>
                <w:highlight w:val="none"/>
                <w:lang w:val="en-US" w:eastAsia="zh-CN"/>
              </w:rPr>
              <w:t xml:space="preserve">，</w:t>
            </w:r>
            <w:r>
              <w:rPr>
                <w:rFonts w:hint="eastAsia" w:ascii="宋体" w:hAnsi="宋体" w:eastAsia="宋体"/>
                <w:b w:val="0"/>
                <w:bCs w:val="0"/>
                <w:color w:val="000000"/>
                <w:sz w:val="24"/>
                <w:szCs w:val="24"/>
                <w:highlight w:val="none"/>
                <w:lang w:val="en-US" w:eastAsia="zh-CN"/>
              </w:rPr>
              <w:t xml:space="preserve">全部供货</w:t>
            </w:r>
            <w:r>
              <w:rPr>
                <w:rFonts w:hint="eastAsia" w:ascii="宋体" w:hAnsi="宋体"/>
                <w:b w:val="0"/>
                <w:bCs w:val="0"/>
                <w:color w:val="000000"/>
                <w:sz w:val="24"/>
                <w:szCs w:val="24"/>
                <w:highlight w:val="none"/>
                <w:lang w:val="en-US" w:eastAsia="zh-CN"/>
              </w:rPr>
              <w:t xml:space="preserve">且安装</w:t>
            </w:r>
            <w:r>
              <w:rPr>
                <w:rFonts w:hint="eastAsia" w:ascii="宋体" w:hAnsi="宋体" w:eastAsia="宋体"/>
                <w:b w:val="0"/>
                <w:bCs w:val="0"/>
                <w:color w:val="000000"/>
                <w:sz w:val="24"/>
                <w:szCs w:val="24"/>
                <w:highlight w:val="none"/>
                <w:lang w:val="en-US" w:eastAsia="zh-CN"/>
              </w:rPr>
              <w:t xml:space="preserve">完成</w:t>
            </w:r>
            <w:r>
              <w:rPr>
                <w:rFonts w:hint="eastAsia" w:ascii="宋体" w:hAnsi="宋体"/>
                <w:b w:val="0"/>
                <w:bCs w:val="0"/>
                <w:color w:val="000000"/>
                <w:sz w:val="24"/>
                <w:szCs w:val="24"/>
                <w:highlight w:val="none"/>
                <w:lang w:val="en-US" w:eastAsia="zh-CN"/>
              </w:rPr>
              <w:t xml:space="preserve">后付至合同价的60%，</w:t>
            </w:r>
            <w:r>
              <w:rPr>
                <w:rFonts w:hint="eastAsia" w:ascii="宋体" w:hAnsi="宋体" w:eastAsia="宋体"/>
                <w:b w:val="0"/>
                <w:bCs w:val="0"/>
                <w:color w:val="000000"/>
                <w:sz w:val="24"/>
                <w:szCs w:val="24"/>
                <w:highlight w:val="none"/>
                <w:lang w:val="en-US" w:eastAsia="zh-CN"/>
              </w:rPr>
              <w:t xml:space="preserve">验收合格后付至合同价的</w:t>
            </w:r>
            <w:r>
              <w:rPr>
                <w:rFonts w:hint="eastAsia" w:ascii="宋体" w:hAnsi="宋体"/>
                <w:b w:val="0"/>
                <w:bCs w:val="0"/>
                <w:color w:val="000000"/>
                <w:sz w:val="24"/>
                <w:szCs w:val="24"/>
                <w:highlight w:val="none"/>
                <w:lang w:val="en-US" w:eastAsia="zh-CN"/>
              </w:rPr>
              <w:t xml:space="preserve">10</w:t>
            </w:r>
            <w:r>
              <w:rPr>
                <w:rFonts w:hint="eastAsia" w:ascii="宋体" w:hAnsi="宋体" w:eastAsia="宋体"/>
                <w:b w:val="0"/>
                <w:bCs w:val="0"/>
                <w:color w:val="000000"/>
                <w:sz w:val="24"/>
                <w:szCs w:val="24"/>
                <w:highlight w:val="none"/>
                <w:lang w:val="en-US" w:eastAsia="zh-CN"/>
              </w:rPr>
              <w:t xml:space="preserve">0%（每次付款需在中标供应商</w:t>
            </w:r>
            <w:r>
              <w:rPr>
                <w:rFonts w:hint="eastAsia" w:ascii="宋体" w:hAnsi="宋体"/>
                <w:b w:val="0"/>
                <w:bCs w:val="0"/>
                <w:color w:val="000000"/>
                <w:sz w:val="24"/>
                <w:szCs w:val="24"/>
                <w:highlight w:val="none"/>
                <w:lang w:val="en-US" w:eastAsia="zh-CN"/>
              </w:rPr>
              <w:t xml:space="preserve">开具</w:t>
            </w:r>
            <w:r>
              <w:rPr>
                <w:rFonts w:hint="eastAsia" w:ascii="宋体" w:hAnsi="宋体" w:eastAsia="宋体"/>
                <w:b w:val="0"/>
                <w:bCs w:val="0"/>
                <w:color w:val="000000"/>
                <w:sz w:val="24"/>
                <w:szCs w:val="24"/>
                <w:highlight w:val="none"/>
                <w:lang w:val="en-US" w:eastAsia="zh-CN"/>
              </w:rPr>
              <w:t xml:space="preserve">正规税票后支付）。</w:t>
            </w:r>
            <w:r/>
          </w:p>
        </w:tc>
      </w:tr>
      <w:tr>
        <w:trPr>
          <w:jc w:val="center"/>
          <w:trHeight w:val="571"/>
        </w:trPr>
        <w:tc>
          <w:tcPr>
            <w:tcW w:w="675" w:type="dxa"/>
            <w:vAlign w:val="center"/>
            <w:textDirection w:val="lrTb"/>
            <w:noWrap/>
          </w:tcPr>
          <w:p>
            <w:pPr>
              <w:jc w:val="center"/>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17</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其他约定</w:t>
            </w:r>
            <w:r/>
          </w:p>
        </w:tc>
        <w:tc>
          <w:tcPr>
            <w:tcW w:w="7654" w:type="dxa"/>
            <w:vAlign w:val="center"/>
            <w:textDirection w:val="lrTb"/>
            <w:noWrap/>
          </w:tcPr>
          <w:p>
            <w:pPr>
              <w:jc w:val="left"/>
              <w:spacing w:line="360" w:lineRule="exact"/>
              <w:rPr>
                <w:rFonts w:hint="eastAsia"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.验收要求：安装调试结束</w:t>
            </w:r>
            <w:r>
              <w:rPr>
                <w:rFonts w:hint="eastAsia" w:ascii="宋体" w:hAnsi="宋体"/>
                <w:color w:val="000000"/>
                <w:sz w:val="24"/>
                <w:szCs w:val="24"/>
                <w:highlight w:val="none"/>
                <w:lang w:val="en-US" w:eastAsia="zh-CN"/>
              </w:rPr>
              <w:t xml:space="preserve">后</w:t>
            </w:r>
            <w:r>
              <w:rPr>
                <w:rFonts w:hint="eastAsia" w:ascii="宋体" w:hAnsi="宋体" w:eastAsia="宋体"/>
                <w:color w:val="000000"/>
                <w:sz w:val="24"/>
                <w:szCs w:val="24"/>
                <w:highlight w:val="none"/>
              </w:rPr>
              <w:t xml:space="preserve">七个工作日内，采购人组织验收小组进行验收。验收标准按照国家有关质量标准、招标技术方案、合同、产品说明、招投标文件等进行验收。</w:t>
            </w:r>
            <w:r/>
          </w:p>
          <w:p>
            <w:pPr>
              <w:jc w:val="left"/>
              <w:spacing w:line="360" w:lineRule="exac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2.质保期：</w:t>
            </w:r>
            <w:r>
              <w:rPr>
                <w:rFonts w:hint="eastAsia" w:ascii="宋体" w:hAnsi="宋体"/>
                <w:color w:val="000000"/>
                <w:sz w:val="24"/>
                <w:szCs w:val="24"/>
                <w:highlight w:val="none"/>
                <w:lang w:val="en-US" w:eastAsia="zh-CN"/>
              </w:rPr>
              <w:t xml:space="preserve">设备</w:t>
            </w:r>
            <w:r>
              <w:rPr>
                <w:rFonts w:hint="eastAsia" w:ascii="宋体" w:hAnsi="宋体" w:eastAsia="宋体"/>
                <w:color w:val="000000"/>
                <w:sz w:val="24"/>
                <w:szCs w:val="24"/>
                <w:highlight w:val="none"/>
                <w:lang w:val="en-US" w:eastAsia="zh-CN"/>
              </w:rPr>
              <w:t xml:space="preserve">免费质保期</w:t>
            </w:r>
            <w:r>
              <w:rPr>
                <w:rFonts w:hint="eastAsia" w:ascii="宋体" w:hAnsi="宋体"/>
                <w:color w:val="000000"/>
                <w:sz w:val="24"/>
                <w:szCs w:val="24"/>
                <w:highlight w:val="none"/>
                <w:lang w:val="en-US" w:eastAsia="zh-CN"/>
              </w:rPr>
              <w:t xml:space="preserve">三</w:t>
            </w:r>
            <w:r>
              <w:rPr>
                <w:rFonts w:hint="eastAsia" w:ascii="宋体" w:hAnsi="宋体" w:eastAsia="宋体"/>
                <w:color w:val="000000"/>
                <w:sz w:val="24"/>
                <w:szCs w:val="24"/>
                <w:highlight w:val="none"/>
                <w:lang w:val="en-US" w:eastAsia="zh-CN"/>
              </w:rPr>
              <w:t xml:space="preserve">年。</w:t>
            </w:r>
            <w:r/>
          </w:p>
          <w:p>
            <w:pPr>
              <w:jc w:val="left"/>
              <w:spacing w:line="360" w:lineRule="exact"/>
              <w:rPr>
                <w:rFonts w:ascii="宋体" w:hAnsi="宋体" w:eastAsia="宋体"/>
                <w:color w:val="000000"/>
                <w:szCs w:val="24"/>
                <w:highlight w:val="none"/>
                <w:lang w:val="en-US" w:eastAsia="zh-CN"/>
              </w:rPr>
            </w:pPr>
            <w:r>
              <w:rPr>
                <w:rFonts w:hint="eastAsia" w:ascii="宋体" w:hAnsi="宋体" w:eastAsia="宋体"/>
                <w:color w:val="000000"/>
                <w:sz w:val="24"/>
                <w:szCs w:val="24"/>
                <w:highlight w:val="none"/>
                <w:lang w:val="en-US" w:eastAsia="zh-CN"/>
              </w:rPr>
              <w:t xml:space="preserve">3.</w:t>
            </w:r>
            <w:r>
              <w:rPr>
                <w:rFonts w:hint="eastAsia" w:ascii="宋体" w:hAnsi="宋体"/>
                <w:color w:val="000000"/>
                <w:sz w:val="24"/>
                <w:szCs w:val="24"/>
                <w:highlight w:val="none"/>
                <w:lang w:val="en-US" w:eastAsia="zh-CN"/>
              </w:rPr>
              <w:t xml:space="preserve">供应商</w:t>
            </w:r>
            <w:r>
              <w:rPr>
                <w:rFonts w:hint="eastAsia" w:ascii="宋体" w:hAnsi="宋体" w:eastAsia="宋体"/>
                <w:color w:val="000000"/>
                <w:sz w:val="24"/>
                <w:szCs w:val="24"/>
                <w:highlight w:val="none"/>
                <w:lang w:val="en-US" w:eastAsia="zh-CN"/>
              </w:rPr>
              <w:t xml:space="preserve">不得在成交后，以货物清单不完善为由或其他理由要求增加造价或降低功能。</w:t>
            </w:r>
            <w:r/>
          </w:p>
        </w:tc>
      </w:tr>
    </w:tbl>
    <w:p>
      <w:pPr>
        <w:numPr>
          <w:ilvl w:val="0"/>
          <w:numId w:val="0"/>
        </w:numPr>
        <w:jc w:val="both"/>
        <w:widowControl w:val="off"/>
      </w:pPr>
      <w:r/>
      <w:bookmarkEnd w:id="2"/>
      <w:r/>
      <w:bookmarkEnd w:id="3"/>
      <w:r/>
      <w:bookmarkEnd w:id="4"/>
      <w:r/>
      <w:r/>
    </w:p>
    <w:p>
      <w:pPr>
        <w:ind w:firstLine="480"/>
        <w:keepLines/>
        <w:keepNext/>
        <w:spacing w:line="520" w:lineRule="exact"/>
        <w:rPr>
          <w:rFonts w:ascii="宋体" w:hAnsi="宋体" w:cs="宋体"/>
          <w:b/>
          <w:bCs/>
          <w:sz w:val="24"/>
          <w:szCs w:val="24"/>
        </w:rPr>
      </w:pPr>
      <w:r/>
      <w:bookmarkStart w:id="21" w:name="_Toc120614214"/>
      <w:r/>
      <w:bookmarkEnd w:id="21"/>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一、总则</w:t>
      </w:r>
      <w:r/>
    </w:p>
    <w:p>
      <w:pPr>
        <w:ind w:firstLine="480"/>
        <w:keepLines/>
        <w:keepNext/>
        <w:spacing w:line="520" w:lineRule="exact"/>
        <w:rPr>
          <w:rFonts w:hint="eastAsia" w:ascii="宋体" w:hAnsi="宋体" w:eastAsia="宋体" w:cs="宋体"/>
          <w:color w:val="auto"/>
          <w:sz w:val="24"/>
          <w:szCs w:val="24"/>
          <w:highlight w:val="none"/>
        </w:rPr>
      </w:pPr>
      <w:r/>
      <w:bookmarkStart w:id="22" w:name="_Toc458694821"/>
      <w:r/>
      <w:bookmarkEnd w:id="22"/>
      <w:r/>
      <w:bookmarkStart w:id="23" w:name="_Hlt16619475"/>
      <w:r/>
      <w:bookmarkEnd w:id="23"/>
      <w:r/>
      <w:bookmarkStart w:id="24" w:name="_Toc513029204"/>
      <w:r/>
      <w:bookmarkEnd w:id="24"/>
      <w:r/>
      <w:bookmarkStart w:id="25" w:name="_Toc16938520"/>
      <w:r/>
      <w:bookmarkEnd w:id="25"/>
      <w:r/>
      <w:bookmarkStart w:id="26" w:name="_Toc20823276"/>
      <w:r>
        <w:rPr>
          <w:rFonts w:hint="eastAsia" w:ascii="宋体" w:hAnsi="宋体" w:eastAsia="宋体" w:cs="宋体"/>
          <w:color w:val="auto"/>
          <w:sz w:val="24"/>
          <w:szCs w:val="24"/>
          <w:highlight w:val="none"/>
        </w:rPr>
        <w:t xml:space="preserve">1</w:t>
      </w:r>
      <w:bookmarkEnd w:id="26"/>
      <w:r>
        <w:rPr>
          <w:rFonts w:hint="eastAsia" w:ascii="宋体" w:hAnsi="宋体" w:eastAsia="宋体" w:cs="宋体"/>
          <w:color w:val="auto"/>
          <w:sz w:val="24"/>
          <w:szCs w:val="24"/>
          <w:highlight w:val="none"/>
        </w:rPr>
        <w:t xml:space="preserve">、采购方式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1.1本次政府采购活动采取竞争性磋商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以下简称磋商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方式，本磋商文件仅适用于磋商公告中所述项目。</w:t>
      </w:r>
      <w:r/>
    </w:p>
    <w:p>
      <w:pPr>
        <w:ind w:firstLine="480"/>
        <w:keepLines/>
        <w:keepNext/>
        <w:spacing w:line="520" w:lineRule="exact"/>
        <w:rPr>
          <w:rFonts w:hint="eastAsia" w:ascii="宋体" w:hAnsi="宋体" w:eastAsia="宋体" w:cs="宋体"/>
          <w:color w:val="auto"/>
          <w:sz w:val="24"/>
          <w:szCs w:val="24"/>
          <w:highlight w:val="none"/>
        </w:rPr>
      </w:pPr>
      <w:r/>
      <w:bookmarkStart w:id="27" w:name="_Toc16938521"/>
      <w:r/>
      <w:bookmarkEnd w:id="27"/>
      <w:r/>
      <w:bookmarkStart w:id="28" w:name="_Toc513029205"/>
      <w:r/>
      <w:bookmarkEnd w:id="28"/>
      <w:r/>
      <w:bookmarkStart w:id="29" w:name="_Toc20823277"/>
      <w:r>
        <w:rPr>
          <w:rFonts w:hint="eastAsia" w:ascii="宋体" w:hAnsi="宋体" w:eastAsia="宋体" w:cs="宋体"/>
          <w:color w:val="auto"/>
          <w:sz w:val="24"/>
          <w:szCs w:val="24"/>
          <w:highlight w:val="none"/>
        </w:rPr>
        <w:t xml:space="preserve">2、合格的</w:t>
      </w:r>
      <w:bookmarkEnd w:id="29"/>
      <w:r>
        <w:rPr>
          <w:rFonts w:hint="eastAsia" w:ascii="宋体" w:hAnsi="宋体" w:eastAsia="宋体" w:cs="宋体"/>
          <w:color w:val="auto"/>
          <w:sz w:val="24"/>
          <w:szCs w:val="24"/>
          <w:highlight w:val="none"/>
        </w:rPr>
        <w:t xml:space="preserve">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2.2满足本磋商文件实质性要求和条件的规定。</w:t>
      </w:r>
      <w:r/>
    </w:p>
    <w:p>
      <w:pPr>
        <w:ind w:firstLine="480"/>
        <w:keepLines/>
        <w:keepNext/>
        <w:spacing w:line="520" w:lineRule="exact"/>
        <w:rPr>
          <w:rFonts w:hint="eastAsia" w:ascii="宋体" w:hAnsi="宋体" w:eastAsia="宋体" w:cs="宋体"/>
          <w:color w:val="auto"/>
          <w:sz w:val="24"/>
          <w:szCs w:val="24"/>
          <w:highlight w:val="none"/>
        </w:rPr>
      </w:pPr>
      <w:r/>
      <w:bookmarkStart w:id="30" w:name="_Toc513029206"/>
      <w:r/>
      <w:bookmarkEnd w:id="30"/>
      <w:r/>
      <w:bookmarkStart w:id="31" w:name="_Toc16938522"/>
      <w:r/>
      <w:bookmarkEnd w:id="31"/>
      <w:r/>
      <w:bookmarkStart w:id="32" w:name="_Toc20823278"/>
      <w:r>
        <w:rPr>
          <w:rFonts w:hint="eastAsia" w:ascii="宋体" w:hAnsi="宋体" w:eastAsia="宋体" w:cs="宋体"/>
          <w:color w:val="auto"/>
          <w:sz w:val="24"/>
          <w:szCs w:val="24"/>
          <w:highlight w:val="none"/>
        </w:rPr>
        <w:t xml:space="preserve">3、适用法律</w:t>
      </w:r>
      <w:bookmarkEnd w:id="3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3.1本次磋商及由此产生的合同受中华人民共和国有关的法律法规制约和保护。</w:t>
      </w:r>
      <w:r/>
    </w:p>
    <w:p>
      <w:pPr>
        <w:ind w:firstLine="480"/>
        <w:keepLines/>
        <w:keepNext/>
        <w:spacing w:line="520" w:lineRule="exact"/>
        <w:rPr>
          <w:rFonts w:hint="eastAsia" w:ascii="宋体" w:hAnsi="宋体" w:eastAsia="宋体" w:cs="宋体"/>
          <w:color w:val="auto"/>
          <w:sz w:val="24"/>
          <w:szCs w:val="24"/>
          <w:highlight w:val="none"/>
        </w:rPr>
      </w:pPr>
      <w:r/>
      <w:bookmarkStart w:id="33" w:name="_Toc513029207"/>
      <w:r/>
      <w:bookmarkEnd w:id="33"/>
      <w:r/>
      <w:bookmarkStart w:id="34" w:name="_Toc462564067"/>
      <w:r/>
      <w:bookmarkEnd w:id="34"/>
      <w:r/>
      <w:bookmarkStart w:id="35" w:name="_Toc16938523"/>
      <w:r/>
      <w:bookmarkEnd w:id="35"/>
      <w:r/>
      <w:bookmarkStart w:id="36" w:name="_Toc20823279"/>
      <w:r>
        <w:rPr>
          <w:rFonts w:hint="eastAsia" w:ascii="宋体" w:hAnsi="宋体" w:eastAsia="宋体" w:cs="宋体"/>
          <w:color w:val="auto"/>
          <w:sz w:val="24"/>
          <w:szCs w:val="24"/>
          <w:highlight w:val="none"/>
        </w:rPr>
        <w:t xml:space="preserve">4、磋商费用</w:t>
      </w:r>
      <w:bookmarkEnd w:id="3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采购人及采购代理机构</w:t>
      </w:r>
      <w:r>
        <w:rPr>
          <w:rFonts w:hint="eastAsia" w:ascii="宋体" w:hAnsi="宋体" w:eastAsia="宋体" w:cs="宋体"/>
          <w:color w:val="auto"/>
          <w:sz w:val="24"/>
          <w:szCs w:val="24"/>
          <w:highlight w:val="none"/>
        </w:rPr>
        <w:t xml:space="preserve">在任何情况下均无义务和责任承担这些费用。</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w:t>
      </w:r>
      <w:r>
        <w:rPr>
          <w:rFonts w:hint="eastAsia" w:ascii="宋体" w:hAnsi="宋体" w:cs="宋体"/>
          <w:color w:val="0000ff"/>
          <w:sz w:val="24"/>
          <w:szCs w:val="24"/>
          <w:highlight w:val="none"/>
          <w:lang w:val="en-US" w:eastAsia="zh-CN"/>
        </w:rPr>
        <w:t xml:space="preserve">本项目采购代理服务费由采购人支付。</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eastAsia="zh-CN"/>
        </w:rPr>
        <w:t xml:space="preserve">5.</w:t>
      </w:r>
      <w:r>
        <w:rPr>
          <w:rFonts w:hint="eastAsia" w:ascii="宋体" w:hAnsi="宋体" w:eastAsia="宋体" w:cs="宋体"/>
          <w:color w:val="auto"/>
          <w:sz w:val="24"/>
          <w:szCs w:val="24"/>
          <w:highlight w:val="none"/>
        </w:rPr>
        <w:t xml:space="preserve">磋商文件的约束力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ind w:firstLine="480"/>
        <w:keepLines/>
        <w:keepNext/>
        <w:spacing w:line="520" w:lineRule="exact"/>
        <w:rPr>
          <w:rFonts w:hint="eastAsia" w:ascii="宋体" w:hAnsi="宋体" w:eastAsia="宋体" w:cs="宋体"/>
          <w:color w:val="auto"/>
          <w:sz w:val="24"/>
          <w:szCs w:val="24"/>
          <w:highlight w:val="none"/>
        </w:rPr>
      </w:pPr>
      <w:r/>
      <w:bookmarkStart w:id="37" w:name="_Toc16938525"/>
      <w:r/>
      <w:bookmarkEnd w:id="37"/>
      <w:r/>
      <w:bookmarkStart w:id="38" w:name="_Toc513029209"/>
      <w:r/>
      <w:bookmarkEnd w:id="38"/>
      <w:r/>
      <w:bookmarkStart w:id="39" w:name="_Toc20823281"/>
      <w:r/>
      <w:bookmarkEnd w:id="39"/>
      <w:r/>
      <w:bookmarkStart w:id="40" w:name="_Toc120614215"/>
      <w:r>
        <w:rPr>
          <w:rFonts w:hint="eastAsia" w:ascii="宋体" w:hAnsi="宋体" w:eastAsia="宋体" w:cs="宋体"/>
          <w:b/>
          <w:bCs/>
          <w:color w:val="auto"/>
          <w:sz w:val="24"/>
          <w:szCs w:val="24"/>
          <w:highlight w:val="none"/>
        </w:rPr>
        <w:t xml:space="preserve">二、</w:t>
      </w:r>
      <w:bookmarkEnd w:id="40"/>
      <w:r>
        <w:rPr>
          <w:rFonts w:hint="eastAsia" w:ascii="宋体" w:hAnsi="宋体" w:eastAsia="宋体" w:cs="宋体"/>
          <w:b/>
          <w:bCs/>
          <w:color w:val="auto"/>
          <w:sz w:val="24"/>
          <w:szCs w:val="24"/>
          <w:highlight w:val="none"/>
        </w:rPr>
        <w:t xml:space="preserve">磋商文件</w:t>
      </w:r>
      <w:r/>
    </w:p>
    <w:p>
      <w:pPr>
        <w:ind w:firstLine="480"/>
        <w:keepLines/>
        <w:keepNext/>
        <w:spacing w:line="520" w:lineRule="exact"/>
        <w:rPr>
          <w:rFonts w:hint="eastAsia" w:ascii="宋体" w:hAnsi="宋体" w:eastAsia="宋体" w:cs="宋体"/>
          <w:color w:val="auto"/>
          <w:sz w:val="24"/>
          <w:szCs w:val="24"/>
          <w:highlight w:val="none"/>
        </w:rPr>
      </w:pPr>
      <w:r/>
      <w:bookmarkStart w:id="41" w:name="_Toc16938526"/>
      <w:r/>
      <w:bookmarkEnd w:id="41"/>
      <w:r/>
      <w:bookmarkStart w:id="42" w:name="_Toc513029210"/>
      <w:r/>
      <w:bookmarkEnd w:id="42"/>
      <w:r/>
      <w:bookmarkStart w:id="43" w:name="_Toc20823282"/>
      <w:r>
        <w:rPr>
          <w:rFonts w:hint="eastAsia" w:ascii="宋体" w:hAnsi="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磋商文件构成</w:t>
      </w:r>
      <w:bookmarkEnd w:id="4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w:t>
      </w:r>
      <w:r>
        <w:rPr>
          <w:rFonts w:hint="eastAsia" w:ascii="宋体" w:hAnsi="宋体" w:eastAsia="宋体" w:cs="宋体"/>
          <w:color w:val="auto"/>
          <w:sz w:val="24"/>
          <w:szCs w:val="24"/>
          <w:highlight w:val="none"/>
          <w:lang w:val="en-US" w:eastAsia="zh-CN"/>
        </w:rPr>
        <w:t xml:space="preserve">公告</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联系解决。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44" w:name="_Toc513029211"/>
      <w:r/>
      <w:bookmarkEnd w:id="44"/>
      <w:r/>
      <w:bookmarkStart w:id="45" w:name="_Toc16938527"/>
      <w:r/>
      <w:bookmarkEnd w:id="45"/>
      <w:r/>
      <w:bookmarkStart w:id="46" w:name="_Toc462564070"/>
      <w:r/>
      <w:bookmarkEnd w:id="46"/>
      <w:r/>
      <w:bookmarkStart w:id="47" w:name="_Toc20823283"/>
      <w:r>
        <w:rPr>
          <w:rFonts w:hint="eastAsia" w:ascii="宋体" w:hAnsi="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磋商文件的澄清</w:t>
      </w:r>
      <w:bookmarkEnd w:id="4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w:t>
      </w:r>
      <w:r/>
    </w:p>
    <w:p>
      <w:pPr>
        <w:ind w:firstLine="480"/>
        <w:keepLines/>
        <w:keepNext/>
        <w:spacing w:line="520" w:lineRule="exact"/>
        <w:rPr>
          <w:rFonts w:hint="eastAsia" w:ascii="宋体" w:hAnsi="宋体" w:eastAsia="宋体" w:cs="宋体"/>
          <w:color w:val="auto"/>
          <w:sz w:val="24"/>
          <w:szCs w:val="24"/>
          <w:highlight w:val="none"/>
        </w:rPr>
      </w:pPr>
      <w:r/>
      <w:bookmarkStart w:id="48" w:name="_Toc513029212"/>
      <w:r/>
      <w:bookmarkEnd w:id="48"/>
      <w:r/>
      <w:bookmarkStart w:id="49" w:name="_Toc16938528"/>
      <w:r/>
      <w:bookmarkEnd w:id="49"/>
      <w:r/>
      <w:bookmarkStart w:id="50" w:name="_Toc462564071"/>
      <w:r/>
      <w:bookmarkEnd w:id="50"/>
      <w:r/>
      <w:bookmarkStart w:id="51" w:name="_Toc20823284"/>
      <w:r>
        <w:rPr>
          <w:rFonts w:hint="eastAsia" w:ascii="宋体" w:hAnsi="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磋商文件的澄清和修改</w:t>
      </w:r>
      <w:bookmarkEnd w:id="5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8.1在响应文件提交截止时间前，</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可以对磋商文件进行澄清和修改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澄清或者修改的内容作为磋商文件的组成部分。澄清或者修改的内容可能影响响应文件编制的，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更正公告内容将作为磋商文件的组成部分，并对供应商具有约束力。不足5日的，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将顺延提交首次响应文件截止时间。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ind w:firstLine="480"/>
        <w:keepLines/>
        <w:keepNext/>
        <w:spacing w:line="520" w:lineRule="exact"/>
        <w:rPr>
          <w:rFonts w:hint="eastAsia" w:ascii="宋体" w:hAnsi="宋体" w:eastAsia="宋体" w:cs="宋体"/>
          <w:color w:val="auto"/>
          <w:sz w:val="24"/>
          <w:szCs w:val="24"/>
          <w:highlight w:val="none"/>
        </w:rPr>
      </w:pPr>
      <w:r/>
      <w:bookmarkStart w:id="52" w:name="_Toc16938529"/>
      <w:r/>
      <w:bookmarkEnd w:id="52"/>
      <w:r/>
      <w:bookmarkStart w:id="53" w:name="_Toc462564072"/>
      <w:r/>
      <w:bookmarkEnd w:id="53"/>
      <w:r/>
      <w:bookmarkStart w:id="54" w:name="_Toc20823285"/>
      <w:r/>
      <w:bookmarkEnd w:id="54"/>
      <w:r/>
      <w:bookmarkStart w:id="55" w:name="_Toc513029213"/>
      <w:r/>
      <w:bookmarkEnd w:id="55"/>
      <w:r/>
      <w:bookmarkStart w:id="56" w:name="_Toc120614216"/>
      <w:r>
        <w:rPr>
          <w:rFonts w:hint="eastAsia" w:ascii="宋体" w:hAnsi="宋体" w:eastAsia="宋体" w:cs="宋体"/>
          <w:b/>
          <w:bCs/>
          <w:color w:val="auto"/>
          <w:sz w:val="24"/>
          <w:szCs w:val="24"/>
          <w:highlight w:val="none"/>
        </w:rPr>
        <w:t xml:space="preserve">三、响应文件的编制</w:t>
      </w:r>
      <w:bookmarkEnd w:id="56"/>
      <w:r/>
      <w:r/>
    </w:p>
    <w:p>
      <w:pPr>
        <w:ind w:firstLine="480"/>
        <w:keepLines/>
        <w:keepNext/>
        <w:spacing w:line="520" w:lineRule="exact"/>
        <w:rPr>
          <w:rFonts w:hint="eastAsia" w:ascii="宋体" w:hAnsi="宋体" w:eastAsia="宋体" w:cs="宋体"/>
          <w:color w:val="auto"/>
          <w:sz w:val="24"/>
          <w:szCs w:val="24"/>
          <w:highlight w:val="none"/>
        </w:rPr>
      </w:pPr>
      <w:r/>
      <w:bookmarkStart w:id="57" w:name="_Toc16938530"/>
      <w:r/>
      <w:bookmarkEnd w:id="57"/>
      <w:r/>
      <w:bookmarkStart w:id="58" w:name="_Toc513029214"/>
      <w:r/>
      <w:bookmarkEnd w:id="58"/>
      <w:r/>
      <w:bookmarkStart w:id="59" w:name="_Toc462564073"/>
      <w:r/>
      <w:bookmarkEnd w:id="59"/>
      <w:r/>
      <w:bookmarkStart w:id="60" w:name="_Toc20823286"/>
      <w:r>
        <w:rPr>
          <w:rFonts w:hint="eastAsia" w:ascii="宋体" w:hAnsi="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响应文件的语言及度量衡单位</w:t>
      </w:r>
      <w:bookmarkEnd w:id="6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9.2除技术性能另有规定外，响应文件所使用的度量衡单位，均须采用国家法定计量单位。</w:t>
      </w:r>
      <w:r/>
    </w:p>
    <w:p>
      <w:pPr>
        <w:ind w:firstLine="480"/>
        <w:keepLines/>
        <w:keepNext/>
        <w:spacing w:line="520" w:lineRule="exact"/>
        <w:rPr>
          <w:rFonts w:hint="eastAsia" w:ascii="宋体" w:hAnsi="宋体" w:eastAsia="宋体" w:cs="宋体"/>
          <w:color w:val="auto"/>
          <w:sz w:val="24"/>
          <w:szCs w:val="24"/>
          <w:highlight w:val="none"/>
        </w:rPr>
      </w:pPr>
      <w:r/>
      <w:bookmarkStart w:id="61" w:name="_Toc16938531"/>
      <w:r/>
      <w:bookmarkEnd w:id="61"/>
      <w:r/>
      <w:bookmarkStart w:id="62" w:name="_Toc462564074"/>
      <w:r/>
      <w:bookmarkEnd w:id="62"/>
      <w:r/>
      <w:bookmarkStart w:id="63" w:name="_Toc513029215"/>
      <w:r/>
      <w:bookmarkEnd w:id="63"/>
      <w:r/>
      <w:bookmarkStart w:id="64" w:name="_Toc20823287"/>
      <w:r>
        <w:rPr>
          <w:rFonts w:hint="eastAsia" w:ascii="宋体" w:hAnsi="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响应文件构成</w:t>
      </w:r>
      <w:bookmarkEnd w:id="64"/>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10.1</w:t>
      </w:r>
      <w:r>
        <w:rPr>
          <w:rFonts w:hint="eastAsia" w:ascii="宋体" w:hAnsi="宋体" w:eastAsia="宋体" w:cs="宋体"/>
          <w:bCs/>
          <w:color w:val="auto"/>
          <w:sz w:val="24"/>
          <w:szCs w:val="24"/>
          <w:highlight w:val="none"/>
        </w:rPr>
        <w:t xml:space="preserve">响应文件的</w:t>
      </w:r>
      <w:r>
        <w:rPr>
          <w:rFonts w:hint="eastAsia" w:ascii="宋体" w:hAnsi="宋体" w:eastAsia="宋体" w:cs="宋体"/>
          <w:bCs/>
          <w:color w:val="auto"/>
          <w:sz w:val="24"/>
          <w:szCs w:val="24"/>
          <w:highlight w:val="none"/>
          <w:lang w:val="en-US" w:eastAsia="zh-CN"/>
        </w:rPr>
        <w:t xml:space="preserve">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法人或者其他组织的营业执照等证明文件，供应商法定代表人身份证或供应商法定代表人授权代表身份证（法定代表人亲自参加</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的除外）</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依法缴纳税收和社会保障资金的相关材料（</w:t>
      </w: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w:t>
      </w:r>
      <w:r>
        <w:rPr>
          <w:rFonts w:hint="eastAsia" w:ascii="宋体" w:hAnsi="宋体" w:cs="宋体"/>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履行合同所必需的设备和专业技术能力的书面声明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参加政府采购活动</w:t>
      </w:r>
      <w:r>
        <w:rPr>
          <w:rFonts w:hint="eastAsia" w:ascii="宋体" w:hAnsi="宋体" w:eastAsia="宋体" w:cs="宋体"/>
          <w:i w:val="0"/>
          <w:iCs w:val="0"/>
          <w:color w:val="auto"/>
          <w:sz w:val="24"/>
          <w:szCs w:val="24"/>
          <w:u w:val="none"/>
        </w:rPr>
        <w:t xml:space="preserve">前</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cs="宋体"/>
          <w:i w:val="0"/>
          <w:iCs w:val="0"/>
          <w:color w:val="auto"/>
          <w:sz w:val="24"/>
          <w:szCs w:val="24"/>
          <w:u w:val="none"/>
          <w:lang w:eastAsia="zh-CN"/>
        </w:rPr>
        <w:t xml:space="preserve">，</w:t>
      </w:r>
      <w:r>
        <w:rPr>
          <w:rFonts w:hint="eastAsia" w:ascii="宋体" w:hAnsi="宋体" w:eastAsia="宋体" w:cs="宋体"/>
          <w:color w:val="auto"/>
          <w:sz w:val="24"/>
          <w:szCs w:val="24"/>
          <w:highlight w:val="none"/>
        </w:rPr>
        <w:t xml:space="preserve">在经营活动中没有重大违法记录的书面声明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特定资格要求的证明文件（如果本项目设置特定资格要求，则需要提供）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rPr>
        <w:t xml:space="preserve">法定代表人身份证明</w:t>
      </w:r>
      <w:r>
        <w:rPr>
          <w:rFonts w:hint="eastAsia" w:ascii="宋体" w:hAnsi="宋体" w:cs="宋体"/>
          <w:sz w:val="24"/>
          <w:szCs w:val="24"/>
        </w:rPr>
        <w:t xml:space="preserve">、投标人法定代表人身份证扫描件（法定代表人亲自参加投标的</w:t>
      </w:r>
      <w:r>
        <w:rPr>
          <w:rFonts w:hint="eastAsia" w:ascii="宋体" w:hAnsi="宋体" w:cs="宋体"/>
          <w:sz w:val="24"/>
          <w:szCs w:val="24"/>
          <w:lang w:val="en-US" w:eastAsia="zh-CN"/>
        </w:rPr>
        <w:t xml:space="preserve">提供</w:t>
      </w:r>
      <w:r>
        <w:rPr>
          <w:rFonts w:hint="eastAsia" w:ascii="宋体" w:hAnsi="宋体" w:cs="宋体"/>
          <w:sz w:val="24"/>
          <w:szCs w:val="24"/>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cs="宋体"/>
          <w:sz w:val="24"/>
          <w:szCs w:val="24"/>
        </w:rPr>
        <w:t xml:space="preserve">法人授权书（法定代表人亲自参加投标的除外）、投标人法定代表人身份证扫描件、投标人法定代表人授权代表身份证扫描件（法定代表人亲自参加投标的除外）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磋商响应函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中小微企业声明函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残疾人福利性单位声明函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报价一览表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报价明细</w:t>
      </w:r>
      <w:r>
        <w:rPr>
          <w:rFonts w:hint="eastAsia" w:ascii="宋体" w:hAnsi="宋体" w:eastAsia="宋体" w:cs="宋体"/>
          <w:color w:val="auto"/>
          <w:sz w:val="24"/>
          <w:szCs w:val="24"/>
          <w:highlight w:val="none"/>
        </w:rPr>
        <w:t xml:space="preserve">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承诺书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0000ff"/>
          <w:spacing w:val="0"/>
          <w:sz w:val="24"/>
          <w:szCs w:val="24"/>
          <w:lang w:val="en-US" w:eastAsia="zh-CN"/>
        </w:rPr>
        <w:t xml:space="preserve">关于符合本国产品标准的声明函</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资格审查中所需要的其他资料及评审办法中所需的其他材料</w:t>
      </w:r>
      <w:r>
        <w:rPr>
          <w:rFonts w:hint="eastAsia" w:ascii="宋体" w:hAnsi="宋体" w:cs="宋体"/>
          <w:i w:val="0"/>
          <w:iCs w:val="0"/>
          <w:color w:val="auto"/>
          <w:sz w:val="24"/>
          <w:szCs w:val="24"/>
          <w:u w:val="none"/>
          <w:lang w:val="en-US" w:eastAsia="zh-CN"/>
        </w:rPr>
        <w:t xml:space="preserve">（如有）</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如标书制作工具中格式和内容与“江苏政府采购网”发布的磋商文件不一致，请以“江苏政府采购网”发布的磋商文件为准。</w:t>
      </w:r>
      <w:r/>
    </w:p>
    <w:p>
      <w:pPr>
        <w:ind w:firstLine="480"/>
        <w:keepLines/>
        <w:keepNext/>
        <w:spacing w:line="520" w:lineRule="exact"/>
        <w:rPr>
          <w:rFonts w:hint="eastAsia" w:ascii="宋体" w:hAnsi="宋体" w:eastAsia="宋体" w:cs="宋体"/>
          <w:color w:val="auto"/>
          <w:sz w:val="24"/>
          <w:szCs w:val="24"/>
          <w:highlight w:val="none"/>
        </w:rPr>
      </w:pPr>
      <w:r/>
      <w:bookmarkStart w:id="65" w:name="_Hlt26670360"/>
      <w:r/>
      <w:bookmarkEnd w:id="65"/>
      <w:r/>
      <w:bookmarkStart w:id="66" w:name="_Hlt26668975"/>
      <w:r/>
      <w:bookmarkEnd w:id="66"/>
      <w:r/>
      <w:bookmarkStart w:id="67" w:name="_Toc513029216"/>
      <w:r/>
      <w:bookmarkEnd w:id="67"/>
      <w:r/>
      <w:bookmarkStart w:id="68" w:name="_Hlt26954838"/>
      <w:r/>
      <w:bookmarkEnd w:id="68"/>
      <w:r/>
      <w:bookmarkStart w:id="69" w:name="_Toc14577354"/>
      <w:r/>
      <w:bookmarkEnd w:id="69"/>
      <w:r/>
      <w:bookmarkStart w:id="70" w:name="_Toc49090509"/>
      <w:r/>
      <w:bookmarkEnd w:id="70"/>
      <w:r/>
      <w:bookmarkStart w:id="71" w:name="_Toc14577357"/>
      <w:r/>
      <w:bookmarkEnd w:id="71"/>
      <w:r/>
      <w:bookmarkStart w:id="72" w:name="_Toc513029219"/>
      <w:r/>
      <w:bookmarkEnd w:id="72"/>
      <w:r/>
      <w:bookmarkStart w:id="73" w:name="_Toc14577355"/>
      <w:r/>
      <w:bookmarkEnd w:id="73"/>
      <w:r/>
      <w:bookmarkStart w:id="74" w:name="_Toc49090508"/>
      <w:r/>
      <w:bookmarkEnd w:id="74"/>
      <w:r/>
      <w:bookmarkStart w:id="75" w:name="_Toc49090507"/>
      <w:r>
        <w:rPr>
          <w:rFonts w:hint="eastAsia" w:ascii="宋体" w:hAnsi="宋体" w:eastAsia="宋体" w:cs="宋体"/>
          <w:color w:val="auto"/>
          <w:sz w:val="24"/>
          <w:szCs w:val="24"/>
          <w:highlight w:val="none"/>
        </w:rPr>
        <w:t xml:space="preserve">11、证明磋商响应标的符合磋商文件规定的文件</w:t>
      </w:r>
      <w:bookmarkEnd w:id="7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12.</w:t>
      </w:r>
      <w:r>
        <w:rPr>
          <w:rFonts w:hint="eastAsia" w:ascii="宋体" w:hAnsi="宋体" w:cs="宋体"/>
          <w:color w:val="auto"/>
          <w:sz w:val="24"/>
          <w:szCs w:val="24"/>
          <w:highlight w:val="none"/>
          <w:lang w:val="en-US" w:eastAsia="zh-CN"/>
        </w:rPr>
        <w:t xml:space="preserve">报价明细表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w:t>
      </w:r>
      <w:r>
        <w:rPr>
          <w:rFonts w:hint="eastAsia" w:ascii="宋体" w:hAnsi="宋体" w:cs="宋体"/>
          <w:color w:val="auto"/>
          <w:sz w:val="24"/>
          <w:szCs w:val="24"/>
          <w:highlight w:val="none"/>
          <w:lang w:val="en-US" w:eastAsia="zh-CN"/>
        </w:rPr>
        <w:t xml:space="preserve">报价明细表</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eastAsia="宋体" w:cs="宋体"/>
          <w:color w:val="auto"/>
          <w:sz w:val="24"/>
          <w:szCs w:val="24"/>
          <w:highlight w:val="none"/>
        </w:rPr>
      </w:pPr>
      <w:r/>
      <w:bookmarkStart w:id="76" w:name="_Hlt26954846"/>
      <w:r/>
      <w:bookmarkEnd w:id="76"/>
      <w:r/>
      <w:bookmarkStart w:id="77" w:name="_Hlt26954731"/>
      <w:r/>
      <w:bookmarkEnd w:id="77"/>
      <w:r/>
      <w:bookmarkStart w:id="78" w:name="_Hlt26670486"/>
      <w:r/>
      <w:bookmarkEnd w:id="78"/>
      <w:r/>
      <w:bookmarkStart w:id="79" w:name="_Hlt26670482"/>
      <w:r/>
      <w:bookmarkEnd w:id="79"/>
      <w:r/>
      <w:bookmarkStart w:id="80" w:name="_Hlt26954848"/>
      <w:r>
        <w:rPr>
          <w:rFonts w:hint="eastAsia" w:ascii="宋体" w:hAnsi="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14.</w:t>
      </w:r>
      <w:r>
        <w:rPr>
          <w:rFonts w:hint="eastAsia" w:ascii="宋体" w:hAnsi="宋体" w:cs="宋体"/>
          <w:color w:val="auto"/>
          <w:sz w:val="24"/>
          <w:szCs w:val="24"/>
          <w:highlight w:val="none"/>
          <w:lang w:val="en-US"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人员配置</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服务方案</w:t>
      </w:r>
      <w:r>
        <w:rPr>
          <w:rFonts w:hint="eastAsia" w:ascii="宋体" w:hAnsi="宋体" w:eastAsia="宋体" w:cs="宋体"/>
          <w:color w:val="auto"/>
          <w:sz w:val="24"/>
          <w:szCs w:val="24"/>
          <w:highlight w:val="none"/>
        </w:rPr>
        <w:t xml:space="preserve">及其他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w:t>
      </w:r>
      <w:r>
        <w:rPr>
          <w:rFonts w:hint="eastAsia" w:ascii="宋体" w:hAnsi="宋体" w:cs="宋体"/>
          <w:color w:val="auto"/>
          <w:sz w:val="24"/>
          <w:szCs w:val="24"/>
          <w:highlight w:val="none"/>
          <w:lang w:val="en-US" w:eastAsia="zh-CN"/>
        </w:rPr>
        <w:t xml:space="preserve">关商务部分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人员配置</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服务方案</w:t>
      </w:r>
      <w:r>
        <w:rPr>
          <w:rFonts w:hint="eastAsia" w:ascii="宋体" w:hAnsi="宋体" w:eastAsia="宋体" w:cs="宋体"/>
          <w:color w:val="auto"/>
          <w:sz w:val="24"/>
          <w:szCs w:val="24"/>
          <w:highlight w:val="none"/>
        </w:rPr>
        <w:t xml:space="preserve">及其他</w:t>
      </w:r>
      <w:r>
        <w:rPr>
          <w:rFonts w:hint="eastAsia" w:ascii="宋体" w:hAnsi="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w:t>
      </w:r>
      <w:bookmarkEnd w:id="80"/>
      <w:r/>
      <w:r/>
    </w:p>
    <w:p>
      <w:pPr>
        <w:ind w:firstLine="480"/>
        <w:keepLines/>
        <w:keepNext/>
        <w:spacing w:line="520" w:lineRule="exact"/>
        <w:rPr>
          <w:rFonts w:hint="eastAsia" w:ascii="宋体" w:hAnsi="宋体" w:eastAsia="宋体" w:cs="宋体"/>
          <w:color w:val="auto"/>
          <w:sz w:val="24"/>
          <w:szCs w:val="24"/>
          <w:highlight w:val="none"/>
        </w:rPr>
      </w:pPr>
      <w:r/>
      <w:bookmarkStart w:id="81" w:name="_Toc14577359"/>
      <w:r/>
      <w:bookmarkEnd w:id="81"/>
      <w:r/>
      <w:bookmarkStart w:id="82" w:name="_Toc49090510"/>
      <w:r>
        <w:rPr>
          <w:rFonts w:hint="eastAsia" w:ascii="宋体" w:hAnsi="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磋商响应函</w:t>
      </w:r>
      <w:bookmarkEnd w:id="8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ind w:firstLine="480"/>
        <w:keepLines/>
        <w:keepNext/>
        <w:spacing w:line="520" w:lineRule="exact"/>
        <w:rPr>
          <w:rFonts w:hint="eastAsia" w:ascii="宋体" w:hAnsi="宋体" w:eastAsia="宋体" w:cs="宋体"/>
          <w:color w:val="auto"/>
          <w:sz w:val="24"/>
          <w:szCs w:val="24"/>
          <w:highlight w:val="none"/>
        </w:rPr>
      </w:pPr>
      <w:r/>
      <w:bookmarkStart w:id="83" w:name="_Toc14577360"/>
      <w:r/>
      <w:bookmarkEnd w:id="83"/>
      <w:r/>
      <w:bookmarkStart w:id="84" w:name="_Toc49090511"/>
      <w:r>
        <w:rPr>
          <w:rFonts w:hint="eastAsia" w:ascii="宋体" w:hAnsi="宋体"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磋商有效期</w:t>
      </w:r>
      <w:bookmarkEnd w:id="8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16.1磋商有效期为提交响应文件截止之日后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磋商有效期的延长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bookmarkStart w:id="85" w:name="_Toc513029224"/>
      <w:r/>
      <w:bookmarkEnd w:id="85"/>
      <w:r/>
      <w:bookmarkStart w:id="86" w:name="_Toc20823296"/>
      <w:r/>
      <w:bookmarkEnd w:id="86"/>
      <w:r/>
      <w:bookmarkStart w:id="87" w:name="_Hlt26954739"/>
      <w:r/>
      <w:bookmarkEnd w:id="87"/>
      <w:r/>
      <w:bookmarkStart w:id="88" w:name="_Toc16938540"/>
      <w:r/>
      <w:bookmarkEnd w:id="88"/>
      <w:r/>
      <w:bookmarkStart w:id="89" w:name="_Hlt26954852"/>
      <w:r/>
      <w:bookmarkEnd w:id="89"/>
      <w:r/>
      <w:bookmarkStart w:id="90" w:name="_Toc120614217"/>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四、响应文件的递交</w:t>
      </w:r>
      <w:bookmarkEnd w:id="90"/>
      <w:r/>
      <w:bookmarkStart w:id="91" w:name="_Toc16938541"/>
      <w:r/>
      <w:bookmarkEnd w:id="91"/>
      <w:r/>
      <w:bookmarkStart w:id="92" w:name="_Toc462564084"/>
      <w:r/>
      <w:bookmarkEnd w:id="92"/>
      <w:r/>
      <w:bookmarkStart w:id="93" w:name="_Toc513029225"/>
      <w:r/>
      <w:bookmarkEnd w:id="93"/>
      <w:r/>
      <w:bookmarkStart w:id="94" w:name="_Toc20823297"/>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电子磋商</w:t>
      </w:r>
      <w:bookmarkEnd w:id="94"/>
      <w:r>
        <w:rPr>
          <w:rFonts w:hint="eastAsia" w:ascii="宋体" w:hAnsi="宋体" w:eastAsia="宋体" w:cs="宋体"/>
          <w:color w:val="auto"/>
          <w:sz w:val="24"/>
          <w:szCs w:val="24"/>
          <w:highlight w:val="none"/>
        </w:rPr>
        <w:t xml:space="preserve">响应文件的递交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95" w:name="_Toc20823298"/>
      <w:r/>
      <w:bookmarkEnd w:id="95"/>
      <w:r/>
      <w:bookmarkStart w:id="96" w:name="_Toc16938542"/>
      <w:r/>
      <w:bookmarkEnd w:id="96"/>
      <w:r/>
      <w:bookmarkStart w:id="97" w:name="_Toc513029226"/>
      <w:r/>
      <w:bookmarkEnd w:id="97"/>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19.</w:t>
      </w:r>
      <w:r>
        <w:rPr>
          <w:rFonts w:hint="eastAsia" w:ascii="宋体" w:hAnsi="宋体" w:eastAsia="宋体" w:cs="宋体"/>
          <w:color w:val="auto"/>
          <w:sz w:val="24"/>
          <w:szCs w:val="24"/>
          <w:highlight w:val="none"/>
        </w:rPr>
        <w:t xml:space="preserve">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w:t>
      </w:r>
      <w:r>
        <w:rPr>
          <w:rFonts w:hint="eastAsia" w:ascii="宋体" w:hAnsi="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520" w:lineRule="exact"/>
        <w:rPr>
          <w:rFonts w:hint="eastAsia" w:ascii="宋体" w:hAnsi="宋体" w:eastAsia="宋体" w:cs="宋体"/>
          <w:color w:val="auto"/>
          <w:sz w:val="24"/>
          <w:szCs w:val="24"/>
          <w:highlight w:val="none"/>
        </w:rPr>
      </w:pPr>
      <w:r/>
      <w:bookmarkStart w:id="98" w:name="_Toc513029227"/>
      <w:r/>
      <w:bookmarkEnd w:id="98"/>
      <w:r/>
      <w:bookmarkStart w:id="99" w:name="_Toc16938543"/>
      <w:r/>
      <w:bookmarkEnd w:id="99"/>
      <w:r/>
      <w:bookmarkStart w:id="100" w:name="_Toc20823299"/>
      <w:r>
        <w:rPr>
          <w:rFonts w:hint="eastAsia" w:ascii="宋体" w:hAnsi="宋体" w:cs="宋体"/>
          <w:color w:val="auto"/>
          <w:sz w:val="24"/>
          <w:szCs w:val="24"/>
          <w:highlight w:val="none"/>
          <w:lang w:eastAsia="zh-CN"/>
        </w:rPr>
        <w:t xml:space="preserve">20.</w:t>
      </w:r>
      <w:r>
        <w:rPr>
          <w:rFonts w:hint="eastAsia" w:ascii="宋体" w:hAnsi="宋体" w:eastAsia="宋体" w:cs="宋体"/>
          <w:color w:val="auto"/>
          <w:sz w:val="24"/>
          <w:szCs w:val="24"/>
          <w:highlight w:val="none"/>
        </w:rPr>
        <w:t xml:space="preserve">响应文件</w:t>
      </w:r>
      <w:bookmarkEnd w:id="100"/>
      <w:r>
        <w:rPr>
          <w:rFonts w:hint="eastAsia" w:ascii="宋体" w:hAnsi="宋体" w:eastAsia="宋体" w:cs="宋体"/>
          <w:color w:val="auto"/>
          <w:sz w:val="24"/>
          <w:szCs w:val="24"/>
          <w:highlight w:val="none"/>
        </w:rPr>
        <w:t xml:space="preserve">的拒收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ind w:firstLine="480"/>
        <w:keepLines/>
        <w:keepNext/>
        <w:spacing w:line="520" w:lineRule="exact"/>
        <w:rPr>
          <w:rFonts w:hint="eastAsia" w:ascii="宋体" w:hAnsi="宋体" w:eastAsia="宋体" w:cs="宋体"/>
          <w:color w:val="auto"/>
          <w:sz w:val="24"/>
          <w:szCs w:val="24"/>
          <w:highlight w:val="none"/>
        </w:rPr>
      </w:pPr>
      <w:r/>
      <w:bookmarkStart w:id="101" w:name="_Toc16938544"/>
      <w:r/>
      <w:bookmarkEnd w:id="101"/>
      <w:r/>
      <w:bookmarkStart w:id="102" w:name="_Toc513029228"/>
      <w:r/>
      <w:bookmarkEnd w:id="102"/>
      <w:r/>
      <w:bookmarkStart w:id="103" w:name="_Toc20823300"/>
      <w:r>
        <w:rPr>
          <w:rFonts w:hint="eastAsia" w:ascii="宋体" w:hAnsi="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响应文件的撤回和修改</w:t>
      </w:r>
      <w:bookmarkEnd w:id="10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w:t>
      </w:r>
      <w:r>
        <w:rPr>
          <w:rFonts w:hint="eastAsia" w:ascii="宋体" w:hAnsi="宋体" w:cs="宋体"/>
          <w:color w:val="auto"/>
          <w:sz w:val="24"/>
          <w:szCs w:val="24"/>
          <w:highlight w:val="none"/>
          <w:lang w:val="en-US" w:eastAsia="zh-CN"/>
        </w:rPr>
        <w:t xml:space="preserve">视为</w:t>
      </w:r>
      <w:r>
        <w:rPr>
          <w:rFonts w:hint="eastAsia" w:ascii="宋体" w:hAnsi="宋体" w:eastAsia="宋体" w:cs="宋体"/>
          <w:color w:val="auto"/>
          <w:sz w:val="24"/>
          <w:szCs w:val="24"/>
          <w:highlight w:val="none"/>
        </w:rPr>
        <w:t xml:space="preserve">其不再参与本项目磋商活动。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21.3在提交响应文件截止时间之后，供应商不得对其电子响应文件作任何修改。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21.4在提交响应文件截止时间至磋商文件中规定的磋商有效期满之间的这段时间内，供应商不得撤回其响应文件。</w:t>
      </w:r>
      <w:r/>
    </w:p>
    <w:p>
      <w:pPr>
        <w:ind w:firstLine="480"/>
        <w:keepLines/>
        <w:keepNext/>
        <w:spacing w:line="520" w:lineRule="exact"/>
        <w:rPr>
          <w:rFonts w:hint="eastAsia" w:ascii="宋体" w:hAnsi="宋体" w:eastAsia="宋体" w:cs="宋体"/>
          <w:color w:val="auto"/>
          <w:sz w:val="24"/>
          <w:szCs w:val="24"/>
          <w:highlight w:val="none"/>
        </w:rPr>
      </w:pPr>
      <w:r/>
      <w:bookmarkStart w:id="104" w:name="_Toc513029229"/>
      <w:r/>
      <w:bookmarkEnd w:id="104"/>
      <w:r/>
      <w:bookmarkStart w:id="105" w:name="_Toc20823301"/>
      <w:r/>
      <w:bookmarkEnd w:id="105"/>
      <w:r/>
      <w:bookmarkStart w:id="106" w:name="_Toc16938545"/>
      <w:r/>
      <w:bookmarkEnd w:id="106"/>
      <w:r/>
      <w:bookmarkStart w:id="107" w:name="_Toc120614218"/>
      <w:r>
        <w:rPr>
          <w:rFonts w:hint="eastAsia" w:ascii="宋体" w:hAnsi="宋体" w:eastAsia="宋体" w:cs="宋体"/>
          <w:b/>
          <w:bCs/>
          <w:color w:val="auto"/>
          <w:sz w:val="24"/>
          <w:szCs w:val="24"/>
          <w:highlight w:val="none"/>
        </w:rPr>
        <w:t xml:space="preserve">五、响应文件的解密与评审</w:t>
      </w:r>
      <w:bookmarkEnd w:id="107"/>
      <w:r/>
      <w:r/>
    </w:p>
    <w:p>
      <w:pPr>
        <w:ind w:firstLine="480"/>
        <w:keepLines/>
        <w:keepNext/>
        <w:spacing w:line="520" w:lineRule="exact"/>
        <w:rPr>
          <w:rFonts w:hint="eastAsia" w:ascii="宋体" w:hAnsi="宋体" w:eastAsia="宋体" w:cs="宋体"/>
          <w:color w:val="auto"/>
          <w:sz w:val="24"/>
          <w:szCs w:val="24"/>
          <w:highlight w:val="none"/>
        </w:rPr>
      </w:pPr>
      <w:r/>
      <w:bookmarkStart w:id="108" w:name="_Toc513029230"/>
      <w:r/>
      <w:bookmarkEnd w:id="108"/>
      <w:r/>
      <w:bookmarkStart w:id="109" w:name="_Toc16938546"/>
      <w:r/>
      <w:bookmarkEnd w:id="109"/>
      <w:r/>
      <w:bookmarkStart w:id="110" w:name="_Toc20823302"/>
      <w:r>
        <w:rPr>
          <w:rFonts w:hint="eastAsia" w:ascii="宋体" w:hAnsi="宋体" w:cs="宋体"/>
          <w:color w:val="auto"/>
          <w:sz w:val="24"/>
          <w:szCs w:val="24"/>
          <w:highlight w:val="none"/>
          <w:lang w:eastAsia="zh-CN"/>
        </w:rPr>
        <w:t xml:space="preserve">22.</w:t>
      </w:r>
      <w:bookmarkEnd w:id="110"/>
      <w:r>
        <w:rPr>
          <w:rFonts w:hint="eastAsia" w:ascii="宋体" w:hAnsi="宋体" w:eastAsia="宋体" w:cs="宋体"/>
          <w:color w:val="auto"/>
          <w:sz w:val="24"/>
          <w:szCs w:val="24"/>
          <w:highlight w:val="none"/>
        </w:rPr>
        <w:t xml:space="preserve">响应文件解密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ind w:firstLine="480"/>
        <w:keepLines/>
        <w:keepNext/>
        <w:spacing w:line="520" w:lineRule="exact"/>
        <w:rPr>
          <w:rFonts w:hint="eastAsia" w:ascii="宋体" w:hAnsi="宋体" w:eastAsia="宋体" w:cs="宋体"/>
          <w:color w:val="auto"/>
          <w:sz w:val="24"/>
          <w:szCs w:val="24"/>
          <w:highlight w:val="none"/>
        </w:rPr>
      </w:pPr>
      <w:r/>
      <w:bookmarkStart w:id="111" w:name="_Toc513029231"/>
      <w:r/>
      <w:bookmarkEnd w:id="111"/>
      <w:r/>
      <w:bookmarkStart w:id="112" w:name="_Toc16938547"/>
      <w:r/>
      <w:bookmarkEnd w:id="112"/>
      <w:r/>
      <w:bookmarkStart w:id="113" w:name="_Toc20823303"/>
      <w:r>
        <w:rPr>
          <w:rFonts w:hint="eastAsia" w:ascii="宋体" w:hAnsi="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磋商小组</w:t>
      </w:r>
      <w:bookmarkEnd w:id="11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23.2磋商小组独立工作，负责评审所有响应文件并确定成交候选人。</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评审过程的保密与公正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将设专门人员与供应商联系。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firstLine="480"/>
        <w:keepLines/>
        <w:keepNext/>
        <w:spacing w:line="520" w:lineRule="exact"/>
        <w:rPr>
          <w:rFonts w:hint="eastAsia" w:ascii="宋体" w:hAnsi="宋体" w:eastAsia="宋体" w:cs="宋体"/>
          <w:color w:val="auto"/>
          <w:sz w:val="24"/>
          <w:szCs w:val="24"/>
          <w:highlight w:val="none"/>
        </w:rPr>
      </w:pPr>
      <w:r/>
      <w:bookmarkStart w:id="114" w:name="_Toc513029232"/>
      <w:r/>
      <w:bookmarkEnd w:id="114"/>
      <w:r/>
      <w:bookmarkStart w:id="115" w:name="_Toc16938548"/>
      <w:r/>
      <w:bookmarkEnd w:id="115"/>
      <w:r/>
      <w:bookmarkStart w:id="116" w:name="_Toc20823304"/>
      <w:r>
        <w:rPr>
          <w:rFonts w:hint="eastAsia" w:ascii="宋体" w:hAnsi="宋体" w:cs="宋体"/>
          <w:color w:val="auto"/>
          <w:sz w:val="24"/>
          <w:szCs w:val="24"/>
          <w:highlight w:val="none"/>
          <w:lang w:eastAsia="zh-CN"/>
        </w:rPr>
        <w:t xml:space="preserve">25.</w:t>
      </w:r>
      <w:r>
        <w:rPr>
          <w:rFonts w:hint="eastAsia" w:ascii="宋体" w:hAnsi="宋体" w:eastAsia="宋体" w:cs="宋体"/>
          <w:color w:val="auto"/>
          <w:sz w:val="24"/>
          <w:szCs w:val="24"/>
          <w:highlight w:val="none"/>
        </w:rPr>
        <w:t xml:space="preserve">评审过程中的澄清</w:t>
      </w:r>
      <w:bookmarkEnd w:id="11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25.3接到磋商小组澄清、说明和更正要求的供应商如未按规定</w:t>
      </w:r>
      <w:r>
        <w:rPr>
          <w:rFonts w:hint="eastAsia" w:ascii="宋体" w:hAnsi="宋体" w:cs="宋体"/>
          <w:color w:val="auto"/>
          <w:sz w:val="24"/>
          <w:szCs w:val="24"/>
          <w:highlight w:val="none"/>
          <w:lang w:val="en-US" w:eastAsia="zh-CN"/>
        </w:rPr>
        <w:t xml:space="preserve">作出</w:t>
      </w:r>
      <w:r>
        <w:rPr>
          <w:rFonts w:hint="eastAsia" w:ascii="宋体" w:hAnsi="宋体" w:eastAsia="宋体" w:cs="宋体"/>
          <w:color w:val="auto"/>
          <w:sz w:val="24"/>
          <w:szCs w:val="24"/>
          <w:highlight w:val="none"/>
        </w:rPr>
        <w:t xml:space="preserve">澄清、说明和更正，其风险由供应商自行承担。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117" w:name="_Toc513029233"/>
      <w:r/>
      <w:bookmarkEnd w:id="117"/>
      <w:r/>
      <w:bookmarkStart w:id="118" w:name="_Toc16938549"/>
      <w:r/>
      <w:bookmarkEnd w:id="118"/>
      <w:r/>
      <w:bookmarkStart w:id="119" w:name="_Toc20823305"/>
      <w:r>
        <w:rPr>
          <w:rFonts w:hint="eastAsia" w:ascii="宋体" w:hAnsi="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对响应文件的审</w:t>
      </w:r>
      <w:bookmarkEnd w:id="119"/>
      <w:r>
        <w:rPr>
          <w:rFonts w:hint="eastAsia" w:ascii="宋体" w:hAnsi="宋体" w:eastAsia="宋体" w:cs="宋体"/>
          <w:color w:val="auto"/>
          <w:sz w:val="24"/>
          <w:szCs w:val="24"/>
          <w:highlight w:val="none"/>
        </w:rPr>
        <w:t xml:space="preserve">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w:t>
      </w:r>
      <w:r>
        <w:rPr>
          <w:rFonts w:hint="eastAsia" w:ascii="宋体" w:hAnsi="宋体" w:cs="宋体"/>
          <w:color w:val="auto"/>
          <w:sz w:val="24"/>
          <w:szCs w:val="24"/>
          <w:highlight w:val="none"/>
          <w:lang w:val="en-US" w:eastAsia="zh-CN"/>
        </w:rPr>
        <w:t xml:space="preserve">并且</w:t>
      </w:r>
      <w:r>
        <w:rPr>
          <w:rFonts w:hint="eastAsia" w:ascii="宋体" w:hAnsi="宋体" w:eastAsia="宋体" w:cs="宋体"/>
          <w:color w:val="auto"/>
          <w:sz w:val="24"/>
          <w:szCs w:val="24"/>
          <w:highlight w:val="none"/>
        </w:rPr>
        <w:t xml:space="preserve">限制了合同中买方和</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w:t>
      </w:r>
      <w:r>
        <w:rPr>
          <w:rFonts w:hint="eastAsia" w:ascii="宋体" w:hAnsi="宋体" w:eastAsia="宋体" w:cs="宋体"/>
          <w:sz w:val="24"/>
          <w:szCs w:val="24"/>
        </w:rPr>
        <w:t xml:space="preserve">被列入“信用中国”网站(www.creditchina.gov.cn)失信被执行人名单、重大税收违法案件当事人名单和中国政府采购网(www.ccgp.gov.cn)政府采购严重违法失信行为记录名单</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26.3.8响应文件含有采购人不能接受的附加条件的。</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26.3.9 本项目采购产品属于被财政部、国家发展和改革委员会、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26.3.10响应文件未按照磋商文件要求加盖CA电子公章的。</w:t>
      </w:r>
      <w:r/>
    </w:p>
    <w:p>
      <w:pPr>
        <w:ind w:firstLine="480"/>
        <w:spacing w:line="520" w:lineRule="exact"/>
        <w:rPr>
          <w:rFonts w:hint="eastAsia" w:ascii="宋体" w:hAnsi="宋体" w:eastAsia="宋体"/>
          <w:color w:val="000000"/>
          <w:sz w:val="24"/>
          <w:szCs w:val="24"/>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olor w:val="000000"/>
          <w:sz w:val="24"/>
          <w:szCs w:val="24"/>
        </w:rPr>
        <w:t xml:space="preserve">评标委员会认定</w:t>
      </w:r>
      <w:r>
        <w:rPr>
          <w:rFonts w:hint="eastAsia" w:ascii="宋体" w:hAnsi="宋体" w:eastAsia="宋体" w:cs="宋体"/>
          <w:color w:val="auto"/>
          <w:sz w:val="24"/>
          <w:szCs w:val="24"/>
          <w:highlight w:val="none"/>
        </w:rPr>
        <w:t xml:space="preserve">供应商</w:t>
      </w:r>
      <w:r>
        <w:rPr>
          <w:rFonts w:hint="eastAsia" w:ascii="宋体" w:hAnsi="宋体" w:eastAsia="宋体"/>
          <w:color w:val="000000"/>
          <w:sz w:val="24"/>
          <w:szCs w:val="24"/>
        </w:rPr>
        <w:t xml:space="preserve">的报价明显低于其他通过符合性审查投标人的报价，有可能影响产品质量或者不能诚信履约，且</w:t>
      </w:r>
      <w:r>
        <w:rPr>
          <w:rFonts w:hint="eastAsia" w:ascii="宋体" w:hAnsi="宋体" w:eastAsia="宋体" w:cs="宋体"/>
          <w:color w:val="auto"/>
          <w:sz w:val="24"/>
          <w:szCs w:val="24"/>
          <w:highlight w:val="none"/>
        </w:rPr>
        <w:t xml:space="preserve">供应商</w:t>
      </w:r>
      <w:r>
        <w:rPr>
          <w:rFonts w:hint="eastAsia" w:ascii="宋体" w:hAnsi="宋体" w:eastAsia="宋体"/>
          <w:color w:val="000000"/>
          <w:sz w:val="24"/>
          <w:szCs w:val="24"/>
        </w:rPr>
        <w:t xml:space="preserve">不能应评标委员会要求在合理的时间内提供书面说明（必要时评标委员会可要求投标人提交相关证</w:t>
      </w:r>
      <w:r>
        <w:rPr>
          <w:rFonts w:hint="eastAsia" w:ascii="宋体" w:hAnsi="宋体" w:eastAsia="宋体" w:cs="宋体"/>
          <w:color w:val="auto"/>
          <w:sz w:val="24"/>
          <w:szCs w:val="24"/>
          <w:highlight w:val="none"/>
        </w:rPr>
        <w:t xml:space="preserve">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olor w:val="0000ff"/>
          <w:sz w:val="24"/>
          <w:szCs w:val="24"/>
          <w:lang w:eastAsia="zh-CN"/>
        </w:rPr>
        <w:t xml:space="preserve">遵循财库〔2026〕2号文件《财政部关于推动解决政府采购异常低价问题的通知》</w:t>
      </w:r>
      <w:r>
        <w:rPr>
          <w:rFonts w:hint="eastAsia" w:ascii="宋体" w:hAnsi="宋体" w:eastAsia="宋体" w:cs="宋体"/>
          <w:color w:val="0000ff"/>
          <w:sz w:val="24"/>
          <w:szCs w:val="24"/>
          <w:highlight w:val="none"/>
          <w:lang w:eastAsia="zh-CN"/>
        </w:rPr>
        <w:t xml:space="preserve">要求执行</w:t>
      </w:r>
      <w:r>
        <w:rPr>
          <w:rFonts w:hint="eastAsia" w:ascii="宋体" w:hAnsi="宋体" w:eastAsia="宋体" w:cs="宋体"/>
          <w:color w:val="auto"/>
          <w:sz w:val="24"/>
          <w:szCs w:val="24"/>
          <w:highlight w:val="none"/>
        </w:rPr>
        <w:t xml:space="preserve">）证明</w:t>
      </w:r>
      <w:r>
        <w:rPr>
          <w:rFonts w:hint="eastAsia" w:ascii="宋体" w:hAnsi="宋体" w:eastAsia="宋体"/>
          <w:color w:val="000000"/>
          <w:sz w:val="24"/>
          <w:szCs w:val="24"/>
        </w:rPr>
        <w:t xml:space="preserve">其报价合理性的</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olor w:val="000000"/>
          <w:sz w:val="24"/>
          <w:szCs w:val="24"/>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12</w:t>
      </w:r>
      <w:r>
        <w:rPr>
          <w:rFonts w:hint="eastAsia" w:ascii="宋体" w:hAnsi="宋体"/>
          <w:color w:val="000000"/>
          <w:sz w:val="24"/>
          <w:szCs w:val="24"/>
          <w:lang w:val="en-US" w:eastAsia="zh-CN"/>
        </w:rPr>
        <w:t xml:space="preserve">响应</w:t>
      </w:r>
      <w:r>
        <w:rPr>
          <w:rFonts w:hint="eastAsia" w:ascii="宋体" w:hAnsi="宋体" w:eastAsia="宋体"/>
          <w:color w:val="000000"/>
          <w:sz w:val="24"/>
          <w:szCs w:val="24"/>
        </w:rPr>
        <w:t xml:space="preserve">文件内容不全或不符合</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文件中规定的</w:t>
      </w:r>
      <w:r>
        <w:rPr>
          <w:rFonts w:hint="eastAsia" w:ascii="宋体" w:hAnsi="宋体"/>
          <w:color w:val="000000"/>
          <w:sz w:val="24"/>
          <w:szCs w:val="24"/>
          <w:lang w:eastAsia="zh-CN"/>
        </w:rPr>
        <w:t xml:space="preserve">其他</w:t>
      </w:r>
      <w:r>
        <w:rPr>
          <w:rFonts w:hint="eastAsia" w:ascii="宋体" w:hAnsi="宋体" w:eastAsia="宋体"/>
          <w:color w:val="000000"/>
          <w:sz w:val="24"/>
          <w:szCs w:val="24"/>
        </w:rPr>
        <w:t xml:space="preserve">实质性要求的</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olor w:val="000000"/>
          <w:sz w:val="24"/>
          <w:szCs w:val="24"/>
          <w:lang w:val="en-US"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olor w:val="000000"/>
          <w:sz w:val="24"/>
          <w:szCs w:val="24"/>
        </w:rPr>
        <w:t xml:space="preserve">法律法规和</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文件规定的</w:t>
      </w:r>
      <w:r>
        <w:rPr>
          <w:rFonts w:hint="eastAsia" w:ascii="宋体" w:hAnsi="宋体"/>
          <w:color w:val="000000"/>
          <w:sz w:val="24"/>
          <w:szCs w:val="24"/>
          <w:lang w:eastAsia="zh-CN"/>
        </w:rPr>
        <w:t xml:space="preserve">其他</w:t>
      </w:r>
      <w:r>
        <w:rPr>
          <w:rFonts w:hint="eastAsia" w:ascii="宋体" w:hAnsi="宋体" w:eastAsia="宋体"/>
          <w:color w:val="000000"/>
          <w:sz w:val="24"/>
          <w:szCs w:val="24"/>
        </w:rPr>
        <w:t xml:space="preserve">无效情形</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26.4未实质性响应磋商文件的响应文件按无效响应处理。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26.5如果响应文件实质上没有响应磋商文件的要求，磋商小组将予以拒绝，供应商不得通过修改或撤销不</w:t>
      </w:r>
      <w:r>
        <w:rPr>
          <w:rFonts w:hint="eastAsia" w:ascii="宋体" w:hAnsi="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合要求的偏离或保留而使其成为实质性响应的文件。</w:t>
      </w:r>
      <w:r/>
    </w:p>
    <w:p>
      <w:pPr>
        <w:ind w:firstLine="480"/>
        <w:spacing w:line="520" w:lineRule="exact"/>
        <w:rPr>
          <w:rFonts w:hint="eastAsia" w:ascii="宋体" w:hAnsi="宋体" w:eastAsia="宋体" w:cs="宋体"/>
          <w:color w:val="auto"/>
          <w:sz w:val="24"/>
          <w:szCs w:val="24"/>
          <w:highlight w:val="none"/>
        </w:rPr>
      </w:pPr>
      <w:r/>
      <w:bookmarkStart w:id="120" w:name="_Toc513029234"/>
      <w:r/>
      <w:bookmarkEnd w:id="120"/>
      <w:r/>
      <w:bookmarkStart w:id="121" w:name="_Toc16938550"/>
      <w:r/>
      <w:bookmarkEnd w:id="121"/>
      <w:r/>
      <w:bookmarkStart w:id="122" w:name="_Toc20823306"/>
      <w:r>
        <w:rPr>
          <w:rFonts w:hint="eastAsia" w:ascii="宋体" w:hAnsi="宋体" w:eastAsia="宋体" w:cs="宋体"/>
          <w:color w:val="auto"/>
          <w:sz w:val="24"/>
          <w:szCs w:val="24"/>
          <w:highlight w:val="none"/>
        </w:rPr>
        <w:t xml:space="preserve">26.6供应商在项目评审全过程中应保持通讯畅通，并安排专人与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及磋商小组联系。</w:t>
      </w:r>
      <w:bookmarkEnd w:id="122"/>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27.</w:t>
      </w:r>
      <w:r>
        <w:rPr>
          <w:rFonts w:hint="eastAsia" w:ascii="宋体" w:hAnsi="宋体" w:eastAsia="宋体" w:cs="宋体"/>
          <w:color w:val="auto"/>
          <w:sz w:val="24"/>
          <w:szCs w:val="24"/>
          <w:highlight w:val="none"/>
        </w:rPr>
        <w:t xml:space="preserve">磋商程序及评审方法和评审标准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以上供应商的设计方案或者解决方案，在苏采云系统中要求其在规定时间内提交最后报价。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w:t>
      </w:r>
      <w:r>
        <w:rPr>
          <w:rFonts w:hint="eastAsia" w:ascii="宋体" w:hAnsi="宋体" w:cs="宋体"/>
          <w:color w:val="auto"/>
          <w:sz w:val="24"/>
          <w:szCs w:val="24"/>
          <w:highlight w:val="none"/>
          <w:lang w:val="en-US" w:eastAsia="zh-CN"/>
        </w:rPr>
        <w:t xml:space="preserve">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详</w:t>
      </w:r>
      <w:r>
        <w:rPr>
          <w:rFonts w:hint="eastAsia" w:ascii="宋体" w:hAnsi="宋体" w:eastAsia="宋体" w:cs="宋体"/>
          <w:color w:val="auto"/>
          <w:sz w:val="24"/>
          <w:szCs w:val="24"/>
          <w:highlight w:val="none"/>
        </w:rPr>
        <w:t xml:space="preserve">见本磋商文件第五章规定。</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w:t>
      </w:r>
      <w:r>
        <w:rPr>
          <w:rFonts w:hint="eastAsia" w:ascii="宋体" w:hAnsi="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rPr>
        <w:t xml:space="preserve">的违法、违规行为的。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ind w:firstLine="480"/>
        <w:keepLines/>
        <w:keepNext/>
        <w:spacing w:line="520" w:lineRule="exact"/>
        <w:rPr>
          <w:rFonts w:hint="eastAsia" w:ascii="宋体" w:hAnsi="宋体" w:eastAsia="宋体" w:cs="宋体"/>
          <w:color w:val="auto"/>
          <w:sz w:val="24"/>
          <w:szCs w:val="24"/>
          <w:highlight w:val="none"/>
        </w:rPr>
      </w:pPr>
      <w:r/>
      <w:bookmarkStart w:id="123" w:name="_Toc20823307"/>
      <w:r/>
      <w:bookmarkEnd w:id="123"/>
      <w:r/>
      <w:bookmarkStart w:id="124" w:name="_Toc513029235"/>
      <w:r/>
      <w:bookmarkEnd w:id="124"/>
      <w:r/>
      <w:bookmarkStart w:id="125" w:name="_Toc16938551"/>
      <w:r/>
      <w:bookmarkEnd w:id="125"/>
      <w:r/>
      <w:bookmarkStart w:id="126" w:name="_Toc120614219"/>
      <w:r>
        <w:rPr>
          <w:rFonts w:hint="eastAsia" w:ascii="宋体" w:hAnsi="宋体" w:eastAsia="宋体" w:cs="宋体"/>
          <w:b/>
          <w:bCs/>
          <w:color w:val="auto"/>
          <w:sz w:val="24"/>
          <w:szCs w:val="24"/>
          <w:highlight w:val="none"/>
        </w:rPr>
        <w:t xml:space="preserve">六、</w:t>
      </w:r>
      <w:bookmarkEnd w:id="126"/>
      <w:r>
        <w:rPr>
          <w:rFonts w:hint="eastAsia" w:ascii="宋体" w:hAnsi="宋体" w:eastAsia="宋体" w:cs="宋体"/>
          <w:b/>
          <w:bCs/>
          <w:color w:val="auto"/>
          <w:sz w:val="24"/>
          <w:szCs w:val="24"/>
          <w:highlight w:val="none"/>
        </w:rPr>
        <w:t xml:space="preserve">成交</w:t>
      </w:r>
      <w:r/>
    </w:p>
    <w:p>
      <w:pPr>
        <w:ind w:firstLine="480"/>
        <w:keepLines/>
        <w:keepNext/>
        <w:spacing w:line="520" w:lineRule="exact"/>
        <w:rPr>
          <w:rFonts w:hint="eastAsia" w:ascii="宋体" w:hAnsi="宋体" w:eastAsia="宋体" w:cs="宋体"/>
          <w:color w:val="auto"/>
          <w:sz w:val="24"/>
          <w:szCs w:val="24"/>
          <w:highlight w:val="none"/>
        </w:rPr>
      </w:pPr>
      <w:r/>
      <w:bookmarkStart w:id="127" w:name="_Toc16938554"/>
      <w:r/>
      <w:bookmarkEnd w:id="127"/>
      <w:r/>
      <w:bookmarkStart w:id="128" w:name="_Toc513029238"/>
      <w:r/>
      <w:bookmarkEnd w:id="128"/>
      <w:r/>
      <w:bookmarkStart w:id="129" w:name="_Toc20823310"/>
      <w:r>
        <w:rPr>
          <w:rFonts w:hint="eastAsia" w:ascii="宋体" w:hAnsi="宋体" w:cs="宋体"/>
          <w:color w:val="auto"/>
          <w:sz w:val="24"/>
          <w:szCs w:val="24"/>
          <w:highlight w:val="none"/>
          <w:lang w:eastAsia="zh-CN"/>
        </w:rPr>
        <w:t xml:space="preserve">28.</w:t>
      </w:r>
      <w:bookmarkEnd w:id="129"/>
      <w:r>
        <w:rPr>
          <w:rFonts w:hint="eastAsia" w:ascii="宋体" w:hAnsi="宋体" w:eastAsia="宋体" w:cs="宋体"/>
          <w:color w:val="auto"/>
          <w:sz w:val="24"/>
          <w:szCs w:val="24"/>
          <w:highlight w:val="none"/>
        </w:rPr>
        <w:t xml:space="preserve">确定成交单位</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将在“江苏政府采购网”发布成交结果公告，公告期限为1个工作日。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28.3.1提供虚假材料牟取成交的。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工作人员恶意串通的。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工作人员行贿或者提供其他不正当利益的。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认定</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的报价明显低于其他通过符合性审查</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的报价，有可能影响产品质量或者不能诚信履约，且</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不能应</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要求在合理的时间内提供书面说明（必要时</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可要求</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提交相关证明材料）证明其报价合理性的；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ind w:firstLine="480"/>
        <w:keepLines/>
        <w:keepNext/>
        <w:spacing w:line="520" w:lineRule="exact"/>
        <w:rPr>
          <w:rFonts w:hint="eastAsia" w:ascii="宋体" w:hAnsi="宋体" w:eastAsia="宋体" w:cs="宋体"/>
          <w:color w:val="auto"/>
          <w:sz w:val="24"/>
          <w:szCs w:val="24"/>
          <w:highlight w:val="none"/>
        </w:rPr>
      </w:pPr>
      <w:r/>
      <w:bookmarkStart w:id="130" w:name="_Toc200451960"/>
      <w:r>
        <w:rPr>
          <w:rFonts w:hint="eastAsia" w:ascii="宋体" w:hAnsi="宋体" w:cs="宋体"/>
          <w:color w:val="auto"/>
          <w:sz w:val="24"/>
          <w:szCs w:val="24"/>
          <w:highlight w:val="none"/>
          <w:lang w:eastAsia="zh-CN"/>
        </w:rPr>
        <w:t xml:space="preserve">29.</w:t>
      </w:r>
      <w:r>
        <w:rPr>
          <w:rFonts w:hint="eastAsia" w:ascii="宋体" w:hAnsi="宋体" w:eastAsia="宋体" w:cs="宋体"/>
          <w:color w:val="auto"/>
          <w:sz w:val="24"/>
          <w:szCs w:val="24"/>
          <w:highlight w:val="none"/>
        </w:rPr>
        <w:t xml:space="preserve">质疑处理</w:t>
      </w:r>
      <w:bookmarkEnd w:id="13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29.2供应商认为采购文件、采购过程和采购结果使自己的权益受到损害的，可以在知道或应知其权益受到损害之日起七个工作日内，以书面形式根据下述条款的规定向</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29.2.3对成交结果提出质疑的，为成交结果公告期限届满之日。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29.3质疑函必须按照质疑函要求的格式和内容进行填写。供应商如组成联合体参加磋商，则质疑函中要求签字、盖章、加盖公章之处，联合体各方均须按要求签字、盖章、加盖公章。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只接收以纸质原件形式送达的质疑。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30.</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成交通知书将是合同的一个组成部分。对采购人和成交供应商均具有法律效力。</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成交通知书发出后，采购人改变</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成交结果的，或者</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成交供应商放弃</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成交项目的，应当依法承担法律责任。</w:t>
      </w:r>
      <w:r/>
    </w:p>
    <w:p>
      <w:pPr>
        <w:ind w:firstLine="480"/>
        <w:keepLines/>
        <w:keepNext/>
        <w:spacing w:line="520" w:lineRule="exact"/>
        <w:rPr>
          <w:rFonts w:hint="eastAsia" w:ascii="宋体" w:hAnsi="宋体" w:eastAsia="宋体" w:cs="宋体"/>
          <w:color w:val="auto"/>
          <w:sz w:val="24"/>
          <w:szCs w:val="24"/>
          <w:highlight w:val="none"/>
        </w:rPr>
      </w:pPr>
      <w:r/>
      <w:bookmarkStart w:id="131" w:name="_Toc513029236"/>
      <w:r/>
      <w:bookmarkEnd w:id="131"/>
      <w:r/>
      <w:bookmarkStart w:id="132" w:name="_Toc120614220"/>
      <w:r/>
      <w:bookmarkEnd w:id="132"/>
      <w:r/>
      <w:bookmarkStart w:id="133" w:name="_Toc16938552"/>
      <w:r/>
      <w:bookmarkEnd w:id="133"/>
      <w:r/>
      <w:bookmarkStart w:id="134" w:name="_Toc20823308"/>
      <w:r>
        <w:rPr>
          <w:rFonts w:hint="eastAsia" w:ascii="宋体" w:hAnsi="宋体" w:eastAsia="宋体" w:cs="宋体"/>
          <w:b/>
          <w:bCs/>
          <w:color w:val="auto"/>
          <w:sz w:val="24"/>
          <w:szCs w:val="24"/>
          <w:highlight w:val="none"/>
        </w:rPr>
        <w:t xml:space="preserve">七、授予合同</w:t>
      </w:r>
      <w:bookmarkEnd w:id="134"/>
      <w:r/>
      <w:r/>
    </w:p>
    <w:p>
      <w:pPr>
        <w:ind w:firstLine="480"/>
        <w:keepLines/>
        <w:keepNext/>
        <w:spacing w:line="520" w:lineRule="exact"/>
        <w:rPr>
          <w:rFonts w:hint="eastAsia" w:ascii="宋体" w:hAnsi="宋体" w:eastAsia="宋体" w:cs="宋体"/>
          <w:color w:val="auto"/>
          <w:sz w:val="24"/>
          <w:szCs w:val="24"/>
          <w:highlight w:val="none"/>
        </w:rPr>
      </w:pPr>
      <w:r/>
      <w:bookmarkStart w:id="135" w:name="_Toc513029237"/>
      <w:r/>
      <w:bookmarkEnd w:id="135"/>
      <w:r/>
      <w:bookmarkStart w:id="136" w:name="_Toc16938553"/>
      <w:r/>
      <w:bookmarkEnd w:id="136"/>
      <w:r/>
      <w:bookmarkStart w:id="137" w:name="_Toc20823309"/>
      <w:r>
        <w:rPr>
          <w:rFonts w:hint="eastAsia" w:ascii="宋体" w:hAnsi="宋体" w:cs="宋体"/>
          <w:color w:val="auto"/>
          <w:sz w:val="24"/>
          <w:szCs w:val="24"/>
          <w:highlight w:val="none"/>
          <w:lang w:eastAsia="zh-CN"/>
        </w:rPr>
        <w:t xml:space="preserve">31.</w:t>
      </w:r>
      <w:r>
        <w:rPr>
          <w:rFonts w:hint="eastAsia" w:ascii="宋体" w:hAnsi="宋体" w:eastAsia="宋体" w:cs="宋体"/>
          <w:color w:val="auto"/>
          <w:sz w:val="24"/>
          <w:szCs w:val="24"/>
          <w:highlight w:val="none"/>
        </w:rPr>
        <w:t xml:space="preserve">签订合同</w:t>
      </w:r>
      <w:bookmarkEnd w:id="13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32.</w:t>
      </w:r>
      <w:r>
        <w:rPr>
          <w:rFonts w:hint="eastAsia" w:ascii="宋体" w:hAnsi="宋体" w:eastAsia="宋体" w:cs="宋体"/>
          <w:color w:val="auto"/>
          <w:sz w:val="24"/>
          <w:szCs w:val="24"/>
          <w:highlight w:val="none"/>
        </w:rPr>
        <w:t xml:space="preserve">标的物的追加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10%。</w:t>
      </w:r>
      <w:r/>
    </w:p>
    <w:p>
      <w:pPr>
        <w:ind w:firstLine="480"/>
        <w:keepLines/>
        <w:keepNext/>
        <w:spacing w:line="520" w:lineRule="exact"/>
        <w:rPr>
          <w:rFonts w:hint="eastAsia" w:ascii="宋体" w:hAnsi="宋体" w:eastAsia="宋体" w:cs="宋体"/>
          <w:color w:val="auto"/>
          <w:sz w:val="24"/>
          <w:szCs w:val="24"/>
          <w:highlight w:val="none"/>
        </w:rPr>
      </w:pPr>
      <w:r/>
      <w:bookmarkStart w:id="138" w:name="_Toc513029242"/>
      <w:r/>
      <w:bookmarkEnd w:id="138"/>
      <w:r/>
      <w:bookmarkStart w:id="139" w:name="_Toc16938558"/>
      <w:r/>
      <w:bookmarkEnd w:id="139"/>
      <w:r/>
      <w:bookmarkStart w:id="140" w:name="_Toc20823314"/>
      <w:r/>
      <w:bookmarkEnd w:id="140"/>
      <w:r/>
      <w:bookmarkStart w:id="141" w:name="_Toc479757207"/>
      <w:r/>
      <w:bookmarkEnd w:id="141"/>
      <w:r/>
      <w:bookmarkStart w:id="142" w:name="_Toc120614221"/>
      <w:r>
        <w:rPr>
          <w:rFonts w:hint="eastAsia" w:ascii="宋体" w:hAnsi="宋体" w:cs="宋体"/>
          <w:color w:val="auto"/>
          <w:sz w:val="24"/>
          <w:szCs w:val="24"/>
          <w:highlight w:val="none"/>
          <w:lang w:eastAsia="zh-CN"/>
        </w:rPr>
        <w:t xml:space="preserve">33.</w:t>
      </w:r>
      <w:r>
        <w:rPr>
          <w:rFonts w:hint="eastAsia" w:ascii="宋体" w:hAnsi="宋体" w:eastAsia="宋体" w:cs="宋体"/>
          <w:color w:val="auto"/>
          <w:sz w:val="24"/>
          <w:szCs w:val="24"/>
          <w:highlight w:val="none"/>
        </w:rPr>
        <w:t xml:space="preserve">政府采购履约资金扶持政策</w:t>
      </w:r>
      <w:bookmarkEnd w:id="14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34.</w:t>
      </w:r>
      <w:r>
        <w:rPr>
          <w:rFonts w:hint="eastAsia" w:ascii="宋体" w:hAnsi="宋体" w:eastAsia="宋体" w:cs="宋体"/>
          <w:color w:val="auto"/>
          <w:sz w:val="24"/>
          <w:szCs w:val="24"/>
          <w:highlight w:val="none"/>
        </w:rPr>
        <w:t xml:space="preserve">政府采购政策功能落实</w:t>
      </w:r>
      <w:r>
        <w:rPr>
          <w:rFonts w:hint="eastAsia" w:ascii="宋体" w:hAnsi="宋体" w:eastAsia="宋体" w:cs="宋体"/>
          <w:color w:val="auto"/>
          <w:sz w:val="24"/>
          <w:szCs w:val="24"/>
          <w:highlight w:val="none"/>
          <w:lang w:val="en-US" w:eastAsia="zh-CN"/>
        </w:rPr>
        <w:t xml:space="preserve">情况</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w:t>
      </w:r>
      <w:r>
        <w:rPr>
          <w:rFonts w:hint="eastAsia" w:ascii="宋体" w:hAnsi="宋体" w:eastAsia="宋体" w:cs="Times New Roman"/>
          <w:bCs/>
          <w:color w:val="auto"/>
          <w:sz w:val="24"/>
          <w:szCs w:val="24"/>
          <w:lang w:val="en-US" w:eastAsia="zh-CN"/>
        </w:rPr>
        <w:t xml:space="preserve">1</w:t>
      </w:r>
      <w:r>
        <w:rPr>
          <w:rFonts w:hint="eastAsia" w:ascii="宋体" w:hAnsi="宋体" w:eastAsia="宋体" w:cs="Times New Roman"/>
          <w:bCs/>
          <w:color w:val="auto"/>
          <w:sz w:val="24"/>
          <w:szCs w:val="24"/>
        </w:rPr>
        <w:t xml:space="preserve">参加报价的中小企业，应当根据《政府采购促进中小企业发展管理办法》（财库﹝2020﹞46号）的规定提供《中小企业声明函》（见附件）。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w:t>
      </w:r>
      <w:r>
        <w:rPr>
          <w:rFonts w:hint="eastAsia" w:ascii="宋体" w:hAnsi="宋体" w:eastAsia="宋体" w:cs="Times New Roman"/>
          <w:bCs/>
          <w:color w:val="auto"/>
          <w:sz w:val="24"/>
          <w:szCs w:val="24"/>
          <w:lang w:val="en-US" w:eastAsia="zh-CN"/>
        </w:rPr>
        <w:t xml:space="preserve">2</w:t>
      </w:r>
      <w:r>
        <w:rPr>
          <w:rFonts w:hint="eastAsia" w:ascii="宋体" w:hAnsi="宋体" w:eastAsia="宋体" w:cs="Times New Roman"/>
          <w:bCs/>
          <w:color w:val="auto"/>
          <w:sz w:val="24"/>
          <w:szCs w:val="24"/>
        </w:rPr>
        <w:t xml:space="preserve">残疾人福利单位</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①本项目对残疾人福利性单位视同小型、微型企业。</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②残疾人福利单位需按照采购文件的要求提供《残疾人福利性单位声明函》（见附件）。</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③残疾人福利单位标准请参照《关于促进残疾人就业政府采购政策的通知》（财库〔2017〕141号）。</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34.3</w:t>
      </w:r>
      <w:r>
        <w:rPr>
          <w:rFonts w:hint="eastAsia" w:ascii="宋体" w:hAnsi="宋体" w:eastAsia="宋体" w:cs="Times New Roman"/>
          <w:bCs/>
          <w:color w:val="auto"/>
          <w:sz w:val="24"/>
          <w:szCs w:val="24"/>
        </w:rPr>
        <w:t xml:space="preserve">监狱和戒毒企业</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①本项目对监狱和戒毒企业（简称监狱企业）视同小型、微型企业。</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②监狱和戒毒企业需按照采购文件的要求提供《监狱企业声明函》（见附件）。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③监狱企业参加政府采购活动时，需提供由省级以上监狱管理局、戒毒管理局(含新疆生产建设兵团)出具的属于监狱企业的证明文件。 </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④监狱企业</w:t>
      </w:r>
      <w:r>
        <w:rPr>
          <w:rFonts w:hint="eastAsia" w:ascii="宋体" w:hAnsi="宋体" w:eastAsia="宋体" w:cs="Times New Roman"/>
          <w:bCs/>
          <w:color w:val="auto"/>
          <w:sz w:val="24"/>
          <w:szCs w:val="24"/>
          <w:lang w:val="en-US" w:eastAsia="zh-CN"/>
        </w:rPr>
        <w:t xml:space="preserve">发展</w:t>
      </w:r>
      <w:r>
        <w:rPr>
          <w:rFonts w:hint="eastAsia" w:ascii="宋体" w:hAnsi="宋体" w:eastAsia="宋体" w:cs="Times New Roman"/>
          <w:bCs/>
          <w:color w:val="auto"/>
          <w:sz w:val="24"/>
          <w:szCs w:val="24"/>
        </w:rPr>
        <w:t xml:space="preserve">标准请参照《关于政府采购支持监狱企业发展有关问题的</w:t>
      </w:r>
      <w:r>
        <w:rPr>
          <w:rFonts w:hint="eastAsia" w:ascii="宋体" w:hAnsi="宋体" w:eastAsia="宋体" w:cs="Times New Roman"/>
          <w:bCs/>
          <w:color w:val="auto"/>
          <w:sz w:val="24"/>
          <w:szCs w:val="24"/>
          <w:lang w:val="en-US" w:eastAsia="zh-CN"/>
        </w:rPr>
        <w:t xml:space="preserve">通</w:t>
      </w:r>
      <w:r>
        <w:rPr>
          <w:rFonts w:hint="eastAsia" w:ascii="宋体" w:hAnsi="宋体" w:eastAsia="宋体" w:cs="Times New Roman"/>
          <w:bCs/>
          <w:color w:val="auto"/>
          <w:sz w:val="24"/>
          <w:szCs w:val="24"/>
        </w:rPr>
        <w:t xml:space="preserve">知》（</w:t>
      </w:r>
      <w:r>
        <w:rPr>
          <w:rFonts w:ascii="宋体" w:hAnsi="宋体" w:eastAsia="宋体" w:cs="Times New Roman"/>
          <w:bCs/>
          <w:color w:val="auto"/>
          <w:sz w:val="24"/>
          <w:szCs w:val="24"/>
        </w:rPr>
        <w:t xml:space="preserve">财库[2014]68号</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注：残疾人福利单位、监狱企业属于小型、微型企业的，不重复享受政策。</w:t>
      </w:r>
      <w:r/>
    </w:p>
    <w:p>
      <w:pPr>
        <w:ind w:left="0" w:firstLine="480"/>
        <w:keepLines w:val="0"/>
        <w:keepNext w:val="0"/>
        <w:pageBreakBefore w:val="0"/>
        <w:spacing w:line="480" w:lineRule="exact"/>
        <w:tabs>
          <w:tab w:val="left" w:pos="945" w:leader="none"/>
        </w:tabs>
        <w:rPr>
          <w:rFonts w:ascii="宋体" w:hAnsi="宋体" w:eastAsia="宋体" w:cs="Times New Roman"/>
          <w:b/>
          <w:color w:val="auto"/>
          <w:sz w:val="24"/>
          <w:szCs w:val="24"/>
          <w:highlight w:val="none"/>
          <w:u w:val="single"/>
        </w:rPr>
      </w:pPr>
      <w:r>
        <w:rPr>
          <w:rFonts w:hint="eastAsia" w:ascii="宋体" w:hAnsi="宋体" w:cs="Times New Roman"/>
          <w:bCs/>
          <w:color w:val="auto"/>
          <w:sz w:val="24"/>
          <w:szCs w:val="24"/>
          <w:lang w:val="en-US" w:eastAsia="zh-CN"/>
        </w:rPr>
        <w:t xml:space="preserve">34.4</w:t>
      </w:r>
      <w:r>
        <w:rPr>
          <w:rFonts w:hint="eastAsia" w:ascii="宋体" w:hAnsi="宋体" w:eastAsia="宋体" w:cs="Times New Roman"/>
          <w:bCs/>
          <w:color w:val="auto"/>
          <w:sz w:val="24"/>
          <w:szCs w:val="24"/>
        </w:rPr>
        <w:t xml:space="preserve">企业标准请参照《关于印发中小企业划型标准规定的通知》（工信部联企业[2011]300号）文件规定。</w:t>
      </w:r>
      <w:r>
        <w:rPr>
          <w:rFonts w:hint="eastAsia" w:ascii="宋体" w:hAnsi="宋体" w:eastAsia="宋体" w:cs="Times New Roman"/>
          <w:b/>
          <w:color w:val="auto"/>
          <w:sz w:val="24"/>
          <w:szCs w:val="24"/>
        </w:rPr>
        <w:t xml:space="preserve">本项目所属行业</w:t>
      </w:r>
      <w:r>
        <w:rPr>
          <w:rFonts w:hint="eastAsia" w:ascii="宋体" w:hAnsi="宋体" w:eastAsia="宋体" w:cs="Times New Roman"/>
          <w:b/>
          <w:color w:val="auto"/>
          <w:sz w:val="24"/>
          <w:szCs w:val="24"/>
          <w:highlight w:val="none"/>
        </w:rPr>
        <w:t xml:space="preserve">为：</w:t>
      </w:r>
      <w:r>
        <w:rPr>
          <w:rFonts w:hint="eastAsia" w:ascii="宋体" w:hAnsi="宋体" w:eastAsia="宋体" w:cs="Times New Roman"/>
          <w:b/>
          <w:color w:val="auto"/>
          <w:sz w:val="24"/>
          <w:szCs w:val="24"/>
          <w:highlight w:val="none"/>
          <w:u w:val="single"/>
          <w:lang w:val="en-US" w:eastAsia="zh-CN"/>
        </w:rPr>
        <w:t xml:space="preserve">工</w:t>
      </w:r>
      <w:r>
        <w:rPr>
          <w:rFonts w:hint="eastAsia" w:ascii="宋体" w:hAnsi="宋体" w:eastAsia="宋体" w:cs="Times New Roman"/>
          <w:b/>
          <w:color w:val="auto"/>
          <w:sz w:val="24"/>
          <w:szCs w:val="24"/>
          <w:highlight w:val="none"/>
          <w:u w:val="single"/>
        </w:rPr>
        <w:t xml:space="preserve">业。</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rPr>
      </w:pPr>
      <w:r>
        <w:rPr>
          <w:rFonts w:hint="eastAsia" w:ascii="宋体" w:hAnsi="宋体" w:cs="Times New Roman"/>
          <w:bCs/>
          <w:color w:val="auto"/>
          <w:sz w:val="24"/>
          <w:szCs w:val="24"/>
          <w:lang w:val="en-US" w:eastAsia="zh-CN"/>
        </w:rPr>
        <w:t xml:space="preserve">34.5</w:t>
      </w:r>
      <w:r>
        <w:rPr>
          <w:rFonts w:hint="eastAsia" w:ascii="宋体" w:hAnsi="宋体" w:eastAsia="宋体" w:cs="Times New Roman"/>
          <w:bCs/>
          <w:color w:val="auto"/>
          <w:sz w:val="24"/>
          <w:szCs w:val="24"/>
        </w:rPr>
        <w:t xml:space="preserve">绿色</w:t>
      </w:r>
      <w:r>
        <w:rPr>
          <w:rFonts w:hint="eastAsia" w:hAnsi="宋体"/>
          <w:sz w:val="24"/>
        </w:rPr>
        <w:t xml:space="preserve">采购</w:t>
      </w:r>
      <w:r>
        <w:rPr>
          <w:rFonts w:hint="eastAsia" w:hAnsi="宋体"/>
          <w:sz w:val="24"/>
          <w:lang w:eastAsia="zh-CN"/>
        </w:rPr>
        <w:t xml:space="preserve">：</w:t>
      </w:r>
      <w:r>
        <w:rPr>
          <w:rFonts w:hint="eastAsia" w:hAnsi="宋体"/>
          <w:sz w:val="24"/>
        </w:rPr>
        <w:t xml:space="preserve">根据《关于调整优化节能产品、环境标志产品政府采购执行机制的通知》</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rPr>
      </w:pPr>
      <w:r>
        <w:rPr>
          <w:rFonts w:hint="eastAsia" w:hAnsi="宋体"/>
          <w:sz w:val="24"/>
        </w:rPr>
        <w:t xml:space="preserve">（财库〔2019〕9号）等相关文件的规定，对属于《节能产品政府采购品目清单》</w:t>
      </w:r>
      <w:r>
        <w:rPr>
          <w:rFonts w:hint="eastAsia" w:hAnsi="宋体"/>
          <w:sz w:val="24"/>
          <w:lang w:eastAsia="zh-CN"/>
        </w:rPr>
        <w:t xml:space="preserve">、</w:t>
      </w:r>
      <w:r>
        <w:rPr>
          <w:rFonts w:hint="eastAsia" w:hAnsi="宋体"/>
          <w:sz w:val="24"/>
        </w:rPr>
        <w:t xml:space="preserve">《</w:t>
      </w:r>
      <w:r>
        <w:rPr>
          <w:rFonts w:hint="eastAsia" w:hAnsi="宋体"/>
          <w:sz w:val="24"/>
          <w:lang w:val="en-US" w:eastAsia="zh-CN"/>
        </w:rPr>
        <w:t xml:space="preserve">环境标志产品政府采购品目清单</w:t>
      </w:r>
      <w:r>
        <w:rPr>
          <w:rFonts w:hint="eastAsia" w:hAnsi="宋体"/>
          <w:sz w:val="24"/>
        </w:rPr>
        <w:t xml:space="preserve">》中强制采购范围内产品的，供应商须</w:t>
      </w:r>
      <w:r>
        <w:rPr>
          <w:rFonts w:hint="eastAsia" w:hAnsi="宋体"/>
          <w:sz w:val="24"/>
          <w:lang w:val="en-US" w:eastAsia="zh-CN"/>
        </w:rPr>
        <w:t xml:space="preserve">在投标文件中</w:t>
      </w:r>
      <w:r>
        <w:rPr>
          <w:rFonts w:hint="eastAsia" w:hAnsi="宋体"/>
          <w:sz w:val="24"/>
        </w:rPr>
        <w:t xml:space="preserve">提供由国家确定的认证机构出具的、处于有效期之内的节能产品</w:t>
      </w:r>
      <w:r>
        <w:rPr>
          <w:rFonts w:hint="eastAsia" w:hAnsi="宋体"/>
          <w:sz w:val="24"/>
          <w:lang w:eastAsia="zh-CN"/>
        </w:rPr>
        <w:t xml:space="preserve">、</w:t>
      </w:r>
      <w:r>
        <w:rPr>
          <w:rFonts w:hint="eastAsia" w:hAnsi="宋体"/>
          <w:sz w:val="24"/>
        </w:rPr>
        <w:t xml:space="preserve">环境标志产品认证证书，上述品目清单可通过“中国政府采购网”（http://www.ccgp.gov.cn）查询，否则视为未实质性投标。</w:t>
      </w:r>
      <w:r/>
    </w:p>
    <w:p>
      <w:pPr>
        <w:numPr>
          <w:ilvl w:val="0"/>
          <w:numId w:val="0"/>
        </w:num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34.6</w:t>
      </w:r>
      <w:r>
        <w:rPr>
          <w:rFonts w:hint="eastAsia" w:hAnsi="宋体"/>
          <w:sz w:val="24"/>
        </w:rPr>
        <w:t xml:space="preserve">落实《商品包装政府采购需求标准（试行）》、《快递包装政府采购需求标准（试行）的通知》（财办库〔2020〕123号）的相关政策，商品包装和快递包装应符合文件要求</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34.7</w:t>
      </w:r>
      <w:r>
        <w:rPr>
          <w:rFonts w:hint="eastAsia" w:ascii="宋体" w:hAnsi="宋体" w:eastAsia="宋体" w:cs="Times New Roman"/>
          <w:bCs/>
          <w:color w:val="auto"/>
          <w:sz w:val="24"/>
          <w:szCs w:val="24"/>
        </w:rPr>
        <w:t xml:space="preserve">按照《绿色数据中心政府采购需求标准(试行)》（财库[2023]7号）文件要求执行。</w:t>
      </w:r>
      <w:r/>
    </w:p>
    <w:p>
      <w:pPr>
        <w:ind w:left="480"/>
        <w:keepLines w:val="0"/>
        <w:keepNext w:val="0"/>
        <w:pageBreakBefore w:val="0"/>
        <w:spacing w:line="480" w:lineRule="exact"/>
        <w:tabs>
          <w:tab w:val="left" w:pos="525" w:leader="none"/>
          <w:tab w:val="left" w:pos="945" w:leader="none"/>
        </w:tabs>
        <w:rPr>
          <w:rFonts w:hint="eastAsia" w:ascii="宋体" w:hAnsi="宋体" w:cs="Times New Roman"/>
          <w:bCs/>
          <w:color w:val="auto"/>
          <w:sz w:val="24"/>
          <w:szCs w:val="24"/>
          <w:lang w:val="en-US" w:eastAsia="zh-CN"/>
        </w:rPr>
      </w:pPr>
      <w:r>
        <w:rPr>
          <w:rFonts w:hint="eastAsia" w:ascii="宋体" w:hAnsi="宋体" w:cs="Times New Roman"/>
          <w:bCs/>
          <w:color w:val="auto"/>
          <w:sz w:val="24"/>
          <w:szCs w:val="24"/>
          <w:lang w:val="en-US" w:eastAsia="zh-CN"/>
        </w:rPr>
        <w:t xml:space="preserve">34.8</w:t>
      </w:r>
      <w:r>
        <w:rPr>
          <w:rFonts w:hint="eastAsia" w:ascii="宋体" w:hAnsi="宋体" w:eastAsia="宋体" w:cs="宋体"/>
          <w:color w:val="auto"/>
          <w:spacing w:val="0"/>
          <w:sz w:val="24"/>
          <w:szCs w:val="24"/>
          <w:lang w:val="en-US" w:eastAsia="zh-CN"/>
        </w:rPr>
        <w:t xml:space="preserve">采购本国产品的支持政策</w:t>
      </w:r>
      <w:r/>
    </w:p>
    <w:p>
      <w:pPr>
        <w:numPr>
          <w:ilvl w:val="0"/>
          <w:numId w:val="0"/>
        </w:numPr>
        <w:ind w:firstLine="480"/>
        <w:keepLines w:val="0"/>
        <w:keepNext w:val="0"/>
        <w:pageBreakBefore w:val="0"/>
        <w:spacing w:line="480" w:lineRule="exact"/>
        <w:tabs>
          <w:tab w:val="left" w:pos="525" w:leader="none"/>
          <w:tab w:val="left" w:pos="945" w:leader="none"/>
        </w:tabs>
        <w:rPr>
          <w:rFonts w:hint="default" w:hAnsi="宋体"/>
          <w:color w:val="auto"/>
          <w:sz w:val="24"/>
          <w:lang w:val="en-US" w:eastAsia="zh-CN"/>
        </w:rPr>
      </w:pPr>
      <w:r>
        <w:rPr>
          <w:rFonts w:hint="eastAsia" w:ascii="宋体" w:hAnsi="宋体" w:eastAsia="宋体" w:cs="宋体"/>
          <w:color w:val="auto"/>
          <w:spacing w:val="0"/>
          <w:sz w:val="24"/>
          <w:szCs w:val="24"/>
          <w:lang w:val="en-US" w:eastAsia="zh-CN"/>
        </w:rPr>
        <w:t xml:space="preserve">34.8.1本</w:t>
      </w:r>
      <w:r>
        <w:rPr>
          <w:rFonts w:hint="eastAsia" w:hAnsi="宋体"/>
          <w:color w:val="auto"/>
          <w:sz w:val="24"/>
          <w:lang w:val="en-US" w:eastAsia="zh-CN"/>
        </w:rPr>
        <w:t xml:space="preserve">项目政府采购活动中既有本国产品又有非本国产品参与竞争的，依法对本国产品给予价格评审优惠，对本国产品的报价给予</w:t>
      </w:r>
      <w:r>
        <w:rPr>
          <w:rFonts w:hint="eastAsia" w:hAnsi="宋体"/>
          <w:color w:val="auto"/>
          <w:sz w:val="24"/>
          <w:u w:val="single"/>
          <w:lang w:val="en-US" w:eastAsia="zh-CN"/>
        </w:rPr>
        <w:t xml:space="preserve"> 20% </w:t>
      </w:r>
      <w:r>
        <w:rPr>
          <w:rFonts w:hint="eastAsia" w:hAnsi="宋体"/>
          <w:color w:val="auto"/>
          <w:sz w:val="24"/>
          <w:lang w:val="en-US" w:eastAsia="zh-CN"/>
        </w:rPr>
        <w:t xml:space="preserve">的价格扣除，用扣除后的价格参与评审。</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color w:val="auto"/>
          <w:sz w:val="24"/>
          <w:lang w:val="en-US" w:eastAsia="zh-CN"/>
        </w:rPr>
      </w:pPr>
      <w:r>
        <w:rPr>
          <w:rFonts w:hint="eastAsia" w:ascii="宋体" w:hAnsi="宋体" w:eastAsia="宋体" w:cs="宋体"/>
          <w:color w:val="auto"/>
          <w:spacing w:val="0"/>
          <w:sz w:val="24"/>
          <w:szCs w:val="24"/>
          <w:lang w:val="en-US" w:eastAsia="zh-CN"/>
        </w:rPr>
        <w:t xml:space="preserve">34.8.2当</w:t>
      </w:r>
      <w:r>
        <w:rPr>
          <w:rFonts w:hint="eastAsia" w:hAnsi="宋体"/>
          <w:color w:val="auto"/>
          <w:sz w:val="24"/>
          <w:lang w:val="en-US" w:eastAsia="zh-CN"/>
        </w:rPr>
        <w:t xml:space="preserve">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 </w:t>
      </w:r>
      <w:r>
        <w:rPr>
          <w:rFonts w:hint="eastAsia" w:hAnsi="宋体"/>
          <w:color w:val="auto"/>
          <w:sz w:val="24"/>
          <w:u w:val="single"/>
          <w:lang w:val="en-US" w:eastAsia="zh-CN"/>
        </w:rPr>
        <w:t xml:space="preserve">20% </w:t>
      </w:r>
      <w:r>
        <w:rPr>
          <w:rFonts w:hint="eastAsia" w:hAnsi="宋体"/>
          <w:color w:val="auto"/>
          <w:sz w:val="24"/>
          <w:lang w:val="en-US" w:eastAsia="zh-CN"/>
        </w:rPr>
        <w:t xml:space="preserve">的价格扣除，用扣除后的价格参与评审。供应商未填写比例数值，或比例数值未达到80%的，将不享受本国产品价格评审优惠。</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eastAsia="宋体" w:cs="Times New Roman"/>
          <w:color w:val="auto"/>
          <w:sz w:val="24"/>
          <w:lang w:val="en-US" w:eastAsia="zh-CN"/>
        </w:rPr>
      </w:pPr>
      <w:r>
        <w:rPr>
          <w:rFonts w:hint="eastAsia" w:ascii="宋体" w:hAnsi="宋体" w:eastAsia="宋体" w:cs="宋体"/>
          <w:color w:val="auto"/>
          <w:spacing w:val="0"/>
          <w:sz w:val="24"/>
          <w:szCs w:val="24"/>
          <w:lang w:val="en-US" w:eastAsia="zh-CN"/>
        </w:rPr>
        <w:t xml:space="preserve">34.8.3</w:t>
      </w:r>
      <w:r>
        <w:rPr>
          <w:rFonts w:hint="eastAsia" w:hAnsi="宋体"/>
          <w:color w:val="auto"/>
          <w:sz w:val="24"/>
          <w:lang w:val="en-US" w:eastAsia="zh-CN"/>
        </w:rPr>
        <w:t xml:space="preserve">供应商需按照招标文件的要求提供《关于符合本国产品标准的声明函》（以下简称《声明函》），如</w:t>
      </w:r>
      <w:r>
        <w:rPr>
          <w:rFonts w:hint="eastAsia" w:hAnsi="宋体" w:eastAsia="宋体" w:cs="Times New Roman"/>
          <w:color w:val="auto"/>
          <w:sz w:val="24"/>
          <w:lang w:val="en-US" w:eastAsia="zh-CN"/>
        </w:rPr>
        <w:t xml:space="preserve">不提供将不享受本国产品价格评审优惠。</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eastAsia="宋体" w:cs="Times New Roman"/>
          <w:color w:val="auto"/>
          <w:sz w:val="24"/>
          <w:lang w:val="en-US" w:eastAsia="zh-CN"/>
        </w:rPr>
      </w:pPr>
      <w:r>
        <w:rPr>
          <w:rFonts w:hint="eastAsia" w:ascii="宋体" w:hAnsi="宋体" w:eastAsia="宋体" w:cs="宋体"/>
          <w:color w:val="auto"/>
          <w:spacing w:val="0"/>
          <w:sz w:val="24"/>
          <w:szCs w:val="24"/>
          <w:lang w:val="en-US" w:eastAsia="zh-CN"/>
        </w:rPr>
        <w:t xml:space="preserve">34.8.4</w:t>
      </w:r>
      <w:r>
        <w:rPr>
          <w:rFonts w:hint="eastAsia" w:hAnsi="宋体" w:eastAsia="宋体" w:cs="Times New Roman"/>
          <w:color w:val="auto"/>
          <w:sz w:val="24"/>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80"/>
        <w:keepLines w:val="0"/>
        <w:keepNext w:val="0"/>
        <w:pageBreakBefore w:val="0"/>
        <w:spacing w:line="48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0"/>
          <w:sz w:val="24"/>
          <w:szCs w:val="24"/>
          <w:lang w:val="en-US" w:eastAsia="zh-CN"/>
        </w:rPr>
        <w:t xml:space="preserve">34.8.5</w:t>
      </w:r>
      <w:r>
        <w:rPr>
          <w:rFonts w:hint="eastAsia" w:hAnsi="宋体" w:eastAsia="宋体" w:cs="Times New Roman"/>
          <w:color w:val="auto"/>
          <w:sz w:val="24"/>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44"/>
          <w:szCs w:val="44"/>
          <w:highlight w:val="none"/>
        </w:rPr>
      </w:pPr>
      <w:r/>
      <w:bookmarkStart w:id="143" w:name="_Toc26517"/>
      <w:r>
        <w:rPr>
          <w:rFonts w:hint="eastAsia" w:ascii="宋体" w:hAnsi="宋体" w:eastAsia="宋体" w:cs="宋体"/>
          <w:color w:val="auto"/>
          <w:sz w:val="44"/>
          <w:szCs w:val="44"/>
          <w:highlight w:val="none"/>
        </w:rPr>
        <w:br w:type="page" w:clear="all"/>
      </w:r>
      <w:r/>
    </w:p>
    <w:p>
      <w:pPr>
        <w:jc w:val="center"/>
        <w:keepNext/>
        <w:rPr>
          <w:rFonts w:hint="eastAsia" w:ascii="宋体" w:hAnsi="宋体" w:eastAsia="宋体" w:cs="宋体"/>
          <w:color w:val="auto"/>
          <w:sz w:val="44"/>
          <w:szCs w:val="44"/>
          <w:highlight w:val="none"/>
        </w:rPr>
        <w:outlineLvl w:val="0"/>
      </w:pPr>
      <w:r/>
      <w:bookmarkStart w:id="144" w:name="_Toc25877"/>
      <w:r>
        <w:rPr>
          <w:rFonts w:hint="eastAsia" w:ascii="宋体" w:hAnsi="宋体" w:eastAsia="宋体" w:cs="宋体"/>
          <w:b/>
          <w:bCs/>
          <w:color w:val="auto"/>
          <w:sz w:val="32"/>
          <w:szCs w:val="32"/>
          <w:highlight w:val="none"/>
        </w:rPr>
        <w:t xml:space="preserve">第三章  合同文本</w:t>
      </w:r>
      <w:bookmarkEnd w:id="143"/>
      <w:r/>
      <w:bookmarkEnd w:id="144"/>
      <w:r/>
      <w:bookmarkStart w:id="145" w:name="_Hlt16619350"/>
      <w:r/>
      <w:bookmarkEnd w:id="145"/>
      <w:r/>
      <w:bookmarkStart w:id="146" w:name="_Toc120614244"/>
      <w:r/>
      <w:bookmarkEnd w:id="146"/>
      <w:r/>
      <w:bookmarkStart w:id="147" w:name="_Toc16938559"/>
      <w:r/>
      <w:bookmarkEnd w:id="147"/>
      <w:r/>
      <w:bookmarkStart w:id="148" w:name="_Toc513029243"/>
      <w:r/>
      <w:bookmarkEnd w:id="148"/>
      <w:r/>
      <w:bookmarkStart w:id="149" w:name="_Hlt16619369"/>
      <w:r/>
      <w:bookmarkEnd w:id="149"/>
      <w:r/>
      <w:bookmarkStart w:id="150" w:name="_Toc16938590"/>
      <w:r/>
      <w:bookmarkEnd w:id="150"/>
      <w:r/>
      <w:bookmarkStart w:id="151" w:name="_Toc20823346"/>
      <w:r/>
      <w:bookmarkEnd w:id="151"/>
      <w:r/>
      <w:bookmarkStart w:id="152" w:name="_Toc462564139"/>
      <w:r/>
      <w:bookmarkEnd w:id="152"/>
      <w:r/>
      <w:bookmarkStart w:id="153" w:name="_Toc479757211"/>
      <w:r/>
      <w:r/>
    </w:p>
    <w:p>
      <w:pPr>
        <w:jc w:val="center"/>
        <w:spacing w:line="400" w:lineRule="exact"/>
        <w:rPr>
          <w:rFonts w:ascii="宋体" w:hAnsi="宋体" w:eastAsia="宋体" w:cs="宋体"/>
          <w:b/>
          <w:sz w:val="24"/>
          <w:szCs w:val="18"/>
          <w:shd w:val="clear" w:color="auto" w:fill="ffffff"/>
        </w:rPr>
      </w:pPr>
      <w:r/>
      <w:bookmarkStart w:id="154" w:name="_Toc328388072"/>
      <w:r/>
      <w:bookmarkStart w:id="155" w:name="_Toc328387878"/>
      <w:r>
        <w:rPr>
          <w:rFonts w:hint="eastAsia" w:ascii="宋体" w:hAnsi="宋体" w:eastAsia="宋体" w:cs="宋体"/>
          <w:b/>
          <w:sz w:val="28"/>
          <w:shd w:val="clear" w:color="auto" w:fill="ffffff"/>
        </w:rPr>
        <w:t xml:space="preserve">泰州</w:t>
      </w:r>
      <w:r>
        <w:rPr>
          <w:rFonts w:hint="eastAsia" w:ascii="宋体" w:hAnsi="宋体" w:cs="宋体"/>
          <w:b/>
          <w:sz w:val="28"/>
          <w:shd w:val="clear" w:color="auto" w:fill="ffffff"/>
          <w:lang w:val="en-US" w:eastAsia="zh-CN"/>
        </w:rPr>
        <w:t xml:space="preserve">市</w:t>
      </w:r>
      <w:r>
        <w:rPr>
          <w:rFonts w:hint="eastAsia" w:ascii="宋体" w:hAnsi="宋体" w:eastAsia="宋体" w:cs="宋体"/>
          <w:b/>
          <w:sz w:val="28"/>
          <w:shd w:val="clear" w:color="auto" w:fill="ffffff"/>
        </w:rPr>
        <w:t xml:space="preserve">政府采购合同</w:t>
      </w:r>
      <w:bookmarkEnd w:id="154"/>
      <w:r/>
      <w:bookmarkEnd w:id="155"/>
      <w:r>
        <w:rPr>
          <w:rFonts w:hint="eastAsia" w:ascii="宋体" w:hAnsi="宋体" w:eastAsia="宋体" w:cs="宋体"/>
          <w:b/>
          <w:sz w:val="28"/>
          <w:shd w:val="clear" w:color="auto" w:fill="ffffff"/>
        </w:rPr>
        <w:t xml:space="preserve">（参考）</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项目名称：                                       项目编号：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甲方：（买方）</w:t>
      </w:r>
      <w:r>
        <w:rPr>
          <w:rFonts w:hint="eastAsia" w:ascii="宋体" w:hAnsi="宋体" w:eastAsia="宋体" w:cs="宋体"/>
          <w:color w:val="000000"/>
          <w:sz w:val="22"/>
          <w:szCs w:val="16"/>
          <w:u w:val="single"/>
          <w:shd w:val="clear" w:color="auto" w:fill="ffffff"/>
        </w:rPr>
        <w:t xml:space="preserve">　　　　　　　　　　　</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乙方：（卖方）</w:t>
      </w:r>
      <w:r>
        <w:rPr>
          <w:rFonts w:hint="eastAsia" w:ascii="宋体" w:hAnsi="宋体" w:eastAsia="宋体" w:cs="宋体"/>
          <w:color w:val="000000"/>
          <w:sz w:val="22"/>
          <w:szCs w:val="16"/>
          <w:u w:val="single"/>
          <w:shd w:val="clear" w:color="auto" w:fill="ffffff"/>
        </w:rPr>
        <w:t xml:space="preserve">　　　　　　　　</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甲、乙双方根据项目</w:t>
      </w:r>
      <w:r>
        <w:rPr>
          <w:rFonts w:hint="eastAsia" w:ascii="宋体" w:hAnsi="宋体" w:cs="宋体"/>
          <w:color w:val="000000"/>
          <w:sz w:val="22"/>
          <w:szCs w:val="16"/>
          <w:shd w:val="clear" w:color="auto" w:fill="ffffff"/>
          <w:lang w:val="en-US" w:eastAsia="zh-CN"/>
        </w:rPr>
        <w:t xml:space="preserve">竞争性磋商</w:t>
      </w:r>
      <w:r>
        <w:rPr>
          <w:rFonts w:hint="eastAsia" w:ascii="宋体" w:hAnsi="宋体" w:eastAsia="宋体" w:cs="宋体"/>
          <w:color w:val="000000"/>
          <w:sz w:val="22"/>
          <w:szCs w:val="16"/>
          <w:shd w:val="clear" w:color="auto" w:fill="ffffff"/>
        </w:rPr>
        <w:t xml:space="preserve">招标的结果，签署本合同。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一、货物内容</w:t>
      </w:r>
      <w:r/>
    </w:p>
    <w:tbl>
      <w:tblPr>
        <w:tblStyle w:val="104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890"/>
        <w:gridCol w:w="2683"/>
        <w:gridCol w:w="892"/>
        <w:gridCol w:w="938"/>
        <w:gridCol w:w="938"/>
        <w:gridCol w:w="1000"/>
      </w:tblGrid>
      <w:tr>
        <w:trPr>
          <w:trHeight w:val="400"/>
        </w:trPr>
        <w:tc>
          <w:tcPr>
            <w:tcW w:w="777"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编号</w:t>
            </w:r>
            <w:r/>
          </w:p>
        </w:tc>
        <w:tc>
          <w:tcPr>
            <w:tcW w:w="1890"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品牌、名称</w:t>
            </w:r>
            <w:r/>
          </w:p>
        </w:tc>
        <w:tc>
          <w:tcPr>
            <w:tcW w:w="2683"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型号</w:t>
            </w:r>
            <w:r/>
          </w:p>
        </w:tc>
        <w:tc>
          <w:tcPr>
            <w:tcW w:w="892"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数量</w:t>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单价</w:t>
            </w:r>
            <w:r/>
          </w:p>
        </w:tc>
        <w:tc>
          <w:tcPr>
            <w:tcW w:w="938"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产地</w:t>
            </w:r>
            <w:r/>
          </w:p>
        </w:tc>
        <w:tc>
          <w:tcPr>
            <w:tcW w:w="1000"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备注</w:t>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83"/>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bl>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二、合同金额</w:t>
      </w:r>
      <w:r/>
    </w:p>
    <w:p>
      <w:pPr>
        <w:ind w:left="315"/>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本合同金额为（大写）：______________________元（_______________元）人民币。</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三、技术资料</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乙方应按招标文件规定的时间向甲方提供使用货物的有关技术资料。</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378" w:hanging="376"/>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四、知识产权</w:t>
      </w:r>
      <w:r/>
    </w:p>
    <w:p>
      <w:pPr>
        <w:ind w:firstLine="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乙方应保证甲方在使用、接受本合同货物和服务或其任何一部分时不受第三方提出侵犯其专利权、版权、商标权和工业设计权等知识产权的起诉。一旦出现侵权，由乙方负全部责任。</w:t>
      </w:r>
      <w:r/>
    </w:p>
    <w:p>
      <w:pPr>
        <w:jc w:val="left"/>
        <w:spacing w:line="400" w:lineRule="exact"/>
        <w:rPr>
          <w:rFonts w:ascii="宋体" w:hAnsi="宋体" w:eastAsia="宋体" w:cs="宋体"/>
          <w:color w:val="000000"/>
          <w:sz w:val="22"/>
          <w:szCs w:val="16"/>
          <w:u w:val="single"/>
          <w:shd w:val="clear" w:color="auto" w:fill="ffffff"/>
        </w:rPr>
      </w:pPr>
      <w:r>
        <w:rPr>
          <w:rFonts w:hint="eastAsia" w:ascii="宋体" w:hAnsi="宋体" w:eastAsia="宋体" w:cs="宋体"/>
          <w:b/>
          <w:color w:val="000000"/>
          <w:sz w:val="22"/>
          <w:szCs w:val="16"/>
          <w:shd w:val="clear" w:color="auto" w:fill="ffffff"/>
        </w:rPr>
        <w:t xml:space="preserve">五、产权担保</w:t>
      </w:r>
      <w:r/>
    </w:p>
    <w:p>
      <w:pPr>
        <w:ind w:left="364" w:hanging="154"/>
        <w:jc w:val="left"/>
        <w:spacing w:line="400" w:lineRule="exact"/>
        <w:rPr>
          <w:rFonts w:ascii="宋体" w:hAnsi="宋体" w:eastAsia="宋体" w:cs="宋体"/>
          <w:color w:val="000000"/>
          <w:sz w:val="22"/>
          <w:szCs w:val="16"/>
          <w:u w:val="single"/>
          <w:shd w:val="clear" w:color="auto" w:fill="ffffff"/>
        </w:rPr>
      </w:pPr>
      <w:r>
        <w:rPr>
          <w:rFonts w:hint="eastAsia" w:ascii="宋体" w:hAnsi="宋体" w:eastAsia="宋体" w:cs="宋体"/>
          <w:color w:val="000000"/>
          <w:sz w:val="22"/>
          <w:szCs w:val="16"/>
          <w:shd w:val="clear" w:color="auto" w:fill="ffffff"/>
        </w:rPr>
        <w:t xml:space="preserve">乙方保证所交付的货物的所有权完全属于乙方且无任何抵押、查封等产权瑕疵。</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六、履约保证金</w:t>
      </w:r>
      <w:r/>
    </w:p>
    <w:p>
      <w:pPr>
        <w:ind w:left="364" w:hanging="154"/>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乙方交纳合同金额的</w:t>
      </w:r>
      <w:r>
        <w:rPr>
          <w:rFonts w:hint="eastAsia" w:ascii="宋体" w:hAnsi="宋体" w:cs="宋体"/>
          <w:sz w:val="22"/>
          <w:szCs w:val="16"/>
          <w:u w:val="single"/>
          <w:shd w:val="clear" w:color="auto" w:fill="ffffff"/>
          <w:lang w:val="en-US" w:eastAsia="zh-CN"/>
        </w:rPr>
        <w:t xml:space="preserve">    </w:t>
      </w:r>
      <w:r>
        <w:rPr>
          <w:rFonts w:hint="eastAsia" w:ascii="宋体" w:hAnsi="宋体" w:eastAsia="宋体" w:cs="宋体"/>
          <w:sz w:val="22"/>
          <w:szCs w:val="16"/>
          <w:shd w:val="clear" w:color="auto" w:fill="ffffff"/>
        </w:rPr>
        <w:t xml:space="preserve">%作为本合同的履约保证金。</w:t>
      </w:r>
      <w:r/>
    </w:p>
    <w:p>
      <w:pPr>
        <w:jc w:val="left"/>
        <w:spacing w:line="400" w:lineRule="exact"/>
        <w:rPr>
          <w:rFonts w:ascii="宋体" w:hAnsi="宋体" w:eastAsia="宋体" w:cs="宋体"/>
          <w:b/>
          <w:bCs/>
          <w:color w:val="000000"/>
          <w:sz w:val="22"/>
          <w:szCs w:val="16"/>
          <w:shd w:val="clear" w:color="auto" w:fill="ffffff"/>
        </w:rPr>
      </w:pPr>
      <w:r>
        <w:rPr>
          <w:rFonts w:hint="eastAsia" w:ascii="宋体" w:hAnsi="宋体" w:eastAsia="宋体" w:cs="宋体"/>
          <w:b/>
          <w:bCs/>
          <w:color w:val="000000"/>
          <w:sz w:val="22"/>
          <w:szCs w:val="16"/>
          <w:shd w:val="clear" w:color="auto" w:fill="ffffff"/>
        </w:rPr>
        <w:t xml:space="preserve">七、转包或分包</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本合同范</w:t>
      </w:r>
      <w:r>
        <w:rPr>
          <w:rFonts w:hint="eastAsia" w:ascii="宋体" w:hAnsi="宋体" w:cs="宋体"/>
          <w:color w:val="000000"/>
          <w:sz w:val="22"/>
          <w:szCs w:val="16"/>
          <w:shd w:val="clear" w:color="auto" w:fill="ffffff"/>
          <w:lang w:eastAsia="zh-CN"/>
        </w:rPr>
        <w:t xml:space="preserve">围内</w:t>
      </w:r>
      <w:r>
        <w:rPr>
          <w:rFonts w:hint="eastAsia" w:ascii="宋体" w:hAnsi="宋体" w:eastAsia="宋体" w:cs="宋体"/>
          <w:color w:val="000000"/>
          <w:sz w:val="22"/>
          <w:szCs w:val="16"/>
          <w:shd w:val="clear" w:color="auto" w:fill="ffffff"/>
        </w:rPr>
        <w:t xml:space="preserve">的货物，应由乙方直接供应，不得转让他人供应；</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除非得到甲方的书面同意，乙方不得部分分包给他人供应。</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如有转让和未经甲方同意的分包行为，甲方有权给予终止合同。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八、交货期、交货方式及交货地点</w:t>
      </w:r>
      <w:r/>
    </w:p>
    <w:p>
      <w:pPr>
        <w:jc w:val="left"/>
        <w:spacing w:line="400" w:lineRule="exact"/>
        <w:rPr>
          <w:rFonts w:ascii="宋体" w:hAnsi="宋体" w:eastAsia="宋体" w:cs="宋体"/>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交货期：合同签订生效后，乙方必须在日</w:t>
      </w:r>
      <w:r>
        <w:rPr>
          <w:rFonts w:hint="eastAsia" w:ascii="宋体" w:hAnsi="宋体" w:eastAsia="宋体" w:cs="宋体"/>
          <w:sz w:val="22"/>
          <w:szCs w:val="16"/>
          <w:shd w:val="clear" w:color="auto" w:fill="ffffff"/>
        </w:rPr>
        <w:t xml:space="preserve">内必须保证将所采购的设备全部送达至采购人指定地点。</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交货方式及交货地点：采购人指定地点。</w:t>
      </w:r>
      <w:r/>
    </w:p>
    <w:p>
      <w:pPr>
        <w:jc w:val="left"/>
        <w:spacing w:line="400" w:lineRule="exact"/>
        <w:rPr>
          <w:rFonts w:ascii="宋体" w:hAnsi="宋体" w:eastAsia="宋体" w:cs="宋体"/>
          <w:b/>
          <w:color w:val="ff0000"/>
          <w:sz w:val="22"/>
          <w:szCs w:val="16"/>
          <w:u w:val="single"/>
          <w:shd w:val="clear" w:color="auto" w:fill="ffffff"/>
        </w:rPr>
      </w:pPr>
      <w:r>
        <w:rPr>
          <w:rFonts w:hint="eastAsia" w:ascii="宋体" w:hAnsi="宋体" w:eastAsia="宋体" w:cs="宋体"/>
          <w:b/>
          <w:color w:val="000000"/>
          <w:sz w:val="22"/>
          <w:szCs w:val="16"/>
          <w:shd w:val="clear" w:color="auto" w:fill="ffffff"/>
        </w:rPr>
        <w:t xml:space="preserve">九、合同款支付</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合同项下的款项</w:t>
      </w:r>
      <w:r>
        <w:rPr>
          <w:rFonts w:hint="eastAsia" w:ascii="宋体" w:hAnsi="宋体" w:eastAsia="宋体" w:cs="宋体"/>
          <w:sz w:val="22"/>
          <w:szCs w:val="16"/>
          <w:shd w:val="clear" w:color="auto" w:fill="ffffff"/>
        </w:rPr>
        <w:t xml:space="preserve">由</w:t>
      </w:r>
      <w:r>
        <w:rPr>
          <w:rFonts w:hint="eastAsia" w:ascii="宋体" w:hAnsi="宋体" w:cs="宋体"/>
          <w:sz w:val="22"/>
          <w:szCs w:val="16"/>
          <w:u w:val="single"/>
          <w:shd w:val="clear" w:color="auto" w:fill="ffffff"/>
          <w:lang w:val="en-US" w:eastAsia="zh-CN"/>
        </w:rPr>
        <w:t xml:space="preserve">               </w:t>
      </w:r>
      <w:r>
        <w:rPr>
          <w:rFonts w:hint="eastAsia" w:ascii="宋体" w:hAnsi="宋体" w:eastAsia="宋体" w:cs="宋体"/>
          <w:sz w:val="22"/>
          <w:szCs w:val="16"/>
          <w:shd w:val="clear" w:color="auto" w:fill="ffffff"/>
        </w:rPr>
        <w:t xml:space="preserve">办理</w:t>
      </w:r>
      <w:r>
        <w:rPr>
          <w:rFonts w:hint="eastAsia" w:ascii="宋体" w:hAnsi="宋体" w:eastAsia="宋体" w:cs="宋体"/>
          <w:color w:val="000000"/>
          <w:sz w:val="22"/>
          <w:szCs w:val="16"/>
          <w:shd w:val="clear" w:color="auto" w:fill="ffffff"/>
        </w:rPr>
        <w:t xml:space="preserve">结算，具体支付方式约定如下：</w:t>
      </w:r>
      <w:r/>
    </w:p>
    <w:p>
      <w:pPr>
        <w:jc w:val="left"/>
        <w:spacing w:line="400" w:lineRule="exact"/>
        <w:rPr>
          <w:rFonts w:ascii="宋体" w:hAnsi="宋体" w:eastAsia="宋体" w:cs="宋体"/>
          <w:sz w:val="22"/>
          <w:szCs w:val="16"/>
          <w:shd w:val="clear" w:color="auto" w:fill="ffffff"/>
        </w:rPr>
      </w:pPr>
      <w:r>
        <w:rPr>
          <w:rFonts w:hint="eastAsia" w:ascii="宋体" w:hAnsi="宋体" w:cs="宋体"/>
          <w:sz w:val="22"/>
          <w:szCs w:val="16"/>
          <w:shd w:val="clear" w:color="auto" w:fill="ffffff"/>
          <w:lang w:eastAsia="zh-CN"/>
        </w:rPr>
        <w:t xml:space="preserve">1.</w:t>
      </w:r>
      <w:r>
        <w:rPr>
          <w:rFonts w:hint="eastAsia" w:ascii="宋体" w:hAnsi="宋体" w:eastAsia="宋体" w:cs="宋体"/>
          <w:sz w:val="22"/>
          <w:szCs w:val="16"/>
          <w:shd w:val="clear" w:color="auto" w:fill="ffffff"/>
        </w:rPr>
        <w:t xml:space="preserve">付款方式：</w:t>
      </w:r>
      <w:r>
        <w:rPr>
          <w:rFonts w:hint="eastAsia" w:ascii="宋体" w:hAnsi="宋体" w:eastAsia="宋体" w:cs="宋体"/>
          <w:sz w:val="22"/>
          <w:szCs w:val="16"/>
          <w:u w:val="single"/>
          <w:shd w:val="clear" w:color="auto" w:fill="ffffff"/>
        </w:rPr>
        <w:t xml:space="preserve">详见</w:t>
      </w:r>
      <w:r>
        <w:rPr>
          <w:rFonts w:hint="eastAsia" w:ascii="宋体" w:hAnsi="宋体" w:cs="宋体"/>
          <w:sz w:val="22"/>
          <w:szCs w:val="16"/>
          <w:u w:val="single"/>
          <w:shd w:val="clear" w:color="auto" w:fill="ffffff"/>
          <w:lang w:val="en-US" w:eastAsia="zh-CN"/>
        </w:rPr>
        <w:t xml:space="preserve">磋商</w:t>
      </w:r>
      <w:r>
        <w:rPr>
          <w:rFonts w:hint="eastAsia" w:ascii="宋体" w:hAnsi="宋体" w:eastAsia="宋体" w:cs="宋体"/>
          <w:sz w:val="22"/>
          <w:szCs w:val="16"/>
          <w:u w:val="single"/>
          <w:shd w:val="clear" w:color="auto" w:fill="ffffff"/>
        </w:rPr>
        <w:t xml:space="preserve">文件投标人须知前附表</w:t>
      </w:r>
      <w:r>
        <w:rPr>
          <w:rFonts w:hint="eastAsia" w:ascii="宋体" w:hAnsi="宋体" w:eastAsia="宋体" w:cs="宋体"/>
          <w:sz w:val="22"/>
          <w:szCs w:val="16"/>
          <w:shd w:val="clear" w:color="auto" w:fill="ffffff"/>
        </w:rPr>
        <w:t xml:space="preserve">。</w:t>
      </w:r>
      <w:r/>
    </w:p>
    <w:p>
      <w:pPr>
        <w:jc w:val="left"/>
        <w:spacing w:line="400" w:lineRule="exact"/>
        <w:rPr>
          <w:rFonts w:ascii="宋体" w:hAnsi="宋体" w:eastAsia="宋体" w:cs="宋体"/>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sz w:val="22"/>
          <w:szCs w:val="16"/>
          <w:shd w:val="clear" w:color="auto" w:fill="ffffff"/>
        </w:rPr>
        <w:t xml:space="preserve">卖方应按照合同规定的时间内完工，交买方验收。完工后卖方应向</w:t>
      </w:r>
      <w:r>
        <w:rPr>
          <w:rFonts w:hint="eastAsia" w:ascii="宋体" w:hAnsi="宋体" w:cs="宋体"/>
          <w:sz w:val="22"/>
          <w:szCs w:val="16"/>
          <w:shd w:val="clear" w:color="auto" w:fill="ffffff"/>
          <w:lang w:val="en-US" w:eastAsia="zh-CN"/>
        </w:rPr>
        <w:t xml:space="preserve">采购</w:t>
      </w:r>
      <w:r>
        <w:rPr>
          <w:rFonts w:hint="eastAsia" w:ascii="宋体" w:hAnsi="宋体" w:eastAsia="宋体" w:cs="宋体"/>
          <w:sz w:val="22"/>
          <w:szCs w:val="16"/>
          <w:shd w:val="clear" w:color="auto" w:fill="ffffff"/>
        </w:rPr>
        <w:t xml:space="preserve">人提供下列单据，</w:t>
      </w:r>
      <w:r>
        <w:rPr>
          <w:rFonts w:hint="eastAsia" w:ascii="宋体" w:hAnsi="宋体" w:cs="宋体"/>
          <w:sz w:val="22"/>
          <w:szCs w:val="16"/>
          <w:shd w:val="clear" w:color="auto" w:fill="ffffff"/>
          <w:lang w:val="en-US" w:eastAsia="zh-CN"/>
        </w:rPr>
        <w:t xml:space="preserve">采购</w:t>
      </w:r>
      <w:r>
        <w:rPr>
          <w:rFonts w:hint="eastAsia" w:ascii="宋体" w:hAnsi="宋体" w:eastAsia="宋体" w:cs="宋体"/>
          <w:sz w:val="22"/>
          <w:szCs w:val="16"/>
          <w:shd w:val="clear" w:color="auto" w:fill="ffffff"/>
        </w:rPr>
        <w:t xml:space="preserve">人按合同规定审核后付款：</w:t>
      </w:r>
      <w:r/>
    </w:p>
    <w:p>
      <w:pPr>
        <w:ind w:firstLine="440"/>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（1）发票；</w:t>
      </w:r>
      <w:r/>
    </w:p>
    <w:p>
      <w:pPr>
        <w:ind w:firstLine="440"/>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（2）买方加盖公章证明货物交付使用合格的验收报告。</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支付方式：银行转帐。</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十、税</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本合同执行中相关的一切税费均由乙方负担。</w:t>
      </w:r>
      <w:r/>
    </w:p>
    <w:p>
      <w:pPr>
        <w:ind w:left="378" w:hanging="376"/>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十一、质量保证及售后服务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 乙方应按招标文件规定的货物性能、技术要求、质量标准向甲方提供未经使用的全新产品。</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 乙方提供的货物在质保期内因货物本身的质量问题发生故障，乙方应负责免费更换。对达不到技术要求者，根据实际情况，经双方协商，可按以下办法处理：</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    （1）更换：由乙方承担所发生的全部费用。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    （2）贬值处理：由甲乙双方合议定价。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（3）退货处理：乙方应退还甲方支付的合同款，同时应承担该货物的直接费用（运输、保险、检验、货款利息及银行手续费等）。</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3.提供7x24小时的售后服务、48小时内自负费用、派合格的技术人员赴现场提供维修服务，如不能按要求的时间予以修复，中标单位应免费提供同类备用设备，供采购单位使用。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4.定期检修、上门服务；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5.大型活动或重要会议免费上门服务；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6.质保期为</w:t>
      </w:r>
      <w:r>
        <w:rPr>
          <w:rFonts w:hint="eastAsia" w:ascii="宋体" w:hAnsi="宋体" w:cs="宋体"/>
          <w:color w:val="000000"/>
          <w:sz w:val="22"/>
          <w:szCs w:val="16"/>
          <w:u w:val="single"/>
          <w:shd w:val="clear" w:color="auto" w:fill="ffffff"/>
          <w:lang w:val="en-US" w:eastAsia="zh-CN"/>
        </w:rPr>
        <w:t xml:space="preserve">    </w:t>
      </w:r>
      <w:r>
        <w:rPr>
          <w:rFonts w:hint="eastAsia" w:ascii="宋体" w:hAnsi="宋体" w:eastAsia="宋体" w:cs="宋体"/>
          <w:color w:val="000000"/>
          <w:sz w:val="22"/>
          <w:szCs w:val="16"/>
          <w:shd w:val="clear" w:color="auto" w:fill="ffffff"/>
        </w:rPr>
        <w:t xml:space="preserve">年，质保期自设备通过最终验收之日算起。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7.解答用户在日常操作过程中的技术咨询；</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8.通过电话、传真、邮件等方式解决所有用户在操作过程中遇到的困难、问题和故障；</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9.由于特殊情况需要现场维护的必须及时赶赴现场；</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十二、调试和验收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甲方对乙方提交的货物依据招标文件上的技术规格要求和国家有关质量标准进行现场初步验收，外观、说明书符合招标文件技术要求的，给予签收，初步验收不合格的不予签收。货到后，甲方需在七个工作日内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乙方交货前应对产品作出全面检查和对验收文件进行整理，并列出清单，作为甲方收货验收和使用的技术条件依据，检验的结果应随货物交甲方。</w:t>
      </w:r>
      <w:r/>
    </w:p>
    <w:p>
      <w:pPr>
        <w:jc w:val="left"/>
        <w:spacing w:line="400" w:lineRule="exact"/>
        <w:rPr>
          <w:rFonts w:ascii="宋体" w:hAnsi="宋体" w:eastAsia="宋体" w:cs="宋体"/>
          <w:color w:val="000000"/>
          <w:sz w:val="22"/>
          <w:szCs w:val="16"/>
          <w:u w:val="single"/>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甲方对乙方提供的货物在使用前进行调试时，乙方需负责安装并培训甲方的使用操作人员，并协助甲方一起调试，直到符合技术要求，甲方才做最终验收。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4.</w:t>
      </w:r>
      <w:r>
        <w:rPr>
          <w:rFonts w:hint="eastAsia" w:ascii="宋体" w:hAnsi="宋体" w:eastAsia="宋体" w:cs="宋体"/>
          <w:color w:val="000000"/>
          <w:sz w:val="22"/>
          <w:szCs w:val="16"/>
          <w:shd w:val="clear" w:color="auto" w:fill="ffffff"/>
        </w:rPr>
        <w:t xml:space="preserve">对技术复杂的货物，甲方可请国家认可的专业检测机构参与初步验收及最终验收，并由其出具质量检测报告。</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5.</w:t>
      </w:r>
      <w:r>
        <w:rPr>
          <w:rFonts w:hint="eastAsia" w:ascii="宋体" w:hAnsi="宋体" w:eastAsia="宋体" w:cs="宋体"/>
          <w:color w:val="000000"/>
          <w:sz w:val="22"/>
          <w:szCs w:val="16"/>
          <w:shd w:val="clear" w:color="auto" w:fill="ffffff"/>
        </w:rPr>
        <w:t xml:space="preserve">验收时乙方必须在现场，验收完毕后作出验收结果报告。验收费用由甲乙双方协商解决。</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十三、货物包装、发运及运输</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乙方应在货物发运前对其进行满足运输距离、防潮、防震、防锈和防破损装卸等要求包装，以保证货物安全运达甲方指定地点。</w:t>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使用说明书、质量检验证明书、随配附件和工具以及清单一并附于货物内。</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乙方在货物发运手续办理完毕后24小时内或货到甲方48小时前通知甲方，以准备接货。</w:t>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4.</w:t>
      </w:r>
      <w:r>
        <w:rPr>
          <w:rFonts w:hint="eastAsia" w:ascii="宋体" w:hAnsi="宋体" w:eastAsia="宋体" w:cs="宋体"/>
          <w:color w:val="000000"/>
          <w:sz w:val="22"/>
          <w:szCs w:val="16"/>
          <w:shd w:val="clear" w:color="auto" w:fill="ffffff"/>
        </w:rPr>
        <w:t xml:space="preserve">货物在交付甲方前发生的风险均由乙方负责。</w:t>
      </w:r>
      <w:r/>
    </w:p>
    <w:p>
      <w:pPr>
        <w:ind w:right="28"/>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5.</w:t>
      </w:r>
      <w:r>
        <w:rPr>
          <w:rFonts w:hint="eastAsia" w:ascii="宋体" w:hAnsi="宋体" w:eastAsia="宋体" w:cs="宋体"/>
          <w:color w:val="000000"/>
          <w:sz w:val="22"/>
          <w:szCs w:val="16"/>
          <w:shd w:val="clear" w:color="auto" w:fill="ffffff"/>
        </w:rPr>
        <w:t xml:space="preserve">货物在规定的交付期限内由乙方送达甲方指定的地点视为交付，乙方同时需通知甲方货物已送达。</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十四、违约责任</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甲方无正当理由拒收货物的，甲方向乙方偿付拒收货款总值的百分之五违约金。</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甲方无故逾期验收和办理货款支付手续的，甲方应按逾期付款总额每日万分之五向乙方支付违约金。</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乙方逾期交付货物的，乙方应按逾期交货总额每日千分之五向甲方支付违约金，由甲方从待付货款中扣除。逾期超过约定日期10个工作日不能交货的，甲方可解除本合同。乙方因逾期交货或因其他违约行为导致甲方解除合同的，其履约保证金不予退还，如造成甲方损失超过履约保证金的，超出部分由乙方继续承担赔偿责任。</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4.</w:t>
      </w:r>
      <w:r>
        <w:rPr>
          <w:rFonts w:hint="eastAsia" w:ascii="宋体" w:hAnsi="宋体" w:eastAsia="宋体" w:cs="宋体"/>
          <w:color w:val="000000"/>
          <w:sz w:val="22"/>
          <w:szCs w:val="16"/>
          <w:shd w:val="clear" w:color="auto" w:fill="ffffff"/>
        </w:rPr>
        <w:t xml:space="preserve">乙方所交的货</w:t>
      </w:r>
      <w:r>
        <w:rPr>
          <w:rFonts w:hint="eastAsia" w:ascii="宋体" w:hAnsi="宋体" w:eastAsia="宋体" w:cs="宋体"/>
          <w:sz w:val="22"/>
          <w:szCs w:val="16"/>
          <w:shd w:val="clear" w:color="auto" w:fill="ffffff"/>
        </w:rPr>
        <w:t xml:space="preserve">物品种、型号、</w:t>
      </w:r>
      <w:r>
        <w:rPr>
          <w:rFonts w:hint="eastAsia" w:ascii="宋体" w:hAnsi="宋体" w:eastAsia="宋体" w:cs="宋体"/>
          <w:color w:val="000000"/>
          <w:sz w:val="22"/>
          <w:szCs w:val="16"/>
          <w:shd w:val="clear" w:color="auto" w:fill="ffffff"/>
        </w:rPr>
        <w:t xml:space="preserve">规格、技术参数、质量不符合合同规定及招标文件规定标准的，甲方有权拒收该货物，乙方愿意更换货物但逾期交货的，按乙方逾期交货处理。乙方拒绝更换货物的，甲方可单方面解除合同。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十五、不可抗力事件处理</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在合同有效期内，任何一方因不可抗力事件导致不能履行合同，则合同履行期可延长，其延长期与不可抗力影响期相同。</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不可抗力事件发生后，应立即通知对方，并寄送有关权威机构出具的证明。</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不可抗力事件延续120天以上，双方应通过友好协商，确定是否继续履行合同。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十六、诉讼</w:t>
      </w:r>
      <w:r/>
    </w:p>
    <w:p>
      <w:pPr>
        <w:ind w:firstLine="33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双方在执行合同中所发生的一切争议，应通过协商解决。如协商不成，可向合同签订地法院起诉，合同签订地在此约定为泰州市。</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十七、合同生效及其它</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合同经双方法定代表人或</w:t>
      </w:r>
      <w:r>
        <w:rPr>
          <w:rFonts w:hint="eastAsia" w:ascii="宋体" w:hAnsi="宋体" w:eastAsia="宋体" w:cs="宋体"/>
          <w:sz w:val="22"/>
          <w:szCs w:val="16"/>
          <w:shd w:val="clear" w:color="auto" w:fill="ffffff"/>
        </w:rPr>
        <w:t xml:space="preserve">授权代表人</w:t>
      </w:r>
      <w:r>
        <w:rPr>
          <w:rFonts w:hint="eastAsia" w:ascii="宋体" w:hAnsi="宋体" w:eastAsia="宋体" w:cs="宋体"/>
          <w:color w:val="000000"/>
          <w:sz w:val="22"/>
          <w:szCs w:val="16"/>
          <w:shd w:val="clear" w:color="auto" w:fill="ffffff"/>
        </w:rPr>
        <w:t xml:space="preserve">签字并加盖单位公章。</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本合同未尽事宜，遵照《</w:t>
      </w:r>
      <w:r>
        <w:rPr>
          <w:rFonts w:hint="eastAsia" w:ascii="宋体" w:hAnsi="宋体" w:eastAsia="宋体" w:cs="宋体"/>
          <w:sz w:val="22"/>
          <w:szCs w:val="16"/>
          <w:shd w:val="clear" w:color="auto" w:fill="ffffff"/>
        </w:rPr>
        <w:t xml:space="preserve">中华人民共和国民法典</w:t>
      </w:r>
      <w:r>
        <w:rPr>
          <w:rFonts w:hint="eastAsia" w:ascii="宋体" w:hAnsi="宋体" w:eastAsia="宋体" w:cs="宋体"/>
          <w:color w:val="000000"/>
          <w:sz w:val="22"/>
          <w:szCs w:val="16"/>
          <w:shd w:val="clear" w:color="auto" w:fill="ffffff"/>
        </w:rPr>
        <w:t xml:space="preserve">》有关条文执行。</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sz w:val="22"/>
          <w:szCs w:val="16"/>
        </w:rPr>
        <w:t xml:space="preserve">本合同一式肆份，自签订之日起生效。</w:t>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甲方：                                        乙方：</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地址：                                        地址：</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法定代表人或授权代表：                        法定代表人或授权代表：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联系电话：                                    联系电话：</w:t>
      </w:r>
      <w:r/>
    </w:p>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jc w:val="left"/>
        <w:spacing w:line="400" w:lineRule="exact"/>
        <w:rPr>
          <w:rFonts w:ascii="宋体" w:hAnsi="宋体" w:eastAsia="宋体" w:cs="宋体"/>
          <w:sz w:val="22"/>
          <w:szCs w:val="16"/>
          <w:shd w:val="clear" w:color="auto" w:fill="ffffff"/>
        </w:rPr>
      </w:pPr>
      <w:r>
        <w:rPr>
          <w:rFonts w:ascii="宋体" w:hAnsi="宋体" w:eastAsia="宋体" w:cs="宋体"/>
          <w:sz w:val="22"/>
          <w:szCs w:val="16"/>
          <w:shd w:val="clear" w:color="auto" w:fill="ffffff"/>
        </w:rPr>
      </w:r>
      <w:r/>
    </w:p>
    <w:p>
      <w:pPr>
        <w:jc w:val="left"/>
        <w:spacing w:line="400" w:lineRule="exact"/>
        <w:rPr>
          <w:rFonts w:ascii="宋体" w:hAnsi="宋体" w:eastAsia="宋体" w:cs="宋体"/>
          <w:sz w:val="22"/>
          <w:szCs w:val="16"/>
          <w:shd w:val="clear" w:color="auto" w:fill="ffffff"/>
        </w:rPr>
      </w:pPr>
      <w:r>
        <w:rPr>
          <w:rFonts w:ascii="宋体" w:hAnsi="宋体" w:eastAsia="宋体" w:cs="宋体"/>
          <w:sz w:val="22"/>
          <w:szCs w:val="16"/>
          <w:shd w:val="clear" w:color="auto" w:fill="ffffff"/>
        </w:rPr>
      </w:r>
      <w:r/>
    </w:p>
    <w:p>
      <w:pPr>
        <w:spacing w:before="19" w:line="500" w:lineRule="exact"/>
        <w:widowControl/>
        <w:rPr>
          <w:rFonts w:ascii="宋体" w:hAnsi="宋体" w:cs="宋体"/>
          <w:b/>
          <w:sz w:val="42"/>
        </w:rPr>
      </w:pPr>
      <w:r>
        <w:rPr>
          <w:rFonts w:hint="eastAsia" w:ascii="宋体" w:hAnsi="宋体" w:eastAsia="宋体" w:cs="宋体"/>
          <w:sz w:val="22"/>
          <w:szCs w:val="16"/>
          <w:shd w:val="clear" w:color="auto" w:fill="ffffff"/>
        </w:rPr>
        <w:t xml:space="preserve">                                       签订日期：   年 月  日</w:t>
      </w:r>
      <w:r/>
    </w:p>
    <w:p>
      <w:pPr>
        <w:ind w:firstLine="420"/>
        <w:spacing w:line="480" w:lineRule="auto"/>
        <w:rPr>
          <w:rFonts w:ascii="宋体"/>
          <w:b/>
          <w:szCs w:val="21"/>
        </w:rPr>
      </w:pPr>
      <w:r>
        <w:rPr>
          <w:rFonts w:ascii="宋体"/>
          <w:b/>
          <w:szCs w:val="21"/>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center"/>
        <w:spacing w:before="120" w:after="120" w:line="0" w:lineRule="atLeast"/>
        <w:rPr>
          <w:rFonts w:hint="eastAsia" w:ascii="宋体" w:hAnsi="宋体" w:eastAsia="宋体" w:cs="宋体"/>
          <w:color w:val="auto"/>
          <w:sz w:val="40"/>
          <w:szCs w:val="40"/>
          <w:highlight w:val="none"/>
        </w:rPr>
        <w:outlineLvl w:val="0"/>
      </w:pPr>
      <w:r>
        <w:rPr>
          <w:rFonts w:hint="eastAsia" w:ascii="宋体" w:hAnsi="宋体" w:eastAsia="宋体" w:cs="宋体"/>
          <w:color w:val="auto"/>
          <w:sz w:val="44"/>
          <w:szCs w:val="44"/>
          <w:highlight w:val="none"/>
        </w:rPr>
        <w:br w:type="page" w:clear="all"/>
      </w:r>
      <w:bookmarkStart w:id="156" w:name="_Toc31300"/>
      <w:r/>
      <w:bookmarkStart w:id="157" w:name="_Toc31380"/>
      <w:r>
        <w:rPr>
          <w:rFonts w:hint="eastAsia" w:ascii="宋体" w:hAnsi="宋体" w:eastAsia="宋体" w:cs="宋体"/>
          <w:b/>
          <w:bCs/>
          <w:color w:val="auto"/>
          <w:sz w:val="32"/>
          <w:szCs w:val="32"/>
          <w:highlight w:val="none"/>
        </w:rPr>
        <w:t xml:space="preserve">第</w:t>
      </w:r>
      <w:bookmarkEnd w:id="153"/>
      <w:r>
        <w:rPr>
          <w:rFonts w:hint="eastAsia" w:ascii="宋体" w:hAnsi="宋体" w:eastAsia="宋体" w:cs="宋体"/>
          <w:b/>
          <w:bCs/>
          <w:color w:val="auto"/>
          <w:sz w:val="32"/>
          <w:szCs w:val="32"/>
          <w:highlight w:val="none"/>
        </w:rPr>
        <w:t xml:space="preserve">四章 采购需求</w:t>
      </w:r>
      <w:bookmarkEnd w:id="156"/>
      <w:r/>
      <w:bookmarkEnd w:id="157"/>
      <w:r/>
      <w:bookmarkStart w:id="158" w:name="_Toc49090575"/>
      <w:r/>
      <w:bookmarkEnd w:id="158"/>
      <w:r/>
      <w:bookmarkStart w:id="159" w:name="_Toc26554093"/>
      <w:r/>
      <w:bookmarkEnd w:id="159"/>
      <w:r/>
      <w:r/>
    </w:p>
    <w:p>
      <w:pPr>
        <w:jc w:val="left"/>
        <w:spacing w:line="360" w:lineRule="auto"/>
        <w:rPr>
          <w:rFonts w:ascii="Times New Roman" w:hAnsi="Times New Roman" w:eastAsia="宋体" w:cs="Times New Roman"/>
          <w:b/>
          <w:color w:val="000000"/>
          <w:sz w:val="24"/>
          <w:szCs w:val="24"/>
        </w:rPr>
      </w:pPr>
      <w:r/>
      <w:bookmarkStart w:id="160" w:name="_Toc120614281"/>
      <w:r/>
      <w:bookmarkStart w:id="161" w:name="_Toc22673"/>
      <w:r>
        <w:rPr>
          <w:rFonts w:hint="eastAsia" w:ascii="Times New Roman" w:hAnsi="Times New Roman" w:eastAsia="宋体" w:cs="Times New Roman"/>
          <w:b/>
          <w:color w:val="000000"/>
          <w:sz w:val="24"/>
          <w:szCs w:val="24"/>
        </w:rPr>
        <w:t xml:space="preserve">一</w:t>
      </w:r>
      <w:r>
        <w:rPr>
          <w:rFonts w:ascii="Times New Roman" w:hAnsi="Times New Roman" w:eastAsia="宋体" w:cs="Times New Roman"/>
          <w:b/>
          <w:color w:val="000000"/>
          <w:sz w:val="24"/>
          <w:szCs w:val="24"/>
        </w:rPr>
        <w:t xml:space="preserve">、</w:t>
      </w:r>
      <w:r>
        <w:rPr>
          <w:rFonts w:hint="eastAsia" w:ascii="Times New Roman" w:hAnsi="Times New Roman" w:eastAsia="宋体" w:cs="Times New Roman"/>
          <w:b/>
          <w:color w:val="000000"/>
          <w:sz w:val="24"/>
          <w:szCs w:val="24"/>
        </w:rPr>
        <w:t xml:space="preserve">项目概况</w:t>
      </w:r>
      <w:r/>
    </w:p>
    <w:p>
      <w:pPr>
        <w:ind w:firstLine="480"/>
        <w:jc w:val="left"/>
        <w:spacing w:line="360" w:lineRule="auto"/>
        <w:rPr>
          <w:rFonts w:ascii="Times New Roman" w:hAnsi="Times New Roman" w:eastAsia="宋体" w:cs="Times New Roman"/>
          <w:b/>
          <w:color w:val="000000"/>
          <w:sz w:val="24"/>
          <w:szCs w:val="24"/>
        </w:rPr>
      </w:pPr>
      <w:r>
        <w:rPr>
          <w:rFonts w:hint="eastAsia" w:ascii="宋体" w:hAnsi="宋体"/>
          <w:sz w:val="24"/>
          <w:szCs w:val="24"/>
          <w:highlight w:val="none"/>
          <w:lang w:eastAsia="zh-CN"/>
        </w:rPr>
        <w:t xml:space="preserve">采购新建食堂厨房设备、餐桌凳、杂件等设备，满足学校师生就餐需求，为师生提供良好的就餐环境</w:t>
      </w:r>
      <w:r>
        <w:rPr>
          <w:rFonts w:hint="eastAsia" w:ascii="Times New Roman" w:hAnsi="Times New Roman" w:eastAsia="宋体" w:cs="Times New Roman"/>
          <w:b w:val="0"/>
          <w:bCs/>
          <w:color w:val="000000"/>
          <w:sz w:val="24"/>
          <w:szCs w:val="24"/>
        </w:rPr>
        <w:t xml:space="preserve">。</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二</w:t>
      </w:r>
      <w:r>
        <w:rPr>
          <w:rFonts w:hint="eastAsia" w:ascii="Times New Roman" w:hAnsi="Times New Roman" w:eastAsia="宋体" w:cs="Times New Roman"/>
          <w:b/>
          <w:color w:val="000000"/>
          <w:sz w:val="24"/>
          <w:szCs w:val="24"/>
        </w:rPr>
        <w:t xml:space="preserve">、核心产品</w:t>
      </w:r>
      <w:r/>
    </w:p>
    <w:p>
      <w:pPr>
        <w:ind w:firstLine="480"/>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核心产品为：双头燃气大锅灶、单头单尾燃气小炒灶。</w:t>
      </w:r>
      <w:r/>
    </w:p>
    <w:p>
      <w:pPr>
        <w:jc w:val="left"/>
        <w:spacing w:line="360" w:lineRule="auto"/>
        <w:rPr>
          <w:rFonts w:ascii="Times New Roman" w:hAnsi="Times New Roman" w:eastAsia="宋体" w:cs="Times New Roman"/>
          <w:b/>
          <w:strike w:val="0"/>
          <w:color w:val="000000"/>
          <w:sz w:val="24"/>
          <w:szCs w:val="24"/>
        </w:rPr>
      </w:pPr>
      <w:r>
        <w:rPr>
          <w:rFonts w:hint="eastAsia" w:ascii="Times New Roman" w:hAnsi="Times New Roman" w:eastAsia="宋体" w:cs="Times New Roman"/>
          <w:b/>
          <w:strike w:val="0"/>
          <w:color w:val="000000"/>
          <w:sz w:val="24"/>
          <w:szCs w:val="24"/>
          <w:lang w:val="en-US" w:eastAsia="zh-CN"/>
        </w:rPr>
        <w:t xml:space="preserve">三</w:t>
      </w:r>
      <w:r>
        <w:rPr>
          <w:rFonts w:hint="eastAsia" w:ascii="Times New Roman" w:hAnsi="Times New Roman" w:eastAsia="宋体" w:cs="Times New Roman"/>
          <w:b/>
          <w:strike w:val="0"/>
          <w:color w:val="000000"/>
          <w:sz w:val="24"/>
          <w:szCs w:val="24"/>
        </w:rPr>
        <w:t xml:space="preserve">、节能产品、环境标志产品</w:t>
      </w:r>
      <w:r/>
    </w:p>
    <w:p>
      <w:pPr>
        <w:jc w:val="left"/>
        <w:spacing w:line="360" w:lineRule="auto"/>
        <w:rPr>
          <w:rFonts w:ascii="Times New Roman" w:hAnsi="Times New Roman" w:eastAsia="宋体" w:cs="Times New Roman"/>
          <w:b w:val="0"/>
          <w:bCs/>
          <w:strike w:val="0"/>
          <w:color w:val="000000"/>
          <w:sz w:val="24"/>
          <w:szCs w:val="24"/>
        </w:rPr>
      </w:pPr>
      <w:r>
        <w:rPr>
          <w:rFonts w:hint="eastAsia" w:ascii="Times New Roman" w:hAnsi="Times New Roman" w:eastAsia="宋体" w:cs="Times New Roman"/>
          <w:b/>
          <w:strike w:val="0"/>
          <w:color w:val="000000"/>
          <w:sz w:val="24"/>
          <w:szCs w:val="24"/>
        </w:rPr>
        <w:t xml:space="preserve"> </w:t>
      </w:r>
      <w:r>
        <w:rPr>
          <w:rFonts w:ascii="Times New Roman" w:hAnsi="Times New Roman" w:eastAsia="宋体" w:cs="Times New Roman"/>
          <w:b/>
          <w:strike w:val="0"/>
          <w:color w:val="000000"/>
          <w:sz w:val="24"/>
          <w:szCs w:val="24"/>
        </w:rPr>
        <w:t xml:space="preserve">  </w:t>
      </w:r>
      <w:r>
        <w:rPr>
          <w:rFonts w:ascii="Times New Roman" w:hAnsi="Times New Roman" w:eastAsia="宋体" w:cs="Times New Roman"/>
          <w:b w:val="0"/>
          <w:bCs/>
          <w:strike w:val="0"/>
          <w:color w:val="000000"/>
          <w:sz w:val="24"/>
          <w:szCs w:val="24"/>
        </w:rPr>
        <w:t xml:space="preserve"> </w:t>
      </w:r>
      <w:r>
        <w:rPr>
          <w:rFonts w:hint="eastAsia" w:ascii="Times New Roman" w:hAnsi="Times New Roman" w:eastAsia="宋体" w:cs="Times New Roman"/>
          <w:b w:val="0"/>
          <w:bCs/>
          <w:strike w:val="0"/>
          <w:color w:val="000000"/>
          <w:sz w:val="24"/>
          <w:szCs w:val="24"/>
        </w:rPr>
        <w:t xml:space="preserve">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 </w:t>
      </w:r>
      <w:r/>
    </w:p>
    <w:p>
      <w:pPr>
        <w:ind w:firstLine="480"/>
        <w:jc w:val="left"/>
        <w:spacing w:line="360" w:lineRule="auto"/>
        <w:rPr>
          <w:rFonts w:hint="eastAsia" w:ascii="Times New Roman" w:hAnsi="Times New Roman" w:eastAsia="宋体" w:cs="Times New Roman"/>
          <w:b/>
          <w:strike w:val="0"/>
          <w:color w:val="000000"/>
          <w:sz w:val="24"/>
          <w:szCs w:val="24"/>
          <w:highlight w:val="none"/>
        </w:rPr>
      </w:pPr>
      <w:r>
        <w:rPr>
          <w:rFonts w:hint="eastAsia" w:ascii="Times New Roman" w:hAnsi="Times New Roman" w:eastAsia="宋体" w:cs="Times New Roman"/>
          <w:b w:val="0"/>
          <w:bCs/>
          <w:strike w:val="0"/>
          <w:color w:val="000000"/>
          <w:sz w:val="24"/>
          <w:szCs w:val="24"/>
        </w:rPr>
        <w:t xml:space="preserve">本项目设备清单中所有“双温龙头”、“感应龙头”、“双温花洒龙头”、“厨房花洒洗地龙头”（水嘴）</w:t>
      </w:r>
      <w:r>
        <w:rPr>
          <w:rFonts w:hint="eastAsia" w:ascii="Times New Roman" w:hAnsi="Times New Roman" w:eastAsia="宋体" w:cs="Times New Roman"/>
          <w:b w:val="0"/>
          <w:bCs/>
          <w:strike w:val="0"/>
          <w:color w:val="000000"/>
          <w:sz w:val="24"/>
          <w:szCs w:val="24"/>
          <w:lang w:eastAsia="zh-CN"/>
        </w:rPr>
        <w:t xml:space="preserve">、“</w:t>
      </w:r>
      <w:r>
        <w:rPr>
          <w:rFonts w:hint="eastAsia" w:ascii="Times New Roman" w:hAnsi="Times New Roman" w:eastAsia="宋体" w:cs="Times New Roman"/>
          <w:b w:val="0"/>
          <w:bCs/>
          <w:strike w:val="0"/>
          <w:color w:val="auto"/>
          <w:sz w:val="24"/>
          <w:szCs w:val="24"/>
          <w:highlight w:val="none"/>
          <w:lang w:eastAsia="zh-CN"/>
        </w:rPr>
        <w:t xml:space="preserve">电热水器</w:t>
      </w:r>
      <w:r>
        <w:rPr>
          <w:rFonts w:hint="eastAsia" w:ascii="Times New Roman" w:hAnsi="Times New Roman" w:eastAsia="宋体" w:cs="Times New Roman"/>
          <w:b w:val="0"/>
          <w:bCs/>
          <w:strike w:val="0"/>
          <w:color w:val="000000"/>
          <w:sz w:val="24"/>
          <w:szCs w:val="24"/>
          <w:lang w:eastAsia="zh-CN"/>
        </w:rPr>
        <w:t xml:space="preserve">”</w:t>
      </w:r>
      <w:r>
        <w:rPr>
          <w:rFonts w:hint="eastAsia" w:ascii="Times New Roman" w:hAnsi="Times New Roman" w:eastAsia="宋体" w:cs="Times New Roman"/>
          <w:b w:val="0"/>
          <w:bCs/>
          <w:strike w:val="0"/>
          <w:color w:val="000000"/>
          <w:sz w:val="24"/>
          <w:szCs w:val="24"/>
        </w:rPr>
        <w:t xml:space="preserve">均属于《节能产品政府采购品目清单》中标注“★”的节能产品，</w:t>
      </w:r>
      <w:r>
        <w:rPr>
          <w:rFonts w:hint="eastAsia" w:ascii="Times New Roman" w:hAnsi="Times New Roman" w:eastAsia="宋体" w:cs="Times New Roman"/>
          <w:b w:val="0"/>
          <w:bCs/>
          <w:strike w:val="0"/>
          <w:color w:val="000000"/>
          <w:sz w:val="24"/>
          <w:szCs w:val="24"/>
          <w:highlight w:val="none"/>
        </w:rPr>
        <w:t xml:space="preserve">“双温龙头”、“感应龙头”、“双温花洒龙头”、“厨房花洒洗地龙头”（水嘴）须提供国家确定的认证机构出具的、处于有效期之内的《</w:t>
      </w:r>
      <w:r>
        <w:rPr>
          <w:rFonts w:hint="eastAsia" w:ascii="Times New Roman" w:hAnsi="Times New Roman" w:eastAsia="宋体" w:cs="Times New Roman"/>
          <w:b w:val="0"/>
          <w:bCs/>
          <w:strike w:val="0"/>
          <w:color w:val="000000"/>
          <w:sz w:val="24"/>
          <w:szCs w:val="24"/>
          <w:highlight w:val="none"/>
          <w:lang w:val="en-US" w:eastAsia="zh-CN"/>
        </w:rPr>
        <w:t xml:space="preserve">节水</w:t>
      </w:r>
      <w:r>
        <w:rPr>
          <w:rFonts w:hint="eastAsia" w:ascii="Times New Roman" w:hAnsi="Times New Roman" w:eastAsia="宋体" w:cs="Times New Roman"/>
          <w:b w:val="0"/>
          <w:bCs/>
          <w:strike w:val="0"/>
          <w:color w:val="000000"/>
          <w:sz w:val="24"/>
          <w:szCs w:val="24"/>
          <w:highlight w:val="none"/>
        </w:rPr>
        <w:t xml:space="preserve">产品认证证书》</w:t>
      </w:r>
      <w:r>
        <w:rPr>
          <w:rFonts w:hint="eastAsia" w:ascii="Times New Roman" w:hAnsi="Times New Roman" w:cs="Times New Roman"/>
          <w:b w:val="0"/>
          <w:bCs/>
          <w:strike w:val="0"/>
          <w:color w:val="000000"/>
          <w:sz w:val="24"/>
          <w:szCs w:val="24"/>
          <w:highlight w:val="none"/>
          <w:lang w:eastAsia="zh-CN"/>
        </w:rPr>
        <w:t xml:space="preserve">，</w:t>
      </w:r>
      <w:r>
        <w:rPr>
          <w:rFonts w:hint="eastAsia" w:ascii="Times New Roman" w:hAnsi="Times New Roman" w:eastAsia="宋体" w:cs="Times New Roman"/>
          <w:b w:val="0"/>
          <w:bCs/>
          <w:strike w:val="0"/>
          <w:color w:val="000000"/>
          <w:sz w:val="24"/>
          <w:szCs w:val="24"/>
          <w:highlight w:val="none"/>
          <w:lang w:eastAsia="zh-CN"/>
        </w:rPr>
        <w:t xml:space="preserve">“</w:t>
      </w:r>
      <w:r>
        <w:rPr>
          <w:rFonts w:hint="eastAsia" w:ascii="Times New Roman" w:hAnsi="Times New Roman" w:eastAsia="宋体" w:cs="Times New Roman"/>
          <w:b w:val="0"/>
          <w:bCs/>
          <w:strike w:val="0"/>
          <w:color w:val="auto"/>
          <w:sz w:val="24"/>
          <w:szCs w:val="24"/>
          <w:highlight w:val="none"/>
          <w:lang w:eastAsia="zh-CN"/>
        </w:rPr>
        <w:t xml:space="preserve">电热水</w:t>
      </w:r>
      <w:r>
        <w:rPr>
          <w:rFonts w:hint="eastAsia" w:ascii="Times New Roman" w:hAnsi="Times New Roman" w:eastAsia="宋体" w:cs="Times New Roman"/>
          <w:b w:val="0"/>
          <w:bCs/>
          <w:strike w:val="0"/>
          <w:color w:val="000000"/>
          <w:sz w:val="24"/>
          <w:szCs w:val="24"/>
          <w:highlight w:val="none"/>
          <w:lang w:eastAsia="zh-CN"/>
        </w:rPr>
        <w:t xml:space="preserve">器”</w:t>
      </w:r>
      <w:r>
        <w:rPr>
          <w:rFonts w:hint="eastAsia" w:ascii="Times New Roman" w:hAnsi="Times New Roman" w:eastAsia="宋体" w:cs="Times New Roman"/>
          <w:b w:val="0"/>
          <w:bCs/>
          <w:strike w:val="0"/>
          <w:color w:val="000000"/>
          <w:sz w:val="24"/>
          <w:szCs w:val="24"/>
          <w:highlight w:val="none"/>
        </w:rPr>
        <w:t xml:space="preserve">须</w:t>
      </w:r>
      <w:r>
        <w:rPr>
          <w:rFonts w:hint="eastAsia" w:ascii="Times New Roman" w:hAnsi="Times New Roman" w:eastAsia="宋体" w:cs="Times New Roman"/>
          <w:b w:val="0"/>
          <w:bCs/>
          <w:strike w:val="0"/>
          <w:color w:val="000000"/>
          <w:sz w:val="24"/>
          <w:szCs w:val="24"/>
          <w:highlight w:val="none"/>
          <w:lang w:val="en-US" w:eastAsia="zh-CN"/>
        </w:rPr>
        <w:t xml:space="preserve">提供</w:t>
      </w:r>
      <w:r>
        <w:rPr>
          <w:rFonts w:hint="eastAsia" w:ascii="Times New Roman" w:hAnsi="Times New Roman" w:eastAsia="宋体" w:cs="Times New Roman"/>
          <w:b w:val="0"/>
          <w:bCs/>
          <w:strike w:val="0"/>
          <w:color w:val="000000"/>
          <w:sz w:val="24"/>
          <w:szCs w:val="24"/>
          <w:highlight w:val="none"/>
        </w:rPr>
        <w:t xml:space="preserve">《节能产品认证证书》</w:t>
      </w:r>
      <w:r>
        <w:rPr>
          <w:rFonts w:hint="eastAsia" w:ascii="Times New Roman" w:hAnsi="Times New Roman" w:cs="Times New Roman"/>
          <w:b w:val="0"/>
          <w:bCs/>
          <w:strike w:val="0"/>
          <w:color w:val="000000"/>
          <w:sz w:val="24"/>
          <w:szCs w:val="24"/>
          <w:highlight w:val="none"/>
          <w:lang w:eastAsia="zh-CN"/>
        </w:rPr>
        <w:t xml:space="preserve">，</w:t>
      </w:r>
      <w:r>
        <w:rPr>
          <w:rFonts w:hint="eastAsia" w:ascii="Times New Roman" w:hAnsi="Times New Roman" w:cs="Times New Roman"/>
          <w:b w:val="0"/>
          <w:bCs/>
          <w:strike w:val="0"/>
          <w:color w:val="000000"/>
          <w:sz w:val="24"/>
          <w:szCs w:val="24"/>
          <w:highlight w:val="none"/>
          <w:lang w:val="en-US" w:eastAsia="zh-CN"/>
        </w:rPr>
        <w:t xml:space="preserve">以</w:t>
      </w:r>
      <w:r>
        <w:rPr>
          <w:rFonts w:hint="eastAsia" w:ascii="Times New Roman" w:hAnsi="Times New Roman" w:eastAsia="宋体" w:cs="Times New Roman"/>
          <w:b w:val="0"/>
          <w:bCs/>
          <w:strike w:val="0"/>
          <w:color w:val="000000"/>
          <w:sz w:val="24"/>
          <w:szCs w:val="24"/>
        </w:rPr>
        <w:t xml:space="preserve">及国家市场监</w:t>
      </w:r>
      <w:r>
        <w:rPr>
          <w:rFonts w:hint="eastAsia" w:ascii="Times New Roman" w:hAnsi="Times New Roman" w:eastAsia="宋体" w:cs="Times New Roman"/>
          <w:b w:val="0"/>
          <w:bCs/>
          <w:strike w:val="0"/>
          <w:color w:val="000000"/>
          <w:sz w:val="24"/>
          <w:szCs w:val="24"/>
          <w:highlight w:val="none"/>
        </w:rPr>
        <w:t xml:space="preserve">督管理总</w:t>
      </w:r>
      <w:r>
        <w:rPr>
          <w:rFonts w:hint="eastAsia" w:ascii="宋体" w:hAnsi="宋体" w:eastAsia="宋体" w:cs="宋体"/>
          <w:b w:val="0"/>
          <w:bCs/>
          <w:strike w:val="0"/>
          <w:color w:val="000000"/>
          <w:sz w:val="24"/>
          <w:szCs w:val="21"/>
          <w:highlight w:val="none"/>
        </w:rPr>
        <w:t xml:space="preserve">局|全国认证认可信息公共服务平台网站</w:t>
      </w:r>
      <w:r>
        <w:rPr>
          <w:rFonts w:ascii="Times New Roman" w:hAnsi="Times New Roman" w:eastAsia="宋体" w:cs="Times New Roman"/>
          <w:b w:val="0"/>
          <w:bCs/>
          <w:strike w:val="0"/>
          <w:sz w:val="24"/>
          <w:szCs w:val="24"/>
          <w:highlight w:val="none"/>
        </w:rPr>
        <w:fldChar w:fldCharType="begin"/>
      </w:r>
      <w:r>
        <w:rPr>
          <w:rFonts w:ascii="Times New Roman" w:hAnsi="Times New Roman" w:eastAsia="宋体" w:cs="Times New Roman"/>
          <w:b w:val="0"/>
          <w:bCs/>
          <w:strike w:val="0"/>
          <w:sz w:val="24"/>
          <w:szCs w:val="24"/>
          <w:highlight w:val="none"/>
        </w:rPr>
        <w:instrText xml:space="preserve"> HYPERLINK "http://cx.cnca.cn/" </w:instrText>
      </w:r>
      <w:r>
        <w:rPr>
          <w:rFonts w:ascii="Times New Roman" w:hAnsi="Times New Roman" w:eastAsia="宋体" w:cs="Times New Roman"/>
          <w:b w:val="0"/>
          <w:bCs/>
          <w:strike w:val="0"/>
          <w:sz w:val="24"/>
          <w:szCs w:val="24"/>
          <w:highlight w:val="none"/>
        </w:rPr>
        <w:fldChar w:fldCharType="separate"/>
      </w:r>
      <w:r>
        <w:rPr>
          <w:rFonts w:hint="eastAsia" w:ascii="宋体" w:hAnsi="宋体" w:eastAsia="宋体" w:cs="宋体"/>
          <w:b w:val="0"/>
          <w:bCs/>
          <w:strike w:val="0"/>
          <w:color w:val="000000"/>
          <w:sz w:val="24"/>
          <w:szCs w:val="21"/>
          <w:highlight w:val="none"/>
          <w:u w:val="single"/>
        </w:rPr>
        <w:t xml:space="preserve">http://cx.cnca.cn/</w:t>
      </w:r>
      <w:r>
        <w:rPr>
          <w:rFonts w:hint="eastAsia" w:ascii="宋体" w:hAnsi="宋体" w:eastAsia="宋体" w:cs="宋体"/>
          <w:b w:val="0"/>
          <w:bCs/>
          <w:strike w:val="0"/>
          <w:color w:val="000000"/>
          <w:sz w:val="24"/>
          <w:szCs w:val="21"/>
          <w:highlight w:val="none"/>
          <w:u w:val="single"/>
        </w:rPr>
        <w:fldChar w:fldCharType="end"/>
      </w:r>
      <w:r>
        <w:rPr>
          <w:rFonts w:hint="eastAsia" w:ascii="宋体" w:hAnsi="宋体" w:eastAsia="宋体" w:cs="宋体"/>
          <w:b w:val="0"/>
          <w:bCs/>
          <w:strike w:val="0"/>
          <w:color w:val="000000"/>
          <w:sz w:val="24"/>
          <w:szCs w:val="21"/>
          <w:highlight w:val="none"/>
        </w:rPr>
        <w:t xml:space="preserve">查询截图</w:t>
      </w:r>
      <w:r>
        <w:rPr>
          <w:rFonts w:hint="eastAsia" w:ascii="Times New Roman" w:hAnsi="Times New Roman" w:eastAsia="宋体" w:cs="Times New Roman"/>
          <w:b w:val="0"/>
          <w:bCs/>
          <w:strike w:val="0"/>
          <w:color w:val="000000"/>
          <w:sz w:val="24"/>
          <w:szCs w:val="24"/>
          <w:highlight w:val="none"/>
        </w:rPr>
        <w:t xml:space="preserve">，否则按无效投标处理。</w:t>
      </w:r>
      <w:r/>
    </w:p>
    <w:p>
      <w:pPr>
        <w:jc w:val="left"/>
        <w:spacing w:line="360" w:lineRule="auto"/>
        <w:rPr>
          <w:rFonts w:ascii="Times New Roman" w:hAnsi="Times New Roman" w:eastAsia="宋体" w:cs="Times New Roman"/>
          <w:b/>
          <w:strike w:val="0"/>
          <w:color w:val="000000"/>
          <w:sz w:val="24"/>
          <w:szCs w:val="24"/>
          <w:highlight w:val="none"/>
        </w:rPr>
      </w:pPr>
      <w:r>
        <w:rPr>
          <w:rFonts w:hint="eastAsia" w:ascii="Times New Roman" w:hAnsi="Times New Roman" w:eastAsia="宋体" w:cs="Times New Roman"/>
          <w:b/>
          <w:strike w:val="0"/>
          <w:color w:val="000000"/>
          <w:sz w:val="24"/>
          <w:szCs w:val="24"/>
          <w:highlight w:val="none"/>
          <w:lang w:val="en-US" w:eastAsia="zh-CN"/>
        </w:rPr>
        <w:t xml:space="preserve">四</w:t>
      </w:r>
      <w:r>
        <w:rPr>
          <w:rFonts w:hint="eastAsia" w:ascii="Times New Roman" w:hAnsi="Times New Roman" w:eastAsia="宋体" w:cs="Times New Roman"/>
          <w:b/>
          <w:strike w:val="0"/>
          <w:color w:val="000000"/>
          <w:sz w:val="24"/>
          <w:szCs w:val="24"/>
          <w:highlight w:val="none"/>
        </w:rPr>
        <w:t xml:space="preserve">、国家强制性标准</w:t>
      </w:r>
      <w:r/>
    </w:p>
    <w:p>
      <w:pPr>
        <w:ind w:firstLine="480"/>
        <w:jc w:val="left"/>
        <w:spacing w:line="360" w:lineRule="auto"/>
        <w:rPr>
          <w:rFonts w:ascii="Times New Roman" w:hAnsi="Times New Roman" w:eastAsia="宋体" w:cs="Times New Roman"/>
          <w:b w:val="0"/>
          <w:bCs/>
          <w:strike w:val="0"/>
          <w:color w:val="000000"/>
          <w:sz w:val="24"/>
          <w:szCs w:val="24"/>
          <w:highlight w:val="none"/>
        </w:rPr>
      </w:pPr>
      <w:r>
        <w:rPr>
          <w:rFonts w:ascii="Times New Roman" w:hAnsi="Times New Roman" w:eastAsia="宋体" w:cs="Times New Roman"/>
          <w:b w:val="0"/>
          <w:bCs/>
          <w:strike w:val="0"/>
          <w:color w:val="000000"/>
          <w:sz w:val="24"/>
          <w:szCs w:val="24"/>
          <w:highlight w:val="none"/>
        </w:rPr>
        <w:t xml:space="preserve">根据《政府采购需求管理办法》（财库〔2021〕22 号）第七条</w:t>
      </w:r>
      <w:r>
        <w:rPr>
          <w:rFonts w:hint="eastAsia" w:ascii="Times New Roman" w:hAnsi="Times New Roman" w:eastAsia="宋体" w:cs="Times New Roman"/>
          <w:b w:val="0"/>
          <w:bCs/>
          <w:strike w:val="0"/>
          <w:color w:val="000000"/>
          <w:sz w:val="24"/>
          <w:szCs w:val="24"/>
          <w:highlight w:val="none"/>
        </w:rPr>
        <w:t xml:space="preserve">规定</w:t>
      </w:r>
      <w:r>
        <w:rPr>
          <w:rFonts w:ascii="Times New Roman" w:hAnsi="Times New Roman" w:eastAsia="宋体" w:cs="Times New Roman"/>
          <w:b w:val="0"/>
          <w:bCs/>
          <w:strike w:val="0"/>
          <w:color w:val="000000"/>
          <w:sz w:val="24"/>
          <w:szCs w:val="24"/>
          <w:highlight w:val="none"/>
        </w:rPr>
        <w:t xml:space="preserve">：采购需求应当符合法律法规、政府采购政策和国家有关规定，符合国家强制性标准。</w:t>
      </w:r>
      <w:r/>
    </w:p>
    <w:p>
      <w:pPr>
        <w:jc w:val="left"/>
        <w:spacing w:line="360" w:lineRule="auto"/>
        <w:rPr>
          <w:rFonts w:ascii="Times New Roman" w:hAnsi="Times New Roman" w:eastAsia="宋体" w:cs="Times New Roman"/>
          <w:b/>
          <w:strike w:val="0"/>
          <w:color w:val="000000"/>
          <w:sz w:val="24"/>
          <w:szCs w:val="24"/>
          <w:highlight w:val="none"/>
        </w:rPr>
      </w:pPr>
      <w:r>
        <w:rPr>
          <w:rFonts w:ascii="Times New Roman" w:hAnsi="Times New Roman" w:eastAsia="宋体" w:cs="Times New Roman"/>
          <w:b w:val="0"/>
          <w:bCs/>
          <w:strike w:val="0"/>
          <w:color w:val="000000"/>
          <w:sz w:val="24"/>
          <w:szCs w:val="24"/>
          <w:highlight w:val="none"/>
        </w:rPr>
        <w:t xml:space="preserve"> </w:t>
      </w:r>
      <w:r>
        <w:rPr>
          <w:rFonts w:hint="eastAsia" w:ascii="Times New Roman" w:hAnsi="Times New Roman" w:cs="Times New Roman"/>
          <w:b w:val="0"/>
          <w:bCs/>
          <w:strike w:val="0"/>
          <w:color w:val="000000"/>
          <w:sz w:val="24"/>
          <w:szCs w:val="24"/>
          <w:highlight w:val="none"/>
          <w:lang w:val="en-US" w:eastAsia="zh-CN"/>
        </w:rPr>
        <w:t xml:space="preserve">   </w:t>
      </w:r>
      <w:r>
        <w:rPr>
          <w:rFonts w:ascii="Times New Roman" w:hAnsi="Times New Roman" w:eastAsia="宋体" w:cs="Times New Roman"/>
          <w:b w:val="0"/>
          <w:bCs/>
          <w:strike w:val="0"/>
          <w:color w:val="000000"/>
          <w:sz w:val="24"/>
          <w:szCs w:val="24"/>
          <w:highlight w:val="none"/>
        </w:rPr>
        <w:t xml:space="preserve">本项目设备清单中：“小厨宝（储水式电热水器）”、“120L电热水器（储水式热水器）”、“</w:t>
      </w:r>
      <w:r>
        <w:rPr>
          <w:rFonts w:hint="eastAsia" w:ascii="Times New Roman" w:hAnsi="Times New Roman" w:eastAsia="宋体" w:cs="Times New Roman"/>
          <w:b w:val="0"/>
          <w:bCs/>
          <w:strike w:val="0"/>
          <w:color w:val="000000"/>
          <w:sz w:val="24"/>
          <w:szCs w:val="24"/>
          <w:highlight w:val="none"/>
        </w:rPr>
        <w:t xml:space="preserve">干手器（皮肤和毛发护理器具）</w:t>
      </w:r>
      <w:r>
        <w:rPr>
          <w:rFonts w:ascii="Times New Roman" w:hAnsi="Times New Roman" w:eastAsia="宋体" w:cs="Times New Roman"/>
          <w:b w:val="0"/>
          <w:bCs/>
          <w:strike w:val="0"/>
          <w:color w:val="000000"/>
          <w:sz w:val="24"/>
          <w:szCs w:val="24"/>
          <w:highlight w:val="none"/>
        </w:rPr>
        <w:t xml:space="preserve">”</w:t>
      </w:r>
      <w:r>
        <w:rPr>
          <w:rFonts w:hint="eastAsia" w:ascii="Times New Roman" w:hAnsi="Times New Roman" w:eastAsia="宋体" w:cs="Times New Roman"/>
          <w:b w:val="0"/>
          <w:bCs/>
          <w:strike w:val="0"/>
          <w:color w:val="000000"/>
          <w:sz w:val="24"/>
          <w:szCs w:val="24"/>
          <w:highlight w:val="none"/>
        </w:rPr>
        <w:t xml:space="preserve">、</w:t>
      </w:r>
      <w:r>
        <w:rPr>
          <w:rFonts w:hint="eastAsia" w:ascii="Times New Roman" w:hAnsi="Times New Roman" w:cs="Times New Roman"/>
          <w:b w:val="0"/>
          <w:bCs/>
          <w:strike w:val="0"/>
          <w:color w:val="000000"/>
          <w:sz w:val="24"/>
          <w:szCs w:val="24"/>
          <w:highlight w:val="none"/>
          <w:lang w:eastAsia="zh-CN"/>
        </w:rPr>
        <w:t xml:space="preserve">“</w:t>
      </w:r>
      <w:r>
        <w:rPr>
          <w:rFonts w:hint="eastAsia" w:ascii="Times New Roman" w:hAnsi="Times New Roman" w:eastAsia="宋体" w:cs="Times New Roman"/>
          <w:b w:val="0"/>
          <w:bCs/>
          <w:strike w:val="0"/>
          <w:color w:val="000000"/>
          <w:sz w:val="24"/>
          <w:szCs w:val="24"/>
          <w:highlight w:val="none"/>
          <w:lang w:val="en-US" w:eastAsia="zh-CN"/>
        </w:rPr>
        <w:t xml:space="preserve">双温四门高身冰箱</w:t>
      </w:r>
      <w:r>
        <w:rPr>
          <w:rFonts w:hint="eastAsia" w:ascii="Times New Roman" w:hAnsi="Times New Roman" w:cs="Times New Roman"/>
          <w:b w:val="0"/>
          <w:bCs/>
          <w:strike w:val="0"/>
          <w:color w:val="000000"/>
          <w:sz w:val="24"/>
          <w:szCs w:val="24"/>
          <w:highlight w:val="none"/>
          <w:lang w:eastAsia="zh-CN"/>
        </w:rPr>
        <w:t xml:space="preserve">”、</w:t>
      </w:r>
      <w:r>
        <w:rPr>
          <w:rFonts w:ascii="Times New Roman" w:hAnsi="Times New Roman" w:eastAsia="宋体" w:cs="Times New Roman"/>
          <w:b w:val="0"/>
          <w:bCs/>
          <w:strike w:val="0"/>
          <w:color w:val="000000"/>
          <w:sz w:val="24"/>
          <w:szCs w:val="24"/>
          <w:highlight w:val="none"/>
        </w:rPr>
        <w:t xml:space="preserve">“单头燃气大锅灶”、“双头燃气大锅灶、“单头单尾燃气小炒灶”、“四头燃气煲仔炉”</w:t>
      </w:r>
      <w:r>
        <w:rPr>
          <w:rFonts w:hint="eastAsia" w:ascii="Times New Roman" w:hAnsi="Times New Roman" w:eastAsia="宋体" w:cs="Times New Roman"/>
          <w:b w:val="0"/>
          <w:bCs/>
          <w:strike w:val="0"/>
          <w:color w:val="000000"/>
          <w:sz w:val="24"/>
          <w:szCs w:val="24"/>
          <w:highlight w:val="none"/>
        </w:rPr>
        <w:t xml:space="preserve">（</w:t>
      </w:r>
      <w:r>
        <w:rPr>
          <w:rFonts w:ascii="Times New Roman" w:hAnsi="Times New Roman" w:eastAsia="宋体" w:cs="Times New Roman"/>
          <w:b w:val="0"/>
          <w:bCs/>
          <w:strike w:val="0"/>
          <w:color w:val="000000"/>
          <w:sz w:val="24"/>
          <w:szCs w:val="24"/>
          <w:highlight w:val="none"/>
        </w:rPr>
        <w:t xml:space="preserve">商用燃气燃烧器具</w:t>
      </w:r>
      <w:r>
        <w:rPr>
          <w:rFonts w:hint="eastAsia" w:ascii="Times New Roman" w:hAnsi="Times New Roman" w:eastAsia="宋体" w:cs="Times New Roman"/>
          <w:b w:val="0"/>
          <w:bCs/>
          <w:strike w:val="0"/>
          <w:color w:val="000000"/>
          <w:sz w:val="24"/>
          <w:szCs w:val="24"/>
          <w:highlight w:val="none"/>
        </w:rPr>
        <w:t xml:space="preserve">）</w:t>
      </w:r>
      <w:r>
        <w:rPr>
          <w:rFonts w:ascii="Times New Roman" w:hAnsi="Times New Roman" w:eastAsia="宋体" w:cs="Times New Roman"/>
          <w:b w:val="0"/>
          <w:bCs/>
          <w:strike w:val="0"/>
          <w:color w:val="000000"/>
          <w:sz w:val="24"/>
          <w:szCs w:val="24"/>
          <w:highlight w:val="none"/>
        </w:rPr>
        <w:t xml:space="preserve">均属于《3C认证目录产品》中的强制认证产品，投标人须提供以上产品的国家确定的认证机构出具的、处于有效期之内的《中国国家强制性产品认证证书》</w:t>
      </w:r>
      <w:r>
        <w:rPr>
          <w:rFonts w:hint="eastAsia" w:ascii="Times New Roman" w:hAnsi="Times New Roman" w:eastAsia="宋体" w:cs="Times New Roman"/>
          <w:b w:val="0"/>
          <w:bCs/>
          <w:strike w:val="0"/>
          <w:color w:val="000000"/>
          <w:sz w:val="24"/>
          <w:szCs w:val="24"/>
          <w:highlight w:val="none"/>
        </w:rPr>
        <w:t xml:space="preserve">及</w:t>
      </w:r>
      <w:r>
        <w:rPr>
          <w:rFonts w:hint="eastAsia" w:ascii="宋体" w:hAnsi="宋体" w:eastAsia="宋体" w:cs="宋体"/>
          <w:b w:val="0"/>
          <w:bCs/>
          <w:strike w:val="0"/>
          <w:color w:val="000000"/>
          <w:sz w:val="24"/>
          <w:szCs w:val="21"/>
          <w:highlight w:val="none"/>
        </w:rPr>
        <w:t xml:space="preserve">国家市场监督管理总局|全国认证认可信息公共服务平台网站</w:t>
      </w:r>
      <w:r>
        <w:rPr>
          <w:rFonts w:ascii="Times New Roman" w:hAnsi="Times New Roman" w:eastAsia="宋体" w:cs="Times New Roman"/>
          <w:b w:val="0"/>
          <w:bCs/>
          <w:strike w:val="0"/>
          <w:sz w:val="24"/>
          <w:szCs w:val="24"/>
          <w:highlight w:val="none"/>
        </w:rPr>
        <w:fldChar w:fldCharType="begin"/>
      </w:r>
      <w:r>
        <w:rPr>
          <w:rFonts w:ascii="Times New Roman" w:hAnsi="Times New Roman" w:eastAsia="宋体" w:cs="Times New Roman"/>
          <w:b w:val="0"/>
          <w:bCs/>
          <w:strike w:val="0"/>
          <w:sz w:val="24"/>
          <w:szCs w:val="24"/>
          <w:highlight w:val="none"/>
        </w:rPr>
        <w:instrText xml:space="preserve"> HYPERLINK "http://cx.cnca.cn/" </w:instrText>
      </w:r>
      <w:r>
        <w:rPr>
          <w:rFonts w:ascii="Times New Roman" w:hAnsi="Times New Roman" w:eastAsia="宋体" w:cs="Times New Roman"/>
          <w:b w:val="0"/>
          <w:bCs/>
          <w:strike w:val="0"/>
          <w:sz w:val="24"/>
          <w:szCs w:val="24"/>
          <w:highlight w:val="none"/>
        </w:rPr>
        <w:fldChar w:fldCharType="separate"/>
      </w:r>
      <w:r>
        <w:rPr>
          <w:rFonts w:hint="eastAsia" w:ascii="宋体" w:hAnsi="宋体" w:eastAsia="宋体" w:cs="宋体"/>
          <w:b w:val="0"/>
          <w:bCs/>
          <w:strike w:val="0"/>
          <w:color w:val="000000"/>
          <w:sz w:val="24"/>
          <w:szCs w:val="21"/>
          <w:highlight w:val="none"/>
          <w:u w:val="single"/>
        </w:rPr>
        <w:t xml:space="preserve">http://cx.cnca.cn/</w:t>
      </w:r>
      <w:r>
        <w:rPr>
          <w:rFonts w:hint="eastAsia" w:ascii="宋体" w:hAnsi="宋体" w:eastAsia="宋体" w:cs="宋体"/>
          <w:b w:val="0"/>
          <w:bCs/>
          <w:strike w:val="0"/>
          <w:color w:val="000000"/>
          <w:sz w:val="24"/>
          <w:szCs w:val="21"/>
          <w:highlight w:val="none"/>
          <w:u w:val="single"/>
        </w:rPr>
        <w:fldChar w:fldCharType="end"/>
      </w:r>
      <w:r>
        <w:rPr>
          <w:rFonts w:hint="eastAsia" w:ascii="宋体" w:hAnsi="宋体" w:eastAsia="宋体" w:cs="宋体"/>
          <w:b w:val="0"/>
          <w:bCs/>
          <w:strike w:val="0"/>
          <w:color w:val="000000"/>
          <w:sz w:val="24"/>
          <w:szCs w:val="21"/>
          <w:highlight w:val="none"/>
        </w:rPr>
        <w:t xml:space="preserve">查询截图</w:t>
      </w:r>
      <w:r>
        <w:rPr>
          <w:rFonts w:ascii="Times New Roman" w:hAnsi="Times New Roman" w:eastAsia="宋体" w:cs="Times New Roman"/>
          <w:b w:val="0"/>
          <w:bCs/>
          <w:strike w:val="0"/>
          <w:color w:val="000000"/>
          <w:sz w:val="24"/>
          <w:szCs w:val="24"/>
          <w:highlight w:val="none"/>
        </w:rPr>
        <w:t xml:space="preserve">，否则按无效投标处理。</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五</w:t>
      </w:r>
      <w:r>
        <w:rPr>
          <w:rFonts w:ascii="Times New Roman" w:hAnsi="Times New Roman" w:eastAsia="宋体" w:cs="Times New Roman"/>
          <w:b/>
          <w:color w:val="000000"/>
          <w:sz w:val="24"/>
          <w:szCs w:val="24"/>
        </w:rPr>
        <w:t xml:space="preserve">、</w:t>
      </w:r>
      <w:r>
        <w:rPr>
          <w:rFonts w:hint="eastAsia" w:ascii="Times New Roman" w:hAnsi="Times New Roman" w:eastAsia="宋体" w:cs="Times New Roman"/>
          <w:b/>
          <w:color w:val="000000"/>
          <w:sz w:val="24"/>
          <w:szCs w:val="24"/>
        </w:rPr>
        <w:t xml:space="preserve">采购清单及技术参数要求</w:t>
      </w:r>
      <w:r/>
    </w:p>
    <w:tbl>
      <w:tblPr>
        <w:tblStyle w:val="1046"/>
        <w:tblW w:w="94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64" w:type="dxa"/>
          <w:top w:w="32" w:type="dxa"/>
          <w:right w:w="64" w:type="dxa"/>
          <w:bottom w:w="32" w:type="dxa"/>
        </w:tblCellMar>
        <w:tblLook w:val="04A0" w:firstRow="1" w:lastRow="0" w:firstColumn="1" w:lastColumn="0" w:noHBand="0" w:noVBand="1"/>
      </w:tblPr>
      <w:tblGrid>
        <w:gridCol w:w="688"/>
        <w:gridCol w:w="1240"/>
        <w:gridCol w:w="1702"/>
        <w:gridCol w:w="688"/>
        <w:gridCol w:w="688"/>
        <w:gridCol w:w="4424"/>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cs="宋体"/>
                <w:b/>
                <w:bCs/>
                <w:i w:val="0"/>
                <w:iCs w:val="0"/>
                <w:color w:val="000000"/>
                <w:sz w:val="22"/>
                <w:szCs w:val="22"/>
                <w:highlight w:val="none"/>
                <w:u w:val="none"/>
                <w:lang w:val="en-US" w:eastAsia="zh-CN" w:bidi="ar"/>
              </w:rPr>
              <w:t xml:space="preserve">规格</w:t>
            </w:r>
            <w:r>
              <w:rPr>
                <w:rFonts w:hint="eastAsia" w:ascii="宋体" w:hAnsi="宋体" w:eastAsia="宋体" w:cs="宋体"/>
                <w:b/>
                <w:bCs/>
                <w:i w:val="0"/>
                <w:iCs w:val="0"/>
                <w:color w:val="000000"/>
                <w:sz w:val="22"/>
                <w:szCs w:val="22"/>
                <w:highlight w:val="none"/>
                <w:u w:val="none"/>
                <w:lang w:val="en-US" w:eastAsia="zh-CN" w:bidi="ar"/>
              </w:rPr>
              <w:t xml:space="preserve">尺寸(WxDxH)</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技术参数</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A仓库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Nex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电子落地秤</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150KG</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1、防水、防尘、防腐蚀数字台秤；</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2、旋转式表头，可向各个方向自由旋转；</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3、背光液晶显示、重量快速显示；</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4、工作电源：1.5kw，交流220V（-15%-10%）50Hz，直流裴勇6V4AH可充电电池。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1400*600*800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1、台面板采用304标厚1.2mm不锈钢板，配≥标厚1.2mm做加强筋；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2、层板采用304标厚1.0mm不锈钢板；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3、台脚采用Ф50mm标厚1.2mm不锈钢矩管,配可调性不锈钢子弹脚；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农药残留快速测试仪</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420*310*200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1、自动判断样品是否合格，检测结果更加直观。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2、仪器具有100多种蔬菜名称菜单库，分类管理，并可按需添加或删除蔬菜名，编辑蔬菜名称，可直接打印出蔬菜名称。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3、打印机采用串口5v打印，可选择手动打印或者自动打印，三分钟出打印结果，打印格式为检测人姓名、吸光度差值、检测时间、检测机构、样品名称及结果判定。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4、智能恒流稳压，光强自动校准，长时间连续工作光源无温漂现象。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5、采用DC12v直流供电，安全系统更高，并且配备6A锂电池充电器。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6、技术参数；波长配置：410nm；*抑制率显示范围：0%～100%，抑制率测量范围：0%～100%，透射比准确度：≤±1.5%，透射比重复性：≤0.5%，漂移：≤0.005Abs/3min，抑制率示值误差：≤10%，抑制率重复性：≤5%。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1、内、外不锈钢制作,数字温度控制器；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2、箱体整体式发泡,发泡剂为C5H10环保型；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3、高密度保温层,带独立断桥设计，环保且保温防逃冷；</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4、门体采用中空除雾玻璃,带小于90度自回归关闭构；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5、冷藏温度：+3℃～+10℃。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strike w:val="0"/>
                <w:color w:val="auto"/>
                <w:sz w:val="20"/>
                <w:szCs w:val="20"/>
                <w:highlight w:val="none"/>
                <w:u w:val="none"/>
                <w:lang w:val="en-US" w:eastAsia="zh-CN" w:bidi="ar"/>
              </w:rPr>
              <w:t xml:space="preserve">提供</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1200*500*300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1、采用304不锈钢型材制造；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2、架子采用38*25*标厚1.2mm不锈钢方管；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3、立柱采用38*38*标厚1.2mm不锈钢圆管配橡皮减震脚。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4、格栅的间距为≤50mm。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平板车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900*550*900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2、层板厚度不小于标厚1.2mm，加强筋采用不锈钢方管，不低于25mm*25mm，壁厚不小于标厚1.2mm，不少于3根；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3、推手采用不小于φ32*标厚1.2mm不锈钢圆管整体弯制成型；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4、配耐磨重型静音万向脚轮。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1、风量：≥2700m³/h；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3、噪声：≤65dB；</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4、电机功率：220/290w。</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B更衣间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900*420*1800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1、采用304不锈钢制作，柜体面板不小于标厚0.8mm，柜内层板采用不小于标厚0.6mm的304不锈钢，下配不锈钢加强筋；下层板不小于标厚0.6mm，下配不锈钢加强筋；配不锈钢可调子弹脚。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2、柜体上下6扇门，带锁，每格柜子不少于3个不锈钢挂钩。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500*450*300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3、三面带围板，挂墙安装。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4、挂架采用ø25×标厚1.2mm不锈钢圆管角部圆角处理、可挂5-6个拖把.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1、风量：≥1710m³/h；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3、噪声：≤65dB；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4、电机功率：155/228w。</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C粗加工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单星浸泡池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2、台面标厚≥1.0mm，下置不锈钢加强筋；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土豆脱皮机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TP350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1、采用不锈钢</w:t>
            </w:r>
            <w:r>
              <w:rPr>
                <w:rFonts w:hint="eastAsia" w:asciiTheme="minorEastAsia" w:hAnsiTheme="minorEastAsia" w:eastAsiaTheme="minorEastAsia" w:cstheme="minorEastAsia"/>
                <w:i w:val="0"/>
                <w:iCs w:val="0"/>
                <w:strike w:val="0"/>
                <w:color w:val="auto"/>
                <w:sz w:val="20"/>
                <w:szCs w:val="20"/>
                <w:highlight w:val="none"/>
                <w:u w:val="none"/>
                <w:lang w:val="en-US" w:eastAsia="zh-CN" w:bidi="ar"/>
              </w:rPr>
              <w:t xml:space="preserve">冷轧</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2、生产能力160kg/h；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3、电压/功率：220V/1.1KW；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4、机重：75KG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yellow"/>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切菜机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yellow"/>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1200*600*1300</w:t>
            </w:r>
            <w:r>
              <w:rPr>
                <w:rFonts w:hint="eastAsia" w:ascii="宋体" w:hAnsi="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1、电压功率：220v/1.34KW</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2、生产能力： 500-1000KG/H(叶菜)/300-1000KG/H(根茎)</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3、叶菜切段规格：1-60mm(可调)，传送带宽≥120MM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4、球茎切菜规格：标配3mm厚切斜片刀盘（可订做切片2-8mm厚切片刀盘）</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5、机器材质：整体SUS304不锈钢。 </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6、设有紧急安全开关，有效保护使用者安全。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7、底部设有万向轮 方便移动   </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7、刀组刀片采用SUS420不锈钢刀片，特殊淬火工艺，锋利耐用。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8、配置安装保护装置，开门即停；</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9、切割速度快，加工食材温升小</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10、传送带一侧：通过调节传送带步进速度和圆刀转速，可加工包菜丝，洋葱丝，黄瓜莴笋圆片，蒜苗，</w:t>
            </w:r>
            <w:r>
              <w:rPr>
                <w:rFonts w:hint="eastAsia" w:asciiTheme="minorEastAsia" w:hAnsiTheme="minorEastAsia" w:eastAsiaTheme="minorEastAsia" w:cstheme="minorEastAsia"/>
                <w:i w:val="0"/>
                <w:iCs w:val="0"/>
                <w:color w:val="auto"/>
                <w:sz w:val="20"/>
                <w:szCs w:val="20"/>
                <w:highlight w:val="none"/>
                <w:u w:val="none"/>
                <w:lang w:eastAsia="zh-CN"/>
              </w:rPr>
              <w:t xml:space="preserve">豇豆</w:t>
            </w:r>
            <w:r>
              <w:rPr>
                <w:rFonts w:hint="eastAsia" w:asciiTheme="minorEastAsia" w:hAnsiTheme="minorEastAsia" w:eastAsiaTheme="minorEastAsia" w:cstheme="minorEastAsia"/>
                <w:i w:val="0"/>
                <w:iCs w:val="0"/>
                <w:color w:val="auto"/>
                <w:sz w:val="20"/>
                <w:szCs w:val="20"/>
                <w:highlight w:val="none"/>
                <w:u w:val="none"/>
              </w:rPr>
              <w:t xml:space="preserve">段，酸豆角丁，芹菜，白菜，大葱圈，小葱花，韭菜花，菠菜段等绝大多数叶类菜和长条形菜，球根茎一侧，通过更换不同功能刀盘可将土豆，红薯，萝卜，胡萝卜，黄瓜，莴笋等 球根茎食材加工成丝（条），片，丁（块）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2、长方条冲孔层板≥标厚1.0mm，加强筋厚度标厚≥1.2mm，每层≥3根；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蔬果处理台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杀鱼台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2、台面标厚≥1.0mm，下置不锈钢加强筋；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绞切肉机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555*485*780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1、不锈钢材质，电压功率：220V*2.2kw；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2、入料口尺寸：190*100mm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3、切片厚度：3.5--5mm；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4、300-400kg/h。</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1500*750*800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yellow"/>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cs="宋体" w:eastAsiaTheme="minorEastAsia"/>
                <w:i w:val="0"/>
                <w:iCs w:val="0"/>
                <w:color w:val="000000"/>
                <w:sz w:val="15"/>
                <w:szCs w:val="15"/>
                <w:highlight w:val="yellow"/>
                <w:u w:val="none"/>
                <w:lang w:eastAsia="zh-CN"/>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120L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SA"/>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储水式电热水器，容量：120L；</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green"/>
                <w:lang w:val="en-US" w:eastAsia="zh-CN" w:bidi="ar-SA"/>
              </w:rPr>
              <w:t xml:space="preserve">2、</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圆筒型；能效等级：二级及以上。额定功率：≥3000W，220V；</w:t>
            </w:r>
            <w:r/>
          </w:p>
          <w:p>
            <w:pPr>
              <w:numPr>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rPr>
              <w:t xml:space="preserve">3、机械式，采用搪瓷内胆，具备耐腐蚀、抗压、防结垢特性。冷热两用，水电分离；</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4、防水等级：IPX4；</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5、加热方式：双管加热；</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★提供国家确定的认证机构出具的处于有效期之内的节能产品认证证书及国家市场监督管理总局|全国认证认可信息公共服务平台网站查询截图加盖投标人公章；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双层砧板台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1500*750*800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3"/>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采用不锈钢制造，坚固耐用；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2、商用设计理念，门面板采用双层结构，美观耐用，可防止紫外光外泄；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3、可抽出的砧板储存架，便于更好的清洁，砧板无需旋转即可消毒；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4、安全微限开关设计，开门时自动关闭机器，停止消毒，安全可靠；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5、采用特种双重消毒设计：紫外线消菌（UV）及臭氧双重消毒效果；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6、不锈钢磁力刀架，安全易清洁；可选配毛巾挂架；方便厨师管理；</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7、可调式砧板架设计，灵活调整砧板支架间距，适用于多种厚度砧板；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8、隐藏式拉手设计，经久耐用且易清洁；磁力门吸装置，便于管理；                              </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9、电量：15W/220V，10A三孔电源插头。</w:t>
            </w:r>
            <w:r/>
          </w:p>
        </w:tc>
      </w:tr>
      <w:tr>
        <w:trPr>
          <w:jc w:val="center"/>
          <w:trHeight w:val="272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1、材质：内芯铜芯；</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2、台面总高：1000mm；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3、墙上支撑杆长度：300mm；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4、软管长度：950mm；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5、开孔尺寸：22-25mm；</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★提供国家确定的认证机构出具的处于有效期之内的节水产品认证证书及国家市场监督管理总局|全国认证认可信息公共服务平台网站查询截图加盖投标人公章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120L电热水器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120L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1、储水式电热水器，容量：120L；</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green"/>
                <w:lang w:val="en-US" w:eastAsia="zh-CN" w:bidi="ar-SA"/>
              </w:rPr>
              <w:t xml:space="preserve">2、</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圆筒型；能效等级：二级及以上。额定功率：≥3000W，220V；</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rPr>
              <w:t xml:space="preserve">3、机械式，采用搪瓷内胆，具备耐腐蚀、抗压、防结垢特性。冷热两用，水电分离；</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4、防水等级：IPX4；</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5、加热方式：双管加热。</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★提供国家确定的认证机构出具的处于有效期之内的节能产品认证证书及国家市场监督管理总局|全国认证认可信息公共服务平台网站查询截图加盖投标人公章；</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2、耐高温100摄氏度钢丝编织液压管，直20mm,水枪连接1/2内丝，管子耐压300PSI,可自动伸缩；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5、尺寸：420*440*180；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rPr>
              <w:t xml:space="preserve">★提供国家确定的认证机构出具的处于有效期之内的节水产品认证证书及国家市场监督管理总局|全国认证认可信息公共服务平台网站查询截图加盖投标人公章。</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D烹饪间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双温四门高身冰箱</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4"/>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内、外不锈钢，箱体采用C5H10环保型发泡剂整体式发泡；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2、柜体60mm厚高密度保温层,带小于90度自回归关闭构件；</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3、数字温控器，要求强弱电分离，220V强电藏于后侧；</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4、手触可调节面板为5V直流供电，安全防水；</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5、要求储藏温度-5℃~+10℃可调，柜内容积≥930L；</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6、电压/功率：220V/335W，耗电量≤4.50kW.h/24h。  </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1400*700*800+150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开水器带底座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420*450*1350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1.水嘴：2个；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2.功率：≥12kW/380V；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3.内胆为304不锈钢材质；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4.整体发泡保温；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6.采用不锈钢加热管；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7.产水量：≥120L。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2、耐高温100摄氏度钢丝编织液压管，直20mm,水枪连接1/2内丝，管子耐压300PSI,可自动伸缩；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5、尺寸：420*440*180。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智能厨房灭火系统</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双瓶座</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SA"/>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启动方式：机械启动；</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2、控制盘外接电源220V±20,控制盘电源12V，自带声光报警功能；</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3、感应温度185±3℃；</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4、设备使用不锈钢（包含管线、喷嘴帽）；</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5、装置最大工作压力≥1.0MPa,贮存压力: ≤12MPa；</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6、驱动气体名称:氮气；</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7、灭火剂充装质量：单瓶≥10L，喷嘴数量≥10个；双瓶≥20L，喷嘴数量≥18个；</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8、喷射时间:≥19秒、喷射延迟时间:≤5s、喷嘴工作压力:≥0.1Mpa；</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▲①提供消防产品认证证书②提供厨房设备灭火装置产品检验报告。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1、额定电压：AC220V-240V，额定频率：50/60Hz，额定热负荷：</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w:t>
            </w:r>
            <w:r>
              <w:rPr>
                <w:rFonts w:hint="eastAsia" w:asciiTheme="minorEastAsia" w:hAnsiTheme="minorEastAsia" w:eastAsiaTheme="minorEastAsia" w:cstheme="minorEastAsia"/>
                <w:i w:val="0"/>
                <w:iCs w:val="0"/>
                <w:color w:val="auto"/>
                <w:sz w:val="20"/>
                <w:szCs w:val="20"/>
                <w:highlight w:val="none"/>
                <w:u w:val="none"/>
              </w:rPr>
              <w:t xml:space="preserve">35</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K</w:t>
            </w:r>
            <w:r>
              <w:rPr>
                <w:rFonts w:hint="eastAsia" w:asciiTheme="minorEastAsia" w:hAnsiTheme="minorEastAsia" w:eastAsiaTheme="minorEastAsia" w:cstheme="minorEastAsia"/>
                <w:i w:val="0"/>
                <w:iCs w:val="0"/>
                <w:color w:val="auto"/>
                <w:sz w:val="20"/>
                <w:szCs w:val="20"/>
                <w:highlight w:val="none"/>
                <w:u w:val="none"/>
              </w:rPr>
              <w:t xml:space="preserve">W，额定功率：</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auto"/>
                <w:sz w:val="20"/>
                <w:szCs w:val="20"/>
                <w:highlight w:val="none"/>
                <w:u w:val="none"/>
              </w:rPr>
              <w:t xml:space="preserve">W，额定气压：2.0kPa，进气口：DN20，进水管：DN15，排水管：DN25；</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SUS304-2B不锈钢板制造，面板、前脸板厚δ＝1.2mm,台面一次压制成型；外旁板、后立板201J1/J4，板厚δ＝1.0mm,龙骨架国标不锈钢方管25*38厚1.2mm；衬板电解镀锌钢板厚δ＝1.2mm,灶身双层热轧钢板，隔热层厚40,炉膛50厚耐高温材料；</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3、炉膛采用不锈钢合金材料，一次成型，厚度2.0内配稀土贵金属聚能网；配全预混式节能炉头，</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220</w:t>
            </w:r>
            <w:r>
              <w:rPr>
                <w:rFonts w:hint="eastAsia" w:asciiTheme="minorEastAsia" w:hAnsiTheme="minorEastAsia" w:eastAsiaTheme="minorEastAsia" w:cstheme="minorEastAsia"/>
                <w:i w:val="0"/>
                <w:iCs w:val="0"/>
                <w:color w:val="auto"/>
                <w:sz w:val="20"/>
                <w:szCs w:val="20"/>
                <w:highlight w:val="none"/>
                <w:u w:val="none"/>
              </w:rPr>
              <w:t xml:space="preserve">V</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auto"/>
                <w:sz w:val="20"/>
                <w:szCs w:val="20"/>
                <w:highlight w:val="none"/>
                <w:u w:val="none"/>
              </w:rPr>
              <w:t xml:space="preserve">W直流风机</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rPr>
                <w:rFonts w:hint="eastAsia" w:asciiTheme="minorEastAsia" w:hAnsiTheme="minorEastAsia" w:eastAsiaTheme="minorEastAsia" w:cstheme="minorEastAsia"/>
                <w:i w:val="0"/>
                <w:iCs w:val="0"/>
                <w:color w:val="auto"/>
                <w:sz w:val="20"/>
                <w:szCs w:val="20"/>
                <w:highlight w:val="none"/>
                <w:u w:val="none"/>
              </w:rPr>
              <w:t xml:space="preserve">一键启动；</w:t>
            </w:r>
            <w:r/>
          </w:p>
          <w:p>
            <w:pPr>
              <w:jc w:val="left"/>
              <w:keepLines w:val="0"/>
              <w:keepNext w:val="0"/>
              <w:widowControl/>
              <w:rPr>
                <w:rFonts w:hint="default" w:asciiTheme="minorEastAsia" w:hAnsiTheme="minorEastAsia" w:eastAsiaTheme="minorEastAsia" w:cstheme="minorEastAsia"/>
                <w:i w:val="0"/>
                <w:iCs w:val="0"/>
                <w:color w:val="auto"/>
                <w:sz w:val="20"/>
                <w:szCs w:val="20"/>
                <w:highlight w:val="green"/>
                <w:u w:val="none"/>
                <w:lang w:val="en-US"/>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4、</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产品符合GB 30720-2025《燃气灶具能效限定值及能效等级》，提供燃气灶具能源效率检测报告。</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5</w:t>
            </w:r>
            <w:r>
              <w:rPr>
                <w:rFonts w:hint="eastAsia" w:asciiTheme="minorEastAsia" w:hAnsiTheme="minorEastAsia" w:eastAsiaTheme="minorEastAsia" w:cstheme="minorEastAsia"/>
                <w:i w:val="0"/>
                <w:iCs w:val="0"/>
                <w:color w:val="auto"/>
                <w:sz w:val="20"/>
                <w:szCs w:val="20"/>
                <w:highlight w:val="none"/>
                <w:u w:val="none"/>
              </w:rPr>
              <w:t xml:space="preserve">、产品符合GB35848-2024《商用燃气燃烧器具》要求</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rPr>
                <w:rFonts w:hint="eastAsia" w:asciiTheme="minorEastAsia" w:hAnsiTheme="minorEastAsia" w:eastAsiaTheme="minorEastAsia" w:cstheme="minorEastAsia"/>
                <w:i w:val="0"/>
                <w:iCs w:val="0"/>
                <w:color w:val="auto"/>
                <w:sz w:val="20"/>
                <w:szCs w:val="20"/>
                <w:highlight w:val="none"/>
                <w:u w:val="none"/>
              </w:rPr>
              <w:t xml:space="preserve">所投设备额定热负荷</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≥35</w:t>
            </w:r>
            <w:r>
              <w:rPr>
                <w:rFonts w:hint="eastAsia" w:asciiTheme="minorEastAsia" w:hAnsiTheme="minorEastAsia" w:eastAsiaTheme="minorEastAsia" w:cstheme="minorEastAsia"/>
                <w:i w:val="0"/>
                <w:iCs w:val="0"/>
                <w:color w:val="auto"/>
                <w:sz w:val="20"/>
                <w:szCs w:val="20"/>
                <w:highlight w:val="none"/>
                <w:u w:val="none"/>
              </w:rPr>
              <w:t xml:space="preserve">KW</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6</w:t>
            </w:r>
            <w:r>
              <w:rPr>
                <w:rFonts w:hint="eastAsia" w:asciiTheme="minorEastAsia" w:hAnsiTheme="minorEastAsia" w:eastAsiaTheme="minorEastAsia" w:cstheme="minorEastAsia"/>
                <w:i w:val="0"/>
                <w:iCs w:val="0"/>
                <w:color w:val="auto"/>
                <w:sz w:val="20"/>
                <w:szCs w:val="20"/>
                <w:highlight w:val="none"/>
                <w:u w:val="none"/>
              </w:rPr>
              <w:t xml:space="preserve">、提供中国国家强制性产品认证证书及国家市场监督管理总局|全国认证认可信息公共服务平台网站查询截图加盖投标人公章。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提供食品接触产品安全认证证书。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2、台面不低于1.0mm，配不锈钢背板与前挡板；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—立柱Φ38×1.2mm不锈钢圆管配调节脚。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1、额定电压：AC220V-240V，额定频率：50/60Hz，额定热负荷：</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w:t>
            </w:r>
            <w:r>
              <w:rPr>
                <w:rFonts w:hint="eastAsia" w:asciiTheme="minorEastAsia" w:hAnsiTheme="minorEastAsia" w:eastAsiaTheme="minorEastAsia" w:cstheme="minorEastAsia"/>
                <w:i w:val="0"/>
                <w:iCs w:val="0"/>
                <w:color w:val="auto"/>
                <w:sz w:val="20"/>
                <w:szCs w:val="20"/>
                <w:highlight w:val="none"/>
                <w:u w:val="none"/>
              </w:rPr>
              <w:t xml:space="preserve">35</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K</w:t>
            </w:r>
            <w:r>
              <w:rPr>
                <w:rFonts w:hint="eastAsia" w:asciiTheme="minorEastAsia" w:hAnsiTheme="minorEastAsia" w:eastAsiaTheme="minorEastAsia" w:cstheme="minorEastAsia"/>
                <w:i w:val="0"/>
                <w:iCs w:val="0"/>
                <w:color w:val="auto"/>
                <w:sz w:val="20"/>
                <w:szCs w:val="20"/>
                <w:highlight w:val="none"/>
                <w:u w:val="none"/>
              </w:rPr>
              <w:t xml:space="preserve">W*2，额定功率：</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auto"/>
                <w:sz w:val="20"/>
                <w:szCs w:val="20"/>
                <w:highlight w:val="none"/>
                <w:u w:val="none"/>
              </w:rPr>
              <w:t xml:space="preserve">W*2，额定气压：2.0kPa，进气口：DN20，进水管：DN15，排水管：DN25；</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SUS304-2B不锈钢板制造，面板、前脸板厚δ＝1.2mm,台面一次压制成型；外旁板、后立板201J1/J4，板厚δ＝1.0mm,龙骨架国标不锈钢方管25*38厚1.2mm；衬板电解镀锌钢板厚δ＝1.2mm,灶身双层热轧钢板，隔热层厚40,炉膛50厚耐高温材料；</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3、炉膛采用不锈钢合金材料，一次成型，厚度2.0内配稀土贵金属聚能网；配全预混式节能炉头，</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220</w:t>
            </w:r>
            <w:r>
              <w:rPr>
                <w:rFonts w:hint="eastAsia" w:asciiTheme="minorEastAsia" w:hAnsiTheme="minorEastAsia" w:eastAsiaTheme="minorEastAsia" w:cstheme="minorEastAsia"/>
                <w:i w:val="0"/>
                <w:iCs w:val="0"/>
                <w:color w:val="auto"/>
                <w:sz w:val="20"/>
                <w:szCs w:val="20"/>
                <w:highlight w:val="none"/>
                <w:u w:val="none"/>
              </w:rPr>
              <w:t xml:space="preserve">V</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auto"/>
                <w:sz w:val="20"/>
                <w:szCs w:val="20"/>
                <w:highlight w:val="none"/>
                <w:u w:val="none"/>
              </w:rPr>
              <w:t xml:space="preserve">W直流风机，一键启动；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eastAsia="zh-CN"/>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4</w:t>
            </w:r>
            <w:r>
              <w:rPr>
                <w:rFonts w:hint="eastAsia" w:asciiTheme="minorEastAsia" w:hAnsiTheme="minorEastAsia" w:eastAsiaTheme="minorEastAsia" w:cstheme="minorEastAsia"/>
                <w:i w:val="0"/>
                <w:iCs w:val="0"/>
                <w:color w:val="auto"/>
                <w:sz w:val="20"/>
                <w:szCs w:val="20"/>
                <w:highlight w:val="none"/>
                <w:u w:val="none"/>
              </w:rPr>
              <w:t xml:space="preserve">、产品符合GB35848-2024《商用燃气燃烧器具》要求</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rPr>
                <w:rFonts w:hint="eastAsia" w:asciiTheme="minorEastAsia" w:hAnsiTheme="minorEastAsia" w:eastAsiaTheme="minorEastAsia" w:cstheme="minorEastAsia"/>
                <w:i w:val="0"/>
                <w:iCs w:val="0"/>
                <w:color w:val="auto"/>
                <w:sz w:val="20"/>
                <w:szCs w:val="20"/>
                <w:highlight w:val="none"/>
                <w:u w:val="none"/>
              </w:rPr>
              <w:t xml:space="preserve">所投设备额定热负荷</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≥35</w:t>
            </w:r>
            <w:r>
              <w:rPr>
                <w:rFonts w:hint="eastAsia" w:asciiTheme="minorEastAsia" w:hAnsiTheme="minorEastAsia" w:eastAsiaTheme="minorEastAsia" w:cstheme="minorEastAsia"/>
                <w:i w:val="0"/>
                <w:iCs w:val="0"/>
                <w:color w:val="auto"/>
                <w:sz w:val="20"/>
                <w:szCs w:val="20"/>
                <w:highlight w:val="none"/>
                <w:u w:val="none"/>
              </w:rPr>
              <w:t xml:space="preserve">KW*2</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5</w:t>
            </w:r>
            <w:r>
              <w:rPr>
                <w:rFonts w:hint="eastAsia" w:asciiTheme="minorEastAsia" w:hAnsiTheme="minorEastAsia" w:eastAsiaTheme="minorEastAsia" w:cstheme="minorEastAsia"/>
                <w:i w:val="0"/>
                <w:iCs w:val="0"/>
                <w:color w:val="auto"/>
                <w:sz w:val="20"/>
                <w:szCs w:val="20"/>
                <w:highlight w:val="none"/>
                <w:u w:val="none"/>
              </w:rPr>
              <w:t xml:space="preserve">、提供中国国家强制性产品认证证书及国家市场监督管理总局|全国认证认可信息公共服务平台网站查询截图加盖投标人公章。 </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提供食品接触产品安全认证证书。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单头单尾燃气小炒灶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rPr>
              <w:t xml:space="preserve">1</w:t>
            </w:r>
            <w:r>
              <w:rPr>
                <w:rFonts w:hint="eastAsia" w:asciiTheme="minorEastAsia" w:hAnsiTheme="minorEastAsia" w:eastAsiaTheme="minorEastAsia" w:cstheme="minorEastAsia"/>
                <w:i w:val="0"/>
                <w:iCs w:val="0"/>
                <w:color w:val="000000"/>
                <w:sz w:val="20"/>
                <w:szCs w:val="20"/>
                <w:highlight w:val="none"/>
                <w:u w:val="none"/>
              </w:rPr>
              <w:t xml:space="preserve">、额定电压：AC220V-240V，额定频率：50/60Hz，额定热负荷：</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w:t>
            </w:r>
            <w:r>
              <w:rPr>
                <w:rFonts w:hint="eastAsia" w:asciiTheme="minorEastAsia" w:hAnsiTheme="minorEastAsia" w:eastAsiaTheme="minorEastAsia" w:cstheme="minorEastAsia"/>
                <w:i w:val="0"/>
                <w:iCs w:val="0"/>
                <w:color w:val="000000"/>
                <w:sz w:val="20"/>
                <w:szCs w:val="20"/>
                <w:highlight w:val="none"/>
                <w:u w:val="none"/>
              </w:rPr>
              <w:t xml:space="preserve">35</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K</w:t>
            </w:r>
            <w:r>
              <w:rPr>
                <w:rFonts w:hint="eastAsia" w:asciiTheme="minorEastAsia" w:hAnsiTheme="minorEastAsia" w:eastAsiaTheme="minorEastAsia" w:cstheme="minorEastAsia"/>
                <w:i w:val="0"/>
                <w:iCs w:val="0"/>
                <w:color w:val="000000"/>
                <w:sz w:val="20"/>
                <w:szCs w:val="20"/>
                <w:highlight w:val="none"/>
                <w:u w:val="none"/>
              </w:rPr>
              <w:t xml:space="preserve">W，额定功率：</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000000"/>
                <w:sz w:val="20"/>
                <w:szCs w:val="20"/>
                <w:highlight w:val="none"/>
                <w:u w:val="none"/>
              </w:rPr>
              <w:t xml:space="preserve">W，额定气压：2.0kPa，炉膛口径：350mm，进气口：DN20，排水管：DN25；</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2、SUS304-2B不锈钢板制造，面板、前脸板厚δ＝1.2mm,台面一次压制成型；外旁板、后立板201J1/J4，板厚δ＝1.0mm,龙骨架国标不锈钢方管25*38厚0.8mm；衬板电解镀锌钢板厚δ＝1.5mm,灶身双层热轧钢板；</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3、炉膛双层拉伸成型，内炉膛采购409不锈钢，厚度1.5外炉膛采用电解镀锌板，厚度1.5一次成型，内外炉膛中间采用40mm厚陶瓷纤维隔热棉耐高温材料；</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4、内外炉圈采用铸铁材质，配置</w:t>
            </w:r>
            <w:r>
              <w:rPr>
                <w:rFonts w:hint="eastAsia" w:asciiTheme="minorEastAsia" w:hAnsiTheme="minorEastAsia" w:eastAsiaTheme="minorEastAsia" w:cstheme="minorEastAsia"/>
                <w:i w:val="0"/>
                <w:iCs w:val="0"/>
                <w:color w:val="auto"/>
                <w:sz w:val="20"/>
                <w:szCs w:val="20"/>
                <w:highlight w:val="none"/>
                <w:u w:val="none"/>
              </w:rPr>
              <w:t xml:space="preserve">全预混式节能炉头</w:t>
            </w:r>
            <w:r>
              <w:rPr>
                <w:rFonts w:hint="eastAsia" w:asciiTheme="minorEastAsia" w:hAnsiTheme="minorEastAsia" w:eastAsiaTheme="minorEastAsia" w:cstheme="minorEastAsia"/>
                <w:i w:val="0"/>
                <w:iCs w:val="0"/>
                <w:color w:val="000000"/>
                <w:sz w:val="20"/>
                <w:szCs w:val="20"/>
                <w:highlight w:val="none"/>
                <w:u w:val="none"/>
              </w:rPr>
              <w:t xml:space="preserve">，采用无刷直流风机</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rPr>
                <w:rFonts w:hint="eastAsia" w:asciiTheme="minorEastAsia" w:hAnsiTheme="minorEastAsia" w:eastAsiaTheme="minorEastAsia" w:cstheme="minorEastAsia"/>
                <w:i w:val="0"/>
                <w:iCs w:val="0"/>
                <w:color w:val="000000"/>
                <w:sz w:val="20"/>
                <w:szCs w:val="20"/>
                <w:highlight w:val="none"/>
                <w:u w:val="none"/>
              </w:rPr>
              <w:t xml:space="preserve">具备一键启动功能；</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5、内配铸铁反射体及厚度2.0内配稀土贵金属聚能网；</w:t>
            </w:r>
            <w:r/>
          </w:p>
          <w:p>
            <w:pPr>
              <w:jc w:val="left"/>
              <w:keepLines w:val="0"/>
              <w:keepNext w:val="0"/>
              <w:widowControl/>
              <w:rPr>
                <w:rFonts w:hint="eastAsia" w:asciiTheme="minorEastAsia" w:hAnsiTheme="minorEastAsia" w:eastAsiaTheme="minorEastAsia" w:cstheme="minorEastAsia"/>
                <w:i w:val="0"/>
                <w:iCs w:val="0"/>
                <w:strike/>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6、</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产品符合GB 30720-2025《燃气灶具能效限定值及能效等级》，提供燃气灶具能源效率检测报告。</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7</w:t>
            </w:r>
            <w:r>
              <w:rPr>
                <w:rFonts w:hint="eastAsia" w:asciiTheme="minorEastAsia" w:hAnsiTheme="minorEastAsia" w:eastAsiaTheme="minorEastAsia" w:cstheme="minorEastAsia"/>
                <w:i w:val="0"/>
                <w:iCs w:val="0"/>
                <w:color w:val="000000"/>
                <w:sz w:val="20"/>
                <w:szCs w:val="20"/>
                <w:highlight w:val="none"/>
                <w:u w:val="none"/>
              </w:rPr>
              <w:t xml:space="preserve">、产品符合GB35848-2024《商用燃气燃烧器具》要求</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rPr>
                <w:rFonts w:hint="eastAsia" w:asciiTheme="minorEastAsia" w:hAnsiTheme="minorEastAsia" w:eastAsiaTheme="minorEastAsia" w:cstheme="minorEastAsia"/>
                <w:i w:val="0"/>
                <w:iCs w:val="0"/>
                <w:color w:val="000000"/>
                <w:sz w:val="20"/>
                <w:szCs w:val="20"/>
                <w:highlight w:val="none"/>
                <w:u w:val="none"/>
              </w:rPr>
              <w:t xml:space="preserve">所投产品额定热负荷</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35</w:t>
            </w:r>
            <w:r>
              <w:rPr>
                <w:rFonts w:hint="eastAsia" w:asciiTheme="minorEastAsia" w:hAnsiTheme="minorEastAsia" w:eastAsiaTheme="minorEastAsia" w:cstheme="minorEastAsia"/>
                <w:i w:val="0"/>
                <w:iCs w:val="0"/>
                <w:color w:val="000000"/>
                <w:sz w:val="20"/>
                <w:szCs w:val="20"/>
                <w:highlight w:val="none"/>
                <w:u w:val="none"/>
              </w:rPr>
              <w:t xml:space="preserve">KW</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8</w:t>
            </w:r>
            <w:r>
              <w:rPr>
                <w:rFonts w:hint="eastAsia" w:asciiTheme="minorEastAsia" w:hAnsiTheme="minorEastAsia" w:eastAsiaTheme="minorEastAsia" w:cstheme="minorEastAsia"/>
                <w:i w:val="0"/>
                <w:iCs w:val="0"/>
                <w:color w:val="000000"/>
                <w:sz w:val="20"/>
                <w:szCs w:val="20"/>
                <w:highlight w:val="none"/>
                <w:u w:val="none"/>
              </w:rPr>
              <w:t xml:space="preserve">、提供中国国家强制性产品认证证书及国家市场监督管理总局|全国认证认可信息公共服务平台网站查询截图加盖投标人公章。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提供食品接触产品安全认证证书。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四头燃气煲仔炉</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800*1200*800+400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1、锅架尺寸：</w:t>
            </w:r>
            <w:r>
              <w:rPr>
                <w:rFonts w:hint="eastAsia" w:asciiTheme="minorEastAsia" w:hAnsiTheme="minorEastAsia" w:eastAsiaTheme="minorEastAsia" w:cstheme="minorEastAsia"/>
                <w:i w:val="0"/>
                <w:iCs w:val="0"/>
                <w:strike w:val="0"/>
                <w:color w:val="auto"/>
                <w:sz w:val="20"/>
                <w:szCs w:val="20"/>
                <w:highlight w:val="none"/>
                <w:u w:val="none"/>
                <w:lang w:val="en-US" w:eastAsia="zh-CN"/>
              </w:rPr>
              <w:t xml:space="preserve">30</w:t>
            </w:r>
            <w:r>
              <w:rPr>
                <w:rFonts w:hint="eastAsia" w:asciiTheme="minorEastAsia" w:hAnsiTheme="minorEastAsia" w:eastAsiaTheme="minorEastAsia" w:cstheme="minorEastAsia"/>
                <w:i w:val="0"/>
                <w:iCs w:val="0"/>
                <w:strike w:val="0"/>
                <w:color w:val="auto"/>
                <w:sz w:val="20"/>
                <w:szCs w:val="20"/>
                <w:highlight w:val="none"/>
                <w:u w:val="none"/>
              </w:rPr>
              <w:t xml:space="preserve">0mm*</w:t>
            </w:r>
            <w:r>
              <w:rPr>
                <w:rFonts w:hint="eastAsia" w:asciiTheme="minorEastAsia" w:hAnsiTheme="minorEastAsia" w:eastAsiaTheme="minorEastAsia" w:cstheme="minorEastAsia"/>
                <w:i w:val="0"/>
                <w:iCs w:val="0"/>
                <w:strike w:val="0"/>
                <w:color w:val="auto"/>
                <w:sz w:val="20"/>
                <w:szCs w:val="20"/>
                <w:highlight w:val="none"/>
                <w:u w:val="none"/>
                <w:lang w:val="en-US" w:eastAsia="zh-CN"/>
              </w:rPr>
              <w:t xml:space="preserve">30</w:t>
            </w:r>
            <w:r>
              <w:rPr>
                <w:rFonts w:hint="eastAsia" w:asciiTheme="minorEastAsia" w:hAnsiTheme="minorEastAsia" w:eastAsiaTheme="minorEastAsia" w:cstheme="minorEastAsia"/>
                <w:i w:val="0"/>
                <w:iCs w:val="0"/>
                <w:strike w:val="0"/>
                <w:color w:val="auto"/>
                <w:sz w:val="20"/>
                <w:szCs w:val="20"/>
                <w:highlight w:val="none"/>
                <w:u w:val="none"/>
              </w:rPr>
              <w:t xml:space="preserve">0mm</w:t>
            </w:r>
            <w:r>
              <w:rPr>
                <w:rFonts w:hint="eastAsia" w:asciiTheme="minorEastAsia" w:hAnsiTheme="minorEastAsia" w:eastAsiaTheme="minorEastAsia" w:cstheme="minorEastAsia"/>
                <w:i w:val="0"/>
                <w:iCs w:val="0"/>
                <w:color w:val="auto"/>
                <w:sz w:val="20"/>
                <w:szCs w:val="20"/>
                <w:highlight w:val="none"/>
                <w:u w:val="none"/>
              </w:rPr>
              <w:t xml:space="preserve">，进气口：DN20；</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2、SUS304-2B不锈钢板制造，面板板厚不低于δ=1.0mm；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3、使用可调不锈钢脚，方便安装，放置平稳；</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4、每个炉头配有独立调节阀；</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5、采用高耐热铸铁炉架，不易开裂，使用寿命更长；</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6、火力强劲，燃烧充分无黑烟；</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7</w:t>
            </w:r>
            <w:r>
              <w:rPr>
                <w:rFonts w:hint="eastAsia" w:asciiTheme="minorEastAsia" w:hAnsiTheme="minorEastAsia" w:eastAsiaTheme="minorEastAsia" w:cstheme="minorEastAsia"/>
                <w:i w:val="0"/>
                <w:iCs w:val="0"/>
                <w:color w:val="auto"/>
                <w:sz w:val="20"/>
                <w:szCs w:val="20"/>
                <w:highlight w:val="none"/>
                <w:u w:val="none"/>
              </w:rPr>
              <w:t xml:space="preserve">、配备一键点火；</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8</w:t>
            </w:r>
            <w:r>
              <w:rPr>
                <w:rFonts w:hint="eastAsia" w:asciiTheme="minorEastAsia" w:hAnsiTheme="minorEastAsia" w:eastAsiaTheme="minorEastAsia" w:cstheme="minorEastAsia"/>
                <w:i w:val="0"/>
                <w:iCs w:val="0"/>
                <w:color w:val="auto"/>
                <w:sz w:val="20"/>
                <w:szCs w:val="20"/>
                <w:highlight w:val="none"/>
                <w:u w:val="none"/>
              </w:rPr>
              <w:t xml:space="preserve">、生产标准按GB35848-2024执行，含熄火保护功能；</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★9、提供中国国家强制性产品认证证书及国家市场监督管理总局|全国认证认可信息公共服务平台网站查询截图加盖投标人公章。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b w:val="0"/>
                <w:bCs w:val="0"/>
                <w:i w:val="0"/>
                <w:iCs w:val="0"/>
                <w:color w:val="auto"/>
                <w:sz w:val="20"/>
                <w:szCs w:val="20"/>
                <w:highlight w:val="none"/>
                <w:u w:val="none"/>
                <w:lang w:val="en-US" w:eastAsia="zh-CN"/>
              </w:rPr>
              <w:t xml:space="preserve">10、</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提供食品接触产品安全认证证书。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1、风量：≥2700m³/h；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3、噪声：≤65dB；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4、电机功率：220/290w。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default" w:ascii="宋体" w:hAnsi="宋体" w:eastAsia="宋体" w:cs="宋体"/>
                <w:i w:val="0"/>
                <w:iCs w:val="0"/>
                <w:color w:val="000000"/>
                <w:sz w:val="15"/>
                <w:szCs w:val="15"/>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2、功率：≥8W；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3、尺寸：≥450*210*195mm；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4、灯管：2根灭</w:t>
            </w:r>
            <w:r>
              <w:rPr>
                <w:rFonts w:hint="eastAsia" w:ascii="宋体" w:hAnsi="宋体" w:eastAsia="宋体" w:cs="宋体"/>
                <w:i w:val="0"/>
                <w:iCs w:val="0"/>
                <w:color w:val="000000"/>
                <w:sz w:val="20"/>
                <w:szCs w:val="20"/>
                <w:highlight w:val="none"/>
                <w:u w:val="none"/>
                <w:lang w:val="en-US" w:eastAsia="zh-CN" w:bidi="ar"/>
              </w:rPr>
              <w:t xml:space="preserve">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灯灯管，灯光波长在365nm最有效吸引蚊虫苍蝇；</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5、覆盖面积≥40㎡；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6、外壳ABS防阻燃材料；</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7、灯具内部设有托盘，可放置粘捕纸，且通过粘捕纸粘黏蚊蝇。耗能低，无异味，无辐射。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6000*1300*500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—采用304不锈钢制作，壳体采用不低于标厚1.0mm不锈钢板；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—内置不锈钢油脂过滤器，配不锈钢接油杯与防潮照明灯；</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E蒸饭间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双门蒸饭车(电热)</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1100*700*1700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1、采用不锈钢制作，内胆不低于标厚1.0mm，外封板不低于标厚0.8mm，插槽不低于标厚1.2mm；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2、水箱自动进水；</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3、配耐高温材料及密封条；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4、电压：380V  功率：24KW；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插盘车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13层</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1、车体：采用304不低于标厚1.2mm的25×25不锈钢方管制作不锈钢；</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2、搁条：采用304不低于标厚1.2mm不锈钢板；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3、脚轮：4寸灰色聚氨酯静音万向脚轮带刹车；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1200*800*800+150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洗米机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50KG</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1.材质:304不锈钢1.2mm；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2.规格:50kg洗米机；</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3.水压:4kg。</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可倾式电磁汤锅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1、锅体采用1.5mm不锈钢制作，内锅采用2.5mm圆形锅体一次拉伸；</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2、配有齿轮、蜗杆、铸铁手轮、p204轴承、p210轴承；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3、不锈钢1.2mm全钢架体、带有八挡位防控开关；</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4、电压380V20KW、微电脑控制；</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5、外形尺寸：1450*1200*1200、锅体直径80公分、深65公分。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2、长方条冲孔层板≥标厚1.0mm，加强筋厚度标厚≥1.2mm，每层≥3根；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3600*1200*500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—采用304不锈钢制作，壳体采用不低于标厚1.0mm不锈钢板；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—内置不锈钢油脂过滤器，配不锈钢接油杯与防潮照明灯；</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F一层洗消间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预洗池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冲洗池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2、进出水口不低于DN50；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3、排污口不低于DN25；</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4、三道过滤工序，保证污水不含油污。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default" w:ascii="宋体" w:hAnsi="宋体" w:eastAsia="宋体" w:cs="宋体"/>
                <w:i w:val="0"/>
                <w:iCs w:val="0"/>
                <w:color w:val="000000"/>
                <w:sz w:val="15"/>
                <w:szCs w:val="15"/>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2650*1018*211</w:t>
            </w:r>
            <w:r>
              <w:rPr>
                <w:rFonts w:hint="eastAsia" w:ascii="宋体" w:hAnsi="宋体" w:cs="宋体"/>
                <w:i w:val="0"/>
                <w:iCs w:val="0"/>
                <w:color w:val="auto"/>
                <w:sz w:val="20"/>
                <w:szCs w:val="20"/>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lang w:val="en-US" w:eastAsia="zh-CN" w:bidi="ar"/>
              </w:rPr>
              <w:t xml:space="preserve">1、</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洗碗机分段：入口区、主洗区、漂洗区（高温漂洗、高压漂洗）、出口区；</w:t>
            </w:r>
            <w:r/>
          </w:p>
          <w:p>
            <w:pPr>
              <w:numPr>
                <w:ilvl w:val="0"/>
                <w:numId w:val="0"/>
              </w:numPr>
              <w:ind w:left="0" w:firstLine="0"/>
              <w:jc w:val="left"/>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lang w:val="en-US" w:eastAsia="zh-CN" w:bidi="ar"/>
              </w:rPr>
              <w:t xml:space="preserve">2、</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洗涤量：2000~3000碟/小时；</w:t>
            </w:r>
            <w:r/>
          </w:p>
          <w:p>
            <w:pPr>
              <w:numPr>
                <w:ilvl w:val="0"/>
                <w:numId w:val="0"/>
              </w:numPr>
              <w:ind w:left="0" w:firstLine="0"/>
              <w:jc w:val="left"/>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lang w:val="en-US" w:eastAsia="zh-CN" w:bidi="ar"/>
              </w:rPr>
              <w:t xml:space="preserve">3、</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配置出口限位，开门水泵停止运行，防飞溅，电机过载保护等多重安全保护设置,更具人性化；4、双道喷淋系统，入口端配置抽屉式接渣过滤装置，并且抽屉滤网在机器运行过程中也能够及时取出进行清洁。</w:t>
            </w:r>
            <w:r/>
          </w:p>
          <w:p>
            <w:pPr>
              <w:numPr>
                <w:ilvl w:val="0"/>
                <w:numId w:val="0"/>
              </w:numPr>
              <w:ind w:left="0" w:firstLine="0"/>
              <w:jc w:val="left"/>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5、</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耗水量：350-400L/小时，电加热功率：380V，47/53KW；</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节能产品认证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节水产品认证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洗净性能产品认证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食品接触产品安全认证。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1、主体材质：ABS工程塑料（耐酸碱)；</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2、外壳及接触药剂部件材料；</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3、安装方式：壁挂式(占空间小)；</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4、核心泵体类型：蠕动泵（精度高)；</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5、管路材质：硅胶管(耐温–40~180C)；</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6、防护等级：IP65(防尘、防喷射水)</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7、工作温度：常温型：0~50℃；</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8、电压/功率：220V/10~50W；</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9、洗涤精、催干剂规格：20L。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1300*600*1940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2、保洁方式：高温热风循环；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3、温度范围：25℃-125℃高温消毒；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4、整体填充高密度发泡层，保温隔热，节能高效；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5、高灵敏度温度器，带温度超限自动断电功能。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6、额定容积：720L；功率：220v/4.4kw；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7、带配套栏筐</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120L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lang w:val="en-US" w:eastAsia="zh-CN" w:bidi="ar-SA"/>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储水式电热水器，容量：120L；</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lang w:val="en-US" w:eastAsia="zh-CN" w:bidi="ar-SA"/>
              </w:rPr>
              <w:t xml:space="preserve">2、</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圆筒型；能效等级：二级及以上。额定功率：≥3000W，220V；</w:t>
            </w:r>
            <w:r/>
          </w:p>
          <w:p>
            <w:pPr>
              <w:numPr>
                <w:ilvl w:val="0"/>
                <w:numId w:val="0"/>
              </w:num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rPr>
              <w:t xml:space="preserve">3、机械式，采用搪瓷内胆，具备耐腐蚀、抗压、防结垢特性。冷热两用，水电分离；</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4、防水等级：IPX4；</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5、加热方式：双管加热。</w:t>
            </w:r>
            <w:r>
              <w:rPr>
                <w:rFonts w:hint="eastAsia" w:asciiTheme="minorEastAsia" w:hAnsiTheme="minorEastAsia" w:eastAsiaTheme="minorEastAsia" w:cstheme="minorEastAsia"/>
                <w:i w:val="0"/>
                <w:iCs w:val="0"/>
                <w:color w:val="auto"/>
                <w:sz w:val="20"/>
                <w:szCs w:val="20"/>
                <w:highlight w:val="none"/>
                <w:u w:val="none"/>
                <w:lang w:val="en-US" w:eastAsia="zh-CN"/>
              </w:rPr>
              <w:br/>
            </w:r>
            <w:r>
              <w:rPr>
                <w:rFonts w:hint="eastAsia" w:asciiTheme="minorEastAsia" w:hAnsiTheme="minorEastAsia" w:eastAsiaTheme="minorEastAsia" w:cstheme="minorEastAsia"/>
                <w:b w:val="0"/>
                <w:bCs w:val="0"/>
                <w:i w:val="0"/>
                <w:iCs w:val="0"/>
                <w:color w:val="auto"/>
                <w:sz w:val="20"/>
                <w:szCs w:val="20"/>
                <w:highlight w:val="none"/>
                <w:u w:val="none"/>
                <w:lang w:val="en-US" w:eastAsia="zh-CN"/>
              </w:rPr>
              <w:t xml:space="preserve">★提供国家确定的认证机构出具的处于有效期之内的节能产品认证证书及国家市场监督管理总局|全国认证认可信息公共服务平台网站查询截图加盖投标人公章；</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3000*1200*500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1、材质：内芯铜芯；</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2、台面总高：1000mm；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3、墙上支撑杆长度：300mm；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4、软管长度：950mm；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5、开孔尺寸：22-25mm；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2、耐高温100摄氏度钢丝编织液压管，直20mm,水枪连接1/2内丝，管子耐压300PSI,可自动伸缩；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5、尺寸：420*440*180。</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G一层备餐间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500*450*500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3、三面带围板，挂墙安装。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二级及以上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★提供国家确定的认证机构出具的处于有效期之内的节能产品认证证书及国家市场监督管理总局|全国认证认可信息公共服务平台网站查询截图加盖投标人公章；</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★提供中国国家强制性产品认证证书及国家市场监督管理总局|全国认证认可信息公共服务平台网站查询截图加盖投标人公章。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2、功率：≥1200W；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3、尺寸：≥345*218*365mm；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4、净重：≥3.5KG；</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5、传感器范围：50-120MM；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6、风速：&gt;85M/S；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7、空气温度：＜56℃；</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7、安装方式：挂壁；</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8、全自动免接触智能红外感应，伸手即开、收手即停，性能稳定，具有连续运行60秒后强行停机保护功能,防止误操作导致机器受损，有效延长机器使用寿命；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9、排式高速气流柱出风口设计，风速强劲，干燥时间5-8秒，具有智能控制模板，可根据需要选择自然风、加热风两档调节。</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10、安装方便，用膨胀螺钉固定好不锈钢挂件后再将机器挂上并固定稳即可使用，维修保养都非常方便。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★11、提供中国国家强制性产品认证证书及国家市场监督管理总局|全国认证认可信息公共服务平台网站查询截图加盖投标人公章；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采用304不锈钢冷轧板制造，标厚1.2mm；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2、台面1.2mm，水箱1.2mm；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3、内置水域式不锈钢电热管（220V/3KW），配可调温控器，具备缺水断电功能；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3、车体：1.2mm不锈钢板；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4、加热：不锈钢水浸式电热管，220v/2kw；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5、台脚：4寸耐磨脚轮，其中2只带刹车；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二级及以上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2、侧板1.2mm，背板1.2mm；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3、内置层板1.2mm，加强筋1.2mm；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4、掀门1.2mm，内衬0.8mm封板；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5、门轨道，双向移门；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1、内、外不锈钢制作,数字温度控制器；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2、箱体整体式发泡,发泡剂为C5H10环保型；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3、高密度保温层,带独立断桥设计，环保且保温防逃冷；</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4、门体采用中空除雾玻璃,带小于90度自回归关闭构；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5、冷藏温度：+3℃～+10℃。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H一层餐厅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二级及以上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2、通脚锥形不锈钢圆管，配调节脚；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3、内置推手采用不小于φ32*标厚1.2mm不锈钢圆管整体弯制成型；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4、配耐磨重型静音万向脚轮。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L2000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d0d0d"/>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1.风量：≥3520m³/h；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3.噪声：≤65dB；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4.电机功率：175/210w。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1.风量：≥2230m³/h；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3.噪声：≤65dB；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4.电机功率：202/274w。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1、风量：≥2700m³/h；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3、噪声：≤65dB；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4、电机功率：220/290w。</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J二层拖把间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1200*600*1900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1.风量：≥1710m³/h；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3.噪声：≤65dB；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4.电机功率：155/228w。</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K二层洗消间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2、进出水口不低于DN50；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3、排污口不低于DN25；</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4、三道过滤工序，保证污水不含油污。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7500*900*1980</w:t>
            </w:r>
            <w:r>
              <w:rPr>
                <w:rFonts w:hint="eastAsia" w:ascii="宋体" w:hAnsi="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洗碗机分段：入口区、主洗区、漂洗区（高温漂洗、高压漂洗）、烘干区、出口区；</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2、洗涤量：5000~8000件/小时；</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3、耗水量：400L/小时，电加热功率：电压96KW/380V；主洗：9KW/18KW；漂洗27KW；烘干：30KW；蒸汽功率：50KW；</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4、温度：主洗温度：55-70 C°，漂洗温度：80-90 C°烘干温度90-100 C°；</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5、功率：烘干风机功率：2.2KW  ；水泵功率：1.3KW；漂洗水泵：0.37KW；</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6、材质：304  厚度：1.2mm-4.0mm-6.0mm；</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7、进水管：20mm ；排水管：50mm；进水压力：0.3-5Kgcm² ；进气管直径：20mm ；网带宽度：59mm ；网带速度2-2.5米，速度可调；</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制造标准:板材采用标1.2mm厚不锈钢板，主骨架均为国标1.5不锈钢管，底座钢板为6mm，进出口传动轴均为45直径304#不锈钢材质；履带为最新款尼龙材质，耐酸碱，抗拉伸，使用寿命可达10年；水泵高性能（国标15米扬程）不锈钢食品泵；电器采用知名品牌电器,筛网为激光冲孔，K系列变速箱。轴承采用进口不锈钢轴承；</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节能产品认证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节水产品认证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洗净性能产品认证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食品接触产品安全认证。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1、主体材质：ABS工程塑料（耐酸碱)；</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2、外壳及接触药剂部件材料；</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3、安装方式：壁挂式(占空间小)；</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4、核心泵体类型：蠕动泵（精度高)；</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5、管路材质：硅胶管(耐温–40~180C)；</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6、防护等级：IP65(防尘、防喷射水)</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7、工作温度：常温型：0~50℃；</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8、电压/功率：220V/10~50W；</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9、洗涤精、催干剂规格：</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20</w:t>
            </w:r>
            <w:r>
              <w:rPr>
                <w:rFonts w:hint="eastAsia" w:asciiTheme="minorEastAsia" w:hAnsiTheme="minorEastAsia" w:eastAsiaTheme="minorEastAsia" w:cstheme="minorEastAsia"/>
                <w:i w:val="0"/>
                <w:iCs w:val="0"/>
                <w:color w:val="auto"/>
                <w:sz w:val="20"/>
                <w:szCs w:val="20"/>
                <w:highlight w:val="none"/>
                <w:u w:val="none"/>
              </w:rPr>
              <w:t xml:space="preserve">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1、材质：内芯铜芯；</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2、台面总高：1000mm；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3、墙上支撑杆长度：300mm；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4、软管长度：950mm；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5、开孔尺寸：22-25mm；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2、耐高温100摄氏度钢丝编织液压管，直20mm,水枪连接1/2内丝，管子耐压300PSI,可自动伸缩；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5、尺寸：420*440*180。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单星污碟台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120L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1、储水式电热水器，容量：120L；</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green"/>
                <w:lang w:val="en-US" w:eastAsia="zh-CN" w:bidi="ar-SA"/>
              </w:rPr>
              <w:t xml:space="preserve">2、</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圆筒型；能效等级：二级及以上。额定功率：≥3000W，220V；</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rPr>
              <w:t xml:space="preserve">3、机械式，采用搪瓷内胆，具备耐腐蚀、抗压、防结垢特性。冷热两用，水电分离；</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4、防水等级：IPX4；</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5、加热方式：双管加热。</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★提供国家确定的认证机构出具的处于有效期之内的节能产品认证证书及国家市场监督管理总局|全国认证认可信息公共服务平台网站查询截图加盖投标人公章；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1300*600*1940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2、保洁方式：高温热风循环；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3、温度范围：25℃-125℃高温消毒；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4、整体填充高密度发泡层，保温隔热，节能高效；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5、高灵敏度温度器，带温度超限自动断电功能。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6、额定容积：720L；功率：220v/4.4kw；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7、带配套栏筐</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1400*760*800+250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3000*1200*500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L二层备餐间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2、台面1.2mm，水箱1.2mm；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3、内置水域式不锈钢电热管（220V/3KW），配可调温控器，具备缺水断电功能；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3、车体：1.2mm不锈钢板；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4、加热：不锈钢水浸式电热管，220v/2kw；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5、台脚：4寸耐磨脚轮，其中2只带刹车；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二级及以上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2、侧板1.2mm，背板1.2mm；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3、内置层板1.2mm，加强筋1.2mm；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4、掀门1.2mm，内衬0.8mm封板；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5、门轨道，双向移门；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1、内、外不锈钢制作,数字温度控制器；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2、箱体整体式发泡,发泡剂为C5H10环保型；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3、高密度保温层,带独立断桥设计，环保且保温防逃冷；</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4、门体采用中空除雾玻璃,带小于90度自回归关闭构；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5、冷藏温度：+3℃～+10℃。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500*450*500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3、三面带围板，挂墙安装。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二级及以上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2、功率：≥1200W；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3、尺寸：≥345*218*365mm；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4、净重：≥3.5KG；</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5、传感器范围：50-120MM；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6、风速：&gt;85M/S；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7、空气温度：＜56℃；</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7、安装方式：挂壁；</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8、全自动免接触智能红外感应，伸手即开、收手即停，性能稳定，具有连续运行60秒后强行停机保护功能,防止误操作导致机器受损，有效延长机器使用寿命；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9、排式高速气流柱出风口设计，风速强劲，干燥时间5-8秒，具有智能控制模板，可根据需要选择自然风、加热风两档调节。</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10、安装方便，用膨胀螺钉固定好不锈钢挂件后再将机器挂上并固定稳即可使用，维修保养都非常方便。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采用304不锈钢冷轧板制造，标厚1.2mm；</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M二层餐厅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2、通脚锥形不锈钢圆管，配调节脚；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3、内置推手采用不小于φ32*标厚1.2mm不锈钢圆管整体弯制成型；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4、配耐磨重型静音万向脚轮。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二级及以上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二层餐车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900*500*900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2、层板1.0mm，下衬不锈钢加强筋；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3、推手采用25*25*1.2mm不锈钢管；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4、配耐磨脚轮，其中两轮采用万向轮。</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高抛式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1、材质：内芯铜芯；</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2、台面总高：310mm；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3、出水口高：220mm；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4、弯管宽度：190mm；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5、开孔直径：22-25mm；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6、两孔中心距离：102mm；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★提供国家确定的认证机构出具的处于有效期之内的节水产品认证证书及国家市场监督管理总局|全国认证认可信息公共服务平台网站查询截图加盖投标人公章。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高抛式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1、材质：铜；</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2、台面总高：325mm；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3、出水口高：240mm；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4、弯管宽度：150mm；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5、开孔：28-35mm；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6、净重：510g；</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7、静态功耗：≦0.5W(D.C)≦3W；</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8、供电方式：DO6V直流/220V交流。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手推式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1、工作效率 2150㎡/h；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2、清洗宽度 510mm/20寸；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3、清水箱容量 45L；</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4、污水箱容量 55L；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5、刷盘马达 24V/450W；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6、吸水马达 24V/420W；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7、电瓶容量 DC24V/85Ah；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8、刷盘压力 30KG；</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9、工作噪音 68db（A)；</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10、续航时间 3-4h；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11、真空度：188Pa；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12、尺寸：1130*595*1130mm；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13、合金加重吸水扒，效果无残留；保护器：刷盘过载或短路自动停机；配有一体式手柄，更加加耐用；机身灵巧，适合更窄过道或者范围内清洁，效率突出。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2、功率：≥8W；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3、尺寸：≥450*210*195mm；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4、灯管：2根灭</w:t>
            </w:r>
            <w:r>
              <w:rPr>
                <w:rFonts w:hint="eastAsia" w:ascii="宋体" w:hAnsi="宋体" w:eastAsia="宋体" w:cs="宋体"/>
                <w:i w:val="0"/>
                <w:iCs w:val="0"/>
                <w:color w:val="000000"/>
                <w:sz w:val="20"/>
                <w:szCs w:val="20"/>
                <w:highlight w:val="none"/>
                <w:u w:val="none"/>
                <w:lang w:val="en-US" w:eastAsia="zh-CN" w:bidi="ar"/>
              </w:rPr>
              <w:t xml:space="preserve">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灯灯管，灯光波长在365nm最有效吸引蚊虫苍蝇；</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5、覆盖面积≥40㎡；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6、外壳ABS防阻燃材料；</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7、灯具内部设有托盘，可放置粘捕纸，且通过粘捕纸粘黏蚊蝇。耗能低，无异味，无辐射。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2、功率：40W；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3、尺寸：≥900*96*53mm；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4、灯管：紫外线杀菌灯管，灯光波长在250-260nm消毒效果最佳；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5、覆盖面积50m2—70m2；                                                                                6、紫外线辐照强度≥107μW/cm2。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四人餐桌</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1200*650*760（±5mm）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餐桌</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A面板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1.材质:采用抗倍特耐磨装饰板生产，具有较高的耐冲击，抗拉强度和抗弯强度。</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2.尺寸:120cmx60cm+1cmx厚12mm+1mm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3.功能:具有耐磨、防火、防菌和防静电易清洗维护等特性。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B坐椅:</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1.材质:采用PP塑胶新料一体射出成型。不可采用回收料生产。</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2.尺寸:46cmx42cmx43.5cm+1cm。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3.功能:椅子底部有一梯形铁片218mmx200mm+1mmx厚4mm+0.5mm,用螺丝锁紧固无法拆卸。</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C钢架主结构:</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1.材质及形状:圆形钢管及方形钢管组成</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2.尺寸:Ф50x2mm圆管,25x50x1.5mm方管,20x40x1.5mm方管。采用全周满焊焊接而成，采用高强度割尾自攻螺丝与面板结合锁付，结构牢固，长期使用也不会损坏</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3.边框：黑色</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排油烟系列</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不锈钢排烟管道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800*320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800*500/1000*800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800*500/500*400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不锈钢大小头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不锈钢连接喉管</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不锈钢设备连接变径</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不锈钢出风口连防护网</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380V/15KW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t xml:space="preserve">1、低噪音高压柜式风机外壳采用≥1.0mm双面钢板制作，内部双层静音棉孔板制作适当地加固以避免在正常运作时产生振动；</w:t>
            </w:r>
            <w:r/>
          </w:p>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t xml:space="preserve">2、轴承：采用耐腐蚀风机专用轴承；</w:t>
            </w:r>
            <w:r/>
          </w:p>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t xml:space="preserve">3、电机：纯铜芯国标电机；</w:t>
            </w:r>
            <w:r/>
          </w:p>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t xml:space="preserve">4、叶轮：按三元流理论设计的机翼形前倾式风轮，厚度1.0mm镀锌钢板制作，耐腐蚀性好，风机设有检修门，方便日后维护；</w:t>
            </w:r>
            <w:r/>
          </w:p>
          <w:p>
            <w:pPr>
              <w:rPr>
                <w:rFonts w:hint="eastAsia"/>
                <w:highlight w:val="none"/>
                <w:lang w:eastAsia="zh-CN"/>
              </w:rPr>
            </w:pPr>
            <w:r>
              <w:rPr>
                <w:rFonts w:hint="eastAsia" w:asciiTheme="minorEastAsia" w:hAnsiTheme="minorEastAsia" w:eastAsiaTheme="minorEastAsia" w:cstheme="minorEastAsia"/>
                <w:i w:val="0"/>
                <w:iCs w:val="0"/>
                <w:color w:val="000000"/>
                <w:sz w:val="20"/>
                <w:szCs w:val="20"/>
                <w:highlight w:val="none"/>
                <w:u w:val="none"/>
              </w:rPr>
              <w:t xml:space="preserve">5、底部自带槽钢支架，便于安装</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低空油烟净化器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30000风量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1、外壳采用不锈钢,符合IPX6防水设计标准制造，箱体壁厚标厚1.2mm；</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2、处理效果：净化率≥95%；</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3、模块化拼装，便于安装和组装，内部采用三系铝合金专用板式电场，设备具有软启动，多次打火保护，短路，开路，过载保护，还具有放结雾，灭弧功能：航空级铝合金电场，吸附强，效率高；</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lang w:eastAsia="zh-CN"/>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4、采用绝缘陶瓷，有效杜绝爬电现象，采用不锈钢钨丝，使放电更加均匀，充分使油烟核电吸附，加强处</w:t>
            </w:r>
            <w:r>
              <w:rPr>
                <w:rFonts w:hint="eastAsia" w:asciiTheme="minorEastAsia" w:hAnsiTheme="minorEastAsia" w:eastAsiaTheme="minorEastAsia" w:cstheme="minorEastAsia"/>
                <w:i w:val="0"/>
                <w:iCs w:val="0"/>
                <w:color w:val="000000"/>
                <w:sz w:val="20"/>
                <w:szCs w:val="20"/>
                <w:highlight w:val="none"/>
                <w:u w:val="none"/>
                <w:lang w:eastAsia="zh-CN"/>
              </w:rPr>
              <w:t xml:space="preserve">理效</w:t>
            </w:r>
            <w:r>
              <w:rPr>
                <w:rFonts w:hint="eastAsia" w:asciiTheme="minorEastAsia" w:hAnsiTheme="minorEastAsia" w:eastAsiaTheme="minorEastAsia" w:cstheme="minorEastAsia"/>
                <w:i w:val="0"/>
                <w:iCs w:val="0"/>
                <w:color w:val="000000"/>
                <w:sz w:val="20"/>
                <w:szCs w:val="20"/>
                <w:highlight w:val="none"/>
                <w:u w:val="none"/>
              </w:rPr>
              <w:t xml:space="preserve">率</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p>
          <w:p>
            <w:pPr>
              <w:numPr>
                <w:ilvl w:val="0"/>
                <w:numId w:val="0"/>
              </w:numPr>
              <w:ind w:left="0" w:firstLine="0"/>
              <w:jc w:val="left"/>
              <w:keepLines w:val="0"/>
              <w:keepNext w:val="0"/>
              <w:widowControl/>
              <w:rPr>
                <w:rFonts w:hint="eastAsia"/>
                <w:highlight w:val="none"/>
                <w:lang w:eastAsia="zh-CN"/>
              </w:rPr>
              <w:suppressLineNumbers w:val="0"/>
            </w:pPr>
            <w:r>
              <w:rPr>
                <w:rFonts w:hint="eastAsia"/>
                <w:color w:val="000000" w:themeColor="text1"/>
                <w:highlight w:val="none"/>
              </w:rPr>
              <w:t xml:space="preserve">★</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所提供净化器符合HJ/T 62-2001 饮食业油烟净化设备要求及检测技术规范（试行）GB18483-2001饮食业油烟排放标准，提供中国环境保护产品认证证书和全国认证认可信息公共服务平台查询截图加盖投标人公章。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380V/4KW </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1、低噪音高压柜式风机外壳采用≥1.0mm双面钢板制作，内部双层静音棉孔板制作适当地加固以避免在正常运作时产生振动；</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2、轴承：采用耐腐蚀风机专用轴承；</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3、电机：纯铜芯国标电机；</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4、叶轮：按三元流理论设计的机翼形前倾式风轮，厚度1.0mm镀锌钢板制作，耐腐蚀性好，风机设有检修门，方便日后维护；</w:t>
            </w:r>
            <w:r/>
          </w:p>
          <w:p>
            <w:pPr>
              <w:jc w:val="left"/>
              <w:keepLines w:val="0"/>
              <w:keepNext w:val="0"/>
              <w:widowControl/>
              <w:rPr>
                <w:rFonts w:hint="eastAsia"/>
                <w:highlight w:val="none"/>
                <w:lang w:eastAsia="zh-CN"/>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5、底部自带槽钢支架，便于安装</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设备底座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10#槽钢制作，防锈处理。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风柜变频保护器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1、不锈钢拉丝箱体，智能LCD屏幕，变频启停，一键切换静音，节能，强排模式，平缓无冲击，减少风机皮带，轴承等磨损；</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2、节省用电，可调整风机输出功率实现节能运行，风机、净化器同步控制/可联动新风，无级变速，有效降低共振及消除电机电磁噪音；</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3、自动调整风量风压，设计施工方便，设备具备缺相、短路、过载、绝缘损坏等多重保护功能。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风柜防震垫</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阻尼弹簧，每套承重300kg。</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软连接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材料：三防布，加厚防潮防油耐高温材料。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材料：镀锌钢板，标厚不小于2.0mm。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安装及辅助材料</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包含：连接件、密封件、吊装辅材等完成施工的所有辅助材料。</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lef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菜刀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木质手柄，手工开刃，一体锻造，精磨锋利。</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砍骨刀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木质手柄，手工开刃，一体锻造，精磨锋利。</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剪刀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大号</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刀身为钢采用发蓝技术，剪刃经多道工序精抛、精磨而砌成,美观大方，不易生锈。</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刨刀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刨刀</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304不锈钢材质，瓜刨锯齿口。</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刮鱼鳞刨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水果刀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塑料白色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60*40*2cm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低密度聚乙烯PE食品级材质。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塑料红色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60*40*2cm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低密度聚乙烯PE食品级材质。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塑料绿色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60*40*2cm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低密度聚乙烯PE食品级材质。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实木菜板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50cm*H8cm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松木。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红600*400*350cm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高密度聚乙烯加厚材质。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蓝600*400*350cm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高密度聚乙烯加厚材质。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白600*400*350cm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高密度聚乙烯加厚材质。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不锈钢洗米箩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油钵</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漏勺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30cm钢漏勺</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炸篱</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80*32cm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长柄水勺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汤勺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管柄14cm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炒勺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10两</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打饭勺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打菜勺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荷花夹</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木柄炒菜大铲</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生铁锅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加厚型，规格与炉灶配套。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熟铁炒锅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加厚型，规格与炉灶配套。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锅盖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304不锈钢材质，规格与炉灶配套。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留样盒</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调料车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80*50*80cm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蒸饭盘</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60*40*5cm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份数盘带盖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调料罐</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L1000*400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学生餐具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每套含：五格不锈钢304快餐盘1只、304不锈钢筷子1双、304材质14#双层隔热汤碗1只、304不锈钢中号汤勺1把。</w:t>
            </w:r>
            <w:r/>
          </w:p>
        </w:tc>
      </w:tr>
    </w:tbl>
    <w:p>
      <w:pPr>
        <w:jc w:val="left"/>
        <w:spacing w:line="360" w:lineRule="auto"/>
        <w:rPr>
          <w:rFonts w:hint="eastAsia" w:ascii="Times New Roman" w:hAnsi="Times New Roman" w:eastAsia="宋体" w:cs="Times New Roman"/>
          <w:b/>
          <w:color w:val="000000"/>
          <w:sz w:val="24"/>
          <w:szCs w:val="24"/>
          <w:lang w:val="en-US" w:eastAsia="zh-CN"/>
        </w:rPr>
      </w:pPr>
      <w:r>
        <w:rPr>
          <w:rFonts w:hint="eastAsia" w:ascii="Times New Roman" w:hAnsi="Times New Roman" w:eastAsia="宋体" w:cs="Times New Roman"/>
          <w:b/>
          <w:color w:val="000000"/>
          <w:sz w:val="24"/>
          <w:szCs w:val="24"/>
          <w:lang w:val="en-US" w:eastAsia="zh-CN"/>
        </w:rPr>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六</w:t>
      </w:r>
      <w:r>
        <w:rPr>
          <w:rFonts w:ascii="Times New Roman" w:hAnsi="Times New Roman" w:eastAsia="宋体" w:cs="Times New Roman"/>
          <w:b/>
          <w:color w:val="000000"/>
          <w:sz w:val="24"/>
          <w:szCs w:val="24"/>
        </w:rPr>
        <w:t xml:space="preserve">、服务要求</w:t>
      </w:r>
      <w:r/>
    </w:p>
    <w:p>
      <w:pPr>
        <w:jc w:val="left"/>
        <w:spacing w:line="360" w:lineRule="auto"/>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 xml:space="preserve">（一）</w:t>
      </w:r>
      <w:r>
        <w:rPr>
          <w:rFonts w:hint="eastAsia" w:ascii="Times New Roman" w:hAnsi="Times New Roman" w:eastAsia="宋体" w:cs="Times New Roman"/>
          <w:b/>
          <w:color w:val="000000"/>
          <w:sz w:val="24"/>
          <w:szCs w:val="24"/>
        </w:rPr>
        <w:t xml:space="preserve">质保期：不低于</w:t>
      </w:r>
      <w:r>
        <w:rPr>
          <w:rFonts w:hint="eastAsia" w:ascii="Times New Roman" w:hAnsi="Times New Roman" w:eastAsia="宋体" w:cs="Times New Roman"/>
          <w:b/>
          <w:color w:val="000000"/>
          <w:sz w:val="24"/>
          <w:szCs w:val="24"/>
          <w:u w:val="single"/>
        </w:rPr>
        <w:t xml:space="preserve"> </w:t>
      </w:r>
      <w:r>
        <w:rPr>
          <w:rFonts w:hint="eastAsia" w:ascii="Times New Roman" w:hAnsi="Times New Roman" w:cs="Times New Roman"/>
          <w:b/>
          <w:color w:val="000000"/>
          <w:sz w:val="24"/>
          <w:szCs w:val="24"/>
          <w:u w:val="single"/>
          <w:lang w:val="en-US" w:eastAsia="zh-CN"/>
        </w:rPr>
        <w:t xml:space="preserve">3</w:t>
      </w:r>
      <w:r>
        <w:rPr>
          <w:rFonts w:hint="eastAsia" w:ascii="Times New Roman" w:hAnsi="Times New Roman" w:eastAsia="宋体" w:cs="Times New Roman"/>
          <w:b/>
          <w:color w:val="000000"/>
          <w:sz w:val="24"/>
          <w:szCs w:val="24"/>
          <w:u w:val="single"/>
        </w:rPr>
        <w:t xml:space="preserve"> </w:t>
      </w:r>
      <w:r>
        <w:rPr>
          <w:rFonts w:hint="eastAsia" w:ascii="Times New Roman" w:hAnsi="Times New Roman" w:eastAsia="宋体" w:cs="Times New Roman"/>
          <w:b/>
          <w:color w:val="000000"/>
          <w:sz w:val="24"/>
          <w:szCs w:val="24"/>
        </w:rPr>
        <w:t xml:space="preserve">年免费质保（自验收合格之日起算）。</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（二）质保要求：</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1.质保期内应免费提供技术服务，技术服务包括货物的维护、维修（包括更换仪器及零配件等）。在质保期内，供应商应对由于设计、工艺或材料的缺陷所发生的任何不足或故障负责，所需费用由供应商承担。 </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2.质保期内所有因更换或修理货物或部件而导致停止运行的时间应从其质保期内扣除；供应商在质保期内安装的任何零配件，</w:t>
      </w:r>
      <w:r>
        <w:rPr>
          <w:rFonts w:hint="eastAsia" w:ascii="Times New Roman" w:hAnsi="Times New Roman" w:eastAsia="宋体" w:cs="Times New Roman"/>
          <w:b/>
          <w:color w:val="000000"/>
          <w:sz w:val="24"/>
          <w:szCs w:val="24"/>
          <w:highlight w:val="none"/>
        </w:rPr>
        <w:t xml:space="preserve">必须是其投标设备生产制造厂商原产的或是经其认可的。</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3.在质保期内，供应商有责任解决所销售货物的任何问题。</w:t>
      </w:r>
      <w:r/>
    </w:p>
    <w:p>
      <w:pPr>
        <w:ind w:firstLine="480"/>
        <w:jc w:val="left"/>
        <w:spacing w:line="360" w:lineRule="auto"/>
        <w:rPr>
          <w:rFonts w:hint="eastAsia"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4.质保期内提供免费上门维护、升级服务，提供报修电话，如设备出现故障</w:t>
      </w:r>
      <w:r>
        <w:rPr>
          <w:rFonts w:hint="eastAsia" w:ascii="Times New Roman" w:hAnsi="Times New Roman" w:eastAsia="宋体" w:cs="Times New Roman"/>
          <w:b/>
          <w:color w:val="000000"/>
          <w:sz w:val="24"/>
          <w:szCs w:val="24"/>
          <w:lang w:eastAsia="zh-CN"/>
        </w:rPr>
        <w:t xml:space="preserve">，</w:t>
      </w:r>
      <w:r>
        <w:rPr>
          <w:rFonts w:hint="eastAsia" w:ascii="Times New Roman" w:hAnsi="Times New Roman" w:eastAsia="宋体" w:cs="Times New Roman"/>
          <w:b/>
          <w:color w:val="000000"/>
          <w:sz w:val="24"/>
          <w:szCs w:val="24"/>
        </w:rPr>
        <w:t xml:space="preserve">供应商在接到采购单位维修函电后，必须</w:t>
      </w:r>
      <w:r>
        <w:rPr>
          <w:rFonts w:hint="eastAsia" w:ascii="Times New Roman" w:hAnsi="Times New Roman" w:eastAsia="宋体" w:cs="Times New Roman"/>
          <w:b/>
          <w:color w:val="000000"/>
          <w:sz w:val="24"/>
          <w:szCs w:val="24"/>
          <w:lang w:val="en-US" w:eastAsia="zh-CN"/>
        </w:rPr>
        <w:t xml:space="preserve">4</w:t>
      </w:r>
      <w:r>
        <w:rPr>
          <w:rFonts w:hint="eastAsia" w:ascii="Times New Roman" w:hAnsi="Times New Roman" w:eastAsia="宋体" w:cs="Times New Roman"/>
          <w:b/>
          <w:color w:val="000000"/>
          <w:sz w:val="24"/>
          <w:szCs w:val="24"/>
        </w:rPr>
        <w:t xml:space="preserve">小时内到达现场维修，</w:t>
      </w:r>
      <w:r>
        <w:rPr>
          <w:rFonts w:hint="eastAsia" w:ascii="Times New Roman" w:hAnsi="Times New Roman" w:eastAsia="宋体" w:cs="Times New Roman"/>
          <w:b/>
          <w:color w:val="000000"/>
          <w:sz w:val="24"/>
          <w:szCs w:val="24"/>
          <w:lang w:val="en-US" w:eastAsia="zh-CN"/>
        </w:rPr>
        <w:t xml:space="preserve">8</w:t>
      </w:r>
      <w:r>
        <w:rPr>
          <w:rFonts w:hint="eastAsia" w:ascii="Times New Roman" w:hAnsi="Times New Roman" w:eastAsia="宋体" w:cs="Times New Roman"/>
          <w:b/>
          <w:color w:val="000000"/>
          <w:sz w:val="24"/>
          <w:szCs w:val="24"/>
        </w:rPr>
        <w:t xml:space="preserve">小时内解决问题，如</w:t>
      </w:r>
      <w:r>
        <w:rPr>
          <w:rFonts w:hint="eastAsia" w:ascii="Times New Roman" w:hAnsi="Times New Roman" w:eastAsia="宋体" w:cs="Times New Roman"/>
          <w:b/>
          <w:color w:val="000000"/>
          <w:sz w:val="24"/>
          <w:szCs w:val="24"/>
          <w:lang w:val="en-US" w:eastAsia="zh-CN"/>
        </w:rPr>
        <w:t xml:space="preserve">48</w:t>
      </w:r>
      <w:r>
        <w:rPr>
          <w:rFonts w:hint="eastAsia" w:ascii="Times New Roman" w:hAnsi="Times New Roman" w:eastAsia="宋体" w:cs="Times New Roman"/>
          <w:b/>
          <w:color w:val="000000"/>
          <w:sz w:val="24"/>
          <w:szCs w:val="24"/>
        </w:rPr>
        <w:t xml:space="preserve">小时不能解决出现的问题，供应商应需提供备机。否则采购人将自行采取必要的措施，由此产生风险和费用应由供应商承担。</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5</w:t>
      </w:r>
      <w:r>
        <w:rPr>
          <w:rFonts w:hint="eastAsia" w:ascii="Times New Roman" w:hAnsi="Times New Roman" w:eastAsia="宋体" w:cs="Times New Roman"/>
          <w:b/>
          <w:color w:val="000000"/>
          <w:sz w:val="24"/>
          <w:szCs w:val="24"/>
          <w:highlight w:val="none"/>
        </w:rPr>
        <w:t xml:space="preserve">.</w:t>
      </w:r>
      <w:r>
        <w:rPr>
          <w:rFonts w:hint="eastAsia" w:ascii="Times New Roman" w:hAnsi="Times New Roman" w:eastAsia="宋体" w:cs="Times New Roman"/>
          <w:b/>
          <w:color w:val="000000"/>
          <w:sz w:val="24"/>
          <w:szCs w:val="24"/>
        </w:rPr>
        <w:t xml:space="preserve">免费质保期后，供应商须提供每年定期上门免费维护至少1次</w:t>
      </w:r>
      <w:r>
        <w:rPr>
          <w:rFonts w:hint="eastAsia" w:ascii="Times New Roman" w:hAnsi="Times New Roman" w:eastAsia="宋体" w:cs="Times New Roman"/>
          <w:b/>
          <w:color w:val="000000"/>
          <w:sz w:val="24"/>
          <w:szCs w:val="24"/>
          <w:lang w:val="en-US" w:eastAsia="zh-CN"/>
        </w:rPr>
        <w:t xml:space="preserve">的</w:t>
      </w:r>
      <w:r>
        <w:rPr>
          <w:rFonts w:hint="eastAsia" w:ascii="Times New Roman" w:hAnsi="Times New Roman" w:eastAsia="宋体" w:cs="Times New Roman"/>
          <w:b/>
          <w:color w:val="000000"/>
          <w:sz w:val="24"/>
          <w:szCs w:val="24"/>
        </w:rPr>
        <w:t xml:space="preserve">终身服务，确保物品配件的稳定供应。若发生故障，以报修电话或传真为准，供应方将保证在</w:t>
      </w:r>
      <w:r>
        <w:rPr>
          <w:rFonts w:hint="eastAsia" w:ascii="Times New Roman" w:hAnsi="Times New Roman" w:eastAsia="宋体" w:cs="Times New Roman"/>
          <w:b/>
          <w:color w:val="000000"/>
          <w:sz w:val="24"/>
          <w:szCs w:val="24"/>
          <w:lang w:val="en-US" w:eastAsia="zh-CN"/>
        </w:rPr>
        <w:t xml:space="preserve">24</w:t>
      </w:r>
      <w:r>
        <w:rPr>
          <w:rFonts w:hint="eastAsia" w:ascii="Times New Roman" w:hAnsi="Times New Roman" w:eastAsia="宋体" w:cs="Times New Roman"/>
          <w:b/>
          <w:color w:val="000000"/>
          <w:sz w:val="24"/>
          <w:szCs w:val="24"/>
        </w:rPr>
        <w:t xml:space="preserve">小时内到现场，尽快恢复物品的正常运行</w:t>
      </w:r>
      <w:r>
        <w:rPr>
          <w:rFonts w:hint="eastAsia" w:ascii="Times New Roman" w:hAnsi="Times New Roman" w:eastAsia="宋体" w:cs="Times New Roman"/>
          <w:b/>
          <w:color w:val="000000"/>
          <w:sz w:val="24"/>
          <w:szCs w:val="24"/>
          <w:lang w:eastAsia="zh-CN"/>
        </w:rPr>
        <w:t xml:space="preserve">，</w:t>
      </w:r>
      <w:r>
        <w:rPr>
          <w:rFonts w:hint="eastAsia" w:ascii="Times New Roman" w:hAnsi="Times New Roman" w:eastAsia="宋体" w:cs="Times New Roman"/>
          <w:b/>
          <w:color w:val="000000"/>
          <w:sz w:val="24"/>
          <w:szCs w:val="24"/>
        </w:rPr>
        <w:t xml:space="preserve">供应</w:t>
      </w:r>
      <w:r>
        <w:rPr>
          <w:rFonts w:hint="eastAsia" w:ascii="Times New Roman" w:hAnsi="Times New Roman" w:eastAsia="宋体" w:cs="Times New Roman"/>
          <w:b/>
          <w:color w:val="000000"/>
          <w:sz w:val="24"/>
          <w:szCs w:val="24"/>
          <w:lang w:val="en-US" w:eastAsia="zh-CN"/>
        </w:rPr>
        <w:t xml:space="preserve">商须</w:t>
      </w:r>
      <w:r>
        <w:rPr>
          <w:rFonts w:hint="eastAsia" w:ascii="Times New Roman" w:hAnsi="Times New Roman" w:eastAsia="宋体" w:cs="Times New Roman"/>
          <w:b/>
          <w:color w:val="000000"/>
          <w:sz w:val="24"/>
          <w:szCs w:val="24"/>
        </w:rPr>
        <w:t xml:space="preserve">保证采购人更换到</w:t>
      </w:r>
      <w:r>
        <w:rPr>
          <w:rFonts w:hint="eastAsia" w:ascii="Times New Roman" w:hAnsi="Times New Roman" w:eastAsia="宋体" w:cs="Times New Roman"/>
          <w:b/>
          <w:color w:val="000000"/>
          <w:sz w:val="24"/>
          <w:szCs w:val="24"/>
          <w:lang w:val="en-US" w:eastAsia="zh-CN"/>
        </w:rPr>
        <w:t xml:space="preserve">的均为</w:t>
      </w:r>
      <w:r>
        <w:rPr>
          <w:rFonts w:hint="eastAsia" w:ascii="Times New Roman" w:hAnsi="Times New Roman" w:eastAsia="宋体" w:cs="Times New Roman"/>
          <w:b/>
          <w:color w:val="000000"/>
          <w:sz w:val="24"/>
          <w:szCs w:val="24"/>
        </w:rPr>
        <w:t xml:space="preserve">原厂正宗的备件材料</w:t>
      </w:r>
      <w:r>
        <w:rPr>
          <w:rFonts w:hint="eastAsia" w:ascii="Times New Roman" w:hAnsi="Times New Roman" w:eastAsia="宋体" w:cs="Times New Roman"/>
          <w:b/>
          <w:color w:val="000000"/>
          <w:sz w:val="24"/>
          <w:szCs w:val="24"/>
          <w:lang w:eastAsia="zh-CN"/>
        </w:rPr>
        <w:t xml:space="preserve">。</w:t>
      </w:r>
      <w:r>
        <w:rPr>
          <w:rFonts w:hint="eastAsia" w:ascii="Times New Roman" w:hAnsi="Times New Roman" w:eastAsia="宋体" w:cs="Times New Roman"/>
          <w:b/>
          <w:color w:val="000000"/>
          <w:sz w:val="24"/>
          <w:szCs w:val="24"/>
        </w:rPr>
        <w:t xml:space="preserve"> </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（三）供货、安装要求</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1.本项目产品需满足国家相关消防要求、采用品质优良且满足相关国家标准的原材料、具备良好的产品责任保障及产品品质。</w:t>
      </w:r>
      <w:r/>
    </w:p>
    <w:p>
      <w:pPr>
        <w:ind w:firstLine="480"/>
        <w:jc w:val="left"/>
        <w:spacing w:line="360" w:lineRule="auto"/>
        <w:rPr>
          <w:rFonts w:hint="default" w:ascii="Times New Roman" w:hAnsi="Times New Roman" w:eastAsia="宋体" w:cs="Times New Roman"/>
          <w:b/>
          <w:color w:val="000000"/>
          <w:sz w:val="24"/>
          <w:szCs w:val="24"/>
          <w:lang w:val="en-US" w:eastAsia="zh-CN"/>
        </w:rPr>
      </w:pPr>
      <w:r>
        <w:rPr>
          <w:rFonts w:hint="eastAsia" w:ascii="Times New Roman" w:hAnsi="Times New Roman" w:eastAsia="宋体" w:cs="Times New Roman"/>
          <w:b/>
          <w:color w:val="000000"/>
          <w:sz w:val="24"/>
          <w:szCs w:val="24"/>
        </w:rPr>
        <w:t xml:space="preserve">2.所供产品必须是全新的原装正品，符合国家规定的质量标准，不得私自添加或更改，保证所有产品原材料及部件均是全新的纯正部件，不得以废、旧材料制作，产品必须符合厨具行业设计及采购人的品质、环保等要求。交货时所有厨具须完好无损，物品配件齐全，否则视为不合格产品。</w:t>
      </w:r>
      <w:r>
        <w:rPr>
          <w:rFonts w:hint="eastAsia" w:ascii="Times New Roman" w:hAnsi="Times New Roman" w:cs="Times New Roman"/>
          <w:b/>
          <w:color w:val="000000"/>
          <w:sz w:val="24"/>
          <w:szCs w:val="24"/>
          <w:lang w:val="en-US" w:eastAsia="zh-CN"/>
        </w:rPr>
        <w:t xml:space="preserve">清单中规格型号、技术参数一致的货物质量标准须一致。</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3.在货物到达采购人指定地点后，供应商应在2个</w:t>
      </w:r>
      <w:r>
        <w:rPr>
          <w:rFonts w:hint="eastAsia" w:ascii="Times New Roman" w:hAnsi="Times New Roman" w:eastAsia="宋体" w:cs="Times New Roman"/>
          <w:b/>
          <w:strike w:val="0"/>
          <w:color w:val="000000"/>
          <w:sz w:val="24"/>
          <w:szCs w:val="24"/>
        </w:rPr>
        <w:t xml:space="preserve">工作</w:t>
      </w:r>
      <w:r>
        <w:rPr>
          <w:rFonts w:hint="eastAsia" w:ascii="Times New Roman" w:hAnsi="Times New Roman" w:eastAsia="宋体" w:cs="Times New Roman"/>
          <w:b/>
          <w:strike w:val="0"/>
          <w:color w:val="000000"/>
          <w:sz w:val="24"/>
          <w:szCs w:val="24"/>
          <w:highlight w:val="none"/>
        </w:rPr>
        <w:t xml:space="preserve">日内派工程师到</w:t>
      </w:r>
      <w:r>
        <w:rPr>
          <w:rFonts w:hint="eastAsia" w:ascii="Times New Roman" w:hAnsi="Times New Roman" w:eastAsia="宋体" w:cs="Times New Roman"/>
          <w:b/>
          <w:strike w:val="0"/>
          <w:color w:val="000000"/>
          <w:sz w:val="24"/>
          <w:szCs w:val="24"/>
        </w:rPr>
        <w:t xml:space="preserve">达</w:t>
      </w:r>
      <w:r>
        <w:rPr>
          <w:rFonts w:hint="eastAsia" w:ascii="Times New Roman" w:hAnsi="Times New Roman" w:eastAsia="宋体" w:cs="Times New Roman"/>
          <w:b/>
          <w:color w:val="000000"/>
          <w:sz w:val="24"/>
          <w:szCs w:val="24"/>
        </w:rPr>
        <w:t xml:space="preserve">现场，在采购人技术人员在场的情况下开箱清点货物，组织安装、调试，并承担因此发生的一切费用。</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4.供应商保证产品不存在因材质、设计、制造等问题所引起的缺陷，否则应无偿予以纠正；供应商应提供免费培训及详细的保养、维修操作规程；供应商应完整准确地表述原厂家的标准售后服务承诺；供应商可能增加的服务承诺，及可能涉及的前提设定和费用，否则将被认为是无条件和免费的；</w:t>
      </w:r>
      <w:r>
        <w:rPr>
          <w:rFonts w:hint="eastAsia" w:ascii="Times New Roman" w:hAnsi="Times New Roman" w:eastAsia="宋体" w:cs="Times New Roman"/>
          <w:b/>
          <w:color w:val="000000"/>
          <w:sz w:val="24"/>
          <w:szCs w:val="24"/>
          <w:lang w:val="en-US" w:eastAsia="zh-CN"/>
        </w:rPr>
        <w:t xml:space="preserve">供应商需在投标文件中提供配件、易损易耗件清单</w:t>
      </w:r>
      <w:r>
        <w:rPr>
          <w:rFonts w:hint="eastAsia" w:ascii="Times New Roman" w:hAnsi="Times New Roman" w:eastAsia="宋体" w:cs="Times New Roman"/>
          <w:b/>
          <w:color w:val="000000"/>
          <w:sz w:val="24"/>
          <w:szCs w:val="24"/>
        </w:rPr>
        <w:t xml:space="preserve">。</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5.供应商提供的设备发生非人为因素严重故障时，应当免费在七日内将补充或者更换的货物运抵发生故障的货物所在地，由此产生的一切相关费用由供应商承担。</w:t>
      </w:r>
      <w:r/>
    </w:p>
    <w:p>
      <w:pPr>
        <w:ind w:firstLine="480"/>
        <w:jc w:val="left"/>
        <w:spacing w:line="360" w:lineRule="auto"/>
        <w:rPr>
          <w:rFonts w:hint="eastAsia" w:ascii="Times New Roman" w:hAnsi="Times New Roman" w:cs="Times New Roman"/>
          <w:b/>
          <w:strike w:val="0"/>
          <w:color w:val="000000"/>
          <w:sz w:val="24"/>
          <w:szCs w:val="24"/>
          <w:highlight w:val="none"/>
          <w:lang w:val="en-US" w:eastAsia="zh-CN"/>
        </w:rPr>
      </w:pPr>
      <w:r>
        <w:rPr>
          <w:rFonts w:hint="eastAsia" w:ascii="Times New Roman" w:hAnsi="Times New Roman" w:cs="Times New Roman"/>
          <w:b/>
          <w:strike w:val="0"/>
          <w:color w:val="000000"/>
          <w:sz w:val="24"/>
          <w:szCs w:val="24"/>
          <w:highlight w:val="none"/>
          <w:lang w:val="en-US" w:eastAsia="zh-CN"/>
        </w:rPr>
        <w:t xml:space="preserve">6.安装施工要求：</w:t>
      </w:r>
      <w:r/>
    </w:p>
    <w:p>
      <w:pPr>
        <w:ind w:firstLine="480"/>
        <w:jc w:val="left"/>
        <w:spacing w:line="360" w:lineRule="auto"/>
        <w:rPr>
          <w:rFonts w:hint="eastAsia" w:ascii="Times New Roman" w:hAnsi="Times New Roman" w:cs="Times New Roman"/>
          <w:b/>
          <w:strike w:val="0"/>
          <w:color w:val="000000"/>
          <w:sz w:val="24"/>
          <w:szCs w:val="24"/>
          <w:highlight w:val="none"/>
          <w:lang w:val="en-US" w:eastAsia="zh-CN"/>
        </w:rPr>
      </w:pPr>
      <w:r>
        <w:rPr>
          <w:rFonts w:hint="eastAsia" w:ascii="Times New Roman" w:hAnsi="Times New Roman" w:cs="Times New Roman"/>
          <w:b/>
          <w:strike w:val="0"/>
          <w:color w:val="000000"/>
          <w:sz w:val="24"/>
          <w:szCs w:val="24"/>
          <w:highlight w:val="none"/>
          <w:lang w:val="en-US" w:eastAsia="zh-CN"/>
        </w:rPr>
        <w:t xml:space="preserve">对于本项目需要直接从事燃气安装、维修的作业人员、电工作业人员、焊接与热切割工作业人员、高处作业人员，必须具备相应的职业技能岗位证书才能上岗操作。</w:t>
      </w:r>
      <w:r/>
    </w:p>
    <w:p>
      <w:pPr>
        <w:ind w:firstLine="480"/>
        <w:jc w:val="left"/>
        <w:spacing w:line="360" w:lineRule="auto"/>
        <w:rPr>
          <w:rFonts w:hint="eastAsia" w:ascii="Times New Roman" w:hAnsi="Times New Roman" w:cs="Times New Roman"/>
          <w:b/>
          <w:strike w:val="0"/>
          <w:color w:val="000000"/>
          <w:sz w:val="24"/>
          <w:szCs w:val="24"/>
          <w:highlight w:val="none"/>
          <w:lang w:val="en-US" w:eastAsia="zh-CN"/>
        </w:rPr>
      </w:pPr>
      <w:r>
        <w:rPr>
          <w:rFonts w:hint="eastAsia" w:ascii="Times New Roman" w:hAnsi="Times New Roman" w:cs="Times New Roman"/>
          <w:b/>
          <w:strike w:val="0"/>
          <w:color w:val="000000"/>
          <w:sz w:val="24"/>
          <w:szCs w:val="24"/>
          <w:highlight w:val="none"/>
          <w:lang w:val="en-US" w:eastAsia="zh-CN"/>
        </w:rPr>
        <w:t xml:space="preserve">上述人员负责设备安装、调试，确保正常运行。实施过程中发生的意外事故等由供应商负责，与采购人无关。</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七</w:t>
      </w:r>
      <w:r>
        <w:rPr>
          <w:rFonts w:ascii="Times New Roman" w:hAnsi="Times New Roman" w:eastAsia="宋体" w:cs="Times New Roman"/>
          <w:b/>
          <w:color w:val="000000"/>
          <w:sz w:val="24"/>
          <w:szCs w:val="24"/>
        </w:rPr>
        <w:t xml:space="preserve">、验收要求</w:t>
      </w:r>
      <w:r/>
    </w:p>
    <w:p>
      <w:pPr>
        <w:ind w:firstLine="480"/>
        <w:jc w:val="left"/>
        <w:spacing w:line="360" w:lineRule="auto"/>
        <w:rPr>
          <w:rFonts w:ascii="Times New Roman" w:hAnsi="Times New Roman" w:eastAsia="宋体" w:cs="Times New Roman"/>
          <w:b w:val="0"/>
          <w:bCs/>
          <w:color w:val="000000"/>
          <w:sz w:val="24"/>
          <w:szCs w:val="24"/>
        </w:rPr>
      </w:pPr>
      <w:r>
        <w:rPr>
          <w:rFonts w:hint="eastAsia" w:ascii="Times New Roman" w:hAnsi="Times New Roman" w:eastAsia="宋体" w:cs="Times New Roman"/>
          <w:b w:val="0"/>
          <w:bCs/>
          <w:color w:val="000000"/>
          <w:sz w:val="24"/>
          <w:szCs w:val="24"/>
          <w:highlight w:val="none"/>
        </w:rPr>
        <w:t xml:space="preserve">1</w:t>
      </w:r>
      <w:r>
        <w:rPr>
          <w:rFonts w:hint="eastAsia" w:ascii="Times New Roman" w:hAnsi="Times New Roman" w:eastAsia="宋体" w:cs="Times New Roman"/>
          <w:b w:val="0"/>
          <w:bCs/>
          <w:color w:val="000000"/>
          <w:sz w:val="24"/>
          <w:szCs w:val="24"/>
          <w:highlight w:val="none"/>
          <w:lang w:eastAsia="zh-CN"/>
        </w:rPr>
        <w:t xml:space="preserve">.</w:t>
      </w:r>
      <w:r>
        <w:rPr>
          <w:rFonts w:hint="eastAsia" w:ascii="Times New Roman" w:hAnsi="Times New Roman" w:eastAsia="宋体" w:cs="Times New Roman"/>
          <w:b w:val="0"/>
          <w:bCs/>
          <w:color w:val="000000"/>
          <w:sz w:val="24"/>
          <w:szCs w:val="24"/>
          <w:highlight w:val="none"/>
        </w:rPr>
        <w:t xml:space="preserve">在发货前，成交供应商应</w:t>
      </w:r>
      <w:r>
        <w:rPr>
          <w:rFonts w:ascii="Times New Roman" w:hAnsi="Times New Roman" w:eastAsia="宋体" w:cs="Times New Roman"/>
          <w:b w:val="0"/>
          <w:bCs/>
          <w:color w:val="000000"/>
          <w:sz w:val="24"/>
          <w:szCs w:val="24"/>
        </w:rPr>
        <w:t xml:space="preserve">对货物的质量、规格、性能、数量等进行准确而全面的检验，确保提供的所有产品均为合格产品，并满足招标文件要求。参与验收的</w:t>
      </w:r>
      <w:r>
        <w:rPr>
          <w:rFonts w:hint="eastAsia" w:ascii="Times New Roman" w:hAnsi="Times New Roman" w:eastAsia="宋体" w:cs="Times New Roman"/>
          <w:b w:val="0"/>
          <w:bCs/>
          <w:color w:val="000000"/>
          <w:sz w:val="24"/>
          <w:szCs w:val="24"/>
        </w:rPr>
        <w:t xml:space="preserve">各方</w:t>
      </w:r>
      <w:r>
        <w:rPr>
          <w:rFonts w:ascii="Times New Roman" w:hAnsi="Times New Roman" w:eastAsia="宋体" w:cs="Times New Roman"/>
          <w:b w:val="0"/>
          <w:bCs/>
          <w:color w:val="000000"/>
          <w:sz w:val="24"/>
          <w:szCs w:val="24"/>
        </w:rPr>
        <w:t xml:space="preserve">的意见作为验收书的参考资料一并存档。</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ascii="Times New Roman" w:hAnsi="Times New Roman" w:eastAsia="宋体" w:cs="Times New Roman"/>
          <w:b w:val="0"/>
          <w:bCs/>
          <w:color w:val="000000"/>
          <w:sz w:val="24"/>
          <w:szCs w:val="24"/>
        </w:rPr>
        <w:t xml:space="preserve">2</w:t>
      </w:r>
      <w:r>
        <w:rPr>
          <w:rFonts w:hint="eastAsia" w:ascii="Times New Roman" w:hAnsi="Times New Roman" w:eastAsia="宋体" w:cs="Times New Roman"/>
          <w:b w:val="0"/>
          <w:bCs/>
          <w:color w:val="000000"/>
          <w:sz w:val="24"/>
          <w:szCs w:val="24"/>
          <w:highlight w:val="none"/>
          <w:lang w:eastAsia="zh-CN"/>
        </w:rPr>
        <w:t xml:space="preserve">.</w:t>
      </w:r>
      <w:r>
        <w:rPr>
          <w:rFonts w:hint="eastAsia" w:ascii="Times New Roman" w:hAnsi="Times New Roman" w:eastAsia="宋体" w:cs="Times New Roman"/>
          <w:b w:val="0"/>
          <w:bCs/>
          <w:color w:val="000000"/>
          <w:sz w:val="24"/>
          <w:szCs w:val="24"/>
          <w:highlight w:val="none"/>
        </w:rPr>
        <w:t xml:space="preserve">验收时，采购人有权对成交供应商所供厨房产品中任意抽出不同型号</w:t>
      </w:r>
      <w:r>
        <w:rPr>
          <w:rFonts w:hint="eastAsia" w:ascii="Times New Roman" w:hAnsi="Times New Roman" w:eastAsia="宋体" w:cs="Times New Roman"/>
          <w:b w:val="0"/>
          <w:bCs/>
          <w:color w:val="000000"/>
          <w:sz w:val="24"/>
          <w:szCs w:val="24"/>
          <w:highlight w:val="none"/>
        </w:rPr>
        <w:t xml:space="preserve">的产品送采购人所在地的监管部门委托法定检测机构进行检测（在抽样检测的破坏性实验后供应商应补充材料恢复被检测产品至原样，保证产品的使用功能，此项费用供应商在投标报价时应包含在总报价内，采购人不再另行支付被检测产品恢复至原样的费用，检测费由成交供应商承担），如果货物的质量和规格与合同规定相符，采购人应及时填写验收回执。如果货物的质量和规格与合同规定不符，或在质量保证期内发现货物是有缺陷的，包括潜在的缺陷或使用不符合要求的材料，采购人可报请当地监管部门进行查处，并有权凭法定检测机构出具的检验报告向中标人提出索赔。</w:t>
      </w:r>
      <w:r/>
    </w:p>
    <w:p>
      <w:pPr>
        <w:ind w:firstLine="480"/>
        <w:jc w:val="left"/>
        <w:spacing w:line="360" w:lineRule="auto"/>
        <w:rPr>
          <w:rFonts w:hint="eastAsia" w:ascii="Times New Roman" w:hAnsi="Times New Roman" w:eastAsia="宋体" w:cs="Times New Roman"/>
          <w:b w:val="0"/>
          <w:bCs/>
          <w:color w:val="000000"/>
          <w:sz w:val="24"/>
          <w:szCs w:val="24"/>
        </w:rPr>
      </w:pPr>
      <w:r>
        <w:rPr>
          <w:rFonts w:hint="eastAsia" w:ascii="Times New Roman" w:hAnsi="Times New Roman" w:eastAsia="宋体" w:cs="Times New Roman"/>
          <w:b w:val="0"/>
          <w:bCs/>
          <w:color w:val="000000"/>
          <w:sz w:val="24"/>
          <w:szCs w:val="24"/>
        </w:rPr>
        <w:t xml:space="preserve">3.验收情况作为支付货款的依据。产品保修期自验收合格之日起算。</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cs="Times New Roman"/>
          <w:b/>
          <w:color w:val="000000"/>
          <w:sz w:val="24"/>
          <w:szCs w:val="24"/>
          <w:lang w:val="en-US" w:eastAsia="zh-CN"/>
        </w:rPr>
        <w:t xml:space="preserve">八</w:t>
      </w:r>
      <w:r>
        <w:rPr>
          <w:rFonts w:hint="eastAsia" w:ascii="Times New Roman" w:hAnsi="Times New Roman" w:eastAsia="宋体" w:cs="Times New Roman"/>
          <w:b/>
          <w:color w:val="000000"/>
          <w:sz w:val="24"/>
          <w:szCs w:val="24"/>
        </w:rPr>
        <w:t xml:space="preserve">、其他要求 </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供应商应根据本项目具体要求、结合采购单位具体情况制定以下项目实施方案、售后服务方案等内容：</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1</w:t>
      </w:r>
      <w:r>
        <w:rPr>
          <w:rFonts w:hint="eastAsia" w:ascii="Times New Roman" w:hAnsi="Times New Roman" w:cs="Times New Roman"/>
          <w:b w:val="0"/>
          <w:bCs/>
          <w:color w:val="000000"/>
          <w:sz w:val="24"/>
          <w:szCs w:val="24"/>
          <w:highlight w:val="none"/>
          <w:lang w:eastAsia="zh-CN"/>
        </w:rPr>
        <w:t xml:space="preserve">.</w:t>
      </w:r>
      <w:r>
        <w:rPr>
          <w:rFonts w:hint="eastAsia" w:ascii="Times New Roman" w:hAnsi="Times New Roman" w:eastAsia="宋体" w:cs="Times New Roman"/>
          <w:b w:val="0"/>
          <w:bCs/>
          <w:color w:val="000000"/>
          <w:sz w:val="24"/>
          <w:szCs w:val="24"/>
          <w:highlight w:val="none"/>
        </w:rPr>
        <w:t xml:space="preserve">项目实施方案：</w:t>
      </w:r>
      <w:r>
        <w:rPr>
          <w:rFonts w:hint="eastAsia" w:ascii="Times New Roman" w:hAnsi="Times New Roman" w:eastAsia="宋体" w:cs="Times New Roman"/>
          <w:b w:val="0"/>
          <w:bCs/>
          <w:color w:val="000000"/>
          <w:sz w:val="24"/>
          <w:szCs w:val="24"/>
          <w:highlight w:val="none"/>
          <w:lang w:val="en-US" w:eastAsia="zh-CN"/>
        </w:rPr>
        <w:t xml:space="preserve">包括但不限于人员组织管理、供货时间保证措施、质量保证措施、安装调试方案、生产设备先进性、针对本项目的重点及难点解决措施等</w:t>
      </w:r>
      <w:r>
        <w:rPr>
          <w:rFonts w:hint="eastAsia" w:ascii="Times New Roman" w:hAnsi="Times New Roman" w:eastAsia="宋体" w:cs="Times New Roman"/>
          <w:b w:val="0"/>
          <w:bCs/>
          <w:color w:val="000000"/>
          <w:sz w:val="24"/>
          <w:szCs w:val="24"/>
          <w:highlight w:val="none"/>
        </w:rPr>
        <w:t xml:space="preserve">。</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2</w:t>
      </w:r>
      <w:r>
        <w:rPr>
          <w:rFonts w:hint="eastAsia" w:ascii="Times New Roman" w:hAnsi="Times New Roman" w:cs="Times New Roman"/>
          <w:b w:val="0"/>
          <w:bCs/>
          <w:color w:val="000000"/>
          <w:sz w:val="24"/>
          <w:szCs w:val="24"/>
          <w:highlight w:val="none"/>
          <w:lang w:eastAsia="zh-CN"/>
        </w:rPr>
        <w:t xml:space="preserve">.</w:t>
      </w:r>
      <w:r>
        <w:rPr>
          <w:rFonts w:hint="eastAsia" w:ascii="Times New Roman" w:hAnsi="Times New Roman" w:eastAsia="宋体" w:cs="Times New Roman"/>
          <w:b w:val="0"/>
          <w:bCs/>
          <w:color w:val="000000"/>
          <w:sz w:val="24"/>
          <w:szCs w:val="24"/>
          <w:highlight w:val="none"/>
        </w:rPr>
        <w:t xml:space="preserve">售后服务方案：</w:t>
      </w:r>
      <w:r>
        <w:rPr>
          <w:rFonts w:hint="eastAsia" w:ascii="Times New Roman" w:hAnsi="Times New Roman" w:eastAsia="宋体" w:cs="Times New Roman"/>
          <w:b w:val="0"/>
          <w:bCs/>
          <w:color w:val="000000"/>
          <w:sz w:val="24"/>
          <w:szCs w:val="24"/>
          <w:highlight w:val="none"/>
          <w:lang w:val="en-US" w:eastAsia="zh-CN"/>
        </w:rPr>
        <w:t xml:space="preserve">包括但不限于响应速度、售后服务内容、故障解决方案、响应次数、响应时间、专业技术人员保障及售后技术装备、备品备件、培训方案等内容</w:t>
      </w:r>
      <w:r>
        <w:rPr>
          <w:rFonts w:hint="eastAsia" w:ascii="Times New Roman" w:hAnsi="Times New Roman" w:eastAsia="宋体" w:cs="Times New Roman"/>
          <w:b w:val="0"/>
          <w:bCs/>
          <w:color w:val="000000"/>
          <w:sz w:val="24"/>
          <w:szCs w:val="24"/>
          <w:highlight w:val="none"/>
        </w:rPr>
        <w:t xml:space="preserve">。</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color w:val="000000"/>
          <w:sz w:val="24"/>
          <w:szCs w:val="24"/>
          <w:highlight w:val="none"/>
        </w:rPr>
      </w: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ind w:firstLine="480"/>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ind w:firstLine="480"/>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jc w:val="center"/>
        <w:keepNext/>
        <w:rPr>
          <w:rFonts w:hint="eastAsia" w:ascii="宋体" w:hAnsi="宋体" w:eastAsia="宋体" w:cs="宋体"/>
          <w:color w:val="auto"/>
          <w:sz w:val="24"/>
          <w:szCs w:val="24"/>
          <w:highlight w:val="none"/>
        </w:rPr>
        <w:outlineLvl w:val="0"/>
      </w:pPr>
      <w:r/>
      <w:bookmarkStart w:id="162" w:name="_Toc10556"/>
      <w:r>
        <w:rPr>
          <w:rFonts w:hint="eastAsia" w:ascii="宋体" w:hAnsi="宋体" w:cs="宋体"/>
          <w:b/>
          <w:bCs/>
          <w:color w:val="auto"/>
          <w:sz w:val="32"/>
          <w:szCs w:val="32"/>
          <w:highlight w:val="none"/>
          <w:lang w:val="en-US" w:eastAsia="zh-CN"/>
        </w:rPr>
        <w:t xml:space="preserve">第五章  </w:t>
      </w:r>
      <w:r>
        <w:rPr>
          <w:rFonts w:hint="eastAsia" w:ascii="宋体" w:hAnsi="宋体" w:eastAsia="宋体" w:cs="宋体"/>
          <w:b/>
          <w:bCs/>
          <w:color w:val="auto"/>
          <w:sz w:val="32"/>
          <w:szCs w:val="32"/>
          <w:highlight w:val="none"/>
        </w:rPr>
        <w:t xml:space="preserve">评审标准</w:t>
      </w:r>
      <w:bookmarkEnd w:id="160"/>
      <w:r/>
      <w:bookmarkEnd w:id="161"/>
      <w:r/>
      <w:bookmarkEnd w:id="162"/>
      <w:r/>
      <w:r/>
    </w:p>
    <w:p>
      <w:pPr>
        <w:jc w:val="left"/>
        <w:spacing w:before="120" w:after="120" w:line="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一、评标办法</w:t>
      </w:r>
      <w:r/>
    </w:p>
    <w:p>
      <w:pPr>
        <w:pStyle w:val="1092"/>
        <w:ind w:firstLine="440"/>
        <w:spacing w:line="360" w:lineRule="auto"/>
        <w:rPr>
          <w:rFonts w:hAnsi="宋体" w:eastAsia="宋体" w:cs="宋体"/>
          <w:color w:val="000000"/>
          <w:sz w:val="22"/>
          <w:szCs w:val="22"/>
        </w:rPr>
      </w:pPr>
      <w:r>
        <w:rPr>
          <w:rFonts w:hint="eastAsia" w:hAnsi="宋体" w:eastAsia="宋体" w:cs="宋体"/>
          <w:color w:val="000000"/>
          <w:sz w:val="22"/>
          <w:szCs w:val="22"/>
        </w:rPr>
        <w:t xml:space="preserve">1、本次招标评标采用为</w:t>
      </w:r>
      <w:r>
        <w:rPr>
          <w:rFonts w:hint="eastAsia" w:hAnsi="宋体" w:eastAsia="宋体" w:cs="宋体"/>
          <w:color w:val="000000"/>
          <w:sz w:val="22"/>
          <w:szCs w:val="22"/>
          <w:u w:val="single"/>
        </w:rPr>
        <w:t xml:space="preserve">综合评分法</w:t>
      </w:r>
      <w:r>
        <w:rPr>
          <w:rFonts w:hint="eastAsia" w:hAnsi="宋体" w:eastAsia="宋体" w:cs="宋体"/>
          <w:color w:val="000000"/>
          <w:sz w:val="22"/>
          <w:szCs w:val="22"/>
        </w:rPr>
        <w:t xml:space="preserve">。即在满足招标文件实质性要求前提下，按照采购文件中规定的评分标准和各项因素进行综合评审后，以评标总得分最高的供应商作为中标候选供应商或中标人。</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时，评标委员会成员按照采购文件规定的评分标准，独立对每个供应商的响应文件进行评价、打分。价格得分按法规规定的计算公式直接计算取得。方案部分评分，由评审委员会专家独立评审，各项评审内容得分，可以根据各供应商方案横向对比，缺项不得分。</w:t>
      </w:r>
      <w:r/>
    </w:p>
    <w:p>
      <w:pPr>
        <w:ind w:firstLine="440"/>
        <w:spacing w:line="360" w:lineRule="auto"/>
        <w:rPr>
          <w:rFonts w:ascii="宋体" w:hAnsi="宋体" w:cs="宋体"/>
          <w:color w:val="000000"/>
          <w:sz w:val="22"/>
        </w:rPr>
      </w:pPr>
      <w:r>
        <w:rPr>
          <w:rFonts w:hint="eastAsia" w:ascii="宋体" w:hAnsi="宋体" w:cs="宋体"/>
          <w:color w:val="000000"/>
          <w:sz w:val="22"/>
        </w:rPr>
        <w:t xml:space="preserve">3、如出现评标总得分最高的供应商有两个或两个以上的，以投标报价较低者优先作为中标候选人，如果投标报价也相同的，则由采购人组织以抽签方式确定中标候选人或中标人。</w:t>
      </w:r>
      <w:r>
        <w:rPr>
          <w:rFonts w:hint="eastAsia" w:ascii="宋体" w:hAnsi="宋体" w:eastAsia="宋体" w:cs="宋体"/>
          <w:color w:val="000000"/>
          <w:sz w:val="22"/>
        </w:rPr>
        <w:t xml:space="preserve">排名第一的响应人放弃成交，因不可抗力不能履行合同，或者被查实存在影响成交结果的违法行为等情形不具备成交条件的，采购人可依次确定排名在前的其他响应人为成交候选人，也可依法重新组织采购。</w:t>
      </w:r>
      <w:r/>
    </w:p>
    <w:p>
      <w:pPr>
        <w:ind w:firstLine="440"/>
        <w:spacing w:line="360" w:lineRule="auto"/>
        <w:rPr>
          <w:rFonts w:ascii="宋体" w:hAnsi="宋体" w:cs="宋体"/>
          <w:color w:val="000000"/>
          <w:sz w:val="22"/>
        </w:rPr>
      </w:pPr>
      <w:r>
        <w:rPr>
          <w:rFonts w:hint="eastAsia" w:ascii="宋体" w:hAnsi="宋体" w:cs="宋体"/>
          <w:color w:val="000000"/>
          <w:sz w:val="22"/>
        </w:rPr>
        <w:t xml:space="preserve">4、评分标准：</w:t>
      </w:r>
      <w:r/>
    </w:p>
    <w:p>
      <w:pPr>
        <w:ind w:firstLine="440"/>
        <w:spacing w:line="360" w:lineRule="auto"/>
        <w:rPr>
          <w:rFonts w:ascii="宋体" w:hAnsi="宋体" w:cs="宋体"/>
          <w:color w:val="000000"/>
          <w:sz w:val="22"/>
        </w:rPr>
      </w:pPr>
      <w:r>
        <w:rPr>
          <w:rFonts w:hint="eastAsia" w:ascii="宋体" w:hAnsi="宋体" w:cs="宋体"/>
          <w:color w:val="000000"/>
          <w:sz w:val="22"/>
        </w:rPr>
        <w:t xml:space="preserve">（1）评标采用综合评分法。</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（2）评标考虑的主要因素及其权值：</w:t>
      </w:r>
      <w:r/>
    </w:p>
    <w:p>
      <w:pPr>
        <w:ind w:firstLine="440"/>
        <w:spacing w:line="360" w:lineRule="auto"/>
        <w:rPr>
          <w:rFonts w:hint="eastAsia" w:ascii="宋体" w:hAnsi="宋体" w:eastAsia="宋体" w:cs="宋体"/>
          <w:color w:val="000000"/>
          <w:sz w:val="22"/>
        </w:rPr>
      </w:pPr>
      <w:r>
        <w:rPr>
          <w:rFonts w:hint="eastAsia" w:ascii="宋体" w:hAnsi="宋体" w:cs="宋体"/>
          <w:color w:val="000000"/>
          <w:sz w:val="22"/>
        </w:rPr>
        <w:t xml:space="preserve">评委对响应文件的技术及商务响应情况进行评分。评分采用量化方法。</w:t>
      </w:r>
      <w:r/>
    </w:p>
    <w:p>
      <w:pPr>
        <w:ind w:firstLine="440"/>
        <w:spacing w:line="360" w:lineRule="auto"/>
        <w:rPr>
          <w:rFonts w:hint="eastAsia" w:ascii="宋体" w:hAnsi="宋体" w:eastAsia="宋体" w:cs="宋体"/>
          <w:b/>
          <w:bCs/>
          <w:color w:val="auto"/>
          <w:sz w:val="24"/>
          <w:szCs w:val="24"/>
          <w:highlight w:val="none"/>
        </w:rPr>
      </w:pPr>
      <w:r>
        <w:rPr>
          <w:rFonts w:hint="eastAsia" w:ascii="宋体" w:hAnsi="宋体" w:cs="宋体"/>
          <w:color w:val="000000"/>
          <w:sz w:val="22"/>
          <w:lang w:val="en-US" w:eastAsia="zh-CN"/>
        </w:rPr>
        <w:t xml:space="preserve">5</w:t>
      </w:r>
      <w:r>
        <w:rPr>
          <w:rFonts w:hint="eastAsia" w:ascii="宋体" w:hAnsi="宋体" w:eastAsia="宋体" w:cs="宋体"/>
          <w:color w:val="000000"/>
          <w:sz w:val="22"/>
        </w:rPr>
        <w:t xml:space="preserve">、评标委员会认为供应商的报价明显低于其他通过符合性审查供应商的报价，有可能影响产品质量或者不能诚信履约的，应当要求其在评标现场合理的时间内提供书面说明，必要时提交相关证明材料</w:t>
      </w:r>
      <w:r>
        <w:rPr>
          <w:rFonts w:hint="eastAsia" w:ascii="宋体" w:hAnsi="宋体" w:cs="宋体"/>
          <w:color w:val="0000ff"/>
          <w:sz w:val="22"/>
          <w:lang w:eastAsia="zh-CN"/>
        </w:rPr>
        <w:t xml:space="preserve">（遵循财库〔2026〕2号文件《财政部关于推动解决政府采购异常低价问题的通知》要求执行，</w:t>
      </w:r>
      <w:r>
        <w:rPr>
          <w:rFonts w:hint="eastAsia" w:ascii="宋体" w:hAnsi="宋体" w:eastAsia="宋体" w:cs="宋体"/>
          <w:color w:val="0000ff"/>
          <w:sz w:val="22"/>
          <w:lang w:eastAsia="zh-CN"/>
        </w:rPr>
        <w:t xml:space="preserve">评审过程中出现下列情形之一的，评审委员会应当启动异常低价投标（响应）审查程序：（</w:t>
      </w:r>
      <w:r>
        <w:rPr>
          <w:rFonts w:hint="eastAsia" w:ascii="宋体" w:hAnsi="宋体" w:eastAsia="宋体" w:cs="宋体"/>
          <w:color w:val="0000ff"/>
          <w:sz w:val="22"/>
          <w:lang w:val="en-US" w:eastAsia="zh-CN"/>
        </w:rPr>
        <w:t xml:space="preserve">1</w:t>
      </w:r>
      <w:r>
        <w:rPr>
          <w:rFonts w:hint="eastAsia" w:ascii="宋体" w:hAnsi="宋体" w:eastAsia="宋体" w:cs="宋体"/>
          <w:color w:val="0000ff"/>
          <w:sz w:val="22"/>
          <w:lang w:eastAsia="zh-CN"/>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ff"/>
          <w:sz w:val="22"/>
          <w:lang w:val="en-US" w:eastAsia="zh-CN"/>
        </w:rPr>
        <w:t xml:space="preserve">2</w:t>
      </w:r>
      <w:r>
        <w:rPr>
          <w:rFonts w:hint="eastAsia" w:ascii="宋体" w:hAnsi="宋体" w:eastAsia="宋体" w:cs="宋体"/>
          <w:color w:val="0000ff"/>
          <w:sz w:val="22"/>
          <w:lang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ff"/>
          <w:sz w:val="22"/>
          <w:lang w:val="en-US" w:eastAsia="zh-CN"/>
        </w:rPr>
        <w:t xml:space="preserve">3</w:t>
      </w:r>
      <w:r>
        <w:rPr>
          <w:rFonts w:hint="eastAsia" w:ascii="宋体" w:hAnsi="宋体" w:eastAsia="宋体" w:cs="宋体"/>
          <w:color w:val="0000ff"/>
          <w:sz w:val="22"/>
          <w:lang w:eastAsia="zh-CN"/>
        </w:rPr>
        <w:t xml:space="preserve">）投标（响应）报价低于采购项目最高限价45%的，即投标（响应）报价&lt;采购项目最高限价×45%；（</w:t>
      </w:r>
      <w:r>
        <w:rPr>
          <w:rFonts w:hint="eastAsia" w:ascii="宋体" w:hAnsi="宋体" w:eastAsia="宋体" w:cs="宋体"/>
          <w:color w:val="0000ff"/>
          <w:sz w:val="22"/>
          <w:lang w:val="en-US" w:eastAsia="zh-CN"/>
        </w:rPr>
        <w:t xml:space="preserve">4</w:t>
      </w:r>
      <w:r>
        <w:rPr>
          <w:rFonts w:hint="eastAsia" w:ascii="宋体" w:hAnsi="宋体" w:eastAsia="宋体" w:cs="宋体"/>
          <w:color w:val="0000ff"/>
          <w:sz w:val="22"/>
          <w:lang w:eastAsia="zh-CN"/>
        </w:rPr>
        <w:t xml:space="preserve">）评审委员会基于专业判断，认为供应商报价过低，有可能影响产品质量或者不能诚信履约的其他情形。</w:t>
      </w:r>
      <w:r>
        <w:rPr>
          <w:rFonts w:hint="eastAsia" w:ascii="宋体" w:hAnsi="宋体" w:cs="宋体"/>
          <w:color w:val="0000ff"/>
          <w:sz w:val="22"/>
          <w:lang w:eastAsia="zh-CN"/>
        </w:rPr>
        <w:t xml:space="preserve">）</w:t>
      </w:r>
      <w:r>
        <w:rPr>
          <w:rFonts w:hint="eastAsia" w:ascii="宋体" w:hAnsi="宋体" w:eastAsia="宋体" w:cs="宋体"/>
          <w:color w:val="000000"/>
          <w:sz w:val="22"/>
        </w:rPr>
        <w:t xml:space="preserve">；供应商不能证明其报价合理性的，评标委员会应当将其作为无效投标处理。</w:t>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评审方法与评审标准</w:t>
      </w:r>
      <w:r/>
    </w:p>
    <w:tbl>
      <w:tblPr>
        <w:tblStyle w:val="1046"/>
        <w:tblW w:w="5325" w:type="pct"/>
        <w:tblInd w:w="-324" w:type="dxa"/>
        <w:tblLayout w:type="autofit"/>
        <w:tblCellMar>
          <w:left w:w="108" w:type="dxa"/>
          <w:top w:w="0" w:type="dxa"/>
          <w:right w:w="108" w:type="dxa"/>
          <w:bottom w:w="0" w:type="dxa"/>
        </w:tblCellMar>
        <w:tblLook w:val="04A0" w:firstRow="1" w:lastRow="0" w:firstColumn="1" w:lastColumn="0" w:noHBand="0" w:noVBand="1"/>
      </w:tblPr>
      <w:tblGrid>
        <w:gridCol w:w="732"/>
        <w:gridCol w:w="1233"/>
        <w:gridCol w:w="7846"/>
        <w:gridCol w:w="799"/>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评审项目</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jc w:val="cente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评审标准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分值</w:t>
            </w:r>
            <w:r/>
          </w:p>
        </w:tc>
      </w:tr>
      <w:tr>
        <w:trPr>
          <w:trHeight w:val="1106"/>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eastAsia="宋体" w:cs="宋体"/>
                <w:color w:val="000000"/>
                <w:sz w:val="21"/>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color w:val="000000" w:themeColor="text1"/>
                <w:highlight w:val="white"/>
              </w:rPr>
            </w:pPr>
            <w:r>
              <w:rPr>
                <w:rFonts w:hint="eastAsia"/>
                <w:color w:val="000000" w:themeColor="text1"/>
                <w:highlight w:val="white"/>
              </w:rPr>
              <w:t xml:space="preserve">投标报价</w:t>
            </w:r>
            <w:r/>
          </w:p>
          <w:p>
            <w:pPr>
              <w:jc w:val="center"/>
              <w:rPr>
                <w:rFonts w:hint="eastAsia" w:ascii="宋体" w:hAnsi="宋体" w:eastAsia="宋体" w:cs="宋体"/>
                <w:color w:val="000000"/>
                <w:sz w:val="21"/>
                <w:szCs w:val="20"/>
              </w:rPr>
            </w:pPr>
            <w:r>
              <w:rPr>
                <w:rFonts w:hint="eastAsia" w:eastAsia="宋体" w:cs="Times New Roman"/>
                <w:color w:val="000000" w:themeColor="text1"/>
                <w:highlight w:val="white"/>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rPr>
                <w:rFonts w:hint="eastAsia" w:ascii="宋体" w:hAnsi="宋体" w:eastAsia="宋体" w:cs="宋体"/>
                <w:color w:val="000000"/>
                <w:sz w:val="21"/>
                <w:szCs w:val="20"/>
              </w:rPr>
            </w:pPr>
            <w:r>
              <w:rPr>
                <w:rFonts w:hint="eastAsia"/>
                <w:color w:val="000000" w:themeColor="text1"/>
                <w:highlight w:val="white"/>
              </w:rPr>
              <w:t xml:space="preserve"> </w:t>
            </w:r>
            <w:r>
              <w:rPr>
                <w:color w:val="000000" w:themeColor="text1"/>
                <w:highlight w:val="white"/>
              </w:rPr>
              <w:t xml:space="preserve">  </w:t>
            </w:r>
            <w:r>
              <w:rPr>
                <w:color w:val="000000" w:themeColor="text1"/>
                <w:highlight w:val="none"/>
              </w:rPr>
              <w:t xml:space="preserve"> </w:t>
            </w:r>
            <w:r>
              <w:rPr>
                <w:rFonts w:hint="eastAsia"/>
                <w:color w:val="000000" w:themeColor="text1"/>
                <w:highlight w:val="none"/>
              </w:rPr>
              <w:t xml:space="preserve">价格分采用低价优先法计算，即满足采购文件要求且投标价格最低的供应商投标报价为评标基准价，其价格分为满分30分，其他投标人的价格分统一按照以下公式计算：投标报价得分=（评标基准价/该投标人的投标报价）×30分，分值保留小数点后2位。</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eastAsia="宋体" w:cs="宋体"/>
                <w:color w:val="000000"/>
                <w:sz w:val="21"/>
                <w:szCs w:val="20"/>
              </w:rPr>
              <w:t xml:space="preserve">30分</w:t>
            </w:r>
            <w:r/>
          </w:p>
        </w:tc>
      </w:tr>
      <w:tr>
        <w:trPr>
          <w:trHeight w:val="1106"/>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ascii="宋体" w:hAnsi="宋体" w:eastAsia="宋体" w:cs="宋体"/>
                <w:color w:val="000000"/>
                <w:sz w:val="21"/>
                <w:szCs w:val="20"/>
                <w:lang w:val="en-US" w:eastAsia="zh-CN"/>
              </w:rPr>
            </w:pPr>
            <w:r>
              <w:rPr>
                <w:rFonts w:hint="eastAsia" w:ascii="宋体" w:hAnsi="宋体" w:cs="宋体"/>
                <w:color w:val="000000"/>
                <w:sz w:val="21"/>
                <w:szCs w:val="2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eastAsia" w:eastAsia="宋体" w:cs="Times New Roman"/>
                <w:color w:val="000000" w:themeColor="text1"/>
                <w:highlight w:val="white"/>
              </w:rPr>
            </w:pPr>
            <w:r>
              <w:rPr>
                <w:rFonts w:hint="eastAsia" w:eastAsia="宋体" w:cs="Times New Roman"/>
                <w:color w:val="000000" w:themeColor="text1"/>
                <w:highlight w:val="white"/>
              </w:rPr>
              <w:t xml:space="preserve">技术要求</w:t>
            </w:r>
            <w:r/>
          </w:p>
          <w:p>
            <w:pPr>
              <w:jc w:val="center"/>
              <w:rPr>
                <w:rFonts w:hint="eastAsia" w:ascii="宋体" w:hAnsi="宋体" w:eastAsia="宋体" w:cs="宋体"/>
                <w:color w:val="000000"/>
                <w:sz w:val="21"/>
                <w:szCs w:val="20"/>
              </w:rPr>
            </w:pPr>
            <w:r>
              <w:rPr>
                <w:rFonts w:hint="eastAsia" w:eastAsia="宋体" w:cs="Times New Roman"/>
                <w:color w:val="000000" w:themeColor="text1"/>
                <w:highlight w:val="white"/>
              </w:rPr>
              <w:t xml:space="preserve">(</w:t>
            </w:r>
            <w:r>
              <w:rPr>
                <w:rFonts w:hint="eastAsia" w:eastAsia="宋体" w:cs="Times New Roman"/>
                <w:color w:val="000000" w:themeColor="text1"/>
                <w:highlight w:val="white"/>
                <w:lang w:val="en-US" w:eastAsia="zh-CN"/>
              </w:rPr>
              <w:t xml:space="preserve">27</w:t>
            </w:r>
            <w:r>
              <w:rPr>
                <w:rFonts w:hint="eastAsia" w:eastAsia="宋体" w:cs="Times New Roman"/>
                <w:color w:val="000000" w:themeColor="text1"/>
                <w:highlight w:val="whit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rPr>
                <w:color w:val="000000" w:themeColor="text1"/>
                <w:highlight w:val="white"/>
              </w:rPr>
            </w:pPr>
            <w:r>
              <w:rPr>
                <w:rFonts w:hint="eastAsia"/>
                <w:color w:val="000000" w:themeColor="text1"/>
                <w:highlight w:val="white"/>
              </w:rPr>
              <w:t xml:space="preserve">1、投标人需对采购需求中的采购清单内所有技术参数要求进行逐条响</w:t>
            </w:r>
            <w:r>
              <w:rPr>
                <w:rFonts w:hint="eastAsia" w:eastAsia="宋体"/>
                <w:color w:val="000000" w:themeColor="text1"/>
                <w:highlight w:val="white"/>
              </w:rPr>
              <w:t xml:space="preserve">应，在《技术要求响应及偏离表》中如实详细填列所投产品的参数，且在偏差表中</w:t>
            </w:r>
            <w:r>
              <w:rPr>
                <w:rFonts w:hint="eastAsia"/>
                <w:color w:val="000000" w:themeColor="text1"/>
                <w:highlight w:val="white"/>
              </w:rPr>
              <w:t xml:space="preserve">标明是否响应。</w:t>
            </w:r>
            <w:r/>
          </w:p>
          <w:p>
            <w:pPr>
              <w:rPr>
                <w:rFonts w:hint="eastAsia" w:eastAsia="宋体"/>
                <w:color w:val="000000" w:themeColor="text1"/>
                <w:highlight w:val="white"/>
              </w:rPr>
            </w:pPr>
            <w:r>
              <w:rPr>
                <w:rFonts w:hint="eastAsia"/>
                <w:color w:val="000000" w:themeColor="text1"/>
                <w:highlight w:val="white"/>
              </w:rPr>
              <w:t xml:space="preserve">2、</w:t>
            </w:r>
            <w:r>
              <w:rPr>
                <w:rFonts w:hint="eastAsia" w:eastAsia="宋体"/>
                <w:color w:val="000000" w:themeColor="text1"/>
                <w:highlight w:val="white"/>
              </w:rPr>
              <w:t xml:space="preserve">所投产品所有技术条款完全响应</w:t>
            </w:r>
            <w:r>
              <w:rPr>
                <w:rFonts w:hint="eastAsia"/>
                <w:color w:val="000000" w:themeColor="text1"/>
                <w:highlight w:val="white"/>
                <w:lang w:val="en-US" w:eastAsia="zh-CN"/>
              </w:rPr>
              <w:t xml:space="preserve">采购</w:t>
            </w:r>
            <w:r>
              <w:rPr>
                <w:rFonts w:hint="eastAsia" w:eastAsia="宋体"/>
                <w:color w:val="000000" w:themeColor="text1"/>
                <w:highlight w:val="white"/>
              </w:rPr>
              <w:t xml:space="preserve">文件要求的得</w:t>
            </w:r>
            <w:r>
              <w:rPr>
                <w:rFonts w:hint="eastAsia"/>
                <w:color w:val="000000" w:themeColor="text1"/>
                <w:highlight w:val="white"/>
                <w:lang w:val="en-US" w:eastAsia="zh-CN"/>
              </w:rPr>
              <w:t xml:space="preserve">27</w:t>
            </w:r>
            <w:r>
              <w:rPr>
                <w:rFonts w:hint="eastAsia" w:eastAsia="宋体"/>
                <w:color w:val="000000" w:themeColor="text1"/>
                <w:highlight w:val="white"/>
              </w:rPr>
              <w:t xml:space="preserve">分；本项最低分0分，最高分</w:t>
            </w:r>
            <w:r>
              <w:rPr>
                <w:rFonts w:hint="eastAsia"/>
                <w:color w:val="000000" w:themeColor="text1"/>
                <w:highlight w:val="white"/>
                <w:lang w:val="en-US" w:eastAsia="zh-CN"/>
              </w:rPr>
              <w:t xml:space="preserve">27</w:t>
            </w:r>
            <w:r>
              <w:rPr>
                <w:rFonts w:hint="eastAsia" w:eastAsia="宋体"/>
                <w:color w:val="000000" w:themeColor="text1"/>
                <w:highlight w:val="white"/>
              </w:rPr>
              <w:t xml:space="preserve">分。</w:t>
            </w:r>
            <w:r/>
          </w:p>
          <w:p>
            <w:pPr>
              <w:rPr>
                <w:color w:val="000000" w:themeColor="text1"/>
                <w:highlight w:val="white"/>
              </w:rPr>
            </w:pPr>
            <w:r>
              <w:rPr>
                <w:rFonts w:hint="eastAsia"/>
                <w:color w:val="000000" w:themeColor="text1"/>
                <w:highlight w:val="white"/>
              </w:rPr>
              <w:t xml:space="preserve">（1）标注“▲”的为重要技术条款，“▲”重要技术条款全部响应得2</w:t>
            </w:r>
            <w:r>
              <w:rPr>
                <w:rFonts w:hint="eastAsia"/>
                <w:color w:val="000000" w:themeColor="text1"/>
                <w:highlight w:val="white"/>
                <w:lang w:val="en-US" w:eastAsia="zh-CN"/>
              </w:rPr>
              <w:t xml:space="preserve">0</w:t>
            </w:r>
            <w:r>
              <w:rPr>
                <w:rFonts w:hint="eastAsia"/>
                <w:color w:val="000000" w:themeColor="text1"/>
                <w:highlight w:val="white"/>
              </w:rPr>
              <w:t xml:space="preserve">分，负偏离每项扣1分，扣完为止；</w:t>
            </w:r>
            <w:r/>
          </w:p>
          <w:p>
            <w:pPr>
              <w:rPr>
                <w:color w:val="000000" w:themeColor="text1"/>
                <w:highlight w:val="white"/>
              </w:rPr>
            </w:pPr>
            <w:r>
              <w:rPr>
                <w:rFonts w:hint="eastAsia"/>
                <w:color w:val="000000" w:themeColor="text1"/>
                <w:highlight w:val="white"/>
              </w:rPr>
              <w:t xml:space="preserve">（2）无标记的为一般技术条款，一般技术条款全部响应得7分，负偏离每项扣0.5分，扣完为止；</w:t>
            </w:r>
            <w:r/>
          </w:p>
          <w:p>
            <w:pPr>
              <w:rPr>
                <w:color w:val="000000" w:themeColor="text1"/>
                <w:highlight w:val="white"/>
              </w:rPr>
            </w:pPr>
            <w:r>
              <w:rPr>
                <w:rFonts w:hint="eastAsia"/>
                <w:color w:val="000000" w:themeColor="text1"/>
                <w:highlight w:val="white"/>
              </w:rPr>
              <w:t xml:space="preserve">（3）标记“★”的核心技术条款为实质性响应条件，有负偏离则为无效投标。</w:t>
            </w:r>
            <w:r/>
          </w:p>
          <w:p>
            <w:pPr>
              <w:rPr>
                <w:rFonts w:hint="eastAsia" w:ascii="宋体" w:hAnsi="宋体" w:eastAsia="宋体" w:cs="宋体"/>
                <w:color w:val="000000"/>
                <w:sz w:val="21"/>
                <w:szCs w:val="20"/>
              </w:rPr>
            </w:pPr>
            <w:r>
              <w:rPr>
                <w:rFonts w:hint="eastAsia"/>
                <w:color w:val="000000" w:themeColor="text1"/>
              </w:rPr>
              <w:t xml:space="preserve">注：</w:t>
            </w:r>
            <w:r>
              <w:rPr>
                <w:rFonts w:hint="eastAsia"/>
                <w:color w:val="000000" w:themeColor="text1"/>
                <w:highlight w:val="white"/>
              </w:rPr>
              <w:t xml:space="preserve">除特别说明外，采购文件中标注“★”和“▲”的条款必须在投标文件内提供证明材料的在评审索引表中详细标明所在投标文件中的具体页码和位置。</w:t>
            </w:r>
            <w:r>
              <w:rPr>
                <w:rFonts w:hint="eastAsia"/>
                <w:color w:val="000000" w:themeColor="text1"/>
                <w:highlight w:val="none"/>
              </w:rPr>
              <w:t xml:space="preserve">如因未</w:t>
            </w:r>
            <w:r>
              <w:rPr>
                <w:rFonts w:hint="eastAsia" w:eastAsia="宋体"/>
                <w:color w:val="000000" w:themeColor="text1"/>
                <w:highlight w:val="none"/>
              </w:rPr>
              <w:t xml:space="preserve">注明支持资料具体页码和位置导致本项不得分的</w:t>
            </w:r>
            <w:r>
              <w:rPr>
                <w:rFonts w:hint="eastAsia"/>
                <w:color w:val="000000" w:themeColor="text1"/>
                <w:highlight w:val="none"/>
              </w:rPr>
              <w:t xml:space="preserve">，由此产生的后果由供应商自行承担。未提供证明材料的，评审时不予采信。</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cs="宋体"/>
                <w:color w:val="000000"/>
                <w:sz w:val="21"/>
                <w:szCs w:val="20"/>
                <w:lang w:val="en-US" w:eastAsia="zh-CN"/>
              </w:rPr>
              <w:t xml:space="preserve">27</w:t>
            </w:r>
            <w:r>
              <w:rPr>
                <w:rFonts w:hint="eastAsia" w:ascii="宋体" w:hAnsi="宋体" w:eastAsia="宋体" w:cs="宋体"/>
                <w:color w:val="000000"/>
                <w:sz w:val="21"/>
                <w:szCs w:val="20"/>
              </w:rPr>
              <w:t xml:space="preserve">分</w:t>
            </w:r>
            <w:r/>
          </w:p>
        </w:tc>
      </w:tr>
      <w:tr>
        <w:trPr>
          <w:trHeight w:val="1146"/>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default" w:ascii="宋体" w:hAnsi="宋体" w:cs="宋体"/>
                <w:color w:val="000000"/>
                <w:sz w:val="21"/>
                <w:szCs w:val="20"/>
                <w:lang w:val="en-US" w:eastAsia="zh-CN"/>
              </w:rPr>
            </w:pPr>
            <w:r>
              <w:rPr>
                <w:rFonts w:hint="eastAsia" w:ascii="宋体" w:hAnsi="宋体" w:cs="宋体"/>
                <w:color w:val="000000"/>
                <w:sz w:val="21"/>
                <w:szCs w:val="2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both"/>
              <w:rPr>
                <w:rFonts w:hint="eastAsia"/>
                <w:color w:val="000000" w:themeColor="text1"/>
                <w:highlight w:val="white"/>
              </w:rPr>
            </w:pPr>
            <w:r>
              <w:rPr>
                <w:rFonts w:hint="eastAsia"/>
                <w:color w:val="000000" w:themeColor="text1"/>
                <w:highlight w:val="white"/>
              </w:rPr>
              <w:t xml:space="preserve">业绩（</w:t>
            </w:r>
            <w:r>
              <w:rPr>
                <w:rFonts w:hint="eastAsia"/>
                <w:color w:val="000000" w:themeColor="text1"/>
                <w:highlight w:val="white"/>
                <w:lang w:val="en-US" w:eastAsia="zh-CN"/>
              </w:rPr>
              <w:t xml:space="preserve">12</w:t>
            </w:r>
            <w:r>
              <w:rPr>
                <w:rFonts w:hint="eastAsia"/>
                <w:color w:val="000000" w:themeColor="text1"/>
                <w:highlight w:val="whit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rPr>
                <w:rFonts w:hint="eastAsia"/>
                <w:bCs/>
                <w:color w:val="000000" w:themeColor="text1"/>
                <w:highlight w:val="white"/>
              </w:rPr>
            </w:pPr>
            <w:r>
              <w:rPr>
                <w:rFonts w:hint="eastAsia"/>
                <w:color w:val="000000" w:themeColor="text1"/>
                <w:highlight w:val="white"/>
              </w:rPr>
              <w:t xml:space="preserve">投标人提供2022年1月1日以来</w:t>
            </w:r>
            <w:r>
              <w:rPr>
                <w:rFonts w:hint="eastAsia"/>
                <w:bCs/>
                <w:color w:val="000000" w:themeColor="text1"/>
                <w:highlight w:val="white"/>
              </w:rPr>
              <w:t xml:space="preserve">（以合同签订时间为准）</w:t>
            </w:r>
            <w:r>
              <w:rPr>
                <w:rFonts w:hint="eastAsia"/>
                <w:color w:val="000000" w:themeColor="text1"/>
                <w:highlight w:val="white"/>
              </w:rPr>
              <w:t xml:space="preserve">承担</w:t>
            </w:r>
            <w:r>
              <w:rPr>
                <w:rFonts w:hint="eastAsia"/>
                <w:bCs/>
                <w:color w:val="000000" w:themeColor="text1"/>
                <w:highlight w:val="white"/>
              </w:rPr>
              <w:t xml:space="preserve">过</w:t>
            </w:r>
            <w:r>
              <w:rPr>
                <w:rFonts w:hint="eastAsia"/>
                <w:bCs/>
                <w:color w:val="000000" w:themeColor="text1"/>
                <w:highlight w:val="white"/>
                <w:lang w:val="en-US" w:eastAsia="zh-CN"/>
              </w:rPr>
              <w:t xml:space="preserve">类似于本项目的</w:t>
            </w:r>
            <w:r>
              <w:rPr>
                <w:rFonts w:hint="eastAsia"/>
                <w:bCs/>
                <w:color w:val="000000" w:themeColor="text1"/>
                <w:highlight w:val="white"/>
              </w:rPr>
              <w:t xml:space="preserve">销售业绩合同，每提供一个得</w:t>
            </w:r>
            <w:r>
              <w:rPr>
                <w:rFonts w:hint="eastAsia"/>
                <w:bCs/>
                <w:color w:val="000000" w:themeColor="text1"/>
                <w:highlight w:val="white"/>
                <w:lang w:val="en-US" w:eastAsia="zh-CN"/>
              </w:rPr>
              <w:t xml:space="preserve">3</w:t>
            </w:r>
            <w:r>
              <w:rPr>
                <w:rFonts w:hint="eastAsia"/>
                <w:bCs/>
                <w:color w:val="000000" w:themeColor="text1"/>
                <w:highlight w:val="white"/>
              </w:rPr>
              <w:t xml:space="preserve">分，最高得</w:t>
            </w:r>
            <w:r>
              <w:rPr>
                <w:rFonts w:hint="eastAsia"/>
                <w:bCs/>
                <w:color w:val="000000" w:themeColor="text1"/>
                <w:highlight w:val="white"/>
                <w:lang w:val="en-US" w:eastAsia="zh-CN"/>
              </w:rPr>
              <w:t xml:space="preserve">12</w:t>
            </w:r>
            <w:r>
              <w:rPr>
                <w:rFonts w:hint="eastAsia"/>
                <w:bCs/>
                <w:color w:val="000000" w:themeColor="text1"/>
                <w:highlight w:val="white"/>
              </w:rPr>
              <w:t xml:space="preserve">分。</w:t>
            </w:r>
            <w:r/>
          </w:p>
          <w:p>
            <w:pPr>
              <w:rPr>
                <w:rFonts w:hint="eastAsia"/>
                <w:color w:val="000000" w:themeColor="text1"/>
                <w:highlight w:val="white"/>
              </w:rPr>
            </w:pPr>
            <w:r>
              <w:rPr>
                <w:rFonts w:hint="eastAsia"/>
                <w:color w:val="000000" w:themeColor="text1"/>
                <w:highlight w:val="white"/>
              </w:rPr>
              <w:t xml:space="preserve">（注：提供项目合同扫描件并加盖</w:t>
            </w:r>
            <w:r>
              <w:rPr>
                <w:rFonts w:hint="eastAsia"/>
                <w:color w:val="000000" w:themeColor="text1"/>
                <w:highlight w:val="white"/>
                <w:lang w:val="en-US" w:eastAsia="zh-CN"/>
              </w:rPr>
              <w:t xml:space="preserve">供应商</w:t>
            </w:r>
            <w:r>
              <w:rPr>
                <w:rFonts w:hint="eastAsia"/>
                <w:color w:val="000000" w:themeColor="text1"/>
                <w:highlight w:val="white"/>
              </w:rPr>
              <w:t xml:space="preserve">公章</w:t>
            </w:r>
            <w:r>
              <w:rPr>
                <w:rFonts w:hint="eastAsia" w:asciiTheme="minorEastAsia" w:hAnsiTheme="minorEastAsia" w:eastAsiaTheme="minorEastAsia" w:cstheme="minorEastAsia"/>
                <w:color w:val="auto"/>
                <w:spacing w:val="10"/>
                <w:sz w:val="21"/>
                <w:szCs w:val="21"/>
                <w:lang w:val="en-US" w:eastAsia="zh-CN"/>
              </w:rPr>
              <w:t xml:space="preserve">以及合同对应的一张发票（国家税务总局全国增值税发票查验平</w:t>
            </w:r>
            <w:r>
              <w:rPr>
                <w:rFonts w:hint="eastAsia"/>
                <w:color w:val="000000" w:themeColor="text1"/>
                <w:highlight w:val="white"/>
                <w:lang w:val="en-US" w:eastAsia="zh-CN"/>
              </w:rPr>
              <w:t xml:space="preserve">台</w:t>
            </w:r>
            <w:r>
              <w:rPr>
                <w:rFonts w:hint="eastAsia"/>
                <w:color w:val="000000" w:themeColor="text1"/>
                <w:highlight w:val="white"/>
              </w:rPr>
              <w:fldChar w:fldCharType="begin"/>
            </w:r>
            <w:r>
              <w:rPr>
                <w:rFonts w:hint="eastAsia"/>
                <w:color w:val="000000" w:themeColor="text1"/>
                <w:highlight w:val="white"/>
              </w:rPr>
              <w:instrText xml:space="preserve"> HYPERLINK "https://inv-veri.chinatax.gov.cn/index.html" \t "http://www.canet.com.cn/zzs/_blank" </w:instrText>
            </w:r>
            <w:r>
              <w:rPr>
                <w:rFonts w:hint="eastAsia"/>
                <w:color w:val="000000" w:themeColor="text1"/>
                <w:highlight w:val="white"/>
              </w:rPr>
              <w:fldChar w:fldCharType="separate"/>
            </w:r>
            <w:r>
              <w:rPr>
                <w:rFonts w:hint="eastAsia"/>
                <w:color w:val="000000" w:themeColor="text1"/>
                <w:highlight w:val="white"/>
              </w:rPr>
              <w:t xml:space="preserve">https://inv-veri.chinatax.gov.cn/</w:t>
            </w:r>
            <w:r>
              <w:rPr>
                <w:rFonts w:hint="eastAsia"/>
                <w:color w:val="000000" w:themeColor="text1"/>
                <w:highlight w:val="white"/>
              </w:rPr>
              <w:fldChar w:fldCharType="end"/>
            </w:r>
            <w:r>
              <w:rPr>
                <w:rFonts w:hint="eastAsia"/>
                <w:color w:val="000000" w:themeColor="text1"/>
                <w:highlight w:val="white"/>
                <w:lang w:val="en-US" w:eastAsia="zh-CN"/>
              </w:rPr>
              <w:t xml:space="preserve">可</w:t>
            </w:r>
            <w:r>
              <w:rPr>
                <w:rFonts w:hint="eastAsia" w:asciiTheme="minorEastAsia" w:hAnsiTheme="minorEastAsia" w:eastAsiaTheme="minorEastAsia" w:cstheme="minorEastAsia"/>
                <w:color w:val="auto"/>
                <w:spacing w:val="10"/>
                <w:sz w:val="21"/>
                <w:szCs w:val="21"/>
                <w:lang w:val="en-US" w:eastAsia="zh-CN"/>
              </w:rPr>
              <w:t xml:space="preserve">查。</w:t>
            </w:r>
            <w:r>
              <w:rPr>
                <w:rFonts w:hint="eastAsia"/>
                <w:color w:val="000000" w:themeColor="text1"/>
                <w:highlight w:val="white"/>
              </w:rPr>
              <w:t xml:space="preserve">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cs="宋体"/>
                <w:color w:val="000000"/>
                <w:sz w:val="21"/>
                <w:szCs w:val="20"/>
                <w:lang w:val="en-US" w:eastAsia="zh-CN"/>
              </w:rPr>
            </w:pPr>
            <w:r>
              <w:rPr>
                <w:rFonts w:hint="eastAsia" w:ascii="宋体" w:hAnsi="宋体" w:cs="宋体"/>
                <w:color w:val="000000"/>
                <w:sz w:val="21"/>
                <w:szCs w:val="20"/>
                <w:lang w:val="en-US" w:eastAsia="zh-CN"/>
              </w:rPr>
              <w:t xml:space="preserve">12</w:t>
            </w:r>
            <w:r>
              <w:rPr>
                <w:rFonts w:hint="eastAsia" w:ascii="宋体" w:hAnsi="宋体" w:eastAsia="宋体" w:cs="宋体"/>
                <w:color w:val="000000"/>
                <w:sz w:val="21"/>
                <w:szCs w:val="20"/>
              </w:rPr>
              <w:t xml:space="preserve">分</w:t>
            </w:r>
            <w:r/>
          </w:p>
        </w:tc>
      </w:tr>
      <w:tr>
        <w:trPr>
          <w:trHeight w:val="4055"/>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ascii="宋体" w:hAnsi="宋体" w:eastAsia="宋体" w:cs="宋体"/>
                <w:color w:val="000000"/>
                <w:sz w:val="21"/>
                <w:szCs w:val="20"/>
                <w:lang w:val="en-US" w:eastAsia="zh-CN"/>
              </w:rPr>
            </w:pPr>
            <w:r>
              <w:rPr>
                <w:rFonts w:hint="eastAsia" w:ascii="宋体" w:hAnsi="宋体" w:cs="宋体"/>
                <w:color w:val="000000"/>
                <w:sz w:val="21"/>
                <w:szCs w:val="2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pStyle w:val="1106"/>
              <w:jc w:val="center"/>
              <w:spacing w:before="78" w:line="182" w:lineRule="auto"/>
              <w:rPr>
                <w:rFonts w:hint="eastAsia" w:ascii="宋体" w:hAnsi="宋体" w:eastAsia="宋体" w:cs="宋体"/>
                <w:sz w:val="21"/>
                <w:szCs w:val="20"/>
              </w:rPr>
            </w:pPr>
            <w:r>
              <w:rPr>
                <w:rFonts w:hint="eastAsia" w:ascii="Calibri" w:hAnsi="Calibri" w:eastAsia="宋体" w:cs="Times New Roman"/>
                <w:color w:val="000000" w:themeColor="text1"/>
                <w:sz w:val="21"/>
                <w:szCs w:val="22"/>
                <w:lang w:val="en-US" w:eastAsia="zh-CN" w:bidi="ar-SA"/>
              </w:rPr>
              <w:t xml:space="preserve">实施方案（</w:t>
            </w:r>
            <w:r>
              <w:rPr>
                <w:rFonts w:hint="eastAsia" w:eastAsia="宋体" w:cs="Times New Roman"/>
                <w:color w:val="000000" w:themeColor="text1"/>
                <w:sz w:val="21"/>
                <w:szCs w:val="22"/>
                <w:lang w:val="en-US" w:eastAsia="zh-CN" w:bidi="ar-SA"/>
              </w:rPr>
              <w:t xml:space="preserve">1</w:t>
            </w:r>
            <w:r>
              <w:rPr>
                <w:rFonts w:hint="eastAsia" w:cs="Times New Roman"/>
                <w:color w:val="000000" w:themeColor="text1"/>
                <w:sz w:val="21"/>
                <w:szCs w:val="22"/>
                <w:lang w:val="en-US" w:eastAsia="zh-CN" w:bidi="ar-SA"/>
              </w:rPr>
              <w:t xml:space="preserve">5</w:t>
            </w:r>
            <w:r>
              <w:rPr>
                <w:rFonts w:hint="eastAsia" w:ascii="Calibri" w:hAnsi="Calibri" w:eastAsia="宋体" w:cs="Times New Roman"/>
                <w:color w:val="000000" w:themeColor="text1"/>
                <w:sz w:val="21"/>
                <w:szCs w:val="22"/>
                <w:lang w:val="en-US" w:eastAsia="zh-CN" w:bidi="ar-S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top"/>
            <w:textDirection w:val="lrTb"/>
            <w:noWrap w:val="false"/>
          </w:tcPr>
          <w:p>
            <w:pPr>
              <w:pStyle w:val="1106"/>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提供项目实施方案(包括但不限于人员组织管理、</w:t>
            </w:r>
            <w:r>
              <w:rPr>
                <w:rFonts w:hint="eastAsia" w:cs="Times New Roman"/>
                <w:color w:val="000000" w:themeColor="text1"/>
                <w:sz w:val="21"/>
                <w:szCs w:val="22"/>
                <w:highlight w:val="white"/>
                <w:lang w:val="en-US" w:eastAsia="zh-CN" w:bidi="ar-SA"/>
              </w:rPr>
              <w:t xml:space="preserve">供货时间</w:t>
            </w:r>
            <w:r>
              <w:rPr>
                <w:rFonts w:hint="eastAsia" w:ascii="Calibri" w:hAnsi="Calibri" w:eastAsia="宋体" w:cs="Times New Roman"/>
                <w:color w:val="000000" w:themeColor="text1"/>
                <w:sz w:val="21"/>
                <w:szCs w:val="22"/>
                <w:highlight w:val="white"/>
                <w:lang w:val="en-US" w:eastAsia="zh-CN" w:bidi="ar-SA"/>
              </w:rPr>
              <w:t xml:space="preserve">保证措施、质量保证措施、安装调试方案、生产设备先进性、针对本项目的重点及难点解决措施等)：</w:t>
            </w:r>
            <w:r/>
          </w:p>
          <w:p>
            <w:pPr>
              <w:pStyle w:val="1106"/>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（1）方案全面，进度安排、组织架构，具有良好的进度控制、风险控制管理、质量保障措施、安全管理措施、重点及难点解决措施等合理性、可操作性强的得1</w:t>
            </w:r>
            <w:r>
              <w:rPr>
                <w:rFonts w:hint="eastAsia" w:cs="Times New Roman"/>
                <w:color w:val="000000" w:themeColor="text1"/>
                <w:sz w:val="21"/>
                <w:szCs w:val="22"/>
                <w:highlight w:val="white"/>
                <w:lang w:val="en-US" w:eastAsia="zh-CN" w:bidi="ar-SA"/>
              </w:rPr>
              <w:t xml:space="preserve">5</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6"/>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（2）方案全面性、进度安排、组织架构、进度控制、风险控制管理、质量保障措施、安全管理措施、重点及难点解决等较合理性、可操作性较强的得</w:t>
            </w:r>
            <w:r>
              <w:rPr>
                <w:rFonts w:hint="eastAsia" w:cs="Times New Roman"/>
                <w:color w:val="000000" w:themeColor="text1"/>
                <w:sz w:val="21"/>
                <w:szCs w:val="22"/>
                <w:highlight w:val="white"/>
                <w:lang w:val="en-US" w:eastAsia="zh-CN" w:bidi="ar-SA"/>
              </w:rPr>
              <w:t xml:space="preserve">11</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6"/>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（3）方案全面性、进度安排、组织架构、进度控制、风险控制管理、质量保障措施、安全管理措施、重点及难点解决等合理性、可操作性一般的得</w:t>
            </w:r>
            <w:r>
              <w:rPr>
                <w:rFonts w:hint="eastAsia" w:cs="Times New Roman"/>
                <w:color w:val="000000" w:themeColor="text1"/>
                <w:sz w:val="21"/>
                <w:szCs w:val="22"/>
                <w:highlight w:val="white"/>
                <w:lang w:val="en-US" w:eastAsia="zh-CN" w:bidi="ar-SA"/>
              </w:rPr>
              <w:t xml:space="preserve">7</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6"/>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（4）方案全面性、进度安排、组织架构、进度控制、风险控制管理、质量保障措施、安全管理措施、重点及难点解决等合理性、可操作性差的得</w:t>
            </w:r>
            <w:r>
              <w:rPr>
                <w:rFonts w:hint="eastAsia" w:cs="Times New Roman"/>
                <w:color w:val="000000" w:themeColor="text1"/>
                <w:sz w:val="21"/>
                <w:szCs w:val="22"/>
                <w:highlight w:val="white"/>
                <w:lang w:val="en-US" w:eastAsia="zh-CN" w:bidi="ar-SA"/>
              </w:rPr>
              <w:t xml:space="preserve">3</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6"/>
              <w:ind w:left="122"/>
              <w:spacing w:before="31" w:line="219" w:lineRule="auto"/>
              <w:rPr>
                <w:rFonts w:hint="eastAsia"/>
              </w:rPr>
            </w:pPr>
            <w:r>
              <w:rPr>
                <w:rFonts w:hint="eastAsia" w:ascii="Calibri" w:hAnsi="Calibri" w:eastAsia="宋体" w:cs="Times New Roman"/>
                <w:color w:val="000000" w:themeColor="text1"/>
                <w:sz w:val="21"/>
                <w:szCs w:val="22"/>
                <w:highlight w:val="white"/>
                <w:lang w:val="en-US" w:eastAsia="zh-CN" w:bidi="ar-SA"/>
              </w:rPr>
              <w:t xml:space="preserve">（5）未提供不得分。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cs="宋体"/>
                <w:color w:val="000000"/>
                <w:sz w:val="21"/>
                <w:szCs w:val="20"/>
                <w:lang w:val="en-US" w:eastAsia="zh-CN"/>
              </w:rPr>
              <w:t xml:space="preserve">15</w:t>
            </w:r>
            <w:r>
              <w:rPr>
                <w:rFonts w:hint="eastAsia" w:ascii="宋体" w:hAnsi="宋体" w:eastAsia="宋体" w:cs="宋体"/>
                <w:color w:val="000000"/>
                <w:sz w:val="21"/>
                <w:szCs w:val="20"/>
              </w:rPr>
              <w:t xml:space="preserve">分</w:t>
            </w:r>
            <w:r/>
          </w:p>
        </w:tc>
      </w:tr>
      <w:tr>
        <w:trPr>
          <w:trHeight w:val="3491"/>
        </w:trPr>
        <w:tc>
          <w:tcPr>
            <w:shd w:val="clear" w:color="auto" w:fill="auto"/>
            <w:tcBorders>
              <w:top w:val="single" w:color="000000" w:sz="4" w:space="0"/>
              <w:left w:val="single" w:color="000000" w:sz="4" w:space="0"/>
              <w:right w:val="single" w:color="000000" w:sz="4" w:space="0"/>
            </w:tcBorders>
            <w:tcW w:w="345" w:type="pct"/>
            <w:vAlign w:val="center"/>
            <w:vMerge w:val="restart"/>
            <w:textDirection w:val="lrTb"/>
            <w:noWrap w:val="false"/>
          </w:tcPr>
          <w:p>
            <w:pPr>
              <w:jc w:val="center"/>
              <w:widowControl/>
              <w:rPr>
                <w:rFonts w:hint="default" w:ascii="宋体" w:hAnsi="宋体" w:cs="宋体"/>
                <w:color w:val="000000"/>
                <w:sz w:val="21"/>
                <w:szCs w:val="20"/>
                <w:lang w:val="en-US" w:eastAsia="zh-CN"/>
              </w:rPr>
            </w:pPr>
            <w:r>
              <w:rPr>
                <w:rFonts w:hint="eastAsia" w:ascii="宋体" w:hAnsi="宋体" w:cs="宋体"/>
                <w:color w:val="000000"/>
                <w:sz w:val="21"/>
                <w:szCs w:val="20"/>
                <w:lang w:val="en-US" w:eastAsia="zh-CN"/>
              </w:rPr>
              <w:t xml:space="preserve">5</w:t>
            </w:r>
            <w:r/>
          </w:p>
        </w:tc>
        <w:tc>
          <w:tcPr>
            <w:shd w:val="clear" w:color="auto" w:fill="auto"/>
            <w:tcBorders>
              <w:top w:val="single" w:color="000000" w:sz="4" w:space="0"/>
              <w:left w:val="single" w:color="000000" w:sz="4" w:space="0"/>
              <w:right w:val="single" w:color="000000" w:sz="4" w:space="0"/>
            </w:tcBorders>
            <w:tcW w:w="581" w:type="pct"/>
            <w:vAlign w:val="center"/>
            <w:vMerge w:val="restart"/>
            <w:textDirection w:val="lrTb"/>
            <w:noWrap w:val="false"/>
          </w:tcPr>
          <w:p>
            <w:pPr>
              <w:pStyle w:val="1106"/>
              <w:jc w:val="center"/>
              <w:spacing w:before="78" w:line="182" w:lineRule="auto"/>
              <w:rPr>
                <w:rFonts w:hint="eastAsia"/>
                <w:color w:val="000000" w:themeColor="text1"/>
                <w:highlight w:val="white"/>
              </w:rPr>
            </w:pPr>
            <w:r>
              <w:rPr>
                <w:rFonts w:hint="eastAsia" w:ascii="Calibri" w:hAnsi="Calibri" w:eastAsia="宋体" w:cs="Times New Roman"/>
                <w:color w:val="000000" w:themeColor="text1"/>
                <w:sz w:val="21"/>
                <w:szCs w:val="22"/>
                <w:highlight w:val="white"/>
                <w:lang w:val="en-US" w:eastAsia="zh-CN" w:bidi="ar-SA"/>
              </w:rPr>
              <w:t xml:space="preserve">售后服务（1</w:t>
            </w:r>
            <w:r>
              <w:rPr>
                <w:rFonts w:hint="eastAsia" w:cs="Times New Roman"/>
                <w:color w:val="000000" w:themeColor="text1"/>
                <w:sz w:val="21"/>
                <w:szCs w:val="22"/>
                <w:highlight w:val="white"/>
                <w:lang w:val="en-US" w:eastAsia="zh-CN" w:bidi="ar-SA"/>
              </w:rPr>
              <w:t xml:space="preserve">6</w:t>
            </w:r>
            <w:r>
              <w:rPr>
                <w:rFonts w:hint="eastAsia" w:ascii="Calibri" w:hAnsi="Calibri" w:eastAsia="宋体" w:cs="Times New Roman"/>
                <w:color w:val="000000" w:themeColor="text1"/>
                <w:sz w:val="21"/>
                <w:szCs w:val="22"/>
                <w:highlight w:val="white"/>
                <w:lang w:val="en-US" w:eastAsia="zh-CN" w:bidi="ar-SA"/>
              </w:rPr>
              <w:t xml:space="preserve">分</w:t>
            </w:r>
            <w:r>
              <w:rPr>
                <w:rFonts w:hint="eastAsia" w:ascii="Calibri" w:hAnsi="Calibri" w:eastAsia="宋体" w:cs="Times New Roman"/>
                <w:color w:val="000000" w:themeColor="text1"/>
                <w:sz w:val="21"/>
                <w:szCs w:val="22"/>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top"/>
            <w:textDirection w:val="lrTb"/>
            <w:noWrap w:val="false"/>
          </w:tcPr>
          <w:p>
            <w:pPr>
              <w:pStyle w:val="1106"/>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评委根据投标人提供的售后服务方案（包括但不限于响应速度、售后服务内容、故障解决方案、响应次数、响应时间、专业技术人员保障及售后技术装备、备品备件、培训方案等内容）进行综合评分：</w:t>
            </w:r>
            <w:r/>
          </w:p>
          <w:p>
            <w:pPr>
              <w:pStyle w:val="1106"/>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（1）售后服务方案非常详细、质保期长保障措施完善可行、计划安排及服务科学的得1</w:t>
            </w:r>
            <w:r>
              <w:rPr>
                <w:rFonts w:hint="eastAsia" w:cs="Times New Roman"/>
                <w:color w:val="000000" w:themeColor="text1"/>
                <w:sz w:val="21"/>
                <w:szCs w:val="22"/>
                <w:highlight w:val="white"/>
                <w:lang w:val="en-US" w:eastAsia="zh-CN" w:bidi="ar-SA"/>
              </w:rPr>
              <w:t xml:space="preserve">4</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6"/>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（2）售后服务方案全面、计划安排及服务较合理的得</w:t>
            </w:r>
            <w:r>
              <w:rPr>
                <w:rFonts w:hint="eastAsia" w:cs="Times New Roman"/>
                <w:color w:val="000000" w:themeColor="text1"/>
                <w:sz w:val="21"/>
                <w:szCs w:val="22"/>
                <w:highlight w:val="white"/>
                <w:lang w:val="en-US" w:eastAsia="zh-CN" w:bidi="ar-SA"/>
              </w:rPr>
              <w:t xml:space="preserve">10</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6"/>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（3）售后服务方案内容较完整，但保障措施可行性一般、计划安排及服务一般的得</w:t>
            </w:r>
            <w:r>
              <w:rPr>
                <w:rFonts w:hint="eastAsia" w:cs="Times New Roman"/>
                <w:color w:val="000000" w:themeColor="text1"/>
                <w:sz w:val="21"/>
                <w:szCs w:val="22"/>
                <w:highlight w:val="white"/>
                <w:lang w:val="en-US" w:eastAsia="zh-CN" w:bidi="ar-SA"/>
              </w:rPr>
              <w:t xml:space="preserve">6</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6"/>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（4）售后服务方案不全面，保障措施不可行性、计划安排及服务</w:t>
            </w:r>
            <w:r>
              <w:rPr>
                <w:rFonts w:hint="eastAsia" w:cs="Times New Roman"/>
                <w:color w:val="000000" w:themeColor="text1"/>
                <w:sz w:val="21"/>
                <w:szCs w:val="22"/>
                <w:highlight w:val="white"/>
                <w:lang w:val="en-US" w:eastAsia="zh-CN" w:bidi="ar-SA"/>
              </w:rPr>
              <w:t xml:space="preserve">差</w:t>
            </w:r>
            <w:r>
              <w:rPr>
                <w:rFonts w:hint="eastAsia" w:ascii="Calibri" w:hAnsi="Calibri" w:eastAsia="宋体" w:cs="Times New Roman"/>
                <w:color w:val="000000" w:themeColor="text1"/>
                <w:sz w:val="21"/>
                <w:szCs w:val="22"/>
                <w:highlight w:val="white"/>
                <w:lang w:val="en-US" w:eastAsia="zh-CN" w:bidi="ar-SA"/>
              </w:rPr>
              <w:t xml:space="preserve">的得</w:t>
            </w:r>
            <w:r>
              <w:rPr>
                <w:rFonts w:hint="eastAsia" w:cs="Times New Roman"/>
                <w:color w:val="000000" w:themeColor="text1"/>
                <w:sz w:val="21"/>
                <w:szCs w:val="22"/>
                <w:highlight w:val="white"/>
                <w:lang w:val="en-US" w:eastAsia="zh-CN" w:bidi="ar-SA"/>
              </w:rPr>
              <w:t xml:space="preserve">2</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6"/>
              <w:ind w:left="122"/>
              <w:spacing w:before="31" w:line="219" w:lineRule="auto"/>
              <w:rPr>
                <w:rFonts w:hint="eastAsia"/>
                <w:color w:val="000000" w:themeColor="text1"/>
                <w:highlight w:val="white"/>
              </w:rPr>
            </w:pPr>
            <w:r>
              <w:rPr>
                <w:rFonts w:hint="eastAsia" w:ascii="Calibri" w:hAnsi="Calibri" w:eastAsia="宋体" w:cs="Times New Roman"/>
                <w:color w:val="000000" w:themeColor="text1"/>
                <w:sz w:val="21"/>
                <w:szCs w:val="22"/>
                <w:highlight w:val="white"/>
                <w:lang w:val="en-US" w:eastAsia="zh-CN" w:bidi="ar-SA"/>
              </w:rPr>
              <w:t xml:space="preserve">（5）未提供不得分。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cs="宋体"/>
                <w:color w:val="000000"/>
                <w:sz w:val="21"/>
                <w:szCs w:val="20"/>
                <w:lang w:val="en-US" w:eastAsia="zh-CN"/>
              </w:rPr>
            </w:pPr>
            <w:r>
              <w:rPr>
                <w:rFonts w:hint="eastAsia" w:ascii="宋体" w:hAnsi="宋体" w:cs="宋体"/>
                <w:color w:val="000000"/>
                <w:sz w:val="21"/>
                <w:szCs w:val="20"/>
                <w:lang w:val="en-US" w:eastAsia="zh-CN"/>
              </w:rPr>
              <w:t xml:space="preserve">14</w:t>
            </w:r>
            <w:r>
              <w:rPr>
                <w:rFonts w:hint="eastAsia" w:ascii="宋体" w:hAnsi="宋体" w:eastAsia="宋体" w:cs="宋体"/>
                <w:color w:val="000000"/>
                <w:sz w:val="21"/>
                <w:szCs w:val="20"/>
              </w:rPr>
              <w:t xml:space="preserve">分</w:t>
            </w:r>
            <w:r/>
          </w:p>
        </w:tc>
      </w:tr>
      <w:tr>
        <w:trPr>
          <w:trHeight w:val="745"/>
        </w:trPr>
        <w:tc>
          <w:tcPr>
            <w:shd w:val="clear" w:color="auto" w:fill="auto"/>
            <w:tcBorders>
              <w:left w:val="single" w:color="000000" w:sz="4" w:space="0"/>
              <w:bottom w:val="single" w:color="000000" w:sz="4" w:space="0"/>
              <w:right w:val="single" w:color="000000" w:sz="4" w:space="0"/>
            </w:tcBorders>
            <w:tcW w:w="345" w:type="pct"/>
            <w:vAlign w:val="center"/>
            <w:vMerge w:val="continue"/>
            <w:textDirection w:val="lrTb"/>
            <w:noWrap w:val="false"/>
          </w:tcPr>
          <w:p>
            <w:pPr>
              <w:jc w:val="center"/>
              <w:widowControl/>
              <w:rPr>
                <w:rFonts w:hint="eastAsia" w:ascii="宋体" w:hAnsi="宋体" w:cs="宋体"/>
                <w:color w:val="000000"/>
                <w:sz w:val="21"/>
                <w:szCs w:val="20"/>
                <w:lang w:val="en-US" w:eastAsia="zh-CN"/>
              </w:rPr>
            </w:pPr>
            <w:r>
              <w:rPr>
                <w:rFonts w:hint="eastAsia" w:ascii="宋体" w:hAnsi="宋体" w:cs="宋体"/>
                <w:color w:val="000000"/>
                <w:sz w:val="21"/>
                <w:szCs w:val="20"/>
                <w:lang w:val="en-US" w:eastAsia="zh-CN"/>
              </w:rPr>
            </w:r>
            <w:r/>
          </w:p>
        </w:tc>
        <w:tc>
          <w:tcPr>
            <w:shd w:val="clear" w:color="auto" w:fill="auto"/>
            <w:tcBorders>
              <w:left w:val="single" w:color="000000" w:sz="4" w:space="0"/>
              <w:bottom w:val="single" w:color="000000" w:sz="4" w:space="0"/>
              <w:right w:val="single" w:color="000000" w:sz="4" w:space="0"/>
            </w:tcBorders>
            <w:tcW w:w="581" w:type="pct"/>
            <w:vAlign w:val="center"/>
            <w:vMerge w:val="continue"/>
            <w:textDirection w:val="lrTb"/>
            <w:noWrap w:val="false"/>
          </w:tcPr>
          <w:p>
            <w:pPr>
              <w:pStyle w:val="1106"/>
              <w:jc w:val="center"/>
              <w:spacing w:before="78" w:line="182"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top"/>
            <w:textDirection w:val="lrTb"/>
            <w:noWrap w:val="false"/>
          </w:tcPr>
          <w:p>
            <w:pPr>
              <w:pStyle w:val="1106"/>
              <w:ind w:left="122"/>
              <w:spacing w:before="31" w:line="219" w:lineRule="auto"/>
              <w:rPr>
                <w:rFonts w:hint="default"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供应商提供的免费质保期在满足采购文件（3年）的基础上，每增加1年加1分，本项最多得2分，供应商须提供承诺书加盖公章作为证明材料。未提供不得分。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default" w:ascii="宋体" w:hAnsi="宋体" w:cs="宋体"/>
                <w:color w:val="000000"/>
                <w:sz w:val="21"/>
                <w:szCs w:val="20"/>
                <w:lang w:val="en-US" w:eastAsia="zh-CN"/>
              </w:rPr>
            </w:pPr>
            <w:r>
              <w:rPr>
                <w:rFonts w:hint="eastAsia" w:ascii="宋体" w:hAnsi="宋体" w:cs="宋体"/>
                <w:color w:val="000000"/>
                <w:sz w:val="21"/>
                <w:szCs w:val="20"/>
                <w:lang w:val="en-US" w:eastAsia="zh-CN"/>
              </w:rPr>
              <w:t xml:space="preserve">2分</w:t>
            </w:r>
            <w:r/>
          </w:p>
        </w:tc>
      </w:tr>
    </w:tbl>
    <w:p>
      <w:pPr>
        <w:spacing w:line="520" w:lineRule="exact"/>
        <w:tabs>
          <w:tab w:val="left" w:pos="2850"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color w:val="auto"/>
          <w:sz w:val="24"/>
          <w:szCs w:val="24"/>
          <w:highlight w:val="none"/>
        </w:rPr>
        <w:t xml:space="preserve">供应商承诺所提供资料全部真实，如有伪造，一经发现造假行为，则供应商需要接受相关监管部门的处罚。</w:t>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bookmarkStart w:id="163" w:name="_Toc28376"/>
      <w:r/>
      <w:bookmarkStart w:id="164" w:name="_Toc9401"/>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第六章  响应文件格式</w:t>
      </w:r>
      <w:bookmarkEnd w:id="163"/>
      <w:r/>
      <w:bookmarkEnd w:id="164"/>
      <w:r/>
      <w:r/>
    </w:p>
    <w:p>
      <w:pPr>
        <w:pStyle w:val="1071"/>
        <w:ind w:firstLine="40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1071"/>
        <w:ind w:firstLine="40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1071"/>
        <w:ind w:firstLine="40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107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bookmarkStart w:id="165" w:name="_Hlt26671244"/>
      <w:r/>
      <w:bookmarkEnd w:id="165"/>
      <w:r/>
      <w:bookmarkStart w:id="166" w:name="_Hlt26955039"/>
      <w:r/>
      <w:bookmarkEnd w:id="166"/>
      <w:r/>
      <w:bookmarkStart w:id="167" w:name="_Toc120614282"/>
      <w:r/>
      <w:bookmarkEnd w:id="167"/>
      <w:r/>
      <w:bookmarkStart w:id="168" w:name="_Toc49090576"/>
      <w:r/>
      <w:bookmarkEnd w:id="168"/>
      <w:r/>
      <w:bookmarkStart w:id="169" w:name="_Toc26554094"/>
      <w:r/>
      <w:bookmarkEnd w:id="169"/>
      <w:r>
        <w:rPr>
          <w:rFonts w:hint="eastAsia" w:ascii="宋体" w:hAnsi="宋体" w:eastAsia="宋体" w:cs="宋体"/>
          <w:b/>
          <w:bCs/>
          <w:color w:val="auto"/>
          <w:sz w:val="72"/>
          <w:szCs w:val="72"/>
          <w:highlight w:val="none"/>
        </w:rPr>
        <w:t xml:space="preserve">响  应  文  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7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名 称：</w:t>
      </w:r>
      <w:r>
        <w:rPr>
          <w:rFonts w:hint="eastAsia" w:ascii="宋体" w:hAnsi="宋体" w:eastAsia="宋体" w:cs="宋体"/>
          <w:b/>
          <w:bCs/>
          <w:color w:val="auto"/>
          <w:sz w:val="32"/>
          <w:szCs w:val="32"/>
          <w:highlight w:val="none"/>
          <w:u w:val="single"/>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编 号：</w:t>
      </w:r>
      <w:r>
        <w:rPr>
          <w:rFonts w:hint="eastAsia" w:ascii="宋体" w:hAnsi="宋体" w:eastAsia="宋体" w:cs="宋体"/>
          <w:b/>
          <w:bCs/>
          <w:color w:val="auto"/>
          <w:sz w:val="32"/>
          <w:szCs w:val="32"/>
          <w:highlight w:val="none"/>
          <w:u w:val="single"/>
        </w:rPr>
        <w:t xml:space="preserve">               </w:t>
      </w:r>
      <w:r/>
    </w:p>
    <w:p>
      <w:pPr>
        <w:ind w:firstLine="1280"/>
        <w:jc w:val="left"/>
        <w:rPr>
          <w:rFonts w:hint="default" w:ascii="宋体" w:hAnsi="宋体" w:eastAsia="宋体" w:cs="宋体"/>
          <w:color w:val="auto"/>
          <w:sz w:val="32"/>
          <w:szCs w:val="32"/>
          <w:highlight w:val="none"/>
          <w:lang w:val="en-US" w:eastAsia="zh-CN"/>
        </w:rPr>
      </w:pPr>
      <w:r>
        <w:rPr>
          <w:rFonts w:hint="eastAsia" w:ascii="宋体" w:hAnsi="宋体" w:eastAsia="宋体" w:cs="宋体"/>
          <w:b/>
          <w:bCs/>
          <w:color w:val="auto"/>
          <w:sz w:val="32"/>
          <w:szCs w:val="32"/>
          <w:highlight w:val="none"/>
        </w:rPr>
        <w:t xml:space="preserve">供应商名称 ：</w:t>
      </w:r>
      <w:r>
        <w:rPr>
          <w:rFonts w:hint="eastAsia" w:ascii="宋体" w:hAnsi="宋体" w:eastAsia="宋体" w:cs="宋体"/>
          <w:b/>
          <w:bCs/>
          <w:color w:val="auto"/>
          <w:sz w:val="32"/>
          <w:szCs w:val="32"/>
          <w:highlight w:val="none"/>
          <w:u w:val="single"/>
        </w:rPr>
        <w:t xml:space="preserve">（加盖CA电子公章）</w:t>
      </w:r>
      <w:r>
        <w:rPr>
          <w:rFonts w:hint="eastAsia" w:ascii="宋体" w:hAnsi="宋体" w:cs="宋体"/>
          <w:b/>
          <w:bCs/>
          <w:color w:val="auto"/>
          <w:sz w:val="32"/>
          <w:szCs w:val="32"/>
          <w:highlight w:val="none"/>
          <w:u w:val="single"/>
          <w:lang w:val="en-US" w:eastAsia="zh-CN"/>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日   期 ：</w:t>
      </w:r>
      <w:r>
        <w:rPr>
          <w:rFonts w:hint="eastAsia" w:ascii="宋体" w:hAnsi="宋体" w:eastAsia="宋体" w:cs="宋体"/>
          <w:b/>
          <w:bCs/>
          <w:color w:val="auto"/>
          <w:sz w:val="32"/>
          <w:szCs w:val="32"/>
          <w:highlight w:val="none"/>
          <w:u w:val="singl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7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响应文件目录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一、法人或者其他组织的营业执照等证明文件，供应商法定代表人身份证或供应商法定代表人授权代表身份证（法定代表人亲自参加</w:t>
      </w:r>
      <w:r>
        <w:rPr>
          <w:rFonts w:hint="eastAsia" w:ascii="宋体" w:hAnsi="宋体" w:eastAsia="宋体" w:cs="宋体"/>
          <w:i w:val="0"/>
          <w:iCs w:val="0"/>
          <w:color w:val="auto"/>
          <w:sz w:val="24"/>
          <w:szCs w:val="24"/>
          <w:u w:val="none"/>
          <w:lang w:val="en-US" w:eastAsia="zh-CN"/>
        </w:rPr>
        <w:t xml:space="preserve">磋商</w:t>
      </w:r>
      <w:r>
        <w:rPr>
          <w:rFonts w:hint="eastAsia" w:ascii="宋体" w:hAnsi="宋体" w:eastAsia="宋体" w:cs="宋体"/>
          <w:i w:val="0"/>
          <w:iCs w:val="0"/>
          <w:color w:val="auto"/>
          <w:sz w:val="24"/>
          <w:szCs w:val="24"/>
          <w:u w:val="none"/>
        </w:rPr>
        <w:t xml:space="preserve">的除外）</w:t>
      </w:r>
      <w:r/>
    </w:p>
    <w:p>
      <w:pPr>
        <w:ind w:firstLine="480"/>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rPr>
        <w:t xml:space="preserve">二、具有良好的商业信誉和健全的财务会计制度（</w:t>
      </w:r>
      <w:r>
        <w:rPr>
          <w:rFonts w:hint="eastAsia" w:ascii="宋体" w:hAnsi="宋体" w:cs="宋体"/>
          <w:color w:val="auto"/>
          <w:sz w:val="24"/>
          <w:szCs w:val="24"/>
        </w:rPr>
        <w:t xml:space="preserve">提供磋商供应商近三</w:t>
      </w:r>
      <w:r>
        <w:rPr>
          <w:rFonts w:hint="eastAsia" w:ascii="宋体" w:hAnsi="宋体" w:cs="宋体"/>
          <w:color w:val="auto"/>
          <w:sz w:val="24"/>
          <w:szCs w:val="24"/>
          <w:lang w:val="en-US" w:eastAsia="zh-CN"/>
        </w:rPr>
        <w:t xml:space="preserve">个</w:t>
      </w:r>
      <w:r>
        <w:rPr>
          <w:rFonts w:hint="eastAsia" w:ascii="宋体" w:hAnsi="宋体" w:cs="宋体"/>
          <w:color w:val="auto"/>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rPr>
          <w:rFonts w:hint="eastAsia" w:ascii="宋体" w:hAnsi="宋体" w:cs="宋体"/>
          <w:color w:val="auto"/>
          <w:sz w:val="24"/>
          <w:szCs w:val="24"/>
          <w:highlight w:val="none"/>
          <w:lang w:eastAsia="zh-CN"/>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三、依法缴纳税收和社会保障资金的相关材料（</w:t>
      </w:r>
      <w:r>
        <w:rPr>
          <w:rFonts w:hint="eastAsia" w:ascii="宋体" w:hAnsi="宋体" w:cs="宋体"/>
          <w:color w:val="auto"/>
          <w:sz w:val="24"/>
          <w:szCs w:val="24"/>
        </w:rPr>
        <w:t xml:space="preserve">提供磋商供应商近三</w:t>
      </w:r>
      <w:r>
        <w:rPr>
          <w:rFonts w:hint="eastAsia" w:ascii="宋体" w:hAnsi="宋体" w:cs="宋体"/>
          <w:color w:val="auto"/>
          <w:sz w:val="24"/>
          <w:szCs w:val="24"/>
          <w:lang w:val="en-US" w:eastAsia="zh-CN"/>
        </w:rPr>
        <w:t xml:space="preserve">个</w:t>
      </w:r>
      <w:r>
        <w:rPr>
          <w:rFonts w:hint="eastAsia" w:ascii="宋体" w:hAnsi="宋体" w:cs="宋体"/>
          <w:color w:val="auto"/>
          <w:sz w:val="24"/>
          <w:szCs w:val="24"/>
        </w:rPr>
        <w:t xml:space="preserve">月中任意一个月份(不含磋商当月)</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rPr>
          <w:rFonts w:hint="eastAsia" w:ascii="宋体" w:hAnsi="宋体" w:eastAsia="宋体" w:cs="宋体"/>
          <w:i w:val="0"/>
          <w:iCs w:val="0"/>
          <w:color w:val="auto"/>
          <w:sz w:val="24"/>
          <w:szCs w:val="24"/>
          <w:u w:val="none"/>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四、具</w:t>
      </w:r>
      <w:r>
        <w:rPr>
          <w:rFonts w:hint="eastAsia" w:ascii="宋体" w:hAnsi="宋体" w:cs="宋体"/>
          <w:i w:val="0"/>
          <w:iCs w:val="0"/>
          <w:color w:val="auto"/>
          <w:sz w:val="24"/>
          <w:szCs w:val="24"/>
          <w:u w:val="none"/>
          <w:lang w:val="en-US" w:eastAsia="zh-CN"/>
        </w:rPr>
        <w:t xml:space="preserve">有</w:t>
      </w:r>
      <w:r>
        <w:rPr>
          <w:rFonts w:hint="eastAsia" w:ascii="宋体" w:hAnsi="宋体" w:eastAsia="宋体" w:cs="宋体"/>
          <w:i w:val="0"/>
          <w:iCs w:val="0"/>
          <w:color w:val="auto"/>
          <w:sz w:val="24"/>
          <w:szCs w:val="24"/>
          <w:u w:val="none"/>
        </w:rPr>
        <w:t xml:space="preserve">履行合同所必需的设备和专业技术能力的书面声明</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五、参加政府采购活动前</w:t>
      </w:r>
      <w:r>
        <w:rPr>
          <w:rFonts w:hint="eastAsia" w:ascii="宋体" w:hAnsi="宋体" w:eastAsia="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eastAsia="宋体" w:cs="宋体"/>
          <w:i w:val="0"/>
          <w:iCs w:val="0"/>
          <w:color w:val="auto"/>
          <w:sz w:val="24"/>
          <w:szCs w:val="24"/>
          <w:u w:val="none"/>
          <w:lang w:eastAsia="zh-CN"/>
        </w:rPr>
        <w:t xml:space="preserve">，</w:t>
      </w:r>
      <w:r>
        <w:rPr>
          <w:rFonts w:hint="eastAsia" w:ascii="宋体" w:hAnsi="宋体" w:eastAsia="宋体" w:cs="宋体"/>
          <w:i w:val="0"/>
          <w:iCs w:val="0"/>
          <w:color w:val="auto"/>
          <w:sz w:val="24"/>
          <w:szCs w:val="24"/>
          <w:u w:val="none"/>
        </w:rPr>
        <w:t xml:space="preserve">在经营活动中没有重大违法记录的书面声明</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六、特定资格要求的证明文件（如果本项目设置特定资格要求，则需要提供）</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七、法定代表人身份证明、投标人法定代表人身份证扫描件（法定代表人亲自参加投标的</w:t>
      </w:r>
      <w:r>
        <w:rPr>
          <w:rFonts w:hint="eastAsia" w:ascii="宋体" w:hAnsi="宋体" w:eastAsia="宋体" w:cs="宋体"/>
          <w:i w:val="0"/>
          <w:iCs w:val="0"/>
          <w:color w:val="auto"/>
          <w:sz w:val="24"/>
          <w:szCs w:val="24"/>
          <w:u w:val="none"/>
          <w:lang w:val="en-US" w:eastAsia="zh-CN"/>
        </w:rPr>
        <w:t xml:space="preserve">提供</w:t>
      </w:r>
      <w:r>
        <w:rPr>
          <w:rFonts w:hint="eastAsia" w:ascii="宋体" w:hAnsi="宋体" w:eastAsia="宋体" w:cs="宋体"/>
          <w:i w:val="0"/>
          <w:iCs w:val="0"/>
          <w:color w:val="auto"/>
          <w:sz w:val="24"/>
          <w:szCs w:val="24"/>
          <w:u w:val="none"/>
        </w:rPr>
        <w:t xml:space="preserve">）</w:t>
      </w:r>
      <w:r/>
    </w:p>
    <w:p>
      <w:pPr>
        <w:ind w:firstLine="480"/>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lang w:val="en-US" w:eastAsia="zh-CN"/>
        </w:rPr>
        <w:t xml:space="preserve">八、</w:t>
      </w:r>
      <w:r>
        <w:rPr>
          <w:rFonts w:hint="eastAsia" w:ascii="宋体" w:hAnsi="宋体" w:eastAsia="宋体" w:cs="宋体"/>
          <w:i w:val="0"/>
          <w:iCs w:val="0"/>
          <w:color w:val="auto"/>
          <w:sz w:val="24"/>
          <w:szCs w:val="24"/>
          <w:u w:val="none"/>
        </w:rPr>
        <w:t xml:space="preserve">法人授权书（法定代表人亲自参加投标的除外）、投标人法定代表人身份证扫描件、投标人法定代表人授权代表身份证扫描件（法定代表人亲自参加投标的除外）</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九</w:t>
      </w:r>
      <w:r>
        <w:rPr>
          <w:rFonts w:hint="eastAsia" w:ascii="宋体" w:hAnsi="宋体" w:eastAsia="宋体" w:cs="宋体"/>
          <w:i w:val="0"/>
          <w:iCs w:val="0"/>
          <w:color w:val="auto"/>
          <w:sz w:val="24"/>
          <w:szCs w:val="24"/>
          <w:u w:val="none"/>
        </w:rPr>
        <w:t xml:space="preserve">、磋商响应函</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十</w:t>
      </w:r>
      <w:r>
        <w:rPr>
          <w:rFonts w:hint="eastAsia" w:ascii="宋体" w:hAnsi="宋体" w:eastAsia="宋体" w:cs="宋体"/>
          <w:i w:val="0"/>
          <w:iCs w:val="0"/>
          <w:color w:val="auto"/>
          <w:sz w:val="24"/>
          <w:szCs w:val="24"/>
          <w:u w:val="none"/>
        </w:rPr>
        <w:t xml:space="preserve">、中小微企业声明函</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一</w:t>
      </w:r>
      <w:r>
        <w:rPr>
          <w:rFonts w:hint="eastAsia" w:ascii="宋体" w:hAnsi="宋体" w:eastAsia="宋体" w:cs="宋体"/>
          <w:i w:val="0"/>
          <w:iCs w:val="0"/>
          <w:color w:val="auto"/>
          <w:sz w:val="24"/>
          <w:szCs w:val="24"/>
          <w:u w:val="none"/>
        </w:rPr>
        <w:t xml:space="preserve">、残疾人福利性单位声明函</w:t>
      </w:r>
      <w:r>
        <w:rPr>
          <w:rFonts w:hint="eastAsia" w:ascii="宋体" w:hAnsi="宋体" w:eastAsia="宋体" w:cs="宋体"/>
          <w:i w:val="0"/>
          <w:iCs w:val="0"/>
          <w:color w:val="auto"/>
          <w:sz w:val="24"/>
          <w:szCs w:val="24"/>
          <w:u w:val="none"/>
          <w:lang w:eastAsia="zh-CN"/>
        </w:rPr>
        <w:t xml:space="preserve">（</w:t>
      </w:r>
      <w:r>
        <w:rPr>
          <w:rFonts w:hint="eastAsia" w:ascii="宋体" w:hAnsi="宋体" w:eastAsia="宋体" w:cs="宋体"/>
          <w:i w:val="0"/>
          <w:iCs w:val="0"/>
          <w:color w:val="auto"/>
          <w:sz w:val="24"/>
          <w:szCs w:val="24"/>
          <w:u w:val="none"/>
          <w:lang w:val="en-US" w:eastAsia="zh-CN"/>
        </w:rPr>
        <w:t xml:space="preserve">如有</w:t>
      </w:r>
      <w:r>
        <w:rPr>
          <w:rFonts w:hint="eastAsia" w:ascii="宋体" w:hAnsi="宋体" w:eastAsia="宋体" w:cs="宋体"/>
          <w:i w:val="0"/>
          <w:iCs w:val="0"/>
          <w:color w:val="auto"/>
          <w:sz w:val="24"/>
          <w:szCs w:val="24"/>
          <w:u w:val="none"/>
          <w:lang w:eastAsia="zh-CN"/>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二</w:t>
      </w:r>
      <w:r>
        <w:rPr>
          <w:rFonts w:hint="eastAsia" w:ascii="宋体" w:hAnsi="宋体" w:eastAsia="宋体" w:cs="宋体"/>
          <w:i w:val="0"/>
          <w:iCs w:val="0"/>
          <w:color w:val="auto"/>
          <w:sz w:val="24"/>
          <w:szCs w:val="24"/>
          <w:u w:val="none"/>
        </w:rPr>
        <w:t xml:space="preserve">、报价一览表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、报价</w:t>
      </w:r>
      <w:r>
        <w:rPr>
          <w:rFonts w:hint="eastAsia" w:ascii="宋体" w:hAnsi="宋体" w:cs="宋体"/>
          <w:i w:val="0"/>
          <w:iCs w:val="0"/>
          <w:color w:val="auto"/>
          <w:sz w:val="24"/>
          <w:szCs w:val="24"/>
          <w:u w:val="none"/>
          <w:lang w:val="en-US" w:eastAsia="zh-CN"/>
        </w:rPr>
        <w:t xml:space="preserve">明细</w:t>
      </w:r>
      <w:r>
        <w:rPr>
          <w:rFonts w:hint="eastAsia" w:ascii="宋体" w:hAnsi="宋体" w:eastAsia="宋体" w:cs="宋体"/>
          <w:i w:val="0"/>
          <w:iCs w:val="0"/>
          <w:color w:val="auto"/>
          <w:sz w:val="24"/>
          <w:szCs w:val="24"/>
          <w:u w:val="none"/>
        </w:rPr>
        <w:t xml:space="preserve">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四</w:t>
      </w:r>
      <w:r>
        <w:rPr>
          <w:rFonts w:hint="eastAsia" w:ascii="宋体" w:hAnsi="宋体" w:eastAsia="宋体" w:cs="宋体"/>
          <w:i w:val="0"/>
          <w:iCs w:val="0"/>
          <w:color w:val="auto"/>
          <w:sz w:val="24"/>
          <w:szCs w:val="24"/>
          <w:u w:val="none"/>
        </w:rPr>
        <w:t xml:space="preserve">、技术要求响应及偏离表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五</w:t>
      </w:r>
      <w:r>
        <w:rPr>
          <w:rFonts w:hint="eastAsia" w:ascii="宋体" w:hAnsi="宋体" w:eastAsia="宋体" w:cs="宋体"/>
          <w:i w:val="0"/>
          <w:iCs w:val="0"/>
          <w:color w:val="auto"/>
          <w:sz w:val="24"/>
          <w:szCs w:val="24"/>
          <w:u w:val="none"/>
        </w:rPr>
        <w:t xml:space="preserve">、商务要求响应及偏离表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六</w:t>
      </w:r>
      <w:r>
        <w:rPr>
          <w:rFonts w:hint="eastAsia" w:ascii="宋体" w:hAnsi="宋体" w:eastAsia="宋体" w:cs="宋体"/>
          <w:i w:val="0"/>
          <w:iCs w:val="0"/>
          <w:color w:val="auto"/>
          <w:sz w:val="24"/>
          <w:szCs w:val="24"/>
          <w:u w:val="none"/>
        </w:rPr>
        <w:t xml:space="preserve">、承诺书</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十</w:t>
      </w:r>
      <w:r>
        <w:rPr>
          <w:rFonts w:hint="eastAsia" w:ascii="宋体" w:hAnsi="宋体" w:cs="宋体"/>
          <w:i w:val="0"/>
          <w:iCs w:val="0"/>
          <w:color w:val="auto"/>
          <w:sz w:val="24"/>
          <w:szCs w:val="24"/>
          <w:u w:val="none"/>
          <w:lang w:val="en-US" w:eastAsia="zh-CN"/>
        </w:rPr>
        <w:t xml:space="preserve">七</w:t>
      </w:r>
      <w:r>
        <w:rPr>
          <w:rFonts w:hint="eastAsia" w:ascii="宋体" w:hAnsi="宋体" w:eastAsia="宋体" w:cs="宋体"/>
          <w:i w:val="0"/>
          <w:iCs w:val="0"/>
          <w:color w:val="auto"/>
          <w:sz w:val="24"/>
          <w:szCs w:val="24"/>
          <w:u w:val="none"/>
          <w:lang w:val="en-US" w:eastAsia="zh-CN"/>
        </w:rPr>
        <w:t xml:space="preserve">、</w:t>
      </w:r>
      <w:r>
        <w:rPr>
          <w:rFonts w:hint="eastAsia" w:ascii="宋体" w:hAnsi="宋体" w:eastAsia="宋体" w:cs="宋体"/>
          <w:color w:val="auto"/>
          <w:spacing w:val="0"/>
          <w:sz w:val="24"/>
          <w:szCs w:val="24"/>
          <w:lang w:val="en-US" w:eastAsia="zh-CN"/>
        </w:rPr>
        <w:t xml:space="preserve">关于符合本国产品标准的声明函</w:t>
      </w:r>
      <w:r/>
    </w:p>
    <w:p>
      <w:pPr>
        <w:ind w:firstLine="480"/>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十</w:t>
      </w:r>
      <w:r>
        <w:rPr>
          <w:rFonts w:hint="eastAsia" w:ascii="宋体" w:hAnsi="宋体" w:cs="宋体"/>
          <w:i w:val="0"/>
          <w:iCs w:val="0"/>
          <w:color w:val="auto"/>
          <w:sz w:val="24"/>
          <w:szCs w:val="24"/>
          <w:u w:val="none"/>
          <w:lang w:val="en-US" w:eastAsia="zh-CN"/>
        </w:rPr>
        <w:t xml:space="preserve">八</w:t>
      </w:r>
      <w:r>
        <w:rPr>
          <w:rFonts w:hint="eastAsia" w:ascii="宋体" w:hAnsi="宋体" w:eastAsia="宋体" w:cs="宋体"/>
          <w:i w:val="0"/>
          <w:iCs w:val="0"/>
          <w:color w:val="auto"/>
          <w:sz w:val="24"/>
          <w:szCs w:val="24"/>
          <w:u w:val="none"/>
          <w:lang w:val="en-US" w:eastAsia="zh-CN"/>
        </w:rPr>
        <w:t xml:space="preserve">、资格审查中所需要的其他资料及评审办法中所需的其他材料</w:t>
      </w:r>
      <w:r>
        <w:rPr>
          <w:rFonts w:hint="eastAsia" w:ascii="宋体" w:hAnsi="宋体" w:cs="宋体"/>
          <w:i w:val="0"/>
          <w:iCs w:val="0"/>
          <w:color w:val="auto"/>
          <w:sz w:val="24"/>
          <w:szCs w:val="24"/>
          <w:u w:val="none"/>
          <w:lang w:val="en-US" w:eastAsia="zh-CN"/>
        </w:rPr>
        <w:t xml:space="preserve">（如有）</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7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1"/>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br w:type="page" w:clear="all"/>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一、法人或者其他组织的营业执照等证明文件，供应商法定代表人身份证或供应商法定代表人授权代表身份证（法定代表人亲自参加</w:t>
      </w:r>
      <w:r>
        <w:rPr>
          <w:rFonts w:hint="eastAsia" w:ascii="黑体" w:hAnsi="黑体" w:eastAsia="黑体" w:cs="宋体"/>
          <w:b/>
          <w:bCs/>
          <w:i w:val="0"/>
          <w:iCs w:val="0"/>
          <w:color w:val="auto"/>
          <w:sz w:val="32"/>
          <w:szCs w:val="32"/>
          <w:u w:val="none"/>
          <w:lang w:val="en-US" w:eastAsia="zh-CN"/>
        </w:rPr>
        <w:t xml:space="preserve">磋商</w:t>
      </w:r>
      <w:r>
        <w:rPr>
          <w:rFonts w:hint="eastAsia" w:ascii="黑体" w:hAnsi="黑体" w:eastAsia="黑体" w:cs="宋体"/>
          <w:b/>
          <w:bCs/>
          <w:i w:val="0"/>
          <w:iCs w:val="0"/>
          <w:color w:val="auto"/>
          <w:sz w:val="32"/>
          <w:szCs w:val="32"/>
          <w:u w:val="none"/>
        </w:rPr>
        <w:t xml:space="preserve">的除外）</w:t>
      </w:r>
      <w:r/>
    </w:p>
    <w:p>
      <w:pPr>
        <w:ind w:firstLine="480"/>
        <w:rPr>
          <w:rFonts w:ascii="宋体" w:hAnsi="宋体" w:eastAsia="宋体" w:cs="宋体"/>
          <w:color w:val="auto"/>
          <w:sz w:val="24"/>
          <w:szCs w:val="24"/>
        </w:rPr>
      </w:pPr>
      <w:r>
        <w:rPr>
          <w:rFonts w:ascii="宋体" w:hAnsi="宋体" w:eastAsia="宋体" w:cs="宋体"/>
          <w:color w:val="auto"/>
          <w:sz w:val="24"/>
          <w:szCs w:val="24"/>
        </w:rPr>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lang w:val="en-US" w:eastAsia="zh-CN"/>
        </w:rPr>
        <w:t xml:space="preserve">二、</w:t>
      </w:r>
      <w:r>
        <w:rPr>
          <w:rFonts w:hint="eastAsia" w:ascii="黑体" w:hAnsi="黑体" w:eastAsia="黑体" w:cs="宋体"/>
          <w:b/>
          <w:bCs/>
          <w:i w:val="0"/>
          <w:iCs w:val="0"/>
          <w:color w:val="auto"/>
          <w:sz w:val="32"/>
          <w:szCs w:val="32"/>
          <w:u w:val="none"/>
        </w:rPr>
        <w:t xml:space="preserve">具有良好的商业信誉和健全的财务会计制度</w:t>
      </w:r>
      <w:r/>
    </w:p>
    <w:p>
      <w:pPr>
        <w:ind w:firstLine="492"/>
        <w:rPr>
          <w:rFonts w:hint="eastAsia" w:ascii="宋体" w:hAnsi="宋体" w:eastAsia="宋体" w:cs="宋体"/>
          <w:color w:val="auto"/>
          <w:sz w:val="24"/>
          <w:szCs w:val="24"/>
        </w:rPr>
      </w:pP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lang w:val="en-US" w:eastAsia="zh-CN"/>
        </w:rPr>
        <w:t xml:space="preserve">三、</w:t>
      </w:r>
      <w:r>
        <w:rPr>
          <w:rFonts w:hint="eastAsia" w:ascii="黑体" w:hAnsi="黑体" w:eastAsia="黑体" w:cs="宋体"/>
          <w:b/>
          <w:bCs/>
          <w:i w:val="0"/>
          <w:iCs w:val="0"/>
          <w:color w:val="auto"/>
          <w:sz w:val="32"/>
          <w:szCs w:val="32"/>
          <w:u w:val="none"/>
        </w:rPr>
        <w:t xml:space="preserve">依法缴纳税收和社会保障资金的相关材料</w:t>
      </w:r>
      <w:r/>
    </w:p>
    <w:p>
      <w:pPr>
        <w:ind w:firstLine="492"/>
        <w:rPr>
          <w:rFonts w:hint="eastAsia" w:ascii="宋体" w:hAnsi="宋体" w:eastAsia="宋体" w:cs="宋体"/>
          <w:color w:val="auto"/>
          <w:sz w:val="24"/>
          <w:szCs w:val="24"/>
        </w:rPr>
      </w:pP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w:t>
      </w:r>
      <w:r>
        <w:rPr>
          <w:rFonts w:hint="eastAsia" w:ascii="宋体" w:hAnsi="宋体" w:cs="宋体"/>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四、具</w:t>
      </w:r>
      <w:r>
        <w:rPr>
          <w:rFonts w:hint="eastAsia" w:ascii="黑体" w:hAnsi="黑体" w:eastAsia="黑体" w:cs="宋体"/>
          <w:b/>
          <w:bCs/>
          <w:i w:val="0"/>
          <w:iCs w:val="0"/>
          <w:color w:val="auto"/>
          <w:sz w:val="32"/>
          <w:szCs w:val="32"/>
          <w:u w:val="none"/>
          <w:lang w:val="en-US" w:eastAsia="zh-CN"/>
        </w:rPr>
        <w:t xml:space="preserve">有</w:t>
      </w:r>
      <w:r>
        <w:rPr>
          <w:rFonts w:hint="eastAsia" w:ascii="黑体" w:hAnsi="黑体" w:eastAsia="黑体" w:cs="宋体"/>
          <w:b/>
          <w:bCs/>
          <w:i w:val="0"/>
          <w:iCs w:val="0"/>
          <w:color w:val="auto"/>
          <w:sz w:val="32"/>
          <w:szCs w:val="32"/>
          <w:u w:val="none"/>
        </w:rPr>
        <w:t xml:space="preserve">履行合同所必需的设备和专业技术能力的书面声明</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我单位郑重声明：我单位具</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履行本项采购合同所必需的设备和专业技术能力，为履行本项采购合同我公司具备如下主要设备和主要专业技术能力：</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主要设备有：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主要专业技术能力有：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1200"/>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b/>
          <w:bCs/>
          <w:i w:val="0"/>
          <w:iCs w:val="0"/>
          <w:color w:val="auto"/>
          <w:sz w:val="24"/>
          <w:szCs w:val="24"/>
          <w:u w:val="none"/>
        </w:rPr>
      </w:pPr>
      <w:r>
        <w:rPr>
          <w:rFonts w:hint="eastAsia" w:ascii="黑体" w:hAnsi="黑体" w:eastAsia="黑体" w:cs="宋体"/>
          <w:b/>
          <w:bCs/>
          <w:i w:val="0"/>
          <w:iCs w:val="0"/>
          <w:color w:val="auto"/>
          <w:sz w:val="32"/>
          <w:szCs w:val="32"/>
          <w:u w:val="none"/>
        </w:rPr>
        <w:t xml:space="preserve">五、参加政府采购活动前</w:t>
      </w:r>
      <w:r>
        <w:rPr>
          <w:rFonts w:hint="eastAsia" w:ascii="黑体" w:hAnsi="黑体" w:eastAsia="黑体" w:cs="宋体"/>
          <w:b/>
          <w:bCs/>
          <w:i w:val="0"/>
          <w:iCs w:val="0"/>
          <w:color w:val="auto"/>
          <w:sz w:val="32"/>
          <w:szCs w:val="32"/>
          <w:u w:val="none"/>
          <w:lang w:val="en-US" w:eastAsia="zh-CN"/>
        </w:rPr>
        <w:t xml:space="preserve">三</w:t>
      </w:r>
      <w:r>
        <w:rPr>
          <w:rFonts w:hint="eastAsia" w:ascii="黑体" w:hAnsi="黑体" w:eastAsia="黑体" w:cs="宋体"/>
          <w:b/>
          <w:bCs/>
          <w:i w:val="0"/>
          <w:iCs w:val="0"/>
          <w:color w:val="auto"/>
          <w:sz w:val="32"/>
          <w:szCs w:val="32"/>
          <w:u w:val="none"/>
        </w:rPr>
        <w:t xml:space="preserve">年内</w:t>
      </w:r>
      <w:r>
        <w:rPr>
          <w:rFonts w:hint="eastAsia" w:ascii="黑体" w:hAnsi="黑体" w:eastAsia="黑体" w:cs="宋体"/>
          <w:b/>
          <w:bCs/>
          <w:i w:val="0"/>
          <w:iCs w:val="0"/>
          <w:color w:val="auto"/>
          <w:sz w:val="32"/>
          <w:szCs w:val="32"/>
          <w:u w:val="none"/>
          <w:lang w:eastAsia="zh-CN"/>
        </w:rPr>
        <w:t xml:space="preserve">，</w:t>
      </w:r>
      <w:r>
        <w:rPr>
          <w:rFonts w:hint="eastAsia" w:ascii="黑体" w:hAnsi="黑体" w:eastAsia="黑体" w:cs="宋体"/>
          <w:b/>
          <w:bCs/>
          <w:i w:val="0"/>
          <w:iCs w:val="0"/>
          <w:color w:val="auto"/>
          <w:sz w:val="32"/>
          <w:szCs w:val="32"/>
          <w:u w:val="none"/>
        </w:rPr>
        <w:t xml:space="preserve">在经营活动中没有重大违法记录的书面声明</w:t>
      </w:r>
      <w:r/>
    </w:p>
    <w:p>
      <w:pPr>
        <w:rPr>
          <w:rFonts w:ascii="宋体" w:hAnsi="宋体" w:eastAsia="宋体" w:cs="宋体"/>
          <w:color w:val="auto"/>
          <w:sz w:val="24"/>
          <w:szCs w:val="24"/>
        </w:rPr>
      </w:pPr>
      <w:r>
        <w:rPr>
          <w:rFonts w:hint="eastAsia" w:ascii="宋体" w:hAnsi="宋体" w:eastAsia="宋体" w:cs="宋体"/>
          <w:b/>
          <w:bCs/>
          <w:color w:val="auto"/>
          <w:sz w:val="44"/>
          <w:szCs w:val="44"/>
        </w:rPr>
        <w:t xml:space="preserve">        声  明</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我单位郑重声明：参加本次政府采购活动前</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cs="宋体"/>
          <w:i w:val="0"/>
          <w:iCs w:val="0"/>
          <w:color w:val="auto"/>
          <w:sz w:val="24"/>
          <w:szCs w:val="24"/>
          <w:u w:val="none"/>
          <w:lang w:eastAsia="zh-CN"/>
        </w:rPr>
        <w:t xml:space="preserve">，</w:t>
      </w:r>
      <w:r>
        <w:rPr>
          <w:rFonts w:hint="eastAsia" w:ascii="宋体" w:hAnsi="宋体" w:eastAsia="宋体" w:cs="宋体"/>
          <w:color w:val="auto"/>
          <w:sz w:val="24"/>
          <w:szCs w:val="24"/>
        </w:rPr>
        <w:t xml:space="preserve">我单位在经营活动中没有因违法经营受到刑事处罚或者责令停产停业、吊销许可证或者执照、较大数额罚款等行政处罚。</w:t>
      </w:r>
      <w:r/>
    </w:p>
    <w:p>
      <w:pPr>
        <w:ind w:firstLine="120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lang w:val="en-US" w:eastAsia="zh-CN"/>
        </w:rPr>
        <w:t xml:space="preserve">    </w:t>
      </w:r>
      <w:r>
        <w:rPr>
          <w:rFonts w:ascii="Times New Roman" w:hAnsi="Times New Roman" w:eastAsia="宋体" w:cs="Times New Roman"/>
          <w:color w:val="auto"/>
          <w:sz w:val="24"/>
          <w:szCs w:val="24"/>
        </w:rPr>
        <w:t xml:space="preserve">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lang w:val="en-US" w:eastAsia="zh-CN"/>
        </w:rPr>
        <w:t xml:space="preserve">    </w:t>
      </w:r>
      <w:r>
        <w:rPr>
          <w:rFonts w:ascii="Times New Roman" w:hAnsi="Times New Roman" w:eastAsia="宋体" w:cs="Times New Roman"/>
          <w:color w:val="auto"/>
          <w:sz w:val="24"/>
          <w:szCs w:val="24"/>
        </w:rPr>
        <w:t xml:space="preserve">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六、特定资格要求的证明文件</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如果本项目申请人的特定资格要求中要求提供的，必须提供。</w:t>
      </w:r>
      <w:r/>
    </w:p>
    <w:p>
      <w:pPr>
        <w:jc w:val="center"/>
        <w:rPr>
          <w:rFonts w:ascii="黑体" w:hAnsi="黑体" w:eastAsia="黑体" w:cs="宋体"/>
          <w:i/>
          <w:iCs/>
          <w:color w:val="auto"/>
          <w:sz w:val="32"/>
          <w:szCs w:val="32"/>
        </w:rPr>
      </w:pPr>
      <w:r/>
      <w:bookmarkStart w:id="170" w:name="_Toc120614284"/>
      <w:r/>
      <w:r/>
    </w:p>
    <w:p>
      <w:pPr>
        <w:jc w:val="center"/>
        <w:widowControl/>
        <w:rPr>
          <w:rFonts w:ascii="黑体" w:hAnsi="黑体" w:eastAsia="黑体" w:cs="宋体"/>
          <w:i/>
          <w:iCs/>
          <w:color w:val="auto"/>
          <w:sz w:val="32"/>
          <w:szCs w:val="32"/>
        </w:rPr>
      </w:pPr>
      <w:r>
        <w:rPr>
          <w:rFonts w:ascii="黑体" w:hAnsi="黑体" w:eastAsia="黑体" w:cs="宋体"/>
          <w:i/>
          <w:iCs/>
          <w:color w:val="auto"/>
          <w:sz w:val="32"/>
          <w:szCs w:val="32"/>
        </w:rPr>
        <w:br w:type="page" w:clear="all"/>
      </w:r>
      <w:bookmarkEnd w:id="170"/>
      <w:r/>
      <w:bookmarkStart w:id="171" w:name="_Hlt26955070"/>
      <w:r/>
      <w:r/>
    </w:p>
    <w:p>
      <w:pPr>
        <w:jc w:val="center"/>
        <w:widowControl/>
        <w:rPr>
          <w:rFonts w:hint="eastAsia" w:ascii="黑体" w:hAnsi="黑体" w:eastAsia="黑体" w:cs="宋体"/>
          <w:color w:val="auto"/>
          <w:sz w:val="32"/>
          <w:szCs w:val="32"/>
        </w:rPr>
      </w:pPr>
      <w:r>
        <w:rPr>
          <w:rFonts w:hint="eastAsia" w:ascii="黑体" w:hAnsi="黑体" w:eastAsia="黑体" w:cs="宋体"/>
          <w:color w:val="auto"/>
          <w:sz w:val="32"/>
          <w:szCs w:val="32"/>
        </w:rPr>
      </w:r>
      <w:r/>
    </w:p>
    <w:p>
      <w:pPr>
        <w:jc w:val="center"/>
        <w:widowControl/>
        <w:rPr>
          <w:rFonts w:hint="eastAsia" w:ascii="黑体" w:hAnsi="黑体" w:eastAsia="黑体" w:cs="宋体"/>
          <w:color w:val="auto"/>
          <w:sz w:val="32"/>
          <w:szCs w:val="32"/>
        </w:rPr>
      </w:pPr>
      <w:r>
        <w:rPr>
          <w:rFonts w:hint="eastAsia" w:ascii="黑体" w:hAnsi="黑体" w:eastAsia="黑体" w:cs="宋体"/>
          <w:color w:val="auto"/>
          <w:sz w:val="32"/>
          <w:szCs w:val="32"/>
        </w:rPr>
        <w:t xml:space="preserve">七、法定代表人身份证明</w:t>
      </w:r>
      <w:r/>
    </w:p>
    <w:p>
      <w:pPr>
        <w:ind w:firstLine="420"/>
        <w:jc w:val="left"/>
        <w:rPr>
          <w:rFonts w:hint="eastAsia" w:ascii="宋体" w:hAnsi="宋体" w:cs="宋体"/>
          <w:color w:val="auto"/>
          <w:szCs w:val="21"/>
        </w:rPr>
      </w:pPr>
      <w:r>
        <w:rPr>
          <w:rFonts w:hint="eastAsia" w:ascii="宋体" w:hAnsi="宋体" w:cs="宋体"/>
          <w:color w:val="auto"/>
          <w:szCs w:val="21"/>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供应商名称：</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单位性质：</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地    址：</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成立时间：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经营期限：</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姓    名：</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性        别：</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年    龄：</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职        务：</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系</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（供应商名称）的法定代表人。</w:t>
      </w:r>
      <w:r/>
    </w:p>
    <w:p>
      <w:pPr>
        <w:ind w:firstLine="96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特此证明。</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22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w:t>
      </w:r>
      <w:r>
        <w:rPr>
          <w:rFonts w:hint="eastAsia" w:ascii="宋体" w:hAnsi="宋体" w:cs="宋体"/>
          <w:color w:val="auto"/>
          <w:sz w:val="24"/>
          <w:szCs w:val="24"/>
          <w:u w:val="single"/>
        </w:rPr>
        <w:t xml:space="preserve">    （加盖CA电子公章）   </w:t>
      </w:r>
      <w:r/>
    </w:p>
    <w:p>
      <w:pPr>
        <w:ind w:firstLine="1995"/>
        <w:jc w:val="left"/>
        <w:spacing w:line="360" w:lineRule="auto"/>
        <w:rPr>
          <w:rFonts w:hint="eastAsia" w:ascii="宋体" w:hAnsi="宋体" w:cs="宋体"/>
          <w:color w:val="auto"/>
          <w:szCs w:val="21"/>
        </w:rPr>
      </w:pPr>
      <w:r>
        <w:rPr>
          <w:rFonts w:hint="eastAsia" w:ascii="宋体" w:hAnsi="宋体" w:cs="宋体"/>
          <w:color w:val="auto"/>
          <w:szCs w:val="21"/>
        </w:rPr>
      </w:r>
      <w:r/>
    </w:p>
    <w:p>
      <w:pPr>
        <w:ind w:firstLine="420"/>
        <w:jc w:val="left"/>
        <w:spacing w:line="360" w:lineRule="auto"/>
        <w:rPr>
          <w:rFonts w:hint="eastAsia" w:ascii="宋体" w:hAnsi="宋体" w:cs="宋体"/>
          <w:color w:val="ff0000"/>
          <w:szCs w:val="21"/>
        </w:rPr>
      </w:pPr>
      <w:r>
        <w:rPr>
          <w:rFonts w:hint="eastAsia" w:ascii="宋体" w:hAnsi="宋体" w:cs="宋体"/>
          <w:color w:val="auto"/>
          <w:szCs w:val="21"/>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 </w:t>
      </w:r>
      <w:r>
        <w:rPr>
          <w:rFonts w:hint="eastAsia" w:ascii="宋体" w:hAnsi="宋体" w:cs="宋体"/>
          <w:color w:val="ff0000"/>
          <w:szCs w:val="21"/>
        </w:rPr>
        <w:t xml:space="preserve"> </w:t>
      </w:r>
      <w:r/>
    </w:p>
    <w:p>
      <w:pPr>
        <w:jc w:val="center"/>
        <w:widowControl/>
        <w:rPr>
          <w:rFonts w:hint="eastAsia" w:ascii="黑体" w:hAnsi="黑体" w:eastAsia="黑体" w:cs="宋体"/>
          <w:sz w:val="32"/>
          <w:szCs w:val="32"/>
        </w:rPr>
      </w:pPr>
      <w:r>
        <w:rPr>
          <w:rFonts w:hint="eastAsia"/>
          <w:color w:val="000000"/>
        </w:rPr>
        <w:br w:type="page" w:clear="all"/>
      </w:r>
      <w:r/>
    </w:p>
    <w:p>
      <w:pPr>
        <w:jc w:val="center"/>
        <w:widowControl/>
        <w:rPr>
          <w:rFonts w:hint="eastAsia" w:ascii="黑体" w:hAnsi="黑体" w:eastAsia="黑体" w:cs="宋体"/>
          <w:sz w:val="32"/>
          <w:szCs w:val="32"/>
        </w:rPr>
      </w:pPr>
      <w:r>
        <w:rPr>
          <w:rFonts w:hint="eastAsia" w:ascii="黑体" w:hAnsi="黑体" w:eastAsia="黑体" w:cs="宋体"/>
          <w:sz w:val="32"/>
          <w:szCs w:val="32"/>
        </w:rPr>
      </w:r>
      <w:r/>
    </w:p>
    <w:p>
      <w:pPr>
        <w:jc w:val="center"/>
        <w:widowControl/>
        <w:rPr>
          <w:rFonts w:hint="eastAsia" w:ascii="宋体" w:hAnsi="宋体" w:cs="宋体"/>
          <w:sz w:val="24"/>
          <w:szCs w:val="24"/>
        </w:rPr>
      </w:pPr>
      <w:r>
        <w:rPr>
          <w:rFonts w:hint="eastAsia" w:ascii="黑体" w:hAnsi="黑体" w:eastAsia="黑体" w:cs="宋体"/>
          <w:sz w:val="32"/>
          <w:szCs w:val="32"/>
        </w:rPr>
        <w:t xml:space="preserve">八、法人授权书</w:t>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本授权书声明：____________（供应商名称）授权________________（被授权人的姓名）为我方就</w:t>
      </w:r>
      <w:r>
        <w:rPr>
          <w:rFonts w:ascii="Times New Roman" w:hAnsi="Times New Roman"/>
          <w:sz w:val="24"/>
          <w:szCs w:val="24"/>
          <w:u w:val="single"/>
        </w:rPr>
        <w:t xml:space="preserve">       </w:t>
      </w:r>
      <w:r>
        <w:rPr>
          <w:rFonts w:ascii="Times New Roman" w:hAnsi="Times New Roman"/>
          <w:sz w:val="24"/>
          <w:szCs w:val="24"/>
        </w:rPr>
        <w:t xml:space="preserve">项目采购活动的合法代理人，以本单位名义全权处理一切与该项目采购有关的事务。</w:t>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本授权书于______年____月____日起生效，特此声明。</w:t>
      </w:r>
      <w:r/>
    </w:p>
    <w:p>
      <w:pPr>
        <w:tabs>
          <w:tab w:val="left" w:pos="360" w:leader="none"/>
        </w:tabs>
        <w:rPr>
          <w:rFonts w:hint="eastAsia" w:ascii="宋体" w:hAnsi="宋体" w:cs="宋体"/>
          <w:sz w:val="24"/>
          <w:szCs w:val="24"/>
        </w:rPr>
      </w:pPr>
      <w:r>
        <w:rPr>
          <w:rFonts w:ascii="Times New Roman" w:hAnsi="Times New Roman"/>
          <w:sz w:val="24"/>
          <w:szCs w:val="24"/>
        </w:rPr>
        <w:t xml:space="preserve">          被授权人身份证号码：</w:t>
      </w:r>
      <w:r>
        <w:rPr>
          <w:rFonts w:ascii="Times New Roman" w:hAnsi="Times New Roman"/>
          <w:sz w:val="24"/>
          <w:szCs w:val="24"/>
          <w:u w:val="single"/>
        </w:rPr>
        <w:t xml:space="preserve">                              </w:t>
      </w:r>
      <w:r/>
    </w:p>
    <w:p>
      <w:pPr>
        <w:tabs>
          <w:tab w:val="left" w:pos="360" w:leader="none"/>
        </w:tabs>
        <w:rPr>
          <w:rFonts w:hint="eastAsia" w:ascii="宋体" w:hAnsi="宋体" w:cs="宋体"/>
          <w:sz w:val="24"/>
          <w:szCs w:val="24"/>
        </w:rPr>
      </w:pPr>
      <w:r>
        <w:rPr>
          <w:rFonts w:ascii="Times New Roman" w:hAnsi="Times New Roman"/>
          <w:sz w:val="24"/>
          <w:szCs w:val="24"/>
        </w:rPr>
        <w:t xml:space="preserve">          被授权人联系电话：（手机）</w:t>
      </w:r>
      <w:r>
        <w:rPr>
          <w:rFonts w:ascii="Times New Roman" w:hAnsi="Times New Roman"/>
          <w:sz w:val="24"/>
          <w:szCs w:val="24"/>
          <w:u w:val="single"/>
        </w:rPr>
        <w:t xml:space="preserve">                          </w:t>
      </w:r>
      <w:r/>
    </w:p>
    <w:p>
      <w:pPr>
        <w:ind w:firstLine="720"/>
        <w:tabs>
          <w:tab w:val="left" w:pos="360" w:leader="none"/>
        </w:tabs>
        <w:rPr>
          <w:rFonts w:hint="eastAsia" w:ascii="宋体" w:hAnsi="宋体" w:cs="宋体"/>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    单位地址：</w:t>
      </w:r>
      <w:r>
        <w:rPr>
          <w:rFonts w:ascii="Times New Roman" w:hAnsi="Times New Roman"/>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sz w:val="24"/>
          <w:szCs w:val="24"/>
        </w:rPr>
        <w:t xml:space="preserve">    日期：</w:t>
      </w:r>
      <w:bookmarkStart w:id="172" w:name="_Hlt26671380"/>
      <w:r/>
      <w:bookmarkEnd w:id="172"/>
      <w:r/>
      <w:bookmarkStart w:id="173" w:name="_格式3__银行出具的资信证明"/>
      <w:r/>
      <w:bookmarkEnd w:id="173"/>
      <w:r>
        <w:rPr>
          <w:rFonts w:ascii="Times New Roman" w:hAnsi="Times New Roman"/>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2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spacing w:before="260" w:after="260" w:line="415" w:lineRule="auto"/>
        <w:rPr>
          <w:rFonts w:ascii="宋体" w:hAnsi="宋体" w:eastAsia="宋体" w:cs="宋体"/>
          <w:color w:val="auto"/>
          <w:sz w:val="24"/>
          <w:szCs w:val="24"/>
        </w:rPr>
      </w:pPr>
      <w:r>
        <w:rPr>
          <w:rFonts w:hint="eastAsia" w:ascii="宋体" w:hAnsi="宋体" w:eastAsia="宋体" w:cs="宋体"/>
          <w:b/>
          <w:bCs/>
          <w:color w:val="auto"/>
          <w:sz w:val="24"/>
          <w:szCs w:val="24"/>
        </w:rPr>
        <w:br w:type="page" w:clear="all"/>
      </w:r>
      <w:r>
        <w:rPr>
          <w:rFonts w:hint="eastAsia" w:ascii="黑体" w:hAnsi="黑体" w:eastAsia="黑体" w:cs="宋体"/>
          <w:b/>
          <w:bCs/>
          <w:i w:val="0"/>
          <w:iCs w:val="0"/>
          <w:color w:val="auto"/>
          <w:sz w:val="32"/>
          <w:szCs w:val="32"/>
          <w:u w:val="none"/>
          <w:lang w:val="en-US" w:eastAsia="zh-CN"/>
        </w:rPr>
        <w:t xml:space="preserve">九</w:t>
      </w:r>
      <w:r>
        <w:rPr>
          <w:rFonts w:hint="eastAsia" w:ascii="黑体" w:hAnsi="黑体" w:eastAsia="黑体" w:cs="宋体"/>
          <w:b/>
          <w:bCs/>
          <w:i w:val="0"/>
          <w:iCs w:val="0"/>
          <w:color w:val="auto"/>
          <w:sz w:val="32"/>
          <w:szCs w:val="32"/>
          <w:u w:val="none"/>
        </w:rPr>
        <w:t xml:space="preserve">、磋商响应函</w:t>
      </w:r>
      <w:r/>
    </w:p>
    <w:p>
      <w:pPr>
        <w:jc w:val="left"/>
        <w:rPr>
          <w:rFonts w:hint="eastAsia" w:ascii="宋体" w:hAnsi="宋体" w:eastAsia="宋体" w:cs="宋体"/>
          <w:color w:val="0000ff"/>
          <w:sz w:val="24"/>
          <w:szCs w:val="24"/>
          <w:highlight w:val="none"/>
          <w:lang w:val="en-US" w:eastAsia="zh-CN"/>
        </w:rPr>
      </w:pPr>
      <w:r>
        <w:rPr>
          <w:rFonts w:hint="eastAsia" w:ascii="宋体" w:hAnsi="宋体" w:eastAsia="宋体" w:cs="宋体"/>
          <w:color w:val="auto"/>
          <w:sz w:val="24"/>
          <w:szCs w:val="24"/>
        </w:rPr>
        <w:t xml:space="preserve">致：</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根据贵方的</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u w:val="single"/>
        </w:rPr>
        <w:t xml:space="preserve">（项目编号）</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rPr>
        <w:t xml:space="preserve">号磋商文件，正式授权下述签字人______(姓名)代表我方______________（供应商的名称），全权处理本次项目磋商的有关事宜。</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据此函，__________签字人兹宣布同意如下：</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1.按磋商文件规定的各项要求，向买方提供所需货物、服务（包含与货物相关的服务及与服务相关的货物）。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2.我们完全理解贵方不一定将合同授予最低报价的供应商。</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3.我们已详细审核全部磋商文件及其有效补充文件，我们知道必须放弃提出含糊不清或误解问题的权利。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4.我们同意从规定的开标日期起遵循本响应文件，并在规定的磋商有效期期满之前均具有约束力。</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5.同意向贵方提供贵方可能另外要求的与磋商有关的任何证据或资料，并保证我方已提供和将要提供的文件是真实的、准确的。</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6.一旦我方成交,我方将根据磋商文件的规定，严格履行合同的责任和义务,并保证在磋商文件规定的时间完成项目，交付买方验收、使用。</w:t>
      </w:r>
      <w:r/>
    </w:p>
    <w:p>
      <w:pPr>
        <w:ind w:left="425"/>
        <w:jc w:val="left"/>
        <w:rPr>
          <w:rFonts w:ascii="宋体" w:hAnsi="宋体" w:eastAsia="宋体" w:cs="宋体"/>
          <w:color w:val="auto"/>
          <w:sz w:val="24"/>
          <w:szCs w:val="24"/>
        </w:rPr>
      </w:pPr>
      <w:r>
        <w:rPr>
          <w:rFonts w:hint="eastAsia" w:ascii="宋体" w:hAnsi="宋体" w:eastAsia="宋体" w:cs="宋体"/>
          <w:color w:val="auto"/>
          <w:sz w:val="24"/>
          <w:szCs w:val="24"/>
        </w:rPr>
        <w:t xml:space="preserve">7.我方与本磋商有关的正式通讯地址为：</w:t>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地          址：</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邮          编：</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电          话：</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传          真：</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供应商开户行：</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账          号： </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日           期：________年____月____日</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38"/>
        <w:jc w:val="center"/>
        <w:spacing w:after="100" w:afterAutospacing="1"/>
        <w:rPr>
          <w:rFonts w:ascii="宋体" w:hAnsi="宋体" w:eastAsia="宋体" w:cs="宋体"/>
          <w:color w:val="auto"/>
          <w:sz w:val="24"/>
          <w:szCs w:val="24"/>
        </w:rPr>
      </w:pPr>
      <w:r>
        <w:rPr>
          <w:rFonts w:ascii="宋体" w:hAnsi="宋体" w:eastAsia="宋体" w:cs="宋体"/>
          <w:color w:val="auto"/>
          <w:sz w:val="24"/>
          <w:szCs w:val="24"/>
        </w:rPr>
        <w:t xml:space="preserve"> </w:t>
      </w:r>
      <w:r>
        <w:rPr>
          <w:rFonts w:hint="eastAsia" w:ascii="黑体" w:hAnsi="黑体" w:eastAsia="黑体" w:cs="宋体"/>
          <w:b/>
          <w:bCs/>
          <w:color w:val="auto"/>
          <w:sz w:val="32"/>
          <w:szCs w:val="32"/>
          <w:lang w:val="en-US" w:eastAsia="zh-CN"/>
        </w:rPr>
        <w:t xml:space="preserve">十</w:t>
      </w:r>
      <w:r>
        <w:rPr>
          <w:rFonts w:hint="eastAsia" w:ascii="黑体" w:hAnsi="黑体" w:eastAsia="黑体" w:cs="宋体"/>
          <w:b/>
          <w:bCs/>
          <w:color w:val="auto"/>
          <w:sz w:val="32"/>
          <w:szCs w:val="32"/>
        </w:rPr>
        <w:t xml:space="preserve">、</w:t>
      </w:r>
      <w:r>
        <w:rPr>
          <w:rFonts w:hint="eastAsia" w:ascii="黑体" w:hAnsi="黑体" w:eastAsia="黑体"/>
          <w:b/>
          <w:sz w:val="32"/>
          <w:szCs w:val="32"/>
        </w:rPr>
        <w:t xml:space="preserve">中小企业声明函</w:t>
      </w:r>
      <w:r/>
    </w:p>
    <w:p>
      <w:pPr>
        <w:ind w:firstLine="468"/>
        <w:spacing w:line="500" w:lineRule="exact"/>
        <w:rPr>
          <w:rFonts w:ascii="宋体" w:hAnsi="宋体" w:eastAsia="宋体" w:cs="宋体"/>
          <w:sz w:val="24"/>
          <w:szCs w:val="24"/>
        </w:rPr>
        <w:outlineLvl w:val="0"/>
      </w:pPr>
      <w:r>
        <w:rPr>
          <w:rFonts w:hint="eastAsia" w:ascii="宋体" w:hAnsi="宋体" w:eastAsia="宋体" w:cs="宋体"/>
          <w:spacing w:val="-3"/>
          <w:sz w:val="24"/>
          <w:szCs w:val="24"/>
        </w:rPr>
        <w:t xml:space="preserve">本公司（联合体）郑重声明，根据《政府采购促进中小企业发展管理办法》(财库[2020]46号)的规定，本公司（联合体）参加</w:t>
      </w:r>
      <w:r>
        <w:rPr>
          <w:rFonts w:hint="eastAsia" w:ascii="宋体" w:hAnsi="宋体" w:eastAsia="宋体" w:cs="宋体"/>
          <w:spacing w:val="-3"/>
          <w:sz w:val="24"/>
          <w:szCs w:val="24"/>
          <w:u w:val="single"/>
        </w:rPr>
        <w:t xml:space="preserve">（单位名称） </w:t>
      </w:r>
      <w:r>
        <w:rPr>
          <w:rFonts w:hint="eastAsia" w:ascii="宋体" w:hAnsi="宋体" w:eastAsia="宋体" w:cs="宋体"/>
          <w:spacing w:val="-3"/>
          <w:sz w:val="24"/>
          <w:szCs w:val="24"/>
        </w:rPr>
        <w:t xml:space="preserve">的</w:t>
      </w:r>
      <w:r>
        <w:rPr>
          <w:rFonts w:hint="eastAsia" w:ascii="宋体" w:hAnsi="宋体" w:eastAsia="宋体" w:cs="宋体"/>
          <w:spacing w:val="-3"/>
          <w:sz w:val="24"/>
          <w:szCs w:val="24"/>
          <w:u w:val="single"/>
        </w:rPr>
        <w:t xml:space="preserve">（项目名称）</w:t>
      </w:r>
      <w:r>
        <w:rPr>
          <w:rFonts w:hint="eastAsia" w:ascii="宋体" w:hAnsi="宋体" w:eastAsia="宋体" w:cs="宋体"/>
          <w:spacing w:val="-3"/>
          <w:sz w:val="24"/>
          <w:szCs w:val="24"/>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宋体"/>
          <w:bCs/>
          <w:sz w:val="24"/>
        </w:rPr>
        <w:outlineLvl w:val="0"/>
      </w:pPr>
      <w:r>
        <w:rPr>
          <w:rFonts w:hint="eastAsia" w:ascii="宋体" w:hAnsi="宋体" w:eastAsia="宋体" w:cs="宋体"/>
          <w:bCs/>
          <w:sz w:val="24"/>
        </w:rPr>
        <w:t xml:space="preserve">1.（</w:t>
      </w:r>
      <w:r>
        <w:rPr>
          <w:rFonts w:hint="eastAsia" w:ascii="宋体" w:hAnsi="宋体" w:eastAsia="宋体" w:cs="宋体"/>
          <w:bCs/>
          <w:sz w:val="24"/>
          <w:u w:val="single"/>
        </w:rPr>
        <w:t xml:space="preserve">标的名称</w:t>
      </w:r>
      <w:r>
        <w:rPr>
          <w:rFonts w:hint="eastAsia" w:ascii="宋体" w:hAnsi="宋体" w:eastAsia="宋体" w:cs="宋体"/>
          <w:bCs/>
          <w:sz w:val="24"/>
        </w:rPr>
        <w:t xml:space="preserve">），属于</w:t>
      </w:r>
      <w:r>
        <w:rPr>
          <w:rFonts w:hint="eastAsia" w:ascii="宋体" w:hAnsi="宋体" w:eastAsia="宋体" w:cs="宋体"/>
          <w:bCs/>
          <w:sz w:val="24"/>
          <w:u w:val="single"/>
        </w:rPr>
        <w:t xml:space="preserve"> 工业 </w:t>
      </w:r>
      <w:r>
        <w:rPr>
          <w:rFonts w:hint="eastAsia" w:ascii="宋体" w:hAnsi="宋体" w:eastAsia="宋体" w:cs="宋体"/>
          <w:bCs/>
          <w:sz w:val="24"/>
        </w:rPr>
        <w:t xml:space="preserve">行业；制造商为</w:t>
      </w:r>
      <w:r>
        <w:rPr>
          <w:rFonts w:hint="eastAsia" w:ascii="宋体" w:hAnsi="宋体" w:eastAsia="宋体" w:cs="宋体"/>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（中型企业、小型企业、微型企业）</w:t>
      </w:r>
      <w:r>
        <w:rPr>
          <w:rFonts w:hint="eastAsia" w:ascii="宋体" w:hAnsi="宋体" w:eastAsia="宋体" w:cs="宋体"/>
          <w:bCs/>
          <w:sz w:val="24"/>
        </w:rPr>
        <w:t xml:space="preserve">；</w:t>
      </w:r>
      <w:r/>
    </w:p>
    <w:p>
      <w:pPr>
        <w:ind w:firstLine="480"/>
        <w:spacing w:line="500" w:lineRule="exact"/>
        <w:rPr>
          <w:rFonts w:ascii="宋体" w:hAnsi="宋体" w:eastAsia="宋体" w:cs="宋体"/>
          <w:bCs/>
          <w:sz w:val="24"/>
        </w:rPr>
        <w:outlineLvl w:val="0"/>
      </w:pPr>
      <w:r>
        <w:rPr>
          <w:rFonts w:hint="eastAsia" w:ascii="宋体" w:hAnsi="宋体" w:eastAsia="宋体" w:cs="宋体"/>
          <w:bCs/>
          <w:sz w:val="24"/>
        </w:rPr>
        <w:t xml:space="preserve">2.</w:t>
      </w:r>
      <w:r>
        <w:rPr>
          <w:rFonts w:hint="eastAsia" w:ascii="宋体" w:hAnsi="宋体" w:eastAsia="宋体" w:cs="宋体"/>
          <w:bCs/>
          <w:sz w:val="24"/>
          <w:u w:val="single"/>
        </w:rPr>
        <w:t xml:space="preserve">（标的名称）</w:t>
      </w:r>
      <w:r>
        <w:rPr>
          <w:rFonts w:hint="eastAsia" w:ascii="宋体" w:hAnsi="宋体" w:eastAsia="宋体" w:cs="宋体"/>
          <w:bCs/>
          <w:sz w:val="24"/>
        </w:rPr>
        <w:t xml:space="preserve">，属于</w:t>
      </w:r>
      <w:r>
        <w:rPr>
          <w:rFonts w:hint="eastAsia" w:ascii="宋体" w:hAnsi="宋体" w:eastAsia="宋体" w:cs="宋体"/>
          <w:bCs/>
          <w:sz w:val="24"/>
          <w:u w:val="single"/>
        </w:rPr>
        <w:t xml:space="preserve"> 工业 </w:t>
      </w:r>
      <w:r>
        <w:rPr>
          <w:rFonts w:hint="eastAsia" w:ascii="宋体" w:hAnsi="宋体" w:eastAsia="宋体" w:cs="宋体"/>
          <w:bCs/>
          <w:sz w:val="24"/>
        </w:rPr>
        <w:t xml:space="preserve">行业；制造商为</w:t>
      </w:r>
      <w:r>
        <w:rPr>
          <w:rFonts w:hint="eastAsia" w:ascii="宋体" w:hAnsi="宋体" w:eastAsia="宋体" w:cs="宋体"/>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（中型企业、小型企业、微型企业）</w:t>
      </w:r>
      <w:r>
        <w:rPr>
          <w:rFonts w:hint="eastAsia" w:ascii="宋体" w:hAnsi="宋体" w:eastAsia="宋体" w:cs="宋体"/>
          <w:bCs/>
          <w:sz w:val="24"/>
        </w:rPr>
        <w:t xml:space="preserve">；</w:t>
      </w:r>
      <w:r/>
    </w:p>
    <w:p>
      <w:pPr>
        <w:pStyle w:val="1052"/>
        <w:ind w:right="417" w:firstLine="720"/>
        <w:spacing w:before="108" w:line="304" w:lineRule="auto"/>
        <w:rPr>
          <w:rFonts w:ascii="宋体" w:hAnsi="宋体" w:eastAsia="宋体" w:cs="宋体"/>
          <w:b w:val="0"/>
          <w:bCs w:val="0"/>
          <w:spacing w:val="-3"/>
          <w:sz w:val="24"/>
          <w:szCs w:val="24"/>
          <w:u w:val="single"/>
        </w:rPr>
      </w:pPr>
      <w:r>
        <w:rPr>
          <w:rFonts w:hint="eastAsia" w:ascii="宋体" w:hAnsi="宋体" w:eastAsia="宋体" w:cs="宋体"/>
          <w:sz w:val="24"/>
        </w:rPr>
        <w:t xml:space="preserve">……</w:t>
      </w:r>
      <w:r/>
    </w:p>
    <w:p>
      <w:pPr>
        <w:pStyle w:val="1052"/>
        <w:ind w:right="417" w:firstLine="645"/>
        <w:spacing w:before="108" w:line="304" w:lineRule="auto"/>
        <w:rPr>
          <w:rFonts w:ascii="宋体" w:hAnsi="宋体" w:eastAsia="宋体" w:cs="宋体"/>
          <w:b w:val="0"/>
          <w:bCs w:val="0"/>
          <w:sz w:val="24"/>
          <w:szCs w:val="24"/>
        </w:rPr>
      </w:pPr>
      <w:r>
        <w:rPr>
          <w:rFonts w:hint="eastAsia" w:ascii="宋体" w:hAnsi="宋体" w:eastAsia="宋体" w:cs="宋体"/>
          <w:b w:val="0"/>
          <w:bCs w:val="0"/>
          <w:spacing w:val="-3"/>
          <w:sz w:val="24"/>
          <w:szCs w:val="24"/>
        </w:rPr>
        <w:t xml:space="preserve">以上企业，不属于大企业的分支机构，不存在控股股东</w:t>
      </w:r>
      <w:r>
        <w:rPr>
          <w:rFonts w:hint="eastAsia" w:ascii="宋体" w:hAnsi="宋体" w:eastAsia="宋体" w:cs="宋体"/>
          <w:b w:val="0"/>
          <w:bCs w:val="0"/>
          <w:spacing w:val="-5"/>
          <w:sz w:val="24"/>
          <w:szCs w:val="24"/>
        </w:rPr>
        <w:t xml:space="preserve">为大企业的情形，也不存在与大企业的负责人为同一人的情形。</w:t>
      </w:r>
      <w:r/>
    </w:p>
    <w:p>
      <w:pPr>
        <w:pStyle w:val="1052"/>
        <w:ind w:right="375" w:firstLine="640"/>
        <w:spacing w:line="304"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本企业对上述声明内容的真实性负责。如有虚假，将依法承担相应责任。</w:t>
      </w:r>
      <w:r/>
    </w:p>
    <w:p>
      <w:pPr>
        <w:jc w:val="center"/>
        <w:widowControl/>
        <w:rPr>
          <w:rFonts w:hint="eastAsia" w:ascii="宋体" w:hAnsi="宋体" w:eastAsia="宋体" w:cs="宋体"/>
          <w:spacing w:val="24"/>
          <w:sz w:val="24"/>
          <w:szCs w:val="24"/>
        </w:rPr>
      </w:pPr>
      <w:r>
        <w:rPr>
          <w:rFonts w:hint="eastAsia" w:ascii="宋体" w:hAnsi="宋体" w:eastAsia="宋体" w:cs="宋体"/>
          <w:spacing w:val="24"/>
          <w:sz w:val="24"/>
          <w:szCs w:val="24"/>
        </w:rPr>
        <w:t xml:space="preserve">              </w:t>
      </w:r>
      <w:r/>
    </w:p>
    <w:p>
      <w:pPr>
        <w:jc w:val="center"/>
        <w:widowControl/>
        <w:rPr>
          <w:rFonts w:hint="eastAsia" w:ascii="宋体" w:hAnsi="宋体" w:eastAsia="宋体" w:cs="宋体"/>
          <w:spacing w:val="24"/>
          <w:sz w:val="24"/>
          <w:szCs w:val="24"/>
        </w:rPr>
      </w:pPr>
      <w:r>
        <w:rPr>
          <w:rFonts w:hint="eastAsia" w:ascii="宋体" w:hAnsi="宋体" w:eastAsia="宋体" w:cs="宋体"/>
          <w:spacing w:val="24"/>
          <w:sz w:val="24"/>
          <w:szCs w:val="24"/>
        </w:rPr>
      </w:r>
      <w:r/>
    </w:p>
    <w:p>
      <w:pPr>
        <w:jc w:val="center"/>
        <w:widowControl/>
        <w:rPr>
          <w:rFonts w:ascii="宋体" w:hAnsi="宋体" w:eastAsia="宋体" w:cs="宋体"/>
          <w:spacing w:val="24"/>
          <w:sz w:val="24"/>
          <w:szCs w:val="24"/>
        </w:rPr>
      </w:pPr>
      <w:r>
        <w:rPr>
          <w:rFonts w:hint="eastAsia" w:ascii="宋体" w:hAnsi="宋体" w:eastAsia="宋体" w:cs="宋体"/>
          <w:spacing w:val="24"/>
          <w:sz w:val="24"/>
          <w:szCs w:val="24"/>
        </w:rPr>
        <w:t xml:space="preserve">企业名称（盖章）：</w:t>
      </w:r>
      <w:r/>
    </w:p>
    <w:p>
      <w:pPr>
        <w:ind w:right="480" w:firstLine="5400"/>
        <w:rPr>
          <w:rFonts w:ascii="宋体" w:hAnsi="宋体" w:eastAsia="宋体" w:cs="宋体"/>
          <w:color w:val="auto"/>
          <w:sz w:val="24"/>
          <w:szCs w:val="24"/>
        </w:rPr>
      </w:pPr>
      <w:r>
        <w:rPr>
          <w:rFonts w:hint="eastAsia" w:ascii="宋体" w:hAnsi="宋体" w:eastAsia="宋体" w:cs="宋体"/>
          <w:b w:val="0"/>
          <w:bCs w:val="0"/>
          <w:spacing w:val="24"/>
          <w:sz w:val="24"/>
          <w:szCs w:val="24"/>
        </w:rPr>
        <w:t xml:space="preserve">日期：</w:t>
      </w:r>
      <w:r/>
    </w:p>
    <w:p>
      <w:pPr>
        <w:ind w:firstLine="24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rPr>
          <w:rFonts w:ascii="宋体" w:hAnsi="宋体" w:eastAsia="宋体" w:cs="宋体"/>
          <w:color w:val="auto"/>
          <w:sz w:val="24"/>
          <w:szCs w:val="24"/>
        </w:rPr>
      </w:pPr>
      <w:r>
        <w:rPr>
          <w:rFonts w:ascii="宋体" w:hAnsi="宋体" w:eastAsia="宋体" w:cs="宋体"/>
          <w:color w:val="auto"/>
          <w:sz w:val="24"/>
          <w:szCs w:val="24"/>
        </w:rPr>
      </w:r>
      <w:r/>
    </w:p>
    <w:p>
      <w:pPr>
        <w:ind w:firstLine="240"/>
        <w:rPr>
          <w:rFonts w:ascii="宋体" w:hAnsi="宋体" w:eastAsia="宋体" w:cs="宋体"/>
          <w:color w:val="auto"/>
          <w:sz w:val="24"/>
          <w:szCs w:val="24"/>
        </w:rPr>
      </w:pPr>
      <w:r>
        <w:rPr>
          <w:rFonts w:ascii="宋体" w:hAnsi="宋体" w:eastAsia="宋体" w:cs="宋体"/>
          <w:color w:val="auto"/>
          <w:sz w:val="24"/>
          <w:szCs w:val="24"/>
        </w:rPr>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注：1</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中小企业划分标准详见“工信部联企业〔2011〕300号通知中的《中小企业划型标准规定》。</w:t>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2</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本项目所属行业：</w:t>
      </w:r>
      <w:r>
        <w:rPr>
          <w:rFonts w:hint="eastAsia" w:ascii="宋体" w:hAnsi="宋体"/>
          <w:b/>
          <w:color w:val="000000"/>
          <w:szCs w:val="21"/>
          <w:lang w:val="en-US" w:eastAsia="zh-CN"/>
        </w:rPr>
        <w:t xml:space="preserve">工</w:t>
      </w:r>
      <w:r>
        <w:rPr>
          <w:rFonts w:hint="eastAsia" w:ascii="宋体" w:hAnsi="宋体" w:eastAsia="宋体"/>
          <w:b/>
          <w:color w:val="000000"/>
          <w:szCs w:val="21"/>
        </w:rPr>
        <w:t xml:space="preserve">业。</w:t>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3</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从业人员、营业收入、资产总额填报上一年度数据，无上一年度数据的新成立企业可不填报。</w:t>
      </w:r>
      <w:r/>
    </w:p>
    <w:p>
      <w:pPr>
        <w:ind w:firstLine="420"/>
        <w:jc w:val="left"/>
        <w:spacing w:line="360" w:lineRule="auto"/>
        <w:rPr>
          <w:rFonts w:ascii="宋体" w:hAnsi="宋体" w:eastAsia="宋体" w:cs="宋体"/>
          <w:color w:val="auto"/>
          <w:sz w:val="24"/>
          <w:szCs w:val="24"/>
        </w:rPr>
      </w:pPr>
      <w:r>
        <w:rPr>
          <w:rFonts w:hint="eastAsia" w:ascii="宋体" w:hAnsi="宋体"/>
          <w:b/>
          <w:color w:val="000000"/>
          <w:szCs w:val="21"/>
          <w:lang w:val="en-US" w:eastAsia="zh-CN"/>
        </w:rPr>
        <w:t xml:space="preserve">4</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供应商对所报相关数据的真实性负责，采购人有权将相</w:t>
      </w:r>
      <w:r>
        <w:rPr>
          <w:rFonts w:hint="eastAsia" w:ascii="宋体" w:hAnsi="宋体"/>
          <w:b/>
          <w:color w:val="000000"/>
          <w:szCs w:val="21"/>
        </w:rPr>
        <w:t xml:space="preserve">关内容进行公示。</w:t>
      </w:r>
      <w:r>
        <w:rPr>
          <w:rFonts w:ascii="宋体" w:hAnsi="宋体" w:eastAsia="宋体" w:cs="宋体"/>
          <w:color w:val="auto"/>
          <w:sz w:val="24"/>
          <w:szCs w:val="24"/>
        </w:rPr>
        <w:t xml:space="preserve"> </w:t>
      </w:r>
      <w:r>
        <w:rPr>
          <w:rFonts w:ascii="宋体" w:hAnsi="宋体" w:eastAsia="宋体" w:cs="宋体"/>
          <w:color w:val="auto"/>
          <w:sz w:val="24"/>
          <w:szCs w:val="24"/>
        </w:rPr>
      </w:r>
      <w:r/>
    </w:p>
    <w:p>
      <w:pPr>
        <w:pStyle w:val="1071"/>
        <w:ind w:firstLine="400"/>
        <w:widowControl w:val="off"/>
        <w:rPr>
          <w:color w:val="auto"/>
        </w:rPr>
      </w:pPr>
      <w:r>
        <w:rPr>
          <w:color w:val="auto"/>
        </w:rPr>
      </w:r>
      <w:r/>
    </w:p>
    <w:p>
      <w:pPr>
        <w:rPr>
          <w:color w:val="auto"/>
        </w:rPr>
      </w:pPr>
      <w:r>
        <w:rPr>
          <w:color w:val="auto"/>
        </w:rPr>
      </w:r>
      <w:r/>
    </w:p>
    <w:p>
      <w:pPr>
        <w:pStyle w:val="1071"/>
        <w:ind w:firstLine="400"/>
        <w:widowControl w:val="off"/>
        <w:rPr>
          <w:color w:val="auto"/>
        </w:rPr>
      </w:pPr>
      <w:r>
        <w:rPr>
          <w:color w:val="auto"/>
        </w:rPr>
      </w:r>
      <w:r/>
    </w:p>
    <w:p>
      <w:pPr>
        <w:rPr>
          <w:color w:val="auto"/>
        </w:rPr>
      </w:pPr>
      <w:r>
        <w:rPr>
          <w:color w:val="auto"/>
        </w:rPr>
      </w:r>
      <w:r/>
    </w:p>
    <w:p>
      <w:pPr>
        <w:pStyle w:val="1071"/>
        <w:ind w:firstLine="400"/>
        <w:widowControl w:val="off"/>
        <w:rPr>
          <w:color w:val="auto"/>
        </w:rPr>
      </w:pPr>
      <w:r>
        <w:rPr>
          <w:color w:val="auto"/>
        </w:rPr>
      </w:r>
      <w:r/>
    </w:p>
    <w:p>
      <w:pPr>
        <w:jc w:val="center"/>
        <w:keepLines w:val="0"/>
        <w:keepNext w:val="0"/>
        <w:pageBreakBefore w:val="0"/>
        <w:spacing w:after="181"/>
        <w:widowControl/>
        <w:rPr>
          <w:rFonts w:ascii="黑体" w:hAnsi="黑体" w:eastAsia="黑体" w:cs="宋体"/>
          <w:b/>
          <w:bCs/>
          <w:color w:val="auto"/>
          <w:sz w:val="32"/>
          <w:szCs w:val="32"/>
        </w:rPr>
      </w:pPr>
      <w:r>
        <w:rPr>
          <w:rFonts w:ascii="黑体" w:hAnsi="黑体" w:eastAsia="黑体" w:cs="宋体"/>
          <w:b/>
          <w:bCs/>
          <w:color w:val="auto"/>
          <w:sz w:val="32"/>
          <w:szCs w:val="32"/>
        </w:rPr>
        <w:br w:type="page" w:clear="all"/>
      </w:r>
      <w:r/>
    </w:p>
    <w:p>
      <w:pPr>
        <w:jc w:val="center"/>
        <w:keepLines w:val="0"/>
        <w:keepNext w:val="0"/>
        <w:pageBreakBefore w:val="0"/>
        <w:spacing w:after="181"/>
        <w:widowControl/>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一</w:t>
      </w:r>
      <w:r>
        <w:rPr>
          <w:rFonts w:hint="eastAsia" w:ascii="黑体" w:hAnsi="黑体" w:eastAsia="黑体" w:cs="宋体"/>
          <w:b/>
          <w:bCs/>
          <w:color w:val="auto"/>
          <w:sz w:val="32"/>
          <w:szCs w:val="32"/>
        </w:rPr>
        <w:t xml:space="preserve">、残疾人福利性单位声明函</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是/否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为符合条件的残疾人福利性单位，且本单位参加______单位的采购文件编号为______的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项目采购活动提供本单位制造的货物，或者提供其他残疾人福利性单位制造的货物（不包括使用非残疾人福利性单位注册商标的货物）。</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本单位对上述声明的真实性负责。如有虚假，将依法承担相应责任。</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成交供应商为残疾人福利单位的，此声明函将随成交结果同时公告，接受社会监督）</w:t>
      </w:r>
      <w:r/>
    </w:p>
    <w:p>
      <w:pPr>
        <w:ind w:firstLine="624"/>
        <w:rPr>
          <w:rFonts w:ascii="宋体" w:hAnsi="宋体" w:eastAsia="宋体" w:cs="宋体"/>
          <w:color w:val="auto"/>
          <w:sz w:val="24"/>
          <w:szCs w:val="24"/>
        </w:rPr>
      </w:pPr>
      <w:r>
        <w:rPr>
          <w:rFonts w:ascii="宋体" w:hAnsi="宋体" w:eastAsia="宋体" w:cs="宋体"/>
          <w:color w:val="auto"/>
          <w:sz w:val="24"/>
          <w:szCs w:val="24"/>
        </w:rPr>
        <w:t xml:space="preserve"> </w:t>
      </w:r>
      <w:r/>
    </w:p>
    <w:p>
      <w:pPr>
        <w:ind w:right="1560" w:firstLine="624"/>
        <w:jc w:val="center"/>
        <w:tabs>
          <w:tab w:val="left" w:pos="4860" w:leader="none"/>
        </w:tabs>
        <w:rPr>
          <w:rFonts w:ascii="仿宋_GB2312" w:hAnsi="宋体" w:eastAsia="仿宋_GB2312" w:cs="宋体"/>
          <w:color w:val="auto"/>
          <w:sz w:val="30"/>
          <w:szCs w:val="30"/>
        </w:rPr>
      </w:pPr>
      <w:r>
        <w:rPr>
          <w:rFonts w:hint="eastAsia" w:ascii="仿宋_GB2312" w:hAnsi="宋体" w:eastAsia="仿宋_GB2312" w:cs="宋体"/>
          <w:color w:val="auto"/>
          <w:sz w:val="30"/>
          <w:szCs w:val="30"/>
        </w:rPr>
        <w:t xml:space="preserve">       </w:t>
      </w:r>
      <w:r/>
    </w:p>
    <w:p>
      <w:pPr>
        <w:ind w:right="1560" w:firstLine="624"/>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供应商全称（加盖CA电子公章）：</w:t>
      </w:r>
      <w:r/>
    </w:p>
    <w:p>
      <w:pPr>
        <w:ind w:right="1560" w:firstLine="480"/>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日  期：</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hint="eastAsia" w:ascii="黑体" w:hAnsi="黑体" w:eastAsia="黑体" w:cs="Times New Roman"/>
          <w:b/>
          <w:color w:val="auto"/>
          <w:sz w:val="32"/>
          <w:szCs w:val="32"/>
        </w:rPr>
        <w:outlineLvl w:val="1"/>
      </w:pPr>
      <w:r/>
      <w:bookmarkStart w:id="174" w:name="_Toc29117"/>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color w:val="auto"/>
          <w:sz w:val="32"/>
          <w:szCs w:val="32"/>
        </w:rPr>
      </w:r>
      <w:r>
        <w:rPr>
          <w:rFonts w:hint="eastAsia" w:ascii="黑体" w:hAnsi="黑体" w:eastAsia="黑体" w:cs="Times New Roman"/>
          <w:b/>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default" w:ascii="黑体" w:hAnsi="黑体" w:eastAsia="黑体" w:cs="Times New Roman"/>
          <w:b/>
          <w:color w:val="auto"/>
          <w:sz w:val="32"/>
          <w:szCs w:val="32"/>
        </w:rPr>
        <w:outlineLvl w:val="1"/>
      </w:pPr>
      <w:r>
        <w:rPr>
          <w:rFonts w:hint="eastAsia" w:ascii="黑体" w:hAnsi="黑体" w:eastAsia="黑体" w:cs="Times New Roman"/>
          <w:b/>
          <w:color w:val="auto"/>
          <w:sz w:val="32"/>
          <w:szCs w:val="32"/>
        </w:rPr>
        <w:t xml:space="preserve">十</w:t>
      </w:r>
      <w:r>
        <w:rPr>
          <w:rFonts w:hint="eastAsia" w:ascii="黑体" w:hAnsi="黑体" w:eastAsia="黑体" w:cs="Times New Roman"/>
          <w:b/>
          <w:color w:val="auto"/>
          <w:sz w:val="32"/>
          <w:szCs w:val="32"/>
          <w:lang w:val="en-US" w:eastAsia="zh-CN"/>
        </w:rPr>
        <w:t xml:space="preserve">二</w:t>
      </w:r>
      <w:r>
        <w:rPr>
          <w:rFonts w:hint="eastAsia" w:ascii="黑体" w:hAnsi="黑体" w:eastAsia="黑体" w:cs="Times New Roman"/>
          <w:b/>
          <w:color w:val="auto"/>
          <w:sz w:val="32"/>
          <w:szCs w:val="32"/>
        </w:rPr>
        <w:t xml:space="preserve">、报价一览表 （参考格式</w:t>
      </w:r>
      <w:r>
        <w:rPr>
          <w:rFonts w:hint="eastAsia" w:ascii="黑体" w:hAnsi="黑体" w:eastAsia="黑体" w:cs="Times New Roman"/>
          <w:b/>
          <w:color w:val="auto"/>
          <w:sz w:val="32"/>
          <w:szCs w:val="32"/>
          <w:lang w:eastAsia="zh-CN"/>
        </w:rPr>
        <w:t xml:space="preserve">，</w:t>
      </w:r>
      <w:r>
        <w:rPr>
          <w:rFonts w:hint="eastAsia" w:ascii="黑体" w:hAnsi="黑体" w:eastAsia="黑体" w:cs="Times New Roman"/>
          <w:b/>
          <w:color w:val="auto"/>
          <w:sz w:val="32"/>
          <w:szCs w:val="32"/>
          <w:lang w:val="en-US" w:eastAsia="zh-CN"/>
        </w:rPr>
        <w:t xml:space="preserve">以苏采云系统格式为准</w:t>
      </w:r>
      <w:r>
        <w:rPr>
          <w:rFonts w:hint="eastAsia" w:ascii="黑体" w:hAnsi="黑体" w:eastAsia="黑体" w:cs="Times New Roman"/>
          <w:b/>
          <w:color w:val="auto"/>
          <w:sz w:val="32"/>
          <w:szCs w:val="32"/>
        </w:rPr>
        <w:t xml:space="preserve">）</w:t>
      </w:r>
      <w:bookmarkEnd w:id="174"/>
      <w:r/>
      <w:r/>
    </w:p>
    <w:p>
      <w:pPr>
        <w:rPr>
          <w:rFonts w:hint="default" w:ascii="Calibri" w:hAnsi="Calibri" w:eastAsia="宋体" w:cs="Times New Roman"/>
          <w:color w:val="auto"/>
          <w:sz w:val="20"/>
          <w:szCs w:val="20"/>
        </w:rPr>
      </w:pPr>
      <w:r>
        <w:rPr>
          <w:rFonts w:hint="default" w:ascii="Calibri" w:hAnsi="Calibri" w:eastAsia="宋体" w:cs="Times New Roman"/>
          <w:color w:val="auto"/>
          <w:sz w:val="20"/>
          <w:szCs w:val="20"/>
        </w:rPr>
        <w:t xml:space="preserve"> </w:t>
      </w:r>
      <w:r/>
    </w:p>
    <w:p>
      <w:pPr>
        <w:spacing w:line="360" w:lineRule="auto"/>
        <w:rPr>
          <w:rFonts w:hint="default" w:ascii="黑体" w:hAnsi="Calibri" w:eastAsia="黑体" w:cs="Times New Roman"/>
          <w:bCs/>
          <w:color w:val="auto"/>
          <w:sz w:val="24"/>
          <w:szCs w:val="24"/>
        </w:rPr>
      </w:pPr>
      <w:r>
        <w:rPr>
          <w:rFonts w:hint="eastAsia" w:ascii="黑体" w:hAnsi="黑体" w:eastAsia="黑体" w:cs="Times New Roman"/>
          <w:bCs/>
          <w:color w:val="auto"/>
          <w:sz w:val="24"/>
          <w:szCs w:val="24"/>
          <w:lang w:eastAsia="zh-CN"/>
        </w:rPr>
        <w:t xml:space="preserve">磋商供应商</w:t>
      </w:r>
      <w:r>
        <w:rPr>
          <w:rFonts w:hint="eastAsia" w:ascii="黑体" w:hAnsi="黑体" w:eastAsia="黑体" w:cs="Times New Roman"/>
          <w:bCs/>
          <w:color w:val="auto"/>
          <w:sz w:val="24"/>
          <w:szCs w:val="24"/>
        </w:rPr>
        <w:t xml:space="preserve">名称（盖章）</w:t>
      </w:r>
      <w:r>
        <w:rPr>
          <w:rFonts w:hint="eastAsia" w:ascii="黑体" w:hAnsi="Calibri" w:eastAsia="黑体" w:cs="Times New Roman"/>
          <w:bCs/>
          <w:color w:val="auto"/>
          <w:sz w:val="24"/>
          <w:szCs w:val="24"/>
        </w:rPr>
        <w:t xml:space="preserve">               </w:t>
      </w:r>
      <w:r>
        <w:rPr>
          <w:rFonts w:hint="eastAsia" w:ascii="黑体" w:hAnsi="黑体" w:eastAsia="黑体" w:cs="Times New Roman"/>
          <w:bCs/>
          <w:color w:val="auto"/>
          <w:sz w:val="24"/>
          <w:szCs w:val="24"/>
        </w:rPr>
        <w:t xml:space="preserve">采购项目编号：</w:t>
      </w:r>
      <w:r>
        <w:rPr>
          <w:rFonts w:hint="eastAsia" w:ascii="黑体" w:hAnsi="Calibri" w:eastAsia="黑体" w:cs="Times New Roman"/>
          <w:bCs/>
          <w:color w:val="auto"/>
          <w:sz w:val="24"/>
          <w:szCs w:val="24"/>
        </w:rPr>
        <w:t xml:space="preserve">    </w:t>
      </w:r>
      <w:r/>
    </w:p>
    <w:tbl>
      <w:tblPr>
        <w:tblStyle w:val="10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投标总报价(小写)</w:t>
            </w:r>
            <w:r/>
          </w:p>
        </w:tc>
      </w:tr>
      <w:tr>
        <w:trPr>
          <w:cantSplit/>
          <w:jc w:val="center"/>
          <w:trHeight w:val="1630"/>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spacing w:line="400" w:lineRule="exact"/>
              <w:widowControl w:val="off"/>
              <w:rPr>
                <w:rFonts w:hint="default" w:ascii="宋体" w:hAnsi="宋体" w:eastAsia="宋体" w:cs="Times New Roman"/>
                <w:bCs/>
                <w:color w:val="auto"/>
                <w:sz w:val="24"/>
                <w:szCs w:val="24"/>
                <w:lang w:val="en-US" w:eastAsia="zh-CN" w:bidi="ar-SA"/>
              </w:rPr>
            </w:pPr>
            <w:r>
              <w:rPr>
                <w:rFonts w:hint="default" w:ascii="宋体" w:hAnsi="宋体" w:eastAsia="宋体" w:cs="Times New Roman"/>
                <w:bCs/>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both"/>
              <w:widowControl w:val="off"/>
              <w:rPr>
                <w:rFonts w:hint="default" w:ascii="宋体" w:hAnsi="宋体" w:eastAsia="宋体" w:cs="Times New Roman"/>
                <w:b/>
                <w:color w:val="auto"/>
                <w:sz w:val="24"/>
                <w:szCs w:val="24"/>
                <w:lang w:val="en-US" w:eastAsia="zh-CN" w:bidi="ar-SA"/>
              </w:rPr>
            </w:pPr>
            <w:r>
              <w:rPr>
                <w:rFonts w:hint="default" w:ascii="宋体" w:hAnsi="宋体" w:eastAsia="宋体" w:cs="Times New Roman"/>
                <w:b/>
                <w:color w:val="auto"/>
                <w:sz w:val="24"/>
                <w:szCs w:val="24"/>
                <w:lang w:val="en-US" w:eastAsia="zh-CN" w:bidi="ar-SA"/>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val="false"/>
          </w:tcPr>
          <w:p>
            <w:pPr>
              <w:rPr>
                <w:rFonts w:hint="default" w:ascii="黑体" w:hAnsi="Calibri" w:eastAsia="黑体" w:cs="Times New Roman"/>
                <w:color w:val="auto"/>
                <w:sz w:val="24"/>
                <w:szCs w:val="24"/>
              </w:rPr>
            </w:pPr>
            <w:r>
              <w:rPr>
                <w:rFonts w:hint="eastAsia" w:ascii="黑体" w:hAnsi="黑体" w:eastAsia="黑体" w:cs="Times New Roman"/>
                <w:color w:val="auto"/>
                <w:sz w:val="24"/>
                <w:szCs w:val="24"/>
              </w:rPr>
              <w:t xml:space="preserve">投标总报价（大写）</w:t>
            </w:r>
            <w:r>
              <w:rPr>
                <w:rFonts w:hint="eastAsia" w:ascii="宋体" w:hAnsi="宋体" w:eastAsia="宋体" w:cs="Times New Roman"/>
                <w:bCs/>
                <w:color w:val="auto"/>
                <w:sz w:val="24"/>
                <w:szCs w:val="24"/>
              </w:rPr>
              <w:t xml:space="preserve">：　　　</w:t>
            </w:r>
            <w:r/>
          </w:p>
        </w:tc>
      </w:tr>
    </w:tbl>
    <w:p>
      <w:pPr>
        <w:spacing w:before="5"/>
        <w:rPr>
          <w:rFonts w:hint="default" w:ascii="Calibri" w:hAnsi="Calibri" w:eastAsia="宋体" w:cs="Times New Roman"/>
          <w:b/>
          <w:bCs/>
          <w:color w:val="auto"/>
          <w:sz w:val="24"/>
          <w:szCs w:val="24"/>
        </w:rPr>
      </w:pPr>
      <w:r>
        <w:rPr>
          <w:rFonts w:hint="eastAsia" w:ascii="宋体" w:hAnsi="宋体" w:eastAsia="宋体" w:cs="Times New Roman"/>
          <w:b/>
          <w:bCs/>
          <w:color w:val="auto"/>
          <w:sz w:val="24"/>
          <w:szCs w:val="24"/>
        </w:rPr>
        <w:t xml:space="preserve">法定代表人或法定代表人授权代表签字或盖章：</w:t>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jc w:val="center"/>
        <w:keepLines w:val="0"/>
        <w:keepNext/>
        <w:pageBreakBefore w:val="0"/>
        <w:widowControl w:val="off"/>
        <w:rPr>
          <w:rFonts w:hint="eastAsia" w:ascii="黑体" w:hAnsi="黑体" w:eastAsia="黑体" w:cs="宋体"/>
          <w:b/>
          <w:bCs/>
          <w:color w:val="auto"/>
          <w:sz w:val="32"/>
          <w:szCs w:val="32"/>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三</w:t>
      </w:r>
      <w:r>
        <w:rPr>
          <w:rFonts w:hint="eastAsia" w:ascii="黑体" w:hAnsi="黑体" w:eastAsia="黑体" w:cs="宋体"/>
          <w:b/>
          <w:bCs/>
          <w:color w:val="auto"/>
          <w:sz w:val="32"/>
          <w:szCs w:val="32"/>
        </w:rPr>
        <w:t xml:space="preserve">、报价</w:t>
      </w:r>
      <w:r>
        <w:rPr>
          <w:rFonts w:hint="eastAsia" w:ascii="黑体" w:hAnsi="黑体" w:eastAsia="黑体" w:cs="宋体"/>
          <w:b/>
          <w:bCs/>
          <w:color w:val="auto"/>
          <w:sz w:val="32"/>
          <w:szCs w:val="32"/>
          <w:lang w:val="en-US" w:eastAsia="zh-CN"/>
        </w:rPr>
        <w:t xml:space="preserve">明细</w:t>
      </w:r>
      <w:r>
        <w:rPr>
          <w:rFonts w:hint="eastAsia" w:ascii="黑体" w:hAnsi="黑体" w:eastAsia="黑体" w:cs="宋体"/>
          <w:b/>
          <w:bCs/>
          <w:color w:val="auto"/>
          <w:sz w:val="32"/>
          <w:szCs w:val="32"/>
        </w:rPr>
        <w:t xml:space="preserve">表</w:t>
      </w:r>
      <w:r/>
    </w:p>
    <w:tbl>
      <w:tblPr>
        <w:tblStyle w:val="1046"/>
        <w:tblW w:w="93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64" w:type="dxa"/>
          <w:top w:w="32" w:type="dxa"/>
          <w:right w:w="64" w:type="dxa"/>
          <w:bottom w:w="32" w:type="dxa"/>
        </w:tblCellMar>
        <w:tblLook w:val="04A0" w:firstRow="1" w:lastRow="0" w:firstColumn="1" w:lastColumn="0" w:noHBand="0" w:noVBand="1"/>
      </w:tblPr>
      <w:tblGrid>
        <w:gridCol w:w="688"/>
        <w:gridCol w:w="1240"/>
        <w:gridCol w:w="1702"/>
        <w:gridCol w:w="688"/>
        <w:gridCol w:w="688"/>
        <w:gridCol w:w="1102"/>
        <w:gridCol w:w="1228"/>
        <w:gridCol w:w="2035"/>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总价（元）</w:t>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所投产品品牌</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A仓库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Nex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电子落地秤</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农药残留快速测试仪</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B更衣间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C粗加工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单星浸泡池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土豆脱皮机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切菜机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蔬果处理台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杀鱼台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绞切肉机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双层砧板台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D烹饪间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双温四门高身冰箱</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开水器带底座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智能厨房灭火系统</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单头单尾燃气小炒灶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四头燃气煲仔炉</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E蒸饭间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双门蒸饭车(电热)</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插盘车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洗米机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可倾式电磁汤锅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F一层洗消间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冲洗池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G一层备餐间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bookmarkStart w:id="186" w:name="_GoBack"/>
            <w:r/>
            <w:bookmarkEnd w:id="186"/>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H一层餐厅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d0d0d"/>
                <w:sz w:val="20"/>
                <w:szCs w:val="20"/>
                <w:u w:val="none"/>
              </w:rPr>
              <w:suppressLineNumbers w:val="0"/>
            </w:pPr>
            <w:r>
              <w:rPr>
                <w:rFonts w:hint="eastAsia" w:asciiTheme="minorEastAsia" w:hAnsiTheme="minorEastAsia" w:eastAsiaTheme="minorEastAsia" w:cstheme="minorEastAsia"/>
                <w:i w:val="0"/>
                <w:iCs w:val="0"/>
                <w:color w:val="0d0d0d"/>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J二层拖把间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K二层洗消间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单星污碟台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L二层备餐间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M二层餐厅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二层餐车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四人餐桌</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排油烟系列</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不锈钢排烟管道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不锈钢大小头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不锈钢连接喉管</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不锈钢设备连接变径</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不锈钢出风口连防护网</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rPr>
                <w:rFonts w:hint="eastAsia" w:asciiTheme="minorEastAsia" w:hAnsiTheme="minorEastAsia" w:eastAsiaTheme="minorEastAsia" w:cstheme="minorEastAsia"/>
                <w:i w:val="0"/>
                <w:iCs w:val="0"/>
                <w:color w:val="auto"/>
                <w:sz w:val="20"/>
                <w:szCs w:val="20"/>
                <w:highlight w:val="yellow"/>
                <w:u w:val="none"/>
                <w:lang w:val="en-US" w:eastAsia="zh-CN" w:bidi="ar"/>
              </w:rPr>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rPr>
                <w:rFonts w:hint="eastAsia" w:asciiTheme="minorEastAsia" w:hAnsiTheme="minorEastAsia" w:eastAsiaTheme="minorEastAsia" w:cstheme="minorEastAsia"/>
                <w:i w:val="0"/>
                <w:iCs w:val="0"/>
                <w:color w:val="auto"/>
                <w:sz w:val="20"/>
                <w:szCs w:val="20"/>
                <w:highlight w:val="yellow"/>
                <w:u w:val="none"/>
                <w:lang w:val="en-US" w:eastAsia="zh-CN" w:bidi="ar"/>
              </w:rPr>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低空油烟净化器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yellow"/>
                <w:u w:val="none"/>
              </w:rPr>
              <w:suppressLineNumbers w:val="0"/>
            </w:pPr>
            <w:r>
              <w:rPr>
                <w:rFonts w:hint="eastAsia" w:asciiTheme="minorEastAsia" w:hAnsiTheme="minorEastAsia" w:eastAsiaTheme="minorEastAsia" w:cstheme="minorEastAsia"/>
                <w:i w:val="0"/>
                <w:iCs w:val="0"/>
                <w:color w:val="000000"/>
                <w:sz w:val="20"/>
                <w:szCs w:val="20"/>
                <w:highlight w:val="yellow"/>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风柜变频保护器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风柜防震垫</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软连接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安装及辅助材料</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left"/>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砍骨刀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剪刀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刨刀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刮鱼鳞刨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塑料白色菜板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塑料红色菜板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塑料绿色菜板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实木菜板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不锈钢洗米箩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油钵</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漏勺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炸篱</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长柄水勺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汤勺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打饭勺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打菜勺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荷花夹</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木柄炒菜大铲</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生铁锅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熟铁炒锅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锅盖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留样盒</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调料车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蒸饭盘</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份数盘带盖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调料罐</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456"/>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学生餐具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766"/>
        </w:trPr>
        <w:tc>
          <w:tcPr>
            <w:gridSpan w:val="5"/>
            <w:shd w:val="clear" w:color="auto" w:fill="ffffff"/>
            <w:tcBorders>
              <w:top w:val="single" w:color="000000" w:sz="4" w:space="0"/>
              <w:left w:val="single" w:color="000000" w:sz="4" w:space="0"/>
              <w:bottom w:val="single" w:color="000000" w:sz="4" w:space="0"/>
              <w:right w:val="single" w:color="000000" w:sz="4" w:space="0"/>
            </w:tcBorders>
            <w:tcW w:w="5006" w:type="dxa"/>
            <w:vAlign w:val="center"/>
            <w:textDirection w:val="lrTb"/>
            <w:noWrap w:val="false"/>
          </w:tcPr>
          <w:p>
            <w:pPr>
              <w:jc w:val="center"/>
              <w:keepLines w:val="0"/>
              <w:keepNext/>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合计（元）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bl>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r>
      <w:r/>
    </w:p>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r>
      <w:r/>
    </w:p>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t xml:space="preserve">投标单位：（CA签章）                         </w:t>
      </w:r>
      <w:r/>
    </w:p>
    <w:p>
      <w:pPr>
        <w:rPr>
          <w:rFonts w:ascii="Times New Roman" w:hAnsi="Times New Roman" w:eastAsia="宋体" w:cs="Times New Roman"/>
          <w:color w:val="auto"/>
          <w:szCs w:val="24"/>
        </w:rPr>
      </w:pPr>
      <w:r>
        <w:rPr>
          <w:rFonts w:ascii="Times New Roman" w:hAnsi="Times New Roman" w:eastAsia="宋体" w:cs="Times New Roman"/>
          <w:color w:val="auto"/>
          <w:szCs w:val="24"/>
        </w:rPr>
      </w:r>
      <w:r/>
    </w:p>
    <w:p>
      <w:pPr>
        <w:rPr>
          <w:rFonts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日期：          年  月  日</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40"/>
        <w:jc w:val="left"/>
        <w:spacing w:line="440" w:lineRule="exact"/>
        <w:rPr>
          <w:rFonts w:ascii="宋体" w:hAnsi="宋体" w:eastAsia="宋体"/>
          <w:sz w:val="22"/>
          <w:szCs w:val="21"/>
        </w:rPr>
      </w:pPr>
      <w:r>
        <w:rPr>
          <w:rFonts w:hint="eastAsia" w:ascii="宋体" w:hAnsi="宋体" w:eastAsia="宋体"/>
          <w:sz w:val="22"/>
          <w:szCs w:val="21"/>
        </w:rPr>
        <w:t xml:space="preserve">注：投标报价具体要求如下：</w:t>
      </w:r>
      <w:r/>
    </w:p>
    <w:p>
      <w:pPr>
        <w:ind w:firstLine="440"/>
        <w:jc w:val="left"/>
        <w:spacing w:line="440" w:lineRule="exact"/>
        <w:rPr>
          <w:rFonts w:ascii="宋体" w:hAnsi="宋体" w:eastAsia="宋体"/>
          <w:sz w:val="22"/>
          <w:szCs w:val="21"/>
        </w:rPr>
      </w:pPr>
      <w:r/>
      <w:bookmarkStart w:id="175" w:name="_Hlt26955045"/>
      <w:r/>
      <w:bookmarkEnd w:id="175"/>
      <w:r/>
      <w:bookmarkStart w:id="176" w:name="_Hlt26955052"/>
      <w:r/>
      <w:bookmarkEnd w:id="176"/>
      <w:r>
        <w:rPr>
          <w:rFonts w:hint="eastAsia" w:ascii="宋体" w:hAnsi="宋体" w:eastAsia="宋体"/>
          <w:sz w:val="22"/>
          <w:szCs w:val="21"/>
        </w:rPr>
        <w:t xml:space="preserve">　　1.所有价格用人民币表示。</w:t>
      </w:r>
      <w:r/>
    </w:p>
    <w:p>
      <w:pPr>
        <w:ind w:firstLine="440"/>
        <w:jc w:val="left"/>
        <w:spacing w:line="440" w:lineRule="exact"/>
        <w:rPr>
          <w:rFonts w:ascii="宋体" w:hAnsi="宋体" w:eastAsia="宋体"/>
          <w:sz w:val="22"/>
          <w:szCs w:val="21"/>
        </w:rPr>
      </w:pPr>
      <w:r>
        <w:rPr>
          <w:rFonts w:hint="eastAsia" w:ascii="宋体" w:hAnsi="宋体" w:eastAsia="宋体"/>
          <w:sz w:val="22"/>
          <w:szCs w:val="21"/>
        </w:rPr>
        <w:t xml:space="preserve">　　2.报价清单中货物、配件、运输、管理、维护、保险、利润、税金、保险、现场安装调试达到正常可使用状态、政策性文件规定及合同包含的所有风险、责任等各项应有费用。</w:t>
      </w:r>
      <w:r>
        <w:rPr>
          <w:rFonts w:hint="eastAsia" w:ascii="宋体" w:hAnsi="宋体" w:eastAsia="宋体"/>
          <w:sz w:val="22"/>
          <w:szCs w:val="21"/>
          <w:lang w:val="en-US" w:eastAsia="zh-CN"/>
        </w:rPr>
        <w:t xml:space="preserve">供应商</w:t>
      </w:r>
      <w:r>
        <w:rPr>
          <w:rFonts w:hint="eastAsia" w:ascii="宋体" w:hAnsi="宋体" w:eastAsia="宋体"/>
          <w:sz w:val="22"/>
          <w:szCs w:val="21"/>
        </w:rPr>
        <w:t xml:space="preserve">要认真阅读清单，慎重报价。如有漏项</w:t>
      </w:r>
      <w:r>
        <w:rPr>
          <w:rFonts w:hint="eastAsia" w:ascii="宋体" w:hAnsi="宋体" w:eastAsia="宋体"/>
          <w:sz w:val="22"/>
          <w:szCs w:val="21"/>
          <w:lang w:val="en-US" w:eastAsia="zh-CN"/>
        </w:rPr>
        <w:t xml:space="preserve">采购</w:t>
      </w:r>
      <w:r>
        <w:rPr>
          <w:rFonts w:hint="eastAsia" w:ascii="宋体" w:hAnsi="宋体" w:eastAsia="宋体"/>
          <w:sz w:val="22"/>
          <w:szCs w:val="21"/>
        </w:rPr>
        <w:t xml:space="preserve">人将视同优惠。</w:t>
      </w:r>
      <w:r>
        <w:rPr>
          <w:rFonts w:hint="eastAsia" w:ascii="宋体" w:hAnsi="宋体" w:eastAsia="宋体"/>
          <w:sz w:val="22"/>
          <w:szCs w:val="21"/>
          <w:lang w:val="en-US" w:eastAsia="zh-CN"/>
        </w:rPr>
        <w:t xml:space="preserve">采购</w:t>
      </w:r>
      <w:r>
        <w:rPr>
          <w:rFonts w:hint="eastAsia" w:ascii="宋体" w:hAnsi="宋体" w:eastAsia="宋体"/>
          <w:sz w:val="22"/>
          <w:szCs w:val="21"/>
        </w:rPr>
        <w:t xml:space="preserve">人不再支付报价以外的任何费用。</w:t>
      </w:r>
      <w:r/>
    </w:p>
    <w:p>
      <w:pPr>
        <w:rPr>
          <w:color w:val="auto"/>
        </w:rPr>
      </w:pPr>
      <w:r>
        <w:rPr>
          <w:color w:val="auto"/>
        </w:rPr>
      </w:r>
      <w:r/>
    </w:p>
    <w:p>
      <w:pPr>
        <w:pStyle w:val="1053"/>
        <w:rPr>
          <w:color w:val="auto"/>
        </w:rPr>
      </w:pPr>
      <w:r>
        <w:rPr>
          <w:color w:val="auto"/>
        </w:rPr>
      </w:r>
      <w:r/>
    </w:p>
    <w:p>
      <w:pPr>
        <w:pStyle w:val="1053"/>
        <w:rPr>
          <w:color w:val="auto"/>
        </w:rPr>
      </w:pPr>
      <w:r>
        <w:rPr>
          <w:color w:val="auto"/>
        </w:rPr>
      </w:r>
      <w:r/>
    </w:p>
    <w:p>
      <w:pPr>
        <w:pStyle w:val="1053"/>
        <w:rPr>
          <w:color w:val="auto"/>
        </w:rPr>
      </w:pPr>
      <w:r>
        <w:rPr>
          <w:color w:val="auto"/>
        </w:rPr>
      </w:r>
      <w:r/>
    </w:p>
    <w:p>
      <w:pPr>
        <w:pStyle w:val="1053"/>
        <w:rPr>
          <w:color w:val="auto"/>
        </w:rPr>
      </w:pPr>
      <w:r>
        <w:rPr>
          <w:color w:val="auto"/>
        </w:rPr>
      </w:r>
      <w:r/>
    </w:p>
    <w:p>
      <w:pPr>
        <w:pStyle w:val="1053"/>
        <w:rPr>
          <w:color w:val="auto"/>
        </w:rPr>
      </w:pPr>
      <w:r>
        <w:rPr>
          <w:color w:val="auto"/>
        </w:rPr>
      </w:r>
      <w:r/>
    </w:p>
    <w:p>
      <w:pPr>
        <w:pStyle w:val="1053"/>
        <w:rPr>
          <w:color w:val="auto"/>
        </w:rPr>
      </w:pPr>
      <w:r>
        <w:rPr>
          <w:color w:val="auto"/>
        </w:rPr>
      </w:r>
      <w:r/>
    </w:p>
    <w:p>
      <w:pPr>
        <w:pStyle w:val="1053"/>
        <w:rPr>
          <w:color w:val="auto"/>
        </w:rPr>
      </w:pPr>
      <w:r>
        <w:rPr>
          <w:color w:val="auto"/>
        </w:rPr>
      </w:r>
      <w:r/>
    </w:p>
    <w:p>
      <w:pPr>
        <w:pStyle w:val="1053"/>
        <w:rPr>
          <w:color w:val="auto"/>
        </w:rPr>
      </w:pPr>
      <w:r>
        <w:rPr>
          <w:color w:val="auto"/>
        </w:rPr>
      </w:r>
      <w:r/>
    </w:p>
    <w:p>
      <w:pPr>
        <w:pStyle w:val="1053"/>
        <w:rPr>
          <w:color w:val="auto"/>
        </w:rPr>
      </w:pPr>
      <w:r>
        <w:rPr>
          <w:color w:val="auto"/>
        </w:rPr>
      </w:r>
      <w:r/>
    </w:p>
    <w:p>
      <w:pPr>
        <w:pStyle w:val="1053"/>
        <w:rPr>
          <w:color w:val="auto"/>
        </w:rPr>
      </w:pPr>
      <w:r>
        <w:rPr>
          <w:color w:val="auto"/>
        </w:rPr>
      </w:r>
      <w:r/>
    </w:p>
    <w:p>
      <w:pPr>
        <w:pStyle w:val="1053"/>
        <w:rPr>
          <w:color w:val="auto"/>
        </w:rPr>
      </w:pPr>
      <w:r>
        <w:rPr>
          <w:color w:val="auto"/>
        </w:rPr>
      </w:r>
      <w:r/>
    </w:p>
    <w:p>
      <w:pPr>
        <w:pStyle w:val="1053"/>
        <w:rPr>
          <w:color w:val="auto"/>
        </w:rPr>
      </w:pPr>
      <w:r>
        <w:rPr>
          <w:color w:val="auto"/>
        </w:rPr>
      </w:r>
      <w:r/>
    </w:p>
    <w:p>
      <w:pPr>
        <w:pStyle w:val="1053"/>
        <w:rPr>
          <w:color w:val="auto"/>
        </w:rPr>
      </w:pPr>
      <w:r>
        <w:rPr>
          <w:color w:val="auto"/>
        </w:rPr>
      </w:r>
      <w:r/>
    </w:p>
    <w:p>
      <w:pPr>
        <w:pStyle w:val="1053"/>
        <w:rPr>
          <w:color w:val="auto"/>
        </w:rPr>
      </w:pPr>
      <w:r>
        <w:rPr>
          <w:color w:val="auto"/>
        </w:rPr>
      </w:r>
      <w:r/>
    </w:p>
    <w:p>
      <w:pPr>
        <w:pStyle w:val="1053"/>
        <w:rPr>
          <w:color w:val="auto"/>
        </w:rPr>
      </w:pPr>
      <w:r>
        <w:rPr>
          <w:color w:val="auto"/>
        </w:rPr>
      </w:r>
      <w:r/>
    </w:p>
    <w:p>
      <w:pPr>
        <w:pStyle w:val="1053"/>
        <w:rPr>
          <w:color w:val="auto"/>
        </w:rPr>
      </w:pPr>
      <w:r>
        <w:rPr>
          <w:color w:val="auto"/>
        </w:rPr>
      </w:r>
      <w:r/>
    </w:p>
    <w:p>
      <w:pPr>
        <w:pStyle w:val="1053"/>
        <w:rPr>
          <w:color w:val="auto"/>
        </w:rPr>
      </w:pPr>
      <w:r>
        <w:rPr>
          <w:color w:val="auto"/>
        </w:rPr>
      </w:r>
      <w:r/>
    </w:p>
    <w:p>
      <w:pPr>
        <w:pStyle w:val="1053"/>
        <w:rPr>
          <w:color w:val="auto"/>
        </w:rPr>
      </w:pPr>
      <w:r>
        <w:rPr>
          <w:color w:val="auto"/>
        </w:rPr>
      </w:r>
      <w:r>
        <w:rPr>
          <w:color w:val="auto"/>
        </w:rPr>
      </w:r>
      <w:r/>
    </w:p>
    <w:p>
      <w:pPr>
        <w:pStyle w:val="1053"/>
        <w:rPr>
          <w:color w:val="auto"/>
        </w:rPr>
      </w:pPr>
      <w:r>
        <w:rPr>
          <w:color w:val="auto"/>
        </w:rPr>
      </w:r>
      <w:r>
        <w:rPr>
          <w:color w:val="auto"/>
        </w:rPr>
      </w:r>
      <w:r/>
    </w:p>
    <w:p>
      <w:pPr>
        <w:pStyle w:val="1053"/>
        <w:rPr>
          <w:color w:val="auto"/>
        </w:rPr>
      </w:pPr>
      <w:r>
        <w:rPr>
          <w:color w:val="auto"/>
        </w:rPr>
      </w:r>
      <w:r>
        <w:rPr>
          <w:color w:val="auto"/>
        </w:rPr>
      </w:r>
      <w:r/>
    </w:p>
    <w:p>
      <w:pPr>
        <w:pStyle w:val="1053"/>
        <w:rPr>
          <w:color w:val="auto"/>
        </w:rPr>
      </w:pPr>
      <w:r>
        <w:rPr>
          <w:color w:val="auto"/>
        </w:rPr>
      </w:r>
      <w:r>
        <w:rPr>
          <w:color w:val="auto"/>
        </w:rPr>
      </w:r>
      <w:r/>
    </w:p>
    <w:p>
      <w:pPr>
        <w:pStyle w:val="1053"/>
        <w:rPr>
          <w:color w:val="auto"/>
        </w:rPr>
      </w:pPr>
      <w:r>
        <w:rPr>
          <w:color w:val="auto"/>
        </w:rPr>
      </w:r>
      <w:r>
        <w:rPr>
          <w:color w:val="auto"/>
        </w:rPr>
      </w:r>
      <w:r/>
    </w:p>
    <w:p>
      <w:pPr>
        <w:pStyle w:val="1053"/>
        <w:rPr>
          <w:color w:val="auto"/>
        </w:rPr>
      </w:pPr>
      <w:r>
        <w:rPr>
          <w:color w:val="auto"/>
        </w:rPr>
      </w:r>
      <w:r>
        <w:rPr>
          <w:color w:val="auto"/>
        </w:rPr>
      </w:r>
      <w:r/>
    </w:p>
    <w:p>
      <w:pPr>
        <w:pStyle w:val="1053"/>
        <w:rPr>
          <w:color w:val="auto"/>
        </w:rPr>
      </w:pPr>
      <w:r>
        <w:rPr>
          <w:color w:val="auto"/>
        </w:rPr>
      </w:r>
      <w:r>
        <w:rPr>
          <w:color w:val="auto"/>
        </w:rPr>
      </w:r>
      <w:r/>
    </w:p>
    <w:p>
      <w:pPr>
        <w:pStyle w:val="1053"/>
        <w:rPr>
          <w:color w:val="auto"/>
        </w:rPr>
      </w:pPr>
      <w:r>
        <w:rPr>
          <w:color w:val="auto"/>
        </w:rPr>
      </w:r>
      <w:r>
        <w:rPr>
          <w:color w:val="auto"/>
        </w:rPr>
      </w:r>
      <w:r/>
    </w:p>
    <w:p>
      <w:pPr>
        <w:pStyle w:val="1053"/>
        <w:rPr>
          <w:color w:val="auto"/>
        </w:rPr>
      </w:pPr>
      <w:r>
        <w:rPr>
          <w:color w:val="auto"/>
        </w:rPr>
      </w:r>
      <w:r>
        <w:rPr>
          <w:color w:val="auto"/>
        </w:rPr>
      </w:r>
      <w:r/>
    </w:p>
    <w:p>
      <w:pPr>
        <w:pStyle w:val="1053"/>
        <w:rPr>
          <w:color w:val="auto"/>
        </w:rPr>
      </w:pPr>
      <w:r>
        <w:rPr>
          <w:color w:val="auto"/>
        </w:rPr>
      </w:r>
      <w:r>
        <w:rPr>
          <w:color w:val="auto"/>
        </w:rPr>
      </w:r>
      <w:r/>
    </w:p>
    <w:p>
      <w:pPr>
        <w:pStyle w:val="1053"/>
        <w:rPr>
          <w:color w:val="auto"/>
        </w:rPr>
      </w:pPr>
      <w:r>
        <w:rPr>
          <w:color w:val="auto"/>
        </w:rPr>
      </w:r>
      <w:r>
        <w:rPr>
          <w:color w:val="auto"/>
        </w:rPr>
      </w:r>
      <w:r/>
    </w:p>
    <w:p>
      <w:pPr>
        <w:pStyle w:val="1053"/>
        <w:rPr>
          <w:color w:val="auto"/>
        </w:rPr>
      </w:pPr>
      <w:r>
        <w:rPr>
          <w:color w:val="auto"/>
        </w:rPr>
      </w:r>
      <w:r>
        <w:rPr>
          <w:color w:val="auto"/>
        </w:rPr>
      </w:r>
      <w:r/>
    </w:p>
    <w:p>
      <w:pPr>
        <w:pStyle w:val="1053"/>
        <w:rPr>
          <w:color w:val="auto"/>
        </w:rPr>
      </w:pPr>
      <w:r>
        <w:rPr>
          <w:color w:val="auto"/>
        </w:rPr>
      </w:r>
      <w:r>
        <w:rPr>
          <w:color w:val="auto"/>
        </w:rPr>
      </w:r>
      <w:r/>
    </w:p>
    <w:p>
      <w:pPr>
        <w:pStyle w:val="1053"/>
        <w:rPr>
          <w:color w:val="auto"/>
        </w:rPr>
      </w:pPr>
      <w:r>
        <w:rPr>
          <w:color w:val="auto"/>
        </w:rPr>
      </w:r>
      <w:r>
        <w:rPr>
          <w:color w:val="auto"/>
        </w:rPr>
      </w:r>
      <w:r/>
    </w:p>
    <w:p>
      <w:pPr>
        <w:pStyle w:val="1053"/>
        <w:rPr>
          <w:color w:val="auto"/>
        </w:rPr>
      </w:pPr>
      <w:r>
        <w:rPr>
          <w:color w:val="auto"/>
        </w:rPr>
      </w:r>
      <w:r>
        <w:rPr>
          <w:color w:val="auto"/>
        </w:rPr>
      </w:r>
      <w:r/>
    </w:p>
    <w:p>
      <w:pPr>
        <w:pStyle w:val="1053"/>
        <w:rPr>
          <w:color w:val="auto"/>
        </w:rPr>
      </w:pPr>
      <w:r>
        <w:rPr>
          <w:color w:val="auto"/>
        </w:rPr>
      </w:r>
      <w:r>
        <w:rPr>
          <w:color w:val="auto"/>
        </w:rPr>
      </w:r>
      <w:r/>
    </w:p>
    <w:p>
      <w:pPr>
        <w:pStyle w:val="1053"/>
        <w:rPr>
          <w:color w:val="auto"/>
        </w:rPr>
      </w:pPr>
      <w:r>
        <w:rPr>
          <w:color w:val="auto"/>
        </w:rPr>
      </w:r>
      <w:r>
        <w:rPr>
          <w:color w:val="auto"/>
        </w:rPr>
      </w:r>
      <w:r/>
    </w:p>
    <w:p>
      <w:pPr>
        <w:pStyle w:val="1053"/>
        <w:rPr>
          <w:color w:val="auto"/>
        </w:rPr>
      </w:pPr>
      <w:r>
        <w:rPr>
          <w:color w:val="auto"/>
        </w:rPr>
      </w:r>
      <w:r>
        <w:rPr>
          <w:color w:val="auto"/>
        </w:rPr>
      </w:r>
      <w:r/>
    </w:p>
    <w:p>
      <w:pPr>
        <w:pStyle w:val="1053"/>
        <w:rPr>
          <w:color w:val="auto"/>
        </w:rPr>
      </w:pPr>
      <w:r>
        <w:rPr>
          <w:color w:val="auto"/>
        </w:rPr>
      </w:r>
      <w:r/>
    </w:p>
    <w:p>
      <w:pPr>
        <w:jc w:val="center"/>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四</w:t>
      </w:r>
      <w:r>
        <w:rPr>
          <w:rFonts w:hint="eastAsia" w:ascii="黑体" w:hAnsi="黑体" w:eastAsia="黑体" w:cs="宋体"/>
          <w:b/>
          <w:bCs/>
          <w:color w:val="auto"/>
          <w:sz w:val="32"/>
          <w:szCs w:val="32"/>
        </w:rPr>
        <w:t xml:space="preserve">、技术要求响应及偏离表</w:t>
      </w:r>
      <w:r/>
    </w:p>
    <w:tbl>
      <w:tblPr>
        <w:tblStyle w:val="1046"/>
        <w:tblW w:w="9458" w:type="dxa"/>
        <w:tblCellSpacing w:w="0"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8"/>
        <w:gridCol w:w="2570"/>
        <w:gridCol w:w="3090"/>
        <w:gridCol w:w="2520"/>
      </w:tblGrid>
      <w:tr>
        <w:trPr>
          <w:tblCellSpacing w:w="0" w:type="dxa"/>
          <w:trHeight w:val="552"/>
        </w:trPr>
        <w:tc>
          <w:tcPr>
            <w:tcW w:w="127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57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W w:w="309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W w:w="2520" w:type="dxa"/>
            <w:vAlign w:val="center"/>
            <w:textDirection w:val="lrTb"/>
            <w:noWrap w:val="false"/>
          </w:tcPr>
          <w:p>
            <w:pPr>
              <w:jc w:val="center"/>
              <w:rPr>
                <w:rFonts w:ascii="宋体" w:hAnsi="宋体" w:eastAsia="宋体" w:cs="宋体"/>
                <w:color w:val="auto"/>
                <w:sz w:val="24"/>
                <w:szCs w:val="24"/>
              </w:rPr>
            </w:pPr>
            <w:r>
              <w:rPr>
                <w:rFonts w:hint="eastAsia" w:ascii="宋体" w:hAnsi="宋体" w:cs="宋体"/>
                <w:color w:val="auto"/>
                <w:sz w:val="24"/>
                <w:szCs w:val="24"/>
                <w:lang w:val="en-US" w:eastAsia="zh-CN"/>
              </w:rPr>
              <w:t xml:space="preserve">正偏离</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无偏离</w:t>
            </w:r>
            <w:r>
              <w:rPr>
                <w:rFonts w:hint="eastAsia" w:ascii="宋体" w:hAnsi="宋体" w:eastAsia="宋体" w:cs="宋体"/>
                <w:color w:val="auto"/>
                <w:sz w:val="24"/>
                <w:szCs w:val="24"/>
              </w:rPr>
              <w:t xml:space="preserve">或</w:t>
            </w:r>
            <w:r>
              <w:rPr>
                <w:rFonts w:hint="eastAsia" w:ascii="宋体" w:hAnsi="宋体" w:cs="宋体"/>
                <w:color w:val="auto"/>
                <w:sz w:val="24"/>
                <w:szCs w:val="24"/>
                <w:lang w:val="en-US" w:eastAsia="zh-CN"/>
              </w:rPr>
              <w:t xml:space="preserve">负偏离</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rPr>
          <w:rFonts w:ascii="宋体" w:hAnsi="宋体" w:eastAsia="宋体" w:cs="宋体"/>
          <w:color w:val="auto"/>
          <w:sz w:val="24"/>
          <w:szCs w:val="24"/>
        </w:rPr>
      </w:pPr>
      <w:r>
        <w:rPr>
          <w:rFonts w:hint="eastAsia" w:ascii="宋体" w:hAnsi="宋体" w:eastAsia="宋体" w:cs="宋体"/>
          <w:color w:val="auto"/>
          <w:sz w:val="24"/>
          <w:szCs w:val="24"/>
        </w:rPr>
        <w:t xml:space="preserve">注：行数不够，可自行添加。</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1071"/>
        <w:ind w:firstLine="400"/>
        <w:widowControl w:val="off"/>
        <w:rPr>
          <w:color w:val="auto"/>
        </w:rPr>
      </w:pPr>
      <w:r>
        <w:rPr>
          <w:color w:val="auto"/>
        </w:rPr>
      </w:r>
      <w:r/>
    </w:p>
    <w:p>
      <w:pPr>
        <w:rPr>
          <w:color w:val="auto"/>
        </w:rPr>
      </w:pPr>
      <w:r>
        <w:rPr>
          <w:color w:val="auto"/>
        </w:rPr>
      </w:r>
      <w:r/>
    </w:p>
    <w:p>
      <w:pPr>
        <w:pStyle w:val="1071"/>
        <w:ind w:firstLine="400"/>
        <w:widowControl w:val="off"/>
        <w:rPr>
          <w:color w:val="auto"/>
        </w:rPr>
      </w:pPr>
      <w:r>
        <w:rPr>
          <w:color w:val="auto"/>
        </w:rPr>
      </w:r>
      <w:r/>
    </w:p>
    <w:p>
      <w:pPr>
        <w:rPr>
          <w:color w:val="auto"/>
        </w:rPr>
      </w:pPr>
      <w:r>
        <w:rPr>
          <w:color w:val="auto"/>
        </w:rPr>
      </w:r>
      <w:r/>
    </w:p>
    <w:p>
      <w:pPr>
        <w:pStyle w:val="1071"/>
        <w:ind w:firstLine="400"/>
        <w:widowControl w:val="off"/>
        <w:rPr>
          <w:color w:val="auto"/>
        </w:rPr>
      </w:pPr>
      <w:r>
        <w:rPr>
          <w:color w:val="auto"/>
        </w:rPr>
      </w:r>
      <w:r/>
    </w:p>
    <w:p>
      <w:pPr>
        <w:rPr>
          <w:color w:val="auto"/>
        </w:rPr>
      </w:pPr>
      <w:r>
        <w:rPr>
          <w:color w:val="auto"/>
        </w:rPr>
      </w:r>
      <w:r/>
    </w:p>
    <w:p>
      <w:pPr>
        <w:pStyle w:val="1071"/>
        <w:ind w:firstLine="400"/>
        <w:widowControl w:val="off"/>
        <w:rPr>
          <w:color w:val="auto"/>
        </w:rPr>
      </w:pPr>
      <w:r>
        <w:rPr>
          <w:color w:val="auto"/>
        </w:rPr>
      </w:r>
      <w:r>
        <w:rPr>
          <w:color w:val="auto"/>
        </w:rPr>
      </w:r>
      <w:r/>
    </w:p>
    <w:p>
      <w:pPr>
        <w:pStyle w:val="1071"/>
        <w:ind w:firstLine="400"/>
        <w:widowControl w:val="off"/>
        <w:rPr>
          <w:color w:val="auto"/>
        </w:rPr>
      </w:pPr>
      <w:r>
        <w:rPr>
          <w:color w:val="auto"/>
        </w:rPr>
      </w:r>
      <w:r>
        <w:rPr>
          <w:color w:val="auto"/>
        </w:rPr>
      </w:r>
      <w:r/>
    </w:p>
    <w:p>
      <w:pPr>
        <w:pStyle w:val="1071"/>
        <w:ind w:firstLine="400"/>
        <w:widowControl w:val="off"/>
        <w:rPr>
          <w:color w:val="auto"/>
        </w:rPr>
      </w:pPr>
      <w:r>
        <w:rPr>
          <w:color w:val="auto"/>
        </w:rPr>
      </w:r>
      <w:r/>
    </w:p>
    <w:p>
      <w:pPr>
        <w:rPr>
          <w:rFonts w:ascii="宋体" w:hAnsi="宋体" w:eastAsia="宋体" w:cs="宋体"/>
          <w:color w:val="auto"/>
          <w:sz w:val="24"/>
          <w:szCs w:val="24"/>
        </w:rPr>
      </w:pPr>
      <w:r>
        <w:rPr>
          <w:rFonts w:ascii="宋体" w:hAnsi="宋体" w:eastAsia="宋体" w:cs="宋体"/>
          <w:color w:val="auto"/>
          <w:sz w:val="24"/>
          <w:szCs w:val="24"/>
        </w:rPr>
        <w:t xml:space="preserve"> </w:t>
      </w:r>
      <w:bookmarkEnd w:id="171"/>
      <w:r/>
      <w:r/>
    </w:p>
    <w:p>
      <w:pPr>
        <w:jc w:val="center"/>
        <w:rPr>
          <w:rFonts w:ascii="宋体" w:hAnsi="宋体" w:eastAsia="宋体" w:cs="宋体"/>
          <w:color w:val="auto"/>
          <w:sz w:val="24"/>
          <w:szCs w:val="24"/>
        </w:rPr>
      </w:pPr>
      <w:r/>
      <w:bookmarkStart w:id="177" w:name="_Hlt26955054"/>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五</w:t>
      </w:r>
      <w:r>
        <w:rPr>
          <w:rFonts w:hint="eastAsia" w:ascii="黑体" w:hAnsi="黑体" w:eastAsia="黑体" w:cs="宋体"/>
          <w:b/>
          <w:bCs/>
          <w:color w:val="auto"/>
          <w:sz w:val="32"/>
          <w:szCs w:val="32"/>
        </w:rPr>
        <w:t xml:space="preserve">、商务要求响应及偏离表</w:t>
      </w:r>
      <w:bookmarkEnd w:id="177"/>
      <w:r/>
      <w:r/>
    </w:p>
    <w:tbl>
      <w:tblPr>
        <w:tblStyle w:val="1046"/>
        <w:tblW w:w="9250" w:type="dxa"/>
        <w:tblCellSpacing w:w="0" w:type="dxa"/>
        <w:tblInd w:w="3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8"/>
        <w:gridCol w:w="2398"/>
        <w:gridCol w:w="3262"/>
        <w:gridCol w:w="2412"/>
      </w:tblGrid>
      <w:tr>
        <w:trPr>
          <w:tblCellSpacing w:w="0" w:type="dxa"/>
          <w:trHeight w:val="782"/>
        </w:trPr>
        <w:tc>
          <w:tcPr>
            <w:tcW w:w="1178" w:type="dxa"/>
            <w:vAlign w:val="center"/>
            <w:textDirection w:val="lrTb"/>
            <w:noWrap w:val="false"/>
          </w:tcPr>
          <w:p>
            <w:pPr>
              <w:jc w:val="center"/>
              <w:rPr>
                <w:rFonts w:ascii="宋体" w:hAnsi="宋体" w:eastAsia="宋体" w:cs="宋体"/>
                <w:color w:val="auto"/>
                <w:sz w:val="24"/>
                <w:szCs w:val="24"/>
              </w:rPr>
            </w:pPr>
            <w:r/>
            <w:bookmarkStart w:id="178" w:name="_Hlt26955064"/>
            <w:r/>
            <w:bookmarkEnd w:id="178"/>
            <w:r/>
            <w:bookmarkStart w:id="179" w:name="_Hlt26671343"/>
            <w:r/>
            <w:bookmarkEnd w:id="179"/>
            <w:r/>
            <w:bookmarkStart w:id="180" w:name="_Hlt26671372"/>
            <w:r/>
            <w:bookmarkEnd w:id="180"/>
            <w:r/>
            <w:bookmarkStart w:id="181" w:name="_Hlt24879081"/>
            <w:r/>
            <w:bookmarkEnd w:id="181"/>
            <w:r/>
            <w:bookmarkStart w:id="182" w:name="_Hlt26955056"/>
            <w:r/>
            <w:bookmarkEnd w:id="182"/>
            <w:r/>
            <w:bookmarkStart w:id="183" w:name="_Hlt26609391"/>
            <w:r/>
            <w:bookmarkEnd w:id="183"/>
            <w:r/>
            <w:bookmarkStart w:id="184" w:name="_Hlt26782999"/>
            <w:r/>
            <w:bookmarkEnd w:id="184"/>
            <w:r/>
            <w:bookmarkStart w:id="185" w:name="_Hlt26580838"/>
            <w:r>
              <w:rPr>
                <w:rFonts w:hint="eastAsia" w:ascii="宋体" w:hAnsi="宋体" w:eastAsia="宋体" w:cs="宋体"/>
                <w:color w:val="auto"/>
                <w:sz w:val="24"/>
                <w:szCs w:val="24"/>
              </w:rPr>
              <w:t xml:space="preserve">序号</w:t>
            </w:r>
            <w:bookmarkEnd w:id="185"/>
            <w:r/>
            <w:r/>
          </w:p>
        </w:tc>
        <w:tc>
          <w:tcPr>
            <w:tcW w:w="239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W w:w="326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W w:w="2412" w:type="dxa"/>
            <w:vAlign w:val="center"/>
            <w:textDirection w:val="lrTb"/>
            <w:noWrap w:val="false"/>
          </w:tcPr>
          <w:p>
            <w:pPr>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正偏离</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无偏离</w:t>
            </w:r>
            <w:r>
              <w:rPr>
                <w:rFonts w:hint="eastAsia" w:ascii="宋体" w:hAnsi="宋体" w:eastAsia="宋体" w:cs="宋体"/>
                <w:color w:val="auto"/>
                <w:sz w:val="24"/>
                <w:szCs w:val="24"/>
              </w:rPr>
              <w:t xml:space="preserve">或</w:t>
            </w:r>
            <w:r>
              <w:rPr>
                <w:rFonts w:hint="eastAsia" w:ascii="宋体" w:hAnsi="宋体" w:cs="宋体"/>
                <w:color w:val="auto"/>
                <w:sz w:val="24"/>
                <w:szCs w:val="24"/>
                <w:lang w:val="en-US" w:eastAsia="zh-CN"/>
              </w:rPr>
              <w:t xml:space="preserve">负偏离</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ind w:firstLine="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注：行数不够，可自行添加。</w:t>
      </w: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7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、承诺书</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承诺书</w:t>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名称）在此承诺：</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1、我单位同意并响应</w:t>
      </w:r>
      <w:r>
        <w:rPr>
          <w:rFonts w:hint="eastAsia" w:ascii="宋体" w:hAnsi="宋体"/>
          <w:sz w:val="24"/>
          <w:szCs w:val="24"/>
          <w:u w:val="single"/>
          <w:lang w:val="en-US" w:eastAsia="zh-CN"/>
        </w:rPr>
        <w:t xml:space="preserve">                  （项目名称）</w:t>
      </w:r>
      <w:r>
        <w:rPr>
          <w:rFonts w:hint="eastAsia" w:ascii="宋体" w:hAnsi="宋体" w:eastAsia="宋体" w:cs="宋体"/>
          <w:color w:val="auto"/>
          <w:sz w:val="24"/>
          <w:szCs w:val="24"/>
          <w:highlight w:val="none"/>
        </w:rPr>
        <w:t xml:space="preserve">采购文件的所有内容</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2、本公司（单位）对本项目（</w:t>
      </w:r>
      <w:r>
        <w:rPr>
          <w:rFonts w:hint="eastAsia" w:ascii="宋体" w:hAnsi="宋体" w:cs="宋体"/>
          <w:color w:val="auto"/>
          <w:sz w:val="24"/>
          <w:szCs w:val="24"/>
          <w:highlight w:val="none"/>
          <w:lang w:val="en-US" w:eastAsia="zh-CN"/>
        </w:rPr>
        <w:t xml:space="preserve">项目编号：</w:t>
      </w:r>
      <w:r>
        <w:rPr>
          <w:rFonts w:hint="eastAsia" w:ascii="宋体" w:hAnsi="宋体" w:eastAsia="宋体" w:cs="宋体"/>
          <w:color w:val="auto"/>
          <w:sz w:val="24"/>
          <w:szCs w:val="24"/>
          <w:highlight w:val="none"/>
        </w:rPr>
        <w:t xml:space="preserve">             ）所提供的</w:t>
      </w:r>
      <w:r>
        <w:rPr>
          <w:rFonts w:hint="eastAsia" w:ascii="宋体" w:hAnsi="宋体" w:cs="宋体"/>
          <w:color w:val="auto"/>
          <w:sz w:val="24"/>
          <w:szCs w:val="24"/>
          <w:highlight w:val="none"/>
          <w:lang w:val="en-US" w:eastAsia="zh-CN"/>
        </w:rPr>
        <w:t xml:space="preserve">货物和</w:t>
      </w:r>
      <w:r>
        <w:rPr>
          <w:rFonts w:hint="eastAsia" w:ascii="宋体" w:hAnsi="宋体" w:eastAsia="宋体" w:cs="宋体"/>
          <w:color w:val="auto"/>
          <w:sz w:val="24"/>
          <w:szCs w:val="24"/>
          <w:highlight w:val="none"/>
        </w:rPr>
        <w:t xml:space="preserve">服务符合国家相关规定和采购人要求；</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我单位满足《中华人民共和国政府采购法》第二十二条规定</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color w:val="auto"/>
          <w:sz w:val="24"/>
          <w:szCs w:val="24"/>
          <w:highlight w:val="none"/>
        </w:rPr>
        <w:t xml:space="preserve">本公司</w:t>
      </w:r>
      <w:r>
        <w:rPr>
          <w:rFonts w:hint="eastAsia" w:ascii="宋体" w:hAnsi="宋体" w:eastAsia="宋体" w:cs="宋体"/>
          <w:sz w:val="24"/>
          <w:szCs w:val="24"/>
        </w:rPr>
        <w:t xml:space="preserve">未被列入“信用中国”网站(www.creditchina.gov.cn)失信被执行人名单、重大税收违法案件当事人名单和中国政府采购网(www.ccgp.gov.cn)政府采购严重违法失信行为记录名单</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sz w:val="24"/>
          <w:lang w:val="en-US" w:eastAsia="zh-CN"/>
        </w:rPr>
        <w:t xml:space="preserve">5、</w:t>
      </w:r>
      <w:r>
        <w:rPr>
          <w:rFonts w:hint="eastAsia" w:ascii="宋体" w:hAnsi="宋体"/>
          <w:sz w:val="24"/>
        </w:rPr>
        <w:t xml:space="preserve">本公司不存在单位法定代表人/负责人为同一人或者存在直接控股、管理关系的不同供应商。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、如违背上述承诺，本公司（单位）将承担一切法律责任。</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r/>
    </w:p>
    <w:p>
      <w:pPr>
        <w:pStyle w:val="1063"/>
        <w:jc w:val="center"/>
        <w:rPr>
          <w:rFonts w:hint="eastAsia" w:ascii="宋体" w:hAnsi="宋体" w:eastAsia="宋体" w:cs="宋体"/>
          <w:b/>
          <w:bCs/>
          <w:i w:val="0"/>
          <w:iCs w:val="0"/>
          <w:color w:val="auto"/>
          <w:spacing w:val="0"/>
          <w:sz w:val="32"/>
          <w:szCs w:val="32"/>
          <w:u w:val="none"/>
          <w:lang w:val="en-US" w:eastAsia="zh-CN"/>
        </w:rPr>
      </w:pPr>
      <w:r>
        <w:rPr>
          <w:rFonts w:hint="eastAsia" w:ascii="宋体" w:hAnsi="宋体" w:eastAsia="宋体" w:cs="宋体"/>
          <w:b/>
          <w:bCs/>
          <w:i w:val="0"/>
          <w:iCs w:val="0"/>
          <w:color w:val="auto"/>
          <w:spacing w:val="0"/>
          <w:sz w:val="32"/>
          <w:szCs w:val="32"/>
          <w:u w:val="none"/>
          <w:lang w:val="en-US" w:eastAsia="zh-CN"/>
        </w:rPr>
      </w:r>
      <w:r/>
    </w:p>
    <w:p>
      <w:pPr>
        <w:pStyle w:val="1063"/>
        <w:jc w:val="center"/>
        <w:rPr>
          <w:rFonts w:hint="eastAsia" w:ascii="宋体" w:hAnsi="宋体" w:eastAsia="宋体" w:cs="宋体"/>
          <w:i w:val="0"/>
          <w:iCs w:val="0"/>
          <w:color w:val="auto"/>
          <w:spacing w:val="0"/>
          <w:u w:val="none"/>
        </w:rPr>
      </w:pPr>
      <w:r>
        <w:rPr>
          <w:rFonts w:hint="eastAsia" w:ascii="宋体" w:hAnsi="宋体" w:eastAsia="宋体" w:cs="宋体"/>
          <w:b/>
          <w:bCs/>
          <w:i w:val="0"/>
          <w:iCs w:val="0"/>
          <w:color w:val="auto"/>
          <w:spacing w:val="0"/>
          <w:sz w:val="32"/>
          <w:szCs w:val="32"/>
          <w:u w:val="none"/>
          <w:lang w:val="en-US" w:eastAsia="zh-CN"/>
        </w:rPr>
        <w:t xml:space="preserve">十七、关于符合本国产品标准的声明函</w:t>
      </w:r>
      <w:r/>
    </w:p>
    <w:p>
      <w:pPr>
        <w:pStyle w:val="1061"/>
        <w:ind w:left="0" w:righ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61"/>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1061"/>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1061"/>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1061"/>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1061"/>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061"/>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1061"/>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1061"/>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061"/>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061"/>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106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106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106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106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1061"/>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1061"/>
        <w:keepLines w:val="0"/>
        <w:keepNext w:val="0"/>
        <w:spacing w:before="30" w:beforeAutospacing="0" w:after="30" w:afterAutospacing="0" w:line="360" w:lineRule="auto"/>
        <w:shd w:val="clear" w:color="auto" w:fill="ffffff"/>
        <w:widowControl/>
        <w:rPr>
          <w:rFonts w:hint="eastAsia" w:ascii="宋体" w:hAnsi="宋体" w:eastAsia="宋体" w:cs="宋体"/>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spacing w:line="56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spacing w:line="56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spacing w:line="56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spacing w:line="560" w:lineRule="exact"/>
        <w:rPr>
          <w:rFonts w:hint="eastAsia"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十八、</w:t>
      </w:r>
      <w:r>
        <w:rPr>
          <w:rFonts w:hint="eastAsia" w:ascii="宋体" w:hAnsi="宋体" w:eastAsia="宋体" w:cs="宋体"/>
          <w:b/>
          <w:bCs/>
          <w:color w:val="auto"/>
          <w:sz w:val="32"/>
          <w:szCs w:val="32"/>
          <w:highlight w:val="none"/>
          <w:lang w:val="en-US" w:eastAsia="zh-CN"/>
        </w:rPr>
        <w:t xml:space="preserve">资格审查</w:t>
      </w:r>
      <w:r>
        <w:rPr>
          <w:rFonts w:hint="eastAsia" w:ascii="宋体" w:hAnsi="宋体" w:cs="宋体"/>
          <w:b/>
          <w:bCs/>
          <w:color w:val="auto"/>
          <w:sz w:val="32"/>
          <w:szCs w:val="32"/>
          <w:highlight w:val="none"/>
          <w:lang w:val="en-US" w:eastAsia="zh-CN"/>
        </w:rPr>
        <w:t xml:space="preserve">中所需要的</w:t>
      </w:r>
      <w:r>
        <w:rPr>
          <w:rFonts w:hint="eastAsia" w:ascii="宋体" w:hAnsi="宋体" w:eastAsia="宋体" w:cs="宋体"/>
          <w:b/>
          <w:bCs/>
          <w:color w:val="auto"/>
          <w:sz w:val="32"/>
          <w:szCs w:val="32"/>
          <w:highlight w:val="none"/>
          <w:lang w:val="en-US" w:eastAsia="zh-CN"/>
        </w:rPr>
        <w:t xml:space="preserve">其他资料及评审办法中所需的其他材料（如有）</w:t>
      </w:r>
      <w:r/>
    </w:p>
    <w:p>
      <w:pPr>
        <w:jc w:val="left"/>
        <w:widowControl/>
      </w:pPr>
      <w:r/>
      <w:r/>
    </w:p>
    <w:p>
      <w:r/>
      <w:r/>
    </w:p>
    <w:sectPr>
      <w:headerReference w:type="default" r:id="rId9"/>
      <w:footerReference w:type="default" r:id="rId12"/>
      <w:footerReference w:type="first" r:id="rId13"/>
      <w:footnotePr/>
      <w:endnotePr/>
      <w:type w:val="continuous"/>
      <w:pgSz w:w="11906" w:h="16838" w:orient="portrait"/>
      <w:pgMar w:top="1440" w:right="1080" w:bottom="1440" w:left="1080"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Cambria">
    <w:panose1 w:val="02040503050406030204"/>
  </w:font>
  <w:font w:name="仿宋_GB2312">
    <w:panose1 w:val="02010609060101010101"/>
  </w:font>
  <w:font w:name="Verdana">
    <w:panose1 w:val="020B0604030504040204"/>
  </w:font>
  <w:font w:name="华文中宋">
    <w:panose1 w:val="0201060004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7"/>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7"/>
                          </w:p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9400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294005"/>
                      </a:xfrm>
                      <a:prstGeom prst="rect">
                        <a:avLst/>
                      </a:prstGeom>
                      <a:noFill/>
                      <a:ln>
                        <a:noFill/>
                        <a:miter/>
                      </a:ln>
                    </wps:spPr>
                    <wps:txbx>
                      <w:txbxContent>
                        <w:p>
                          <w:pPr>
                            <w:pStyle w:val="1057"/>
                            <w:jc w:val="center"/>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isibility:visible;" filled="f" stroked="f">
              <v:textbox inset="0,0,0,0">
                <w:txbxContent>
                  <w:p>
                    <w:pPr>
                      <w:pStyle w:val="1057"/>
                      <w:jc w:val="center"/>
                    </w:pPr>
                    <w:r/>
                    <w:r/>
                  </w:p>
                  <w:p>
                    <w:r/>
                    <w:r/>
                  </w:p>
                </w:txbxContent>
              </v:textbox>
            </v:shape>
          </w:pict>
        </mc:Fallback>
      </mc:AlternateContent>
    </w:r>
    <w:r/>
  </w:p>
  <w:p>
    <w:pPr>
      <w:pStyle w:val="105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7"/>
                          </w:pPr>
                          <w:r>
                            <w:fldChar w:fldCharType="begin"/>
                          </w:r>
                          <w:r>
                            <w:instrText xml:space="preserve"> PAGE  \* MERGEFORMAT </w:instrText>
                          </w:r>
                          <w:r>
                            <w:fldChar w:fldCharType="separate"/>
                          </w:r>
                          <w:r>
                            <w:t xml:space="preserve">5</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pPr>
                    <w:r>
                      <w:fldChar w:fldCharType="begin"/>
                    </w:r>
                    <w:r>
                      <w:instrText xml:space="preserve"> PAGE  \* MERGEFORMAT </w:instrText>
                    </w:r>
                    <w:r>
                      <w:fldChar w:fldCharType="separate"/>
                    </w:r>
                    <w:r>
                      <w:t xml:space="preserve">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9400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294005"/>
                      </a:xfrm>
                      <a:prstGeom prst="rect">
                        <a:avLst/>
                      </a:prstGeom>
                      <a:noFill/>
                      <a:ln>
                        <a:noFill/>
                        <a:miter/>
                      </a:ln>
                    </wps:spPr>
                    <wps:txbx>
                      <w:txbxContent>
                        <w:p>
                          <w:pPr>
                            <w:pStyle w:val="1057"/>
                            <w:jc w:val="center"/>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isibility:visible;" filled="f" stroked="f">
              <v:textbox inset="0,0,0,0">
                <w:txbxContent>
                  <w:p>
                    <w:pPr>
                      <w:pStyle w:val="1057"/>
                      <w:jc w:val="center"/>
                    </w:pPr>
                    <w:r/>
                    <w:r/>
                  </w:p>
                  <w:p>
                    <w:r/>
                    <w:r/>
                  </w:p>
                </w:txbxContent>
              </v:textbox>
            </v:shape>
          </w:pict>
        </mc:Fallback>
      </mc:AlternateContent>
    </w:r>
    <w:r/>
  </w:p>
  <w:p>
    <w:pPr>
      <w:pStyle w:val="105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7"/>
                          </w:pPr>
                          <w:r>
                            <w:fldChar w:fldCharType="begin"/>
                          </w:r>
                          <w:r>
                            <w:instrText xml:space="preserve"> PAGE  \* MERGEFORMAT </w:instrText>
                          </w:r>
                          <w:r>
                            <w:fldChar w:fldCharType="separate"/>
                          </w:r>
                          <w:r>
                            <w:t xml:space="preserve">48</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7"/>
                          </w:pPr>
                          <w:r>
                            <w:fldChar w:fldCharType="begin"/>
                          </w:r>
                          <w:r>
                            <w:instrText xml:space="preserve"> PAGE  \* MERGEFORMAT </w:instrText>
                          </w:r>
                          <w:r>
                            <w:fldChar w:fldCharType="separate"/>
                          </w:r>
                          <w:r>
                            <w:t xml:space="preserve">6</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pPr>
                    <w:r>
                      <w:fldChar w:fldCharType="begin"/>
                    </w:r>
                    <w:r>
                      <w:instrText xml:space="preserve"> PAGE  \* MERGEFORMAT </w:instrText>
                    </w:r>
                    <w:r>
                      <w:fldChar w:fldCharType="separate"/>
                    </w:r>
                    <w:r>
                      <w:t xml:space="preserve">6</w:t>
                    </w:r>
                    <w:r>
                      <w:fldChar w:fldCharType="end"/>
                    </w:r>
                    <w:r/>
                  </w:p>
                </w:txbxContent>
              </v:textbox>
            </v:shape>
          </w:pict>
        </mc:Fallback>
      </mc:AlternateContent>
    </w:r>
    <w:r/>
  </w:p>
  <w:p>
    <w:pPr>
      <w:pStyle w:val="10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righ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1">
    <w:name w:val="Heading 1 Char"/>
    <w:basedOn w:val="1045"/>
    <w:link w:val="1039"/>
    <w:uiPriority w:val="9"/>
    <w:rPr>
      <w:rFonts w:ascii="Arial" w:hAnsi="Arial" w:eastAsia="Arial" w:cs="Arial"/>
      <w:sz w:val="40"/>
      <w:szCs w:val="40"/>
    </w:rPr>
  </w:style>
  <w:style w:type="character" w:styleId="872">
    <w:name w:val="Heading 2 Char"/>
    <w:basedOn w:val="1045"/>
    <w:link w:val="1040"/>
    <w:uiPriority w:val="9"/>
    <w:rPr>
      <w:rFonts w:ascii="Arial" w:hAnsi="Arial" w:eastAsia="Arial" w:cs="Arial"/>
      <w:sz w:val="34"/>
    </w:rPr>
  </w:style>
  <w:style w:type="character" w:styleId="873">
    <w:name w:val="Heading 3 Char"/>
    <w:basedOn w:val="1045"/>
    <w:link w:val="1041"/>
    <w:uiPriority w:val="9"/>
    <w:rPr>
      <w:rFonts w:ascii="Arial" w:hAnsi="Arial" w:eastAsia="Arial" w:cs="Arial"/>
      <w:sz w:val="30"/>
      <w:szCs w:val="30"/>
    </w:rPr>
  </w:style>
  <w:style w:type="character" w:styleId="874">
    <w:name w:val="Heading 4 Char"/>
    <w:basedOn w:val="1045"/>
    <w:link w:val="1042"/>
    <w:uiPriority w:val="9"/>
    <w:rPr>
      <w:rFonts w:ascii="Arial" w:hAnsi="Arial" w:eastAsia="Arial" w:cs="Arial"/>
      <w:b/>
      <w:bCs/>
      <w:sz w:val="26"/>
      <w:szCs w:val="26"/>
    </w:rPr>
  </w:style>
  <w:style w:type="character" w:styleId="875">
    <w:name w:val="Heading 5 Char"/>
    <w:basedOn w:val="1045"/>
    <w:link w:val="1043"/>
    <w:uiPriority w:val="9"/>
    <w:rPr>
      <w:rFonts w:ascii="Arial" w:hAnsi="Arial" w:eastAsia="Arial" w:cs="Arial"/>
      <w:b/>
      <w:bCs/>
      <w:sz w:val="24"/>
      <w:szCs w:val="24"/>
    </w:rPr>
  </w:style>
  <w:style w:type="character" w:styleId="876">
    <w:name w:val="Heading 6 Char"/>
    <w:basedOn w:val="1045"/>
    <w:link w:val="1044"/>
    <w:uiPriority w:val="9"/>
    <w:rPr>
      <w:rFonts w:ascii="Arial" w:hAnsi="Arial" w:eastAsia="Arial" w:cs="Arial"/>
      <w:b/>
      <w:bCs/>
      <w:sz w:val="22"/>
      <w:szCs w:val="22"/>
    </w:rPr>
  </w:style>
  <w:style w:type="paragraph" w:styleId="877">
    <w:name w:val="Heading 7"/>
    <w:basedOn w:val="1038"/>
    <w:next w:val="1038"/>
    <w:link w:val="878"/>
    <w:uiPriority w:val="9"/>
    <w:unhideWhenUsed/>
    <w:qFormat/>
    <w:pPr>
      <w:keepLines/>
      <w:keepNext/>
      <w:spacing w:before="320" w:after="200"/>
      <w:outlineLvl w:val="6"/>
    </w:pPr>
    <w:rPr>
      <w:rFonts w:ascii="Arial" w:hAnsi="Arial" w:eastAsia="Arial" w:cs="Arial"/>
      <w:b/>
      <w:bCs/>
      <w:i/>
      <w:iCs/>
      <w:sz w:val="22"/>
      <w:szCs w:val="22"/>
    </w:rPr>
  </w:style>
  <w:style w:type="character" w:styleId="878">
    <w:name w:val="Heading 7 Char"/>
    <w:basedOn w:val="1045"/>
    <w:link w:val="877"/>
    <w:uiPriority w:val="9"/>
    <w:rPr>
      <w:rFonts w:ascii="Arial" w:hAnsi="Arial" w:eastAsia="Arial" w:cs="Arial"/>
      <w:b/>
      <w:bCs/>
      <w:i/>
      <w:iCs/>
      <w:sz w:val="22"/>
      <w:szCs w:val="22"/>
    </w:rPr>
  </w:style>
  <w:style w:type="paragraph" w:styleId="879">
    <w:name w:val="Heading 8"/>
    <w:basedOn w:val="1038"/>
    <w:next w:val="1038"/>
    <w:link w:val="880"/>
    <w:uiPriority w:val="9"/>
    <w:unhideWhenUsed/>
    <w:qFormat/>
    <w:pPr>
      <w:keepLines/>
      <w:keepNext/>
      <w:spacing w:before="320" w:after="200"/>
      <w:outlineLvl w:val="7"/>
    </w:pPr>
    <w:rPr>
      <w:rFonts w:ascii="Arial" w:hAnsi="Arial" w:eastAsia="Arial" w:cs="Arial"/>
      <w:i/>
      <w:iCs/>
      <w:sz w:val="22"/>
      <w:szCs w:val="22"/>
    </w:rPr>
  </w:style>
  <w:style w:type="character" w:styleId="880">
    <w:name w:val="Heading 8 Char"/>
    <w:basedOn w:val="1045"/>
    <w:link w:val="879"/>
    <w:uiPriority w:val="9"/>
    <w:rPr>
      <w:rFonts w:ascii="Arial" w:hAnsi="Arial" w:eastAsia="Arial" w:cs="Arial"/>
      <w:i/>
      <w:iCs/>
      <w:sz w:val="22"/>
      <w:szCs w:val="22"/>
    </w:rPr>
  </w:style>
  <w:style w:type="paragraph" w:styleId="881">
    <w:name w:val="Heading 9"/>
    <w:basedOn w:val="1038"/>
    <w:next w:val="1038"/>
    <w:link w:val="882"/>
    <w:uiPriority w:val="9"/>
    <w:unhideWhenUsed/>
    <w:qFormat/>
    <w:pPr>
      <w:keepLines/>
      <w:keepNext/>
      <w:spacing w:before="320" w:after="200"/>
      <w:outlineLvl w:val="8"/>
    </w:pPr>
    <w:rPr>
      <w:rFonts w:ascii="Arial" w:hAnsi="Arial" w:eastAsia="Arial" w:cs="Arial"/>
      <w:i/>
      <w:iCs/>
      <w:sz w:val="21"/>
      <w:szCs w:val="21"/>
    </w:rPr>
  </w:style>
  <w:style w:type="character" w:styleId="882">
    <w:name w:val="Heading 9 Char"/>
    <w:basedOn w:val="1045"/>
    <w:link w:val="881"/>
    <w:uiPriority w:val="9"/>
    <w:rPr>
      <w:rFonts w:ascii="Arial" w:hAnsi="Arial" w:eastAsia="Arial" w:cs="Arial"/>
      <w:i/>
      <w:iCs/>
      <w:sz w:val="21"/>
      <w:szCs w:val="21"/>
    </w:rPr>
  </w:style>
  <w:style w:type="paragraph" w:styleId="883">
    <w:name w:val="No Spacing"/>
    <w:uiPriority w:val="1"/>
    <w:qFormat/>
    <w:pPr>
      <w:spacing w:before="0" w:after="0" w:line="240" w:lineRule="auto"/>
    </w:pPr>
  </w:style>
  <w:style w:type="paragraph" w:styleId="884">
    <w:name w:val="Title"/>
    <w:basedOn w:val="1038"/>
    <w:next w:val="1038"/>
    <w:link w:val="885"/>
    <w:uiPriority w:val="10"/>
    <w:qFormat/>
    <w:pPr>
      <w:contextualSpacing/>
      <w:spacing w:before="300" w:after="200"/>
    </w:pPr>
    <w:rPr>
      <w:sz w:val="48"/>
      <w:szCs w:val="48"/>
    </w:rPr>
  </w:style>
  <w:style w:type="character" w:styleId="885">
    <w:name w:val="Title Char"/>
    <w:basedOn w:val="1045"/>
    <w:link w:val="884"/>
    <w:uiPriority w:val="10"/>
    <w:rPr>
      <w:sz w:val="48"/>
      <w:szCs w:val="48"/>
    </w:rPr>
  </w:style>
  <w:style w:type="paragraph" w:styleId="886">
    <w:name w:val="Subtitle"/>
    <w:basedOn w:val="1038"/>
    <w:next w:val="1038"/>
    <w:link w:val="887"/>
    <w:uiPriority w:val="11"/>
    <w:qFormat/>
    <w:pPr>
      <w:spacing w:before="200" w:after="200"/>
    </w:pPr>
    <w:rPr>
      <w:sz w:val="24"/>
      <w:szCs w:val="24"/>
    </w:rPr>
  </w:style>
  <w:style w:type="character" w:styleId="887">
    <w:name w:val="Subtitle Char"/>
    <w:basedOn w:val="1045"/>
    <w:link w:val="886"/>
    <w:uiPriority w:val="11"/>
    <w:rPr>
      <w:sz w:val="24"/>
      <w:szCs w:val="24"/>
    </w:rPr>
  </w:style>
  <w:style w:type="paragraph" w:styleId="888">
    <w:name w:val="Quote"/>
    <w:basedOn w:val="1038"/>
    <w:next w:val="1038"/>
    <w:link w:val="889"/>
    <w:uiPriority w:val="29"/>
    <w:qFormat/>
    <w:pPr>
      <w:ind w:left="720" w:right="720"/>
    </w:pPr>
    <w:rPr>
      <w:i/>
    </w:rPr>
  </w:style>
  <w:style w:type="character" w:styleId="889">
    <w:name w:val="Quote Char"/>
    <w:link w:val="888"/>
    <w:uiPriority w:val="29"/>
    <w:rPr>
      <w:i/>
    </w:rPr>
  </w:style>
  <w:style w:type="paragraph" w:styleId="890">
    <w:name w:val="Intense Quote"/>
    <w:basedOn w:val="1038"/>
    <w:next w:val="1038"/>
    <w:link w:val="8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name w:val="Intense Quote Char"/>
    <w:link w:val="890"/>
    <w:uiPriority w:val="30"/>
    <w:rPr>
      <w:i/>
    </w:rPr>
  </w:style>
  <w:style w:type="character" w:styleId="892">
    <w:name w:val="Header Char"/>
    <w:basedOn w:val="1045"/>
    <w:link w:val="1059"/>
    <w:uiPriority w:val="99"/>
  </w:style>
  <w:style w:type="character" w:styleId="893">
    <w:name w:val="Footer Char"/>
    <w:basedOn w:val="1045"/>
    <w:link w:val="1057"/>
    <w:uiPriority w:val="99"/>
  </w:style>
  <w:style w:type="paragraph" w:styleId="894">
    <w:name w:val="Caption"/>
    <w:basedOn w:val="1038"/>
    <w:next w:val="1038"/>
    <w:uiPriority w:val="35"/>
    <w:semiHidden/>
    <w:unhideWhenUsed/>
    <w:qFormat/>
    <w:pPr>
      <w:spacing w:line="276" w:lineRule="auto"/>
    </w:pPr>
    <w:rPr>
      <w:b/>
      <w:bCs/>
      <w:color w:val="4f81bd" w:themeColor="accent1"/>
      <w:sz w:val="18"/>
      <w:szCs w:val="18"/>
    </w:rPr>
  </w:style>
  <w:style w:type="character" w:styleId="895">
    <w:name w:val="Caption Char"/>
    <w:basedOn w:val="894"/>
    <w:link w:val="1057"/>
    <w:uiPriority w:val="99"/>
  </w:style>
  <w:style w:type="table" w:styleId="896">
    <w:name w:val="Table Grid"/>
    <w:basedOn w:val="104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7">
    <w:name w:val="Table Grid Light"/>
    <w:basedOn w:val="10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8">
    <w:name w:val="Plain Table 1"/>
    <w:basedOn w:val="10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name w:val="Plain Table 2"/>
    <w:basedOn w:val="10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name w:val="Plain Table 3"/>
    <w:basedOn w:val="10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name w:val="Plain Table 4"/>
    <w:basedOn w:val="10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name w:val="Plain Table 5"/>
    <w:basedOn w:val="10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3">
    <w:name w:val="Grid Table 1 Light"/>
    <w:basedOn w:val="10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4">
    <w:name w:val="Grid Table 1 Light - Accent 1"/>
    <w:basedOn w:val="10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5">
    <w:name w:val="Grid Table 1 Light - Accent 2"/>
    <w:basedOn w:val="10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6">
    <w:name w:val="Grid Table 1 Light - Accent 3"/>
    <w:basedOn w:val="10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7">
    <w:name w:val="Grid Table 1 Light - Accent 4"/>
    <w:basedOn w:val="10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8">
    <w:name w:val="Grid Table 1 Light - Accent 5"/>
    <w:basedOn w:val="10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9">
    <w:name w:val="Grid Table 1 Light - Accent 6"/>
    <w:basedOn w:val="10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0">
    <w:name w:val="Grid Table 2"/>
    <w:basedOn w:val="10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1">
    <w:name w:val="Grid Table 2 - Accent 1"/>
    <w:basedOn w:val="10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2">
    <w:name w:val="Grid Table 2 - Accent 2"/>
    <w:basedOn w:val="10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2 - Accent 3"/>
    <w:basedOn w:val="10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2 - Accent 4"/>
    <w:basedOn w:val="10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2 - Accent 5"/>
    <w:basedOn w:val="10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6">
    <w:name w:val="Grid Table 2 - Accent 6"/>
    <w:basedOn w:val="10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7">
    <w:name w:val="Grid Table 3"/>
    <w:basedOn w:val="10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1"/>
    <w:basedOn w:val="10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2"/>
    <w:basedOn w:val="10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3"/>
    <w:basedOn w:val="10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4"/>
    <w:basedOn w:val="10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5"/>
    <w:basedOn w:val="10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6"/>
    <w:basedOn w:val="10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4"/>
    <w:basedOn w:val="10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name w:val="Grid Table 4 - Accent 1"/>
    <w:basedOn w:val="10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6">
    <w:name w:val="Grid Table 4 - Accent 2"/>
    <w:basedOn w:val="10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7">
    <w:name w:val="Grid Table 4 - Accent 3"/>
    <w:basedOn w:val="10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8">
    <w:name w:val="Grid Table 4 - Accent 4"/>
    <w:basedOn w:val="10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9">
    <w:name w:val="Grid Table 4 - Accent 5"/>
    <w:basedOn w:val="10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0">
    <w:name w:val="Grid Table 4 - Accent 6"/>
    <w:basedOn w:val="10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1">
    <w:name w:val="Grid Table 5 Dark"/>
    <w:basedOn w:val="10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2">
    <w:name w:val="Grid Table 5 Dark- Accent 1"/>
    <w:basedOn w:val="10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3">
    <w:name w:val="Grid Table 5 Dark - Accent 2"/>
    <w:basedOn w:val="10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4">
    <w:name w:val="Grid Table 5 Dark - Accent 3"/>
    <w:basedOn w:val="10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5">
    <w:name w:val="Grid Table 5 Dark- Accent 4"/>
    <w:basedOn w:val="10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6">
    <w:name w:val="Grid Table 5 Dark - Accent 5"/>
    <w:basedOn w:val="10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7">
    <w:name w:val="Grid Table 5 Dark - Accent 6"/>
    <w:basedOn w:val="10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8">
    <w:name w:val="Grid Table 6 Colorful"/>
    <w:basedOn w:val="10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9">
    <w:name w:val="Grid Table 6 Colorful - Accent 1"/>
    <w:basedOn w:val="10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0">
    <w:name w:val="Grid Table 6 Colorful - Accent 2"/>
    <w:basedOn w:val="10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1">
    <w:name w:val="Grid Table 6 Colorful - Accent 3"/>
    <w:basedOn w:val="10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2">
    <w:name w:val="Grid Table 6 Colorful - Accent 4"/>
    <w:basedOn w:val="10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3">
    <w:name w:val="Grid Table 6 Colorful - Accent 5"/>
    <w:basedOn w:val="10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4">
    <w:name w:val="Grid Table 6 Colorful - Accent 6"/>
    <w:basedOn w:val="10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5">
    <w:name w:val="Grid Table 7 Colorful"/>
    <w:basedOn w:val="10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6">
    <w:name w:val="Grid Table 7 Colorful - Accent 1"/>
    <w:basedOn w:val="10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7">
    <w:name w:val="Grid Table 7 Colorful - Accent 2"/>
    <w:basedOn w:val="10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8">
    <w:name w:val="Grid Table 7 Colorful - Accent 3"/>
    <w:basedOn w:val="10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9">
    <w:name w:val="Grid Table 7 Colorful - Accent 4"/>
    <w:basedOn w:val="10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0">
    <w:name w:val="Grid Table 7 Colorful - Accent 5"/>
    <w:basedOn w:val="10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1">
    <w:name w:val="Grid Table 7 Colorful - Accent 6"/>
    <w:basedOn w:val="10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2">
    <w:name w:val="List Table 1 Light"/>
    <w:basedOn w:val="10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name w:val="List Table 1 Light - Accent 1"/>
    <w:basedOn w:val="104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4">
    <w:name w:val="List Table 1 Light - Accent 2"/>
    <w:basedOn w:val="104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5">
    <w:name w:val="List Table 1 Light - Accent 3"/>
    <w:basedOn w:val="104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6">
    <w:name w:val="List Table 1 Light - Accent 4"/>
    <w:basedOn w:val="104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7">
    <w:name w:val="List Table 1 Light - Accent 5"/>
    <w:basedOn w:val="104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8">
    <w:name w:val="List Table 1 Light - Accent 6"/>
    <w:basedOn w:val="104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9">
    <w:name w:val="List Table 2"/>
    <w:basedOn w:val="10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0">
    <w:name w:val="List Table 2 - Accent 1"/>
    <w:basedOn w:val="10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1">
    <w:name w:val="List Table 2 - Accent 2"/>
    <w:basedOn w:val="10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2">
    <w:name w:val="List Table 2 - Accent 3"/>
    <w:basedOn w:val="10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3">
    <w:name w:val="List Table 2 - Accent 4"/>
    <w:basedOn w:val="10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4">
    <w:name w:val="List Table 2 - Accent 5"/>
    <w:basedOn w:val="10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5">
    <w:name w:val="List Table 2 - Accent 6"/>
    <w:basedOn w:val="10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6">
    <w:name w:val="List Table 3"/>
    <w:basedOn w:val="10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3 - Accent 1"/>
    <w:basedOn w:val="10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8">
    <w:name w:val="List Table 3 - Accent 2"/>
    <w:basedOn w:val="10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9">
    <w:name w:val="List Table 3 - Accent 3"/>
    <w:basedOn w:val="10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0">
    <w:name w:val="List Table 3 - Accent 4"/>
    <w:basedOn w:val="10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1">
    <w:name w:val="List Table 3 - Accent 5"/>
    <w:basedOn w:val="10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2">
    <w:name w:val="List Table 3 - Accent 6"/>
    <w:basedOn w:val="10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3">
    <w:name w:val="List Table 4"/>
    <w:basedOn w:val="10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4">
    <w:name w:val="List Table 4 - Accent 1"/>
    <w:basedOn w:val="10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5">
    <w:name w:val="List Table 4 - Accent 2"/>
    <w:basedOn w:val="10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6">
    <w:name w:val="List Table 4 - Accent 3"/>
    <w:basedOn w:val="10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7">
    <w:name w:val="List Table 4 - Accent 4"/>
    <w:basedOn w:val="10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8">
    <w:name w:val="List Table 4 - Accent 5"/>
    <w:basedOn w:val="10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9">
    <w:name w:val="List Table 4 - Accent 6"/>
    <w:basedOn w:val="10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0">
    <w:name w:val="List Table 5 Dark"/>
    <w:basedOn w:val="10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1"/>
    <w:basedOn w:val="10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2"/>
    <w:basedOn w:val="10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3"/>
    <w:basedOn w:val="10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4"/>
    <w:basedOn w:val="10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5"/>
    <w:basedOn w:val="10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6"/>
    <w:basedOn w:val="10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6 Colorful"/>
    <w:basedOn w:val="10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8">
    <w:name w:val="List Table 6 Colorful - Accent 1"/>
    <w:basedOn w:val="10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9">
    <w:name w:val="List Table 6 Colorful - Accent 2"/>
    <w:basedOn w:val="10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0">
    <w:name w:val="List Table 6 Colorful - Accent 3"/>
    <w:basedOn w:val="10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1">
    <w:name w:val="List Table 6 Colorful - Accent 4"/>
    <w:basedOn w:val="10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2">
    <w:name w:val="List Table 6 Colorful - Accent 5"/>
    <w:basedOn w:val="10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3">
    <w:name w:val="List Table 6 Colorful - Accent 6"/>
    <w:basedOn w:val="10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4">
    <w:name w:val="List Table 7 Colorful"/>
    <w:basedOn w:val="10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5">
    <w:name w:val="List Table 7 Colorful - Accent 1"/>
    <w:basedOn w:val="10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6">
    <w:name w:val="List Table 7 Colorful - Accent 2"/>
    <w:basedOn w:val="10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7">
    <w:name w:val="List Table 7 Colorful - Accent 3"/>
    <w:basedOn w:val="10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8">
    <w:name w:val="List Table 7 Colorful - Accent 4"/>
    <w:basedOn w:val="10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9">
    <w:name w:val="List Table 7 Colorful - Accent 5"/>
    <w:basedOn w:val="10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0">
    <w:name w:val="List Table 7 Colorful - Accent 6"/>
    <w:basedOn w:val="10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1">
    <w:name w:val="Lined - Accent"/>
    <w:basedOn w:val="10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2">
    <w:name w:val="Lined - Accent 1"/>
    <w:basedOn w:val="10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3">
    <w:name w:val="Lined - Accent 2"/>
    <w:basedOn w:val="10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4">
    <w:name w:val="Lined - Accent 3"/>
    <w:basedOn w:val="10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5">
    <w:name w:val="Lined - Accent 4"/>
    <w:basedOn w:val="10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6">
    <w:name w:val="Lined - Accent 5"/>
    <w:basedOn w:val="10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7">
    <w:name w:val="Lined - Accent 6"/>
    <w:basedOn w:val="10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8">
    <w:name w:val="Bordered &amp; Lined - Accent"/>
    <w:basedOn w:val="10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9">
    <w:name w:val="Bordered &amp; Lined - Accent 1"/>
    <w:basedOn w:val="10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0">
    <w:name w:val="Bordered &amp; Lined - Accent 2"/>
    <w:basedOn w:val="10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1">
    <w:name w:val="Bordered &amp; Lined - Accent 3"/>
    <w:basedOn w:val="10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2">
    <w:name w:val="Bordered &amp; Lined - Accent 4"/>
    <w:basedOn w:val="10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3">
    <w:name w:val="Bordered &amp; Lined - Accent 5"/>
    <w:basedOn w:val="10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4">
    <w:name w:val="Bordered &amp; Lined - Accent 6"/>
    <w:basedOn w:val="10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5">
    <w:name w:val="Bordered"/>
    <w:basedOn w:val="10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6">
    <w:name w:val="Bordered - Accent 1"/>
    <w:basedOn w:val="10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7">
    <w:name w:val="Bordered - Accent 2"/>
    <w:basedOn w:val="10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8">
    <w:name w:val="Bordered - Accent 3"/>
    <w:basedOn w:val="10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9">
    <w:name w:val="Bordered - Accent 4"/>
    <w:basedOn w:val="10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0">
    <w:name w:val="Bordered - Accent 5"/>
    <w:basedOn w:val="10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1">
    <w:name w:val="Bordered - Accent 6"/>
    <w:basedOn w:val="10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22">
    <w:name w:val="footnote text"/>
    <w:basedOn w:val="1038"/>
    <w:link w:val="1023"/>
    <w:uiPriority w:val="99"/>
    <w:semiHidden/>
    <w:unhideWhenUsed/>
    <w:pPr>
      <w:spacing w:after="40" w:line="240" w:lineRule="auto"/>
    </w:pPr>
    <w:rPr>
      <w:sz w:val="18"/>
    </w:rPr>
  </w:style>
  <w:style w:type="character" w:styleId="1023">
    <w:name w:val="Footnote Text Char"/>
    <w:link w:val="1022"/>
    <w:uiPriority w:val="99"/>
    <w:rPr>
      <w:sz w:val="18"/>
    </w:rPr>
  </w:style>
  <w:style w:type="character" w:styleId="1024">
    <w:name w:val="footnote reference"/>
    <w:basedOn w:val="1045"/>
    <w:uiPriority w:val="99"/>
    <w:unhideWhenUsed/>
    <w:rPr>
      <w:vertAlign w:val="superscript"/>
    </w:rPr>
  </w:style>
  <w:style w:type="paragraph" w:styleId="1025">
    <w:name w:val="endnote text"/>
    <w:basedOn w:val="1038"/>
    <w:link w:val="1026"/>
    <w:uiPriority w:val="99"/>
    <w:semiHidden/>
    <w:unhideWhenUsed/>
    <w:pPr>
      <w:spacing w:after="0" w:line="240" w:lineRule="auto"/>
    </w:pPr>
    <w:rPr>
      <w:sz w:val="20"/>
    </w:rPr>
  </w:style>
  <w:style w:type="character" w:styleId="1026">
    <w:name w:val="Endnote Text Char"/>
    <w:link w:val="1025"/>
    <w:uiPriority w:val="99"/>
    <w:rPr>
      <w:sz w:val="20"/>
    </w:rPr>
  </w:style>
  <w:style w:type="character" w:styleId="1027">
    <w:name w:val="endnote reference"/>
    <w:basedOn w:val="1045"/>
    <w:uiPriority w:val="99"/>
    <w:semiHidden/>
    <w:unhideWhenUsed/>
    <w:rPr>
      <w:vertAlign w:val="superscript"/>
    </w:rPr>
  </w:style>
  <w:style w:type="paragraph" w:styleId="1028">
    <w:name w:val="toc 2"/>
    <w:basedOn w:val="1038"/>
    <w:next w:val="1038"/>
    <w:uiPriority w:val="39"/>
    <w:unhideWhenUsed/>
    <w:pPr>
      <w:ind w:left="283" w:right="0" w:firstLine="0"/>
      <w:spacing w:after="57"/>
    </w:pPr>
  </w:style>
  <w:style w:type="paragraph" w:styleId="1029">
    <w:name w:val="toc 3"/>
    <w:basedOn w:val="1038"/>
    <w:next w:val="1038"/>
    <w:uiPriority w:val="39"/>
    <w:unhideWhenUsed/>
    <w:pPr>
      <w:ind w:left="567" w:right="0" w:firstLine="0"/>
      <w:spacing w:after="57"/>
    </w:pPr>
  </w:style>
  <w:style w:type="paragraph" w:styleId="1030">
    <w:name w:val="toc 4"/>
    <w:basedOn w:val="1038"/>
    <w:next w:val="1038"/>
    <w:uiPriority w:val="39"/>
    <w:unhideWhenUsed/>
    <w:pPr>
      <w:ind w:left="850" w:right="0" w:firstLine="0"/>
      <w:spacing w:after="57"/>
    </w:pPr>
  </w:style>
  <w:style w:type="paragraph" w:styleId="1031">
    <w:name w:val="toc 5"/>
    <w:basedOn w:val="1038"/>
    <w:next w:val="1038"/>
    <w:uiPriority w:val="39"/>
    <w:unhideWhenUsed/>
    <w:pPr>
      <w:ind w:left="1134" w:right="0" w:firstLine="0"/>
      <w:spacing w:after="57"/>
    </w:pPr>
  </w:style>
  <w:style w:type="paragraph" w:styleId="1032">
    <w:name w:val="toc 6"/>
    <w:basedOn w:val="1038"/>
    <w:next w:val="1038"/>
    <w:uiPriority w:val="39"/>
    <w:unhideWhenUsed/>
    <w:pPr>
      <w:ind w:left="1417" w:right="0" w:firstLine="0"/>
      <w:spacing w:after="57"/>
    </w:pPr>
  </w:style>
  <w:style w:type="paragraph" w:styleId="1033">
    <w:name w:val="toc 7"/>
    <w:basedOn w:val="1038"/>
    <w:next w:val="1038"/>
    <w:uiPriority w:val="39"/>
    <w:unhideWhenUsed/>
    <w:pPr>
      <w:ind w:left="1701" w:right="0" w:firstLine="0"/>
      <w:spacing w:after="57"/>
    </w:pPr>
  </w:style>
  <w:style w:type="paragraph" w:styleId="1034">
    <w:name w:val="toc 8"/>
    <w:basedOn w:val="1038"/>
    <w:next w:val="1038"/>
    <w:uiPriority w:val="39"/>
    <w:unhideWhenUsed/>
    <w:pPr>
      <w:ind w:left="1984" w:right="0" w:firstLine="0"/>
      <w:spacing w:after="57"/>
    </w:pPr>
  </w:style>
  <w:style w:type="paragraph" w:styleId="1035">
    <w:name w:val="toc 9"/>
    <w:basedOn w:val="1038"/>
    <w:next w:val="1038"/>
    <w:uiPriority w:val="39"/>
    <w:unhideWhenUsed/>
    <w:pPr>
      <w:ind w:left="2268" w:right="0" w:firstLine="0"/>
      <w:spacing w:after="57"/>
    </w:pPr>
  </w:style>
  <w:style w:type="paragraph" w:styleId="1036">
    <w:name w:val="TOC Heading"/>
    <w:uiPriority w:val="39"/>
    <w:unhideWhenUsed/>
  </w:style>
  <w:style w:type="paragraph" w:styleId="1037">
    <w:name w:val="table of figures"/>
    <w:basedOn w:val="1038"/>
    <w:next w:val="1038"/>
    <w:uiPriority w:val="99"/>
    <w:unhideWhenUsed/>
    <w:pPr>
      <w:spacing w:after="0" w:afterAutospacing="0"/>
    </w:pPr>
  </w:style>
  <w:style w:type="paragraph" w:styleId="1038" w:default="1">
    <w:name w:val="Normal"/>
    <w:link w:val="1107"/>
    <w:uiPriority w:val="0"/>
    <w:qFormat/>
    <w:pPr>
      <w:jc w:val="both"/>
      <w:widowControl w:val="off"/>
    </w:pPr>
    <w:rPr>
      <w:rFonts w:ascii="Calibri" w:hAnsi="Calibri" w:eastAsia="宋体" w:cs="Times New Roman"/>
      <w:sz w:val="21"/>
      <w:szCs w:val="22"/>
      <w:lang w:val="en-US" w:eastAsia="zh-CN" w:bidi="ar-SA"/>
    </w:rPr>
  </w:style>
  <w:style w:type="paragraph" w:styleId="1039">
    <w:name w:val="Heading 1"/>
    <w:basedOn w:val="1038"/>
    <w:next w:val="1038"/>
    <w:link w:val="1072"/>
    <w:uiPriority w:val="0"/>
    <w:qFormat/>
    <w:pPr>
      <w:jc w:val="center"/>
      <w:keepNext/>
      <w:outlineLvl w:val="0"/>
    </w:pPr>
    <w:rPr>
      <w:rFonts w:ascii="楷体_GB2312" w:hAnsi="Times New Roman" w:eastAsia="楷体_GB2312"/>
      <w:b/>
      <w:sz w:val="28"/>
      <w:szCs w:val="20"/>
    </w:rPr>
  </w:style>
  <w:style w:type="paragraph" w:styleId="1040">
    <w:name w:val="Heading 2"/>
    <w:basedOn w:val="1038"/>
    <w:next w:val="1038"/>
    <w:uiPriority w:val="0"/>
    <w:qFormat/>
    <w:pPr>
      <w:keepLines/>
      <w:keepNext/>
      <w:spacing w:before="260" w:after="260" w:line="416" w:lineRule="auto"/>
      <w:outlineLvl w:val="1"/>
    </w:pPr>
    <w:rPr>
      <w:rFonts w:ascii="Arial" w:hAnsi="Arial" w:eastAsia="黑体"/>
      <w:b/>
      <w:bCs/>
      <w:sz w:val="32"/>
      <w:szCs w:val="32"/>
    </w:rPr>
  </w:style>
  <w:style w:type="paragraph" w:styleId="1041">
    <w:name w:val="Heading 3"/>
    <w:basedOn w:val="1038"/>
    <w:next w:val="1038"/>
    <w:uiPriority w:val="0"/>
    <w:qFormat/>
    <w:pPr>
      <w:keepLines/>
      <w:keepNext/>
      <w:spacing w:before="260" w:after="260" w:line="416" w:lineRule="auto"/>
      <w:outlineLvl w:val="2"/>
    </w:pPr>
    <w:rPr>
      <w:b/>
      <w:bCs/>
      <w:sz w:val="32"/>
      <w:szCs w:val="32"/>
    </w:rPr>
  </w:style>
  <w:style w:type="paragraph" w:styleId="1042">
    <w:name w:val="Heading 4"/>
    <w:basedOn w:val="1038"/>
    <w:next w:val="1038"/>
    <w:uiPriority w:val="0"/>
    <w:qFormat/>
    <w:pPr>
      <w:keepLines/>
      <w:keepNext/>
      <w:spacing w:before="280" w:after="290" w:line="376" w:lineRule="auto"/>
      <w:outlineLvl w:val="3"/>
    </w:pPr>
    <w:rPr>
      <w:rFonts w:ascii="Arial" w:hAnsi="Arial" w:eastAsia="黑体"/>
      <w:b/>
      <w:bCs/>
      <w:sz w:val="28"/>
      <w:szCs w:val="28"/>
    </w:rPr>
  </w:style>
  <w:style w:type="paragraph" w:styleId="1043">
    <w:name w:val="Heading 5"/>
    <w:basedOn w:val="1038"/>
    <w:next w:val="1038"/>
    <w:uiPriority w:val="0"/>
    <w:qFormat/>
    <w:pPr>
      <w:keepLines/>
      <w:keepNext/>
      <w:spacing w:before="280" w:after="290" w:line="376" w:lineRule="auto"/>
      <w:outlineLvl w:val="4"/>
    </w:pPr>
    <w:rPr>
      <w:b/>
      <w:bCs/>
      <w:sz w:val="28"/>
      <w:szCs w:val="28"/>
    </w:rPr>
  </w:style>
  <w:style w:type="paragraph" w:styleId="1044">
    <w:name w:val="Heading 6"/>
    <w:basedOn w:val="1038"/>
    <w:next w:val="1038"/>
    <w:uiPriority w:val="0"/>
    <w:qFormat/>
    <w:pPr>
      <w:keepLines/>
      <w:keepNext/>
      <w:spacing w:line="590" w:lineRule="exact"/>
      <w:outlineLvl w:val="5"/>
    </w:pPr>
    <w:rPr>
      <w:rFonts w:ascii="Cambria" w:hAnsi="Cambria" w:eastAsia="黑体"/>
      <w:b/>
      <w:bCs/>
      <w:sz w:val="24"/>
      <w:szCs w:val="24"/>
    </w:rPr>
  </w:style>
  <w:style w:type="character" w:styleId="1045" w:default="1">
    <w:name w:val="Default Paragraph Font"/>
    <w:uiPriority w:val="1"/>
    <w:semiHidden/>
    <w:unhideWhenUsed/>
    <w:qFormat/>
  </w:style>
  <w:style w:type="table" w:styleId="1046" w:default="1">
    <w:name w:val="Normal Table"/>
    <w:uiPriority w:val="99"/>
    <w:semiHidden/>
    <w:unhideWhenUsed/>
    <w:qFormat/>
    <w:tblPr>
      <w:tblCellMar>
        <w:left w:w="108" w:type="dxa"/>
        <w:top w:w="0" w:type="dxa"/>
        <w:right w:w="108" w:type="dxa"/>
        <w:bottom w:w="0" w:type="dxa"/>
      </w:tblCellMar>
    </w:tblPr>
  </w:style>
  <w:style w:type="paragraph" w:styleId="1047">
    <w:name w:val="Note Heading"/>
    <w:basedOn w:val="1038"/>
    <w:next w:val="1038"/>
    <w:uiPriority w:val="0"/>
    <w:unhideWhenUsed/>
    <w:qFormat/>
    <w:pPr>
      <w:ind w:firstLine="480"/>
      <w:jc w:val="center"/>
      <w:spacing w:line="360" w:lineRule="auto"/>
    </w:pPr>
    <w:rPr>
      <w:lang w:val="zh-CN"/>
    </w:rPr>
  </w:style>
  <w:style w:type="paragraph" w:styleId="1048">
    <w:name w:val="Normal Indent"/>
    <w:basedOn w:val="1038"/>
    <w:uiPriority w:val="0"/>
    <w:qFormat/>
    <w:pPr>
      <w:ind w:firstLine="420"/>
    </w:pPr>
    <w:rPr>
      <w:rFonts w:ascii="Times New Roman" w:hAnsi="Times New Roman"/>
      <w:szCs w:val="24"/>
    </w:rPr>
  </w:style>
  <w:style w:type="paragraph" w:styleId="1049">
    <w:name w:val="Document Map"/>
    <w:basedOn w:val="1038"/>
    <w:uiPriority w:val="99"/>
    <w:qFormat/>
    <w:pPr>
      <w:shd w:val="clear" w:color="auto" w:fill="000080"/>
    </w:pPr>
  </w:style>
  <w:style w:type="paragraph" w:styleId="1050">
    <w:name w:val="annotation text"/>
    <w:basedOn w:val="1038"/>
    <w:link w:val="1073"/>
    <w:uiPriority w:val="0"/>
    <w:qFormat/>
    <w:pPr>
      <w:jc w:val="left"/>
    </w:pPr>
    <w:rPr>
      <w:rFonts w:ascii="Times New Roman" w:hAnsi="Times New Roman"/>
      <w:sz w:val="20"/>
      <w:szCs w:val="24"/>
    </w:rPr>
  </w:style>
  <w:style w:type="paragraph" w:styleId="1051">
    <w:name w:val="index 6"/>
    <w:basedOn w:val="1038"/>
    <w:next w:val="1038"/>
    <w:uiPriority w:val="0"/>
    <w:qFormat/>
    <w:pPr>
      <w:ind w:left="1000"/>
    </w:pPr>
  </w:style>
  <w:style w:type="paragraph" w:styleId="1052">
    <w:name w:val="Body Text"/>
    <w:basedOn w:val="1038"/>
    <w:next w:val="1038"/>
    <w:link w:val="1074"/>
    <w:uiPriority w:val="0"/>
    <w:qFormat/>
    <w:rPr>
      <w:rFonts w:ascii="华文中宋" w:hAnsi="Times New Roman" w:eastAsia="华文中宋"/>
      <w:bCs/>
      <w:sz w:val="28"/>
      <w:szCs w:val="20"/>
    </w:rPr>
  </w:style>
  <w:style w:type="paragraph" w:styleId="1053">
    <w:name w:val="Body Text Indent"/>
    <w:basedOn w:val="1038"/>
    <w:link w:val="1075"/>
    <w:uiPriority w:val="0"/>
    <w:qFormat/>
    <w:pPr>
      <w:ind w:left="420"/>
      <w:spacing w:after="120"/>
    </w:pPr>
  </w:style>
  <w:style w:type="paragraph" w:styleId="1054">
    <w:name w:val="Plain Text"/>
    <w:basedOn w:val="1038"/>
    <w:next w:val="1048"/>
    <w:link w:val="1076"/>
    <w:uiPriority w:val="0"/>
    <w:qFormat/>
    <w:rPr>
      <w:rFonts w:ascii="宋体" w:hAnsi="Courier New"/>
      <w:sz w:val="20"/>
      <w:szCs w:val="20"/>
    </w:rPr>
  </w:style>
  <w:style w:type="paragraph" w:styleId="1055">
    <w:name w:val="Date"/>
    <w:basedOn w:val="1038"/>
    <w:next w:val="1038"/>
    <w:uiPriority w:val="0"/>
    <w:qFormat/>
    <w:rPr>
      <w:sz w:val="24"/>
      <w:szCs w:val="24"/>
    </w:rPr>
  </w:style>
  <w:style w:type="paragraph" w:styleId="1056">
    <w:name w:val="Balloon Text"/>
    <w:basedOn w:val="1038"/>
    <w:uiPriority w:val="0"/>
    <w:qFormat/>
    <w:rPr>
      <w:sz w:val="18"/>
      <w:szCs w:val="18"/>
    </w:rPr>
  </w:style>
  <w:style w:type="paragraph" w:styleId="1057">
    <w:name w:val="Footer"/>
    <w:basedOn w:val="1038"/>
    <w:link w:val="1077"/>
    <w:uiPriority w:val="0"/>
    <w:qFormat/>
    <w:pPr>
      <w:jc w:val="left"/>
      <w:tabs>
        <w:tab w:val="center" w:pos="4153" w:leader="none"/>
        <w:tab w:val="right" w:pos="8306" w:leader="none"/>
      </w:tabs>
    </w:pPr>
    <w:rPr>
      <w:rFonts w:ascii="Times New Roman" w:hAnsi="Times New Roman"/>
      <w:sz w:val="18"/>
      <w:szCs w:val="18"/>
    </w:rPr>
  </w:style>
  <w:style w:type="paragraph" w:styleId="1058">
    <w:name w:val="envelope return"/>
    <w:basedOn w:val="1038"/>
    <w:uiPriority w:val="0"/>
    <w:qFormat/>
    <w:rPr>
      <w:rFonts w:ascii="Arial" w:hAnsi="Arial"/>
    </w:rPr>
  </w:style>
  <w:style w:type="paragraph" w:styleId="1059">
    <w:name w:val="Header"/>
    <w:basedOn w:val="1038"/>
    <w:link w:val="1078"/>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060">
    <w:name w:val="toc 1"/>
    <w:basedOn w:val="1038"/>
    <w:next w:val="1038"/>
    <w:uiPriority w:val="0"/>
    <w:qFormat/>
  </w:style>
  <w:style w:type="paragraph" w:styleId="1061">
    <w:name w:val="Normal (Web)"/>
    <w:basedOn w:val="1038"/>
    <w:uiPriority w:val="0"/>
    <w:qFormat/>
    <w:pPr>
      <w:jc w:val="left"/>
      <w:spacing w:beforeAutospacing="1" w:afterAutospacing="1"/>
    </w:pPr>
    <w:rPr>
      <w:sz w:val="24"/>
      <w:szCs w:val="24"/>
    </w:rPr>
  </w:style>
  <w:style w:type="paragraph" w:styleId="1062">
    <w:name w:val="annotation subject"/>
    <w:basedOn w:val="1050"/>
    <w:next w:val="1050"/>
    <w:link w:val="1079"/>
    <w:uiPriority w:val="0"/>
    <w:qFormat/>
    <w:rPr>
      <w:b/>
      <w:bCs/>
      <w:sz w:val="21"/>
      <w:szCs w:val="22"/>
    </w:rPr>
  </w:style>
  <w:style w:type="paragraph" w:styleId="1063">
    <w:name w:val="Body Text First Indent"/>
    <w:basedOn w:val="1052"/>
    <w:uiPriority w:val="0"/>
    <w:qFormat/>
    <w:pPr>
      <w:ind w:firstLine="420"/>
    </w:pPr>
    <w:rPr>
      <w:rFonts w:ascii="Verdana" w:hAnsi="Verdana"/>
      <w:szCs w:val="28"/>
      <w:lang w:eastAsia="en-US"/>
    </w:rPr>
  </w:style>
  <w:style w:type="character" w:styleId="1064">
    <w:name w:val="Strong"/>
    <w:basedOn w:val="1045"/>
    <w:uiPriority w:val="0"/>
    <w:qFormat/>
    <w:rPr>
      <w:b/>
    </w:rPr>
  </w:style>
  <w:style w:type="character" w:styleId="1065">
    <w:name w:val="page number"/>
    <w:uiPriority w:val="0"/>
    <w:qFormat/>
    <w:rPr>
      <w:rFonts w:ascii="Calibri" w:hAnsi="Calibri" w:eastAsia="宋体" w:cs="Times New Roman"/>
    </w:rPr>
  </w:style>
  <w:style w:type="character" w:styleId="1066">
    <w:name w:val="Emphasis"/>
    <w:basedOn w:val="1045"/>
    <w:uiPriority w:val="0"/>
    <w:qFormat/>
    <w:rPr>
      <w:i/>
    </w:rPr>
  </w:style>
  <w:style w:type="character" w:styleId="1067">
    <w:name w:val="HTML Typewriter"/>
    <w:uiPriority w:val="0"/>
    <w:qFormat/>
    <w:rPr>
      <w:rFonts w:ascii="宋体" w:hAnsi="宋体" w:eastAsia="宋体" w:cs="宋体"/>
      <w:sz w:val="24"/>
      <w:szCs w:val="24"/>
    </w:rPr>
  </w:style>
  <w:style w:type="character" w:styleId="1068">
    <w:name w:val="Hyperlink"/>
    <w:uiPriority w:val="0"/>
    <w:qFormat/>
    <w:rPr>
      <w:rFonts w:ascii="Calibri" w:hAnsi="Calibri" w:eastAsia="宋体" w:cs="Times New Roman"/>
      <w:color w:val="333333"/>
      <w:u w:val="none"/>
    </w:rPr>
  </w:style>
  <w:style w:type="character" w:styleId="1069">
    <w:name w:val="annotation reference"/>
    <w:uiPriority w:val="0"/>
    <w:qFormat/>
    <w:rPr>
      <w:rFonts w:ascii="Calibri" w:hAnsi="Calibri" w:eastAsia="宋体" w:cs="Times New Roman"/>
      <w:sz w:val="21"/>
      <w:szCs w:val="21"/>
    </w:rPr>
  </w:style>
  <w:style w:type="paragraph" w:styleId="1070" w:customStyle="1">
    <w:name w:val="DAS正文"/>
    <w:basedOn w:val="1038"/>
    <w:uiPriority w:val="0"/>
    <w:qFormat/>
    <w:pPr>
      <w:ind w:right="181" w:firstLine="480"/>
      <w:spacing w:line="360" w:lineRule="auto"/>
    </w:pPr>
    <w:rPr>
      <w:rFonts w:ascii="Verdana" w:hAnsi="Verdana"/>
      <w:sz w:val="24"/>
      <w:szCs w:val="24"/>
    </w:rPr>
  </w:style>
  <w:style w:type="paragraph" w:styleId="1071" w:customStyle="1">
    <w:name w:val="段"/>
    <w:next w:val="1038"/>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1072" w:customStyle="1">
    <w:name w:val="标题 1 Char"/>
    <w:link w:val="1039"/>
    <w:uiPriority w:val="0"/>
    <w:qFormat/>
    <w:rPr>
      <w:rFonts w:ascii="楷体_GB2312" w:hAnsi="Times New Roman" w:eastAsia="楷体_GB2312" w:cs="Times New Roman"/>
      <w:b/>
      <w:sz w:val="28"/>
      <w:szCs w:val="20"/>
    </w:rPr>
  </w:style>
  <w:style w:type="character" w:styleId="1073" w:customStyle="1">
    <w:name w:val="批注文字 Char1"/>
    <w:link w:val="1050"/>
    <w:uiPriority w:val="0"/>
    <w:qFormat/>
    <w:rPr>
      <w:rFonts w:ascii="Times New Roman" w:hAnsi="Times New Roman" w:eastAsia="宋体" w:cs="Times New Roman"/>
      <w:szCs w:val="24"/>
    </w:rPr>
  </w:style>
  <w:style w:type="character" w:styleId="1074" w:customStyle="1">
    <w:name w:val="正文文本 Char"/>
    <w:link w:val="1052"/>
    <w:uiPriority w:val="0"/>
    <w:qFormat/>
    <w:rPr>
      <w:rFonts w:ascii="华文中宋" w:hAnsi="Times New Roman" w:eastAsia="华文中宋" w:cs="Times New Roman"/>
      <w:bCs/>
      <w:sz w:val="28"/>
      <w:szCs w:val="20"/>
    </w:rPr>
  </w:style>
  <w:style w:type="character" w:styleId="1075" w:customStyle="1">
    <w:name w:val="正文文本缩进 Char"/>
    <w:link w:val="1053"/>
    <w:uiPriority w:val="0"/>
    <w:qFormat/>
    <w:rPr>
      <w:rFonts w:ascii="Calibri" w:hAnsi="Calibri" w:eastAsia="宋体" w:cs="Times New Roman"/>
      <w:sz w:val="21"/>
      <w:szCs w:val="22"/>
    </w:rPr>
  </w:style>
  <w:style w:type="character" w:styleId="1076" w:customStyle="1">
    <w:name w:val="纯文本 Char1"/>
    <w:link w:val="1054"/>
    <w:uiPriority w:val="0"/>
    <w:qFormat/>
    <w:rPr>
      <w:rFonts w:ascii="宋体" w:hAnsi="Courier New" w:eastAsia="宋体" w:cs="Times New Roman"/>
      <w:szCs w:val="20"/>
    </w:rPr>
  </w:style>
  <w:style w:type="character" w:styleId="1077" w:customStyle="1">
    <w:name w:val="页脚 Char"/>
    <w:link w:val="1057"/>
    <w:uiPriority w:val="0"/>
    <w:qFormat/>
    <w:rPr>
      <w:rFonts w:ascii="Times New Roman" w:hAnsi="Times New Roman" w:eastAsia="宋体" w:cs="Times New Roman"/>
      <w:sz w:val="18"/>
      <w:szCs w:val="18"/>
    </w:rPr>
  </w:style>
  <w:style w:type="character" w:styleId="1078" w:customStyle="1">
    <w:name w:val="页眉 Char"/>
    <w:link w:val="1059"/>
    <w:uiPriority w:val="0"/>
    <w:qFormat/>
    <w:rPr>
      <w:rFonts w:ascii="Times New Roman" w:hAnsi="Times New Roman" w:eastAsia="宋体" w:cs="Times New Roman"/>
      <w:sz w:val="18"/>
      <w:szCs w:val="18"/>
    </w:rPr>
  </w:style>
  <w:style w:type="character" w:styleId="1079" w:customStyle="1">
    <w:name w:val="批注主题 Char"/>
    <w:link w:val="1062"/>
    <w:uiPriority w:val="0"/>
    <w:qFormat/>
    <w:rPr>
      <w:rFonts w:ascii="Times New Roman" w:hAnsi="Times New Roman" w:eastAsia="宋体" w:cs="Times New Roman"/>
      <w:b/>
      <w:bCs/>
      <w:sz w:val="21"/>
      <w:szCs w:val="22"/>
    </w:rPr>
  </w:style>
  <w:style w:type="character" w:styleId="1080" w:customStyle="1">
    <w:name w:val="Char Char11"/>
    <w:uiPriority w:val="0"/>
    <w:qFormat/>
    <w:rPr>
      <w:rFonts w:ascii="宋体" w:hAnsi="Courier New" w:eastAsia="宋体" w:cs="Times New Roman"/>
      <w:sz w:val="21"/>
    </w:rPr>
  </w:style>
  <w:style w:type="character" w:styleId="1081" w:customStyle="1">
    <w:name w:val="List Paragraph Char"/>
    <w:link w:val="1082"/>
    <w:uiPriority w:val="0"/>
    <w:qFormat/>
    <w:rPr>
      <w:rFonts w:ascii="等线" w:hAnsi="等线" w:eastAsia="等线"/>
      <w:sz w:val="21"/>
      <w:szCs w:val="21"/>
      <w:lang w:val="en-US" w:eastAsia="zh-CN" w:bidi="ar-SA"/>
    </w:rPr>
  </w:style>
  <w:style w:type="paragraph" w:styleId="1082" w:customStyle="1">
    <w:name w:val="列出段落1"/>
    <w:basedOn w:val="1038"/>
    <w:link w:val="1081"/>
    <w:uiPriority w:val="0"/>
    <w:qFormat/>
    <w:pPr>
      <w:ind w:firstLine="420"/>
      <w:jc w:val="left"/>
      <w:spacing w:line="360" w:lineRule="auto"/>
    </w:pPr>
    <w:rPr>
      <w:rFonts w:ascii="等线" w:hAnsi="等线" w:eastAsia="等线" w:cs="Calibri"/>
      <w:szCs w:val="21"/>
    </w:rPr>
  </w:style>
  <w:style w:type="character" w:styleId="1083" w:customStyle="1">
    <w:name w:val="纯文本 Char"/>
    <w:uiPriority w:val="0"/>
    <w:qFormat/>
    <w:rPr>
      <w:rFonts w:ascii="宋体" w:hAnsi="Courier New" w:eastAsia="宋体" w:cs="Courier New"/>
      <w:szCs w:val="21"/>
    </w:rPr>
  </w:style>
  <w:style w:type="character" w:styleId="1084" w:customStyle="1">
    <w:name w:val="批注文字 Char"/>
    <w:uiPriority w:val="0"/>
    <w:qFormat/>
    <w:rPr>
      <w:rFonts w:ascii="Calibri" w:hAnsi="Calibri" w:eastAsia="宋体" w:cs="Times New Roman"/>
    </w:rPr>
  </w:style>
  <w:style w:type="paragraph" w:styleId="1085" w:customStyle="1">
    <w:name w:val="Char"/>
    <w:basedOn w:val="1038"/>
    <w:uiPriority w:val="0"/>
    <w:qFormat/>
    <w:pPr>
      <w:tabs>
        <w:tab w:val="left" w:pos="360" w:leader="none"/>
      </w:tabs>
    </w:pPr>
    <w:rPr>
      <w:rFonts w:ascii="Times New Roman" w:hAnsi="Times New Roman"/>
      <w:sz w:val="24"/>
      <w:szCs w:val="24"/>
    </w:rPr>
  </w:style>
  <w:style w:type="paragraph" w:styleId="1086" w:customStyle="1">
    <w:name w:val="纯文本3"/>
    <w:basedOn w:val="1038"/>
    <w:uiPriority w:val="0"/>
    <w:qFormat/>
    <w:rPr>
      <w:rFonts w:hint="eastAsia" w:ascii="宋体" w:hAnsi="Courier New" w:eastAsia="楷体_GB2312"/>
      <w:sz w:val="28"/>
      <w:szCs w:val="20"/>
    </w:rPr>
  </w:style>
  <w:style w:type="paragraph" w:styleId="1087" w:customStyle="1">
    <w:name w:val="Default"/>
    <w:uiPriority w:val="0"/>
    <w:qFormat/>
    <w:pPr>
      <w:widowControl w:val="off"/>
    </w:pPr>
    <w:rPr>
      <w:rFonts w:ascii="Calibri" w:hAnsi="Calibri" w:eastAsia="宋体" w:cs="Times New Roman"/>
      <w:color w:val="000000"/>
      <w:sz w:val="24"/>
      <w:szCs w:val="24"/>
      <w:lang w:val="en-US" w:eastAsia="zh-CN" w:bidi="ar-SA"/>
    </w:rPr>
  </w:style>
  <w:style w:type="paragraph" w:styleId="1088" w:customStyle="1">
    <w:name w:val="普通文字"/>
    <w:basedOn w:val="1038"/>
    <w:next w:val="1038"/>
    <w:uiPriority w:val="0"/>
    <w:qFormat/>
    <w:rPr>
      <w:rFonts w:ascii="宋体" w:hAnsi="Times New Roman"/>
      <w:sz w:val="24"/>
      <w:szCs w:val="20"/>
    </w:rPr>
  </w:style>
  <w:style w:type="paragraph" w:styleId="1089" w:customStyle="1">
    <w:name w:val="普通正文"/>
    <w:basedOn w:val="1038"/>
    <w:uiPriority w:val="0"/>
    <w:qFormat/>
    <w:pPr>
      <w:ind w:firstLine="480"/>
      <w:jc w:val="left"/>
      <w:spacing w:before="120" w:after="120" w:line="360" w:lineRule="auto"/>
    </w:pPr>
    <w:rPr>
      <w:rFonts w:ascii="Arial" w:hAnsi="Arial"/>
      <w:sz w:val="24"/>
    </w:rPr>
  </w:style>
  <w:style w:type="paragraph" w:styleId="1090" w:customStyle="1">
    <w:name w:val="正文2"/>
    <w:basedOn w:val="1038"/>
    <w:uiPriority w:val="0"/>
    <w:qFormat/>
    <w:pPr>
      <w:ind w:firstLine="200"/>
      <w:spacing w:before="156" w:line="360" w:lineRule="auto"/>
    </w:pPr>
    <w:rPr>
      <w:sz w:val="24"/>
      <w:szCs w:val="20"/>
    </w:rPr>
  </w:style>
  <w:style w:type="character" w:styleId="1091" w:customStyle="1">
    <w:name w:val="font01"/>
    <w:basedOn w:val="1045"/>
    <w:uiPriority w:val="0"/>
    <w:qFormat/>
    <w:rPr>
      <w:rFonts w:hint="eastAsia" w:ascii="宋体" w:hAnsi="宋体" w:eastAsia="宋体" w:cs="宋体"/>
      <w:color w:val="000000"/>
      <w:sz w:val="21"/>
      <w:szCs w:val="21"/>
      <w:u w:val="none"/>
    </w:rPr>
  </w:style>
  <w:style w:type="paragraph" w:styleId="1092" w:customStyle="1">
    <w:name w:val="纯文本1"/>
    <w:basedOn w:val="1038"/>
    <w:uiPriority w:val="0"/>
    <w:qFormat/>
    <w:rPr>
      <w:rFonts w:ascii="宋体" w:hAnsi="Courier New" w:eastAsia="楷体_GB2312"/>
      <w:sz w:val="26"/>
      <w:szCs w:val="20"/>
    </w:rPr>
  </w:style>
  <w:style w:type="paragraph" w:styleId="1093" w:customStyle="1">
    <w:name w:val="WPSOffice手动目录 1"/>
    <w:uiPriority w:val="0"/>
    <w:qFormat/>
    <w:rPr>
      <w:rFonts w:ascii="Times New Roman" w:hAnsi="Times New Roman" w:eastAsia="宋体" w:cs="Times New Roman"/>
      <w:lang w:val="en-US" w:eastAsia="zh-CN" w:bidi="ar-SA"/>
    </w:rPr>
  </w:style>
  <w:style w:type="paragraph" w:styleId="1094">
    <w:name w:val="List Paragraph"/>
    <w:basedOn w:val="1038"/>
    <w:uiPriority w:val="34"/>
    <w:qFormat/>
    <w:pPr>
      <w:ind w:firstLine="420"/>
    </w:pPr>
    <w:rPr>
      <w:sz w:val="20"/>
      <w:szCs w:val="20"/>
    </w:rPr>
  </w:style>
  <w:style w:type="paragraph" w:styleId="1095" w:customStyle="1">
    <w:name w:val="UserStyle_57"/>
    <w:basedOn w:val="1038"/>
    <w:next w:val="1094"/>
    <w:uiPriority w:val="99"/>
    <w:qFormat/>
    <w:pPr>
      <w:ind w:firstLine="420"/>
    </w:pPr>
    <w:rPr>
      <w:szCs w:val="24"/>
    </w:rPr>
  </w:style>
  <w:style w:type="paragraph" w:styleId="1096" w:customStyle="1">
    <w:name w:val="正文缩进11"/>
    <w:basedOn w:val="1038"/>
    <w:next w:val="1038"/>
    <w:uiPriority w:val="0"/>
    <w:qFormat/>
    <w:pPr>
      <w:ind w:firstLine="420"/>
    </w:pPr>
    <w:rPr>
      <w:szCs w:val="21"/>
    </w:rPr>
  </w:style>
  <w:style w:type="table" w:styleId="1097" w:customStyle="1">
    <w:name w:val="Table Normal"/>
    <w:uiPriority w:val="0"/>
    <w:semiHidden/>
    <w:unhideWhenUsed/>
    <w:qFormat/>
    <w:tblPr>
      <w:tblCellMar>
        <w:left w:w="0" w:type="dxa"/>
        <w:top w:w="0" w:type="dxa"/>
        <w:right w:w="0" w:type="dxa"/>
        <w:bottom w:w="0" w:type="dxa"/>
      </w:tblCellMar>
    </w:tblPr>
  </w:style>
  <w:style w:type="paragraph" w:styleId="1098"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099" w:customStyle="1">
    <w:name w:val="标题 31"/>
    <w:basedOn w:val="1100"/>
    <w:next w:val="1100"/>
    <w:uiPriority w:val="0"/>
    <w:qFormat/>
    <w:pPr>
      <w:jc w:val="both"/>
      <w:keepLines/>
      <w:keepNext/>
      <w:spacing w:before="260" w:after="260" w:line="413" w:lineRule="auto"/>
      <w:widowControl w:val="off"/>
      <w:outlineLvl w:val="2"/>
    </w:pPr>
    <w:rPr>
      <w:b/>
      <w:sz w:val="32"/>
    </w:rPr>
  </w:style>
  <w:style w:type="paragraph" w:styleId="1100" w:customStyle="1">
    <w:name w:val="正文11"/>
    <w:uiPriority w:val="0"/>
    <w:qFormat/>
    <w:rPr>
      <w:rFonts w:ascii="Times New Roman" w:hAnsi="Times New Roman" w:eastAsia="宋体" w:cs="Times New Roman"/>
      <w:lang w:val="en-US" w:eastAsia="zh-CN" w:bidi="ar-SA"/>
    </w:rPr>
  </w:style>
  <w:style w:type="paragraph" w:styleId="1101" w:customStyle="1">
    <w:name w:val="标题 41"/>
    <w:basedOn w:val="1100"/>
    <w:next w:val="1100"/>
    <w:uiPriority w:val="0"/>
    <w:qFormat/>
    <w:pPr>
      <w:jc w:val="both"/>
      <w:keepLines/>
      <w:keepNext/>
      <w:spacing w:before="280" w:after="290" w:line="372" w:lineRule="auto"/>
      <w:widowControl w:val="off"/>
      <w:outlineLvl w:val="3"/>
    </w:pPr>
    <w:rPr>
      <w:rFonts w:ascii="Arial" w:hAnsi="Arial" w:eastAsia="黑体"/>
      <w:b/>
      <w:sz w:val="28"/>
    </w:rPr>
  </w:style>
  <w:style w:type="paragraph" w:styleId="1102" w:customStyle="1">
    <w:name w:val="Blockquote"/>
    <w:basedOn w:val="1038"/>
    <w:uiPriority w:val="0"/>
    <w:qFormat/>
    <w:pPr>
      <w:ind w:left="360" w:right="360"/>
      <w:spacing w:before="100" w:after="100"/>
    </w:pPr>
    <w:rPr>
      <w:sz w:val="24"/>
      <w:szCs w:val="20"/>
    </w:rPr>
  </w:style>
  <w:style w:type="paragraph" w:styleId="1103" w:customStyle="1">
    <w:name w:val="标题 4_0"/>
    <w:basedOn w:val="1104"/>
    <w:next w:val="1104"/>
    <w:uiPriority w:val="0"/>
    <w:qFormat/>
    <w:pPr>
      <w:keepLines/>
      <w:keepNext/>
      <w:spacing w:before="280" w:after="290" w:line="372" w:lineRule="auto"/>
      <w:outlineLvl w:val="3"/>
    </w:pPr>
    <w:rPr>
      <w:rFonts w:ascii="Cambria" w:hAnsi="Cambria"/>
      <w:b/>
      <w:bCs/>
      <w:sz w:val="28"/>
      <w:szCs w:val="28"/>
    </w:rPr>
  </w:style>
  <w:style w:type="paragraph" w:styleId="1104"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105"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106" w:customStyle="1">
    <w:name w:val="Table Text"/>
    <w:basedOn w:val="1038"/>
    <w:uiPriority w:val="0"/>
    <w:qFormat/>
    <w:pPr>
      <w:spacing w:before="80" w:after="80" w:line="240" w:lineRule="atLeast"/>
    </w:pPr>
    <w:rPr>
      <w:sz w:val="20"/>
      <w:szCs w:val="21"/>
    </w:rPr>
  </w:style>
  <w:style w:type="character" w:styleId="1107" w:customStyle="1">
    <w:name w:val="强调1"/>
    <w:link w:val="1038"/>
    <w:uiPriority w:val="0"/>
    <w:qFormat/>
    <w:rPr>
      <w:rFonts w:ascii="Calibri" w:hAnsi="Calibri" w:eastAsia="宋体" w:cs="Times New Roman"/>
      <w:sz w:val="21"/>
      <w:szCs w:val="22"/>
      <w:lang w:val="en-US" w:eastAsia="zh-CN" w:bidi="ar-SA"/>
    </w:rPr>
  </w:style>
  <w:style w:type="numbering" w:styleId="11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33"/>
    <customShpInfo spid="_x0000_s1032"/>
    <customShpInfo spid="_x0000_s1031"/>
    <customShpInfo spid="_x0000_s1030"/>
    <customShpInfo spid="_x0000_s1029"/>
    <customShpInfo spid="_x0000_s1027"/>
    <customShpInfo spid="_x0000_s1028"/>
  </customShpExts>
</s:customData>
</file>

<file path=customXml/item2.xml><?xml version="1.0" encoding="utf-8"?>
<contractReview xmlns="http://schemas.wps.cn/vas-ai-hub/contract-review">
  <reviewItems>
    <reviewItem>
      <errorID>d7a6425c-7087-4fe8-b892-59ef5a2952b1</errorID>
      <errorWord>(</errorWord>
      <group>L1_Format</group>
      <groupName>格式问题</groupName>
      <ability>L2_HalfPunc_CN</ability>
      <abilityName>全半角问题</abilityName>
      <candidateList>
        <item>（</item>
      </candidateList>
      <explain>文本全半角错误。</explain>
      <paraID>130DA090</paraID>
      <start>15</start>
      <end>16</end>
      <status>unmodified</status>
      <modifiedWord/>
      <trackRevisions>false</trackRevisions>
    </reviewItem>
    <reviewItem>
      <errorID>b1c12cf6-af56-4606-a20d-091e5a5a9448</errorID>
      <errorWord>)</errorWord>
      <group>L1_Format</group>
      <groupName>格式问题</groupName>
      <ability>L2_HalfPunc_CN</ability>
      <abilityName>全半角问题</abilityName>
      <candidateList>
        <item>）</item>
      </candidateList>
      <explain>文本全半角错误。</explain>
      <paraID>130DA090</paraID>
      <start>38</start>
      <end>39</end>
      <status>unmodified</status>
      <modifiedWord/>
      <trackRevisions>false</trackRevisions>
    </reviewItem>
    <reviewItem>
      <errorID>cc3567f8-fe35-41a1-b20c-5baaa8c32816</errorID>
      <errorWord>(</errorWord>
      <group>L1_Format</group>
      <groupName>格式问题</groupName>
      <ability>L2_HalfPunc_CN</ability>
      <abilityName>全半角问题</abilityName>
      <candidateList>
        <item>（</item>
      </candidateList>
      <explain>文本全半角错误。</explain>
      <paraID>130DA090</paraID>
      <start>69</start>
      <end>70</end>
      <status>unmodified</status>
      <modifiedWord/>
      <trackRevisions>false</trackRevisions>
    </reviewItem>
    <reviewItem>
      <errorID>89894db5-dc38-4bb4-9194-3e37f71c0c73</errorID>
      <errorWord>)</errorWord>
      <group>L1_Format</group>
      <groupName>格式问题</groupName>
      <ability>L2_HalfPunc_CN</ability>
      <abilityName>全半角问题</abilityName>
      <candidateList>
        <item>）</item>
      </candidateList>
      <explain>文本全半角错误。</explain>
      <paraID>130DA090</paraID>
      <start>85</start>
      <end>86</end>
      <status>unmodified</status>
      <modifiedWord/>
      <trackRevisions>false</trackRevisions>
    </reviewItem>
    <reviewItem>
      <errorID>58ca94a8-cc73-4011-8ce8-bdf319842e5e</errorID>
      <errorWord>（</errorWord>
      <group>L1_Punc</group>
      <groupName>标点问题</groupName>
      <ability>L2_Punc_CN</ability>
      <abilityName>标点符号问题</abilityName>
      <candidateList/>
      <explain>同一形式括号套用。</explain>
      <paraID>300A6160</paraID>
      <start>50</start>
      <end>51</end>
      <status>unmodified</status>
      <modifiedWord/>
      <trackRevisions>false</trackRevisions>
    </reviewItem>
    <reviewItem>
      <errorID>9e8813a0-57fb-49eb-914c-52195a9856a9</errorID>
      <errorWord>(</errorWord>
      <group>L1_Punc</group>
      <groupName>标点问题</groupName>
      <ability>L2_Punc_CN</ability>
      <abilityName>标点符号问题</abilityName>
      <candidateList/>
      <explain>同一形式括号套用。</explain>
      <paraID>300A6160</paraID>
      <start>67</start>
      <end>68</end>
      <status>unmodified</status>
      <modifiedWord/>
      <trackRevisions>false</trackRevisions>
    </reviewItem>
    <reviewItem>
      <errorID>3b37c742-5313-4937-8939-9350def72a6b</errorID>
      <errorWord>)</errorWord>
      <group>L1_Punc</group>
      <groupName>标点问题</groupName>
      <ability>L2_Punc_CN</ability>
      <abilityName>标点符号问题</abilityName>
      <candidateList/>
      <explain>同一形式括号套用。</explain>
      <paraID>300A6160</paraID>
      <start>85</start>
      <end>86</end>
      <status>unmodified</status>
      <modifiedWord/>
      <trackRevisions>false</trackRevisions>
    </reviewItem>
    <reviewItem>
      <errorID>c89116e2-c657-409e-83f5-0b52ea82102b</errorID>
      <errorWord>）</errorWord>
      <group>L1_Punc</group>
      <groupName>标点问题</groupName>
      <ability>L2_Punc_CN</ability>
      <abilityName>标点符号问题</abilityName>
      <candidateList/>
      <explain>同一形式括号套用。</explain>
      <paraID>300A6160</paraID>
      <start>129</start>
      <end>130</end>
      <status>unmodified</status>
      <modifiedWord/>
      <trackRevisions>false</trackRevisions>
    </reviewItem>
    <reviewItem>
      <errorID>b83f16d3-861e-4743-8284-9c6d8b7bace1</errorID>
      <errorWord>;</errorWord>
      <group>L1_Format</group>
      <groupName>格式问题</groupName>
      <ability>L2_HalfPunc_CN</ability>
      <abilityName>全半角问题</abilityName>
      <candidateList>
        <item>；</item>
      </candidateList>
      <explain>文本全半角错误。</explain>
      <paraID>649BBBA5</paraID>
      <start>9</start>
      <end>10</end>
      <status>unmodified</status>
      <modifiedWord/>
      <trackRevisions>false</trackRevisions>
    </reviewItem>
    <reviewItem>
      <errorID>36ff2405-0e4c-4f03-94af-45053ae75244</errorID>
      <errorWord>,</errorWord>
      <group>L1_Format</group>
      <groupName>格式问题</groupName>
      <ability>L2_HalfPunc_CN</ability>
      <abilityName>全半角问题</abilityName>
      <candidateList>
        <item>，</item>
      </candidateList>
      <explain>文本全半角错误。</explain>
      <paraID>649BBBA5</paraID>
      <start>19</start>
      <end>20</end>
      <status>unmodified</status>
      <modifiedWord/>
      <trackRevisions>false</trackRevisions>
    </reviewItem>
    <reviewItem>
      <errorID>8efcbe41-da44-4bd7-a2b3-29b55e8dc35d</errorID>
      <errorWord>【2020】52号</errorWord>
      <group>L1_Knowledge</group>
      <groupName>知识性问题</groupName>
      <ability>L2_Knowledge</ability>
      <abilityName>其他知识</abilityName>
      <candidateList>
        <item>〔2020〕52号</item>
      </candidateList>
      <explain>发文字号格式错误。</explain>
      <paraID>6405BDD6</paraID>
      <start>5</start>
      <end>14</end>
      <status>modified</status>
      <modifiedWord>〔2020〕52号</modifiedWord>
      <trackRevisions>false</trackRevisions>
    </reviewItem>
    <reviewItem>
      <errorID>679fe866-83f3-46b5-81f6-d15a6a705672</errorID>
      <errorWord>或者、</errorWord>
      <group>L1_Punc</group>
      <groupName>标点问题</groupName>
      <ability>L2_Punc_CN</ability>
      <abilityName>标点符号问题</abilityName>
      <candidateList>
        <item>或者，</item>
      </candidateList>
      <explain>连接词前后不宜使用顿号，建议使用逗号。</explain>
      <paraID>1C2110F1</paraID>
      <start>18</start>
      <end>21</end>
      <status>unmodified</status>
      <modifiedWord/>
      <trackRevisions>false</trackRevisions>
    </reviewItem>
    <reviewItem>
      <errorID>a39f5256-9d53-4744-8146-68a89f8be898</errorID>
      <errorWord>(</errorWord>
      <group>L1_Format</group>
      <groupName>格式问题</groupName>
      <ability>L2_HalfPunc_CN</ability>
      <abilityName>全半角问题</abilityName>
      <candidateList>
        <item>（</item>
      </candidateList>
      <explain>文本全半角错误。</explain>
      <paraID>1C2110F1</paraID>
      <start>27</start>
      <end>28</end>
      <status>unmodified</status>
      <modifiedWord/>
      <trackRevisions>false</trackRevisions>
    </reviewItem>
    <reviewItem>
      <errorID>476ae73f-891f-4cf3-bd48-e0e1be61bccf</errorID>
      <errorWord>)</errorWord>
      <group>L1_Format</group>
      <groupName>格式问题</groupName>
      <ability>L2_HalfPunc_CN</ability>
      <abilityName>全半角问题</abilityName>
      <candidateList>
        <item>）</item>
      </candidateList>
      <explain>文本全半角错误。</explain>
      <paraID>1C2110F1</paraID>
      <start>30</start>
      <end>31</end>
      <status>unmodified</status>
      <modifiedWord/>
      <trackRevisions>false</trackRevisions>
    </reviewItem>
    <reviewItem>
      <errorID>b390014a-552d-4451-9a17-7155d0d53512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706687BD</paraID>
      <start>0</start>
      <end>2</end>
      <status>unmodified</status>
      <modifiedWord/>
      <trackRevisions>false</trackRevisions>
    </reviewItem>
    <reviewItem>
      <errorID>43bb719b-607c-43f9-8160-9624e224df48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50C7D8F6</paraID>
      <start>0</start>
      <end>2</end>
      <status>unmodified</status>
      <modifiedWord/>
      <trackRevisions>false</trackRevisions>
    </reviewItem>
    <reviewItem>
      <errorID>eb058bca-05ff-4044-adc6-3ad5a7650b3d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60DADA2F</paraID>
      <start>0</start>
      <end>2</end>
      <status>unmodified</status>
      <modifiedWord/>
      <trackRevisions>false</trackRevisions>
    </reviewItem>
    <reviewItem>
      <errorID>3229fa4d-27f5-43d5-815b-533b17e23910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35E51CF5</paraID>
      <start>0</start>
      <end>2</end>
      <status>unmodified</status>
      <modifiedWord/>
      <trackRevisions>false</trackRevisions>
    </reviewItem>
    <reviewItem>
      <errorID>d4d12ded-fd31-49ad-b107-cfed75d5d6d6</errorID>
      <errorWord>[2011]534号</errorWord>
      <group>L1_Knowledge</group>
      <groupName>知识性问题</groupName>
      <ability>L2_Knowledge</ability>
      <abilityName>其他知识</abilityName>
      <candidateList>
        <item>〔2011〕534号</item>
      </candidateList>
      <explain>发文字号格式错误。</explain>
      <paraID>6153D98B</paraID>
      <start>17</start>
      <end>27</end>
      <status>modified</status>
      <modifiedWord>〔2011〕534号</modifiedWord>
      <trackRevisions>false</trackRevisions>
    </reviewItem>
    <reviewItem>
      <errorID>4d90efad-8fe8-4de7-9256-9d80d11cd8a0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11102F74</paraID>
      <start>0</start>
      <end>2</end>
      <status>modified</status>
      <modifiedWord>5.</modifiedWord>
      <trackRevisions>false</trackRevisions>
    </reviewItem>
    <reviewItem>
      <errorID>407b1cfe-79a7-4059-a85a-78a6bfb8eeb0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38224802</paraID>
      <start>0</start>
      <end>2</end>
      <status>modified</status>
      <modifiedWord>6.</modifiedWord>
      <trackRevisions>false</trackRevisions>
    </reviewItem>
    <reviewItem>
      <errorID>0209d760-3b21-4cd3-9280-6dbbd68c4d39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425230BF</paraID>
      <start>0</start>
      <end>2</end>
      <status>modified</status>
      <modifiedWord>7.</modifiedWord>
      <trackRevisions>false</trackRevisions>
    </reviewItem>
    <reviewItem>
      <errorID>41fecdf9-cd64-47a1-9f5d-8dc320b83cfb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76698245</paraID>
      <start>0</start>
      <end>2</end>
      <status>modified</status>
      <modifiedWord>8.</modifiedWord>
      <trackRevisions>false</trackRevisions>
    </reviewItem>
    <reviewItem>
      <errorID>69ea847b-a22d-407e-85ff-225357f9fb9b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3ACCA74D</paraID>
      <start>0</start>
      <end>2</end>
      <status>modified</status>
      <modifiedWord>9.</modifiedWord>
      <trackRevisions>false</trackRevisions>
    </reviewItem>
    <reviewItem>
      <errorID>546db2ac-b937-4747-83dc-51c9b32cc5e6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53587838</paraID>
      <start>0</start>
      <end>3</end>
      <status>modified</status>
      <modifiedWord>10.</modifiedWord>
      <trackRevisions>false</trackRevisions>
    </reviewItem>
    <reviewItem>
      <errorID>f1323d39-e07a-407b-a589-43966a803c58</errorID>
      <errorWord>（</errorWord>
      <group>L1_Punc</group>
      <groupName>标点问题</groupName>
      <ability>L2_Punc_CN</ability>
      <abilityName>标点符号问题</abilityName>
      <candidateList/>
      <explain>同一形式括号套用。</explain>
      <paraID>62917241</paraID>
      <start>22</start>
      <end>23</end>
      <status>unmodified</status>
      <modifiedWord/>
      <trackRevisions>false</trackRevisions>
    </reviewItem>
    <reviewItem>
      <errorID>6a691c5e-a551-46de-bbfb-c47a0f2b3c62</errorID>
      <errorWord>(</errorWord>
      <group>L1_Punc</group>
      <groupName>标点问题</groupName>
      <ability>L2_Punc_CN</ability>
      <abilityName>标点符号问题</abilityName>
      <candidateList/>
      <explain>同一形式括号套用。</explain>
      <paraID>62917241</paraID>
      <start>41</start>
      <end>42</end>
      <status>unmodified</status>
      <modifiedWord/>
      <trackRevisions>false</trackRevisions>
    </reviewItem>
    <reviewItem>
      <errorID>372d1bcc-7a28-4c64-95c5-3dd3e7819c82</errorID>
      <errorWord>)</errorWord>
      <group>L1_Punc</group>
      <groupName>标点问题</groupName>
      <ability>L2_Punc_CN</ability>
      <abilityName>标点符号问题</abilityName>
      <candidateList/>
      <explain>同一形式括号套用。</explain>
      <paraID>62917241</paraID>
      <start>48</start>
      <end>49</end>
      <status>unmodified</status>
      <modifiedWord/>
      <trackRevisions>false</trackRevisions>
    </reviewItem>
    <reviewItem>
      <errorID>f325ca97-03a8-4141-92d1-fb11ef5b89df</errorID>
      <errorWord>（</errorWord>
      <group>L1_Punc</group>
      <groupName>标点问题</groupName>
      <ability>L2_Punc_CN</ability>
      <abilityName>标点符号问题</abilityName>
      <candidateList/>
      <explain>同一形式括号套用。</explain>
      <paraID>62917241</paraID>
      <start>56</start>
      <end>57</end>
      <status>unmodified</status>
      <modifiedWord/>
      <trackRevisions>false</trackRevisions>
    </reviewItem>
    <reviewItem>
      <errorID>3c2d7c44-8e37-4e15-aaec-288887ab35a3</errorID>
      <errorWord>）</errorWord>
      <group>L1_Punc</group>
      <groupName>标点问题</groupName>
      <ability>L2_Punc_CN</ability>
      <abilityName>标点符号问题</abilityName>
      <candidateList/>
      <explain>同一形式括号套用。</explain>
      <paraID>62917241</paraID>
      <start>70</start>
      <end>71</end>
      <status>unmodified</status>
      <modifiedWord/>
      <trackRevisions>false</trackRevisions>
    </reviewItem>
    <reviewItem>
      <errorID>2c495571-14cf-4c42-a71b-6f0b6be00bcf</errorID>
      <errorWord>（</errorWord>
      <group>L1_Punc</group>
      <groupName>标点问题</groupName>
      <ability>L2_Punc_CN</ability>
      <abilityName>标点符号问题</abilityName>
      <candidateList/>
      <explain>同一形式括号套用。</explain>
      <paraID>129DC000</paraID>
      <start>21</start>
      <end>22</end>
      <status>unmodified</status>
      <modifiedWord/>
      <trackRevisions>false</trackRevisions>
    </reviewItem>
    <reviewItem>
      <errorID>b98de23b-dec7-4ffd-b4b6-ad0f37252612</errorID>
      <errorWord>(</errorWord>
      <group>L1_Punc</group>
      <groupName>标点问题</groupName>
      <ability>L2_Punc_CN</ability>
      <abilityName>标点符号问题</abilityName>
      <candidateList/>
      <explain>同一形式括号套用。</explain>
      <paraID>129DC000</paraID>
      <start>40</start>
      <end>41</end>
      <status>unmodified</status>
      <modifiedWord/>
      <trackRevisions>false</trackRevisions>
    </reviewItem>
    <reviewItem>
      <errorID>945f0292-1daf-442c-acf6-41ea9ae39495</errorID>
      <errorWord>)</errorWord>
      <group>L1_Punc</group>
      <groupName>标点问题</groupName>
      <ability>L2_Punc_CN</ability>
      <abilityName>标点符号问题</abilityName>
      <candidateList/>
      <explain>同一形式括号套用。</explain>
      <paraID>129DC000</paraID>
      <start>47</start>
      <end>48</end>
      <status>unmodified</status>
      <modifiedWord/>
      <trackRevisions>false</trackRevisions>
    </reviewItem>
    <reviewItem>
      <errorID>596eb5f8-10a8-4792-9000-5361042608f1</errorID>
      <errorWord>）</errorWord>
      <group>L1_Punc</group>
      <groupName>标点问题</groupName>
      <ability>L2_Punc_CN</ability>
      <abilityName>标点符号问题</abilityName>
      <candidateList/>
      <explain>同一形式括号套用。</explain>
      <paraID>129DC000</paraID>
      <start>101</start>
      <end>102</end>
      <status>unmodified</status>
      <modifiedWord/>
      <trackRevisions>false</trackRevisions>
    </reviewItem>
    <reviewItem>
      <errorID>5e7ec88f-68c2-4338-8926-474f9446cad6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1F89CF88</paraID>
      <start>0</start>
      <end>3</end>
      <status>unmodified</status>
      <modifiedWord/>
      <trackRevisions>false</trackRevisions>
    </reviewItem>
    <reviewItem>
      <errorID>0bad30f7-ae13-4c9c-9842-4af60c3cd7e1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66C73C60</paraID>
      <start>0</start>
      <end>3</end>
      <status>modified</status>
      <modifiedWord>12.</modifiedWord>
      <trackRevisions>false</trackRevisions>
    </reviewItem>
    <reviewItem>
      <errorID>60a098b1-8f66-42f7-a34f-80545fd2b46b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6661B90B</paraID>
      <start>0</start>
      <end>3</end>
      <status>modified</status>
      <modifiedWord>13.</modifiedWord>
      <trackRevisions>false</trackRevisions>
    </reviewItem>
    <reviewItem>
      <errorID>cf360567-2425-440c-856f-e93b8cc19e22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2A1FA147</paraID>
      <start>0</start>
      <end>3</end>
      <status>modified</status>
      <modifiedWord>14.</modifiedWord>
      <trackRevisions>false</trackRevisions>
    </reviewItem>
    <reviewItem>
      <errorID>e0d525b8-7392-4928-81ec-c570a790121d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4AD82638</paraID>
      <start>0</start>
      <end>3</end>
      <status>modified</status>
      <modifiedWord>15.</modifiedWord>
      <trackRevisions>false</trackRevisions>
    </reviewItem>
    <reviewItem>
      <errorID>363d2c79-d40b-4e53-b5a0-68e1195c0f5c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29B00C3B</paraID>
      <start>0</start>
      <end>3</end>
      <status>modified</status>
      <modifiedWord>16.</modifiedWord>
      <trackRevisions>false</trackRevisions>
    </reviewItem>
    <reviewItem>
      <errorID>3b4bbcd7-44dd-4edc-a4a9-9b0a432b3495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58349A98</paraID>
      <start>0</start>
      <end>3</end>
      <status>modified</status>
      <modifiedWord>17.</modifiedWord>
      <trackRevisions>false</trackRevisions>
    </reviewItem>
    <reviewItem>
      <errorID>04144462-1f8c-43ed-92da-103829572bfb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77F65246</paraID>
      <start>0</start>
      <end>3</end>
      <status>modified</status>
      <modifiedWord>18.</modifiedWord>
      <trackRevisions>false</trackRevisions>
    </reviewItem>
    <reviewItem>
      <errorID>169d2953-f0fc-4308-9b9e-3c0b7e155cc2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68244F6F</paraID>
      <start>0</start>
      <end>3</end>
      <status>modified</status>
      <modifiedWord>19.</modifiedWord>
      <trackRevisions>false</trackRevisions>
    </reviewItem>
    <reviewItem>
      <errorID>0e02ea24-7c5c-4c95-8c58-b14e85f4a414</errorID>
      <errorWord>作</errorWord>
      <group>L1_Word</group>
      <groupName>字词问题</groupName>
      <ability>L2_Typo</ability>
      <abilityName>字词错误</abilityName>
      <candidateList>
        <item>做</item>
      </candidateList>
      <explain>存在发音相同字词的误用。</explain>
      <paraID>3971BB6E</paraID>
      <start>68</start>
      <end>69</end>
      <status>modified</status>
      <modifiedWord>做</modifiedWord>
      <trackRevisions>false</trackRevisions>
    </reviewItem>
    <reviewItem>
      <errorID>ae13dcf9-d69b-4ae0-83f1-ad0401e3bd87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F376CAE</paraID>
      <start>0</start>
      <end>3</end>
      <status>modified</status>
      <modifiedWord>20.</modifiedWord>
      <trackRevisions>false</trackRevisions>
    </reviewItem>
    <reviewItem>
      <errorID>0472e82f-0552-40fc-8ec1-6bf7ab1520ac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569E4A5E</paraID>
      <start>0</start>
      <end>3</end>
      <status>modified</status>
      <modifiedWord>21.</modifiedWord>
      <trackRevisions>false</trackRevisions>
    </reviewItem>
    <reviewItem>
      <errorID>2c8b4722-5f14-4651-b221-71df789e409f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9FDF014</paraID>
      <start>0</start>
      <end>3</end>
      <status>modified</status>
      <modifiedWord>22.</modifiedWord>
      <trackRevisions>false</trackRevisions>
    </reviewItem>
    <reviewItem>
      <errorID>c8a274f3-fff5-4d6e-8616-bad64db1de60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9C7110B</paraID>
      <start>0</start>
      <end>3</end>
      <status>modified</status>
      <modifiedWord>23.</modifiedWord>
      <trackRevisions>false</trackRevisions>
    </reviewItem>
    <reviewItem>
      <errorID>e277344d-7305-4373-8e31-acc5e1564b5d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25DB45D9</paraID>
      <start>0</start>
      <end>3</end>
      <status>modified</status>
      <modifiedWord>24.</modifiedWord>
      <trackRevisions>false</trackRevisions>
    </reviewItem>
    <reviewItem>
      <errorID>2cbee250-ed44-4ad0-a1e0-94f67a259765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FC3E8D3</paraID>
      <start>0</start>
      <end>3</end>
      <status>modified</status>
      <modifiedWord>25.</modifiedWord>
      <trackRevisions>false</trackRevisions>
    </reviewItem>
    <reviewItem>
      <errorID>a539bd25-8f52-4e2b-a3a0-f882702150d4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4B301C2F</paraID>
      <start>0</start>
      <end>3</end>
      <status>modified</status>
      <modifiedWord>26.</modifiedWord>
      <trackRevisions>false</trackRevisions>
    </reviewItem>
    <reviewItem>
      <errorID>de1400df-de87-4616-aa29-2f43eb2a86ba</errorID>
      <errorWord>,</errorWord>
      <group>L1_Format</group>
      <groupName>格式问题</groupName>
      <ability>L2_HalfPunc_CN</ability>
      <abilityName>全半角问题</abilityName>
      <candidateList>
        <item>，</item>
      </candidateList>
      <explain>文本全半角错误。</explain>
      <paraID>66008098</paraID>
      <start>54</start>
      <end>55</end>
      <status>ignored</status>
      <modifiedWord/>
      <trackRevisions>false</trackRevisions>
    </reviewItem>
    <reviewItem>
      <errorID>0d9309dd-c200-4269-9c58-53a38175cbf3</errorID>
      <errorWord>(</errorWord>
      <group>L1_Format</group>
      <groupName>格式问题</groupName>
      <ability>L2_HalfPunc_CN</ability>
      <abilityName>全半角问题</abilityName>
      <candidateList>
        <item>（</item>
      </candidateList>
      <explain>文本全半角错误。</explain>
      <paraID>657EC104</paraID>
      <start>20</start>
      <end>21</end>
      <status>ignored</status>
      <modifiedWord/>
      <trackRevisions>false</trackRevisions>
    </reviewItem>
    <reviewItem>
      <errorID>1e5b7021-f390-4186-a193-300720b4f995</errorID>
      <errorWord>)</errorWord>
      <group>L1_Format</group>
      <groupName>格式问题</groupName>
      <ability>L2_HalfPunc_CN</ability>
      <abilityName>全半角问题</abilityName>
      <candidateList>
        <item>）</item>
      </candidateList>
      <explain>文本全半角错误。</explain>
      <paraID>657EC104</paraID>
      <start>43</start>
      <end>44</end>
      <status>ignored</status>
      <modifiedWord/>
      <trackRevisions>false</trackRevisions>
    </reviewItem>
    <reviewItem>
      <errorID>ec7be48a-6ef9-4783-9d97-146ded01d097</errorID>
      <errorWord>(</errorWord>
      <group>L1_Format</group>
      <groupName>格式问题</groupName>
      <ability>L2_HalfPunc_CN</ability>
      <abilityName>全半角问题</abilityName>
      <candidateList>
        <item>（</item>
      </candidateList>
      <explain>文本全半角错误。</explain>
      <paraID>657EC104</paraID>
      <start>74</start>
      <end>75</end>
      <status>unmodified</status>
      <modifiedWord/>
      <trackRevisions>false</trackRevisions>
    </reviewItem>
    <reviewItem>
      <errorID>ac7bf7d4-eab4-4986-87c9-78bec7105629</errorID>
      <errorWord>)</errorWord>
      <group>L1_Format</group>
      <groupName>格式问题</groupName>
      <ability>L2_HalfPunc_CN</ability>
      <abilityName>全半角问题</abilityName>
      <candidateList>
        <item>）</item>
      </candidateList>
      <explain>文本全半角错误。</explain>
      <paraID>657EC104</paraID>
      <start>90</start>
      <end>91</end>
      <status>unmodified</status>
      <modifiedWord/>
      <trackRevisions>false</trackRevisions>
    </reviewItem>
    <reviewItem>
      <errorID>e0adb5ec-ea07-4821-ae51-9379f981deb5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72199BA6</paraID>
      <start>49</start>
      <end>52</end>
      <status>unmodified</status>
      <modifiedWord/>
      <trackRevisions>false</trackRevisions>
    </reviewItem>
    <reviewItem>
      <errorID>71c5ed92-859d-49ae-beee-dfd7bd0670f0</errorID>
      <errorWord>其它</errorWord>
      <group>L1_Word</group>
      <groupName>字词问题</groupName>
      <ability>L2_Alias</ability>
      <abilityName>也作/曾用词</abilityName>
      <candidateList>
        <item>其他</item>
      </candidateList>
      <explain>词汇[其它]为不规范表述或旧称，其规范书面表述为[其他]。</explain>
      <paraID>2A8419DD</paraID>
      <start>27</start>
      <end>29</end>
      <status>modified</status>
      <modifiedWord>其他</modifiedWord>
      <trackRevisions>false</trackRevisions>
    </reviewItem>
    <reviewItem>
      <errorID>90a46599-780f-4330-957a-6fe3c354a805</errorID>
      <errorWord>其它</errorWord>
      <group>L1_Word</group>
      <groupName>字词问题</groupName>
      <ability>L2_Alias</ability>
      <abilityName>也作/曾用词</abilityName>
      <candidateList>
        <item>其他</item>
      </candidateList>
      <explain>词汇[其它]为不规范表述或旧称，其规范书面表述为[其他]。</explain>
      <paraID>7BA2FF5B</paraID>
      <start>19</start>
      <end>21</end>
      <status>modified</status>
      <modifiedWord>其他</modifiedWord>
      <trackRevisions>false</trackRevisions>
    </reviewItem>
    <reviewItem>
      <errorID>28d3e074-59c5-411c-a51b-2de7a853cd04</errorID>
      <errorWord>保持通讯畅通</errorWord>
      <group>L1_Word</group>
      <groupName>字词问题</groupName>
      <ability>L2_Typo</ability>
      <abilityName>字词错误</abilityName>
      <candidateList>
        <item>保持通信畅通</item>
      </candidateList>
      <explain/>
      <paraID>152B9043</paraID>
      <start>17</start>
      <end>23</end>
      <status>ignored</status>
      <modifiedWord/>
      <trackRevisions>false</trackRevisions>
    </reviewItem>
    <reviewItem>
      <errorID>1310843c-4a91-4f85-9d4c-55bcc6311ae3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6D478876</paraID>
      <start>0</start>
      <end>3</end>
      <status>modified</status>
      <modifiedWord>27.</modifiedWord>
      <trackRevisions>false</trackRevisions>
    </reviewItem>
    <reviewItem>
      <errorID>1122ccd5-3dda-4b12-8fb1-d8b60fefaa70</errorID>
      <errorWord>[2015]124号</errorWord>
      <group>L1_Knowledge</group>
      <groupName>知识性问题</groupName>
      <ability>L2_Knowledge</ability>
      <abilityName>其他知识</abilityName>
      <candidateList>
        <item>〔2015〕124号</item>
      </candidateList>
      <explain>发文字号格式错误。</explain>
      <paraID>5759F930</paraID>
      <start>87</start>
      <end>97</end>
      <status>modified</status>
      <modifiedWord>〔2015〕124号</modifiedWord>
      <trackRevisions>false</trackRevisions>
    </reviewItem>
    <reviewItem>
      <errorID>f75e7206-2e62-4994-b536-ff37779974ef</errorID>
      <errorWord>,</errorWord>
      <group>L1_Format</group>
      <groupName>格式问题</groupName>
      <ability>L2_HalfPunc_CN</ability>
      <abilityName>全半角问题</abilityName>
      <candidateList>
        <item>，</item>
      </candidateList>
      <explain>文本全半角错误。</explain>
      <paraID> 778923D</paraID>
      <start>71</start>
      <end>72</end>
      <status>ignored</status>
      <modifiedWord/>
      <trackRevisions>false</trackRevisions>
    </reviewItem>
    <reviewItem>
      <errorID>fc6c12ab-e494-484a-bc41-e5b38ed3211a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9E58C1</paraID>
      <start>0</start>
      <end>3</end>
      <status>modified</status>
      <modifiedWord>28.</modifiedWord>
      <trackRevisions>false</trackRevisions>
    </reviewItem>
    <reviewItem>
      <errorID>5cdc749e-3084-4706-a7e0-ea433012c3b7</errorID>
      <errorWord>人确定成交供应商</errorWord>
      <group>L1_Word</group>
      <groupName>字词问题</groupName>
      <ability>L2_Typo</ability>
      <abilityName>字词错误</abilityName>
      <candidateList>
        <item>人在确定成交供应商</item>
      </candidateList>
      <explain/>
      <paraID> 80342D5</paraID>
      <start>45</start>
      <end>53</end>
      <status>ignored</status>
      <modifiedWord/>
      <trackRevisions>false</trackRevisions>
    </reviewItem>
    <reviewItem>
      <errorID>7c20dd01-c6b0-43f1-8dae-4ac6e2fe5b85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768E4625</paraID>
      <start>0</start>
      <end>3</end>
      <status>modified</status>
      <modifiedWord>29.</modifiedWord>
      <trackRevisions>false</trackRevisions>
    </reviewItem>
    <reviewItem>
      <errorID>ecc60b05-3f42-4e05-b5f7-52995e76522a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4CE57050</paraID>
      <start>0</start>
      <end>3</end>
      <status>modified</status>
      <modifiedWord>30.</modifiedWord>
      <trackRevisions>false</trackRevisions>
    </reviewItem>
    <reviewItem>
      <errorID>cbdb30e1-6b00-4fca-8ffa-06ea5f82dda2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3A65DBCC</paraID>
      <start>0</start>
      <end>3</end>
      <status>modified</status>
      <modifiedWord>31.</modifiedWord>
      <trackRevisions>false</trackRevisions>
    </reviewItem>
    <reviewItem>
      <errorID>0585e9d9-74b1-4d23-915a-84c59a74b3fe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4882F686</paraID>
      <start>0</start>
      <end>3</end>
      <status>modified</status>
      <modifiedWord>32.</modifiedWord>
      <trackRevisions>false</trackRevisions>
    </reviewItem>
    <reviewItem>
      <errorID>9ea0d0b9-6a87-4981-8aed-937aed4983c9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76DC546C</paraID>
      <start>0</start>
      <end>3</end>
      <status>modified</status>
      <modifiedWord>33.</modifiedWord>
      <trackRevisions>false</trackRevisions>
    </reviewItem>
    <reviewItem>
      <errorID>81c477df-fac0-4358-9095-780fdb707901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4A3288E9</paraID>
      <start>0</start>
      <end>3</end>
      <status>modified</status>
      <modifiedWord>34.</modifiedWord>
      <trackRevisions>false</trackRevisions>
    </reviewItem>
    <reviewItem>
      <errorID>7b0a176f-b3a9-48d4-95aa-27f62bad406c</errorID>
      <errorWord>(</errorWord>
      <group>L1_Format</group>
      <groupName>格式问题</groupName>
      <ability>L2_HalfPunc_CN</ability>
      <abilityName>全半角问题</abilityName>
      <candidateList>
        <item>（</item>
      </candidateList>
      <explain>文本全半角错误。</explain>
      <paraID>2CC4C02B</paraID>
      <start>34</start>
      <end>35</end>
      <status>ignored</status>
      <modifiedWord/>
      <trackRevisions>false</trackRevisions>
    </reviewItem>
    <reviewItem>
      <errorID>339507da-d211-4f9e-ad2b-628d79e3908b</errorID>
      <errorWord>)</errorWord>
      <group>L1_Format</group>
      <groupName>格式问题</groupName>
      <ability>L2_HalfPunc_CN</ability>
      <abilityName>全半角问题</abilityName>
      <candidateList>
        <item>）</item>
      </candidateList>
      <explain>文本全半角错误。</explain>
      <paraID>2CC4C02B</paraID>
      <start>44</start>
      <end>45</end>
      <status>ignored</status>
      <modifiedWord/>
      <trackRevisions>false</trackRevisions>
    </reviewItem>
    <reviewItem>
      <errorID>b648ec4f-fdf8-4763-bef0-e259e1cb3a70</errorID>
      <errorWord>[2014]68号</errorWord>
      <group>L1_Knowledge</group>
      <groupName>知识性问题</groupName>
      <ability>L2_Knowledge</ability>
      <abilityName>其他知识</abilityName>
      <candidateList>
        <item>〔2014〕68号</item>
      </candidateList>
      <explain>发文字号格式错误。</explain>
      <paraID> 2D7F346</paraID>
      <start>38</start>
      <end>47</end>
      <status>ignored</status>
      <modifiedWord/>
      <trackRevisions>false</trackRevisions>
    </reviewItem>
    <reviewItem>
      <errorID>2a4016b3-39c9-4faf-baf6-f212f3a63f55</errorID>
      <errorWord>[2011]300号</errorWord>
      <group>L1_Knowledge</group>
      <groupName>知识性问题</groupName>
      <ability>L2_Knowledge</ability>
      <abilityName>其他知识</abilityName>
      <candidateList>
        <item>〔2011〕300号</item>
      </candidateList>
      <explain>发文字号格式错误。</explain>
      <paraID> B00B82F</paraID>
      <start>37</start>
      <end>47</end>
      <status>unmodified</status>
      <modifiedWord/>
      <trackRevisions>false</trackRevisions>
    </reviewItem>
    <reviewItem>
      <errorID>069bf521-5cea-4146-8c13-790a187c37a9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2536D274</paraID>
      <start>37</start>
      <end>40</end>
      <status>unmodified</status>
      <modifiedWord/>
      <trackRevisions>false</trackRevisions>
    </reviewItem>
    <reviewItem>
      <errorID>ce9e4960-ce6f-462d-9eab-b72a1a347bb9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1498C4EA</paraID>
      <start>23</start>
      <end>26</end>
      <status>unmodified</status>
      <modifiedWord/>
      <trackRevisions>false</trackRevisions>
    </reviewItem>
    <reviewItem>
      <errorID>a2dbe226-c18c-47bb-b70a-098db0d28312</errorID>
      <errorWord>(</errorWord>
      <group>L1_Format</group>
      <groupName>格式问题</groupName>
      <ability>L2_HalfPunc_CN</ability>
      <abilityName>全半角问题</abilityName>
      <candidateList>
        <item>（</item>
      </candidateList>
      <explain>文本全半角错误。</explain>
      <paraID>29160F64</paraID>
      <start>21</start>
      <end>22</end>
      <status>unmodified</status>
      <modifiedWord/>
      <trackRevisions>false</trackRevisions>
    </reviewItem>
    <reviewItem>
      <errorID>5125efbe-1f0a-4032-9fe0-14b8c717d3bb</errorID>
      <errorWord>)</errorWord>
      <group>L1_Format</group>
      <groupName>格式问题</groupName>
      <ability>L2_HalfPunc_CN</ability>
      <abilityName>全半角问题</abilityName>
      <candidateList>
        <item>）</item>
      </candidateList>
      <explain>文本全半角错误。</explain>
      <paraID>29160F64</paraID>
      <start>24</start>
      <end>25</end>
      <status>unmodified</status>
      <modifiedWord/>
      <trackRevisions>false</trackRevisions>
    </reviewItem>
    <reviewItem>
      <errorID>245f0b30-1d92-4b4d-a5bc-9c1e937e019c</errorID>
      <errorWord>[2023]7号</errorWord>
      <group>L1_Knowledge</group>
      <groupName>知识性问题</groupName>
      <ability>L2_Knowledge</ability>
      <abilityName>其他知识</abilityName>
      <candidateList>
        <item>〔2023〕7号</item>
      </candidateList>
      <explain>发文字号格式错误。</explain>
      <paraID>29160F64</paraID>
      <start>29</start>
      <end>37</end>
      <status>unmodified</status>
      <modifiedWord/>
      <trackRevisions>false</trackRevisions>
    </reviewItem>
    <reviewItem>
      <errorID>4df74787-d543-4983-b8ff-f9e7eee6cf26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489A7517</paraID>
      <start>0</start>
      <end>2</end>
      <status>modified</status>
      <modifiedWord>1.</modifiedWord>
      <trackRevisions>false</trackRevisions>
    </reviewItem>
    <reviewItem>
      <errorID>0c404ddc-5bf6-4fce-ab4e-82a58530a2ee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58B526C9</paraID>
      <start>0</start>
      <end>2</end>
      <status>modified</status>
      <modifiedWord>2.</modifiedWord>
      <trackRevisions>false</trackRevisions>
    </reviewItem>
    <reviewItem>
      <errorID>60b84df3-96e8-4dd1-a38f-19c620332d4f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CDDA15</paraID>
      <start>0</start>
      <end>2</end>
      <status>modified</status>
      <modifiedWord>1.</modifiedWord>
      <trackRevisions>false</trackRevisions>
    </reviewItem>
    <reviewItem>
      <errorID>b1d799dd-474f-4b4b-a3d0-6da6717df6e9</errorID>
      <errorWord>围</errorWord>
      <group>L1_Word</group>
      <groupName>字词问题</groupName>
      <ability>L2_Typo</ability>
      <abilityName>字词错误</abilityName>
      <candidateList>
        <item>围内</item>
      </candidateList>
      <explain/>
      <paraID>  CDDA15</paraID>
      <start>6</start>
      <end>8</end>
      <status>modified</status>
      <modifiedWord>围内</modifiedWord>
      <trackRevisions>false</trackRevisions>
    </reviewItem>
    <reviewItem>
      <errorID>e785dab6-2581-487b-ad1d-a37f2b88bb1b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2940F106</paraID>
      <start>0</start>
      <end>2</end>
      <status>modified</status>
      <modifiedWord>2.</modifiedWord>
      <trackRevisions>false</trackRevisions>
    </reviewItem>
    <reviewItem>
      <errorID>ba726900-1840-4fc5-9fbb-eb6f1b2fbdfe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29A8D29F</paraID>
      <start>0</start>
      <end>2</end>
      <status>modified</status>
      <modifiedWord>3.</modifiedWord>
      <trackRevisions>false</trackRevisions>
    </reviewItem>
    <reviewItem>
      <errorID>3a7fb195-84ea-4c3b-8060-d841f2bc90a5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5E328273</paraID>
      <start>0</start>
      <end>2</end>
      <status>modified</status>
      <modifiedWord>1.</modifiedWord>
      <trackRevisions>false</trackRevisions>
    </reviewItem>
    <reviewItem>
      <errorID>250313d8-656e-4fa7-9c5b-d0e0e0a290d1</errorID>
      <errorWord>送达至</errorWord>
      <group>L1_Word</group>
      <groupName>字词问题</groupName>
      <ability>L2_Typo</ability>
      <abilityName>字词错误</abilityName>
      <candidateList>
        <item>送达</item>
      </candidateList>
      <explain/>
      <paraID>5E328273</paraID>
      <start>34</start>
      <end>37</end>
      <status>ignored</status>
      <modifiedWord/>
      <trackRevisions>false</trackRevisions>
    </reviewItem>
    <reviewItem>
      <errorID>830da459-ff84-4013-8dbe-21da9a148bcb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11D70FF6</paraID>
      <start>0</start>
      <end>2</end>
      <status>modified</status>
      <modifiedWord>2.</modifiedWord>
      <trackRevisions>false</trackRevisions>
    </reviewItem>
    <reviewItem>
      <errorID>64a3ed8c-07b7-4bdf-a2dd-7421bd6c6169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190E8731</paraID>
      <start>0</start>
      <end>2</end>
      <status>modified</status>
      <modifiedWord>1.</modifiedWord>
      <trackRevisions>false</trackRevisions>
    </reviewItem>
    <reviewItem>
      <errorID>7e1d6a1d-05d1-4b4f-a1e6-5b573f055ed5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2F308E6</paraID>
      <start>0</start>
      <end>2</end>
      <status>modified</status>
      <modifiedWord>2.</modifiedWord>
      <trackRevisions>false</trackRevisions>
    </reviewItem>
    <reviewItem>
      <errorID>172fa78e-1f17-410b-bbbc-dd5d92373ea2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53EF6C0C</paraID>
      <start>0</start>
      <end>2</end>
      <status>modified</status>
      <modifiedWord>3.</modifiedWord>
      <trackRevisions>false</trackRevisions>
    </reviewItem>
    <reviewItem>
      <errorID>f3ede3b6-a400-4950-8088-ac2d2510b2d4</errorID>
      <errorWord>银行转帐</errorWord>
      <group>L1_Word</group>
      <groupName>字词问题</groupName>
      <ability>L2_Alias</ability>
      <abilityName>也作/曾用词</abilityName>
      <candidateList>
        <item>银行转账</item>
      </candidateList>
      <explain>词汇[银行转帐]为不规范表述或旧称，其规范书面表述为[银行转账]。</explain>
      <paraID>53EF6C0C</paraID>
      <start>7</start>
      <end>11</end>
      <status>ignored</status>
      <modifiedWord/>
      <trackRevisions>false</trackRevisions>
    </reviewItem>
    <reviewItem>
      <errorID>4c64f51c-4059-4c03-b860-84b9fb6b6c21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2BF35A52</paraID>
      <start>0</start>
      <end>2</end>
      <status>modified</status>
      <modifiedWord>1.</modifiedWord>
      <trackRevisions>false</trackRevisions>
    </reviewItem>
    <reviewItem>
      <errorID>ea484366-a775-4f4f-a3c7-d38a2d58241b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1F57234</paraID>
      <start>0</start>
      <end>2</end>
      <status>modified</status>
      <modifiedWord>2.</modifiedWord>
      <trackRevisions>false</trackRevisions>
    </reviewItem>
    <reviewItem>
      <errorID>bb8435ea-2747-42ef-9b88-cb2475856ff5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25C5A2FD</paraID>
      <start>0</start>
      <end>2</end>
      <status>modified</status>
      <modifiedWord>1.</modifiedWord>
      <trackRevisions>false</trackRevisions>
    </reviewItem>
    <reviewItem>
      <errorID>9bb84c65-7a0c-4826-90cf-5ec3f2280cd7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5D3B40C6</paraID>
      <start>0</start>
      <end>2</end>
      <status>modified</status>
      <modifiedWord>2.</modifiedWord>
      <trackRevisions>false</trackRevisions>
    </reviewItem>
    <reviewItem>
      <errorID>ce90e79d-57bd-4bf6-8b79-75cec1419ac2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14EE5218</paraID>
      <start>0</start>
      <end>2</end>
      <status>modified</status>
      <modifiedWord>3.</modifiedWord>
      <trackRevisions>false</trackRevisions>
    </reviewItem>
    <reviewItem>
      <errorID>82d218aa-079b-42dd-8df0-691c9c77b936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1F9D268F</paraID>
      <start>0</start>
      <end>2</end>
      <status>modified</status>
      <modifiedWord>4.</modifiedWord>
      <trackRevisions>false</trackRevisions>
    </reviewItem>
    <reviewItem>
      <errorID>e8181142-1fc4-4fd4-8170-bf1dc7248705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44D401CA</paraID>
      <start>0</start>
      <end>2</end>
      <status>modified</status>
      <modifiedWord>5.</modifiedWord>
      <trackRevisions>false</trackRevisions>
    </reviewItem>
    <reviewItem>
      <errorID>623ae918-34a1-466f-9881-efc425160ee4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577537FD</paraID>
      <start>0</start>
      <end>2</end>
      <status>modified</status>
      <modifiedWord>1.</modifiedWord>
      <trackRevisions>false</trackRevisions>
    </reviewItem>
    <reviewItem>
      <errorID>c4a1c53b-36db-4d0d-b754-343701f379d0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691A1276</paraID>
      <start>0</start>
      <end>2</end>
      <status>modified</status>
      <modifiedWord>2.</modifiedWord>
      <trackRevisions>false</trackRevisions>
    </reviewItem>
    <reviewItem>
      <errorID>04211500-4ff1-4384-935d-a23c0ef5df47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68E95133</paraID>
      <start>0</start>
      <end>2</end>
      <status>modified</status>
      <modifiedWord>3.</modifiedWord>
      <trackRevisions>false</trackRevisions>
    </reviewItem>
    <reviewItem>
      <errorID>1b91eeb2-637d-4903-ac26-af1d6999a253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39969236</paraID>
      <start>0</start>
      <end>2</end>
      <status>modified</status>
      <modifiedWord>4.</modifiedWord>
      <trackRevisions>false</trackRevisions>
    </reviewItem>
    <reviewItem>
      <errorID>d5c0f7ba-b362-4b29-a556-8b0912fb6159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4BB73737</paraID>
      <start>0</start>
      <end>2</end>
      <status>modified</status>
      <modifiedWord>5.</modifiedWord>
      <trackRevisions>false</trackRevisions>
    </reviewItem>
    <reviewItem>
      <errorID>3aad0108-ce51-4bc3-a4fe-66c708386960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5BA821E2</paraID>
      <start>0</start>
      <end>2</end>
      <status>modified</status>
      <modifiedWord>1.</modifiedWord>
      <trackRevisions>false</trackRevisions>
    </reviewItem>
    <reviewItem>
      <errorID>93523c4c-ad29-4781-9425-12701ab37694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FB84B06</paraID>
      <start>0</start>
      <end>2</end>
      <status>modified</status>
      <modifiedWord>2.</modifiedWord>
      <trackRevisions>false</trackRevisions>
    </reviewItem>
    <reviewItem>
      <errorID>36d7ef8b-d99c-4aed-b973-406f98cf5f81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7F7BC878</paraID>
      <start>0</start>
      <end>2</end>
      <status>modified</status>
      <modifiedWord>3.</modifiedWord>
      <trackRevisions>false</trackRevisions>
    </reviewItem>
    <reviewItem>
      <errorID>c5cf9dda-3f65-408d-8dca-f05225d25ca1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4FB12D75</paraID>
      <start>0</start>
      <end>2</end>
      <status>modified</status>
      <modifiedWord>4.</modifiedWord>
      <trackRevisions>false</trackRevisions>
    </reviewItem>
    <reviewItem>
      <errorID>307b086d-4743-4328-9b77-e14b9abc466a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55122712</paraID>
      <start>0</start>
      <end>2</end>
      <status>modified</status>
      <modifiedWord>1.</modifiedWord>
      <trackRevisions>false</trackRevisions>
    </reviewItem>
    <reviewItem>
      <errorID>c4ae808b-6e2d-4895-bc37-7bddcf496a98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5AED20A6</paraID>
      <start>0</start>
      <end>2</end>
      <status>modified</status>
      <modifiedWord>2.</modifiedWord>
      <trackRevisions>false</trackRevisions>
    </reviewItem>
    <reviewItem>
      <errorID>57bad9c0-2cbd-4a5d-bc52-aaa64c5d5b9a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616ACA41</paraID>
      <start>0</start>
      <end>2</end>
      <status>modified</status>
      <modifiedWord>3.</modifiedWord>
      <trackRevisions>false</trackRevisions>
    </reviewItem>
    <reviewItem>
      <errorID>b3769131-f29b-4947-b889-8030bc6a65ae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208CC028</paraID>
      <start>0</start>
      <end>2</end>
      <status>modified</status>
      <modifiedWord>1.</modifiedWord>
      <trackRevisions>false</trackRevisions>
    </reviewItem>
    <reviewItem>
      <errorID>597e9681-8575-4aa1-8430-bd5ebd80bec4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49194F8C</paraID>
      <start>0</start>
      <end>2</end>
      <status>modified</status>
      <modifiedWord>2.</modifiedWord>
      <trackRevisions>false</trackRevisions>
    </reviewItem>
    <reviewItem>
      <errorID>cd944732-0d91-465e-91b6-db2597f77b00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4FC44D4</paraID>
      <start>0</start>
      <end>2</end>
      <status>modified</status>
      <modifiedWord>3.</modifiedWord>
      <trackRevisions>false</trackRevisions>
    </reviewItem>
    <reviewItem>
      <errorID>4f03ee6c-c666-4dfe-bcc3-a1e89811dbba</errorID>
      <errorWord>肆份</errorWord>
      <group>L1_Word</group>
      <groupName>字词问题</groupName>
      <ability>L2_Typo</ability>
      <abilityName>字词错误</abilityName>
      <candidateList>
        <item>四份</item>
      </candidateList>
      <explain>存在发音相同字词的误用。</explain>
      <paraID> 4FC44D4</paraID>
      <start>7</start>
      <end>9</end>
      <status>ignored</status>
      <modifiedWord/>
      <trackRevisions>false</trackRevisions>
    </reviewItem>
    <reviewItem>
      <errorID>7417b651-290d-45c1-849b-cdfc946a90bb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15</start>
      <end>18</end>
      <status>unmodified</status>
      <modifiedWord/>
      <trackRevisions>false</trackRevisions>
    </reviewItem>
    <reviewItem>
      <errorID>5779481c-e3e5-4b44-a604-3738d3b81cb5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22</start>
      <end>25</end>
      <status>unmodified</status>
      <modifiedWord/>
      <trackRevisions>false</trackRevisions>
    </reviewItem>
    <reviewItem>
      <errorID>a11a9c3d-c760-409c-95c6-2ab6ec8f66f7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31</start>
      <end>34</end>
      <status>unmodified</status>
      <modifiedWord/>
      <trackRevisions>false</trackRevisions>
    </reviewItem>
    <reviewItem>
      <errorID>d73b44fa-a5b6-4979-9571-5b4b76f6e914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88</start>
      <end>91</end>
      <status>unmodified</status>
      <modifiedWord/>
      <trackRevisions>false</trackRevisions>
    </reviewItem>
    <reviewItem>
      <errorID>42bc9a31-a1d6-4776-9e12-873dac58b501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95</start>
      <end>98</end>
      <status>unmodified</status>
      <modifiedWord/>
      <trackRevisions>false</trackRevisions>
    </reviewItem>
    <reviewItem>
      <errorID>f1723ce1-4ca9-47a4-b504-a26f29d21d26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104</start>
      <end>107</end>
      <status>unmodified</status>
      <modifiedWord/>
      <trackRevisions>false</trackRevisions>
    </reviewItem>
    <reviewItem>
      <errorID>3a5ada2f-5043-420c-b931-6b06642fc78e</errorID>
      <errorWord>|</errorWord>
      <group>L1_Format</group>
      <groupName>格式问题</groupName>
      <ability>L2_HalfPunc_CN</ability>
      <abilityName>全半角问题</abilityName>
      <candidateList>
        <item>｜</item>
      </candidateList>
      <explain>文本全半角错误。</explain>
      <paraID>7C843937</paraID>
      <start>187</start>
      <end>188</end>
      <status>unmodified</status>
      <modifiedWord/>
      <trackRevisions>false</trackRevisions>
    </reviewItem>
    <reviewItem>
      <errorID>a7d14b81-0914-4cb6-9d6e-cf5713f74ae6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26</start>
      <end>29</end>
      <status>unmodified</status>
      <modifiedWord/>
      <trackRevisions>false</trackRevisions>
    </reviewItem>
    <reviewItem>
      <errorID>f863e0a5-30e9-4d47-8f32-00af391fa6f1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45</start>
      <end>48</end>
      <status>unmodified</status>
      <modifiedWord/>
      <trackRevisions>false</trackRevisions>
    </reviewItem>
    <reviewItem>
      <errorID>0a227aa8-00c6-4cd8-a934-99083626cf46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62</start>
      <end>65</end>
      <status>unmodified</status>
      <modifiedWord/>
      <trackRevisions>false</trackRevisions>
    </reviewItem>
    <reviewItem>
      <errorID>9cdf864f-98aa-4922-931f-db711a1e37b6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73</start>
      <end>76</end>
      <status>unmodified</status>
      <modifiedWord/>
      <trackRevisions>false</trackRevisions>
    </reviewItem>
    <reviewItem>
      <errorID>12033391-fcb3-4756-9813-ccb9fff685bd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83</start>
      <end>86</end>
      <status>unmodified</status>
      <modifiedWord/>
      <trackRevisions>false</trackRevisions>
    </reviewItem>
    <reviewItem>
      <errorID>f15482a6-f0f9-4999-90e0-2c4f6c5cd5b9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104</start>
      <end>107</end>
      <status>unmodified</status>
      <modifiedWord/>
      <trackRevisions>false</trackRevisions>
    </reviewItem>
    <reviewItem>
      <errorID>c142f40f-0f4e-4296-9a1f-892a30cf9614</errorID>
      <errorWord>|</errorWord>
      <group>L1_Format</group>
      <groupName>格式问题</groupName>
      <ability>L2_HalfPunc_CN</ability>
      <abilityName>全半角问题</abilityName>
      <candidateList>
        <item>｜</item>
      </candidateList>
      <explain>文本全半角错误。</explain>
      <paraID>72787D0F</paraID>
      <start>205</start>
      <end>206</end>
      <status>unmodified</status>
      <modifiedWord/>
      <trackRevisions>false</trackRevisions>
    </reviewItem>
    <reviewItem>
      <errorID>adcc9012-0792-4aaf-b725-247e8426fdd8</errorID>
      <errorWord>(</errorWord>
      <group>L1_Format</group>
      <groupName>格式问题</groupName>
      <ability>L2_HalfPunc_CN</ability>
      <abilityName>全半角问题</abilityName>
      <candidateList>
        <item>（</item>
      </candidateList>
      <explain>文本全半角错误。</explain>
      <paraID>454DCEDE</paraID>
      <start>4</start>
      <end>5</end>
      <status>unmodified</status>
      <modifiedWord/>
      <trackRevisions>false</trackRevisions>
    </reviewItem>
    <reviewItem>
      <errorID>34625b15-a346-4435-b197-e80a0699fa57</errorID>
      <errorWord>)</errorWord>
      <group>L1_Format</group>
      <groupName>格式问题</groupName>
      <ability>L2_HalfPunc_CN</ability>
      <abilityName>全半角问题</abilityName>
      <candidateList>
        <item>）</item>
      </candidateList>
      <explain>文本全半角错误。</explain>
      <paraID>454DCEDE</paraID>
      <start>10</start>
      <end>11</end>
      <status>unmodified</status>
      <modifiedWord/>
      <trackRevisions>false</trackRevisions>
    </reviewItem>
    <reviewItem>
      <errorID>eb3e939d-d858-4cc1-b27c-2839fb97cd7b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298A1D11</paraID>
      <start>0</start>
      <end>2</end>
      <status>unmodified</status>
      <modifiedWord/>
      <trackRevisions>false</trackRevisions>
    </reviewItem>
    <reviewItem>
      <errorID>cbef2856-4373-466c-8254-e653a7ee9b38</errorID>
      <errorWord>kw</errorWord>
      <group>L1_Word</group>
      <groupName>字词问题</groupName>
      <ability>L2_Typo</ability>
      <abilityName>字词错误</abilityName>
      <candidateList>
        <item>kW</item>
      </candidateList>
      <explain/>
      <paraID>298A1D11</paraID>
      <start>64</start>
      <end>66</end>
      <status>unmodified</status>
      <modifiedWord/>
      <trackRevisions>false</trackRevisions>
    </reviewItem>
    <reviewItem>
      <errorID>69d1a6b8-6a98-421a-9190-cc55ae7ff0c2</errorID>
      <errorWord>15%-10%</errorWord>
      <group>L1_Knowledge</group>
      <groupName>知识性问题</groupName>
      <ability>L2_Knowledge</ability>
      <abilityName>其他知识</abilityName>
      <candidateList>
        <item>15%—10%</item>
      </candidateList>
      <explain>1. “15%-10%”中的单位“%”仅出现在后一个数字上，容易引起歧义；根据《现代汉语标点符号数字用法规范手册》，数字表示范围两边需要使用统一的格式。2. 根据标点国标 4.13 中的规则，数字、时间或地域连接符应使用（视觉上更长的）“—”或“～”。</explain>
      <paraID>298A1D11</paraID>
      <start>75</start>
      <end>82</end>
      <status>unmodified</status>
      <modifiedWord/>
      <trackRevisions>false</trackRevisions>
    </reviewItem>
    <reviewItem>
      <errorID>7b522d56-8d11-4d4f-bf92-1063e653eb7d</errorID>
      <errorWord>勇</errorWord>
      <group>L1_Word</group>
      <groupName>字词问题</groupName>
      <ability>L2_Typo</ability>
      <abilityName>字词错误</abilityName>
      <candidateList>
        <item>用</item>
      </candidateList>
      <explain>存在发音相同字词的误用。</explain>
      <paraID>298A1D11</paraID>
      <start>91</start>
      <end>92</end>
      <status>unmodified</status>
      <modifiedWord/>
      <trackRevisions>false</trackRevisions>
    </reviewItem>
    <reviewItem>
      <errorID>ce404290-fe8a-4eea-a74f-b63778cf955c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52B4EF3E</paraID>
      <start>0</start>
      <end>2</end>
      <status>unmodified</status>
      <modifiedWord/>
      <trackRevisions>false</trackRevisions>
    </reviewItem>
    <reviewItem>
      <errorID>a6d8991a-3b88-4d48-9d13-f96bc73502cd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45CF6B47</paraID>
      <start>0</start>
      <end>2</end>
      <status>unmodified</status>
      <modifiedWord/>
      <trackRevisions>false</trackRevisions>
    </reviewItem>
    <reviewItem>
      <errorID>f9363d79-a12a-401d-aa61-defcbe8c5e71</errorID>
      <errorWord>,</errorWord>
      <group>L1_Format</group>
      <groupName>格式问题</groupName>
      <ability>L2_HalfPunc_CN</ability>
      <abilityName>全半角问题</abilityName>
      <candidateList>
        <item>，</item>
      </candidateList>
      <explain>文本全半角错误。</explain>
      <paraID>45CF6B47</paraID>
      <start>82</start>
      <end>83</end>
      <status>unmodified</status>
      <modifiedWord/>
      <trackRevisions>false</trackRevisions>
    </reviewItem>
    <reviewItem>
      <errorID>f5667125-4981-4a0f-b1bd-ec00e71e0e07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6B5F04E1</paraID>
      <start>0</start>
      <end>2</end>
      <status>unmodified</status>
      <modifiedWord/>
      <trackRevisions>false</trackRevisions>
    </reviewItem>
    <reviewItem>
      <errorID>689eaa0e-463a-4afa-96c5-e0c87f2d01f5</errorID>
      <errorWord>安全系统</errorWord>
      <group>L1_Word</group>
      <groupName>字词问题</groupName>
      <ability>L2_Typo</ability>
      <abilityName>字词错误</abilityName>
      <candidateList>
        <item>安全系数</item>
      </candidateList>
      <explain/>
      <paraID>6B5F04E1</paraID>
      <start>206</start>
      <end>210</end>
      <status>unmodified</status>
      <modifiedWord/>
      <trackRevisions>false</trackRevisions>
    </reviewItem>
    <reviewItem>
      <errorID>3efd8703-654a-4726-a7f2-921fcc062a04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389D0639</paraID>
      <start>0</start>
      <end>2</end>
      <status>unmodified</status>
      <modifiedWord/>
      <trackRevisions>false</trackRevisions>
    </reviewItem>
    <reviewItem>
      <errorID>f8069f55-5720-4f81-b0fb-1f5dd71a16bb</errorID>
      <errorWord>,</errorWord>
      <group>L1_Format</group>
      <groupName>格式问题</groupName>
      <ability>L2_HalfPunc_CN</ability>
      <abilityName>全半角问题</abilityName>
      <candidateList>
        <item>，</item>
      </candidateList>
      <explain>文本全半角错误。</explain>
      <paraID>389D0639</paraID>
      <start>10</start>
      <end>11</end>
      <status>unmodified</status>
      <modifiedWord/>
      <trackRevisions>false</trackRevisions>
    </reviewItem>
    <reviewItem>
      <errorID>d8091db7-fb2a-42eb-9d98-2c11536f9673</errorID>
      <errorWord>,</errorWord>
      <group>L1_Format</group>
      <groupName>格式问题</groupName>
      <ability>L2_HalfPunc_CN</ability>
      <abilityName>全半角问题</abilityName>
      <candidateList>
        <item>，</item>
      </candidateList>
      <explain>文本全半角错误。</explain>
      <paraID>389D0639</paraID>
      <start>29</start>
      <end>30</end>
      <status>unmodified</status>
      <modifiedWord/>
      <trackRevisions>false</trackRevisions>
    </reviewItem>
    <reviewItem>
      <errorID>5d23e8fc-8680-4f0b-bafa-ca6197313815</errorID>
      <errorWord>,</errorWord>
      <group>L1_Format</group>
      <groupName>格式问题</groupName>
      <ability>L2_HalfPunc_CN</ability>
      <abilityName>全半角问题</abilityName>
      <candidateList>
        <item>，</item>
      </candidateList>
      <explain>文本全半角错误。</explain>
      <paraID>389D0639</paraID>
      <start>52</start>
      <end>53</end>
      <status>unmodified</status>
      <modifiedWord/>
      <trackRevisions>false</trackRevisions>
    </reviewItem>
    <reviewItem>
      <errorID>8343143e-c1ef-4ca3-b304-f8b56fa15429</errorID>
      <errorWord>,</errorWord>
      <group>L1_Format</group>
      <groupName>格式问题</groupName>
      <ability>L2_HalfPunc_CN</ability>
      <abilityName>全半角问题</abilityName>
      <candidateList>
        <item>，</item>
      </candidateList>
      <explain>文本全半角错误。</explain>
      <paraID>389D0639</paraID>
      <start>83</start>
      <end>84</end>
      <status>unmodified</status>
      <modifiedWord/>
      <trackRevisions>false</trackRevisions>
    </reviewItem>
    <reviewItem>
      <errorID>c55b454e-e504-473f-9c62-edaf614c87ab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7A069679</paraID>
      <start>0</start>
      <end>2</end>
      <status>unmodified</status>
      <modifiedWord/>
      <trackRevisions>false</trackRevisions>
    </reviewItem>
    <reviewItem>
      <errorID>11a4c5ed-824e-46a8-9c0d-32d1a8584e7f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7B6B992B</paraID>
      <start>0</start>
      <end>2</end>
      <status>unmodified</status>
      <modifiedWord/>
      <trackRevisions>false</trackRevisions>
    </reviewItem>
    <reviewItem>
      <errorID>2beadc16-7f94-4c5f-aa05-5b287751edde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2D9AE5FB</paraID>
      <start>0</start>
      <end>2</end>
      <status>unmodified</status>
      <modifiedWord/>
      <trackRevisions>false</trackRevisions>
    </reviewItem>
    <reviewItem>
      <errorID>85a963ce-3f7f-42d5-9be4-0d5d14ee2102</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2D9AE5FB</paraID>
      <start>113</start>
      <end>114</end>
      <status>unmodified</status>
      <modifiedWord/>
      <trackRevisions>false</trackRevisions>
    </reviewItem>
    <reviewItem>
      <errorID>d0b74ba9-e8cd-4443-8874-4c59a882e054</errorID>
      <errorWord>1、</errorWord>
      <group>L1_Format</group>
      <groupName>格式问题</groupName>
      <ability>L2_Ordinal</ability>
      <abilityName>序号格式</abilityName>
      <candidateList>
        <item>1.</item>
      </candidateList>
      <explain>当前序号格式不规范，建议修改为规范格式[1.]。</explain>
      <paraID> 98323B7</paraID>
      <start>0</start>
      <end>2</end>
      <status>unmodified</status>
      <modifiedWord/>
      <trackRevisions>false</trackRevisions>
    </reviewItem>
    <reviewItem>
      <errorID>6a515fc2-7f2b-4670-b05d-0bab52ac762c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4E2307A8</paraID>
      <start>0</start>
      <end>2</end>
      <status>unmodified</status>
      <modifiedWord/>
      <trackRevisions>false</trackRevisions>
    </reviewItem>
    <reviewItem>
      <errorID>bf2d642b-518e-4356-94e0-ffccead88fe5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E9DDD27</paraID>
      <start>0</start>
      <end>2</end>
      <status>unmodified</status>
      <modifiedWord/>
      <trackRevisions>false</trackRevisions>
    </reviewItem>
    <reviewItem>
      <errorID>f58df5fb-8da7-4828-9715-133619c39c86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54E87FD5</paraID>
      <start>0</start>
      <end>2</end>
      <status>unmodified</status>
      <modifiedWord/>
      <trackRevisions>false</trackRevisions>
    </reviewItem>
    <reviewItem>
      <errorID>bb88aaf5-1a82-4d9c-9067-fe23c94ff95e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54E87FD5</paraID>
      <start>104</start>
      <end>105</end>
      <status>unmodified</status>
      <modifiedWord/>
      <trackRevisions>false</trackRevisions>
    </reviewItem>
    <reviewItem>
      <errorID>b7ba3744-7319-47df-9216-8dadaa56aeba</errorID>
      <errorWord>.</errorWord>
      <group>L1_Format</group>
      <groupName>格式问题</groupName>
      <ability>L2_HalfPunc_CN</ability>
      <abilityName>全半角问题</abilityName>
      <candidateList>
        <item>。</item>
      </candidateList>
      <explain>文本全半角错误。</explain>
      <paraID>54E87FD5</paraID>
      <start>109</start>
      <end>110</end>
      <status>unmodified</status>
      <modifiedWord/>
      <trackRevisions>false</trackRevisions>
    </reviewItem>
    <reviewItem>
      <errorID>1c103075-76a6-490c-9cce-6dc9b42fcd80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5E457DD7</paraID>
      <start>0</start>
      <end>2</end>
      <status>unmodified</status>
      <modifiedWord/>
      <trackRevisions>false</trackRevisions>
    </reviewItem>
    <reviewItem>
      <errorID>346de330-5bc5-4eed-b894-a81c16749556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52A78710</paraID>
      <start>0</start>
      <end>2</end>
      <status>unmodified</status>
      <modifiedWord/>
      <trackRevisions>false</trackRevisions>
    </reviewItem>
    <reviewItem>
      <errorID>44f31606-4f60-4caa-8aba-24570589f033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49B0540B</paraID>
      <start>0</start>
      <end>2</end>
      <status>unmodified</status>
      <modifiedWord/>
      <trackRevisions>false</trackRevisions>
    </reviewItem>
    <reviewItem>
      <errorID>609e6bbd-8491-4263-a6d0-05daae7d265d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5093C337</paraID>
      <start>0</start>
      <end>2</end>
      <status>unmodified</status>
      <modifiedWord/>
      <trackRevisions>false</trackRevisions>
    </reviewItem>
    <reviewItem>
      <errorID>e4eb33c0-cfaf-4540-8241-838b70c691c3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807432F</paraID>
      <start>0</start>
      <end>2</end>
      <status>unmodified</status>
      <modifiedWord/>
      <trackRevisions>false</trackRevisions>
    </reviewItem>
    <reviewItem>
      <errorID>a703e6be-c61c-4d1d-96c2-74602fae83c1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6090E55A</paraID>
      <start>0</start>
      <end>2</end>
      <status>unmodified</status>
      <modifiedWord/>
      <trackRevisions>false</trackRevisions>
    </reviewItem>
    <reviewItem>
      <errorID>731c9708-2e75-481b-b572-20bea2200cc5</errorID>
      <errorWord>KW</errorWord>
      <group>L1_Word</group>
      <groupName>字词问题</groupName>
      <ability>L2_Typo</ability>
      <abilityName>字词错误</abilityName>
      <candidateList>
        <item>kW</item>
      </candidateList>
      <explain/>
      <paraID>6090E55A</paraID>
      <start>16</start>
      <end>18</end>
      <status>unmodified</status>
      <modifiedWord/>
      <trackRevisions>false</trackRevisions>
    </reviewItem>
    <reviewItem>
      <errorID>7e434f8d-be56-4a63-a249-c783f7bf4908</errorID>
      <errorWord>2、</errorWord>
      <group>L1_Format</group>
      <groupName>格式问题</groupName>
      <ability>L2_Ordinal</ability>
      <abilityName>序号格式</abilityName>
      <candidateList>
        <item>2.</item>
      </candidateList>
      <explain>当前序号格式不规范，建议修改为规范格式[2.]。</explain>
      <paraID>2385423D</paraID>
      <start>0</start>
      <end>2</end>
      <status>unmodified</status>
      <modifiedWord/>
      <trackRevisions>false</trackRevisions>
    </reviewItem>
    <reviewItem>
      <errorID>4adc15fc-759b-41cd-8760-2d9d0895a82d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2385423D</paraID>
      <start>11</start>
      <end>12</end>
      <status>unmodified</status>
      <modifiedWord/>
      <trackRevisions>false</trackRevisions>
    </reviewItem>
    <reviewItem>
      <errorID>3bd0f250-8ff4-4ae2-a496-5825c3ea3ad7</errorID>
      <errorWord>(</errorWord>
      <group>L1_Format</group>
      <groupName>格式问题</groupName>
      <ability>L2_HalfPunc_CN</ability>
      <abilityName>全半角问题</abilityName>
      <candidateList>
        <item>（</item>
      </candidateList>
      <explain>文本全半角错误。</explain>
      <paraID>2385423D</paraID>
      <start>20</start>
      <end>21</end>
      <status>unmodified</status>
      <modifiedWord/>
      <trackRevisions>false</trackRevisions>
    </reviewItem>
    <reviewItem>
      <errorID>de9b9a6c-30cc-4558-afa2-16668b808824</errorID>
      <errorWord>)</errorWord>
      <group>L1_Format</group>
      <groupName>格式问题</groupName>
      <ability>L2_HalfPunc_CN</ability>
      <abilityName>全半角问题</abilityName>
      <candidateList>
        <item>）</item>
      </candidateList>
      <explain>文本全半角错误。</explain>
      <paraID>2385423D</paraID>
      <start>23</start>
      <end>24</end>
      <status>unmodified</status>
      <modifiedWord/>
      <trackRevisions>false</trackRevisions>
    </reviewItem>
    <reviewItem>
      <errorID>e788b052-e769-4a70-bb5b-d595f8b2f130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2385423D</paraID>
      <start>28</start>
      <end>29</end>
      <status>unmodified</status>
      <modifiedWord/>
      <trackRevisions>false</trackRevisions>
    </reviewItem>
    <reviewItem>
      <errorID>47122b8f-e091-48df-854e-a18d7f68a6ef</errorID>
      <errorWord>(</errorWord>
      <group>L1_Format</group>
      <groupName>格式问题</groupName>
      <ability>L2_HalfPunc_CN</ability>
      <abilityName>全半角问题</abilityName>
      <candidateList>
        <item>（</item>
      </candidateList>
      <explain>文本全半角错误。</explain>
      <paraID>2385423D</paraID>
      <start>37</start>
      <end>38</end>
      <status>unmodified</status>
      <modifiedWord/>
      <trackRevisions>false</trackRevisions>
    </reviewItem>
    <reviewItem>
      <errorID>55f60e37-aa09-4486-a4b3-eb9a8e5b2135</errorID>
      <errorWord>)</errorWord>
      <group>L1_Format</group>
      <groupName>格式问题</groupName>
      <ability>L2_HalfPunc_CN</ability>
      <abilityName>全半角问题</abilityName>
      <candidateList>
        <item>）</item>
      </candidateList>
      <explain>文本全半角错误。</explain>
      <paraID>2385423D</paraID>
      <start>40</start>
      <end>41</end>
      <status>unmodified</status>
      <modifiedWord/>
      <trackRevisions>false</trackRevisions>
    </reviewItem>
    <reviewItem>
      <errorID>cb2ecb9e-cbde-4a4f-81ee-048b4ab658ad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3EAB59A0</paraID>
      <start>0</start>
      <end>2</end>
      <status>unmodified</status>
      <modifiedWord/>
      <trackRevisions>false</trackRevisions>
    </reviewItem>
    <reviewItem>
      <errorID>2c7af42e-a4c3-46e0-a36d-b6645dc3ab46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3EAB59A0</paraID>
      <start>10</start>
      <end>11</end>
      <status>unmodified</status>
      <modifiedWord/>
      <trackRevisions>false</trackRevisions>
    </reviewItem>
    <reviewItem>
      <errorID>1153c377-0053-4a70-b57e-5003882c49fc</errorID>
      <errorWord>(</errorWord>
      <group>L1_Format</group>
      <groupName>格式问题</groupName>
      <ability>L2_HalfPunc_CN</ability>
      <abilityName>全半角问题</abilityName>
      <candidateList>
        <item>（</item>
      </candidateList>
      <explain>文本全半角错误。</explain>
      <paraID>3EAB59A0</paraID>
      <start>15</start>
      <end>16</end>
      <status>unmodified</status>
      <modifiedWord/>
      <trackRevisions>false</trackRevisions>
    </reviewItem>
    <reviewItem>
      <errorID>177d4d5f-8080-4155-92da-174d0b5840d5</errorID>
      <errorWord>)</errorWord>
      <group>L1_Format</group>
      <groupName>格式问题</groupName>
      <ability>L2_HalfPunc_CN</ability>
      <abilityName>全半角问题</abilityName>
      <candidateList>
        <item>）</item>
      </candidateList>
      <explain>文本全半角错误。</explain>
      <paraID>3EAB59A0</paraID>
      <start>18</start>
      <end>19</end>
      <status>unmodified</status>
      <modifiedWord/>
      <trackRevisions>false</trackRevisions>
    </reviewItem>
    <reviewItem>
      <errorID>d5d4c509-b220-4457-b677-7a9ba0463016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72514166</paraID>
      <start>0</start>
      <end>2</end>
      <status>unmodified</status>
      <modifiedWord/>
      <trackRevisions>false</trackRevisions>
    </reviewItem>
    <reviewItem>
      <errorID>cf375e70-db60-4551-9eb4-08fba0814630</errorID>
      <errorWord>订做</errorWord>
      <group>L1_Word</group>
      <groupName>字词问题</groupName>
      <ability>L2_Typo</ability>
      <abilityName>字词错误</abilityName>
      <candidateList>
        <item>定做</item>
      </candidateList>
      <explain/>
      <paraID>72514166</paraID>
      <start>22</start>
      <end>24</end>
      <status>unmodified</status>
      <modifiedWord/>
      <trackRevisions>false</trackRevisions>
    </reviewItem>
    <reviewItem>
      <errorID>5cfad3b3-02bc-4669-9b01-37852f373cfa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72514166</paraID>
      <start>27</start>
      <end>28</end>
      <status>unmodified</status>
      <modifiedWord/>
      <trackRevisions>false</trackRevisions>
    </reviewItem>
    <reviewItem>
      <errorID>7a28df72-6097-4a66-8140-8bcc933198f6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3C9C357A</paraID>
      <start>0</start>
      <end>2</end>
      <status>unmodified</status>
      <modifiedWord/>
      <trackRevisions>false</trackRevisions>
    </reviewItem>
    <reviewItem>
      <errorID>c688500c-acc5-4ffc-8ade-5f4e233a48bc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51A98896</paraID>
      <start>0</start>
      <end>2</end>
      <status>unmodified</status>
      <modifiedWord/>
      <trackRevisions>false</trackRevisions>
    </reviewItem>
    <reviewItem>
      <errorID>5a0d2edb-3838-4c6c-8ccc-3539bc237c57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6F1A72CE</paraID>
      <start>0</start>
      <end>2</end>
      <status>unmodified</status>
      <modifiedWord/>
      <trackRevisions>false</trackRevisions>
    </reviewItem>
    <reviewItem>
      <errorID>c7a079b7-fb09-4d3f-b1ca-33f9c49f92d8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113C5D70</paraID>
      <start>0</start>
      <end>2</end>
      <status>unmodified</status>
      <modifiedWord/>
      <trackRevisions>false</trackRevisions>
    </reviewItem>
    <reviewItem>
      <errorID>5f68cb41-f1f4-4cde-b2fb-53181decb75d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72BF7030</paraID>
      <start>0</start>
      <end>2</end>
      <status>unmodified</status>
      <modifiedWord/>
      <trackRevisions>false</trackRevisions>
    </reviewItem>
    <reviewItem>
      <errorID>5ebcb7fe-32cd-484a-ab28-ace90cbdcf70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404E9347</paraID>
      <start>0</start>
      <end>2</end>
      <status>unmodified</status>
      <modifiedWord/>
      <trackRevisions>false</trackRevisions>
    </reviewItem>
    <reviewItem>
      <errorID>2df2a80a-a8b9-4e7a-a5d3-7b733558ebb6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4CD1A130</paraID>
      <start>0</start>
      <end>3</end>
      <status>unmodified</status>
      <modifiedWord/>
      <trackRevisions>false</trackRevisions>
    </reviewItem>
    <reviewItem>
      <errorID>4db25e77-04d6-44a3-9575-5c26a4b53e93</errorID>
      <errorWord>缸豆</errorWord>
      <group>L1_Word</group>
      <groupName>字词问题</groupName>
      <ability>L2_Typo</ability>
      <abilityName>字词错误</abilityName>
      <candidateList>
        <item>豇豆</item>
      </candidateList>
      <explain/>
      <paraID>4CD1A130</paraID>
      <start>47</start>
      <end>49</end>
      <status>modified</status>
      <modifiedWord>豇豆</modifiedWord>
      <trackRevisions>false</trackRevisions>
    </reviewItem>
    <reviewItem>
      <errorID>9715e965-414d-4380-b913-7f032928cafb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27AF5E4A</paraID>
      <start>0</start>
      <end>2</end>
      <status>unmodified</status>
      <modifiedWord/>
      <trackRevisions>false</trackRevisions>
    </reviewItem>
    <reviewItem>
      <errorID>b9420ea4-effe-40eb-9f95-78bb8db99256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5840B6D</paraID>
      <start>0</start>
      <end>2</end>
      <status>unmodified</status>
      <modifiedWord/>
      <trackRevisions>false</trackRevisions>
    </reviewItem>
    <reviewItem>
      <errorID>533efba2-2096-4474-b4ba-39ae951b5acd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292768CB</paraID>
      <start>0</start>
      <end>2</end>
      <status>unmodified</status>
      <modifiedWord/>
      <trackRevisions>false</trackRevisions>
    </reviewItem>
    <reviewItem>
      <errorID>1dade7ea-1d12-4dd0-b719-e772eb887f69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484C53A8</paraID>
      <start>0</start>
      <end>2</end>
      <status>unmodified</status>
      <modifiedWord/>
      <trackRevisions>false</trackRevisions>
    </reviewItem>
    <reviewItem>
      <errorID>9070f50b-f12a-4475-9f3f-e7574efc5d6c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509AA322</paraID>
      <start>0</start>
      <end>2</end>
      <status>unmodified</status>
      <modifiedWord/>
      <trackRevisions>false</trackRevisions>
    </reviewItem>
    <reviewItem>
      <errorID>af5cd9ee-c758-4c22-9c91-f214f09e90ef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495BD330</paraID>
      <start>0</start>
      <end>2</end>
      <status>unmodified</status>
      <modifiedWord/>
      <trackRevisions>false</trackRevisions>
    </reviewItem>
    <reviewItem>
      <errorID>20c156a3-5c60-4b4e-a20c-45341b6a136f</errorID>
      <errorWord>kw</errorWord>
      <group>L1_Word</group>
      <groupName>字词问题</groupName>
      <ability>L2_Typo</ability>
      <abilityName>字词错误</abilityName>
      <candidateList>
        <item>kW</item>
      </candidateList>
      <explain/>
      <paraID>495BD330</paraID>
      <start>21</start>
      <end>23</end>
      <status>unmodified</status>
      <modifiedWord/>
      <trackRevisions>false</trackRevisions>
    </reviewItem>
    <reviewItem>
      <errorID>66febac2-97c9-48ef-82a7-254b4e1bcce2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495BD330</paraID>
      <start>65</start>
      <end>66</end>
      <status>unmodified</status>
      <modifiedWord/>
      <trackRevisions>false</trackRevisions>
    </reviewItem>
    <reviewItem>
      <errorID>a642f193-c5bc-4088-b599-025f55ec7722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783A8E85</paraID>
      <start>0</start>
      <end>2</end>
      <status>unmodified</status>
      <modifiedWord/>
      <trackRevisions>false</trackRevisions>
    </reviewItem>
    <reviewItem>
      <errorID>b16605cb-c101-49fa-b5c6-702e754365fc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7AA6F928</paraID>
      <start>0</start>
      <end>2</end>
      <status>unmodified</status>
      <modifiedWord/>
      <trackRevisions>false</trackRevisions>
    </reviewItem>
    <reviewItem>
      <errorID>736aca9c-087c-4b5e-9880-142c5fa47cb2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1953FCA8</paraID>
      <start>0</start>
      <end>2</end>
      <status>unmodified</status>
      <modifiedWord/>
      <trackRevisions>false</trackRevisions>
    </reviewItem>
    <reviewItem>
      <errorID>b1d2d35a-59c5-40c7-a21e-e087f56a0230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2FC019DD</paraID>
      <start>0</start>
      <end>2</end>
      <status>unmodified</status>
      <modifiedWord/>
      <trackRevisions>false</trackRevisions>
    </reviewItem>
    <reviewItem>
      <errorID>e7b9e7fa-0124-48ff-a798-e6bb7357c71e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482BDEC1</paraID>
      <start>0</start>
      <end>2</end>
      <status>unmodified</status>
      <modifiedWord/>
      <trackRevisions>false</trackRevisions>
    </reviewItem>
    <reviewItem>
      <errorID>98fbc61c-a490-4925-85c5-f2c6abc6c200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2E1505B4</paraID>
      <start>0</start>
      <end>2</end>
      <status>unmodified</status>
      <modifiedWord/>
      <trackRevisions>false</trackRevisions>
    </reviewItem>
    <reviewItem>
      <errorID>0aeb15f1-b158-4360-a2df-62115c1a741a</errorID>
      <errorWord>|</errorWord>
      <group>L1_Format</group>
      <groupName>格式问题</groupName>
      <ability>L2_HalfPunc_CN</ability>
      <abilityName>全半角问题</abilityName>
      <candidateList>
        <item>｜</item>
      </candidateList>
      <explain>文本全半角错误。</explain>
      <paraID>41EFBD2C</paraID>
      <start>42</start>
      <end>43</end>
      <status>unmodified</status>
      <modifiedWord/>
      <trackRevisions>false</trackRevisions>
    </reviewItem>
    <reviewItem>
      <errorID>129eda4b-5055-4fc5-a207-5e2bcdab7710</errorID>
      <errorWord>|</errorWord>
      <group>L1_Format</group>
      <groupName>格式问题</groupName>
      <ability>L2_HalfPunc_CN</ability>
      <abilityName>全半角问题</abilityName>
      <candidateList>
        <item>｜</item>
      </candidateList>
      <explain>文本全半角错误。</explain>
      <paraID>619963C3</paraID>
      <start>49</start>
      <end>50</end>
      <status>unmodified</status>
      <modifiedWord/>
      <trackRevisions>false</trackRevisions>
    </reviewItem>
    <reviewItem>
      <errorID>3eb803b0-0588-4e4e-bab6-ab6e52acfea1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3D4CE327</paraID>
      <start>0</start>
      <end>2</end>
      <status>unmodified</status>
      <modifiedWord/>
      <trackRevisions>false</trackRevisions>
    </reviewItem>
    <reviewItem>
      <errorID>a80a6777-abdc-4731-a57a-a66743d0337e</errorID>
      <errorWord>紫外光</errorWord>
      <group>L1_Word</group>
      <groupName>字词问题</groupName>
      <ability>L2_Typo</ability>
      <abilityName>字词错误</abilityName>
      <candidateList>
        <item>紫外线</item>
      </candidateList>
      <explain/>
      <paraID>13E26AA4</paraID>
      <start>42</start>
      <end>45</end>
      <status>unmodified</status>
      <modifiedWord/>
      <trackRevisions>false</trackRevisions>
    </reviewItem>
    <reviewItem>
      <errorID>f7afee78-4ee1-4733-b528-96f3e669e25e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13E26AA4</paraID>
      <start>65</start>
      <end>66</end>
      <status>unmodified</status>
      <modifiedWord/>
      <trackRevisions>false</trackRevisions>
    </reviewItem>
    <reviewItem>
      <errorID>dfe1f6a5-8f4a-40eb-9c5f-17c23a1e8b7e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767BE4C</paraID>
      <start>0</start>
      <end>2</end>
      <status>unmodified</status>
      <modifiedWord/>
      <trackRevisions>false</trackRevisions>
    </reviewItem>
    <reviewItem>
      <errorID>ecc91a1c-01ad-405e-b561-00e44e5dd8cd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1D7D53EE</paraID>
      <start>0</start>
      <end>2</end>
      <status>unmodified</status>
      <modifiedWord/>
      <trackRevisions>false</trackRevisions>
    </reviewItem>
    <reviewItem>
      <errorID>811649b0-96a8-442d-af92-b2e3be404878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21CB5A12</paraID>
      <start>0</start>
      <end>2</end>
      <status>unmodified</status>
      <modifiedWord/>
      <trackRevisions>false</trackRevisions>
    </reviewItem>
    <reviewItem>
      <errorID>c4c79bd0-4818-47b3-8a0f-fd55a85f3c6c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2C9B6217</paraID>
      <start>0</start>
      <end>2</end>
      <status>unmodified</status>
      <modifiedWord/>
      <trackRevisions>false</trackRevisions>
    </reviewItem>
    <reviewItem>
      <errorID>f946a009-72bc-4273-a4e6-6f2974cd68e2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686D8159</paraID>
      <start>0</start>
      <end>2</end>
      <status>unmodified</status>
      <modifiedWord/>
      <trackRevisions>false</trackRevisions>
    </reviewItem>
    <reviewItem>
      <errorID>693aa759-757c-4ac7-af87-296d7e4ef370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41E19B90</paraID>
      <start>0</start>
      <end>2</end>
      <status>unmodified</status>
      <modifiedWord/>
      <trackRevisions>false</trackRevisions>
    </reviewItem>
    <reviewItem>
      <errorID>9ae2ec1e-37ca-4547-a823-7670596fc636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41E19B90</paraID>
      <start>9</start>
      <end>10</end>
      <status>unmodified</status>
      <modifiedWord/>
      <trackRevisions>false</trackRevisions>
    </reviewItem>
    <reviewItem>
      <errorID>ca32d4f6-da1e-4625-a4d8-3120be087117</errorID>
      <errorWord>|</errorWord>
      <group>L1_Format</group>
      <groupName>格式问题</groupName>
      <ability>L2_HalfPunc_CN</ability>
      <abilityName>全半角问题</abilityName>
      <candidateList>
        <item>｜</item>
      </candidateList>
      <explain>文本全半角错误。</explain>
      <paraID>6D6F7FA8</paraID>
      <start>42</start>
      <end>43</end>
      <status>unmodified</status>
      <modifiedWord/>
      <trackRevisions>false</trackRevisions>
    </reviewItem>
    <reviewItem>
      <errorID>8ab47f9d-8c67-46a4-bd17-fd8f2b9e0c10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178B3095</paraID>
      <start>0</start>
      <end>2</end>
      <status>unmodified</status>
      <modifiedWord/>
      <trackRevisions>false</trackRevisions>
    </reviewItem>
    <reviewItem>
      <errorID>23e735c4-e86f-4756-8a7d-52af83157ce4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4C93730E</paraID>
      <start>0</start>
      <end>2</end>
      <status>unmodified</status>
      <modifiedWord/>
      <trackRevisions>false</trackRevisions>
    </reviewItem>
    <reviewItem>
      <errorID>c3f1befc-1ae6-47e1-b8f8-c6f6dcd3944b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35583C50</paraID>
      <start>0</start>
      <end>2</end>
      <status>unmodified</status>
      <modifiedWord/>
      <trackRevisions>false</trackRevisions>
    </reviewItem>
    <reviewItem>
      <errorID>9c47cce3-8a69-465a-98fd-1a1fa0bc0532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59AD35FA</paraID>
      <start>0</start>
      <end>2</end>
      <status>unmodified</status>
      <modifiedWord/>
      <trackRevisions>false</trackRevisions>
    </reviewItem>
    <reviewItem>
      <errorID>ab5d89c2-33b6-47ae-bb9e-d0ebc7a0d54e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3D7330F9</paraID>
      <start>0</start>
      <end>2</end>
      <status>unmodified</status>
      <modifiedWord/>
      <trackRevisions>false</trackRevisions>
    </reviewItem>
    <reviewItem>
      <errorID>1ed0da0f-2e72-4cf6-91e8-77ec447beed3</errorID>
      <errorWord>|</errorWord>
      <group>L1_Format</group>
      <groupName>格式问题</groupName>
      <ability>L2_HalfPunc_CN</ability>
      <abilityName>全半角问题</abilityName>
      <candidateList>
        <item>｜</item>
      </candidateList>
      <explain>文本全半角错误。</explain>
      <paraID>1F1AB5B5</paraID>
      <start>42</start>
      <end>43</end>
      <status>unmodified</status>
      <modifiedWord/>
      <trackRevisions>false</trackRevisions>
    </reviewItem>
    <reviewItem>
      <errorID>82901a95-b05c-4b33-9ec5-8ab39c43aca9</errorID>
      <errorWord>|</errorWord>
      <group>L1_Format</group>
      <groupName>格式问题</groupName>
      <ability>L2_HalfPunc_CN</ability>
      <abilityName>全半角问题</abilityName>
      <candidateList>
        <item>｜</item>
      </candidateList>
      <explain>文本全半角错误。</explain>
      <paraID>5D772541</paraID>
      <start>49</start>
      <end>50</end>
      <status>unmodified</status>
      <modifiedWord/>
      <trackRevisions>false</trackRevisions>
    </reviewItem>
    <reviewItem>
      <errorID>647a2ef9-046b-4eb9-9d3d-4cd66dbe72d1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4CA9144F</paraID>
      <start>0</start>
      <end>2</end>
      <status>unmodified</status>
      <modifiedWord/>
      <trackRevisions>false</trackRevisions>
    </reviewItem>
    <reviewItem>
      <errorID>06b1245c-7127-4aa5-bf0a-f9f9d5238a45</errorID>
      <errorWord>,</errorWord>
      <group>L1_Format</group>
      <groupName>格式问题</groupName>
      <ability>L2_HalfPunc_CN</ability>
      <abilityName>全半角问题</abilityName>
      <candidateList>
        <item>，</item>
      </candidateList>
      <explain>文本全半角错误。</explain>
      <paraID>4CA9144F</paraID>
      <start>13</start>
      <end>14</end>
      <status>unmodified</status>
      <modifiedWord/>
      <trackRevisions>false</trackRevisions>
    </reviewItem>
    <reviewItem>
      <errorID>f791fdcb-acc5-4407-b5ca-83f534d8ff9a</errorID>
      <errorWord>,</errorWord>
      <group>L1_Format</group>
      <groupName>格式问题</groupName>
      <ability>L2_HalfPunc_CN</ability>
      <abilityName>全半角问题</abilityName>
      <candidateList>
        <item>，</item>
      </candidateList>
      <explain>文本全半角错误。</explain>
      <paraID>4CA9144F</paraID>
      <start>46</start>
      <end>47</end>
      <status>unmodified</status>
      <modifiedWord/>
      <trackRevisions>false</trackRevisions>
    </reviewItem>
    <reviewItem>
      <errorID>54824857-4c4d-4fc6-8891-cb65c8ff0022</errorID>
      <errorWord>,</errorWord>
      <group>L1_Format</group>
      <groupName>格式问题</groupName>
      <ability>L2_HalfPunc_CN</ability>
      <abilityName>全半角问题</abilityName>
      <candidateList>
        <item>，</item>
      </candidateList>
      <explain>文本全半角错误。</explain>
      <paraID>4CA9144F</paraID>
      <start>67</start>
      <end>68</end>
      <status>unmodified</status>
      <modifiedWord/>
      <trackRevisions>false</trackRevisions>
    </reviewItem>
    <reviewItem>
      <errorID>71d4ea42-f26b-4743-8e2f-fcf7c23d9575</errorID>
      <errorWord>|</errorWord>
      <group>L1_Format</group>
      <groupName>格式问题</groupName>
      <ability>L2_HalfPunc_CN</ability>
      <abilityName>全半角问题</abilityName>
      <candidateList>
        <item>｜</item>
      </candidateList>
      <explain>文本全半角错误。</explain>
      <paraID>4CA9144F</paraID>
      <start>175</start>
      <end>176</end>
      <status>unmodified</status>
      <modifiedWord/>
      <trackRevisions>false</trackRevisions>
    </reviewItem>
    <reviewItem>
      <errorID>8bcf15ae-d5e8-46fe-ae1d-c7840124c75b</errorID>
      <errorWord>,</errorWord>
      <group>L1_Format</group>
      <groupName>格式问题</groupName>
      <ability>L2_HalfPunc_CN</ability>
      <abilityName>全半角问题</abilityName>
      <candidateList>
        <item>，</item>
      </candidateList>
      <explain>文本全半角错误。</explain>
      <paraID> 3FB9E4B</paraID>
      <start>44</start>
      <end>45</end>
      <status>unmodified</status>
      <modifiedWord/>
      <trackRevisions>false</trackRevisions>
    </reviewItem>
    <reviewItem>
      <errorID>6459bf06-235c-4e66-ade4-a294ee224231</errorID>
      <errorWord>|</errorWord>
      <group>L1_Format</group>
      <groupName>格式问题</groupName>
      <ability>L2_HalfPunc_CN</ability>
      <abilityName>全半角问题</abilityName>
      <candidateList>
        <item>｜</item>
      </candidateList>
      <explain>文本全半角错误。</explain>
      <paraID>1BBC26B3</paraID>
      <start>49</start>
      <end>50</end>
      <status>unmodified</status>
      <modifiedWord/>
      <trackRevisions>false</trackRevisions>
    </reviewItem>
    <reviewItem>
      <errorID>a19274b2-b53d-41cd-94be-6db5e7caa4bf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76A48DEA</paraID>
      <start>0</start>
      <end>2</end>
      <status>unmodified</status>
      <modifiedWord/>
      <trackRevisions>false</trackRevisions>
    </reviewItem>
    <reviewItem>
      <errorID>8ea1c9ca-fdb8-464a-9807-dcda33f78ac7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57ABDF38</paraID>
      <start>0</start>
      <end>2</end>
      <status>unmodified</status>
      <modifiedWord/>
      <trackRevisions>false</trackRevisions>
    </reviewItem>
    <reviewItem>
      <errorID>16a2fa80-cd25-41bf-81db-3db4f9814301</errorID>
      <errorWord>,</errorWord>
      <group>L1_Format</group>
      <groupName>格式问题</groupName>
      <ability>L2_HalfPunc_CN</ability>
      <abilityName>全半角问题</abilityName>
      <candidateList>
        <item>，</item>
      </candidateList>
      <explain>文本全半角错误。</explain>
      <paraID>57ABDF38</paraID>
      <start>76</start>
      <end>77</end>
      <status>unmodified</status>
      <modifiedWord/>
      <trackRevisions>false</trackRevisions>
    </reviewItem>
    <reviewItem>
      <errorID>b89b9e52-45f8-44ef-949d-7592fc1e403a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678805DC</paraID>
      <start>0</start>
      <end>2</end>
      <status>unmodified</status>
      <modifiedWord/>
      <trackRevisions>false</trackRevisions>
    </reviewItem>
    <reviewItem>
      <errorID>c81b9015-e76e-4627-8ad8-4cb85aaed75b</errorID>
      <errorWord>,</errorWord>
      <group>L1_Format</group>
      <groupName>格式问题</groupName>
      <ability>L2_HalfPunc_CN</ability>
      <abilityName>全半角问题</abilityName>
      <candidateList>
        <item>，</item>
      </candidateList>
      <explain>文本全半角错误。</explain>
      <paraID>678805DC</paraID>
      <start>76</start>
      <end>77</end>
      <status>unmodified</status>
      <modifiedWord/>
      <trackRevisions>false</trackRevisions>
    </reviewItem>
    <reviewItem>
      <errorID>7c716c39-c82a-49cf-905d-c0ca900b2ea2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50C4700C</paraID>
      <start>0</start>
      <end>2</end>
      <status>unmodified</status>
      <modifiedWord/>
      <trackRevisions>false</trackRevisions>
    </reviewItem>
    <reviewItem>
      <errorID>07fbcb2d-5043-46ac-a342-ec4de882bd26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52872C71</paraID>
      <start>0</start>
      <end>2</end>
      <status>unmodified</status>
      <modifiedWord/>
      <trackRevisions>false</trackRevisions>
    </reviewItem>
    <reviewItem>
      <errorID>87ad796e-37bb-4519-9106-b1aff1117395</errorID>
      <errorWord>,</errorWord>
      <group>L1_Format</group>
      <groupName>格式问题</groupName>
      <ability>L2_HalfPunc_CN</ability>
      <abilityName>全半角问题</abilityName>
      <candidateList>
        <item>，</item>
      </candidateList>
      <explain>文本全半角错误。</explain>
      <paraID>52872C71</paraID>
      <start>13</start>
      <end>14</end>
      <status>unmodified</status>
      <modifiedWord/>
      <trackRevisions>false</trackRevisions>
    </reviewItem>
    <reviewItem>
      <errorID>5f9b3dca-cb96-4d20-b507-c48ee071df48</errorID>
      <errorWord>,</errorWord>
      <group>L1_Format</group>
      <groupName>格式问题</groupName>
      <ability>L2_HalfPunc_CN</ability>
      <abilityName>全半角问题</abilityName>
      <candidateList>
        <item>，</item>
      </candidateList>
      <explain>文本全半角错误。</explain>
      <paraID>52872C71</paraID>
      <start>46</start>
      <end>47</end>
      <status>unmodified</status>
      <modifiedWord/>
      <trackRevisions>false</trackRevisions>
    </reviewItem>
    <reviewItem>
      <errorID>c9668d39-ad0e-44ae-adf8-d12386ba3831</errorID>
      <errorWord>,</errorWord>
      <group>L1_Format</group>
      <groupName>格式问题</groupName>
      <ability>L2_HalfPunc_CN</ability>
      <abilityName>全半角问题</abilityName>
      <candidateList>
        <item>，</item>
      </candidateList>
      <explain>文本全半角错误。</explain>
      <paraID>52872C71</paraID>
      <start>67</start>
      <end>68</end>
      <status>unmodified</status>
      <modifiedWord/>
      <trackRevisions>false</trackRevisions>
    </reviewItem>
    <reviewItem>
      <errorID>747067b6-efda-4c95-8139-716239c0b963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6DD82A79</paraID>
      <start>0</start>
      <end>2</end>
      <status>unmodified</status>
      <modifiedWord/>
      <trackRevisions>false</trackRevisions>
    </reviewItem>
    <reviewItem>
      <errorID>895b7498-af8a-4d09-aa9b-f8c66513cf58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337731C4</paraID>
      <start>0</start>
      <end>2</end>
      <status>unmodified</status>
      <modifiedWord/>
      <trackRevisions>false</trackRevisions>
    </reviewItem>
    <reviewItem>
      <errorID>a2707493-44d9-47d0-ab33-7140e2e39953</errorID>
      <errorWord>,</errorWord>
      <group>L1_Format</group>
      <groupName>格式问题</groupName>
      <ability>L2_HalfPunc_CN</ability>
      <abilityName>全半角问题</abilityName>
      <candidateList>
        <item>，</item>
      </candidateList>
      <explain>文本全半角错误。</explain>
      <paraID>337731C4</paraID>
      <start>16</start>
      <end>17</end>
      <status>unmodified</status>
      <modifiedWord/>
      <trackRevisions>false</trackRevisions>
    </reviewItem>
    <reviewItem>
      <errorID>1c3ce2d6-09e9-44a1-b9ee-0878c2fcbe78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2625F34B</paraID>
      <start>0</start>
      <end>2</end>
      <status>unmodified</status>
      <modifiedWord/>
      <trackRevisions>false</trackRevisions>
    </reviewItem>
    <reviewItem>
      <errorID>5b922444-8246-4fc2-b094-c304558a4c82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55E39559</paraID>
      <start>0</start>
      <end>2</end>
      <status>unmodified</status>
      <modifiedWord/>
      <trackRevisions>false</trackRevisions>
    </reviewItem>
    <reviewItem>
      <errorID>bf597ee9-cc0a-4703-98d3-e2e6e16190eb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7F8C2DDF</paraID>
      <start>0</start>
      <end>2</end>
      <status>unmodified</status>
      <modifiedWord/>
      <trackRevisions>false</trackRevisions>
    </reviewItem>
    <reviewItem>
      <errorID>0923a197-e37b-40a1-b220-2c3985551a7b</errorID>
      <errorWord>,</errorWord>
      <group>L1_Format</group>
      <groupName>格式问题</groupName>
      <ability>L2_HalfPunc_CN</ability>
      <abilityName>全半角问题</abilityName>
      <candidateList>
        <item>，</item>
      </candidateList>
      <explain>文本全半角错误。</explain>
      <paraID>7F8C2DDF</paraID>
      <start>17</start>
      <end>18</end>
      <status>unmodified</status>
      <modifiedWord/>
      <trackRevisions>false</trackRevisions>
    </reviewItem>
    <reviewItem>
      <errorID>654d4ac5-1407-42e6-bb04-d2b21eb11f46</errorID>
      <errorWord>:</errorWord>
      <group>L1_Format</group>
      <groupName>格式问题</groupName>
      <ability>L2_HalfPunc_CN</ability>
      <abilityName>全半角问题</abilityName>
      <candidateList>
        <item>：</item>
      </candidateList>
      <explain>文本全半角错误。</explain>
      <paraID>7F8C2DDF</paraID>
      <start>22</start>
      <end>23</end>
      <status>unmodified</status>
      <modifiedWord/>
      <trackRevisions>false</trackRevisions>
    </reviewItem>
    <reviewItem>
      <errorID>c9d0a60a-e92c-404e-8338-50f2dbd42205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2604F15B</paraID>
      <start>0</start>
      <end>2</end>
      <status>unmodified</status>
      <modifiedWord/>
      <trackRevisions>false</trackRevisions>
    </reviewItem>
    <reviewItem>
      <errorID>ddb2378f-b3e0-4553-a07e-b64b4cc5f708</errorID>
      <errorWord>:</errorWord>
      <group>L1_Format</group>
      <groupName>格式问题</groupName>
      <ability>L2_HalfPunc_CN</ability>
      <abilityName>全半角问题</abilityName>
      <candidateList>
        <item>：</item>
      </candidateList>
      <explain>文本全半角错误。</explain>
      <paraID>2604F15B</paraID>
      <start>8</start>
      <end>9</end>
      <status>unmodified</status>
      <modifiedWord/>
      <trackRevisions>false</trackRevisions>
    </reviewItem>
    <reviewItem>
      <errorID>ee3a3e37-0261-4557-b8d2-5f7b12a57534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72D81343</paraID>
      <start>0</start>
      <end>2</end>
      <status>unmodified</status>
      <modifiedWord/>
      <trackRevisions>false</trackRevisions>
    </reviewItem>
    <reviewItem>
      <errorID>9b042817-5a9d-440f-bc13-381db2438e81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4B7D041F</paraID>
      <start>0</start>
      <end>2</end>
      <status>unmodified</status>
      <modifiedWord/>
      <trackRevisions>false</trackRevisions>
    </reviewItem>
    <reviewItem>
      <errorID>0d1e1c74-abbb-4d73-9a31-b8a76ab8ad2b</errorID>
      <errorWord>:</errorWord>
      <group>L1_Format</group>
      <groupName>格式问题</groupName>
      <ability>L2_HalfPunc_CN</ability>
      <abilityName>全半角问题</abilityName>
      <candidateList>
        <item>：</item>
      </candidateList>
      <explain>文本全半角错误。</explain>
      <paraID>4B7D041F</paraID>
      <start>6</start>
      <end>7</end>
      <status>unmodified</status>
      <modifiedWord/>
      <trackRevisions>false</trackRevisions>
    </reviewItem>
    <reviewItem>
      <errorID>d7acd215-561e-4040-a88d-6deb1ddc7102</errorID>
      <errorWord>:</errorWord>
      <group>L1_Format</group>
      <groupName>格式问题</groupName>
      <ability>L2_HalfPunc_CN</ability>
      <abilityName>全半角问题</abilityName>
      <candidateList>
        <item>：</item>
      </candidateList>
      <explain>文本全半角错误。</explain>
      <paraID>4B7D041F</paraID>
      <start>18</start>
      <end>19</end>
      <status>unmodified</status>
      <modifiedWord/>
      <trackRevisions>false</trackRevisions>
    </reviewItem>
    <reviewItem>
      <errorID>d6826873-9f2a-4c14-9a93-b6f1b3664c12</errorID>
      <errorWord>:</errorWord>
      <group>L1_Format</group>
      <groupName>格式问题</groupName>
      <ability>L2_HalfPunc_CN</ability>
      <abilityName>全半角问题</abilityName>
      <candidateList>
        <item>：</item>
      </candidateList>
      <explain>文本全半角错误。</explain>
      <paraID>4B7D041F</paraID>
      <start>29</start>
      <end>30</end>
      <status>unmodified</status>
      <modifiedWord/>
      <trackRevisions>false</trackRevisions>
    </reviewItem>
    <reviewItem>
      <errorID>3d960427-a2e3-4fb9-9b09-874bef0d0cef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20073008</paraID>
      <start>0</start>
      <end>2</end>
      <status>unmodified</status>
      <modifiedWord/>
      <trackRevisions>false</trackRevisions>
    </reviewItem>
    <reviewItem>
      <errorID>904f22e8-5791-4c13-9401-753c3c379424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590FAA5E</paraID>
      <start>0</start>
      <end>2</end>
      <status>unmodified</status>
      <modifiedWord/>
      <trackRevisions>false</trackRevisions>
    </reviewItem>
    <reviewItem>
      <errorID>978c3d53-5c30-4805-92fa-ddf7e8b56043</errorID>
      <errorWord>,</errorWord>
      <group>L1_Format</group>
      <groupName>格式问题</groupName>
      <ability>L2_HalfPunc_CN</ability>
      <abilityName>全半角问题</abilityName>
      <candidateList>
        <item>，</item>
      </candidateList>
      <explain>文本全半角错误。</explain>
      <paraID>590FAA5E</paraID>
      <start>32</start>
      <end>33</end>
      <status>unmodified</status>
      <modifiedWord/>
      <trackRevisions>false</trackRevisions>
    </reviewItem>
    <reviewItem>
      <errorID>c5e05c63-f978-4740-8513-c683aa03a6e1</errorID>
      <errorWord>,</errorWord>
      <group>L1_Format</group>
      <groupName>格式问题</groupName>
      <ability>L2_HalfPunc_CN</ability>
      <abilityName>全半角问题</abilityName>
      <candidateList>
        <item>，</item>
      </candidateList>
      <explain>文本全半角错误。</explain>
      <paraID>590FAA5E</paraID>
      <start>67</start>
      <end>68</end>
      <status>unmodified</status>
      <modifiedWord/>
      <trackRevisions>false</trackRevisions>
    </reviewItem>
    <reviewItem>
      <errorID>0e903033-e8c7-4c86-a9d6-745a691e5cb0</errorID>
      <errorWord>,</errorWord>
      <group>L1_Format</group>
      <groupName>格式问题</groupName>
      <ability>L2_HalfPunc_CN</ability>
      <abilityName>全半角问题</abilityName>
      <candidateList>
        <item>，</item>
      </candidateList>
      <explain>文本全半角错误。</explain>
      <paraID>590FAA5E</paraID>
      <start>106</start>
      <end>107</end>
      <status>unmodified</status>
      <modifiedWord/>
      <trackRevisions>false</trackRevisions>
    </reviewItem>
    <reviewItem>
      <errorID>8758336e-ffb6-4191-bdb1-eb966773bed4</errorID>
      <errorWord>,</errorWord>
      <group>L1_Format</group>
      <groupName>格式问题</groupName>
      <ability>L2_HalfPunc_CN</ability>
      <abilityName>全半角问题</abilityName>
      <candidateList>
        <item>，</item>
      </candidateList>
      <explain>文本全半角错误。</explain>
      <paraID>590FAA5E</paraID>
      <start>122</start>
      <end>123</end>
      <status>unmodified</status>
      <modifiedWord/>
      <trackRevisions>false</trackRevisions>
    </reviewItem>
    <reviewItem>
      <errorID>a008cef2-2200-4e09-97dc-b759b4442569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32A6630E</paraID>
      <start>0</start>
      <end>2</end>
      <status>unmodified</status>
      <modifiedWord/>
      <trackRevisions>false</trackRevisions>
    </reviewItem>
    <reviewItem>
      <errorID>23f37558-aeea-4ffd-a423-ff4a465e7412</errorID>
      <errorWord>KW</errorWord>
      <group>L1_Word</group>
      <groupName>字词问题</groupName>
      <ability>L2_Typo</ability>
      <abilityName>字词错误</abilityName>
      <candidateList>
        <item>kW</item>
      </candidateList>
      <explain/>
      <paraID>21F769E5</paraID>
      <start>44</start>
      <end>46</end>
      <status>unmodified</status>
      <modifiedWord/>
      <trackRevisions>false</trackRevisions>
    </reviewItem>
    <reviewItem>
      <errorID>c9300857-02f0-4f98-8793-8390027caf2e</errorID>
      <errorWord>|</errorWord>
      <group>L1_Format</group>
      <groupName>格式问题</groupName>
      <ability>L2_HalfPunc_CN</ability>
      <abilityName>全半角问题</abilityName>
      <candidateList>
        <item>｜</item>
      </candidateList>
      <explain>文本全半角错误。</explain>
      <paraID>497C94B8</paraID>
      <start>29</start>
      <end>30</end>
      <status>unmodified</status>
      <modifiedWord/>
      <trackRevisions>false</trackRevisions>
    </reviewItem>
    <reviewItem>
      <errorID>fb91819e-8ca3-4bf6-acc4-4d9b08af3070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29057692</paraID>
      <start>0</start>
      <end>2</end>
      <status>unmodified</status>
      <modifiedWord/>
      <trackRevisions>false</trackRevisions>
    </reviewItem>
    <reviewItem>
      <errorID>cdc53497-354b-46dc-a78e-3d275a2d8467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A2F17F9</paraID>
      <start>0</start>
      <end>2</end>
      <status>unmodified</status>
      <modifiedWord/>
      <trackRevisions>false</trackRevisions>
    </reviewItem>
    <reviewItem>
      <errorID>e6eeae91-014c-4cdb-afd0-0762341082bc</errorID>
      <errorWord>KW</errorWord>
      <group>L1_Word</group>
      <groupName>字词问题</groupName>
      <ability>L2_Typo</ability>
      <abilityName>字词错误</abilityName>
      <candidateList>
        <item>kW</item>
      </candidateList>
      <explain/>
      <paraID> A2F17F9</paraID>
      <start>41</start>
      <end>43</end>
      <status>unmodified</status>
      <modifiedWord/>
      <trackRevisions>false</trackRevisions>
    </reviewItem>
    <reviewItem>
      <errorID>1dfe484e-ce14-4e1f-9266-facca0bbedc7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338C6527</paraID>
      <start>0</start>
      <end>2</end>
      <status>unmodified</status>
      <modifiedWord/>
      <trackRevisions>false</trackRevisions>
    </reviewItem>
    <reviewItem>
      <errorID>bf12c690-578a-4c4f-b0de-2bef3346db52</errorID>
      <errorWord>,</errorWord>
      <group>L1_Format</group>
      <groupName>格式问题</groupName>
      <ability>L2_HalfPunc_CN</ability>
      <abilityName>全半角问题</abilityName>
      <candidateList>
        <item>，</item>
      </candidateList>
      <explain>文本全半角错误。</explain>
      <paraID>338C6527</paraID>
      <start>32</start>
      <end>33</end>
      <status>unmodified</status>
      <modifiedWord/>
      <trackRevisions>false</trackRevisions>
    </reviewItem>
    <reviewItem>
      <errorID>aef33728-b5c6-4b4f-a710-faed3a0db783</errorID>
      <errorWord>,</errorWord>
      <group>L1_Format</group>
      <groupName>格式问题</groupName>
      <ability>L2_HalfPunc_CN</ability>
      <abilityName>全半角问题</abilityName>
      <candidateList>
        <item>，</item>
      </candidateList>
      <explain>文本全半角错误。</explain>
      <paraID>338C6527</paraID>
      <start>67</start>
      <end>68</end>
      <status>unmodified</status>
      <modifiedWord/>
      <trackRevisions>false</trackRevisions>
    </reviewItem>
    <reviewItem>
      <errorID>f95b81cd-516d-43e2-93e7-3be19b2a1df0</errorID>
      <errorWord>,</errorWord>
      <group>L1_Format</group>
      <groupName>格式问题</groupName>
      <ability>L2_HalfPunc_CN</ability>
      <abilityName>全半角问题</abilityName>
      <candidateList>
        <item>，</item>
      </candidateList>
      <explain>文本全半角错误。</explain>
      <paraID>338C6527</paraID>
      <start>106</start>
      <end>107</end>
      <status>unmodified</status>
      <modifiedWord/>
      <trackRevisions>false</trackRevisions>
    </reviewItem>
    <reviewItem>
      <errorID>b0077032-43bf-4959-9306-ff5e54ab43ac</errorID>
      <errorWord>,</errorWord>
      <group>L1_Format</group>
      <groupName>格式问题</groupName>
      <ability>L2_HalfPunc_CN</ability>
      <abilityName>全半角问题</abilityName>
      <candidateList>
        <item>，</item>
      </candidateList>
      <explain>文本全半角错误。</explain>
      <paraID>338C6527</paraID>
      <start>122</start>
      <end>123</end>
      <status>unmodified</status>
      <modifiedWord/>
      <trackRevisions>false</trackRevisions>
    </reviewItem>
    <reviewItem>
      <errorID>f8b3b587-8a32-487f-aa7a-10edad11222f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8D4DD17</paraID>
      <start>0</start>
      <end>2</end>
      <status>unmodified</status>
      <modifiedWord/>
      <trackRevisions>false</trackRevisions>
    </reviewItem>
    <reviewItem>
      <errorID>e1dcbbc3-8fe6-45c6-b9c5-9cfc2c16e5e0</errorID>
      <errorWord>KW</errorWord>
      <group>L1_Word</group>
      <groupName>字词问题</groupName>
      <ability>L2_Typo</ability>
      <abilityName>字词错误</abilityName>
      <candidateList>
        <item>kW</item>
      </candidateList>
      <explain/>
      <paraID>54161043</paraID>
      <start>44</start>
      <end>46</end>
      <status>unmodified</status>
      <modifiedWord/>
      <trackRevisions>false</trackRevisions>
    </reviewItem>
    <reviewItem>
      <errorID>7735ee28-f5fe-488e-84a9-ab6a1bd0a740</errorID>
      <errorWord>|</errorWord>
      <group>L1_Format</group>
      <groupName>格式问题</groupName>
      <ability>L2_HalfPunc_CN</ability>
      <abilityName>全半角问题</abilityName>
      <candidateList>
        <item>｜</item>
      </candidateList>
      <explain>文本全半角错误。</explain>
      <paraID>1763609F</paraID>
      <start>29</start>
      <end>30</end>
      <status>unmodified</status>
      <modifiedWord/>
      <trackRevisions>false</trackRevisions>
    </reviewItem>
    <reviewItem>
      <errorID>3c081085-05b3-4279-8ec6-277eaf1b733e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4E21881D</paraID>
      <start>0</start>
      <end>2</end>
      <status>unmodified</status>
      <modifiedWord/>
      <trackRevisions>false</trackRevisions>
    </reviewItem>
    <reviewItem>
      <errorID>433e50ed-0b2f-4c1c-b4f6-0cf80523df31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70ECAE68</paraID>
      <start>0</start>
      <end>2</end>
      <status>unmodified</status>
      <modifiedWord/>
      <trackRevisions>false</trackRevisions>
    </reviewItem>
    <reviewItem>
      <errorID>da5ab3b2-f572-4876-b13c-3a90623cbd46</errorID>
      <errorWord>,</errorWord>
      <group>L1_Format</group>
      <groupName>格式问题</groupName>
      <ability>L2_HalfPunc_CN</ability>
      <abilityName>全半角问题</abilityName>
      <candidateList>
        <item>，</item>
      </candidateList>
      <explain>文本全半角错误。</explain>
      <paraID>70ECAE68</paraID>
      <start>32</start>
      <end>33</end>
      <status>unmodified</status>
      <modifiedWord/>
      <trackRevisions>false</trackRevisions>
    </reviewItem>
    <reviewItem>
      <errorID>cbf58a90-524f-4297-ab90-54eb5c187e8d</errorID>
      <errorWord>,</errorWord>
      <group>L1_Format</group>
      <groupName>格式问题</groupName>
      <ability>L2_HalfPunc_CN</ability>
      <abilityName>全半角问题</abilityName>
      <candidateList>
        <item>，</item>
      </candidateList>
      <explain>文本全半角错误。</explain>
      <paraID>70ECAE68</paraID>
      <start>67</start>
      <end>68</end>
      <status>unmodified</status>
      <modifiedWord/>
      <trackRevisions>false</trackRevisions>
    </reviewItem>
    <reviewItem>
      <errorID>7dad270a-a6fe-45aa-9ffb-56d7d94f13da</errorID>
      <errorWord>,</errorWord>
      <group>L1_Format</group>
      <groupName>格式问题</groupName>
      <ability>L2_HalfPunc_CN</ability>
      <abilityName>全半角问题</abilityName>
      <candidateList>
        <item>，</item>
      </candidateList>
      <explain>文本全半角错误。</explain>
      <paraID>70ECAE68</paraID>
      <start>106</start>
      <end>107</end>
      <status>unmodified</status>
      <modifiedWord/>
      <trackRevisions>false</trackRevisions>
    </reviewItem>
    <reviewItem>
      <errorID>40815801-7850-4eda-ad5d-edfb465535e2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F5F366E</paraID>
      <start>0</start>
      <end>2</end>
      <status>unmodified</status>
      <modifiedWord/>
      <trackRevisions>false</trackRevisions>
    </reviewItem>
    <reviewItem>
      <errorID>f2825992-419d-4651-ac45-f2414c53e563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3461F498</paraID>
      <start>0</start>
      <end>2</end>
      <status>unmodified</status>
      <modifiedWord/>
      <trackRevisions>false</trackRevisions>
    </reviewItem>
    <reviewItem>
      <errorID>d1948226-eacd-4c7c-8a61-10d3fd557c2f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62E2C404</paraID>
      <start>0</start>
      <end>2</end>
      <status>unmodified</status>
      <modifiedWord/>
      <trackRevisions>false</trackRevisions>
    </reviewItem>
    <reviewItem>
      <errorID>163887b8-6ed8-40ea-8c7f-c8a4fa1b861a</errorID>
      <errorWord>,</errorWord>
      <group>L1_Format</group>
      <groupName>格式问题</groupName>
      <ability>L2_HalfPunc_CN</ability>
      <abilityName>全半角问题</abilityName>
      <candidateList>
        <item>，</item>
      </candidateList>
      <explain>文本全半角错误。</explain>
      <paraID>56884C91</paraID>
      <start>37</start>
      <end>38</end>
      <status>unmodified</status>
      <modifiedWord/>
      <trackRevisions>false</trackRevisions>
    </reviewItem>
    <reviewItem>
      <errorID>809a72a9-7e13-47f2-980c-927e7678640c</errorID>
      <errorWord>KW</errorWord>
      <group>L1_Word</group>
      <groupName>字词问题</groupName>
      <ability>L2_Typo</ability>
      <abilityName>字词错误</abilityName>
      <candidateList>
        <item>kW</item>
      </candidateList>
      <explain/>
      <paraID>6083B97D</paraID>
      <start>44</start>
      <end>46</end>
      <status>unmodified</status>
      <modifiedWord/>
      <trackRevisions>false</trackRevisions>
    </reviewItem>
    <reviewItem>
      <errorID>e8caafe8-b62c-44a0-bfb1-dba1da10d99c</errorID>
      <errorWord>|</errorWord>
      <group>L1_Format</group>
      <groupName>格式问题</groupName>
      <ability>L2_HalfPunc_CN</ability>
      <abilityName>全半角问题</abilityName>
      <candidateList>
        <item>｜</item>
      </candidateList>
      <explain>文本全半角错误。</explain>
      <paraID> 2EDBB78</paraID>
      <start>29</start>
      <end>30</end>
      <status>unmodified</status>
      <modifiedWord/>
      <trackRevisions>false</trackRevisions>
    </reviewItem>
    <reviewItem>
      <errorID>a7b7bc10-e984-414e-adf8-dca9d6720dcc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D6F926F</paraID>
      <start>0</start>
      <end>2</end>
      <status>unmodified</status>
      <modifiedWord/>
      <trackRevisions>false</trackRevisions>
    </reviewItem>
    <reviewItem>
      <errorID>1d1692a4-f49c-40d8-8ba4-ed9a0c9f8fa1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1F336B6F</paraID>
      <start>0</start>
      <end>2</end>
      <status>unmodified</status>
      <modifiedWord/>
      <trackRevisions>false</trackRevisions>
    </reviewItem>
    <reviewItem>
      <errorID>2c5846b3-4f97-4d79-b7f8-075242323646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6972BFC9</paraID>
      <start>0</start>
      <end>2</end>
      <status>unmodified</status>
      <modifiedWord/>
      <trackRevisions>false</trackRevisions>
    </reviewItem>
    <reviewItem>
      <errorID>f960b866-3f3f-4eb4-b896-f0d5ff1e5e37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259AC07E</paraID>
      <start>0</start>
      <end>2</end>
      <status>unmodified</status>
      <modifiedWord/>
      <trackRevisions>false</trackRevisions>
    </reviewItem>
    <reviewItem>
      <errorID>ae456202-c61b-412b-9bdb-4e0f80c22813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20BF2D97</paraID>
      <start>0</start>
      <end>2</end>
      <status>unmodified</status>
      <modifiedWord/>
      <trackRevisions>false</trackRevisions>
    </reviewItem>
    <reviewItem>
      <errorID>87e27378-3ede-4629-a357-b197d4a2d674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5363FCBF</paraID>
      <start>0</start>
      <end>2</end>
      <status>unmodified</status>
      <modifiedWord/>
      <trackRevisions>false</trackRevisions>
    </reviewItem>
    <reviewItem>
      <errorID>2b53dd7c-9346-40bf-8871-83b04489d4d4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31B08CE</paraID>
      <start>0</start>
      <end>2</end>
      <status>unmodified</status>
      <modifiedWord/>
      <trackRevisions>false</trackRevisions>
    </reviewItem>
    <reviewItem>
      <errorID>5bd4452e-2cd3-472c-a2eb-8517fc75ccc1</errorID>
      <errorWord>|</errorWord>
      <group>L1_Format</group>
      <groupName>格式问题</groupName>
      <ability>L2_HalfPunc_CN</ability>
      <abilityName>全半角问题</abilityName>
      <candidateList>
        <item>｜</item>
      </candidateList>
      <explain>文本全半角错误。</explain>
      <paraID> D7F954D</paraID>
      <start>29</start>
      <end>30</end>
      <status>unmodified</status>
      <modifiedWord/>
      <trackRevisions>false</trackRevisions>
    </reviewItem>
    <reviewItem>
      <errorID>dea6cea7-c718-404f-989a-35c042f5d594</errorID>
      <errorWord>1、</errorWord>
      <group>L1_Format</group>
      <groupName>格式问题</groupName>
      <ability>L2_Ordinal</ability>
      <abilityName>序号格式</abilityName>
      <candidateList>
        <item>1.</item>
      </candidateList>
      <explain>当前序号格式不规范，建议修改为规范格式[1.]。</explain>
      <paraID>5BD2AB34</paraID>
      <start>0</start>
      <end>2</end>
      <status>unmodified</status>
      <modifiedWord/>
      <trackRevisions>false</trackRevisions>
    </reviewItem>
    <reviewItem>
      <errorID>5c041d8b-032b-4001-a990-0cc0d6a19888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1B7BE205</paraID>
      <start>0</start>
      <end>2</end>
      <status>unmodified</status>
      <modifiedWord/>
      <trackRevisions>false</trackRevisions>
    </reviewItem>
    <reviewItem>
      <errorID>34b5e465-9084-4f43-8168-8226f4301f93</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64348493</paraID>
      <start>44</start>
      <end>45</end>
      <status>unmodified</status>
      <modifiedWord/>
      <trackRevisions>false</trackRevisions>
    </reviewItem>
    <reviewItem>
      <errorID>f7d3a0f7-cd6d-41e7-853f-ae7a13d4cc9e</errorID>
      <errorWord>(</errorWord>
      <group>L1_Format</group>
      <groupName>格式问题</groupName>
      <ability>L2_HalfPunc_CN</ability>
      <abilityName>全半角问题</abilityName>
      <candidateList>
        <item>（</item>
      </candidateList>
      <explain>文本全半角错误。</explain>
      <paraID>75892414</paraID>
      <start>5</start>
      <end>6</end>
      <status>unmodified</status>
      <modifiedWord/>
      <trackRevisions>false</trackRevisions>
    </reviewItem>
    <reviewItem>
      <errorID>8fd2d65d-e8ac-47e2-b8a2-5a3e3f21b952</errorID>
      <errorWord>)</errorWord>
      <group>L1_Format</group>
      <groupName>格式问题</groupName>
      <ability>L2_HalfPunc_CN</ability>
      <abilityName>全半角问题</abilityName>
      <candidateList>
        <item>）</item>
      </candidateList>
      <explain>文本全半角错误。</explain>
      <paraID>75892414</paraID>
      <start>8</start>
      <end>9</end>
      <status>unmodified</status>
      <modifiedWord/>
      <trackRevisions>false</trackRevisions>
    </reviewItem>
    <reviewItem>
      <errorID>0a047778-052b-49aa-b7ec-7301999d6507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359ECB79</paraID>
      <start>0</start>
      <end>2</end>
      <status>unmodified</status>
      <modifiedWord/>
      <trackRevisions>false</trackRevisions>
    </reviewItem>
    <reviewItem>
      <errorID>dddd406a-de9f-41c3-9600-f6d9ced45e8c</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359ECB79</paraID>
      <start>63</start>
      <end>64</end>
      <status>unmodified</status>
      <modifiedWord/>
      <trackRevisions>false</trackRevisions>
    </reviewItem>
    <reviewItem>
      <errorID>9fcf1c7d-7370-4dc4-b68f-b0ba40c9e2e4</errorID>
      <errorWord>KW</errorWord>
      <group>L1_Word</group>
      <groupName>字词问题</groupName>
      <ability>L2_Typo</ability>
      <abilityName>字词错误</abilityName>
      <candidateList>
        <item>kW</item>
      </candidateList>
      <explain/>
      <paraID>359ECB79</paraID>
      <start>91</start>
      <end>93</end>
      <status>unmodified</status>
      <modifiedWord/>
      <trackRevisions>false</trackRevisions>
    </reviewItem>
    <reviewItem>
      <errorID>049f1049-dc78-4ed0-b3df-011a91ab5761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3CBDB310</paraID>
      <start>0</start>
      <end>2</end>
      <status>unmodified</status>
      <modifiedWord/>
      <trackRevisions>false</trackRevisions>
    </reviewItem>
    <reviewItem>
      <errorID>81a202bc-7078-467e-96ec-7c5af32fc893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1A9AB7C0</paraID>
      <start>0</start>
      <end>2</end>
      <status>unmodified</status>
      <modifiedWord/>
      <trackRevisions>false</trackRevisions>
    </reviewItem>
    <reviewItem>
      <errorID>8a32ac06-bc8d-4391-a37a-04ac7cbf24fe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2384CE7C</paraID>
      <start>0</start>
      <end>2</end>
      <status>unmodified</status>
      <modifiedWord/>
      <trackRevisions>false</trackRevisions>
    </reviewItem>
    <reviewItem>
      <errorID>6616568e-a17c-46b1-b297-a4c2886e1626</errorID>
      <errorWord>:</errorWord>
      <group>L1_Format</group>
      <groupName>格式问题</groupName>
      <ability>L2_HalfPunc_CN</ability>
      <abilityName>全半角问题</abilityName>
      <candidateList>
        <item>：</item>
      </candidateList>
      <explain>文本全半角错误。</explain>
      <paraID>75C51C91</paraID>
      <start>4</start>
      <end>5</end>
      <status>unmodified</status>
      <modifiedWord/>
      <trackRevisions>false</trackRevisions>
    </reviewItem>
    <reviewItem>
      <errorID>4031b3fc-e718-46f6-9c0a-72ca011fc27a</errorID>
      <errorWord>:</errorWord>
      <group>L1_Format</group>
      <groupName>格式问题</groupName>
      <ability>L2_HalfPunc_CN</ability>
      <abilityName>全半角问题</abilityName>
      <candidateList>
        <item>：</item>
      </candidateList>
      <explain>文本全半角错误。</explain>
      <paraID>75C51C91</paraID>
      <start>22</start>
      <end>23</end>
      <status>unmodified</status>
      <modifiedWord/>
      <trackRevisions>false</trackRevisions>
    </reviewItem>
    <reviewItem>
      <errorID>306407a6-cc79-4bdf-97d9-42559ec9dd3e</errorID>
      <errorWord>:</errorWord>
      <group>L1_Format</group>
      <groupName>格式问题</groupName>
      <ability>L2_HalfPunc_CN</ability>
      <abilityName>全半角问题</abilityName>
      <candidateList>
        <item>：</item>
      </candidateList>
      <explain>文本全半角错误。</explain>
      <paraID>75C51C91</paraID>
      <start>36</start>
      <end>37</end>
      <status>unmodified</status>
      <modifiedWord/>
      <trackRevisions>false</trackRevisions>
    </reviewItem>
    <reviewItem>
      <errorID>bbffac62-e695-4baf-b78e-6124afb0b082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1F204286</paraID>
      <start>0</start>
      <end>2</end>
      <status>unmodified</status>
      <modifiedWord/>
      <trackRevisions>false</trackRevisions>
    </reviewItem>
    <reviewItem>
      <errorID>3aac0d53-77f1-45cb-8a0f-61a30cd8cb57</errorID>
      <errorWord>KW</errorWord>
      <group>L1_Word</group>
      <groupName>字词问题</groupName>
      <ability>L2_Typo</ability>
      <abilityName>字词错误</abilityName>
      <candidateList>
        <item>kW</item>
      </candidateList>
      <explain/>
      <paraID>1F204286</paraID>
      <start>102</start>
      <end>104</end>
      <status>unmodified</status>
      <modifiedWord/>
      <trackRevisions>false</trackRevisions>
    </reviewItem>
    <reviewItem>
      <errorID>af01f328-2a18-46d2-ba76-cf757783084a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667C07C5</paraID>
      <start>0</start>
      <end>2</end>
      <status>unmodified</status>
      <modifiedWord/>
      <trackRevisions>false</trackRevisions>
    </reviewItem>
    <reviewItem>
      <errorID>90f8aaf2-20a0-4a6f-88de-60d1552273fa</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D762F52</paraID>
      <start>44</start>
      <end>45</end>
      <status>unmodified</status>
      <modifiedWord/>
      <trackRevisions>false</trackRevisions>
    </reviewItem>
    <reviewItem>
      <errorID>43bcceaf-759b-40fe-b0a6-f36452183a9d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2509FB63</paraID>
      <start>0</start>
      <end>2</end>
      <status>unmodified</status>
      <modifiedWord/>
      <trackRevisions>false</trackRevisions>
    </reviewItem>
    <reviewItem>
      <errorID>bab5e27a-73ee-433a-866b-42545d68f329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1EE7E7EE</paraID>
      <start>0</start>
      <end>2</end>
      <status>unmodified</status>
      <modifiedWord/>
      <trackRevisions>false</trackRevisions>
    </reviewItem>
    <reviewItem>
      <errorID>2fcda259-aa74-4522-bbaa-613a59d8baf6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47467564</paraID>
      <start>0</start>
      <end>2</end>
      <status>unmodified</status>
      <modifiedWord/>
      <trackRevisions>false</trackRevisions>
    </reviewItem>
    <reviewItem>
      <errorID>ceb4adc7-c72b-44d3-a9b2-12b447196c76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7BB50F96</paraID>
      <start>0</start>
      <end>2</end>
      <status>unmodified</status>
      <modifiedWord/>
      <trackRevisions>false</trackRevisions>
    </reviewItem>
    <reviewItem>
      <errorID>72debc45-19f3-4a15-b455-a355a67ea2e8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120158AA</paraID>
      <start>0</start>
      <end>2</end>
      <status>unmodified</status>
      <modifiedWord/>
      <trackRevisions>false</trackRevisions>
    </reviewItem>
    <reviewItem>
      <errorID>c522c48f-5a97-49cc-81c6-dea76d8f16b2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78CBC215</paraID>
      <start>0</start>
      <end>2</end>
      <status>unmodified</status>
      <modifiedWord/>
      <trackRevisions>false</trackRevisions>
    </reviewItem>
    <reviewItem>
      <errorID>c4d231d8-3104-4e51-8158-902bb26e53c2</errorID>
      <errorWord>,</errorWord>
      <group>L1_Format</group>
      <groupName>格式问题</groupName>
      <ability>L2_HalfPunc_CN</ability>
      <abilityName>全半角问题</abilityName>
      <candidateList>
        <item>，</item>
      </candidateList>
      <explain>文本全半角错误。</explain>
      <paraID>78CBC215</paraID>
      <start>37</start>
      <end>38</end>
      <status>unmodified</status>
      <modifiedWord/>
      <trackRevisions>false</trackRevisions>
    </reviewItem>
    <reviewItem>
      <errorID>97ceac9e-2438-4467-83ab-a59d97336dd2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1F7EA7D9</paraID>
      <start>0</start>
      <end>2</end>
      <status>unmodified</status>
      <modifiedWord/>
      <trackRevisions>false</trackRevisions>
    </reviewItem>
    <reviewItem>
      <errorID>bac47d05-3a1c-4642-87a8-00e5a5873474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1F7EA7D9</paraID>
      <start>9</start>
      <end>10</end>
      <status>unmodified</status>
      <modifiedWord/>
      <trackRevisions>false</trackRevisions>
    </reviewItem>
    <reviewItem>
      <errorID>888038d5-168d-4b78-8a7d-f2180bb72ac0</errorID>
      <errorWord>KW</errorWord>
      <group>L1_Word</group>
      <groupName>字词问题</groupName>
      <ability>L2_Typo</ability>
      <abilityName>字词错误</abilityName>
      <candidateList>
        <item>kW</item>
      </candidateList>
      <explain/>
      <paraID>1F7EA7D9</paraID>
      <start>34</start>
      <end>36</end>
      <status>unmodified</status>
      <modifiedWord/>
      <trackRevisions>false</trackRevisions>
    </reviewItem>
    <reviewItem>
      <errorID>02b66fdf-ce1a-4f52-a9ed-3d6f8dbc8aba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6C5A7407</paraID>
      <start>0</start>
      <end>2</end>
      <status>unmodified</status>
      <modifiedWord/>
      <trackRevisions>false</trackRevisions>
    </reviewItem>
    <reviewItem>
      <errorID>b7be6272-ae2f-4385-8735-a4012591d82f</errorID>
      <errorWord>)</errorWord>
      <group>L1_Format</group>
      <groupName>格式问题</groupName>
      <ability>L2_HalfPunc_CN</ability>
      <abilityName>全半角问题</abilityName>
      <candidateList>
        <item>）</item>
      </candidateList>
      <explain>文本全半角错误。</explain>
      <paraID>6C5A7407</paraID>
      <start>18</start>
      <end>19</end>
      <status>unmodified</status>
      <modifiedWord/>
      <trackRevisions>false</trackRevisions>
    </reviewItem>
    <reviewItem>
      <errorID>6f4b34de-0342-4cfa-9272-2fa8f4b7aff2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37D9A53A</paraID>
      <start>0</start>
      <end>2</end>
      <status>unmodified</status>
      <modifiedWord/>
      <trackRevisions>false</trackRevisions>
    </reviewItem>
    <reviewItem>
      <errorID>d6eb4c7d-5ba0-420e-be6b-de3d3a854271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6BB05C70</paraID>
      <start>0</start>
      <end>2</end>
      <status>unmodified</status>
      <modifiedWord/>
      <trackRevisions>false</trackRevisions>
    </reviewItem>
    <reviewItem>
      <errorID>f48bac18-6e0f-4525-9f88-b23772252966</errorID>
      <errorWord>(</errorWord>
      <group>L1_Format</group>
      <groupName>格式问题</groupName>
      <ability>L2_HalfPunc_CN</ability>
      <abilityName>全半角问题</abilityName>
      <candidateList>
        <item>（</item>
      </candidateList>
      <explain>文本全半角错误。</explain>
      <paraID>6BB05C70</paraID>
      <start>10</start>
      <end>11</end>
      <status>unmodified</status>
      <modifiedWord/>
      <trackRevisions>false</trackRevisions>
    </reviewItem>
    <reviewItem>
      <errorID>c341fec8-471c-4a02-bb3a-5750c5dce803</errorID>
      <errorWord>)</errorWord>
      <group>L1_Format</group>
      <groupName>格式问题</groupName>
      <ability>L2_HalfPunc_CN</ability>
      <abilityName>全半角问题</abilityName>
      <candidateList>
        <item>）</item>
      </candidateList>
      <explain>文本全半角错误。</explain>
      <paraID>6BB05C70</paraID>
      <start>15</start>
      <end>16</end>
      <status>unmodified</status>
      <modifiedWord/>
      <trackRevisions>false</trackRevisions>
    </reviewItem>
    <reviewItem>
      <errorID>c811d84c-27ea-41dd-9630-a0cc0eae9d3d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4AE48745</paraID>
      <start>0</start>
      <end>2</end>
      <status>unmodified</status>
      <modifiedWord/>
      <trackRevisions>false</trackRevisions>
    </reviewItem>
    <reviewItem>
      <errorID>84d8a3f9-03ef-40e8-a3bf-ed7dc42e9be9</errorID>
      <errorWord>)</errorWord>
      <group>L1_Format</group>
      <groupName>格式问题</groupName>
      <ability>L2_HalfPunc_CN</ability>
      <abilityName>全半角问题</abilityName>
      <candidateList>
        <item>）</item>
      </candidateList>
      <explain>文本全半角错误。</explain>
      <paraID>4AE48745</paraID>
      <start>16</start>
      <end>17</end>
      <status>unmodified</status>
      <modifiedWord/>
      <trackRevisions>false</trackRevisions>
    </reviewItem>
    <reviewItem>
      <errorID>605ca320-5464-4dc0-8aee-b50d2a9135a5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403FA729</paraID>
      <start>0</start>
      <end>2</end>
      <status>unmodified</status>
      <modifiedWord/>
      <trackRevisions>false</trackRevisions>
    </reviewItem>
    <reviewItem>
      <errorID>c16e632d-c3e3-4e55-bf2d-51da58d667de</errorID>
      <errorWord>(</errorWord>
      <group>L1_Format</group>
      <groupName>格式问题</groupName>
      <ability>L2_HalfPunc_CN</ability>
      <abilityName>全半角问题</abilityName>
      <candidateList>
        <item>（</item>
      </candidateList>
      <explain>文本全半角错误。</explain>
      <paraID>403FA729</paraID>
      <start>10</start>
      <end>11</end>
      <status>unmodified</status>
      <modifiedWord/>
      <trackRevisions>false</trackRevisions>
    </reviewItem>
    <reviewItem>
      <errorID>9c67ec02-b5f8-4388-a1bd-08c74274964f</errorID>
      <errorWord>~</errorWord>
      <group>L1_Format</group>
      <groupName>格式问题</groupName>
      <ability>L2_HalfPunc_CN</ability>
      <abilityName>全半角问题</abilityName>
      <candidateList>
        <item>～</item>
      </candidateList>
      <explain>文本全半角错误。</explain>
      <paraID>403FA729</paraID>
      <start>16</start>
      <end>17</end>
      <status>unmodified</status>
      <modifiedWord/>
      <trackRevisions>false</trackRevisions>
    </reviewItem>
    <reviewItem>
      <errorID>22b6dc2a-b57f-4622-821a-3f37a56afddb</errorID>
      <errorWord>)</errorWord>
      <group>L1_Format</group>
      <groupName>格式问题</groupName>
      <ability>L2_HalfPunc_CN</ability>
      <abilityName>全半角问题</abilityName>
      <candidateList>
        <item>）</item>
      </candidateList>
      <explain>文本全半角错误。</explain>
      <paraID>403FA729</paraID>
      <start>21</start>
      <end>22</end>
      <status>unmodified</status>
      <modifiedWord/>
      <trackRevisions>false</trackRevisions>
    </reviewItem>
    <reviewItem>
      <errorID>8fe1a2eb-24ff-4976-962a-0c87adf1b4fd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3A24D6A2</paraID>
      <start>0</start>
      <end>2</end>
      <status>unmodified</status>
      <modifiedWord/>
      <trackRevisions>false</trackRevisions>
    </reviewItem>
    <reviewItem>
      <errorID>2cf9d66f-0a3d-4b2f-9a54-fe1c756a1d3e</errorID>
      <errorWord>(</errorWord>
      <group>L1_Format</group>
      <groupName>格式问题</groupName>
      <ability>L2_HalfPunc_CN</ability>
      <abilityName>全半角问题</abilityName>
      <candidateList>
        <item>（</item>
      </candidateList>
      <explain>文本全半角错误。</explain>
      <paraID>3A24D6A2</paraID>
      <start>11</start>
      <end>12</end>
      <status>unmodified</status>
      <modifiedWord/>
      <trackRevisions>false</trackRevisions>
    </reviewItem>
    <reviewItem>
      <errorID>65dd8209-62b7-42f2-9056-ddd49300e11b</errorID>
      <errorWord>)</errorWord>
      <group>L1_Format</group>
      <groupName>格式问题</groupName>
      <ability>L2_HalfPunc_CN</ability>
      <abilityName>全半角问题</abilityName>
      <candidateList>
        <item>）</item>
      </candidateList>
      <explain>文本全半角错误。</explain>
      <paraID>3A24D6A2</paraID>
      <start>19</start>
      <end>20</end>
      <status>unmodified</status>
      <modifiedWord/>
      <trackRevisions>false</trackRevisions>
    </reviewItem>
    <reviewItem>
      <errorID>ab044104-34f2-4375-91e8-0ec1a7fba9ef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6940B57B</paraID>
      <start>0</start>
      <end>2</end>
      <status>unmodified</status>
      <modifiedWord/>
      <trackRevisions>false</trackRevisions>
    </reviewItem>
    <reviewItem>
      <errorID>d6ae674b-127e-43fc-9f01-004e8ccc95c7</errorID>
      <errorWord>8、</errorWord>
      <group>L1_Format</group>
      <groupName>格式问题</groupName>
      <ability>L2_Ordinal</ability>
      <abilityName>序号格式</abilityName>
      <candidateList>
        <item>8.</item>
      </candidateList>
      <explain>当前序号格式不规范，建议修改为规范格式[8.]。</explain>
      <paraID>4216921B</paraID>
      <start>0</start>
      <end>2</end>
      <status>unmodified</status>
      <modifiedWord/>
      <trackRevisions>false</trackRevisions>
    </reviewItem>
    <reviewItem>
      <errorID>6d699fa3-9f0b-4f66-bd76-c442a5c07d75</errorID>
      <errorWord>~</errorWord>
      <group>L1_Format</group>
      <groupName>格式问题</groupName>
      <ability>L2_HalfPunc_CN</ability>
      <abilityName>全半角问题</abilityName>
      <candidateList>
        <item>～</item>
      </candidateList>
      <explain>文本全半角错误。</explain>
      <paraID>4216921B</paraID>
      <start>15</start>
      <end>16</end>
      <status>unmodified</status>
      <modifiedWord/>
      <trackRevisions>false</trackRevisions>
    </reviewItem>
    <reviewItem>
      <errorID>d5be8a80-de64-44cc-bf00-afca0845d5a5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425C31CA</paraID>
      <start>0</start>
      <end>2</end>
      <status>unmodified</status>
      <modifiedWord/>
      <trackRevisions>false</trackRevisions>
    </reviewItem>
    <reviewItem>
      <errorID>2de28a48-47f3-43b4-ae82-df0d1bd27919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76E7DAC1</paraID>
      <start>0</start>
      <end>2</end>
      <status>unmodified</status>
      <modifiedWord/>
      <trackRevisions>false</trackRevisions>
    </reviewItem>
    <reviewItem>
      <errorID>1184501a-bb64-47cc-8f8f-1d2c6f536ff8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1A4E5AA</paraID>
      <start>0</start>
      <end>2</end>
      <status>unmodified</status>
      <modifiedWord/>
      <trackRevisions>false</trackRevisions>
    </reviewItem>
    <reviewItem>
      <errorID>32474da6-d902-4c4d-9471-bfe56426f3b0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29B54E61</paraID>
      <start>0</start>
      <end>2</end>
      <status>unmodified</status>
      <modifiedWord/>
      <trackRevisions>false</trackRevisions>
    </reviewItem>
    <reviewItem>
      <errorID>f3413a62-9772-4cfe-8fa6-e0e552601e29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53D23C4F</paraID>
      <start>0</start>
      <end>2</end>
      <status>unmodified</status>
      <modifiedWord/>
      <trackRevisions>false</trackRevisions>
    </reviewItem>
    <reviewItem>
      <errorID>c63da33b-0267-4d8d-b323-3cd5e89dfb65</errorID>
      <errorWord>kw</errorWord>
      <group>L1_Word</group>
      <groupName>字词问题</groupName>
      <ability>L2_Typo</ability>
      <abilityName>字词错误</abilityName>
      <candidateList>
        <item>kW</item>
      </candidateList>
      <explain/>
      <paraID>53D23C4F</paraID>
      <start>130</start>
      <end>132</end>
      <status>unmodified</status>
      <modifiedWord/>
      <trackRevisions>false</trackRevisions>
    </reviewItem>
    <reviewItem>
      <errorID>19f3700a-4a4b-4e5a-96a9-c9167b18a430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7A99DAD1</paraID>
      <start>0</start>
      <end>2</end>
      <status>unmodified</status>
      <modifiedWord/>
      <trackRevisions>false</trackRevisions>
    </reviewItem>
    <reviewItem>
      <errorID>0c9e451d-686d-4846-97ba-7bd9098eaf39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533980B5</paraID>
      <start>0</start>
      <end>2</end>
      <status>unmodified</status>
      <modifiedWord/>
      <trackRevisions>false</trackRevisions>
    </reviewItem>
    <reviewItem>
      <errorID>66740847-f3a4-4b5c-9887-41e8e69d4640</errorID>
      <errorWord>|</errorWord>
      <group>L1_Format</group>
      <groupName>格式问题</groupName>
      <ability>L2_HalfPunc_CN</ability>
      <abilityName>全半角问题</abilityName>
      <candidateList>
        <item>｜</item>
      </candidateList>
      <explain>文本全半角错误。</explain>
      <paraID>533980B5</paraID>
      <start>150</start>
      <end>151</end>
      <status>unmodified</status>
      <modifiedWord/>
      <trackRevisions>false</trackRevisions>
    </reviewItem>
    <reviewItem>
      <errorID>b625e908-3caf-4998-9c39-0d69e311a868</errorID>
      <errorWord>|</errorWord>
      <group>L1_Format</group>
      <groupName>格式问题</groupName>
      <ability>L2_HalfPunc_CN</ability>
      <abilityName>全半角问题</abilityName>
      <candidateList>
        <item>｜</item>
      </candidateList>
      <explain>文本全半角错误。</explain>
      <paraID>4096BFF4</paraID>
      <start>49</start>
      <end>50</end>
      <status>unmodified</status>
      <modifiedWord/>
      <trackRevisions>false</trackRevisions>
    </reviewItem>
    <reviewItem>
      <errorID>45f30d5d-15a5-4f82-ac66-a6ea3bf99932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1B1D4C13</paraID>
      <start>0</start>
      <end>2</end>
      <status>unmodified</status>
      <modifiedWord/>
      <trackRevisions>false</trackRevisions>
    </reviewItem>
    <reviewItem>
      <errorID>9de39991-0cb3-43f4-9b16-81a3535d45ab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86F2AB9</paraID>
      <start>0</start>
      <end>2</end>
      <status>unmodified</status>
      <modifiedWord/>
      <trackRevisions>false</trackRevisions>
    </reviewItem>
    <reviewItem>
      <errorID>14970721-89ac-4e3a-8915-6b5fdc6356fe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86F2AB9</paraID>
      <start>69</start>
      <end>70</end>
      <status>unmodified</status>
      <modifiedWord/>
      <trackRevisions>false</trackRevisions>
    </reviewItem>
    <reviewItem>
      <errorID>bb8d0f4b-92bc-4bd2-a0bb-26757080a0dd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252433B</paraID>
      <start>0</start>
      <end>2</end>
      <status>unmodified</status>
      <modifiedWord/>
      <trackRevisions>false</trackRevisions>
    </reviewItem>
    <reviewItem>
      <errorID>c6080b0a-5ca5-4271-ade3-86052ff92e96</errorID>
      <errorWord>,</errorWord>
      <group>L1_Format</group>
      <groupName>格式问题</groupName>
      <ability>L2_HalfPunc_CN</ability>
      <abilityName>全半角问题</abilityName>
      <candidateList>
        <item>，</item>
      </candidateList>
      <explain>文本全半角错误。</explain>
      <paraID> 252433B</paraID>
      <start>13</start>
      <end>14</end>
      <status>unmodified</status>
      <modifiedWord/>
      <trackRevisions>false</trackRevisions>
    </reviewItem>
    <reviewItem>
      <errorID>37ff7186-fbf4-4ce5-9a8c-854ac4a2eb2b</errorID>
      <errorWord>,</errorWord>
      <group>L1_Format</group>
      <groupName>格式问题</groupName>
      <ability>L2_HalfPunc_CN</ability>
      <abilityName>全半角问题</abilityName>
      <candidateList>
        <item>，</item>
      </candidateList>
      <explain>文本全半角错误。</explain>
      <paraID> 252433B</paraID>
      <start>46</start>
      <end>47</end>
      <status>unmodified</status>
      <modifiedWord/>
      <trackRevisions>false</trackRevisions>
    </reviewItem>
    <reviewItem>
      <errorID>eb41c51a-ffaa-41de-a2c0-7d25e455c152</errorID>
      <errorWord>,</errorWord>
      <group>L1_Format</group>
      <groupName>格式问题</groupName>
      <ability>L2_HalfPunc_CN</ability>
      <abilityName>全半角问题</abilityName>
      <candidateList>
        <item>，</item>
      </candidateList>
      <explain>文本全半角错误。</explain>
      <paraID> 252433B</paraID>
      <start>67</start>
      <end>68</end>
      <status>unmodified</status>
      <modifiedWord/>
      <trackRevisions>false</trackRevisions>
    </reviewItem>
    <reviewItem>
      <errorID>7b5aedbd-72a2-4415-abac-1cadb0804ed9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547E7052</paraID>
      <start>0</start>
      <end>2</end>
      <status>unmodified</status>
      <modifiedWord/>
      <trackRevisions>false</trackRevisions>
    </reviewItem>
    <reviewItem>
      <errorID>76c68963-f283-4227-9e0a-4bbfc62cf0fe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448997B1</paraID>
      <start>3</start>
      <end>4</end>
      <status>unmodified</status>
      <modifiedWord/>
      <trackRevisions>false</trackRevisions>
    </reviewItem>
    <reviewItem>
      <errorID>0fd56b8a-9b5b-4b49-9274-38f7966dc906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4364E647</paraID>
      <start>0</start>
      <end>2</end>
      <status>unmodified</status>
      <modifiedWord/>
      <trackRevisions>false</trackRevisions>
    </reviewItem>
    <reviewItem>
      <errorID>102cfc4f-417d-402a-9ce8-0482ee6db7d6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4364E647</paraID>
      <start>13</start>
      <end>14</end>
      <status>unmodified</status>
      <modifiedWord/>
      <trackRevisions>false</trackRevisions>
    </reviewItem>
    <reviewItem>
      <errorID>59255453-2c13-4062-a056-ac98476b9572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7A307A</paraID>
      <start>0</start>
      <end>2</end>
      <status>unmodified</status>
      <modifiedWord/>
      <trackRevisions>false</trackRevisions>
    </reviewItem>
    <reviewItem>
      <errorID>97e854f6-04f4-4d53-bc43-8dfc3bbaeade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7A307A</paraID>
      <start>12</start>
      <end>13</end>
      <status>unmodified</status>
      <modifiedWord/>
      <trackRevisions>false</trackRevisions>
    </reviewItem>
    <reviewItem>
      <errorID>fedb116f-33d9-4941-8677-19f778a211d2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6EF7DC4E</paraID>
      <start>0</start>
      <end>2</end>
      <status>unmodified</status>
      <modifiedWord/>
      <trackRevisions>false</trackRevisions>
    </reviewItem>
    <reviewItem>
      <errorID>665156d8-e362-49dd-8aca-f41483077573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37F9600B</paraID>
      <start>0</start>
      <end>2</end>
      <status>unmodified</status>
      <modifiedWord/>
      <trackRevisions>false</trackRevisions>
    </reviewItem>
    <reviewItem>
      <errorID>6716f48f-a7fc-46dc-8340-4b3a2bd455af</errorID>
      <errorWord>|</errorWord>
      <group>L1_Format</group>
      <groupName>格式问题</groupName>
      <ability>L2_HalfPunc_CN</ability>
      <abilityName>全半角问题</abilityName>
      <candidateList>
        <item>｜</item>
      </candidateList>
      <explain>文本全半角错误。</explain>
      <paraID> 7C6DA97</paraID>
      <start>42</start>
      <end>43</end>
      <status>unmodified</status>
      <modifiedWord/>
      <trackRevisions>false</trackRevisions>
    </reviewItem>
    <reviewItem>
      <errorID>7b7d5706-168a-45c1-ad2b-a20259836ac4</errorID>
      <errorWord>|</errorWord>
      <group>L1_Format</group>
      <groupName>格式问题</groupName>
      <ability>L2_HalfPunc_CN</ability>
      <abilityName>全半角问题</abilityName>
      <candidateList>
        <item>｜</item>
      </candidateList>
      <explain>文本全半角错误。</explain>
      <paraID>73ED4CB7</paraID>
      <start>27</start>
      <end>28</end>
      <status>unmodified</status>
      <modifiedWord/>
      <trackRevisions>false</trackRevisions>
    </reviewItem>
    <reviewItem>
      <errorID>8383a10f-fcad-4a63-8175-c2836442faa7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7C5BCEED</paraID>
      <start>0</start>
      <end>2</end>
      <status>unmodified</status>
      <modifiedWord/>
      <trackRevisions>false</trackRevisions>
    </reviewItem>
    <reviewItem>
      <errorID>106bbe4b-4902-4777-90ea-aebf30e8cde0</errorID>
      <errorWord>：&gt;</errorWord>
      <group>L1_Punc</group>
      <groupName>标点问题</groupName>
      <ability>L2_Punc_CN</ability>
      <abilityName>标点符号问题</abilityName>
      <candidateList>
        <item>：</item>
      </candidateList>
      <explain/>
      <paraID>7C5BCEED</paraID>
      <start>80</start>
      <end>82</end>
      <status>unmodified</status>
      <modifiedWord/>
      <trackRevisions>false</trackRevisions>
    </reviewItem>
    <reviewItem>
      <errorID>a5008736-e97b-4683-a0ef-3d3a5ceeacd3</errorID>
      <errorWord>,</errorWord>
      <group>L1_Format</group>
      <groupName>格式问题</groupName>
      <ability>L2_HalfPunc_CN</ability>
      <abilityName>全半角问题</abilityName>
      <candidateList>
        <item>，</item>
      </candidateList>
      <explain>文本全半角错误。</explain>
      <paraID>7C5BCEED</paraID>
      <start>161</start>
      <end>162</end>
      <status>unmodified</status>
      <modifiedWord/>
      <trackRevisions>false</trackRevisions>
    </reviewItem>
    <reviewItem>
      <errorID>14c4f4f1-cc65-4d43-a86d-bd7dfdd02fdd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7C5BCEED</paraID>
      <start>211</start>
      <end>212</end>
      <status>unmodified</status>
      <modifiedWord/>
      <trackRevisions>false</trackRevisions>
    </reviewItem>
    <reviewItem>
      <errorID>9588bc3c-42f6-48db-b786-7c8d00226862</errorID>
      <errorWord>|</errorWord>
      <group>L1_Format</group>
      <groupName>格式问题</groupName>
      <ability>L2_HalfPunc_CN</ability>
      <abilityName>全半角问题</abilityName>
      <candidateList>
        <item>｜</item>
      </candidateList>
      <explain>文本全半角错误。</explain>
      <paraID>7C5BCEED</paraID>
      <start>322</start>
      <end>323</end>
      <status>unmodified</status>
      <modifiedWord/>
      <trackRevisions>false</trackRevisions>
    </reviewItem>
    <reviewItem>
      <errorID>728cad1b-6a5a-4815-ab38-5afb409115e8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1CA5197C</paraID>
      <start>0</start>
      <end>2</end>
      <status>unmodified</status>
      <modifiedWord/>
      <trackRevisions>false</trackRevisions>
    </reviewItem>
    <reviewItem>
      <errorID>22370a52-e5fe-4b76-b960-941104de5e78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7A142F3</paraID>
      <start>0</start>
      <end>2</end>
      <status>unmodified</status>
      <modifiedWord/>
      <trackRevisions>false</trackRevisions>
    </reviewItem>
    <reviewItem>
      <errorID>97cb7e53-ef67-4f19-9cad-b15e9552950a</errorID>
      <errorWord>KW</errorWord>
      <group>L1_Word</group>
      <groupName>字词问题</groupName>
      <ability>L2_Typo</ability>
      <abilityName>字词错误</abilityName>
      <candidateList>
        <item>kW</item>
      </candidateList>
      <explain/>
      <paraID> 7A142F3</paraID>
      <start>56</start>
      <end>58</end>
      <status>unmodified</status>
      <modifiedWord/>
      <trackRevisions>false</trackRevisions>
    </reviewItem>
    <reviewItem>
      <errorID>5f9f6289-317e-4d9d-a55d-8ba3edc32ef7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7DC03DE6</paraID>
      <start>0</start>
      <end>2</end>
      <status>unmodified</status>
      <modifiedWord/>
      <trackRevisions>false</trackRevisions>
    </reviewItem>
    <reviewItem>
      <errorID>f9cffbe5-5a25-4ab0-a2d2-1caeec3483bc</errorID>
      <errorWord>kw</errorWord>
      <group>L1_Word</group>
      <groupName>字词问题</groupName>
      <ability>L2_Typo</ability>
      <abilityName>字词错误</abilityName>
      <candidateList>
        <item>kW</item>
      </candidateList>
      <explain/>
      <paraID>7DC03DE6</paraID>
      <start>70</start>
      <end>72</end>
      <status>unmodified</status>
      <modifiedWord/>
      <trackRevisions>false</trackRevisions>
    </reviewItem>
    <reviewItem>
      <errorID>59019b2a-ba7c-4616-b7ff-35bf711e88d8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26D27797</paraID>
      <start>0</start>
      <end>2</end>
      <status>unmodified</status>
      <modifiedWord/>
      <trackRevisions>false</trackRevisions>
    </reviewItem>
    <reviewItem>
      <errorID>43e0c7b5-a05a-484b-8dd2-b5dcc9295e3a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3CA5878E</paraID>
      <start>0</start>
      <end>2</end>
      <status>unmodified</status>
      <modifiedWord/>
      <trackRevisions>false</trackRevisions>
    </reviewItem>
    <reviewItem>
      <errorID>34f67da0-d7d1-4ed3-9697-c7cdf4a9971c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10FE6E63</paraID>
      <start>0</start>
      <end>2</end>
      <status>unmodified</status>
      <modifiedWord/>
      <trackRevisions>false</trackRevisions>
    </reviewItem>
    <reviewItem>
      <errorID>3c67692f-b116-40f8-bc0b-dcb161d26d23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69D1A27C</paraID>
      <start>3</start>
      <end>4</end>
      <status>unmodified</status>
      <modifiedWord/>
      <trackRevisions>false</trackRevisions>
    </reviewItem>
    <reviewItem>
      <errorID>899bfa18-3090-4a4e-aaaf-b7acd0b51f13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11D077A5</paraID>
      <start>0</start>
      <end>2</end>
      <status>unmodified</status>
      <modifiedWord/>
      <trackRevisions>false</trackRevisions>
    </reviewItem>
    <reviewItem>
      <errorID>3af94b3b-31f1-43bb-b818-4cda871183e9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11D077A5</paraID>
      <start>13</start>
      <end>14</end>
      <status>unmodified</status>
      <modifiedWord/>
      <trackRevisions>false</trackRevisions>
    </reviewItem>
    <reviewItem>
      <errorID>24376cfc-e07d-4fd0-8e20-74b871a014f1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5AFE246F</paraID>
      <start>0</start>
      <end>2</end>
      <status>unmodified</status>
      <modifiedWord/>
      <trackRevisions>false</trackRevisions>
    </reviewItem>
    <reviewItem>
      <errorID>9e986f04-9278-4ea4-85ba-237403b2ad4b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5AFE246F</paraID>
      <start>12</start>
      <end>13</end>
      <status>unmodified</status>
      <modifiedWord/>
      <trackRevisions>false</trackRevisions>
    </reviewItem>
    <reviewItem>
      <errorID>2a475d56-963a-4b0e-adf6-c58749cd3d14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75077918</paraID>
      <start>0</start>
      <end>2</end>
      <status>unmodified</status>
      <modifiedWord/>
      <trackRevisions>false</trackRevisions>
    </reviewItem>
    <reviewItem>
      <errorID>d0499a6b-e5f5-4a1f-8c8a-0736fe39eb3f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92CE855</paraID>
      <start>0</start>
      <end>2</end>
      <status>unmodified</status>
      <modifiedWord/>
      <trackRevisions>false</trackRevisions>
    </reviewItem>
    <reviewItem>
      <errorID>b2391ed0-184f-4fbc-b6a3-c803e7d471c0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4C165ACC</paraID>
      <start>0</start>
      <end>2</end>
      <status>unmodified</status>
      <modifiedWord/>
      <trackRevisions>false</trackRevisions>
    </reviewItem>
    <reviewItem>
      <errorID>6a81c6fe-3f11-4916-977a-c1fee63439b1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FA199C8</paraID>
      <start>0</start>
      <end>2</end>
      <status>unmodified</status>
      <modifiedWord/>
      <trackRevisions>false</trackRevisions>
    </reviewItem>
    <reviewItem>
      <errorID>c7977795-3ac6-4db2-9ee7-9429eada5d44</errorID>
      <errorWord>,</errorWord>
      <group>L1_Format</group>
      <groupName>格式问题</groupName>
      <ability>L2_HalfPunc_CN</ability>
      <abilityName>全半角问题</abilityName>
      <candidateList>
        <item>，</item>
      </candidateList>
      <explain>文本全半角错误。</explain>
      <paraID> FA199C8</paraID>
      <start>10</start>
      <end>11</end>
      <status>unmodified</status>
      <modifiedWord/>
      <trackRevisions>false</trackRevisions>
    </reviewItem>
    <reviewItem>
      <errorID>782abfd7-c30b-4edc-87bd-5b24aff800af</errorID>
      <errorWord>,</errorWord>
      <group>L1_Format</group>
      <groupName>格式问题</groupName>
      <ability>L2_HalfPunc_CN</ability>
      <abilityName>全半角问题</abilityName>
      <candidateList>
        <item>，</item>
      </candidateList>
      <explain>文本全半角错误。</explain>
      <paraID> FA199C8</paraID>
      <start>29</start>
      <end>30</end>
      <status>unmodified</status>
      <modifiedWord/>
      <trackRevisions>false</trackRevisions>
    </reviewItem>
    <reviewItem>
      <errorID>1672b3bf-1983-4dbb-a3a1-584321f273af</errorID>
      <errorWord>,</errorWord>
      <group>L1_Format</group>
      <groupName>格式问题</groupName>
      <ability>L2_HalfPunc_CN</ability>
      <abilityName>全半角问题</abilityName>
      <candidateList>
        <item>，</item>
      </candidateList>
      <explain>文本全半角错误。</explain>
      <paraID> FA199C8</paraID>
      <start>52</start>
      <end>53</end>
      <status>unmodified</status>
      <modifiedWord/>
      <trackRevisions>false</trackRevisions>
    </reviewItem>
    <reviewItem>
      <errorID>aeb74e1a-3f43-48f1-9113-11bfe56940e5</errorID>
      <errorWord>,</errorWord>
      <group>L1_Format</group>
      <groupName>格式问题</groupName>
      <ability>L2_HalfPunc_CN</ability>
      <abilityName>全半角问题</abilityName>
      <candidateList>
        <item>，</item>
      </candidateList>
      <explain>文本全半角错误。</explain>
      <paraID> FA199C8</paraID>
      <start>83</start>
      <end>84</end>
      <status>unmodified</status>
      <modifiedWord/>
      <trackRevisions>false</trackRevisions>
    </reviewItem>
    <reviewItem>
      <errorID>dbfffcfc-67b6-4d8a-b4e2-56ebe382cbff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34D187CB</paraID>
      <start>0</start>
      <end>2</end>
      <status>unmodified</status>
      <modifiedWord/>
      <trackRevisions>false</trackRevisions>
    </reviewItem>
    <reviewItem>
      <errorID>d3cc46d4-5cff-45ba-80b5-6dfa35e8b22f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BC7C52B</paraID>
      <start>0</start>
      <end>2</end>
      <status>unmodified</status>
      <modifiedWord/>
      <trackRevisions>false</trackRevisions>
    </reviewItem>
    <reviewItem>
      <errorID>112d958a-91bd-483a-b6bb-a0ba0ccdf1cf</errorID>
      <errorWord>,</errorWord>
      <group>L1_Format</group>
      <groupName>格式问题</groupName>
      <ability>L2_HalfPunc_CN</ability>
      <abilityName>全半角问题</abilityName>
      <candidateList>
        <item>，</item>
      </candidateList>
      <explain>文本全半角错误。</explain>
      <paraID> BC7C52B</paraID>
      <start>76</start>
      <end>77</end>
      <status>unmodified</status>
      <modifiedWord/>
      <trackRevisions>false</trackRevisions>
    </reviewItem>
    <reviewItem>
      <errorID>52fbe2d0-ad34-4ccb-ad2b-94b126b324ab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288D2344</paraID>
      <start>0</start>
      <end>2</end>
      <status>unmodified</status>
      <modifiedWord/>
      <trackRevisions>false</trackRevisions>
    </reviewItem>
    <reviewItem>
      <errorID>f9ed9346-e2b5-4d2f-8bd5-c3ad2d7e6d34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74DBC6E1</paraID>
      <start>0</start>
      <end>2</end>
      <status>unmodified</status>
      <modifiedWord/>
      <trackRevisions>false</trackRevisions>
    </reviewItem>
    <reviewItem>
      <errorID>f7d4a5a7-b59c-4f86-a873-b09354d4499d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178A3F5</paraID>
      <start>3</start>
      <end>4</end>
      <status>unmodified</status>
      <modifiedWord/>
      <trackRevisions>false</trackRevisions>
    </reviewItem>
    <reviewItem>
      <errorID>b188bc4e-293c-42b1-89de-03e023cd83ff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7B3EBB84</paraID>
      <start>0</start>
      <end>2</end>
      <status>unmodified</status>
      <modifiedWord/>
      <trackRevisions>false</trackRevisions>
    </reviewItem>
    <reviewItem>
      <errorID>04c68c96-04d9-45d0-a376-65f322331825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7B3EBB84</paraID>
      <start>13</start>
      <end>14</end>
      <status>unmodified</status>
      <modifiedWord/>
      <trackRevisions>false</trackRevisions>
    </reviewItem>
    <reviewItem>
      <errorID>a72ffa6f-4e4e-4988-b08a-879dcfcc65a7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65E3E2FC</paraID>
      <start>0</start>
      <end>2</end>
      <status>unmodified</status>
      <modifiedWord/>
      <trackRevisions>false</trackRevisions>
    </reviewItem>
    <reviewItem>
      <errorID>a1d092bd-2ac6-40c2-bbf5-7b29d9b9086f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65E3E2FC</paraID>
      <start>12</start>
      <end>13</end>
      <status>unmodified</status>
      <modifiedWord/>
      <trackRevisions>false</trackRevisions>
    </reviewItem>
    <reviewItem>
      <errorID>78d12654-567b-4490-9a26-7a7fde656996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1464DC24</paraID>
      <start>0</start>
      <end>2</end>
      <status>unmodified</status>
      <modifiedWord/>
      <trackRevisions>false</trackRevisions>
    </reviewItem>
    <reviewItem>
      <errorID>68b4d59a-6625-412f-8ef5-8925af9fb73a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58207CB2</paraID>
      <start>0</start>
      <end>2</end>
      <status>unmodified</status>
      <modifiedWord/>
      <trackRevisions>false</trackRevisions>
    </reviewItem>
    <reviewItem>
      <errorID>15320c18-227f-44d3-9a32-2bce2fbeb092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62381646</paraID>
      <start>0</start>
      <end>2</end>
      <status>unmodified</status>
      <modifiedWord/>
      <trackRevisions>false</trackRevisions>
    </reviewItem>
    <reviewItem>
      <errorID>be58a23f-ed7e-44b3-a825-a63818c50602</errorID>
      <errorWord>,</errorWord>
      <group>L1_Format</group>
      <groupName>格式问题</groupName>
      <ability>L2_HalfPunc_CN</ability>
      <abilityName>全半角问题</abilityName>
      <candidateList>
        <item>，</item>
      </candidateList>
      <explain>文本全半角错误。</explain>
      <paraID>62381646</paraID>
      <start>76</start>
      <end>77</end>
      <status>unmodified</status>
      <modifiedWord/>
      <trackRevisions>false</trackRevisions>
    </reviewItem>
    <reviewItem>
      <errorID>2c5dbf7e-bd95-4b4c-a56d-6afd9465a1bd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278D0A2F</paraID>
      <start>0</start>
      <end>2</end>
      <status>unmodified</status>
      <modifiedWord/>
      <trackRevisions>false</trackRevisions>
    </reviewItem>
    <reviewItem>
      <errorID>0802b5d7-1fb9-435b-b31a-57dc3ace03c7</errorID>
      <errorWord>1、</errorWord>
      <group>L1_Format</group>
      <groupName>格式问题</groupName>
      <ability>L2_Ordinal</ability>
      <abilityName>序号格式</abilityName>
      <candidateList>
        <item>1.</item>
      </candidateList>
      <explain>当前序号格式不规范，建议修改为规范格式[1.]。</explain>
      <paraID>37D343A4</paraID>
      <start>0</start>
      <end>2</end>
      <status>unmodified</status>
      <modifiedWord/>
      <trackRevisions>false</trackRevisions>
    </reviewItem>
    <reviewItem>
      <errorID>39fd4c50-70b0-490d-b431-75c1a30647e8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90242B3</paraID>
      <start>0</start>
      <end>2</end>
      <status>unmodified</status>
      <modifiedWord/>
      <trackRevisions>false</trackRevisions>
    </reviewItem>
    <reviewItem>
      <errorID>329e1904-6f63-46b6-a761-58bb4b7cbc82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663DDC18</paraID>
      <start>0</start>
      <end>2</end>
      <status>unmodified</status>
      <modifiedWord/>
      <trackRevisions>false</trackRevisions>
    </reviewItem>
    <reviewItem>
      <errorID>0c41596e-9b8c-4777-a215-a07978c4dc45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51A298D0</paraID>
      <start>0</start>
      <end>2</end>
      <status>unmodified</status>
      <modifiedWord/>
      <trackRevisions>false</trackRevisions>
    </reviewItem>
    <reviewItem>
      <errorID>c2ae7c5f-b3d7-4984-9b91-3643d4773a54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7F45BD08</paraID>
      <start>0</start>
      <end>2</end>
      <status>unmodified</status>
      <modifiedWord/>
      <trackRevisions>false</trackRevisions>
    </reviewItem>
    <reviewItem>
      <errorID>e2ef927e-5650-41d3-b4c8-7371d2faaf5d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57BD101B</paraID>
      <start>0</start>
      <end>2</end>
      <status>unmodified</status>
      <modifiedWord/>
      <trackRevisions>false</trackRevisions>
    </reviewItem>
    <reviewItem>
      <errorID>7ff39236-0f73-4871-afae-0e43397dfff3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3E828697</paraID>
      <start>0</start>
      <end>2</end>
      <status>unmodified</status>
      <modifiedWord/>
      <trackRevisions>false</trackRevisions>
    </reviewItem>
    <reviewItem>
      <errorID>243d2f51-82c6-486e-bae3-ad4c9ab0f659</errorID>
      <errorWord>~</errorWord>
      <group>L1_Format</group>
      <groupName>格式问题</groupName>
      <ability>L2_HalfPunc_CN</ability>
      <abilityName>全半角问题</abilityName>
      <candidateList>
        <item>～</item>
      </candidateList>
      <explain>文本全半角错误。</explain>
      <paraID>3E828697</paraID>
      <start>10</start>
      <end>11</end>
      <status>unmodified</status>
      <modifiedWord/>
      <trackRevisions>false</trackRevisions>
    </reviewItem>
    <reviewItem>
      <errorID>9c5527a8-7f96-4867-bb2c-603c071af68b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53179DE7</paraID>
      <start>0</start>
      <end>2</end>
      <status>unmodified</status>
      <modifiedWord/>
      <trackRevisions>false</trackRevisions>
    </reviewItem>
    <reviewItem>
      <errorID>3c5de0e4-55de-4221-a882-d120acb1bb89</errorID>
      <errorWord>KW</errorWord>
      <group>L1_Word</group>
      <groupName>字词问题</groupName>
      <ability>L2_Typo</ability>
      <abilityName>字词错误</abilityName>
      <candidateList>
        <item>kW</item>
      </candidateList>
      <explain/>
      <paraID>53179DE7</paraID>
      <start>24</start>
      <end>26</end>
      <status>unmodified</status>
      <modifiedWord/>
      <trackRevisions>false</trackRevisions>
    </reviewItem>
    <reviewItem>
      <errorID>777b0672-4bf9-4950-b396-067a69a744ef</errorID>
      <errorWord>KW</errorWord>
      <group>L1_Word</group>
      <groupName>字词问题</groupName>
      <ability>L2_Typo</ability>
      <abilityName>字词错误</abilityName>
      <candidateList>
        <item>kW</item>
      </candidateList>
      <explain/>
      <paraID>53179DE7</paraID>
      <start>36</start>
      <end>38</end>
      <status>unmodified</status>
      <modifiedWord/>
      <trackRevisions>false</trackRevisions>
    </reviewItem>
    <reviewItem>
      <errorID>e953593f-b8d4-41a8-8c65-2242d0c24298</errorID>
      <errorWord>KW</errorWord>
      <group>L1_Word</group>
      <groupName>字词问题</groupName>
      <ability>L2_Typo</ability>
      <abilityName>字词错误</abilityName>
      <candidateList>
        <item>kW</item>
      </candidateList>
      <explain/>
      <paraID>53179DE7</paraID>
      <start>41</start>
      <end>43</end>
      <status>unmodified</status>
      <modifiedWord/>
      <trackRevisions>false</trackRevisions>
    </reviewItem>
    <reviewItem>
      <errorID>441aeaab-d523-41d2-9be0-21e8f675b779</errorID>
      <errorWord>KW</errorWord>
      <group>L1_Word</group>
      <groupName>字词问题</groupName>
      <ability>L2_Typo</ability>
      <abilityName>字词错误</abilityName>
      <candidateList>
        <item>kW</item>
      </candidateList>
      <explain/>
      <paraID>53179DE7</paraID>
      <start>48</start>
      <end>50</end>
      <status>unmodified</status>
      <modifiedWord/>
      <trackRevisions>false</trackRevisions>
    </reviewItem>
    <reviewItem>
      <errorID>df25ad8c-2200-429e-b89f-bb15e5491c0d</errorID>
      <errorWord>KW</errorWord>
      <group>L1_Word</group>
      <groupName>字词问题</groupName>
      <ability>L2_Typo</ability>
      <abilityName>字词错误</abilityName>
      <candidateList>
        <item>kW</item>
      </candidateList>
      <explain/>
      <paraID>53179DE7</paraID>
      <start>56</start>
      <end>58</end>
      <status>unmodified</status>
      <modifiedWord/>
      <trackRevisions>false</trackRevisions>
    </reviewItem>
    <reviewItem>
      <errorID>397902bc-6f54-4d89-94c1-e1554075a16d</errorID>
      <errorWord>KW</errorWord>
      <group>L1_Word</group>
      <groupName>字词问题</groupName>
      <ability>L2_Typo</ability>
      <abilityName>字词错误</abilityName>
      <candidateList>
        <item>kW</item>
      </candidateList>
      <explain/>
      <paraID>53179DE7</paraID>
      <start>66</start>
      <end>68</end>
      <status>unmodified</status>
      <modifiedWord/>
      <trackRevisions>false</trackRevisions>
    </reviewItem>
    <reviewItem>
      <errorID>ed197f45-d6e0-4138-8d1c-9086fa727e16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134EC54E</paraID>
      <start>0</start>
      <end>2</end>
      <status>unmodified</status>
      <modifiedWord/>
      <trackRevisions>false</trackRevisions>
    </reviewItem>
    <reviewItem>
      <errorID>066bd3a3-3673-43a8-a9b3-cdf473057c78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12D05F7C</paraID>
      <start>0</start>
      <end>2</end>
      <status>unmodified</status>
      <modifiedWord/>
      <trackRevisions>false</trackRevisions>
    </reviewItem>
    <reviewItem>
      <errorID>5b221966-f4fe-4512-bb43-3891bc60cd31</errorID>
      <errorWord>KW</errorWord>
      <group>L1_Word</group>
      <groupName>字词问题</groupName>
      <ability>L2_Typo</ability>
      <abilityName>字词错误</abilityName>
      <candidateList>
        <item>kW</item>
      </candidateList>
      <explain/>
      <paraID>12D05F7C</paraID>
      <start>40</start>
      <end>42</end>
      <status>unmodified</status>
      <modifiedWord/>
      <trackRevisions>false</trackRevisions>
    </reviewItem>
    <reviewItem>
      <errorID>67e12802-1b5e-40e5-b7ae-763cff5ca5fb</errorID>
      <errorWord>6、</errorWord>
      <group>L1_Format</group>
      <groupName>格式问题</groupName>
      <ability>L2_Ordinal</ability>
      <abilityName>序号格式</abilityName>
      <candidateList>
        <item>6.</item>
      </candidateList>
      <explain>当前序号格式不规范，建议修改为规范格式[6.]。</explain>
      <paraID>62CC0CE0</paraID>
      <start>0</start>
      <end>2</end>
      <status>unmodified</status>
      <modifiedWord/>
      <trackRevisions>false</trackRevisions>
    </reviewItem>
    <reviewItem>
      <errorID>6a3df5c1-d11c-46fa-878d-7e0abdb08c39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62CC0CE0</paraID>
      <start>18</start>
      <end>19</end>
      <status>unmodified</status>
      <modifiedWord/>
      <trackRevisions>false</trackRevisions>
    </reviewItem>
    <reviewItem>
      <errorID>23867aa5-6c81-451a-acc7-c1555304b224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78B9BF0A</paraID>
      <start>0</start>
      <end>2</end>
      <status>unmodified</status>
      <modifiedWord/>
      <trackRevisions>false</trackRevisions>
    </reviewItem>
    <reviewItem>
      <errorID>22ec2875-0510-4fba-8aa6-b8d1fd396f04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78B9BF0A</paraID>
      <start>66</start>
      <end>67</end>
      <status>unmodified</status>
      <modifiedWord/>
      <trackRevisions>false</trackRevisions>
    </reviewItem>
    <reviewItem>
      <errorID>6af6bedb-841d-4ea1-a3b0-91f30a3ebf8b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DD7E116</paraID>
      <start>0</start>
      <end>2</end>
      <status>unmodified</status>
      <modifiedWord/>
      <trackRevisions>false</trackRevisions>
    </reviewItem>
    <reviewItem>
      <errorID>95ba3892-28ef-4a24-b6e6-d6f949c5f3c2</errorID>
      <errorWord>:</errorWord>
      <group>L1_Format</group>
      <groupName>格式问题</groupName>
      <ability>L2_HalfPunc_CN</ability>
      <abilityName>全半角问题</abilityName>
      <candidateList>
        <item>：</item>
      </candidateList>
      <explain>文本全半角错误。</explain>
      <paraID> DD7E116</paraID>
      <start>6</start>
      <end>7</end>
      <status>unmodified</status>
      <modifiedWord/>
      <trackRevisions>false</trackRevisions>
    </reviewItem>
    <reviewItem>
      <errorID>45f6c580-7c10-45f9-8829-75b31ee2d29c</errorID>
      <errorWord>,</errorWord>
      <group>L1_Format</group>
      <groupName>格式问题</groupName>
      <ability>L2_HalfPunc_CN</ability>
      <abilityName>全半角问题</abilityName>
      <candidateList>
        <item>，</item>
      </candidateList>
      <explain>文本全半角错误。</explain>
      <paraID> DD7E116</paraID>
      <start>129</start>
      <end>130</end>
      <status>unmodified</status>
      <modifiedWord/>
      <trackRevisions>false</trackRevisions>
    </reviewItem>
    <reviewItem>
      <errorID>31e0b221-1c19-41a9-a4bb-b0ae8684e6d3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59F86B1F</paraID>
      <start>0</start>
      <end>2</end>
      <status>unmodified</status>
      <modifiedWord/>
      <trackRevisions>false</trackRevisions>
    </reviewItem>
    <reviewItem>
      <errorID>43ea7981-8672-41d2-b65c-338cd79aa1c9</errorID>
      <errorWord>)</errorWord>
      <group>L1_Format</group>
      <groupName>格式问题</groupName>
      <ability>L2_HalfPunc_CN</ability>
      <abilityName>全半角问题</abilityName>
      <candidateList>
        <item>）</item>
      </candidateList>
      <explain>文本全半角错误。</explain>
      <paraID>59F86B1F</paraID>
      <start>18</start>
      <end>19</end>
      <status>unmodified</status>
      <modifiedWord/>
      <trackRevisions>false</trackRevisions>
    </reviewItem>
    <reviewItem>
      <errorID>d2023796-8b6c-4a3c-bcec-324833c0c8d0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107FCDB1</paraID>
      <start>0</start>
      <end>2</end>
      <status>unmodified</status>
      <modifiedWord/>
      <trackRevisions>false</trackRevisions>
    </reviewItem>
    <reviewItem>
      <errorID>88a1b149-25a5-4dfb-a790-599f0e943f28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56849E25</paraID>
      <start>0</start>
      <end>2</end>
      <status>unmodified</status>
      <modifiedWord/>
      <trackRevisions>false</trackRevisions>
    </reviewItem>
    <reviewItem>
      <errorID>0c7255e2-5fc0-4699-9daa-a6e96401db8c</errorID>
      <errorWord>(</errorWord>
      <group>L1_Format</group>
      <groupName>格式问题</groupName>
      <ability>L2_HalfPunc_CN</ability>
      <abilityName>全半角问题</abilityName>
      <candidateList>
        <item>（</item>
      </candidateList>
      <explain>文本全半角错误。</explain>
      <paraID>56849E25</paraID>
      <start>10</start>
      <end>11</end>
      <status>unmodified</status>
      <modifiedWord/>
      <trackRevisions>false</trackRevisions>
    </reviewItem>
    <reviewItem>
      <errorID>87619dc6-5811-47ff-a45d-17ce06a1ffbe</errorID>
      <errorWord>)</errorWord>
      <group>L1_Format</group>
      <groupName>格式问题</groupName>
      <ability>L2_HalfPunc_CN</ability>
      <abilityName>全半角问题</abilityName>
      <candidateList>
        <item>）</item>
      </candidateList>
      <explain>文本全半角错误。</explain>
      <paraID>56849E25</paraID>
      <start>15</start>
      <end>16</end>
      <status>unmodified</status>
      <modifiedWord/>
      <trackRevisions>false</trackRevisions>
    </reviewItem>
    <reviewItem>
      <errorID>edbe6f18-80c8-4919-b0d0-b7281dcc5799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4317EDC3</paraID>
      <start>0</start>
      <end>2</end>
      <status>unmodified</status>
      <modifiedWord/>
      <trackRevisions>false</trackRevisions>
    </reviewItem>
    <reviewItem>
      <errorID>b973f64e-7a46-4190-a962-2d07a3a1bef3</errorID>
      <errorWord>)</errorWord>
      <group>L1_Format</group>
      <groupName>格式问题</groupName>
      <ability>L2_HalfPunc_CN</ability>
      <abilityName>全半角问题</abilityName>
      <candidateList>
        <item>）</item>
      </candidateList>
      <explain>文本全半角错误。</explain>
      <paraID>4317EDC3</paraID>
      <start>16</start>
      <end>17</end>
      <status>unmodified</status>
      <modifiedWord/>
      <trackRevisions>false</trackRevisions>
    </reviewItem>
    <reviewItem>
      <errorID>2ff452e2-f905-4aa5-bb6f-d99b6d2652ec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3B14BA2F</paraID>
      <start>0</start>
      <end>2</end>
      <status>unmodified</status>
      <modifiedWord/>
      <trackRevisions>false</trackRevisions>
    </reviewItem>
    <reviewItem>
      <errorID>a605d290-cb43-4368-8639-6ff1c1aa8ec4</errorID>
      <errorWord>(</errorWord>
      <group>L1_Format</group>
      <groupName>格式问题</groupName>
      <ability>L2_HalfPunc_CN</ability>
      <abilityName>全半角问题</abilityName>
      <candidateList>
        <item>（</item>
      </candidateList>
      <explain>文本全半角错误。</explain>
      <paraID>3B14BA2F</paraID>
      <start>10</start>
      <end>11</end>
      <status>unmodified</status>
      <modifiedWord/>
      <trackRevisions>false</trackRevisions>
    </reviewItem>
    <reviewItem>
      <errorID>13923280-46f4-4710-9486-bd56cb8bac79</errorID>
      <errorWord>~</errorWord>
      <group>L1_Format</group>
      <groupName>格式问题</groupName>
      <ability>L2_HalfPunc_CN</ability>
      <abilityName>全半角问题</abilityName>
      <candidateList>
        <item>～</item>
      </candidateList>
      <explain>文本全半角错误。</explain>
      <paraID>3B14BA2F</paraID>
      <start>16</start>
      <end>17</end>
      <status>unmodified</status>
      <modifiedWord/>
      <trackRevisions>false</trackRevisions>
    </reviewItem>
    <reviewItem>
      <errorID>55361f4d-c8df-41c2-9f65-feb59ea06d5e</errorID>
      <errorWord>)</errorWord>
      <group>L1_Format</group>
      <groupName>格式问题</groupName>
      <ability>L2_HalfPunc_CN</ability>
      <abilityName>全半角问题</abilityName>
      <candidateList>
        <item>）</item>
      </candidateList>
      <explain>文本全半角错误。</explain>
      <paraID>3B14BA2F</paraID>
      <start>21</start>
      <end>22</end>
      <status>unmodified</status>
      <modifiedWord/>
      <trackRevisions>false</trackRevisions>
    </reviewItem>
    <reviewItem>
      <errorID>259e202d-31a7-4887-9af1-45ebca0c0694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322923D8</paraID>
      <start>0</start>
      <end>2</end>
      <status>unmodified</status>
      <modifiedWord/>
      <trackRevisions>false</trackRevisions>
    </reviewItem>
    <reviewItem>
      <errorID>e9551cf5-52d4-4374-80de-a263c92d2724</errorID>
      <errorWord>(</errorWord>
      <group>L1_Format</group>
      <groupName>格式问题</groupName>
      <ability>L2_HalfPunc_CN</ability>
      <abilityName>全半角问题</abilityName>
      <candidateList>
        <item>（</item>
      </candidateList>
      <explain>文本全半角错误。</explain>
      <paraID>322923D8</paraID>
      <start>11</start>
      <end>12</end>
      <status>unmodified</status>
      <modifiedWord/>
      <trackRevisions>false</trackRevisions>
    </reviewItem>
    <reviewItem>
      <errorID>6f19b4dd-572b-43fc-9ffb-a5ea4cfbe1f8</errorID>
      <errorWord>)</errorWord>
      <group>L1_Format</group>
      <groupName>格式问题</groupName>
      <ability>L2_HalfPunc_CN</ability>
      <abilityName>全半角问题</abilityName>
      <candidateList>
        <item>）</item>
      </candidateList>
      <explain>文本全半角错误。</explain>
      <paraID>322923D8</paraID>
      <start>19</start>
      <end>20</end>
      <status>unmodified</status>
      <modifiedWord/>
      <trackRevisions>false</trackRevisions>
    </reviewItem>
    <reviewItem>
      <errorID>7309b413-6462-463b-96b8-89a8a3a9e3de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41C9D2A0</paraID>
      <start>0</start>
      <end>2</end>
      <status>unmodified</status>
      <modifiedWord/>
      <trackRevisions>false</trackRevisions>
    </reviewItem>
    <reviewItem>
      <errorID>4264f018-6c7d-4bc5-a93f-52caedc266d8</errorID>
      <errorWord>8、</errorWord>
      <group>L1_Format</group>
      <groupName>格式问题</groupName>
      <ability>L2_Ordinal</ability>
      <abilityName>序号格式</abilityName>
      <candidateList>
        <item>8.</item>
      </candidateList>
      <explain>当前序号格式不规范，建议修改为规范格式[8.]。</explain>
      <paraID>5924EED4</paraID>
      <start>0</start>
      <end>2</end>
      <status>unmodified</status>
      <modifiedWord/>
      <trackRevisions>false</trackRevisions>
    </reviewItem>
    <reviewItem>
      <errorID>b70370be-a019-48e3-8242-898fbe4c0e17</errorID>
      <errorWord>~</errorWord>
      <group>L1_Format</group>
      <groupName>格式问题</groupName>
      <ability>L2_HalfPunc_CN</ability>
      <abilityName>全半角问题</abilityName>
      <candidateList>
        <item>～</item>
      </candidateList>
      <explain>文本全半角错误。</explain>
      <paraID>5924EED4</paraID>
      <start>15</start>
      <end>16</end>
      <status>unmodified</status>
      <modifiedWord/>
      <trackRevisions>false</trackRevisions>
    </reviewItem>
    <reviewItem>
      <errorID>4fa40a87-91b7-4b4d-99b9-a298ba10b009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75FF71EB</paraID>
      <start>0</start>
      <end>2</end>
      <status>unmodified</status>
      <modifiedWord/>
      <trackRevisions>false</trackRevisions>
    </reviewItem>
    <reviewItem>
      <errorID>4a8bede0-7b00-4079-bc1e-a784a44fa2e0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4A620C7C</paraID>
      <start>0</start>
      <end>2</end>
      <status>unmodified</status>
      <modifiedWord/>
      <trackRevisions>false</trackRevisions>
    </reviewItem>
    <reviewItem>
      <errorID>bdf30854-92b6-42ca-be6e-61db8233a288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448865A9</paraID>
      <start>0</start>
      <end>2</end>
      <status>unmodified</status>
      <modifiedWord/>
      <trackRevisions>false</trackRevisions>
    </reviewItem>
    <reviewItem>
      <errorID>614d91e1-f6b2-40b5-8f00-7b8a63896339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448865A9</paraID>
      <start>69</start>
      <end>70</end>
      <status>unmodified</status>
      <modifiedWord/>
      <trackRevisions>false</trackRevisions>
    </reviewItem>
    <reviewItem>
      <errorID>248c0c62-4273-4c9b-99d6-d2719dead324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7DFE8259</paraID>
      <start>0</start>
      <end>2</end>
      <status>unmodified</status>
      <modifiedWord/>
      <trackRevisions>false</trackRevisions>
    </reviewItem>
    <reviewItem>
      <errorID>6b7df753-aee1-40a5-9e94-688e0238cedd</errorID>
      <errorWord>,</errorWord>
      <group>L1_Format</group>
      <groupName>格式问题</groupName>
      <ability>L2_HalfPunc_CN</ability>
      <abilityName>全半角问题</abilityName>
      <candidateList>
        <item>，</item>
      </candidateList>
      <explain>文本全半角错误。</explain>
      <paraID>7DFE8259</paraID>
      <start>13</start>
      <end>14</end>
      <status>unmodified</status>
      <modifiedWord/>
      <trackRevisions>false</trackRevisions>
    </reviewItem>
    <reviewItem>
      <errorID>9e44dce3-0aec-457d-8399-3959048b54f0</errorID>
      <errorWord>,</errorWord>
      <group>L1_Format</group>
      <groupName>格式问题</groupName>
      <ability>L2_HalfPunc_CN</ability>
      <abilityName>全半角问题</abilityName>
      <candidateList>
        <item>，</item>
      </candidateList>
      <explain>文本全半角错误。</explain>
      <paraID>7DFE8259</paraID>
      <start>46</start>
      <end>47</end>
      <status>unmodified</status>
      <modifiedWord/>
      <trackRevisions>false</trackRevisions>
    </reviewItem>
    <reviewItem>
      <errorID>bd57f3a4-f032-4827-b629-b5047cb7aeb1</errorID>
      <errorWord>,</errorWord>
      <group>L1_Format</group>
      <groupName>格式问题</groupName>
      <ability>L2_HalfPunc_CN</ability>
      <abilityName>全半角问题</abilityName>
      <candidateList>
        <item>，</item>
      </candidateList>
      <explain>文本全半角错误。</explain>
      <paraID>7DFE8259</paraID>
      <start>67</start>
      <end>68</end>
      <status>unmodified</status>
      <modifiedWord/>
      <trackRevisions>false</trackRevisions>
    </reviewItem>
    <reviewItem>
      <errorID>23bf05b7-e9a2-462f-a74b-9d8dbba3e00e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117BBAE4</paraID>
      <start>0</start>
      <end>2</end>
      <status>unmodified</status>
      <modifiedWord/>
      <trackRevisions>false</trackRevisions>
    </reviewItem>
    <reviewItem>
      <errorID>1d0ddc99-6f0e-4928-b562-c01e2dbe88d4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64D63A20</paraID>
      <start>0</start>
      <end>2</end>
      <status>unmodified</status>
      <modifiedWord/>
      <trackRevisions>false</trackRevisions>
    </reviewItem>
    <reviewItem>
      <errorID>d2771fe1-1d04-439f-a9bd-1f008f1e9cc0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13C6AEEF</paraID>
      <start>0</start>
      <end>2</end>
      <status>unmodified</status>
      <modifiedWord/>
      <trackRevisions>false</trackRevisions>
    </reviewItem>
    <reviewItem>
      <errorID>17721032-c956-4814-9a4a-f8693f25e72c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75D8E99A</paraID>
      <start>0</start>
      <end>2</end>
      <status>unmodified</status>
      <modifiedWord/>
      <trackRevisions>false</trackRevisions>
    </reviewItem>
    <reviewItem>
      <errorID>2b1b5324-5c72-45c4-803d-197335ab2b7c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1DEFF8F5</paraID>
      <start>0</start>
      <end>2</end>
      <status>unmodified</status>
      <modifiedWord/>
      <trackRevisions>false</trackRevisions>
    </reviewItem>
    <reviewItem>
      <errorID>36858d22-6c0e-4cd9-85fc-135ed6030727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282C8A38</paraID>
      <start>0</start>
      <end>2</end>
      <status>unmodified</status>
      <modifiedWord/>
      <trackRevisions>false</trackRevisions>
    </reviewItem>
    <reviewItem>
      <errorID>9b163d67-a2d0-4bed-a623-d6a202f8d519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6ACF595C</paraID>
      <start>0</start>
      <end>2</end>
      <status>unmodified</status>
      <modifiedWord/>
      <trackRevisions>false</trackRevisions>
    </reviewItem>
    <reviewItem>
      <errorID>ab28c537-ebdd-403a-861a-965bbe0c5c16</errorID>
      <errorWord>|</errorWord>
      <group>L1_Format</group>
      <groupName>格式问题</groupName>
      <ability>L2_HalfPunc_CN</ability>
      <abilityName>全半角问题</abilityName>
      <candidateList>
        <item>｜</item>
      </candidateList>
      <explain>文本全半角错误。</explain>
      <paraID>50C1308B</paraID>
      <start>42</start>
      <end>43</end>
      <status>unmodified</status>
      <modifiedWord/>
      <trackRevisions>false</trackRevisions>
    </reviewItem>
    <reviewItem>
      <errorID>7a196956-d246-413a-93e0-05b15fc58e61</errorID>
      <errorWord>|</errorWord>
      <group>L1_Format</group>
      <groupName>格式问题</groupName>
      <ability>L2_HalfPunc_CN</ability>
      <abilityName>全半角问题</abilityName>
      <candidateList>
        <item>｜</item>
      </candidateList>
      <explain>文本全半角错误。</explain>
      <paraID>16BEB3D4</paraID>
      <start>49</start>
      <end>50</end>
      <status>unmodified</status>
      <modifiedWord/>
      <trackRevisions>false</trackRevisions>
    </reviewItem>
    <reviewItem>
      <errorID>e6d0d9a2-4010-4165-bdb0-e0bc2a87d980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503ABC29</paraID>
      <start>0</start>
      <end>2</end>
      <status>unmodified</status>
      <modifiedWord/>
      <trackRevisions>false</trackRevisions>
    </reviewItem>
    <reviewItem>
      <errorID>3fa94503-5ed9-4f40-93f5-6063e791d37e</errorID>
      <errorWord>kw</errorWord>
      <group>L1_Word</group>
      <groupName>字词问题</groupName>
      <ability>L2_Typo</ability>
      <abilityName>字词错误</abilityName>
      <candidateList>
        <item>kW</item>
      </candidateList>
      <explain/>
      <paraID>503ABC29</paraID>
      <start>130</start>
      <end>132</end>
      <status>unmodified</status>
      <modifiedWord/>
      <trackRevisions>false</trackRevisions>
    </reviewItem>
    <reviewItem>
      <errorID>93adec53-6802-4d69-abe4-09fd2c7143f0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3AFE8560</paraID>
      <start>0</start>
      <end>2</end>
      <status>unmodified</status>
      <modifiedWord/>
      <trackRevisions>false</trackRevisions>
    </reviewItem>
    <reviewItem>
      <errorID>9558333c-f00c-48a9-abbc-c889e6253051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654DCAB8</paraID>
      <start>0</start>
      <end>2</end>
      <status>unmodified</status>
      <modifiedWord/>
      <trackRevisions>false</trackRevisions>
    </reviewItem>
    <reviewItem>
      <errorID>b5a9c074-0ccf-4a0f-8049-d1b43a3e1949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5B89C669</paraID>
      <start>0</start>
      <end>2</end>
      <status>unmodified</status>
      <modifiedWord/>
      <trackRevisions>false</trackRevisions>
    </reviewItem>
    <reviewItem>
      <errorID>81f342e6-dc47-462d-9495-69b9023198f9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4FFEB15A</paraID>
      <start>0</start>
      <end>2</end>
      <status>unmodified</status>
      <modifiedWord/>
      <trackRevisions>false</trackRevisions>
    </reviewItem>
    <reviewItem>
      <errorID>67b34862-3723-4920-bea9-d8b8e6c4cfbb</errorID>
      <errorWord>KW</errorWord>
      <group>L1_Word</group>
      <groupName>字词问题</groupName>
      <ability>L2_Typo</ability>
      <abilityName>字词错误</abilityName>
      <candidateList>
        <item>kW</item>
      </candidateList>
      <explain/>
      <paraID>4FFEB15A</paraID>
      <start>56</start>
      <end>58</end>
      <status>unmodified</status>
      <modifiedWord/>
      <trackRevisions>false</trackRevisions>
    </reviewItem>
    <reviewItem>
      <errorID>2254b085-f419-41df-adb3-1ff70b0bfbb3</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4FFEB15A</paraID>
      <start>60</start>
      <end>61</end>
      <status>unmodified</status>
      <modifiedWord/>
      <trackRevisions>false</trackRevisions>
    </reviewItem>
    <reviewItem>
      <errorID>56540ef2-7f59-4d6b-8e8b-52e6abc8973c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4FA22D3</paraID>
      <start>0</start>
      <end>2</end>
      <status>unmodified</status>
      <modifiedWord/>
      <trackRevisions>false</trackRevisions>
    </reviewItem>
    <reviewItem>
      <errorID>98a1ccc4-2e69-4b81-b2a6-12caf11d9073</errorID>
      <errorWord>kw</errorWord>
      <group>L1_Word</group>
      <groupName>字词问题</groupName>
      <ability>L2_Typo</ability>
      <abilityName>字词错误</abilityName>
      <candidateList>
        <item>kW</item>
      </candidateList>
      <explain/>
      <paraID> 4FA22D3</paraID>
      <start>70</start>
      <end>72</end>
      <status>unmodified</status>
      <modifiedWord/>
      <trackRevisions>false</trackRevisions>
    </reviewItem>
    <reviewItem>
      <errorID>3cb46afd-d84f-412c-91a0-370bf86cb0a9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2A0EBF8E</paraID>
      <start>0</start>
      <end>2</end>
      <status>unmodified</status>
      <modifiedWord/>
      <trackRevisions>false</trackRevisions>
    </reviewItem>
    <reviewItem>
      <errorID>b065a662-a46b-4faa-9ba8-0a26463b3703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645B567C</paraID>
      <start>3</start>
      <end>4</end>
      <status>unmodified</status>
      <modifiedWord/>
      <trackRevisions>false</trackRevisions>
    </reviewItem>
    <reviewItem>
      <errorID>8b513146-def7-4f0c-b6a3-600f0eec5a0c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63446D40</paraID>
      <start>0</start>
      <end>2</end>
      <status>unmodified</status>
      <modifiedWord/>
      <trackRevisions>false</trackRevisions>
    </reviewItem>
    <reviewItem>
      <errorID>89ae25d7-a8e4-4cc5-a63b-b2621ff8de12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63446D40</paraID>
      <start>13</start>
      <end>14</end>
      <status>unmodified</status>
      <modifiedWord/>
      <trackRevisions>false</trackRevisions>
    </reviewItem>
    <reviewItem>
      <errorID>7047aede-6afb-4cee-bbc1-2011bdaf7ebd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EB07D29</paraID>
      <start>0</start>
      <end>2</end>
      <status>unmodified</status>
      <modifiedWord/>
      <trackRevisions>false</trackRevisions>
    </reviewItem>
    <reviewItem>
      <errorID>6aa4a5cf-bf08-4615-9e56-3488980a4060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EB07D29</paraID>
      <start>12</start>
      <end>13</end>
      <status>unmodified</status>
      <modifiedWord/>
      <trackRevisions>false</trackRevisions>
    </reviewItem>
    <reviewItem>
      <errorID>a7794e89-f818-4187-84de-79d72885a721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8648F3E</paraID>
      <start>0</start>
      <end>2</end>
      <status>unmodified</status>
      <modifiedWord/>
      <trackRevisions>false</trackRevisions>
    </reviewItem>
    <reviewItem>
      <errorID>2717c9ca-2529-40ec-8c74-80c6295bcd8f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4827722A</paraID>
      <start>0</start>
      <end>2</end>
      <status>unmodified</status>
      <modifiedWord/>
      <trackRevisions>false</trackRevisions>
    </reviewItem>
    <reviewItem>
      <errorID>595ed1ee-34f6-41bd-a32d-d757fb35084f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4CED2561</paraID>
      <start>0</start>
      <end>2</end>
      <status>unmodified</status>
      <modifiedWord/>
      <trackRevisions>false</trackRevisions>
    </reviewItem>
    <reviewItem>
      <errorID>33dc8086-fe5a-4d69-9204-6b84a42c015e</errorID>
      <errorWord>,</errorWord>
      <group>L1_Format</group>
      <groupName>格式问题</groupName>
      <ability>L2_HalfPunc_CN</ability>
      <abilityName>全半角问题</abilityName>
      <candidateList>
        <item>，</item>
      </candidateList>
      <explain>文本全半角错误。</explain>
      <paraID>4CED2561</paraID>
      <start>76</start>
      <end>77</end>
      <status>unmodified</status>
      <modifiedWord/>
      <trackRevisions>false</trackRevisions>
    </reviewItem>
    <reviewItem>
      <errorID>1a9c7b6f-b9e6-4421-bf35-34b18d6b8759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16885EE2</paraID>
      <start>0</start>
      <end>2</end>
      <status>unmodified</status>
      <modifiedWord/>
      <trackRevisions>false</trackRevisions>
    </reviewItem>
    <reviewItem>
      <errorID>3643ed5b-0171-4bc3-8e07-63a36d3adc60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46D9BFC0</paraID>
      <start>0</start>
      <end>2</end>
      <status>unmodified</status>
      <modifiedWord/>
      <trackRevisions>false</trackRevisions>
    </reviewItem>
    <reviewItem>
      <errorID>3180c24a-b38e-493a-82e7-38481f902a33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32FF6DC2</paraID>
      <start>0</start>
      <end>2</end>
      <status>unmodified</status>
      <modifiedWord/>
      <trackRevisions>false</trackRevisions>
    </reviewItem>
    <reviewItem>
      <errorID>bcf12026-d680-407c-a232-bc418a398e1e</errorID>
      <errorWord>,</errorWord>
      <group>L1_Format</group>
      <groupName>格式问题</groupName>
      <ability>L2_HalfPunc_CN</ability>
      <abilityName>全半角问题</abilityName>
      <candidateList>
        <item>，</item>
      </candidateList>
      <explain>文本全半角错误。</explain>
      <paraID>32FF6DC2</paraID>
      <start>10</start>
      <end>11</end>
      <status>unmodified</status>
      <modifiedWord/>
      <trackRevisions>false</trackRevisions>
    </reviewItem>
    <reviewItem>
      <errorID>4267a54e-8ca6-46ae-945b-7b4603b9dbf3</errorID>
      <errorWord>,</errorWord>
      <group>L1_Format</group>
      <groupName>格式问题</groupName>
      <ability>L2_HalfPunc_CN</ability>
      <abilityName>全半角问题</abilityName>
      <candidateList>
        <item>，</item>
      </candidateList>
      <explain>文本全半角错误。</explain>
      <paraID>32FF6DC2</paraID>
      <start>29</start>
      <end>30</end>
      <status>unmodified</status>
      <modifiedWord/>
      <trackRevisions>false</trackRevisions>
    </reviewItem>
    <reviewItem>
      <errorID>d61fad50-64fc-4b27-9055-ea77c60fa32e</errorID>
      <errorWord>,</errorWord>
      <group>L1_Format</group>
      <groupName>格式问题</groupName>
      <ability>L2_HalfPunc_CN</ability>
      <abilityName>全半角问题</abilityName>
      <candidateList>
        <item>，</item>
      </candidateList>
      <explain>文本全半角错误。</explain>
      <paraID>32FF6DC2</paraID>
      <start>52</start>
      <end>53</end>
      <status>unmodified</status>
      <modifiedWord/>
      <trackRevisions>false</trackRevisions>
    </reviewItem>
    <reviewItem>
      <errorID>ea3204c7-7ed9-43a9-997c-5669ba69ac43</errorID>
      <errorWord>,</errorWord>
      <group>L1_Format</group>
      <groupName>格式问题</groupName>
      <ability>L2_HalfPunc_CN</ability>
      <abilityName>全半角问题</abilityName>
      <candidateList>
        <item>，</item>
      </candidateList>
      <explain>文本全半角错误。</explain>
      <paraID>32FF6DC2</paraID>
      <start>83</start>
      <end>84</end>
      <status>unmodified</status>
      <modifiedWord/>
      <trackRevisions>false</trackRevisions>
    </reviewItem>
    <reviewItem>
      <errorID>78b1da84-ecd4-4a72-808f-a3d30cda633f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52D634AB</paraID>
      <start>0</start>
      <end>2</end>
      <status>unmodified</status>
      <modifiedWord/>
      <trackRevisions>false</trackRevisions>
    </reviewItem>
    <reviewItem>
      <errorID>b2aef5fd-b572-419f-8644-a92e57d9a51e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15275592</paraID>
      <start>3</start>
      <end>4</end>
      <status>unmodified</status>
      <modifiedWord/>
      <trackRevisions>false</trackRevisions>
    </reviewItem>
    <reviewItem>
      <errorID>f7466485-069d-4077-a1b1-6e59d2c5d4fb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29F5119B</paraID>
      <start>0</start>
      <end>2</end>
      <status>unmodified</status>
      <modifiedWord/>
      <trackRevisions>false</trackRevisions>
    </reviewItem>
    <reviewItem>
      <errorID>7f610a60-105b-4290-a936-f2d91177f328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29F5119B</paraID>
      <start>13</start>
      <end>14</end>
      <status>unmodified</status>
      <modifiedWord/>
      <trackRevisions>false</trackRevisions>
    </reviewItem>
    <reviewItem>
      <errorID>81d9f66f-f411-4562-b477-82e5c662a20a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43ED9DB3</paraID>
      <start>0</start>
      <end>2</end>
      <status>unmodified</status>
      <modifiedWord/>
      <trackRevisions>false</trackRevisions>
    </reviewItem>
    <reviewItem>
      <errorID>a0fd85b1-3c24-4d3f-920e-7118dd688ca9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43ED9DB3</paraID>
      <start>12</start>
      <end>13</end>
      <status>unmodified</status>
      <modifiedWord/>
      <trackRevisions>false</trackRevisions>
    </reviewItem>
    <reviewItem>
      <errorID>6dc3bd7f-fa29-4fbf-b6ba-4e4097741176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E86E198</paraID>
      <start>0</start>
      <end>2</end>
      <status>unmodified</status>
      <modifiedWord/>
      <trackRevisions>false</trackRevisions>
    </reviewItem>
    <reviewItem>
      <errorID>d36cfa90-f96d-4082-a371-844a980028dc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49CC41C2</paraID>
      <start>0</start>
      <end>2</end>
      <status>unmodified</status>
      <modifiedWord/>
      <trackRevisions>false</trackRevisions>
    </reviewItem>
    <reviewItem>
      <errorID>035c0c60-86c4-4102-b4e1-4cb075974ddf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103B4C29</paraID>
      <start>0</start>
      <end>2</end>
      <status>unmodified</status>
      <modifiedWord/>
      <trackRevisions>false</trackRevisions>
    </reviewItem>
    <reviewItem>
      <errorID>a601ccb9-cb81-4081-9bbc-88b06bcb43b1</errorID>
      <errorWord>：&gt;</errorWord>
      <group>L1_Punc</group>
      <groupName>标点问题</groupName>
      <ability>L2_Punc_CN</ability>
      <abilityName>标点符号问题</abilityName>
      <candidateList>
        <item>：</item>
      </candidateList>
      <explain/>
      <paraID>103B4C29</paraID>
      <start>80</start>
      <end>82</end>
      <status>unmodified</status>
      <modifiedWord/>
      <trackRevisions>false</trackRevisions>
    </reviewItem>
    <reviewItem>
      <errorID>7b0c1f9c-5f8b-4587-ad11-bff76530d0cc</errorID>
      <errorWord>,</errorWord>
      <group>L1_Format</group>
      <groupName>格式问题</groupName>
      <ability>L2_HalfPunc_CN</ability>
      <abilityName>全半角问题</abilityName>
      <candidateList>
        <item>，</item>
      </candidateList>
      <explain>文本全半角错误。</explain>
      <paraID>103B4C29</paraID>
      <start>161</start>
      <end>162</end>
      <status>unmodified</status>
      <modifiedWord/>
      <trackRevisions>false</trackRevisions>
    </reviewItem>
    <reviewItem>
      <errorID>6a8108f2-c645-49bd-9fe7-a8f08c29ce4e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103B4C29</paraID>
      <start>211</start>
      <end>212</end>
      <status>unmodified</status>
      <modifiedWord/>
      <trackRevisions>false</trackRevisions>
    </reviewItem>
    <reviewItem>
      <errorID>e6650784-a2ff-4c2e-8f23-86e119542ba7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37FAD746</paraID>
      <start>0</start>
      <end>2</end>
      <status>unmodified</status>
      <modifiedWord/>
      <trackRevisions>false</trackRevisions>
    </reviewItem>
    <reviewItem>
      <errorID>3f08abd8-901c-48d8-a9b5-5b5902683993</errorID>
      <errorWord>,</errorWord>
      <group>L1_Format</group>
      <groupName>格式问题</groupName>
      <ability>L2_HalfPunc_CN</ability>
      <abilityName>全半角问题</abilityName>
      <candidateList>
        <item>，</item>
      </candidateList>
      <explain>文本全半角错误。</explain>
      <paraID>37FAD746</paraID>
      <start>76</start>
      <end>77</end>
      <status>unmodified</status>
      <modifiedWord/>
      <trackRevisions>false</trackRevisions>
    </reviewItem>
    <reviewItem>
      <errorID>25becf69-c140-4983-a24c-a00d36ce7dfa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4E4D4D08</paraID>
      <start>0</start>
      <end>2</end>
      <status>unmodified</status>
      <modifiedWord/>
      <trackRevisions>false</trackRevisions>
    </reviewItem>
    <reviewItem>
      <errorID>7cebebfe-ebf9-4417-91e4-76c8aa81640a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2C05CFF8</paraID>
      <start>0</start>
      <end>2</end>
      <status>unmodified</status>
      <modifiedWord/>
      <trackRevisions>false</trackRevisions>
    </reviewItem>
    <reviewItem>
      <errorID>5c8c6e8e-83d2-4035-ae09-d7ccb7fd4290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23D196A1</paraID>
      <start>3</start>
      <end>4</end>
      <status>unmodified</status>
      <modifiedWord/>
      <trackRevisions>false</trackRevisions>
    </reviewItem>
    <reviewItem>
      <errorID>0cbc300c-e8d9-4661-b944-3797c9bcc358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406DDED2</paraID>
      <start>0</start>
      <end>2</end>
      <status>unmodified</status>
      <modifiedWord/>
      <trackRevisions>false</trackRevisions>
    </reviewItem>
    <reviewItem>
      <errorID>db98d790-ff79-43f9-a1d4-bc2423c255d1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406DDED2</paraID>
      <start>13</start>
      <end>14</end>
      <status>unmodified</status>
      <modifiedWord/>
      <trackRevisions>false</trackRevisions>
    </reviewItem>
    <reviewItem>
      <errorID>dddf8555-1570-4dac-85a3-36b84ce016c4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72E9EEC3</paraID>
      <start>0</start>
      <end>2</end>
      <status>unmodified</status>
      <modifiedWord/>
      <trackRevisions>false</trackRevisions>
    </reviewItem>
    <reviewItem>
      <errorID>46d7d116-f766-4146-8886-66cb60b8345d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72E9EEC3</paraID>
      <start>12</start>
      <end>13</end>
      <status>unmodified</status>
      <modifiedWord/>
      <trackRevisions>false</trackRevisions>
    </reviewItem>
    <reviewItem>
      <errorID>288656e4-8735-49a1-b8c7-5755d3532fc8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2D09A866</paraID>
      <start>0</start>
      <end>2</end>
      <status>unmodified</status>
      <modifiedWord/>
      <trackRevisions>false</trackRevisions>
    </reviewItem>
    <reviewItem>
      <errorID>87f8aa0b-88c2-4c44-9130-28f002e5d2c8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7130C452</paraID>
      <start>0</start>
      <end>2</end>
      <status>unmodified</status>
      <modifiedWord/>
      <trackRevisions>false</trackRevisions>
    </reviewItem>
    <reviewItem>
      <errorID>1207b3da-8cd0-4fb3-a0f6-f695f0f420eb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6CBDC0C5</paraID>
      <start>0</start>
      <end>2</end>
      <status>unmodified</status>
      <modifiedWord/>
      <trackRevisions>false</trackRevisions>
    </reviewItem>
    <reviewItem>
      <errorID>f7bcdd08-2697-42d0-8884-dd63984d3b1b</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6CBDC0C5</paraID>
      <start>62</start>
      <end>63</end>
      <status>unmodified</status>
      <modifiedWord/>
      <trackRevisions>false</trackRevisions>
    </reviewItem>
    <reviewItem>
      <errorID>df142c46-2d0e-42b9-bc78-0587d5a2f9e0</errorID>
      <errorWord>其它</errorWord>
      <group>L1_Word</group>
      <groupName>字词问题</groupName>
      <ability>L2_Alias</ability>
      <abilityName>也作/曾用词</abilityName>
      <candidateList>
        <item>其他</item>
      </candidateList>
      <explain>词汇[其它]为不规范表述或旧称，其规范书面表述为[其他]。</explain>
      <paraID>664CFE4E</paraID>
      <start>0</start>
      <end>2</end>
      <status>unmodified</status>
      <modifiedWord/>
      <trackRevisions>false</trackRevisions>
    </reviewItem>
    <reviewItem>
      <errorID>c1a6cb3b-a818-4a9b-89e6-e3a6fcfa8694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36ECC4E0</paraID>
      <start>0</start>
      <end>2</end>
      <status>unmodified</status>
      <modifiedWord/>
      <trackRevisions>false</trackRevisions>
    </reviewItem>
    <reviewItem>
      <errorID>bf616ff0-76c9-49d1-9d8e-b756a9a795a2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36ECC4E0</paraID>
      <start>65</start>
      <end>66</end>
      <status>unmodified</status>
      <modifiedWord/>
      <trackRevisions>false</trackRevisions>
    </reviewItem>
    <reviewItem>
      <errorID>62e1e116-c8f8-4087-aa04-415646a0db01</errorID>
      <errorWord>|</errorWord>
      <group>L1_Format</group>
      <groupName>格式问题</groupName>
      <ability>L2_HalfPunc_CN</ability>
      <abilityName>全半角问题</abilityName>
      <candidateList>
        <item>｜</item>
      </candidateList>
      <explain>文本全半角错误。</explain>
      <paraID>36ECC4E0</paraID>
      <start>143</start>
      <end>144</end>
      <status>unmodified</status>
      <modifiedWord/>
      <trackRevisions>false</trackRevisions>
    </reviewItem>
    <reviewItem>
      <errorID>624346d4-ae41-4480-a856-57afe96384a7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61722099</paraID>
      <start>0</start>
      <end>2</end>
      <status>unmodified</status>
      <modifiedWord/>
      <trackRevisions>false</trackRevisions>
    </reviewItem>
    <reviewItem>
      <errorID>f3102c05-27df-47f1-9816-e96bd5a5c5b3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36DEC449</paraID>
      <start>0</start>
      <end>2</end>
      <status>unmodified</status>
      <modifiedWord/>
      <trackRevisions>false</trackRevisions>
    </reviewItem>
    <reviewItem>
      <errorID>99b8faf6-231f-425d-9dd2-a245cc000a73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4C066883</paraID>
      <start>0</start>
      <end>2</end>
      <status>unmodified</status>
      <modifiedWord/>
      <trackRevisions>false</trackRevisions>
    </reviewItem>
    <reviewItem>
      <errorID>6c2bafa7-d938-40e1-8112-55a191cb1354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2E516104</paraID>
      <start>0</start>
      <end>2</end>
      <status>unmodified</status>
      <modifiedWord/>
      <trackRevisions>false</trackRevisions>
    </reviewItem>
    <reviewItem>
      <errorID>b2ee556f-6e31-4a1f-aea9-1dc2df4ec59f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5E6962C5</paraID>
      <start>7</start>
      <end>8</end>
      <status>unmodified</status>
      <modifiedWord/>
      <trackRevisions>false</trackRevisions>
    </reviewItem>
    <reviewItem>
      <errorID>521c993b-5935-493d-b3f9-3775a43f322a</errorID>
      <errorWord>7、</errorWord>
      <group>L1_Format</group>
      <groupName>格式问题</groupName>
      <ability>L2_Ordinal</ability>
      <abilityName>序号格式</abilityName>
      <candidateList>
        <item>7.</item>
      </candidateList>
      <explain>当前序号格式不规范，建议修改为规范格式[7.]。</explain>
      <paraID>48018E76</paraID>
      <start>0</start>
      <end>2</end>
      <status>unmodified</status>
      <modifiedWord/>
      <trackRevisions>false</trackRevisions>
    </reviewItem>
    <reviewItem>
      <errorID>7cc75a8f-b6fa-4fae-9930-f1eb11277d48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4DC4442D</paraID>
      <start>0</start>
      <end>2</end>
      <status>unmodified</status>
      <modifiedWord/>
      <trackRevisions>false</trackRevisions>
    </reviewItem>
    <reviewItem>
      <errorID>6f3333b1-d2c1-4866-9a95-82974645f48e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7220AE4D</paraID>
      <start>0</start>
      <end>2</end>
      <status>unmodified</status>
      <modifiedWord/>
      <trackRevisions>false</trackRevisions>
    </reviewItem>
    <reviewItem>
      <errorID>8a271094-9c59-480e-bc5e-7815beaa1318</errorID>
      <errorWord>噪音</errorWord>
      <group>L1_Word</group>
      <groupName>字词问题</groupName>
      <ability>L2_Alias</ability>
      <abilityName>也作/曾用词</abilityName>
      <candidateList>
        <item>噪声</item>
      </candidateList>
      <explain>词汇[噪音]为不规范表述或旧称，其规范书面表述为[噪声]。</explain>
      <paraID>7220AE4D</paraID>
      <start>254</start>
      <end>256</end>
      <status>unmodified</status>
      <modifiedWord/>
      <trackRevisions>false</trackRevisions>
    </reviewItem>
    <reviewItem>
      <errorID>67937225-a02c-48bd-a719-d77a4768a7da</errorID>
      <errorWord>)</errorWord>
      <group>L1_Format</group>
      <groupName>格式问题</groupName>
      <ability>L2_HalfPunc_CN</ability>
      <abilityName>全半角问题</abilityName>
      <candidateList>
        <item>）</item>
      </candidateList>
      <explain>文本全半角错误。</explain>
      <paraID>7220AE4D</paraID>
      <start>263</start>
      <end>264</end>
      <status>unmodified</status>
      <modifiedWord/>
      <trackRevisions>false</trackRevisions>
    </reviewItem>
    <reviewItem>
      <errorID>88b16dee-8edd-4227-bb2a-1aa2eca67fa5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7220AE4D</paraID>
      <start>275</start>
      <end>276</end>
      <status>unmodified</status>
      <modifiedWord/>
      <trackRevisions>false</trackRevisions>
    </reviewItem>
    <reviewItem>
      <errorID>b9d5e77a-5614-44c3-949e-9701903b0cd2</errorID>
      <errorWord>加加</errorWord>
      <group>L1_Word</group>
      <groupName>字词问题</groupName>
      <ability>L2_Typo</ability>
      <abilityName>字词错误</abilityName>
      <candidateList>
        <item>加</item>
      </candidateList>
      <explain/>
      <paraID>7220AE4D</paraID>
      <start>360</start>
      <end>362</end>
      <status>unmodified</status>
      <modifiedWord/>
      <trackRevisions>false</trackRevisions>
    </reviewItem>
    <reviewItem>
      <errorID>997d60d6-7b16-45e1-bdab-aa9b03e0bb21</errorID>
      <errorWord>更窄</errorWord>
      <group>L1_Word</group>
      <groupName>字词问题</groupName>
      <ability>L2_Typo</ability>
      <abilityName>字词错误</abilityName>
      <candidateList>
        <item>狭窄</item>
      </candidateList>
      <explain/>
      <paraID>7220AE4D</paraID>
      <start>372</start>
      <end>374</end>
      <status>unmodified</status>
      <modifiedWord/>
      <trackRevisions>false</trackRevisions>
    </reviewItem>
    <reviewItem>
      <errorID>2ea1f367-817a-4f3f-aeb2-d8cca7dcf0b2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137856C4</paraID>
      <start>0</start>
      <end>2</end>
      <status>unmodified</status>
      <modifiedWord/>
      <trackRevisions>false</trackRevisions>
    </reviewItem>
    <reviewItem>
      <errorID>8df487f2-9ac9-4ca0-a854-bad2140837e1</errorID>
      <errorWord>（</errorWord>
      <group>L1_Format</group>
      <groupName>格式问题</groupName>
      <ability>L2_HalfPunc_CN</ability>
      <abilityName>全半角问题</abilityName>
      <candidateList>
        <item>(</item>
      </candidateList>
      <explain>文本全半角错误。</explain>
      <paraID>4B781869</paraID>
      <start>12</start>
      <end>13</end>
      <status>unmodified</status>
      <modifiedWord/>
      <trackRevisions>false</trackRevisions>
    </reviewItem>
    <reviewItem>
      <errorID>3fe228d7-8b37-4aa7-b8a6-a985bec45ba3</errorID>
      <errorWord>）</errorWord>
      <group>L1_Format</group>
      <groupName>格式问题</groupName>
      <ability>L2_HalfPunc_CN</ability>
      <abilityName>全半角问题</abilityName>
      <candidateList>
        <item>)</item>
      </candidateList>
      <explain>文本全半角错误。</explain>
      <paraID>4B781869</paraID>
      <start>17</start>
      <end>18</end>
      <status>unmodified</status>
      <modifiedWord/>
      <trackRevisions>false</trackRevisions>
    </reviewItem>
    <reviewItem>
      <errorID>34d9149e-e7f4-4227-9595-bf63a62a2741</errorID>
      <errorWord>:</errorWord>
      <group>L1_Format</group>
      <groupName>格式问题</groupName>
      <ability>L2_HalfPunc_CN</ability>
      <abilityName>全半角问题</abilityName>
      <candidateList>
        <item>：</item>
      </candidateList>
      <explain>文本全半角错误。</explain>
      <paraID>2B41A476</paraID>
      <start>10</start>
      <end>11</end>
      <status>unmodified</status>
      <modifiedWord/>
      <trackRevisions>false</trackRevisions>
    </reviewItem>
    <reviewItem>
      <errorID>0e587e20-5890-40a5-9edc-a40be27fe0bc</errorID>
      <errorWord>:</errorWord>
      <group>L1_Format</group>
      <groupName>格式问题</groupName>
      <ability>L2_HalfPunc_CN</ability>
      <abilityName>全半角问题</abilityName>
      <candidateList>
        <item>：</item>
      </candidateList>
      <explain>文本全半角错误。</explain>
      <paraID>2B41A476</paraID>
      <start>48</start>
      <end>49</end>
      <status>unmodified</status>
      <modifiedWord/>
      <trackRevisions>false</trackRevisions>
    </reviewItem>
    <reviewItem>
      <errorID>3f19ae16-3f30-4c98-854e-16d7f41717e7</errorID>
      <errorWord>:</errorWord>
      <group>L1_Format</group>
      <groupName>格式问题</groupName>
      <ability>L2_HalfPunc_CN</ability>
      <abilityName>全半角问题</abilityName>
      <candidateList>
        <item>：</item>
      </candidateList>
      <explain>文本全半角错误。</explain>
      <paraID>2B41A476</paraID>
      <start>78</start>
      <end>79</end>
      <status>unmodified</status>
      <modifiedWord/>
      <trackRevisions>false</trackRevisions>
    </reviewItem>
    <reviewItem>
      <errorID>8a6db2a9-8954-44f7-8337-780a082946a3</errorID>
      <errorWord>坐椅</errorWord>
      <group>L1_Word</group>
      <groupName>字词问题</groupName>
      <ability>L2_Alias</ability>
      <abilityName>也作/曾用词</abilityName>
      <candidateList>
        <item>座椅</item>
      </candidateList>
      <explain>词汇[坐椅]为不规范表述或旧称，其规范书面表述为[座椅]。</explain>
      <paraID>3447A150</paraID>
      <start>1</start>
      <end>3</end>
      <status>unmodified</status>
      <modifiedWord/>
      <trackRevisions>false</trackRevisions>
    </reviewItem>
    <reviewItem>
      <errorID>eba03225-aefa-439a-b64f-eb50d6db98ad</errorID>
      <errorWord>:</errorWord>
      <group>L1_Format</group>
      <groupName>格式问题</groupName>
      <ability>L2_HalfPunc_CN</ability>
      <abilityName>全半角问题</abilityName>
      <candidateList>
        <item>：</item>
      </candidateList>
      <explain>文本全半角错误。</explain>
      <paraID>3447A150</paraID>
      <start>3</start>
      <end>4</end>
      <status>unmodified</status>
      <modifiedWord/>
      <trackRevisions>false</trackRevisions>
    </reviewItem>
    <reviewItem>
      <errorID>3b962b6a-bb31-452a-86a6-4da03d723048</errorID>
      <errorWord>:</errorWord>
      <group>L1_Format</group>
      <groupName>格式问题</groupName>
      <ability>L2_HalfPunc_CN</ability>
      <abilityName>全半角问题</abilityName>
      <candidateList>
        <item>：</item>
      </candidateList>
      <explain>文本全半角错误。</explain>
      <paraID>31FFAEF5</paraID>
      <start>4</start>
      <end>5</end>
      <status>unmodified</status>
      <modifiedWord/>
      <trackRevisions>false</trackRevisions>
    </reviewItem>
    <reviewItem>
      <errorID>190b580c-8ce7-4e05-a659-d32a6ea73d36</errorID>
      <errorWord>:</errorWord>
      <group>L1_Format</group>
      <groupName>格式问题</groupName>
      <ability>L2_HalfPunc_CN</ability>
      <abilityName>全半角问题</abilityName>
      <candidateList>
        <item>：</item>
      </candidateList>
      <explain>文本全半角错误。</explain>
      <paraID>31FFAEF5</paraID>
      <start>35</start>
      <end>36</end>
      <status>unmodified</status>
      <modifiedWord/>
      <trackRevisions>false</trackRevisions>
    </reviewItem>
    <reviewItem>
      <errorID>609182db-3105-4352-94bd-2fbbee07cf61</errorID>
      <errorWord>:</errorWord>
      <group>L1_Format</group>
      <groupName>格式问题</groupName>
      <ability>L2_HalfPunc_CN</ability>
      <abilityName>全半角问题</abilityName>
      <candidateList>
        <item>：</item>
      </candidateList>
      <explain>文本全半角错误。</explain>
      <paraID>31FFAEF5</paraID>
      <start>62</start>
      <end>63</end>
      <status>unmodified</status>
      <modifiedWord/>
      <trackRevisions>false</trackRevisions>
    </reviewItem>
    <reviewItem>
      <errorID>46aa3845-157f-4d8f-9e8e-b84b71307599</errorID>
      <errorWord>,</errorWord>
      <group>L1_Format</group>
      <groupName>格式问题</groupName>
      <ability>L2_HalfPunc_CN</ability>
      <abilityName>全半角问题</abilityName>
      <candidateList>
        <item>，</item>
      </candidateList>
      <explain>文本全半角错误。</explain>
      <paraID>31FFAEF5</paraID>
      <start>99</start>
      <end>100</end>
      <status>unmodified</status>
      <modifiedWord/>
      <trackRevisions>false</trackRevisions>
    </reviewItem>
    <reviewItem>
      <errorID>a2d9042e-7dfc-41b6-97c9-e5ca3a966395</errorID>
      <errorWord>:</errorWord>
      <group>L1_Format</group>
      <groupName>格式问题</groupName>
      <ability>L2_HalfPunc_CN</ability>
      <abilityName>全半角问题</abilityName>
      <candidateList>
        <item>：</item>
      </candidateList>
      <explain>文本全半角错误。</explain>
      <paraID>2BBF9371</paraID>
      <start>6</start>
      <end>7</end>
      <status>unmodified</status>
      <modifiedWord/>
      <trackRevisions>false</trackRevisions>
    </reviewItem>
    <reviewItem>
      <errorID>e93de14b-7618-4080-afb8-f67be54061ce</errorID>
      <errorWord>:</errorWord>
      <group>L1_Format</group>
      <groupName>格式问题</groupName>
      <ability>L2_HalfPunc_CN</ability>
      <abilityName>全半角问题</abilityName>
      <candidateList>
        <item>：</item>
      </candidateList>
      <explain>文本全半角错误。</explain>
      <paraID>158F4389</paraID>
      <start>7</start>
      <end>8</end>
      <status>unmodified</status>
      <modifiedWord/>
      <trackRevisions>false</trackRevisions>
    </reviewItem>
    <reviewItem>
      <errorID>e0c97c1b-44e6-4a88-a972-2e5341f9b4b1</errorID>
      <errorWord>:</errorWord>
      <group>L1_Format</group>
      <groupName>格式问题</groupName>
      <ability>L2_HalfPunc_CN</ability>
      <abilityName>全半角问题</abilityName>
      <candidateList>
        <item>：</item>
      </candidateList>
      <explain>文本全半角错误。</explain>
      <paraID>158F4389</paraID>
      <start>24</start>
      <end>25</end>
      <status>unmodified</status>
      <modifiedWord/>
      <trackRevisions>false</trackRevisions>
    </reviewItem>
    <reviewItem>
      <errorID>460cf4e7-a0e6-45c6-a400-7a9bc8a48276</errorID>
      <errorWord>,</errorWord>
      <group>L1_Format</group>
      <groupName>格式问题</groupName>
      <ability>L2_HalfPunc_CN</ability>
      <abilityName>全半角问题</abilityName>
      <candidateList>
        <item>，</item>
      </candidateList>
      <explain>文本全半角错误。</explain>
      <paraID>158F4389</paraID>
      <start>34</start>
      <end>35</end>
      <status>unmodified</status>
      <modifiedWord/>
      <trackRevisions>false</trackRevisions>
    </reviewItem>
    <reviewItem>
      <errorID>bde2b8f7-9951-4746-843e-53b3e333e816</errorID>
      <errorWord>,</errorWord>
      <group>L1_Format</group>
      <groupName>格式问题</groupName>
      <ability>L2_HalfPunc_CN</ability>
      <abilityName>全半角问题</abilityName>
      <candidateList>
        <item>，</item>
      </candidateList>
      <explain>文本全半角错误。</explain>
      <paraID>158F4389</paraID>
      <start>48</start>
      <end>49</end>
      <status>unmodified</status>
      <modifiedWord/>
      <trackRevisions>false</trackRevisions>
    </reviewItem>
    <reviewItem>
      <errorID>032d8cc5-7fb7-487d-a205-2dd06e0581c2</errorID>
      <errorWord>采</errorWord>
      <group>L1_Word</group>
      <groupName>字词问题</groupName>
      <ability>L2_Typo</ability>
      <abilityName>字词错误</abilityName>
      <candidateList>
        <item>采用</item>
      </candidateList>
      <explain>〈动〉认为合适而使用：～新工艺｜～举手表决方式｜那篇稿子已被编辑部～。</explain>
      <paraID>158F4389</paraID>
      <start>74</start>
      <end>76</end>
      <status>modified</status>
      <modifiedWord>采用</modifiedWord>
      <trackRevisions>false</trackRevisions>
    </reviewItem>
    <reviewItem>
      <errorID>63c89c78-7c4d-4fa3-8ef4-89ef935d9e54</errorID>
      <errorWord>付</errorWord>
      <group>L1_Word</group>
      <groupName>字词问题</groupName>
      <ability>L2_Typo</ability>
      <abilityName>字词错误</abilityName>
      <candidateList>
        <item>固</item>
      </candidateList>
      <explain>存在发音相近字词的误用。</explain>
      <paraID>158F4389</paraID>
      <start>91</start>
      <end>92</end>
      <status>unmodified</status>
      <modifiedWord/>
      <trackRevisions>false</trackRevisions>
    </reviewItem>
    <reviewItem>
      <errorID>d8b4a341-d22a-4828-a939-bfae18148a53</errorID>
      <errorWord>KW</errorWord>
      <group>L1_Word</group>
      <groupName>字词问题</groupName>
      <ability>L2_Typo</ability>
      <abilityName>字词错误</abilityName>
      <candidateList>
        <item>kW</item>
      </candidateList>
      <explain/>
      <paraID>41A4B90E</paraID>
      <start>7</start>
      <end>9</end>
      <status>unmodified</status>
      <modifiedWord/>
      <trackRevisions>false</trackRevisions>
    </reviewItem>
    <reviewItem>
      <errorID>396b55c2-9a68-4b3c-bb00-64683800fa3b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5424AEEA</paraID>
      <start>0</start>
      <end>2</end>
      <status>unmodified</status>
      <modifiedWord/>
      <trackRevisions>false</trackRevisions>
    </reviewItem>
    <reviewItem>
      <errorID>ce3d1165-617d-4f91-aacf-bfac0a609639</errorID>
      <errorWord>适当地</errorWord>
      <group>L1_Word</group>
      <groupName>字词问题</groupName>
      <ability>L2_Typo</ability>
      <abilityName>字词错误</abilityName>
      <candidateList>
        <item>适当</item>
      </candidateList>
      <explain/>
      <paraID>5424AEEA</paraID>
      <start>39</start>
      <end>42</end>
      <status>unmodified</status>
      <modifiedWord/>
      <trackRevisions>false</trackRevisions>
    </reviewItem>
    <reviewItem>
      <errorID>53c2588b-b03d-451e-9e8f-ab65b529548e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1818A638</paraID>
      <start>0</start>
      <end>2</end>
      <status>unmodified</status>
      <modifiedWord/>
      <trackRevisions>false</trackRevisions>
    </reviewItem>
    <reviewItem>
      <errorID>aff32c3f-b432-44a4-bfce-5297eb599057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7EC912DB</paraID>
      <start>0</start>
      <end>2</end>
      <status>unmodified</status>
      <modifiedWord/>
      <trackRevisions>false</trackRevisions>
    </reviewItem>
    <reviewItem>
      <errorID>d041132a-e845-423a-a097-3ebd407a489c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2AEA9988</paraID>
      <start>0</start>
      <end>2</end>
      <status>unmodified</status>
      <modifiedWord/>
      <trackRevisions>false</trackRevisions>
    </reviewItem>
    <reviewItem>
      <errorID>a20d5512-8b89-4521-8055-133316c804aa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66D021</paraID>
      <start>0</start>
      <end>2</end>
      <status>unmodified</status>
      <modifiedWord/>
      <trackRevisions>false</trackRevisions>
    </reviewItem>
    <reviewItem>
      <errorID>2143059e-373b-479d-8e55-2e6f56e33703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2561D8DC</paraID>
      <start>0</start>
      <end>2</end>
      <status>unmodified</status>
      <modifiedWord/>
      <trackRevisions>false</trackRevisions>
    </reviewItem>
    <reviewItem>
      <errorID>47c3eb1b-05a6-45f8-acd8-775301412f79</errorID>
      <errorWord>,</errorWord>
      <group>L1_Format</group>
      <groupName>格式问题</groupName>
      <ability>L2_HalfPunc_CN</ability>
      <abilityName>全半角问题</abilityName>
      <candidateList>
        <item>，</item>
      </candidateList>
      <explain>文本全半角错误。</explain>
      <paraID>2561D8DC</paraID>
      <start>9</start>
      <end>10</end>
      <status>unmodified</status>
      <modifiedWord/>
      <trackRevisions>false</trackRevisions>
    </reviewItem>
    <reviewItem>
      <errorID>6c3785b6-9ba4-42b7-8ef2-a55e68486862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755D9545</paraID>
      <start>0</start>
      <end>2</end>
      <status>unmodified</status>
      <modifiedWord/>
      <trackRevisions>false</trackRevisions>
    </reviewItem>
    <reviewItem>
      <errorID>5b2ec932-b716-4be1-89f8-16ededfb615e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2BBA115B</paraID>
      <start>0</start>
      <end>2</end>
      <status>unmodified</status>
      <modifiedWord/>
      <trackRevisions>false</trackRevisions>
    </reviewItem>
    <reviewItem>
      <errorID>7a98cd3f-d980-4eb0-9533-5011edc587af</errorID>
      <errorWord>放</errorWord>
      <group>L1_Word</group>
      <groupName>字词问题</groupName>
      <ability>L2_Typo</ability>
      <abilityName>字词错误</abilityName>
      <candidateList>
        <item>防</item>
      </candidateList>
      <explain/>
      <paraID>2BBA115B</paraID>
      <start>61</start>
      <end>62</end>
      <status>unmodified</status>
      <modifiedWord/>
      <trackRevisions>false</trackRevisions>
    </reviewItem>
    <reviewItem>
      <errorID>d3a5fe10-2440-4d2d-8eb0-31060b9abf9b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5F94B4C1</paraID>
      <start>0</start>
      <end>2</end>
      <status>unmodified</status>
      <modifiedWord/>
      <trackRevisions>false</trackRevisions>
    </reviewItem>
    <reviewItem>
      <errorID>9f76fc8d-fa30-4bf2-b35b-18924db0a4a1</errorID>
      <errorWord>理</errorWord>
      <group>L1_Word</group>
      <groupName>字词问题</groupName>
      <ability>L2_Typo</ability>
      <abilityName>字词错误</abilityName>
      <candidateList>
        <item>理效</item>
      </candidateList>
      <explain/>
      <paraID>5F94B4C1</paraID>
      <start>47</start>
      <end>49</end>
      <status>modified</status>
      <modifiedWord>理效</modifiedWord>
      <trackRevisions>false</trackRevisions>
    </reviewItem>
    <reviewItem>
      <errorID>06452dfc-a5ce-4922-90fd-b175f3b5b950</errorID>
      <errorWord>KW</errorWord>
      <group>L1_Word</group>
      <groupName>字词问题</groupName>
      <ability>L2_Typo</ability>
      <abilityName>字词错误</abilityName>
      <candidateList>
        <item>kW</item>
      </candidateList>
      <explain/>
      <paraID>45D4B929</paraID>
      <start>6</start>
      <end>8</end>
      <status>unmodified</status>
      <modifiedWord/>
      <trackRevisions>false</trackRevisions>
    </reviewItem>
    <reviewItem>
      <errorID>9e9e02db-a8ef-48e2-8c2f-7cf6c8facaa0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161371A3</paraID>
      <start>0</start>
      <end>2</end>
      <status>unmodified</status>
      <modifiedWord/>
      <trackRevisions>false</trackRevisions>
    </reviewItem>
    <reviewItem>
      <errorID>131cdc4a-1055-458b-ab47-641a0f298eff</errorID>
      <errorWord>适当地</errorWord>
      <group>L1_Word</group>
      <groupName>字词问题</groupName>
      <ability>L2_Typo</ability>
      <abilityName>字词错误</abilityName>
      <candidateList>
        <item>适当</item>
      </candidateList>
      <explain/>
      <paraID>161371A3</paraID>
      <start>39</start>
      <end>42</end>
      <status>unmodified</status>
      <modifiedWord/>
      <trackRevisions>false</trackRevisions>
    </reviewItem>
    <reviewItem>
      <errorID>2683e964-fb1d-427e-b4f2-3ecb328d9d01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6FAB426D</paraID>
      <start>0</start>
      <end>2</end>
      <status>unmodified</status>
      <modifiedWord/>
      <trackRevisions>false</trackRevisions>
    </reviewItem>
    <reviewItem>
      <errorID>37a4a393-a5bb-439a-83a0-ab95a2cf229f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767C5624</paraID>
      <start>0</start>
      <end>2</end>
      <status>unmodified</status>
      <modifiedWord/>
      <trackRevisions>false</trackRevisions>
    </reviewItem>
    <reviewItem>
      <errorID>ba264efc-d597-4efa-a811-a989b51f7920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378F4094</paraID>
      <start>0</start>
      <end>2</end>
      <status>unmodified</status>
      <modifiedWord/>
      <trackRevisions>false</trackRevisions>
    </reviewItem>
    <reviewItem>
      <errorID>78d8aaf5-b609-4224-988b-674c8c641741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2EB0ACC8</paraID>
      <start>0</start>
      <end>2</end>
      <status>unmodified</status>
      <modifiedWord/>
      <trackRevisions>false</trackRevisions>
    </reviewItem>
    <reviewItem>
      <errorID>d701da18-c3ad-4ae4-b77f-707ee899a582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18476C56</paraID>
      <start>0</start>
      <end>2</end>
      <status>unmodified</status>
      <modifiedWord/>
      <trackRevisions>false</trackRevisions>
    </reviewItem>
    <reviewItem>
      <errorID>2f9b3002-8499-4dc0-a30d-608f4d6d43ec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3A81D3D2</paraID>
      <start>0</start>
      <end>2</end>
      <status>unmodified</status>
      <modifiedWord/>
      <trackRevisions>false</trackRevisions>
    </reviewItem>
    <reviewItem>
      <errorID>57ef07f3-0a11-4628-836b-b3ba83cdb6fb</errorID>
      <errorWord>噪音</errorWord>
      <group>L1_Word</group>
      <groupName>字词问题</groupName>
      <ability>L2_Alias</ability>
      <abilityName>也作/曾用词</abilityName>
      <candidateList>
        <item>噪声</item>
      </candidateList>
      <explain>词汇[噪音]为不规范表述或旧称，其规范书面表述为[噪声]。</explain>
      <paraID>3A81D3D2</paraID>
      <start>58</start>
      <end>60</end>
      <status>unmodified</status>
      <modifiedWord/>
      <trackRevisions>false</trackRevisions>
    </reviewItem>
    <reviewItem>
      <errorID>413696ad-97b0-4fa0-9ba6-db6c35dc568f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56B7D22F</paraID>
      <start>0</start>
      <end>2</end>
      <status>unmodified</status>
      <modifiedWord/>
      <trackRevisions>false</trackRevisions>
    </reviewItem>
    <reviewItem>
      <errorID>88370bd2-177f-4123-b7bd-15da4a8a8c6b</errorID>
      <errorWord>其它</errorWord>
      <group>L1_Word</group>
      <groupName>字词问题</groupName>
      <ability>L2_Alias</ability>
      <abilityName>也作/曾用词</abilityName>
      <candidateList>
        <item>其他</item>
      </candidateList>
      <explain>词汇[其它]为不规范表述或旧称，其规范书面表述为[其他]。</explain>
      <paraID>4B018EEB</paraID>
      <start>0</start>
      <end>2</end>
      <status>unmodified</status>
      <modifiedWord/>
      <trackRevisions>false</trackRevisions>
    </reviewItem>
    <reviewItem>
      <errorID>27713104-19ce-4109-8f8c-132df89b2824</errorID>
      <errorWord>彻成</errorWord>
      <group>L1_Word</group>
      <groupName>字词问题</groupName>
      <ability>L2_Typo</ability>
      <abilityName>字词错误</abilityName>
      <candidateList>
        <item>砌成</item>
      </candidateList>
      <explain/>
      <paraID>  A16771</paraID>
      <start>24</start>
      <end>26</end>
      <status>modified</status>
      <modifiedWord>砌成</modifiedWord>
      <trackRevisions>false</trackRevisions>
    </reviewItem>
    <reviewItem>
      <errorID>edbd9070-2818-4a3c-a62a-374f6e65719f</errorID>
      <errorWord>,</errorWord>
      <group>L1_Format</group>
      <groupName>格式问题</groupName>
      <ability>L2_HalfPunc_CN</ability>
      <abilityName>全半角问题</abilityName>
      <candidateList>
        <item>，</item>
      </candidateList>
      <explain>文本全半角错误。</explain>
      <paraID>  A16771</paraID>
      <start>26</start>
      <end>27</end>
      <status>unmodified</status>
      <modifiedWord/>
      <trackRevisions>false</trackRevisions>
    </reviewItem>
    <reviewItem>
      <errorID>0ce670a3-fa6f-4b2c-aa9c-78e4758a1009</errorID>
      <errorWord>，</errorWord>
      <group>L1_Word</group>
      <groupName>字词问题</groupName>
      <ability>L2_Typo</ability>
      <abilityName>字词错误</abilityName>
      <candidateList>
        <item>，以</item>
      </candidateList>
      <explain/>
      <paraID>449EBB4F</paraID>
      <start>101</start>
      <end>102</end>
      <status>unmodified</status>
      <modifiedWord/>
      <trackRevisions>false</trackRevisions>
    </reviewItem>
    <reviewItem>
      <errorID>3e27f4b6-3f66-48fe-9c22-edcffd7c44c3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2BF54F74</paraID>
      <start>0</start>
      <end>2</end>
      <status>unmodified</status>
      <modifiedWord/>
      <trackRevisions>false</trackRevisions>
    </reviewItem>
    <reviewItem>
      <errorID>b82fd3fd-27fb-40d0-9b0a-06b4d0f55dc7</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2BF54F74</paraID>
      <start>8</start>
      <end>11</end>
      <status>unmodified</status>
      <modifiedWord/>
      <trackRevisions>false</trackRevisions>
    </reviewItem>
    <reviewItem>
      <errorID>1a090c8d-4e7e-4c63-99c8-b28de334f930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4D18E02D</paraID>
      <start>0</start>
      <end>2</end>
      <status>unmodified</status>
      <modifiedWord/>
      <trackRevisions>false</trackRevisions>
    </reviewItem>
    <reviewItem>
      <errorID>4269d837-abaa-4c63-98d5-a849c3d87a32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618511C3</paraID>
      <start>0</start>
      <end>2</end>
      <status>unmodified</status>
      <modifiedWord/>
      <trackRevisions>false</trackRevisions>
    </reviewItem>
    <reviewItem>
      <errorID>4b91c899-2f6f-4b72-ad89-ce224138b469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7075BFF5</paraID>
      <start>0</start>
      <end>2</end>
      <status>unmodified</status>
      <modifiedWord/>
      <trackRevisions>false</trackRevisions>
    </reviewItem>
    <reviewItem>
      <errorID>a73e16f1-afdc-45fb-b79f-604be5ad4381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7624FA4A</paraID>
      <start>0</start>
      <end>2</end>
      <status>unmodified</status>
      <modifiedWord/>
      <trackRevisions>false</trackRevisions>
    </reviewItem>
    <reviewItem>
      <errorID>7e182765-cb1e-4b17-8f21-720623d39d2d</errorID>
      <errorWord>&lt;</errorWord>
      <group>L1_Format</group>
      <groupName>格式问题</groupName>
      <ability>L2_HalfPunc_CN</ability>
      <abilityName>全半角问题</abilityName>
      <candidateList>
        <item>〈</item>
      </candidateList>
      <explain>文本全半角错误。</explain>
      <paraID>7624FA4A</paraID>
      <start>221</start>
      <end>222</end>
      <status>unmodified</status>
      <modifiedWord/>
      <trackRevisions>false</trackRevisions>
    </reviewItem>
    <reviewItem>
      <errorID>60669d91-ba0c-4314-8151-fa277fcc4928</errorID>
      <errorWord>&lt;</errorWord>
      <group>L1_Format</group>
      <groupName>格式问题</groupName>
      <ability>L2_HalfPunc_CN</ability>
      <abilityName>全半角问题</abilityName>
      <candidateList>
        <item>〈</item>
      </candidateList>
      <explain>文本全半角错误。</explain>
      <paraID>7624FA4A</paraID>
      <start>300</start>
      <end>301</end>
      <status>unmodified</status>
      <modifiedWord/>
      <trackRevisions>false</trackRevisions>
    </reviewItem>
    <reviewItem>
      <errorID>02c5505e-792d-4b31-95a9-025df11c3f19</errorID>
      <errorWord>&lt;</errorWord>
      <group>L1_Format</group>
      <groupName>格式问题</groupName>
      <ability>L2_HalfPunc_CN</ability>
      <abilityName>全半角问题</abilityName>
      <candidateList>
        <item>〈</item>
      </candidateList>
      <explain>文本全半角错误。</explain>
      <paraID>7624FA4A</paraID>
      <start>364</start>
      <end>365</end>
      <status>unmodified</status>
      <modifiedWord/>
      <trackRevisions>false</trackRevisions>
    </reviewItem>
    <reviewItem>
      <errorID>9070ba87-e29f-41ff-89d2-01e6798b0432</errorID>
      <errorWord>(</errorWord>
      <group>L1_Format</group>
      <groupName>格式问题</groupName>
      <ability>L2_HalfPunc_CN</ability>
      <abilityName>全半角问题</abilityName>
      <candidateList>
        <item>（</item>
      </candidateList>
      <explain>文本全半角错误。</explain>
      <paraID> 2178FE9</paraID>
      <start>0</start>
      <end>1</end>
      <status>unmodified</status>
      <modifiedWord/>
      <trackRevisions>false</trackRevisions>
    </reviewItem>
    <reviewItem>
      <errorID>12473b46-4ce9-476b-a154-ed40499da769</errorID>
      <errorWord>)</errorWord>
      <group>L1_Format</group>
      <groupName>格式问题</groupName>
      <ability>L2_HalfPunc_CN</ability>
      <abilityName>全半角问题</abilityName>
      <candidateList>
        <item>）</item>
      </candidateList>
      <explain>文本全半角错误。</explain>
      <paraID> 2178FE9</paraID>
      <start>4</start>
      <end>5</end>
      <status>unmodified</status>
      <modifiedWord/>
      <trackRevisions>false</trackRevisions>
    </reviewItem>
    <reviewItem>
      <errorID>c8ae6bd7-70ec-4712-ab5a-eca1dd172b63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5B57B029</paraID>
      <start>0</start>
      <end>2</end>
      <status>unmodified</status>
      <modifiedWord/>
      <trackRevisions>false</trackRevisions>
    </reviewItem>
    <reviewItem>
      <errorID>ed646d51-2544-430a-a3e8-ff8631cecc55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1258F1EF</paraID>
      <start>0</start>
      <end>2</end>
      <status>unmodified</status>
      <modifiedWord/>
      <trackRevisions>false</trackRevisions>
    </reviewItem>
    <reviewItem>
      <errorID>6a7d540b-63d3-4b0e-86ba-4e1238b29af2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401C0D55</paraID>
      <start>0</start>
      <end>1</end>
      <status>unmodified</status>
      <modifiedWord/>
      <trackRevisions>false</trackRevisions>
    </reviewItem>
    <reviewItem>
      <errorID>0833cdcc-d150-43e2-b133-b44b13f70e2c</errorID>
      <errorWord>(</errorWord>
      <group>L1_Format</group>
      <groupName>格式问题</groupName>
      <ability>L2_HalfPunc_CN</ability>
      <abilityName>全半角问题</abilityName>
      <candidateList>
        <item>（</item>
      </candidateList>
      <explain>文本全半角错误。</explain>
      <paraID>7AFEC541</paraID>
      <start>8</start>
      <end>9</end>
      <status>unmodified</status>
      <modifiedWord/>
      <trackRevisions>false</trackRevisions>
    </reviewItem>
    <reviewItem>
      <errorID>1c10b14d-37d6-48e5-af01-bdef96fb0edb</errorID>
      <errorWord>)</errorWord>
      <group>L1_Format</group>
      <groupName>格式问题</groupName>
      <ability>L2_HalfPunc_CN</ability>
      <abilityName>全半角问题</abilityName>
      <candidateList>
        <item>）</item>
      </candidateList>
      <explain>文本全半角错误。</explain>
      <paraID>7AFEC541</paraID>
      <start>69</start>
      <end>70</end>
      <status>unmodified</status>
      <modifiedWord/>
      <trackRevisions>false</trackRevisions>
    </reviewItem>
    <reviewItem>
      <errorID>b3e49362-0fef-4975-8deb-fbfeda770a85</errorID>
      <errorWord>（</errorWord>
      <group>L1_Punc</group>
      <groupName>标点问题</groupName>
      <ability>L2_Punc_CN</ability>
      <abilityName>标点符号问题</abilityName>
      <candidateList/>
      <explain>同一形式括号套用。</explain>
      <paraID>43BE486C</paraID>
      <start>21</start>
      <end>22</end>
      <status>unmodified</status>
      <modifiedWord/>
      <trackRevisions>false</trackRevisions>
    </reviewItem>
    <reviewItem>
      <errorID>02cf3b76-d10d-4ed2-aa02-068a508e87a3</errorID>
      <errorWord>(</errorWord>
      <group>L1_Punc</group>
      <groupName>标点问题</groupName>
      <ability>L2_Punc_CN</ability>
      <abilityName>标点符号问题</abilityName>
      <candidateList/>
      <explain>同一形式括号套用。</explain>
      <paraID>43BE486C</paraID>
      <start>40</start>
      <end>41</end>
      <status>unmodified</status>
      <modifiedWord/>
      <trackRevisions>false</trackRevisions>
    </reviewItem>
    <reviewItem>
      <errorID>b25cdff1-0c7e-4280-a4ac-f7aa5b0f0db4</errorID>
      <errorWord>)</errorWord>
      <group>L1_Punc</group>
      <groupName>标点问题</groupName>
      <ability>L2_Punc_CN</ability>
      <abilityName>标点符号问题</abilityName>
      <candidateList/>
      <explain>同一形式括号套用。</explain>
      <paraID>43BE486C</paraID>
      <start>47</start>
      <end>48</end>
      <status>unmodified</status>
      <modifiedWord/>
      <trackRevisions>false</trackRevisions>
    </reviewItem>
    <reviewItem>
      <errorID>1d7beb53-28a6-4199-9b84-c9876af99995</errorID>
      <errorWord>（</errorWord>
      <group>L1_Punc</group>
      <groupName>标点问题</groupName>
      <ability>L2_Punc_CN</ability>
      <abilityName>标点符号问题</abilityName>
      <candidateList/>
      <explain>同一形式括号套用。</explain>
      <paraID>43BE486C</paraID>
      <start>55</start>
      <end>56</end>
      <status>unmodified</status>
      <modifiedWord/>
      <trackRevisions>false</trackRevisions>
    </reviewItem>
    <reviewItem>
      <errorID>266b4702-6389-44f3-9619-b3f813493e72</errorID>
      <errorWord>）</errorWord>
      <group>L1_Punc</group>
      <groupName>标点问题</groupName>
      <ability>L2_Punc_CN</ability>
      <abilityName>标点符号问题</abilityName>
      <candidateList/>
      <explain>同一形式括号套用。</explain>
      <paraID>43BE486C</paraID>
      <start>69</start>
      <end>70</end>
      <status>unmodified</status>
      <modifiedWord/>
      <trackRevisions>false</trackRevisions>
    </reviewItem>
    <reviewItem>
      <errorID>fbe30661-f4f7-41fd-bd20-9a2efcdd59cd</errorID>
      <errorWord>（</errorWord>
      <group>L1_Punc</group>
      <groupName>标点问题</groupName>
      <ability>L2_Punc_CN</ability>
      <abilityName>标点符号问题</abilityName>
      <candidateList/>
      <explain>同一形式括号套用。</explain>
      <paraID>5419259B</paraID>
      <start>20</start>
      <end>21</end>
      <status>unmodified</status>
      <modifiedWord/>
      <trackRevisions>false</trackRevisions>
    </reviewItem>
    <reviewItem>
      <errorID>54e0408a-3b64-4ff9-b8cb-63c19b741c80</errorID>
      <errorWord>(</errorWord>
      <group>L1_Punc</group>
      <groupName>标点问题</groupName>
      <ability>L2_Punc_CN</ability>
      <abilityName>标点符号问题</abilityName>
      <candidateList/>
      <explain>同一形式括号套用。</explain>
      <paraID>5419259B</paraID>
      <start>39</start>
      <end>40</end>
      <status>unmodified</status>
      <modifiedWord/>
      <trackRevisions>false</trackRevisions>
    </reviewItem>
    <reviewItem>
      <errorID>699845a9-2298-4ee3-92b8-6e52287b174a</errorID>
      <errorWord>)</errorWord>
      <group>L1_Punc</group>
      <groupName>标点问题</groupName>
      <ability>L2_Punc_CN</ability>
      <abilityName>标点符号问题</abilityName>
      <candidateList/>
      <explain>同一形式括号套用。</explain>
      <paraID>5419259B</paraID>
      <start>46</start>
      <end>47</end>
      <status>unmodified</status>
      <modifiedWord/>
      <trackRevisions>false</trackRevisions>
    </reviewItem>
    <reviewItem>
      <errorID>5b2e762a-a492-4385-9768-42e051b121e4</errorID>
      <errorWord>）</errorWord>
      <group>L1_Punc</group>
      <groupName>标点问题</groupName>
      <ability>L2_Punc_CN</ability>
      <abilityName>标点符号问题</abilityName>
      <candidateList/>
      <explain>同一形式括号套用。</explain>
      <paraID>5419259B</paraID>
      <start>100</start>
      <end>101</end>
      <status>unmodified</status>
      <modifiedWord/>
      <trackRevisions>false</trackRevisions>
    </reviewItem>
    <reviewItem>
      <errorID>22ea2566-6f27-4c4f-9e95-c4c04dd1aa72</errorID>
      <errorWord>(</errorWord>
      <group>L1_Format</group>
      <groupName>格式问题</groupName>
      <ability>L2_HalfPunc_CN</ability>
      <abilityName>全半角问题</abilityName>
      <candidateList>
        <item>（</item>
      </candidateList>
      <explain>文本全半角错误。</explain>
      <paraID>7A84149B</paraID>
      <start>18</start>
      <end>19</end>
      <status>unmodified</status>
      <modifiedWord/>
      <trackRevisions>false</trackRevisions>
    </reviewItem>
    <reviewItem>
      <errorID>e0e7de3d-7678-453f-a2db-051fc25dcbe1</errorID>
      <errorWord>)</errorWord>
      <group>L1_Format</group>
      <groupName>格式问题</groupName>
      <ability>L2_HalfPunc_CN</ability>
      <abilityName>全半角问题</abilityName>
      <candidateList>
        <item>）</item>
      </candidateList>
      <explain>文本全半角错误。</explain>
      <paraID>7A84149B</paraID>
      <start>25</start>
      <end>26</end>
      <status>unmodified</status>
      <modifiedWord/>
      <trackRevisions>false</trackRevisions>
    </reviewItem>
    <reviewItem>
      <errorID>9ed944c9-6e0f-4c85-b938-0a4b56ce02a8</errorID>
      <errorWord>(</errorWord>
      <group>L1_Format</group>
      <groupName>格式问题</groupName>
      <ability>L2_HalfPunc_CN</ability>
      <abilityName>全半角问题</abilityName>
      <candidateList>
        <item>（</item>
      </candidateList>
      <explain>文本全半角错误。</explain>
      <paraID>46BB86C4</paraID>
      <start>18</start>
      <end>19</end>
      <status>unmodified</status>
      <modifiedWord/>
      <trackRevisions>false</trackRevisions>
    </reviewItem>
    <reviewItem>
      <errorID>9f61fca6-e77e-4254-8a38-9fdd96eeb2e0</errorID>
      <errorWord>)</errorWord>
      <group>L1_Format</group>
      <groupName>格式问题</groupName>
      <ability>L2_HalfPunc_CN</ability>
      <abilityName>全半角问题</abilityName>
      <candidateList>
        <item>）</item>
      </candidateList>
      <explain>文本全半角错误。</explain>
      <paraID>46BB86C4</paraID>
      <start>25</start>
      <end>26</end>
      <status>unmodified</status>
      <modifiedWord/>
      <trackRevisions>false</trackRevisions>
    </reviewItem>
    <reviewItem>
      <errorID>42294c06-4f7f-4c42-98b3-da28def8d464</errorID>
      <errorWord>(</errorWord>
      <group>L1_Format</group>
      <groupName>格式问题</groupName>
      <ability>L2_HalfPunc_CN</ability>
      <abilityName>全半角问题</abilityName>
      <candidateList>
        <item>（</item>
      </candidateList>
      <explain>文本全半角错误。</explain>
      <paraID>64C7EEBC</paraID>
      <start>35</start>
      <end>36</end>
      <status>unmodified</status>
      <modifiedWord/>
      <trackRevisions>false</trackRevisions>
    </reviewItem>
    <reviewItem>
      <errorID>7a4de158-f235-4a2a-9086-9cef135877e1</errorID>
      <errorWord>)</errorWord>
      <group>L1_Format</group>
      <groupName>格式问题</groupName>
      <ability>L2_HalfPunc_CN</ability>
      <abilityName>全半角问题</abilityName>
      <candidateList>
        <item>）</item>
      </candidateList>
      <explain>文本全半角错误。</explain>
      <paraID>64C7EEBC</paraID>
      <start>38</start>
      <end>39</end>
      <status>unmodified</status>
      <modifiedWord/>
      <trackRevisions>false</trackRevisions>
    </reviewItem>
    <reviewItem>
      <errorID>4ca95ea4-ffa0-4fdc-83d1-545f1623d20d</errorID>
      <errorWord>,</errorWord>
      <group>L1_Format</group>
      <groupName>格式问题</groupName>
      <ability>L2_HalfPunc_CN</ability>
      <abilityName>全半角问题</abilityName>
      <candidateList>
        <item>，</item>
      </candidateList>
      <explain>文本全半角错误。</explain>
      <paraID>3032BB3B</paraID>
      <start>8</start>
      <end>9</end>
      <status>unmodified</status>
      <modifiedWord/>
      <trackRevisions>false</trackRevisions>
    </reviewItem>
    <reviewItem>
      <errorID>120591e5-df8a-4a33-8f4c-77056abe69a4</errorID>
      <errorWord>,</errorWord>
      <group>L1_Format</group>
      <groupName>格式问题</groupName>
      <ability>L2_HalfPunc_CN</ability>
      <abilityName>全半角问题</abilityName>
      <candidateList>
        <item>，</item>
      </candidateList>
      <explain>文本全半角错误。</explain>
      <paraID>3032BB3B</paraID>
      <start>34</start>
      <end>35</end>
      <status>unmodified</status>
      <modifiedWord/>
      <trackRevisions>false</trackRevisions>
    </reviewItem>
    <reviewItem>
      <errorID>812c3e01-2ede-431c-b089-7cf981794ff1</errorID>
      <errorWord>间</errorWord>
      <group>L1_Word</group>
      <groupName>字词问题</groupName>
      <ability>L2_Typo</ability>
      <abilityName>字词错误</abilityName>
      <candidateList>
        <item>间内</item>
      </candidateList>
      <explain/>
      <paraID>3032BB3B</paraID>
      <start>47</start>
      <end>48</end>
      <status>unmodified</status>
      <modifiedWord/>
      <trackRevisions>false</trackRevisions>
    </reviewItem>
    <reviewItem>
      <errorID>f2853812-61e4-4d95-aab1-239e898dcc44</errorID>
      <errorWord>(</errorWord>
      <group>L1_Format</group>
      <groupName>格式问题</groupName>
      <ability>L2_HalfPunc_CN</ability>
      <abilityName>全半角问题</abilityName>
      <candidateList>
        <item>（</item>
      </candidateList>
      <explain>文本全半角错误。</explain>
      <paraID>7DECDEDF</paraID>
      <start>33</start>
      <end>34</end>
      <status>unmodified</status>
      <modifiedWord/>
      <trackRevisions>false</trackRevisions>
    </reviewItem>
    <reviewItem>
      <errorID>d7591ef3-9c83-46d9-bed0-8fdde57a958e</errorID>
      <errorWord>[2020]46号</errorWord>
      <group>L1_Knowledge</group>
      <groupName>知识性问题</groupName>
      <ability>L2_Knowledge</ability>
      <abilityName>其他知识</abilityName>
      <candidateList>
        <item>〔2020〕46号</item>
      </candidateList>
      <explain>发文字号格式错误。</explain>
      <paraID>7DECDEDF</paraID>
      <start>36</start>
      <end>45</end>
      <status>unmodified</status>
      <modifiedWord/>
      <trackRevisions>false</trackRevisions>
    </reviewItem>
    <reviewItem>
      <errorID>55fffdfc-a01e-42ec-8e6b-6e58cb6f74a8</errorID>
      <errorWord>)</errorWord>
      <group>L1_Format</group>
      <groupName>格式问题</groupName>
      <ability>L2_HalfPunc_CN</ability>
      <abilityName>全半角问题</abilityName>
      <candidateList>
        <item>）</item>
      </candidateList>
      <explain>文本全半角错误。</explain>
      <paraID>7DECDEDF</paraID>
      <start>45</start>
      <end>46</end>
      <status>unmodified</status>
      <modifiedWord/>
      <trackRevisions>false</trackRevisions>
    </reviewItem>
    <reviewItem>
      <errorID>dd322261-0419-4093-9043-00ab607bc0ef</errorID>
      <errorWord>(</errorWord>
      <group>L1_Format</group>
      <groupName>格式问题</groupName>
      <ability>L2_HalfPunc_CN</ability>
      <abilityName>全半角问题</abilityName>
      <candidateList>
        <item>（</item>
      </candidateList>
      <explain>文本全半角错误。</explain>
      <paraID>7DECDEDF</paraID>
      <start>150</start>
      <end>151</end>
      <status>unmodified</status>
      <modifiedWord/>
      <trackRevisions>false</trackRevisions>
    </reviewItem>
    <reviewItem>
      <errorID>ecff18fa-4294-4901-bce6-31f3d73fbd43</errorID>
      <errorWord>[2011]300号</errorWord>
      <group>L1_Knowledge</group>
      <groupName>知识性问题</groupName>
      <ability>L2_Knowledge</ability>
      <abilityName>其他知识</abilityName>
      <candidateList>
        <item>〔2011〕300号</item>
      </candidateList>
      <explain>发文字号格式错误。</explain>
      <paraID>7DECDEDF</paraID>
      <start>157</start>
      <end>167</end>
      <status>unmodified</status>
      <modifiedWord/>
      <trackRevisions>false</trackRevisions>
    </reviewItem>
    <reviewItem>
      <errorID>be751c04-e0c1-4783-8206-3192ec88dc81</errorID>
      <errorWord>)</errorWord>
      <group>L1_Format</group>
      <groupName>格式问题</groupName>
      <ability>L2_HalfPunc_CN</ability>
      <abilityName>全半角问题</abilityName>
      <candidateList>
        <item>）</item>
      </candidateList>
      <explain>文本全半角错误。</explain>
      <paraID>7DECDEDF</paraID>
      <start>167</start>
      <end>168</end>
      <status>unmodified</status>
      <modifiedWord/>
      <trackRevisions>false</trackRevisions>
    </reviewItem>
    <reviewItem>
      <errorID>90a78efb-b988-4f5f-a865-0b8cdf72aa3d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E8BFFEE</paraID>
      <start>14</start>
      <end>15</end>
      <status>unmodified</status>
      <modifiedWord/>
      <trackRevisions>false</trackRevisions>
    </reviewItem>
    <reviewItem>
      <errorID>5f752eec-370a-4ecf-86a7-c00c34cb36d5</errorID>
      <errorWord>〔2017〕 141号</errorWord>
      <group>L1_Knowledge</group>
      <groupName>知识性问题</groupName>
      <ability>L2_Knowledge</ability>
      <abilityName>其他知识</abilityName>
      <candidateList>
        <item>〔2017〕141号</item>
      </candidateList>
      <explain>发文字号格式错误。</explain>
      <paraID>7556843F</paraID>
      <start>49</start>
      <end>60</end>
      <status>unmodified</status>
      <modifiedWord/>
      <trackRevisions>false</trackRevisions>
    </reviewItem>
    <reviewItem>
      <errorID>90628a76-d47b-4280-9b9b-46ad03677c7c</errorID>
      <errorWord>(</errorWord>
      <group>L1_Format</group>
      <groupName>格式问题</groupName>
      <ability>L2_HalfPunc_CN</ability>
      <abilityName>全半角问题</abilityName>
      <candidateList>
        <item>（</item>
      </candidateList>
      <explain>文本全半角错误。</explain>
      <paraID>2DDC0540</paraID>
      <start>5</start>
      <end>6</end>
      <status>unmodified</status>
      <modifiedWord/>
      <trackRevisions>false</trackRevisions>
    </reviewItem>
    <reviewItem>
      <errorID>b79c18c8-a767-498f-9efd-24cdb98634be</errorID>
      <errorWord>)</errorWord>
      <group>L1_Format</group>
      <groupName>格式问题</groupName>
      <ability>L2_HalfPunc_CN</ability>
      <abilityName>全半角问题</abilityName>
      <candidateList>
        <item>）</item>
      </candidateList>
      <explain>文本全半角错误。</explain>
      <paraID>2DDC0540</paraID>
      <start>8</start>
      <end>9</end>
      <status>unmodified</status>
      <modifiedWord/>
      <trackRevisions>false</trackRevisions>
    </reviewItem>
    <reviewItem>
      <errorID>1a714a87-1b28-4833-88c0-ac71f61aca98</errorID>
      <errorWord>(</errorWord>
      <group>L1_Format</group>
      <groupName>格式问题</groupName>
      <ability>L2_HalfPunc_CN</ability>
      <abilityName>全半角问题</abilityName>
      <candidateList>
        <item>（</item>
      </candidateList>
      <explain>文本全半角错误。</explain>
      <paraID> 33E9DF5</paraID>
      <start>5</start>
      <end>6</end>
      <status>unmodified</status>
      <modifiedWord/>
      <trackRevisions>false</trackRevisions>
    </reviewItem>
    <reviewItem>
      <errorID>7b1de0af-2dfb-4260-a676-ed87762891c2</errorID>
      <errorWord>)</errorWord>
      <group>L1_Format</group>
      <groupName>格式问题</groupName>
      <ability>L2_HalfPunc_CN</ability>
      <abilityName>全半角问题</abilityName>
      <candidateList>
        <item>）</item>
      </candidateList>
      <explain>文本全半角错误。</explain>
      <paraID> 33E9DF5</paraID>
      <start>8</start>
      <end>9</end>
      <status>unmodified</status>
      <modifiedWord/>
      <trackRevisions>false</trackRevisions>
    </reviewItem>
    <reviewItem>
      <errorID>403cbb6d-ee87-4ddd-ac2f-50552bb1b1a7</errorID>
      <errorWord>其它</errorWord>
      <group>L1_Word</group>
      <groupName>字词问题</groupName>
      <ability>L2_Alias</ability>
      <abilityName>也作/曾用词</abilityName>
      <candidateList>
        <item>其他</item>
      </candidateList>
      <explain>词汇[其它]为不规范表述或旧称，其规范书面表述为[其他]。</explain>
      <paraID>761A6164</paraID>
      <start>0</start>
      <end>2</end>
      <status>unmodified</status>
      <modifiedWord/>
      <trackRevisions>false</trackRevisions>
    </reviewItem>
    <reviewItem>
      <errorID>aaa74300-7cd5-4256-8875-dc019234f267</errorID>
      <errorWord>其它</errorWord>
      <group>L1_Word</group>
      <groupName>字词问题</groupName>
      <ability>L2_Alias</ability>
      <abilityName>也作/曾用词</abilityName>
      <candidateList>
        <item>其他</item>
      </candidateList>
      <explain>词汇[其它]为不规范表述或旧称，其规范书面表述为[其他]。</explain>
      <paraID>3058CDD0</paraID>
      <start>0</start>
      <end>2</end>
      <status>unmodified</status>
      <modifiedWord/>
      <trackRevisions>false</trackRevisions>
    </reviewItem>
    <reviewItem>
      <errorID>712d63b4-062a-49eb-8eee-9253e269935c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7C43C7AD</paraID>
      <start>0</start>
      <end>2</end>
      <status>unmodified</status>
      <modifiedWord/>
      <trackRevisions>false</trackRevisions>
    </reviewItem>
    <reviewItem>
      <errorID>624cd060-98e8-4bb0-9970-cc92b9fdb0bf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1EC61473</paraID>
      <start>0</start>
      <end>2</end>
      <status>unmodified</status>
      <modifiedWord/>
      <trackRevisions>false</trackRevisions>
    </reviewItem>
    <reviewItem>
      <errorID>4ddcf568-39ff-4518-b579-9cf5d50865bf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13008E7B</paraID>
      <start>0</start>
      <end>2</end>
      <status>unmodified</status>
      <modifiedWord/>
      <trackRevisions>false</trackRevisions>
    </reviewItem>
    <reviewItem>
      <errorID>4a9abdf6-dba8-48e7-a51a-7d3e78ea9d53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688B76B3</paraID>
      <start>0</start>
      <end>2</end>
      <status>unmodified</status>
      <modifiedWord/>
      <trackRevisions>false</trackRevisions>
    </reviewItem>
    <reviewItem>
      <errorID>085c0eb4-9b28-4539-af75-e9cc313c5c51</errorID>
      <errorWord>(</errorWord>
      <group>L1_Format</group>
      <groupName>格式问题</groupName>
      <ability>L2_HalfPunc_CN</ability>
      <abilityName>全半角问题</abilityName>
      <candidateList>
        <item>（</item>
      </candidateList>
      <explain>文本全半角错误。</explain>
      <paraID>688B76B3</paraID>
      <start>17</start>
      <end>18</end>
      <status>unmodified</status>
      <modifiedWord/>
      <trackRevisions>false</trackRevisions>
    </reviewItem>
    <reviewItem>
      <errorID>cee79e73-4756-427e-9a28-f7fd731245e2</errorID>
      <errorWord>)</errorWord>
      <group>L1_Format</group>
      <groupName>格式问题</groupName>
      <ability>L2_HalfPunc_CN</ability>
      <abilityName>全半角问题</abilityName>
      <candidateList>
        <item>）</item>
      </candidateList>
      <explain>文本全半角错误。</explain>
      <paraID>688B76B3</paraID>
      <start>40</start>
      <end>41</end>
      <status>unmodified</status>
      <modifiedWord/>
      <trackRevisions>false</trackRevisions>
    </reviewItem>
    <reviewItem>
      <errorID>b2ae333a-a3a0-4291-ad52-b8ea732e3461</errorID>
      <errorWord>(</errorWord>
      <group>L1_Format</group>
      <groupName>格式问题</groupName>
      <ability>L2_HalfPunc_CN</ability>
      <abilityName>全半角问题</abilityName>
      <candidateList>
        <item>（</item>
      </candidateList>
      <explain>文本全半角错误。</explain>
      <paraID>688B76B3</paraID>
      <start>71</start>
      <end>72</end>
      <status>unmodified</status>
      <modifiedWord/>
      <trackRevisions>false</trackRevisions>
    </reviewItem>
    <reviewItem>
      <errorID>6f290bad-029f-4d99-b976-3cf3f1c57e6b</errorID>
      <errorWord>)</errorWord>
      <group>L1_Format</group>
      <groupName>格式问题</groupName>
      <ability>L2_HalfPunc_CN</ability>
      <abilityName>全半角问题</abilityName>
      <candidateList>
        <item>）</item>
      </candidateList>
      <explain>文本全半角错误。</explain>
      <paraID>688B76B3</paraID>
      <start>87</start>
      <end>88</end>
      <status>unmodified</status>
      <modifiedWord/>
      <trackRevisions>false</trackRevisions>
    </reviewItem>
    <reviewItem>
      <errorID>9d9b0f81-a711-46f7-9e17-8ae1349a1c61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57843C3F</paraID>
      <start>0</start>
      <end>2</end>
      <status>unmodified</status>
      <modifiedWord/>
      <trackRevisions>false</trackRevisions>
    </reviewItem>
    <reviewItem>
      <errorID>d7f599a5-cb58-44b1-ab3a-c677428da192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5CA602F1</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2192A29-B7B6-47F9-A2BA-3B5D39873BC8}"/>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朱虓</dc:creator>
  <cp:lastModifiedBy>蒋莉</cp:lastModifiedBy>
  <cp:revision>31</cp:revision>
  <dcterms:created xsi:type="dcterms:W3CDTF">2023-10-31T07:21:00Z</dcterms:created>
  <dcterms:modified xsi:type="dcterms:W3CDTF">2026-07-02T08:28:18Z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D6938C2B2DA24578B381A8D2ADA9E342_13</vt:lpwstr>
  </property>
  <property fmtid="{D5CDD505-2E9C-101B-9397-08002B2CF9AE}" pid="4" name="KSOSaveFontToCloudKey">
    <vt:lpwstr>1022139701_cloud</vt:lpwstr>
  </property>
  <property fmtid="{D5CDD505-2E9C-101B-9397-08002B2CF9AE}" pid="5" name="KSOTemplateDocerSaveRecord">
    <vt:lpwstr>eyJoZGlkIjoiMGQzZmM2ZDFlNzdmNjQ0MjgyYzI4ODgyMjU1ZTY5YzciLCJ1c2VySWQiOiIyODIzMTc4NjAifQ==</vt:lpwstr>
  </property>
</Properties>
</file>