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cs="宋体"/>
          <w:sz w:val="32"/>
          <w:szCs w:val="32"/>
        </w:rPr>
      </w:pPr>
      <w:r>
        <w:rPr>
          <w:rFonts w:hint="eastAsia" w:ascii="宋体" w:hAnsi="宋体" w:cs="宋体"/>
          <w:sz w:val="32"/>
          <w:szCs w:val="32"/>
        </w:rPr>
        <w:t xml:space="preserve"> </w:t>
      </w:r>
      <w:r/>
    </w:p>
    <w:p>
      <w:pPr>
        <w:ind w:firstLine="300"/>
        <w:spacing w:line="360" w:lineRule="auto"/>
        <w:rPr>
          <w:rFonts w:hint="eastAsia" w:ascii="宋体" w:hAnsi="宋体" w:cs="宋体"/>
          <w:sz w:val="60"/>
          <w:szCs w:val="60"/>
        </w:rPr>
      </w:pPr>
      <w:r>
        <w:rPr>
          <w:rFonts w:hint="eastAsia" w:ascii="宋体" w:hAnsi="宋体" w:cs="宋体"/>
          <w:sz w:val="60"/>
          <w:szCs w:val="60"/>
        </w:rPr>
      </w:r>
      <w:r/>
    </w:p>
    <w:p>
      <w:pPr>
        <w:jc w:val="center"/>
        <w:rPr>
          <w:rFonts w:hint="eastAsia" w:ascii="宋体" w:hAnsi="宋体" w:cs="宋体"/>
          <w:b/>
          <w:bCs/>
          <w:sz w:val="60"/>
          <w:szCs w:val="60"/>
        </w:rPr>
      </w:pPr>
      <w:r>
        <w:rPr>
          <w:rFonts w:hint="eastAsia" w:ascii="宋体" w:hAnsi="宋体" w:cs="宋体"/>
          <w:b/>
          <w:bCs/>
          <w:sz w:val="60"/>
          <w:szCs w:val="60"/>
        </w:rPr>
        <w:t xml:space="preserve">常州市政府采购项目</w:t>
      </w:r>
      <w:r/>
    </w:p>
    <w:p>
      <w:pPr>
        <w:jc w:val="center"/>
        <w:rPr>
          <w:rFonts w:hint="eastAsia" w:ascii="宋体" w:hAnsi="宋体" w:cs="宋体"/>
          <w:b/>
          <w:bCs/>
          <w:sz w:val="60"/>
          <w:szCs w:val="60"/>
        </w:rPr>
      </w:pPr>
      <w:r>
        <w:rPr>
          <w:rFonts w:hint="eastAsia" w:ascii="宋体" w:hAnsi="宋体" w:cs="宋体"/>
          <w:b/>
          <w:bCs/>
          <w:sz w:val="60"/>
          <w:szCs w:val="60"/>
        </w:rPr>
        <w:t xml:space="preserve">竞争性磋商文件</w:t>
      </w:r>
      <w:r/>
    </w:p>
    <w:p>
      <w:pPr>
        <w:jc w:val="center"/>
        <w:spacing w:line="360" w:lineRule="auto"/>
        <w:rPr>
          <w:rFonts w:hint="eastAsia" w:ascii="宋体" w:hAnsi="宋体" w:cs="宋体"/>
          <w:b/>
          <w:bCs/>
          <w:sz w:val="60"/>
          <w:szCs w:val="60"/>
        </w:rPr>
      </w:pPr>
      <w:r>
        <w:rPr>
          <w:rFonts w:hint="eastAsia" w:ascii="宋体" w:hAnsi="宋体" w:cs="宋体"/>
          <w:b/>
          <w:bCs/>
          <w:sz w:val="60"/>
          <w:szCs w:val="60"/>
        </w:rPr>
      </w:r>
      <w:r/>
    </w:p>
    <w:p>
      <w:pPr>
        <w:jc w:val="center"/>
        <w:spacing w:line="360" w:lineRule="auto"/>
        <w:rPr>
          <w:rFonts w:hint="eastAsia" w:ascii="宋体" w:hAnsi="宋体" w:cs="宋体"/>
          <w:b/>
          <w:bCs/>
          <w:sz w:val="60"/>
          <w:szCs w:val="60"/>
        </w:rPr>
      </w:pPr>
      <w:r>
        <w:rPr>
          <w:rFonts w:hint="eastAsia" w:ascii="宋体" w:hAnsi="宋体" w:cs="宋体"/>
          <w:b/>
          <w:bCs/>
          <w:sz w:val="60"/>
          <w:szCs w:val="60"/>
        </w:rPr>
      </w:r>
      <w:r/>
    </w:p>
    <w:p>
      <w:pPr>
        <w:ind w:left="2833" w:hanging="1901"/>
        <w:jc w:val="left"/>
        <w:spacing w:line="360" w:lineRule="auto"/>
        <w:tabs>
          <w:tab w:val="left" w:pos="5609" w:leader="none"/>
        </w:tabs>
        <w:rPr>
          <w:rFonts w:hint="eastAsia" w:ascii="宋体" w:hAnsi="宋体" w:cs="宋体"/>
          <w:bCs/>
          <w:sz w:val="36"/>
          <w:szCs w:val="36"/>
        </w:rPr>
      </w:pPr>
      <w:r>
        <w:rPr>
          <w:rFonts w:hint="eastAsia" w:ascii="宋体" w:hAnsi="宋体" w:cs="宋体"/>
          <w:bCs/>
          <w:sz w:val="36"/>
          <w:szCs w:val="36"/>
        </w:rPr>
        <w:t xml:space="preserve">项目名称：</w:t>
      </w:r>
      <w:r>
        <w:rPr>
          <w:rFonts w:hint="eastAsia" w:ascii="宋体" w:hAnsi="宋体" w:cs="宋体"/>
          <w:bCs/>
          <w:sz w:val="36"/>
          <w:szCs w:val="36"/>
        </w:rPr>
        <w:t xml:space="preserve">南大街街道市政设施维护工程（运河南面）</w:t>
      </w:r>
      <w:r/>
    </w:p>
    <w:p>
      <w:pPr>
        <w:ind w:left="2833" w:hanging="1901"/>
        <w:jc w:val="left"/>
        <w:spacing w:line="36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6"/>
          <w:szCs w:val="36"/>
        </w:rPr>
        <w:t xml:space="preserve">项目编号：</w:t>
      </w:r>
      <w:r>
        <w:rPr>
          <w:rFonts w:ascii="宋体" w:hAnsi="宋体" w:cs="宋体"/>
          <w:bCs/>
          <w:sz w:val="36"/>
          <w:szCs w:val="36"/>
        </w:rPr>
        <w:t xml:space="preserve">JSZC-320404006-CTZB-C2026-0084</w:t>
      </w:r>
      <w:r/>
    </w:p>
    <w:p>
      <w:pPr>
        <w:ind w:left="2833" w:hanging="1901"/>
        <w:jc w:val="left"/>
        <w:spacing w:line="36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6"/>
          <w:szCs w:val="36"/>
        </w:rPr>
        <w:t xml:space="preserve">采 购 人：常州市钟楼区南大街街道办事处</w:t>
      </w:r>
      <w:r/>
    </w:p>
    <w:p>
      <w:pPr>
        <w:ind w:left="2833" w:hanging="1901"/>
        <w:jc w:val="left"/>
        <w:spacing w:line="36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6"/>
          <w:szCs w:val="36"/>
        </w:rPr>
        <w:t xml:space="preserve">采购代理机构：常州市城投建设工程招标有限公司</w:t>
      </w:r>
      <w:r/>
    </w:p>
    <w:p>
      <w:pPr>
        <w:jc w:val="left"/>
        <w:widowControl/>
        <w:rPr>
          <w:rFonts w:hint="eastAsia" w:ascii="宋体" w:hAnsi="宋体" w:cs="宋体"/>
          <w:sz w:val="24"/>
        </w:rPr>
      </w:pPr>
      <w:r>
        <w:rPr>
          <w:rFonts w:hint="eastAsia" w:ascii="宋体" w:hAnsi="宋体" w:cs="宋体"/>
          <w:b/>
          <w:bCs/>
          <w:sz w:val="44"/>
        </w:rPr>
        <w:br w:type="page" w:clear="all"/>
      </w:r>
      <w:r/>
    </w:p>
    <w:p>
      <w:pPr>
        <w:jc w:val="left"/>
        <w:widowControl/>
        <w:rPr>
          <w:rFonts w:hint="eastAsia" w:ascii="宋体" w:hAnsi="宋体" w:cs="宋体"/>
          <w:sz w:val="24"/>
        </w:rPr>
      </w:pPr>
      <w:r>
        <w:rPr>
          <w:rFonts w:hint="eastAsia" w:ascii="宋体" w:hAnsi="宋体" w:cs="宋体"/>
          <w:sz w:val="24"/>
        </w:rPr>
      </w:r>
      <w:r/>
    </w:p>
    <w:p>
      <w:pPr>
        <w:pStyle w:val="1201"/>
        <w:spacing w:line="360" w:lineRule="auto"/>
        <w:rPr>
          <w:rFonts w:hint="eastAsia" w:ascii="宋体" w:hAnsi="宋体" w:cs="宋体"/>
          <w:color w:val="auto"/>
        </w:rPr>
      </w:pPr>
      <w:r>
        <w:rPr>
          <w:rFonts w:hint="eastAsia" w:ascii="宋体" w:hAnsi="宋体" w:cs="宋体"/>
          <w:color w:val="auto"/>
        </w:rPr>
      </w:r>
      <w:r/>
    </w:p>
    <w:p>
      <w:pPr>
        <w:jc w:val="center"/>
        <w:spacing w:line="360" w:lineRule="auto"/>
        <w:rPr>
          <w:rFonts w:hint="eastAsia" w:ascii="宋体" w:hAnsi="宋体" w:cs="宋体"/>
          <w:b/>
          <w:sz w:val="36"/>
          <w:szCs w:val="36"/>
        </w:rPr>
        <w:outlineLvl w:val="0"/>
      </w:pPr>
      <w:r/>
      <w:bookmarkStart w:id="0" w:name="_Toc104818924"/>
      <w:r>
        <w:rPr>
          <w:rFonts w:hint="eastAsia" w:ascii="宋体" w:hAnsi="宋体" w:cs="宋体"/>
          <w:b/>
          <w:sz w:val="36"/>
          <w:szCs w:val="36"/>
        </w:rPr>
        <w:t xml:space="preserve">目      录</w:t>
      </w:r>
      <w:bookmarkEnd w:id="0"/>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090"/>
        <w:spacing w:line="720" w:lineRule="auto"/>
        <w:rPr>
          <w:rFonts w:hint="eastAsia" w:cs="宋体"/>
          <w:b w:val="0"/>
          <w:sz w:val="32"/>
          <w:szCs w:val="32"/>
        </w:rPr>
      </w:pPr>
      <w:r>
        <w:rPr>
          <w:rFonts w:hint="eastAsia" w:cs="宋体"/>
          <w:b w:val="0"/>
        </w:rPr>
        <w:fldChar w:fldCharType="begin"/>
      </w:r>
      <w:r>
        <w:rPr>
          <w:rFonts w:hint="eastAsia" w:cs="宋体"/>
          <w:b w:val="0"/>
        </w:rPr>
        <w:instrText xml:space="preserve"> TOC \o "1-1" \h \z \u </w:instrText>
      </w:r>
      <w:r>
        <w:rPr>
          <w:rFonts w:hint="eastAsia" w:cs="宋体"/>
          <w:b w:val="0"/>
        </w:rPr>
        <w:fldChar w:fldCharType="separate"/>
      </w:r>
      <w:r/>
    </w:p>
    <w:p>
      <w:pPr>
        <w:pStyle w:val="1090"/>
        <w:spacing w:line="720" w:lineRule="auto"/>
        <w:rPr>
          <w:rFonts w:hint="eastAsia" w:cs="宋体"/>
          <w:b w:val="0"/>
          <w:sz w:val="32"/>
          <w:szCs w:val="32"/>
        </w:rPr>
      </w:pPr>
      <w:r/>
      <w:hyperlink w:tooltip="#_Toc104818925" w:anchor="_Toc104818925" w:history="1">
        <w:r>
          <w:rPr>
            <w:rStyle w:val="913"/>
            <w:rFonts w:hint="eastAsia" w:cs="宋体"/>
            <w:color w:val="auto"/>
            <w:sz w:val="32"/>
            <w:szCs w:val="32"/>
          </w:rPr>
          <w:t xml:space="preserve">第一章   采购邀请</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_Toc104818925 \h </w:instrText>
        </w:r>
        <w:r>
          <w:rPr>
            <w:rFonts w:hint="eastAsia" w:cs="宋体"/>
            <w:sz w:val="32"/>
            <w:szCs w:val="32"/>
          </w:rPr>
        </w:r>
        <w:r>
          <w:rPr>
            <w:rFonts w:hint="eastAsia" w:cs="宋体"/>
            <w:sz w:val="32"/>
            <w:szCs w:val="32"/>
          </w:rPr>
          <w:fldChar w:fldCharType="separate"/>
        </w:r>
        <w:r>
          <w:rPr>
            <w:rStyle w:val="913"/>
            <w:rFonts w:hint="eastAsia" w:cs="宋体"/>
            <w:color w:val="auto"/>
            <w:sz w:val="32"/>
            <w:szCs w:val="32"/>
          </w:rPr>
          <w:t xml:space="preserve">1</w:t>
        </w:r>
        <w:r>
          <w:rPr>
            <w:rFonts w:hint="eastAsia" w:cs="宋体"/>
            <w:sz w:val="32"/>
            <w:szCs w:val="32"/>
          </w:rPr>
        </w:r>
        <w:r>
          <w:rPr>
            <w:rFonts w:hint="eastAsia" w:cs="宋体"/>
            <w:sz w:val="32"/>
            <w:szCs w:val="32"/>
          </w:rPr>
          <w:fldChar w:fldCharType="end"/>
        </w:r>
      </w:hyperlink>
      <w:r/>
      <w:r/>
    </w:p>
    <w:p>
      <w:pPr>
        <w:pStyle w:val="1090"/>
        <w:spacing w:line="720" w:lineRule="auto"/>
        <w:rPr>
          <w:rFonts w:hint="eastAsia" w:cs="宋体"/>
          <w:b w:val="0"/>
          <w:sz w:val="32"/>
          <w:szCs w:val="32"/>
        </w:rPr>
      </w:pPr>
      <w:r/>
      <w:hyperlink w:tooltip="#_Toc104818926" w:anchor="_Toc104818926" w:history="1">
        <w:r>
          <w:rPr>
            <w:rStyle w:val="913"/>
            <w:rFonts w:hint="eastAsia" w:cs="宋体"/>
            <w:color w:val="auto"/>
            <w:sz w:val="32"/>
            <w:szCs w:val="32"/>
          </w:rPr>
          <w:t xml:space="preserve">第二章   供应商须知</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_Toc104818926 \h </w:instrText>
        </w:r>
        <w:r>
          <w:rPr>
            <w:rFonts w:hint="eastAsia" w:cs="宋体"/>
            <w:sz w:val="32"/>
            <w:szCs w:val="32"/>
          </w:rPr>
        </w:r>
        <w:r>
          <w:rPr>
            <w:rFonts w:hint="eastAsia" w:cs="宋体"/>
            <w:sz w:val="32"/>
            <w:szCs w:val="32"/>
          </w:rPr>
          <w:fldChar w:fldCharType="separate"/>
        </w:r>
        <w:r>
          <w:rPr>
            <w:rStyle w:val="913"/>
            <w:rFonts w:hint="eastAsia" w:cs="宋体"/>
            <w:color w:val="auto"/>
            <w:sz w:val="32"/>
            <w:szCs w:val="32"/>
          </w:rPr>
          <w:t xml:space="preserve">7</w:t>
        </w:r>
        <w:r>
          <w:rPr>
            <w:rFonts w:hint="eastAsia" w:cs="宋体"/>
            <w:sz w:val="32"/>
            <w:szCs w:val="32"/>
          </w:rPr>
        </w:r>
        <w:r>
          <w:rPr>
            <w:rFonts w:hint="eastAsia" w:cs="宋体"/>
            <w:sz w:val="32"/>
            <w:szCs w:val="32"/>
          </w:rPr>
          <w:fldChar w:fldCharType="end"/>
        </w:r>
      </w:hyperlink>
      <w:r/>
      <w:r/>
    </w:p>
    <w:p>
      <w:pPr>
        <w:pStyle w:val="1090"/>
        <w:spacing w:line="720" w:lineRule="auto"/>
        <w:rPr>
          <w:rFonts w:hint="eastAsia" w:cs="宋体"/>
          <w:b w:val="0"/>
          <w:sz w:val="32"/>
          <w:szCs w:val="32"/>
        </w:rPr>
      </w:pPr>
      <w:r/>
      <w:hyperlink w:tooltip="#_Toc104818927" w:anchor="_Toc104818927" w:history="1">
        <w:r>
          <w:rPr>
            <w:rStyle w:val="913"/>
            <w:rFonts w:hint="eastAsia" w:cs="宋体"/>
            <w:color w:val="auto"/>
            <w:sz w:val="32"/>
            <w:szCs w:val="32"/>
          </w:rPr>
          <w:t xml:space="preserve">第三章   评审程序、评审方法和评审标准</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_Toc104818927 \h </w:instrText>
        </w:r>
        <w:r>
          <w:rPr>
            <w:rFonts w:hint="eastAsia" w:cs="宋体"/>
            <w:sz w:val="32"/>
            <w:szCs w:val="32"/>
          </w:rPr>
        </w:r>
        <w:r>
          <w:rPr>
            <w:rFonts w:hint="eastAsia" w:cs="宋体"/>
            <w:sz w:val="32"/>
            <w:szCs w:val="32"/>
          </w:rPr>
          <w:fldChar w:fldCharType="separate"/>
        </w:r>
        <w:r>
          <w:rPr>
            <w:rStyle w:val="913"/>
            <w:rFonts w:hint="eastAsia" w:cs="宋体"/>
            <w:color w:val="auto"/>
            <w:sz w:val="32"/>
            <w:szCs w:val="32"/>
          </w:rPr>
          <w:t xml:space="preserve">25</w:t>
        </w:r>
        <w:r>
          <w:rPr>
            <w:rFonts w:hint="eastAsia" w:cs="宋体"/>
            <w:sz w:val="32"/>
            <w:szCs w:val="32"/>
          </w:rPr>
        </w:r>
        <w:r>
          <w:rPr>
            <w:rFonts w:hint="eastAsia" w:cs="宋体"/>
            <w:sz w:val="32"/>
            <w:szCs w:val="32"/>
          </w:rPr>
          <w:fldChar w:fldCharType="end"/>
        </w:r>
      </w:hyperlink>
      <w:r/>
      <w:r/>
    </w:p>
    <w:p>
      <w:pPr>
        <w:pStyle w:val="1090"/>
        <w:spacing w:line="720" w:lineRule="auto"/>
        <w:rPr>
          <w:rFonts w:hint="eastAsia" w:cs="宋体"/>
          <w:b w:val="0"/>
          <w:sz w:val="32"/>
          <w:szCs w:val="32"/>
        </w:rPr>
      </w:pPr>
      <w:r/>
      <w:hyperlink w:tooltip="#_Toc104818928" w:anchor="_Toc104818928" w:history="1">
        <w:r>
          <w:rPr>
            <w:rStyle w:val="913"/>
            <w:rFonts w:hint="eastAsia" w:cs="宋体"/>
            <w:color w:val="auto"/>
            <w:sz w:val="32"/>
            <w:szCs w:val="32"/>
          </w:rPr>
          <w:t xml:space="preserve">第四章   采购需求</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_Toc104818928 \h </w:instrText>
        </w:r>
        <w:r>
          <w:rPr>
            <w:rFonts w:hint="eastAsia" w:cs="宋体"/>
            <w:sz w:val="32"/>
            <w:szCs w:val="32"/>
          </w:rPr>
        </w:r>
        <w:r>
          <w:rPr>
            <w:rFonts w:hint="eastAsia" w:cs="宋体"/>
            <w:sz w:val="32"/>
            <w:szCs w:val="32"/>
          </w:rPr>
          <w:fldChar w:fldCharType="separate"/>
        </w:r>
        <w:r>
          <w:rPr>
            <w:rStyle w:val="913"/>
            <w:rFonts w:hint="eastAsia" w:cs="宋体"/>
            <w:color w:val="auto"/>
            <w:sz w:val="32"/>
            <w:szCs w:val="32"/>
          </w:rPr>
          <w:t xml:space="preserve">38</w:t>
        </w:r>
        <w:r>
          <w:rPr>
            <w:rFonts w:hint="eastAsia" w:cs="宋体"/>
            <w:sz w:val="32"/>
            <w:szCs w:val="32"/>
          </w:rPr>
        </w:r>
        <w:r>
          <w:rPr>
            <w:rFonts w:hint="eastAsia" w:cs="宋体"/>
            <w:sz w:val="32"/>
            <w:szCs w:val="32"/>
          </w:rPr>
          <w:fldChar w:fldCharType="end"/>
        </w:r>
      </w:hyperlink>
      <w:r/>
      <w:r/>
    </w:p>
    <w:p>
      <w:pPr>
        <w:pStyle w:val="1090"/>
        <w:spacing w:line="720" w:lineRule="auto"/>
        <w:rPr>
          <w:rFonts w:hint="eastAsia" w:cs="宋体"/>
          <w:b w:val="0"/>
          <w:sz w:val="32"/>
          <w:szCs w:val="32"/>
        </w:rPr>
      </w:pPr>
      <w:r/>
      <w:hyperlink w:tooltip="#_Toc104818929" w:anchor="_Toc104818929" w:history="1">
        <w:r>
          <w:rPr>
            <w:rStyle w:val="913"/>
            <w:rFonts w:hint="eastAsia" w:cs="宋体"/>
            <w:color w:val="auto"/>
            <w:sz w:val="32"/>
            <w:szCs w:val="32"/>
          </w:rPr>
          <w:t xml:space="preserve">第五章   合同草案条款</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_Toc104818929 \h </w:instrText>
        </w:r>
        <w:r>
          <w:rPr>
            <w:rFonts w:hint="eastAsia" w:cs="宋体"/>
            <w:sz w:val="32"/>
            <w:szCs w:val="32"/>
          </w:rPr>
        </w:r>
        <w:r>
          <w:rPr>
            <w:rFonts w:hint="eastAsia" w:cs="宋体"/>
            <w:sz w:val="32"/>
            <w:szCs w:val="32"/>
          </w:rPr>
          <w:fldChar w:fldCharType="separate"/>
        </w:r>
        <w:r>
          <w:rPr>
            <w:rStyle w:val="913"/>
            <w:rFonts w:hint="eastAsia" w:cs="宋体"/>
            <w:color w:val="auto"/>
            <w:sz w:val="32"/>
            <w:szCs w:val="32"/>
          </w:rPr>
          <w:t xml:space="preserve">40</w:t>
        </w:r>
        <w:r>
          <w:rPr>
            <w:rFonts w:hint="eastAsia" w:cs="宋体"/>
            <w:sz w:val="32"/>
            <w:szCs w:val="32"/>
          </w:rPr>
        </w:r>
        <w:r>
          <w:rPr>
            <w:rFonts w:hint="eastAsia" w:cs="宋体"/>
            <w:sz w:val="32"/>
            <w:szCs w:val="32"/>
          </w:rPr>
          <w:fldChar w:fldCharType="end"/>
        </w:r>
      </w:hyperlink>
      <w:r/>
      <w:r/>
    </w:p>
    <w:p>
      <w:pPr>
        <w:pStyle w:val="1090"/>
        <w:spacing w:line="720" w:lineRule="auto"/>
        <w:rPr>
          <w:rFonts w:hint="eastAsia" w:cs="宋体"/>
          <w:b w:val="0"/>
          <w:sz w:val="21"/>
          <w:szCs w:val="22"/>
        </w:rPr>
      </w:pPr>
      <w:r/>
      <w:hyperlink w:tooltip="#_Toc104818930" w:anchor="_Toc104818930" w:history="1">
        <w:r>
          <w:rPr>
            <w:rStyle w:val="913"/>
            <w:rFonts w:hint="eastAsia" w:cs="宋体"/>
            <w:color w:val="auto"/>
            <w:sz w:val="32"/>
            <w:szCs w:val="32"/>
          </w:rPr>
          <w:t xml:space="preserve">第六章   响应文件格式</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_Toc104818930 \h </w:instrText>
        </w:r>
        <w:r>
          <w:rPr>
            <w:rFonts w:hint="eastAsia" w:cs="宋体"/>
            <w:sz w:val="32"/>
            <w:szCs w:val="32"/>
          </w:rPr>
        </w:r>
        <w:r>
          <w:rPr>
            <w:rFonts w:hint="eastAsia" w:cs="宋体"/>
            <w:sz w:val="32"/>
            <w:szCs w:val="32"/>
          </w:rPr>
          <w:fldChar w:fldCharType="separate"/>
        </w:r>
        <w:r>
          <w:rPr>
            <w:rStyle w:val="913"/>
            <w:rFonts w:hint="eastAsia" w:cs="宋体"/>
            <w:color w:val="auto"/>
            <w:sz w:val="32"/>
            <w:szCs w:val="32"/>
          </w:rPr>
          <w:t xml:space="preserve">70</w:t>
        </w:r>
        <w:r>
          <w:rPr>
            <w:rFonts w:hint="eastAsia" w:cs="宋体"/>
            <w:sz w:val="32"/>
            <w:szCs w:val="32"/>
          </w:rPr>
        </w:r>
        <w:r>
          <w:rPr>
            <w:rFonts w:hint="eastAsia" w:cs="宋体"/>
            <w:sz w:val="32"/>
            <w:szCs w:val="32"/>
          </w:rPr>
          <w:fldChar w:fldCharType="end"/>
        </w:r>
      </w:hyperlink>
      <w:r/>
      <w:r/>
    </w:p>
    <w:p>
      <w:pPr>
        <w:pStyle w:val="1090"/>
        <w:spacing w:line="360" w:lineRule="auto"/>
        <w:rPr>
          <w:rFonts w:hint="eastAsia" w:cs="宋体"/>
          <w:b w:val="0"/>
        </w:rPr>
      </w:pPr>
      <w:r>
        <w:rPr>
          <w:rFonts w:hint="eastAsia" w:cs="宋体"/>
          <w:b w:val="0"/>
        </w:rPr>
        <w:fldChar w:fldCharType="end"/>
      </w:r>
      <w:r/>
    </w:p>
    <w:p>
      <w:pPr>
        <w:jc w:val="center"/>
        <w:spacing w:line="360" w:lineRule="auto"/>
        <w:rPr>
          <w:rFonts w:hint="eastAsia" w:ascii="宋体" w:hAnsi="宋体" w:cs="宋体"/>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rFonts w:hint="eastAsia" w:ascii="宋体" w:hAnsi="宋体" w:cs="宋体"/>
          <w:b/>
          <w:sz w:val="36"/>
          <w:szCs w:val="36"/>
        </w:rPr>
      </w:r>
      <w:r/>
    </w:p>
    <w:p>
      <w:pPr>
        <w:jc w:val="center"/>
        <w:spacing w:line="360" w:lineRule="auto"/>
        <w:rPr>
          <w:rFonts w:hint="eastAsia" w:ascii="宋体" w:hAnsi="宋体" w:cs="宋体"/>
          <w:b/>
          <w:sz w:val="36"/>
          <w:szCs w:val="36"/>
        </w:rPr>
        <w:outlineLvl w:val="0"/>
      </w:pPr>
      <w:r/>
      <w:bookmarkStart w:id="1" w:name="_Toc104818925"/>
      <w:r>
        <w:rPr>
          <w:rFonts w:hint="eastAsia" w:ascii="宋体" w:hAnsi="宋体" w:cs="宋体"/>
          <w:b/>
          <w:sz w:val="36"/>
          <w:szCs w:val="36"/>
        </w:rPr>
        <w:t xml:space="preserve">第一章   采购邀请</w:t>
      </w:r>
      <w:bookmarkStart w:id="2" w:name="_Toc35393790"/>
      <w:r/>
      <w:bookmarkStart w:id="3" w:name="_Toc35393621"/>
      <w:r/>
      <w:bookmarkStart w:id="4" w:name="_Toc28359079"/>
      <w:r/>
      <w:bookmarkStart w:id="5" w:name="_Toc28359002"/>
      <w:r/>
      <w:bookmarkStart w:id="6" w:name="_Hlk24379207"/>
      <w:r/>
      <w:bookmarkEnd w:id="1"/>
      <w:r/>
      <w:r/>
    </w:p>
    <w:p>
      <w:pPr>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p>
    <w:p>
      <w:pPr>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南大街街道市政设施维护工程（运河南面）的潜在供应商应在“苏采云”政府采购一体化平台自行免费下载获取采购文件，并于</w:t>
      </w:r>
      <w:r>
        <w:rPr>
          <w:rFonts w:hint="eastAsia" w:ascii="仿宋" w:hAnsi="仿宋" w:eastAsia="仿宋" w:cs="宋体"/>
          <w:b/>
          <w:sz w:val="32"/>
          <w:szCs w:val="32"/>
        </w:rPr>
        <w:t xml:space="preserve">2</w:t>
      </w:r>
      <w:r>
        <w:rPr>
          <w:rFonts w:ascii="仿宋" w:hAnsi="仿宋" w:eastAsia="仿宋" w:cs="宋体"/>
          <w:b/>
          <w:sz w:val="32"/>
          <w:szCs w:val="32"/>
        </w:rPr>
        <w:t xml:space="preserve">026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7</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15</w:t>
      </w:r>
      <w:r>
        <w:rPr>
          <w:rFonts w:hint="eastAsia" w:ascii="仿宋" w:hAnsi="仿宋" w:eastAsia="仿宋" w:cs="宋体"/>
          <w:b/>
          <w:bCs/>
          <w:sz w:val="32"/>
          <w:szCs w:val="32"/>
        </w:rPr>
        <w:t xml:space="preserve">日14点</w:t>
      </w:r>
      <w:r>
        <w:rPr>
          <w:rFonts w:ascii="仿宋" w:hAnsi="仿宋" w:eastAsia="仿宋" w:cs="宋体"/>
          <w:b/>
          <w:bCs/>
          <w:sz w:val="32"/>
          <w:szCs w:val="32"/>
        </w:rPr>
        <w:t xml:space="preserve">00</w:t>
      </w:r>
      <w:r>
        <w:rPr>
          <w:rFonts w:hint="eastAsia" w:ascii="仿宋" w:hAnsi="仿宋" w:eastAsia="仿宋" w:cs="宋体"/>
          <w:b/>
          <w:bCs/>
          <w:sz w:val="32"/>
          <w:szCs w:val="32"/>
        </w:rPr>
        <w:t xml:space="preserve">分（北京时间）</w:t>
      </w:r>
      <w:r>
        <w:rPr>
          <w:rFonts w:hint="eastAsia" w:ascii="仿宋" w:hAnsi="仿宋" w:eastAsia="仿宋" w:cs="宋体"/>
          <w:sz w:val="32"/>
          <w:szCs w:val="32"/>
        </w:rPr>
        <w:t xml:space="preserve">前提交响应文件。</w:t>
      </w:r>
      <w:r/>
    </w:p>
    <w:p>
      <w:pPr>
        <w:pStyle w:val="859"/>
        <w:ind w:firstLine="643"/>
        <w:jc w:val="left"/>
        <w:spacing w:before="240" w:line="360" w:lineRule="auto"/>
        <w:rPr>
          <w:rFonts w:hint="eastAsia" w:ascii="仿宋" w:hAnsi="仿宋" w:eastAsia="仿宋" w:cs="宋体"/>
          <w:sz w:val="32"/>
          <w:szCs w:val="32"/>
        </w:rPr>
      </w:pPr>
      <w:r>
        <w:rPr>
          <w:rFonts w:hint="eastAsia" w:ascii="仿宋" w:hAnsi="仿宋" w:eastAsia="仿宋" w:cs="宋体"/>
          <w:sz w:val="32"/>
          <w:szCs w:val="32"/>
        </w:rPr>
        <w:t xml:space="preserve">一、项目基本情况</w:t>
      </w:r>
      <w:bookmarkEnd w:id="2"/>
      <w:r/>
      <w:bookmarkEnd w:id="3"/>
      <w:r/>
      <w:bookmarkEnd w:id="4"/>
      <w:r/>
      <w:bookmarkEnd w:id="5"/>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1.项目编号：</w:t>
      </w:r>
      <w:r>
        <w:rPr>
          <w:rFonts w:ascii="仿宋" w:hAnsi="仿宋" w:eastAsia="仿宋" w:cs="宋体"/>
          <w:sz w:val="32"/>
          <w:szCs w:val="32"/>
        </w:rPr>
        <w:t xml:space="preserve">JSZC-320404006-CTZB-C2026-0084</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2.项目名称：</w:t>
      </w:r>
      <w:r>
        <w:rPr>
          <w:rFonts w:hint="eastAsia" w:ascii="仿宋" w:hAnsi="仿宋" w:eastAsia="仿宋" w:cs="宋体"/>
          <w:sz w:val="32"/>
          <w:szCs w:val="32"/>
        </w:rPr>
        <w:t xml:space="preserve">南大街街道市政设施维护工程（运河南面）</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3.采购方式：竞争性磋商</w:t>
      </w:r>
      <w:bookmarkEnd w:id="6"/>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4.项目预算金额：人民币</w:t>
      </w:r>
      <w:r>
        <w:rPr>
          <w:rFonts w:ascii="仿宋" w:hAnsi="仿宋" w:eastAsia="仿宋" w:cs="宋体"/>
          <w:sz w:val="32"/>
          <w:szCs w:val="32"/>
        </w:rPr>
        <w:t xml:space="preserve">115.54</w:t>
      </w:r>
      <w:r>
        <w:rPr>
          <w:rFonts w:hint="eastAsia" w:ascii="仿宋" w:hAnsi="仿宋" w:eastAsia="仿宋" w:cs="宋体"/>
          <w:sz w:val="32"/>
          <w:szCs w:val="32"/>
        </w:rPr>
        <w:t xml:space="preserve">万元</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5.项目最高限价（如有）：本项目报固定综合单价：工程数量暂估为1，单价限价为人民币</w:t>
      </w:r>
      <w:r>
        <w:rPr>
          <w:rFonts w:ascii="仿宋" w:hAnsi="仿宋" w:eastAsia="仿宋" w:cs="宋体"/>
          <w:sz w:val="32"/>
          <w:szCs w:val="32"/>
        </w:rPr>
        <w:t xml:space="preserve">20145.43</w:t>
      </w:r>
      <w:r>
        <w:rPr>
          <w:rFonts w:hint="eastAsia" w:ascii="仿宋" w:hAnsi="仿宋" w:eastAsia="仿宋" w:cs="宋体"/>
          <w:sz w:val="32"/>
          <w:szCs w:val="32"/>
        </w:rPr>
        <w:t xml:space="preserve">元</w:t>
      </w:r>
      <w:r>
        <w:rPr>
          <w:rFonts w:hint="eastAsia" w:ascii="仿宋" w:hAnsi="仿宋" w:eastAsia="仿宋" w:cs="宋体"/>
          <w:sz w:val="32"/>
          <w:szCs w:val="32"/>
        </w:rPr>
        <w:t xml:space="preserve">，</w:t>
      </w:r>
      <w:r>
        <w:rPr>
          <w:rFonts w:hint="eastAsia" w:ascii="仿宋" w:hAnsi="仿宋" w:eastAsia="仿宋" w:cs="宋体"/>
          <w:sz w:val="32"/>
          <w:szCs w:val="32"/>
        </w:rPr>
        <w:t xml:space="preserve">合同期内总价预算为</w:t>
      </w:r>
      <w:r>
        <w:rPr>
          <w:rFonts w:ascii="仿宋" w:hAnsi="仿宋" w:eastAsia="仿宋" w:cs="宋体"/>
          <w:sz w:val="32"/>
          <w:szCs w:val="32"/>
        </w:rPr>
        <w:t xml:space="preserve">115.54</w:t>
      </w:r>
      <w:r>
        <w:rPr>
          <w:rFonts w:hint="eastAsia" w:ascii="仿宋" w:hAnsi="仿宋" w:eastAsia="仿宋" w:cs="宋体"/>
          <w:sz w:val="32"/>
          <w:szCs w:val="32"/>
        </w:rPr>
        <w:t xml:space="preserve">万元，本项目实行单价和总价双控，报价不得超过最高限价，否则视为无效响应处理。</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6.采购需求：本项目为</w:t>
      </w:r>
      <w:r>
        <w:rPr>
          <w:rFonts w:hint="eastAsia" w:ascii="仿宋" w:hAnsi="仿宋" w:eastAsia="仿宋" w:cs="宋体"/>
          <w:sz w:val="32"/>
          <w:szCs w:val="32"/>
        </w:rPr>
        <w:t xml:space="preserve">南大街街道市政设施维护工程（运河南面）</w:t>
      </w:r>
      <w:r>
        <w:rPr>
          <w:rFonts w:hint="eastAsia" w:ascii="仿宋" w:hAnsi="仿宋" w:eastAsia="仿宋" w:cs="宋体"/>
          <w:sz w:val="32"/>
          <w:szCs w:val="32"/>
        </w:rPr>
        <w:t xml:space="preserve">，</w:t>
      </w:r>
      <w:r>
        <w:rPr>
          <w:rFonts w:hint="eastAsia" w:ascii="仿宋" w:hAnsi="仿宋" w:eastAsia="仿宋" w:cs="宋体"/>
          <w:sz w:val="32"/>
          <w:szCs w:val="32"/>
        </w:rPr>
        <w:t xml:space="preserve">主要包括对南大街街道辖区范围内沿运河以南道板、树池、道路、桥梁、退红线区域、道板、驳岸、护栏等项目进行施工维护。</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7.合同履行期限：365日历天（因配合设备更新改造，须穿插作业，非连续作业时，不抵扣工期）。</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8.本项目是否接受联合体：□是  ■否。</w:t>
      </w:r>
      <w:r/>
    </w:p>
    <w:p>
      <w:pPr>
        <w:ind w:firstLine="640"/>
        <w:spacing w:line="360" w:lineRule="auto"/>
        <w:rPr>
          <w:rFonts w:hint="eastAsia" w:ascii="仿宋" w:hAnsi="仿宋" w:eastAsia="仿宋" w:cs="宋体"/>
          <w:sz w:val="32"/>
          <w:szCs w:val="32"/>
        </w:rPr>
      </w:pPr>
      <w:r/>
      <w:bookmarkStart w:id="7" w:name="_Toc35393791"/>
      <w:r/>
      <w:bookmarkStart w:id="8" w:name="_Toc28359003"/>
      <w:r/>
      <w:bookmarkStart w:id="9" w:name="_Toc35393622"/>
      <w:r/>
      <w:bookmarkStart w:id="10" w:name="_Toc28359080"/>
      <w:r>
        <w:rPr>
          <w:rFonts w:hint="eastAsia" w:ascii="仿宋" w:hAnsi="仿宋" w:eastAsia="仿宋" w:cs="宋体"/>
          <w:sz w:val="32"/>
          <w:szCs w:val="32"/>
        </w:rPr>
        <w:t xml:space="preserve">9.本项目是否接受进口产品响应：□是  ■否。</w:t>
      </w:r>
      <w:r/>
    </w:p>
    <w:p>
      <w:pPr>
        <w:pStyle w:val="859"/>
        <w:ind w:firstLine="643"/>
        <w:jc w:val="left"/>
        <w:spacing w:before="0" w:line="360" w:lineRule="auto"/>
        <w:rPr>
          <w:rFonts w:hint="eastAsia" w:ascii="仿宋" w:hAnsi="仿宋" w:eastAsia="仿宋" w:cs="宋体"/>
          <w:sz w:val="32"/>
          <w:szCs w:val="32"/>
        </w:rPr>
      </w:pPr>
      <w:r>
        <w:rPr>
          <w:rFonts w:hint="eastAsia" w:ascii="仿宋" w:hAnsi="仿宋" w:eastAsia="仿宋" w:cs="宋体"/>
          <w:sz w:val="32"/>
          <w:szCs w:val="32"/>
        </w:rPr>
        <w:t xml:space="preserve">二、申请人的资格要求（须同时满足）</w:t>
      </w:r>
      <w:bookmarkEnd w:id="7"/>
      <w:r/>
      <w:bookmarkEnd w:id="8"/>
      <w:r/>
      <w:bookmarkEnd w:id="9"/>
      <w:r/>
      <w:bookmarkEnd w:id="10"/>
      <w:r/>
      <w:r/>
    </w:p>
    <w:p>
      <w:pPr>
        <w:ind w:firstLine="640"/>
        <w:spacing w:line="360" w:lineRule="auto"/>
        <w:rPr>
          <w:rFonts w:hint="eastAsia" w:ascii="仿宋" w:hAnsi="仿宋" w:eastAsia="仿宋" w:cs="宋体"/>
          <w:sz w:val="32"/>
          <w:szCs w:val="32"/>
        </w:rPr>
      </w:pPr>
      <w:r/>
      <w:bookmarkStart w:id="11" w:name="_Toc28359004"/>
      <w:r/>
      <w:bookmarkStart w:id="12" w:name="_Toc28359081"/>
      <w:r>
        <w:rPr>
          <w:rFonts w:hint="eastAsia" w:ascii="仿宋" w:hAnsi="仿宋" w:eastAsia="仿宋" w:cs="宋体"/>
          <w:sz w:val="32"/>
          <w:szCs w:val="32"/>
        </w:rPr>
        <w:t xml:space="preserve">1.满足《中华人民共和国政府采购法》第二十二条规定以及下列情形：</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2.落实政府采购政策需满足的资格要求：</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2.1 中小企业政策</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□本项目不专门面向中小企业预留采购份额。</w:t>
      </w:r>
      <w:r/>
    </w:p>
    <w:p>
      <w:pPr>
        <w:ind w:firstLine="640"/>
        <w:spacing w:line="360" w:lineRule="auto"/>
        <w:rPr>
          <w:rFonts w:hint="eastAsia" w:ascii="仿宋" w:hAnsi="仿宋" w:eastAsia="仿宋" w:cs="宋体"/>
          <w:b/>
          <w:sz w:val="32"/>
          <w:szCs w:val="32"/>
        </w:rPr>
      </w:pPr>
      <w:r>
        <w:rPr>
          <w:rFonts w:hint="eastAsia" w:ascii="仿宋" w:hAnsi="仿宋" w:eastAsia="仿宋" w:cs="宋体"/>
          <w:sz w:val="32"/>
          <w:szCs w:val="32"/>
        </w:rPr>
        <w:t xml:space="preserve">■本项目专门面向  ■中小 □小微企业采购，即：</w:t>
      </w:r>
      <w:r>
        <w:rPr>
          <w:rFonts w:hint="eastAsia" w:ascii="仿宋" w:hAnsi="仿宋" w:eastAsia="仿宋" w:cs="宋体"/>
          <w:b/>
          <w:sz w:val="32"/>
          <w:szCs w:val="32"/>
        </w:rPr>
        <w:t xml:space="preserve">提供的</w:t>
      </w:r>
      <w:r>
        <w:rPr>
          <w:rFonts w:hint="eastAsia" w:ascii="仿宋" w:hAnsi="仿宋" w:eastAsia="仿宋" w:cs="宋体"/>
          <w:b/>
          <w:sz w:val="32"/>
          <w:szCs w:val="32"/>
        </w:rPr>
        <w:t xml:space="preserve">工程</w:t>
      </w:r>
      <w:r>
        <w:rPr>
          <w:rFonts w:hint="eastAsia" w:ascii="仿宋" w:hAnsi="仿宋" w:eastAsia="仿宋" w:cs="宋体"/>
          <w:b/>
          <w:sz w:val="32"/>
          <w:szCs w:val="32"/>
        </w:rPr>
        <w:t xml:space="preserve">全部由符合政策要求的中小企业承接。</w:t>
      </w:r>
      <w:r/>
    </w:p>
    <w:p>
      <w:pPr>
        <w:ind w:firstLine="640"/>
        <w:spacing w:line="360" w:lineRule="auto"/>
        <w:rPr>
          <w:rFonts w:hint="eastAsia" w:ascii="仿宋" w:hAnsi="仿宋" w:eastAsia="仿宋" w:cs="宋体"/>
          <w:b/>
          <w:sz w:val="32"/>
          <w:szCs w:val="32"/>
        </w:rPr>
      </w:pPr>
      <w:r>
        <w:rPr>
          <w:rFonts w:hint="eastAsia" w:ascii="仿宋" w:hAnsi="仿宋" w:eastAsia="仿宋" w:cs="宋体"/>
          <w:sz w:val="32"/>
          <w:szCs w:val="32"/>
        </w:rPr>
        <w:t xml:space="preserve">□本项目预留部分采购项目预算专门面向中小企业采购。</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2.2 其他落实政府采购政策的资格要求（如有）：</w:t>
      </w:r>
      <w:r>
        <w:rPr>
          <w:rFonts w:hint="eastAsia" w:ascii="仿宋" w:hAnsi="仿宋" w:eastAsia="仿宋" w:cs="宋体"/>
          <w:sz w:val="32"/>
          <w:szCs w:val="32"/>
          <w:u w:val="single"/>
        </w:rPr>
        <w:t xml:space="preserve">/</w:t>
      </w:r>
      <w:r>
        <w:rPr>
          <w:rFonts w:hint="eastAsia" w:ascii="仿宋" w:hAnsi="仿宋" w:eastAsia="仿宋" w:cs="宋体"/>
          <w:sz w:val="32"/>
          <w:szCs w:val="32"/>
        </w:rPr>
        <w:t xml:space="preserve">。</w:t>
      </w:r>
      <w:r/>
    </w:p>
    <w:p>
      <w:pPr>
        <w:ind w:firstLine="640"/>
        <w:spacing w:line="360" w:lineRule="auto"/>
        <w:rPr>
          <w:rFonts w:hint="eastAsia" w:ascii="仿宋" w:hAnsi="仿宋" w:eastAsia="仿宋" w:cs="宋体"/>
          <w:i/>
          <w:iCs/>
          <w:sz w:val="32"/>
          <w:szCs w:val="32"/>
          <w:u w:val="single"/>
        </w:rPr>
      </w:pPr>
      <w:r>
        <w:rPr>
          <w:rFonts w:hint="eastAsia" w:ascii="仿宋" w:hAnsi="仿宋" w:eastAsia="仿宋" w:cs="宋体"/>
          <w:sz w:val="32"/>
          <w:szCs w:val="32"/>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cs="宋体"/>
          <w:sz w:val="32"/>
          <w:szCs w:val="32"/>
        </w:rPr>
      </w:pPr>
      <w:r>
        <w:rPr>
          <w:rFonts w:hint="eastAsia" w:ascii="仿宋" w:hAnsi="仿宋" w:eastAsia="仿宋" w:cs="宋体"/>
          <w:sz w:val="32"/>
          <w:szCs w:val="32"/>
        </w:rPr>
        <w:t xml:space="preserve">3.1本项目是否接受分支机构参与响应：□是   ■否； </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cs="宋体"/>
          <w:sz w:val="32"/>
          <w:szCs w:val="32"/>
        </w:rPr>
      </w:pPr>
      <w:r>
        <w:rPr>
          <w:rFonts w:hint="eastAsia" w:ascii="仿宋" w:hAnsi="仿宋" w:eastAsia="仿宋" w:cs="宋体"/>
          <w:sz w:val="32"/>
          <w:szCs w:val="32"/>
        </w:rPr>
        <w:t xml:space="preserve">3.2 本项目是否属于政府购买服务：</w:t>
      </w:r>
      <w:r/>
    </w:p>
    <w:p>
      <w:pPr>
        <w:ind w:firstLine="640"/>
        <w:spacing w:line="360" w:lineRule="auto"/>
        <w:tabs>
          <w:tab w:val="left" w:pos="0" w:leader="none"/>
          <w:tab w:val="left" w:pos="1589" w:leader="none"/>
          <w:tab w:val="left" w:pos="5521" w:leader="none"/>
        </w:tabs>
        <w:rPr>
          <w:rFonts w:hint="eastAsia" w:ascii="仿宋" w:hAnsi="仿宋" w:eastAsia="仿宋" w:cs="宋体"/>
          <w:sz w:val="32"/>
          <w:szCs w:val="32"/>
        </w:rPr>
      </w:pPr>
      <w:r>
        <w:rPr>
          <w:rFonts w:hint="eastAsia" w:ascii="仿宋" w:hAnsi="仿宋" w:eastAsia="仿宋" w:cs="宋体"/>
          <w:sz w:val="32"/>
          <w:szCs w:val="32"/>
        </w:rPr>
        <w:t xml:space="preserve">■否；</w:t>
      </w:r>
      <w:r/>
    </w:p>
    <w:p>
      <w:pPr>
        <w:ind w:firstLine="640"/>
        <w:spacing w:line="360" w:lineRule="auto"/>
        <w:tabs>
          <w:tab w:val="left" w:pos="0" w:leader="none"/>
          <w:tab w:val="left" w:pos="1589" w:leader="none"/>
          <w:tab w:val="left" w:pos="5521" w:leader="none"/>
        </w:tabs>
        <w:rPr>
          <w:rFonts w:hint="eastAsia" w:ascii="仿宋" w:hAnsi="仿宋" w:eastAsia="仿宋" w:cs="宋体"/>
          <w:sz w:val="32"/>
          <w:szCs w:val="32"/>
        </w:rPr>
      </w:pPr>
      <w:r>
        <w:rPr>
          <w:rFonts w:hint="eastAsia" w:ascii="仿宋" w:hAnsi="仿宋" w:eastAsia="仿宋" w:cs="宋体"/>
          <w:sz w:val="32"/>
          <w:szCs w:val="32"/>
        </w:rPr>
        <w:t xml:space="preserve">□是，公益一类事业单位、使用事业编制且由财政拨款保障的群团组织，不得作为承接主体；</w:t>
      </w:r>
      <w:r/>
    </w:p>
    <w:p>
      <w:pPr>
        <w:ind w:firstLine="643"/>
        <w:spacing w:line="560" w:lineRule="exact"/>
        <w:tabs>
          <w:tab w:val="left" w:pos="900" w:leader="none"/>
          <w:tab w:val="left" w:pos="1134" w:leader="none"/>
          <w:tab w:val="left" w:pos="1589" w:leader="none"/>
          <w:tab w:val="left" w:pos="5521" w:leader="none"/>
        </w:tabs>
        <w:rPr>
          <w:rFonts w:hint="eastAsia" w:ascii="仿宋" w:hAnsi="仿宋" w:eastAsia="仿宋" w:cs="宋体"/>
          <w:b/>
          <w:bCs/>
          <w:sz w:val="32"/>
          <w:szCs w:val="32"/>
        </w:rPr>
      </w:pPr>
      <w:r>
        <w:rPr>
          <w:rFonts w:hint="eastAsia" w:ascii="仿宋" w:hAnsi="仿宋" w:eastAsia="仿宋" w:cs="宋体"/>
          <w:b/>
          <w:bCs/>
          <w:sz w:val="32"/>
          <w:szCs w:val="32"/>
        </w:rPr>
        <w:t xml:space="preserve">3.3其他特定资格要求：</w:t>
      </w:r>
      <w:r/>
    </w:p>
    <w:p>
      <w:pPr>
        <w:ind w:firstLine="643"/>
        <w:spacing w:line="560" w:lineRule="exact"/>
        <w:tabs>
          <w:tab w:val="left" w:pos="900" w:leader="none"/>
          <w:tab w:val="left" w:pos="1134" w:leader="none"/>
          <w:tab w:val="left" w:pos="1589" w:leader="none"/>
          <w:tab w:val="left" w:pos="5521" w:leader="none"/>
        </w:tabs>
        <w:rPr>
          <w:rFonts w:hint="eastAsia" w:ascii="仿宋" w:hAnsi="仿宋" w:eastAsia="仿宋" w:cs="宋体"/>
          <w:b/>
          <w:bCs/>
          <w:sz w:val="32"/>
          <w:szCs w:val="32"/>
        </w:rPr>
      </w:pPr>
      <w:r>
        <w:rPr>
          <w:rFonts w:hint="eastAsia" w:ascii="仿宋" w:hAnsi="仿宋" w:eastAsia="仿宋" w:cs="宋体"/>
          <w:b/>
          <w:bCs/>
          <w:sz w:val="32"/>
          <w:szCs w:val="32"/>
        </w:rPr>
        <w:t xml:space="preserve">①供应商须具备有效的市政</w:t>
      </w:r>
      <w:r>
        <w:rPr>
          <w:rFonts w:hint="eastAsia" w:ascii="仿宋" w:hAnsi="仿宋" w:eastAsia="仿宋" w:cs="宋体"/>
          <w:b/>
          <w:bCs/>
          <w:sz w:val="32"/>
          <w:szCs w:val="32"/>
        </w:rPr>
        <w:t xml:space="preserve">公用</w:t>
      </w:r>
      <w:r>
        <w:rPr>
          <w:rFonts w:hint="eastAsia" w:ascii="仿宋" w:hAnsi="仿宋" w:eastAsia="仿宋" w:cs="宋体"/>
          <w:b/>
          <w:bCs/>
          <w:sz w:val="32"/>
          <w:szCs w:val="32"/>
        </w:rPr>
        <w:t xml:space="preserve">工</w:t>
      </w:r>
      <w:r>
        <w:rPr>
          <w:rFonts w:hint="eastAsia" w:ascii="仿宋" w:hAnsi="仿宋" w:eastAsia="仿宋" w:cs="宋体"/>
          <w:b/>
          <w:bCs/>
          <w:sz w:val="32"/>
          <w:szCs w:val="32"/>
        </w:rPr>
        <w:t xml:space="preserve">程施工总承包叁级及以上资质，</w:t>
      </w:r>
      <w:r>
        <w:rPr>
          <w:rFonts w:hint="eastAsia" w:ascii="仿宋" w:hAnsi="仿宋" w:eastAsia="仿宋" w:cs="宋体"/>
          <w:b/>
          <w:bCs/>
          <w:sz w:val="32"/>
          <w:szCs w:val="32"/>
        </w:rPr>
        <w:t xml:space="preserve">同时</w:t>
      </w:r>
      <w:r>
        <w:rPr>
          <w:rFonts w:hint="eastAsia" w:ascii="仿宋" w:hAnsi="仿宋" w:eastAsia="仿宋" w:cs="宋体"/>
          <w:b/>
          <w:bCs/>
          <w:sz w:val="32"/>
          <w:szCs w:val="32"/>
        </w:rPr>
        <w:t xml:space="preserve">具有效的安全生产许可证；供应商在响应文件递交截止时间当日，对于本次竞争性磋商文件中要求的供应商资质，供应商的建筑业企业资质动态监管结果不得处于不合格状态。（提供证书扫描件）</w:t>
      </w:r>
      <w:r>
        <w:rPr>
          <w:rFonts w:hint="eastAsia" w:ascii="仿宋" w:hAnsi="仿宋" w:eastAsia="仿宋" w:cs="宋体"/>
          <w:b/>
          <w:bCs/>
          <w:sz w:val="32"/>
          <w:szCs w:val="32"/>
        </w:rPr>
        <w:t xml:space="preserve">；</w:t>
      </w:r>
      <w:r/>
    </w:p>
    <w:p>
      <w:pPr>
        <w:ind w:firstLine="643"/>
        <w:spacing w:line="560" w:lineRule="exact"/>
        <w:tabs>
          <w:tab w:val="left" w:pos="900" w:leader="none"/>
          <w:tab w:val="left" w:pos="1134" w:leader="none"/>
          <w:tab w:val="left" w:pos="1589" w:leader="none"/>
          <w:tab w:val="left" w:pos="5521" w:leader="none"/>
        </w:tabs>
        <w:rPr>
          <w:rFonts w:hint="eastAsia" w:ascii="仿宋" w:hAnsi="仿宋" w:eastAsia="仿宋" w:cs="宋体"/>
          <w:b/>
          <w:bCs/>
          <w:sz w:val="32"/>
          <w:szCs w:val="32"/>
        </w:rPr>
      </w:pPr>
      <w:r>
        <w:rPr>
          <w:rFonts w:hint="eastAsia" w:ascii="仿宋" w:hAnsi="仿宋" w:eastAsia="仿宋" w:cs="宋体"/>
          <w:b/>
          <w:bCs/>
          <w:sz w:val="32"/>
          <w:szCs w:val="32"/>
        </w:rPr>
        <w:t xml:space="preserve">②拟派项目负责人资格要求：</w:t>
      </w:r>
      <w:r/>
    </w:p>
    <w:p>
      <w:pPr>
        <w:ind w:firstLine="643"/>
        <w:spacing w:line="560" w:lineRule="exact"/>
        <w:tabs>
          <w:tab w:val="left" w:pos="900" w:leader="none"/>
          <w:tab w:val="left" w:pos="1134" w:leader="none"/>
          <w:tab w:val="left" w:pos="1589" w:leader="none"/>
          <w:tab w:val="left" w:pos="5521" w:leader="none"/>
        </w:tabs>
        <w:rPr>
          <w:rFonts w:hint="eastAsia" w:ascii="仿宋" w:hAnsi="仿宋" w:eastAsia="仿宋" w:cs="宋体"/>
          <w:b/>
          <w:bCs/>
          <w:sz w:val="32"/>
          <w:szCs w:val="32"/>
        </w:rPr>
      </w:pPr>
      <w:r>
        <w:rPr>
          <w:rFonts w:hint="eastAsia" w:ascii="仿宋" w:hAnsi="仿宋" w:eastAsia="仿宋" w:cs="宋体"/>
          <w:b/>
          <w:bCs/>
          <w:sz w:val="32"/>
          <w:szCs w:val="32"/>
        </w:rPr>
        <w:t xml:space="preserve">a.具备</w:t>
      </w:r>
      <w:r>
        <w:rPr>
          <w:rFonts w:hint="eastAsia" w:ascii="仿宋" w:hAnsi="仿宋" w:eastAsia="仿宋" w:cs="宋体"/>
          <w:b/>
          <w:bCs/>
          <w:sz w:val="32"/>
          <w:szCs w:val="32"/>
        </w:rPr>
        <w:t xml:space="preserve">有效的</w:t>
      </w:r>
      <w:r>
        <w:rPr>
          <w:rFonts w:hint="eastAsia" w:ascii="仿宋" w:hAnsi="仿宋" w:eastAsia="仿宋" w:cs="宋体"/>
          <w:b/>
          <w:bCs/>
          <w:sz w:val="32"/>
          <w:szCs w:val="32"/>
        </w:rPr>
        <w:t xml:space="preserve">市政</w:t>
      </w:r>
      <w:r>
        <w:rPr>
          <w:rFonts w:hint="eastAsia" w:ascii="仿宋" w:hAnsi="仿宋" w:eastAsia="仿宋" w:cs="宋体"/>
          <w:b/>
          <w:bCs/>
          <w:sz w:val="32"/>
          <w:szCs w:val="32"/>
        </w:rPr>
        <w:t xml:space="preserve">公用</w:t>
      </w:r>
      <w:r>
        <w:rPr>
          <w:rFonts w:hint="eastAsia" w:ascii="仿宋" w:hAnsi="仿宋" w:eastAsia="仿宋" w:cs="宋体"/>
          <w:b/>
          <w:bCs/>
          <w:sz w:val="32"/>
          <w:szCs w:val="32"/>
        </w:rPr>
        <w:t xml:space="preserve">工程二级及以上注册建造师证书</w:t>
      </w:r>
      <w:r>
        <w:rPr>
          <w:rFonts w:hint="eastAsia" w:ascii="仿宋" w:hAnsi="仿宋" w:eastAsia="仿宋" w:cs="宋体"/>
          <w:b/>
          <w:bCs/>
          <w:sz w:val="32"/>
          <w:szCs w:val="32"/>
        </w:rPr>
        <w:t xml:space="preserve">及</w:t>
      </w:r>
      <w:r>
        <w:rPr>
          <w:rFonts w:hint="eastAsia" w:ascii="仿宋" w:hAnsi="仿宋" w:eastAsia="仿宋" w:cs="宋体"/>
          <w:b/>
          <w:bCs/>
          <w:sz w:val="32"/>
          <w:szCs w:val="32"/>
        </w:rPr>
        <w:t xml:space="preserve">安全生产考核证书（B证），并提供供应商为项目负责人</w:t>
      </w:r>
      <w:r>
        <w:rPr>
          <w:rFonts w:hint="eastAsia" w:ascii="仿宋" w:hAnsi="仿宋" w:eastAsia="仿宋" w:cs="宋体"/>
          <w:b/>
          <w:bCs/>
          <w:sz w:val="32"/>
          <w:szCs w:val="32"/>
        </w:rPr>
        <w:t xml:space="preserve">缴纳的</w:t>
      </w:r>
      <w:r>
        <w:rPr>
          <w:rFonts w:hint="eastAsia" w:ascii="仿宋" w:hAnsi="仿宋" w:eastAsia="仿宋" w:cs="宋体"/>
          <w:b/>
          <w:bCs/>
          <w:sz w:val="32"/>
          <w:szCs w:val="32"/>
        </w:rPr>
        <w:t xml:space="preserve">2026年3月至5月中任意一个月社保缴费证明。（提供相关证明材料扫描件）</w:t>
      </w:r>
      <w:r>
        <w:rPr>
          <w:rFonts w:hint="eastAsia" w:ascii="仿宋" w:hAnsi="仿宋" w:eastAsia="仿宋" w:cs="宋体"/>
          <w:b/>
          <w:bCs/>
          <w:sz w:val="32"/>
          <w:szCs w:val="32"/>
        </w:rPr>
        <w:t xml:space="preserve">；</w:t>
      </w:r>
      <w:r/>
    </w:p>
    <w:p>
      <w:pPr>
        <w:ind w:firstLine="643"/>
        <w:spacing w:line="560" w:lineRule="exact"/>
        <w:tabs>
          <w:tab w:val="left" w:pos="900" w:leader="none"/>
          <w:tab w:val="left" w:pos="1134" w:leader="none"/>
          <w:tab w:val="left" w:pos="1589" w:leader="none"/>
          <w:tab w:val="left" w:pos="5521" w:leader="none"/>
        </w:tabs>
        <w:rPr>
          <w:rFonts w:hint="eastAsia" w:ascii="仿宋" w:hAnsi="仿宋" w:eastAsia="仿宋" w:cs="宋体"/>
          <w:b/>
          <w:bCs/>
          <w:sz w:val="32"/>
          <w:szCs w:val="32"/>
        </w:rPr>
      </w:pPr>
      <w:r>
        <w:rPr>
          <w:rFonts w:hint="eastAsia" w:ascii="仿宋" w:hAnsi="仿宋" w:eastAsia="仿宋" w:cs="宋体"/>
          <w:b/>
          <w:bCs/>
          <w:sz w:val="32"/>
          <w:szCs w:val="32"/>
        </w:rPr>
        <w:t xml:space="preserve">b.拟派项目负责人不得同时在两个或者两个以上单位受聘或者执业；注册建造师无在建工程；注册建造师无行贿犯罪行为记录或者有行贿犯罪行为记录，但自记录之日起已超过5年的除外；中标后非特殊情况未经采购人同意不得无理由更改项目经理。（提供承诺函，格式自拟）</w:t>
      </w:r>
      <w:r/>
    </w:p>
    <w:p>
      <w:pPr>
        <w:pStyle w:val="859"/>
        <w:ind w:firstLine="643"/>
        <w:jc w:val="left"/>
        <w:spacing w:before="0" w:line="360" w:lineRule="auto"/>
        <w:widowControl/>
        <w:rPr>
          <w:rFonts w:hint="eastAsia" w:ascii="仿宋" w:hAnsi="仿宋" w:eastAsia="仿宋" w:cs="宋体"/>
          <w:sz w:val="32"/>
          <w:szCs w:val="32"/>
        </w:rPr>
      </w:pPr>
      <w:r/>
      <w:bookmarkStart w:id="13" w:name="_Toc35393792"/>
      <w:r/>
      <w:bookmarkStart w:id="14" w:name="_Toc35393623"/>
      <w:r/>
      <w:bookmarkEnd w:id="11"/>
      <w:r/>
      <w:bookmarkEnd w:id="12"/>
      <w:r>
        <w:rPr>
          <w:rFonts w:hint="eastAsia" w:ascii="仿宋" w:hAnsi="仿宋" w:eastAsia="仿宋" w:cs="宋体"/>
          <w:sz w:val="32"/>
          <w:szCs w:val="32"/>
        </w:rPr>
        <w:t xml:space="preserve">三、获取采购文件</w:t>
      </w:r>
      <w:bookmarkEnd w:id="13"/>
      <w:r/>
      <w:bookmarkEnd w:id="14"/>
      <w:r/>
      <w:r/>
    </w:p>
    <w:p>
      <w:pPr>
        <w:ind w:firstLine="640"/>
        <w:spacing w:line="360" w:lineRule="auto"/>
        <w:rPr>
          <w:rFonts w:hint="eastAsia" w:ascii="仿宋" w:hAnsi="仿宋" w:eastAsia="仿宋" w:cs="宋体"/>
          <w:sz w:val="32"/>
          <w:szCs w:val="32"/>
          <w:lang w:bidi="ar"/>
        </w:rPr>
      </w:pPr>
      <w:r>
        <w:rPr>
          <w:rFonts w:hint="eastAsia" w:ascii="仿宋" w:hAnsi="仿宋" w:eastAsia="仿宋" w:cs="宋体"/>
          <w:sz w:val="32"/>
          <w:szCs w:val="32"/>
          <w:lang w:bidi="ar"/>
        </w:rPr>
        <w:t xml:space="preserve">1.时间：2</w:t>
      </w:r>
      <w:r>
        <w:rPr>
          <w:rFonts w:ascii="仿宋" w:hAnsi="仿宋" w:eastAsia="仿宋" w:cs="宋体"/>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7</w:t>
      </w:r>
      <w:r>
        <w:rPr>
          <w:rFonts w:hint="eastAsia" w:ascii="仿宋" w:hAnsi="仿宋" w:eastAsia="仿宋" w:cs="宋体"/>
          <w:sz w:val="32"/>
          <w:szCs w:val="32"/>
        </w:rPr>
        <w:t xml:space="preserve">月</w:t>
      </w:r>
      <w:r>
        <w:rPr>
          <w:rFonts w:hint="eastAsia" w:ascii="仿宋" w:hAnsi="仿宋" w:eastAsia="仿宋" w:cs="宋体"/>
          <w:sz w:val="32"/>
          <w:szCs w:val="32"/>
        </w:rPr>
        <w:t xml:space="preserve">1</w:t>
      </w:r>
      <w:r>
        <w:rPr>
          <w:rFonts w:hint="eastAsia" w:ascii="仿宋" w:hAnsi="仿宋" w:eastAsia="仿宋" w:cs="宋体"/>
          <w:sz w:val="32"/>
          <w:szCs w:val="32"/>
        </w:rPr>
        <w:t xml:space="preserve">日</w:t>
      </w:r>
      <w:r>
        <w:rPr>
          <w:rFonts w:hint="eastAsia" w:ascii="仿宋" w:hAnsi="仿宋" w:eastAsia="仿宋" w:cs="宋体"/>
          <w:sz w:val="32"/>
          <w:szCs w:val="32"/>
          <w:lang w:bidi="ar"/>
        </w:rPr>
        <w:t xml:space="preserve">至</w:t>
      </w:r>
      <w:r>
        <w:rPr>
          <w:rFonts w:hint="eastAsia" w:ascii="仿宋" w:hAnsi="仿宋" w:eastAsia="仿宋" w:cs="宋体"/>
          <w:sz w:val="32"/>
          <w:szCs w:val="32"/>
          <w:lang w:bidi="ar"/>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7</w:t>
      </w:r>
      <w:r>
        <w:rPr>
          <w:rFonts w:hint="eastAsia" w:ascii="仿宋" w:hAnsi="仿宋" w:eastAsia="仿宋" w:cs="宋体"/>
          <w:sz w:val="32"/>
          <w:szCs w:val="32"/>
        </w:rPr>
        <w:t xml:space="preserve">月</w:t>
      </w:r>
      <w:r>
        <w:rPr>
          <w:rFonts w:hint="eastAsia" w:ascii="仿宋" w:hAnsi="仿宋" w:eastAsia="仿宋" w:cs="宋体"/>
          <w:sz w:val="32"/>
          <w:szCs w:val="32"/>
        </w:rPr>
        <w:t xml:space="preserve">8</w:t>
      </w:r>
      <w:r>
        <w:rPr>
          <w:rFonts w:hint="eastAsia" w:ascii="仿宋" w:hAnsi="仿宋" w:eastAsia="仿宋" w:cs="宋体"/>
          <w:sz w:val="32"/>
          <w:szCs w:val="32"/>
        </w:rPr>
        <w:t xml:space="preserve">日</w:t>
      </w:r>
      <w:r>
        <w:rPr>
          <w:rFonts w:hint="eastAsia" w:ascii="仿宋" w:hAnsi="仿宋" w:eastAsia="仿宋" w:cs="宋体"/>
          <w:sz w:val="32"/>
          <w:szCs w:val="32"/>
          <w:lang w:bidi="ar"/>
        </w:rPr>
        <w:t xml:space="preserve">。</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lang w:bidi="ar"/>
        </w:rPr>
        <w:t xml:space="preserve">2.地点：“苏采云”政府采购一体化平台</w:t>
      </w:r>
      <w:r/>
    </w:p>
    <w:p>
      <w:pPr>
        <w:ind w:firstLine="640"/>
        <w:jc w:val="left"/>
        <w:spacing w:line="360" w:lineRule="auto"/>
        <w:widowControl/>
        <w:rPr>
          <w:rFonts w:hint="eastAsia" w:ascii="仿宋" w:hAnsi="仿宋" w:eastAsia="仿宋" w:cs="宋体"/>
          <w:sz w:val="32"/>
          <w:szCs w:val="32"/>
          <w:lang w:bidi="ar"/>
        </w:rPr>
      </w:pPr>
      <w:r>
        <w:rPr>
          <w:rFonts w:hint="eastAsia" w:ascii="仿宋" w:hAnsi="仿宋" w:eastAsia="仿宋" w:cs="宋体"/>
          <w:sz w:val="32"/>
          <w:szCs w:val="32"/>
          <w:lang w:bidi="ar"/>
        </w:rPr>
        <w:t xml:space="preserve">3.方式：“苏采云”政府采购一体化平台自行免费下载。</w:t>
      </w:r>
      <w:r/>
    </w:p>
    <w:p>
      <w:pPr>
        <w:ind w:firstLine="640"/>
        <w:jc w:val="left"/>
        <w:spacing w:line="360" w:lineRule="auto"/>
        <w:widowControl/>
        <w:rPr>
          <w:rFonts w:hint="eastAsia" w:ascii="仿宋" w:hAnsi="仿宋" w:eastAsia="仿宋" w:cs="宋体"/>
          <w:sz w:val="32"/>
          <w:szCs w:val="32"/>
        </w:rPr>
      </w:pPr>
      <w:r>
        <w:rPr>
          <w:rFonts w:hint="eastAsia" w:ascii="仿宋" w:hAnsi="仿宋" w:eastAsia="仿宋" w:cs="宋体"/>
          <w:sz w:val="32"/>
          <w:szCs w:val="32"/>
          <w:lang w:bidi="ar"/>
        </w:rPr>
        <w:t xml:space="preserve">4.售价：0元。</w:t>
      </w:r>
      <w:r/>
    </w:p>
    <w:p>
      <w:pPr>
        <w:pStyle w:val="859"/>
        <w:ind w:firstLine="643"/>
        <w:jc w:val="left"/>
        <w:spacing w:before="0" w:line="360" w:lineRule="auto"/>
        <w:widowControl/>
        <w:rPr>
          <w:rFonts w:hint="eastAsia" w:ascii="仿宋" w:hAnsi="仿宋" w:eastAsia="仿宋" w:cs="宋体"/>
          <w:sz w:val="32"/>
          <w:szCs w:val="32"/>
        </w:rPr>
      </w:pPr>
      <w:r/>
      <w:bookmarkStart w:id="15" w:name="_Toc28359005"/>
      <w:r/>
      <w:bookmarkStart w:id="16" w:name="_Toc28359082"/>
      <w:r/>
      <w:bookmarkStart w:id="17" w:name="_Toc35393793"/>
      <w:r/>
      <w:bookmarkStart w:id="18" w:name="_Toc35393624"/>
      <w:r>
        <w:rPr>
          <w:rFonts w:hint="eastAsia" w:ascii="仿宋" w:hAnsi="仿宋" w:eastAsia="仿宋" w:cs="宋体"/>
          <w:sz w:val="32"/>
          <w:szCs w:val="32"/>
        </w:rPr>
        <w:t xml:space="preserve">四、</w:t>
      </w:r>
      <w:bookmarkEnd w:id="15"/>
      <w:r/>
      <w:bookmarkEnd w:id="16"/>
      <w:r/>
      <w:bookmarkEnd w:id="17"/>
      <w:r/>
      <w:bookmarkEnd w:id="18"/>
      <w:r>
        <w:rPr>
          <w:rFonts w:hint="eastAsia" w:ascii="仿宋" w:hAnsi="仿宋" w:eastAsia="仿宋" w:cs="宋体"/>
          <w:sz w:val="32"/>
          <w:szCs w:val="32"/>
        </w:rPr>
        <w:t xml:space="preserve">响应文件提交</w:t>
      </w:r>
      <w:r/>
    </w:p>
    <w:p>
      <w:pPr>
        <w:ind w:firstLine="640"/>
        <w:spacing w:line="360" w:lineRule="auto"/>
        <w:rPr>
          <w:rFonts w:hint="eastAsia" w:ascii="仿宋" w:hAnsi="仿宋" w:eastAsia="仿宋" w:cs="宋体"/>
          <w:bCs/>
          <w:sz w:val="32"/>
          <w:szCs w:val="32"/>
          <w:u w:val="single"/>
        </w:rPr>
      </w:pPr>
      <w:r>
        <w:rPr>
          <w:rFonts w:hint="eastAsia" w:ascii="仿宋" w:hAnsi="仿宋" w:eastAsia="仿宋" w:cs="宋体"/>
          <w:sz w:val="32"/>
          <w:szCs w:val="32"/>
          <w:lang w:bidi="ar"/>
        </w:rPr>
        <w:t xml:space="preserve">截止时间：</w:t>
      </w:r>
      <w:r>
        <w:rPr>
          <w:rFonts w:hint="eastAsia" w:ascii="仿宋" w:hAnsi="仿宋" w:eastAsia="仿宋" w:cs="宋体"/>
          <w:b/>
          <w:sz w:val="32"/>
          <w:szCs w:val="32"/>
        </w:rPr>
        <w:t xml:space="preserve">2</w:t>
      </w:r>
      <w:r>
        <w:rPr>
          <w:rFonts w:ascii="仿宋" w:hAnsi="仿宋" w:eastAsia="仿宋" w:cs="宋体"/>
          <w:b/>
          <w:sz w:val="32"/>
          <w:szCs w:val="32"/>
        </w:rPr>
        <w:t xml:space="preserve">026</w:t>
      </w:r>
      <w:r>
        <w:rPr>
          <w:rFonts w:hint="eastAsia" w:ascii="仿宋" w:hAnsi="仿宋" w:eastAsia="仿宋" w:cs="宋体"/>
          <w:b/>
          <w:bCs/>
          <w:sz w:val="32"/>
          <w:szCs w:val="32"/>
        </w:rPr>
        <w:t xml:space="preserve">年7月15日14点</w:t>
      </w:r>
      <w:r>
        <w:rPr>
          <w:rFonts w:ascii="仿宋" w:hAnsi="仿宋" w:eastAsia="仿宋" w:cs="宋体"/>
          <w:b/>
          <w:bCs/>
          <w:sz w:val="32"/>
          <w:szCs w:val="32"/>
        </w:rPr>
        <w:t xml:space="preserve">00</w:t>
      </w:r>
      <w:r>
        <w:rPr>
          <w:rFonts w:hint="eastAsia" w:ascii="仿宋" w:hAnsi="仿宋" w:eastAsia="仿宋" w:cs="宋体"/>
          <w:b/>
          <w:bCs/>
          <w:sz w:val="32"/>
          <w:szCs w:val="32"/>
        </w:rPr>
        <w:t xml:space="preserve">分</w:t>
      </w:r>
      <w:r>
        <w:rPr>
          <w:rFonts w:hint="eastAsia" w:ascii="仿宋" w:hAnsi="仿宋" w:eastAsia="仿宋" w:cs="宋体"/>
          <w:bCs/>
          <w:sz w:val="32"/>
          <w:szCs w:val="32"/>
          <w:lang w:bidi="ar"/>
        </w:rPr>
        <w:t xml:space="preserve">（北京时间）。</w:t>
      </w:r>
      <w:r/>
    </w:p>
    <w:p>
      <w:pPr>
        <w:ind w:firstLine="640"/>
        <w:spacing w:line="360" w:lineRule="auto"/>
        <w:rPr>
          <w:rFonts w:hint="eastAsia" w:ascii="仿宋" w:hAnsi="仿宋" w:eastAsia="仿宋" w:cs="宋体"/>
          <w:sz w:val="32"/>
          <w:szCs w:val="32"/>
          <w:lang w:val="zh-TW" w:bidi="ar"/>
        </w:rPr>
      </w:pPr>
      <w:r>
        <w:rPr>
          <w:rFonts w:hint="eastAsia" w:ascii="仿宋" w:hAnsi="仿宋" w:eastAsia="仿宋" w:cs="宋体"/>
          <w:sz w:val="32"/>
          <w:szCs w:val="32"/>
          <w:lang w:bidi="ar"/>
        </w:rPr>
        <w:t xml:space="preserve">地点：“苏采云”政府采购一体化平台</w:t>
      </w:r>
      <w:r>
        <w:rPr>
          <w:rFonts w:hint="eastAsia" w:ascii="仿宋" w:hAnsi="仿宋" w:eastAsia="仿宋" w:cs="宋体"/>
          <w:sz w:val="32"/>
          <w:szCs w:val="32"/>
        </w:rPr>
        <w:t xml:space="preserve">。</w:t>
      </w:r>
      <w:r/>
    </w:p>
    <w:p>
      <w:pPr>
        <w:pStyle w:val="859"/>
        <w:ind w:firstLine="640"/>
        <w:jc w:val="left"/>
        <w:spacing w:before="0" w:line="360" w:lineRule="auto"/>
        <w:rPr>
          <w:rFonts w:hint="eastAsia" w:ascii="仿宋" w:hAnsi="仿宋" w:eastAsia="仿宋" w:cs="宋体"/>
          <w:b w:val="0"/>
          <w:sz w:val="32"/>
          <w:szCs w:val="32"/>
        </w:rPr>
      </w:pPr>
      <w:r>
        <w:rPr>
          <w:rFonts w:hint="eastAsia" w:ascii="仿宋" w:hAnsi="仿宋" w:eastAsia="仿宋" w:cs="宋体"/>
          <w:b w:val="0"/>
          <w:sz w:val="32"/>
          <w:szCs w:val="32"/>
        </w:rPr>
        <w:t xml:space="preserve">五、开启</w:t>
      </w:r>
      <w:r/>
    </w:p>
    <w:p>
      <w:pPr>
        <w:ind w:firstLine="640"/>
        <w:spacing w:line="360" w:lineRule="auto"/>
        <w:rPr>
          <w:rFonts w:hint="eastAsia" w:ascii="仿宋" w:hAnsi="仿宋" w:eastAsia="仿宋" w:cs="宋体"/>
          <w:bCs/>
          <w:sz w:val="32"/>
          <w:szCs w:val="32"/>
          <w:u w:val="single"/>
        </w:rPr>
      </w:pPr>
      <w:r>
        <w:rPr>
          <w:rFonts w:hint="eastAsia" w:ascii="仿宋" w:hAnsi="仿宋" w:eastAsia="仿宋" w:cs="宋体"/>
          <w:sz w:val="32"/>
          <w:szCs w:val="32"/>
          <w:lang w:bidi="ar"/>
        </w:rPr>
        <w:t xml:space="preserve">时间：</w:t>
      </w:r>
      <w:r>
        <w:rPr>
          <w:rFonts w:hint="eastAsia" w:ascii="仿宋" w:hAnsi="仿宋" w:eastAsia="仿宋" w:cs="宋体"/>
          <w:b/>
          <w:sz w:val="32"/>
          <w:szCs w:val="32"/>
        </w:rPr>
        <w:t xml:space="preserve">2</w:t>
      </w:r>
      <w:r>
        <w:rPr>
          <w:rFonts w:ascii="仿宋" w:hAnsi="仿宋" w:eastAsia="仿宋" w:cs="宋体"/>
          <w:b/>
          <w:sz w:val="32"/>
          <w:szCs w:val="32"/>
        </w:rPr>
        <w:t xml:space="preserve">026</w:t>
      </w:r>
      <w:r>
        <w:rPr>
          <w:rFonts w:hint="eastAsia" w:ascii="仿宋" w:hAnsi="仿宋" w:eastAsia="仿宋" w:cs="宋体"/>
          <w:b/>
          <w:bCs/>
          <w:sz w:val="32"/>
          <w:szCs w:val="32"/>
        </w:rPr>
        <w:t xml:space="preserve">年7月15日14点</w:t>
      </w:r>
      <w:r>
        <w:rPr>
          <w:rFonts w:ascii="仿宋" w:hAnsi="仿宋" w:eastAsia="仿宋" w:cs="宋体"/>
          <w:b/>
          <w:bCs/>
          <w:sz w:val="32"/>
          <w:szCs w:val="32"/>
        </w:rPr>
        <w:t xml:space="preserve">00</w:t>
      </w:r>
      <w:r>
        <w:rPr>
          <w:rFonts w:hint="eastAsia" w:ascii="仿宋" w:hAnsi="仿宋" w:eastAsia="仿宋" w:cs="宋体"/>
          <w:b/>
          <w:bCs/>
          <w:sz w:val="32"/>
          <w:szCs w:val="32"/>
        </w:rPr>
        <w:t xml:space="preserve">分</w:t>
      </w:r>
      <w:r>
        <w:rPr>
          <w:rFonts w:hint="eastAsia" w:ascii="仿宋" w:hAnsi="仿宋" w:eastAsia="仿宋" w:cs="宋体"/>
          <w:bCs/>
          <w:sz w:val="32"/>
          <w:szCs w:val="32"/>
          <w:lang w:bidi="ar"/>
        </w:rPr>
        <w:t xml:space="preserve">（北京时间）</w:t>
      </w:r>
      <w:r>
        <w:rPr>
          <w:rFonts w:hint="eastAsia" w:ascii="仿宋" w:hAnsi="仿宋" w:eastAsia="仿宋" w:cs="宋体"/>
          <w:iCs/>
          <w:sz w:val="32"/>
          <w:szCs w:val="32"/>
          <w:lang w:bidi="ar"/>
        </w:rPr>
        <w:t xml:space="preserve">。</w:t>
      </w:r>
      <w:r/>
    </w:p>
    <w:p>
      <w:pPr>
        <w:ind w:firstLine="640"/>
        <w:spacing w:line="360" w:lineRule="auto"/>
        <w:rPr>
          <w:rFonts w:hint="eastAsia" w:ascii="仿宋" w:hAnsi="仿宋" w:eastAsia="仿宋" w:cs="宋体"/>
          <w:sz w:val="32"/>
          <w:szCs w:val="32"/>
          <w:lang w:val="zh-TW" w:bidi="ar"/>
        </w:rPr>
      </w:pPr>
      <w:r>
        <w:rPr>
          <w:rFonts w:hint="eastAsia" w:ascii="仿宋" w:hAnsi="仿宋" w:eastAsia="仿宋" w:cs="宋体"/>
          <w:sz w:val="32"/>
          <w:szCs w:val="32"/>
          <w:lang w:bidi="ar"/>
        </w:rPr>
        <w:t xml:space="preserve">地点：“苏采云”政府采购一体化平台</w:t>
      </w:r>
      <w:r>
        <w:rPr>
          <w:rFonts w:hint="eastAsia" w:ascii="仿宋" w:hAnsi="仿宋" w:eastAsia="仿宋" w:cs="宋体"/>
          <w:sz w:val="32"/>
          <w:szCs w:val="32"/>
        </w:rPr>
        <w:t xml:space="preserve">。</w:t>
      </w:r>
      <w:r/>
    </w:p>
    <w:p>
      <w:pPr>
        <w:pStyle w:val="859"/>
        <w:ind w:firstLine="643"/>
        <w:jc w:val="left"/>
        <w:spacing w:before="0" w:line="360" w:lineRule="auto"/>
        <w:rPr>
          <w:rFonts w:hint="eastAsia" w:ascii="仿宋" w:hAnsi="仿宋" w:eastAsia="仿宋" w:cs="宋体"/>
          <w:sz w:val="32"/>
          <w:szCs w:val="32"/>
        </w:rPr>
      </w:pPr>
      <w:r/>
      <w:bookmarkStart w:id="19" w:name="_Toc28359084"/>
      <w:r/>
      <w:bookmarkStart w:id="20" w:name="_Toc28359007"/>
      <w:r/>
      <w:bookmarkStart w:id="21" w:name="_Toc35393794"/>
      <w:r/>
      <w:bookmarkStart w:id="22" w:name="_Toc35393625"/>
      <w:r>
        <w:rPr>
          <w:rFonts w:hint="eastAsia" w:ascii="仿宋" w:hAnsi="仿宋" w:eastAsia="仿宋" w:cs="宋体"/>
          <w:sz w:val="32"/>
          <w:szCs w:val="32"/>
        </w:rPr>
        <w:t xml:space="preserve">六、公告期限</w:t>
      </w:r>
      <w:bookmarkEnd w:id="19"/>
      <w:r/>
      <w:bookmarkEnd w:id="20"/>
      <w:r/>
      <w:bookmarkEnd w:id="21"/>
      <w:r/>
      <w:bookmarkEnd w:id="22"/>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自本公告发布之日起3个工作日。</w:t>
      </w:r>
      <w:r/>
    </w:p>
    <w:p>
      <w:pPr>
        <w:pStyle w:val="859"/>
        <w:ind w:firstLine="643"/>
        <w:jc w:val="left"/>
        <w:spacing w:before="0" w:line="360" w:lineRule="auto"/>
        <w:rPr>
          <w:rFonts w:hint="eastAsia" w:ascii="仿宋" w:hAnsi="仿宋" w:eastAsia="仿宋" w:cs="宋体"/>
          <w:sz w:val="32"/>
          <w:szCs w:val="32"/>
        </w:rPr>
      </w:pPr>
      <w:r/>
      <w:bookmarkStart w:id="23" w:name="_Toc35393795"/>
      <w:r/>
      <w:bookmarkStart w:id="24" w:name="_Toc35393626"/>
      <w:r>
        <w:rPr>
          <w:rFonts w:hint="eastAsia" w:ascii="仿宋" w:hAnsi="仿宋" w:eastAsia="仿宋" w:cs="宋体"/>
          <w:sz w:val="32"/>
          <w:szCs w:val="32"/>
        </w:rPr>
        <w:t xml:space="preserve">七、其他补充事宜</w:t>
      </w:r>
      <w:bookmarkEnd w:id="23"/>
      <w:r/>
      <w:bookmarkEnd w:id="24"/>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1.本项目需要落实的政府采购政策：</w:t>
      </w:r>
      <w:r>
        <w:rPr>
          <w:rFonts w:hint="eastAsia" w:ascii="仿宋" w:hAnsi="仿宋" w:eastAsia="仿宋" w:cs="宋体"/>
          <w:sz w:val="32"/>
          <w:szCs w:val="32"/>
          <w:u w:val="single"/>
          <w:lang w:bidi="ar"/>
        </w:rPr>
        <w:t xml:space="preserve">/</w:t>
      </w:r>
      <w:r>
        <w:rPr>
          <w:rFonts w:hint="eastAsia" w:ascii="仿宋" w:hAnsi="仿宋" w:eastAsia="仿宋" w:cs="宋体"/>
          <w:sz w:val="32"/>
          <w:szCs w:val="32"/>
          <w:lang w:bidi="ar"/>
        </w:rPr>
        <w:t xml:space="preserve">。</w:t>
      </w:r>
      <w:r/>
    </w:p>
    <w:p>
      <w:pPr>
        <w:ind w:firstLine="640"/>
        <w:spacing w:line="360" w:lineRule="auto"/>
        <w:rPr>
          <w:rFonts w:hint="eastAsia" w:ascii="仿宋" w:hAnsi="仿宋" w:eastAsia="仿宋" w:cs="宋体"/>
          <w:sz w:val="32"/>
          <w:szCs w:val="32"/>
          <w:lang w:bidi="ar"/>
        </w:rPr>
      </w:pPr>
      <w:r>
        <w:rPr>
          <w:rFonts w:hint="eastAsia" w:ascii="仿宋" w:hAnsi="仿宋" w:eastAsia="仿宋" w:cs="宋体"/>
          <w:sz w:val="32"/>
          <w:szCs w:val="32"/>
          <w:lang w:bidi="ar"/>
        </w:rPr>
        <w:t xml:space="preserve">2.根据省财政厅《关</w:t>
      </w:r>
      <w:r>
        <w:rPr>
          <w:rFonts w:hint="eastAsia" w:ascii="仿宋" w:hAnsi="仿宋" w:eastAsia="仿宋" w:cs="宋体"/>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640"/>
        <w:spacing w:line="360" w:lineRule="auto"/>
        <w:rPr>
          <w:rFonts w:hint="eastAsia" w:ascii="仿宋" w:hAnsi="仿宋" w:eastAsia="仿宋" w:cs="宋体"/>
          <w:sz w:val="32"/>
          <w:szCs w:val="32"/>
          <w:lang w:bidi="ar"/>
        </w:rPr>
      </w:pPr>
      <w:r>
        <w:rPr>
          <w:rFonts w:hint="eastAsia" w:ascii="仿宋" w:hAnsi="仿宋" w:eastAsia="仿宋" w:cs="宋体"/>
          <w:sz w:val="32"/>
          <w:szCs w:val="32"/>
          <w:lang w:bidi="ar"/>
        </w:rPr>
        <w:t xml:space="preserve">领取CA和办理电子签章（请至常州市锦绣路2号常州市政务服务中心1-1号楼四楼大厅CA办理窗口办理，窗口联系电话0519-85588120，其他联系方式见《苏采云系统供应商操作手</w:t>
      </w:r>
      <w:r>
        <w:rPr>
          <w:rFonts w:hint="eastAsia" w:ascii="仿宋" w:hAnsi="仿宋" w:eastAsia="仿宋" w:cs="宋体"/>
          <w:sz w:val="32"/>
          <w:szCs w:val="32"/>
          <w:lang w:bidi="ar"/>
        </w:rPr>
        <w:t xml:space="preserve">册》（以下简称《操作手册》））、进行注册并按《操作手册》要求制作、上传电子版磋商响应文件。</w:t>
      </w:r>
      <w:r/>
    </w:p>
    <w:p>
      <w:pPr>
        <w:ind w:firstLine="640"/>
        <w:jc w:val="left"/>
        <w:spacing w:line="360" w:lineRule="auto"/>
        <w:widowControl/>
        <w:rPr>
          <w:rFonts w:hint="eastAsia" w:ascii="仿宋" w:hAnsi="仿宋" w:eastAsia="仿宋" w:cs="宋体"/>
          <w:sz w:val="32"/>
          <w:szCs w:val="32"/>
          <w:lang w:val="zh-TW" w:bidi="ar"/>
        </w:rPr>
      </w:pPr>
      <w:r>
        <w:rPr>
          <w:rFonts w:hint="eastAsia" w:ascii="仿宋" w:hAnsi="仿宋" w:eastAsia="仿宋" w:cs="宋体"/>
          <w:sz w:val="32"/>
          <w:szCs w:val="32"/>
          <w:lang w:val="zh-TW" w:bidi="ar"/>
        </w:rPr>
        <w:t xml:space="preserve">3.关于常州市中小企业政府采购信用融资：</w:t>
      </w:r>
      <w:r/>
    </w:p>
    <w:p>
      <w:pPr>
        <w:ind w:firstLine="640"/>
        <w:jc w:val="left"/>
        <w:spacing w:line="360" w:lineRule="auto"/>
        <w:widowControl/>
        <w:rPr>
          <w:rFonts w:hint="eastAsia" w:ascii="仿宋" w:hAnsi="仿宋" w:eastAsia="仿宋" w:cs="宋体"/>
          <w:sz w:val="32"/>
          <w:szCs w:val="32"/>
        </w:rPr>
      </w:pPr>
      <w:r>
        <w:rPr>
          <w:rFonts w:hint="eastAsia" w:ascii="仿宋" w:hAnsi="仿宋" w:eastAsia="仿宋" w:cs="宋体"/>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59"/>
        <w:ind w:firstLine="643"/>
        <w:jc w:val="left"/>
        <w:spacing w:before="0" w:line="360" w:lineRule="auto"/>
        <w:rPr>
          <w:rFonts w:hint="eastAsia" w:ascii="仿宋" w:hAnsi="仿宋" w:eastAsia="仿宋" w:cs="宋体"/>
          <w:sz w:val="32"/>
          <w:szCs w:val="32"/>
        </w:rPr>
      </w:pPr>
      <w:r/>
      <w:bookmarkStart w:id="25" w:name="_Toc35393627"/>
      <w:r/>
      <w:bookmarkStart w:id="26" w:name="_Toc28359085"/>
      <w:r/>
      <w:bookmarkStart w:id="27" w:name="_Toc28359008"/>
      <w:r/>
      <w:bookmarkStart w:id="28" w:name="_Toc35393796"/>
      <w:r>
        <w:rPr>
          <w:rFonts w:hint="eastAsia" w:ascii="仿宋" w:hAnsi="仿宋" w:eastAsia="仿宋" w:cs="宋体"/>
          <w:sz w:val="32"/>
          <w:szCs w:val="32"/>
        </w:rPr>
        <w:t xml:space="preserve">八、对本项目提出询问，请按以下方式联系。</w:t>
      </w:r>
      <w:bookmarkEnd w:id="25"/>
      <w:r/>
      <w:bookmarkEnd w:id="26"/>
      <w:r/>
      <w:bookmarkEnd w:id="27"/>
      <w:r/>
      <w:bookmarkEnd w:id="28"/>
      <w:r/>
      <w:r/>
    </w:p>
    <w:p>
      <w:pPr>
        <w:ind w:firstLine="643"/>
        <w:jc w:val="left"/>
        <w:spacing w:line="360" w:lineRule="auto"/>
        <w:widowControl/>
        <w:rPr>
          <w:rFonts w:hint="eastAsia" w:ascii="仿宋" w:hAnsi="仿宋" w:eastAsia="仿宋" w:cs="宋体"/>
          <w:b/>
          <w:sz w:val="32"/>
          <w:szCs w:val="32"/>
        </w:rPr>
      </w:pPr>
      <w:r>
        <w:rPr>
          <w:rFonts w:hint="eastAsia" w:ascii="仿宋" w:hAnsi="仿宋" w:eastAsia="仿宋" w:cs="宋体"/>
          <w:b/>
          <w:sz w:val="32"/>
          <w:szCs w:val="32"/>
        </w:rPr>
        <w:t xml:space="preserve">1.采购人信息</w:t>
      </w:r>
      <w:r/>
    </w:p>
    <w:p>
      <w:pPr>
        <w:ind w:left="-2" w:firstLine="643"/>
        <w:jc w:val="left"/>
        <w:spacing w:line="360" w:lineRule="auto"/>
        <w:rPr>
          <w:rFonts w:hint="eastAsia" w:ascii="仿宋" w:hAnsi="仿宋" w:eastAsia="仿宋" w:cs="宋体"/>
          <w:sz w:val="32"/>
          <w:szCs w:val="32"/>
        </w:rPr>
      </w:pPr>
      <w:r/>
      <w:bookmarkStart w:id="29" w:name="_Toc28359086"/>
      <w:r/>
      <w:bookmarkStart w:id="30" w:name="_Toc28359009"/>
      <w:r>
        <w:rPr>
          <w:rFonts w:hint="eastAsia" w:ascii="仿宋" w:hAnsi="仿宋" w:eastAsia="仿宋" w:cs="宋体"/>
          <w:sz w:val="32"/>
          <w:szCs w:val="32"/>
        </w:rPr>
        <w:t xml:space="preserve">名    称：常州市钟楼区南大街街道办事处</w:t>
      </w:r>
      <w:r/>
    </w:p>
    <w:p>
      <w:pPr>
        <w:ind w:left="-2" w:firstLine="643"/>
        <w:jc w:val="left"/>
        <w:spacing w:line="360" w:lineRule="auto"/>
        <w:rPr>
          <w:rFonts w:hint="eastAsia" w:ascii="仿宋" w:hAnsi="仿宋" w:eastAsia="仿宋" w:cs="宋体"/>
          <w:sz w:val="32"/>
          <w:szCs w:val="32"/>
        </w:rPr>
      </w:pPr>
      <w:r>
        <w:rPr>
          <w:rFonts w:hint="eastAsia" w:ascii="仿宋" w:hAnsi="仿宋" w:eastAsia="仿宋" w:cs="宋体"/>
          <w:sz w:val="32"/>
          <w:szCs w:val="32"/>
        </w:rPr>
        <w:t xml:space="preserve">地    址：江苏省常州市钟楼区广化街187号</w:t>
      </w:r>
      <w:r/>
    </w:p>
    <w:p>
      <w:pPr>
        <w:ind w:left="-2" w:firstLine="643"/>
        <w:jc w:val="left"/>
        <w:spacing w:line="360" w:lineRule="auto"/>
        <w:rPr>
          <w:rFonts w:hint="eastAsia" w:ascii="仿宋" w:hAnsi="仿宋" w:eastAsia="仿宋" w:cs="宋体"/>
          <w:sz w:val="32"/>
          <w:szCs w:val="32"/>
        </w:rPr>
      </w:pPr>
      <w:r>
        <w:rPr>
          <w:rFonts w:hint="eastAsia" w:ascii="仿宋" w:hAnsi="仿宋" w:eastAsia="仿宋" w:cs="宋体"/>
          <w:sz w:val="32"/>
          <w:szCs w:val="32"/>
        </w:rPr>
        <w:t xml:space="preserve">联系电话：0519-68201918</w:t>
      </w:r>
      <w:r/>
    </w:p>
    <w:p>
      <w:pPr>
        <w:ind w:left="-2" w:firstLine="643"/>
        <w:jc w:val="left"/>
        <w:spacing w:line="360" w:lineRule="auto"/>
        <w:rPr>
          <w:rFonts w:hint="eastAsia" w:ascii="仿宋" w:hAnsi="仿宋" w:eastAsia="仿宋" w:cs="宋体"/>
          <w:b/>
          <w:sz w:val="32"/>
          <w:szCs w:val="32"/>
        </w:rPr>
      </w:pPr>
      <w:r>
        <w:rPr>
          <w:rFonts w:hint="eastAsia" w:ascii="仿宋" w:hAnsi="仿宋" w:eastAsia="仿宋" w:cs="宋体"/>
          <w:b/>
          <w:sz w:val="32"/>
          <w:szCs w:val="32"/>
        </w:rPr>
        <w:t xml:space="preserve">2.采购代理机构信息</w:t>
      </w:r>
      <w:bookmarkEnd w:id="29"/>
      <w:r/>
      <w:bookmarkEnd w:id="30"/>
      <w:r/>
      <w:r/>
    </w:p>
    <w:p>
      <w:pPr>
        <w:ind w:firstLine="640"/>
        <w:jc w:val="left"/>
        <w:spacing w:line="360" w:lineRule="auto"/>
        <w:rPr>
          <w:rFonts w:hint="eastAsia" w:ascii="仿宋" w:hAnsi="仿宋" w:eastAsia="仿宋" w:cs="宋体"/>
          <w:sz w:val="32"/>
          <w:szCs w:val="32"/>
        </w:rPr>
      </w:pPr>
      <w:r/>
      <w:bookmarkStart w:id="31" w:name="_Toc28359010"/>
      <w:r/>
      <w:bookmarkStart w:id="32" w:name="_Toc28359087"/>
      <w:r>
        <w:rPr>
          <w:rFonts w:hint="eastAsia" w:ascii="仿宋" w:hAnsi="仿宋" w:eastAsia="仿宋" w:cs="宋体"/>
          <w:sz w:val="32"/>
          <w:szCs w:val="32"/>
        </w:rPr>
        <w:t xml:space="preserve">名    称：常州市城投建设工程招标有限公司</w:t>
      </w:r>
      <w:r/>
    </w:p>
    <w:p>
      <w:pPr>
        <w:ind w:firstLine="640"/>
        <w:jc w:val="left"/>
        <w:spacing w:line="360" w:lineRule="auto"/>
        <w:rPr>
          <w:rFonts w:hint="eastAsia" w:ascii="仿宋" w:hAnsi="仿宋" w:eastAsia="仿宋" w:cs="宋体"/>
          <w:sz w:val="32"/>
          <w:szCs w:val="32"/>
        </w:rPr>
      </w:pPr>
      <w:r>
        <w:rPr>
          <w:rFonts w:hint="eastAsia" w:ascii="仿宋" w:hAnsi="仿宋" w:eastAsia="仿宋" w:cs="宋体"/>
          <w:sz w:val="32"/>
          <w:szCs w:val="32"/>
        </w:rPr>
        <w:t xml:space="preserve">地    址：常州市新北区通江中路396号中创大厦4楼</w:t>
      </w:r>
      <w:r/>
    </w:p>
    <w:p>
      <w:pPr>
        <w:ind w:firstLine="640"/>
        <w:jc w:val="left"/>
        <w:spacing w:line="360" w:lineRule="auto"/>
        <w:rPr>
          <w:rFonts w:hint="eastAsia" w:ascii="仿宋" w:hAnsi="仿宋" w:eastAsia="仿宋" w:cs="宋体"/>
          <w:sz w:val="32"/>
          <w:szCs w:val="32"/>
          <w:u w:val="single"/>
        </w:rPr>
      </w:pPr>
      <w:r>
        <w:rPr>
          <w:rFonts w:hint="eastAsia" w:ascii="仿宋" w:hAnsi="仿宋" w:eastAsia="仿宋" w:cs="宋体"/>
          <w:sz w:val="32"/>
          <w:szCs w:val="32"/>
        </w:rPr>
        <w:t xml:space="preserve">联系方式：0519-81580101</w:t>
      </w:r>
      <w:r/>
    </w:p>
    <w:p>
      <w:pPr>
        <w:ind w:left="-2" w:firstLine="643"/>
        <w:spacing w:line="360" w:lineRule="auto"/>
        <w:rPr>
          <w:rFonts w:hint="eastAsia" w:ascii="仿宋" w:hAnsi="仿宋" w:eastAsia="仿宋" w:cs="宋体"/>
          <w:b/>
          <w:sz w:val="32"/>
          <w:szCs w:val="32"/>
          <w:u w:val="single"/>
        </w:rPr>
      </w:pPr>
      <w:r>
        <w:rPr>
          <w:rFonts w:hint="eastAsia" w:ascii="仿宋" w:hAnsi="仿宋" w:eastAsia="仿宋" w:cs="宋体"/>
          <w:b/>
          <w:sz w:val="32"/>
          <w:szCs w:val="32"/>
        </w:rPr>
        <w:t xml:space="preserve">3.项目联系方式</w:t>
      </w:r>
      <w:bookmarkEnd w:id="31"/>
      <w:r/>
      <w:bookmarkEnd w:id="32"/>
      <w:r/>
      <w:r/>
    </w:p>
    <w:p>
      <w:pPr>
        <w:pStyle w:val="883"/>
        <w:ind w:left="-2" w:firstLine="640"/>
        <w:spacing w:line="360" w:lineRule="auto"/>
        <w:rPr>
          <w:rFonts w:ascii="仿宋" w:hAnsi="仿宋" w:eastAsia="仿宋" w:cs="宋体"/>
          <w:sz w:val="32"/>
          <w:szCs w:val="32"/>
        </w:rPr>
      </w:pPr>
      <w:r>
        <w:rPr>
          <w:rFonts w:ascii="仿宋" w:hAnsi="仿宋" w:eastAsia="仿宋" w:cs="宋体"/>
          <w:sz w:val="32"/>
          <w:szCs w:val="32"/>
        </w:rPr>
        <w:t xml:space="preserve">项目联系人：张媛</w:t>
      </w:r>
      <w:r/>
    </w:p>
    <w:p>
      <w:pPr>
        <w:pStyle w:val="883"/>
        <w:ind w:left="-2" w:firstLine="640"/>
        <w:spacing w:line="360" w:lineRule="auto"/>
        <w:rPr>
          <w:rFonts w:ascii="仿宋" w:hAnsi="仿宋" w:eastAsia="仿宋" w:cs="宋体"/>
          <w:sz w:val="32"/>
          <w:szCs w:val="32"/>
        </w:rPr>
      </w:pPr>
      <w:r>
        <w:rPr>
          <w:rFonts w:ascii="仿宋" w:hAnsi="仿宋" w:eastAsia="仿宋" w:cs="宋体"/>
          <w:sz w:val="32"/>
          <w:szCs w:val="32"/>
        </w:rPr>
        <w:t xml:space="preserve">电      话：0519-81580152  81580191  81580192（转分机号6011） </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本公示信息已征得相关当事人同意后发布。</w:t>
      </w:r>
      <w:r/>
    </w:p>
    <w:p>
      <w:pPr>
        <w:jc w:val="left"/>
        <w:spacing w:line="360" w:lineRule="auto"/>
        <w:widowControl/>
        <w:rPr>
          <w:rFonts w:hint="eastAsia" w:ascii="仿宋" w:hAnsi="仿宋" w:eastAsia="仿宋" w:cs="宋体"/>
          <w:sz w:val="24"/>
        </w:rPr>
      </w:pPr>
      <w:r>
        <w:rPr>
          <w:rFonts w:hint="eastAsia" w:ascii="仿宋" w:hAnsi="仿宋" w:eastAsia="仿宋" w:cs="宋体"/>
          <w:sz w:val="24"/>
        </w:rPr>
      </w:r>
      <w:r/>
    </w:p>
    <w:p>
      <w:pPr>
        <w:jc w:val="center"/>
        <w:spacing w:line="360" w:lineRule="auto"/>
        <w:rPr>
          <w:rFonts w:hint="eastAsia" w:ascii="宋体" w:hAnsi="宋体" w:cs="宋体"/>
          <w:b/>
          <w:sz w:val="32"/>
          <w:szCs w:val="32"/>
        </w:rPr>
        <w:outlineLvl w:val="0"/>
      </w:pPr>
      <w:r>
        <w:rPr>
          <w:rFonts w:hint="eastAsia" w:ascii="宋体" w:hAnsi="宋体" w:cs="宋体"/>
          <w:sz w:val="24"/>
        </w:rPr>
        <w:br w:type="page" w:clear="all"/>
      </w:r>
      <w:bookmarkStart w:id="33" w:name="_Toc150774783"/>
      <w:r/>
      <w:bookmarkStart w:id="34" w:name="_Toc305158928"/>
      <w:r/>
      <w:bookmarkStart w:id="35" w:name="_Toc195842950"/>
      <w:r/>
      <w:bookmarkStart w:id="36" w:name="_Toc264969275"/>
      <w:r/>
      <w:bookmarkStart w:id="37" w:name="_Toc353873938"/>
      <w:r/>
      <w:bookmarkStart w:id="38" w:name="_Toc305158854"/>
      <w:r/>
      <w:bookmarkStart w:id="39" w:name="_Toc104818926"/>
      <w:r/>
      <w:bookmarkStart w:id="40" w:name="_Toc226965856"/>
      <w:r/>
      <w:bookmarkStart w:id="41" w:name="_Toc353825548"/>
      <w:r/>
      <w:bookmarkStart w:id="42" w:name="_Toc127151777"/>
      <w:r/>
      <w:bookmarkStart w:id="43" w:name="_Toc512937850"/>
      <w:r/>
      <w:bookmarkStart w:id="44" w:name="_Toc265228423"/>
      <w:r/>
      <w:bookmarkStart w:id="45" w:name="_Toc127161488"/>
      <w:r>
        <w:rPr>
          <w:rFonts w:hint="eastAsia" w:ascii="宋体" w:hAnsi="宋体" w:cs="宋体"/>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859"/>
        <w:spacing w:before="0" w:line="360" w:lineRule="auto"/>
        <w:tabs>
          <w:tab w:val="center" w:pos="4592" w:leader="none"/>
          <w:tab w:val="left" w:pos="7860" w:leader="none"/>
        </w:tabs>
        <w:rPr>
          <w:rFonts w:hint="eastAsia" w:ascii="宋体" w:hAnsi="宋体" w:eastAsia="宋体" w:cs="宋体"/>
          <w:b w:val="0"/>
          <w:sz w:val="28"/>
        </w:rPr>
      </w:pPr>
      <w:r/>
      <w:bookmarkStart w:id="46" w:name="_Toc151193761"/>
      <w:r/>
      <w:bookmarkStart w:id="47" w:name="_Toc127151519"/>
      <w:r/>
      <w:bookmarkStart w:id="48" w:name="_Toc164351613"/>
      <w:r/>
      <w:bookmarkStart w:id="49" w:name="_Toc150480757"/>
      <w:r/>
      <w:bookmarkStart w:id="50" w:name="_Toc127151720"/>
      <w:r/>
      <w:bookmarkStart w:id="51" w:name="_Toc150774619"/>
      <w:r/>
      <w:bookmarkStart w:id="52" w:name="_Toc226965792"/>
      <w:r/>
      <w:bookmarkStart w:id="53" w:name="_Toc226965709"/>
      <w:r/>
      <w:bookmarkStart w:id="54" w:name="_Toc127161433"/>
      <w:r/>
      <w:bookmarkStart w:id="55" w:name="_Toc226309763"/>
      <w:r/>
      <w:bookmarkStart w:id="56" w:name="_Toc151193689"/>
      <w:r/>
      <w:bookmarkStart w:id="57" w:name="_Toc164608788"/>
      <w:r/>
      <w:bookmarkStart w:id="58" w:name="_Toc151190146"/>
      <w:r/>
      <w:bookmarkStart w:id="59" w:name="_Toc149720812"/>
      <w:r/>
      <w:bookmarkStart w:id="60" w:name="_Toc142311021"/>
      <w:r/>
      <w:bookmarkStart w:id="61" w:name="_Toc164229360"/>
      <w:r/>
      <w:bookmarkStart w:id="62" w:name="_Toc151193833"/>
      <w:r/>
      <w:bookmarkStart w:id="63" w:name="_Toc150774724"/>
      <w:r/>
      <w:bookmarkStart w:id="64" w:name="_Toc520356144"/>
      <w:r/>
      <w:bookmarkStart w:id="65" w:name="_Toc151193617"/>
      <w:r/>
      <w:bookmarkStart w:id="66" w:name="_Toc195842884"/>
      <w:r/>
      <w:bookmarkStart w:id="67" w:name="_Toc151193907"/>
      <w:r/>
      <w:bookmarkStart w:id="68" w:name="_Toc226337215"/>
      <w:r/>
      <w:bookmarkStart w:id="69" w:name="_Toc164608633"/>
      <w:r/>
      <w:bookmarkStart w:id="70" w:name="_Toc150509270"/>
      <w:r/>
      <w:bookmarkStart w:id="71" w:name="_Toc164229214"/>
      <w:r>
        <w:rPr>
          <w:rFonts w:hint="eastAsia" w:ascii="宋体" w:hAnsi="宋体" w:eastAsia="宋体" w:cs="宋体"/>
          <w:sz w:val="28"/>
        </w:rPr>
        <w:t xml:space="preserve">供应商须知资料表</w:t>
      </w:r>
      <w:r/>
    </w:p>
    <w:p>
      <w:pPr>
        <w:jc w:val="center"/>
        <w:rPr>
          <w:rFonts w:hint="eastAsia" w:ascii="宋体" w:hAnsi="宋体" w:cs="宋体"/>
          <w:b/>
          <w:sz w:val="28"/>
          <w:szCs w:val="28"/>
        </w:rPr>
      </w:pPr>
      <w:r>
        <w:rPr>
          <w:rFonts w:hint="eastAsia" w:ascii="宋体" w:hAnsi="宋体" w:cs="宋体"/>
          <w:b/>
          <w:sz w:val="28"/>
          <w:szCs w:val="28"/>
        </w:rPr>
      </w:r>
      <w:r/>
    </w:p>
    <w:p>
      <w:pPr>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883"/>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项目属性：</w:t>
            </w:r>
            <w:r/>
          </w:p>
          <w:p>
            <w:pPr>
              <w:jc w:val="left"/>
              <w:rPr>
                <w:rFonts w:hint="eastAsia" w:ascii="宋体" w:hAnsi="宋体" w:cs="宋体"/>
                <w:sz w:val="24"/>
              </w:rPr>
            </w:pPr>
            <w:r>
              <w:rPr>
                <w:rFonts w:hint="eastAsia" w:ascii="宋体" w:hAnsi="宋体" w:cs="宋体"/>
                <w:sz w:val="24"/>
              </w:rPr>
              <w:t xml:space="preserve">□服务</w:t>
            </w:r>
            <w:r/>
          </w:p>
          <w:p>
            <w:pPr>
              <w:jc w:val="left"/>
              <w:rPr>
                <w:rFonts w:hint="eastAsia" w:ascii="宋体" w:hAnsi="宋体" w:cs="宋体"/>
                <w:sz w:val="24"/>
              </w:rPr>
            </w:pPr>
            <w:r>
              <w:rPr>
                <w:rFonts w:hint="eastAsia" w:ascii="宋体" w:hAnsi="宋体" w:cs="宋体"/>
                <w:sz w:val="24"/>
              </w:rPr>
              <w:t xml:space="preserve">□货物</w:t>
            </w:r>
            <w:r/>
          </w:p>
          <w:p>
            <w:pPr>
              <w:jc w:val="left"/>
              <w:rPr>
                <w:rFonts w:hint="eastAsia" w:ascii="宋体" w:hAnsi="宋体" w:cs="宋体"/>
                <w:sz w:val="24"/>
                <w:u w:val="single"/>
              </w:rPr>
            </w:pPr>
            <w:r>
              <w:rPr>
                <w:rFonts w:hint="eastAsia"/>
                <w:sz w:val="24"/>
              </w:rPr>
              <w:t xml:space="preserve">■</w:t>
            </w:r>
            <w:r>
              <w:rPr>
                <w:rFonts w:hint="eastAsia" w:ascii="宋体" w:hAnsi="宋体" w:cs="宋体"/>
                <w:sz w:val="24"/>
              </w:rPr>
              <w:t xml:space="preserve">工程</w:t>
            </w:r>
            <w:r/>
          </w:p>
        </w:tc>
      </w:tr>
      <w:tr>
        <w:trPr>
          <w:jc w:val="center"/>
          <w:trHeight w:val="20"/>
        </w:trPr>
        <w:tc>
          <w:tcPr>
            <w:tcW w:w="988" w:type="dxa"/>
            <w:vAlign w:val="center"/>
            <w:textDirection w:val="lrTb"/>
            <w:noWrap w:val="false"/>
          </w:tcPr>
          <w:p>
            <w:pPr>
              <w:pStyle w:val="883"/>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科研仪器设备</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是否属于科研仪器设备采购项目：</w:t>
            </w:r>
            <w:r/>
          </w:p>
          <w:p>
            <w:pPr>
              <w:jc w:val="left"/>
              <w:rPr>
                <w:rFonts w:hint="eastAsia" w:ascii="宋体" w:hAnsi="宋体" w:cs="宋体"/>
                <w:sz w:val="24"/>
              </w:rPr>
            </w:pPr>
            <w:r>
              <w:rPr>
                <w:rFonts w:hint="eastAsia" w:ascii="宋体" w:hAnsi="宋体" w:cs="宋体"/>
                <w:sz w:val="24"/>
              </w:rPr>
              <w:t xml:space="preserve">□是</w:t>
            </w:r>
            <w:r/>
          </w:p>
          <w:p>
            <w:pPr>
              <w:jc w:val="left"/>
              <w:rPr>
                <w:rFonts w:hint="eastAsia" w:ascii="宋体" w:hAnsi="宋体" w:cs="宋体"/>
                <w:sz w:val="24"/>
              </w:rPr>
            </w:pPr>
            <w:r>
              <w:rPr>
                <w:rFonts w:hint="eastAsia" w:ascii="宋体" w:hAnsi="宋体" w:cs="宋体"/>
                <w:sz w:val="24"/>
              </w:rPr>
              <w:t xml:space="preserve">■否</w:t>
            </w:r>
            <w:r/>
          </w:p>
        </w:tc>
      </w:tr>
      <w:tr>
        <w:trPr>
          <w:cantSplit/>
          <w:jc w:val="center"/>
          <w:trHeight w:val="20"/>
        </w:trPr>
        <w:tc>
          <w:tcPr>
            <w:tcW w:w="988" w:type="dxa"/>
            <w:vAlign w:val="center"/>
            <w:vMerge w:val="restart"/>
            <w:textDirection w:val="lrTb"/>
            <w:noWrap w:val="false"/>
          </w:tcPr>
          <w:p>
            <w:pPr>
              <w:pStyle w:val="883"/>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■不组织</w:t>
            </w:r>
            <w:r/>
          </w:p>
          <w:p>
            <w:pPr>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pStyle w:val="883"/>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jc w:val="center"/>
          <w:trHeight w:val="20"/>
        </w:trPr>
        <w:tc>
          <w:tcPr>
            <w:tcW w:w="988" w:type="dxa"/>
            <w:vAlign w:val="center"/>
            <w:vMerge w:val="continue"/>
            <w:textDirection w:val="lrTb"/>
            <w:noWrap w:val="false"/>
          </w:tcPr>
          <w:p>
            <w:pPr>
              <w:pStyle w:val="883"/>
              <w:jc w:val="center"/>
              <w:rPr>
                <w:rFonts w:hAnsi="宋体" w:cs="宋体"/>
                <w:sz w:val="24"/>
                <w:szCs w:val="24"/>
              </w:rPr>
            </w:pPr>
            <w:r>
              <w:rPr>
                <w:rFonts w:hAnsi="宋体" w:cs="宋体"/>
                <w:sz w:val="24"/>
                <w:szCs w:val="24"/>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■不召开</w:t>
            </w:r>
            <w:r/>
          </w:p>
          <w:p>
            <w:pPr>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jc w:val="center"/>
          <w:trHeight w:val="1535"/>
        </w:trPr>
        <w:tc>
          <w:tcPr>
            <w:tcW w:w="988" w:type="dxa"/>
            <w:vAlign w:val="center"/>
            <w:textDirection w:val="lrTb"/>
            <w:noWrap w:val="false"/>
          </w:tcPr>
          <w:p>
            <w:pPr>
              <w:pStyle w:val="883"/>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sz w:val="24"/>
                <w:u w:val="single"/>
              </w:rPr>
              <w:t xml:space="preserve">建筑业</w:t>
            </w:r>
            <w:r/>
          </w:p>
        </w:tc>
      </w:tr>
      <w:tr>
        <w:trPr>
          <w:jc w:val="center"/>
          <w:trHeight w:val="1535"/>
        </w:trPr>
        <w:tc>
          <w:tcPr>
            <w:tcW w:w="988" w:type="dxa"/>
            <w:vAlign w:val="center"/>
            <w:textDirection w:val="lrTb"/>
            <w:noWrap w:val="false"/>
          </w:tcPr>
          <w:p>
            <w:pPr>
              <w:pStyle w:val="883"/>
              <w:jc w:val="center"/>
              <w:rPr>
                <w:rFonts w:hAnsi="宋体" w:cs="宋体"/>
                <w:sz w:val="24"/>
                <w:szCs w:val="24"/>
              </w:rPr>
            </w:pPr>
            <w:r>
              <w:rPr>
                <w:rFonts w:hAnsi="宋体" w:cs="宋体"/>
                <w:sz w:val="24"/>
                <w:szCs w:val="24"/>
              </w:rPr>
              <w:t xml:space="preserve">4.9</w:t>
            </w:r>
            <w:r/>
          </w:p>
        </w:tc>
        <w:tc>
          <w:tcPr>
            <w:tcW w:w="1701"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本国产品政策支持</w:t>
            </w:r>
            <w:r/>
          </w:p>
        </w:tc>
        <w:tc>
          <w:tcPr>
            <w:tcW w:w="7253" w:type="dxa"/>
            <w:vAlign w:val="center"/>
            <w:textDirection w:val="lrTb"/>
            <w:noWrap w:val="false"/>
          </w:tcPr>
          <w:p>
            <w:pPr>
              <w:jc w:val="left"/>
              <w:spacing w:line="360" w:lineRule="exact"/>
              <w:rPr>
                <w:rFonts w:hint="eastAsia" w:ascii="宋体" w:hAnsi="宋体" w:cs="宋体"/>
                <w:sz w:val="24"/>
              </w:rPr>
            </w:pPr>
            <w:r>
              <w:rPr>
                <w:rFonts w:hint="eastAsia" w:ascii="宋体" w:hAnsi="宋体" w:cs="宋体"/>
                <w:sz w:val="24"/>
              </w:rPr>
              <w:t xml:space="preserve">关于对采购本国产品给予政策支持，本项目：</w:t>
            </w:r>
            <w:r>
              <w:rPr>
                <w:rFonts w:ascii="Wingdings 2" w:hAnsi="Wingdings 2" w:eastAsia="Wingdings 2" w:cs="Wingdings 2"/>
                <w:sz w:val="24"/>
              </w:rPr>
              <w:t xml:space="preserve">£</w:t>
            </w:r>
            <w:r>
              <w:rPr>
                <w:rFonts w:hint="eastAsia" w:ascii="宋体" w:hAnsi="宋体" w:cs="宋体"/>
                <w:sz w:val="24"/>
              </w:rPr>
              <w:t xml:space="preserve">适用  ■不适用。</w:t>
            </w:r>
            <w:r/>
          </w:p>
          <w:p>
            <w:pPr>
              <w:jc w:val="left"/>
              <w:spacing w:line="360" w:lineRule="exact"/>
              <w:rPr>
                <w:rFonts w:hint="eastAsia" w:ascii="宋体" w:hAnsi="宋体" w:cs="宋体"/>
                <w:sz w:val="24"/>
              </w:rPr>
            </w:pPr>
            <w:r>
              <w:rPr>
                <w:rFonts w:hint="eastAsia" w:ascii="宋体" w:hAnsi="宋体" w:cs="宋体"/>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883"/>
              <w:jc w:val="center"/>
              <w:rPr>
                <w:rFonts w:hAnsi="宋体" w:cs="宋体"/>
                <w:sz w:val="24"/>
                <w:szCs w:val="24"/>
              </w:rPr>
            </w:pPr>
            <w:r>
              <w:rPr>
                <w:rFonts w:hAnsi="宋体" w:cs="宋体"/>
                <w:sz w:val="24"/>
                <w:szCs w:val="24"/>
              </w:rPr>
              <w:t xml:space="preserve">10.2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报价的特殊规定：</w:t>
            </w:r>
            <w:r/>
          </w:p>
          <w:p>
            <w:pPr>
              <w:jc w:val="left"/>
              <w:rPr>
                <w:rFonts w:hint="eastAsia" w:ascii="宋体" w:hAnsi="宋体" w:cs="宋体"/>
                <w:sz w:val="24"/>
              </w:rPr>
            </w:pPr>
            <w:r>
              <w:rPr>
                <w:rFonts w:hint="eastAsia" w:ascii="宋体" w:hAnsi="宋体" w:cs="宋体"/>
                <w:sz w:val="24"/>
              </w:rPr>
              <w:t xml:space="preserve">□无</w:t>
            </w:r>
            <w:r/>
          </w:p>
          <w:p>
            <w:pPr>
              <w:spacing w:line="360" w:lineRule="exact"/>
              <w:rPr>
                <w:rFonts w:hint="eastAsia" w:ascii="宋体" w:hAnsi="宋体" w:cs="宋体"/>
                <w:sz w:val="24"/>
              </w:rPr>
            </w:pPr>
            <w:r>
              <w:rPr>
                <w:rFonts w:hint="eastAsia" w:ascii="宋体" w:hAnsi="宋体" w:cs="宋体"/>
                <w:sz w:val="24"/>
              </w:rPr>
              <w:t xml:space="preserve">■有，具体情形： </w:t>
            </w:r>
            <w:r/>
          </w:p>
          <w:p>
            <w:pPr>
              <w:jc w:val="left"/>
              <w:rPr>
                <w:rFonts w:hint="eastAsia" w:ascii="宋体" w:hAnsi="宋体" w:cs="宋体"/>
                <w:sz w:val="24"/>
              </w:rPr>
            </w:pPr>
            <w:r>
              <w:rPr>
                <w:rFonts w:hint="eastAsia" w:ascii="宋体" w:hAnsi="宋体" w:cs="宋体"/>
                <w:sz w:val="24"/>
              </w:rPr>
              <w:t xml:space="preserve">1.本项目磋商总价应包括为完成该项货物和服务项目所涉及的一切相关费用，采购人不再支付其他任何费用。</w:t>
            </w:r>
            <w:r/>
          </w:p>
          <w:p>
            <w:pPr>
              <w:jc w:val="left"/>
              <w:rPr>
                <w:rFonts w:hint="eastAsia" w:ascii="宋体" w:hAnsi="宋体" w:cs="宋体"/>
                <w:sz w:val="24"/>
              </w:rPr>
            </w:pPr>
            <w:r>
              <w:rPr>
                <w:rFonts w:hint="eastAsia" w:ascii="宋体" w:hAnsi="宋体" w:cs="宋体"/>
                <w:sz w:val="24"/>
              </w:rPr>
              <w:t xml:space="preserve">2.本工程磋商报价采用工程量清单报价。供应商应按要求提供已标价工程量清单。</w:t>
            </w:r>
            <w:r/>
          </w:p>
          <w:p>
            <w:pPr>
              <w:jc w:val="left"/>
              <w:rPr>
                <w:rFonts w:hint="eastAsia" w:ascii="宋体" w:hAnsi="宋体" w:cs="宋体"/>
                <w:sz w:val="24"/>
              </w:rPr>
            </w:pPr>
            <w:r>
              <w:rPr>
                <w:rFonts w:hint="eastAsia" w:ascii="宋体" w:hAnsi="宋体" w:cs="宋体"/>
                <w:b/>
                <w:bCs/>
                <w:sz w:val="24"/>
              </w:rPr>
              <w:t xml:space="preserve">★已标价工程量清单包括（根据最新工程量清单计价规范提供）:单位工程费汇总表、分部分项工程和单价措施项目清单计价表、总价措施项目清单与计价表、其他项目清单与计价汇总表、暂列金额</w:t>
            </w:r>
            <w:r>
              <w:rPr>
                <w:rFonts w:hint="eastAsia" w:ascii="宋体" w:hAnsi="宋体" w:cs="宋体"/>
                <w:b/>
                <w:bCs/>
                <w:sz w:val="24"/>
              </w:rPr>
              <w:t xml:space="preserve">明细表、材料暂估价格表、专业工程暂估价表、规费、税金项目清单计价表等。</w:t>
            </w:r>
            <w:r/>
          </w:p>
          <w:p>
            <w:pPr>
              <w:jc w:val="left"/>
              <w:rPr>
                <w:rFonts w:hint="eastAsia" w:ascii="宋体" w:hAnsi="宋体" w:cs="宋体"/>
                <w:sz w:val="24"/>
              </w:rPr>
            </w:pPr>
            <w:r>
              <w:rPr>
                <w:rFonts w:hint="eastAsia" w:ascii="宋体" w:hAnsi="宋体" w:cs="宋体"/>
                <w:sz w:val="24"/>
              </w:rPr>
              <w:t xml:space="preserve">3.本项目磋商报价为固定综合单价，磋商报价为供应商在磋商响应文件中提出的各项支付金额的总和。</w:t>
            </w:r>
            <w:r/>
          </w:p>
          <w:p>
            <w:pPr>
              <w:jc w:val="left"/>
              <w:rPr>
                <w:rFonts w:hint="eastAsia" w:ascii="宋体" w:hAnsi="宋体" w:cs="宋体"/>
                <w:sz w:val="24"/>
              </w:rPr>
            </w:pPr>
            <w:r>
              <w:rPr>
                <w:rFonts w:hint="eastAsia" w:ascii="宋体" w:hAnsi="宋体" w:cs="宋体"/>
                <w:sz w:val="24"/>
              </w:rPr>
              <w:t xml:space="preserve">4.供应商所填报的各项基价中的各种材料单价在合同实施期间不因市场价格变化因素而变动，供应商在报综合单价时应考虑各种风险因素和自己的承受能力。</w:t>
            </w:r>
            <w:r/>
          </w:p>
          <w:p>
            <w:pPr>
              <w:jc w:val="left"/>
              <w:rPr>
                <w:rFonts w:hint="eastAsia" w:ascii="宋体" w:hAnsi="宋体" w:cs="宋体"/>
                <w:sz w:val="24"/>
              </w:rPr>
            </w:pPr>
            <w:r>
              <w:rPr>
                <w:rFonts w:hint="eastAsia" w:ascii="宋体" w:hAnsi="宋体" w:cs="宋体"/>
                <w:sz w:val="24"/>
              </w:rPr>
              <w:t xml:space="preserve">5.因设计变更引起工程项目、工程量变化的，变更合同价款按下列方法进行：（1）合同中已有适用于变更工程</w:t>
            </w:r>
            <w:r>
              <w:rPr>
                <w:rFonts w:hint="eastAsia" w:ascii="宋体" w:hAnsi="宋体" w:cs="宋体"/>
                <w:sz w:val="24"/>
              </w:rPr>
              <w:t xml:space="preserve">的价格，按合同已有的价格变更合同价款；（2）合同中只有类似于变更工程的价格，可以参照类似价格变更合同价款；（3）合同中没有适用或类似于变更工程的价格，结算原则为：由承包方根据变更工程资料及原招磋商响应文件的计价条件及方法编制报价，经发包方、监理、审计部门审核后按优惠让利幅度作为结算价。优惠让利幅度（F）=【控制价（扣除专业工程暂估价、暂列金额、安全明文施工费、规费税金）-成交金额（扣除专业工程暂估价、暂列金额、安全明文施工费、规费税金）】/【控制价（扣除专业工程暂估价、暂列金额、安全明文施工费、规费税金）】</w:t>
            </w:r>
            <w:r/>
          </w:p>
          <w:p>
            <w:pPr>
              <w:jc w:val="left"/>
              <w:rPr>
                <w:rFonts w:hint="eastAsia" w:ascii="宋体" w:hAnsi="宋体" w:cs="宋体"/>
                <w:sz w:val="24"/>
              </w:rPr>
            </w:pPr>
            <w:r>
              <w:rPr>
                <w:rFonts w:hint="eastAsia" w:ascii="宋体" w:hAnsi="宋体" w:cs="宋体"/>
                <w:sz w:val="24"/>
              </w:rPr>
              <w:t xml:space="preserve">6.代理机构反对盲目压低报价。</w:t>
            </w:r>
            <w:r/>
          </w:p>
          <w:p>
            <w:pPr>
              <w:jc w:val="left"/>
              <w:rPr>
                <w:rFonts w:hint="eastAsia" w:ascii="宋体" w:hAnsi="宋体" w:cs="宋体"/>
                <w:sz w:val="24"/>
              </w:rPr>
            </w:pPr>
            <w:r>
              <w:rPr>
                <w:rFonts w:hint="eastAsia" w:ascii="宋体" w:hAnsi="宋体" w:cs="宋体"/>
                <w:sz w:val="24"/>
              </w:rPr>
              <w:t xml:space="preserve">7.磋商报价的编制要求：</w:t>
            </w:r>
            <w:r/>
          </w:p>
          <w:p>
            <w:pPr>
              <w:jc w:val="left"/>
              <w:rPr>
                <w:rFonts w:hint="eastAsia" w:ascii="宋体" w:hAnsi="宋体" w:cs="宋体"/>
                <w:sz w:val="24"/>
              </w:rPr>
            </w:pPr>
            <w:r>
              <w:rPr>
                <w:rFonts w:hint="eastAsia" w:ascii="宋体" w:hAnsi="宋体" w:cs="宋体"/>
                <w:sz w:val="24"/>
              </w:rPr>
              <w:t xml:space="preserve">7.1 磋商报价</w:t>
            </w:r>
            <w:r>
              <w:rPr>
                <w:rFonts w:hint="eastAsia" w:ascii="宋体" w:hAnsi="宋体" w:cs="宋体"/>
                <w:sz w:val="24"/>
              </w:rPr>
              <w:t xml:space="preserve">应该是按竞争性磋商文件规定的采购范围内工程量清单所列项目的全部费用总和，是竞争性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jc w:val="left"/>
              <w:rPr>
                <w:rFonts w:hint="eastAsia" w:ascii="宋体" w:hAnsi="宋体" w:cs="宋体"/>
                <w:sz w:val="24"/>
              </w:rPr>
            </w:pPr>
            <w:r>
              <w:rPr>
                <w:rFonts w:hint="eastAsia" w:ascii="宋体" w:hAnsi="宋体" w:cs="宋体"/>
                <w:sz w:val="24"/>
              </w:rPr>
              <w:t xml:space="preserve">7.2 供应商应根据竞争性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规费、税金的合计金额一致。供应商在进行工程量清单采购的磋商报价时，不能进行磋商总价的优惠让利，供应商对磋商报价的任何优惠让利均应反映在相应清单项目的综合单价中，不可竞争费不得优惠让利。</w:t>
            </w:r>
            <w:r/>
          </w:p>
          <w:p>
            <w:pPr>
              <w:jc w:val="left"/>
              <w:rPr>
                <w:rFonts w:hint="eastAsia" w:ascii="宋体" w:hAnsi="宋体" w:cs="宋体"/>
                <w:sz w:val="24"/>
              </w:rPr>
            </w:pPr>
            <w:r>
              <w:rPr>
                <w:rFonts w:hint="eastAsia" w:ascii="宋体" w:hAnsi="宋体" w:cs="宋体"/>
                <w:sz w:val="24"/>
              </w:rPr>
              <w:t xml:space="preserve">7.3 其他项目清单中的材料暂估价、暂列金额、专业工程暂估价、预留金均不能优惠，虽在磋商时计入供应商的报价中，但不应视为供应商所有。</w:t>
            </w:r>
            <w:r/>
          </w:p>
          <w:p>
            <w:pPr>
              <w:jc w:val="left"/>
              <w:rPr>
                <w:rFonts w:hint="eastAsia" w:ascii="宋体" w:hAnsi="宋体" w:cs="宋体"/>
                <w:sz w:val="24"/>
              </w:rPr>
            </w:pPr>
            <w:r>
              <w:rPr>
                <w:rFonts w:hint="eastAsia" w:ascii="宋体" w:hAnsi="宋体" w:cs="宋体"/>
                <w:sz w:val="24"/>
              </w:rPr>
              <w:t xml:space="preserve">7.4 工程量清单是按建设方提供相关的图纸、规范、标准图集和技</w:t>
            </w:r>
            <w:r>
              <w:rPr>
                <w:rFonts w:hint="eastAsia" w:ascii="宋体" w:hAnsi="宋体" w:cs="宋体"/>
                <w:sz w:val="24"/>
              </w:rPr>
              <w:t xml:space="preserve">术资料、《建设工程工程量清单计价规范》GB50500-2013、《江苏省建筑与装饰工程计价定额》（2014年）、《江苏省安装工程计价定额》（2014年）、《江</w:t>
            </w:r>
            <w:r>
              <w:rPr>
                <w:rFonts w:hint="eastAsia" w:ascii="宋体" w:hAnsi="宋体" w:cs="宋体"/>
                <w:sz w:val="24"/>
              </w:rPr>
              <w:t xml:space="preserve">苏省建设工程费用定额》（2014年）营改增后调整内容、常州市城乡建设局常建〔2016〕94号文关于转发《省住房城乡建设厅关于建筑业实施营改增后江苏省建设工程计价依据调整的通知》的通知、江苏省现行专业计价定额材料含税价与除税价表、江苏省机械台班计价定额含税价与除税价表、江苏省及常州市有关现行文件编制。施工中所用的材料、成品、半成品在制作、运输、安装中等发生的一切损耗应包括在报价内。工程量清单标明的工程量是供应商报价的共同基础，完工结算的工程量按采购人和供应商双方在合同中约定的应予计量且实际完成的工程量确定。 </w:t>
            </w:r>
            <w:r/>
          </w:p>
          <w:p>
            <w:pPr>
              <w:jc w:val="left"/>
              <w:rPr>
                <w:rFonts w:hint="eastAsia" w:ascii="宋体" w:hAnsi="宋体" w:cs="宋体"/>
                <w:sz w:val="24"/>
              </w:rPr>
            </w:pPr>
            <w:r>
              <w:rPr>
                <w:rFonts w:hint="eastAsia" w:ascii="宋体" w:hAnsi="宋体" w:cs="宋体"/>
                <w:sz w:val="24"/>
              </w:rPr>
              <w:t xml:space="preserve">7.5 不可竞争费的计取按现行文件规定和清单、纪要的规定执行，具体为现场安全文明施工措施费、规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围墙 （围挡）、工地施工过程管理、渣土装载运输等，应认真落实执行相关配套文件精神，有关费用成交供应商须在项目措施费中落实。 </w:t>
            </w:r>
            <w:r/>
          </w:p>
          <w:p>
            <w:pPr>
              <w:jc w:val="left"/>
              <w:rPr>
                <w:rFonts w:hint="eastAsia" w:ascii="宋体" w:hAnsi="宋体" w:cs="宋体"/>
                <w:sz w:val="24"/>
              </w:rPr>
            </w:pPr>
            <w:r>
              <w:rPr>
                <w:rFonts w:hint="eastAsia" w:ascii="宋体" w:hAnsi="宋体" w:cs="宋体"/>
                <w:sz w:val="24"/>
              </w:rPr>
              <w:t xml:space="preserve">7.6 供应商应按采购人提供的工程量清单填报价格，填写的项目编码、项目名称、项目特征、计量单位、工程量必须与采购人提供的一致。</w:t>
            </w:r>
            <w:r/>
          </w:p>
          <w:p>
            <w:pPr>
              <w:jc w:val="left"/>
              <w:rPr>
                <w:rFonts w:hint="eastAsia" w:ascii="宋体" w:hAnsi="宋体" w:cs="宋体"/>
                <w:sz w:val="24"/>
              </w:rPr>
            </w:pPr>
            <w:r>
              <w:rPr>
                <w:rFonts w:hint="eastAsia" w:ascii="宋体" w:hAnsi="宋体" w:cs="宋体"/>
                <w:sz w:val="24"/>
              </w:rPr>
              <w:t xml:space="preserve">7.7 分部分项工程费应依据最新计价规范综合单价组成内容，按分部分项工程量清单项目的特征描述确定综合单价（当施工图纸与工程量清单项目特征描述不一致时，以工程量清单项目特征描述为准）。综合单价中应考虑磋商响应文件中要求供应商承担的风险费用。暂估单价的材料，按暂估的单价计入综合单价。</w:t>
            </w:r>
            <w:r/>
          </w:p>
          <w:p>
            <w:pPr>
              <w:jc w:val="left"/>
              <w:rPr>
                <w:rFonts w:hint="eastAsia" w:ascii="宋体" w:hAnsi="宋体" w:cs="宋体"/>
                <w:sz w:val="24"/>
              </w:rPr>
            </w:pPr>
            <w:r>
              <w:rPr>
                <w:rFonts w:hint="eastAsia" w:ascii="宋体" w:hAnsi="宋体" w:cs="宋体"/>
                <w:sz w:val="24"/>
              </w:rPr>
              <w:t xml:space="preserve">7.8 因工程变更造成施工方案变更，引起措施项目发生变化时。措施项目费进行相应的调整。合同有约定的按合同执行。合同中没有约定的按下列原则调整：单价措施项目变更原则同分部分项工程；总价措施项目中以费率报价的，费率不变；总价项目中以费用报价的，按投标时口径折算成费率调整（按报价中费率最低执行）；原措施费中没有的措施项目，由供应商提出适当的措施费变更要求，经采购人、监理、审计部门确认后调整。</w:t>
            </w:r>
            <w:r/>
          </w:p>
          <w:p>
            <w:pPr>
              <w:jc w:val="left"/>
              <w:rPr>
                <w:rFonts w:hint="eastAsia" w:ascii="宋体" w:hAnsi="宋体" w:cs="宋体"/>
                <w:sz w:val="24"/>
              </w:rPr>
            </w:pPr>
            <w:r>
              <w:rPr>
                <w:rFonts w:hint="eastAsia" w:ascii="宋体" w:hAnsi="宋体" w:cs="宋体"/>
                <w:sz w:val="24"/>
              </w:rPr>
              <w:t xml:space="preserve">7.9 除非采购人对竞争性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p>
          <w:p>
            <w:pPr>
              <w:jc w:val="left"/>
              <w:rPr>
                <w:rFonts w:hint="eastAsia" w:ascii="宋体" w:hAnsi="宋体" w:cs="宋体"/>
                <w:sz w:val="24"/>
              </w:rPr>
            </w:pPr>
            <w:r>
              <w:rPr>
                <w:rFonts w:hint="eastAsia" w:ascii="宋体" w:hAnsi="宋体" w:cs="宋体"/>
                <w:sz w:val="24"/>
              </w:rPr>
              <w:t xml:space="preserve">7.10 以暂估项目形式包括在总承包范围内的工程、货物、服务属</w:t>
            </w:r>
            <w:r>
              <w:rPr>
                <w:rFonts w:hint="eastAsia" w:ascii="宋体" w:hAnsi="宋体" w:cs="宋体"/>
                <w:sz w:val="24"/>
              </w:rPr>
              <w:t xml:space="preserve">于依法必须进行招标的项目范围且达到国家规定规模标准的，应当依法进行招标。工程量清单中材料暂估价和专业工程暂估价，由成交供应商和采购人共同组织招标。</w:t>
            </w:r>
            <w:r/>
          </w:p>
          <w:p>
            <w:pPr>
              <w:jc w:val="left"/>
              <w:rPr>
                <w:rFonts w:hint="eastAsia" w:ascii="宋体" w:hAnsi="宋体" w:cs="宋体"/>
                <w:sz w:val="24"/>
              </w:rPr>
            </w:pPr>
            <w:r>
              <w:rPr>
                <w:rFonts w:hint="eastAsia" w:ascii="宋体" w:hAnsi="宋体" w:cs="宋体"/>
                <w:sz w:val="24"/>
              </w:rPr>
              <w:t xml:space="preserve">7.11 本工程工程量清单及编制说明中提供材料（设备）备选品牌（或规格、型号、产地）的，应在备选品牌（或规格、型号、产地）范围内自行选择一款并根据市场行情及自身实际情况进行组价、报价。凡清单中提供可选品牌的材料（设备），磋商报价的“供应商供应主要材料一览表”中应注明供应商所选择的材料（设备）的品牌（或规格、型号、产地） ，未注明上述信息的，视为供应商同意由采购人选择相应材料（设备）的品牌（或规格、型号、产地） ，但材料（设备）价格不予</w:t>
            </w:r>
            <w:r>
              <w:rPr>
                <w:rFonts w:hint="eastAsia" w:ascii="宋体" w:hAnsi="宋体" w:cs="宋体"/>
                <w:sz w:val="24"/>
              </w:rPr>
              <w:t xml:space="preserve">调整。因可选品牌材料（设备）之间客观存在的差异所引起的价格差异由供应商在磋商报价时综合考虑。成交后，供应商不得因此提出价格调整的要求。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支付，并视为该项费用已包括在其他有价款的单价或合价内，供应商必须按监理工程师的指令完成工程量清单中未填入单价或总额价的工程细目，但不能得到支付与结算。</w:t>
            </w:r>
            <w:r/>
          </w:p>
          <w:p>
            <w:pPr>
              <w:jc w:val="left"/>
              <w:rPr>
                <w:rFonts w:hint="eastAsia" w:ascii="宋体" w:hAnsi="宋体" w:cs="宋体"/>
                <w:sz w:val="24"/>
              </w:rPr>
            </w:pPr>
            <w:r>
              <w:rPr>
                <w:rFonts w:hint="eastAsia" w:ascii="宋体" w:hAnsi="宋体" w:cs="宋体"/>
                <w:sz w:val="24"/>
              </w:rPr>
              <w:t xml:space="preserve">7.12 供应商在投标前应对现场进行认真踏勘，熟悉工程现场和周围环境，了解一切可能影响磋商响应文件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成交供应商，应充分考虑与施工现场周边居民的关系及外围矛盾的协调，磋商报价时应包含解决与当地居民、地方矛盾所产生的费用，并承担相应的责任。</w:t>
            </w:r>
            <w:r/>
          </w:p>
          <w:p>
            <w:pPr>
              <w:jc w:val="left"/>
              <w:rPr>
                <w:rFonts w:hint="eastAsia" w:ascii="宋体" w:hAnsi="宋体" w:cs="宋体"/>
                <w:sz w:val="24"/>
              </w:rPr>
            </w:pPr>
            <w:r>
              <w:rPr>
                <w:rFonts w:hint="eastAsia" w:ascii="宋体" w:hAnsi="宋体" w:cs="宋体"/>
                <w:sz w:val="24"/>
              </w:rPr>
              <w:t xml:space="preserve">7.13 用于本工程的所有材料、设备必须符合有关规范、设计图纸规定的质量要求。且所有材料及设备的品牌、规格型号、色号、产地、生产厂家、参数、性能、价格等均须提前一周书面征求监理单位、审计部门单位、建设单位等同意后方能进行采购。所有材料及设备进场前也必须经监理单位、审计部门单位、建设单位等事先认可后才能用于本工程。即成交供应商对用于本工程的所有材料及设备的品牌、规格型号、色号、产地、生产厂家、参数、性能、价格等负责。</w:t>
            </w:r>
            <w:r/>
          </w:p>
          <w:p>
            <w:pPr>
              <w:jc w:val="left"/>
              <w:rPr>
                <w:rFonts w:hint="eastAsia" w:ascii="宋体" w:hAnsi="宋体" w:cs="宋体"/>
                <w:sz w:val="24"/>
              </w:rPr>
            </w:pPr>
            <w:r>
              <w:rPr>
                <w:rFonts w:hint="eastAsia" w:ascii="宋体" w:hAnsi="宋体" w:cs="宋体"/>
                <w:sz w:val="24"/>
              </w:rPr>
              <w:t xml:space="preserve">8 报价货币为人民币，评审时以人民币为准。</w:t>
            </w:r>
            <w:r/>
          </w:p>
          <w:p>
            <w:pPr>
              <w:jc w:val="left"/>
              <w:rPr>
                <w:rFonts w:hint="eastAsia" w:ascii="宋体" w:hAnsi="宋体" w:cs="宋体"/>
                <w:sz w:val="24"/>
              </w:rPr>
            </w:pPr>
            <w:r>
              <w:rPr>
                <w:rFonts w:hint="eastAsia" w:ascii="宋体" w:hAnsi="宋体" w:cs="宋体"/>
                <w:b/>
                <w:bCs/>
                <w:sz w:val="24"/>
              </w:rPr>
              <w:t xml:space="preserve">9 磋商报价高于控制价或者清单子目综合单价的均作为无效响应处理。</w:t>
            </w:r>
            <w:r/>
          </w:p>
          <w:p>
            <w:pPr>
              <w:jc w:val="left"/>
              <w:rPr>
                <w:rFonts w:hint="eastAsia" w:ascii="宋体" w:hAnsi="宋体" w:cs="宋体"/>
                <w:sz w:val="24"/>
              </w:rPr>
            </w:pPr>
            <w:r>
              <w:rPr>
                <w:rFonts w:hint="eastAsia" w:ascii="宋体" w:hAnsi="宋体" w:cs="宋体"/>
                <w:sz w:val="24"/>
              </w:rPr>
              <w:t xml:space="preserve">10 磋商报价次数：</w:t>
            </w:r>
            <w:r>
              <w:rPr>
                <w:rFonts w:hint="eastAsia" w:ascii="宋体" w:hAnsi="宋体" w:cs="宋体"/>
                <w:b/>
                <w:sz w:val="24"/>
              </w:rPr>
              <w:t xml:space="preserve">本项目采用二次报价，</w:t>
            </w:r>
            <w:r>
              <w:rPr>
                <w:rFonts w:hint="eastAsia" w:ascii="宋体" w:hAnsi="宋体" w:cs="宋体"/>
                <w:sz w:val="24"/>
              </w:rPr>
              <w:t xml:space="preserve">磋商响应文件报价一览表的报价作为首次报价，在磋商结束后，磋商小组应当要求所有实质性响应的供应商在规定时间内提交最后报价，最后报价作为评分</w:t>
            </w:r>
            <w:r>
              <w:rPr>
                <w:rFonts w:hint="eastAsia" w:ascii="宋体" w:hAnsi="宋体" w:cs="宋体"/>
                <w:sz w:val="24"/>
              </w:rPr>
              <w:t xml:space="preserve">依据。最后报价可竞争部分综合单价以磋商响应文件中的首次报价为依据，按下浮率同比例下浮。下浮率=【磋商响应文件中的首次报价（扣除专业工程暂估价、暂列金额、安全明文施工费、规费税金）-成交金额（扣除专业工程暂估价、暂列金额、安全明文施工费、规费税金）】/【磋商响应文件中的首次报价（扣除专业工程暂估价、暂列金额、安全明文施工费、规费税金）】。</w:t>
            </w:r>
            <w:r/>
          </w:p>
          <w:p>
            <w:pPr>
              <w:spacing w:line="360" w:lineRule="exact"/>
              <w:rPr>
                <w:rFonts w:hint="eastAsia" w:ascii="宋体" w:hAnsi="宋体" w:cs="宋体"/>
                <w:sz w:val="24"/>
              </w:rPr>
            </w:pPr>
            <w:r>
              <w:rPr>
                <w:rFonts w:hint="eastAsia" w:ascii="宋体" w:hAnsi="宋体" w:cs="宋体"/>
                <w:b/>
                <w:sz w:val="24"/>
              </w:rPr>
              <w:t xml:space="preserve">特别强调：供应商需充分考虑与外部单位协调、配合、审批手续的费用；消防临时水、电、道路的占用、仓储用地、用房、垃圾清运、成品保护及供应商在合同实施过程中可能需要其他单位提供的配合的费用等；采购人对此类费用在项目实施和结算时不再进行调整。</w:t>
            </w:r>
            <w:r/>
          </w:p>
        </w:tc>
      </w:tr>
      <w:tr>
        <w:trPr>
          <w:jc w:val="center"/>
          <w:trHeight w:val="896"/>
        </w:trPr>
        <w:tc>
          <w:tcPr>
            <w:tcW w:w="988" w:type="dxa"/>
            <w:vAlign w:val="center"/>
            <w:textDirection w:val="lrTb"/>
            <w:noWrap w:val="false"/>
          </w:tcPr>
          <w:p>
            <w:pPr>
              <w:pStyle w:val="883"/>
              <w:jc w:val="center"/>
              <w:rPr>
                <w:rFonts w:hAnsi="宋体" w:cs="宋体"/>
                <w:sz w:val="24"/>
                <w:szCs w:val="24"/>
              </w:rPr>
            </w:pPr>
            <w:r>
              <w:rPr>
                <w:rFonts w:hAnsi="宋体" w:cs="宋体"/>
                <w:sz w:val="24"/>
                <w:szCs w:val="24"/>
              </w:rPr>
              <w:t xml:space="preserve">11.1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免收</w:t>
            </w:r>
            <w:r/>
          </w:p>
        </w:tc>
      </w:tr>
      <w:tr>
        <w:trPr>
          <w:jc w:val="center"/>
          <w:trHeight w:val="896"/>
        </w:trPr>
        <w:tc>
          <w:tcPr>
            <w:tcW w:w="988" w:type="dxa"/>
            <w:vAlign w:val="center"/>
            <w:textDirection w:val="lrTb"/>
            <w:noWrap w:val="false"/>
          </w:tcPr>
          <w:p>
            <w:pPr>
              <w:pStyle w:val="883"/>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自提交响应文件的截止之日起算60日历天。</w:t>
            </w:r>
            <w:r/>
          </w:p>
        </w:tc>
      </w:tr>
      <w:tr>
        <w:trPr>
          <w:jc w:val="center"/>
          <w:trHeight w:val="20"/>
        </w:trPr>
        <w:tc>
          <w:tcPr>
            <w:tcW w:w="988" w:type="dxa"/>
            <w:vAlign w:val="center"/>
            <w:textDirection w:val="lrTb"/>
            <w:noWrap w:val="false"/>
          </w:tcPr>
          <w:p>
            <w:pPr>
              <w:pStyle w:val="883"/>
              <w:jc w:val="center"/>
              <w:rPr>
                <w:rFonts w:hAnsi="宋体" w:cs="宋体"/>
                <w:sz w:val="24"/>
                <w:szCs w:val="24"/>
              </w:rPr>
            </w:pPr>
            <w:r>
              <w:rPr>
                <w:rFonts w:hAnsi="宋体" w:cs="宋体"/>
                <w:sz w:val="24"/>
                <w:szCs w:val="24"/>
              </w:rPr>
              <w:t xml:space="preserve">23.5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本项目是否允许分包： </w:t>
            </w:r>
            <w:r/>
          </w:p>
          <w:p>
            <w:pPr>
              <w:jc w:val="left"/>
              <w:rPr>
                <w:rFonts w:hint="eastAsia" w:ascii="宋体" w:hAnsi="宋体" w:cs="宋体"/>
                <w:sz w:val="24"/>
              </w:rPr>
            </w:pPr>
            <w:r>
              <w:rPr>
                <w:rFonts w:hint="eastAsia" w:ascii="宋体" w:hAnsi="宋体" w:cs="宋体"/>
                <w:sz w:val="24"/>
              </w:rPr>
              <w:t xml:space="preserve">■不允许</w:t>
            </w:r>
            <w:r/>
          </w:p>
          <w:p>
            <w:pPr>
              <w:jc w:val="left"/>
              <w:rPr>
                <w:rFonts w:hint="eastAsia" w:ascii="宋体" w:hAnsi="宋体" w:cs="宋体"/>
                <w:sz w:val="24"/>
              </w:rPr>
            </w:pPr>
            <w:r>
              <w:rPr>
                <w:rFonts w:hint="eastAsia" w:ascii="宋体" w:hAnsi="宋体" w:cs="宋体"/>
                <w:sz w:val="24"/>
              </w:rPr>
              <w:t xml:space="preserve">□允许，具体要求：</w:t>
            </w:r>
            <w:r/>
          </w:p>
          <w:p>
            <w:pPr>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883"/>
              <w:jc w:val="center"/>
              <w:rPr>
                <w:rFonts w:hAnsi="宋体" w:cs="宋体"/>
                <w:sz w:val="24"/>
                <w:szCs w:val="24"/>
              </w:rPr>
            </w:pPr>
            <w:r>
              <w:rPr>
                <w:rFonts w:hAnsi="宋体" w:cs="宋体"/>
                <w:sz w:val="24"/>
                <w:szCs w:val="24"/>
              </w:rPr>
              <w:t xml:space="preserve">24.1.1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询问送达形式：供应商对竞争性磋商文件如有疑问，请将疑问于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w:t>
            </w:r>
            <w:r>
              <w:rPr>
                <w:rFonts w:hint="eastAsia" w:ascii="宋体" w:hAnsi="宋体" w:cs="宋体"/>
                <w:b/>
                <w:sz w:val="24"/>
              </w:rPr>
              <w:t xml:space="preserve">7</w:t>
            </w:r>
            <w:r>
              <w:rPr>
                <w:rFonts w:hint="eastAsia" w:ascii="宋体" w:hAnsi="宋体" w:cs="宋体"/>
                <w:b/>
                <w:sz w:val="24"/>
              </w:rPr>
              <w:t xml:space="preserve">月</w:t>
            </w:r>
            <w:r>
              <w:rPr>
                <w:rFonts w:hint="eastAsia" w:ascii="宋体" w:hAnsi="宋体" w:cs="宋体"/>
                <w:b/>
                <w:sz w:val="24"/>
              </w:rPr>
              <w:t xml:space="preserve">9</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jc w:val="center"/>
          <w:trHeight w:val="20"/>
        </w:trPr>
        <w:tc>
          <w:tcPr>
            <w:tcW w:w="988" w:type="dxa"/>
            <w:vAlign w:val="center"/>
            <w:textDirection w:val="lrTb"/>
            <w:noWrap w:val="false"/>
          </w:tcPr>
          <w:p>
            <w:pPr>
              <w:pStyle w:val="883"/>
              <w:jc w:val="center"/>
              <w:rPr>
                <w:rFonts w:hAnsi="宋体" w:cs="宋体"/>
                <w:sz w:val="24"/>
                <w:szCs w:val="24"/>
              </w:rPr>
            </w:pPr>
            <w:r>
              <w:rPr>
                <w:rFonts w:hAnsi="宋体" w:cs="宋体"/>
                <w:sz w:val="24"/>
                <w:szCs w:val="24"/>
              </w:rPr>
              <w:t xml:space="preserve">24.3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接收询问和质疑的联系方式</w:t>
            </w:r>
            <w:r/>
          </w:p>
          <w:p>
            <w:pPr>
              <w:jc w:val="left"/>
              <w:rPr>
                <w:rFonts w:hint="eastAsia" w:ascii="宋体" w:hAnsi="宋体" w:cs="宋体"/>
                <w:sz w:val="24"/>
              </w:rPr>
            </w:pPr>
            <w:r>
              <w:rPr>
                <w:rFonts w:hint="eastAsia" w:ascii="宋体" w:hAnsi="宋体" w:cs="宋体"/>
                <w:sz w:val="24"/>
              </w:rPr>
              <w:t xml:space="preserve">联系部门：技术部；</w:t>
            </w:r>
            <w:r/>
          </w:p>
          <w:p>
            <w:pPr>
              <w:jc w:val="left"/>
              <w:rPr>
                <w:rFonts w:hint="eastAsia" w:ascii="宋体" w:hAnsi="宋体" w:cs="宋体"/>
                <w:sz w:val="24"/>
              </w:rPr>
            </w:pPr>
            <w:r>
              <w:rPr>
                <w:rFonts w:hint="eastAsia" w:ascii="宋体" w:hAnsi="宋体" w:cs="宋体"/>
                <w:sz w:val="24"/>
              </w:rPr>
              <w:t xml:space="preserve">联系电话：0519-81580152  81580191  81580192（转分机号6011）；</w:t>
            </w:r>
            <w:r/>
          </w:p>
          <w:p>
            <w:pPr>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jc w:val="center"/>
          <w:trHeight w:val="20"/>
        </w:trPr>
        <w:tc>
          <w:tcPr>
            <w:tcW w:w="988" w:type="dxa"/>
            <w:vAlign w:val="center"/>
            <w:textDirection w:val="lrTb"/>
            <w:noWrap w:val="false"/>
          </w:tcPr>
          <w:p>
            <w:pPr>
              <w:pStyle w:val="883"/>
              <w:jc w:val="center"/>
              <w:rPr>
                <w:rFonts w:hAnsi="宋体" w:cs="宋体"/>
                <w:sz w:val="24"/>
                <w:szCs w:val="24"/>
              </w:rPr>
            </w:pPr>
            <w:r>
              <w:rPr>
                <w:rFonts w:hAnsi="宋体" w:cs="宋体"/>
                <w:sz w:val="24"/>
                <w:szCs w:val="24"/>
              </w:rPr>
              <w:t xml:space="preserve">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（1）收费对象：</w:t>
            </w:r>
            <w:r/>
          </w:p>
          <w:p>
            <w:pPr>
              <w:jc w:val="left"/>
              <w:rPr>
                <w:rFonts w:hint="eastAsia" w:ascii="宋体" w:hAnsi="宋体" w:cs="宋体"/>
                <w:sz w:val="24"/>
              </w:rPr>
            </w:pPr>
            <w:r>
              <w:rPr>
                <w:rFonts w:hint="eastAsia" w:ascii="宋体" w:hAnsi="宋体" w:cs="宋体"/>
                <w:sz w:val="24"/>
              </w:rPr>
              <w:t xml:space="preserve">□采购人</w:t>
            </w:r>
            <w:r/>
          </w:p>
          <w:p>
            <w:pPr>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成交供应商收取</w:t>
            </w:r>
            <w:r>
              <w:rPr>
                <w:rFonts w:hint="eastAsia" w:ascii="宋体" w:hAnsi="宋体" w:cs="宋体"/>
                <w:bCs/>
                <w:sz w:val="24"/>
              </w:rPr>
              <w:t xml:space="preserve">代理费。</w:t>
            </w:r>
            <w:r/>
          </w:p>
          <w:p>
            <w:pPr>
              <w:pStyle w:val="1201"/>
              <w:rPr>
                <w:rFonts w:hint="eastAsia" w:ascii="宋体" w:hAnsi="宋体" w:cs="宋体"/>
                <w:color w:val="auto"/>
              </w:rPr>
            </w:pPr>
            <w:r>
              <w:rPr>
                <w:rFonts w:hint="eastAsia" w:ascii="宋体" w:hAnsi="宋体" w:cs="宋体"/>
                <w:b/>
                <w:color w:val="auto"/>
              </w:rPr>
              <w:t xml:space="preserve">（2）收费标准：</w:t>
            </w:r>
            <w:r/>
          </w:p>
          <w:tbl>
            <w:tblPr>
              <w:tblW w:w="47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027"/>
              <w:gridCol w:w="1707"/>
            </w:tblGrid>
            <w:tr>
              <w:trPr>
                <w:trHeight w:val="1853"/>
              </w:trPr>
              <w:tc>
                <w:tcPr>
                  <w:tcW w:w="3027" w:type="dxa"/>
                  <w:textDirection w:val="lrTb"/>
                  <w:noWrap w:val="false"/>
                </w:tcPr>
                <w:p>
                  <w:pPr>
                    <w:ind w:firstLine="1080"/>
                    <w:spacing w:line="440" w:lineRule="exact"/>
                    <w:rPr>
                      <w:rFonts w:hint="eastAsia" w:ascii="宋体" w:hAnsi="宋体" w:cs="宋体"/>
                      <w:bCs/>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1;mso-wrap-distance-left:9.0pt;mso-wrap-distance-top:0.0pt;mso-wrap-distance-right:9.0pt;mso-wrap-distance-bottom:0.0pt;flip:xy;visibility:visible;" from="27.0pt,-0.4pt" to="145.6pt,131.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 w:val="24"/>
                    </w:rPr>
                    <w:t xml:space="preserve">服</w:t>
                  </w:r>
                  <w:r/>
                </w:p>
                <w:p>
                  <w:pPr>
                    <w:ind w:firstLine="240"/>
                    <w:spacing w:line="440" w:lineRule="exact"/>
                    <w:rPr>
                      <w:rFonts w:hint="eastAsia" w:ascii="宋体" w:hAnsi="宋体" w:cs="宋体"/>
                      <w:bCs/>
                      <w:sz w:val="24"/>
                    </w:rPr>
                  </w:pPr>
                  <w:r>
                    <w:rPr>
                      <w:rFonts w:hint="eastAsia" w:ascii="宋体" w:hAnsi="宋体" w:cs="宋体"/>
                      <w:bCs/>
                      <w:sz w:val="24"/>
                    </w:rPr>
                    <w:t xml:space="preserve">费　　　   务</w:t>
                  </w:r>
                  <w:r/>
                </w:p>
                <w:p>
                  <w:pPr>
                    <w:ind w:firstLine="1440"/>
                    <w:spacing w:line="440" w:lineRule="exact"/>
                    <w:rPr>
                      <w:rFonts w:hint="eastAsia" w:ascii="宋体" w:hAnsi="宋体" w:cs="宋体"/>
                      <w:bCs/>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-64769</wp:posOffset>
                            </wp:positionH>
                            <wp:positionV relativeFrom="paragraph">
                              <wp:posOffset>81915</wp:posOffset>
                            </wp:positionV>
                            <wp:extent cx="1914525" cy="102933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14525" cy="10293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3;mso-wrap-distance-left:9.0pt;mso-wrap-distance-top:0.0pt;mso-wrap-distance-right:9.0pt;mso-wrap-distance-bottom:0.0pt;flip:xy;visibility:visible;" from="-5.1pt,6.4pt" to="145.7pt,87.5pt" fillcolor="#FFFFFF" strokecolor="#000000"/>
                        </w:pict>
                      </mc:Fallback>
                    </mc:AlternateContent>
                  </w:r>
                  <w:r>
                    <w:rPr>
                      <w:rFonts w:hint="eastAsia" w:ascii="宋体" w:hAnsi="宋体" w:cs="宋体"/>
                      <w:bCs/>
                      <w:sz w:val="24"/>
                    </w:rPr>
                    <w:t xml:space="preserve">　   类</w:t>
                  </w:r>
                  <w:r/>
                </w:p>
                <w:p>
                  <w:pPr>
                    <w:ind w:firstLine="1200"/>
                    <w:jc w:val="center"/>
                    <w:spacing w:line="440" w:lineRule="exact"/>
                    <w:rPr>
                      <w:rFonts w:hint="eastAsia" w:ascii="宋体" w:hAnsi="宋体" w:cs="宋体"/>
                      <w:bCs/>
                      <w:sz w:val="24"/>
                    </w:rPr>
                  </w:pPr>
                  <w:r>
                    <w:rPr>
                      <w:rFonts w:hint="eastAsia" w:ascii="宋体" w:hAnsi="宋体" w:cs="宋体"/>
                      <w:bCs/>
                      <w:sz w:val="24"/>
                    </w:rPr>
                    <w:t xml:space="preserve">率　       型</w:t>
                  </w:r>
                  <w:r/>
                </w:p>
                <w:p>
                  <w:pPr>
                    <w:ind w:firstLine="1200"/>
                    <w:spacing w:line="440" w:lineRule="exact"/>
                    <w:rPr>
                      <w:rFonts w:hint="eastAsia" w:ascii="宋体" w:hAnsi="宋体" w:cs="宋体"/>
                      <w:bCs/>
                      <w:sz w:val="24"/>
                    </w:rPr>
                  </w:pPr>
                  <w:r>
                    <w:rPr>
                      <w:rFonts w:hint="eastAsia" w:ascii="宋体" w:hAnsi="宋体" w:cs="宋体"/>
                      <w:bCs/>
                      <w:sz w:val="24"/>
                    </w:rPr>
                    <w:t xml:space="preserve">　　　　</w:t>
                  </w:r>
                  <w:r/>
                </w:p>
                <w:p>
                  <w:pPr>
                    <w:spacing w:line="440" w:lineRule="exact"/>
                    <w:rPr>
                      <w:rFonts w:hint="eastAsia" w:ascii="宋体" w:hAnsi="宋体" w:cs="宋体"/>
                      <w:bCs/>
                      <w:sz w:val="24"/>
                    </w:rPr>
                  </w:pPr>
                  <w:r>
                    <w:rPr>
                      <w:rFonts w:hint="eastAsia" w:ascii="宋体" w:hAnsi="宋体" w:cs="宋体"/>
                      <w:bCs/>
                      <w:sz w:val="24"/>
                    </w:rPr>
                    <w:t xml:space="preserve">中标金额（万元）</w:t>
                  </w:r>
                  <w:r/>
                </w:p>
              </w:tc>
              <w:tc>
                <w:tcPr>
                  <w:tcW w:w="1707" w:type="dxa"/>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工程类</w:t>
                  </w:r>
                  <w:r/>
                </w:p>
              </w:tc>
            </w:tr>
            <w:tr>
              <w:trPr/>
              <w:tc>
                <w:tcPr>
                  <w:tcW w:w="3027" w:type="dxa"/>
                  <w:textDirection w:val="lrTb"/>
                  <w:noWrap w:val="false"/>
                </w:tcPr>
                <w:p>
                  <w:pPr>
                    <w:jc w:val="center"/>
                    <w:spacing w:line="280" w:lineRule="exact"/>
                    <w:rPr>
                      <w:rFonts w:hint="eastAsia" w:ascii="宋体" w:hAnsi="宋体" w:cs="宋体"/>
                      <w:sz w:val="24"/>
                    </w:rPr>
                  </w:pPr>
                  <w:r>
                    <w:rPr>
                      <w:rFonts w:hint="eastAsia" w:ascii="宋体" w:hAnsi="宋体" w:cs="宋体"/>
                      <w:sz w:val="24"/>
                    </w:rPr>
                    <w:t xml:space="preserve">100（含，下同）以下</w:t>
                  </w:r>
                  <w:r/>
                </w:p>
              </w:tc>
              <w:tc>
                <w:tcPr>
                  <w:tcW w:w="1707" w:type="dxa"/>
                  <w:vAlign w:val="center"/>
                  <w:textDirection w:val="lrTb"/>
                  <w:noWrap w:val="false"/>
                </w:tcPr>
                <w:p>
                  <w:pPr>
                    <w:jc w:val="center"/>
                    <w:spacing w:line="280" w:lineRule="exact"/>
                    <w:rPr>
                      <w:rFonts w:hint="eastAsia" w:ascii="宋体" w:hAnsi="宋体" w:cs="宋体"/>
                      <w:sz w:val="24"/>
                    </w:rPr>
                  </w:pPr>
                  <w:r>
                    <w:rPr>
                      <w:rFonts w:hint="eastAsia" w:ascii="宋体" w:hAnsi="宋体" w:cs="宋体"/>
                      <w:sz w:val="24"/>
                    </w:rPr>
                    <w:t xml:space="preserve">1%</w:t>
                  </w:r>
                  <w:r/>
                </w:p>
              </w:tc>
            </w:tr>
            <w:tr>
              <w:trPr/>
              <w:tc>
                <w:tcPr>
                  <w:tcW w:w="3027" w:type="dxa"/>
                  <w:textDirection w:val="lrTb"/>
                  <w:noWrap w:val="false"/>
                </w:tcPr>
                <w:p>
                  <w:pPr>
                    <w:jc w:val="center"/>
                    <w:spacing w:line="280" w:lineRule="exact"/>
                    <w:rPr>
                      <w:rFonts w:hint="eastAsia" w:ascii="宋体" w:hAnsi="宋体" w:cs="宋体"/>
                      <w:sz w:val="24"/>
                    </w:rPr>
                  </w:pPr>
                  <w:r>
                    <w:rPr>
                      <w:rFonts w:hint="eastAsia" w:ascii="宋体" w:hAnsi="宋体" w:cs="宋体"/>
                      <w:sz w:val="24"/>
                    </w:rPr>
                    <w:t xml:space="preserve">100-500</w:t>
                  </w:r>
                  <w:r/>
                </w:p>
              </w:tc>
              <w:tc>
                <w:tcPr>
                  <w:tcW w:w="1707" w:type="dxa"/>
                  <w:vAlign w:val="center"/>
                  <w:textDirection w:val="lrTb"/>
                  <w:noWrap w:val="false"/>
                </w:tcPr>
                <w:p>
                  <w:pPr>
                    <w:jc w:val="center"/>
                    <w:spacing w:line="280" w:lineRule="exact"/>
                    <w:rPr>
                      <w:rFonts w:hint="eastAsia" w:ascii="宋体" w:hAnsi="宋体" w:cs="宋体"/>
                      <w:sz w:val="24"/>
                    </w:rPr>
                  </w:pPr>
                  <w:r>
                    <w:rPr>
                      <w:rFonts w:hint="eastAsia" w:ascii="宋体" w:hAnsi="宋体" w:cs="宋体"/>
                      <w:sz w:val="24"/>
                    </w:rPr>
                    <w:t xml:space="preserve">0.7%</w:t>
                  </w:r>
                  <w:r/>
                </w:p>
              </w:tc>
            </w:tr>
            <w:tr>
              <w:trPr/>
              <w:tc>
                <w:tcPr>
                  <w:tcW w:w="3027" w:type="dxa"/>
                  <w:textDirection w:val="lrTb"/>
                  <w:noWrap w:val="false"/>
                </w:tcPr>
                <w:p>
                  <w:pPr>
                    <w:jc w:val="center"/>
                    <w:spacing w:line="280" w:lineRule="exact"/>
                    <w:rPr>
                      <w:rFonts w:hint="eastAsia" w:ascii="宋体" w:hAnsi="宋体" w:cs="宋体"/>
                      <w:sz w:val="24"/>
                    </w:rPr>
                  </w:pPr>
                  <w:r>
                    <w:rPr>
                      <w:rFonts w:hint="eastAsia" w:ascii="宋体" w:hAnsi="宋体" w:cs="宋体"/>
                      <w:sz w:val="24"/>
                    </w:rPr>
                    <w:t xml:space="preserve">500-1000</w:t>
                  </w:r>
                  <w:r/>
                </w:p>
              </w:tc>
              <w:tc>
                <w:tcPr>
                  <w:tcW w:w="1707" w:type="dxa"/>
                  <w:vAlign w:val="center"/>
                  <w:textDirection w:val="lrTb"/>
                  <w:noWrap w:val="false"/>
                </w:tcPr>
                <w:p>
                  <w:pPr>
                    <w:jc w:val="center"/>
                    <w:spacing w:line="280" w:lineRule="exact"/>
                    <w:rPr>
                      <w:rFonts w:hint="eastAsia" w:ascii="宋体" w:hAnsi="宋体" w:cs="宋体"/>
                      <w:sz w:val="24"/>
                    </w:rPr>
                  </w:pPr>
                  <w:r>
                    <w:rPr>
                      <w:rFonts w:hint="eastAsia" w:ascii="宋体" w:hAnsi="宋体" w:cs="宋体"/>
                      <w:sz w:val="24"/>
                    </w:rPr>
                    <w:t xml:space="preserve">0.55%</w:t>
                  </w:r>
                  <w:r/>
                </w:p>
              </w:tc>
            </w:tr>
            <w:tr>
              <w:trPr/>
              <w:tc>
                <w:tcPr>
                  <w:tcW w:w="3027" w:type="dxa"/>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w:t>
                  </w:r>
                  <w:r/>
                </w:p>
              </w:tc>
              <w:tc>
                <w:tcPr>
                  <w:tcW w:w="1707" w:type="dxa"/>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w:t>
                  </w:r>
                  <w:r/>
                </w:p>
              </w:tc>
            </w:tr>
          </w:tbl>
          <w:p>
            <w:pPr>
              <w:ind w:firstLine="473"/>
              <w:jc w:val="left"/>
              <w:rPr>
                <w:rFonts w:hint="eastAsia" w:ascii="宋体" w:hAnsi="宋体" w:cs="宋体"/>
                <w:b/>
                <w:bCs/>
                <w:sz w:val="24"/>
              </w:rPr>
            </w:pPr>
            <w:r>
              <w:rPr>
                <w:rFonts w:hint="eastAsia" w:ascii="宋体" w:hAnsi="宋体" w:cs="宋体"/>
                <w:sz w:val="24"/>
              </w:rPr>
              <w:t xml:space="preserve">代理服务收费按差额定率累进法计算。</w:t>
            </w:r>
            <w:r/>
          </w:p>
          <w:p>
            <w:pPr>
              <w:ind w:firstLine="473"/>
              <w:jc w:val="left"/>
              <w:rPr>
                <w:rFonts w:hint="eastAsia" w:ascii="宋体" w:hAnsi="宋体" w:cs="宋体"/>
                <w:sz w:val="24"/>
              </w:rPr>
            </w:pPr>
            <w:r>
              <w:rPr>
                <w:rFonts w:hint="eastAsia" w:ascii="宋体" w:hAnsi="宋体" w:cs="宋体"/>
                <w:sz w:val="24"/>
              </w:rPr>
              <w:t xml:space="preserve">本项目代理服务费按项目预算按上述收费标准收取。代理服务收费按上述计算方法不足人民币3000元的，按人民币3000元收取。</w:t>
            </w:r>
            <w:r/>
          </w:p>
          <w:p>
            <w:pPr>
              <w:ind w:firstLine="473"/>
              <w:jc w:val="left"/>
              <w:rPr>
                <w:rFonts w:hint="eastAsia" w:ascii="宋体" w:hAnsi="宋体" w:cs="宋体"/>
                <w:sz w:val="24"/>
              </w:rPr>
            </w:pPr>
            <w:r>
              <w:rPr>
                <w:rFonts w:hint="eastAsia" w:ascii="宋体" w:hAnsi="宋体" w:cs="宋体"/>
                <w:sz w:val="24"/>
              </w:rPr>
              <w:t xml:space="preserve">控制价清单编制费</w:t>
            </w:r>
            <w:r>
              <w:rPr>
                <w:rFonts w:hint="eastAsia" w:ascii="宋体" w:hAnsi="宋体" w:cs="宋体"/>
                <w:sz w:val="24"/>
              </w:rPr>
              <w:t xml:space="preserve">按</w:t>
            </w:r>
            <w:r>
              <w:rPr>
                <w:rFonts w:hint="eastAsia" w:ascii="宋体" w:hAnsi="宋体" w:cs="宋体"/>
                <w:sz w:val="24"/>
              </w:rPr>
              <w:t xml:space="preserve">1</w:t>
            </w:r>
            <w:r>
              <w:rPr>
                <w:rFonts w:hint="eastAsia" w:ascii="宋体" w:hAnsi="宋体" w:cs="宋体"/>
                <w:sz w:val="24"/>
              </w:rPr>
              <w:t xml:space="preserve">000元</w:t>
            </w:r>
            <w:r>
              <w:rPr>
                <w:rFonts w:hint="eastAsia" w:ascii="宋体" w:hAnsi="宋体" w:cs="宋体"/>
                <w:sz w:val="24"/>
              </w:rPr>
              <w:t xml:space="preserve">收取</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成交供应商应在领取成交通知书时将代理费</w:t>
            </w:r>
            <w:r>
              <w:rPr>
                <w:rFonts w:hint="eastAsia" w:ascii="宋体" w:hAnsi="宋体" w:cs="宋体"/>
                <w:sz w:val="24"/>
              </w:rPr>
              <w:t xml:space="preserve">及控制价清单编制费</w:t>
            </w:r>
            <w:r>
              <w:rPr>
                <w:rFonts w:hint="eastAsia" w:ascii="宋体" w:hAnsi="宋体" w:cs="宋体"/>
                <w:sz w:val="24"/>
              </w:rPr>
              <w:t xml:space="preserve">支付至常州市城投建设工程招标有限公司账户。</w:t>
            </w:r>
            <w:r/>
          </w:p>
          <w:p>
            <w:pPr>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83"/>
              <w:jc w:val="center"/>
              <w:rPr>
                <w:rFonts w:hAnsi="宋体" w:cs="宋体"/>
                <w:sz w:val="24"/>
                <w:szCs w:val="24"/>
              </w:rPr>
            </w:pPr>
            <w:r>
              <w:rPr>
                <w:rFonts w:hAnsi="宋体" w:cs="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纸质中标（成交）文件</w:t>
            </w:r>
            <w:r/>
          </w:p>
        </w:tc>
        <w:tc>
          <w:tcPr>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常州市城投建设工程招标有限公司，联系方式见《第一章 投标邀请》）</w:t>
            </w:r>
            <w:r/>
          </w:p>
        </w:tc>
      </w:tr>
    </w:tbl>
    <w:p>
      <w:pPr>
        <w:spacing w:line="360" w:lineRule="auto"/>
        <w:tabs>
          <w:tab w:val="left" w:pos="5580" w:leader="none"/>
        </w:tabs>
        <w:rPr>
          <w:rFonts w:hint="eastAsia" w:ascii="宋体" w:hAnsi="宋体" w:cs="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cs="宋体"/>
          <w:sz w:val="24"/>
        </w:rPr>
      </w:r>
      <w:r/>
    </w:p>
    <w:p>
      <w:pPr>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p>
    <w:p>
      <w:pPr>
        <w:pStyle w:val="859"/>
        <w:jc w:val="left"/>
        <w:spacing w:before="0" w:line="360" w:lineRule="auto"/>
        <w:tabs>
          <w:tab w:val="center" w:pos="4592" w:leader="none"/>
          <w:tab w:val="left" w:pos="7860" w:leader="none"/>
        </w:tabs>
        <w:rPr>
          <w:rFonts w:hint="eastAsia" w:ascii="宋体" w:hAnsi="宋体" w:eastAsia="宋体" w:cs="宋体"/>
          <w:sz w:val="28"/>
        </w:rPr>
      </w:pPr>
      <w:r/>
      <w:bookmarkStart w:id="72" w:name="_Toc520356143"/>
      <w:r/>
      <w:bookmarkStart w:id="73" w:name="_Toc127151518"/>
      <w:r>
        <w:rPr>
          <w:rFonts w:hint="eastAsia" w:ascii="宋体" w:hAnsi="宋体" w:eastAsia="宋体" w:cs="宋体"/>
          <w:sz w:val="28"/>
        </w:rPr>
        <w:tab/>
      </w:r>
      <w:bookmarkStart w:id="74" w:name="_Toc150774723"/>
      <w:r/>
      <w:bookmarkStart w:id="75" w:name="_Toc151193760"/>
      <w:r/>
      <w:bookmarkStart w:id="76" w:name="_Toc151193832"/>
      <w:r/>
      <w:bookmarkStart w:id="77" w:name="_Toc226337214"/>
      <w:r/>
      <w:bookmarkStart w:id="78" w:name="_Toc151190145"/>
      <w:r/>
      <w:bookmarkStart w:id="79" w:name="_Toc150509269"/>
      <w:r/>
      <w:bookmarkStart w:id="80" w:name="_Toc151193688"/>
      <w:r/>
      <w:bookmarkStart w:id="81" w:name="_Toc195842883"/>
      <w:r/>
      <w:bookmarkStart w:id="82" w:name="_Toc226309762"/>
      <w:r/>
      <w:bookmarkStart w:id="83" w:name="_Toc150774618"/>
      <w:r/>
      <w:bookmarkStart w:id="84" w:name="_Toc151193906"/>
      <w:r/>
      <w:bookmarkStart w:id="85" w:name="_Toc265228356"/>
      <w:r/>
      <w:bookmarkStart w:id="86" w:name="_Toc226965708"/>
      <w:r/>
      <w:bookmarkStart w:id="87" w:name="_Toc305158786"/>
      <w:r/>
      <w:bookmarkStart w:id="88" w:name="_Toc150480756"/>
      <w:r/>
      <w:bookmarkStart w:id="89" w:name="_Toc264969208"/>
      <w:r/>
      <w:bookmarkStart w:id="90" w:name="_Toc305158860"/>
      <w:r/>
      <w:bookmarkStart w:id="91" w:name="_Toc226965791"/>
      <w:r/>
      <w:bookmarkStart w:id="92" w:name="_Toc142311020"/>
      <w:r/>
      <w:bookmarkStart w:id="93" w:name="_Toc151193616"/>
      <w:r>
        <w:rPr>
          <w:rFonts w:hint="eastAsia" w:ascii="宋体" w:hAnsi="宋体" w:eastAsia="宋体" w:cs="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94" w:name="_Toc264969209"/>
      <w:r/>
      <w:bookmarkStart w:id="95" w:name="_Toc265228357"/>
      <w:r/>
      <w:bookmarkStart w:id="96" w:name="_Toc305158787"/>
      <w:r/>
      <w:bookmarkStart w:id="97" w:name="_Toc305158861"/>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98" w:name="_Toc151193762"/>
      <w:r/>
      <w:bookmarkStart w:id="99" w:name="_Toc151193908"/>
      <w:r/>
      <w:bookmarkStart w:id="100" w:name="_Toc305158788"/>
      <w:r/>
      <w:bookmarkStart w:id="101" w:name="_Toc151190147"/>
      <w:r/>
      <w:bookmarkStart w:id="102" w:name="_Toc151193690"/>
      <w:r/>
      <w:bookmarkStart w:id="103" w:name="_Toc150774725"/>
      <w:r/>
      <w:bookmarkStart w:id="104" w:name="_Toc150480758"/>
      <w:r/>
      <w:bookmarkStart w:id="105" w:name="_Toc264969210"/>
      <w:r/>
      <w:bookmarkStart w:id="106" w:name="_Toc142311022"/>
      <w:r/>
      <w:bookmarkStart w:id="107" w:name="_Toc164229361"/>
      <w:r/>
      <w:bookmarkStart w:id="108" w:name="_Toc164229215"/>
      <w:r/>
      <w:bookmarkStart w:id="109" w:name="_Toc151193834"/>
      <w:r/>
      <w:bookmarkStart w:id="110" w:name="_Toc226965793"/>
      <w:r/>
      <w:bookmarkStart w:id="111" w:name="_Toc150509271"/>
      <w:r/>
      <w:bookmarkStart w:id="112" w:name="_Toc127161434"/>
      <w:r/>
      <w:bookmarkStart w:id="113" w:name="_Toc164608634"/>
      <w:r/>
      <w:bookmarkStart w:id="114" w:name="_Toc226309764"/>
      <w:r/>
      <w:bookmarkStart w:id="115" w:name="_Toc151193618"/>
      <w:r/>
      <w:bookmarkStart w:id="116" w:name="_Toc265228358"/>
      <w:r/>
      <w:bookmarkStart w:id="117" w:name="_Toc164351614"/>
      <w:r/>
      <w:bookmarkStart w:id="118" w:name="_Toc149720813"/>
      <w:r/>
      <w:bookmarkStart w:id="119" w:name="_Toc150774620"/>
      <w:r/>
      <w:bookmarkStart w:id="120" w:name="_Toc127151721"/>
      <w:r/>
      <w:bookmarkStart w:id="121" w:name="_Toc195842885"/>
      <w:r/>
      <w:bookmarkStart w:id="122" w:name="_Toc127151520"/>
      <w:r/>
      <w:bookmarkStart w:id="123" w:name="_Toc226965710"/>
      <w:r/>
      <w:bookmarkStart w:id="124" w:name="_Toc226337216"/>
      <w:r/>
      <w:bookmarkStart w:id="125" w:name="_Toc305158862"/>
      <w:r/>
      <w:bookmarkStart w:id="126" w:name="_Toc164608789"/>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现场考察、磋商前答疑会</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若《供应商须知资料表》中规定了组织现场考察、召开磋商前答疑会，则供应商应按要求在规定的时间和地点参加。</w:t>
      </w:r>
      <w:bookmarkStart w:id="127" w:name="_Toc305158864"/>
      <w:r/>
      <w:bookmarkStart w:id="128" w:name="_Toc226965712"/>
      <w:r/>
      <w:bookmarkStart w:id="129" w:name="_Toc150774727"/>
      <w:r/>
      <w:bookmarkStart w:id="130" w:name="_Toc226337218"/>
      <w:r/>
      <w:bookmarkStart w:id="131" w:name="_Toc226309766"/>
      <w:r/>
      <w:bookmarkStart w:id="132" w:name="_Toc127151522"/>
      <w:r/>
      <w:bookmarkStart w:id="133" w:name="_Toc151193620"/>
      <w:r/>
      <w:bookmarkStart w:id="134" w:name="_Toc151193764"/>
      <w:r/>
      <w:bookmarkStart w:id="135" w:name="_Toc150480760"/>
      <w:r/>
      <w:bookmarkStart w:id="136" w:name="_Toc151190149"/>
      <w:r/>
      <w:bookmarkStart w:id="137" w:name="_Toc151193836"/>
      <w:r/>
      <w:bookmarkStart w:id="138" w:name="_Toc265228360"/>
      <w:r/>
      <w:bookmarkStart w:id="139" w:name="_Toc142311024"/>
      <w:r/>
      <w:bookmarkStart w:id="140" w:name="_Toc150774622"/>
      <w:r/>
      <w:bookmarkStart w:id="141" w:name="_Toc150509273"/>
      <w:r/>
      <w:bookmarkStart w:id="142" w:name="_Toc264969212"/>
      <w:r/>
      <w:bookmarkStart w:id="143" w:name="_Toc226965795"/>
      <w:r/>
      <w:bookmarkStart w:id="144" w:name="_Toc151193910"/>
      <w:r/>
      <w:bookmarkStart w:id="145" w:name="_Toc151193692"/>
      <w:r/>
      <w:bookmarkStart w:id="146" w:name="_Toc520356146"/>
      <w:r/>
      <w:bookmarkStart w:id="147" w:name="_Toc305158790"/>
      <w:r/>
      <w:bookmarkStart w:id="148" w:name="_Toc195842887"/>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p>
    <w:p>
      <w:pPr>
        <w:numPr>
          <w:ilvl w:val="1"/>
          <w:numId w:val="8"/>
        </w:numPr>
        <w:ind w:left="0" w:firstLine="482"/>
        <w:spacing w:line="360" w:lineRule="auto"/>
        <w:tabs>
          <w:tab w:val="left" w:pos="0" w:leader="none"/>
          <w:tab w:val="left" w:pos="1080" w:leader="none"/>
          <w:tab w:val="left" w:pos="2014" w:leader="none"/>
        </w:tabs>
        <w:rPr>
          <w:rFonts w:hint="eastAsia" w:ascii="宋体" w:hAnsi="宋体" w:cs="宋体"/>
          <w:b/>
          <w:sz w:val="24"/>
        </w:rPr>
      </w:pPr>
      <w:r>
        <w:rPr>
          <w:rFonts w:hint="eastAsia" w:ascii="宋体" w:hAnsi="宋体" w:cs="宋体"/>
          <w:b/>
          <w:sz w:val="24"/>
        </w:rPr>
        <w:t xml:space="preserve">进口产品</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中小企业定义：</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中小企业是指在中华人民共和国境内依法设立，依据国务院批准的中小</w:t>
      </w:r>
      <w:r>
        <w:rPr>
          <w:rFonts w:hint="eastAsia" w:ascii="宋体" w:hAnsi="宋体" w:cs="宋体"/>
          <w:sz w:val="24"/>
        </w:rPr>
        <w:t xml:space="preserve">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为安置的每位残疾人按月足额缴纳了基本养老保险、基本医疗保险、失业险、工伤保险和生育保险等社会保险费；</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w:t>
      </w:r>
      <w:r>
        <w:rPr>
          <w:rFonts w:hint="eastAsia" w:ascii="宋体" w:hAnsi="宋体" w:cs="宋体"/>
          <w:sz w:val="24"/>
        </w:rPr>
        <w:t xml:space="preserve">区县适用的经省级人民政府批准的月最低工资标准的工资；</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 w:val="24"/>
        </w:rPr>
        <w:t xml:space="preserve">响应无效</w:t>
      </w:r>
      <w:r>
        <w:rPr>
          <w:rFonts w:hint="eastAsia" w:ascii="宋体" w:hAnsi="宋体" w:cs="宋体"/>
          <w:sz w:val="24"/>
        </w:rPr>
        <w:t xml:space="preserve">；</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w:t>
      </w:r>
      <w:r>
        <w:rPr>
          <w:rFonts w:hint="eastAsia" w:ascii="宋体" w:hAnsi="宋体" w:cs="宋体"/>
          <w:sz w:val="24"/>
        </w:rPr>
        <w:t xml:space="preserve">款的，中标成交供应商必须严格执行，必要时应按照要求在履约验收环节出具检测报告。</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正版软件</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8"/>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w:t>
      </w:r>
      <w:r>
        <w:rPr>
          <w:rFonts w:hint="eastAsia" w:ascii="宋体" w:hAnsi="宋体" w:cs="宋体"/>
          <w:sz w:val="24"/>
        </w:rPr>
        <w:t xml:space="preserve">销售业绩，参加政府采购活动时业绩分值为满分。</w:t>
      </w:r>
      <w:bookmarkStart w:id="149" w:name="_1.8_计量单位"/>
      <w:r/>
      <w:bookmarkEnd w:id="149"/>
      <w:r/>
      <w:r/>
    </w:p>
    <w:p>
      <w:pPr>
        <w:numPr>
          <w:ilvl w:val="1"/>
          <w:numId w:val="8"/>
        </w:numPr>
        <w:spacing w:line="360" w:lineRule="auto"/>
        <w:tabs>
          <w:tab w:val="left" w:pos="1080"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推广应用绿色建材</w:t>
      </w:r>
      <w:r/>
    </w:p>
    <w:p>
      <w:pPr>
        <w:ind w:firstLine="480"/>
        <w:spacing w:line="360" w:lineRule="auto"/>
        <w:rPr>
          <w:rFonts w:hint="eastAsia" w:ascii="宋体" w:hAnsi="宋体" w:cs="宋体"/>
          <w:sz w:val="24"/>
        </w:rPr>
      </w:pPr>
      <w:r>
        <w:rPr>
          <w:rFonts w:hint="eastAsia" w:ascii="宋体" w:hAnsi="宋体" w:cs="宋体"/>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优先使用低挥发性有机化合物产品</w:t>
      </w:r>
      <w:r/>
    </w:p>
    <w:p>
      <w:pPr>
        <w:ind w:firstLine="480"/>
        <w:spacing w:line="360" w:lineRule="auto"/>
        <w:rPr>
          <w:rFonts w:hint="eastAsia" w:ascii="宋体" w:hAnsi="宋体" w:cs="宋体"/>
          <w:sz w:val="24"/>
        </w:rPr>
      </w:pPr>
      <w:r>
        <w:rPr>
          <w:rFonts w:hint="eastAsia" w:ascii="宋体" w:hAnsi="宋体" w:cs="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ind w:firstLine="482"/>
        <w:spacing w:line="360" w:lineRule="auto"/>
        <w:rPr>
          <w:rFonts w:hint="eastAsia" w:ascii="宋体" w:hAnsi="宋体" w:cs="宋体"/>
          <w:b/>
          <w:bCs/>
          <w:sz w:val="24"/>
        </w:rPr>
      </w:pPr>
      <w:r>
        <w:rPr>
          <w:rFonts w:hint="eastAsia" w:ascii="宋体" w:hAnsi="宋体" w:cs="宋体"/>
          <w:b/>
          <w:bCs/>
          <w:sz w:val="24"/>
        </w:rPr>
        <w:t xml:space="preserve">4.9采购本国产品的支持政策</w:t>
      </w:r>
      <w:r/>
    </w:p>
    <w:p>
      <w:pPr>
        <w:ind w:firstLine="480"/>
        <w:spacing w:line="360" w:lineRule="auto"/>
        <w:rPr>
          <w:rFonts w:hint="eastAsia" w:ascii="宋体" w:hAnsi="宋体" w:cs="宋体"/>
          <w:sz w:val="24"/>
        </w:rPr>
      </w:pPr>
      <w:r>
        <w:rPr>
          <w:rFonts w:hint="eastAsia" w:ascii="宋体" w:hAnsi="宋体" w:cs="宋体"/>
          <w:sz w:val="24"/>
        </w:rPr>
        <w:t xml:space="preserve">根据《国务院办公厅关于在政府采购中实施本国产品标准及相关政策的通知》（国办发〔2025〕34号）文件要求，在政府采购中实施本国产品标准及相关支持政策。</w:t>
      </w:r>
      <w:r/>
    </w:p>
    <w:p>
      <w:pPr>
        <w:numPr>
          <w:ilvl w:val="0"/>
          <w:numId w:val="8"/>
        </w:numPr>
        <w:ind w:hanging="333"/>
        <w:spacing w:line="360" w:lineRule="auto"/>
        <w:tabs>
          <w:tab w:val="left" w:pos="0" w:leader="none"/>
          <w:tab w:val="left" w:pos="567" w:leader="none"/>
        </w:tabs>
        <w:rPr>
          <w:rFonts w:hint="eastAsia" w:ascii="宋体" w:hAnsi="宋体" w:cs="宋体"/>
          <w:b/>
          <w:sz w:val="24"/>
        </w:rPr>
        <w:outlineLvl w:val="1"/>
      </w:pPr>
      <w:r/>
      <w:bookmarkStart w:id="150" w:name="_Toc150774728"/>
      <w:r/>
      <w:bookmarkStart w:id="151" w:name="_Toc127161437"/>
      <w:r/>
      <w:bookmarkStart w:id="152" w:name="_Toc127151523"/>
      <w:r/>
      <w:bookmarkStart w:id="153" w:name="_Toc142311025"/>
      <w:r/>
      <w:bookmarkStart w:id="154" w:name="_Toc264969213"/>
      <w:r/>
      <w:bookmarkStart w:id="155" w:name="_Toc265228361"/>
      <w:r/>
      <w:bookmarkStart w:id="156" w:name="_Toc151193765"/>
      <w:r/>
      <w:bookmarkStart w:id="157" w:name="_Toc164608637"/>
      <w:r/>
      <w:bookmarkStart w:id="158" w:name="_Toc305158865"/>
      <w:r/>
      <w:bookmarkStart w:id="159" w:name="_Toc164229218"/>
      <w:r/>
      <w:bookmarkStart w:id="160" w:name="_Toc520356147"/>
      <w:r/>
      <w:bookmarkStart w:id="161" w:name="_Toc149720816"/>
      <w:r/>
      <w:bookmarkStart w:id="162" w:name="_Toc305158791"/>
      <w:r/>
      <w:bookmarkStart w:id="163" w:name="_Toc150774623"/>
      <w:r/>
      <w:bookmarkStart w:id="164" w:name="_Toc150509274"/>
      <w:r/>
      <w:bookmarkStart w:id="165" w:name="_Toc226965713"/>
      <w:r/>
      <w:bookmarkStart w:id="166" w:name="_Toc151193621"/>
      <w:r/>
      <w:bookmarkStart w:id="167" w:name="_Toc164608792"/>
      <w:r/>
      <w:bookmarkStart w:id="168" w:name="_Toc226337219"/>
      <w:r/>
      <w:bookmarkStart w:id="169" w:name="_Toc127151724"/>
      <w:r/>
      <w:bookmarkStart w:id="170" w:name="_Toc151193693"/>
      <w:r/>
      <w:bookmarkStart w:id="171" w:name="_Toc164351617"/>
      <w:r/>
      <w:bookmarkStart w:id="172" w:name="_Toc226309767"/>
      <w:r/>
      <w:bookmarkStart w:id="173" w:name="_Toc195842888"/>
      <w:r/>
      <w:bookmarkStart w:id="174" w:name="_Toc150480761"/>
      <w:r/>
      <w:bookmarkStart w:id="175" w:name="_Toc151193911"/>
      <w:r/>
      <w:bookmarkStart w:id="176" w:name="_Toc164229364"/>
      <w:r/>
      <w:bookmarkStart w:id="177" w:name="_Toc226965796"/>
      <w:r/>
      <w:bookmarkStart w:id="178" w:name="_Toc151193837"/>
      <w:r/>
      <w:bookmarkStart w:id="179" w:name="_Toc151190150"/>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宋体" w:hAnsi="宋体" w:cs="宋体"/>
          <w:b/>
          <w:sz w:val="24"/>
        </w:rPr>
        <w:t xml:space="preserve">响应费用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p>
    <w:p>
      <w:pPr>
        <w:pStyle w:val="859"/>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采购邀请</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供应商须知</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评审程序、评审方法和评审标准</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采购需求</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合同草案条款</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响应文件格式</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p>
    <w:p>
      <w:pPr>
        <w:numPr>
          <w:ilvl w:val="1"/>
          <w:numId w:val="8"/>
        </w:numPr>
        <w:ind w:left="0" w:firstLine="480"/>
        <w:spacing w:line="360" w:lineRule="auto"/>
        <w:tabs>
          <w:tab w:val="left" w:pos="0" w:leader="none"/>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0" w:firstLine="480"/>
        <w:spacing w:line="360" w:lineRule="auto"/>
        <w:tabs>
          <w:tab w:val="left" w:pos="0" w:leader="none"/>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516367020"/>
      <w:r/>
      <w:bookmarkStart w:id="181" w:name="_Toc150509277"/>
      <w:r/>
      <w:bookmarkStart w:id="182" w:name="_Toc226309770"/>
      <w:r/>
      <w:bookmarkStart w:id="183" w:name="_Toc305158794"/>
      <w:r/>
      <w:bookmarkStart w:id="184" w:name="_Toc151193624"/>
      <w:r/>
      <w:bookmarkStart w:id="185" w:name="_Toc305158868"/>
      <w:r/>
      <w:bookmarkStart w:id="186" w:name="_Toc226965799"/>
      <w:r/>
      <w:bookmarkStart w:id="187" w:name="_Toc520356150"/>
      <w:r/>
      <w:bookmarkStart w:id="188" w:name="_Toc151193696"/>
      <w:r/>
      <w:bookmarkStart w:id="189" w:name="_Toc151193840"/>
      <w:r/>
      <w:bookmarkStart w:id="190" w:name="_Toc265228364"/>
      <w:r/>
      <w:bookmarkStart w:id="191" w:name="_Toc151190153"/>
      <w:r/>
      <w:bookmarkStart w:id="192" w:name="_Toc142311028"/>
      <w:r/>
      <w:bookmarkStart w:id="193" w:name="_Toc195842891"/>
      <w:r/>
      <w:bookmarkStart w:id="194" w:name="_Toc150480764"/>
      <w:r/>
      <w:bookmarkStart w:id="195" w:name="_Toc264969216"/>
      <w:r/>
      <w:bookmarkStart w:id="196" w:name="_Toc127151526"/>
      <w:r/>
      <w:bookmarkStart w:id="197" w:name="_Toc151193768"/>
      <w:r/>
      <w:bookmarkStart w:id="198" w:name="_Toc226965716"/>
      <w:r/>
      <w:bookmarkStart w:id="199" w:name="_Toc150774626"/>
      <w:r/>
      <w:bookmarkStart w:id="200" w:name="_Toc150774731"/>
      <w:r/>
      <w:bookmarkStart w:id="201" w:name="_Toc226337222"/>
      <w:r/>
      <w:bookmarkStart w:id="202" w:name="_Toc151193914"/>
      <w:r/>
      <w:r/>
    </w:p>
    <w:p>
      <w:pPr>
        <w:pStyle w:val="859"/>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80"/>
      <w:r>
        <w:rPr>
          <w:rFonts w:hint="eastAsia" w:ascii="宋体" w:hAnsi="宋体" w:eastAsia="宋体" w:cs="宋体"/>
          <w:sz w:val="28"/>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03" w:name="_Toc142311029"/>
      <w:r/>
      <w:bookmarkStart w:id="204" w:name="_Toc226965800"/>
      <w:r/>
      <w:bookmarkStart w:id="205" w:name="_Toc164608796"/>
      <w:r/>
      <w:bookmarkStart w:id="206" w:name="_Toc164229368"/>
      <w:r/>
      <w:bookmarkStart w:id="207" w:name="_Toc264969217"/>
      <w:r/>
      <w:bookmarkStart w:id="208" w:name="_Toc265228365"/>
      <w:r/>
      <w:bookmarkStart w:id="209" w:name="_Toc127151728"/>
      <w:r/>
      <w:bookmarkStart w:id="210" w:name="_Toc151190154"/>
      <w:r/>
      <w:bookmarkStart w:id="211" w:name="_Toc151193841"/>
      <w:r/>
      <w:bookmarkStart w:id="212" w:name="_Toc151193697"/>
      <w:r/>
      <w:bookmarkStart w:id="213" w:name="_Toc151193915"/>
      <w:r/>
      <w:bookmarkStart w:id="214" w:name="_Toc164229222"/>
      <w:r/>
      <w:bookmarkStart w:id="215" w:name="_Toc305158869"/>
      <w:r/>
      <w:bookmarkStart w:id="216" w:name="_Toc150774627"/>
      <w:r/>
      <w:bookmarkStart w:id="217" w:name="_Toc151193769"/>
      <w:r/>
      <w:bookmarkStart w:id="218" w:name="_Toc150509278"/>
      <w:r/>
      <w:bookmarkStart w:id="219" w:name="_Toc226337223"/>
      <w:r/>
      <w:bookmarkStart w:id="220" w:name="_Toc127161441"/>
      <w:r/>
      <w:bookmarkStart w:id="221" w:name="_Toc149720820"/>
      <w:r/>
      <w:bookmarkStart w:id="222" w:name="_Toc151193625"/>
      <w:r/>
      <w:bookmarkStart w:id="223" w:name="_Toc150774732"/>
      <w:r/>
      <w:bookmarkStart w:id="224" w:name="_Toc520356151"/>
      <w:r/>
      <w:bookmarkStart w:id="225" w:name="_Toc226965717"/>
      <w:r/>
      <w:bookmarkStart w:id="226" w:name="_Toc195842892"/>
      <w:r/>
      <w:bookmarkStart w:id="227" w:name="_Toc150480765"/>
      <w:r/>
      <w:bookmarkStart w:id="228" w:name="_Toc226309771"/>
      <w:r/>
      <w:bookmarkStart w:id="229" w:name="_Toc305158795"/>
      <w:r/>
      <w:bookmarkStart w:id="230" w:name="_Toc516367021"/>
      <w:r/>
      <w:bookmarkStart w:id="231" w:name="_Toc127151527"/>
      <w:r/>
      <w:bookmarkStart w:id="232" w:name="_Toc164608641"/>
      <w:r/>
      <w:bookmarkStart w:id="233" w:name="_Toc164351621"/>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w:t>
      </w:r>
      <w:r>
        <w:rPr>
          <w:rFonts w:hint="eastAsia" w:ascii="宋体" w:hAnsi="宋体" w:cs="宋体"/>
          <w:sz w:val="24"/>
        </w:rPr>
        <w:t xml:space="preserve">显与外文内容不一致的，其不利后果由供应商自行承担。</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34" w:name="_Ref467306676"/>
      <w:r/>
      <w:bookmarkStart w:id="235" w:name="_Toc516367022"/>
      <w:r/>
      <w:bookmarkStart w:id="236" w:name="_Ref467306195"/>
      <w:r/>
      <w:bookmarkStart w:id="237" w:name="_Toc127151528"/>
      <w:r/>
      <w:bookmarkStart w:id="238" w:name="_Toc164229369"/>
      <w:r/>
      <w:bookmarkStart w:id="239" w:name="_Toc150774628"/>
      <w:r/>
      <w:bookmarkStart w:id="240" w:name="_Toc164608797"/>
      <w:r/>
      <w:bookmarkStart w:id="241" w:name="_Toc164608642"/>
      <w:r/>
      <w:bookmarkStart w:id="242" w:name="_Toc226309772"/>
      <w:r/>
      <w:bookmarkStart w:id="243" w:name="_Toc226965801"/>
      <w:r/>
      <w:bookmarkStart w:id="244" w:name="_Toc149720821"/>
      <w:r/>
      <w:bookmarkStart w:id="245" w:name="_Toc151193770"/>
      <w:r/>
      <w:bookmarkStart w:id="246" w:name="_Toc265228366"/>
      <w:r/>
      <w:bookmarkStart w:id="247" w:name="_Toc164351622"/>
      <w:r/>
      <w:bookmarkStart w:id="248" w:name="_Toc151193626"/>
      <w:r/>
      <w:bookmarkStart w:id="249" w:name="_Toc151193698"/>
      <w:r/>
      <w:bookmarkStart w:id="250" w:name="_Toc142311030"/>
      <w:r/>
      <w:bookmarkStart w:id="251" w:name="_Toc150509279"/>
      <w:r/>
      <w:bookmarkStart w:id="252" w:name="_Toc195842893"/>
      <w:r/>
      <w:bookmarkStart w:id="253" w:name="_Toc151193842"/>
      <w:r/>
      <w:bookmarkStart w:id="254" w:name="_Toc226337224"/>
      <w:r/>
      <w:bookmarkStart w:id="255" w:name="_Toc305158796"/>
      <w:r/>
      <w:bookmarkStart w:id="256" w:name="_Toc151193916"/>
      <w:r/>
      <w:bookmarkStart w:id="257" w:name="_Toc520356152"/>
      <w:r/>
      <w:bookmarkStart w:id="258" w:name="_Toc127151729"/>
      <w:r/>
      <w:bookmarkStart w:id="259" w:name="_Toc150774733"/>
      <w:r/>
      <w:bookmarkStart w:id="260" w:name="_Toc305158870"/>
      <w:r/>
      <w:bookmarkStart w:id="261" w:name="_Toc264969218"/>
      <w:r/>
      <w:bookmarkStart w:id="262" w:name="_Toc127161442"/>
      <w:r/>
      <w:bookmarkStart w:id="263" w:name="_Toc151190155"/>
      <w:r/>
      <w:bookmarkStart w:id="264" w:name="_Toc226965718"/>
      <w:r/>
      <w:bookmarkStart w:id="265" w:name="_Toc150480766"/>
      <w:r/>
      <w:bookmarkStart w:id="266" w:name="_Toc164229223"/>
      <w:r>
        <w:rPr>
          <w:rFonts w:hint="eastAsia" w:ascii="宋体" w:hAnsi="宋体" w:cs="宋体"/>
          <w:b/>
          <w:sz w:val="24"/>
        </w:rPr>
        <w:t xml:space="preserve">响应文件</w:t>
      </w:r>
      <w:bookmarkEnd w:id="234"/>
      <w:r/>
      <w:bookmarkEnd w:id="235"/>
      <w:r/>
      <w:bookmarkEnd w:id="236"/>
      <w:r>
        <w:rPr>
          <w:rFonts w:hint="eastAsia" w:ascii="宋体" w:hAnsi="宋体" w:cs="宋体"/>
          <w:b/>
          <w:sz w:val="24"/>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68" w:name="_Toc195842895"/>
      <w:r/>
      <w:bookmarkStart w:id="269" w:name="_Toc150774630"/>
      <w:r/>
      <w:bookmarkStart w:id="270" w:name="_Toc164608799"/>
      <w:r/>
      <w:bookmarkStart w:id="271" w:name="_Toc164351624"/>
      <w:r/>
      <w:bookmarkStart w:id="272" w:name="_Toc151193844"/>
      <w:r/>
      <w:bookmarkStart w:id="273" w:name="_Toc127151731"/>
      <w:r/>
      <w:bookmarkStart w:id="274" w:name="_Toc150774735"/>
      <w:r/>
      <w:bookmarkStart w:id="275" w:name="_Toc151193628"/>
      <w:r/>
      <w:bookmarkStart w:id="276" w:name="_Toc150480768"/>
      <w:r/>
      <w:bookmarkStart w:id="277" w:name="_Toc127161444"/>
      <w:r/>
      <w:bookmarkStart w:id="278" w:name="_Toc164229225"/>
      <w:r/>
      <w:bookmarkStart w:id="279" w:name="_Toc150509281"/>
      <w:r/>
      <w:bookmarkStart w:id="280" w:name="_Toc151193700"/>
      <w:r/>
      <w:bookmarkStart w:id="281" w:name="_Toc151193918"/>
      <w:r/>
      <w:bookmarkStart w:id="282" w:name="_Toc127151530"/>
      <w:r/>
      <w:bookmarkStart w:id="283" w:name="_Toc164608644"/>
      <w:r/>
      <w:bookmarkStart w:id="284" w:name="_Toc151193772"/>
      <w:r/>
      <w:bookmarkStart w:id="285" w:name="_Toc520356155"/>
      <w:r/>
      <w:bookmarkStart w:id="286" w:name="_Toc149720823"/>
      <w:r/>
      <w:bookmarkStart w:id="287" w:name="_Toc164229371"/>
      <w:r/>
      <w:bookmarkStart w:id="288" w:name="_Toc151190157"/>
      <w:r/>
      <w:bookmarkStart w:id="289" w:name="_Toc142311032"/>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p>
    <w:p>
      <w:pPr>
        <w:numPr>
          <w:ilvl w:val="1"/>
          <w:numId w:val="8"/>
        </w:numPr>
        <w:ind w:left="0"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供应商不能提供任何有选择性或可调整的最终报价（竞争性磋商文件另有规定的除外），否则其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磋商保证金</w:t>
      </w:r>
      <w:r/>
    </w:p>
    <w:p>
      <w:pPr>
        <w:ind w:firstLine="480"/>
        <w:spacing w:line="360" w:lineRule="auto"/>
        <w:rPr>
          <w:rFonts w:hint="eastAsia" w:ascii="宋体" w:hAnsi="宋体" w:cs="宋体"/>
          <w:sz w:val="24"/>
        </w:rPr>
      </w:pPr>
      <w:r>
        <w:rPr>
          <w:rFonts w:hint="eastAsia" w:ascii="宋体" w:hAnsi="宋体" w:cs="宋体"/>
          <w:sz w:val="24"/>
        </w:rPr>
        <w:t xml:space="preserve">根据江苏省和常州市的相关文件规定，免收保证金。</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响应有效期</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90" w:name="_Toc265228371"/>
      <w:r/>
      <w:bookmarkStart w:id="291" w:name="_Toc264969223"/>
      <w:r/>
      <w:bookmarkStart w:id="292" w:name="_Toc151190160"/>
      <w:r/>
      <w:bookmarkStart w:id="293" w:name="_Toc127151533"/>
      <w:r/>
      <w:bookmarkStart w:id="294" w:name="_Toc149720826"/>
      <w:r/>
      <w:bookmarkStart w:id="295" w:name="_Toc151193775"/>
      <w:r/>
      <w:bookmarkStart w:id="296" w:name="_Toc127161447"/>
      <w:r/>
      <w:bookmarkStart w:id="297" w:name="_Toc164608647"/>
      <w:r/>
      <w:bookmarkStart w:id="298" w:name="_Toc150774738"/>
      <w:r/>
      <w:bookmarkStart w:id="299" w:name="_Toc226965806"/>
      <w:r/>
      <w:bookmarkStart w:id="300" w:name="_Toc127151734"/>
      <w:r/>
      <w:bookmarkStart w:id="301" w:name="_Toc142311035"/>
      <w:r/>
      <w:bookmarkStart w:id="302" w:name="_Toc150509284"/>
      <w:r/>
      <w:bookmarkStart w:id="303" w:name="_Toc164351627"/>
      <w:r/>
      <w:bookmarkStart w:id="304" w:name="_Toc305158875"/>
      <w:r/>
      <w:bookmarkStart w:id="305" w:name="_Toc164229228"/>
      <w:r/>
      <w:bookmarkStart w:id="306" w:name="_Toc151193631"/>
      <w:r/>
      <w:bookmarkStart w:id="307" w:name="_Toc226337229"/>
      <w:r/>
      <w:bookmarkStart w:id="308" w:name="_Toc226965723"/>
      <w:r/>
      <w:bookmarkStart w:id="309" w:name="_Toc226309777"/>
      <w:r/>
      <w:bookmarkStart w:id="310" w:name="_Toc151193921"/>
      <w:r/>
      <w:bookmarkStart w:id="311" w:name="_Toc164608802"/>
      <w:r/>
      <w:bookmarkStart w:id="312" w:name="_Toc151193847"/>
      <w:r/>
      <w:bookmarkStart w:id="313" w:name="_Toc150774633"/>
      <w:r/>
      <w:bookmarkStart w:id="314" w:name="_Toc164229374"/>
      <w:r/>
      <w:bookmarkStart w:id="315" w:name="_Toc150480771"/>
      <w:r/>
      <w:bookmarkStart w:id="316" w:name="_Toc151193703"/>
      <w:r/>
      <w:bookmarkStart w:id="317" w:name="_Toc305158801"/>
      <w:r/>
      <w:bookmarkStart w:id="318" w:name="_Toc520356158"/>
      <w:r/>
      <w:bookmarkStart w:id="319" w:name="_Toc195842898"/>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p>
    <w:p>
      <w:pPr>
        <w:numPr>
          <w:ilvl w:val="1"/>
          <w:numId w:val="8"/>
        </w:numPr>
        <w:ind w:left="0" w:firstLine="480"/>
        <w:spacing w:line="360" w:lineRule="auto"/>
        <w:tabs>
          <w:tab w:val="left" w:pos="0" w:leader="none"/>
          <w:tab w:val="left" w:pos="1080" w:leader="none"/>
        </w:tabs>
        <w:rPr>
          <w:rFonts w:hint="eastAsia" w:ascii="宋体" w:hAnsi="宋体" w:cs="宋体"/>
          <w:sz w:val="24"/>
        </w:rPr>
      </w:pPr>
      <w:r/>
      <w:bookmarkStart w:id="320" w:name="_Toc151193848"/>
      <w:r/>
      <w:bookmarkStart w:id="321" w:name="_Toc150774634"/>
      <w:r/>
      <w:bookmarkStart w:id="322" w:name="_Toc520356159"/>
      <w:r/>
      <w:bookmarkStart w:id="323" w:name="_Toc142311036"/>
      <w:r/>
      <w:bookmarkStart w:id="324" w:name="_Toc305158802"/>
      <w:r/>
      <w:bookmarkStart w:id="325" w:name="_Toc226309778"/>
      <w:r/>
      <w:bookmarkStart w:id="326" w:name="_Toc151193776"/>
      <w:r/>
      <w:bookmarkStart w:id="327" w:name="_Toc226965807"/>
      <w:r/>
      <w:bookmarkStart w:id="328" w:name="_Toc150509285"/>
      <w:r/>
      <w:bookmarkStart w:id="329" w:name="_Toc264969224"/>
      <w:r/>
      <w:bookmarkStart w:id="330" w:name="_Toc151193704"/>
      <w:r/>
      <w:bookmarkStart w:id="331" w:name="_Toc151193922"/>
      <w:r/>
      <w:bookmarkStart w:id="332" w:name="_Toc195842899"/>
      <w:r/>
      <w:bookmarkStart w:id="333" w:name="_Toc150480772"/>
      <w:r/>
      <w:bookmarkStart w:id="334" w:name="_Toc151190161"/>
      <w:r/>
      <w:bookmarkStart w:id="335" w:name="_Toc226337230"/>
      <w:r/>
      <w:bookmarkStart w:id="336" w:name="_Toc150774739"/>
      <w:r/>
      <w:bookmarkStart w:id="337" w:name="_Toc265228372"/>
      <w:r/>
      <w:bookmarkStart w:id="338" w:name="_Toc151193632"/>
      <w:r/>
      <w:bookmarkStart w:id="339" w:name="_Toc226965724"/>
      <w:r/>
      <w:bookmarkStart w:id="340" w:name="_Toc305158876"/>
      <w:r/>
      <w:bookmarkStart w:id="341" w:name="_Toc127151534"/>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p>
    <w:p>
      <w:pPr>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859"/>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342" w:name="_Toc142311037"/>
      <w:r/>
      <w:bookmarkStart w:id="343" w:name="_Toc127151535"/>
      <w:r/>
      <w:bookmarkStart w:id="344" w:name="_Toc127161449"/>
      <w:r/>
      <w:bookmarkStart w:id="345" w:name="_Toc127151736"/>
      <w:r/>
      <w:bookmarkStart w:id="346" w:name="_Toc226965725"/>
      <w:r/>
      <w:bookmarkStart w:id="347" w:name="_Toc520356160"/>
      <w:r/>
      <w:bookmarkStart w:id="348" w:name="_Toc151193849"/>
      <w:r/>
      <w:bookmarkStart w:id="349" w:name="_Toc264969225"/>
      <w:r/>
      <w:bookmarkStart w:id="350" w:name="_Toc195842900"/>
      <w:r/>
      <w:bookmarkStart w:id="351" w:name="_Toc151193633"/>
      <w:r/>
      <w:bookmarkStart w:id="352" w:name="_Toc226965808"/>
      <w:r/>
      <w:bookmarkStart w:id="353" w:name="_Toc164608804"/>
      <w:r/>
      <w:bookmarkStart w:id="354" w:name="_Toc151193705"/>
      <w:r/>
      <w:bookmarkStart w:id="355" w:name="_Toc150774635"/>
      <w:r/>
      <w:bookmarkStart w:id="356" w:name="_Toc226337231"/>
      <w:r/>
      <w:bookmarkStart w:id="357" w:name="_Toc164229230"/>
      <w:r/>
      <w:bookmarkStart w:id="358" w:name="_Toc150509286"/>
      <w:r/>
      <w:bookmarkStart w:id="359" w:name="_Toc164608649"/>
      <w:r/>
      <w:bookmarkStart w:id="360" w:name="_Toc305158803"/>
      <w:r/>
      <w:bookmarkStart w:id="361" w:name="_Toc149720828"/>
      <w:r/>
      <w:bookmarkStart w:id="362" w:name="_Toc164229376"/>
      <w:r/>
      <w:bookmarkStart w:id="363" w:name="_Toc150774740"/>
      <w:r/>
      <w:bookmarkStart w:id="364" w:name="_Toc151193777"/>
      <w:r/>
      <w:bookmarkStart w:id="365" w:name="_Toc151190162"/>
      <w:r/>
      <w:bookmarkStart w:id="366" w:name="_Toc265228373"/>
      <w:r/>
      <w:bookmarkStart w:id="367" w:name="_Toc226309779"/>
      <w:r/>
      <w:bookmarkStart w:id="368" w:name="_Toc151193923"/>
      <w:r/>
      <w:bookmarkStart w:id="369" w:name="_Toc150480773"/>
      <w:r/>
      <w:bookmarkStart w:id="370" w:name="_Toc164351629"/>
      <w:r/>
      <w:bookmarkStart w:id="371" w:name="_Toc305158877"/>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本项目使用政府采购一体化平台“苏采云”。供应商根据竞争性磋商文件及政府采购一体化平台“苏采云”供应商操作手册要求编制、生成并提交电子响应文件。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372" w:name="_Toc150480774"/>
      <w:r/>
      <w:bookmarkStart w:id="373" w:name="_Toc127161450"/>
      <w:r/>
      <w:bookmarkStart w:id="374" w:name="_Toc150774636"/>
      <w:r/>
      <w:bookmarkStart w:id="375" w:name="_Toc151190163"/>
      <w:r/>
      <w:bookmarkStart w:id="376" w:name="_Toc149720829"/>
      <w:r/>
      <w:bookmarkStart w:id="377" w:name="_Toc151193778"/>
      <w:r/>
      <w:bookmarkStart w:id="378" w:name="_Toc150509287"/>
      <w:r/>
      <w:bookmarkStart w:id="379" w:name="_Toc305158878"/>
      <w:r/>
      <w:bookmarkStart w:id="380" w:name="_Toc127151536"/>
      <w:r/>
      <w:bookmarkStart w:id="381" w:name="_Toc520356161"/>
      <w:r/>
      <w:bookmarkStart w:id="382" w:name="_Toc164608805"/>
      <w:r/>
      <w:bookmarkStart w:id="383" w:name="_Toc151193634"/>
      <w:r/>
      <w:bookmarkStart w:id="384" w:name="_Toc164608650"/>
      <w:r/>
      <w:bookmarkStart w:id="385" w:name="_Toc142311038"/>
      <w:r/>
      <w:bookmarkStart w:id="386" w:name="_Toc264969226"/>
      <w:r/>
      <w:bookmarkStart w:id="387" w:name="_Toc226965809"/>
      <w:r/>
      <w:bookmarkStart w:id="388" w:name="_Toc151193850"/>
      <w:r/>
      <w:bookmarkStart w:id="389" w:name="_Toc127151737"/>
      <w:r/>
      <w:bookmarkStart w:id="390" w:name="_Toc164229231"/>
      <w:r/>
      <w:bookmarkStart w:id="391" w:name="_Toc226337232"/>
      <w:r/>
      <w:bookmarkStart w:id="392" w:name="_Toc151193706"/>
      <w:r/>
      <w:bookmarkStart w:id="393" w:name="_Toc164351630"/>
      <w:r/>
      <w:bookmarkStart w:id="394" w:name="_Toc265228374"/>
      <w:r/>
      <w:bookmarkStart w:id="395" w:name="_Toc305158804"/>
      <w:r/>
      <w:bookmarkStart w:id="396" w:name="_Toc164229377"/>
      <w:r/>
      <w:bookmarkStart w:id="397" w:name="_Toc226309780"/>
      <w:r/>
      <w:bookmarkStart w:id="398" w:name="_Toc150774741"/>
      <w:r/>
      <w:bookmarkStart w:id="399" w:name="_Toc195842901"/>
      <w:r/>
      <w:bookmarkStart w:id="400" w:name="_Toc151193924"/>
      <w:r/>
      <w:bookmarkStart w:id="401" w:name="_Toc226965726"/>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供应商应在竞争性磋商文件要求提交响应文件截止时间前，将电子响应文件提交至政府采购一体化平台“苏采云”。</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402" w:name="_Toc149720830"/>
      <w:r/>
      <w:bookmarkStart w:id="403" w:name="_Toc226965810"/>
      <w:r/>
      <w:bookmarkStart w:id="404" w:name="_Toc151193779"/>
      <w:r/>
      <w:bookmarkStart w:id="405" w:name="_Toc520356162"/>
      <w:r/>
      <w:bookmarkStart w:id="406" w:name="_Toc164351631"/>
      <w:r/>
      <w:bookmarkStart w:id="407" w:name="_Toc226337233"/>
      <w:r/>
      <w:bookmarkStart w:id="408" w:name="_Toc151193635"/>
      <w:r/>
      <w:bookmarkStart w:id="409" w:name="_Toc150774637"/>
      <w:r/>
      <w:bookmarkStart w:id="410" w:name="_Toc226309781"/>
      <w:r/>
      <w:bookmarkStart w:id="411" w:name="_Toc164229232"/>
      <w:r/>
      <w:bookmarkStart w:id="412" w:name="_Toc164229378"/>
      <w:r/>
      <w:bookmarkStart w:id="413" w:name="_Toc142311039"/>
      <w:r/>
      <w:bookmarkStart w:id="414" w:name="_Toc150480775"/>
      <w:r/>
      <w:bookmarkStart w:id="415" w:name="_Toc150509288"/>
      <w:r/>
      <w:bookmarkStart w:id="416" w:name="_Toc127161451"/>
      <w:r/>
      <w:bookmarkStart w:id="417" w:name="_Toc305158879"/>
      <w:r/>
      <w:bookmarkStart w:id="418" w:name="_Toc151193707"/>
      <w:r/>
      <w:bookmarkStart w:id="419" w:name="_Toc195842902"/>
      <w:r/>
      <w:bookmarkStart w:id="420" w:name="_Toc127151537"/>
      <w:r/>
      <w:bookmarkStart w:id="421" w:name="_Toc164608651"/>
      <w:r/>
      <w:bookmarkStart w:id="422" w:name="_Toc127151738"/>
      <w:r/>
      <w:bookmarkStart w:id="423" w:name="_Toc305158805"/>
      <w:r/>
      <w:bookmarkStart w:id="424" w:name="_Toc226965727"/>
      <w:r/>
      <w:bookmarkStart w:id="425" w:name="_Toc164608806"/>
      <w:r/>
      <w:bookmarkStart w:id="426" w:name="_Toc150774742"/>
      <w:r/>
      <w:bookmarkStart w:id="427" w:name="_Toc151190164"/>
      <w:r/>
      <w:bookmarkStart w:id="428" w:name="_Toc265228375"/>
      <w:r/>
      <w:bookmarkStart w:id="429" w:name="_Toc151193925"/>
      <w:r/>
      <w:bookmarkStart w:id="430" w:name="_Toc151193851"/>
      <w:r/>
      <w:bookmarkStart w:id="431" w:name="_Toc264969227"/>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859"/>
        <w:ind w:firstLine="562"/>
        <w:spacing w:before="0" w:line="360" w:lineRule="auto"/>
        <w:tabs>
          <w:tab w:val="left" w:pos="0" w:leader="none"/>
        </w:tabs>
        <w:rPr>
          <w:rFonts w:hint="eastAsia" w:ascii="宋体" w:hAnsi="宋体" w:eastAsia="宋体" w:cs="宋体"/>
          <w:sz w:val="28"/>
        </w:rPr>
      </w:pPr>
      <w:r/>
      <w:bookmarkStart w:id="432" w:name="_Toc151193926"/>
      <w:r/>
      <w:bookmarkStart w:id="433" w:name="_Toc520356163"/>
      <w:r/>
      <w:bookmarkStart w:id="434" w:name="_Toc264969228"/>
      <w:r/>
      <w:bookmarkStart w:id="435" w:name="_Toc226337234"/>
      <w:r/>
      <w:bookmarkStart w:id="436" w:name="_Toc305158880"/>
      <w:r/>
      <w:bookmarkStart w:id="437" w:name="_Toc151193636"/>
      <w:r/>
      <w:bookmarkStart w:id="438" w:name="_Toc265228376"/>
      <w:r/>
      <w:bookmarkStart w:id="439" w:name="_Toc226309782"/>
      <w:r/>
      <w:bookmarkStart w:id="440" w:name="_Toc151193708"/>
      <w:r/>
      <w:bookmarkStart w:id="441" w:name="_Toc195842903"/>
      <w:r/>
      <w:bookmarkStart w:id="442" w:name="_Toc151190165"/>
      <w:r/>
      <w:bookmarkStart w:id="443" w:name="_Toc150480776"/>
      <w:r/>
      <w:bookmarkStart w:id="444" w:name="_Toc150509289"/>
      <w:r/>
      <w:bookmarkStart w:id="445" w:name="_Toc127151538"/>
      <w:r/>
      <w:bookmarkStart w:id="446" w:name="_Toc150774743"/>
      <w:r/>
      <w:bookmarkStart w:id="447" w:name="_Toc151193780"/>
      <w:r/>
      <w:bookmarkStart w:id="448" w:name="_Toc151193852"/>
      <w:r/>
      <w:bookmarkStart w:id="449" w:name="_Toc226965728"/>
      <w:r/>
      <w:bookmarkStart w:id="450" w:name="_Toc305158806"/>
      <w:r/>
      <w:bookmarkStart w:id="451" w:name="_Toc142311040"/>
      <w:r/>
      <w:bookmarkStart w:id="452" w:name="_Toc150774638"/>
      <w:r/>
      <w:bookmarkStart w:id="453" w:name="_Toc226965811"/>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响应文件的解密与开启</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4"/>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磋商小组</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w:t>
      </w:r>
      <w:r>
        <w:rPr>
          <w:rFonts w:hint="eastAsia" w:ascii="宋体" w:hAnsi="宋体" w:cs="宋体"/>
          <w:sz w:val="24"/>
        </w:rPr>
        <w:t xml:space="preserve">将查询有关信用记录，对具有行贿、受贿、欺诈等不良信用记录的人员，拒绝其参与政府采购活动。</w:t>
      </w:r>
      <w:bookmarkStart w:id="456" w:name="_Toc520356169"/>
      <w:r/>
      <w:bookmarkEnd w:id="455"/>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评审方法和评审标准</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p>
    <w:p>
      <w:pPr>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859"/>
        <w:ind w:firstLine="562"/>
        <w:spacing w:before="0" w:line="360" w:lineRule="auto"/>
        <w:tabs>
          <w:tab w:val="left" w:pos="0" w:leader="none"/>
        </w:tabs>
        <w:rPr>
          <w:rFonts w:hint="eastAsia" w:ascii="宋体" w:hAnsi="宋体" w:eastAsia="宋体" w:cs="宋体"/>
          <w:sz w:val="28"/>
        </w:rPr>
      </w:pPr>
      <w:r/>
      <w:bookmarkStart w:id="457" w:name="_Toc305158887"/>
      <w:r/>
      <w:bookmarkStart w:id="458" w:name="_Toc226965818"/>
      <w:r/>
      <w:bookmarkStart w:id="459" w:name="_Toc151193933"/>
      <w:r/>
      <w:bookmarkStart w:id="460" w:name="_Toc142311047"/>
      <w:r/>
      <w:bookmarkStart w:id="461" w:name="_Toc151193643"/>
      <w:r/>
      <w:bookmarkStart w:id="462" w:name="_Toc151193859"/>
      <w:r/>
      <w:bookmarkStart w:id="463" w:name="_Toc264969235"/>
      <w:r/>
      <w:bookmarkStart w:id="464" w:name="_Toc127151545"/>
      <w:r/>
      <w:bookmarkStart w:id="465" w:name="_Toc150774645"/>
      <w:r/>
      <w:bookmarkStart w:id="466" w:name="_Toc150480783"/>
      <w:r/>
      <w:bookmarkStart w:id="467" w:name="_Toc150509296"/>
      <w:r/>
      <w:bookmarkStart w:id="468" w:name="_Toc305158813"/>
      <w:r/>
      <w:bookmarkStart w:id="469" w:name="_Toc195842910"/>
      <w:r/>
      <w:bookmarkStart w:id="470" w:name="_Toc151190172"/>
      <w:r/>
      <w:bookmarkStart w:id="471" w:name="_Toc151193787"/>
      <w:r/>
      <w:bookmarkStart w:id="472" w:name="_Toc226965735"/>
      <w:r/>
      <w:bookmarkStart w:id="473" w:name="_Toc226337241"/>
      <w:r/>
      <w:bookmarkStart w:id="474" w:name="_Toc150774750"/>
      <w:r/>
      <w:bookmarkStart w:id="475" w:name="_Toc151193715"/>
      <w:r/>
      <w:bookmarkStart w:id="476" w:name="_Toc226309789"/>
      <w:r/>
      <w:bookmarkStart w:id="477" w:name="_Toc265228383"/>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478" w:name="_Toc149720840"/>
      <w:r/>
      <w:bookmarkStart w:id="479" w:name="_Toc127151547"/>
      <w:r/>
      <w:bookmarkStart w:id="480" w:name="_Toc226965737"/>
      <w:r/>
      <w:bookmarkStart w:id="481" w:name="_Toc164608661"/>
      <w:r/>
      <w:bookmarkStart w:id="482" w:name="_Toc142311049"/>
      <w:r/>
      <w:bookmarkStart w:id="483" w:name="_Toc150774647"/>
      <w:r/>
      <w:bookmarkStart w:id="484" w:name="_Toc265228385"/>
      <w:r/>
      <w:bookmarkStart w:id="485" w:name="_Toc164229242"/>
      <w:r/>
      <w:bookmarkStart w:id="486" w:name="_Toc164608816"/>
      <w:r/>
      <w:bookmarkStart w:id="487" w:name="_Toc226337243"/>
      <w:r/>
      <w:bookmarkStart w:id="488" w:name="_Toc164229388"/>
      <w:r/>
      <w:bookmarkStart w:id="489" w:name="_Toc150509298"/>
      <w:r/>
      <w:bookmarkStart w:id="490" w:name="_Toc151193935"/>
      <w:r/>
      <w:bookmarkStart w:id="491" w:name="_Toc151193861"/>
      <w:r/>
      <w:bookmarkStart w:id="492" w:name="_Toc195842912"/>
      <w:r/>
      <w:bookmarkStart w:id="493" w:name="_Toc151190174"/>
      <w:r/>
      <w:bookmarkStart w:id="494" w:name="_Toc264969237"/>
      <w:r/>
      <w:bookmarkStart w:id="495" w:name="_Toc150480785"/>
      <w:r/>
      <w:bookmarkStart w:id="496" w:name="_Toc151193789"/>
      <w:r/>
      <w:bookmarkStart w:id="497" w:name="_Toc226965820"/>
      <w:r/>
      <w:bookmarkStart w:id="498" w:name="_Toc127161461"/>
      <w:r/>
      <w:bookmarkStart w:id="499" w:name="_Toc127151748"/>
      <w:r/>
      <w:bookmarkStart w:id="500" w:name="_Toc305158815"/>
      <w:r/>
      <w:bookmarkStart w:id="501" w:name="_Toc151193645"/>
      <w:r/>
      <w:bookmarkStart w:id="502" w:name="_Toc305158889"/>
      <w:r/>
      <w:bookmarkStart w:id="503" w:name="_Toc164351641"/>
      <w:r/>
      <w:bookmarkStart w:id="504" w:name="_Toc150774752"/>
      <w:r/>
      <w:bookmarkStart w:id="505" w:name="_Toc226309791"/>
      <w:r/>
      <w:bookmarkStart w:id="506" w:name="_Toc151193717"/>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507" w:name="_Toc305158891"/>
      <w:r/>
      <w:bookmarkStart w:id="508" w:name="_Toc305158817"/>
      <w:r/>
      <w:bookmarkStart w:id="509" w:name="_Toc164351643"/>
      <w:r/>
      <w:bookmarkStart w:id="510" w:name="_Toc127151549"/>
      <w:r/>
      <w:bookmarkStart w:id="511" w:name="_Toc164229244"/>
      <w:r/>
      <w:bookmarkStart w:id="512" w:name="_Toc265228387"/>
      <w:r/>
      <w:bookmarkStart w:id="513" w:name="_Toc150774754"/>
      <w:r/>
      <w:bookmarkStart w:id="514" w:name="_Toc264969239"/>
      <w:r/>
      <w:bookmarkStart w:id="515" w:name="_Toc226965739"/>
      <w:r/>
      <w:bookmarkStart w:id="516" w:name="_Toc151193937"/>
      <w:r/>
      <w:bookmarkStart w:id="517" w:name="_Toc195842914"/>
      <w:r/>
      <w:bookmarkStart w:id="518" w:name="_Toc164229390"/>
      <w:r/>
      <w:bookmarkStart w:id="519" w:name="_Toc127151750"/>
      <w:r/>
      <w:bookmarkStart w:id="520" w:name="_Toc149720842"/>
      <w:r/>
      <w:bookmarkStart w:id="521" w:name="_Toc142311051"/>
      <w:r/>
      <w:bookmarkStart w:id="522" w:name="_Toc150480787"/>
      <w:r/>
      <w:bookmarkStart w:id="523" w:name="_Toc226965822"/>
      <w:r/>
      <w:bookmarkStart w:id="524" w:name="_Toc164608818"/>
      <w:r/>
      <w:bookmarkStart w:id="525" w:name="_Toc226337245"/>
      <w:r/>
      <w:bookmarkStart w:id="526" w:name="_Toc164608663"/>
      <w:r/>
      <w:bookmarkStart w:id="527" w:name="_Toc150774649"/>
      <w:r/>
      <w:bookmarkStart w:id="528" w:name="_Toc151193719"/>
      <w:r/>
      <w:bookmarkStart w:id="529" w:name="_Toc151190176"/>
      <w:r/>
      <w:bookmarkStart w:id="530" w:name="_Toc226309793"/>
      <w:r/>
      <w:bookmarkStart w:id="531" w:name="_Toc151193791"/>
      <w:r/>
      <w:bookmarkStart w:id="532" w:name="_Toc150509300"/>
      <w:r/>
      <w:bookmarkStart w:id="533" w:name="_Toc151193863"/>
      <w:r/>
      <w:bookmarkStart w:id="534" w:name="_Toc127161463"/>
      <w:r/>
      <w:bookmarkStart w:id="535" w:name="_Toc151193647"/>
      <w:r/>
      <w:bookmarkStart w:id="536" w:name="_Toc520356176"/>
      <w:r/>
      <w:bookmarkStart w:id="537" w:name="_Ref467306425"/>
      <w:r/>
      <w:bookmarkStart w:id="538" w:name="_Ref467307090"/>
      <w:r>
        <w:rPr>
          <w:rFonts w:hint="eastAsia" w:ascii="宋体" w:hAnsi="宋体" w:cs="宋体"/>
          <w:b/>
          <w:sz w:val="24"/>
        </w:rPr>
        <w:t xml:space="preserve">成交公告与成交通知书</w:t>
      </w:r>
      <w:bookmarkEnd w:id="507"/>
      <w:r/>
      <w:bookmarkEnd w:id="508"/>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采购人或采购代理机构将在成交供应商确定后2个工作日内，在常州市政府采购网公告成交结果，同时向成交供应商发出成交通知书，成交公告期限为1个工作日。</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终止</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出现影响采购公正的违法、违规行为的；</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ind w:left="0" w:firstLine="488"/>
        <w:spacing w:line="360" w:lineRule="auto"/>
        <w:tabs>
          <w:tab w:val="left" w:pos="0" w:leader="none"/>
          <w:tab w:val="left" w:pos="1418" w:leader="none"/>
        </w:tabs>
        <w:rPr>
          <w:rFonts w:hint="eastAsia" w:ascii="宋体" w:hAnsi="宋体" w:cs="宋体"/>
          <w:sz w:val="24"/>
        </w:rPr>
      </w:pPr>
      <w:r/>
      <w:bookmarkStart w:id="539" w:name="OLE_LINK4"/>
      <w:r/>
      <w:bookmarkStart w:id="540" w:name="OLE_LINK5"/>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541" w:name="_Toc164351644"/>
      <w:r/>
      <w:bookmarkStart w:id="542" w:name="_Ref467307062"/>
      <w:r/>
      <w:bookmarkStart w:id="543" w:name="_Toc226337246"/>
      <w:r/>
      <w:bookmarkStart w:id="544" w:name="_Toc151193938"/>
      <w:r/>
      <w:bookmarkStart w:id="545" w:name="_Toc151190177"/>
      <w:r/>
      <w:bookmarkStart w:id="546" w:name="_Toc151193792"/>
      <w:r/>
      <w:bookmarkStart w:id="547" w:name="_Toc149720843"/>
      <w:r/>
      <w:bookmarkStart w:id="548" w:name="_Toc195842915"/>
      <w:r/>
      <w:bookmarkStart w:id="549" w:name="_Toc264969240"/>
      <w:r/>
      <w:bookmarkStart w:id="550" w:name="_Toc151193864"/>
      <w:r/>
      <w:bookmarkStart w:id="551" w:name="_Toc142311052"/>
      <w:r/>
      <w:bookmarkStart w:id="552" w:name="_Toc164229391"/>
      <w:r/>
      <w:bookmarkStart w:id="553" w:name="_Ref467306377"/>
      <w:r/>
      <w:bookmarkStart w:id="554" w:name="_Ref467306978"/>
      <w:r/>
      <w:bookmarkStart w:id="555" w:name="_Toc226965740"/>
      <w:r/>
      <w:bookmarkStart w:id="556" w:name="_Toc226309794"/>
      <w:r/>
      <w:bookmarkStart w:id="557" w:name="_Ref467307204"/>
      <w:r/>
      <w:bookmarkStart w:id="558" w:name="_Toc164229245"/>
      <w:r/>
      <w:bookmarkStart w:id="559" w:name="_Toc127151751"/>
      <w:r/>
      <w:bookmarkStart w:id="560" w:name="_Toc127161464"/>
      <w:r/>
      <w:bookmarkStart w:id="561" w:name="_Toc150480788"/>
      <w:r/>
      <w:bookmarkStart w:id="562" w:name="_Toc226965823"/>
      <w:r/>
      <w:bookmarkStart w:id="563" w:name="_Toc151193648"/>
      <w:r/>
      <w:bookmarkStart w:id="564" w:name="_Toc305158892"/>
      <w:r/>
      <w:bookmarkStart w:id="565" w:name="_Toc127151550"/>
      <w:r/>
      <w:bookmarkStart w:id="566" w:name="_Toc151193720"/>
      <w:r/>
      <w:bookmarkStart w:id="567" w:name="_Toc150509301"/>
      <w:r/>
      <w:bookmarkStart w:id="568" w:name="_Toc305158818"/>
      <w:r/>
      <w:bookmarkStart w:id="569" w:name="_Toc164608819"/>
      <w:r/>
      <w:bookmarkStart w:id="570" w:name="_Toc164608664"/>
      <w:r/>
      <w:bookmarkStart w:id="571" w:name="_Toc265228388"/>
      <w:r/>
      <w:bookmarkStart w:id="572" w:name="_Toc520356175"/>
      <w:r/>
      <w:bookmarkStart w:id="573" w:name="_Toc150774650"/>
      <w:r/>
      <w:bookmarkStart w:id="574" w:name="_Toc150774755"/>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9"/>
      <w:r/>
      <w:bookmarkEnd w:id="540"/>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w:t>
      </w:r>
      <w:r>
        <w:rPr>
          <w:rFonts w:hint="eastAsia" w:ascii="宋体" w:hAnsi="宋体" w:cs="宋体"/>
          <w:sz w:val="24"/>
        </w:rPr>
        <w:t xml:space="preserve">订政府采购合同。</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bookmarkEnd w:id="536"/>
      <w:r/>
      <w:bookmarkEnd w:id="537"/>
      <w:r/>
      <w:bookmarkEnd w:id="538"/>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询问与质疑</w:t>
      </w:r>
      <w:r/>
    </w:p>
    <w:p>
      <w:pPr>
        <w:numPr>
          <w:ilvl w:val="1"/>
          <w:numId w:val="8"/>
        </w:numPr>
        <w:ind w:left="0" w:firstLine="482"/>
        <w:spacing w:line="360" w:lineRule="auto"/>
        <w:tabs>
          <w:tab w:val="left" w:pos="0" w:leader="none"/>
          <w:tab w:val="left" w:pos="1080" w:leader="none"/>
          <w:tab w:val="left" w:pos="2014" w:leader="none"/>
        </w:tabs>
        <w:rPr>
          <w:rFonts w:hint="eastAsia" w:ascii="宋体" w:hAnsi="宋体" w:cs="宋体"/>
          <w:b/>
          <w:sz w:val="24"/>
        </w:rPr>
      </w:pPr>
      <w:r>
        <w:rPr>
          <w:rFonts w:hint="eastAsia" w:ascii="宋体" w:hAnsi="宋体" w:cs="宋体"/>
          <w:b/>
          <w:sz w:val="24"/>
        </w:rPr>
        <w:t xml:space="preserve">询问</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numPr>
          <w:ilvl w:val="1"/>
          <w:numId w:val="8"/>
        </w:numPr>
        <w:ind w:left="0" w:firstLine="482"/>
        <w:spacing w:line="360" w:lineRule="auto"/>
        <w:tabs>
          <w:tab w:val="left" w:pos="0" w:leader="none"/>
          <w:tab w:val="left" w:pos="1080" w:leader="none"/>
          <w:tab w:val="left" w:pos="1418" w:leader="none"/>
          <w:tab w:val="left" w:pos="2014" w:leader="none"/>
        </w:tabs>
        <w:rPr>
          <w:rFonts w:hint="eastAsia" w:ascii="宋体" w:hAnsi="宋体" w:cs="宋体"/>
          <w:b/>
          <w:sz w:val="24"/>
        </w:rPr>
      </w:pPr>
      <w:r>
        <w:rPr>
          <w:rFonts w:hint="eastAsia" w:ascii="宋体" w:hAnsi="宋体" w:cs="宋体"/>
          <w:b/>
          <w:sz w:val="24"/>
        </w:rPr>
        <w:t xml:space="preserve">质疑</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ind w:left="0" w:firstLine="482"/>
        <w:spacing w:line="360" w:lineRule="auto"/>
        <w:tabs>
          <w:tab w:val="left" w:pos="0" w:leader="none"/>
          <w:tab w:val="left" w:pos="1418"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t xml:space="preserve">http://gk</w:t>
      </w:r>
      <w:bookmarkStart w:id="575" w:name="_Hlt100654014"/>
      <w:r>
        <w:rPr>
          <w:rFonts w:hint="eastAsia" w:ascii="宋体" w:hAnsi="宋体" w:cs="宋体"/>
        </w:rPr>
        <w:t xml:space="preserve">s</w:t>
      </w:r>
      <w:bookmarkEnd w:id="575"/>
      <w:r>
        <w:rPr>
          <w:rFonts w:hint="eastAsia" w:ascii="宋体" w:hAnsi="宋体" w:cs="宋体"/>
        </w:rPr>
        <w:t xml:space="preserve">.m</w:t>
      </w:r>
      <w:bookmarkStart w:id="576" w:name="_Hlt100653993"/>
      <w:r/>
      <w:bookmarkStart w:id="577" w:name="_Hlt100653994"/>
      <w:r>
        <w:rPr>
          <w:rFonts w:hint="eastAsia" w:ascii="宋体" w:hAnsi="宋体" w:cs="宋体"/>
        </w:rPr>
        <w:t xml:space="preserve">o</w:t>
      </w:r>
      <w:bookmarkStart w:id="578" w:name="_Hlt101169156"/>
      <w:r/>
      <w:bookmarkEnd w:id="576"/>
      <w:r/>
      <w:bookmarkEnd w:id="577"/>
      <w:r>
        <w:rPr>
          <w:rFonts w:hint="eastAsia" w:ascii="宋体" w:hAnsi="宋体" w:cs="宋体"/>
        </w:rPr>
        <w:t xml:space="preserve">f</w:t>
      </w:r>
      <w:bookmarkEnd w:id="578"/>
      <w:r>
        <w:rPr>
          <w:rFonts w:hint="eastAsia" w:ascii="宋体" w:hAnsi="宋体" w:cs="宋体"/>
        </w:rPr>
        <w:t xml:space="preserve">.gov.cn/ztztz/zhengfucaigouguanli/201802/t20180201_2804589.htm）</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代理费</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rFonts w:hint="eastAsia" w:ascii="宋体" w:hAnsi="宋体" w:cs="宋体"/>
          <w:sz w:val="24"/>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bookmarkStart w:id="579" w:name="_Toc150774759"/>
      <w:r/>
      <w:bookmarkStart w:id="580" w:name="_Toc226965827"/>
      <w:r/>
      <w:bookmarkStart w:id="581" w:name="_Toc264969244"/>
      <w:r/>
      <w:bookmarkStart w:id="582" w:name="_Toc142311056"/>
      <w:r/>
      <w:bookmarkStart w:id="583" w:name="_Toc305158896"/>
      <w:r/>
      <w:bookmarkStart w:id="584" w:name="_Toc150480792"/>
      <w:r/>
      <w:bookmarkStart w:id="585" w:name="_Toc305158822"/>
      <w:r/>
      <w:bookmarkStart w:id="586" w:name="_Toc265228392"/>
      <w:r/>
      <w:bookmarkStart w:id="587" w:name="_Toc226337250"/>
      <w:r/>
      <w:bookmarkStart w:id="588" w:name="_Toc353825544"/>
      <w:r/>
      <w:bookmarkStart w:id="589" w:name="_Toc353873664"/>
      <w:r/>
      <w:bookmarkStart w:id="590" w:name="_Toc353873934"/>
      <w:r/>
      <w:bookmarkStart w:id="591" w:name="_Toc127151554"/>
      <w:r/>
      <w:r/>
    </w:p>
    <w:p>
      <w:pPr>
        <w:jc w:val="center"/>
        <w:spacing w:line="360" w:lineRule="auto"/>
        <w:rPr>
          <w:rFonts w:hint="eastAsia" w:ascii="宋体" w:hAnsi="宋体" w:cs="宋体"/>
          <w:b/>
          <w:sz w:val="36"/>
          <w:szCs w:val="36"/>
        </w:rPr>
        <w:outlineLvl w:val="0"/>
      </w:pPr>
      <w:r/>
      <w:bookmarkStart w:id="592" w:name="_Toc104818927"/>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Start w:id="593" w:name="_Toc487900382"/>
      <w:r/>
      <w:bookmarkEnd w:id="592"/>
      <w:r/>
      <w:r/>
    </w:p>
    <w:p>
      <w:pPr>
        <w:pStyle w:val="859"/>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p>
    <w:p>
      <w:pPr>
        <w:jc w:val="left"/>
        <w:tabs>
          <w:tab w:val="left" w:pos="1080" w:leader="none"/>
        </w:tabs>
        <w:rPr>
          <w:rFonts w:hint="eastAsia" w:ascii="宋体" w:hAnsi="宋体" w:cs="宋体"/>
          <w:b/>
          <w:sz w:val="24"/>
        </w:rPr>
      </w:pPr>
      <w:r>
        <w:rPr>
          <w:rFonts w:hint="eastAsia" w:ascii="宋体" w:hAnsi="宋体" w:cs="宋体"/>
          <w:b/>
          <w:sz w:val="24"/>
        </w:rPr>
        <w:tab/>
      </w:r>
      <w:r/>
    </w:p>
    <w:p>
      <w:pPr>
        <w:numPr>
          <w:ilvl w:val="0"/>
          <w:numId w:val="10"/>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bookmarkStart w:id="594" w:name="_Toc164608655"/>
      <w:r/>
      <w:bookmarkStart w:id="595" w:name="_Toc150774641"/>
      <w:r/>
      <w:bookmarkStart w:id="596" w:name="_Toc151193639"/>
      <w:r/>
      <w:bookmarkStart w:id="597" w:name="_Toc151193711"/>
      <w:r/>
      <w:bookmarkStart w:id="598" w:name="_Toc149720834"/>
      <w:r/>
      <w:bookmarkStart w:id="599" w:name="_Toc127161455"/>
      <w:r/>
      <w:bookmarkStart w:id="600" w:name="_Toc164351635"/>
      <w:r/>
      <w:bookmarkStart w:id="601" w:name="_Toc226965814"/>
      <w:r/>
      <w:bookmarkStart w:id="602" w:name="_Toc195842906"/>
      <w:r/>
      <w:bookmarkStart w:id="603" w:name="_Toc164229382"/>
      <w:r/>
      <w:bookmarkStart w:id="604" w:name="_Toc142311043"/>
      <w:r/>
      <w:bookmarkStart w:id="605" w:name="_Toc226965731"/>
      <w:r/>
      <w:bookmarkStart w:id="606" w:name="_Toc226309785"/>
      <w:r/>
      <w:bookmarkStart w:id="607" w:name="_Toc305158883"/>
      <w:r/>
      <w:bookmarkStart w:id="608" w:name="_Toc151190168"/>
      <w:r/>
      <w:bookmarkStart w:id="609" w:name="_Toc164608810"/>
      <w:r/>
      <w:bookmarkStart w:id="610" w:name="_Toc151193855"/>
      <w:r/>
      <w:bookmarkStart w:id="611" w:name="_Toc150509292"/>
      <w:r/>
      <w:bookmarkStart w:id="612" w:name="_Toc264969231"/>
      <w:r/>
      <w:bookmarkStart w:id="613" w:name="_Toc305158809"/>
      <w:r/>
      <w:bookmarkStart w:id="614" w:name="_Toc164229236"/>
      <w:r/>
      <w:bookmarkStart w:id="615" w:name="_Toc265228379"/>
      <w:r/>
      <w:bookmarkStart w:id="616" w:name="_Toc226337237"/>
      <w:r/>
      <w:bookmarkStart w:id="617" w:name="_Toc151193929"/>
      <w:r/>
      <w:bookmarkStart w:id="618" w:name="_Toc150480779"/>
      <w:r/>
      <w:bookmarkStart w:id="619" w:name="_Toc127151742"/>
      <w:r/>
      <w:bookmarkStart w:id="620" w:name="_Toc151193783"/>
      <w:r/>
      <w:bookmarkStart w:id="621" w:name="_Toc150774746"/>
      <w:r/>
      <w:bookmarkStart w:id="622" w:name="_Toc127151541"/>
      <w:r/>
      <w:bookmarkStart w:id="623" w:name="_Toc353825551"/>
      <w:r/>
      <w:bookmarkStart w:id="624" w:name="_Toc353873941"/>
      <w:r/>
      <w:bookmarkStart w:id="625" w:name="_Toc195842920"/>
      <w:r/>
      <w:bookmarkStart w:id="626" w:name="_Toc265228393"/>
      <w:r/>
      <w:bookmarkStart w:id="627" w:name="_Toc305158823"/>
      <w:r/>
      <w:bookmarkStart w:id="628" w:name="_Toc226965828"/>
      <w:r/>
      <w:bookmarkStart w:id="629" w:name="_Toc127151555"/>
      <w:r/>
      <w:bookmarkStart w:id="630" w:name="_Toc353873935"/>
      <w:r/>
      <w:bookmarkStart w:id="631" w:name="_Toc150480793"/>
      <w:r/>
      <w:bookmarkStart w:id="632" w:name="_Toc226337251"/>
      <w:r/>
      <w:bookmarkStart w:id="633" w:name="_Toc150774760"/>
      <w:r/>
      <w:bookmarkStart w:id="634" w:name="_Toc305158897"/>
      <w:r/>
      <w:bookmarkStart w:id="635" w:name="_Toc353873665"/>
      <w:r/>
      <w:bookmarkStart w:id="636" w:name="_Toc264969245"/>
      <w:r/>
      <w:bookmarkStart w:id="637" w:name="_Toc353825545"/>
      <w:r/>
      <w:bookmarkStart w:id="638" w:name="_Toc142311057"/>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p>
    <w:p>
      <w:pPr>
        <w:numPr>
          <w:ilvl w:val="1"/>
          <w:numId w:val="10"/>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numPr>
          <w:ilvl w:val="1"/>
          <w:numId w:val="10"/>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p>
    <w:p>
      <w:pPr>
        <w:numPr>
          <w:ilvl w:val="1"/>
          <w:numId w:val="10"/>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《资格性检查要求》见下表：</w:t>
      </w:r>
      <w:r/>
    </w:p>
    <w:p>
      <w:pPr>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7"/>
        <w:gridCol w:w="1884"/>
        <w:gridCol w:w="4898"/>
        <w:gridCol w:w="1809"/>
      </w:tblGrid>
      <w:tr>
        <w:trPr>
          <w:cantSplit/>
          <w:trHeight w:val="20"/>
          <w:tblHeader/>
        </w:trPr>
        <w:tc>
          <w:tcPr>
            <w:tcW w:w="375" w:type="pct"/>
            <w:vAlign w:val="center"/>
            <w:textDirection w:val="lrTb"/>
            <w:noWrap w:val="false"/>
          </w:tcPr>
          <w:p>
            <w:pPr>
              <w:jc w:val="center"/>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p>
        </w:tc>
        <w:tc>
          <w:tcPr>
            <w:tcW w:w="1014"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637"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974"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2637" w:type="pct"/>
            <w:vAlign w:val="center"/>
            <w:textDirection w:val="lrTb"/>
            <w:noWrap w:val="false"/>
          </w:tcPr>
          <w:p>
            <w:pPr>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637" w:type="pct"/>
            <w:vAlign w:val="center"/>
            <w:textDirection w:val="lrTb"/>
            <w:noWrap w:val="false"/>
          </w:tcPr>
          <w:p>
            <w:pPr>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jc w:val="left"/>
        <w:widowControl/>
        <w:rPr>
          <w:rFonts w:hint="eastAsia" w:ascii="宋体" w:hAnsi="宋体" w:cs="宋体"/>
          <w:sz w:val="24"/>
        </w:rPr>
      </w:pPr>
      <w:r>
        <w:rPr>
          <w:rFonts w:hint="eastAsia" w:ascii="宋体" w:hAnsi="宋体" w:cs="宋体"/>
          <w:sz w:val="24"/>
        </w:rPr>
        <w:br w:type="page" w:clear="all"/>
      </w:r>
      <w:r/>
    </w:p>
    <w:p>
      <w:pPr>
        <w:numPr>
          <w:ilvl w:val="1"/>
          <w:numId w:val="10"/>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《符合性审查要求》见下表：</w:t>
      </w:r>
      <w:r/>
    </w:p>
    <w:p>
      <w:pPr>
        <w:jc w:val="center"/>
        <w:spacing w:line="360" w:lineRule="auto"/>
        <w:widowControl/>
        <w:rPr>
          <w:rFonts w:hint="eastAsia" w:ascii="宋体" w:hAnsi="宋体" w:cs="宋体"/>
          <w:b/>
          <w:sz w:val="24"/>
        </w:rPr>
      </w:pPr>
      <w:r>
        <w:rPr>
          <w:rFonts w:hint="eastAsia" w:ascii="宋体" w:hAnsi="宋体" w:cs="宋体"/>
          <w:b/>
          <w:sz w:val="24"/>
        </w:rPr>
        <w:t xml:space="preserve">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响应函、法定代表人资格证明书、授权委托书和政府采购供应商信用承诺书</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按磋商文件要求提供响应函、法定代表人资格证明书、授权委托书和政府采购供应商信用承诺书；</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响应完整性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未将一个采购包中的内容拆开响应；</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响应报价未超过磋商文件中规定的项目/采购包预算金额或者项目/采购包最高限价；</w:t>
            </w:r>
            <w:r/>
          </w:p>
          <w:p>
            <w:pPr>
              <w:jc w:val="left"/>
              <w:widowControl/>
              <w:rPr>
                <w:rFonts w:hint="eastAsia" w:ascii="宋体" w:hAnsi="宋体" w:cs="宋体"/>
                <w:sz w:val="24"/>
              </w:rPr>
            </w:pPr>
            <w:r>
              <w:rPr>
                <w:rFonts w:hint="eastAsia" w:ascii="宋体" w:hAnsi="宋体" w:cs="宋体"/>
                <w:b/>
                <w:bCs/>
                <w:sz w:val="24"/>
              </w:rPr>
              <w:t xml:space="preserve">响应报价未超过控制价或者</w:t>
            </w:r>
            <w:r>
              <w:rPr>
                <w:rFonts w:hint="eastAsia" w:ascii="宋体" w:hAnsi="宋体" w:cs="宋体"/>
                <w:b/>
                <w:bCs/>
                <w:sz w:val="24"/>
              </w:rPr>
              <w:t xml:space="preserve">控制价</w:t>
            </w:r>
            <w:r>
              <w:rPr>
                <w:rFonts w:hint="eastAsia" w:ascii="宋体" w:hAnsi="宋体" w:cs="宋体"/>
                <w:b/>
                <w:bCs/>
                <w:sz w:val="24"/>
              </w:rPr>
              <w:t xml:space="preserve">清单子目综合单价；</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响应文件未出现可选择性或可调整的报价（磋商文件另有规定的除外）；</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响应有效期</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响应文件中承诺的响应有效期满足磋商文件中载明的响应有效期的；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按照磋商文件要求签署、加盖公章的；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标记为“实质性格式”的文件均按磋商文件要求提供；</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响应文件满足磋商文件第四章《采购需求》中★号条款要求的；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分包承担主体具备《供应商须知资料表》载明的资质条件且提供了资质证书电子件（如有）；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分包意向协议</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按磋商文件规定签订并提供分包意向协议原件的电子件的；（如有）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不涉及报价修正，或响应文件报价出现前后不一致时，供应商对修正后的报价予以确认；（如有）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进口产品</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磋商文件不接受进口产品响应的内容时，供应商所投产品非进口产品的；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国家有关部门对供应商的响应产品有强制性规定或要求的（如相应技术、安全、节能和环保等），供应商的响应产品应符合相应规定或要求，并提供证明文件电子件：</w:t>
            </w:r>
            <w:r/>
          </w:p>
          <w:p>
            <w:pPr>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cs="宋体"/>
                <w:sz w:val="24"/>
              </w:rPr>
            </w:pPr>
            <w:r>
              <w:rPr>
                <w:rFonts w:hint="eastAsia" w:ascii="宋体" w:hAnsi="宋体" w:cs="宋体"/>
                <w:sz w:val="24"/>
              </w:rPr>
              <w:t xml:space="preserve">2）响应产品如涉及计算机信息系统安全专用产品的，须提供公安部颁发的计算机信息系统安全专用产品销售许可证；</w:t>
            </w:r>
            <w:r/>
          </w:p>
          <w:p>
            <w:pPr>
              <w:jc w:val="left"/>
              <w:widowControl/>
              <w:rPr>
                <w:rFonts w:hint="eastAsia" w:ascii="宋体" w:hAnsi="宋体" w:cs="宋体"/>
                <w:sz w:val="24"/>
              </w:rPr>
            </w:pPr>
            <w:r>
              <w:rPr>
                <w:rFonts w:hint="eastAsia" w:ascii="宋体" w:hAnsi="宋体" w:cs="宋体"/>
                <w:sz w:val="24"/>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串通响应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不存在《政府采购货物和服务招标响应管理办法》视为供应商串通响应的情形：</w:t>
            </w:r>
            <w:r/>
          </w:p>
          <w:p>
            <w:pPr>
              <w:jc w:val="left"/>
              <w:widowControl/>
              <w:rPr>
                <w:rFonts w:hint="eastAsia" w:ascii="宋体" w:hAnsi="宋体" w:cs="宋体"/>
                <w:sz w:val="24"/>
              </w:rPr>
            </w:pPr>
            <w:r>
              <w:rPr>
                <w:rFonts w:hint="eastAsia" w:ascii="宋体" w:hAnsi="宋体" w:cs="宋体"/>
                <w:sz w:val="24"/>
              </w:rPr>
              <w:t xml:space="preserve">（一）不同供应商的响应文件由同一单位或者个人编制（包含使用同一MAC地址的计算机制作电子响应文件的情形）；</w:t>
            </w:r>
            <w:r/>
          </w:p>
          <w:p>
            <w:pPr>
              <w:jc w:val="left"/>
              <w:widowControl/>
              <w:rPr>
                <w:rFonts w:hint="eastAsia" w:ascii="宋体" w:hAnsi="宋体" w:cs="宋体"/>
                <w:sz w:val="24"/>
              </w:rPr>
            </w:pPr>
            <w:r>
              <w:rPr>
                <w:rFonts w:hint="eastAsia" w:ascii="宋体" w:hAnsi="宋体" w:cs="宋体"/>
                <w:sz w:val="24"/>
              </w:rPr>
              <w:t xml:space="preserve">（二）不同供应商委托同一单位或者个人办理响应事宜</w:t>
            </w:r>
            <w:bookmarkStart w:id="640" w:name="OLE_LINK8"/>
            <w:r/>
            <w:bookmarkStart w:id="641" w:name="OLE_LINK9"/>
            <w:r>
              <w:rPr>
                <w:rFonts w:hint="eastAsia" w:ascii="宋体" w:hAnsi="宋体" w:cs="宋体"/>
                <w:sz w:val="24"/>
              </w:rPr>
              <w:t xml:space="preserve">（包含使用同一MAC地址的计算机提交或者解密电子响应文件的情形）</w:t>
            </w:r>
            <w:bookmarkEnd w:id="640"/>
            <w:r/>
            <w:bookmarkEnd w:id="641"/>
            <w:r>
              <w:rPr>
                <w:rFonts w:hint="eastAsia" w:ascii="宋体" w:hAnsi="宋体" w:cs="宋体"/>
                <w:sz w:val="24"/>
              </w:rPr>
              <w:t xml:space="preserve">；</w:t>
            </w:r>
            <w:r/>
          </w:p>
          <w:p>
            <w:pPr>
              <w:jc w:val="left"/>
              <w:widowControl/>
              <w:rPr>
                <w:rFonts w:hint="eastAsia" w:ascii="宋体" w:hAnsi="宋体" w:cs="宋体"/>
                <w:sz w:val="24"/>
              </w:rPr>
            </w:pPr>
            <w:r>
              <w:rPr>
                <w:rFonts w:hint="eastAsia" w:ascii="宋体" w:hAnsi="宋体" w:cs="宋体"/>
                <w:sz w:val="24"/>
              </w:rPr>
              <w:t xml:space="preserve">（三）不同供应商的响应文件载明的项目管理成员或者联系人员为同一人；</w:t>
            </w:r>
            <w:r/>
          </w:p>
          <w:p>
            <w:pPr>
              <w:jc w:val="left"/>
              <w:widowControl/>
              <w:rPr>
                <w:rFonts w:hint="eastAsia" w:ascii="宋体" w:hAnsi="宋体" w:cs="宋体"/>
                <w:sz w:val="24"/>
              </w:rPr>
            </w:pPr>
            <w:r>
              <w:rPr>
                <w:rFonts w:hint="eastAsia" w:ascii="宋体" w:hAnsi="宋体" w:cs="宋体"/>
                <w:sz w:val="24"/>
              </w:rPr>
              <w:t xml:space="preserve">（四）不同供应商的响应文件异常一致或者响应报价呈规律性差异；（五）不同供应商的响应文件相互混装；</w:t>
            </w:r>
            <w:r/>
          </w:p>
          <w:p>
            <w:pPr>
              <w:jc w:val="left"/>
              <w:widowControl/>
              <w:rPr>
                <w:rFonts w:hint="eastAsia" w:ascii="宋体" w:hAnsi="宋体" w:cs="宋体"/>
                <w:sz w:val="24"/>
              </w:rPr>
            </w:pPr>
            <w:r>
              <w:rPr>
                <w:rFonts w:hint="eastAsia" w:ascii="宋体" w:hAnsi="宋体" w:cs="宋体"/>
                <w:sz w:val="24"/>
              </w:rPr>
              <w:t xml:space="preserve">（六）不同供应商的响应保证金从同一单位或者个人的账户转出；</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供应商、响应文件不存在不符合法律、法规和磋商文件规定的其他无效情形。</w:t>
            </w:r>
            <w:r/>
          </w:p>
        </w:tc>
      </w:tr>
    </w:tbl>
    <w:p>
      <w:pPr>
        <w:numPr>
          <w:ilvl w:val="0"/>
          <w:numId w:val="10"/>
        </w:numPr>
        <w:ind w:hanging="474"/>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p>
    <w:p>
      <w:pPr>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对磋商文件作出的实质性变动是磋商文件的有效组成部分，磋商小组应当及时通过政府采购一体化平台“苏采云”系统以书面形式同时通知所有参加磋商的供应商。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w:t>
      </w:r>
      <w:r>
        <w:rPr>
          <w:rFonts w:hint="eastAsia" w:ascii="宋体" w:hAnsi="宋体" w:cs="宋体"/>
          <w:sz w:val="24"/>
        </w:rPr>
        <w:t xml:space="preserve">托书。供应商为自然人的，应当由本人签字并附身份证明。</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响应文件的澄清、说明或者更正：</w:t>
      </w:r>
      <w:r/>
    </w:p>
    <w:p>
      <w:pPr>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0"/>
        </w:numPr>
        <w:ind w:left="0" w:firstLine="482"/>
        <w:spacing w:line="360" w:lineRule="auto"/>
        <w:tabs>
          <w:tab w:val="left" w:pos="0" w:leader="none"/>
          <w:tab w:val="left" w:pos="567" w:leader="none"/>
          <w:tab w:val="left" w:pos="1134" w:leader="none"/>
          <w:tab w:val="clear" w:pos="1589"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磋商结束后，磋商小组将要求所有实质性响应的供应商在规定时间内通过政府采购一体化平台“苏采云”系统提交最终报价。</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bookmarkStart w:id="642" w:name="OLE_LINK10"/>
      <w:r/>
      <w:bookmarkStart w:id="643" w:name="OLE_LINK11"/>
      <w:r>
        <w:rPr>
          <w:rFonts w:hint="eastAsia" w:ascii="宋体" w:hAnsi="宋体" w:cs="宋体"/>
          <w:sz w:val="24"/>
        </w:rPr>
        <w:t xml:space="preserve">磋商文件能够详细列明采购标的的技术、服务要求的，磋商结束后，磋商小组应当要求所有实质</w:t>
      </w:r>
      <w:r>
        <w:rPr>
          <w:rFonts w:hint="eastAsia" w:ascii="宋体" w:hAnsi="宋体" w:cs="宋体"/>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bookmarkEnd w:id="642"/>
      <w:r/>
      <w:bookmarkEnd w:id="643"/>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最终报价是供应商响应文件的有效组成部分。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p>
    <w:p>
      <w:pPr>
        <w:numPr>
          <w:ilvl w:val="1"/>
          <w:numId w:val="10"/>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评审过程中出现下列情形之一的，磋商小组应当启动异常低价响应审查程序：</w:t>
      </w:r>
      <w:r/>
    </w:p>
    <w:p>
      <w:pPr>
        <w:numPr>
          <w:ilvl w:val="2"/>
          <w:numId w:val="10"/>
        </w:numPr>
        <w:ind w:left="0" w:firstLine="480"/>
        <w:spacing w:line="360" w:lineRule="auto"/>
        <w:tabs>
          <w:tab w:val="left" w:pos="0" w:leader="none"/>
          <w:tab w:val="left" w:pos="420" w:leader="none"/>
        </w:tabs>
        <w:rPr>
          <w:rFonts w:hint="eastAsia" w:ascii="宋体" w:hAnsi="宋体" w:cs="宋体"/>
          <w:sz w:val="24"/>
        </w:rPr>
      </w:pPr>
      <w:r>
        <w:rPr>
          <w:rFonts w:hint="eastAsia" w:ascii="宋体" w:hAnsi="宋体" w:cs="宋体"/>
          <w:sz w:val="24"/>
        </w:rPr>
        <w:t xml:space="preserve">响应报价低于全部通过符合性审查供应商响应报价平均值50%的，即响应报价＜全部通过符合性审查供应商响应报价平均值×50%；</w:t>
      </w:r>
      <w:r/>
    </w:p>
    <w:p>
      <w:pPr>
        <w:numPr>
          <w:ilvl w:val="2"/>
          <w:numId w:val="10"/>
        </w:numPr>
        <w:ind w:left="0" w:firstLine="480"/>
        <w:spacing w:line="360" w:lineRule="auto"/>
        <w:tabs>
          <w:tab w:val="left" w:pos="0" w:leader="none"/>
          <w:tab w:val="left" w:pos="420" w:leader="none"/>
        </w:tabs>
        <w:rPr>
          <w:rFonts w:hint="eastAsia" w:ascii="宋体" w:hAnsi="宋体" w:cs="宋体"/>
          <w:sz w:val="24"/>
        </w:rPr>
      </w:pPr>
      <w:r>
        <w:rPr>
          <w:rFonts w:hint="eastAsia" w:ascii="宋体" w:hAnsi="宋体" w:cs="宋体"/>
          <w:sz w:val="24"/>
        </w:rPr>
        <w:t xml:space="preserve">响应报价低于通过符合性审查的次低报价供应商响应报价50%的，即响应报价＜通过符合性审查的次低报价供应商响应报价×50%；</w:t>
      </w:r>
      <w:r/>
    </w:p>
    <w:p>
      <w:pPr>
        <w:numPr>
          <w:ilvl w:val="2"/>
          <w:numId w:val="10"/>
        </w:numPr>
        <w:ind w:left="0" w:firstLine="480"/>
        <w:spacing w:line="360" w:lineRule="auto"/>
        <w:tabs>
          <w:tab w:val="left" w:pos="0" w:leader="none"/>
          <w:tab w:val="left" w:pos="420" w:leader="none"/>
        </w:tabs>
        <w:rPr>
          <w:rFonts w:hint="eastAsia" w:ascii="宋体" w:hAnsi="宋体" w:cs="宋体"/>
          <w:sz w:val="24"/>
        </w:rPr>
      </w:pPr>
      <w:r>
        <w:rPr>
          <w:rFonts w:hint="eastAsia" w:ascii="宋体" w:hAnsi="宋体" w:cs="宋体"/>
          <w:sz w:val="24"/>
        </w:rPr>
        <w:t xml:space="preserve">响应报价低于采购项目最高限价45%的，即响应报价＜采购项目最高限价×45%；</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磋商小组基于专业判断，认为供应商报价过低，有可能影响产品质</w:t>
      </w:r>
      <w:r>
        <w:rPr>
          <w:rFonts w:hint="eastAsia" w:ascii="宋体" w:hAnsi="宋体" w:cs="宋体"/>
          <w:sz w:val="24"/>
        </w:rPr>
        <w:t xml:space="preserve">量或者不能诚信履约的其他情形。</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10"/>
        </w:numPr>
        <w:ind w:left="0" w:firstLine="482"/>
        <w:spacing w:line="360" w:lineRule="auto"/>
        <w:tabs>
          <w:tab w:val="left" w:pos="0" w:leader="none"/>
          <w:tab w:val="left" w:pos="360" w:leader="none"/>
          <w:tab w:val="left" w:pos="567" w:leader="none"/>
          <w:tab w:val="left" w:pos="1134" w:leader="none"/>
        </w:tabs>
        <w:rPr>
          <w:rFonts w:hint="eastAsia" w:ascii="宋体" w:hAnsi="宋体" w:cs="宋体"/>
          <w:b/>
          <w:sz w:val="24"/>
        </w:rPr>
        <w:outlineLvl w:val="1"/>
      </w:pPr>
      <w:r>
        <w:rPr>
          <w:rFonts w:hint="eastAsia" w:ascii="宋体" w:hAnsi="宋体" w:cs="宋体"/>
          <w:b/>
          <w:sz w:val="24"/>
        </w:rPr>
        <w:t xml:space="preserve">最终报价的算术修正及政策调整</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最终报价出现前后不一致的，按照下列规定修正：</w:t>
      </w:r>
      <w:r/>
    </w:p>
    <w:p>
      <w:pPr>
        <w:numPr>
          <w:ilvl w:val="2"/>
          <w:numId w:val="10"/>
        </w:numPr>
        <w:ind w:left="0"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单价金额小数点或者百分比有明显错位的，以最终报价一览表的总价为准，并修改单价；</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numPr>
          <w:ilvl w:val="2"/>
          <w:numId w:val="10"/>
        </w:numPr>
        <w:ind w:left="0"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落实政府采购政策的价格调整：只有符合第二章《供应商须知》4.2、4.9条规定情形的，可以享受政府采购价格扶持政策，用扣除后的价格参加评审；否则，评审时价格不予扣除。</w:t>
      </w:r>
      <w:r/>
    </w:p>
    <w:p>
      <w:pPr>
        <w:numPr>
          <w:ilvl w:val="2"/>
          <w:numId w:val="10"/>
        </w:numPr>
        <w:ind w:left="0" w:firstLine="482"/>
        <w:spacing w:line="360" w:lineRule="auto"/>
        <w:tabs>
          <w:tab w:val="left" w:pos="0" w:leader="none"/>
          <w:tab w:val="left" w:pos="567" w:leader="none"/>
          <w:tab w:val="left" w:pos="1134"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报价给予5%的扣除，用扣除后的价格参加评审。</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30%以上的联合体或者大中型企业的报价给予2%的扣除，用扣除后的价格参加评审。</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中小企业参加政府采购活动，应当按照竞争性磋商文件给定的格式出具《中小企业声明函》，否则不得享受相关中小企业扶持政策。</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若供应商同时属于小型或微型企业、监狱企业、残疾人福利性单位中的两种及以上，将不重复享受小微企业价格扣减的优惠政策。</w:t>
      </w:r>
      <w:r/>
    </w:p>
    <w:p>
      <w:pPr>
        <w:numPr>
          <w:ilvl w:val="2"/>
          <w:numId w:val="10"/>
        </w:numPr>
        <w:ind w:left="0" w:firstLine="482"/>
        <w:spacing w:line="360" w:lineRule="auto"/>
        <w:tabs>
          <w:tab w:val="left" w:pos="0" w:leader="none"/>
          <w:tab w:val="left" w:pos="567" w:leader="none"/>
          <w:tab w:val="left" w:pos="1134" w:leader="none"/>
        </w:tabs>
        <w:rPr>
          <w:rFonts w:hint="eastAsia" w:ascii="宋体" w:hAnsi="宋体" w:cs="宋体"/>
          <w:b/>
          <w:bCs/>
          <w:sz w:val="24"/>
        </w:rPr>
      </w:pPr>
      <w:r>
        <w:rPr>
          <w:rFonts w:hint="eastAsia" w:ascii="宋体" w:hAnsi="宋体" w:cs="宋体"/>
          <w:b/>
          <w:bCs/>
          <w:sz w:val="24"/>
        </w:rPr>
        <w:t xml:space="preserve"> 采购本国产品的支持政策</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本项目政府采购活动中既有本国产品又有非本国产品参与竞争的，依法对本国产品给予价格评审优惠，对本国产品的报价给予</w:t>
      </w:r>
      <w:r>
        <w:rPr>
          <w:rFonts w:hint="eastAsia" w:ascii="宋体" w:hAnsi="宋体" w:cs="宋体"/>
          <w:b/>
          <w:bCs/>
          <w:sz w:val="24"/>
        </w:rPr>
        <w:t xml:space="preserve">20%</w:t>
      </w:r>
      <w:r>
        <w:rPr>
          <w:rFonts w:hint="eastAsia" w:ascii="宋体" w:hAnsi="宋体" w:cs="宋体"/>
          <w:sz w:val="24"/>
        </w:rPr>
        <w:t xml:space="preserve">的价格扣除，用扣除后的价格参与评审。</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当采购项目或者采购包中含有多种产品，供应商为该采购项目或者采购</w:t>
      </w:r>
      <w:r>
        <w:rPr>
          <w:rFonts w:hint="eastAsia" w:ascii="宋体" w:hAnsi="宋体" w:cs="宋体"/>
          <w:sz w:val="24"/>
        </w:rPr>
        <w:t xml:space="preserve">包提供的符合本国产品标准的产品成本之和占该供应商提供的全部产品成本之和的比例达到80%以上时（供应商需在“第七章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 供应商需按照招标文件的要求提供《关于符合本国产品标准的声明函》（以下简称《声明函》），如不提供将不享受本国产品价格评审优惠。</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0"/>
        </w:numPr>
        <w:ind w:left="0" w:firstLine="480"/>
        <w:spacing w:line="360" w:lineRule="auto"/>
        <w:tabs>
          <w:tab w:val="left" w:pos="0" w:leader="none"/>
          <w:tab w:val="left" w:pos="567" w:leader="none"/>
          <w:tab w:val="left" w:pos="1134"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p>
    <w:p>
      <w:pPr>
        <w:numPr>
          <w:ilvl w:val="0"/>
          <w:numId w:val="10"/>
        </w:numPr>
        <w:ind w:left="0" w:firstLine="482"/>
        <w:spacing w:line="360" w:lineRule="auto"/>
        <w:tabs>
          <w:tab w:val="left" w:pos="0" w:leader="none"/>
          <w:tab w:val="left" w:pos="360" w:leader="none"/>
          <w:tab w:val="left" w:pos="567"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供应商对实质性变动不予确认的；</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未按照磋商小组规定的时间、逾期提交最终报价的；</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p>
    <w:p>
      <w:pPr>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p>
    <w:p>
      <w:pPr>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p>
    <w:p>
      <w:pPr>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bookmarkEnd w:id="623"/>
      <w:r/>
      <w:bookmarkEnd w:id="624"/>
      <w:r/>
      <w:r/>
    </w:p>
    <w:p>
      <w:pPr>
        <w:numPr>
          <w:ilvl w:val="0"/>
          <w:numId w:val="10"/>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评审方法和评审标准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w:t>
      </w:r>
      <w:r>
        <w:rPr>
          <w:rFonts w:hint="eastAsia" w:ascii="宋体" w:hAnsi="宋体" w:cs="宋体"/>
          <w:sz w:val="24"/>
        </w:rPr>
        <w:t xml:space="preserve">指响应文件满足磋商文件全部实质性要求且按评审因素的量化指标评审得分最高的供应商为成交候选供应商的评审方法。  </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0"/>
          <w:numId w:val="10"/>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确定</w:t>
      </w:r>
      <w:bookmarkStart w:id="644" w:name="_Toc127161460"/>
      <w:r/>
      <w:bookmarkStart w:id="645" w:name="_Toc127151546"/>
      <w:r/>
      <w:bookmarkStart w:id="646" w:name="_Toc264969236"/>
      <w:r/>
      <w:bookmarkStart w:id="647" w:name="_Toc226965736"/>
      <w:r/>
      <w:bookmarkStart w:id="648" w:name="_Toc305158888"/>
      <w:r/>
      <w:bookmarkStart w:id="649" w:name="_Toc226309790"/>
      <w:r/>
      <w:bookmarkStart w:id="650" w:name="_Toc151193788"/>
      <w:r/>
      <w:bookmarkStart w:id="651" w:name="_Toc164229387"/>
      <w:r/>
      <w:bookmarkStart w:id="652" w:name="_Toc195842911"/>
      <w:r/>
      <w:bookmarkStart w:id="653" w:name="_Toc142311048"/>
      <w:r/>
      <w:bookmarkStart w:id="654" w:name="_Toc164351640"/>
      <w:r/>
      <w:bookmarkStart w:id="655" w:name="_Toc151193644"/>
      <w:r/>
      <w:bookmarkStart w:id="656" w:name="_Toc150774751"/>
      <w:r/>
      <w:bookmarkStart w:id="657" w:name="_Ref467307010"/>
      <w:r/>
      <w:bookmarkStart w:id="658" w:name="_Toc226965819"/>
      <w:r/>
      <w:bookmarkStart w:id="659" w:name="_Toc151193934"/>
      <w:r/>
      <w:bookmarkStart w:id="660" w:name="_Toc164608815"/>
      <w:r/>
      <w:bookmarkStart w:id="661" w:name="_Toc520356170"/>
      <w:r/>
      <w:bookmarkStart w:id="662" w:name="_Toc151193860"/>
      <w:r/>
      <w:bookmarkStart w:id="663" w:name="_Toc150480784"/>
      <w:r/>
      <w:bookmarkStart w:id="664" w:name="_Toc149720839"/>
      <w:r/>
      <w:bookmarkStart w:id="665" w:name="_Toc265228384"/>
      <w:r/>
      <w:bookmarkStart w:id="666" w:name="_Toc226337242"/>
      <w:r/>
      <w:bookmarkStart w:id="667" w:name="_Toc150774646"/>
      <w:r/>
      <w:bookmarkStart w:id="668" w:name="_Toc164229241"/>
      <w:r/>
      <w:bookmarkStart w:id="669" w:name="_Toc150509297"/>
      <w:r/>
      <w:bookmarkStart w:id="670" w:name="_Toc151193716"/>
      <w:r/>
      <w:bookmarkStart w:id="671" w:name="_Toc305158814"/>
      <w:r/>
      <w:bookmarkStart w:id="672" w:name="_Toc151190173"/>
      <w:r/>
      <w:bookmarkStart w:id="673" w:name="_Toc164608660"/>
      <w:r/>
      <w:bookmarkStart w:id="674" w:name="_Toc127151747"/>
      <w:r>
        <w:rPr>
          <w:rFonts w:hint="eastAsia" w:ascii="宋体" w:hAnsi="宋体" w:cs="宋体"/>
          <w:b/>
          <w:sz w:val="24"/>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p>
    <w:p>
      <w:pPr>
        <w:numPr>
          <w:ilvl w:val="0"/>
          <w:numId w:val="10"/>
        </w:numPr>
        <w:ind w:left="0" w:firstLine="482"/>
        <w:spacing w:line="360" w:lineRule="auto"/>
        <w:tabs>
          <w:tab w:val="left" w:pos="0" w:leader="none"/>
          <w:tab w:val="left" w:pos="360" w:leader="none"/>
          <w:tab w:val="left" w:pos="567"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p>
    <w:p>
      <w:pPr>
        <w:numPr>
          <w:ilvl w:val="1"/>
          <w:numId w:val="10"/>
        </w:numPr>
        <w:ind w:left="0" w:firstLine="480"/>
        <w:jc w:val="left"/>
        <w:spacing w:line="360" w:lineRule="auto"/>
        <w:widowControl/>
        <w:tabs>
          <w:tab w:val="left" w:pos="0" w:leader="none"/>
          <w:tab w:val="left" w:pos="567" w:leader="none"/>
          <w:tab w:val="left" w:pos="1134" w:leader="none"/>
          <w:tab w:val="clear" w:pos="1589" w:leader="none"/>
        </w:tabs>
        <w:rPr>
          <w:rFonts w:hint="eastAsia" w:ascii="宋体" w:hAnsi="宋体" w:cs="宋体"/>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p>
    <w:p>
      <w:pPr>
        <w:pStyle w:val="859"/>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二、评审标准</w:t>
      </w:r>
      <w:r/>
    </w:p>
    <w:p>
      <w:pPr>
        <w:spacing w:line="360" w:lineRule="auto"/>
        <w:tabs>
          <w:tab w:val="left" w:pos="360" w:leader="none"/>
          <w:tab w:val="left" w:pos="900" w:leader="none"/>
          <w:tab w:val="left" w:pos="1080" w:leader="none"/>
          <w:tab w:val="left" w:pos="2014" w:leader="none"/>
        </w:tabs>
        <w:rPr>
          <w:rFonts w:hint="eastAsia" w:ascii="宋体" w:hAnsi="宋体" w:cs="宋体"/>
          <w:sz w:val="24"/>
        </w:rPr>
      </w:pPr>
      <w:r>
        <w:rPr>
          <w:rFonts w:hint="eastAsia" w:ascii="宋体" w:hAnsi="宋体" w:cs="宋体"/>
          <w:sz w:val="24"/>
        </w:rPr>
      </w:r>
      <w:r/>
    </w:p>
    <w:tbl>
      <w:tblPr>
        <w:tblW w:w="96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1"/>
        <w:gridCol w:w="1347"/>
        <w:gridCol w:w="690"/>
        <w:gridCol w:w="6931"/>
      </w:tblGrid>
      <w:tr>
        <w:trPr>
          <w:trHeight w:val="328"/>
        </w:trPr>
        <w:tc>
          <w:tcPr>
            <w:tcW w:w="731" w:type="dxa"/>
            <w:vAlign w:val="center"/>
            <w:textDirection w:val="lrTb"/>
            <w:noWrap w:val="false"/>
          </w:tcPr>
          <w:p>
            <w:pPr>
              <w:ind w:firstLine="28"/>
              <w:jc w:val="center"/>
              <w:rPr>
                <w:rFonts w:hint="eastAsia" w:ascii="宋体" w:hAnsi="宋体" w:cs="宋体"/>
                <w:b/>
                <w:sz w:val="24"/>
              </w:rPr>
            </w:pPr>
            <w:r>
              <w:rPr>
                <w:rFonts w:hint="eastAsia" w:ascii="宋体" w:hAnsi="宋体" w:cs="宋体"/>
                <w:b/>
                <w:sz w:val="24"/>
              </w:rPr>
              <w:t xml:space="preserve">序号</w:t>
            </w:r>
            <w:r/>
          </w:p>
        </w:tc>
        <w:tc>
          <w:tcPr>
            <w:tcW w:w="1347" w:type="dxa"/>
            <w:vAlign w:val="center"/>
            <w:textDirection w:val="lrTb"/>
            <w:noWrap w:val="false"/>
          </w:tcPr>
          <w:p>
            <w:pPr>
              <w:ind w:firstLine="28"/>
              <w:jc w:val="center"/>
              <w:rPr>
                <w:rFonts w:hint="eastAsia" w:ascii="宋体" w:hAnsi="宋体" w:cs="宋体"/>
                <w:b/>
                <w:sz w:val="24"/>
              </w:rPr>
            </w:pPr>
            <w:r>
              <w:rPr>
                <w:rFonts w:hint="eastAsia" w:ascii="宋体" w:hAnsi="宋体" w:cs="宋体"/>
                <w:b/>
                <w:sz w:val="24"/>
              </w:rPr>
              <w:t xml:space="preserve">评分因素</w:t>
            </w:r>
            <w:r/>
          </w:p>
        </w:tc>
        <w:tc>
          <w:tcPr>
            <w:tcW w:w="690" w:type="dxa"/>
            <w:vAlign w:val="center"/>
            <w:textDirection w:val="lrTb"/>
            <w:noWrap w:val="false"/>
          </w:tcPr>
          <w:p>
            <w:pPr>
              <w:ind w:firstLine="28"/>
              <w:jc w:val="center"/>
              <w:rPr>
                <w:rFonts w:hint="eastAsia" w:ascii="宋体" w:hAnsi="宋体" w:cs="宋体"/>
                <w:b/>
                <w:sz w:val="24"/>
              </w:rPr>
            </w:pPr>
            <w:r>
              <w:rPr>
                <w:rFonts w:hint="eastAsia" w:ascii="宋体" w:hAnsi="宋体" w:cs="宋体"/>
                <w:b/>
                <w:sz w:val="24"/>
              </w:rPr>
              <w:t xml:space="preserve">分值</w:t>
            </w:r>
            <w:r/>
          </w:p>
        </w:tc>
        <w:tc>
          <w:tcPr>
            <w:tcW w:w="6931" w:type="dxa"/>
            <w:vAlign w:val="center"/>
            <w:textDirection w:val="lrTb"/>
            <w:noWrap w:val="false"/>
          </w:tcPr>
          <w:p>
            <w:pPr>
              <w:ind w:firstLine="28"/>
              <w:jc w:val="center"/>
              <w:rPr>
                <w:rFonts w:hint="eastAsia" w:ascii="宋体" w:hAnsi="宋体" w:cs="宋体"/>
                <w:b/>
                <w:sz w:val="24"/>
              </w:rPr>
            </w:pPr>
            <w:r>
              <w:rPr>
                <w:rFonts w:hint="eastAsia" w:ascii="宋体" w:hAnsi="宋体" w:cs="宋体"/>
                <w:b/>
                <w:sz w:val="24"/>
              </w:rPr>
              <w:t xml:space="preserve">评分标准</w:t>
            </w:r>
            <w:r/>
          </w:p>
        </w:tc>
      </w:tr>
      <w:tr>
        <w:trPr>
          <w:trHeight w:val="1229"/>
        </w:trPr>
        <w:tc>
          <w:tcPr>
            <w:tcW w:w="731"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1</w:t>
            </w:r>
            <w:r/>
          </w:p>
        </w:tc>
        <w:tc>
          <w:tcPr>
            <w:tcW w:w="1347"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价格分</w:t>
            </w:r>
            <w:r/>
          </w:p>
        </w:tc>
        <w:tc>
          <w:tcPr>
            <w:tcW w:w="690"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20</w:t>
            </w:r>
            <w:r/>
          </w:p>
        </w:tc>
        <w:tc>
          <w:tcPr>
            <w:tcW w:w="6931" w:type="dxa"/>
            <w:vAlign w:val="center"/>
            <w:textDirection w:val="lrTb"/>
            <w:noWrap w:val="false"/>
          </w:tcPr>
          <w:p>
            <w:pPr>
              <w:ind w:firstLine="420"/>
              <w:rPr>
                <w:rFonts w:hint="eastAsia" w:ascii="宋体" w:hAnsi="宋体"/>
                <w:sz w:val="24"/>
              </w:rPr>
            </w:pPr>
            <w:r>
              <w:rPr>
                <w:rFonts w:hint="eastAsia" w:ascii="宋体" w:hAnsi="宋体"/>
                <w:sz w:val="24"/>
              </w:rPr>
              <w:t xml:space="preserve">满足磋商文件要求且最终报价最低的报价为评标基准价，其价格分为满分。其他供应商的价格分统一按照下列公式计算：</w:t>
            </w:r>
            <w:r/>
          </w:p>
          <w:p>
            <w:pPr>
              <w:rPr>
                <w:rFonts w:hint="eastAsia" w:ascii="宋体" w:hAnsi="宋体"/>
                <w:sz w:val="24"/>
              </w:rPr>
            </w:pPr>
            <w:r>
              <w:rPr>
                <w:rFonts w:hint="eastAsia" w:ascii="宋体" w:hAnsi="宋体"/>
                <w:sz w:val="24"/>
              </w:rPr>
              <w:t xml:space="preserve">价格分得分＝（评标基准价/最终报价）×分值。</w:t>
            </w:r>
            <w:r/>
          </w:p>
          <w:p>
            <w:pPr>
              <w:ind w:firstLine="420"/>
              <w:rPr>
                <w:rFonts w:hint="eastAsia" w:ascii="宋体" w:hAnsi="宋体" w:cs="宋体"/>
                <w:sz w:val="24"/>
              </w:rPr>
            </w:pPr>
            <w:r>
              <w:rPr>
                <w:rFonts w:hint="eastAsia" w:ascii="宋体" w:hAnsi="宋体" w:cs="宋体"/>
                <w:b/>
                <w:bCs/>
                <w:sz w:val="24"/>
              </w:rPr>
              <w:t xml:space="preserve">注：此处最终报价指经过报价修正，及因落实政府采购政策进行价格调整后的最终报价，详见第三章《评标方法和评标标准》3。</w:t>
            </w:r>
            <w:r/>
          </w:p>
        </w:tc>
      </w:tr>
      <w:tr>
        <w:trPr>
          <w:trHeight w:val="90"/>
        </w:trPr>
        <w:tc>
          <w:tcPr>
            <w:tcW w:w="731"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2</w:t>
            </w:r>
            <w:r/>
          </w:p>
        </w:tc>
        <w:tc>
          <w:tcPr>
            <w:tcW w:w="1347"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主观分</w:t>
            </w:r>
            <w:r/>
          </w:p>
        </w:tc>
        <w:tc>
          <w:tcPr>
            <w:tcW w:w="690"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50</w:t>
            </w:r>
            <w:r/>
          </w:p>
        </w:tc>
        <w:tc>
          <w:tcPr>
            <w:tcW w:w="6931"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r>
            <w:r/>
          </w:p>
        </w:tc>
      </w:tr>
      <w:tr>
        <w:trPr/>
        <w:tc>
          <w:tcPr>
            <w:tcW w:w="731" w:type="dxa"/>
            <w:vAlign w:val="center"/>
            <w:textDirection w:val="lrTb"/>
            <w:noWrap w:val="false"/>
          </w:tcPr>
          <w:p>
            <w:pPr>
              <w:jc w:val="center"/>
              <w:spacing w:line="400" w:lineRule="exact"/>
              <w:rPr>
                <w:rFonts w:hint="eastAsia" w:ascii="宋体" w:hAnsi="宋体" w:cs="宋体"/>
                <w:b/>
                <w:sz w:val="24"/>
              </w:rPr>
            </w:pPr>
            <w:r>
              <w:rPr>
                <w:rFonts w:hint="eastAsia" w:ascii="宋体" w:hAnsi="宋体"/>
                <w:b/>
                <w:sz w:val="24"/>
              </w:rPr>
              <w:t xml:space="preserve">2.1</w:t>
            </w:r>
            <w:r/>
          </w:p>
        </w:tc>
        <w:tc>
          <w:tcPr>
            <w:tcW w:w="1347"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总体概述</w:t>
            </w:r>
            <w:r/>
          </w:p>
        </w:tc>
        <w:tc>
          <w:tcPr>
            <w:tcW w:w="690" w:type="dxa"/>
            <w:vAlign w:val="center"/>
            <w:textDirection w:val="lrTb"/>
            <w:noWrap w:val="false"/>
          </w:tcPr>
          <w:p>
            <w:pPr>
              <w:jc w:val="center"/>
              <w:spacing w:line="400" w:lineRule="exact"/>
              <w:rPr>
                <w:rFonts w:hint="eastAsia" w:ascii="宋体" w:hAnsi="宋体" w:cs="宋体"/>
                <w:b/>
                <w:sz w:val="24"/>
              </w:rPr>
            </w:pPr>
            <w:r>
              <w:rPr>
                <w:rFonts w:hint="eastAsia" w:ascii="宋体" w:hAnsi="宋体"/>
                <w:b/>
                <w:sz w:val="24"/>
              </w:rPr>
              <w:t xml:space="preserve">7</w:t>
            </w:r>
            <w:r/>
          </w:p>
        </w:tc>
        <w:tc>
          <w:tcPr>
            <w:tcW w:w="6931" w:type="dxa"/>
            <w:textDirection w:val="lrTb"/>
            <w:noWrap w:val="false"/>
          </w:tcPr>
          <w:p>
            <w:pPr>
              <w:ind w:firstLine="420"/>
              <w:rPr>
                <w:rFonts w:hint="eastAsia" w:ascii="宋体" w:hAnsi="宋体" w:cs="宋体"/>
                <w:bCs/>
                <w:sz w:val="24"/>
              </w:rPr>
            </w:pPr>
            <w:r>
              <w:rPr>
                <w:rFonts w:hint="eastAsia" w:ascii="宋体" w:hAnsi="宋体" w:cs="宋体"/>
                <w:bCs/>
                <w:sz w:val="24"/>
              </w:rPr>
              <w:t xml:space="preserve">总体概述：包括但不限于工程概况、施工组织总体设想、方案的针对性及施工段的划分；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方案先进、完整、可行，主导工程内容、施工方法明确、详尽、合理，能完全满足项目实施要求，得7分；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方案较先进、完整、可行，主导工程内容、施工方法较明确、详尽、合理，能基本满足项目实施要求，得5分；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方案内容较简单，对项目实施要求响应一般，得3分；</w:t>
            </w:r>
            <w:r/>
          </w:p>
          <w:p>
            <w:pPr>
              <w:ind w:firstLine="420"/>
              <w:rPr>
                <w:rFonts w:hint="eastAsia" w:ascii="宋体" w:hAnsi="宋体"/>
                <w:bCs/>
                <w:sz w:val="24"/>
              </w:rPr>
            </w:pPr>
            <w:r>
              <w:rPr>
                <w:rFonts w:hint="eastAsia" w:ascii="宋体" w:hAnsi="宋体"/>
                <w:bCs/>
                <w:sz w:val="24"/>
              </w:rPr>
              <w:t xml:space="preserve">方案内容针对性较差，得1分；</w:t>
            </w:r>
            <w:r/>
          </w:p>
          <w:p>
            <w:pPr>
              <w:ind w:firstLine="420"/>
              <w:rPr>
                <w:rFonts w:hint="eastAsia" w:ascii="宋体" w:hAnsi="宋体" w:cs="宋体"/>
                <w:sz w:val="24"/>
              </w:rPr>
            </w:pPr>
            <w:r>
              <w:rPr>
                <w:rFonts w:hint="eastAsia" w:ascii="宋体" w:hAnsi="宋体"/>
                <w:bCs/>
                <w:sz w:val="24"/>
              </w:rPr>
              <w:t xml:space="preserve">未提供本项不得分。</w:t>
            </w:r>
            <w:r/>
          </w:p>
        </w:tc>
      </w:tr>
      <w:tr>
        <w:trPr/>
        <w:tc>
          <w:tcPr>
            <w:tcW w:w="731" w:type="dxa"/>
            <w:vAlign w:val="center"/>
            <w:textDirection w:val="lrTb"/>
            <w:noWrap w:val="false"/>
          </w:tcPr>
          <w:p>
            <w:pPr>
              <w:jc w:val="center"/>
              <w:spacing w:line="400" w:lineRule="exact"/>
              <w:rPr>
                <w:rFonts w:hint="eastAsia" w:ascii="宋体" w:hAnsi="宋体" w:cs="宋体"/>
                <w:b/>
                <w:sz w:val="24"/>
              </w:rPr>
            </w:pPr>
            <w:r>
              <w:rPr>
                <w:rFonts w:hint="eastAsia" w:ascii="宋体" w:hAnsi="宋体"/>
                <w:b/>
                <w:sz w:val="24"/>
              </w:rPr>
              <w:t xml:space="preserve">2.2</w:t>
            </w:r>
            <w:r/>
          </w:p>
        </w:tc>
        <w:tc>
          <w:tcPr>
            <w:tcW w:w="1347"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施工现场平面布置</w:t>
            </w:r>
            <w:r/>
          </w:p>
        </w:tc>
        <w:tc>
          <w:tcPr>
            <w:tcW w:w="690" w:type="dxa"/>
            <w:vAlign w:val="center"/>
            <w:textDirection w:val="lrTb"/>
            <w:noWrap w:val="false"/>
          </w:tcPr>
          <w:p>
            <w:pPr>
              <w:jc w:val="center"/>
              <w:spacing w:line="400" w:lineRule="exact"/>
              <w:rPr>
                <w:rFonts w:hint="eastAsia" w:ascii="宋体" w:hAnsi="宋体" w:cs="宋体"/>
                <w:b/>
                <w:sz w:val="24"/>
              </w:rPr>
            </w:pPr>
            <w:r>
              <w:rPr>
                <w:rFonts w:hint="eastAsia" w:ascii="宋体" w:hAnsi="宋体"/>
                <w:b/>
                <w:sz w:val="24"/>
              </w:rPr>
              <w:t xml:space="preserve">7</w:t>
            </w:r>
            <w:r/>
          </w:p>
        </w:tc>
        <w:tc>
          <w:tcPr>
            <w:tcW w:w="6931" w:type="dxa"/>
            <w:textDirection w:val="lrTb"/>
            <w:noWrap w:val="false"/>
          </w:tcPr>
          <w:p>
            <w:pPr>
              <w:ind w:firstLine="420"/>
              <w:rPr>
                <w:rFonts w:hint="eastAsia" w:ascii="宋体" w:hAnsi="宋体" w:cs="宋体"/>
                <w:bCs/>
                <w:sz w:val="24"/>
              </w:rPr>
            </w:pPr>
            <w:r>
              <w:rPr>
                <w:rFonts w:hint="eastAsia" w:ascii="宋体" w:hAnsi="宋体" w:cs="宋体"/>
                <w:bCs/>
                <w:sz w:val="24"/>
              </w:rPr>
              <w:t xml:space="preserve">施工现场平面布置：包括但不限于临时设施的布置，施工机械、材料、周转材料、加工场地、各类仓库的布置摆放，临时线路的布置</w:t>
            </w:r>
            <w:r/>
          </w:p>
          <w:p>
            <w:pPr>
              <w:ind w:firstLine="420"/>
              <w:jc w:val="left"/>
              <w:tabs>
                <w:tab w:val="left" w:pos="5940" w:leader="none"/>
              </w:tabs>
              <w:rPr>
                <w:rFonts w:hint="eastAsia" w:ascii="宋体" w:hAnsi="宋体" w:cs="宋体"/>
                <w:bCs/>
                <w:sz w:val="24"/>
              </w:rPr>
            </w:pPr>
            <w:r>
              <w:rPr>
                <w:rFonts w:hint="eastAsia" w:ascii="宋体" w:hAnsi="宋体"/>
                <w:bCs/>
                <w:sz w:val="24"/>
              </w:rPr>
              <w:t xml:space="preserve">方案完整、可行，</w:t>
            </w:r>
            <w:r>
              <w:rPr>
                <w:rFonts w:hint="eastAsia" w:ascii="宋体" w:hAnsi="宋体" w:cs="宋体"/>
                <w:bCs/>
                <w:sz w:val="24"/>
              </w:rPr>
              <w:t xml:space="preserve">平面及其它布置合理、详尽，使用安全、方便，交通畅通，</w:t>
            </w:r>
            <w:r>
              <w:rPr>
                <w:rFonts w:hint="eastAsia" w:ascii="宋体" w:hAnsi="宋体"/>
                <w:bCs/>
                <w:sz w:val="24"/>
              </w:rPr>
              <w:t xml:space="preserve">能完全满足项目实施要求，得7分；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w:t>
            </w:r>
            <w:r>
              <w:rPr>
                <w:rFonts w:hint="eastAsia" w:ascii="宋体" w:hAnsi="宋体" w:cs="宋体"/>
                <w:bCs/>
                <w:sz w:val="24"/>
              </w:rPr>
              <w:t xml:space="preserve">平面及其它布置较合理、详尽，使用较安全、方便，交通较畅通，</w:t>
            </w:r>
            <w:r>
              <w:rPr>
                <w:rFonts w:hint="eastAsia" w:ascii="宋体" w:hAnsi="宋体"/>
                <w:bCs/>
                <w:sz w:val="24"/>
              </w:rPr>
              <w:t xml:space="preserve">能基本满足项目实施要求，得5分；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方案内容较简单，对项目实施要求响应一般，得3分；</w:t>
            </w:r>
            <w:r/>
          </w:p>
          <w:p>
            <w:pPr>
              <w:ind w:firstLine="420"/>
              <w:rPr>
                <w:rFonts w:hint="eastAsia" w:ascii="宋体" w:hAnsi="宋体"/>
                <w:bCs/>
                <w:sz w:val="24"/>
              </w:rPr>
            </w:pPr>
            <w:r>
              <w:rPr>
                <w:rFonts w:hint="eastAsia" w:ascii="宋体" w:hAnsi="宋体"/>
                <w:bCs/>
                <w:sz w:val="24"/>
              </w:rPr>
              <w:t xml:space="preserve">方案内容针对性较差，得1分；</w:t>
            </w:r>
            <w:r/>
          </w:p>
          <w:p>
            <w:pPr>
              <w:ind w:firstLine="420"/>
              <w:rPr>
                <w:rFonts w:hint="eastAsia" w:ascii="宋体" w:hAnsi="宋体" w:cs="宋体"/>
                <w:b/>
                <w:bCs/>
                <w:sz w:val="24"/>
              </w:rPr>
            </w:pPr>
            <w:r>
              <w:rPr>
                <w:rFonts w:hint="eastAsia" w:ascii="宋体" w:hAnsi="宋体"/>
                <w:bCs/>
                <w:sz w:val="24"/>
              </w:rPr>
              <w:t xml:space="preserve">未提供本项不得分。</w:t>
            </w:r>
            <w:r/>
          </w:p>
        </w:tc>
      </w:tr>
      <w:tr>
        <w:trPr/>
        <w:tc>
          <w:tcPr>
            <w:tcW w:w="731" w:type="dxa"/>
            <w:vAlign w:val="center"/>
            <w:textDirection w:val="lrTb"/>
            <w:noWrap w:val="false"/>
          </w:tcPr>
          <w:p>
            <w:pPr>
              <w:jc w:val="center"/>
              <w:spacing w:line="400" w:lineRule="exact"/>
              <w:rPr>
                <w:rFonts w:hint="eastAsia" w:ascii="宋体" w:hAnsi="宋体" w:cs="宋体"/>
                <w:b/>
                <w:sz w:val="24"/>
              </w:rPr>
            </w:pPr>
            <w:r>
              <w:rPr>
                <w:rFonts w:hint="eastAsia" w:ascii="宋体" w:hAnsi="宋体"/>
                <w:b/>
                <w:sz w:val="24"/>
              </w:rPr>
              <w:t xml:space="preserve">2.3</w:t>
            </w:r>
            <w:r/>
          </w:p>
        </w:tc>
        <w:tc>
          <w:tcPr>
            <w:tcW w:w="1347"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施工进度计划和各阶段进度的保证措施</w:t>
            </w:r>
            <w:r/>
          </w:p>
        </w:tc>
        <w:tc>
          <w:tcPr>
            <w:tcW w:w="690" w:type="dxa"/>
            <w:vAlign w:val="center"/>
            <w:textDirection w:val="lrTb"/>
            <w:noWrap w:val="false"/>
          </w:tcPr>
          <w:p>
            <w:pPr>
              <w:jc w:val="center"/>
              <w:spacing w:line="400" w:lineRule="exact"/>
              <w:rPr>
                <w:rFonts w:hint="eastAsia" w:ascii="宋体" w:hAnsi="宋体" w:cs="宋体"/>
                <w:b/>
                <w:sz w:val="24"/>
              </w:rPr>
            </w:pPr>
            <w:r>
              <w:rPr>
                <w:rFonts w:hint="eastAsia" w:ascii="宋体" w:hAnsi="宋体"/>
                <w:b/>
                <w:sz w:val="24"/>
              </w:rPr>
              <w:t xml:space="preserve">5</w:t>
            </w:r>
            <w:r/>
          </w:p>
        </w:tc>
        <w:tc>
          <w:tcPr>
            <w:tcW w:w="6931" w:type="dxa"/>
            <w:textDirection w:val="lrTb"/>
            <w:noWrap w:val="false"/>
          </w:tcPr>
          <w:p>
            <w:pPr>
              <w:ind w:firstLine="420"/>
              <w:rPr>
                <w:rFonts w:hint="eastAsia" w:ascii="宋体" w:hAnsi="宋体" w:cs="宋体"/>
                <w:bCs/>
                <w:sz w:val="24"/>
              </w:rPr>
            </w:pPr>
            <w:r>
              <w:rPr>
                <w:rFonts w:hint="eastAsia" w:ascii="宋体" w:hAnsi="宋体" w:cs="宋体"/>
                <w:bCs/>
                <w:sz w:val="24"/>
              </w:rPr>
              <w:t xml:space="preserve">施工进度计划和各阶段进度的保证措施,包括但不限于组织措施、技术措施、物资安排措施；</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方案完整、可行，工期满足要求，工期提前有保证措施，进度计划与工期安排衔接对应，能完全满足项目实施要求，得5分；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方案较具体、可行，工期基本满足要求，进度计划与工期安排衔接基本对应，能基本满足项目实施要求，得3分；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rPr>
                <w:rFonts w:hint="eastAsia" w:ascii="宋体" w:hAnsi="宋体" w:cs="宋体"/>
                <w:b/>
                <w:bCs/>
                <w:sz w:val="24"/>
              </w:rPr>
            </w:pPr>
            <w:r>
              <w:rPr>
                <w:rFonts w:hint="eastAsia" w:ascii="宋体" w:hAnsi="宋体"/>
                <w:bCs/>
                <w:sz w:val="24"/>
              </w:rPr>
              <w:t xml:space="preserve">未提供本项不得分。</w:t>
            </w:r>
            <w:r/>
          </w:p>
        </w:tc>
      </w:tr>
      <w:tr>
        <w:trPr/>
        <w:tc>
          <w:tcPr>
            <w:tcW w:w="731" w:type="dxa"/>
            <w:vAlign w:val="center"/>
            <w:textDirection w:val="lrTb"/>
            <w:noWrap w:val="false"/>
          </w:tcPr>
          <w:p>
            <w:pPr>
              <w:jc w:val="center"/>
              <w:spacing w:line="400" w:lineRule="exact"/>
              <w:rPr>
                <w:rFonts w:hint="eastAsia" w:ascii="宋体" w:hAnsi="宋体" w:cs="宋体"/>
                <w:b/>
                <w:sz w:val="24"/>
              </w:rPr>
            </w:pPr>
            <w:r>
              <w:rPr>
                <w:rFonts w:hint="eastAsia" w:ascii="宋体" w:hAnsi="宋体"/>
                <w:b/>
                <w:sz w:val="24"/>
              </w:rPr>
              <w:t xml:space="preserve">2.4</w:t>
            </w:r>
            <w:r/>
          </w:p>
        </w:tc>
        <w:tc>
          <w:tcPr>
            <w:tcW w:w="1347"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劳动力、</w:t>
            </w:r>
            <w:r>
              <w:rPr>
                <w:rFonts w:hint="eastAsia" w:ascii="宋体" w:hAnsi="宋体" w:cs="宋体"/>
                <w:b/>
                <w:sz w:val="24"/>
              </w:rPr>
              <w:t xml:space="preserve">机械设备和材料投入计划、进退场计划</w:t>
            </w:r>
            <w:r/>
          </w:p>
        </w:tc>
        <w:tc>
          <w:tcPr>
            <w:tcW w:w="690" w:type="dxa"/>
            <w:vAlign w:val="center"/>
            <w:textDirection w:val="lrTb"/>
            <w:noWrap w:val="false"/>
          </w:tcPr>
          <w:p>
            <w:pPr>
              <w:jc w:val="center"/>
              <w:spacing w:line="400" w:lineRule="exact"/>
              <w:rPr>
                <w:rFonts w:hint="eastAsia" w:ascii="宋体" w:hAnsi="宋体" w:cs="宋体"/>
                <w:b/>
                <w:sz w:val="24"/>
              </w:rPr>
            </w:pPr>
            <w:r>
              <w:rPr>
                <w:rFonts w:hint="eastAsia" w:ascii="宋体" w:hAnsi="宋体"/>
                <w:b/>
                <w:sz w:val="24"/>
              </w:rPr>
              <w:t xml:space="preserve">5</w:t>
            </w:r>
            <w:r/>
          </w:p>
        </w:tc>
        <w:tc>
          <w:tcPr>
            <w:tcW w:w="6931" w:type="dxa"/>
            <w:textDirection w:val="lrTb"/>
            <w:noWrap w:val="false"/>
          </w:tcPr>
          <w:p>
            <w:pPr>
              <w:ind w:firstLine="420"/>
              <w:rPr>
                <w:rFonts w:hint="eastAsia" w:ascii="宋体" w:hAnsi="宋体" w:cs="宋体"/>
                <w:bCs/>
                <w:sz w:val="24"/>
              </w:rPr>
            </w:pPr>
            <w:r>
              <w:rPr>
                <w:rFonts w:hint="eastAsia" w:ascii="宋体" w:hAnsi="宋体" w:cs="宋体"/>
                <w:bCs/>
                <w:sz w:val="24"/>
              </w:rPr>
              <w:t xml:space="preserve">劳动力、机械设备和材料投入计划、进退场计划，包括但不</w:t>
            </w:r>
            <w:r>
              <w:rPr>
                <w:rFonts w:hint="eastAsia" w:ascii="宋体" w:hAnsi="宋体" w:cs="宋体"/>
                <w:bCs/>
                <w:sz w:val="24"/>
              </w:rPr>
              <w:t xml:space="preserve">限于劳动力安排计划及主要施工机械计划、主要施工机械和工具、主要周转材料一览表、劳动力安排一览表、劳动力计划及主要材料、设备计划表、主要物资(材料)、施工机械设备及劳动力进场计划等；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方案完整、可行，劳动力安排合理，进度计划安排对应，能完全满足项目实施要求，得5分；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方案较具体、可行，劳动力安排基本合理，进度计划安排基本对应，能基本满足项目实施要求，得3分；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rPr>
                <w:rFonts w:hint="eastAsia" w:ascii="宋体" w:hAnsi="宋体" w:cs="宋体"/>
                <w:b/>
                <w:bCs/>
                <w:sz w:val="24"/>
              </w:rPr>
            </w:pPr>
            <w:r>
              <w:rPr>
                <w:rFonts w:hint="eastAsia" w:ascii="宋体" w:hAnsi="宋体"/>
                <w:bCs/>
                <w:sz w:val="24"/>
              </w:rPr>
              <w:t xml:space="preserve">未提供本项不得分。</w:t>
            </w:r>
            <w:r/>
          </w:p>
        </w:tc>
      </w:tr>
      <w:tr>
        <w:trPr/>
        <w:tc>
          <w:tcPr>
            <w:tcW w:w="731" w:type="dxa"/>
            <w:vAlign w:val="center"/>
            <w:textDirection w:val="lrTb"/>
            <w:noWrap w:val="false"/>
          </w:tcPr>
          <w:p>
            <w:pPr>
              <w:jc w:val="center"/>
              <w:spacing w:line="400" w:lineRule="exact"/>
              <w:rPr>
                <w:rFonts w:hint="eastAsia" w:ascii="宋体" w:hAnsi="宋体" w:cs="宋体"/>
                <w:b/>
                <w:sz w:val="24"/>
              </w:rPr>
            </w:pPr>
            <w:r>
              <w:rPr>
                <w:rFonts w:hint="eastAsia" w:ascii="宋体" w:hAnsi="宋体"/>
                <w:b/>
                <w:sz w:val="24"/>
              </w:rPr>
              <w:t xml:space="preserve">2.5</w:t>
            </w:r>
            <w:r/>
          </w:p>
        </w:tc>
        <w:tc>
          <w:tcPr>
            <w:tcW w:w="1347"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关键施工技术、工艺及工程项目实施的重点、难点和解决方案</w:t>
            </w:r>
            <w:r/>
          </w:p>
        </w:tc>
        <w:tc>
          <w:tcPr>
            <w:tcW w:w="690" w:type="dxa"/>
            <w:vAlign w:val="center"/>
            <w:textDirection w:val="lrTb"/>
            <w:noWrap w:val="false"/>
          </w:tcPr>
          <w:p>
            <w:pPr>
              <w:jc w:val="center"/>
              <w:spacing w:line="400" w:lineRule="exact"/>
              <w:rPr>
                <w:rFonts w:hint="eastAsia" w:ascii="宋体" w:hAnsi="宋体" w:cs="宋体"/>
                <w:b/>
                <w:sz w:val="24"/>
              </w:rPr>
            </w:pPr>
            <w:r>
              <w:rPr>
                <w:rFonts w:hint="eastAsia" w:ascii="宋体" w:hAnsi="宋体"/>
                <w:b/>
                <w:sz w:val="24"/>
              </w:rPr>
              <w:t xml:space="preserve">7</w:t>
            </w:r>
            <w:r/>
          </w:p>
        </w:tc>
        <w:tc>
          <w:tcPr>
            <w:tcW w:w="6931" w:type="dxa"/>
            <w:textDirection w:val="lrTb"/>
            <w:noWrap w:val="false"/>
          </w:tcPr>
          <w:p>
            <w:pPr>
              <w:ind w:firstLine="420"/>
              <w:rPr>
                <w:rFonts w:hint="eastAsia" w:ascii="宋体" w:hAnsi="宋体" w:cs="宋体"/>
                <w:bCs/>
                <w:sz w:val="24"/>
              </w:rPr>
            </w:pPr>
            <w:r>
              <w:rPr>
                <w:rFonts w:hint="eastAsia" w:ascii="宋体" w:hAnsi="宋体" w:cs="宋体"/>
                <w:bCs/>
                <w:sz w:val="24"/>
              </w:rPr>
              <w:t xml:space="preserve">关键施工技术、工艺及工程项目实施的重点、难点和解决方案，包括但不限于关键部位工程质量保证措施和施工技术措施、关键施工技术、工艺及工程项目实施的重点、难点分析和解决方案本工程施工等；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方案完整、可行，能完全满足项目实施要求，得7分；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方案内容较简单，对项目实施要求响应一般，得3分；</w:t>
            </w:r>
            <w:r/>
          </w:p>
          <w:p>
            <w:pPr>
              <w:ind w:firstLine="420"/>
              <w:rPr>
                <w:rFonts w:hint="eastAsia" w:ascii="宋体" w:hAnsi="宋体"/>
                <w:bCs/>
                <w:sz w:val="24"/>
              </w:rPr>
            </w:pPr>
            <w:r>
              <w:rPr>
                <w:rFonts w:hint="eastAsia" w:ascii="宋体" w:hAnsi="宋体"/>
                <w:bCs/>
                <w:sz w:val="24"/>
              </w:rPr>
              <w:t xml:space="preserve">方案内容针对性较差，得1分；</w:t>
            </w:r>
            <w:r/>
          </w:p>
          <w:p>
            <w:pPr>
              <w:ind w:firstLine="420"/>
              <w:rPr>
                <w:rFonts w:hint="eastAsia" w:ascii="宋体" w:hAnsi="宋体" w:cs="宋体"/>
                <w:b/>
                <w:bCs/>
                <w:sz w:val="24"/>
              </w:rPr>
            </w:pPr>
            <w:r>
              <w:rPr>
                <w:rFonts w:hint="eastAsia" w:ascii="宋体" w:hAnsi="宋体"/>
                <w:bCs/>
                <w:sz w:val="24"/>
              </w:rPr>
              <w:t xml:space="preserve">未提供本项不得分。</w:t>
            </w:r>
            <w:r/>
          </w:p>
        </w:tc>
      </w:tr>
      <w:tr>
        <w:trPr/>
        <w:tc>
          <w:tcPr>
            <w:tcW w:w="731" w:type="dxa"/>
            <w:vAlign w:val="center"/>
            <w:textDirection w:val="lrTb"/>
            <w:noWrap w:val="false"/>
          </w:tcPr>
          <w:p>
            <w:pPr>
              <w:jc w:val="center"/>
              <w:spacing w:line="400" w:lineRule="exact"/>
              <w:rPr>
                <w:rFonts w:hint="eastAsia" w:ascii="宋体" w:hAnsi="宋体" w:cs="宋体"/>
                <w:b/>
                <w:sz w:val="24"/>
              </w:rPr>
            </w:pPr>
            <w:r>
              <w:rPr>
                <w:rFonts w:hint="eastAsia" w:ascii="宋体" w:hAnsi="宋体"/>
                <w:b/>
                <w:sz w:val="24"/>
              </w:rPr>
              <w:t xml:space="preserve">2.6</w:t>
            </w:r>
            <w:r/>
          </w:p>
        </w:tc>
        <w:tc>
          <w:tcPr>
            <w:tcW w:w="1347"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施工质量保证措施</w:t>
            </w:r>
            <w:r/>
          </w:p>
        </w:tc>
        <w:tc>
          <w:tcPr>
            <w:tcW w:w="690" w:type="dxa"/>
            <w:vAlign w:val="center"/>
            <w:textDirection w:val="lrTb"/>
            <w:noWrap w:val="false"/>
          </w:tcPr>
          <w:p>
            <w:pPr>
              <w:jc w:val="center"/>
              <w:spacing w:line="400" w:lineRule="exact"/>
              <w:rPr>
                <w:rFonts w:hint="eastAsia" w:ascii="宋体" w:hAnsi="宋体" w:cs="宋体"/>
                <w:b/>
                <w:sz w:val="24"/>
              </w:rPr>
            </w:pPr>
            <w:r>
              <w:rPr>
                <w:rFonts w:hint="eastAsia" w:ascii="宋体" w:hAnsi="宋体"/>
                <w:b/>
                <w:sz w:val="24"/>
              </w:rPr>
              <w:t xml:space="preserve">7</w:t>
            </w:r>
            <w:r/>
          </w:p>
        </w:tc>
        <w:tc>
          <w:tcPr>
            <w:tcW w:w="6931" w:type="dxa"/>
            <w:textDirection w:val="lrTb"/>
            <w:noWrap w:val="false"/>
          </w:tcPr>
          <w:p>
            <w:pPr>
              <w:ind w:firstLine="420"/>
              <w:rPr>
                <w:rFonts w:hint="eastAsia" w:ascii="宋体" w:hAnsi="宋体" w:cs="宋体"/>
                <w:bCs/>
                <w:sz w:val="24"/>
              </w:rPr>
            </w:pPr>
            <w:r>
              <w:rPr>
                <w:rFonts w:hint="eastAsia" w:ascii="宋体" w:hAnsi="宋体" w:cs="宋体"/>
                <w:bCs/>
                <w:sz w:val="24"/>
              </w:rPr>
              <w:t xml:space="preserve">施工质量保证措施，包括但不限于质量管理制度、质量通病的针对性措施、施工前中后全过程质量控制措施等；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方案完整、可行，能完全满足项目实施要求，得7分；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方案内容较简单，对项目实施要求响应一般，得3分；</w:t>
            </w:r>
            <w:r/>
          </w:p>
          <w:p>
            <w:pPr>
              <w:ind w:firstLine="420"/>
              <w:rPr>
                <w:rFonts w:hint="eastAsia" w:ascii="宋体" w:hAnsi="宋体"/>
                <w:bCs/>
                <w:sz w:val="24"/>
              </w:rPr>
            </w:pPr>
            <w:r>
              <w:rPr>
                <w:rFonts w:hint="eastAsia" w:ascii="宋体" w:hAnsi="宋体"/>
                <w:bCs/>
                <w:sz w:val="24"/>
              </w:rPr>
              <w:t xml:space="preserve">方案内容针对性较差，得1分；</w:t>
            </w:r>
            <w:r/>
          </w:p>
          <w:p>
            <w:pPr>
              <w:ind w:firstLine="420"/>
              <w:rPr>
                <w:rFonts w:hint="eastAsia" w:ascii="宋体" w:hAnsi="宋体" w:cs="宋体"/>
                <w:b/>
                <w:bCs/>
                <w:sz w:val="24"/>
              </w:rPr>
            </w:pPr>
            <w:r>
              <w:rPr>
                <w:rFonts w:hint="eastAsia" w:ascii="宋体" w:hAnsi="宋体"/>
                <w:bCs/>
                <w:sz w:val="24"/>
              </w:rPr>
              <w:t xml:space="preserve">未提供本项不得分。</w:t>
            </w:r>
            <w:r/>
          </w:p>
        </w:tc>
      </w:tr>
      <w:tr>
        <w:trPr/>
        <w:tc>
          <w:tcPr>
            <w:tcW w:w="731" w:type="dxa"/>
            <w:vAlign w:val="center"/>
            <w:textDirection w:val="lrTb"/>
            <w:noWrap w:val="false"/>
          </w:tcPr>
          <w:p>
            <w:pPr>
              <w:jc w:val="center"/>
              <w:spacing w:line="400" w:lineRule="exact"/>
              <w:rPr>
                <w:rFonts w:hint="eastAsia" w:ascii="宋体" w:hAnsi="宋体" w:cs="宋体"/>
                <w:b/>
                <w:sz w:val="24"/>
              </w:rPr>
            </w:pPr>
            <w:r>
              <w:rPr>
                <w:rFonts w:hint="eastAsia" w:ascii="宋体" w:hAnsi="宋体"/>
                <w:b/>
                <w:sz w:val="24"/>
              </w:rPr>
              <w:t xml:space="preserve">2.7</w:t>
            </w:r>
            <w:r/>
          </w:p>
        </w:tc>
        <w:tc>
          <w:tcPr>
            <w:tcW w:w="1347" w:type="dxa"/>
            <w:vAlign w:val="center"/>
            <w:textDirection w:val="lrTb"/>
            <w:noWrap w:val="false"/>
          </w:tcPr>
          <w:p>
            <w:pPr>
              <w:jc w:val="center"/>
              <w:spacing w:line="400" w:lineRule="exact"/>
              <w:rPr>
                <w:rFonts w:hint="eastAsia" w:ascii="宋体" w:hAnsi="宋体" w:cs="宋体"/>
                <w:b/>
                <w:sz w:val="24"/>
              </w:rPr>
            </w:pPr>
            <w:r>
              <w:rPr>
                <w:rFonts w:hint="eastAsia" w:ascii="宋体" w:hAnsi="宋体"/>
                <w:b/>
                <w:sz w:val="24"/>
              </w:rPr>
              <w:t xml:space="preserve">安全生产</w:t>
            </w:r>
            <w:r>
              <w:rPr>
                <w:rFonts w:hint="eastAsia" w:ascii="宋体" w:hAnsi="宋体" w:cs="宋体"/>
                <w:b/>
                <w:sz w:val="24"/>
              </w:rPr>
              <w:t xml:space="preserve">的保证措施</w:t>
            </w:r>
            <w:r/>
          </w:p>
        </w:tc>
        <w:tc>
          <w:tcPr>
            <w:tcW w:w="690" w:type="dxa"/>
            <w:vAlign w:val="center"/>
            <w:textDirection w:val="lrTb"/>
            <w:noWrap w:val="false"/>
          </w:tcPr>
          <w:p>
            <w:pPr>
              <w:jc w:val="center"/>
              <w:spacing w:line="400" w:lineRule="exact"/>
              <w:rPr>
                <w:rFonts w:hint="eastAsia" w:ascii="宋体" w:hAnsi="宋体" w:cs="宋体"/>
                <w:b/>
                <w:sz w:val="24"/>
              </w:rPr>
            </w:pPr>
            <w:r>
              <w:rPr>
                <w:rFonts w:hint="eastAsia" w:ascii="宋体" w:hAnsi="宋体"/>
                <w:b/>
                <w:sz w:val="24"/>
              </w:rPr>
              <w:t xml:space="preserve">6</w:t>
            </w:r>
            <w:r/>
          </w:p>
        </w:tc>
        <w:tc>
          <w:tcPr>
            <w:tcW w:w="6931" w:type="dxa"/>
            <w:textDirection w:val="lrTb"/>
            <w:noWrap w:val="false"/>
          </w:tcPr>
          <w:p>
            <w:pPr>
              <w:ind w:firstLine="420"/>
              <w:rPr>
                <w:rFonts w:hint="eastAsia" w:ascii="宋体" w:hAnsi="宋体" w:cs="宋体"/>
                <w:bCs/>
                <w:sz w:val="24"/>
              </w:rPr>
            </w:pPr>
            <w:r>
              <w:rPr>
                <w:rFonts w:hint="eastAsia" w:ascii="宋体" w:hAnsi="宋体"/>
                <w:bCs/>
                <w:sz w:val="24"/>
              </w:rPr>
              <w:t xml:space="preserve">安全生产</w:t>
            </w:r>
            <w:r>
              <w:rPr>
                <w:rFonts w:hint="eastAsia" w:ascii="宋体" w:hAnsi="宋体" w:cs="宋体"/>
                <w:bCs/>
                <w:sz w:val="24"/>
              </w:rPr>
              <w:t xml:space="preserve">的保证措施，包括但不限于组织保障措施、安全保障体系、安全管理制度、安全技术交底、培训等；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方案完整、可行，能完全满足项目实施要求，得6分；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方案较具体、可行，能基本满足项目实施要求，得4分；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方案内容较简单，对项目实施要求响应一般，得2分；</w:t>
            </w:r>
            <w:r/>
          </w:p>
          <w:p>
            <w:pPr>
              <w:ind w:firstLine="420"/>
              <w:jc w:val="left"/>
              <w:tabs>
                <w:tab w:val="left" w:pos="5940" w:leader="none"/>
              </w:tabs>
              <w:rPr>
                <w:rFonts w:hint="eastAsia" w:ascii="宋体" w:hAnsi="宋体" w:cs="宋体"/>
                <w:b/>
                <w:bCs/>
                <w:sz w:val="24"/>
              </w:rPr>
            </w:pPr>
            <w:r>
              <w:rPr>
                <w:rFonts w:hint="eastAsia" w:ascii="宋体" w:hAnsi="宋体"/>
                <w:bCs/>
                <w:sz w:val="24"/>
              </w:rPr>
              <w:t xml:space="preserve">未提供本项不得分。</w:t>
            </w:r>
            <w:r/>
          </w:p>
        </w:tc>
      </w:tr>
      <w:tr>
        <w:trPr>
          <w:trHeight w:val="90"/>
        </w:trPr>
        <w:tc>
          <w:tcPr>
            <w:tcW w:w="731" w:type="dxa"/>
            <w:vAlign w:val="center"/>
            <w:textDirection w:val="lrTb"/>
            <w:noWrap w:val="false"/>
          </w:tcPr>
          <w:p>
            <w:pPr>
              <w:jc w:val="center"/>
              <w:spacing w:line="400" w:lineRule="exact"/>
              <w:rPr>
                <w:rFonts w:hint="eastAsia" w:ascii="宋体" w:hAnsi="宋体" w:cs="宋体"/>
                <w:b/>
                <w:sz w:val="24"/>
              </w:rPr>
            </w:pPr>
            <w:r>
              <w:rPr>
                <w:rFonts w:hint="eastAsia" w:ascii="宋体" w:hAnsi="宋体"/>
                <w:b/>
                <w:sz w:val="24"/>
              </w:rPr>
              <w:t xml:space="preserve">2.8</w:t>
            </w:r>
            <w:r/>
          </w:p>
        </w:tc>
        <w:tc>
          <w:tcPr>
            <w:tcW w:w="1347" w:type="dxa"/>
            <w:vAlign w:val="center"/>
            <w:textDirection w:val="lrTb"/>
            <w:noWrap w:val="false"/>
          </w:tcPr>
          <w:p>
            <w:pPr>
              <w:jc w:val="center"/>
              <w:spacing w:line="400" w:lineRule="exact"/>
              <w:rPr>
                <w:rFonts w:hint="eastAsia" w:ascii="宋体" w:hAnsi="宋体" w:cs="宋体"/>
                <w:b/>
                <w:sz w:val="24"/>
              </w:rPr>
            </w:pPr>
            <w:r>
              <w:rPr>
                <w:rFonts w:hint="eastAsia" w:ascii="宋体" w:hAnsi="宋体"/>
                <w:b/>
                <w:sz w:val="24"/>
              </w:rPr>
              <w:t xml:space="preserve">文明施工的保证措施</w:t>
            </w:r>
            <w:r/>
          </w:p>
        </w:tc>
        <w:tc>
          <w:tcPr>
            <w:tcW w:w="690" w:type="dxa"/>
            <w:vAlign w:val="center"/>
            <w:textDirection w:val="lrTb"/>
            <w:noWrap w:val="false"/>
          </w:tcPr>
          <w:p>
            <w:pPr>
              <w:jc w:val="center"/>
              <w:spacing w:line="400" w:lineRule="exact"/>
              <w:rPr>
                <w:rFonts w:hint="eastAsia" w:ascii="宋体" w:hAnsi="宋体" w:cs="宋体"/>
                <w:b/>
                <w:sz w:val="24"/>
              </w:rPr>
            </w:pPr>
            <w:r>
              <w:rPr>
                <w:rFonts w:hint="eastAsia" w:ascii="宋体" w:hAnsi="宋体"/>
                <w:b/>
                <w:sz w:val="24"/>
              </w:rPr>
              <w:t xml:space="preserve">3</w:t>
            </w:r>
            <w:r/>
          </w:p>
        </w:tc>
        <w:tc>
          <w:tcPr>
            <w:tcW w:w="6931" w:type="dxa"/>
            <w:textDirection w:val="lrTb"/>
            <w:noWrap w:val="false"/>
          </w:tcPr>
          <w:p>
            <w:pPr>
              <w:ind w:firstLine="420"/>
              <w:rPr>
                <w:rFonts w:hint="eastAsia" w:ascii="宋体" w:hAnsi="宋体"/>
                <w:bCs/>
                <w:sz w:val="24"/>
              </w:rPr>
            </w:pPr>
            <w:r>
              <w:rPr>
                <w:rFonts w:hint="eastAsia" w:ascii="宋体" w:hAnsi="宋体"/>
                <w:bCs/>
                <w:sz w:val="24"/>
              </w:rPr>
              <w:t xml:space="preserve">文明施工的保证措施，包括但不限于工地文明管理制度，减少施工扰民的措施、环境保护措施等；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方案较具体、可行，能基本满足项目实施要求，得2分；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rPr>
                <w:rFonts w:hint="eastAsia" w:ascii="宋体" w:hAnsi="宋体" w:cs="宋体"/>
                <w:sz w:val="24"/>
              </w:rPr>
            </w:pPr>
            <w:r>
              <w:rPr>
                <w:rFonts w:hint="eastAsia" w:ascii="宋体" w:hAnsi="宋体"/>
                <w:bCs/>
                <w:sz w:val="24"/>
              </w:rPr>
              <w:t xml:space="preserve">未提供本项不得分。</w:t>
            </w:r>
            <w:r/>
          </w:p>
        </w:tc>
      </w:tr>
      <w:tr>
        <w:trPr/>
        <w:tc>
          <w:tcPr>
            <w:tcW w:w="731" w:type="dxa"/>
            <w:vAlign w:val="center"/>
            <w:textDirection w:val="lrTb"/>
            <w:noWrap w:val="false"/>
          </w:tcPr>
          <w:p>
            <w:pPr>
              <w:jc w:val="center"/>
              <w:spacing w:line="400" w:lineRule="exact"/>
              <w:rPr>
                <w:rFonts w:hint="eastAsia" w:ascii="宋体" w:hAnsi="宋体" w:cs="宋体"/>
                <w:b/>
                <w:sz w:val="24"/>
              </w:rPr>
            </w:pPr>
            <w:r>
              <w:rPr>
                <w:rFonts w:hint="eastAsia" w:ascii="宋体" w:hAnsi="宋体"/>
                <w:b/>
                <w:sz w:val="24"/>
              </w:rPr>
              <w:t xml:space="preserve">2.9</w:t>
            </w:r>
            <w:r/>
          </w:p>
        </w:tc>
        <w:tc>
          <w:tcPr>
            <w:tcW w:w="1347" w:type="dxa"/>
            <w:vAlign w:val="center"/>
            <w:textDirection w:val="lrTb"/>
            <w:noWrap w:val="false"/>
          </w:tcPr>
          <w:p>
            <w:pPr>
              <w:jc w:val="center"/>
              <w:spacing w:line="400" w:lineRule="exact"/>
              <w:rPr>
                <w:rFonts w:hint="eastAsia" w:ascii="宋体" w:hAnsi="宋体" w:cs="宋体"/>
                <w:b/>
                <w:sz w:val="24"/>
              </w:rPr>
            </w:pPr>
            <w:r>
              <w:rPr>
                <w:rFonts w:hint="eastAsia" w:ascii="宋体" w:hAnsi="宋体"/>
                <w:b/>
                <w:sz w:val="24"/>
              </w:rPr>
              <w:t xml:space="preserve">应急预案</w:t>
            </w:r>
            <w:r/>
          </w:p>
        </w:tc>
        <w:tc>
          <w:tcPr>
            <w:tcW w:w="690" w:type="dxa"/>
            <w:vAlign w:val="center"/>
            <w:textDirection w:val="lrTb"/>
            <w:noWrap w:val="false"/>
          </w:tcPr>
          <w:p>
            <w:pPr>
              <w:jc w:val="center"/>
              <w:spacing w:line="400" w:lineRule="exact"/>
              <w:rPr>
                <w:rFonts w:hint="eastAsia" w:ascii="宋体" w:hAnsi="宋体" w:cs="宋体"/>
                <w:b/>
                <w:sz w:val="24"/>
              </w:rPr>
            </w:pPr>
            <w:r>
              <w:rPr>
                <w:rFonts w:hint="eastAsia" w:ascii="宋体" w:hAnsi="宋体"/>
                <w:b/>
                <w:sz w:val="24"/>
              </w:rPr>
              <w:t xml:space="preserve">3</w:t>
            </w:r>
            <w:r/>
          </w:p>
        </w:tc>
        <w:tc>
          <w:tcPr>
            <w:tcW w:w="6931" w:type="dxa"/>
            <w:textDirection w:val="lrTb"/>
            <w:noWrap w:val="false"/>
          </w:tcPr>
          <w:p>
            <w:pPr>
              <w:ind w:firstLine="420"/>
              <w:rPr>
                <w:rFonts w:hint="eastAsia" w:ascii="宋体" w:hAnsi="宋体" w:cs="Arial"/>
                <w:sz w:val="24"/>
                <w:shd w:val="clear" w:color="auto" w:fill="ffffff"/>
              </w:rPr>
            </w:pPr>
            <w:r>
              <w:rPr>
                <w:rFonts w:hint="eastAsia" w:ascii="宋体" w:hAnsi="宋体" w:cs="Arial"/>
                <w:sz w:val="24"/>
                <w:shd w:val="clear" w:color="auto" w:fill="ffffff"/>
              </w:rPr>
              <w:t xml:space="preserve">应急预案包括但不限于面对突发事件如自然灾害、重特大事故、环境公害及人为破坏的应急管理、指挥、救援计划等；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方案较具体、可行，能基本满足项目实施要求，得2分；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rPr>
                <w:rFonts w:hint="eastAsia" w:ascii="宋体" w:hAnsi="宋体" w:cs="宋体"/>
                <w:sz w:val="24"/>
              </w:rPr>
            </w:pPr>
            <w:r>
              <w:rPr>
                <w:rFonts w:hint="eastAsia" w:ascii="宋体" w:hAnsi="宋体"/>
                <w:bCs/>
                <w:sz w:val="24"/>
              </w:rPr>
              <w:t xml:space="preserve">未提供本项不得分。</w:t>
            </w:r>
            <w:r/>
          </w:p>
        </w:tc>
      </w:tr>
      <w:tr>
        <w:trPr>
          <w:trHeight w:val="315"/>
        </w:trPr>
        <w:tc>
          <w:tcPr>
            <w:tcW w:w="731"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3</w:t>
            </w:r>
            <w:r/>
          </w:p>
        </w:tc>
        <w:tc>
          <w:tcPr>
            <w:tcW w:w="1347"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客观分</w:t>
            </w:r>
            <w:r/>
          </w:p>
        </w:tc>
        <w:tc>
          <w:tcPr>
            <w:tcW w:w="690"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30</w:t>
            </w:r>
            <w:r/>
          </w:p>
        </w:tc>
        <w:tc>
          <w:tcPr>
            <w:tcW w:w="6931"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r>
            <w:r/>
          </w:p>
        </w:tc>
      </w:tr>
      <w:tr>
        <w:trPr>
          <w:trHeight w:val="2723"/>
        </w:trPr>
        <w:tc>
          <w:tcPr>
            <w:tcW w:w="731"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3.1</w:t>
            </w:r>
            <w:r/>
          </w:p>
        </w:tc>
        <w:tc>
          <w:tcPr>
            <w:tcW w:w="1347"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业绩</w:t>
            </w:r>
            <w:r/>
          </w:p>
        </w:tc>
        <w:tc>
          <w:tcPr>
            <w:tcW w:w="690"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12</w:t>
            </w:r>
            <w:r/>
          </w:p>
        </w:tc>
        <w:tc>
          <w:tcPr>
            <w:tcW w:w="6931"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供应商自2023年1月1日（时间以合同签订时间为准）以来承接的类似工程（同类施工资质）业绩，每提供一份有效业绩合同得4分，本项最高得12分。</w:t>
            </w:r>
            <w:r/>
          </w:p>
          <w:p>
            <w:pPr>
              <w:spacing w:line="400" w:lineRule="exact"/>
              <w:rPr>
                <w:rFonts w:hint="eastAsia" w:ascii="宋体" w:hAnsi="宋体" w:cs="宋体"/>
                <w:sz w:val="24"/>
              </w:rPr>
            </w:pPr>
            <w:r>
              <w:rPr>
                <w:rFonts w:hint="eastAsia" w:ascii="宋体" w:hAnsi="宋体" w:cs="宋体"/>
                <w:b/>
                <w:bCs/>
                <w:sz w:val="24"/>
              </w:rPr>
              <w:t xml:space="preserve">注：同一甲方的业绩按一份计算。提供项目业绩的合同及合同项目实施过程中任意一次收款凭证（与合同对应的任一发票，银行电子回单或银行进账回单等）的电子件或扫描件并加盖公章，未提供或未按要求提供不得分。</w:t>
            </w:r>
            <w:r/>
          </w:p>
        </w:tc>
      </w:tr>
      <w:tr>
        <w:trPr>
          <w:trHeight w:val="432"/>
        </w:trPr>
        <w:tc>
          <w:tcPr>
            <w:tcW w:w="731"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3.2</w:t>
            </w:r>
            <w:r/>
          </w:p>
        </w:tc>
        <w:tc>
          <w:tcPr>
            <w:tcW w:w="1347"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管理体系认证</w:t>
            </w:r>
            <w:r/>
          </w:p>
        </w:tc>
        <w:tc>
          <w:tcPr>
            <w:tcW w:w="690"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6</w:t>
            </w:r>
            <w:r/>
          </w:p>
        </w:tc>
        <w:tc>
          <w:tcPr>
            <w:tcW w:w="6931" w:type="dxa"/>
            <w:vAlign w:val="center"/>
            <w:textDirection w:val="lrTb"/>
            <w:noWrap w:val="false"/>
          </w:tcPr>
          <w:p>
            <w:pPr>
              <w:spacing w:before="20" w:after="20" w:line="400" w:lineRule="exact"/>
              <w:rPr>
                <w:rFonts w:hint="eastAsia" w:ascii="宋体" w:hAnsi="宋体" w:cs="宋体"/>
                <w:sz w:val="24"/>
              </w:rPr>
            </w:pPr>
            <w:r>
              <w:rPr>
                <w:rFonts w:hint="eastAsia" w:ascii="宋体" w:hAnsi="宋体" w:cs="宋体"/>
                <w:sz w:val="24"/>
              </w:rPr>
              <w:t xml:space="preserve">供应商具有有效的质量管理体系认证、环境管理体系认证、职业健康安全管理体系认证证书的，每有一个得2分，最高得6分。</w:t>
            </w:r>
            <w:r/>
          </w:p>
          <w:p>
            <w:pPr>
              <w:spacing w:before="20" w:after="20" w:line="400" w:lineRule="exact"/>
              <w:rPr>
                <w:rFonts w:hint="eastAsia" w:ascii="宋体" w:hAnsi="宋体" w:cs="宋体"/>
                <w:b/>
                <w:bCs/>
                <w:sz w:val="24"/>
              </w:rPr>
            </w:pPr>
            <w:r>
              <w:rPr>
                <w:rFonts w:hint="eastAsia" w:ascii="宋体" w:hAnsi="宋体" w:cs="宋体"/>
                <w:b/>
                <w:bCs/>
                <w:sz w:val="24"/>
              </w:rPr>
              <w:t xml:space="preserve">注：电子响应文件中提供上述有效认证书扫描件和国家认监委www.cnca.gov.cn网页在有效期内的截图并加盖供应商公章，否则不得分。</w:t>
            </w:r>
            <w:r/>
          </w:p>
        </w:tc>
      </w:tr>
      <w:tr>
        <w:trPr/>
        <w:tc>
          <w:tcPr>
            <w:tcW w:w="731"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3.3</w:t>
            </w:r>
            <w:r/>
          </w:p>
        </w:tc>
        <w:tc>
          <w:tcPr>
            <w:tcW w:w="1347"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项目</w:t>
            </w:r>
            <w:r/>
          </w:p>
          <w:p>
            <w:pPr>
              <w:jc w:val="center"/>
              <w:spacing w:line="400" w:lineRule="exact"/>
              <w:rPr>
                <w:rFonts w:hint="eastAsia" w:ascii="宋体" w:hAnsi="宋体" w:cs="宋体"/>
                <w:b/>
                <w:sz w:val="24"/>
              </w:rPr>
            </w:pPr>
            <w:r>
              <w:rPr>
                <w:rFonts w:hint="eastAsia" w:ascii="宋体" w:hAnsi="宋体" w:cs="宋体"/>
                <w:b/>
                <w:sz w:val="24"/>
              </w:rPr>
              <w:t xml:space="preserve">负责人</w:t>
            </w:r>
            <w:r/>
          </w:p>
        </w:tc>
        <w:tc>
          <w:tcPr>
            <w:tcW w:w="690"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2</w:t>
            </w:r>
            <w:r/>
          </w:p>
        </w:tc>
        <w:tc>
          <w:tcPr>
            <w:tcW w:w="6931" w:type="dxa"/>
            <w:vAlign w:val="center"/>
            <w:textDirection w:val="lrTb"/>
            <w:noWrap w:val="false"/>
          </w:tcPr>
          <w:p>
            <w:pPr>
              <w:spacing w:line="400" w:lineRule="exact"/>
              <w:rPr>
                <w:rFonts w:hint="eastAsia" w:ascii="宋体" w:hAnsi="宋体" w:cs="宋体"/>
                <w:b/>
                <w:bCs/>
                <w:sz w:val="24"/>
              </w:rPr>
            </w:pPr>
            <w:r>
              <w:rPr>
                <w:rFonts w:hint="eastAsia" w:ascii="宋体" w:hAnsi="宋体" w:cs="宋体"/>
                <w:b/>
                <w:bCs/>
                <w:sz w:val="24"/>
              </w:rPr>
              <w:t xml:space="preserve">供应商拟投入本项目的项目负责人资质：</w:t>
            </w:r>
            <w:r/>
          </w:p>
          <w:p>
            <w:pPr>
              <w:spacing w:line="400" w:lineRule="exact"/>
              <w:rPr>
                <w:rFonts w:hint="eastAsia" w:ascii="宋体" w:hAnsi="宋体" w:cs="宋体"/>
                <w:sz w:val="24"/>
              </w:rPr>
            </w:pPr>
            <w:r>
              <w:rPr>
                <w:rFonts w:hint="eastAsia" w:ascii="宋体" w:hAnsi="宋体" w:cs="宋体"/>
                <w:sz w:val="24"/>
              </w:rPr>
              <w:t xml:space="preserve">具有建设工程类中级及以上职称的得2分。</w:t>
            </w:r>
            <w:r/>
          </w:p>
          <w:p>
            <w:pPr>
              <w:spacing w:before="20" w:after="20" w:line="400" w:lineRule="exact"/>
              <w:rPr>
                <w:rFonts w:hint="eastAsia" w:ascii="宋体" w:hAnsi="宋体" w:cs="宋体"/>
                <w:sz w:val="24"/>
              </w:rPr>
            </w:pPr>
            <w:r>
              <w:rPr>
                <w:rFonts w:hint="eastAsia" w:ascii="宋体" w:hAnsi="宋体" w:cs="宋体"/>
                <w:b/>
                <w:bCs/>
                <w:sz w:val="24"/>
              </w:rPr>
              <w:t xml:space="preserve">注：电子响应文件中须同时提供项目负责人有效证书及</w:t>
            </w:r>
            <w:r>
              <w:rPr>
                <w:rFonts w:hint="eastAsia" w:ascii="宋体" w:hAnsi="宋体" w:cs="宋体"/>
                <w:b/>
                <w:bCs/>
                <w:sz w:val="24"/>
                <w:szCs w:val="20"/>
              </w:rPr>
              <w:t xml:space="preserve">供应商为项目负责人磋商前三个月（2026年</w:t>
            </w:r>
            <w:r>
              <w:rPr>
                <w:rFonts w:hint="eastAsia" w:ascii="宋体" w:hAnsi="宋体" w:cs="宋体"/>
                <w:b/>
                <w:bCs/>
                <w:sz w:val="24"/>
                <w:szCs w:val="20"/>
              </w:rPr>
              <w:t xml:space="preserve">3</w:t>
            </w:r>
            <w:r>
              <w:rPr>
                <w:rFonts w:hint="eastAsia" w:ascii="宋体" w:hAnsi="宋体" w:cs="宋体"/>
                <w:b/>
                <w:bCs/>
                <w:sz w:val="24"/>
                <w:szCs w:val="20"/>
              </w:rPr>
              <w:t xml:space="preserve">月至</w:t>
            </w:r>
            <w:r>
              <w:rPr>
                <w:rFonts w:hint="eastAsia" w:ascii="宋体" w:hAnsi="宋体" w:cs="宋体"/>
                <w:b/>
                <w:bCs/>
                <w:sz w:val="24"/>
                <w:szCs w:val="20"/>
              </w:rPr>
              <w:t xml:space="preserve">5</w:t>
            </w:r>
            <w:r>
              <w:rPr>
                <w:rFonts w:hint="eastAsia" w:ascii="宋体" w:hAnsi="宋体" w:cs="宋体"/>
                <w:b/>
                <w:bCs/>
                <w:sz w:val="24"/>
                <w:szCs w:val="20"/>
              </w:rPr>
              <w:t xml:space="preserve">月）中任意一个月的社保缴费证明材料</w:t>
            </w:r>
            <w:r>
              <w:rPr>
                <w:rFonts w:hint="eastAsia" w:ascii="宋体" w:hAnsi="宋体" w:cs="宋体"/>
                <w:b/>
                <w:bCs/>
                <w:sz w:val="24"/>
              </w:rPr>
              <w:t xml:space="preserve">扫描件并加盖供应商公章。</w:t>
            </w:r>
            <w:r/>
          </w:p>
        </w:tc>
      </w:tr>
      <w:tr>
        <w:trPr/>
        <w:tc>
          <w:tcPr>
            <w:tcW w:w="731"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3.4</w:t>
            </w:r>
            <w:r/>
          </w:p>
        </w:tc>
        <w:tc>
          <w:tcPr>
            <w:tcW w:w="1347"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项目组</w:t>
            </w:r>
            <w:r/>
          </w:p>
          <w:p>
            <w:pPr>
              <w:jc w:val="center"/>
              <w:spacing w:line="400" w:lineRule="exact"/>
              <w:rPr>
                <w:rFonts w:hint="eastAsia" w:ascii="宋体" w:hAnsi="宋体" w:cs="宋体"/>
                <w:b/>
                <w:sz w:val="24"/>
              </w:rPr>
            </w:pPr>
            <w:r>
              <w:rPr>
                <w:rFonts w:hint="eastAsia" w:ascii="宋体" w:hAnsi="宋体" w:cs="宋体"/>
                <w:b/>
                <w:sz w:val="24"/>
              </w:rPr>
              <w:t xml:space="preserve">成员（不含项目负责人）</w:t>
            </w:r>
            <w:r/>
          </w:p>
        </w:tc>
        <w:tc>
          <w:tcPr>
            <w:tcW w:w="690"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10</w:t>
            </w:r>
            <w:r/>
          </w:p>
        </w:tc>
        <w:tc>
          <w:tcPr>
            <w:tcW w:w="6931"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1.项目组成员（项目负责人除外）：具有建设工程类中级及以上职称，每有一人得2分，最高得6分；</w:t>
            </w:r>
            <w:r/>
          </w:p>
          <w:p>
            <w:pPr>
              <w:spacing w:line="400" w:lineRule="exact"/>
              <w:rPr>
                <w:rFonts w:hint="eastAsia" w:ascii="宋体" w:hAnsi="宋体" w:cs="宋体"/>
                <w:sz w:val="24"/>
              </w:rPr>
            </w:pPr>
            <w:r>
              <w:rPr>
                <w:rFonts w:hint="eastAsia" w:ascii="宋体" w:hAnsi="宋体" w:cs="宋体"/>
                <w:sz w:val="24"/>
              </w:rPr>
              <w:t xml:space="preserve">2.项目组成员（项目负责人除外）：具有二级及以上注册建造师资格的得2分；</w:t>
            </w:r>
            <w:r/>
          </w:p>
          <w:p>
            <w:pPr>
              <w:spacing w:line="400" w:lineRule="exact"/>
              <w:rPr>
                <w:rFonts w:hint="eastAsia" w:ascii="宋体" w:hAnsi="宋体" w:cs="宋体"/>
                <w:sz w:val="24"/>
              </w:rPr>
            </w:pPr>
            <w:r>
              <w:rPr>
                <w:rFonts w:hint="eastAsia" w:ascii="宋体" w:hAnsi="宋体" w:cs="宋体"/>
                <w:sz w:val="24"/>
              </w:rPr>
              <w:t xml:space="preserve">3.具有安全生产考核合格证（C证）的，得2分；</w:t>
            </w:r>
            <w:r/>
          </w:p>
          <w:p>
            <w:pPr>
              <w:spacing w:line="400" w:lineRule="exact"/>
              <w:rPr>
                <w:rFonts w:hint="eastAsia" w:ascii="宋体" w:hAnsi="宋体" w:cs="宋体"/>
                <w:sz w:val="24"/>
              </w:rPr>
            </w:pPr>
            <w:r>
              <w:rPr>
                <w:rFonts w:hint="eastAsia" w:ascii="宋体" w:hAnsi="宋体" w:cs="宋体"/>
                <w:sz w:val="24"/>
              </w:rPr>
              <w:t xml:space="preserve">同一人不重复计分</w:t>
            </w:r>
            <w:r/>
          </w:p>
          <w:p>
            <w:pPr>
              <w:spacing w:before="20" w:after="20" w:line="400" w:lineRule="exact"/>
              <w:rPr>
                <w:rFonts w:hint="eastAsia" w:ascii="仿宋" w:hAnsi="仿宋" w:eastAsia="仿宋" w:cs="仿宋"/>
                <w:sz w:val="20"/>
                <w:szCs w:val="20"/>
              </w:rPr>
            </w:pPr>
            <w:r>
              <w:rPr>
                <w:rFonts w:hint="eastAsia" w:ascii="宋体" w:hAnsi="宋体" w:cs="宋体"/>
                <w:b/>
                <w:bCs/>
                <w:sz w:val="24"/>
              </w:rPr>
              <w:t xml:space="preserve">注：电子响应文件中提供上述相关人员有效证书扫描件及</w:t>
            </w:r>
            <w:r>
              <w:rPr>
                <w:rFonts w:hint="eastAsia" w:ascii="宋体" w:hAnsi="宋体" w:cs="宋体"/>
                <w:b/>
                <w:bCs/>
                <w:sz w:val="24"/>
                <w:szCs w:val="20"/>
              </w:rPr>
              <w:t xml:space="preserve">供应商为其缴纳的</w:t>
            </w:r>
            <w:r>
              <w:rPr>
                <w:rFonts w:hint="eastAsia" w:ascii="宋体" w:hAnsi="宋体" w:cs="宋体"/>
                <w:b/>
                <w:bCs/>
                <w:sz w:val="24"/>
              </w:rPr>
              <w:t xml:space="preserve">磋商前三个月（2026年</w:t>
            </w:r>
            <w:r>
              <w:rPr>
                <w:rFonts w:hint="eastAsia" w:ascii="宋体" w:hAnsi="宋体" w:cs="宋体"/>
                <w:b/>
                <w:bCs/>
                <w:sz w:val="24"/>
              </w:rPr>
              <w:t xml:space="preserve">3</w:t>
            </w:r>
            <w:r>
              <w:rPr>
                <w:rFonts w:hint="eastAsia" w:ascii="宋体" w:hAnsi="宋体" w:cs="宋体"/>
                <w:b/>
                <w:bCs/>
                <w:sz w:val="24"/>
              </w:rPr>
              <w:t xml:space="preserve">月到</w:t>
            </w:r>
            <w:r>
              <w:rPr>
                <w:rFonts w:hint="eastAsia" w:ascii="宋体" w:hAnsi="宋体" w:cs="宋体"/>
                <w:b/>
                <w:bCs/>
                <w:sz w:val="24"/>
              </w:rPr>
              <w:t xml:space="preserve">5</w:t>
            </w:r>
            <w:r>
              <w:rPr>
                <w:rFonts w:hint="eastAsia" w:ascii="宋体" w:hAnsi="宋体" w:cs="宋体"/>
                <w:b/>
                <w:bCs/>
                <w:sz w:val="24"/>
              </w:rPr>
              <w:t xml:space="preserve">月）中任意一个月社保缴费证明材料扫描件并加盖供应商公章。</w:t>
            </w:r>
            <w:r/>
          </w:p>
        </w:tc>
      </w:tr>
      <w:tr>
        <w:trPr>
          <w:trHeight w:val="549"/>
        </w:trPr>
        <w:tc>
          <w:tcPr>
            <w:tcW w:w="731"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合计</w:t>
            </w:r>
            <w:r/>
          </w:p>
        </w:tc>
        <w:tc>
          <w:tcPr>
            <w:tcW w:w="1347"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r>
            <w:r/>
          </w:p>
        </w:tc>
        <w:tc>
          <w:tcPr>
            <w:tcW w:w="690"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100</w:t>
            </w:r>
            <w:r/>
          </w:p>
        </w:tc>
        <w:tc>
          <w:tcPr>
            <w:tcW w:w="6931" w:type="dxa"/>
            <w:vAlign w:val="center"/>
            <w:textDirection w:val="lrTb"/>
            <w:noWrap w:val="false"/>
          </w:tcPr>
          <w:p>
            <w:pPr>
              <w:spacing w:line="400" w:lineRule="exact"/>
              <w:tabs>
                <w:tab w:val="left" w:pos="738" w:leader="none"/>
              </w:tabs>
              <w:rPr>
                <w:rFonts w:hint="eastAsia" w:ascii="宋体" w:hAnsi="宋体" w:cs="宋体"/>
                <w:sz w:val="24"/>
              </w:rPr>
            </w:pPr>
            <w:r>
              <w:rPr>
                <w:rFonts w:hint="eastAsia" w:ascii="宋体" w:hAnsi="宋体" w:cs="宋体"/>
                <w:sz w:val="24"/>
              </w:rPr>
            </w:r>
            <w:r/>
          </w:p>
        </w:tc>
      </w:tr>
    </w:tbl>
    <w:p>
      <w:pPr>
        <w:ind w:firstLine="480"/>
        <w:jc w:val="left"/>
        <w:spacing w:line="440" w:lineRule="exact"/>
        <w:rPr>
          <w:rFonts w:hint="eastAsia" w:ascii="宋体" w:hAnsi="宋体"/>
          <w:sz w:val="24"/>
        </w:rPr>
      </w:pPr>
      <w:r>
        <w:rPr>
          <w:rFonts w:hint="eastAsia" w:ascii="宋体" w:hAnsi="宋体"/>
          <w:sz w:val="24"/>
        </w:rPr>
        <w:t xml:space="preserve">注：1.评分细则中要求提供的证明文件及资料等在响应文件中提供原件扫描件，并加盖公章。</w:t>
      </w:r>
      <w:r/>
    </w:p>
    <w:p>
      <w:pPr>
        <w:ind w:firstLine="480"/>
        <w:jc w:val="left"/>
        <w:spacing w:line="440" w:lineRule="exact"/>
        <w:rPr>
          <w:rFonts w:hint="eastAsia" w:ascii="宋体" w:hAnsi="宋体"/>
          <w:sz w:val="24"/>
        </w:rPr>
      </w:pPr>
      <w:r>
        <w:rPr>
          <w:rFonts w:hint="eastAsia" w:ascii="宋体" w:hAnsi="宋体"/>
          <w:sz w:val="24"/>
        </w:rPr>
        <w:t xml:space="preserve">2．评审时，未能按以上要求提供相应证明（原件扫描件）的，不作为评审依据，不得分。</w:t>
      </w:r>
      <w:r/>
    </w:p>
    <w:p>
      <w:pPr>
        <w:ind w:firstLine="480"/>
        <w:jc w:val="left"/>
        <w:spacing w:line="440" w:lineRule="exact"/>
        <w:rPr>
          <w:rFonts w:hint="eastAsia" w:ascii="宋体" w:hAnsi="宋体"/>
          <w:sz w:val="24"/>
        </w:rPr>
      </w:pPr>
      <w:r>
        <w:rPr>
          <w:rFonts w:hint="eastAsia" w:ascii="宋体" w:hAnsi="宋体"/>
          <w:sz w:val="24"/>
        </w:rPr>
        <w:t xml:space="preserve">3.为便于评审，请供应商按系统采购文件模板样式，结合采购文件项目需求和评分标准，逐条对应编制响应文件。</w:t>
      </w:r>
      <w:r/>
    </w:p>
    <w:p>
      <w:pPr>
        <w:jc w:val="left"/>
        <w:widowControl/>
        <w:rPr>
          <w:rFonts w:hint="eastAsia" w:ascii="宋体" w:hAnsi="宋体" w:cs="宋体"/>
          <w:b/>
          <w:sz w:val="36"/>
          <w:szCs w:val="36"/>
        </w:rPr>
      </w:pPr>
      <w:r>
        <w:rPr>
          <w:rFonts w:hint="eastAsia" w:ascii="宋体" w:hAnsi="宋体" w:cs="宋体"/>
          <w:b/>
          <w:sz w:val="36"/>
          <w:szCs w:val="36"/>
        </w:rPr>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br w:type="page" w:clear="all"/>
      </w:r>
      <w:bookmarkStart w:id="675" w:name="_Toc104818928"/>
      <w:r>
        <w:rPr>
          <w:rFonts w:hint="eastAsia" w:ascii="宋体" w:hAnsi="宋体" w:cs="宋体"/>
          <w:b/>
          <w:sz w:val="36"/>
          <w:szCs w:val="36"/>
        </w:rPr>
        <w:t xml:space="preserve">第四章   采购需求</w:t>
      </w:r>
      <w:bookmarkEnd w:id="675"/>
      <w:r/>
      <w:r/>
    </w:p>
    <w:p>
      <w:pPr>
        <w:ind w:firstLine="482"/>
        <w:spacing w:line="360" w:lineRule="auto"/>
        <w:rPr>
          <w:rFonts w:hint="eastAsia" w:ascii="宋体" w:hAnsi="宋体"/>
          <w:b/>
          <w:bCs/>
          <w:sz w:val="24"/>
        </w:rPr>
      </w:pPr>
      <w:r/>
      <w:bookmarkStart w:id="676" w:name="_Hlk139531165"/>
      <w:r>
        <w:rPr>
          <w:rFonts w:hint="eastAsia" w:ascii="宋体" w:hAnsi="宋体"/>
          <w:b/>
          <w:bCs/>
          <w:sz w:val="24"/>
        </w:rPr>
        <w:t xml:space="preserve">一、项目标的</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1.采购标的：采购人要求的及包括但不仅限于工程量清单范围内的所有内容（含编制说明）</w:t>
      </w:r>
      <w:r/>
    </w:p>
    <w:p>
      <w:pPr>
        <w:contextualSpacing/>
        <w:ind w:firstLine="480"/>
        <w:spacing w:line="360" w:lineRule="auto"/>
        <w:rPr>
          <w:rFonts w:hint="eastAsia" w:ascii="宋体" w:hAnsi="宋体" w:cs="宋体"/>
          <w:b/>
          <w:sz w:val="24"/>
        </w:rPr>
      </w:pPr>
      <w:r>
        <w:rPr>
          <w:rFonts w:hint="eastAsia" w:ascii="宋体" w:hAnsi="宋体" w:cs="宋体"/>
          <w:b/>
          <w:sz w:val="24"/>
        </w:rPr>
        <w:t xml:space="preserve">2.控制价清单及相关资料</w:t>
      </w:r>
      <w:r/>
    </w:p>
    <w:p>
      <w:pPr>
        <w:ind w:firstLine="480"/>
        <w:spacing w:line="360" w:lineRule="auto"/>
        <w:rPr>
          <w:rFonts w:hint="eastAsia" w:ascii="宋体" w:hAnsi="宋体" w:cs="宋体"/>
          <w:bCs/>
          <w:sz w:val="24"/>
        </w:rPr>
      </w:pPr>
      <w:r>
        <w:rPr>
          <w:rFonts w:hint="eastAsia" w:ascii="宋体" w:hAnsi="宋体" w:cs="宋体"/>
          <w:bCs/>
          <w:sz w:val="24"/>
        </w:rPr>
        <w:t xml:space="preserve">通过网盘分享的文件：南大街街道市政设施维护工程（运河南面）</w:t>
      </w:r>
      <w:r/>
    </w:p>
    <w:p>
      <w:pPr>
        <w:ind w:firstLine="480"/>
        <w:spacing w:line="360" w:lineRule="auto"/>
        <w:rPr>
          <w:rFonts w:hint="eastAsia" w:ascii="宋体" w:hAnsi="宋体" w:cs="宋体"/>
          <w:bCs/>
          <w:sz w:val="24"/>
        </w:rPr>
      </w:pPr>
      <w:r>
        <w:rPr>
          <w:rFonts w:hint="eastAsia" w:ascii="宋体" w:hAnsi="宋体" w:cs="宋体"/>
          <w:bCs/>
          <w:sz w:val="24"/>
        </w:rPr>
        <w:t xml:space="preserve">链接: https://pan.baidu.com/s/1rva0Dnfg-4ikiOhL69WYPw 提取码: czct</w:t>
      </w:r>
      <w:r/>
    </w:p>
    <w:p>
      <w:pPr>
        <w:ind w:firstLine="480"/>
        <w:spacing w:line="360" w:lineRule="auto"/>
        <w:rPr>
          <w:rFonts w:hint="eastAsia" w:ascii="宋体" w:hAnsi="宋体" w:cs="宋体"/>
          <w:b/>
          <w:sz w:val="24"/>
        </w:rPr>
      </w:pPr>
      <w:r>
        <w:rPr>
          <w:rFonts w:hint="eastAsia" w:ascii="宋体" w:hAnsi="宋体" w:cs="宋体"/>
          <w:b/>
          <w:sz w:val="24"/>
        </w:rPr>
        <w:t xml:space="preserve">3.项目背景、项目概述：</w:t>
      </w:r>
      <w:r/>
    </w:p>
    <w:p>
      <w:pPr>
        <w:ind w:firstLine="480"/>
        <w:spacing w:line="360" w:lineRule="auto"/>
        <w:rPr>
          <w:rFonts w:hint="eastAsia" w:ascii="宋体" w:hAnsi="宋体" w:cs="宋体"/>
          <w:sz w:val="24"/>
        </w:rPr>
      </w:pPr>
      <w:r>
        <w:rPr>
          <w:rFonts w:hint="eastAsia" w:ascii="宋体" w:hAnsi="宋体" w:cs="宋体"/>
          <w:sz w:val="24"/>
        </w:rPr>
        <w:t xml:space="preserve">本项目为</w:t>
      </w:r>
      <w:r>
        <w:rPr>
          <w:rFonts w:hint="eastAsia" w:ascii="宋体" w:hAnsi="宋体" w:cs="宋体"/>
          <w:sz w:val="24"/>
        </w:rPr>
        <w:t xml:space="preserve">南大街街道市政设施维护工程（运河南面）</w:t>
      </w:r>
      <w:r>
        <w:rPr>
          <w:rFonts w:hint="eastAsia" w:ascii="宋体" w:hAnsi="宋体" w:cs="宋体"/>
          <w:sz w:val="24"/>
        </w:rPr>
        <w:t xml:space="preserve">，</w:t>
      </w:r>
      <w:r>
        <w:rPr>
          <w:rFonts w:hint="eastAsia" w:ascii="宋体" w:hAnsi="宋体" w:cs="宋体"/>
          <w:sz w:val="24"/>
        </w:rPr>
        <w:t xml:space="preserve">主要包括对南大街街道辖区范围内沿运河以南道板、树池、道路、桥梁、退红线区域、道板、驳岸、护栏等项目进行施工维护。</w:t>
      </w:r>
      <w:r/>
    </w:p>
    <w:p>
      <w:pPr>
        <w:ind w:firstLine="480"/>
        <w:spacing w:line="360" w:lineRule="auto"/>
        <w:rPr>
          <w:rFonts w:hint="eastAsia" w:ascii="宋体" w:hAnsi="宋体" w:cs="宋体"/>
          <w:bCs/>
          <w:sz w:val="24"/>
        </w:rPr>
      </w:pPr>
      <w:r>
        <w:rPr>
          <w:rFonts w:hint="eastAsia" w:ascii="宋体" w:hAnsi="宋体" w:cs="宋体"/>
          <w:sz w:val="24"/>
        </w:rPr>
        <w:t xml:space="preserve">本次服务要求包含但不限于采购文件及其基本技术要求范围内相应工程开工前的准备（包括现场踏勘、技术核对等）、技术资料、施工</w:t>
      </w:r>
      <w:r>
        <w:rPr>
          <w:rFonts w:hint="eastAsia" w:ascii="宋体" w:hAnsi="宋体" w:cs="宋体"/>
          <w:bCs/>
          <w:sz w:val="24"/>
        </w:rPr>
        <w:t xml:space="preserve">、技术服务、主管单位验收、质保期及维保服务和招标文件所要求的相关服务等全部内容。</w:t>
      </w:r>
      <w:r/>
    </w:p>
    <w:p>
      <w:pPr>
        <w:contextualSpacing/>
        <w:ind w:firstLine="480"/>
        <w:spacing w:line="360" w:lineRule="auto"/>
        <w:rPr>
          <w:rFonts w:hint="eastAsia" w:ascii="宋体" w:hAnsi="宋体" w:cs="宋体"/>
          <w:b/>
          <w:sz w:val="24"/>
        </w:rPr>
      </w:pPr>
      <w:r>
        <w:rPr>
          <w:rFonts w:hint="eastAsia" w:ascii="宋体" w:hAnsi="宋体" w:cs="宋体"/>
          <w:bCs/>
          <w:sz w:val="24"/>
          <w:szCs w:val="22"/>
        </w:rPr>
        <w:t xml:space="preserve">二、</w:t>
      </w:r>
      <w:r>
        <w:rPr>
          <w:rFonts w:hint="eastAsia" w:ascii="宋体" w:hAnsi="宋体" w:cs="宋体"/>
          <w:b/>
          <w:sz w:val="24"/>
        </w:rPr>
        <w:t xml:space="preserve">商务要求</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1.工期：365日历天（因配合设备更新改造，须穿插作业，非连续作业时，不抵扣工期）。</w:t>
      </w:r>
      <w:r/>
    </w:p>
    <w:p>
      <w:pPr>
        <w:ind w:firstLine="480"/>
        <w:spacing w:line="360" w:lineRule="auto"/>
        <w:rPr>
          <w:rFonts w:hint="eastAsia" w:ascii="宋体" w:hAnsi="宋体" w:cs="宋体"/>
          <w:bCs/>
          <w:sz w:val="24"/>
        </w:rPr>
      </w:pPr>
      <w:r>
        <w:rPr>
          <w:rFonts w:hint="eastAsia" w:ascii="宋体" w:hAnsi="宋体" w:cs="宋体"/>
          <w:bCs/>
          <w:sz w:val="24"/>
        </w:rPr>
        <w:t xml:space="preserve">2.工程地点：钟楼区南大街街道运河</w:t>
      </w:r>
      <w:r>
        <w:rPr>
          <w:rFonts w:hint="eastAsia" w:ascii="宋体" w:hAnsi="宋体" w:cs="宋体"/>
          <w:bCs/>
          <w:sz w:val="24"/>
        </w:rPr>
        <w:t xml:space="preserve">南</w:t>
      </w:r>
      <w:r>
        <w:rPr>
          <w:rFonts w:hint="eastAsia" w:ascii="宋体" w:hAnsi="宋体" w:cs="宋体"/>
          <w:bCs/>
          <w:sz w:val="24"/>
        </w:rPr>
        <w:t xml:space="preserve">面范围内</w:t>
      </w:r>
      <w:r/>
    </w:p>
    <w:p>
      <w:pPr>
        <w:ind w:firstLine="480"/>
        <w:spacing w:line="360" w:lineRule="auto"/>
        <w:rPr>
          <w:rFonts w:hint="eastAsia" w:ascii="宋体" w:hAnsi="宋体" w:cs="宋体"/>
          <w:bCs/>
          <w:sz w:val="24"/>
        </w:rPr>
      </w:pPr>
      <w:r>
        <w:rPr>
          <w:rFonts w:hint="eastAsia" w:ascii="宋体" w:hAnsi="宋体" w:cs="宋体"/>
          <w:bCs/>
          <w:sz w:val="24"/>
        </w:rPr>
        <w:t xml:space="preserve">3.付款方式：</w:t>
      </w:r>
      <w:r/>
    </w:p>
    <w:p>
      <w:pPr>
        <w:contextualSpacing/>
        <w:ind w:firstLine="480"/>
        <w:spacing w:line="360" w:lineRule="auto"/>
        <w:rPr>
          <w:sz w:val="24"/>
        </w:rPr>
      </w:pPr>
      <w:r>
        <w:rPr>
          <w:rFonts w:ascii="宋体" w:hAnsi="宋体" w:cs="宋体"/>
          <w:sz w:val="24"/>
        </w:rPr>
        <w:t xml:space="preserve">①合同签订生效后</w:t>
      </w:r>
      <w:r>
        <w:rPr>
          <w:rFonts w:ascii="宋体" w:hAnsi="宋体" w:cs="宋体"/>
          <w:bCs/>
          <w:sz w:val="24"/>
        </w:rPr>
        <w:t xml:space="preserve">30</w:t>
      </w:r>
      <w:r>
        <w:rPr>
          <w:rFonts w:ascii="宋体" w:hAnsi="宋体" w:cs="宋体"/>
          <w:sz w:val="24"/>
        </w:rPr>
        <w:t xml:space="preserve">日内，支付合同金额的20%；</w:t>
      </w:r>
      <w:r/>
    </w:p>
    <w:p>
      <w:pPr>
        <w:contextualSpacing/>
        <w:ind w:firstLine="480"/>
        <w:spacing w:line="360" w:lineRule="auto"/>
        <w:rPr>
          <w:sz w:val="24"/>
        </w:rPr>
      </w:pPr>
      <w:r>
        <w:rPr>
          <w:rFonts w:ascii="宋体" w:hAnsi="宋体" w:cs="宋体"/>
          <w:sz w:val="24"/>
        </w:rPr>
        <w:t xml:space="preserve">②供应商每季度按照工程审定金额申请付款，年末付至审定金额的97%，累计支付总额不超过预算价；</w:t>
      </w:r>
      <w:r/>
    </w:p>
    <w:p>
      <w:pPr>
        <w:contextualSpacing/>
        <w:ind w:firstLine="480"/>
        <w:spacing w:line="360" w:lineRule="auto"/>
        <w:rPr>
          <w:sz w:val="24"/>
        </w:rPr>
      </w:pPr>
      <w:r>
        <w:rPr>
          <w:rFonts w:ascii="宋体" w:hAnsi="宋体" w:cs="宋体"/>
          <w:sz w:val="24"/>
        </w:rPr>
        <w:t xml:space="preserve">③留审定价的3%作为质保金，待保修期满后结清（无息）。</w:t>
      </w:r>
      <w:r/>
    </w:p>
    <w:p>
      <w:pPr>
        <w:contextualSpacing/>
        <w:ind w:firstLine="480"/>
        <w:spacing w:line="360" w:lineRule="auto"/>
        <w:rPr>
          <w:rFonts w:hint="eastAsia" w:ascii="宋体" w:hAnsi="宋体" w:cs="宋体"/>
          <w:sz w:val="24"/>
        </w:rPr>
      </w:pPr>
      <w:r>
        <w:rPr>
          <w:rFonts w:hint="eastAsia" w:ascii="宋体" w:hAnsi="宋体" w:cs="宋体"/>
          <w:bCs/>
          <w:sz w:val="24"/>
        </w:rPr>
        <w:t xml:space="preserve">供应商在申报工程款时应提供合规的税务发票。供应商未按约提供发票的，采购人有权拒绝付款，直至供应商向采购人提供合规的税务发票。</w:t>
      </w:r>
      <w:r/>
    </w:p>
    <w:p>
      <w:pPr>
        <w:ind w:firstLine="480"/>
        <w:spacing w:line="360" w:lineRule="auto"/>
        <w:rPr>
          <w:rFonts w:hint="eastAsia" w:ascii="宋体" w:hAnsi="宋体" w:cs="宋体"/>
          <w:bCs/>
          <w:sz w:val="24"/>
        </w:rPr>
      </w:pPr>
      <w:r>
        <w:rPr>
          <w:rFonts w:hint="eastAsia" w:ascii="宋体" w:hAnsi="宋体" w:cs="宋体"/>
          <w:bCs/>
          <w:sz w:val="24"/>
        </w:rPr>
        <w:t xml:space="preserve">4.计量方式：工程量清单中数量为暂估量，具体数量、维护地点按采购人指定要求实施，工程量按实结算；单价及取费按中标的综合单价及各类取费为准。全年累计结算金额不超过人民币</w:t>
      </w:r>
      <w:r>
        <w:rPr>
          <w:rFonts w:hint="eastAsia" w:ascii="宋体" w:hAnsi="宋体" w:cs="宋体"/>
          <w:bCs/>
          <w:sz w:val="24"/>
        </w:rPr>
        <w:t xml:space="preserve">壹佰壹拾伍万伍仟肆佰元整</w:t>
      </w:r>
      <w:r>
        <w:rPr>
          <w:rFonts w:hint="eastAsia" w:ascii="宋体" w:hAnsi="宋体" w:cs="宋体"/>
          <w:bCs/>
          <w:sz w:val="24"/>
        </w:rPr>
        <w:t xml:space="preserve">（￥</w:t>
      </w:r>
      <w:r>
        <w:rPr>
          <w:rFonts w:ascii="宋体" w:hAnsi="宋体" w:cs="宋体"/>
          <w:bCs/>
          <w:sz w:val="24"/>
        </w:rPr>
        <w:t xml:space="preserve">11554</w:t>
      </w:r>
      <w:r>
        <w:rPr>
          <w:rFonts w:hint="eastAsia" w:ascii="宋体" w:hAnsi="宋体" w:cs="宋体"/>
          <w:bCs/>
          <w:sz w:val="24"/>
        </w:rPr>
        <w:t xml:space="preserve">00.00</w:t>
      </w:r>
      <w:r>
        <w:rPr>
          <w:rFonts w:hint="eastAsia" w:ascii="宋体" w:hAnsi="宋体" w:cs="宋体"/>
          <w:bCs/>
          <w:sz w:val="24"/>
        </w:rPr>
        <w:t xml:space="preserve">元）。</w:t>
      </w:r>
      <w:r/>
    </w:p>
    <w:p>
      <w:pPr>
        <w:contextualSpacing/>
        <w:ind w:firstLine="482"/>
        <w:spacing w:line="360" w:lineRule="auto"/>
        <w:rPr>
          <w:rFonts w:hint="eastAsia" w:ascii="宋体" w:hAnsi="宋体" w:cs="宋体"/>
          <w:b/>
          <w:sz w:val="24"/>
        </w:rPr>
      </w:pPr>
      <w:r>
        <w:rPr>
          <w:rFonts w:hint="eastAsia" w:ascii="宋体" w:hAnsi="宋体" w:cs="宋体"/>
          <w:b/>
          <w:sz w:val="24"/>
        </w:rPr>
        <w:t xml:space="preserve">三、技术要求</w:t>
      </w:r>
      <w:r/>
    </w:p>
    <w:p>
      <w:pPr>
        <w:contextualSpacing/>
        <w:ind w:firstLine="480"/>
        <w:spacing w:line="360" w:lineRule="auto"/>
        <w:widowControl/>
        <w:rPr>
          <w:rFonts w:hint="eastAsia" w:ascii="宋体" w:hAnsi="宋体" w:cs="宋体"/>
          <w:bCs/>
          <w:sz w:val="24"/>
        </w:rPr>
      </w:pPr>
      <w:r>
        <w:rPr>
          <w:rFonts w:hint="eastAsia" w:ascii="宋体" w:hAnsi="宋体" w:cs="宋体"/>
          <w:bCs/>
          <w:sz w:val="24"/>
        </w:rPr>
        <w:t xml:space="preserve">1.施工质量要求及验收标准：一次性验收合格</w:t>
      </w:r>
      <w:r/>
    </w:p>
    <w:p>
      <w:pPr>
        <w:ind w:firstLine="480"/>
        <w:spacing w:line="360" w:lineRule="auto"/>
        <w:rPr>
          <w:rFonts w:hint="eastAsia" w:ascii="宋体" w:hAnsi="宋体" w:cs="宋体"/>
          <w:bCs/>
          <w:sz w:val="24"/>
        </w:rPr>
      </w:pPr>
      <w:r>
        <w:rPr>
          <w:rFonts w:hint="eastAsia" w:ascii="宋体" w:hAnsi="宋体" w:cs="宋体"/>
          <w:bCs/>
          <w:sz w:val="24"/>
        </w:rPr>
        <w:t xml:space="preserve">2.质量保修期：按国家现行规范。</w:t>
      </w:r>
      <w:r/>
    </w:p>
    <w:p>
      <w:pPr>
        <w:contextualSpacing/>
        <w:ind w:firstLine="482"/>
        <w:spacing w:line="360" w:lineRule="auto"/>
        <w:rPr>
          <w:rFonts w:hint="eastAsia" w:ascii="宋体" w:hAnsi="宋体" w:cs="宋体"/>
          <w:b/>
          <w:sz w:val="24"/>
        </w:rPr>
      </w:pPr>
      <w:r>
        <w:rPr>
          <w:rFonts w:hint="eastAsia" w:ascii="宋体" w:hAnsi="宋体" w:cs="宋体"/>
          <w:b/>
          <w:sz w:val="24"/>
        </w:rPr>
        <w:t xml:space="preserve">四、其他要求</w:t>
      </w:r>
      <w:r/>
    </w:p>
    <w:p>
      <w:pPr>
        <w:ind w:firstLine="480"/>
        <w:spacing w:line="360" w:lineRule="auto"/>
        <w:rPr>
          <w:rFonts w:hint="eastAsia" w:ascii="宋体" w:hAnsi="宋体" w:cs="宋体"/>
          <w:b/>
          <w:sz w:val="24"/>
        </w:rPr>
      </w:pPr>
      <w:r>
        <w:rPr>
          <w:rFonts w:hint="eastAsia" w:ascii="宋体" w:hAnsi="宋体" w:cs="宋体"/>
          <w:bCs/>
          <w:sz w:val="24"/>
        </w:rPr>
        <w:t xml:space="preserve">★本项目以施工要求满足现行验收规范，整体质量合格为准，供应商应无条件（不增加任何费用）及时按采购人指令按时按质按量完成，不得因任何原因拖拉及不配合等，总工期不变。若供应商不配合影响到采购人评比、检查等，采购人随时有权更换供应商。一切后果及责任由供应商负责。</w:t>
      </w:r>
      <w:r>
        <w:rPr>
          <w:rFonts w:hint="eastAsia" w:ascii="宋体" w:hAnsi="宋体" w:cs="宋体"/>
          <w:b/>
          <w:sz w:val="24"/>
        </w:rPr>
        <w:t xml:space="preserve">（此项为实质性响应要求，供应商须提供承诺书，格式自拟，未提供则视为无效响应处理）</w:t>
      </w:r>
      <w:r/>
    </w:p>
    <w:p>
      <w:pPr>
        <w:ind w:firstLine="482"/>
        <w:spacing w:line="360" w:lineRule="auto"/>
        <w:rPr>
          <w:rFonts w:hint="eastAsia" w:ascii="宋体" w:hAnsi="宋体" w:cs="宋体"/>
          <w:b/>
          <w:sz w:val="24"/>
        </w:rPr>
      </w:pPr>
      <w:r>
        <w:rPr>
          <w:rFonts w:hint="eastAsia" w:ascii="宋体" w:hAnsi="宋体" w:cs="宋体"/>
          <w:b/>
          <w:sz w:val="24"/>
        </w:rPr>
        <w:t xml:space="preserve">五、编制说明</w:t>
      </w:r>
      <w:bookmarkEnd w:id="676"/>
      <w:r/>
      <w:r/>
    </w:p>
    <w:p>
      <w:pPr>
        <w:ind w:firstLine="480"/>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《建设工程工程量清单计价规范》GB50500-2013、《江苏省建设工程费用定额》2014 版、《江苏省建筑与装饰工程计价定额》2014 版、《江苏省安装工程计价定额》2014 版、《江苏省市政工程计价定额》2014 版、《江苏省园林古建工程计价定额》2007 版、苏建价【2016】154号、常建【2014】279号、常建【2016】94号、常建 【2019】1号、省【2019】19号等相关文件、法律法规及规范要求进行编制。</w:t>
      </w:r>
      <w:r/>
    </w:p>
    <w:p>
      <w:pPr>
        <w:ind w:firstLine="480"/>
        <w:spacing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施工方案。</w:t>
      </w:r>
      <w:r/>
    </w:p>
    <w:p>
      <w:pPr>
        <w:ind w:firstLine="480"/>
        <w:spacing w:line="360" w:lineRule="auto"/>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凡本清单中明确的，按本清单内容编制投标报价。</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凡本清单中未作说明的，按上述规范、文件和要求编制投标报价。</w:t>
      </w:r>
      <w:r/>
    </w:p>
    <w:p>
      <w:pPr>
        <w:ind w:firstLine="480"/>
        <w:spacing w:line="360" w:lineRule="auto"/>
        <w:rPr>
          <w:rFonts w:hint="eastAsia" w:ascii="宋体" w:hAnsi="宋体" w:cs="宋体"/>
          <w:bCs/>
          <w:sz w:val="24"/>
        </w:rPr>
      </w:pPr>
      <w:r>
        <w:rPr>
          <w:rFonts w:hint="eastAsia" w:ascii="宋体" w:hAnsi="宋体" w:cs="宋体"/>
          <w:bCs/>
          <w:sz w:val="24"/>
        </w:rPr>
        <w:t xml:space="preserve">5.</w:t>
      </w:r>
      <w:r>
        <w:rPr>
          <w:rFonts w:hint="eastAsia" w:ascii="宋体" w:hAnsi="宋体" w:cs="宋体"/>
          <w:bCs/>
          <w:sz w:val="24"/>
        </w:rPr>
        <w:t xml:space="preserve">现场安全文明施工费基本费率、扬尘污染防治增加费费率、按</w:t>
      </w:r>
      <w:r>
        <w:rPr>
          <w:rFonts w:hint="eastAsia" w:ascii="宋体" w:hAnsi="宋体" w:cs="宋体"/>
          <w:bCs/>
          <w:sz w:val="24"/>
        </w:rPr>
        <w:t xml:space="preserve">竞争性磋商文件</w:t>
      </w:r>
      <w:r>
        <w:rPr>
          <w:rFonts w:hint="eastAsia" w:ascii="宋体" w:hAnsi="宋体" w:cs="宋体"/>
          <w:bCs/>
          <w:sz w:val="24"/>
        </w:rPr>
        <w:t xml:space="preserve">规定计取。</w:t>
      </w:r>
      <w:r/>
    </w:p>
    <w:p>
      <w:pPr>
        <w:ind w:firstLine="480"/>
        <w:spacing w:line="360" w:lineRule="auto"/>
        <w:rPr>
          <w:rFonts w:hint="eastAsia" w:ascii="宋体" w:hAnsi="宋体" w:cs="宋体"/>
          <w:bCs/>
          <w:sz w:val="24"/>
        </w:rPr>
      </w:pPr>
      <w:r>
        <w:rPr>
          <w:rFonts w:hint="eastAsia" w:ascii="宋体" w:hAnsi="宋体" w:cs="宋体"/>
          <w:bCs/>
          <w:sz w:val="24"/>
        </w:rPr>
        <w:t xml:space="preserve">6.</w:t>
      </w:r>
      <w:r>
        <w:rPr>
          <w:rFonts w:hint="eastAsia" w:ascii="宋体" w:hAnsi="宋体" w:cs="宋体"/>
          <w:bCs/>
          <w:sz w:val="24"/>
        </w:rPr>
        <w:t xml:space="preserve">规费税金费率按</w:t>
      </w:r>
      <w:r>
        <w:rPr>
          <w:rFonts w:hint="eastAsia" w:ascii="宋体" w:hAnsi="宋体" w:cs="宋体"/>
          <w:bCs/>
          <w:sz w:val="24"/>
        </w:rPr>
        <w:t xml:space="preserve">竞争性磋商文件</w:t>
      </w:r>
      <w:r>
        <w:rPr>
          <w:rFonts w:hint="eastAsia" w:ascii="宋体" w:hAnsi="宋体" w:cs="宋体"/>
          <w:bCs/>
          <w:sz w:val="24"/>
        </w:rPr>
        <w:t xml:space="preserve">规定的费率计取。</w:t>
      </w:r>
      <w:r/>
    </w:p>
    <w:p>
      <w:pPr>
        <w:ind w:firstLine="480"/>
        <w:spacing w:line="360" w:lineRule="auto"/>
        <w:rPr>
          <w:rFonts w:hint="eastAsia" w:ascii="宋体" w:hAnsi="宋体" w:cs="宋体"/>
          <w:bCs/>
          <w:sz w:val="24"/>
        </w:rPr>
      </w:pPr>
      <w:r>
        <w:rPr>
          <w:rFonts w:hint="eastAsia" w:ascii="宋体" w:hAnsi="宋体" w:cs="宋体"/>
          <w:bCs/>
          <w:sz w:val="24"/>
        </w:rPr>
        <w:t xml:space="preserve">7.</w:t>
      </w:r>
      <w:r>
        <w:rPr>
          <w:rFonts w:hint="eastAsia" w:ascii="宋体" w:hAnsi="宋体" w:cs="宋体"/>
          <w:bCs/>
          <w:sz w:val="24"/>
        </w:rPr>
        <w:t xml:space="preserve">人工、材料价格：人工按《省住房城乡建设厅关于发布建设工程人工工资指导价的通知》（苏建函价 【2026】27号）执行，材料参照2026年6月份常州工程造价信息材料除税指导价及市场价进行编制。</w:t>
      </w:r>
      <w:r/>
    </w:p>
    <w:p>
      <w:pPr>
        <w:ind w:firstLine="480"/>
        <w:spacing w:line="360" w:lineRule="auto"/>
        <w:rPr>
          <w:rFonts w:hint="eastAsia" w:ascii="宋体" w:hAnsi="宋体" w:cs="宋体"/>
          <w:bCs/>
          <w:sz w:val="24"/>
        </w:rPr>
      </w:pPr>
      <w:r>
        <w:rPr>
          <w:rFonts w:hint="eastAsia" w:ascii="宋体" w:hAnsi="宋体" w:cs="宋体"/>
          <w:bCs/>
          <w:sz w:val="24"/>
        </w:rPr>
        <w:t xml:space="preserve">8.</w:t>
      </w:r>
      <w:r>
        <w:rPr>
          <w:rFonts w:hint="eastAsia" w:ascii="宋体" w:hAnsi="宋体" w:cs="宋体"/>
          <w:bCs/>
          <w:sz w:val="24"/>
        </w:rPr>
        <w:t xml:space="preserve">总价措施项目清单中的现场安全文明施工费为不可竞争费，投标报价时按</w:t>
      </w:r>
      <w:r>
        <w:rPr>
          <w:rFonts w:hint="eastAsia" w:ascii="宋体" w:hAnsi="宋体" w:cs="宋体"/>
          <w:bCs/>
          <w:sz w:val="24"/>
        </w:rPr>
        <w:t xml:space="preserve">竞争性磋商文件</w:t>
      </w:r>
      <w:r>
        <w:rPr>
          <w:rFonts w:hint="eastAsia" w:ascii="宋体" w:hAnsi="宋体" w:cs="宋体"/>
          <w:bCs/>
          <w:sz w:val="24"/>
        </w:rPr>
        <w:t xml:space="preserve">费率计取不得让利。</w:t>
      </w:r>
      <w:r/>
    </w:p>
    <w:p>
      <w:pPr>
        <w:ind w:firstLine="480"/>
        <w:spacing w:line="360" w:lineRule="auto"/>
        <w:rPr>
          <w:rFonts w:hint="eastAsia" w:ascii="宋体" w:hAnsi="宋体" w:cs="宋体"/>
          <w:bCs/>
          <w:sz w:val="24"/>
        </w:rPr>
      </w:pPr>
      <w:r>
        <w:rPr>
          <w:rFonts w:hint="eastAsia" w:ascii="宋体" w:hAnsi="宋体" w:cs="宋体"/>
          <w:bCs/>
          <w:sz w:val="24"/>
        </w:rPr>
        <w:t xml:space="preserve">9.</w:t>
      </w:r>
      <w:r>
        <w:rPr>
          <w:rFonts w:hint="eastAsia" w:ascii="宋体" w:hAnsi="宋体" w:cs="宋体"/>
          <w:bCs/>
          <w:sz w:val="24"/>
        </w:rPr>
        <w:t xml:space="preserve">暂估价及其他项目清单中的暂列金额及专业工程暂估价为不可竞争费。</w:t>
      </w:r>
      <w:r/>
    </w:p>
    <w:p>
      <w:pPr>
        <w:ind w:firstLine="480"/>
        <w:spacing w:line="360" w:lineRule="auto"/>
        <w:rPr>
          <w:rFonts w:hint="eastAsia" w:ascii="宋体" w:hAnsi="宋体" w:cs="宋体"/>
          <w:bCs/>
          <w:sz w:val="24"/>
        </w:rPr>
      </w:pPr>
      <w:r>
        <w:rPr>
          <w:rFonts w:hint="eastAsia" w:ascii="宋体" w:hAnsi="宋体" w:cs="宋体"/>
          <w:bCs/>
          <w:sz w:val="24"/>
        </w:rPr>
        <w:t xml:space="preserve">10.</w:t>
      </w:r>
      <w:r>
        <w:rPr>
          <w:rFonts w:hint="eastAsia" w:ascii="宋体" w:hAnsi="宋体" w:cs="宋体"/>
          <w:bCs/>
          <w:sz w:val="24"/>
        </w:rPr>
        <w:t xml:space="preserve">安全文明施工费、规费、税金项目清单中所列费率均为不可竞争费率。</w:t>
      </w:r>
      <w:r/>
    </w:p>
    <w:p>
      <w:pPr>
        <w:ind w:firstLine="480"/>
        <w:spacing w:line="360" w:lineRule="auto"/>
        <w:rPr>
          <w:rFonts w:hint="eastAsia" w:ascii="宋体" w:hAnsi="宋体" w:cs="宋体"/>
          <w:bCs/>
          <w:sz w:val="24"/>
        </w:rPr>
      </w:pPr>
      <w:r>
        <w:rPr>
          <w:rFonts w:hint="eastAsia" w:ascii="宋体" w:hAnsi="宋体" w:cs="宋体"/>
          <w:bCs/>
          <w:sz w:val="24"/>
        </w:rPr>
        <w:t xml:space="preserve">11.</w:t>
      </w:r>
      <w:r>
        <w:rPr>
          <w:rFonts w:hint="eastAsia" w:ascii="宋体" w:hAnsi="宋体" w:cs="宋体"/>
          <w:bCs/>
          <w:sz w:val="24"/>
        </w:rPr>
        <w:t xml:space="preserve">所有以“项”为单位的分项工程均按总价承包，结算时不调整。</w:t>
      </w:r>
      <w:r/>
    </w:p>
    <w:p>
      <w:pPr>
        <w:ind w:firstLine="480"/>
        <w:spacing w:line="360" w:lineRule="auto"/>
        <w:rPr>
          <w:rFonts w:hint="eastAsia" w:ascii="宋体" w:hAnsi="宋体" w:cs="宋体"/>
          <w:bCs/>
          <w:sz w:val="24"/>
        </w:rPr>
      </w:pPr>
      <w:r>
        <w:rPr>
          <w:rFonts w:hint="eastAsia" w:ascii="宋体" w:hAnsi="宋体" w:cs="宋体"/>
          <w:bCs/>
          <w:sz w:val="24"/>
        </w:rPr>
        <w:t xml:space="preserve">12.</w:t>
      </w:r>
      <w:r>
        <w:rPr>
          <w:rFonts w:hint="eastAsia" w:ascii="宋体" w:hAnsi="宋体" w:cs="宋体"/>
          <w:bCs/>
          <w:sz w:val="24"/>
        </w:rPr>
        <w:t xml:space="preserve">分类分项工程量清单计价表中未列出明细的临时设施，均在措施项目“临时工程”中考虑。</w:t>
      </w:r>
      <w:r/>
    </w:p>
    <w:p>
      <w:pPr>
        <w:ind w:firstLine="480"/>
        <w:spacing w:line="360" w:lineRule="auto"/>
        <w:rPr>
          <w:rFonts w:hint="eastAsia" w:ascii="宋体" w:hAnsi="宋体" w:cs="宋体"/>
          <w:bCs/>
          <w:sz w:val="24"/>
        </w:rPr>
      </w:pPr>
      <w:r>
        <w:rPr>
          <w:rFonts w:hint="eastAsia" w:ascii="宋体" w:hAnsi="宋体" w:cs="宋体"/>
          <w:bCs/>
          <w:sz w:val="24"/>
        </w:rPr>
        <w:t xml:space="preserve">13.</w:t>
      </w:r>
      <w:r>
        <w:rPr>
          <w:rFonts w:hint="eastAsia" w:ascii="宋体" w:hAnsi="宋体" w:cs="宋体"/>
          <w:bCs/>
          <w:sz w:val="24"/>
        </w:rPr>
        <w:t xml:space="preserve">本清单所列工程数量是根据现行情况暂定的，仅作为投标的共同基础，不能作为最终结算与支付的依据。结算与支付应以监理工程师认可的、按图纸和规范要求完成的实际工程数量为依据。工程量清单中所列工程量的变动，丝毫不会降低或影响合同条件的效力，也不免除承包商按规定的标准进行施工和修复缺陷的责任。</w:t>
      </w:r>
      <w:r/>
    </w:p>
    <w:p>
      <w:pPr>
        <w:rPr>
          <w:rFonts w:hint="eastAsia" w:ascii="宋体" w:hAnsi="宋体" w:cs="宋体"/>
          <w:bCs/>
          <w:sz w:val="24"/>
        </w:rPr>
      </w:pPr>
      <w:r>
        <w:rPr>
          <w:rFonts w:hint="eastAsia" w:ascii="宋体" w:hAnsi="宋体" w:cs="宋体"/>
          <w:bCs/>
          <w:sz w:val="24"/>
        </w:rPr>
      </w:r>
      <w:r/>
    </w:p>
    <w:p>
      <w:pPr>
        <w:rPr>
          <w:rFonts w:hint="eastAsia" w:ascii="宋体" w:hAnsi="宋体" w:cs="宋体"/>
        </w:rPr>
      </w:pPr>
      <w:r>
        <w:rPr>
          <w:rFonts w:hint="eastAsia" w:ascii="宋体" w:hAnsi="宋体" w:cs="宋体"/>
        </w:rPr>
      </w:r>
      <w:r/>
    </w:p>
    <w:p>
      <w:pPr>
        <w:jc w:val="center"/>
        <w:widowControl/>
        <w:rPr>
          <w:rFonts w:hint="eastAsia" w:ascii="宋体" w:hAnsi="宋体" w:cs="宋体"/>
          <w:b/>
          <w:sz w:val="36"/>
          <w:szCs w:val="36"/>
        </w:rPr>
        <w:sectPr>
          <w:footnotePr/>
          <w:endnotePr/>
          <w:type w:val="nextPage"/>
          <w:pgSz w:w="11907" w:h="16840" w:orient="portrait"/>
          <w:pgMar w:top="1418" w:right="1134" w:bottom="1418" w:left="1701" w:header="851" w:footer="851" w:gutter="0"/>
          <w:cols w:num="1" w:sep="0" w:space="720" w:equalWidth="1"/>
          <w:docGrid w:linePitch="360"/>
        </w:sectPr>
      </w:pPr>
      <w:r/>
      <w:bookmarkStart w:id="677" w:name="_Toc104818929"/>
      <w:r/>
      <w:r/>
    </w:p>
    <w:p>
      <w:pPr>
        <w:jc w:val="center"/>
        <w:spacing w:line="360" w:lineRule="auto"/>
        <w:widowControl/>
        <w:rPr>
          <w:rFonts w:hint="eastAsia" w:ascii="宋体" w:hAnsi="宋体" w:cs="宋体"/>
          <w:sz w:val="24"/>
        </w:rPr>
      </w:pPr>
      <w:r>
        <w:rPr>
          <w:rFonts w:hint="eastAsia" w:ascii="宋体" w:hAnsi="宋体" w:cs="宋体"/>
          <w:b/>
          <w:sz w:val="36"/>
          <w:szCs w:val="36"/>
        </w:rPr>
        <w:t xml:space="preserve">第五章   合同草案条款</w:t>
      </w:r>
      <w:bookmarkEnd w:id="677"/>
      <w:r/>
      <w:r/>
    </w:p>
    <w:p>
      <w:pPr>
        <w:jc w:val="center"/>
        <w:spacing w:line="360" w:lineRule="auto"/>
        <w:rPr>
          <w:rFonts w:ascii="宋体"/>
          <w:b/>
          <w:sz w:val="28"/>
          <w:szCs w:val="28"/>
        </w:rPr>
      </w:pPr>
      <w:r>
        <w:rPr>
          <w:rFonts w:hint="eastAsia" w:ascii="宋体" w:hAnsi="宋体" w:cs="宋体"/>
          <w:b/>
          <w:sz w:val="28"/>
          <w:szCs w:val="28"/>
        </w:rPr>
        <w:t xml:space="preserve">第一部分 合同协议书</w:t>
      </w:r>
      <w:r/>
    </w:p>
    <w:p>
      <w:pPr>
        <w:ind w:firstLine="420"/>
        <w:jc w:val="left"/>
        <w:spacing w:line="360" w:lineRule="auto"/>
        <w:rPr>
          <w:rFonts w:hint="eastAsia" w:ascii="宋体" w:hAnsi="宋体" w:cs="宋体"/>
          <w:sz w:val="24"/>
          <w:u w:val="single"/>
        </w:rPr>
      </w:pPr>
      <w:r>
        <w:rPr>
          <w:rFonts w:hint="eastAsia" w:ascii="宋体" w:hAnsi="宋体" w:cs="宋体"/>
          <w:sz w:val="24"/>
        </w:rPr>
        <w:t xml:space="preserve">发包人(全称)：</w:t>
      </w:r>
      <w:r>
        <w:rPr>
          <w:rFonts w:hint="eastAsia" w:ascii="宋体" w:hAnsi="宋体" w:cs="宋体"/>
          <w:sz w:val="24"/>
          <w:u w:val="single"/>
        </w:rPr>
        <w:t xml:space="preserve"> 常州市钟楼区南大街街道办事处 </w:t>
      </w:r>
      <w:r/>
    </w:p>
    <w:p>
      <w:pPr>
        <w:ind w:firstLine="420"/>
        <w:jc w:val="left"/>
        <w:spacing w:line="360" w:lineRule="auto"/>
        <w:rPr>
          <w:rFonts w:hint="eastAsia" w:ascii="宋体" w:hAnsi="宋体" w:cs="宋体"/>
          <w:sz w:val="24"/>
          <w:u w:val="single"/>
        </w:rPr>
      </w:pPr>
      <w:r>
        <w:rPr>
          <w:rFonts w:hint="eastAsia" w:ascii="宋体" w:hAnsi="宋体" w:cs="宋体"/>
          <w:sz w:val="24"/>
        </w:rPr>
        <w:t xml:space="preserve">承包人(全称)：</w:t>
      </w:r>
      <w:r>
        <w:rPr>
          <w:rFonts w:hint="eastAsia" w:ascii="宋体" w:hAnsi="宋体" w:cs="宋体"/>
          <w:sz w:val="24"/>
          <w:u w:val="single"/>
        </w:rPr>
        <w:t xml:space="preserve">                              </w:t>
      </w:r>
      <w:r/>
    </w:p>
    <w:p>
      <w:pPr>
        <w:ind w:firstLine="420"/>
        <w:jc w:val="left"/>
        <w:spacing w:line="360" w:lineRule="auto"/>
        <w:rPr>
          <w:rFonts w:hint="eastAsia" w:ascii="宋体" w:hAnsi="宋体" w:cs="宋体"/>
          <w:sz w:val="24"/>
        </w:rPr>
      </w:pPr>
      <w:r>
        <w:rPr>
          <w:rFonts w:hint="eastAsia" w:ascii="宋体" w:hAnsi="宋体" w:cs="宋体"/>
          <w:sz w:val="24"/>
        </w:rPr>
        <w:t xml:space="preserve">根据《中华人民共和国民法典》、《中华人民共和国建筑法》及有关法律规定，遵循平等、自愿、公平和诚实信用的原则，双方就</w:t>
      </w:r>
      <w:r>
        <w:rPr>
          <w:rFonts w:hint="eastAsia" w:ascii="宋体" w:hAnsi="宋体" w:cs="宋体"/>
          <w:sz w:val="24"/>
          <w:u w:val="single"/>
        </w:rPr>
        <w:t xml:space="preserve">  </w:t>
      </w:r>
      <w:r>
        <w:rPr>
          <w:rFonts w:hint="eastAsia" w:ascii="宋体" w:hAnsi="宋体" w:cs="宋体"/>
          <w:sz w:val="24"/>
          <w:u w:val="single"/>
        </w:rPr>
        <w:t xml:space="preserve">南大街街道市政设施维护工程（运河南面）</w:t>
      </w:r>
      <w:r>
        <w:rPr>
          <w:rFonts w:hint="eastAsia" w:ascii="宋体" w:hAnsi="宋体" w:cs="宋体"/>
          <w:sz w:val="24"/>
          <w:u w:val="single"/>
        </w:rPr>
        <w:t xml:space="preserve">项目</w:t>
      </w:r>
      <w:r>
        <w:rPr>
          <w:rFonts w:hint="eastAsia" w:ascii="宋体" w:hAnsi="宋体" w:cs="宋体"/>
          <w:sz w:val="24"/>
        </w:rPr>
        <w:t xml:space="preserve">工程施工及有关事项协商一致，共同达成如下协议：</w:t>
      </w:r>
      <w:r/>
    </w:p>
    <w:p>
      <w:pPr>
        <w:ind w:firstLine="420"/>
        <w:jc w:val="left"/>
        <w:spacing w:line="360" w:lineRule="auto"/>
        <w:rPr>
          <w:rFonts w:hint="eastAsia" w:ascii="宋体" w:hAnsi="宋体" w:cs="宋体"/>
          <w:sz w:val="24"/>
        </w:rPr>
      </w:pPr>
      <w:r>
        <w:rPr>
          <w:rFonts w:hint="eastAsia" w:ascii="宋体" w:hAnsi="宋体" w:cs="宋体"/>
          <w:sz w:val="24"/>
        </w:rPr>
        <w:t xml:space="preserve">一、工程概况：</w:t>
      </w:r>
      <w:r/>
    </w:p>
    <w:p>
      <w:pPr>
        <w:ind w:firstLine="420"/>
        <w:jc w:val="left"/>
        <w:spacing w:line="360" w:lineRule="auto"/>
        <w:rPr>
          <w:rFonts w:hint="eastAsia" w:ascii="宋体" w:hAnsi="宋体" w:cs="宋体"/>
          <w:sz w:val="24"/>
        </w:rPr>
      </w:pPr>
      <w:r>
        <w:rPr>
          <w:rFonts w:hint="eastAsia" w:ascii="宋体" w:hAnsi="宋体" w:cs="宋体"/>
          <w:sz w:val="24"/>
        </w:rPr>
        <w:t xml:space="preserve">1.工程名称：</w:t>
      </w:r>
      <w:r>
        <w:rPr>
          <w:rFonts w:hint="eastAsia" w:ascii="宋体" w:hAnsi="宋体" w:cs="宋体"/>
          <w:sz w:val="24"/>
          <w:u w:val="single"/>
        </w:rPr>
        <w:t xml:space="preserve">  </w:t>
      </w:r>
      <w:r>
        <w:rPr>
          <w:rFonts w:hint="eastAsia" w:ascii="宋体" w:hAnsi="宋体" w:cs="宋体"/>
          <w:sz w:val="24"/>
          <w:u w:val="single"/>
        </w:rPr>
        <w:t xml:space="preserve">南大街街道市政设施维护工程（运河南面）</w:t>
      </w:r>
      <w:r>
        <w:rPr>
          <w:rFonts w:hint="eastAsia" w:ascii="宋体" w:hAnsi="宋体" w:cs="宋体"/>
          <w:sz w:val="24"/>
          <w:u w:val="single"/>
        </w:rPr>
        <w:t xml:space="preserve">项目 </w:t>
      </w:r>
      <w:r/>
    </w:p>
    <w:p>
      <w:pPr>
        <w:ind w:firstLine="420"/>
        <w:jc w:val="left"/>
        <w:spacing w:line="360" w:lineRule="auto"/>
        <w:rPr>
          <w:rFonts w:hint="eastAsia" w:ascii="宋体" w:hAnsi="宋体" w:cs="宋体"/>
          <w:sz w:val="24"/>
          <w:u w:val="single"/>
        </w:rPr>
      </w:pPr>
      <w:r>
        <w:rPr>
          <w:rFonts w:hint="eastAsia" w:ascii="宋体" w:hAnsi="宋体" w:cs="宋体"/>
          <w:sz w:val="24"/>
        </w:rPr>
        <w:t xml:space="preserve">2.工程地点：</w:t>
      </w:r>
      <w:r>
        <w:rPr>
          <w:rFonts w:hint="eastAsia" w:ascii="宋体" w:hAnsi="宋体" w:cs="宋体"/>
          <w:sz w:val="24"/>
          <w:u w:val="single"/>
        </w:rPr>
        <w:t xml:space="preserve">  南大街街道运河</w:t>
      </w:r>
      <w:r>
        <w:rPr>
          <w:rFonts w:hint="eastAsia" w:ascii="宋体" w:hAnsi="宋体" w:cs="宋体"/>
          <w:sz w:val="24"/>
          <w:u w:val="single"/>
        </w:rPr>
        <w:t xml:space="preserve">南</w:t>
      </w:r>
      <w:r>
        <w:rPr>
          <w:rFonts w:hint="eastAsia" w:ascii="宋体" w:hAnsi="宋体" w:cs="宋体"/>
          <w:sz w:val="24"/>
          <w:u w:val="single"/>
        </w:rPr>
        <w:t xml:space="preserve">面   </w:t>
      </w:r>
      <w:r/>
    </w:p>
    <w:p>
      <w:pPr>
        <w:ind w:firstLine="420"/>
        <w:jc w:val="left"/>
        <w:spacing w:line="360" w:lineRule="auto"/>
        <w:rPr>
          <w:rFonts w:hint="eastAsia" w:ascii="宋体" w:hAnsi="宋体" w:cs="宋体"/>
          <w:sz w:val="24"/>
        </w:rPr>
      </w:pPr>
      <w:r>
        <w:rPr>
          <w:rFonts w:hint="eastAsia" w:ascii="宋体" w:hAnsi="宋体" w:cs="宋体"/>
          <w:sz w:val="24"/>
        </w:rPr>
        <w:t xml:space="preserve">3.资金来源：</w:t>
      </w:r>
      <w:r>
        <w:rPr>
          <w:rFonts w:hint="eastAsia" w:ascii="宋体" w:hAnsi="宋体" w:cs="宋体"/>
          <w:sz w:val="24"/>
          <w:u w:val="single"/>
        </w:rPr>
        <w:t xml:space="preserve">财政</w:t>
      </w:r>
      <w:r/>
    </w:p>
    <w:p>
      <w:pPr>
        <w:ind w:firstLine="420"/>
        <w:jc w:val="left"/>
        <w:spacing w:line="360" w:lineRule="auto"/>
        <w:rPr>
          <w:rFonts w:hint="eastAsia" w:ascii="宋体" w:hAnsi="宋体" w:cs="宋体"/>
          <w:sz w:val="24"/>
        </w:rPr>
      </w:pPr>
      <w:r>
        <w:rPr>
          <w:rFonts w:hint="eastAsia" w:ascii="宋体" w:hAnsi="宋体" w:cs="宋体"/>
          <w:sz w:val="24"/>
        </w:rPr>
        <w:t xml:space="preserve">4.工程内容：</w:t>
      </w:r>
      <w:r>
        <w:rPr>
          <w:rFonts w:hint="eastAsia" w:ascii="宋体" w:hAnsi="宋体" w:cs="宋体"/>
          <w:sz w:val="24"/>
          <w:u w:val="single"/>
        </w:rPr>
        <w:t xml:space="preserve">采购人要求的及</w:t>
      </w:r>
      <w:r>
        <w:rPr>
          <w:rFonts w:hint="eastAsia" w:ascii="宋体" w:hAnsi="宋体" w:cs="宋体"/>
          <w:bCs/>
          <w:sz w:val="24"/>
          <w:u w:val="single"/>
        </w:rPr>
        <w:t xml:space="preserve">工程量清单范围内的所有内容（含编制说明）</w:t>
      </w:r>
      <w:r/>
    </w:p>
    <w:p>
      <w:pPr>
        <w:ind w:firstLine="420"/>
        <w:jc w:val="left"/>
        <w:spacing w:line="360" w:lineRule="auto"/>
        <w:rPr>
          <w:rFonts w:hint="eastAsia" w:ascii="宋体" w:hAnsi="宋体" w:cs="宋体"/>
          <w:sz w:val="24"/>
        </w:rPr>
      </w:pPr>
      <w:r>
        <w:rPr>
          <w:rFonts w:hint="eastAsia" w:ascii="宋体" w:hAnsi="宋体" w:cs="宋体"/>
          <w:sz w:val="24"/>
        </w:rPr>
        <w:t xml:space="preserve">群体工程应附《承包人承揽工程项目一览表》(附件1)</w:t>
      </w:r>
      <w:r/>
    </w:p>
    <w:p>
      <w:pPr>
        <w:ind w:firstLine="420"/>
        <w:jc w:val="left"/>
        <w:spacing w:line="360" w:lineRule="auto"/>
        <w:rPr>
          <w:rFonts w:hint="eastAsia" w:ascii="宋体" w:hAnsi="宋体" w:cs="宋体"/>
          <w:sz w:val="24"/>
          <w:u w:val="single"/>
        </w:rPr>
      </w:pPr>
      <w:r>
        <w:rPr>
          <w:rFonts w:hint="eastAsia" w:ascii="宋体" w:hAnsi="宋体" w:cs="宋体"/>
          <w:sz w:val="24"/>
        </w:rPr>
        <w:t xml:space="preserve">5.工程承包范围：</w:t>
      </w:r>
      <w:r>
        <w:rPr>
          <w:rFonts w:hint="eastAsia" w:ascii="宋体" w:hAnsi="宋体" w:cs="宋体"/>
          <w:sz w:val="24"/>
          <w:u w:val="single"/>
        </w:rPr>
        <w:t xml:space="preserve">采购人要求的及</w:t>
      </w:r>
      <w:r>
        <w:rPr>
          <w:rFonts w:hint="eastAsia" w:ascii="宋体" w:hAnsi="宋体" w:cs="宋体"/>
          <w:bCs/>
          <w:sz w:val="24"/>
          <w:u w:val="single"/>
        </w:rPr>
        <w:t xml:space="preserve">工程量清单范围内的所有内容（含编制说明）</w:t>
      </w:r>
      <w:r/>
    </w:p>
    <w:p>
      <w:pPr>
        <w:ind w:firstLine="420"/>
        <w:jc w:val="left"/>
        <w:spacing w:line="360" w:lineRule="auto"/>
        <w:rPr>
          <w:rFonts w:hint="eastAsia" w:ascii="宋体" w:hAnsi="宋体" w:cs="宋体"/>
          <w:sz w:val="24"/>
        </w:rPr>
      </w:pPr>
      <w:r>
        <w:rPr>
          <w:rFonts w:hint="eastAsia" w:ascii="宋体" w:hAnsi="宋体" w:cs="宋体"/>
          <w:sz w:val="24"/>
        </w:rPr>
        <w:t xml:space="preserve">二、合同工期</w:t>
      </w:r>
      <w:r/>
    </w:p>
    <w:p>
      <w:pPr>
        <w:ind w:firstLine="420"/>
        <w:jc w:val="left"/>
        <w:spacing w:line="360" w:lineRule="auto"/>
        <w:rPr>
          <w:rFonts w:hint="eastAsia" w:ascii="宋体" w:hAnsi="宋体" w:cs="宋体"/>
          <w:sz w:val="24"/>
        </w:rPr>
      </w:pPr>
      <w:r>
        <w:rPr>
          <w:rFonts w:hint="eastAsia" w:ascii="宋体" w:hAnsi="宋体" w:cs="宋体"/>
          <w:sz w:val="24"/>
        </w:rPr>
        <w:t xml:space="preserve">计划开工日期：</w:t>
      </w:r>
      <w:r/>
    </w:p>
    <w:p>
      <w:pPr>
        <w:ind w:firstLine="420"/>
        <w:jc w:val="left"/>
        <w:spacing w:line="360" w:lineRule="auto"/>
        <w:rPr>
          <w:rFonts w:hint="eastAsia" w:ascii="宋体" w:hAnsi="宋体" w:cs="宋体"/>
          <w:sz w:val="24"/>
          <w:u w:val="single"/>
        </w:rPr>
      </w:pPr>
      <w:r>
        <w:rPr>
          <w:rFonts w:hint="eastAsia" w:ascii="宋体" w:hAnsi="宋体" w:cs="宋体"/>
          <w:sz w:val="24"/>
        </w:rPr>
        <w:t xml:space="preserve">计划竣工日期：</w:t>
      </w:r>
      <w:r/>
    </w:p>
    <w:p>
      <w:pPr>
        <w:ind w:firstLine="420"/>
        <w:jc w:val="left"/>
        <w:spacing w:line="360" w:lineRule="auto"/>
        <w:rPr>
          <w:rFonts w:hint="eastAsia" w:ascii="宋体" w:hAnsi="宋体" w:cs="宋体"/>
          <w:sz w:val="24"/>
        </w:rPr>
      </w:pPr>
      <w:r>
        <w:rPr>
          <w:rFonts w:hint="eastAsia" w:ascii="宋体" w:hAnsi="宋体" w:cs="宋体"/>
          <w:sz w:val="24"/>
        </w:rPr>
        <w:t xml:space="preserve">工期总日历天数：</w:t>
      </w:r>
      <w:r>
        <w:rPr>
          <w:rFonts w:hint="eastAsia" w:ascii="宋体" w:hAnsi="宋体" w:cs="宋体"/>
          <w:sz w:val="24"/>
          <w:u w:val="single"/>
        </w:rPr>
        <w:t xml:space="preserve">  365 日历天</w:t>
      </w:r>
      <w:r>
        <w:rPr>
          <w:rFonts w:hint="eastAsia" w:ascii="宋体" w:hAnsi="宋体" w:cs="宋体"/>
          <w:sz w:val="24"/>
        </w:rPr>
        <w:t xml:space="preserve">。工期总日历天数与根据前述计划开竣工日期计算的工期天数不一致的，以工期总日历天数为准。</w:t>
      </w:r>
      <w:r/>
    </w:p>
    <w:p>
      <w:pPr>
        <w:ind w:firstLine="420"/>
        <w:jc w:val="left"/>
        <w:spacing w:line="360" w:lineRule="auto"/>
        <w:rPr>
          <w:rFonts w:hint="eastAsia" w:ascii="宋体" w:hAnsi="宋体" w:cs="宋体"/>
          <w:sz w:val="24"/>
        </w:rPr>
      </w:pPr>
      <w:r>
        <w:rPr>
          <w:rFonts w:hint="eastAsia" w:ascii="宋体" w:hAnsi="宋体" w:cs="宋体"/>
          <w:sz w:val="24"/>
        </w:rPr>
        <w:t xml:space="preserve">三、质量标准</w:t>
      </w:r>
      <w:r/>
    </w:p>
    <w:p>
      <w:pPr>
        <w:jc w:val="left"/>
        <w:spacing w:line="360" w:lineRule="auto"/>
        <w:rPr>
          <w:rFonts w:hint="eastAsia" w:ascii="宋体" w:hAnsi="宋体" w:cs="宋体"/>
          <w:sz w:val="24"/>
          <w:u w:val="single"/>
        </w:rPr>
      </w:pPr>
      <w:r>
        <w:rPr>
          <w:rFonts w:hint="eastAsia" w:ascii="宋体" w:hAnsi="宋体" w:cs="宋体"/>
          <w:sz w:val="24"/>
        </w:rPr>
        <w:t xml:space="preserve">　　工程质量符合</w:t>
      </w:r>
      <w:r>
        <w:rPr>
          <w:rFonts w:hint="eastAsia" w:ascii="宋体" w:hAnsi="宋体" w:cs="宋体"/>
          <w:sz w:val="24"/>
          <w:u w:val="single"/>
        </w:rPr>
        <w:t xml:space="preserve">一次性验收合格标准.</w:t>
      </w:r>
      <w:r/>
    </w:p>
    <w:p>
      <w:pPr>
        <w:ind w:firstLine="420"/>
        <w:jc w:val="left"/>
        <w:spacing w:line="360" w:lineRule="auto"/>
        <w:rPr>
          <w:rFonts w:hint="eastAsia" w:ascii="宋体" w:hAnsi="宋体" w:cs="宋体"/>
          <w:sz w:val="24"/>
        </w:rPr>
      </w:pPr>
      <w:r>
        <w:rPr>
          <w:rFonts w:hint="eastAsia" w:ascii="宋体" w:hAnsi="宋体" w:cs="宋体"/>
          <w:sz w:val="24"/>
        </w:rPr>
        <w:t xml:space="preserve">四、签约合同价与合同价格形式</w:t>
      </w:r>
      <w:r/>
    </w:p>
    <w:p>
      <w:pPr>
        <w:jc w:val="left"/>
        <w:spacing w:line="360" w:lineRule="auto"/>
        <w:rPr>
          <w:rFonts w:hint="eastAsia" w:ascii="宋体" w:hAnsi="宋体" w:cs="宋体"/>
          <w:sz w:val="24"/>
        </w:rPr>
      </w:pPr>
      <w:r>
        <w:rPr>
          <w:rFonts w:hint="eastAsia" w:ascii="宋体" w:hAnsi="宋体" w:cs="宋体"/>
          <w:sz w:val="24"/>
        </w:rPr>
        <w:t xml:space="preserve">　　1.签约合同价为：</w:t>
      </w:r>
      <w:r/>
    </w:p>
    <w:p>
      <w:pPr>
        <w:ind w:firstLine="405"/>
        <w:jc w:val="left"/>
        <w:spacing w:line="360" w:lineRule="auto"/>
        <w:rPr>
          <w:rFonts w:hint="eastAsia" w:ascii="宋体" w:hAnsi="宋体" w:cs="宋体"/>
          <w:sz w:val="24"/>
        </w:rPr>
      </w:pPr>
      <w:r>
        <w:rPr>
          <w:rFonts w:hint="eastAsia" w:ascii="宋体" w:hAnsi="宋体" w:cs="宋体"/>
          <w:sz w:val="24"/>
        </w:rPr>
        <w:t xml:space="preserve">人民币(大写)            (￥    元)；</w:t>
      </w:r>
      <w:r/>
    </w:p>
    <w:p>
      <w:pPr>
        <w:jc w:val="left"/>
        <w:spacing w:line="360" w:lineRule="auto"/>
        <w:rPr>
          <w:rFonts w:hint="eastAsia" w:ascii="宋体" w:hAnsi="宋体" w:cs="宋体"/>
          <w:sz w:val="24"/>
        </w:rPr>
      </w:pPr>
      <w:r>
        <w:rPr>
          <w:rFonts w:hint="eastAsia" w:ascii="宋体" w:hAnsi="宋体" w:cs="宋体"/>
          <w:sz w:val="24"/>
        </w:rPr>
        <w:t xml:space="preserve">　　其中：</w:t>
      </w:r>
      <w:r/>
    </w:p>
    <w:p>
      <w:pPr>
        <w:jc w:val="left"/>
        <w:spacing w:line="360" w:lineRule="auto"/>
        <w:rPr>
          <w:rFonts w:hint="eastAsia" w:ascii="宋体" w:hAnsi="宋体" w:cs="宋体"/>
          <w:sz w:val="24"/>
        </w:rPr>
      </w:pPr>
      <w:r>
        <w:rPr>
          <w:rFonts w:hint="eastAsia" w:ascii="宋体" w:hAnsi="宋体" w:cs="宋体"/>
          <w:sz w:val="24"/>
        </w:rPr>
        <w:t xml:space="preserve">　　(1)安全文明施工费：</w:t>
      </w:r>
      <w:r/>
    </w:p>
    <w:p>
      <w:pPr>
        <w:ind w:firstLine="420"/>
        <w:jc w:val="left"/>
        <w:spacing w:line="360" w:lineRule="auto"/>
        <w:rPr>
          <w:rFonts w:hint="eastAsia" w:ascii="宋体" w:hAnsi="宋体" w:cs="宋体"/>
          <w:sz w:val="24"/>
        </w:rPr>
      </w:pPr>
      <w:r>
        <w:rPr>
          <w:rFonts w:hint="eastAsia" w:ascii="宋体" w:hAnsi="宋体" w:cs="宋体"/>
          <w:sz w:val="24"/>
        </w:rPr>
        <w:t xml:space="preserve">人民币(大写)            (￥   元)；</w:t>
      </w:r>
      <w:r/>
    </w:p>
    <w:p>
      <w:pPr>
        <w:ind w:firstLine="420"/>
        <w:jc w:val="left"/>
        <w:spacing w:line="360" w:lineRule="auto"/>
        <w:rPr>
          <w:rFonts w:hint="eastAsia" w:ascii="宋体" w:hAnsi="宋体" w:cs="宋体"/>
          <w:sz w:val="24"/>
        </w:rPr>
      </w:pPr>
      <w:r>
        <w:rPr>
          <w:rFonts w:hint="eastAsia" w:ascii="宋体" w:hAnsi="宋体" w:cs="宋体"/>
          <w:sz w:val="24"/>
        </w:rPr>
        <w:t xml:space="preserve">(2)材料和工程设备暂估价金额：</w:t>
      </w:r>
      <w:r/>
    </w:p>
    <w:p>
      <w:pPr>
        <w:jc w:val="left"/>
        <w:spacing w:line="360" w:lineRule="auto"/>
        <w:rPr>
          <w:rFonts w:hint="eastAsia" w:ascii="宋体" w:hAnsi="宋体" w:cs="宋体"/>
          <w:sz w:val="24"/>
        </w:rPr>
      </w:pPr>
      <w:r>
        <w:rPr>
          <w:rFonts w:hint="eastAsia" w:ascii="宋体" w:hAnsi="宋体" w:cs="宋体"/>
          <w:sz w:val="24"/>
        </w:rPr>
        <w:t xml:space="preserve">　　人民币(大写)             (￥   元)；</w:t>
      </w:r>
      <w:r/>
    </w:p>
    <w:p>
      <w:pPr>
        <w:jc w:val="left"/>
        <w:spacing w:line="360" w:lineRule="auto"/>
        <w:rPr>
          <w:rFonts w:hint="eastAsia" w:ascii="宋体" w:hAnsi="宋体" w:cs="宋体"/>
          <w:sz w:val="24"/>
        </w:rPr>
      </w:pPr>
      <w:r>
        <w:rPr>
          <w:rFonts w:hint="eastAsia" w:ascii="宋体" w:hAnsi="宋体" w:cs="宋体"/>
          <w:sz w:val="24"/>
        </w:rPr>
        <w:t xml:space="preserve">　　(3)专业工程暂估价金额：</w:t>
      </w:r>
      <w:r/>
    </w:p>
    <w:p>
      <w:pPr>
        <w:jc w:val="left"/>
        <w:spacing w:line="360" w:lineRule="auto"/>
        <w:rPr>
          <w:rFonts w:hint="eastAsia" w:ascii="宋体" w:hAnsi="宋体" w:cs="宋体"/>
          <w:sz w:val="24"/>
        </w:rPr>
      </w:pPr>
      <w:r>
        <w:rPr>
          <w:rFonts w:hint="eastAsia" w:ascii="宋体" w:hAnsi="宋体" w:cs="宋体"/>
          <w:sz w:val="24"/>
        </w:rPr>
        <w:t xml:space="preserve">　　人民币(大写)             (￥   元)；</w:t>
      </w:r>
      <w:r/>
    </w:p>
    <w:p>
      <w:pPr>
        <w:jc w:val="left"/>
        <w:spacing w:line="360" w:lineRule="auto"/>
        <w:rPr>
          <w:rFonts w:hint="eastAsia" w:ascii="宋体" w:hAnsi="宋体" w:cs="宋体"/>
          <w:sz w:val="24"/>
        </w:rPr>
      </w:pPr>
      <w:r>
        <w:rPr>
          <w:rFonts w:hint="eastAsia" w:ascii="宋体" w:hAnsi="宋体" w:cs="宋体"/>
          <w:sz w:val="24"/>
        </w:rPr>
        <w:t xml:space="preserve">　　(4)暂列金额：</w:t>
      </w:r>
      <w:r/>
    </w:p>
    <w:p>
      <w:pPr>
        <w:jc w:val="left"/>
        <w:spacing w:line="360" w:lineRule="auto"/>
        <w:rPr>
          <w:rFonts w:hint="eastAsia" w:ascii="宋体" w:hAnsi="宋体" w:cs="宋体"/>
          <w:sz w:val="24"/>
        </w:rPr>
      </w:pPr>
      <w:r>
        <w:rPr>
          <w:rFonts w:hint="eastAsia" w:ascii="宋体" w:hAnsi="宋体" w:cs="宋体"/>
          <w:sz w:val="24"/>
        </w:rPr>
        <w:t xml:space="preserve">　　人民币(大写)             (￥    元)；</w:t>
      </w:r>
      <w:r/>
    </w:p>
    <w:p>
      <w:pPr>
        <w:ind w:firstLine="465"/>
        <w:jc w:val="left"/>
        <w:spacing w:line="360" w:lineRule="auto"/>
        <w:rPr>
          <w:rFonts w:hint="eastAsia" w:ascii="宋体" w:hAnsi="宋体" w:cs="宋体"/>
          <w:sz w:val="24"/>
        </w:rPr>
      </w:pPr>
      <w:r>
        <w:rPr>
          <w:rFonts w:hint="eastAsia" w:ascii="宋体" w:hAnsi="宋体" w:cs="宋体"/>
          <w:sz w:val="24"/>
        </w:rPr>
        <w:t xml:space="preserve">2.合同价格形式：</w:t>
      </w:r>
      <w:r>
        <w:rPr>
          <w:rFonts w:hint="eastAsia" w:ascii="宋体" w:hAnsi="宋体" w:cs="宋体"/>
          <w:sz w:val="24"/>
          <w:u w:val="single"/>
        </w:rPr>
        <w:t xml:space="preserve">固定单价</w:t>
      </w:r>
      <w:r>
        <w:rPr>
          <w:rFonts w:hint="eastAsia" w:ascii="宋体" w:hAnsi="宋体" w:cs="宋体"/>
          <w:sz w:val="24"/>
        </w:rPr>
        <w:t xml:space="preserve">。</w:t>
      </w:r>
      <w:r/>
    </w:p>
    <w:p>
      <w:pPr>
        <w:ind w:firstLine="465"/>
        <w:jc w:val="left"/>
        <w:spacing w:line="360" w:lineRule="auto"/>
        <w:rPr>
          <w:rFonts w:hint="eastAsia" w:ascii="宋体" w:hAnsi="宋体" w:cs="宋体"/>
          <w:sz w:val="24"/>
        </w:rPr>
      </w:pPr>
      <w:r>
        <w:rPr>
          <w:rFonts w:hint="eastAsia" w:ascii="宋体" w:hAnsi="宋体" w:cs="宋体"/>
          <w:sz w:val="24"/>
        </w:rPr>
        <w:t xml:space="preserve">五、项目经理</w:t>
      </w:r>
      <w:r/>
    </w:p>
    <w:p>
      <w:pPr>
        <w:ind w:firstLine="465"/>
        <w:jc w:val="left"/>
        <w:spacing w:line="360" w:lineRule="auto"/>
        <w:rPr>
          <w:rFonts w:hint="eastAsia" w:ascii="宋体" w:hAnsi="宋体" w:cs="宋体"/>
          <w:sz w:val="24"/>
        </w:rPr>
      </w:pPr>
      <w:r>
        <w:rPr>
          <w:rFonts w:hint="eastAsia" w:ascii="宋体" w:hAnsi="宋体" w:cs="宋体"/>
          <w:sz w:val="24"/>
        </w:rPr>
        <w:t xml:space="preserve">承包人项目经理：      。</w:t>
      </w:r>
      <w:r/>
    </w:p>
    <w:p>
      <w:pPr>
        <w:ind w:firstLine="465"/>
        <w:jc w:val="left"/>
        <w:spacing w:line="360" w:lineRule="auto"/>
        <w:rPr>
          <w:rFonts w:hint="eastAsia" w:ascii="宋体" w:hAnsi="宋体" w:cs="宋体"/>
          <w:sz w:val="24"/>
        </w:rPr>
      </w:pPr>
      <w:r>
        <w:rPr>
          <w:rFonts w:hint="eastAsia" w:ascii="宋体" w:hAnsi="宋体" w:cs="宋体"/>
          <w:sz w:val="24"/>
        </w:rPr>
        <w:t xml:space="preserve">六、合同文件构成</w:t>
      </w:r>
      <w:r/>
    </w:p>
    <w:p>
      <w:pPr>
        <w:ind w:firstLine="465"/>
        <w:jc w:val="left"/>
        <w:spacing w:line="360" w:lineRule="auto"/>
        <w:rPr>
          <w:rFonts w:hint="eastAsia" w:ascii="宋体" w:hAnsi="宋体" w:cs="宋体"/>
          <w:sz w:val="24"/>
        </w:rPr>
      </w:pPr>
      <w:r>
        <w:rPr>
          <w:rFonts w:hint="eastAsia" w:ascii="宋体" w:hAnsi="宋体" w:cs="宋体"/>
          <w:sz w:val="24"/>
        </w:rPr>
        <w:t xml:space="preserve">本协议书与下列文件一起构成合同文件：</w:t>
      </w:r>
      <w:r/>
    </w:p>
    <w:p>
      <w:pPr>
        <w:ind w:firstLine="465"/>
        <w:jc w:val="left"/>
        <w:spacing w:line="360" w:lineRule="auto"/>
        <w:rPr>
          <w:rFonts w:hint="eastAsia" w:ascii="宋体" w:hAnsi="宋体" w:cs="宋体"/>
          <w:sz w:val="24"/>
        </w:rPr>
      </w:pPr>
      <w:r>
        <w:rPr>
          <w:rFonts w:hint="eastAsia" w:ascii="宋体" w:hAnsi="宋体" w:cs="宋体"/>
          <w:sz w:val="24"/>
        </w:rPr>
        <w:t xml:space="preserve">（1）中标通知书（如果有）；</w:t>
      </w:r>
      <w:r/>
    </w:p>
    <w:p>
      <w:pPr>
        <w:ind w:firstLine="465"/>
        <w:jc w:val="left"/>
        <w:spacing w:line="360" w:lineRule="auto"/>
        <w:rPr>
          <w:rFonts w:hint="eastAsia" w:ascii="宋体" w:hAnsi="宋体" w:cs="宋体"/>
          <w:sz w:val="24"/>
        </w:rPr>
      </w:pPr>
      <w:r>
        <w:rPr>
          <w:rFonts w:hint="eastAsia" w:ascii="宋体" w:hAnsi="宋体" w:cs="宋体"/>
          <w:sz w:val="24"/>
        </w:rPr>
        <w:t xml:space="preserve">（2）投标函及其附录（如果有）；</w:t>
      </w:r>
      <w:r/>
    </w:p>
    <w:p>
      <w:pPr>
        <w:ind w:firstLine="465"/>
        <w:jc w:val="left"/>
        <w:spacing w:line="360" w:lineRule="auto"/>
        <w:rPr>
          <w:rFonts w:hint="eastAsia" w:ascii="宋体" w:hAnsi="宋体" w:cs="宋体"/>
          <w:sz w:val="24"/>
        </w:rPr>
      </w:pPr>
      <w:r>
        <w:rPr>
          <w:rFonts w:hint="eastAsia" w:ascii="宋体" w:hAnsi="宋体" w:cs="宋体"/>
          <w:sz w:val="24"/>
        </w:rPr>
        <w:t xml:space="preserve">（3）专用合同条款及其附件；</w:t>
      </w:r>
      <w:r/>
    </w:p>
    <w:p>
      <w:pPr>
        <w:ind w:firstLine="465"/>
        <w:jc w:val="left"/>
        <w:spacing w:line="360" w:lineRule="auto"/>
        <w:rPr>
          <w:rFonts w:hint="eastAsia" w:ascii="宋体" w:hAnsi="宋体" w:cs="宋体"/>
          <w:sz w:val="24"/>
        </w:rPr>
      </w:pPr>
      <w:r>
        <w:rPr>
          <w:rFonts w:hint="eastAsia" w:ascii="宋体" w:hAnsi="宋体" w:cs="宋体"/>
          <w:sz w:val="24"/>
        </w:rPr>
        <w:t xml:space="preserve">（4）通用合同条款；</w:t>
      </w:r>
      <w:r/>
    </w:p>
    <w:p>
      <w:pPr>
        <w:ind w:firstLine="465"/>
        <w:jc w:val="left"/>
        <w:spacing w:line="360" w:lineRule="auto"/>
        <w:rPr>
          <w:rFonts w:hint="eastAsia" w:ascii="宋体" w:hAnsi="宋体" w:cs="宋体"/>
          <w:sz w:val="24"/>
        </w:rPr>
      </w:pPr>
      <w:r>
        <w:rPr>
          <w:rFonts w:hint="eastAsia" w:ascii="宋体" w:hAnsi="宋体" w:cs="宋体"/>
          <w:sz w:val="24"/>
        </w:rPr>
        <w:t xml:space="preserve">（5）技术标准和要求；</w:t>
      </w:r>
      <w:r/>
    </w:p>
    <w:p>
      <w:pPr>
        <w:ind w:firstLine="465"/>
        <w:jc w:val="left"/>
        <w:spacing w:line="360" w:lineRule="auto"/>
        <w:rPr>
          <w:rFonts w:hint="eastAsia" w:ascii="宋体" w:hAnsi="宋体" w:cs="宋体"/>
          <w:sz w:val="24"/>
        </w:rPr>
      </w:pPr>
      <w:r>
        <w:rPr>
          <w:rFonts w:hint="eastAsia" w:ascii="宋体" w:hAnsi="宋体" w:cs="宋体"/>
          <w:sz w:val="24"/>
        </w:rPr>
        <w:t xml:space="preserve">（6）图纸；</w:t>
      </w:r>
      <w:r/>
    </w:p>
    <w:p>
      <w:pPr>
        <w:ind w:firstLine="465"/>
        <w:jc w:val="left"/>
        <w:spacing w:line="360" w:lineRule="auto"/>
        <w:rPr>
          <w:rFonts w:hint="eastAsia" w:ascii="宋体" w:hAnsi="宋体" w:cs="宋体"/>
          <w:sz w:val="24"/>
        </w:rPr>
      </w:pPr>
      <w:r>
        <w:rPr>
          <w:rFonts w:hint="eastAsia" w:ascii="宋体" w:hAnsi="宋体" w:cs="宋体"/>
          <w:sz w:val="24"/>
        </w:rPr>
        <w:t xml:space="preserve">（7）已标价工程量清单或预算</w:t>
      </w:r>
      <w:r/>
    </w:p>
    <w:p>
      <w:pPr>
        <w:ind w:firstLine="465"/>
        <w:jc w:val="left"/>
        <w:spacing w:line="360" w:lineRule="auto"/>
        <w:rPr>
          <w:rFonts w:hint="eastAsia" w:ascii="宋体" w:hAnsi="宋体" w:cs="宋体"/>
          <w:sz w:val="24"/>
        </w:rPr>
      </w:pPr>
      <w:r>
        <w:rPr>
          <w:rFonts w:hint="eastAsia" w:ascii="宋体" w:hAnsi="宋体" w:cs="宋体"/>
          <w:sz w:val="24"/>
        </w:rPr>
        <w:t xml:space="preserve">（8）其他合同文件。</w:t>
      </w:r>
      <w:r/>
    </w:p>
    <w:p>
      <w:pPr>
        <w:ind w:firstLine="420"/>
        <w:jc w:val="left"/>
        <w:spacing w:line="360" w:lineRule="auto"/>
        <w:rPr>
          <w:rFonts w:hint="eastAsia" w:ascii="宋体" w:hAnsi="宋体" w:cs="宋体"/>
          <w:sz w:val="24"/>
        </w:rPr>
      </w:pPr>
      <w:r>
        <w:rPr>
          <w:rFonts w:hint="eastAsia" w:ascii="宋体" w:hAnsi="宋体" w:cs="宋体"/>
          <w:sz w:val="24"/>
        </w:rPr>
        <w:t xml:space="preserve">在合同订立及履行过程中形成的与合同有关的文件均构成合同文件组成部分。</w:t>
      </w:r>
      <w:r/>
    </w:p>
    <w:p>
      <w:pPr>
        <w:ind w:firstLine="420"/>
        <w:jc w:val="left"/>
        <w:spacing w:line="360" w:lineRule="auto"/>
        <w:rPr>
          <w:rFonts w:hint="eastAsia" w:ascii="宋体" w:hAnsi="宋体" w:cs="宋体"/>
          <w:sz w:val="24"/>
        </w:rPr>
      </w:pPr>
      <w:r>
        <w:rPr>
          <w:rFonts w:hint="eastAsia" w:ascii="宋体" w:hAnsi="宋体" w:cs="宋体"/>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jc w:val="left"/>
        <w:spacing w:line="360" w:lineRule="auto"/>
        <w:rPr>
          <w:rFonts w:hint="eastAsia" w:ascii="宋体" w:hAnsi="宋体" w:cs="宋体"/>
          <w:sz w:val="24"/>
        </w:rPr>
      </w:pPr>
      <w:r>
        <w:rPr>
          <w:rFonts w:hint="eastAsia" w:ascii="宋体" w:hAnsi="宋体" w:cs="宋体"/>
          <w:sz w:val="24"/>
        </w:rPr>
        <w:t xml:space="preserve">七、承诺</w:t>
      </w:r>
      <w:r/>
    </w:p>
    <w:p>
      <w:pPr>
        <w:ind w:firstLine="420"/>
        <w:jc w:val="left"/>
        <w:spacing w:line="360" w:lineRule="auto"/>
        <w:rPr>
          <w:rFonts w:hint="eastAsia" w:ascii="宋体" w:hAnsi="宋体" w:cs="宋体"/>
          <w:sz w:val="24"/>
        </w:rPr>
      </w:pPr>
      <w:r>
        <w:rPr>
          <w:rFonts w:hint="eastAsia" w:ascii="宋体" w:hAnsi="宋体" w:cs="宋体"/>
          <w:sz w:val="24"/>
        </w:rPr>
        <w:t xml:space="preserve">1.发包人承诺按照法律规定履行项目审批手续、筹集工程建设资金并按照合同约定的期限和方式支付合同价款。</w:t>
      </w:r>
      <w:r/>
    </w:p>
    <w:p>
      <w:pPr>
        <w:ind w:firstLine="420"/>
        <w:jc w:val="left"/>
        <w:spacing w:line="360" w:lineRule="auto"/>
        <w:rPr>
          <w:rFonts w:hint="eastAsia" w:ascii="宋体" w:hAnsi="宋体" w:cs="宋体"/>
          <w:sz w:val="24"/>
        </w:rPr>
      </w:pPr>
      <w:r>
        <w:rPr>
          <w:rFonts w:hint="eastAsia" w:ascii="宋体" w:hAnsi="宋体" w:cs="宋体"/>
          <w:sz w:val="24"/>
        </w:rPr>
        <w:t xml:space="preserve">2.承包人承诺按照法律规定及合同约定组织完成工程施工，确保工程质量和安全，不进行转包及违法分包，并在缺陷责任期及保修期内承担相应的工程维修责任。</w:t>
      </w:r>
      <w:r/>
    </w:p>
    <w:p>
      <w:pPr>
        <w:ind w:firstLine="420"/>
        <w:jc w:val="left"/>
        <w:spacing w:line="360" w:lineRule="auto"/>
        <w:rPr>
          <w:rFonts w:hint="eastAsia" w:ascii="宋体" w:hAnsi="宋体" w:cs="宋体"/>
          <w:sz w:val="24"/>
        </w:rPr>
      </w:pPr>
      <w:r>
        <w:rPr>
          <w:rFonts w:hint="eastAsia" w:ascii="宋体" w:hAnsi="宋体" w:cs="宋体"/>
          <w:sz w:val="24"/>
        </w:rPr>
        <w:t xml:space="preserve">3.发包人和承包人通过招投标形式签订合同的，双方理解并承诺不再就同一工程另行签订与合同实质性内容相背离的协议。</w:t>
      </w:r>
      <w:r/>
    </w:p>
    <w:p>
      <w:pPr>
        <w:ind w:firstLine="420"/>
        <w:jc w:val="left"/>
        <w:spacing w:line="360" w:lineRule="auto"/>
        <w:rPr>
          <w:rFonts w:hint="eastAsia" w:ascii="宋体" w:hAnsi="宋体" w:cs="宋体"/>
          <w:sz w:val="24"/>
        </w:rPr>
      </w:pPr>
      <w:r>
        <w:rPr>
          <w:rFonts w:hint="eastAsia" w:ascii="宋体" w:hAnsi="宋体" w:cs="宋体"/>
          <w:sz w:val="24"/>
        </w:rPr>
        <w:t xml:space="preserve">八、词语含义</w:t>
      </w:r>
      <w:r/>
    </w:p>
    <w:p>
      <w:pPr>
        <w:ind w:firstLine="420"/>
        <w:jc w:val="left"/>
        <w:spacing w:line="360" w:lineRule="auto"/>
        <w:rPr>
          <w:rFonts w:hint="eastAsia" w:ascii="宋体" w:hAnsi="宋体" w:cs="宋体"/>
          <w:sz w:val="24"/>
        </w:rPr>
      </w:pPr>
      <w:r>
        <w:rPr>
          <w:rFonts w:hint="eastAsia" w:ascii="宋体" w:hAnsi="宋体" w:cs="宋体"/>
          <w:sz w:val="24"/>
        </w:rPr>
        <w:t xml:space="preserve">本协议书中词语含义与第二部分通用合同条款中赋予的含义相同。</w:t>
      </w:r>
      <w:r/>
    </w:p>
    <w:p>
      <w:pPr>
        <w:ind w:firstLine="420"/>
        <w:jc w:val="left"/>
        <w:spacing w:line="360" w:lineRule="auto"/>
        <w:rPr>
          <w:rFonts w:hint="eastAsia" w:ascii="宋体" w:hAnsi="宋体" w:cs="宋体"/>
          <w:sz w:val="24"/>
        </w:rPr>
      </w:pPr>
      <w:r>
        <w:rPr>
          <w:rFonts w:hint="eastAsia" w:ascii="宋体" w:hAnsi="宋体" w:cs="宋体"/>
          <w:sz w:val="24"/>
        </w:rPr>
        <w:t xml:space="preserve">九、签订时间</w:t>
      </w:r>
      <w:r/>
    </w:p>
    <w:p>
      <w:pPr>
        <w:ind w:firstLine="420"/>
        <w:jc w:val="left"/>
        <w:spacing w:line="360" w:lineRule="auto"/>
        <w:rPr>
          <w:rFonts w:hint="eastAsia" w:ascii="宋体" w:hAnsi="宋体" w:cs="宋体"/>
          <w:sz w:val="24"/>
        </w:rPr>
      </w:pPr>
      <w:r>
        <w:rPr>
          <w:rFonts w:hint="eastAsia" w:ascii="宋体" w:hAnsi="宋体" w:cs="宋体"/>
          <w:sz w:val="24"/>
        </w:rPr>
        <w:t xml:space="preserve">本合同于</w:t>
      </w:r>
      <w:r>
        <w:rPr>
          <w:rFonts w:hint="eastAsia" w:ascii="宋体" w:hAnsi="宋体" w:cs="宋体"/>
          <w:sz w:val="24"/>
          <w:u w:val="single"/>
        </w:rPr>
        <w:t xml:space="preserve">    年  月  日</w:t>
      </w:r>
      <w:r>
        <w:rPr>
          <w:rFonts w:hint="eastAsia" w:ascii="宋体" w:hAnsi="宋体" w:cs="宋体"/>
          <w:sz w:val="24"/>
        </w:rPr>
        <w:t xml:space="preserve">签订。</w:t>
      </w:r>
      <w:r/>
    </w:p>
    <w:p>
      <w:pPr>
        <w:ind w:firstLine="420"/>
        <w:jc w:val="left"/>
        <w:spacing w:line="360" w:lineRule="auto"/>
        <w:rPr>
          <w:rFonts w:hint="eastAsia" w:ascii="宋体" w:hAnsi="宋体" w:cs="宋体"/>
          <w:sz w:val="24"/>
        </w:rPr>
      </w:pPr>
      <w:r>
        <w:rPr>
          <w:rFonts w:hint="eastAsia" w:ascii="宋体" w:hAnsi="宋体" w:cs="宋体"/>
          <w:sz w:val="24"/>
        </w:rPr>
        <w:t xml:space="preserve">十、签订地点</w:t>
      </w:r>
      <w:r/>
    </w:p>
    <w:p>
      <w:pPr>
        <w:ind w:firstLine="420"/>
        <w:jc w:val="left"/>
        <w:spacing w:line="360" w:lineRule="auto"/>
        <w:rPr>
          <w:rFonts w:hint="eastAsia" w:ascii="宋体" w:hAnsi="宋体" w:cs="宋体"/>
          <w:sz w:val="24"/>
        </w:rPr>
      </w:pPr>
      <w:r>
        <w:rPr>
          <w:rFonts w:hint="eastAsia" w:ascii="宋体" w:hAnsi="宋体" w:cs="宋体"/>
          <w:sz w:val="24"/>
        </w:rPr>
        <w:t xml:space="preserve">本合同在</w:t>
      </w:r>
      <w:r>
        <w:rPr>
          <w:rFonts w:hint="eastAsia" w:ascii="宋体" w:hAnsi="宋体" w:cs="宋体"/>
          <w:sz w:val="24"/>
          <w:u w:val="single"/>
        </w:rPr>
        <w:t xml:space="preserve"> 常州市钟楼区南大街街道办事处 </w:t>
      </w:r>
      <w:r>
        <w:rPr>
          <w:rFonts w:hint="eastAsia" w:ascii="宋体" w:hAnsi="宋体" w:cs="宋体"/>
          <w:sz w:val="24"/>
        </w:rPr>
        <w:t xml:space="preserve">签订。</w:t>
      </w:r>
      <w:r/>
    </w:p>
    <w:p>
      <w:pPr>
        <w:ind w:firstLine="420"/>
        <w:jc w:val="left"/>
        <w:spacing w:line="360" w:lineRule="auto"/>
        <w:rPr>
          <w:rFonts w:hint="eastAsia" w:ascii="宋体" w:hAnsi="宋体" w:cs="宋体"/>
          <w:sz w:val="24"/>
        </w:rPr>
      </w:pPr>
      <w:r>
        <w:rPr>
          <w:rFonts w:hint="eastAsia" w:ascii="宋体" w:hAnsi="宋体" w:cs="宋体"/>
          <w:sz w:val="24"/>
        </w:rPr>
        <w:t xml:space="preserve">十一、补充协议</w:t>
      </w:r>
      <w:r/>
    </w:p>
    <w:p>
      <w:pPr>
        <w:ind w:firstLine="420"/>
        <w:jc w:val="left"/>
        <w:spacing w:line="360" w:lineRule="auto"/>
        <w:rPr>
          <w:rFonts w:hint="eastAsia" w:ascii="宋体" w:hAnsi="宋体" w:cs="宋体"/>
          <w:sz w:val="24"/>
        </w:rPr>
      </w:pPr>
      <w:r>
        <w:rPr>
          <w:rFonts w:hint="eastAsia" w:ascii="宋体" w:hAnsi="宋体" w:cs="宋体"/>
          <w:sz w:val="24"/>
        </w:rPr>
        <w:t xml:space="preserve">合同未尽事宜，合同当事人另行签订补充协议，补充协议是合同的组成部分。</w:t>
      </w:r>
      <w:r/>
    </w:p>
    <w:p>
      <w:pPr>
        <w:ind w:firstLine="420"/>
        <w:jc w:val="left"/>
        <w:spacing w:line="360" w:lineRule="auto"/>
        <w:rPr>
          <w:rFonts w:hint="eastAsia" w:ascii="宋体" w:hAnsi="宋体" w:cs="宋体"/>
          <w:sz w:val="24"/>
        </w:rPr>
      </w:pPr>
      <w:r>
        <w:rPr>
          <w:rFonts w:hint="eastAsia" w:ascii="宋体" w:hAnsi="宋体" w:cs="宋体"/>
          <w:sz w:val="24"/>
        </w:rPr>
        <w:t xml:space="preserve">十二、合同生效</w:t>
      </w:r>
      <w:r/>
    </w:p>
    <w:p>
      <w:pPr>
        <w:ind w:firstLine="420"/>
        <w:jc w:val="left"/>
        <w:spacing w:line="360" w:lineRule="auto"/>
        <w:rPr>
          <w:rFonts w:hint="eastAsia" w:ascii="宋体" w:hAnsi="宋体"/>
          <w:sz w:val="24"/>
        </w:rPr>
      </w:pPr>
      <w:r>
        <w:rPr>
          <w:rFonts w:hint="eastAsia" w:ascii="宋体" w:hAnsi="宋体" w:cs="宋体"/>
          <w:sz w:val="24"/>
        </w:rPr>
        <w:t xml:space="preserve">本合同自</w:t>
      </w:r>
      <w:r>
        <w:rPr>
          <w:rFonts w:hint="eastAsia" w:ascii="宋体" w:hAnsi="宋体" w:cs="宋体"/>
          <w:sz w:val="24"/>
          <w:u w:val="single"/>
        </w:rPr>
        <w:t xml:space="preserve">合同签订后立即生效</w:t>
      </w:r>
      <w:r>
        <w:rPr>
          <w:rFonts w:hint="eastAsia" w:ascii="宋体" w:hAnsi="宋体" w:cs="宋体"/>
          <w:sz w:val="24"/>
        </w:rPr>
        <w:t xml:space="preserve">。见证方仅对双方签订合</w:t>
      </w:r>
      <w:r>
        <w:rPr>
          <w:rFonts w:hint="eastAsia" w:ascii="宋体" w:hAnsi="宋体"/>
          <w:sz w:val="24"/>
        </w:rPr>
        <w:t xml:space="preserve">同的事实进行见证，不代表任何承诺或保证，该合同的履行等相关情况均与见证方无任何关系。</w:t>
      </w:r>
      <w:r/>
    </w:p>
    <w:p>
      <w:pPr>
        <w:ind w:firstLine="420"/>
        <w:jc w:val="left"/>
        <w:spacing w:line="360" w:lineRule="auto"/>
        <w:rPr>
          <w:rFonts w:hint="eastAsia" w:ascii="宋体" w:hAnsi="宋体"/>
          <w:sz w:val="24"/>
        </w:rPr>
      </w:pPr>
      <w:r>
        <w:rPr>
          <w:rFonts w:hint="eastAsia" w:ascii="宋体" w:hAnsi="宋体" w:cs="宋体"/>
          <w:sz w:val="24"/>
        </w:rPr>
        <w:t xml:space="preserve">十三、合同份数</w:t>
      </w:r>
      <w:r/>
    </w:p>
    <w:p>
      <w:pPr>
        <w:ind w:firstLine="420"/>
        <w:jc w:val="left"/>
        <w:spacing w:line="360" w:lineRule="auto"/>
        <w:rPr>
          <w:rFonts w:hint="eastAsia" w:ascii="宋体" w:hAnsi="宋体"/>
          <w:sz w:val="24"/>
        </w:rPr>
      </w:pPr>
      <w:r>
        <w:rPr>
          <w:rFonts w:hint="eastAsia" w:ascii="宋体" w:hAnsi="宋体" w:cs="宋体"/>
          <w:sz w:val="24"/>
        </w:rPr>
        <w:t xml:space="preserve">本合同一式</w:t>
      </w:r>
      <w:r>
        <w:rPr>
          <w:rFonts w:hint="eastAsia" w:ascii="宋体" w:hAnsi="宋体" w:cs="宋体"/>
          <w:sz w:val="24"/>
          <w:u w:val="single"/>
        </w:rPr>
        <w:t xml:space="preserve">玖</w:t>
      </w:r>
      <w:r>
        <w:rPr>
          <w:rFonts w:hint="eastAsia" w:ascii="宋体" w:hAnsi="宋体" w:cs="宋体"/>
          <w:sz w:val="24"/>
        </w:rPr>
        <w:t xml:space="preserve">份，均具有同等法律效力，发包人执</w:t>
      </w:r>
      <w:r>
        <w:rPr>
          <w:rFonts w:hint="eastAsia" w:ascii="宋体" w:hAnsi="宋体" w:cs="宋体"/>
          <w:sz w:val="24"/>
          <w:u w:val="single"/>
        </w:rPr>
        <w:t xml:space="preserve">肆</w:t>
      </w:r>
      <w:r>
        <w:rPr>
          <w:rFonts w:hint="eastAsia" w:ascii="宋体" w:hAnsi="宋体" w:cs="宋体"/>
          <w:sz w:val="24"/>
        </w:rPr>
        <w:t xml:space="preserve">份，承包人执</w:t>
      </w:r>
      <w:r>
        <w:rPr>
          <w:rFonts w:hint="eastAsia" w:ascii="宋体" w:hAnsi="宋体" w:cs="宋体"/>
          <w:sz w:val="24"/>
          <w:u w:val="single"/>
        </w:rPr>
        <w:t xml:space="preserve">肆</w:t>
      </w:r>
      <w:r>
        <w:rPr>
          <w:rFonts w:hint="eastAsia" w:ascii="宋体" w:hAnsi="宋体" w:cs="宋体"/>
          <w:sz w:val="24"/>
        </w:rPr>
        <w:t xml:space="preserve">份。见证方执</w:t>
      </w:r>
      <w:r>
        <w:rPr>
          <w:rFonts w:hint="eastAsia" w:ascii="宋体" w:hAnsi="宋体" w:cs="宋体"/>
          <w:sz w:val="24"/>
          <w:u w:val="single"/>
        </w:rPr>
        <w:t xml:space="preserve">壹</w:t>
      </w:r>
      <w:r>
        <w:rPr>
          <w:rFonts w:hint="eastAsia" w:ascii="宋体" w:hAnsi="宋体" w:cs="宋体"/>
          <w:sz w:val="24"/>
        </w:rPr>
        <w:t xml:space="preserve">份</w:t>
      </w:r>
      <w:r>
        <w:rPr>
          <w:rFonts w:ascii="宋体" w:hAnsi="宋体" w:cs="宋体"/>
          <w:sz w:val="24"/>
        </w:rPr>
        <w:t xml:space="preserve">。</w:t>
      </w:r>
      <w:r/>
    </w:p>
    <w:p>
      <w:pPr>
        <w:jc w:val="left"/>
        <w:spacing w:line="360" w:lineRule="auto"/>
        <w:rPr>
          <w:rFonts w:hint="eastAsia" w:ascii="宋体" w:hAnsi="宋体"/>
          <w:sz w:val="24"/>
        </w:rPr>
      </w:pPr>
      <w:r>
        <w:rPr>
          <w:rFonts w:hint="eastAsia" w:ascii="宋体" w:hAnsi="宋体"/>
          <w:sz w:val="24"/>
        </w:rPr>
      </w:r>
      <w:r/>
    </w:p>
    <w:p>
      <w:pPr>
        <w:jc w:val="left"/>
        <w:spacing w:line="360" w:lineRule="auto"/>
        <w:rPr>
          <w:rFonts w:hint="eastAsia" w:ascii="宋体" w:hAnsi="宋体" w:cs="宋体"/>
          <w:sz w:val="24"/>
        </w:rPr>
      </w:pPr>
      <w:r>
        <w:rPr>
          <w:rFonts w:hint="eastAsia" w:ascii="宋体" w:hAnsi="宋体" w:cs="宋体"/>
          <w:sz w:val="24"/>
        </w:rPr>
        <w:t xml:space="preserve">发包人：　　</w:t>
      </w:r>
      <w:r>
        <w:rPr>
          <w:rFonts w:ascii="宋体" w:hAnsi="宋体" w:cs="宋体"/>
          <w:sz w:val="24"/>
        </w:rPr>
        <w:t xml:space="preserve">(</w:t>
      </w:r>
      <w:r>
        <w:rPr>
          <w:rFonts w:hint="eastAsia" w:ascii="宋体" w:hAnsi="宋体" w:cs="宋体"/>
          <w:sz w:val="24"/>
        </w:rPr>
        <w:t xml:space="preserve">公章</w:t>
      </w:r>
      <w:r>
        <w:rPr>
          <w:rFonts w:ascii="宋体" w:hAnsi="宋体" w:cs="宋体"/>
          <w:sz w:val="24"/>
        </w:rPr>
        <w:t xml:space="preserve">)                          </w:t>
      </w:r>
      <w:r>
        <w:rPr>
          <w:rFonts w:hint="eastAsia" w:ascii="宋体" w:hAnsi="宋体" w:cs="宋体"/>
          <w:sz w:val="24"/>
        </w:rPr>
        <w:t xml:space="preserve">承包人：　　</w:t>
      </w:r>
      <w:r>
        <w:rPr>
          <w:rFonts w:ascii="宋体" w:hAnsi="宋体" w:cs="宋体"/>
          <w:sz w:val="24"/>
        </w:rPr>
        <w:t xml:space="preserve">(</w:t>
      </w:r>
      <w:r>
        <w:rPr>
          <w:rFonts w:hint="eastAsia" w:ascii="宋体" w:hAnsi="宋体" w:cs="宋体"/>
          <w:sz w:val="24"/>
        </w:rPr>
        <w:t xml:space="preserve">公章</w:t>
      </w:r>
      <w:r>
        <w:rPr>
          <w:rFonts w:ascii="宋体" w:hAnsi="宋体" w:cs="宋体"/>
          <w:sz w:val="24"/>
        </w:rPr>
        <w:t xml:space="preserve">)</w:t>
      </w:r>
      <w:r/>
    </w:p>
    <w:p>
      <w:pPr>
        <w:jc w:val="left"/>
        <w:spacing w:line="360" w:lineRule="auto"/>
        <w:rPr>
          <w:rFonts w:hint="eastAsia" w:ascii="宋体" w:hAnsi="宋体"/>
          <w:sz w:val="24"/>
        </w:rPr>
      </w:pPr>
      <w:r>
        <w:rPr>
          <w:rFonts w:hint="eastAsia" w:ascii="宋体" w:hAnsi="宋体"/>
          <w:sz w:val="24"/>
        </w:rPr>
      </w:r>
      <w:r/>
    </w:p>
    <w:p>
      <w:pPr>
        <w:jc w:val="left"/>
        <w:spacing w:line="360" w:lineRule="auto"/>
        <w:rPr>
          <w:rFonts w:hint="eastAsia" w:ascii="宋体" w:hAnsi="宋体" w:cs="宋体"/>
          <w:sz w:val="24"/>
        </w:rPr>
      </w:pPr>
      <w:r>
        <w:rPr>
          <w:rFonts w:hint="eastAsia" w:ascii="宋体" w:hAnsi="宋体" w:cs="宋体"/>
          <w:sz w:val="24"/>
        </w:rPr>
        <w:t xml:space="preserve">法定代表人或其委托代理人：</w:t>
      </w:r>
      <w:r>
        <w:rPr>
          <w:rFonts w:ascii="宋体" w:hAnsi="宋体" w:cs="宋体"/>
          <w:sz w:val="24"/>
        </w:rPr>
        <w:t xml:space="preserve">(</w:t>
      </w:r>
      <w:r>
        <w:rPr>
          <w:rFonts w:hint="eastAsia" w:ascii="宋体" w:hAnsi="宋体" w:cs="宋体"/>
          <w:sz w:val="24"/>
        </w:rPr>
        <w:t xml:space="preserve">签字</w:t>
      </w:r>
      <w:r>
        <w:rPr>
          <w:rFonts w:ascii="宋体" w:hAnsi="宋体" w:cs="宋体"/>
          <w:sz w:val="24"/>
        </w:rPr>
        <w:t xml:space="preserve">)            </w:t>
      </w:r>
      <w:r>
        <w:rPr>
          <w:rFonts w:hint="eastAsia" w:ascii="宋体" w:hAnsi="宋体" w:cs="宋体"/>
          <w:sz w:val="24"/>
        </w:rPr>
        <w:t xml:space="preserve">法定代表人或其委托代理人：</w:t>
      </w:r>
      <w:r>
        <w:rPr>
          <w:rFonts w:ascii="宋体" w:hAnsi="宋体" w:cs="宋体"/>
          <w:sz w:val="24"/>
        </w:rPr>
        <w:t xml:space="preserve">(</w:t>
      </w:r>
      <w:r>
        <w:rPr>
          <w:rFonts w:hint="eastAsia" w:ascii="宋体" w:hAnsi="宋体" w:cs="宋体"/>
          <w:sz w:val="24"/>
        </w:rPr>
        <w:t xml:space="preserve">签字</w:t>
      </w:r>
      <w:r>
        <w:rPr>
          <w:rFonts w:ascii="宋体" w:hAnsi="宋体" w:cs="宋体"/>
          <w:sz w:val="24"/>
        </w:rPr>
        <w:t xml:space="preserve">)</w:t>
      </w:r>
      <w:r/>
    </w:p>
    <w:p>
      <w:pPr>
        <w:jc w:val="left"/>
        <w:spacing w:line="360" w:lineRule="auto"/>
        <w:rPr>
          <w:rFonts w:hint="eastAsia" w:ascii="宋体" w:hAnsi="宋体"/>
          <w:sz w:val="24"/>
        </w:rPr>
      </w:pPr>
      <w:r>
        <w:rPr>
          <w:rFonts w:hint="eastAsia" w:ascii="宋体" w:hAnsi="宋体"/>
          <w:sz w:val="24"/>
        </w:rPr>
      </w:r>
      <w:r/>
    </w:p>
    <w:p>
      <w:pPr>
        <w:jc w:val="left"/>
        <w:spacing w:line="360" w:lineRule="auto"/>
        <w:rPr>
          <w:rFonts w:hint="eastAsia" w:ascii="宋体" w:hAnsi="宋体"/>
          <w:sz w:val="24"/>
        </w:rPr>
      </w:pPr>
      <w:r>
        <w:rPr>
          <w:rFonts w:hint="eastAsia" w:ascii="宋体" w:hAnsi="宋体" w:cs="宋体"/>
          <w:sz w:val="24"/>
        </w:rPr>
        <w:t xml:space="preserve">组织机构代码：</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r>
        <w:rPr>
          <w:rFonts w:ascii="宋体" w:hAnsi="宋体" w:cs="宋体"/>
          <w:sz w:val="24"/>
        </w:rPr>
        <w:t xml:space="preserve">   </w:t>
      </w:r>
      <w:r>
        <w:rPr>
          <w:rFonts w:hint="eastAsia" w:ascii="宋体" w:hAnsi="宋体" w:cs="宋体"/>
          <w:sz w:val="24"/>
        </w:rPr>
        <w:t xml:space="preserve">组织机构代码：</w:t>
      </w:r>
      <w:r>
        <w:rPr>
          <w:rFonts w:ascii="宋体" w:hAnsi="宋体" w:cs="宋体"/>
          <w:sz w:val="24"/>
          <w:u w:val="single"/>
        </w:rPr>
        <w:t xml:space="preserve">                   </w:t>
      </w:r>
      <w:r/>
    </w:p>
    <w:p>
      <w:pPr>
        <w:ind w:left="5670" w:hanging="5670"/>
        <w:jc w:val="left"/>
        <w:spacing w:line="360" w:lineRule="auto"/>
        <w:rPr>
          <w:rFonts w:hint="eastAsia" w:ascii="宋体" w:hAnsi="宋体"/>
          <w:sz w:val="24"/>
        </w:rPr>
      </w:pPr>
      <w:r>
        <w:rPr>
          <w:rFonts w:hint="eastAsia" w:ascii="宋体" w:hAnsi="宋体" w:cs="宋体"/>
          <w:sz w:val="24"/>
        </w:rPr>
        <w:t xml:space="preserve">地　　址：</w:t>
      </w:r>
      <w:r>
        <w:rPr>
          <w:rFonts w:ascii="宋体" w:hAnsi="宋体" w:cs="宋体"/>
          <w:sz w:val="24"/>
          <w:u w:val="single"/>
        </w:rPr>
        <w:t xml:space="preserve">                              </w:t>
      </w:r>
      <w:r>
        <w:rPr>
          <w:rFonts w:ascii="宋体" w:hAnsi="宋体" w:cs="宋体"/>
          <w:sz w:val="24"/>
        </w:rPr>
        <w:t xml:space="preserve">   </w:t>
      </w:r>
      <w:r>
        <w:rPr>
          <w:rFonts w:hint="eastAsia" w:ascii="宋体" w:hAnsi="宋体" w:cs="宋体"/>
          <w:sz w:val="24"/>
        </w:rPr>
        <w:t xml:space="preserve">地　　址：</w:t>
      </w:r>
      <w:r>
        <w:rPr>
          <w:rFonts w:ascii="宋体" w:hAnsi="宋体" w:cs="宋体"/>
          <w:sz w:val="24"/>
          <w:u w:val="single"/>
        </w:rPr>
        <w:t xml:space="preserve">                     </w:t>
      </w:r>
      <w:r>
        <w:rPr>
          <w:rFonts w:hint="eastAsia" w:ascii="宋体" w:hAnsi="宋体" w:cs="宋体"/>
          <w:sz w:val="24"/>
          <w:u w:val="single"/>
        </w:rPr>
        <w:t xml:space="preserve">　</w:t>
      </w:r>
      <w:r/>
    </w:p>
    <w:p>
      <w:pPr>
        <w:jc w:val="left"/>
        <w:spacing w:line="360" w:lineRule="auto"/>
        <w:rPr>
          <w:rFonts w:hint="eastAsia" w:ascii="宋体" w:hAnsi="宋体"/>
          <w:sz w:val="24"/>
        </w:rPr>
      </w:pPr>
      <w:r>
        <w:rPr>
          <w:rFonts w:hint="eastAsia" w:ascii="宋体" w:hAnsi="宋体" w:cs="宋体"/>
          <w:sz w:val="24"/>
        </w:rPr>
        <w:t xml:space="preserve">邮政编码：</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r>
        <w:rPr>
          <w:rFonts w:ascii="宋体" w:hAnsi="宋体" w:cs="宋体"/>
          <w:sz w:val="24"/>
        </w:rPr>
        <w:t xml:space="preserve">    </w:t>
      </w:r>
      <w:r>
        <w:rPr>
          <w:rFonts w:hint="eastAsia" w:ascii="宋体" w:hAnsi="宋体" w:cs="宋体"/>
          <w:sz w:val="24"/>
        </w:rPr>
        <w:t xml:space="preserve">邮政编码：</w:t>
      </w:r>
      <w:r>
        <w:rPr>
          <w:rFonts w:ascii="宋体" w:hAnsi="宋体" w:cs="宋体"/>
          <w:sz w:val="24"/>
          <w:u w:val="single"/>
        </w:rPr>
        <w:t xml:space="preserve">                      </w:t>
      </w:r>
      <w:r>
        <w:rPr>
          <w:rFonts w:ascii="宋体" w:hAnsi="宋体" w:cs="宋体"/>
          <w:sz w:val="24"/>
        </w:rPr>
        <w:t xml:space="preserve"> </w:t>
      </w:r>
      <w:r>
        <w:rPr>
          <w:rFonts w:hint="eastAsia" w:ascii="宋体" w:hAnsi="宋体" w:cs="宋体"/>
          <w:sz w:val="24"/>
        </w:rPr>
        <w:t xml:space="preserve">　</w:t>
      </w:r>
      <w:r/>
    </w:p>
    <w:p>
      <w:pPr>
        <w:jc w:val="left"/>
        <w:spacing w:line="360" w:lineRule="auto"/>
        <w:rPr>
          <w:rFonts w:hint="eastAsia" w:ascii="宋体" w:hAnsi="宋体"/>
          <w:sz w:val="24"/>
        </w:rPr>
      </w:pPr>
      <w:r>
        <w:rPr>
          <w:rFonts w:hint="eastAsia" w:ascii="宋体" w:hAnsi="宋体" w:cs="宋体"/>
          <w:sz w:val="24"/>
        </w:rPr>
        <w:t xml:space="preserve">法定代表人：</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r>
        <w:rPr>
          <w:rFonts w:ascii="宋体" w:hAnsi="宋体" w:cs="宋体"/>
          <w:sz w:val="24"/>
        </w:rPr>
        <w:t xml:space="preserve">    </w:t>
      </w:r>
      <w:r>
        <w:rPr>
          <w:rFonts w:hint="eastAsia" w:ascii="宋体" w:hAnsi="宋体" w:cs="宋体"/>
          <w:sz w:val="24"/>
        </w:rPr>
        <w:t xml:space="preserve">法定代表人：</w:t>
      </w:r>
      <w:r>
        <w:rPr>
          <w:rFonts w:ascii="宋体" w:hAnsi="宋体" w:cs="宋体"/>
          <w:sz w:val="24"/>
          <w:u w:val="single"/>
        </w:rPr>
        <w:t xml:space="preserve">                    </w:t>
      </w:r>
      <w:r>
        <w:rPr>
          <w:rFonts w:ascii="宋体" w:hAnsi="宋体" w:cs="宋体"/>
          <w:sz w:val="24"/>
        </w:rPr>
        <w:t xml:space="preserve">   </w:t>
      </w:r>
      <w:r>
        <w:rPr>
          <w:rFonts w:hint="eastAsia" w:ascii="宋体" w:hAnsi="宋体" w:cs="宋体"/>
          <w:sz w:val="24"/>
        </w:rPr>
        <w:t xml:space="preserve">　</w:t>
      </w:r>
      <w:r/>
    </w:p>
    <w:p>
      <w:pPr>
        <w:jc w:val="left"/>
        <w:spacing w:line="360" w:lineRule="auto"/>
        <w:rPr>
          <w:rFonts w:hint="eastAsia" w:ascii="宋体" w:hAnsi="宋体"/>
          <w:sz w:val="24"/>
        </w:rPr>
      </w:pPr>
      <w:r>
        <w:rPr>
          <w:rFonts w:hint="eastAsia" w:ascii="宋体" w:hAnsi="宋体" w:cs="宋体"/>
          <w:sz w:val="24"/>
        </w:rPr>
        <w:t xml:space="preserve">委托代理人：</w:t>
      </w:r>
      <w:r>
        <w:rPr>
          <w:rFonts w:ascii="宋体" w:hAnsi="宋体" w:cs="宋体"/>
          <w:sz w:val="24"/>
          <w:u w:val="single"/>
        </w:rPr>
        <w:t xml:space="preserve">                            </w:t>
      </w:r>
      <w:r>
        <w:rPr>
          <w:rFonts w:ascii="宋体" w:hAnsi="宋体" w:cs="宋体"/>
          <w:sz w:val="24"/>
        </w:rPr>
        <w:t xml:space="preserve">  </w:t>
      </w:r>
      <w:r>
        <w:rPr>
          <w:rFonts w:hint="eastAsia" w:ascii="宋体" w:hAnsi="宋体" w:cs="宋体"/>
          <w:sz w:val="24"/>
        </w:rPr>
        <w:t xml:space="preserve">　委托代理人：</w:t>
      </w:r>
      <w:r>
        <w:rPr>
          <w:rFonts w:ascii="宋体" w:hAnsi="宋体" w:cs="宋体"/>
          <w:sz w:val="24"/>
          <w:u w:val="single"/>
        </w:rPr>
        <w:t xml:space="preserve">                          </w:t>
      </w:r>
      <w:r>
        <w:rPr>
          <w:rFonts w:ascii="宋体" w:hAnsi="宋体" w:cs="宋体"/>
          <w:sz w:val="24"/>
        </w:rPr>
        <w:t xml:space="preserve"> </w:t>
      </w:r>
      <w:r>
        <w:rPr>
          <w:rFonts w:hint="eastAsia" w:ascii="宋体" w:hAnsi="宋体" w:cs="宋体"/>
          <w:sz w:val="24"/>
        </w:rPr>
        <w:t xml:space="preserve">　</w:t>
      </w:r>
      <w:r/>
    </w:p>
    <w:p>
      <w:pPr>
        <w:jc w:val="left"/>
        <w:spacing w:line="360" w:lineRule="auto"/>
        <w:rPr>
          <w:rFonts w:hint="eastAsia" w:ascii="宋体" w:hAnsi="宋体"/>
          <w:sz w:val="24"/>
        </w:rPr>
      </w:pPr>
      <w:r>
        <w:rPr>
          <w:rFonts w:hint="eastAsia" w:ascii="宋体" w:hAnsi="宋体" w:cs="宋体"/>
          <w:sz w:val="24"/>
        </w:rPr>
        <w:t xml:space="preserve">电　　话：</w:t>
      </w:r>
      <w:r>
        <w:rPr>
          <w:rFonts w:ascii="宋体" w:hAnsi="宋体" w:cs="宋体"/>
          <w:sz w:val="24"/>
          <w:u w:val="single"/>
        </w:rPr>
        <w:t xml:space="preserve">                              </w:t>
      </w:r>
      <w:r>
        <w:rPr>
          <w:rFonts w:ascii="宋体" w:hAnsi="宋体" w:cs="宋体"/>
          <w:sz w:val="24"/>
        </w:rPr>
        <w:t xml:space="preserve"> </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电　　话：</w:t>
      </w:r>
      <w:r>
        <w:rPr>
          <w:rFonts w:ascii="宋体" w:hAnsi="宋体" w:cs="宋体"/>
          <w:sz w:val="24"/>
          <w:u w:val="single"/>
        </w:rPr>
        <w:t xml:space="preserve">                       </w:t>
      </w:r>
      <w:r>
        <w:rPr>
          <w:rFonts w:hint="eastAsia" w:ascii="宋体" w:hAnsi="宋体" w:cs="宋体"/>
          <w:sz w:val="24"/>
          <w:u w:val="single"/>
        </w:rPr>
        <w:t xml:space="preserve">　</w:t>
      </w:r>
      <w:r/>
    </w:p>
    <w:p>
      <w:pPr>
        <w:jc w:val="left"/>
        <w:spacing w:line="360" w:lineRule="auto"/>
        <w:rPr>
          <w:rFonts w:hint="eastAsia" w:ascii="宋体" w:hAnsi="宋体"/>
          <w:sz w:val="24"/>
        </w:rPr>
      </w:pPr>
      <w:r>
        <w:rPr>
          <w:rFonts w:hint="eastAsia" w:ascii="宋体" w:hAnsi="宋体" w:cs="宋体"/>
          <w:sz w:val="24"/>
        </w:rPr>
        <w:t xml:space="preserve">传　　真：</w:t>
      </w:r>
      <w:r>
        <w:rPr>
          <w:rFonts w:ascii="宋体" w:hAnsi="宋体" w:cs="宋体"/>
          <w:sz w:val="24"/>
          <w:u w:val="single"/>
        </w:rPr>
        <w:t xml:space="preserve">                              </w:t>
      </w:r>
      <w:r>
        <w:rPr>
          <w:rFonts w:ascii="宋体" w:hAnsi="宋体" w:cs="宋体"/>
          <w:sz w:val="24"/>
        </w:rPr>
        <w:t xml:space="preserve">  </w:t>
      </w:r>
      <w:r>
        <w:rPr>
          <w:rFonts w:hint="eastAsia" w:ascii="宋体" w:hAnsi="宋体" w:cs="宋体"/>
          <w:sz w:val="24"/>
        </w:rPr>
        <w:t xml:space="preserve">　传　　真：</w:t>
      </w:r>
      <w:r>
        <w:rPr>
          <w:rFonts w:ascii="宋体" w:hAnsi="宋体" w:cs="宋体"/>
          <w:sz w:val="24"/>
          <w:u w:val="single"/>
        </w:rPr>
        <w:t xml:space="preserve">                       </w:t>
      </w:r>
      <w:r>
        <w:rPr>
          <w:rFonts w:ascii="宋体" w:hAnsi="宋体" w:cs="宋体"/>
          <w:sz w:val="24"/>
        </w:rPr>
        <w:t xml:space="preserve">    </w:t>
      </w:r>
      <w:r/>
    </w:p>
    <w:p>
      <w:pPr>
        <w:jc w:val="left"/>
        <w:spacing w:line="360" w:lineRule="auto"/>
        <w:rPr>
          <w:rFonts w:hint="eastAsia" w:ascii="宋体" w:hAnsi="宋体"/>
          <w:sz w:val="24"/>
          <w:u w:val="single"/>
        </w:rPr>
      </w:pPr>
      <w:r>
        <w:rPr>
          <w:rFonts w:hint="eastAsia" w:ascii="宋体" w:hAnsi="宋体" w:cs="宋体"/>
          <w:sz w:val="24"/>
        </w:rPr>
        <w:t xml:space="preserve">电子信箱：</w:t>
      </w:r>
      <w:r>
        <w:rPr>
          <w:rFonts w:ascii="宋体" w:hAnsi="宋体" w:cs="宋体"/>
          <w:sz w:val="24"/>
          <w:u w:val="single"/>
        </w:rPr>
        <w:t xml:space="preserve">                              </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电子信箱：</w:t>
      </w:r>
      <w:r>
        <w:rPr>
          <w:rFonts w:ascii="宋体" w:hAnsi="宋体"/>
          <w:sz w:val="24"/>
          <w:u w:val="single"/>
        </w:rPr>
        <w:t xml:space="preserve">    </w:t>
      </w:r>
      <w:r>
        <w:rPr>
          <w:rFonts w:ascii="宋体" w:hAnsi="宋体" w:cs="宋体"/>
          <w:sz w:val="24"/>
          <w:u w:val="single"/>
        </w:rPr>
        <w:t xml:space="preserve">                     </w:t>
      </w:r>
      <w:r/>
    </w:p>
    <w:p>
      <w:pPr>
        <w:jc w:val="left"/>
        <w:spacing w:line="360" w:lineRule="auto"/>
        <w:rPr>
          <w:rFonts w:hint="eastAsia" w:ascii="宋体" w:hAnsi="宋体"/>
          <w:sz w:val="24"/>
        </w:rPr>
      </w:pPr>
      <w:r>
        <w:rPr>
          <w:rFonts w:hint="eastAsia" w:ascii="宋体" w:hAnsi="宋体" w:cs="宋体"/>
          <w:sz w:val="24"/>
        </w:rPr>
        <w:t xml:space="preserve">开户银行：</w:t>
      </w:r>
      <w:r>
        <w:rPr>
          <w:rFonts w:ascii="宋体" w:hAnsi="宋体" w:cs="宋体"/>
          <w:sz w:val="24"/>
          <w:u w:val="single"/>
        </w:rPr>
        <w:t xml:space="preserve">                              </w:t>
      </w:r>
      <w:r>
        <w:rPr>
          <w:rFonts w:ascii="宋体" w:hAnsi="宋体" w:cs="宋体"/>
          <w:sz w:val="24"/>
        </w:rPr>
        <w:t xml:space="preserve">  </w:t>
      </w:r>
      <w:r>
        <w:rPr>
          <w:rFonts w:hint="eastAsia" w:ascii="宋体" w:hAnsi="宋体" w:cs="宋体"/>
          <w:sz w:val="24"/>
        </w:rPr>
        <w:t xml:space="preserve">　开户银行：</w:t>
      </w:r>
      <w:r>
        <w:rPr>
          <w:rFonts w:ascii="宋体" w:hAnsi="宋体" w:cs="宋体"/>
          <w:sz w:val="24"/>
          <w:u w:val="single"/>
        </w:rPr>
        <w:t xml:space="preserve">                         </w:t>
      </w:r>
      <w:r>
        <w:rPr>
          <w:rFonts w:ascii="宋体" w:hAnsi="宋体" w:cs="宋体"/>
          <w:sz w:val="24"/>
        </w:rPr>
        <w:t xml:space="preserve">               </w:t>
      </w:r>
      <w:r>
        <w:rPr>
          <w:rFonts w:hint="eastAsia" w:ascii="宋体" w:hAnsi="宋体" w:cs="宋体"/>
          <w:sz w:val="24"/>
        </w:rPr>
        <w:t xml:space="preserve">账　　号：</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r>
        <w:rPr>
          <w:rFonts w:ascii="宋体" w:hAnsi="宋体" w:cs="宋体"/>
          <w:sz w:val="24"/>
        </w:rPr>
        <w:t xml:space="preserve">    </w:t>
      </w:r>
      <w:r>
        <w:rPr>
          <w:rFonts w:hint="eastAsia" w:ascii="宋体" w:hAnsi="宋体" w:cs="宋体"/>
          <w:sz w:val="24"/>
        </w:rPr>
        <w:t xml:space="preserve">账　　号：</w:t>
      </w:r>
      <w:r>
        <w:rPr>
          <w:rFonts w:ascii="宋体" w:hAnsi="宋体" w:cs="宋体"/>
          <w:sz w:val="24"/>
          <w:u w:val="single"/>
        </w:rPr>
        <w:t xml:space="preserve">                       </w:t>
      </w:r>
      <w:r>
        <w:rPr>
          <w:rFonts w:ascii="宋体" w:hAnsi="宋体" w:cs="宋体"/>
          <w:sz w:val="24"/>
        </w:rPr>
        <w:t xml:space="preserve">  </w:t>
      </w:r>
      <w:r/>
    </w:p>
    <w:p>
      <w:pPr>
        <w:jc w:val="center"/>
        <w:spacing w:after="240" w:line="240" w:lineRule="atLeast"/>
        <w:rPr>
          <w:rFonts w:ascii="宋体"/>
          <w:sz w:val="28"/>
          <w:szCs w:val="28"/>
        </w:rPr>
      </w:pPr>
      <w:r>
        <w:rPr>
          <w:rFonts w:hint="eastAsia" w:ascii="宋体" w:hAnsi="宋体" w:cs="宋体"/>
          <w:sz w:val="40"/>
          <w:szCs w:val="40"/>
        </w:rPr>
        <w:br w:type="page" w:clear="all"/>
      </w:r>
      <w:r>
        <w:rPr>
          <w:rFonts w:hint="eastAsia" w:ascii="宋体" w:hAnsi="宋体" w:cs="宋体"/>
          <w:b/>
          <w:bCs/>
          <w:sz w:val="28"/>
          <w:szCs w:val="28"/>
        </w:rPr>
        <w:t xml:space="preserve">第二部分 通用条款</w:t>
      </w:r>
      <w:r/>
    </w:p>
    <w:p>
      <w:pPr>
        <w:jc w:val="center"/>
        <w:spacing w:after="240" w:line="240" w:lineRule="atLeast"/>
        <w:rPr>
          <w:rFonts w:hint="eastAsia" w:ascii="宋体" w:hAnsi="宋体" w:cs="宋体"/>
          <w:b/>
          <w:bCs/>
          <w:sz w:val="28"/>
          <w:szCs w:val="28"/>
        </w:rPr>
      </w:pPr>
      <w:r>
        <w:rPr>
          <w:rFonts w:hint="eastAsia" w:ascii="宋体" w:hAnsi="宋体" w:cs="宋体"/>
          <w:b/>
          <w:bCs/>
          <w:sz w:val="28"/>
          <w:szCs w:val="28"/>
        </w:rPr>
        <w:t xml:space="preserve">（略）</w:t>
      </w:r>
      <w:r/>
    </w:p>
    <w:p>
      <w:pPr>
        <w:jc w:val="center"/>
        <w:spacing w:after="240" w:line="240" w:lineRule="atLeast"/>
        <w:rPr>
          <w:rFonts w:ascii="宋体"/>
          <w:b/>
          <w:bCs/>
          <w:sz w:val="28"/>
          <w:szCs w:val="28"/>
        </w:rPr>
      </w:pPr>
      <w:r>
        <w:rPr>
          <w:rFonts w:hint="eastAsia" w:ascii="宋体" w:hAnsi="宋体" w:cs="宋体"/>
          <w:b/>
          <w:bCs/>
          <w:sz w:val="28"/>
          <w:szCs w:val="28"/>
        </w:rPr>
        <w:t xml:space="preserve">第三部分 专用条款</w:t>
      </w:r>
      <w:r/>
    </w:p>
    <w:p>
      <w:pPr>
        <w:jc w:val="left"/>
        <w:spacing w:line="360" w:lineRule="auto"/>
        <w:rPr>
          <w:rFonts w:hint="eastAsia" w:ascii="宋体" w:hAnsi="宋体"/>
          <w:sz w:val="24"/>
        </w:rPr>
      </w:pPr>
      <w:r>
        <w:rPr>
          <w:rFonts w:ascii="宋体" w:hAnsi="宋体" w:cs="宋体"/>
          <w:sz w:val="24"/>
        </w:rPr>
        <w:t xml:space="preserve">1 </w:t>
      </w:r>
      <w:r>
        <w:rPr>
          <w:rFonts w:hint="eastAsia" w:ascii="宋体" w:hAnsi="宋体" w:cs="宋体"/>
          <w:sz w:val="24"/>
        </w:rPr>
        <w:t xml:space="preserve">一般约定</w:t>
      </w:r>
      <w:r/>
    </w:p>
    <w:p>
      <w:pPr>
        <w:jc w:val="left"/>
        <w:spacing w:line="360" w:lineRule="auto"/>
        <w:rPr>
          <w:rFonts w:hint="eastAsia" w:ascii="宋体" w:hAnsi="宋体"/>
          <w:sz w:val="24"/>
        </w:rPr>
      </w:pPr>
      <w:r>
        <w:rPr>
          <w:rFonts w:ascii="宋体" w:hAnsi="宋体" w:cs="宋体"/>
          <w:sz w:val="24"/>
        </w:rPr>
        <w:t xml:space="preserve">1.1</w:t>
      </w:r>
      <w:r>
        <w:rPr>
          <w:rFonts w:hint="eastAsia" w:ascii="宋体" w:hAnsi="宋体" w:cs="宋体"/>
          <w:sz w:val="24"/>
        </w:rPr>
        <w:t xml:space="preserve"> 词语定义</w:t>
      </w:r>
      <w:r/>
    </w:p>
    <w:p>
      <w:pPr>
        <w:jc w:val="left"/>
        <w:spacing w:line="360" w:lineRule="auto"/>
        <w:rPr>
          <w:rFonts w:hint="eastAsia" w:ascii="宋体" w:hAnsi="宋体"/>
          <w:sz w:val="24"/>
        </w:rPr>
      </w:pPr>
      <w:r>
        <w:rPr>
          <w:rFonts w:ascii="宋体" w:hAnsi="宋体" w:cs="宋体"/>
          <w:sz w:val="24"/>
        </w:rPr>
        <w:t xml:space="preserve">1.1.1</w:t>
      </w:r>
      <w:r>
        <w:rPr>
          <w:rFonts w:hint="eastAsia" w:ascii="宋体" w:hAnsi="宋体" w:cs="宋体"/>
          <w:sz w:val="24"/>
        </w:rPr>
        <w:t xml:space="preserve"> 合同</w:t>
      </w:r>
      <w:r/>
    </w:p>
    <w:p>
      <w:pPr>
        <w:jc w:val="left"/>
        <w:spacing w:line="360" w:lineRule="auto"/>
        <w:rPr>
          <w:rFonts w:hint="eastAsia" w:ascii="宋体" w:hAnsi="宋体" w:cs="宋体"/>
          <w:sz w:val="24"/>
          <w:u w:val="single"/>
        </w:rPr>
      </w:pPr>
      <w:r>
        <w:rPr>
          <w:rFonts w:ascii="宋体" w:hAnsi="宋体" w:cs="宋体"/>
          <w:sz w:val="24"/>
        </w:rPr>
        <w:t xml:space="preserve">1.1.1.10</w:t>
      </w:r>
      <w:r>
        <w:rPr>
          <w:rFonts w:hint="eastAsia" w:ascii="宋体" w:hAnsi="宋体" w:cs="宋体"/>
          <w:sz w:val="24"/>
        </w:rPr>
        <w:t xml:space="preserve"> 其他合同文件包括：</w:t>
      </w:r>
      <w:r>
        <w:rPr>
          <w:rFonts w:hint="eastAsia" w:ascii="宋体" w:hAnsi="宋体" w:cs="宋体"/>
          <w:sz w:val="24"/>
          <w:u w:val="single"/>
        </w:rPr>
        <w:t xml:space="preserve">本合同协议书、中标通知书、投标文件、报价单及附件、本合同专用条款、本合同通用条款、本合同工程建设标准、有关技术文件、</w:t>
      </w:r>
      <w:r>
        <w:rPr>
          <w:rFonts w:hint="eastAsia" w:ascii="宋体" w:hAnsi="宋体" w:cs="宋体"/>
          <w:sz w:val="24"/>
          <w:u w:val="single"/>
        </w:rPr>
        <w:t xml:space="preserve">竞争性磋商文件</w:t>
      </w:r>
      <w:r>
        <w:rPr>
          <w:rFonts w:hint="eastAsia" w:ascii="宋体" w:hAnsi="宋体" w:cs="宋体"/>
          <w:sz w:val="24"/>
          <w:u w:val="single"/>
        </w:rPr>
        <w:t xml:space="preserve">、答疑纪要、工程量清单及编制说明、合同履行过程中发包人和承包人协商一致的其他书面文件等。</w:t>
      </w:r>
      <w:r/>
    </w:p>
    <w:p>
      <w:pPr>
        <w:jc w:val="left"/>
        <w:spacing w:line="360" w:lineRule="auto"/>
        <w:rPr>
          <w:rFonts w:hint="eastAsia" w:ascii="宋体" w:hAnsi="宋体"/>
          <w:sz w:val="24"/>
        </w:rPr>
      </w:pPr>
      <w:r>
        <w:rPr>
          <w:rFonts w:ascii="宋体" w:hAnsi="宋体" w:cs="宋体"/>
          <w:sz w:val="24"/>
        </w:rPr>
        <w:t xml:space="preserve">1.1.2</w:t>
      </w:r>
      <w:r>
        <w:rPr>
          <w:rFonts w:hint="eastAsia" w:ascii="宋体" w:hAnsi="宋体" w:cs="宋体"/>
          <w:sz w:val="24"/>
        </w:rPr>
        <w:t xml:space="preserve"> 合同当事人及其他相关方</w:t>
      </w:r>
      <w:r/>
    </w:p>
    <w:p>
      <w:pPr>
        <w:jc w:val="left"/>
        <w:spacing w:line="360" w:lineRule="auto"/>
        <w:rPr>
          <w:rFonts w:hint="eastAsia" w:ascii="宋体" w:hAnsi="宋体"/>
          <w:sz w:val="24"/>
        </w:rPr>
      </w:pPr>
      <w:r>
        <w:rPr>
          <w:rFonts w:ascii="宋体" w:hAnsi="宋体" w:cs="宋体"/>
          <w:sz w:val="24"/>
        </w:rPr>
        <w:t xml:space="preserve">1.1.3</w:t>
      </w:r>
      <w:r>
        <w:rPr>
          <w:rFonts w:hint="eastAsia" w:ascii="宋体" w:hAnsi="宋体" w:cs="宋体"/>
          <w:sz w:val="24"/>
        </w:rPr>
        <w:t xml:space="preserve"> 工程和设备</w:t>
      </w:r>
      <w:r/>
    </w:p>
    <w:p>
      <w:pPr>
        <w:jc w:val="left"/>
        <w:spacing w:line="360" w:lineRule="auto"/>
        <w:rPr>
          <w:rFonts w:hint="eastAsia" w:ascii="宋体" w:hAnsi="宋体"/>
          <w:sz w:val="24"/>
        </w:rPr>
      </w:pPr>
      <w:r>
        <w:rPr>
          <w:rFonts w:ascii="宋体" w:hAnsi="宋体" w:cs="宋体"/>
          <w:sz w:val="24"/>
        </w:rPr>
        <w:t xml:space="preserve">1.1.3.7</w:t>
      </w:r>
      <w:r>
        <w:rPr>
          <w:rFonts w:hint="eastAsia" w:ascii="宋体" w:hAnsi="宋体" w:cs="宋体"/>
          <w:sz w:val="24"/>
        </w:rPr>
        <w:t xml:space="preserve"> 作为施工现场组成部分的其他场所包括：</w:t>
      </w:r>
      <w:r>
        <w:rPr>
          <w:rFonts w:hint="eastAsia" w:ascii="宋体" w:hAnsi="宋体" w:cs="宋体"/>
          <w:sz w:val="24"/>
          <w:u w:val="single"/>
        </w:rPr>
        <w:t xml:space="preserve">按通用条款</w:t>
      </w:r>
      <w:r>
        <w:rPr>
          <w:rFonts w:hint="eastAsia" w:ascii="宋体" w:hAnsi="宋体" w:cs="宋体"/>
          <w:sz w:val="24"/>
        </w:rPr>
        <w:t xml:space="preserve">。</w:t>
      </w:r>
      <w:r/>
    </w:p>
    <w:p>
      <w:pPr>
        <w:jc w:val="left"/>
        <w:spacing w:line="360" w:lineRule="auto"/>
        <w:rPr>
          <w:rFonts w:hint="eastAsia" w:ascii="宋体" w:hAnsi="宋体" w:cs="宋体"/>
          <w:sz w:val="24"/>
        </w:rPr>
      </w:pPr>
      <w:r>
        <w:rPr>
          <w:rFonts w:ascii="宋体" w:hAnsi="宋体" w:cs="宋体"/>
          <w:sz w:val="24"/>
        </w:rPr>
        <w:t xml:space="preserve">1.1.3.9</w:t>
      </w:r>
      <w:r>
        <w:rPr>
          <w:rFonts w:hint="eastAsia" w:ascii="宋体" w:hAnsi="宋体" w:cs="宋体"/>
          <w:sz w:val="24"/>
        </w:rPr>
        <w:t xml:space="preserve"> 永久占地包括：</w:t>
      </w:r>
      <w:r>
        <w:rPr>
          <w:rFonts w:hint="eastAsia" w:ascii="宋体" w:hAnsi="宋体" w:cs="宋体"/>
          <w:sz w:val="24"/>
          <w:u w:val="single"/>
        </w:rPr>
        <w:t xml:space="preserve">按通用条款</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1.1.3.10</w:t>
      </w:r>
      <w:r>
        <w:rPr>
          <w:rFonts w:hint="eastAsia" w:ascii="宋体" w:hAnsi="宋体" w:cs="宋体"/>
          <w:sz w:val="24"/>
        </w:rPr>
        <w:t xml:space="preserve"> 临时占地包括：</w:t>
      </w:r>
      <w:r>
        <w:rPr>
          <w:rFonts w:hint="eastAsia" w:ascii="宋体" w:hAnsi="宋体" w:cs="宋体"/>
          <w:sz w:val="24"/>
          <w:u w:val="single"/>
        </w:rPr>
        <w:t xml:space="preserve">按通用条款</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1.3</w:t>
      </w:r>
      <w:r>
        <w:rPr>
          <w:rFonts w:hint="eastAsia" w:ascii="宋体" w:hAnsi="宋体" w:cs="宋体"/>
          <w:sz w:val="24"/>
        </w:rPr>
        <w:t xml:space="preserve"> 法律</w:t>
      </w:r>
      <w:r/>
    </w:p>
    <w:p>
      <w:pPr>
        <w:jc w:val="left"/>
        <w:spacing w:line="360" w:lineRule="auto"/>
        <w:rPr>
          <w:rFonts w:hint="eastAsia" w:ascii="宋体" w:hAnsi="宋体" w:cs="宋体"/>
          <w:sz w:val="24"/>
          <w:u w:val="single"/>
        </w:rPr>
      </w:pPr>
      <w:r>
        <w:rPr>
          <w:rFonts w:hint="eastAsia" w:ascii="宋体" w:hAnsi="宋体" w:cs="宋体"/>
          <w:sz w:val="24"/>
        </w:rPr>
        <w:t xml:space="preserve">适用于合同的其他规范性文件：</w:t>
      </w:r>
      <w:r>
        <w:rPr>
          <w:rFonts w:hint="eastAsia" w:ascii="宋体" w:hAnsi="宋体" w:cs="宋体"/>
          <w:sz w:val="24"/>
          <w:u w:val="single"/>
        </w:rPr>
        <w:t xml:space="preserve">              。</w:t>
      </w:r>
      <w:r/>
    </w:p>
    <w:p>
      <w:pPr>
        <w:jc w:val="left"/>
        <w:spacing w:line="360" w:lineRule="auto"/>
        <w:rPr>
          <w:rFonts w:hint="eastAsia" w:ascii="宋体" w:hAnsi="宋体"/>
          <w:sz w:val="24"/>
        </w:rPr>
      </w:pPr>
      <w:r>
        <w:rPr>
          <w:rFonts w:ascii="宋体" w:hAnsi="宋体" w:cs="宋体"/>
          <w:sz w:val="24"/>
        </w:rPr>
        <w:t xml:space="preserve">1.4</w:t>
      </w:r>
      <w:r>
        <w:rPr>
          <w:rFonts w:hint="eastAsia" w:ascii="宋体" w:hAnsi="宋体" w:cs="宋体"/>
          <w:sz w:val="24"/>
        </w:rPr>
        <w:t xml:space="preserve"> 标准和规范</w:t>
      </w:r>
      <w:r/>
    </w:p>
    <w:p>
      <w:pPr>
        <w:jc w:val="left"/>
        <w:spacing w:line="360" w:lineRule="auto"/>
        <w:rPr>
          <w:rFonts w:hint="eastAsia" w:ascii="宋体" w:hAnsi="宋体"/>
          <w:sz w:val="24"/>
        </w:rPr>
      </w:pPr>
      <w:r>
        <w:rPr>
          <w:rFonts w:ascii="宋体" w:hAnsi="宋体" w:cs="宋体"/>
          <w:sz w:val="24"/>
        </w:rPr>
        <w:t xml:space="preserve">1.4.1</w:t>
      </w:r>
      <w:r>
        <w:rPr>
          <w:rFonts w:hint="eastAsia" w:ascii="宋体" w:hAnsi="宋体" w:cs="宋体"/>
          <w:sz w:val="24"/>
        </w:rPr>
        <w:t xml:space="preserve"> 适用于工程的标准规范包括：</w:t>
      </w:r>
      <w:r>
        <w:rPr>
          <w:rFonts w:hint="eastAsia" w:ascii="宋体" w:hAnsi="宋体" w:cs="宋体"/>
          <w:sz w:val="24"/>
          <w:u w:val="single"/>
        </w:rPr>
        <w:t xml:space="preserve">国家、省、市及行业现行规定。</w:t>
      </w:r>
      <w:r/>
    </w:p>
    <w:p>
      <w:pPr>
        <w:jc w:val="left"/>
        <w:spacing w:line="360" w:lineRule="auto"/>
        <w:rPr>
          <w:rFonts w:hint="eastAsia" w:ascii="宋体" w:hAnsi="宋体"/>
          <w:sz w:val="24"/>
        </w:rPr>
      </w:pPr>
      <w:r>
        <w:rPr>
          <w:rFonts w:ascii="宋体" w:hAnsi="宋体" w:cs="宋体"/>
          <w:sz w:val="24"/>
        </w:rPr>
        <w:t xml:space="preserve">1.4.2</w:t>
      </w:r>
      <w:r>
        <w:rPr>
          <w:rFonts w:hint="eastAsia" w:ascii="宋体" w:hAnsi="宋体" w:cs="宋体"/>
          <w:sz w:val="24"/>
        </w:rPr>
        <w:t xml:space="preserve"> 发包人提供国外标准、规范的名称：</w:t>
      </w:r>
      <w:r>
        <w:rPr>
          <w:rFonts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发包人提供国外标准、规范的份数：</w:t>
      </w:r>
      <w:r>
        <w:rPr>
          <w:rFonts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发包人提供国外标准、规范的名称：</w:t>
      </w:r>
      <w:r>
        <w:rPr>
          <w:rFonts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1.4.3</w:t>
      </w:r>
      <w:r>
        <w:rPr>
          <w:rFonts w:hint="eastAsia" w:ascii="宋体" w:hAnsi="宋体" w:cs="宋体"/>
          <w:sz w:val="24"/>
        </w:rPr>
        <w:t xml:space="preserve"> 发包人对工程的技术标准和功能要求的特殊要求：</w:t>
      </w:r>
      <w:r>
        <w:rPr>
          <w:rFonts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1.5</w:t>
      </w:r>
      <w:r>
        <w:rPr>
          <w:rFonts w:hint="eastAsia" w:ascii="宋体" w:hAnsi="宋体" w:cs="宋体"/>
          <w:sz w:val="24"/>
        </w:rPr>
        <w:t xml:space="preserve"> 合同文件的优先顺序</w:t>
      </w:r>
      <w:r/>
    </w:p>
    <w:p>
      <w:pPr>
        <w:jc w:val="left"/>
        <w:spacing w:line="360" w:lineRule="auto"/>
        <w:rPr>
          <w:rFonts w:hint="eastAsia" w:ascii="宋体" w:hAnsi="宋体" w:cs="宋体"/>
          <w:sz w:val="24"/>
          <w:u w:val="single"/>
        </w:rPr>
      </w:pPr>
      <w:r>
        <w:rPr>
          <w:rFonts w:hint="eastAsia" w:ascii="宋体" w:hAnsi="宋体" w:cs="宋体"/>
          <w:sz w:val="24"/>
        </w:rPr>
        <w:t xml:space="preserve">合同文件组成及优先顺序为：</w:t>
      </w:r>
      <w:r>
        <w:rPr>
          <w:rFonts w:hint="eastAsia" w:ascii="宋体" w:hAnsi="宋体" w:cs="宋体"/>
          <w:sz w:val="24"/>
          <w:u w:val="single"/>
        </w:rPr>
        <w:t xml:space="preserve">（</w:t>
      </w:r>
      <w:r>
        <w:rPr>
          <w:rFonts w:ascii="宋体" w:hAnsi="宋体" w:cs="宋体"/>
          <w:sz w:val="24"/>
          <w:u w:val="single"/>
        </w:rPr>
        <w:t xml:space="preserve">1</w:t>
      </w:r>
      <w:r>
        <w:rPr>
          <w:rFonts w:hint="eastAsia" w:ascii="宋体" w:hAnsi="宋体" w:cs="宋体"/>
          <w:sz w:val="24"/>
          <w:u w:val="single"/>
        </w:rPr>
        <w:t xml:space="preserve">）合同协议书；（</w:t>
      </w:r>
      <w:r>
        <w:rPr>
          <w:rFonts w:ascii="宋体" w:hAnsi="宋体" w:cs="宋体"/>
          <w:sz w:val="24"/>
          <w:u w:val="single"/>
        </w:rPr>
        <w:t xml:space="preserve">2</w:t>
      </w:r>
      <w:r>
        <w:rPr>
          <w:rFonts w:hint="eastAsia" w:ascii="宋体" w:hAnsi="宋体" w:cs="宋体"/>
          <w:sz w:val="24"/>
          <w:u w:val="single"/>
        </w:rPr>
        <w:t xml:space="preserve">）中标通知书；（</w:t>
      </w:r>
      <w:r>
        <w:rPr>
          <w:rFonts w:ascii="宋体" w:hAnsi="宋体" w:cs="宋体"/>
          <w:sz w:val="24"/>
          <w:u w:val="single"/>
        </w:rPr>
        <w:t xml:space="preserve">3</w:t>
      </w:r>
      <w:r>
        <w:rPr>
          <w:rFonts w:hint="eastAsia" w:ascii="宋体" w:hAnsi="宋体" w:cs="宋体"/>
          <w:sz w:val="24"/>
          <w:u w:val="single"/>
        </w:rPr>
        <w:t xml:space="preserve">）投标函及其附录；（</w:t>
      </w:r>
      <w:r>
        <w:rPr>
          <w:rFonts w:ascii="宋体" w:hAnsi="宋体" w:cs="宋体"/>
          <w:sz w:val="24"/>
          <w:u w:val="single"/>
        </w:rPr>
        <w:t xml:space="preserve">4</w:t>
      </w:r>
      <w:r>
        <w:rPr>
          <w:rFonts w:hint="eastAsia" w:ascii="宋体" w:hAnsi="宋体" w:cs="宋体"/>
          <w:sz w:val="24"/>
          <w:u w:val="single"/>
        </w:rPr>
        <w:t xml:space="preserve">）专用合同条款；（</w:t>
      </w:r>
      <w:r>
        <w:rPr>
          <w:rFonts w:ascii="宋体" w:hAnsi="宋体" w:cs="宋体"/>
          <w:sz w:val="24"/>
          <w:u w:val="single"/>
        </w:rPr>
        <w:t xml:space="preserve">5</w:t>
      </w:r>
      <w:r>
        <w:rPr>
          <w:rFonts w:hint="eastAsia" w:ascii="宋体" w:hAnsi="宋体" w:cs="宋体"/>
          <w:sz w:val="24"/>
          <w:u w:val="single"/>
        </w:rPr>
        <w:t xml:space="preserve">）通用合同条款；（</w:t>
      </w:r>
      <w:r>
        <w:rPr>
          <w:rFonts w:ascii="宋体" w:hAnsi="宋体" w:cs="宋体"/>
          <w:sz w:val="24"/>
          <w:u w:val="single"/>
        </w:rPr>
        <w:t xml:space="preserve">6</w:t>
      </w:r>
      <w:r>
        <w:rPr>
          <w:rFonts w:hint="eastAsia" w:ascii="宋体" w:hAnsi="宋体" w:cs="宋体"/>
          <w:sz w:val="24"/>
          <w:u w:val="single"/>
        </w:rPr>
        <w:t xml:space="preserve">）技术标准和要求；（</w:t>
      </w:r>
      <w:r>
        <w:rPr>
          <w:rFonts w:ascii="宋体" w:hAnsi="宋体" w:cs="宋体"/>
          <w:sz w:val="24"/>
          <w:u w:val="single"/>
        </w:rPr>
        <w:t xml:space="preserve">8</w:t>
      </w:r>
      <w:r>
        <w:rPr>
          <w:rFonts w:hint="eastAsia" w:ascii="宋体" w:hAnsi="宋体" w:cs="宋体"/>
          <w:sz w:val="24"/>
          <w:u w:val="single"/>
        </w:rPr>
        <w:t xml:space="preserve">）已标价工程量清单；（</w:t>
      </w:r>
      <w:r>
        <w:rPr>
          <w:rFonts w:ascii="宋体" w:hAnsi="宋体" w:cs="宋体"/>
          <w:sz w:val="24"/>
          <w:u w:val="single"/>
        </w:rPr>
        <w:t xml:space="preserve">9</w:t>
      </w:r>
      <w:r>
        <w:rPr>
          <w:rFonts w:hint="eastAsia" w:ascii="宋体" w:hAnsi="宋体" w:cs="宋体"/>
          <w:sz w:val="24"/>
          <w:u w:val="single"/>
        </w:rPr>
        <w:t xml:space="preserve">）其他合同文件。</w:t>
      </w:r>
      <w:r/>
    </w:p>
    <w:p>
      <w:pPr>
        <w:jc w:val="left"/>
        <w:spacing w:line="360" w:lineRule="auto"/>
        <w:rPr>
          <w:rFonts w:hint="eastAsia" w:ascii="宋体" w:hAnsi="宋体"/>
          <w:sz w:val="24"/>
        </w:rPr>
      </w:pPr>
      <w:r>
        <w:rPr>
          <w:rFonts w:ascii="宋体" w:hAnsi="宋体" w:cs="宋体"/>
          <w:sz w:val="24"/>
        </w:rPr>
        <w:t xml:space="preserve">1.6</w:t>
      </w:r>
      <w:r>
        <w:rPr>
          <w:rFonts w:hint="eastAsia" w:ascii="宋体" w:hAnsi="宋体" w:cs="宋体"/>
          <w:sz w:val="24"/>
        </w:rPr>
        <w:t xml:space="preserve"> 图纸和承包人文件</w:t>
      </w:r>
      <w:r/>
    </w:p>
    <w:p>
      <w:pPr>
        <w:jc w:val="left"/>
        <w:spacing w:line="360" w:lineRule="auto"/>
        <w:rPr>
          <w:rFonts w:hint="eastAsia" w:ascii="宋体" w:hAnsi="宋体"/>
          <w:sz w:val="24"/>
        </w:rPr>
      </w:pPr>
      <w:r>
        <w:rPr>
          <w:rFonts w:ascii="宋体" w:hAnsi="宋体" w:cs="宋体"/>
          <w:sz w:val="24"/>
        </w:rPr>
        <w:t xml:space="preserve">1.6.1</w:t>
      </w:r>
      <w:r>
        <w:rPr>
          <w:rFonts w:hint="eastAsia" w:ascii="宋体" w:hAnsi="宋体" w:cs="宋体"/>
          <w:sz w:val="24"/>
        </w:rPr>
        <w:t xml:space="preserve"> 图纸的提供</w:t>
      </w:r>
      <w:r/>
    </w:p>
    <w:p>
      <w:pPr>
        <w:jc w:val="left"/>
        <w:spacing w:line="360" w:lineRule="auto"/>
        <w:rPr>
          <w:rFonts w:hint="eastAsia" w:ascii="宋体" w:hAnsi="宋体"/>
          <w:sz w:val="24"/>
        </w:rPr>
      </w:pPr>
      <w:r>
        <w:rPr>
          <w:rFonts w:hint="eastAsia" w:ascii="宋体" w:hAnsi="宋体" w:cs="宋体"/>
          <w:sz w:val="24"/>
        </w:rPr>
        <w:t xml:space="preserve">发包人向承包人提供图纸的期限：</w:t>
      </w:r>
      <w:r>
        <w:rPr>
          <w:rFonts w:hint="eastAsia" w:ascii="宋体" w:hAnsi="宋体" w:cs="宋体"/>
          <w:sz w:val="24"/>
          <w:u w:val="single"/>
        </w:rPr>
        <w:t xml:space="preserve">开工前一周；</w:t>
      </w:r>
      <w:r/>
    </w:p>
    <w:p>
      <w:pPr>
        <w:jc w:val="left"/>
        <w:spacing w:line="360" w:lineRule="auto"/>
        <w:rPr>
          <w:rFonts w:hint="eastAsia" w:ascii="宋体" w:hAnsi="宋体"/>
          <w:sz w:val="24"/>
        </w:rPr>
      </w:pPr>
      <w:r>
        <w:rPr>
          <w:rFonts w:hint="eastAsia" w:ascii="宋体" w:hAnsi="宋体" w:cs="宋体"/>
          <w:sz w:val="24"/>
        </w:rPr>
        <w:t xml:space="preserve">发包人向承包人提供图纸的数量：</w:t>
      </w:r>
      <w:r>
        <w:rPr>
          <w:rFonts w:hint="eastAsia" w:ascii="宋体" w:hAnsi="宋体" w:cs="宋体"/>
          <w:sz w:val="24"/>
          <w:u w:val="single"/>
        </w:rPr>
        <w:t xml:space="preserve">/。</w:t>
      </w:r>
      <w:r/>
    </w:p>
    <w:p>
      <w:pPr>
        <w:jc w:val="left"/>
        <w:spacing w:line="360" w:lineRule="auto"/>
        <w:rPr>
          <w:rFonts w:hint="eastAsia" w:ascii="宋体" w:hAnsi="宋体"/>
          <w:sz w:val="24"/>
        </w:rPr>
      </w:pPr>
      <w:r>
        <w:rPr>
          <w:rFonts w:hint="eastAsia" w:ascii="宋体" w:hAnsi="宋体" w:cs="宋体"/>
          <w:sz w:val="24"/>
        </w:rPr>
        <w:t xml:space="preserve">发包人向承包人提供图纸的内容：</w:t>
      </w:r>
      <w:r>
        <w:rPr>
          <w:rFonts w:hint="eastAsia" w:ascii="宋体" w:hAnsi="宋体" w:cs="宋体"/>
          <w:sz w:val="24"/>
          <w:u w:val="single"/>
        </w:rPr>
        <w:t xml:space="preserve">/。</w:t>
      </w:r>
      <w:r/>
    </w:p>
    <w:p>
      <w:pPr>
        <w:jc w:val="left"/>
        <w:spacing w:line="360" w:lineRule="auto"/>
        <w:rPr>
          <w:rFonts w:hint="eastAsia" w:ascii="宋体" w:hAnsi="宋体"/>
          <w:sz w:val="24"/>
        </w:rPr>
      </w:pPr>
      <w:r>
        <w:rPr>
          <w:rFonts w:ascii="宋体" w:hAnsi="宋体" w:cs="宋体"/>
          <w:sz w:val="24"/>
        </w:rPr>
        <w:t xml:space="preserve">1.6.4</w:t>
      </w:r>
      <w:r>
        <w:rPr>
          <w:rFonts w:hint="eastAsia" w:ascii="宋体" w:hAnsi="宋体" w:cs="宋体"/>
          <w:sz w:val="24"/>
        </w:rPr>
        <w:t xml:space="preserve"> 承包人文件：</w:t>
      </w:r>
      <w:r/>
    </w:p>
    <w:p>
      <w:pPr>
        <w:jc w:val="left"/>
        <w:spacing w:line="360" w:lineRule="auto"/>
        <w:rPr>
          <w:rFonts w:hint="eastAsia" w:ascii="宋体" w:hAnsi="宋体"/>
          <w:sz w:val="24"/>
        </w:rPr>
      </w:pPr>
      <w:r>
        <w:rPr>
          <w:rFonts w:hint="eastAsia" w:ascii="宋体" w:hAnsi="宋体" w:cs="宋体"/>
          <w:sz w:val="24"/>
        </w:rPr>
        <w:t xml:space="preserve">需要由承包人提供的文件，包括：</w:t>
      </w:r>
      <w:bookmarkStart w:id="678" w:name="EBeb4854d9e4be4db2bce3224644233df0"/>
      <w:r>
        <w:rPr>
          <w:rFonts w:hint="eastAsia" w:ascii="宋体" w:hAnsi="宋体"/>
          <w:sz w:val="24"/>
          <w:u w:val="single"/>
        </w:rPr>
        <w:t xml:space="preserve">施工过程中必要的加工图、大样图等，按照发包人的具体要求执行</w:t>
      </w:r>
      <w:bookmarkEnd w:id="678"/>
      <w:r>
        <w:rPr>
          <w:rFonts w:hint="eastAsia" w:ascii="宋体" w:hAnsi="宋体" w:cs="宋体"/>
          <w:sz w:val="24"/>
          <w:u w:val="single"/>
        </w:rPr>
        <w:t xml:space="preserve">；</w:t>
      </w:r>
      <w:r/>
    </w:p>
    <w:p>
      <w:pPr>
        <w:jc w:val="left"/>
        <w:spacing w:line="360" w:lineRule="auto"/>
        <w:rPr>
          <w:rFonts w:hint="eastAsia" w:ascii="宋体" w:hAnsi="宋体"/>
          <w:sz w:val="24"/>
        </w:rPr>
      </w:pPr>
      <w:r>
        <w:rPr>
          <w:rFonts w:hint="eastAsia" w:ascii="宋体" w:hAnsi="宋体" w:cs="宋体"/>
          <w:sz w:val="24"/>
        </w:rPr>
        <w:t xml:space="preserve">承包人提供的文件的期限为：</w:t>
      </w:r>
      <w:r>
        <w:rPr>
          <w:rFonts w:hint="eastAsia" w:ascii="宋体" w:hAnsi="宋体" w:cs="宋体"/>
          <w:sz w:val="24"/>
          <w:u w:val="single"/>
        </w:rPr>
        <w:t xml:space="preserve">竣工验收之前；</w:t>
      </w:r>
      <w:r/>
    </w:p>
    <w:p>
      <w:pPr>
        <w:jc w:val="left"/>
        <w:spacing w:line="360" w:lineRule="auto"/>
        <w:rPr>
          <w:rFonts w:hint="eastAsia" w:ascii="宋体" w:hAnsi="宋体"/>
          <w:sz w:val="24"/>
        </w:rPr>
      </w:pPr>
      <w:r>
        <w:rPr>
          <w:rFonts w:hint="eastAsia" w:ascii="宋体" w:hAnsi="宋体" w:cs="宋体"/>
          <w:sz w:val="24"/>
        </w:rPr>
        <w:t xml:space="preserve">承包人提供的文件的数量为：</w:t>
      </w:r>
      <w:r>
        <w:rPr>
          <w:rFonts w:hint="eastAsia" w:ascii="宋体" w:hAnsi="宋体" w:cs="宋体"/>
          <w:sz w:val="24"/>
          <w:u w:val="single"/>
        </w:rPr>
        <w:t xml:space="preserve">一式肆份；</w:t>
      </w:r>
      <w:r/>
    </w:p>
    <w:p>
      <w:pPr>
        <w:jc w:val="left"/>
        <w:spacing w:line="360" w:lineRule="auto"/>
        <w:rPr>
          <w:rFonts w:hint="eastAsia" w:ascii="宋体" w:hAnsi="宋体"/>
          <w:sz w:val="24"/>
        </w:rPr>
      </w:pPr>
      <w:r>
        <w:rPr>
          <w:rFonts w:hint="eastAsia" w:ascii="宋体" w:hAnsi="宋体" w:cs="宋体"/>
          <w:sz w:val="24"/>
        </w:rPr>
        <w:t xml:space="preserve">承包人提供的文件的形式为：</w:t>
      </w:r>
      <w:r>
        <w:rPr>
          <w:rFonts w:hint="eastAsia" w:ascii="宋体" w:hAnsi="宋体" w:cs="宋体"/>
          <w:sz w:val="24"/>
          <w:u w:val="single"/>
        </w:rPr>
        <w:t xml:space="preserve">按相关文件规定执行；</w:t>
      </w:r>
      <w:r/>
    </w:p>
    <w:p>
      <w:pPr>
        <w:jc w:val="left"/>
        <w:spacing w:line="360" w:lineRule="auto"/>
        <w:rPr>
          <w:rFonts w:hint="eastAsia" w:ascii="宋体" w:hAnsi="宋体"/>
          <w:sz w:val="24"/>
        </w:rPr>
      </w:pPr>
      <w:r>
        <w:rPr>
          <w:rFonts w:hint="eastAsia" w:ascii="宋体" w:hAnsi="宋体" w:cs="宋体"/>
          <w:sz w:val="24"/>
        </w:rPr>
        <w:t xml:space="preserve">发包人审批承包人文件的期限：</w:t>
      </w:r>
      <w:r>
        <w:rPr>
          <w:rFonts w:hint="eastAsia" w:ascii="宋体" w:hAnsi="宋体" w:cs="宋体"/>
          <w:sz w:val="24"/>
          <w:u w:val="single"/>
        </w:rPr>
        <w:t xml:space="preserve">承包人提交相应文件后的一周内。</w:t>
      </w:r>
      <w:r/>
    </w:p>
    <w:p>
      <w:pPr>
        <w:jc w:val="left"/>
        <w:spacing w:line="360" w:lineRule="auto"/>
        <w:rPr>
          <w:rFonts w:hint="eastAsia" w:ascii="宋体" w:hAnsi="宋体"/>
          <w:sz w:val="24"/>
        </w:rPr>
      </w:pPr>
      <w:r>
        <w:rPr>
          <w:rFonts w:ascii="宋体" w:hAnsi="宋体" w:cs="宋体"/>
          <w:sz w:val="24"/>
        </w:rPr>
        <w:t xml:space="preserve">1.6.5</w:t>
      </w:r>
      <w:r>
        <w:rPr>
          <w:rFonts w:hint="eastAsia" w:ascii="宋体" w:hAnsi="宋体" w:cs="宋体"/>
          <w:sz w:val="24"/>
        </w:rPr>
        <w:t xml:space="preserve"> 现场图纸准备</w:t>
      </w:r>
      <w:r/>
    </w:p>
    <w:p>
      <w:pPr>
        <w:spacing w:line="360" w:lineRule="auto"/>
        <w:rPr>
          <w:rFonts w:hint="eastAsia" w:ascii="宋体" w:hAnsi="宋体"/>
          <w:sz w:val="24"/>
        </w:rPr>
      </w:pPr>
      <w:r>
        <w:rPr>
          <w:rFonts w:hint="eastAsia" w:ascii="宋体" w:hAnsi="宋体" w:cs="宋体"/>
          <w:sz w:val="24"/>
        </w:rPr>
        <w:t xml:space="preserve">关于现场图纸准备的约定：</w:t>
      </w:r>
      <w:bookmarkStart w:id="679" w:name="EBbaaf638e2732405bafca1782d48843c5"/>
      <w:r>
        <w:rPr>
          <w:rFonts w:hint="eastAsia" w:ascii="宋体" w:hAnsi="宋体"/>
          <w:sz w:val="24"/>
          <w:u w:val="single"/>
        </w:rPr>
        <w:t xml:space="preserve">1)在本合同工程竣工验收之前，承包人须按国家颁发的竣工验收相关规定、技术档案管理条例、有关部门先行要求编制整理竣工资料和竣工图一式肆份（其中应有贰套盖有审图章的竣工图），移交给发包人和有关部门。竣工图的整理、装订、移交等费用由承包人承担。2）发包人对图纸资料的保密要求：除严格用于合同目的除外，图纸、规范和其他文件未经发包人许可，承包人不得用于或泄露给第三方。如果对公开有关信息的必要性产生争执，则以发包人的决定为准</w:t>
      </w:r>
      <w:r>
        <w:rPr>
          <w:rFonts w:hint="eastAsia" w:ascii="宋体" w:hAnsi="宋体" w:cs="宋体"/>
          <w:sz w:val="24"/>
          <w:u w:val="single"/>
        </w:rPr>
        <w:t xml:space="preserve">。</w:t>
      </w:r>
      <w:bookmarkEnd w:id="679"/>
      <w:r/>
      <w:r/>
    </w:p>
    <w:p>
      <w:pPr>
        <w:jc w:val="left"/>
        <w:spacing w:line="360" w:lineRule="auto"/>
        <w:rPr>
          <w:rFonts w:hint="eastAsia" w:ascii="宋体" w:hAnsi="宋体"/>
          <w:sz w:val="24"/>
        </w:rPr>
      </w:pPr>
      <w:r>
        <w:rPr>
          <w:rFonts w:ascii="宋体" w:hAnsi="宋体" w:cs="宋体"/>
          <w:sz w:val="24"/>
        </w:rPr>
        <w:t xml:space="preserve">1.7</w:t>
      </w:r>
      <w:r>
        <w:rPr>
          <w:rFonts w:hint="eastAsia" w:ascii="宋体" w:hAnsi="宋体" w:cs="宋体"/>
          <w:sz w:val="24"/>
        </w:rPr>
        <w:t xml:space="preserve"> 联络</w:t>
      </w:r>
      <w:r/>
    </w:p>
    <w:p>
      <w:pPr>
        <w:jc w:val="left"/>
        <w:spacing w:line="360" w:lineRule="auto"/>
        <w:rPr>
          <w:rFonts w:hint="eastAsia" w:ascii="宋体" w:hAnsi="宋体"/>
          <w:sz w:val="24"/>
        </w:rPr>
      </w:pPr>
      <w:r>
        <w:rPr>
          <w:rFonts w:ascii="宋体" w:hAnsi="宋体" w:cs="宋体"/>
          <w:sz w:val="24"/>
        </w:rPr>
        <w:t xml:space="preserve">1.7.1</w:t>
      </w:r>
      <w:r>
        <w:rPr>
          <w:rFonts w:hint="eastAsia" w:ascii="宋体" w:hAnsi="宋体" w:cs="宋体"/>
          <w:sz w:val="24"/>
        </w:rPr>
        <w:t xml:space="preserve"> 发包人和承包人应当在</w:t>
      </w:r>
      <w:r>
        <w:rPr>
          <w:rFonts w:ascii="宋体" w:hAnsi="宋体" w:cs="宋体"/>
          <w:sz w:val="24"/>
          <w:u w:val="single"/>
        </w:rPr>
        <w:t xml:space="preserve"> 7 </w:t>
      </w:r>
      <w:r>
        <w:rPr>
          <w:rFonts w:hint="eastAsia" w:ascii="宋体" w:hAnsi="宋体" w:cs="宋体"/>
          <w:sz w:val="24"/>
        </w:rPr>
        <w:t xml:space="preserve">天内将与合同有关的通知、批准、证明、证书、指示、指令、要求、请求、同意、意见、确定和决定等书面函件送达对方当事人。</w:t>
      </w:r>
      <w:r/>
    </w:p>
    <w:p>
      <w:pPr>
        <w:jc w:val="left"/>
        <w:spacing w:line="360" w:lineRule="auto"/>
        <w:rPr>
          <w:rFonts w:hint="eastAsia" w:ascii="宋体" w:hAnsi="宋体"/>
          <w:sz w:val="24"/>
        </w:rPr>
      </w:pPr>
      <w:r>
        <w:rPr>
          <w:rFonts w:ascii="宋体" w:hAnsi="宋体" w:cs="宋体"/>
          <w:sz w:val="24"/>
        </w:rPr>
        <w:t xml:space="preserve">1.7.2</w:t>
      </w:r>
      <w:r>
        <w:rPr>
          <w:rFonts w:hint="eastAsia" w:ascii="宋体" w:hAnsi="宋体" w:cs="宋体"/>
          <w:sz w:val="24"/>
        </w:rPr>
        <w:t xml:space="preserve"> 发包人接收文件的地点：</w:t>
      </w:r>
      <w:r>
        <w:rPr>
          <w:rFonts w:hint="eastAsia" w:ascii="宋体" w:hAnsi="宋体" w:cs="宋体"/>
          <w:sz w:val="24"/>
          <w:u w:val="single"/>
        </w:rPr>
        <w:t xml:space="preserve">另行</w:t>
      </w:r>
      <w:r>
        <w:rPr>
          <w:rFonts w:hint="eastAsia" w:ascii="宋体" w:hAnsi="宋体"/>
          <w:sz w:val="24"/>
          <w:u w:val="single"/>
        </w:rPr>
        <w:t xml:space="preserve">协商</w:t>
      </w:r>
      <w:r>
        <w:rPr>
          <w:rFonts w:hint="eastAsia" w:ascii="宋体" w:hAnsi="宋体" w:cs="宋体"/>
          <w:sz w:val="24"/>
          <w:u w:val="single"/>
        </w:rPr>
        <w:t xml:space="preserve">；</w:t>
      </w:r>
      <w:r/>
    </w:p>
    <w:p>
      <w:pPr>
        <w:jc w:val="left"/>
        <w:spacing w:line="360" w:lineRule="auto"/>
        <w:rPr>
          <w:rFonts w:hint="eastAsia" w:ascii="宋体" w:hAnsi="宋体"/>
          <w:sz w:val="24"/>
          <w:u w:val="single"/>
        </w:rPr>
      </w:pPr>
      <w:r>
        <w:rPr>
          <w:rFonts w:hint="eastAsia" w:ascii="宋体" w:hAnsi="宋体" w:cs="宋体"/>
          <w:sz w:val="24"/>
        </w:rPr>
        <w:t xml:space="preserve">发包人指定的接收人为：</w:t>
      </w:r>
      <w:r>
        <w:rPr>
          <w:rFonts w:hint="eastAsia" w:ascii="宋体" w:hAnsi="宋体" w:cs="宋体"/>
          <w:sz w:val="24"/>
          <w:u w:val="single"/>
        </w:rPr>
        <w:t xml:space="preserve">另行</w:t>
      </w:r>
      <w:r>
        <w:rPr>
          <w:rFonts w:hint="eastAsia" w:ascii="宋体" w:hAnsi="宋体"/>
          <w:sz w:val="24"/>
          <w:u w:val="single"/>
        </w:rPr>
        <w:t xml:space="preserve">协商</w:t>
      </w:r>
      <w:r>
        <w:rPr>
          <w:rFonts w:hint="eastAsia" w:ascii="宋体" w:hAnsi="宋体" w:cs="宋体"/>
          <w:sz w:val="24"/>
          <w:u w:val="single"/>
        </w:rPr>
        <w:t xml:space="preserve">；</w:t>
      </w:r>
      <w:r/>
    </w:p>
    <w:p>
      <w:pPr>
        <w:jc w:val="left"/>
        <w:spacing w:line="360" w:lineRule="auto"/>
        <w:rPr>
          <w:rFonts w:hint="eastAsia" w:ascii="宋体" w:hAnsi="宋体"/>
          <w:sz w:val="24"/>
        </w:rPr>
      </w:pPr>
      <w:r>
        <w:rPr>
          <w:rFonts w:hint="eastAsia" w:ascii="宋体" w:hAnsi="宋体" w:cs="宋体"/>
          <w:sz w:val="24"/>
        </w:rPr>
        <w:t xml:space="preserve">承包人接收文件的地点：</w:t>
      </w:r>
      <w:r>
        <w:rPr>
          <w:rFonts w:hint="eastAsia" w:ascii="宋体" w:hAnsi="宋体" w:cs="宋体"/>
          <w:sz w:val="24"/>
          <w:u w:val="single"/>
        </w:rPr>
        <w:t xml:space="preserve">另行</w:t>
      </w:r>
      <w:r>
        <w:rPr>
          <w:rFonts w:hint="eastAsia" w:ascii="宋体" w:hAnsi="宋体"/>
          <w:sz w:val="24"/>
          <w:u w:val="single"/>
        </w:rPr>
        <w:t xml:space="preserve">协商</w:t>
      </w:r>
      <w:r>
        <w:rPr>
          <w:rFonts w:hint="eastAsia" w:ascii="宋体" w:hAnsi="宋体" w:cs="宋体"/>
          <w:sz w:val="24"/>
          <w:u w:val="single"/>
        </w:rPr>
        <w:t xml:space="preserve">；</w:t>
      </w:r>
      <w:r/>
    </w:p>
    <w:p>
      <w:pPr>
        <w:jc w:val="left"/>
        <w:spacing w:line="360" w:lineRule="auto"/>
        <w:rPr>
          <w:rFonts w:hint="eastAsia" w:ascii="宋体" w:hAnsi="宋体"/>
          <w:sz w:val="24"/>
        </w:rPr>
      </w:pPr>
      <w:r>
        <w:rPr>
          <w:rFonts w:hint="eastAsia" w:ascii="宋体" w:hAnsi="宋体" w:cs="宋体"/>
          <w:sz w:val="24"/>
        </w:rPr>
        <w:t xml:space="preserve">承包人指定的接收人为：</w:t>
      </w:r>
      <w:r>
        <w:rPr>
          <w:rFonts w:hint="eastAsia" w:ascii="宋体" w:hAnsi="宋体" w:cs="宋体"/>
          <w:sz w:val="24"/>
          <w:u w:val="single"/>
        </w:rPr>
        <w:t xml:space="preserve">另行</w:t>
      </w:r>
      <w:r>
        <w:rPr>
          <w:rFonts w:hint="eastAsia" w:ascii="宋体" w:hAnsi="宋体"/>
          <w:sz w:val="24"/>
          <w:u w:val="single"/>
        </w:rPr>
        <w:t xml:space="preserve">协商</w:t>
      </w:r>
      <w:r>
        <w:rPr>
          <w:rFonts w:hint="eastAsia" w:ascii="宋体" w:hAnsi="宋体" w:cs="宋体"/>
          <w:sz w:val="24"/>
          <w:u w:val="single"/>
        </w:rPr>
        <w:t xml:space="preserve">；</w:t>
      </w:r>
      <w:r/>
    </w:p>
    <w:p>
      <w:pPr>
        <w:jc w:val="left"/>
        <w:spacing w:line="360" w:lineRule="auto"/>
        <w:rPr>
          <w:rFonts w:hint="eastAsia" w:ascii="宋体" w:hAnsi="宋体"/>
          <w:sz w:val="24"/>
        </w:rPr>
      </w:pPr>
      <w:r>
        <w:rPr>
          <w:rFonts w:ascii="宋体" w:hAnsi="宋体" w:cs="宋体"/>
          <w:sz w:val="24"/>
        </w:rPr>
        <w:t xml:space="preserve">1.10</w:t>
      </w:r>
      <w:r>
        <w:rPr>
          <w:rFonts w:hint="eastAsia" w:ascii="宋体" w:hAnsi="宋体" w:cs="宋体"/>
          <w:sz w:val="24"/>
        </w:rPr>
        <w:t xml:space="preserve"> 交通运输</w:t>
      </w:r>
      <w:r/>
    </w:p>
    <w:p>
      <w:pPr>
        <w:jc w:val="left"/>
        <w:spacing w:line="360" w:lineRule="auto"/>
        <w:rPr>
          <w:rFonts w:hint="eastAsia" w:ascii="宋体" w:hAnsi="宋体"/>
          <w:sz w:val="24"/>
        </w:rPr>
      </w:pPr>
      <w:r>
        <w:rPr>
          <w:rFonts w:ascii="宋体" w:hAnsi="宋体" w:cs="宋体"/>
          <w:sz w:val="24"/>
        </w:rPr>
        <w:t xml:space="preserve">1.10.1</w:t>
      </w:r>
      <w:r>
        <w:rPr>
          <w:rFonts w:hint="eastAsia" w:ascii="宋体" w:hAnsi="宋体" w:cs="宋体"/>
          <w:sz w:val="24"/>
        </w:rPr>
        <w:t xml:space="preserve">　出入现场的权利</w:t>
      </w:r>
      <w:r/>
    </w:p>
    <w:p>
      <w:pPr>
        <w:spacing w:line="360" w:lineRule="auto"/>
        <w:rPr>
          <w:rFonts w:hint="eastAsia" w:ascii="宋体" w:hAnsi="宋体"/>
          <w:sz w:val="24"/>
          <w:u w:val="single"/>
        </w:rPr>
      </w:pPr>
      <w:r>
        <w:rPr>
          <w:rFonts w:hint="eastAsia" w:ascii="宋体" w:hAnsi="宋体" w:cs="宋体"/>
          <w:sz w:val="24"/>
        </w:rPr>
        <w:t xml:space="preserve">关于出入现场的权利的约定：</w:t>
      </w:r>
      <w:r>
        <w:rPr>
          <w:rFonts w:hint="eastAsia" w:ascii="宋体" w:hAnsi="宋体" w:cs="宋体"/>
          <w:sz w:val="24"/>
          <w:u w:val="single"/>
        </w:rPr>
        <w:t xml:space="preserve">/。</w:t>
      </w:r>
      <w:r/>
    </w:p>
    <w:p>
      <w:pPr>
        <w:jc w:val="left"/>
        <w:spacing w:line="360" w:lineRule="auto"/>
        <w:rPr>
          <w:rFonts w:hint="eastAsia" w:ascii="宋体" w:hAnsi="宋体"/>
          <w:sz w:val="24"/>
        </w:rPr>
      </w:pPr>
      <w:r>
        <w:rPr>
          <w:rFonts w:ascii="宋体" w:hAnsi="宋体" w:cs="宋体"/>
          <w:sz w:val="24"/>
        </w:rPr>
        <w:t xml:space="preserve">1.10.3</w:t>
      </w:r>
      <w:r>
        <w:rPr>
          <w:rFonts w:hint="eastAsia" w:ascii="宋体" w:hAnsi="宋体" w:cs="宋体"/>
          <w:sz w:val="24"/>
        </w:rPr>
        <w:t xml:space="preserve"> 场内交通</w:t>
      </w:r>
      <w:r/>
    </w:p>
    <w:p>
      <w:pPr>
        <w:spacing w:line="360" w:lineRule="auto"/>
        <w:rPr>
          <w:rFonts w:hint="eastAsia" w:ascii="宋体" w:hAnsi="宋体"/>
          <w:sz w:val="24"/>
          <w:u w:val="single"/>
        </w:rPr>
      </w:pPr>
      <w:r>
        <w:rPr>
          <w:rFonts w:hint="eastAsia" w:ascii="宋体" w:hAnsi="宋体" w:cs="宋体"/>
          <w:sz w:val="24"/>
        </w:rPr>
        <w:t xml:space="preserve">关于场外交通和场内交通的边界的约定：</w:t>
      </w:r>
      <w:r>
        <w:rPr>
          <w:rFonts w:hint="eastAsia" w:ascii="宋体" w:hAnsi="宋体" w:cs="宋体"/>
          <w:sz w:val="24"/>
          <w:u w:val="single"/>
        </w:rPr>
        <w:t xml:space="preserve">/。</w:t>
      </w:r>
      <w:r/>
    </w:p>
    <w:p>
      <w:pPr>
        <w:spacing w:line="360" w:lineRule="auto"/>
        <w:rPr>
          <w:rFonts w:hint="eastAsia" w:ascii="宋体" w:hAnsi="宋体"/>
          <w:sz w:val="24"/>
          <w:u w:val="single"/>
        </w:rPr>
      </w:pPr>
      <w:r>
        <w:rPr>
          <w:rFonts w:hint="eastAsia" w:ascii="宋体" w:hAnsi="宋体" w:cs="宋体"/>
          <w:sz w:val="24"/>
        </w:rPr>
        <w:t xml:space="preserve">关于发包人向承包人免费提供满足工程施工需要的场内道路和交通设施的约定：</w:t>
      </w:r>
      <w:r>
        <w:rPr>
          <w:rFonts w:hint="eastAsia" w:ascii="宋体" w:hAnsi="宋体" w:cs="宋体"/>
          <w:sz w:val="24"/>
          <w:u w:val="single"/>
        </w:rPr>
        <w:t xml:space="preserve">以现</w:t>
      </w:r>
      <w:r>
        <w:rPr>
          <w:rFonts w:hint="eastAsia" w:ascii="宋体" w:hAnsi="宋体" w:cs="宋体"/>
          <w:sz w:val="24"/>
          <w:u w:val="single"/>
        </w:rPr>
        <w:t xml:space="preserve">场实际施工条件为准。</w:t>
      </w:r>
      <w:r/>
    </w:p>
    <w:p>
      <w:pPr>
        <w:jc w:val="left"/>
        <w:spacing w:line="360" w:lineRule="auto"/>
        <w:rPr>
          <w:rFonts w:hint="eastAsia" w:ascii="宋体" w:hAnsi="宋体"/>
          <w:sz w:val="24"/>
        </w:rPr>
      </w:pPr>
      <w:r>
        <w:rPr>
          <w:rFonts w:ascii="宋体" w:hAnsi="宋体" w:cs="宋体"/>
          <w:sz w:val="24"/>
        </w:rPr>
        <w:t xml:space="preserve">1.10.4</w:t>
      </w:r>
      <w:r>
        <w:rPr>
          <w:rFonts w:hint="eastAsia" w:ascii="宋体" w:hAnsi="宋体" w:cs="宋体"/>
          <w:sz w:val="24"/>
        </w:rPr>
        <w:t xml:space="preserve"> 超大件和超重件的运输</w:t>
      </w:r>
      <w:r/>
    </w:p>
    <w:p>
      <w:pPr>
        <w:jc w:val="left"/>
        <w:spacing w:line="360" w:lineRule="auto"/>
        <w:rPr>
          <w:rFonts w:hint="eastAsia" w:ascii="宋体" w:hAnsi="宋体"/>
          <w:sz w:val="24"/>
        </w:rPr>
      </w:pPr>
      <w:r>
        <w:rPr>
          <w:rFonts w:hint="eastAsia" w:ascii="宋体" w:hAnsi="宋体" w:cs="宋体"/>
          <w:sz w:val="24"/>
        </w:rPr>
        <w:t xml:space="preserve">运输超大件或超重件所需的道路和桥梁临时加固改造费用和其他有关费用由</w:t>
      </w:r>
      <w:r>
        <w:rPr>
          <w:rFonts w:hint="eastAsia" w:ascii="宋体" w:hAnsi="宋体" w:cs="宋体"/>
          <w:sz w:val="24"/>
          <w:u w:val="single"/>
        </w:rPr>
        <w:t xml:space="preserve">另行</w:t>
      </w:r>
      <w:r>
        <w:rPr>
          <w:rFonts w:hint="eastAsia" w:ascii="宋体" w:hAnsi="宋体"/>
          <w:sz w:val="24"/>
          <w:u w:val="single"/>
        </w:rPr>
        <w:t xml:space="preserve">协商</w:t>
      </w:r>
      <w:r>
        <w:rPr>
          <w:rFonts w:hint="eastAsia" w:ascii="宋体" w:hAnsi="宋体" w:cs="宋体"/>
          <w:sz w:val="24"/>
        </w:rPr>
        <w:t xml:space="preserve">承担。</w:t>
      </w:r>
      <w:r/>
    </w:p>
    <w:p>
      <w:pPr>
        <w:jc w:val="left"/>
        <w:spacing w:line="360" w:lineRule="auto"/>
        <w:rPr>
          <w:rFonts w:hint="eastAsia" w:ascii="宋体" w:hAnsi="宋体"/>
          <w:sz w:val="24"/>
        </w:rPr>
      </w:pPr>
      <w:r>
        <w:rPr>
          <w:rFonts w:ascii="宋体" w:hAnsi="宋体" w:cs="宋体"/>
          <w:sz w:val="24"/>
        </w:rPr>
        <w:t xml:space="preserve">1.11</w:t>
      </w:r>
      <w:r>
        <w:rPr>
          <w:rFonts w:hint="eastAsia" w:ascii="宋体" w:hAnsi="宋体" w:cs="宋体"/>
          <w:sz w:val="24"/>
        </w:rPr>
        <w:t xml:space="preserve"> 知识产权</w:t>
      </w:r>
      <w:r/>
    </w:p>
    <w:p>
      <w:pPr>
        <w:jc w:val="left"/>
        <w:spacing w:line="360" w:lineRule="auto"/>
        <w:rPr>
          <w:rFonts w:hint="eastAsia" w:ascii="宋体" w:hAnsi="宋体"/>
          <w:sz w:val="24"/>
        </w:rPr>
      </w:pPr>
      <w:r>
        <w:rPr>
          <w:rFonts w:ascii="宋体" w:hAnsi="宋体" w:cs="宋体"/>
          <w:sz w:val="24"/>
        </w:rPr>
        <w:t xml:space="preserve">1.11.1</w:t>
      </w:r>
      <w:r>
        <w:rPr>
          <w:rFonts w:hint="eastAsia" w:ascii="宋体" w:hAnsi="宋体" w:cs="宋体"/>
          <w:sz w:val="24"/>
        </w:rPr>
        <w:t xml:space="preserve"> 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u w:val="single"/>
        </w:rPr>
        <w:t xml:space="preserve">发包人。</w:t>
      </w:r>
      <w:r/>
    </w:p>
    <w:p>
      <w:pPr>
        <w:jc w:val="left"/>
        <w:spacing w:line="360" w:lineRule="auto"/>
        <w:rPr>
          <w:rFonts w:hint="eastAsia" w:ascii="宋体" w:hAnsi="宋体"/>
          <w:sz w:val="24"/>
        </w:rPr>
      </w:pPr>
      <w:r>
        <w:rPr>
          <w:rFonts w:hint="eastAsia" w:ascii="宋体" w:hAnsi="宋体" w:cs="宋体"/>
          <w:sz w:val="24"/>
        </w:rPr>
        <w:t xml:space="preserve">关于发包人提供的上述文件的使用限制的要求：</w:t>
      </w:r>
      <w:r>
        <w:rPr>
          <w:rFonts w:hint="eastAsia" w:ascii="宋体" w:hAnsi="宋体" w:cs="宋体"/>
          <w:sz w:val="24"/>
          <w:u w:val="single"/>
        </w:rPr>
        <w:t xml:space="preserve">仅限于本工程施工期间。</w:t>
      </w:r>
      <w:r/>
    </w:p>
    <w:p>
      <w:pPr>
        <w:jc w:val="left"/>
        <w:spacing w:line="360" w:lineRule="auto"/>
        <w:rPr>
          <w:rFonts w:hint="eastAsia" w:ascii="宋体" w:hAnsi="宋体"/>
          <w:sz w:val="24"/>
        </w:rPr>
      </w:pPr>
      <w:r>
        <w:rPr>
          <w:rFonts w:ascii="宋体" w:hAnsi="宋体" w:cs="宋体"/>
          <w:sz w:val="24"/>
        </w:rPr>
        <w:t xml:space="preserve">1.11.2</w:t>
      </w:r>
      <w:r>
        <w:rPr>
          <w:rFonts w:hint="eastAsia" w:ascii="宋体" w:hAnsi="宋体" w:cs="宋体"/>
          <w:sz w:val="24"/>
        </w:rPr>
        <w:t xml:space="preserve"> 关于承包人为实施工程所编制文件的著作权的归属：</w:t>
      </w:r>
      <w:r>
        <w:rPr>
          <w:rFonts w:hint="eastAsia" w:ascii="宋体" w:hAnsi="宋体" w:cs="宋体"/>
          <w:sz w:val="24"/>
          <w:u w:val="single"/>
        </w:rPr>
        <w:t xml:space="preserve">承包人。</w:t>
      </w:r>
      <w:r/>
    </w:p>
    <w:p>
      <w:pPr>
        <w:jc w:val="left"/>
        <w:spacing w:line="360" w:lineRule="auto"/>
        <w:rPr>
          <w:rFonts w:hint="eastAsia" w:ascii="宋体" w:hAnsi="宋体" w:cs="宋体"/>
          <w:sz w:val="24"/>
          <w:u w:val="single"/>
        </w:rPr>
      </w:pPr>
      <w:r>
        <w:rPr>
          <w:rFonts w:hint="eastAsia" w:ascii="宋体" w:hAnsi="宋体" w:cs="宋体"/>
          <w:sz w:val="24"/>
        </w:rPr>
        <w:t xml:space="preserve">关于承包人提供的上述文件的使用限制的要求：</w:t>
      </w:r>
      <w:r>
        <w:rPr>
          <w:rFonts w:hint="eastAsia" w:ascii="宋体" w:hAnsi="宋体" w:cs="宋体"/>
          <w:sz w:val="24"/>
          <w:u w:val="single"/>
        </w:rPr>
        <w:t xml:space="preserve">仅限于此工程项目。</w:t>
      </w:r>
      <w:r/>
    </w:p>
    <w:p>
      <w:pPr>
        <w:jc w:val="left"/>
        <w:spacing w:line="360" w:lineRule="auto"/>
        <w:rPr>
          <w:rFonts w:hint="eastAsia" w:ascii="宋体" w:hAnsi="宋体"/>
          <w:sz w:val="24"/>
        </w:rPr>
      </w:pPr>
      <w:r>
        <w:rPr>
          <w:rFonts w:ascii="宋体" w:hAnsi="宋体" w:cs="宋体"/>
          <w:sz w:val="24"/>
        </w:rPr>
        <w:t xml:space="preserve">1.11.4</w:t>
      </w:r>
      <w:r>
        <w:rPr>
          <w:rFonts w:hint="eastAsia" w:ascii="宋体" w:hAnsi="宋体" w:cs="宋体"/>
          <w:sz w:val="24"/>
        </w:rPr>
        <w:t xml:space="preserve"> 承包人在施工过程中所采用的专利、专有技术、技术秘密的使用费的承担方式：</w:t>
      </w:r>
      <w:r>
        <w:rPr>
          <w:rFonts w:hint="eastAsia" w:ascii="宋体" w:hAnsi="宋体" w:cs="宋体"/>
          <w:sz w:val="24"/>
          <w:u w:val="single"/>
        </w:rPr>
        <w:t xml:space="preserve">承包人。</w:t>
      </w:r>
      <w:r/>
    </w:p>
    <w:p>
      <w:pPr>
        <w:jc w:val="left"/>
        <w:spacing w:line="360" w:lineRule="auto"/>
        <w:rPr>
          <w:rFonts w:hint="eastAsia" w:ascii="宋体" w:hAnsi="宋体"/>
          <w:sz w:val="24"/>
        </w:rPr>
      </w:pPr>
      <w:r>
        <w:rPr>
          <w:rFonts w:ascii="宋体" w:hAnsi="宋体" w:cs="宋体"/>
          <w:sz w:val="24"/>
        </w:rPr>
        <w:t xml:space="preserve">1.13</w:t>
      </w:r>
      <w:r>
        <w:rPr>
          <w:rFonts w:hint="eastAsia" w:ascii="宋体" w:hAnsi="宋体" w:cs="宋体"/>
          <w:sz w:val="24"/>
        </w:rPr>
        <w:t xml:space="preserve"> 工程量清单错误的修正</w:t>
      </w:r>
      <w:r/>
    </w:p>
    <w:p>
      <w:pPr>
        <w:jc w:val="left"/>
        <w:spacing w:line="360" w:lineRule="auto"/>
        <w:rPr>
          <w:rFonts w:hint="eastAsia" w:ascii="宋体" w:hAnsi="宋体"/>
          <w:sz w:val="24"/>
          <w:u w:val="single"/>
        </w:rPr>
      </w:pPr>
      <w:r>
        <w:rPr>
          <w:rFonts w:hint="eastAsia" w:ascii="宋体" w:hAnsi="宋体" w:cs="宋体"/>
          <w:sz w:val="24"/>
        </w:rPr>
        <w:t xml:space="preserve">出现工程量清单错误时，是否调整合同价格：</w:t>
      </w:r>
      <w:r>
        <w:rPr>
          <w:rFonts w:hint="eastAsia" w:ascii="宋体" w:hAnsi="宋体" w:cs="宋体"/>
          <w:sz w:val="24"/>
          <w:u w:val="single"/>
        </w:rPr>
        <w:t xml:space="preserve">/。</w:t>
      </w:r>
      <w:r/>
    </w:p>
    <w:p>
      <w:pPr>
        <w:jc w:val="left"/>
        <w:spacing w:line="360" w:lineRule="auto"/>
        <w:rPr>
          <w:rFonts w:hint="eastAsia" w:ascii="宋体" w:hAnsi="宋体"/>
          <w:sz w:val="24"/>
        </w:rPr>
      </w:pPr>
      <w:r>
        <w:rPr>
          <w:rFonts w:hint="eastAsia" w:ascii="宋体" w:hAnsi="宋体" w:cs="宋体"/>
          <w:sz w:val="24"/>
        </w:rPr>
        <w:t xml:space="preserve">允许调整合同价格的工程量偏差范围：</w:t>
      </w:r>
      <w:r>
        <w:rPr>
          <w:rFonts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2.</w:t>
      </w:r>
      <w:r>
        <w:rPr>
          <w:rFonts w:hint="eastAsia" w:ascii="宋体" w:hAnsi="宋体" w:cs="宋体"/>
          <w:sz w:val="24"/>
        </w:rPr>
        <w:t xml:space="preserve"> 发包人</w:t>
      </w:r>
      <w:r/>
    </w:p>
    <w:p>
      <w:pPr>
        <w:jc w:val="left"/>
        <w:spacing w:line="360" w:lineRule="auto"/>
        <w:rPr>
          <w:rFonts w:hint="eastAsia" w:ascii="宋体" w:hAnsi="宋体"/>
          <w:sz w:val="24"/>
        </w:rPr>
      </w:pPr>
      <w:r>
        <w:rPr>
          <w:rFonts w:ascii="宋体" w:hAnsi="宋体" w:cs="宋体"/>
          <w:sz w:val="24"/>
        </w:rPr>
        <w:t xml:space="preserve">2.2</w:t>
      </w:r>
      <w:r>
        <w:rPr>
          <w:rFonts w:hint="eastAsia" w:ascii="宋体" w:hAnsi="宋体" w:cs="宋体"/>
          <w:sz w:val="24"/>
        </w:rPr>
        <w:t xml:space="preserve"> 发包人代表</w:t>
      </w:r>
      <w:r/>
    </w:p>
    <w:p>
      <w:pPr>
        <w:jc w:val="left"/>
        <w:spacing w:line="360" w:lineRule="auto"/>
        <w:rPr>
          <w:rFonts w:hint="eastAsia" w:ascii="宋体" w:hAnsi="宋体"/>
          <w:sz w:val="24"/>
          <w:u w:val="single"/>
        </w:rPr>
      </w:pPr>
      <w:r>
        <w:rPr>
          <w:rFonts w:hint="eastAsia" w:ascii="宋体" w:hAnsi="宋体" w:cs="宋体"/>
          <w:sz w:val="24"/>
        </w:rPr>
        <w:t xml:space="preserve">发包人代表：</w:t>
      </w:r>
      <w:r/>
    </w:p>
    <w:p>
      <w:pPr>
        <w:jc w:val="left"/>
        <w:spacing w:line="360" w:lineRule="auto"/>
        <w:rPr>
          <w:rFonts w:hint="eastAsia" w:ascii="宋体" w:hAnsi="宋体"/>
          <w:sz w:val="24"/>
          <w:u w:val="single"/>
        </w:rPr>
      </w:pPr>
      <w:r>
        <w:rPr>
          <w:rFonts w:hint="eastAsia" w:ascii="宋体" w:hAnsi="宋体" w:cs="宋体"/>
          <w:sz w:val="24"/>
        </w:rPr>
        <w:t xml:space="preserve">姓　　名：</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w:t>
      </w:r>
      <w:r/>
    </w:p>
    <w:p>
      <w:pPr>
        <w:jc w:val="left"/>
        <w:spacing w:line="360" w:lineRule="auto"/>
        <w:rPr>
          <w:rFonts w:hint="eastAsia" w:ascii="宋体" w:hAnsi="宋体"/>
          <w:sz w:val="24"/>
        </w:rPr>
      </w:pPr>
      <w:r>
        <w:rPr>
          <w:rFonts w:hint="eastAsia" w:ascii="宋体" w:hAnsi="宋体" w:cs="宋体"/>
          <w:sz w:val="24"/>
        </w:rPr>
        <w:t xml:space="preserve">职　　务：</w:t>
      </w:r>
      <w:r>
        <w:rPr>
          <w:rFonts w:hint="eastAsia" w:ascii="宋体" w:hAnsi="宋体" w:cs="宋体"/>
          <w:sz w:val="24"/>
          <w:u w:val="single"/>
        </w:rPr>
        <w:t xml:space="preserve">；</w:t>
      </w:r>
      <w:r/>
    </w:p>
    <w:p>
      <w:pPr>
        <w:jc w:val="left"/>
        <w:spacing w:line="360" w:lineRule="auto"/>
        <w:rPr>
          <w:rFonts w:hint="eastAsia" w:ascii="宋体" w:hAnsi="宋体"/>
          <w:sz w:val="24"/>
        </w:rPr>
      </w:pPr>
      <w:r>
        <w:rPr>
          <w:rFonts w:hint="eastAsia" w:ascii="宋体" w:hAnsi="宋体" w:cs="宋体"/>
          <w:sz w:val="24"/>
        </w:rPr>
        <w:t xml:space="preserve">联系电话：</w:t>
      </w:r>
      <w:r>
        <w:rPr>
          <w:rFonts w:hint="eastAsia" w:ascii="宋体" w:hAnsi="宋体"/>
          <w:sz w:val="24"/>
          <w:u w:val="single"/>
        </w:rPr>
        <w:t xml:space="preserve">     ；</w:t>
      </w:r>
      <w:r/>
    </w:p>
    <w:p>
      <w:pPr>
        <w:jc w:val="left"/>
        <w:spacing w:line="360" w:lineRule="auto"/>
        <w:rPr>
          <w:rFonts w:hint="eastAsia" w:ascii="宋体" w:hAnsi="宋体"/>
          <w:sz w:val="24"/>
        </w:rPr>
      </w:pPr>
      <w:r>
        <w:rPr>
          <w:rFonts w:hint="eastAsia" w:ascii="宋体" w:hAnsi="宋体" w:cs="宋体"/>
          <w:sz w:val="24"/>
        </w:rPr>
        <w:t xml:space="preserve">电子信箱：</w:t>
      </w:r>
      <w:r>
        <w:rPr>
          <w:rFonts w:hint="eastAsia" w:ascii="宋体" w:hAnsi="宋体" w:cs="宋体"/>
          <w:sz w:val="24"/>
          <w:u w:val="single"/>
        </w:rPr>
        <w:t xml:space="preserve">；</w:t>
      </w:r>
      <w:r/>
    </w:p>
    <w:p>
      <w:pPr>
        <w:jc w:val="left"/>
        <w:spacing w:line="360" w:lineRule="auto"/>
        <w:rPr>
          <w:rFonts w:hint="eastAsia" w:ascii="宋体" w:hAnsi="宋体"/>
          <w:sz w:val="24"/>
        </w:rPr>
      </w:pPr>
      <w:r>
        <w:rPr>
          <w:rFonts w:hint="eastAsia" w:ascii="宋体" w:hAnsi="宋体" w:cs="宋体"/>
          <w:sz w:val="24"/>
        </w:rPr>
        <w:t xml:space="preserve">通信地址：</w:t>
      </w:r>
      <w:r>
        <w:rPr>
          <w:rFonts w:hint="eastAsia" w:ascii="宋体" w:hAnsi="宋体" w:cs="宋体"/>
          <w:sz w:val="24"/>
          <w:u w:val="single"/>
        </w:rPr>
        <w:t xml:space="preserve">。</w:t>
      </w:r>
      <w:r/>
    </w:p>
    <w:p>
      <w:pPr>
        <w:jc w:val="left"/>
        <w:spacing w:line="360" w:lineRule="auto"/>
        <w:rPr>
          <w:rFonts w:hint="eastAsia" w:ascii="宋体" w:hAnsi="宋体"/>
          <w:sz w:val="24"/>
        </w:rPr>
      </w:pPr>
      <w:r>
        <w:rPr>
          <w:rFonts w:hint="eastAsia" w:ascii="宋体" w:hAnsi="宋体" w:cs="宋体"/>
          <w:sz w:val="24"/>
        </w:rPr>
        <w:t xml:space="preserve">发包人对发包人代表的授权范围如下：</w:t>
      </w:r>
      <w:r>
        <w:rPr>
          <w:rFonts w:hint="eastAsia" w:ascii="宋体" w:hAnsi="宋体" w:cs="宋体"/>
          <w:sz w:val="24"/>
          <w:u w:val="single"/>
        </w:rPr>
        <w:t xml:space="preserve">按发包人要求执行。</w:t>
      </w:r>
      <w:r/>
    </w:p>
    <w:p>
      <w:pPr>
        <w:jc w:val="left"/>
        <w:spacing w:line="360" w:lineRule="auto"/>
        <w:rPr>
          <w:rFonts w:hint="eastAsia" w:ascii="宋体" w:hAnsi="宋体"/>
          <w:sz w:val="24"/>
        </w:rPr>
      </w:pPr>
      <w:r>
        <w:rPr>
          <w:rFonts w:ascii="宋体" w:hAnsi="宋体" w:cs="宋体"/>
          <w:sz w:val="24"/>
        </w:rPr>
        <w:t xml:space="preserve">2.4</w:t>
      </w:r>
      <w:r>
        <w:rPr>
          <w:rFonts w:hint="eastAsia" w:ascii="宋体" w:hAnsi="宋体" w:cs="宋体"/>
          <w:sz w:val="24"/>
        </w:rPr>
        <w:t xml:space="preserve"> 施工现场、施工条件和基础资料的提供</w:t>
      </w:r>
      <w:r/>
    </w:p>
    <w:p>
      <w:pPr>
        <w:jc w:val="left"/>
        <w:spacing w:line="360" w:lineRule="auto"/>
        <w:rPr>
          <w:rFonts w:hint="eastAsia" w:ascii="宋体" w:hAnsi="宋体"/>
          <w:sz w:val="24"/>
        </w:rPr>
      </w:pPr>
      <w:r>
        <w:rPr>
          <w:rFonts w:ascii="宋体" w:hAnsi="宋体" w:cs="宋体"/>
          <w:sz w:val="24"/>
        </w:rPr>
        <w:t xml:space="preserve">2.4.1</w:t>
      </w:r>
      <w:r>
        <w:rPr>
          <w:rFonts w:hint="eastAsia" w:ascii="宋体" w:hAnsi="宋体" w:cs="宋体"/>
          <w:sz w:val="24"/>
        </w:rPr>
        <w:t xml:space="preserve"> 提供施工现场</w:t>
      </w:r>
      <w:r/>
    </w:p>
    <w:p>
      <w:pPr>
        <w:jc w:val="left"/>
        <w:spacing w:line="360" w:lineRule="auto"/>
        <w:rPr>
          <w:rFonts w:hint="eastAsia" w:ascii="宋体" w:hAnsi="宋体"/>
          <w:sz w:val="24"/>
        </w:rPr>
      </w:pPr>
      <w:r>
        <w:rPr>
          <w:rFonts w:hint="eastAsia" w:ascii="宋体" w:hAnsi="宋体" w:cs="宋体"/>
          <w:sz w:val="24"/>
        </w:rPr>
        <w:t xml:space="preserve">关于发包人移交施工现场的期限要求：</w:t>
      </w:r>
      <w:r>
        <w:rPr>
          <w:rFonts w:hint="eastAsia" w:ascii="宋体" w:hAnsi="宋体" w:cs="宋体"/>
          <w:sz w:val="24"/>
          <w:u w:val="single"/>
        </w:rPr>
        <w:t xml:space="preserve">开工前七天。</w:t>
      </w:r>
      <w:r/>
    </w:p>
    <w:p>
      <w:pPr>
        <w:jc w:val="left"/>
        <w:spacing w:line="360" w:lineRule="auto"/>
        <w:rPr>
          <w:rFonts w:hint="eastAsia" w:ascii="宋体" w:hAnsi="宋体"/>
          <w:sz w:val="24"/>
        </w:rPr>
      </w:pPr>
      <w:r>
        <w:rPr>
          <w:rFonts w:ascii="宋体" w:hAnsi="宋体" w:cs="宋体"/>
          <w:sz w:val="24"/>
        </w:rPr>
        <w:t xml:space="preserve">2.4.2</w:t>
      </w:r>
      <w:r>
        <w:rPr>
          <w:rFonts w:hint="eastAsia" w:ascii="宋体" w:hAnsi="宋体" w:cs="宋体"/>
          <w:sz w:val="24"/>
        </w:rPr>
        <w:t xml:space="preserve"> 提供施工条件</w:t>
      </w:r>
      <w:r/>
    </w:p>
    <w:p>
      <w:pPr>
        <w:ind w:firstLine="420"/>
        <w:spacing w:line="360" w:lineRule="auto"/>
        <w:rPr>
          <w:rFonts w:hint="eastAsia" w:ascii="宋体" w:hAnsi="宋体"/>
          <w:sz w:val="24"/>
        </w:rPr>
      </w:pPr>
      <w:r>
        <w:rPr>
          <w:rFonts w:hint="eastAsia" w:ascii="宋体" w:hAnsi="宋体" w:cs="宋体"/>
          <w:sz w:val="24"/>
        </w:rPr>
        <w:t xml:space="preserve">关于发包人应负责提供施工所需要的条件，包括：</w:t>
      </w:r>
      <w:r>
        <w:rPr>
          <w:rFonts w:hint="eastAsia" w:ascii="宋体" w:hAnsi="宋体"/>
          <w:sz w:val="24"/>
          <w:u w:val="single"/>
        </w:rPr>
        <w:t xml:space="preserve">施工用水、用电现场由发包人提供接驳点，从接驳点到施工现场的线路由承包人自行解决，承包人装表计量并负责支付费用，考虑定额价和定额用量与实际价格和使用量的差异因素，结算时按定额价不另行调整。</w:t>
      </w:r>
      <w:r/>
    </w:p>
    <w:p>
      <w:pPr>
        <w:jc w:val="left"/>
        <w:spacing w:line="360" w:lineRule="auto"/>
        <w:rPr>
          <w:rFonts w:hint="eastAsia" w:ascii="宋体" w:hAnsi="宋体"/>
          <w:sz w:val="24"/>
        </w:rPr>
      </w:pPr>
      <w:r>
        <w:rPr>
          <w:rFonts w:ascii="宋体" w:hAnsi="宋体" w:cs="宋体"/>
          <w:sz w:val="24"/>
        </w:rPr>
        <w:t xml:space="preserve">2.5</w:t>
      </w:r>
      <w:r>
        <w:rPr>
          <w:rFonts w:hint="eastAsia" w:ascii="宋体" w:hAnsi="宋体" w:cs="宋体"/>
          <w:sz w:val="24"/>
        </w:rPr>
        <w:t xml:space="preserve"> 资金来源证明及支付担保</w:t>
      </w:r>
      <w:r/>
    </w:p>
    <w:p>
      <w:pPr>
        <w:jc w:val="left"/>
        <w:spacing w:line="360" w:lineRule="auto"/>
        <w:rPr>
          <w:rFonts w:hint="eastAsia" w:ascii="宋体" w:hAnsi="宋体"/>
          <w:sz w:val="24"/>
        </w:rPr>
      </w:pPr>
      <w:r>
        <w:rPr>
          <w:rFonts w:hint="eastAsia" w:ascii="宋体" w:hAnsi="宋体" w:cs="宋体"/>
          <w:sz w:val="24"/>
        </w:rPr>
        <w:t xml:space="preserve">发包人提供资金来源证明的期限要求：</w:t>
      </w:r>
      <w:r>
        <w:rPr>
          <w:rFonts w:hint="eastAsia" w:ascii="宋体" w:hAnsi="宋体" w:cs="宋体"/>
          <w:sz w:val="24"/>
          <w:u w:val="single"/>
        </w:rPr>
        <w:t xml:space="preserve">/ </w:t>
      </w:r>
      <w:r/>
    </w:p>
    <w:p>
      <w:pPr>
        <w:jc w:val="left"/>
        <w:spacing w:line="360" w:lineRule="auto"/>
        <w:rPr>
          <w:rFonts w:hint="eastAsia" w:ascii="宋体" w:hAnsi="宋体"/>
          <w:sz w:val="24"/>
        </w:rPr>
      </w:pPr>
      <w:r>
        <w:rPr>
          <w:rFonts w:hint="eastAsia" w:ascii="宋体" w:hAnsi="宋体" w:cs="宋体"/>
          <w:sz w:val="24"/>
        </w:rPr>
        <w:t xml:space="preserve">发包人是否提供支付担保：</w:t>
      </w:r>
      <w:r>
        <w:rPr>
          <w:rFonts w:hint="eastAsia" w:ascii="宋体" w:hAnsi="宋体" w:cs="宋体"/>
          <w:sz w:val="24"/>
          <w:u w:val="single"/>
        </w:rPr>
        <w:t xml:space="preserve">否</w:t>
      </w:r>
      <w:r/>
    </w:p>
    <w:p>
      <w:pPr>
        <w:jc w:val="left"/>
        <w:spacing w:line="360" w:lineRule="auto"/>
        <w:rPr>
          <w:rFonts w:hint="eastAsia" w:ascii="宋体" w:hAnsi="宋体"/>
          <w:sz w:val="24"/>
        </w:rPr>
      </w:pPr>
      <w:r>
        <w:rPr>
          <w:rFonts w:hint="eastAsia" w:ascii="宋体" w:hAnsi="宋体" w:cs="宋体"/>
          <w:sz w:val="24"/>
        </w:rPr>
        <w:t xml:space="preserve">发包人提供支付担保的形式：</w:t>
      </w:r>
      <w:r>
        <w:rPr>
          <w:rFonts w:hint="eastAsia" w:ascii="宋体" w:hAnsi="宋体" w:cs="宋体"/>
          <w:sz w:val="24"/>
          <w:u w:val="single"/>
        </w:rPr>
        <w:t xml:space="preserve">无</w:t>
      </w:r>
      <w:r/>
    </w:p>
    <w:p>
      <w:pPr>
        <w:jc w:val="left"/>
        <w:spacing w:line="360" w:lineRule="auto"/>
        <w:rPr>
          <w:rFonts w:hint="eastAsia" w:ascii="宋体" w:hAnsi="宋体"/>
          <w:sz w:val="24"/>
        </w:rPr>
      </w:pPr>
      <w:r>
        <w:rPr>
          <w:rFonts w:ascii="宋体" w:hAnsi="宋体" w:cs="宋体"/>
          <w:sz w:val="24"/>
        </w:rPr>
        <w:t xml:space="preserve">3.</w:t>
      </w:r>
      <w:r>
        <w:rPr>
          <w:rFonts w:hint="eastAsia" w:ascii="宋体" w:hAnsi="宋体" w:cs="宋体"/>
          <w:sz w:val="24"/>
        </w:rPr>
        <w:t xml:space="preserve"> 承包人</w:t>
      </w:r>
      <w:r/>
    </w:p>
    <w:p>
      <w:pPr>
        <w:jc w:val="left"/>
        <w:spacing w:line="360" w:lineRule="auto"/>
        <w:rPr>
          <w:rFonts w:hint="eastAsia" w:ascii="宋体" w:hAnsi="宋体"/>
          <w:sz w:val="24"/>
        </w:rPr>
      </w:pPr>
      <w:r>
        <w:rPr>
          <w:rFonts w:ascii="宋体" w:hAnsi="宋体" w:cs="宋体"/>
          <w:sz w:val="24"/>
        </w:rPr>
        <w:t xml:space="preserve">3.1</w:t>
      </w:r>
      <w:r>
        <w:rPr>
          <w:rFonts w:hint="eastAsia" w:ascii="宋体" w:hAnsi="宋体" w:cs="宋体"/>
          <w:sz w:val="24"/>
        </w:rPr>
        <w:t xml:space="preserve"> 承包人的一般义务</w:t>
      </w:r>
      <w:r/>
    </w:p>
    <w:p>
      <w:pPr>
        <w:jc w:val="left"/>
        <w:spacing w:line="360" w:lineRule="auto"/>
        <w:rPr>
          <w:rFonts w:hint="eastAsia" w:ascii="宋体" w:hAnsi="宋体"/>
          <w:sz w:val="24"/>
        </w:rPr>
      </w:pPr>
      <w:r>
        <w:rPr>
          <w:rFonts w:hint="eastAsia" w:ascii="宋体" w:hAnsi="宋体" w:cs="宋体"/>
          <w:sz w:val="24"/>
        </w:rPr>
        <w:t xml:space="preserve">（1）承包人提交的竣工资料的内容：</w:t>
      </w:r>
      <w:r>
        <w:rPr>
          <w:rFonts w:hint="eastAsia" w:ascii="宋体" w:hAnsi="宋体" w:cs="宋体"/>
          <w:sz w:val="24"/>
          <w:u w:val="single"/>
        </w:rPr>
        <w:t xml:space="preserve">根据政府相关部门颁发的竣工验收相关规定经发包人认可后移交给发包人，若承包人未能及时移交，竣工质量验收延后，直至承包人完整移交竣工资料为止，由此造成的工期延误或其他相应损失由承包人承担</w:t>
      </w:r>
      <w:r>
        <w:rPr>
          <w:rFonts w:ascii="宋体" w:hAnsi="宋体" w:cs="宋体"/>
          <w:sz w:val="24"/>
          <w:u w:val="single"/>
        </w:rPr>
        <w:t xml:space="preserve">。</w:t>
      </w:r>
      <w:r/>
    </w:p>
    <w:p>
      <w:pPr>
        <w:jc w:val="left"/>
        <w:spacing w:line="360" w:lineRule="auto"/>
        <w:rPr>
          <w:rFonts w:hint="eastAsia" w:ascii="宋体" w:hAnsi="宋体"/>
          <w:sz w:val="24"/>
        </w:rPr>
      </w:pPr>
      <w:r>
        <w:rPr>
          <w:rFonts w:hint="eastAsia" w:ascii="宋体" w:hAnsi="宋体" w:cs="宋体"/>
          <w:sz w:val="24"/>
        </w:rPr>
        <w:t xml:space="preserve">承包人需要提交的竣工资料套数：</w:t>
      </w:r>
      <w:r>
        <w:rPr>
          <w:rFonts w:hint="eastAsia" w:ascii="宋体" w:hAnsi="宋体" w:cs="宋体"/>
          <w:sz w:val="24"/>
          <w:u w:val="single"/>
        </w:rPr>
        <w:t xml:space="preserve">一式肆份。</w:t>
      </w:r>
      <w:r/>
    </w:p>
    <w:p>
      <w:pPr>
        <w:jc w:val="left"/>
        <w:spacing w:line="360" w:lineRule="auto"/>
        <w:rPr>
          <w:rFonts w:hint="eastAsia" w:ascii="宋体" w:hAnsi="宋体"/>
          <w:sz w:val="24"/>
        </w:rPr>
      </w:pPr>
      <w:r>
        <w:rPr>
          <w:rFonts w:hint="eastAsia" w:ascii="宋体" w:hAnsi="宋体" w:cs="宋体"/>
          <w:sz w:val="24"/>
        </w:rPr>
        <w:t xml:space="preserve">承包人提交的竣工资料的费用承担：</w:t>
      </w:r>
      <w:r>
        <w:rPr>
          <w:rFonts w:hint="eastAsia" w:ascii="宋体" w:hAnsi="宋体" w:cs="宋体"/>
          <w:sz w:val="24"/>
          <w:u w:val="single"/>
        </w:rPr>
        <w:t xml:space="preserve">由承包人自行承担。</w:t>
      </w:r>
      <w:r/>
    </w:p>
    <w:p>
      <w:pPr>
        <w:jc w:val="left"/>
        <w:spacing w:line="360" w:lineRule="auto"/>
        <w:rPr>
          <w:rFonts w:hint="eastAsia" w:ascii="宋体" w:hAnsi="宋体"/>
          <w:sz w:val="24"/>
        </w:rPr>
      </w:pPr>
      <w:r>
        <w:rPr>
          <w:rFonts w:hint="eastAsia" w:ascii="宋体" w:hAnsi="宋体" w:cs="宋体"/>
          <w:sz w:val="24"/>
        </w:rPr>
        <w:t xml:space="preserve">承包人提交的竣工资料移交时间：</w:t>
      </w:r>
      <w:r>
        <w:rPr>
          <w:rFonts w:hint="eastAsia" w:ascii="宋体" w:hAnsi="宋体" w:cs="宋体"/>
          <w:sz w:val="24"/>
          <w:u w:val="single"/>
        </w:rPr>
        <w:t xml:space="preserve">竣工验收前7天。</w:t>
      </w:r>
      <w:r/>
    </w:p>
    <w:p>
      <w:pPr>
        <w:jc w:val="left"/>
        <w:spacing w:line="360" w:lineRule="auto"/>
        <w:rPr>
          <w:rFonts w:hint="eastAsia" w:ascii="宋体" w:hAnsi="宋体"/>
          <w:sz w:val="24"/>
        </w:rPr>
      </w:pPr>
      <w:r>
        <w:rPr>
          <w:rFonts w:hint="eastAsia" w:ascii="宋体" w:hAnsi="宋体" w:cs="宋体"/>
          <w:sz w:val="24"/>
        </w:rPr>
        <w:t xml:space="preserve">承包人提交的竣工资料形式要求：</w:t>
      </w:r>
      <w:r>
        <w:rPr>
          <w:rFonts w:hint="eastAsia" w:ascii="宋体" w:hAnsi="宋体" w:cs="宋体"/>
          <w:sz w:val="24"/>
          <w:u w:val="single"/>
        </w:rPr>
        <w:t xml:space="preserve">按相关文件规定。</w:t>
      </w:r>
      <w:r/>
    </w:p>
    <w:p>
      <w:pPr>
        <w:spacing w:line="360" w:lineRule="auto"/>
        <w:rPr>
          <w:rFonts w:hint="eastAsia" w:ascii="宋体" w:hAnsi="宋体" w:cs="宋体"/>
          <w:sz w:val="24"/>
        </w:rPr>
      </w:pPr>
      <w:r>
        <w:rPr>
          <w:rFonts w:hint="eastAsia" w:ascii="宋体" w:hAnsi="宋体" w:cs="宋体"/>
          <w:sz w:val="24"/>
        </w:rPr>
        <w:t xml:space="preserve">（2）承包人应履行的其他义务：</w:t>
      </w:r>
      <w:r/>
    </w:p>
    <w:p>
      <w:pPr>
        <w:ind w:firstLine="420"/>
        <w:jc w:val="left"/>
        <w:spacing w:line="360" w:lineRule="auto"/>
        <w:tabs>
          <w:tab w:val="left" w:pos="7943" w:leader="none"/>
        </w:tabs>
        <w:rPr>
          <w:rFonts w:hint="eastAsia" w:ascii="宋体" w:hAnsi="宋体" w:cs="宋体"/>
          <w:sz w:val="24"/>
          <w:u w:val="single"/>
        </w:rPr>
      </w:pPr>
      <w:r>
        <w:rPr>
          <w:rFonts w:hint="eastAsia" w:ascii="宋体" w:hAnsi="宋体" w:cs="宋体"/>
          <w:sz w:val="24"/>
          <w:u w:val="single"/>
        </w:rPr>
        <w:t xml:space="preserve">1）办理的有关施工场地交通、环卫和施工噪音管理等手续：</w:t>
      </w:r>
      <w:r/>
    </w:p>
    <w:p>
      <w:pPr>
        <w:ind w:firstLine="420"/>
        <w:jc w:val="left"/>
        <w:spacing w:line="360" w:lineRule="auto"/>
        <w:tabs>
          <w:tab w:val="left" w:pos="7943" w:leader="none"/>
        </w:tabs>
        <w:rPr>
          <w:rFonts w:hint="eastAsia" w:ascii="宋体" w:hAnsi="宋体" w:cs="宋体"/>
          <w:sz w:val="24"/>
          <w:u w:val="single"/>
        </w:rPr>
      </w:pPr>
      <w:r>
        <w:rPr>
          <w:rFonts w:hint="eastAsia" w:ascii="宋体" w:hAnsi="宋体" w:cs="宋体"/>
          <w:sz w:val="24"/>
          <w:u w:val="single"/>
        </w:rPr>
        <w:t xml:space="preserve">a. 排污及噪声管理：承包人自行办理排污许可手续，费用由承包人负责；承包人自行办理夜间施工许可手续，费用由承包人负责；施工噪声引起的纠纷由承包人自行解决；</w:t>
      </w:r>
      <w:r/>
    </w:p>
    <w:p>
      <w:pPr>
        <w:ind w:firstLine="420"/>
        <w:jc w:val="left"/>
        <w:spacing w:line="360" w:lineRule="auto"/>
        <w:tabs>
          <w:tab w:val="left" w:pos="7943" w:leader="none"/>
        </w:tabs>
        <w:rPr>
          <w:rFonts w:hint="eastAsia" w:ascii="宋体" w:hAnsi="宋体" w:cs="宋体"/>
          <w:sz w:val="24"/>
          <w:u w:val="single"/>
        </w:rPr>
      </w:pPr>
      <w:r>
        <w:rPr>
          <w:rFonts w:hint="eastAsia" w:ascii="宋体" w:hAnsi="宋体" w:cs="宋体"/>
          <w:sz w:val="24"/>
          <w:u w:val="single"/>
        </w:rPr>
        <w:t xml:space="preserve">b. 垃圾清运：承包人自行办理市建筑垃圾处置手续，费用由承包人负责；</w:t>
      </w:r>
      <w:r/>
    </w:p>
    <w:p>
      <w:pPr>
        <w:ind w:firstLine="420"/>
        <w:jc w:val="left"/>
        <w:spacing w:line="360" w:lineRule="auto"/>
        <w:tabs>
          <w:tab w:val="left" w:pos="7943" w:leader="none"/>
        </w:tabs>
        <w:rPr>
          <w:rFonts w:hint="eastAsia" w:ascii="宋体" w:hAnsi="宋体" w:cs="宋体"/>
          <w:sz w:val="24"/>
          <w:u w:val="single"/>
        </w:rPr>
      </w:pPr>
      <w:r>
        <w:rPr>
          <w:rFonts w:hint="eastAsia" w:ascii="宋体" w:hAnsi="宋体" w:cs="宋体"/>
          <w:sz w:val="24"/>
          <w:u w:val="single"/>
        </w:rPr>
        <w:t xml:space="preserve">2）按照省、市文件的规定和相关要求执行施工场地清洁卫生工作；</w:t>
      </w:r>
      <w:r/>
    </w:p>
    <w:p>
      <w:pPr>
        <w:ind w:firstLine="420"/>
        <w:spacing w:line="360" w:lineRule="auto"/>
        <w:rPr>
          <w:rFonts w:hint="eastAsia" w:ascii="宋体" w:hAnsi="宋体" w:cs="宋体"/>
          <w:sz w:val="24"/>
          <w:u w:val="single"/>
        </w:rPr>
      </w:pPr>
      <w:r>
        <w:rPr>
          <w:rFonts w:hint="eastAsia" w:ascii="宋体" w:hAnsi="宋体" w:cs="宋体"/>
          <w:sz w:val="24"/>
          <w:u w:val="single"/>
        </w:rPr>
        <w:t xml:space="preserve">3）市内重大活动期间以及发包人需要的时间段内，可能对施工作出某些限制和配合要求，承包人应予服从，并按照要求作出必要的配合，这可能降低承包人的工效，发包人不向承包人增加费用支付。</w:t>
      </w:r>
      <w:r/>
    </w:p>
    <w:p>
      <w:pPr>
        <w:ind w:firstLine="420"/>
        <w:spacing w:line="360" w:lineRule="auto"/>
        <w:rPr>
          <w:rFonts w:hint="eastAsia" w:ascii="宋体" w:hAnsi="宋体"/>
          <w:sz w:val="24"/>
          <w:u w:val="single"/>
        </w:rPr>
      </w:pPr>
      <w:r>
        <w:rPr>
          <w:rFonts w:hint="eastAsia" w:ascii="宋体" w:hAnsi="宋体"/>
          <w:sz w:val="24"/>
          <w:u w:val="single"/>
        </w:rPr>
        <w:t xml:space="preserve">4）承包人应充分了解已存在或潜在的对本项目管线及其他已完工的隐蔽工程的破坏因素，承包人应采取切实可行的保护措施，防止本项目管线遭到破坏。同时，承包人应充分了解本项目工程施工对其他市政公用管线已存在的或潜在的破坏因素，并且</w:t>
      </w:r>
      <w:r>
        <w:rPr>
          <w:rFonts w:hint="eastAsia" w:ascii="宋体" w:hAnsi="宋体"/>
          <w:sz w:val="24"/>
          <w:u w:val="single"/>
        </w:rPr>
        <w:t xml:space="preserve">承包人及施工人员采取切实的保护措施，防止因本项目工程施工而破坏其他市政公用管线，否则应赔偿因此造成的相应损失。若因发包人未提供相关资料造成的损失承包人不承担责任。</w:t>
      </w:r>
      <w:r/>
    </w:p>
    <w:p>
      <w:pPr>
        <w:jc w:val="left"/>
        <w:spacing w:line="360" w:lineRule="auto"/>
        <w:rPr>
          <w:rFonts w:hint="eastAsia" w:ascii="宋体" w:hAnsi="宋体"/>
          <w:sz w:val="24"/>
        </w:rPr>
      </w:pPr>
      <w:r>
        <w:rPr>
          <w:rFonts w:ascii="宋体" w:hAnsi="宋体" w:cs="宋体"/>
          <w:sz w:val="24"/>
        </w:rPr>
        <w:t xml:space="preserve">3.2</w:t>
      </w:r>
      <w:r>
        <w:rPr>
          <w:rFonts w:hint="eastAsia" w:ascii="宋体" w:hAnsi="宋体" w:cs="宋体"/>
          <w:sz w:val="24"/>
        </w:rPr>
        <w:t xml:space="preserve"> 项目经理</w:t>
      </w:r>
      <w:r/>
    </w:p>
    <w:p>
      <w:pPr>
        <w:jc w:val="left"/>
        <w:spacing w:line="360" w:lineRule="auto"/>
        <w:rPr>
          <w:rFonts w:hint="eastAsia" w:ascii="宋体" w:hAnsi="宋体"/>
          <w:sz w:val="24"/>
        </w:rPr>
      </w:pPr>
      <w:r>
        <w:rPr>
          <w:rFonts w:ascii="宋体" w:hAnsi="宋体" w:cs="宋体"/>
          <w:sz w:val="24"/>
        </w:rPr>
        <w:t xml:space="preserve">3.2.1</w:t>
      </w:r>
      <w:r>
        <w:rPr>
          <w:rFonts w:hint="eastAsia" w:ascii="宋体" w:hAnsi="宋体" w:cs="宋体"/>
          <w:sz w:val="24"/>
        </w:rPr>
        <w:t xml:space="preserve"> 项目经理：</w:t>
      </w:r>
      <w:r/>
    </w:p>
    <w:p>
      <w:pPr>
        <w:jc w:val="left"/>
        <w:spacing w:line="360" w:lineRule="auto"/>
        <w:rPr>
          <w:rFonts w:hint="eastAsia" w:ascii="宋体" w:hAnsi="宋体"/>
          <w:sz w:val="24"/>
        </w:rPr>
      </w:pPr>
      <w:r>
        <w:rPr>
          <w:rFonts w:hint="eastAsia" w:ascii="宋体" w:hAnsi="宋体" w:cs="宋体"/>
          <w:sz w:val="24"/>
        </w:rPr>
        <w:t xml:space="preserve">姓　　名：</w:t>
      </w:r>
      <w:r>
        <w:rPr>
          <w:rFonts w:hint="eastAsia" w:ascii="宋体" w:hAnsi="宋体" w:cs="宋体"/>
          <w:sz w:val="24"/>
          <w:u w:val="single"/>
        </w:rPr>
        <w:t xml:space="preserve">           ；</w:t>
      </w:r>
      <w:r/>
    </w:p>
    <w:p>
      <w:pPr>
        <w:jc w:val="left"/>
        <w:spacing w:line="360" w:lineRule="auto"/>
        <w:rPr>
          <w:rFonts w:hint="eastAsia" w:ascii="宋体" w:hAnsi="宋体"/>
          <w:sz w:val="24"/>
        </w:rPr>
      </w:pPr>
      <w:r>
        <w:rPr>
          <w:rFonts w:hint="eastAsia" w:ascii="宋体" w:hAnsi="宋体" w:cs="宋体"/>
          <w:sz w:val="24"/>
        </w:rPr>
        <w:t xml:space="preserve">身份证号：；</w:t>
      </w:r>
      <w:r/>
    </w:p>
    <w:p>
      <w:pPr>
        <w:jc w:val="left"/>
        <w:spacing w:line="360" w:lineRule="auto"/>
        <w:rPr>
          <w:rFonts w:hint="eastAsia" w:ascii="宋体" w:hAnsi="宋体"/>
          <w:sz w:val="24"/>
        </w:rPr>
      </w:pPr>
      <w:r>
        <w:rPr>
          <w:rFonts w:hint="eastAsia" w:ascii="宋体" w:hAnsi="宋体" w:cs="宋体"/>
          <w:sz w:val="24"/>
        </w:rPr>
        <w:t xml:space="preserve">建造师执业资格等级：</w:t>
      </w:r>
      <w:r>
        <w:rPr>
          <w:rFonts w:hint="eastAsia" w:ascii="宋体" w:hAnsi="宋体" w:cs="宋体"/>
          <w:sz w:val="24"/>
          <w:u w:val="single"/>
        </w:rPr>
        <w:t xml:space="preserve">           ；</w:t>
      </w:r>
      <w:r/>
    </w:p>
    <w:p>
      <w:pPr>
        <w:jc w:val="left"/>
        <w:spacing w:line="360" w:lineRule="auto"/>
        <w:rPr>
          <w:rFonts w:hint="eastAsia" w:ascii="宋体" w:hAnsi="宋体" w:cs="宋体"/>
          <w:sz w:val="24"/>
          <w:u w:val="single"/>
        </w:rPr>
      </w:pPr>
      <w:r>
        <w:rPr>
          <w:rFonts w:hint="eastAsia" w:ascii="宋体" w:hAnsi="宋体" w:cs="宋体"/>
          <w:sz w:val="24"/>
        </w:rPr>
        <w:t xml:space="preserve">建造师注册证书号：</w:t>
      </w:r>
      <w:r>
        <w:rPr>
          <w:rFonts w:hint="eastAsia" w:ascii="宋体" w:hAnsi="宋体" w:cs="宋体"/>
          <w:sz w:val="24"/>
          <w:u w:val="single"/>
        </w:rPr>
        <w:t xml:space="preserve">           ；</w:t>
      </w:r>
      <w:r/>
    </w:p>
    <w:p>
      <w:pPr>
        <w:jc w:val="left"/>
        <w:spacing w:line="360" w:lineRule="auto"/>
        <w:rPr>
          <w:rFonts w:hint="eastAsia" w:ascii="宋体" w:hAnsi="宋体"/>
          <w:sz w:val="24"/>
        </w:rPr>
      </w:pPr>
      <w:r>
        <w:rPr>
          <w:rFonts w:hint="eastAsia" w:ascii="宋体" w:hAnsi="宋体" w:cs="宋体"/>
          <w:sz w:val="24"/>
        </w:rPr>
        <w:t xml:space="preserve">建造师执业印章号：</w:t>
      </w:r>
      <w:r>
        <w:rPr>
          <w:rFonts w:hint="eastAsia" w:ascii="宋体" w:hAnsi="宋体" w:cs="宋体"/>
          <w:sz w:val="24"/>
          <w:u w:val="single"/>
        </w:rPr>
        <w:t xml:space="preserve">           ；</w:t>
      </w:r>
      <w:r/>
    </w:p>
    <w:p>
      <w:pPr>
        <w:jc w:val="left"/>
        <w:spacing w:line="360" w:lineRule="auto"/>
        <w:rPr>
          <w:rFonts w:hint="eastAsia" w:ascii="宋体" w:hAnsi="宋体"/>
          <w:sz w:val="24"/>
        </w:rPr>
      </w:pPr>
      <w:r>
        <w:rPr>
          <w:rFonts w:hint="eastAsia" w:ascii="宋体" w:hAnsi="宋体" w:cs="宋体"/>
          <w:sz w:val="24"/>
        </w:rPr>
        <w:t xml:space="preserve">安全生产考核合格证书号：</w:t>
      </w:r>
      <w:r>
        <w:rPr>
          <w:rFonts w:hint="eastAsia" w:ascii="宋体" w:hAnsi="宋体" w:cs="宋体"/>
          <w:sz w:val="24"/>
          <w:u w:val="single"/>
        </w:rPr>
        <w:t xml:space="preserve">           ；</w:t>
      </w:r>
      <w:r/>
    </w:p>
    <w:p>
      <w:pPr>
        <w:jc w:val="left"/>
        <w:spacing w:line="360" w:lineRule="auto"/>
        <w:rPr>
          <w:rFonts w:hint="eastAsia" w:ascii="宋体" w:hAnsi="宋体"/>
          <w:sz w:val="24"/>
        </w:rPr>
      </w:pPr>
      <w:r>
        <w:rPr>
          <w:rFonts w:hint="eastAsia" w:ascii="宋体" w:hAnsi="宋体" w:cs="宋体"/>
          <w:sz w:val="24"/>
        </w:rPr>
        <w:t xml:space="preserve">联系电话：</w:t>
      </w:r>
      <w:r>
        <w:rPr>
          <w:rFonts w:hint="eastAsia" w:ascii="宋体" w:hAnsi="宋体" w:cs="宋体"/>
          <w:sz w:val="24"/>
          <w:u w:val="single"/>
        </w:rPr>
        <w:t xml:space="preserve">           ；</w:t>
      </w:r>
      <w:r/>
    </w:p>
    <w:p>
      <w:pPr>
        <w:jc w:val="left"/>
        <w:spacing w:line="360" w:lineRule="auto"/>
        <w:rPr>
          <w:rFonts w:hint="eastAsia" w:ascii="宋体" w:hAnsi="宋体"/>
          <w:sz w:val="24"/>
        </w:rPr>
      </w:pPr>
      <w:r>
        <w:rPr>
          <w:rFonts w:hint="eastAsia" w:ascii="宋体" w:hAnsi="宋体" w:cs="宋体"/>
          <w:sz w:val="24"/>
        </w:rPr>
        <w:t xml:space="preserve">电子信箱：；</w:t>
      </w:r>
      <w:r/>
    </w:p>
    <w:p>
      <w:pPr>
        <w:jc w:val="left"/>
        <w:spacing w:line="360" w:lineRule="auto"/>
        <w:rPr>
          <w:rFonts w:hint="eastAsia" w:ascii="宋体" w:hAnsi="宋体"/>
          <w:sz w:val="24"/>
        </w:rPr>
      </w:pPr>
      <w:r>
        <w:rPr>
          <w:rFonts w:hint="eastAsia" w:ascii="宋体" w:hAnsi="宋体" w:cs="宋体"/>
          <w:sz w:val="24"/>
        </w:rPr>
        <w:t xml:space="preserve">通信地址：；</w:t>
      </w:r>
      <w:r/>
    </w:p>
    <w:p>
      <w:pPr>
        <w:jc w:val="left"/>
        <w:spacing w:line="360" w:lineRule="auto"/>
        <w:rPr>
          <w:rFonts w:hint="eastAsia" w:ascii="宋体" w:hAnsi="宋体"/>
          <w:sz w:val="24"/>
        </w:rPr>
      </w:pPr>
      <w:r>
        <w:rPr>
          <w:rFonts w:hint="eastAsia" w:ascii="宋体" w:hAnsi="宋体" w:cs="宋体"/>
          <w:sz w:val="24"/>
        </w:rPr>
        <w:t xml:space="preserve">承包人对项目经理的授权范围如下：</w:t>
      </w:r>
      <w:r>
        <w:rPr>
          <w:rFonts w:hint="eastAsia" w:ascii="宋体" w:hAnsi="宋体" w:cs="宋体"/>
          <w:sz w:val="24"/>
          <w:u w:val="single"/>
        </w:rPr>
        <w:t xml:space="preserve">       。</w:t>
      </w:r>
      <w:r/>
    </w:p>
    <w:p>
      <w:pPr>
        <w:jc w:val="left"/>
        <w:spacing w:line="360" w:lineRule="auto"/>
        <w:rPr>
          <w:rFonts w:hint="eastAsia" w:ascii="宋体" w:hAnsi="宋体"/>
          <w:sz w:val="24"/>
        </w:rPr>
      </w:pPr>
      <w:r>
        <w:rPr>
          <w:rFonts w:hint="eastAsia" w:ascii="宋体" w:hAnsi="宋体" w:cs="宋体"/>
          <w:sz w:val="24"/>
        </w:rPr>
        <w:t xml:space="preserve">关于项目经理每月在施工现场的时间要求：</w:t>
      </w:r>
      <w:r>
        <w:rPr>
          <w:rFonts w:hint="eastAsia" w:ascii="宋体" w:hAnsi="宋体" w:cs="宋体"/>
          <w:sz w:val="24"/>
          <w:u w:val="single"/>
        </w:rPr>
        <w:t xml:space="preserve">另行</w:t>
      </w:r>
      <w:r>
        <w:rPr>
          <w:rFonts w:hint="eastAsia" w:ascii="宋体" w:hAnsi="宋体"/>
          <w:sz w:val="24"/>
          <w:u w:val="single"/>
        </w:rPr>
        <w:t xml:space="preserve">协商</w:t>
      </w:r>
      <w:r>
        <w:rPr>
          <w:rFonts w:hint="eastAsia" w:ascii="宋体" w:hAnsi="宋体" w:cs="宋体"/>
          <w:sz w:val="24"/>
          <w:u w:val="single"/>
        </w:rPr>
        <w:t xml:space="preserve">。</w:t>
      </w:r>
      <w:r/>
    </w:p>
    <w:p>
      <w:pPr>
        <w:jc w:val="left"/>
        <w:spacing w:line="360" w:lineRule="auto"/>
        <w:rPr>
          <w:rFonts w:hint="eastAsia" w:ascii="宋体" w:hAnsi="宋体"/>
          <w:sz w:val="24"/>
        </w:rPr>
      </w:pPr>
      <w:r>
        <w:rPr>
          <w:rFonts w:hint="eastAsia" w:ascii="宋体" w:hAnsi="宋体" w:cs="宋体"/>
          <w:sz w:val="24"/>
        </w:rPr>
        <w:t xml:space="preserve">承包人未提交劳动合同，以及没有为项目经理缴纳社会保险证明的违约责任：</w:t>
      </w:r>
      <w:r>
        <w:rPr>
          <w:rFonts w:hint="eastAsia" w:ascii="宋体" w:hAnsi="宋体" w:cs="宋体"/>
          <w:sz w:val="24"/>
          <w:u w:val="single"/>
        </w:rPr>
        <w:t xml:space="preserve">由承包人承担。</w:t>
      </w:r>
      <w:r/>
    </w:p>
    <w:p>
      <w:pPr>
        <w:jc w:val="left"/>
        <w:spacing w:line="360" w:lineRule="auto"/>
        <w:rPr>
          <w:rFonts w:hint="eastAsia" w:ascii="宋体" w:hAnsi="宋体"/>
          <w:sz w:val="24"/>
        </w:rPr>
      </w:pPr>
      <w:r>
        <w:rPr>
          <w:rFonts w:hint="eastAsia" w:ascii="宋体" w:hAnsi="宋体" w:cs="宋体"/>
          <w:sz w:val="24"/>
        </w:rPr>
        <w:t xml:space="preserve">项目经理未经批准，擅自离开施工现场的违约责任：</w:t>
      </w:r>
      <w:r>
        <w:rPr>
          <w:rFonts w:hint="eastAsia" w:ascii="宋体" w:hAnsi="宋体" w:cs="宋体"/>
          <w:sz w:val="24"/>
          <w:u w:val="single"/>
        </w:rPr>
        <w:t xml:space="preserve">另行</w:t>
      </w:r>
      <w:r>
        <w:rPr>
          <w:rFonts w:hint="eastAsia" w:ascii="宋体" w:hAnsi="宋体"/>
          <w:sz w:val="24"/>
          <w:u w:val="single"/>
        </w:rPr>
        <w:t xml:space="preserve">协商</w:t>
      </w:r>
      <w:r>
        <w:rPr>
          <w:rFonts w:hint="eastAsia" w:ascii="宋体" w:hAnsi="宋体" w:cs="宋体"/>
          <w:sz w:val="24"/>
          <w:u w:val="single"/>
        </w:rPr>
        <w:t xml:space="preserve">。</w:t>
      </w:r>
      <w:r/>
    </w:p>
    <w:p>
      <w:pPr>
        <w:jc w:val="left"/>
        <w:spacing w:line="360" w:lineRule="auto"/>
        <w:rPr>
          <w:rFonts w:hint="eastAsia" w:ascii="宋体" w:hAnsi="宋体" w:cs="宋体"/>
          <w:sz w:val="24"/>
          <w:u w:val="single"/>
        </w:rPr>
      </w:pPr>
      <w:r>
        <w:rPr>
          <w:rFonts w:ascii="宋体" w:hAnsi="宋体" w:cs="宋体"/>
          <w:sz w:val="24"/>
        </w:rPr>
        <w:t xml:space="preserve">3.2.3</w:t>
      </w:r>
      <w:r>
        <w:rPr>
          <w:rFonts w:hint="eastAsia" w:ascii="宋体" w:hAnsi="宋体" w:cs="宋体"/>
          <w:sz w:val="24"/>
        </w:rPr>
        <w:t xml:space="preserve"> 承包人擅自更换项目经理的违约责任：</w:t>
      </w:r>
      <w:r>
        <w:rPr>
          <w:rFonts w:hint="eastAsia" w:ascii="宋体" w:hAnsi="宋体" w:cs="宋体"/>
          <w:sz w:val="24"/>
          <w:u w:val="single"/>
        </w:rPr>
        <w:t xml:space="preserve">承包人在投标书中所列的建造师未经发包人同意不得擅自更换，若未经发包人同意擅自更换，承包人属于重大违约，发包人有权立即解除合同，并向承包人追究由此给发包人带来的相应损失，扣款将在同期工程款中扣除。如确有特殊原因需更换项目经理，需承担违约金 20000元并经发包人同意(意外事故、突发重病等发包人认可的特殊原因除外)， 且更换后的项目经理资历条件不得低于原中标项目经理， 且符合原招标公告中的资质要求。</w:t>
      </w:r>
      <w:r/>
    </w:p>
    <w:p>
      <w:pPr>
        <w:jc w:val="left"/>
        <w:spacing w:line="360" w:lineRule="auto"/>
        <w:rPr>
          <w:rFonts w:hint="eastAsia" w:ascii="宋体" w:hAnsi="宋体" w:cs="宋体"/>
          <w:sz w:val="24"/>
          <w:u w:val="single"/>
        </w:rPr>
      </w:pPr>
      <w:r>
        <w:rPr>
          <w:rFonts w:ascii="宋体" w:hAnsi="宋体" w:cs="宋体"/>
          <w:sz w:val="24"/>
        </w:rPr>
        <w:t xml:space="preserve">3.2.4</w:t>
      </w:r>
      <w:r>
        <w:rPr>
          <w:rFonts w:hint="eastAsia" w:ascii="宋体" w:hAnsi="宋体" w:cs="宋体"/>
          <w:sz w:val="24"/>
        </w:rPr>
        <w:t xml:space="preserve"> 承包人无正当理由拒绝更换项目经理的违约责任：</w:t>
      </w:r>
      <w:r>
        <w:rPr>
          <w:rFonts w:hint="eastAsia" w:ascii="宋体" w:hAnsi="宋体" w:cs="宋体"/>
          <w:sz w:val="24"/>
          <w:u w:val="single"/>
        </w:rPr>
        <w:t xml:space="preserve">发包人有证据确认本工程中标的项目经理无法胜任或者不能积极配合发包人正常工作的，经发包人提出后，必须在 3 日内调离本工程， 同时承包人应在 3 日内用发包人批准的项目经理代替上述调离的中标项目经理， 否则向发包人支付 10000 元/天违约金；若拒不整改，发包人有权解除合同，将承包人清退出场，解除合同的同时不免除承包人应当承担的上述违约</w:t>
      </w:r>
      <w:r>
        <w:rPr>
          <w:rFonts w:hint="eastAsia" w:ascii="宋体" w:hAnsi="宋体" w:cs="宋体"/>
          <w:sz w:val="24"/>
          <w:u w:val="single"/>
        </w:rPr>
        <w:t xml:space="preserve">责任。</w:t>
      </w:r>
      <w:r/>
    </w:p>
    <w:p>
      <w:pPr>
        <w:jc w:val="left"/>
        <w:spacing w:line="360" w:lineRule="auto"/>
        <w:rPr>
          <w:rFonts w:hint="eastAsia" w:ascii="宋体" w:hAnsi="宋体"/>
          <w:sz w:val="24"/>
        </w:rPr>
      </w:pPr>
      <w:r>
        <w:rPr>
          <w:rFonts w:ascii="宋体" w:hAnsi="宋体" w:cs="宋体"/>
          <w:sz w:val="24"/>
        </w:rPr>
        <w:t xml:space="preserve">3.3</w:t>
      </w:r>
      <w:r>
        <w:rPr>
          <w:rFonts w:hint="eastAsia" w:ascii="宋体" w:hAnsi="宋体" w:cs="宋体"/>
          <w:sz w:val="24"/>
        </w:rPr>
        <w:t xml:space="preserve"> 承包人人员</w:t>
      </w:r>
      <w:r/>
    </w:p>
    <w:p>
      <w:pPr>
        <w:jc w:val="left"/>
        <w:spacing w:line="360" w:lineRule="auto"/>
        <w:rPr>
          <w:rFonts w:hint="eastAsia" w:ascii="宋体" w:hAnsi="宋体"/>
          <w:sz w:val="24"/>
        </w:rPr>
      </w:pPr>
      <w:r>
        <w:rPr>
          <w:rFonts w:ascii="宋体" w:hAnsi="宋体" w:cs="宋体"/>
          <w:sz w:val="24"/>
        </w:rPr>
        <w:t xml:space="preserve">3.3.1</w:t>
      </w:r>
      <w:r>
        <w:rPr>
          <w:rFonts w:hint="eastAsia" w:ascii="宋体" w:hAnsi="宋体" w:cs="宋体"/>
          <w:sz w:val="24"/>
        </w:rPr>
        <w:t xml:space="preserve"> 承包人提交项目管理机构及施工现场管理人员安排报告的期限：</w:t>
      </w:r>
      <w:r>
        <w:rPr>
          <w:rFonts w:hint="eastAsia" w:ascii="宋体" w:hAnsi="宋体" w:cs="宋体"/>
          <w:sz w:val="24"/>
          <w:u w:val="single"/>
        </w:rPr>
        <w:t xml:space="preserve">开工前7天。</w:t>
      </w:r>
      <w:r/>
    </w:p>
    <w:p>
      <w:pPr>
        <w:jc w:val="left"/>
        <w:spacing w:line="360" w:lineRule="auto"/>
        <w:rPr>
          <w:rFonts w:hint="eastAsia" w:ascii="宋体" w:hAnsi="宋体" w:cs="宋体"/>
          <w:sz w:val="24"/>
          <w:u w:val="single"/>
        </w:rPr>
      </w:pPr>
      <w:r>
        <w:rPr>
          <w:rFonts w:ascii="宋体" w:hAnsi="宋体" w:cs="宋体"/>
          <w:sz w:val="24"/>
        </w:rPr>
        <w:t xml:space="preserve">3.3.3</w:t>
      </w:r>
      <w:r>
        <w:rPr>
          <w:rFonts w:hint="eastAsia" w:ascii="宋体" w:hAnsi="宋体" w:cs="宋体"/>
          <w:sz w:val="24"/>
        </w:rPr>
        <w:t xml:space="preserve"> 承包人无正当理由拒绝撤换主要施工管理人员的违约责任：</w:t>
      </w:r>
      <w:r>
        <w:rPr>
          <w:rFonts w:hint="eastAsia" w:ascii="宋体" w:hAnsi="宋体" w:cs="宋体"/>
          <w:sz w:val="24"/>
          <w:u w:val="single"/>
        </w:rPr>
        <w:t xml:space="preserve">发包人有证据确认本工程投标书中的各主要施工管理人员（技术负责人、施工员、安全员、质量员和材料员）无法胜任或者不能积极配合发包人正常工作的，经发包人提出后，必须在3日内调离本工程，同时承包人应在 3 日内用发包人批准的上述各主要施工管理人员代替上述调离的主要施工管理人员， 否则向发包人支付3000元/人天违约金。</w:t>
      </w:r>
      <w:r/>
    </w:p>
    <w:p>
      <w:pPr>
        <w:jc w:val="left"/>
        <w:spacing w:line="360" w:lineRule="auto"/>
        <w:rPr>
          <w:rFonts w:hint="eastAsia" w:ascii="宋体" w:hAnsi="宋体"/>
          <w:sz w:val="24"/>
        </w:rPr>
      </w:pPr>
      <w:r>
        <w:rPr>
          <w:rFonts w:ascii="宋体" w:hAnsi="宋体" w:cs="宋体"/>
          <w:sz w:val="24"/>
        </w:rPr>
        <w:t xml:space="preserve">3.3.4</w:t>
      </w:r>
      <w:r>
        <w:rPr>
          <w:rFonts w:hint="eastAsia" w:ascii="宋体" w:hAnsi="宋体" w:cs="宋体"/>
          <w:sz w:val="24"/>
        </w:rPr>
        <w:t xml:space="preserve"> 承包人主要施工管理人员离开施工现场的批准要求：</w:t>
      </w:r>
      <w:r>
        <w:rPr>
          <w:rFonts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3.3.5</w:t>
      </w:r>
      <w:r>
        <w:rPr>
          <w:rFonts w:hint="eastAsia" w:ascii="宋体" w:hAnsi="宋体" w:cs="宋体"/>
          <w:sz w:val="24"/>
        </w:rPr>
        <w:t xml:space="preserve"> 承包人擅自更换主要施工管理人员的违约责任：</w:t>
      </w:r>
      <w:r>
        <w:rPr>
          <w:rFonts w:hint="eastAsia" w:ascii="宋体" w:hAnsi="宋体" w:cs="宋体"/>
          <w:sz w:val="24"/>
          <w:u w:val="single"/>
        </w:rPr>
        <w:t xml:space="preserve">承包人在投标书中所列项目组人员未经发包人同意不得擅自更换，若未经发包人同意擅自更换，承包人属于重大违约，发包人有权立即解除合同，并向承包人追究由此给发包人带来的相应损失，扣款将在同期工程款中扣除。</w:t>
      </w:r>
      <w:r/>
    </w:p>
    <w:p>
      <w:pPr>
        <w:jc w:val="left"/>
        <w:spacing w:line="360" w:lineRule="auto"/>
        <w:rPr>
          <w:rFonts w:hint="eastAsia" w:ascii="宋体" w:hAnsi="宋体"/>
          <w:sz w:val="24"/>
        </w:rPr>
      </w:pPr>
      <w:r>
        <w:rPr>
          <w:rFonts w:hint="eastAsia" w:ascii="宋体" w:hAnsi="宋体" w:cs="宋体"/>
          <w:sz w:val="24"/>
        </w:rPr>
        <w:t xml:space="preserve">承包人主要施工管理人员擅自离开施工现场的违约责任：</w:t>
      </w:r>
      <w:r>
        <w:rPr>
          <w:rFonts w:hint="eastAsia" w:ascii="宋体" w:hAnsi="宋体" w:cs="宋体"/>
          <w:sz w:val="24"/>
          <w:u w:val="single"/>
        </w:rPr>
        <w:t xml:space="preserve">承包人必须承诺技术负责人、安全员常驻现场（技术负责人、安全员每周驻现场时间不得少于 5 天、每天在现场时间不得少于 8 小时，必须参加现场的工地例会、专题例会），如若未能达到该承诺，发包人将每人每次扣除1000元。投标书中项目部的其余人员未能常驻现场（必须参加现场的工地例会、专题例会），则每人每次扣除 200元。</w:t>
      </w:r>
      <w:r/>
    </w:p>
    <w:p>
      <w:pPr>
        <w:jc w:val="left"/>
        <w:spacing w:line="360" w:lineRule="auto"/>
        <w:rPr>
          <w:rFonts w:hint="eastAsia" w:ascii="宋体" w:hAnsi="宋体"/>
          <w:sz w:val="24"/>
        </w:rPr>
      </w:pPr>
      <w:r>
        <w:rPr>
          <w:rFonts w:ascii="宋体" w:hAnsi="宋体" w:cs="宋体"/>
          <w:sz w:val="24"/>
        </w:rPr>
        <w:t xml:space="preserve">3.5</w:t>
      </w:r>
      <w:r>
        <w:rPr>
          <w:rFonts w:hint="eastAsia" w:ascii="宋体" w:hAnsi="宋体" w:cs="宋体"/>
          <w:sz w:val="24"/>
        </w:rPr>
        <w:t xml:space="preserve"> 分包</w:t>
      </w:r>
      <w:r/>
    </w:p>
    <w:p>
      <w:pPr>
        <w:jc w:val="left"/>
        <w:spacing w:line="360" w:lineRule="auto"/>
        <w:rPr>
          <w:rFonts w:hint="eastAsia" w:ascii="宋体" w:hAnsi="宋体"/>
          <w:sz w:val="24"/>
        </w:rPr>
      </w:pPr>
      <w:r>
        <w:rPr>
          <w:rFonts w:ascii="宋体" w:hAnsi="宋体" w:cs="宋体"/>
          <w:sz w:val="24"/>
        </w:rPr>
        <w:t xml:space="preserve">3.5.1</w:t>
      </w:r>
      <w:r>
        <w:rPr>
          <w:rFonts w:hint="eastAsia" w:ascii="宋体" w:hAnsi="宋体" w:cs="宋体"/>
          <w:sz w:val="24"/>
        </w:rPr>
        <w:t xml:space="preserve"> 分包的一般约定</w:t>
      </w:r>
      <w:r/>
    </w:p>
    <w:p>
      <w:pPr>
        <w:jc w:val="left"/>
        <w:spacing w:line="360" w:lineRule="auto"/>
        <w:rPr>
          <w:rFonts w:hint="eastAsia" w:ascii="宋体" w:hAnsi="宋体"/>
          <w:sz w:val="24"/>
        </w:rPr>
      </w:pPr>
      <w:r>
        <w:rPr>
          <w:rFonts w:hint="eastAsia" w:ascii="宋体" w:hAnsi="宋体" w:cs="宋体"/>
          <w:sz w:val="24"/>
        </w:rPr>
        <w:t xml:space="preserve">禁止分包的工程包括：</w:t>
      </w:r>
      <w:r>
        <w:rPr>
          <w:rFonts w:hint="eastAsia" w:ascii="宋体" w:hAnsi="宋体" w:cs="宋体"/>
          <w:sz w:val="24"/>
          <w:u w:val="single"/>
        </w:rPr>
        <w:t xml:space="preserve">不允许</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主体结构、关键性工作的范围：</w:t>
      </w:r>
      <w:r>
        <w:rPr>
          <w:rFonts w:hint="eastAsia" w:ascii="宋体" w:hAnsi="宋体" w:cs="宋体"/>
          <w:sz w:val="24"/>
          <w:u w:val="single"/>
        </w:rPr>
        <w:t xml:space="preserve">不允许</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3.5.2</w:t>
      </w:r>
      <w:r>
        <w:rPr>
          <w:rFonts w:hint="eastAsia" w:ascii="宋体" w:hAnsi="宋体" w:cs="宋体"/>
          <w:sz w:val="24"/>
        </w:rPr>
        <w:t xml:space="preserve"> 分包的确定</w:t>
      </w:r>
      <w:r/>
    </w:p>
    <w:p>
      <w:pPr>
        <w:jc w:val="left"/>
        <w:spacing w:line="360" w:lineRule="auto"/>
        <w:rPr>
          <w:rFonts w:hint="eastAsia" w:ascii="宋体" w:hAnsi="宋体"/>
          <w:sz w:val="24"/>
        </w:rPr>
      </w:pPr>
      <w:r>
        <w:rPr>
          <w:rFonts w:hint="eastAsia" w:ascii="宋体" w:hAnsi="宋体" w:cs="宋体"/>
          <w:sz w:val="24"/>
        </w:rPr>
        <w:t xml:space="preserve">允许分包的专业工程包括：</w:t>
      </w:r>
      <w:r>
        <w:rPr>
          <w:rFonts w:hint="eastAsia" w:ascii="宋体" w:hAnsi="宋体" w:cs="宋体"/>
          <w:sz w:val="24"/>
          <w:u w:val="single"/>
        </w:rPr>
        <w:t xml:space="preserve">不允许</w:t>
      </w:r>
      <w:r>
        <w:rPr>
          <w:rFonts w:hint="eastAsia" w:ascii="宋体" w:hAnsi="宋体" w:cs="宋体"/>
          <w:sz w:val="24"/>
        </w:rPr>
        <w:t xml:space="preserve">。</w:t>
      </w:r>
      <w:r/>
    </w:p>
    <w:p>
      <w:pPr>
        <w:spacing w:line="360" w:lineRule="auto"/>
        <w:rPr>
          <w:rFonts w:hint="eastAsia" w:ascii="宋体" w:hAnsi="宋体" w:cs="宋体"/>
          <w:sz w:val="24"/>
          <w:u w:val="single"/>
        </w:rPr>
      </w:pPr>
      <w:r>
        <w:rPr>
          <w:rFonts w:hint="eastAsia" w:ascii="宋体" w:hAnsi="宋体" w:cs="宋体"/>
          <w:sz w:val="24"/>
        </w:rPr>
        <w:t xml:space="preserve">其他关于分包的约定： </w:t>
      </w:r>
      <w:r>
        <w:rPr>
          <w:rFonts w:hint="eastAsia" w:ascii="宋体" w:hAnsi="宋体" w:cs="宋体"/>
          <w:sz w:val="24"/>
          <w:u w:val="single"/>
        </w:rPr>
        <w:t xml:space="preserve"> /  。</w:t>
      </w:r>
      <w:r/>
    </w:p>
    <w:p>
      <w:pPr>
        <w:jc w:val="left"/>
        <w:spacing w:line="360" w:lineRule="auto"/>
        <w:rPr>
          <w:rFonts w:hint="eastAsia" w:ascii="宋体" w:hAnsi="宋体"/>
          <w:sz w:val="24"/>
        </w:rPr>
      </w:pPr>
      <w:r>
        <w:rPr>
          <w:rFonts w:ascii="宋体" w:hAnsi="宋体" w:cs="宋体"/>
          <w:sz w:val="24"/>
        </w:rPr>
        <w:t xml:space="preserve">3.5.4</w:t>
      </w:r>
      <w:r>
        <w:rPr>
          <w:rFonts w:hint="eastAsia" w:ascii="宋体" w:hAnsi="宋体" w:cs="宋体"/>
          <w:sz w:val="24"/>
        </w:rPr>
        <w:t xml:space="preserve"> 分包合同价款</w:t>
      </w:r>
      <w:r/>
    </w:p>
    <w:p>
      <w:pPr>
        <w:jc w:val="left"/>
        <w:spacing w:line="360" w:lineRule="auto"/>
        <w:rPr>
          <w:rFonts w:hint="eastAsia" w:ascii="宋体" w:hAnsi="宋体"/>
          <w:sz w:val="24"/>
        </w:rPr>
      </w:pPr>
      <w:r>
        <w:rPr>
          <w:rFonts w:hint="eastAsia" w:ascii="宋体" w:hAnsi="宋体" w:cs="宋体"/>
          <w:sz w:val="24"/>
        </w:rPr>
        <w:t xml:space="preserve">关于分包合同价款支付的约定：</w:t>
      </w:r>
      <w:r>
        <w:rPr>
          <w:rFonts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3.6</w:t>
      </w:r>
      <w:r>
        <w:rPr>
          <w:rFonts w:hint="eastAsia" w:ascii="宋体" w:hAnsi="宋体" w:cs="宋体"/>
          <w:sz w:val="24"/>
        </w:rPr>
        <w:t xml:space="preserve"> 工程照管与成品、半成品保护</w:t>
      </w:r>
      <w:r/>
    </w:p>
    <w:p>
      <w:pPr>
        <w:jc w:val="left"/>
        <w:spacing w:line="360" w:lineRule="auto"/>
        <w:rPr>
          <w:rFonts w:hint="eastAsia" w:ascii="宋体" w:hAnsi="宋体"/>
          <w:sz w:val="24"/>
        </w:rPr>
      </w:pPr>
      <w:r>
        <w:rPr>
          <w:rFonts w:hint="eastAsia" w:ascii="宋体" w:hAnsi="宋体" w:cs="宋体"/>
          <w:sz w:val="24"/>
        </w:rPr>
        <w:t xml:space="preserve">承包人负责照管工程及工程相关的材料、工程设备的起始时间：</w:t>
      </w:r>
      <w:r>
        <w:rPr>
          <w:rFonts w:hint="eastAsia" w:ascii="宋体" w:hAnsi="宋体" w:cs="宋体"/>
          <w:sz w:val="24"/>
          <w:u w:val="single"/>
        </w:rPr>
        <w:t xml:space="preserve">已竣工工程未交付发包人之前，承包人应负责已完工程的保护工作，保护期间发生损坏，承包人自费予以</w:t>
      </w:r>
      <w:r>
        <w:rPr>
          <w:rFonts w:hint="eastAsia" w:ascii="宋体" w:hAnsi="宋体" w:cs="宋体"/>
          <w:sz w:val="24"/>
          <w:u w:val="single"/>
        </w:rPr>
        <w:t xml:space="preserve">修复。</w:t>
      </w:r>
      <w:r/>
    </w:p>
    <w:p>
      <w:pPr>
        <w:jc w:val="left"/>
        <w:spacing w:line="360" w:lineRule="auto"/>
        <w:rPr>
          <w:rFonts w:hint="eastAsia" w:ascii="宋体" w:hAnsi="宋体"/>
          <w:sz w:val="24"/>
        </w:rPr>
      </w:pPr>
      <w:r>
        <w:rPr>
          <w:rFonts w:ascii="宋体" w:hAnsi="宋体" w:cs="宋体"/>
          <w:sz w:val="24"/>
        </w:rPr>
        <w:t xml:space="preserve">3.7</w:t>
      </w:r>
      <w:r>
        <w:rPr>
          <w:rFonts w:hint="eastAsia" w:ascii="宋体" w:hAnsi="宋体" w:cs="宋体"/>
          <w:sz w:val="24"/>
        </w:rPr>
        <w:t xml:space="preserve"> 履约担保</w:t>
      </w:r>
      <w:r/>
    </w:p>
    <w:p>
      <w:pPr>
        <w:jc w:val="left"/>
        <w:spacing w:line="360" w:lineRule="auto"/>
        <w:rPr>
          <w:rFonts w:hint="eastAsia" w:ascii="宋体" w:hAnsi="宋体"/>
          <w:sz w:val="24"/>
        </w:rPr>
      </w:pPr>
      <w:r>
        <w:rPr>
          <w:rFonts w:hint="eastAsia" w:ascii="宋体" w:hAnsi="宋体" w:cs="宋体"/>
          <w:sz w:val="24"/>
        </w:rPr>
        <w:t xml:space="preserve">承包人是否提供履约担保：按合同价的   %提供履约担保。</w:t>
      </w:r>
      <w:r/>
    </w:p>
    <w:p>
      <w:pPr>
        <w:jc w:val="left"/>
        <w:spacing w:line="360" w:lineRule="auto"/>
        <w:rPr>
          <w:rFonts w:hint="eastAsia" w:ascii="宋体" w:hAnsi="宋体"/>
          <w:sz w:val="24"/>
        </w:rPr>
      </w:pPr>
      <w:r>
        <w:rPr>
          <w:rFonts w:hint="eastAsia" w:ascii="宋体" w:hAnsi="宋体" w:cs="宋体"/>
          <w:sz w:val="24"/>
        </w:rPr>
        <w:t xml:space="preserve">承包人提供履约担保的形式、金额及期限的：</w:t>
      </w:r>
      <w:r>
        <w:rPr>
          <w:rFonts w:hint="eastAsia" w:ascii="宋体" w:hAnsi="宋体" w:cs="宋体"/>
          <w:sz w:val="24"/>
          <w:u w:val="single"/>
        </w:rPr>
        <w:t xml:space="preserve"> /</w:t>
      </w:r>
      <w:r/>
    </w:p>
    <w:p>
      <w:pPr>
        <w:jc w:val="left"/>
        <w:spacing w:line="360" w:lineRule="auto"/>
        <w:rPr>
          <w:rFonts w:hint="eastAsia" w:ascii="宋体" w:hAnsi="宋体"/>
          <w:sz w:val="24"/>
        </w:rPr>
      </w:pPr>
      <w:r>
        <w:rPr>
          <w:rFonts w:ascii="宋体" w:hAnsi="宋体" w:cs="宋体"/>
          <w:sz w:val="24"/>
        </w:rPr>
        <w:t xml:space="preserve">4.4</w:t>
      </w:r>
      <w:r>
        <w:rPr>
          <w:rFonts w:hint="eastAsia" w:ascii="宋体" w:hAnsi="宋体" w:cs="宋体"/>
          <w:sz w:val="24"/>
        </w:rPr>
        <w:t xml:space="preserve"> 商定或确定</w:t>
      </w:r>
      <w:r/>
    </w:p>
    <w:p>
      <w:pPr>
        <w:jc w:val="left"/>
        <w:spacing w:line="360" w:lineRule="auto"/>
        <w:rPr>
          <w:rFonts w:hint="eastAsia" w:ascii="宋体" w:hAnsi="宋体"/>
          <w:sz w:val="24"/>
        </w:rPr>
      </w:pPr>
      <w:r>
        <w:rPr>
          <w:rFonts w:hint="eastAsia" w:ascii="宋体" w:hAnsi="宋体" w:cs="宋体"/>
          <w:sz w:val="24"/>
        </w:rPr>
        <w:t xml:space="preserve">在发包人和承包人不能通过协商达成一致意见时，发包人对以下事项进行确定：</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w:t>
      </w:r>
      <w:r>
        <w:rPr>
          <w:rFonts w:hint="eastAsia" w:ascii="宋体" w:hAnsi="宋体" w:cs="宋体"/>
          <w:sz w:val="24"/>
          <w:u w:val="single"/>
        </w:rPr>
        <w:t xml:space="preserve">另行协商；</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w:t>
      </w:r>
      <w:r>
        <w:rPr>
          <w:rFonts w:hint="eastAsia" w:ascii="宋体" w:hAnsi="宋体" w:cs="宋体"/>
          <w:sz w:val="24"/>
          <w:u w:val="single"/>
        </w:rPr>
        <w:t xml:space="preserve">/ ；</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w:t>
      </w:r>
      <w:r>
        <w:rPr>
          <w:rFonts w:hint="eastAsia" w:ascii="宋体" w:hAnsi="宋体" w:cs="宋体"/>
          <w:sz w:val="24"/>
          <w:u w:val="single"/>
        </w:rPr>
        <w:t xml:space="preserve">/ 。</w:t>
      </w:r>
      <w:r/>
    </w:p>
    <w:p>
      <w:pPr>
        <w:jc w:val="left"/>
        <w:spacing w:line="360" w:lineRule="auto"/>
        <w:rPr>
          <w:rFonts w:hint="eastAsia" w:ascii="宋体" w:hAnsi="宋体"/>
          <w:sz w:val="24"/>
        </w:rPr>
      </w:pPr>
      <w:r>
        <w:rPr>
          <w:rFonts w:ascii="宋体" w:hAnsi="宋体" w:cs="宋体"/>
          <w:sz w:val="24"/>
        </w:rPr>
        <w:t xml:space="preserve">5.</w:t>
      </w:r>
      <w:r>
        <w:rPr>
          <w:rFonts w:hint="eastAsia" w:ascii="宋体" w:hAnsi="宋体" w:cs="宋体"/>
          <w:sz w:val="24"/>
        </w:rPr>
        <w:t xml:space="preserve"> 工程质量</w:t>
      </w:r>
      <w:r/>
    </w:p>
    <w:p>
      <w:pPr>
        <w:jc w:val="left"/>
        <w:spacing w:line="360" w:lineRule="auto"/>
        <w:rPr>
          <w:rFonts w:hint="eastAsia" w:ascii="宋体" w:hAnsi="宋体" w:cs="宋体"/>
          <w:sz w:val="24"/>
        </w:rPr>
      </w:pPr>
      <w:r>
        <w:rPr>
          <w:rFonts w:ascii="宋体" w:hAnsi="宋体" w:cs="宋体"/>
          <w:sz w:val="24"/>
        </w:rPr>
        <w:t xml:space="preserve">5.1</w:t>
      </w:r>
      <w:r>
        <w:rPr>
          <w:rFonts w:hint="eastAsia" w:ascii="宋体" w:hAnsi="宋体" w:cs="宋体"/>
          <w:sz w:val="24"/>
        </w:rPr>
        <w:t xml:space="preserve"> 质量要求</w:t>
      </w:r>
      <w:r/>
    </w:p>
    <w:p>
      <w:pPr>
        <w:jc w:val="left"/>
        <w:spacing w:line="360" w:lineRule="auto"/>
        <w:rPr>
          <w:rFonts w:hint="eastAsia" w:ascii="宋体" w:hAnsi="宋体" w:cs="宋体"/>
          <w:sz w:val="24"/>
          <w:u w:val="single"/>
        </w:rPr>
      </w:pPr>
      <w:r>
        <w:rPr>
          <w:rFonts w:ascii="宋体" w:hAnsi="宋体" w:cs="宋体"/>
          <w:sz w:val="24"/>
        </w:rPr>
        <w:t xml:space="preserve">5.1.1</w:t>
      </w:r>
      <w:r>
        <w:rPr>
          <w:rFonts w:hint="eastAsia" w:ascii="宋体" w:hAnsi="宋体" w:cs="宋体"/>
          <w:sz w:val="24"/>
        </w:rPr>
        <w:t xml:space="preserve"> 特殊质量标准和要求：</w:t>
      </w:r>
      <w:r>
        <w:rPr>
          <w:rFonts w:hint="eastAsia" w:ascii="宋体" w:hAnsi="宋体" w:cs="宋体"/>
          <w:sz w:val="24"/>
          <w:u w:val="single"/>
        </w:rPr>
        <w:t xml:space="preserve">一次性验收合格</w:t>
      </w:r>
      <w:r/>
    </w:p>
    <w:p>
      <w:pPr>
        <w:ind w:firstLine="420"/>
        <w:spacing w:line="360" w:lineRule="auto"/>
        <w:rPr>
          <w:rFonts w:hint="eastAsia" w:ascii="宋体" w:hAnsi="宋体"/>
          <w:sz w:val="24"/>
          <w:u w:val="single"/>
        </w:rPr>
      </w:pPr>
      <w:r>
        <w:rPr>
          <w:rFonts w:hint="eastAsia" w:ascii="宋体" w:hAnsi="宋体" w:cs="宋体"/>
          <w:sz w:val="24"/>
        </w:rPr>
        <w:t xml:space="preserve">关于工程奖项的约定：承包人必须严格按照工程技术要求及有关工程施工规范、规格和标准施工。</w:t>
      </w:r>
      <w:r>
        <w:rPr>
          <w:rFonts w:hint="eastAsia" w:ascii="宋体" w:hAnsi="宋体"/>
          <w:sz w:val="24"/>
          <w:u w:val="single"/>
        </w:rPr>
        <w:t xml:space="preserve">承包人原因，工程未达到合格， 承包人除返工至合格外， 还需承担 （分部分项工程费+单价措施项目费-工程设备费） 的 1%的违约金； 由于承包人原因引起的验收不合格而引起的工期延误及其它相应经济损失由承包人承担。</w:t>
      </w:r>
      <w:r/>
    </w:p>
    <w:p>
      <w:pPr>
        <w:jc w:val="left"/>
        <w:spacing w:line="360" w:lineRule="auto"/>
        <w:rPr>
          <w:rFonts w:hint="eastAsia" w:ascii="宋体" w:hAnsi="宋体"/>
          <w:sz w:val="24"/>
        </w:rPr>
      </w:pPr>
      <w:r>
        <w:rPr>
          <w:rFonts w:ascii="宋体" w:hAnsi="宋体" w:cs="宋体"/>
          <w:sz w:val="24"/>
        </w:rPr>
        <w:t xml:space="preserve">5.3</w:t>
      </w:r>
      <w:r>
        <w:rPr>
          <w:rFonts w:hint="eastAsia" w:ascii="宋体" w:hAnsi="宋体" w:cs="宋体"/>
          <w:sz w:val="24"/>
        </w:rPr>
        <w:t xml:space="preserve"> 隐蔽工程检查</w:t>
      </w:r>
      <w:r/>
    </w:p>
    <w:p>
      <w:pPr>
        <w:jc w:val="left"/>
        <w:spacing w:line="360" w:lineRule="auto"/>
        <w:rPr>
          <w:rFonts w:hint="eastAsia" w:ascii="宋体" w:hAnsi="宋体"/>
          <w:sz w:val="24"/>
        </w:rPr>
      </w:pPr>
      <w:r>
        <w:rPr>
          <w:rFonts w:ascii="宋体" w:hAnsi="宋体" w:cs="宋体"/>
          <w:sz w:val="24"/>
        </w:rPr>
        <w:t xml:space="preserve">5.3.2</w:t>
      </w:r>
      <w:r>
        <w:rPr>
          <w:rFonts w:hint="eastAsia" w:ascii="宋体" w:hAnsi="宋体" w:cs="宋体"/>
          <w:sz w:val="24"/>
        </w:rPr>
        <w:t xml:space="preserve"> 承包人提前通知发包人隐蔽工程检查的期限的约定：</w:t>
      </w:r>
      <w:r>
        <w:rPr>
          <w:rFonts w:hint="eastAsia" w:ascii="宋体" w:hAnsi="宋体" w:cs="宋体"/>
          <w:sz w:val="24"/>
          <w:u w:val="single"/>
        </w:rPr>
        <w:t xml:space="preserve">书面申报材料后</w:t>
      </w:r>
      <w:r>
        <w:rPr>
          <w:rFonts w:ascii="宋体" w:hAnsi="宋体" w:cs="宋体"/>
          <w:sz w:val="24"/>
          <w:u w:val="single"/>
        </w:rPr>
        <w:t xml:space="preserve">24</w:t>
      </w:r>
      <w:r>
        <w:rPr>
          <w:rFonts w:hint="eastAsia" w:ascii="宋体" w:hAnsi="宋体" w:cs="宋体"/>
          <w:sz w:val="24"/>
          <w:u w:val="single"/>
        </w:rPr>
        <w:t xml:space="preserve">小时内</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发包人不能按时进行检查时，应提前</w:t>
      </w:r>
      <w:r>
        <w:rPr>
          <w:rFonts w:hint="eastAsia" w:ascii="宋体" w:hAnsi="宋体" w:cs="宋体"/>
          <w:sz w:val="24"/>
          <w:u w:val="single"/>
        </w:rPr>
        <w:t xml:space="preserve">24</w:t>
      </w:r>
      <w:r>
        <w:rPr>
          <w:rFonts w:hint="eastAsia" w:ascii="宋体" w:hAnsi="宋体" w:cs="宋体"/>
          <w:sz w:val="24"/>
        </w:rPr>
        <w:t xml:space="preserve">小时提交书面延期要求。</w:t>
      </w:r>
      <w:r/>
    </w:p>
    <w:p>
      <w:pPr>
        <w:jc w:val="left"/>
        <w:spacing w:line="360" w:lineRule="auto"/>
        <w:rPr>
          <w:rFonts w:hint="eastAsia" w:ascii="宋体" w:hAnsi="宋体"/>
          <w:sz w:val="24"/>
        </w:rPr>
      </w:pPr>
      <w:r>
        <w:rPr>
          <w:rFonts w:hint="eastAsia" w:ascii="宋体" w:hAnsi="宋体" w:cs="宋体"/>
          <w:sz w:val="24"/>
        </w:rPr>
        <w:t xml:space="preserve">关于延期最长不得超过：</w:t>
      </w:r>
      <w:r>
        <w:rPr>
          <w:rFonts w:hint="eastAsia" w:ascii="宋体" w:hAnsi="宋体" w:cs="宋体"/>
          <w:sz w:val="24"/>
          <w:u w:val="single"/>
        </w:rPr>
        <w:t xml:space="preserve">48</w:t>
      </w:r>
      <w:r>
        <w:rPr>
          <w:rFonts w:hint="eastAsia" w:ascii="宋体" w:hAnsi="宋体" w:cs="宋体"/>
          <w:sz w:val="24"/>
        </w:rPr>
        <w:t xml:space="preserve">小时。</w:t>
      </w:r>
      <w:r/>
    </w:p>
    <w:p>
      <w:pPr>
        <w:jc w:val="left"/>
        <w:spacing w:line="360" w:lineRule="auto"/>
        <w:rPr>
          <w:rFonts w:hint="eastAsia" w:ascii="宋体" w:hAnsi="宋体"/>
          <w:sz w:val="24"/>
        </w:rPr>
      </w:pPr>
      <w:r>
        <w:rPr>
          <w:rFonts w:ascii="宋体" w:hAnsi="宋体" w:cs="宋体"/>
          <w:sz w:val="24"/>
        </w:rPr>
        <w:t xml:space="preserve">6.</w:t>
      </w:r>
      <w:r>
        <w:rPr>
          <w:rFonts w:hint="eastAsia" w:ascii="宋体" w:hAnsi="宋体" w:cs="宋体"/>
          <w:sz w:val="24"/>
        </w:rPr>
        <w:t xml:space="preserve"> 安全文明施工与环境保护</w:t>
      </w:r>
      <w:r/>
    </w:p>
    <w:p>
      <w:pPr>
        <w:jc w:val="left"/>
        <w:spacing w:line="360" w:lineRule="auto"/>
        <w:rPr>
          <w:rFonts w:hint="eastAsia" w:ascii="宋体" w:hAnsi="宋体"/>
          <w:sz w:val="24"/>
        </w:rPr>
      </w:pPr>
      <w:r>
        <w:rPr>
          <w:rFonts w:ascii="宋体" w:hAnsi="宋体" w:cs="宋体"/>
          <w:sz w:val="24"/>
        </w:rPr>
        <w:t xml:space="preserve">6.1</w:t>
      </w:r>
      <w:r>
        <w:rPr>
          <w:rFonts w:hint="eastAsia" w:ascii="宋体" w:hAnsi="宋体" w:cs="宋体"/>
          <w:sz w:val="24"/>
        </w:rPr>
        <w:t xml:space="preserve"> 安全文明施工</w:t>
      </w:r>
      <w:r/>
    </w:p>
    <w:p>
      <w:pPr>
        <w:jc w:val="left"/>
        <w:spacing w:line="360" w:lineRule="auto"/>
        <w:rPr>
          <w:rFonts w:hint="eastAsia" w:ascii="宋体" w:hAnsi="宋体" w:cs="宋体"/>
          <w:sz w:val="24"/>
        </w:rPr>
      </w:pPr>
      <w:r>
        <w:rPr>
          <w:rFonts w:ascii="宋体" w:hAnsi="宋体" w:cs="宋体"/>
          <w:sz w:val="24"/>
        </w:rPr>
        <w:t xml:space="preserve">6.1.1</w:t>
      </w:r>
      <w:r>
        <w:rPr>
          <w:rFonts w:hint="eastAsia" w:ascii="宋体" w:hAnsi="宋体" w:cs="宋体"/>
          <w:sz w:val="24"/>
        </w:rPr>
        <w:t xml:space="preserve"> 项目安全生产的达标目标及相应事项的约定：</w:t>
      </w:r>
      <w:r/>
    </w:p>
    <w:p>
      <w:pPr>
        <w:jc w:val="left"/>
        <w:spacing w:line="360" w:lineRule="auto"/>
        <w:rPr>
          <w:rFonts w:hint="eastAsia" w:ascii="宋体" w:hAnsi="宋体"/>
          <w:sz w:val="24"/>
          <w:u w:val="single"/>
        </w:rPr>
      </w:pPr>
      <w:r>
        <w:rPr>
          <w:rFonts w:hint="eastAsia" w:ascii="宋体" w:hAnsi="宋体"/>
          <w:sz w:val="24"/>
          <w:u w:val="single"/>
        </w:rPr>
        <w:t xml:space="preserve">（1）承包人在施工期间须针对周边情况做好防尘降噪工作，应遵守《中华人民共和国安全生产法》及地方政府和有关部门对施工场地交通、噪声、污水、现场环境卫生和场外污染等管理规定并办理有关手续。</w:t>
      </w:r>
      <w:r/>
    </w:p>
    <w:p>
      <w:pPr>
        <w:jc w:val="left"/>
        <w:spacing w:line="360" w:lineRule="auto"/>
        <w:rPr>
          <w:rFonts w:hint="eastAsia" w:ascii="宋体" w:hAnsi="宋体"/>
          <w:sz w:val="24"/>
          <w:u w:val="single"/>
        </w:rPr>
      </w:pPr>
      <w:r>
        <w:rPr>
          <w:rFonts w:hint="eastAsia" w:ascii="宋体" w:hAnsi="宋体"/>
          <w:sz w:val="24"/>
          <w:u w:val="single"/>
        </w:rPr>
        <w:t xml:space="preserve">（2）承包人须做好文明施工、安全生产，在施工过程中应完善文明施工措施，在施工过程中造成的相应安全事故由承包人承担，同时协调处理好场所办公人员、物业人员的关系，如发生问题均由承包人负责协调处理，并承担相应费用及后果。</w:t>
      </w:r>
      <w:r/>
    </w:p>
    <w:p>
      <w:pPr>
        <w:jc w:val="left"/>
        <w:spacing w:line="360" w:lineRule="auto"/>
        <w:rPr>
          <w:rFonts w:hint="eastAsia" w:ascii="宋体" w:hAnsi="宋体"/>
          <w:sz w:val="24"/>
          <w:u w:val="single"/>
        </w:rPr>
      </w:pPr>
      <w:r>
        <w:rPr>
          <w:rFonts w:ascii="宋体" w:hAnsi="宋体" w:cs="宋体"/>
          <w:sz w:val="24"/>
        </w:rPr>
        <w:t xml:space="preserve">6.1.4</w:t>
      </w:r>
      <w:r>
        <w:rPr>
          <w:rFonts w:hint="eastAsia" w:ascii="宋体" w:hAnsi="宋体" w:cs="宋体"/>
          <w:sz w:val="24"/>
        </w:rPr>
        <w:t xml:space="preserve"> 关于治安保卫的特别约定：</w:t>
      </w:r>
      <w:r>
        <w:rPr>
          <w:rFonts w:hint="eastAsia" w:ascii="宋体" w:hAnsi="宋体"/>
          <w:sz w:val="24"/>
          <w:u w:val="single"/>
        </w:rPr>
        <w:t xml:space="preserve">承包人应采取必要的安全防护措施，并承担因承包人因该项工作不力而造成的相应损失。</w:t>
      </w:r>
      <w:r/>
    </w:p>
    <w:p>
      <w:pPr>
        <w:jc w:val="left"/>
        <w:spacing w:line="360" w:lineRule="auto"/>
        <w:rPr>
          <w:rFonts w:hint="eastAsia" w:ascii="宋体" w:hAnsi="宋体"/>
          <w:sz w:val="24"/>
        </w:rPr>
      </w:pPr>
      <w:r>
        <w:rPr>
          <w:rFonts w:hint="eastAsia" w:ascii="宋体" w:hAnsi="宋体" w:cs="宋体"/>
          <w:sz w:val="24"/>
        </w:rPr>
        <w:t xml:space="preserve">关于编制施工场地治安管理计划的约定：</w:t>
      </w:r>
      <w:r>
        <w:rPr>
          <w:rFonts w:hint="eastAsia" w:ascii="宋体" w:hAnsi="宋体"/>
          <w:sz w:val="24"/>
          <w:u w:val="single"/>
        </w:rPr>
        <w:t xml:space="preserve">承包人应在开工前3天内编制施工场地治安管理计划，严格遵守相关治安管理规定。</w:t>
      </w:r>
      <w:r/>
    </w:p>
    <w:p>
      <w:pPr>
        <w:jc w:val="left"/>
        <w:spacing w:line="360" w:lineRule="auto"/>
        <w:rPr>
          <w:rFonts w:hint="eastAsia" w:ascii="宋体" w:hAnsi="宋体"/>
          <w:sz w:val="24"/>
        </w:rPr>
      </w:pPr>
      <w:r>
        <w:rPr>
          <w:rFonts w:ascii="宋体" w:hAnsi="宋体" w:cs="宋体"/>
          <w:sz w:val="24"/>
        </w:rPr>
        <w:t xml:space="preserve">6.1.5</w:t>
      </w:r>
      <w:r>
        <w:rPr>
          <w:rFonts w:hint="eastAsia" w:ascii="宋体" w:hAnsi="宋体" w:cs="宋体"/>
          <w:sz w:val="24"/>
        </w:rPr>
        <w:t xml:space="preserve"> 文明施工</w:t>
      </w:r>
      <w:r/>
    </w:p>
    <w:p>
      <w:pPr>
        <w:jc w:val="left"/>
        <w:spacing w:line="360" w:lineRule="auto"/>
        <w:rPr>
          <w:rFonts w:hint="eastAsia" w:ascii="宋体" w:hAnsi="宋体" w:cs="宋体"/>
          <w:sz w:val="24"/>
          <w:u w:val="single"/>
        </w:rPr>
      </w:pPr>
      <w:r>
        <w:rPr>
          <w:rFonts w:hint="eastAsia" w:ascii="宋体" w:hAnsi="宋体" w:cs="宋体"/>
          <w:sz w:val="24"/>
        </w:rPr>
        <w:t xml:space="preserve">合同当事人对文明施工的要求：</w:t>
      </w:r>
      <w:r>
        <w:rPr>
          <w:rFonts w:hint="eastAsia" w:ascii="宋体" w:hAnsi="宋体" w:cs="宋体"/>
          <w:sz w:val="24"/>
          <w:u w:val="single"/>
        </w:rPr>
        <w:t xml:space="preserve">按照相关规定执行。</w:t>
      </w:r>
      <w:r/>
    </w:p>
    <w:p>
      <w:pPr>
        <w:jc w:val="left"/>
        <w:spacing w:line="360" w:lineRule="auto"/>
        <w:rPr>
          <w:rFonts w:hint="eastAsia" w:ascii="宋体" w:hAnsi="宋体"/>
          <w:sz w:val="24"/>
        </w:rPr>
      </w:pPr>
      <w:r>
        <w:rPr>
          <w:rFonts w:ascii="宋体" w:hAnsi="宋体" w:cs="宋体"/>
          <w:sz w:val="24"/>
        </w:rPr>
        <w:t xml:space="preserve">6.1.6</w:t>
      </w:r>
      <w:r>
        <w:rPr>
          <w:rFonts w:hint="eastAsia" w:ascii="宋体" w:hAnsi="宋体" w:cs="宋体"/>
          <w:sz w:val="24"/>
        </w:rPr>
        <w:t xml:space="preserve"> 关于安全文明施工费支付比例和支付期限的约定：</w:t>
      </w:r>
      <w:r>
        <w:rPr>
          <w:rFonts w:hint="eastAsia" w:ascii="宋体" w:hAnsi="宋体" w:cs="宋体"/>
          <w:sz w:val="24"/>
          <w:u w:val="single"/>
        </w:rPr>
        <w:t xml:space="preserve">另行协商。</w:t>
      </w:r>
      <w:r/>
    </w:p>
    <w:p>
      <w:pPr>
        <w:jc w:val="left"/>
        <w:spacing w:line="360" w:lineRule="auto"/>
        <w:rPr>
          <w:rFonts w:hint="eastAsia" w:ascii="宋体" w:hAnsi="宋体"/>
          <w:sz w:val="24"/>
        </w:rPr>
      </w:pPr>
      <w:r>
        <w:rPr>
          <w:rFonts w:ascii="宋体" w:hAnsi="宋体" w:cs="宋体"/>
          <w:sz w:val="24"/>
        </w:rPr>
        <w:t xml:space="preserve">7.</w:t>
      </w:r>
      <w:r>
        <w:rPr>
          <w:rFonts w:hint="eastAsia" w:ascii="宋体" w:hAnsi="宋体" w:cs="宋体"/>
          <w:sz w:val="24"/>
        </w:rPr>
        <w:t xml:space="preserve"> 工期和进度</w:t>
      </w:r>
      <w:r/>
    </w:p>
    <w:p>
      <w:pPr>
        <w:jc w:val="left"/>
        <w:spacing w:line="360" w:lineRule="auto"/>
        <w:rPr>
          <w:rFonts w:hint="eastAsia" w:ascii="宋体" w:hAnsi="宋体"/>
          <w:sz w:val="24"/>
        </w:rPr>
      </w:pPr>
      <w:r>
        <w:rPr>
          <w:rFonts w:ascii="宋体" w:hAnsi="宋体" w:cs="宋体"/>
          <w:sz w:val="24"/>
        </w:rPr>
        <w:t xml:space="preserve">7.1</w:t>
      </w:r>
      <w:r>
        <w:rPr>
          <w:rFonts w:hint="eastAsia" w:ascii="宋体" w:hAnsi="宋体" w:cs="宋体"/>
          <w:sz w:val="24"/>
        </w:rPr>
        <w:t xml:space="preserve"> 施工组织设计</w:t>
      </w:r>
      <w:r/>
    </w:p>
    <w:p>
      <w:pPr>
        <w:jc w:val="left"/>
        <w:spacing w:line="360" w:lineRule="auto"/>
        <w:rPr>
          <w:rFonts w:hint="eastAsia" w:ascii="宋体" w:hAnsi="宋体"/>
          <w:sz w:val="24"/>
          <w:u w:val="single"/>
        </w:rPr>
      </w:pPr>
      <w:r>
        <w:rPr>
          <w:rFonts w:hint="eastAsia" w:ascii="宋体" w:hAnsi="宋体" w:cs="宋体"/>
          <w:sz w:val="24"/>
        </w:rPr>
        <w:t xml:space="preserve">7.1.1 合同当事人约定的施工组织设计应包括的其他内容：</w:t>
      </w:r>
      <w:r>
        <w:rPr>
          <w:rFonts w:hint="eastAsia" w:ascii="宋体" w:hAnsi="宋体"/>
          <w:sz w:val="24"/>
          <w:u w:val="single"/>
        </w:rPr>
        <w:t xml:space="preserve">另行协商。</w:t>
      </w:r>
      <w:r/>
    </w:p>
    <w:p>
      <w:pPr>
        <w:jc w:val="left"/>
        <w:spacing w:line="360" w:lineRule="auto"/>
        <w:rPr>
          <w:rFonts w:hint="eastAsia" w:ascii="宋体" w:hAnsi="宋体"/>
          <w:sz w:val="24"/>
        </w:rPr>
      </w:pPr>
      <w:r>
        <w:rPr>
          <w:rFonts w:ascii="宋体" w:hAnsi="宋体" w:cs="宋体"/>
          <w:sz w:val="24"/>
        </w:rPr>
        <w:t xml:space="preserve">7.1.2</w:t>
      </w:r>
      <w:r>
        <w:rPr>
          <w:rFonts w:hint="eastAsia" w:ascii="宋体" w:hAnsi="宋体" w:cs="宋体"/>
          <w:sz w:val="24"/>
        </w:rPr>
        <w:t xml:space="preserve"> 施工组织设计的提交和修改</w:t>
      </w:r>
      <w:r/>
    </w:p>
    <w:p>
      <w:pPr>
        <w:jc w:val="left"/>
        <w:spacing w:line="360" w:lineRule="auto"/>
        <w:rPr>
          <w:rFonts w:hint="eastAsia" w:ascii="宋体" w:hAnsi="宋体"/>
          <w:sz w:val="24"/>
        </w:rPr>
      </w:pPr>
      <w:r>
        <w:rPr>
          <w:rFonts w:hint="eastAsia" w:ascii="宋体" w:hAnsi="宋体" w:cs="宋体"/>
          <w:sz w:val="24"/>
        </w:rPr>
        <w:t xml:space="preserve">承包人提交详细施工组织设计的期限约定：</w:t>
      </w:r>
      <w:r>
        <w:rPr>
          <w:rFonts w:hint="eastAsia" w:ascii="宋体" w:hAnsi="宋体"/>
          <w:sz w:val="24"/>
          <w:u w:val="single"/>
        </w:rPr>
        <w:t xml:space="preserve">本合同生效后7天内。</w:t>
      </w:r>
      <w:r/>
    </w:p>
    <w:p>
      <w:pPr>
        <w:jc w:val="left"/>
        <w:spacing w:line="360" w:lineRule="auto"/>
        <w:rPr>
          <w:rFonts w:hint="eastAsia" w:ascii="宋体" w:hAnsi="宋体"/>
          <w:sz w:val="24"/>
        </w:rPr>
      </w:pPr>
      <w:r>
        <w:rPr>
          <w:rFonts w:hint="eastAsia" w:ascii="宋体" w:hAnsi="宋体" w:cs="宋体"/>
          <w:sz w:val="24"/>
        </w:rPr>
        <w:t xml:space="preserve">发包人在收到详细的施工组织设计后确认或提出修改意见的期限：</w:t>
      </w:r>
      <w:r>
        <w:rPr>
          <w:rFonts w:hint="eastAsia" w:ascii="宋体" w:hAnsi="宋体"/>
          <w:sz w:val="24"/>
          <w:u w:val="single"/>
        </w:rPr>
        <w:t xml:space="preserve">自发包人收到承包人报送的相关进度计划和施工方案说明后14天内。</w:t>
      </w:r>
      <w:r/>
    </w:p>
    <w:p>
      <w:pPr>
        <w:jc w:val="left"/>
        <w:spacing w:line="360" w:lineRule="auto"/>
        <w:rPr>
          <w:rFonts w:hint="eastAsia" w:ascii="宋体" w:hAnsi="宋体"/>
          <w:sz w:val="24"/>
        </w:rPr>
      </w:pPr>
      <w:r>
        <w:rPr>
          <w:rFonts w:ascii="宋体" w:hAnsi="宋体" w:cs="宋体"/>
          <w:sz w:val="24"/>
        </w:rPr>
        <w:t xml:space="preserve">7.2</w:t>
      </w:r>
      <w:r>
        <w:rPr>
          <w:rFonts w:hint="eastAsia" w:ascii="宋体" w:hAnsi="宋体" w:cs="宋体"/>
          <w:sz w:val="24"/>
        </w:rPr>
        <w:t xml:space="preserve"> 施工进度计划</w:t>
      </w:r>
      <w:r/>
    </w:p>
    <w:p>
      <w:pPr>
        <w:jc w:val="left"/>
        <w:spacing w:line="360" w:lineRule="auto"/>
        <w:rPr>
          <w:rFonts w:hint="eastAsia" w:ascii="宋体" w:hAnsi="宋体"/>
          <w:sz w:val="24"/>
        </w:rPr>
      </w:pPr>
      <w:r>
        <w:rPr>
          <w:rFonts w:ascii="宋体" w:hAnsi="宋体" w:cs="宋体"/>
          <w:sz w:val="24"/>
        </w:rPr>
        <w:t xml:space="preserve">7.2.2</w:t>
      </w:r>
      <w:r>
        <w:rPr>
          <w:rFonts w:hint="eastAsia" w:ascii="宋体" w:hAnsi="宋体" w:cs="宋体"/>
          <w:sz w:val="24"/>
        </w:rPr>
        <w:t xml:space="preserve"> 施工进度计划的修订</w:t>
      </w:r>
      <w:r/>
    </w:p>
    <w:p>
      <w:pPr>
        <w:jc w:val="left"/>
        <w:spacing w:line="360" w:lineRule="auto"/>
        <w:rPr>
          <w:rFonts w:hint="eastAsia" w:ascii="宋体" w:hAnsi="宋体"/>
          <w:sz w:val="24"/>
        </w:rPr>
      </w:pPr>
      <w:r>
        <w:rPr>
          <w:rFonts w:hint="eastAsia" w:ascii="宋体" w:hAnsi="宋体" w:cs="宋体"/>
          <w:sz w:val="24"/>
        </w:rPr>
        <w:t xml:space="preserve">发包人在收到修订的施工进度计划后确认或提出修改意见的期限：</w:t>
      </w:r>
      <w:r>
        <w:rPr>
          <w:rFonts w:hint="eastAsia" w:ascii="宋体" w:hAnsi="宋体"/>
          <w:sz w:val="24"/>
          <w:u w:val="single"/>
        </w:rPr>
        <w:t xml:space="preserve">自发包人收到承包人报送的相关进度计划和施工方案说明后14天内。</w:t>
      </w:r>
      <w:r/>
    </w:p>
    <w:p>
      <w:pPr>
        <w:jc w:val="left"/>
        <w:spacing w:line="360" w:lineRule="auto"/>
        <w:rPr>
          <w:rFonts w:hint="eastAsia" w:ascii="宋体" w:hAnsi="宋体"/>
          <w:sz w:val="24"/>
        </w:rPr>
      </w:pPr>
      <w:r>
        <w:rPr>
          <w:rFonts w:ascii="宋体" w:hAnsi="宋体" w:cs="宋体"/>
          <w:sz w:val="24"/>
        </w:rPr>
        <w:t xml:space="preserve">7.3</w:t>
      </w:r>
      <w:r>
        <w:rPr>
          <w:rFonts w:hint="eastAsia" w:ascii="宋体" w:hAnsi="宋体" w:cs="宋体"/>
          <w:sz w:val="24"/>
        </w:rPr>
        <w:t xml:space="preserve"> 开工</w:t>
      </w:r>
      <w:r/>
    </w:p>
    <w:p>
      <w:pPr>
        <w:jc w:val="left"/>
        <w:spacing w:line="360" w:lineRule="auto"/>
        <w:rPr>
          <w:rFonts w:hint="eastAsia" w:ascii="宋体" w:hAnsi="宋体"/>
          <w:sz w:val="24"/>
        </w:rPr>
      </w:pPr>
      <w:r>
        <w:rPr>
          <w:rFonts w:ascii="宋体" w:hAnsi="宋体" w:cs="宋体"/>
          <w:sz w:val="24"/>
        </w:rPr>
        <w:t xml:space="preserve">7.3.1</w:t>
      </w:r>
      <w:r>
        <w:rPr>
          <w:rFonts w:hint="eastAsia" w:ascii="宋体" w:hAnsi="宋体" w:cs="宋体"/>
          <w:sz w:val="24"/>
        </w:rPr>
        <w:t xml:space="preserve"> 开工准备</w:t>
      </w:r>
      <w:r/>
    </w:p>
    <w:p>
      <w:pPr>
        <w:jc w:val="left"/>
        <w:spacing w:line="360" w:lineRule="auto"/>
        <w:rPr>
          <w:rFonts w:hint="eastAsia" w:ascii="宋体" w:hAnsi="宋体"/>
          <w:sz w:val="24"/>
        </w:rPr>
      </w:pPr>
      <w:r>
        <w:rPr>
          <w:rFonts w:hint="eastAsia" w:ascii="宋体" w:hAnsi="宋体" w:cs="宋体"/>
          <w:sz w:val="24"/>
        </w:rPr>
        <w:t xml:space="preserve">关于承包人提交工程开工报审表的期限：</w:t>
      </w:r>
      <w:r>
        <w:rPr>
          <w:rFonts w:hint="eastAsia" w:ascii="宋体" w:hAnsi="宋体"/>
          <w:sz w:val="24"/>
          <w:u w:val="single"/>
        </w:rPr>
        <w:t xml:space="preserve">按发包人要求执行。</w:t>
      </w:r>
      <w:r/>
    </w:p>
    <w:p>
      <w:pPr>
        <w:jc w:val="left"/>
        <w:spacing w:line="360" w:lineRule="auto"/>
        <w:rPr>
          <w:rFonts w:hint="eastAsia" w:ascii="宋体" w:hAnsi="宋体"/>
          <w:sz w:val="24"/>
        </w:rPr>
      </w:pPr>
      <w:r>
        <w:rPr>
          <w:rFonts w:hint="eastAsia" w:ascii="宋体" w:hAnsi="宋体" w:cs="宋体"/>
          <w:sz w:val="24"/>
        </w:rPr>
        <w:t xml:space="preserve">关于发包人应完成的其他开工准备工作及期限：</w:t>
      </w:r>
      <w:r>
        <w:rPr>
          <w:rFonts w:hint="eastAsia" w:ascii="宋体" w:hAnsi="宋体"/>
          <w:sz w:val="24"/>
          <w:u w:val="single"/>
        </w:rPr>
        <w:t xml:space="preserve"> 计划开工日期前七天</w:t>
      </w:r>
      <w:r>
        <w:rPr>
          <w:rFonts w:hint="eastAsia" w:ascii="宋体" w:hAnsi="宋体" w:cs="宋体"/>
          <w:sz w:val="24"/>
          <w:u w:val="single"/>
        </w:rPr>
        <w:t xml:space="preserve">。</w:t>
      </w:r>
      <w:r/>
    </w:p>
    <w:p>
      <w:pPr>
        <w:jc w:val="left"/>
        <w:spacing w:line="360" w:lineRule="auto"/>
        <w:rPr>
          <w:rFonts w:hint="eastAsia" w:ascii="宋体" w:hAnsi="宋体"/>
          <w:sz w:val="24"/>
        </w:rPr>
      </w:pPr>
      <w:r>
        <w:rPr>
          <w:rFonts w:hint="eastAsia" w:ascii="宋体" w:hAnsi="宋体" w:cs="宋体"/>
          <w:sz w:val="24"/>
        </w:rPr>
        <w:t xml:space="preserve">关于承包人应完成的其他开工准备工作及期限：</w:t>
      </w:r>
      <w:r>
        <w:rPr>
          <w:rFonts w:hint="eastAsia" w:ascii="宋体" w:hAnsi="宋体"/>
          <w:sz w:val="24"/>
          <w:u w:val="single"/>
        </w:rPr>
        <w:t xml:space="preserve">按发包人要求执行</w:t>
      </w:r>
      <w:r>
        <w:rPr>
          <w:rFonts w:hint="eastAsia" w:ascii="宋体" w:hAnsi="宋体" w:cs="宋体"/>
          <w:sz w:val="24"/>
          <w:u w:val="single"/>
        </w:rPr>
        <w:t xml:space="preserve">。</w:t>
      </w:r>
      <w:r/>
    </w:p>
    <w:p>
      <w:pPr>
        <w:jc w:val="left"/>
        <w:spacing w:line="360" w:lineRule="auto"/>
        <w:rPr>
          <w:rFonts w:hint="eastAsia" w:ascii="宋体" w:hAnsi="宋体"/>
          <w:sz w:val="24"/>
        </w:rPr>
      </w:pPr>
      <w:r>
        <w:rPr>
          <w:rFonts w:ascii="宋体" w:hAnsi="宋体" w:cs="宋体"/>
          <w:sz w:val="24"/>
        </w:rPr>
        <w:t xml:space="preserve">7.3.2</w:t>
      </w:r>
      <w:r>
        <w:rPr>
          <w:rFonts w:hint="eastAsia" w:ascii="宋体" w:hAnsi="宋体" w:cs="宋体"/>
          <w:sz w:val="24"/>
        </w:rPr>
        <w:t xml:space="preserve"> 开工通知</w:t>
      </w:r>
      <w:r/>
    </w:p>
    <w:p>
      <w:pPr>
        <w:jc w:val="left"/>
        <w:spacing w:line="360" w:lineRule="auto"/>
        <w:rPr>
          <w:rFonts w:hint="eastAsia" w:ascii="宋体" w:hAnsi="宋体"/>
          <w:sz w:val="24"/>
        </w:rPr>
      </w:pPr>
      <w:r>
        <w:rPr>
          <w:rFonts w:hint="eastAsia" w:ascii="宋体" w:hAnsi="宋体" w:cs="宋体"/>
          <w:sz w:val="24"/>
        </w:rPr>
        <w:t xml:space="preserve">因发包人原因造成发包人未能在计划开工日期之日起</w:t>
      </w:r>
      <w:r>
        <w:rPr>
          <w:rFonts w:hint="eastAsia" w:ascii="宋体" w:hAnsi="宋体"/>
          <w:sz w:val="24"/>
          <w:u w:val="single"/>
        </w:rPr>
        <w:t xml:space="preserve">  / </w:t>
      </w:r>
      <w:r>
        <w:rPr>
          <w:rFonts w:hint="eastAsia" w:ascii="宋体" w:hAnsi="宋体" w:cs="宋体"/>
          <w:sz w:val="24"/>
        </w:rPr>
        <w:t xml:space="preserve">天内发出开工通知的，承包人有权提出价格调整要求，或者解除合同。</w:t>
      </w:r>
      <w:r/>
    </w:p>
    <w:p>
      <w:pPr>
        <w:jc w:val="left"/>
        <w:spacing w:line="360" w:lineRule="auto"/>
        <w:rPr>
          <w:rFonts w:hint="eastAsia" w:ascii="宋体" w:hAnsi="宋体"/>
          <w:sz w:val="24"/>
        </w:rPr>
      </w:pPr>
      <w:r>
        <w:rPr>
          <w:rFonts w:ascii="宋体" w:hAnsi="宋体" w:cs="宋体"/>
          <w:sz w:val="24"/>
        </w:rPr>
        <w:t xml:space="preserve">7.4</w:t>
      </w:r>
      <w:r>
        <w:rPr>
          <w:rFonts w:hint="eastAsia" w:ascii="宋体" w:hAnsi="宋体" w:cs="宋体"/>
          <w:sz w:val="24"/>
        </w:rPr>
        <w:t xml:space="preserve"> 测量放线</w:t>
      </w:r>
      <w:r/>
    </w:p>
    <w:p>
      <w:pPr>
        <w:jc w:val="left"/>
        <w:spacing w:line="360" w:lineRule="auto"/>
        <w:rPr>
          <w:rFonts w:hint="eastAsia" w:ascii="宋体" w:hAnsi="宋体"/>
          <w:sz w:val="24"/>
        </w:rPr>
      </w:pPr>
      <w:r>
        <w:rPr>
          <w:rFonts w:ascii="宋体" w:hAnsi="宋体" w:cs="宋体"/>
          <w:sz w:val="24"/>
        </w:rPr>
        <w:t xml:space="preserve">7.4.1</w:t>
      </w:r>
      <w:r>
        <w:rPr>
          <w:rFonts w:hint="eastAsia" w:ascii="宋体" w:hAnsi="宋体" w:cs="宋体"/>
          <w:sz w:val="24"/>
        </w:rPr>
        <w:t xml:space="preserve"> 发包人向承包人提供测量基准点、基准线和水准点及其书面资料的期限：</w:t>
      </w:r>
      <w:r>
        <w:rPr>
          <w:rFonts w:hint="eastAsia" w:ascii="宋体" w:hAnsi="宋体"/>
          <w:sz w:val="24"/>
          <w:u w:val="single"/>
        </w:rPr>
        <w:t xml:space="preserve">开工前7天。</w:t>
      </w:r>
      <w:r/>
    </w:p>
    <w:p>
      <w:pPr>
        <w:jc w:val="left"/>
        <w:spacing w:line="360" w:lineRule="auto"/>
        <w:rPr>
          <w:rFonts w:hint="eastAsia" w:ascii="宋体" w:hAnsi="宋体"/>
          <w:sz w:val="24"/>
        </w:rPr>
      </w:pPr>
      <w:r>
        <w:rPr>
          <w:rFonts w:ascii="宋体" w:hAnsi="宋体" w:cs="宋体"/>
          <w:sz w:val="24"/>
        </w:rPr>
        <w:t xml:space="preserve">7.5</w:t>
      </w:r>
      <w:r>
        <w:rPr>
          <w:rFonts w:hint="eastAsia" w:ascii="宋体" w:hAnsi="宋体" w:cs="宋体"/>
          <w:sz w:val="24"/>
        </w:rPr>
        <w:t xml:space="preserve"> 工期延误</w:t>
      </w:r>
      <w:r/>
    </w:p>
    <w:p>
      <w:pPr>
        <w:jc w:val="left"/>
        <w:spacing w:line="360" w:lineRule="auto"/>
        <w:rPr>
          <w:rFonts w:hint="eastAsia" w:ascii="宋体" w:hAnsi="宋体"/>
          <w:sz w:val="24"/>
        </w:rPr>
      </w:pPr>
      <w:r>
        <w:rPr>
          <w:rFonts w:ascii="宋体" w:hAnsi="宋体" w:cs="宋体"/>
          <w:sz w:val="24"/>
        </w:rPr>
        <w:t xml:space="preserve">7.5.1</w:t>
      </w:r>
      <w:r>
        <w:rPr>
          <w:rFonts w:hint="eastAsia" w:ascii="宋体" w:hAnsi="宋体" w:cs="宋体"/>
          <w:sz w:val="24"/>
        </w:rPr>
        <w:t xml:space="preserve"> 因发包人原因导致工期延误</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7</w:t>
      </w:r>
      <w:r>
        <w:rPr>
          <w:rFonts w:hint="eastAsia" w:ascii="宋体" w:hAnsi="宋体" w:cs="宋体"/>
          <w:sz w:val="24"/>
        </w:rPr>
        <w:t xml:space="preserve">）因发包人原因导致工期延误的其他情形：</w:t>
      </w:r>
      <w:r>
        <w:rPr>
          <w:rFonts w:hint="eastAsia" w:ascii="宋体" w:hAnsi="宋体"/>
          <w:sz w:val="24"/>
          <w:u w:val="single"/>
        </w:rPr>
        <w:t xml:space="preserve">由于发包人原因和国家行政相关要求的停工（非承包方的责任），经发包人同意，工期可顺延。</w:t>
      </w:r>
      <w:r/>
    </w:p>
    <w:p>
      <w:pPr>
        <w:jc w:val="left"/>
        <w:spacing w:line="360" w:lineRule="auto"/>
        <w:rPr>
          <w:rFonts w:hint="eastAsia" w:ascii="宋体" w:hAnsi="宋体"/>
          <w:sz w:val="24"/>
          <w:u w:val="single"/>
        </w:rPr>
      </w:pPr>
      <w:r>
        <w:rPr>
          <w:rFonts w:ascii="宋体" w:hAnsi="宋体" w:cs="宋体"/>
          <w:sz w:val="24"/>
        </w:rPr>
        <w:t xml:space="preserve">7.5.2</w:t>
      </w:r>
      <w:r>
        <w:rPr>
          <w:rFonts w:hint="eastAsia" w:ascii="宋体" w:hAnsi="宋体" w:cs="宋体"/>
          <w:sz w:val="24"/>
        </w:rPr>
        <w:t xml:space="preserve"> 因承包人原因导致工期延误逾期竣工违约金的计算方法为：</w:t>
      </w:r>
      <w:r>
        <w:rPr>
          <w:rFonts w:hint="eastAsia" w:ascii="宋体" w:hAnsi="宋体"/>
          <w:sz w:val="24"/>
          <w:u w:val="single"/>
        </w:rPr>
        <w:t xml:space="preserve">（1）承包人因自身原因未能在承诺工期内完成招标范围内的全部工程内容，则按延误合同工期的天数承担相应费用（分部分项工程费+单价措施项目费-工程设备费）的0.2‰/天的逾期竣工违约金。</w:t>
      </w:r>
      <w:r/>
    </w:p>
    <w:p>
      <w:pPr>
        <w:jc w:val="left"/>
        <w:spacing w:line="360" w:lineRule="auto"/>
        <w:rPr>
          <w:rFonts w:hint="eastAsia" w:ascii="宋体" w:hAnsi="宋体"/>
          <w:sz w:val="24"/>
          <w:u w:val="single"/>
        </w:rPr>
      </w:pPr>
      <w:r>
        <w:rPr>
          <w:rFonts w:hint="eastAsia" w:ascii="宋体" w:hAnsi="宋体"/>
          <w:sz w:val="24"/>
          <w:u w:val="single"/>
        </w:rPr>
        <w:t xml:space="preserve">（2）不可抗力因素、造成工期严重影响（延误10天以上）的设计变更、因地质情况引起的地基基础处理及发包人因素造成的延误，承包人应在延误造成7天内以书面形式向发包人提出办理签证手续，逾期视为不需要工期顺延，由此造成承包人的损失不计。</w:t>
      </w:r>
      <w:r/>
    </w:p>
    <w:p>
      <w:pPr>
        <w:jc w:val="left"/>
        <w:spacing w:line="360" w:lineRule="auto"/>
        <w:rPr>
          <w:rFonts w:hint="eastAsia" w:ascii="宋体" w:hAnsi="宋体"/>
          <w:sz w:val="24"/>
        </w:rPr>
      </w:pPr>
      <w:r>
        <w:rPr>
          <w:rFonts w:hint="eastAsia" w:ascii="宋体" w:hAnsi="宋体"/>
          <w:sz w:val="24"/>
          <w:u w:val="single"/>
        </w:rPr>
        <w:t xml:space="preserve">（3）本工程对工期中的节点进行考核，如在规定节点工期内未能完成相应内容，则按相应费用（分部分项工程费+单价措施项目费-工程设备费）的0.2‰/天承担相应的逾期违约金，违约金累计计算。</w:t>
      </w:r>
      <w:r>
        <w:rPr>
          <w:rFonts w:hint="eastAsia" w:ascii="宋体" w:hAnsi="宋体" w:cs="宋体"/>
          <w:sz w:val="24"/>
        </w:rPr>
        <w:t xml:space="preserve">因承包人原因造成工期延误，逾期竣工违约金的上限：</w:t>
      </w:r>
      <w:r>
        <w:rPr>
          <w:rFonts w:hint="eastAsia"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7.6</w:t>
      </w:r>
      <w:r>
        <w:rPr>
          <w:rFonts w:hint="eastAsia" w:ascii="宋体" w:hAnsi="宋体" w:cs="宋体"/>
          <w:sz w:val="24"/>
        </w:rPr>
        <w:t xml:space="preserve"> 不利物质条件</w:t>
      </w:r>
      <w:r/>
    </w:p>
    <w:p>
      <w:pPr>
        <w:spacing w:line="360" w:lineRule="auto"/>
        <w:rPr>
          <w:rFonts w:hint="eastAsia" w:ascii="宋体" w:hAnsi="宋体"/>
          <w:sz w:val="24"/>
          <w:u w:val="single"/>
        </w:rPr>
      </w:pPr>
      <w:r>
        <w:rPr>
          <w:rFonts w:hint="eastAsia" w:ascii="宋体" w:hAnsi="宋体" w:cs="宋体"/>
          <w:sz w:val="24"/>
        </w:rPr>
        <w:t xml:space="preserve">不利物质条件的其他情形和有关约定：</w:t>
      </w:r>
      <w:r>
        <w:rPr>
          <w:rFonts w:hint="eastAsia" w:ascii="宋体" w:hAnsi="宋体" w:cs="宋体"/>
          <w:sz w:val="24"/>
          <w:u w:val="single"/>
        </w:rPr>
        <w:t xml:space="preserve">按通用条款执行。</w:t>
      </w:r>
      <w:r/>
    </w:p>
    <w:p>
      <w:pPr>
        <w:jc w:val="left"/>
        <w:spacing w:line="360" w:lineRule="auto"/>
        <w:rPr>
          <w:rFonts w:hint="eastAsia" w:ascii="宋体" w:hAnsi="宋体"/>
          <w:sz w:val="24"/>
        </w:rPr>
      </w:pPr>
      <w:r>
        <w:rPr>
          <w:rFonts w:ascii="宋体" w:hAnsi="宋体" w:cs="宋体"/>
          <w:sz w:val="24"/>
        </w:rPr>
        <w:t xml:space="preserve">7.7</w:t>
      </w:r>
      <w:r>
        <w:rPr>
          <w:rFonts w:hint="eastAsia" w:ascii="宋体" w:hAnsi="宋体" w:cs="宋体"/>
          <w:sz w:val="24"/>
        </w:rPr>
        <w:t xml:space="preserve"> 异常恶劣的气候条件</w:t>
      </w:r>
      <w:r/>
    </w:p>
    <w:p>
      <w:pPr>
        <w:jc w:val="left"/>
        <w:spacing w:line="360" w:lineRule="auto"/>
        <w:rPr>
          <w:rFonts w:hint="eastAsia" w:ascii="宋体" w:hAnsi="宋体"/>
          <w:sz w:val="24"/>
        </w:rPr>
      </w:pPr>
      <w:r>
        <w:rPr>
          <w:rFonts w:hint="eastAsia" w:ascii="宋体" w:hAnsi="宋体" w:cs="宋体"/>
          <w:sz w:val="24"/>
        </w:rPr>
        <w:t xml:space="preserve">发包人和承包人同意以下情形视为异常恶劣的气候条件：</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w:t>
      </w:r>
      <w:r>
        <w:rPr>
          <w:rFonts w:hint="eastAsia" w:ascii="宋体" w:hAnsi="宋体"/>
          <w:sz w:val="24"/>
          <w:u w:val="single"/>
        </w:rPr>
        <w:t xml:space="preserve">按通用条款执行；</w:t>
      </w:r>
      <w:r/>
    </w:p>
    <w:p>
      <w:pPr>
        <w:jc w:val="left"/>
        <w:spacing w:line="360" w:lineRule="auto"/>
        <w:rPr>
          <w:rFonts w:hint="eastAsia" w:ascii="宋体" w:hAnsi="宋体"/>
          <w:sz w:val="24"/>
        </w:rPr>
      </w:pPr>
      <w:r>
        <w:rPr>
          <w:rFonts w:ascii="宋体" w:hAnsi="宋体" w:cs="宋体"/>
          <w:sz w:val="24"/>
        </w:rPr>
        <w:t xml:space="preserve">7.9</w:t>
      </w:r>
      <w:r>
        <w:rPr>
          <w:rFonts w:hint="eastAsia" w:ascii="宋体" w:hAnsi="宋体" w:cs="宋体"/>
          <w:sz w:val="24"/>
        </w:rPr>
        <w:t xml:space="preserve"> 提前竣工的奖励</w:t>
      </w:r>
      <w:r/>
    </w:p>
    <w:p>
      <w:pPr>
        <w:jc w:val="left"/>
        <w:spacing w:line="360" w:lineRule="auto"/>
        <w:rPr>
          <w:rFonts w:hint="eastAsia" w:ascii="宋体" w:hAnsi="宋体"/>
          <w:sz w:val="24"/>
        </w:rPr>
      </w:pPr>
      <w:r>
        <w:rPr>
          <w:rFonts w:ascii="宋体" w:hAnsi="宋体" w:cs="宋体"/>
          <w:sz w:val="24"/>
        </w:rPr>
        <w:t xml:space="preserve">7.9.2</w:t>
      </w:r>
      <w:r>
        <w:rPr>
          <w:rFonts w:hint="eastAsia" w:ascii="宋体" w:hAnsi="宋体" w:cs="宋体"/>
          <w:sz w:val="24"/>
        </w:rPr>
        <w:t xml:space="preserve"> 提前竣工的奖励：</w:t>
      </w:r>
      <w:r>
        <w:rPr>
          <w:rFonts w:hint="eastAsia" w:ascii="宋体" w:hAnsi="宋体" w:cs="宋体"/>
          <w:sz w:val="24"/>
          <w:u w:val="single"/>
        </w:rPr>
        <w:t xml:space="preserve"> 无</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8.</w:t>
      </w:r>
      <w:r>
        <w:rPr>
          <w:rFonts w:hint="eastAsia" w:ascii="宋体" w:hAnsi="宋体" w:cs="宋体"/>
          <w:sz w:val="24"/>
        </w:rPr>
        <w:t xml:space="preserve"> 材料与设备</w:t>
      </w:r>
      <w:r/>
    </w:p>
    <w:p>
      <w:pPr>
        <w:jc w:val="left"/>
        <w:spacing w:line="360" w:lineRule="auto"/>
        <w:rPr>
          <w:rFonts w:hint="eastAsia" w:ascii="宋体" w:hAnsi="宋体"/>
          <w:sz w:val="24"/>
        </w:rPr>
      </w:pPr>
      <w:r>
        <w:rPr>
          <w:rFonts w:ascii="宋体" w:hAnsi="宋体" w:cs="宋体"/>
          <w:sz w:val="24"/>
        </w:rPr>
        <w:t xml:space="preserve">8.4</w:t>
      </w:r>
      <w:r>
        <w:rPr>
          <w:rFonts w:hint="eastAsia" w:ascii="宋体" w:hAnsi="宋体" w:cs="宋体"/>
          <w:sz w:val="24"/>
        </w:rPr>
        <w:t xml:space="preserve"> 材料与工程设备的保管与使用</w:t>
      </w:r>
      <w:r/>
    </w:p>
    <w:p>
      <w:pPr>
        <w:jc w:val="left"/>
        <w:spacing w:line="360" w:lineRule="auto"/>
        <w:rPr>
          <w:rFonts w:hint="eastAsia" w:ascii="宋体" w:hAnsi="宋体"/>
          <w:sz w:val="24"/>
          <w:u w:val="single"/>
        </w:rPr>
      </w:pPr>
      <w:r>
        <w:rPr>
          <w:rFonts w:ascii="宋体" w:hAnsi="宋体" w:cs="宋体"/>
          <w:sz w:val="24"/>
        </w:rPr>
        <w:t xml:space="preserve">8.4.1</w:t>
      </w:r>
      <w:r>
        <w:rPr>
          <w:rFonts w:hint="eastAsia" w:ascii="宋体" w:hAnsi="宋体" w:cs="宋体"/>
          <w:sz w:val="24"/>
        </w:rPr>
        <w:t xml:space="preserve"> 发包人供应的材料设备的保管费用的承担：</w:t>
      </w:r>
      <w:r>
        <w:rPr>
          <w:rFonts w:hint="eastAsia" w:ascii="宋体" w:hAnsi="宋体"/>
          <w:sz w:val="24"/>
          <w:u w:val="single"/>
        </w:rPr>
        <w:t xml:space="preserve">包含在合同价中,结算不调整。</w:t>
      </w:r>
      <w:r/>
    </w:p>
    <w:p>
      <w:pPr>
        <w:jc w:val="left"/>
        <w:spacing w:line="360" w:lineRule="auto"/>
        <w:rPr>
          <w:rFonts w:hint="eastAsia" w:ascii="宋体" w:hAnsi="宋体"/>
          <w:sz w:val="24"/>
        </w:rPr>
      </w:pPr>
      <w:r>
        <w:rPr>
          <w:rFonts w:ascii="宋体" w:hAnsi="宋体" w:cs="宋体"/>
          <w:sz w:val="24"/>
        </w:rPr>
        <w:t xml:space="preserve">8.6</w:t>
      </w:r>
      <w:r>
        <w:rPr>
          <w:rFonts w:hint="eastAsia" w:ascii="宋体" w:hAnsi="宋体" w:cs="宋体"/>
          <w:sz w:val="24"/>
        </w:rPr>
        <w:t xml:space="preserve"> 样品</w:t>
      </w:r>
      <w:r/>
    </w:p>
    <w:p>
      <w:pPr>
        <w:jc w:val="left"/>
        <w:spacing w:line="360" w:lineRule="auto"/>
        <w:rPr>
          <w:rFonts w:hint="eastAsia" w:ascii="宋体" w:hAnsi="宋体"/>
          <w:sz w:val="24"/>
        </w:rPr>
      </w:pPr>
      <w:r>
        <w:rPr>
          <w:rFonts w:ascii="宋体" w:hAnsi="宋体" w:cs="宋体"/>
          <w:sz w:val="24"/>
        </w:rPr>
        <w:t xml:space="preserve">8.6.1</w:t>
      </w:r>
      <w:r>
        <w:rPr>
          <w:rFonts w:hint="eastAsia" w:ascii="宋体" w:hAnsi="宋体" w:cs="宋体"/>
          <w:sz w:val="24"/>
        </w:rPr>
        <w:t xml:space="preserve"> 样品的报送与封存</w:t>
      </w:r>
      <w:r/>
    </w:p>
    <w:p>
      <w:pPr>
        <w:jc w:val="left"/>
        <w:spacing w:line="360" w:lineRule="auto"/>
        <w:rPr>
          <w:rFonts w:hint="eastAsia" w:ascii="宋体" w:hAnsi="宋体"/>
          <w:sz w:val="24"/>
          <w:u w:val="single"/>
        </w:rPr>
      </w:pPr>
      <w:r>
        <w:rPr>
          <w:rFonts w:hint="eastAsia" w:ascii="宋体" w:hAnsi="宋体" w:cs="宋体"/>
          <w:sz w:val="24"/>
        </w:rPr>
        <w:t xml:space="preserve">需要承包人报送样品的材料或工程设备，样品的种类、名称、规格、数量要求：</w:t>
      </w:r>
      <w:r>
        <w:rPr>
          <w:rFonts w:hint="eastAsia" w:ascii="宋体" w:hAnsi="宋体"/>
          <w:sz w:val="24"/>
          <w:u w:val="single"/>
        </w:rPr>
        <w:t xml:space="preserve">承包人应该对用于本工程中的各种工程材料、器材、设备按规范进行检查，严禁不符合要求的材料、器材、设备用于本工程。承包人必须严格按照投标文件中确定的材料品种</w:t>
      </w:r>
      <w:r>
        <w:rPr>
          <w:rFonts w:hint="eastAsia" w:ascii="宋体" w:hAnsi="宋体"/>
          <w:sz w:val="24"/>
          <w:u w:val="single"/>
        </w:rPr>
        <w:t xml:space="preserve">规格型号等进行供货，严禁擅自更改，若有材料品种与投标文件中不符，每一项罚款伍仟元，并要求无条件更换，同时承担相关责任。</w:t>
      </w:r>
      <w:r/>
    </w:p>
    <w:p>
      <w:pPr>
        <w:jc w:val="left"/>
        <w:spacing w:line="360" w:lineRule="auto"/>
        <w:rPr>
          <w:rFonts w:hint="eastAsia" w:ascii="宋体" w:hAnsi="宋体"/>
          <w:sz w:val="24"/>
        </w:rPr>
      </w:pPr>
      <w:r>
        <w:rPr>
          <w:rFonts w:ascii="宋体" w:hAnsi="宋体" w:cs="宋体"/>
          <w:sz w:val="24"/>
        </w:rPr>
        <w:t xml:space="preserve">8.8</w:t>
      </w:r>
      <w:r>
        <w:rPr>
          <w:rFonts w:hint="eastAsia" w:ascii="宋体" w:hAnsi="宋体" w:cs="宋体"/>
          <w:sz w:val="24"/>
        </w:rPr>
        <w:t xml:space="preserve"> 施工设备和临时设施</w:t>
      </w:r>
      <w:r/>
    </w:p>
    <w:p>
      <w:pPr>
        <w:jc w:val="left"/>
        <w:spacing w:line="360" w:lineRule="auto"/>
        <w:rPr>
          <w:rFonts w:hint="eastAsia" w:ascii="宋体" w:hAnsi="宋体"/>
          <w:sz w:val="24"/>
        </w:rPr>
      </w:pPr>
      <w:r>
        <w:rPr>
          <w:rFonts w:ascii="宋体" w:hAnsi="宋体" w:cs="宋体"/>
          <w:sz w:val="24"/>
        </w:rPr>
        <w:t xml:space="preserve">8.8.1</w:t>
      </w:r>
      <w:r>
        <w:rPr>
          <w:rFonts w:hint="eastAsia" w:ascii="宋体" w:hAnsi="宋体" w:cs="宋体"/>
          <w:sz w:val="24"/>
        </w:rPr>
        <w:t xml:space="preserve"> 关于修建临时设施费用承担的约定：</w:t>
      </w:r>
      <w:r>
        <w:rPr>
          <w:rFonts w:hint="eastAsia" w:ascii="宋体" w:hAnsi="宋体" w:cs="宋体"/>
          <w:sz w:val="24"/>
          <w:u w:val="single"/>
        </w:rPr>
        <w:t xml:space="preserve">承包人。</w:t>
      </w:r>
      <w:r/>
    </w:p>
    <w:p>
      <w:pPr>
        <w:jc w:val="left"/>
        <w:spacing w:line="360" w:lineRule="auto"/>
        <w:rPr>
          <w:rFonts w:hint="eastAsia" w:ascii="宋体" w:hAnsi="宋体"/>
          <w:sz w:val="24"/>
        </w:rPr>
      </w:pPr>
      <w:r>
        <w:rPr>
          <w:rFonts w:ascii="宋体" w:hAnsi="宋体" w:cs="宋体"/>
          <w:sz w:val="24"/>
        </w:rPr>
        <w:t xml:space="preserve">9.</w:t>
      </w:r>
      <w:r>
        <w:rPr>
          <w:rFonts w:hint="eastAsia" w:ascii="宋体" w:hAnsi="宋体" w:cs="宋体"/>
          <w:sz w:val="24"/>
        </w:rPr>
        <w:t xml:space="preserve"> 试验与检验</w:t>
      </w:r>
      <w:r/>
    </w:p>
    <w:p>
      <w:pPr>
        <w:jc w:val="left"/>
        <w:spacing w:line="360" w:lineRule="auto"/>
        <w:rPr>
          <w:rFonts w:hint="eastAsia" w:ascii="宋体" w:hAnsi="宋体"/>
          <w:sz w:val="24"/>
        </w:rPr>
      </w:pPr>
      <w:r>
        <w:rPr>
          <w:rFonts w:ascii="宋体" w:hAnsi="宋体" w:cs="宋体"/>
          <w:sz w:val="24"/>
        </w:rPr>
        <w:t xml:space="preserve">9.1</w:t>
      </w:r>
      <w:r>
        <w:rPr>
          <w:rFonts w:hint="eastAsia" w:ascii="宋体" w:hAnsi="宋体" w:cs="宋体"/>
          <w:sz w:val="24"/>
        </w:rPr>
        <w:t xml:space="preserve"> 试验设备与试验人员</w:t>
      </w:r>
      <w:r/>
    </w:p>
    <w:p>
      <w:pPr>
        <w:jc w:val="left"/>
        <w:spacing w:line="360" w:lineRule="auto"/>
        <w:rPr>
          <w:rFonts w:hint="eastAsia" w:ascii="宋体" w:hAnsi="宋体"/>
          <w:sz w:val="24"/>
        </w:rPr>
      </w:pPr>
      <w:r>
        <w:rPr>
          <w:rFonts w:ascii="宋体" w:hAnsi="宋体" w:cs="宋体"/>
          <w:sz w:val="24"/>
        </w:rPr>
        <w:t xml:space="preserve">9.1.2</w:t>
      </w:r>
      <w:r>
        <w:rPr>
          <w:rFonts w:hint="eastAsia" w:ascii="宋体" w:hAnsi="宋体" w:cs="宋体"/>
          <w:sz w:val="24"/>
        </w:rPr>
        <w:t xml:space="preserve"> 试验设备</w:t>
      </w:r>
      <w:r/>
    </w:p>
    <w:p>
      <w:pPr>
        <w:jc w:val="left"/>
        <w:spacing w:line="360" w:lineRule="auto"/>
        <w:rPr>
          <w:rFonts w:hint="eastAsia" w:ascii="宋体" w:hAnsi="宋体"/>
          <w:sz w:val="24"/>
        </w:rPr>
      </w:pPr>
      <w:r>
        <w:rPr>
          <w:rFonts w:hint="eastAsia" w:ascii="宋体" w:hAnsi="宋体" w:cs="宋体"/>
          <w:sz w:val="24"/>
        </w:rPr>
        <w:t xml:space="preserve">施工现场需要配置的试验场所：</w:t>
      </w:r>
      <w:r>
        <w:rPr>
          <w:rFonts w:hint="eastAsia" w:ascii="宋体" w:hAnsi="宋体" w:cs="宋体"/>
          <w:sz w:val="24"/>
          <w:u w:val="single"/>
        </w:rPr>
        <w:t xml:space="preserve">/。</w:t>
      </w:r>
      <w:r/>
    </w:p>
    <w:p>
      <w:pPr>
        <w:jc w:val="left"/>
        <w:spacing w:line="360" w:lineRule="auto"/>
        <w:rPr>
          <w:rFonts w:hint="eastAsia" w:ascii="宋体" w:hAnsi="宋体"/>
          <w:sz w:val="24"/>
        </w:rPr>
      </w:pPr>
      <w:r>
        <w:rPr>
          <w:rFonts w:hint="eastAsia" w:ascii="宋体" w:hAnsi="宋体" w:cs="宋体"/>
          <w:sz w:val="24"/>
        </w:rPr>
        <w:t xml:space="preserve">施工现场需要配备的试验设备：</w:t>
      </w:r>
      <w:r>
        <w:rPr>
          <w:rFonts w:hint="eastAsia" w:ascii="宋体" w:hAnsi="宋体" w:cs="宋体"/>
          <w:sz w:val="24"/>
          <w:u w:val="single"/>
        </w:rPr>
        <w:t xml:space="preserve">/。</w:t>
      </w:r>
      <w:r/>
    </w:p>
    <w:p>
      <w:pPr>
        <w:jc w:val="left"/>
        <w:spacing w:line="360" w:lineRule="auto"/>
        <w:rPr>
          <w:rFonts w:hint="eastAsia" w:ascii="宋体" w:hAnsi="宋体"/>
          <w:sz w:val="24"/>
        </w:rPr>
      </w:pPr>
      <w:r>
        <w:rPr>
          <w:rFonts w:hint="eastAsia" w:ascii="宋体" w:hAnsi="宋体" w:cs="宋体"/>
          <w:sz w:val="24"/>
        </w:rPr>
        <w:t xml:space="preserve">施工现场需要具备的其他试验条件：</w:t>
      </w:r>
      <w:r>
        <w:rPr>
          <w:rFonts w:hint="eastAsia" w:ascii="宋体" w:hAnsi="宋体" w:cs="宋体"/>
          <w:sz w:val="24"/>
          <w:u w:val="single"/>
        </w:rPr>
        <w:t xml:space="preserve">/。</w:t>
      </w:r>
      <w:r/>
    </w:p>
    <w:p>
      <w:pPr>
        <w:jc w:val="left"/>
        <w:spacing w:line="360" w:lineRule="auto"/>
        <w:rPr>
          <w:rFonts w:hint="eastAsia" w:ascii="宋体" w:hAnsi="宋体"/>
          <w:sz w:val="24"/>
        </w:rPr>
      </w:pPr>
      <w:r>
        <w:rPr>
          <w:rFonts w:ascii="宋体" w:hAnsi="宋体" w:cs="宋体"/>
          <w:sz w:val="24"/>
        </w:rPr>
        <w:t xml:space="preserve">9.4</w:t>
      </w:r>
      <w:r>
        <w:rPr>
          <w:rFonts w:hint="eastAsia" w:ascii="宋体" w:hAnsi="宋体" w:cs="宋体"/>
          <w:sz w:val="24"/>
        </w:rPr>
        <w:t xml:space="preserve"> 现场工艺试验</w:t>
      </w:r>
      <w:r/>
    </w:p>
    <w:p>
      <w:pPr>
        <w:spacing w:line="360" w:lineRule="auto"/>
        <w:rPr>
          <w:rFonts w:hint="eastAsia" w:ascii="宋体" w:hAnsi="宋体"/>
          <w:sz w:val="24"/>
          <w:u w:val="single"/>
        </w:rPr>
      </w:pPr>
      <w:r>
        <w:rPr>
          <w:rFonts w:hint="eastAsia" w:ascii="宋体" w:hAnsi="宋体" w:cs="宋体"/>
          <w:sz w:val="24"/>
        </w:rPr>
        <w:t xml:space="preserve">现场工艺试验的有关约定：</w:t>
      </w:r>
      <w:r>
        <w:rPr>
          <w:rFonts w:hint="eastAsia" w:ascii="宋体" w:hAnsi="宋体" w:cs="宋体"/>
          <w:sz w:val="24"/>
          <w:u w:val="single"/>
        </w:rPr>
        <w:t xml:space="preserve">按工程需要或发包人要求提供。</w:t>
      </w:r>
      <w:r/>
    </w:p>
    <w:p>
      <w:pPr>
        <w:jc w:val="left"/>
        <w:spacing w:line="360" w:lineRule="auto"/>
        <w:rPr>
          <w:rFonts w:hint="eastAsia" w:ascii="宋体" w:hAnsi="宋体"/>
          <w:sz w:val="24"/>
        </w:rPr>
      </w:pPr>
      <w:r>
        <w:rPr>
          <w:rFonts w:ascii="宋体" w:hAnsi="宋体" w:cs="宋体"/>
          <w:sz w:val="24"/>
        </w:rPr>
        <w:t xml:space="preserve">10.</w:t>
      </w:r>
      <w:r>
        <w:rPr>
          <w:rFonts w:hint="eastAsia" w:ascii="宋体" w:hAnsi="宋体" w:cs="宋体"/>
          <w:sz w:val="24"/>
        </w:rPr>
        <w:t xml:space="preserve"> 变更</w:t>
      </w:r>
      <w:r/>
    </w:p>
    <w:p>
      <w:pPr>
        <w:jc w:val="left"/>
        <w:spacing w:line="360" w:lineRule="auto"/>
        <w:rPr>
          <w:rFonts w:hint="eastAsia" w:ascii="宋体" w:hAnsi="宋体"/>
          <w:sz w:val="24"/>
        </w:rPr>
      </w:pPr>
      <w:r>
        <w:rPr>
          <w:rFonts w:ascii="宋体" w:hAnsi="宋体" w:cs="宋体"/>
          <w:sz w:val="24"/>
        </w:rPr>
        <w:t xml:space="preserve">10.1</w:t>
      </w:r>
      <w:r>
        <w:rPr>
          <w:rFonts w:hint="eastAsia" w:ascii="宋体" w:hAnsi="宋体" w:cs="宋体"/>
          <w:sz w:val="24"/>
        </w:rPr>
        <w:t xml:space="preserve"> 变更的范围</w:t>
      </w:r>
      <w:r/>
    </w:p>
    <w:p>
      <w:pPr>
        <w:jc w:val="left"/>
        <w:spacing w:line="360" w:lineRule="auto"/>
        <w:rPr>
          <w:rFonts w:hint="eastAsia" w:ascii="宋体" w:hAnsi="宋体"/>
          <w:sz w:val="24"/>
        </w:rPr>
      </w:pPr>
      <w:r>
        <w:rPr>
          <w:rFonts w:hint="eastAsia" w:ascii="宋体" w:hAnsi="宋体" w:cs="宋体"/>
          <w:sz w:val="24"/>
        </w:rPr>
        <w:t xml:space="preserve">关于变更的范围的约定：</w:t>
      </w:r>
      <w:r>
        <w:rPr>
          <w:rFonts w:hint="eastAsia" w:ascii="宋体" w:hAnsi="宋体" w:cs="宋体"/>
          <w:sz w:val="24"/>
          <w:u w:val="single"/>
        </w:rPr>
        <w:t xml:space="preserve">按发包人要求执行。</w:t>
      </w:r>
      <w:r/>
    </w:p>
    <w:p>
      <w:pPr>
        <w:jc w:val="left"/>
        <w:spacing w:line="360" w:lineRule="auto"/>
        <w:rPr>
          <w:rFonts w:hint="eastAsia" w:ascii="宋体" w:hAnsi="宋体"/>
          <w:sz w:val="24"/>
        </w:rPr>
      </w:pPr>
      <w:r>
        <w:rPr>
          <w:rFonts w:ascii="宋体" w:hAnsi="宋体" w:cs="宋体"/>
          <w:sz w:val="24"/>
        </w:rPr>
        <w:t xml:space="preserve">10.4</w:t>
      </w:r>
      <w:r>
        <w:rPr>
          <w:rFonts w:hint="eastAsia" w:ascii="宋体" w:hAnsi="宋体" w:cs="宋体"/>
          <w:sz w:val="24"/>
        </w:rPr>
        <w:t xml:space="preserve"> 变更估价</w:t>
      </w:r>
      <w:r/>
    </w:p>
    <w:p>
      <w:pPr>
        <w:jc w:val="left"/>
        <w:spacing w:line="360" w:lineRule="auto"/>
        <w:rPr>
          <w:rFonts w:hint="eastAsia" w:ascii="宋体" w:hAnsi="宋体"/>
          <w:sz w:val="24"/>
        </w:rPr>
      </w:pPr>
      <w:r>
        <w:rPr>
          <w:rFonts w:ascii="宋体" w:hAnsi="宋体" w:cs="宋体"/>
          <w:sz w:val="24"/>
        </w:rPr>
        <w:t xml:space="preserve">10.4.1</w:t>
      </w:r>
      <w:r>
        <w:rPr>
          <w:rFonts w:hint="eastAsia" w:ascii="宋体" w:hAnsi="宋体" w:cs="宋体"/>
          <w:sz w:val="24"/>
        </w:rPr>
        <w:t xml:space="preserve"> 变更估价原则</w:t>
      </w:r>
      <w:r/>
    </w:p>
    <w:p>
      <w:pPr>
        <w:spacing w:line="360" w:lineRule="auto"/>
        <w:rPr>
          <w:rFonts w:hint="eastAsia" w:ascii="宋体" w:hAnsi="宋体" w:cs="宋体"/>
          <w:sz w:val="24"/>
        </w:rPr>
      </w:pPr>
      <w:r>
        <w:rPr>
          <w:rFonts w:hint="eastAsia" w:ascii="宋体" w:hAnsi="宋体" w:cs="宋体"/>
          <w:sz w:val="24"/>
        </w:rPr>
        <w:t xml:space="preserve">关于变更估价的约定：</w:t>
      </w:r>
      <w:r/>
    </w:p>
    <w:p>
      <w:pPr>
        <w:ind w:firstLine="420"/>
        <w:jc w:val="left"/>
        <w:spacing w:line="360" w:lineRule="auto"/>
        <w:rPr>
          <w:rFonts w:hint="eastAsia" w:ascii="宋体" w:hAnsi="宋体"/>
          <w:sz w:val="24"/>
          <w:u w:val="single"/>
        </w:rPr>
      </w:pPr>
      <w:r>
        <w:rPr>
          <w:rFonts w:hint="eastAsia" w:ascii="宋体" w:hAnsi="宋体"/>
          <w:sz w:val="24"/>
          <w:u w:val="single"/>
        </w:rPr>
        <w:t xml:space="preserve">有可参照的投标单价的按投标单价（结合第二次报价下浮率）计算；投标报价中只有类似于变更工程的价格，可参照类似价格进行计算；投标报价中无适用或类似于变更工程的价格由投标人按招标控制价编制口径，总价*供应商报价浮动率，经采购人及过程审计部门共同确认后执行。供应商报价浮动率=（1-（中标价-暂列金额及暂估价）/（招标控制价-暂列金额及暂估价））*100%。</w:t>
      </w:r>
      <w:r/>
    </w:p>
    <w:p>
      <w:pPr>
        <w:ind w:firstLine="420"/>
        <w:jc w:val="left"/>
        <w:spacing w:line="360" w:lineRule="auto"/>
        <w:rPr>
          <w:rFonts w:hint="eastAsia" w:ascii="宋体" w:hAnsi="宋体"/>
          <w:sz w:val="24"/>
          <w:u w:val="single"/>
        </w:rPr>
      </w:pPr>
      <w:r>
        <w:rPr>
          <w:rFonts w:hint="eastAsia" w:ascii="宋体" w:hAnsi="宋体"/>
          <w:sz w:val="24"/>
          <w:u w:val="single"/>
        </w:rPr>
        <w:t xml:space="preserve">竣工结算的工程量按采购人发的具体指令单或签证单为准，任何供应商责任引起的返修、恢复等工程量均不予计量。</w:t>
      </w:r>
      <w:r/>
    </w:p>
    <w:p>
      <w:pPr>
        <w:jc w:val="left"/>
        <w:spacing w:line="360" w:lineRule="auto"/>
        <w:rPr>
          <w:rFonts w:hint="eastAsia" w:ascii="宋体" w:hAnsi="宋体"/>
          <w:sz w:val="24"/>
        </w:rPr>
      </w:pPr>
      <w:r>
        <w:rPr>
          <w:rFonts w:ascii="宋体" w:hAnsi="宋体" w:cs="宋体"/>
          <w:sz w:val="24"/>
        </w:rPr>
        <w:t xml:space="preserve">10.5</w:t>
      </w:r>
      <w:r>
        <w:rPr>
          <w:rFonts w:hint="eastAsia" w:ascii="宋体" w:hAnsi="宋体" w:cs="宋体"/>
          <w:sz w:val="24"/>
        </w:rPr>
        <w:t xml:space="preserve"> 承包人的合理化建议</w:t>
      </w:r>
      <w:r/>
    </w:p>
    <w:p>
      <w:pPr>
        <w:jc w:val="left"/>
        <w:spacing w:line="360" w:lineRule="auto"/>
        <w:rPr>
          <w:rFonts w:hint="eastAsia" w:ascii="宋体" w:hAnsi="宋体"/>
          <w:sz w:val="24"/>
        </w:rPr>
      </w:pPr>
      <w:r>
        <w:rPr>
          <w:rFonts w:hint="eastAsia" w:ascii="宋体" w:hAnsi="宋体" w:cs="宋体"/>
          <w:sz w:val="24"/>
        </w:rPr>
        <w:t xml:space="preserve">发包人审查承包人合理化建议的期限：</w:t>
      </w:r>
      <w:r>
        <w:rPr>
          <w:rFonts w:hint="eastAsia" w:ascii="宋体" w:hAnsi="宋体"/>
          <w:sz w:val="24"/>
          <w:u w:val="single"/>
        </w:rPr>
        <w:t xml:space="preserve">/。</w:t>
      </w:r>
      <w:r/>
    </w:p>
    <w:p>
      <w:pPr>
        <w:jc w:val="left"/>
        <w:spacing w:line="360" w:lineRule="auto"/>
        <w:rPr>
          <w:rFonts w:hint="eastAsia" w:ascii="宋体" w:hAnsi="宋体" w:cs="宋体"/>
          <w:sz w:val="24"/>
        </w:rPr>
      </w:pPr>
      <w:r>
        <w:rPr>
          <w:rFonts w:hint="eastAsia" w:ascii="宋体" w:hAnsi="宋体" w:cs="宋体"/>
          <w:sz w:val="24"/>
        </w:rPr>
        <w:t xml:space="preserve">承包人提出的合理化建议降低了合同价格或者提高了工程经济效益的奖励的方法和金额为：</w:t>
      </w:r>
      <w:r>
        <w:rPr>
          <w:rFonts w:hint="eastAsia" w:ascii="宋体" w:hAnsi="宋体"/>
          <w:sz w:val="24"/>
          <w:u w:val="single"/>
        </w:rPr>
        <w:t xml:space="preserve">/。</w:t>
      </w:r>
      <w:r/>
    </w:p>
    <w:p>
      <w:pPr>
        <w:jc w:val="left"/>
        <w:spacing w:line="360" w:lineRule="auto"/>
        <w:rPr>
          <w:rFonts w:hint="eastAsia" w:ascii="宋体" w:hAnsi="宋体"/>
          <w:sz w:val="24"/>
        </w:rPr>
      </w:pPr>
      <w:r>
        <w:rPr>
          <w:rFonts w:ascii="宋体" w:hAnsi="宋体" w:cs="宋体"/>
          <w:sz w:val="24"/>
        </w:rPr>
        <w:t xml:space="preserve">10.7</w:t>
      </w:r>
      <w:r>
        <w:rPr>
          <w:rFonts w:hint="eastAsia" w:ascii="宋体" w:hAnsi="宋体" w:cs="宋体"/>
          <w:sz w:val="24"/>
        </w:rPr>
        <w:t xml:space="preserve"> 暂估价</w:t>
      </w:r>
      <w:r/>
    </w:p>
    <w:p>
      <w:pPr>
        <w:jc w:val="left"/>
        <w:spacing w:line="360" w:lineRule="auto"/>
        <w:rPr>
          <w:rFonts w:hint="eastAsia" w:ascii="宋体" w:hAnsi="宋体"/>
          <w:sz w:val="24"/>
        </w:rPr>
      </w:pPr>
      <w:r>
        <w:rPr>
          <w:rFonts w:hint="eastAsia" w:ascii="宋体" w:hAnsi="宋体" w:cs="宋体"/>
          <w:sz w:val="24"/>
        </w:rPr>
        <w:t xml:space="preserve">暂估价材料和工程设备的明细详见：《暂估价一览表》。</w:t>
      </w:r>
      <w:r/>
    </w:p>
    <w:p>
      <w:pPr>
        <w:jc w:val="left"/>
        <w:spacing w:line="360" w:lineRule="auto"/>
        <w:rPr>
          <w:rFonts w:hint="eastAsia" w:ascii="宋体" w:hAnsi="宋体"/>
          <w:sz w:val="24"/>
        </w:rPr>
      </w:pPr>
      <w:r>
        <w:rPr>
          <w:rFonts w:ascii="宋体" w:hAnsi="宋体" w:cs="宋体"/>
          <w:sz w:val="24"/>
        </w:rPr>
        <w:t xml:space="preserve">10.7.1</w:t>
      </w:r>
      <w:r>
        <w:rPr>
          <w:rFonts w:hint="eastAsia" w:ascii="宋体" w:hAnsi="宋体" w:cs="宋体"/>
          <w:sz w:val="24"/>
        </w:rPr>
        <w:t xml:space="preserve"> 依法必须招标的暂估价项目</w:t>
      </w:r>
      <w:r/>
    </w:p>
    <w:p>
      <w:pPr>
        <w:jc w:val="left"/>
        <w:spacing w:line="360" w:lineRule="auto"/>
        <w:rPr>
          <w:rFonts w:hint="eastAsia" w:ascii="宋体" w:hAnsi="宋体"/>
          <w:sz w:val="24"/>
        </w:rPr>
      </w:pPr>
      <w:r>
        <w:rPr>
          <w:rFonts w:hint="eastAsia" w:ascii="宋体" w:hAnsi="宋体" w:cs="宋体"/>
          <w:sz w:val="24"/>
        </w:rPr>
        <w:t xml:space="preserve">对于依法必须招标的暂估价项目的确认和批准采取第</w:t>
      </w:r>
      <w:r>
        <w:rPr>
          <w:rFonts w:hint="eastAsia" w:ascii="宋体" w:hAnsi="宋体" w:cs="宋体"/>
          <w:sz w:val="24"/>
          <w:u w:val="single"/>
        </w:rPr>
        <w:t xml:space="preserve">/</w:t>
      </w:r>
      <w:r>
        <w:rPr>
          <w:rFonts w:hint="eastAsia" w:ascii="宋体" w:hAnsi="宋体" w:cs="宋体"/>
          <w:sz w:val="24"/>
        </w:rPr>
        <w:t xml:space="preserve">种方式确定。</w:t>
      </w:r>
      <w:r/>
    </w:p>
    <w:p>
      <w:pPr>
        <w:jc w:val="left"/>
        <w:spacing w:line="360" w:lineRule="auto"/>
        <w:rPr>
          <w:rFonts w:hint="eastAsia" w:ascii="宋体" w:hAnsi="宋体"/>
          <w:sz w:val="24"/>
        </w:rPr>
      </w:pPr>
      <w:r>
        <w:rPr>
          <w:rFonts w:ascii="宋体" w:hAnsi="宋体" w:cs="宋体"/>
          <w:sz w:val="24"/>
        </w:rPr>
        <w:t xml:space="preserve">10.7.2</w:t>
      </w:r>
      <w:r>
        <w:rPr>
          <w:rFonts w:hint="eastAsia" w:ascii="宋体" w:hAnsi="宋体" w:cs="宋体"/>
          <w:sz w:val="24"/>
        </w:rPr>
        <w:t xml:space="preserve"> 不属于依法必须招标的暂估价项目</w:t>
      </w:r>
      <w:r/>
    </w:p>
    <w:p>
      <w:pPr>
        <w:jc w:val="left"/>
        <w:spacing w:line="360" w:lineRule="auto"/>
        <w:rPr>
          <w:rFonts w:hint="eastAsia" w:ascii="宋体" w:hAnsi="宋体"/>
          <w:sz w:val="24"/>
        </w:rPr>
      </w:pPr>
      <w:r>
        <w:rPr>
          <w:rFonts w:hint="eastAsia" w:ascii="宋体" w:hAnsi="宋体" w:cs="宋体"/>
          <w:sz w:val="24"/>
        </w:rPr>
        <w:t xml:space="preserve">对于不属于依法必须招标的暂估价项目的确认和批准采取第</w:t>
      </w:r>
      <w:r>
        <w:rPr>
          <w:rFonts w:hint="eastAsia" w:ascii="宋体" w:hAnsi="宋体" w:cs="宋体"/>
          <w:sz w:val="24"/>
          <w:u w:val="single"/>
        </w:rPr>
        <w:t xml:space="preserve">/</w:t>
      </w:r>
      <w:r>
        <w:rPr>
          <w:rFonts w:hint="eastAsia" w:ascii="宋体" w:hAnsi="宋体" w:cs="宋体"/>
          <w:sz w:val="24"/>
        </w:rPr>
        <w:t xml:space="preserve">种方式确定。</w:t>
      </w:r>
      <w:r/>
    </w:p>
    <w:p>
      <w:pPr>
        <w:jc w:val="left"/>
        <w:spacing w:line="360" w:lineRule="auto"/>
        <w:rPr>
          <w:rFonts w:hint="eastAsia" w:ascii="宋体" w:hAnsi="宋体"/>
          <w:sz w:val="24"/>
        </w:rPr>
      </w:pPr>
      <w:r>
        <w:rPr>
          <w:rFonts w:hint="eastAsia" w:ascii="宋体" w:hAnsi="宋体" w:cs="宋体"/>
          <w:sz w:val="24"/>
        </w:rPr>
        <w:t xml:space="preserve">第</w:t>
      </w:r>
      <w:r>
        <w:rPr>
          <w:rFonts w:ascii="宋体" w:hAnsi="宋体" w:cs="宋体"/>
          <w:sz w:val="24"/>
        </w:rPr>
        <w:t xml:space="preserve">3</w:t>
      </w:r>
      <w:r>
        <w:rPr>
          <w:rFonts w:hint="eastAsia" w:ascii="宋体" w:hAnsi="宋体" w:cs="宋体"/>
          <w:sz w:val="24"/>
        </w:rPr>
        <w:t xml:space="preserve">种方式：承包人直接实施的暂估价项目</w:t>
      </w:r>
      <w:r/>
    </w:p>
    <w:p>
      <w:pPr>
        <w:jc w:val="left"/>
        <w:spacing w:line="360" w:lineRule="auto"/>
        <w:rPr>
          <w:rFonts w:hint="eastAsia" w:ascii="宋体" w:hAnsi="宋体"/>
          <w:sz w:val="24"/>
        </w:rPr>
      </w:pPr>
      <w:r>
        <w:rPr>
          <w:rFonts w:hint="eastAsia" w:ascii="宋体" w:hAnsi="宋体" w:cs="宋体"/>
          <w:sz w:val="24"/>
        </w:rPr>
        <w:t xml:space="preserve">承包人直接实施的暂估价项目的约定：</w:t>
      </w:r>
      <w:r>
        <w:rPr>
          <w:rFonts w:hint="eastAsia"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10.8</w:t>
      </w:r>
      <w:r>
        <w:rPr>
          <w:rFonts w:hint="eastAsia" w:ascii="宋体" w:hAnsi="宋体" w:cs="宋体"/>
          <w:sz w:val="24"/>
        </w:rPr>
        <w:t xml:space="preserve"> 暂列金额</w:t>
      </w:r>
      <w:r/>
    </w:p>
    <w:p>
      <w:pPr>
        <w:spacing w:line="360" w:lineRule="auto"/>
        <w:rPr>
          <w:rFonts w:hint="eastAsia" w:ascii="宋体" w:hAnsi="宋体"/>
          <w:sz w:val="24"/>
          <w:u w:val="single"/>
        </w:rPr>
      </w:pPr>
      <w:r>
        <w:rPr>
          <w:rFonts w:hint="eastAsia" w:ascii="宋体" w:hAnsi="宋体" w:cs="宋体"/>
          <w:sz w:val="24"/>
        </w:rPr>
        <w:t xml:space="preserve">合同当事人关于暂列金额使用的约定：</w:t>
      </w:r>
      <w:r>
        <w:rPr>
          <w:rFonts w:hint="eastAsia" w:ascii="宋体" w:hAnsi="宋体" w:cs="宋体"/>
          <w:sz w:val="24"/>
          <w:u w:val="single"/>
        </w:rPr>
        <w:t xml:space="preserve">按通用条款执行。</w:t>
      </w:r>
      <w:r/>
    </w:p>
    <w:p>
      <w:pPr>
        <w:jc w:val="left"/>
        <w:spacing w:line="360" w:lineRule="auto"/>
        <w:rPr>
          <w:rFonts w:hint="eastAsia" w:ascii="宋体" w:hAnsi="宋体"/>
          <w:sz w:val="24"/>
        </w:rPr>
      </w:pPr>
      <w:r>
        <w:rPr>
          <w:rFonts w:ascii="宋体" w:hAnsi="宋体" w:cs="宋体"/>
          <w:sz w:val="24"/>
        </w:rPr>
        <w:t xml:space="preserve">11.</w:t>
      </w:r>
      <w:r>
        <w:rPr>
          <w:rFonts w:hint="eastAsia" w:ascii="宋体" w:hAnsi="宋体" w:cs="宋体"/>
          <w:sz w:val="24"/>
        </w:rPr>
        <w:t xml:space="preserve"> 价格调整</w:t>
      </w:r>
      <w:r/>
    </w:p>
    <w:p>
      <w:pPr>
        <w:jc w:val="left"/>
        <w:spacing w:line="360" w:lineRule="auto"/>
        <w:rPr>
          <w:rFonts w:hint="eastAsia" w:ascii="宋体" w:hAnsi="宋体"/>
          <w:sz w:val="24"/>
        </w:rPr>
      </w:pPr>
      <w:r>
        <w:rPr>
          <w:rFonts w:ascii="宋体" w:hAnsi="宋体" w:cs="宋体"/>
          <w:sz w:val="24"/>
        </w:rPr>
        <w:t xml:space="preserve">11.1</w:t>
      </w:r>
      <w:r>
        <w:rPr>
          <w:rFonts w:hint="eastAsia" w:ascii="宋体" w:hAnsi="宋体" w:cs="宋体"/>
          <w:sz w:val="24"/>
        </w:rPr>
        <w:t xml:space="preserve"> 市场价格波动引起的调整</w:t>
      </w:r>
      <w:r/>
    </w:p>
    <w:p>
      <w:pPr>
        <w:spacing w:line="360" w:lineRule="auto"/>
        <w:rPr>
          <w:rFonts w:hint="eastAsia" w:ascii="宋体" w:hAnsi="宋体"/>
          <w:sz w:val="24"/>
        </w:rPr>
      </w:pPr>
      <w:r>
        <w:rPr>
          <w:rFonts w:hint="eastAsia" w:ascii="宋体" w:hAnsi="宋体" w:cs="宋体"/>
          <w:sz w:val="24"/>
        </w:rPr>
        <w:t xml:space="preserve">市场价格波动是否调整合同价格的约定：不</w:t>
      </w:r>
      <w:r>
        <w:rPr>
          <w:rFonts w:hint="eastAsia" w:ascii="宋体" w:hAnsi="宋体"/>
          <w:sz w:val="24"/>
          <w:u w:val="single"/>
        </w:rPr>
        <w:t xml:space="preserve">调整</w:t>
      </w:r>
      <w:r>
        <w:rPr>
          <w:rFonts w:hint="eastAsia" w:ascii="宋体" w:hAnsi="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因市场价格波动调整合同价格，采用以下第</w:t>
      </w:r>
      <w:r>
        <w:rPr>
          <w:rFonts w:hint="eastAsia" w:ascii="宋体" w:hAnsi="宋体"/>
          <w:sz w:val="24"/>
          <w:u w:val="single"/>
        </w:rPr>
        <w:t xml:space="preserve">/</w:t>
      </w:r>
      <w:r>
        <w:rPr>
          <w:rFonts w:hint="eastAsia" w:ascii="宋体" w:hAnsi="宋体" w:cs="宋体"/>
          <w:sz w:val="24"/>
        </w:rPr>
        <w:t xml:space="preserve">种方式对合同价格进行调整：</w:t>
      </w:r>
      <w:r/>
    </w:p>
    <w:p>
      <w:pPr>
        <w:jc w:val="left"/>
        <w:spacing w:line="360" w:lineRule="auto"/>
        <w:rPr>
          <w:rFonts w:hint="eastAsia" w:ascii="宋体" w:hAnsi="宋体"/>
          <w:sz w:val="24"/>
        </w:rPr>
      </w:pPr>
      <w:r>
        <w:rPr>
          <w:rFonts w:hint="eastAsia" w:ascii="宋体" w:hAnsi="宋体" w:cs="宋体"/>
          <w:sz w:val="24"/>
        </w:rPr>
        <w:t xml:space="preserve">第</w:t>
      </w:r>
      <w:r>
        <w:rPr>
          <w:rFonts w:ascii="宋体" w:hAnsi="宋体" w:cs="宋体"/>
          <w:sz w:val="24"/>
        </w:rPr>
        <w:t xml:space="preserve">1</w:t>
      </w:r>
      <w:r>
        <w:rPr>
          <w:rFonts w:hint="eastAsia" w:ascii="宋体" w:hAnsi="宋体" w:cs="宋体"/>
          <w:sz w:val="24"/>
        </w:rPr>
        <w:t xml:space="preserve">种方式：采用价格指数进行价格调整。</w:t>
      </w:r>
      <w:r/>
    </w:p>
    <w:p>
      <w:pPr>
        <w:jc w:val="left"/>
        <w:spacing w:line="360" w:lineRule="auto"/>
        <w:rPr>
          <w:rFonts w:hint="eastAsia" w:ascii="宋体" w:hAnsi="宋体"/>
          <w:sz w:val="24"/>
        </w:rPr>
      </w:pPr>
      <w:r>
        <w:rPr>
          <w:rFonts w:hint="eastAsia" w:ascii="宋体" w:hAnsi="宋体" w:cs="宋体"/>
          <w:sz w:val="24"/>
        </w:rPr>
        <w:t xml:space="preserve">关于各可调因子、定值和变值权重，以及基本价格指数及其来源的约定：</w:t>
      </w:r>
      <w:r>
        <w:rPr>
          <w:rFonts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第</w:t>
      </w:r>
      <w:r>
        <w:rPr>
          <w:rFonts w:ascii="宋体" w:hAnsi="宋体" w:cs="宋体"/>
          <w:sz w:val="24"/>
        </w:rPr>
        <w:t xml:space="preserve">2</w:t>
      </w:r>
      <w:r>
        <w:rPr>
          <w:rFonts w:hint="eastAsia" w:ascii="宋体" w:hAnsi="宋体" w:cs="宋体"/>
          <w:sz w:val="24"/>
        </w:rPr>
        <w:t xml:space="preserve">种方式：采用造价信息进行价格调整。</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）关于基准价格的约定：</w:t>
      </w:r>
      <w:r>
        <w:rPr>
          <w:rFonts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专用合同条款①承包人在已标价工程量清单或预算书中载明的材料单价低于基价格的：专用合同条款合同履行期间材料单价涨幅以基准价格为基础超过/</w:t>
      </w:r>
      <w:r>
        <w:rPr>
          <w:rFonts w:ascii="宋体" w:hAnsi="宋体" w:cs="宋体"/>
          <w:sz w:val="24"/>
        </w:rPr>
        <w:t xml:space="preserve">%</w:t>
      </w:r>
      <w:r>
        <w:rPr>
          <w:rFonts w:hint="eastAsia" w:ascii="宋体" w:hAnsi="宋体" w:cs="宋体"/>
          <w:sz w:val="24"/>
        </w:rPr>
        <w:t xml:space="preserve">时，或材料单价跌幅以已标价工程量清单或预算书中载明材料单价为基础超过/ </w:t>
      </w:r>
      <w:r>
        <w:rPr>
          <w:rFonts w:ascii="宋体" w:hAnsi="宋体" w:cs="宋体"/>
          <w:sz w:val="24"/>
        </w:rPr>
        <w:t xml:space="preserve">%</w:t>
      </w:r>
      <w:r>
        <w:rPr>
          <w:rFonts w:hint="eastAsia" w:ascii="宋体" w:hAnsi="宋体" w:cs="宋体"/>
          <w:sz w:val="24"/>
        </w:rPr>
        <w:t xml:space="preserve">时，其超过部分据实调整。</w:t>
      </w:r>
      <w:r/>
    </w:p>
    <w:p>
      <w:pPr>
        <w:jc w:val="left"/>
        <w:spacing w:line="360" w:lineRule="auto"/>
        <w:rPr>
          <w:rFonts w:hint="eastAsia" w:ascii="宋体" w:hAnsi="宋体"/>
          <w:sz w:val="24"/>
        </w:rPr>
      </w:pPr>
      <w:r>
        <w:rPr>
          <w:rFonts w:hint="eastAsia" w:ascii="宋体" w:hAnsi="宋体" w:cs="宋体"/>
          <w:sz w:val="24"/>
        </w:rPr>
        <w:t xml:space="preserve">②承包人在已标价工程量清单或预算书中载明的材料单价高于基准价格的：专用合同条款合同履行期间材料单价跌幅以基准价格为基础超过/</w:t>
      </w:r>
      <w:r>
        <w:rPr>
          <w:rFonts w:ascii="宋体" w:hAnsi="宋体" w:cs="宋体"/>
          <w:sz w:val="24"/>
        </w:rPr>
        <w:t xml:space="preserve">%</w:t>
      </w:r>
      <w:r>
        <w:rPr>
          <w:rFonts w:hint="eastAsia" w:ascii="宋体" w:hAnsi="宋体" w:cs="宋体"/>
          <w:sz w:val="24"/>
        </w:rPr>
        <w:t xml:space="preserve">时，材料单价涨幅以已标价工程量清单或预算书中载明材料单价为基础超过/</w:t>
      </w:r>
      <w:r>
        <w:rPr>
          <w:rFonts w:ascii="宋体" w:hAnsi="宋体" w:cs="宋体"/>
          <w:sz w:val="24"/>
        </w:rPr>
        <w:t xml:space="preserve">%</w:t>
      </w:r>
      <w:r>
        <w:rPr>
          <w:rFonts w:hint="eastAsia" w:ascii="宋体" w:hAnsi="宋体" w:cs="宋体"/>
          <w:sz w:val="24"/>
        </w:rPr>
        <w:t xml:space="preserve">时，其超过部分据实调整。</w:t>
      </w:r>
      <w:r/>
    </w:p>
    <w:p>
      <w:pPr>
        <w:jc w:val="left"/>
        <w:spacing w:line="360" w:lineRule="auto"/>
        <w:rPr>
          <w:rFonts w:hint="eastAsia" w:ascii="宋体" w:hAnsi="宋体"/>
          <w:sz w:val="24"/>
        </w:rPr>
      </w:pPr>
      <w:r>
        <w:rPr>
          <w:rFonts w:hint="eastAsia" w:ascii="宋体" w:hAnsi="宋体" w:cs="宋体"/>
          <w:sz w:val="24"/>
        </w:rPr>
        <w:t xml:space="preserve">③承包人在已标价工程量清单或预算书中载明的材料单价等于基准单价的：专用合同条款合同履行期间材料单价涨跌幅以基准单价为基础超过±/</w:t>
      </w:r>
      <w:r>
        <w:rPr>
          <w:rFonts w:ascii="宋体" w:hAnsi="宋体" w:cs="宋体"/>
          <w:sz w:val="24"/>
        </w:rPr>
        <w:t xml:space="preserve">%</w:t>
      </w:r>
      <w:r>
        <w:rPr>
          <w:rFonts w:hint="eastAsia" w:ascii="宋体" w:hAnsi="宋体" w:cs="宋体"/>
          <w:sz w:val="24"/>
        </w:rPr>
        <w:t xml:space="preserve">时，其超过部分据实调整。</w:t>
      </w:r>
      <w:r/>
    </w:p>
    <w:p>
      <w:pPr>
        <w:jc w:val="left"/>
        <w:spacing w:line="360" w:lineRule="auto"/>
        <w:rPr>
          <w:rFonts w:hint="eastAsia" w:ascii="宋体" w:hAnsi="宋体"/>
          <w:sz w:val="24"/>
        </w:rPr>
      </w:pPr>
      <w:r>
        <w:rPr>
          <w:rFonts w:hint="eastAsia" w:ascii="宋体" w:hAnsi="宋体" w:cs="宋体"/>
          <w:sz w:val="24"/>
        </w:rPr>
        <w:t xml:space="preserve">第</w:t>
      </w:r>
      <w:r>
        <w:rPr>
          <w:rFonts w:ascii="宋体" w:hAnsi="宋体" w:cs="宋体"/>
          <w:sz w:val="24"/>
        </w:rPr>
        <w:t xml:space="preserve">3</w:t>
      </w:r>
      <w:r>
        <w:rPr>
          <w:rFonts w:hint="eastAsia" w:ascii="宋体" w:hAnsi="宋体" w:cs="宋体"/>
          <w:sz w:val="24"/>
        </w:rPr>
        <w:t xml:space="preserve">种方式：其他价格调整方式：</w:t>
      </w:r>
      <w:r>
        <w:rPr>
          <w:rFonts w:hint="eastAsia"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12.</w:t>
      </w:r>
      <w:r>
        <w:rPr>
          <w:rFonts w:hint="eastAsia" w:ascii="宋体" w:hAnsi="宋体" w:cs="宋体"/>
          <w:sz w:val="24"/>
        </w:rPr>
        <w:t xml:space="preserve"> 合同价格、计量与支付</w:t>
      </w:r>
      <w:r/>
    </w:p>
    <w:p>
      <w:pPr>
        <w:jc w:val="left"/>
        <w:spacing w:line="360" w:lineRule="auto"/>
        <w:rPr>
          <w:rFonts w:hint="eastAsia" w:ascii="宋体" w:hAnsi="宋体"/>
          <w:sz w:val="24"/>
        </w:rPr>
      </w:pPr>
      <w:r>
        <w:rPr>
          <w:rFonts w:ascii="宋体" w:hAnsi="宋体" w:cs="宋体"/>
          <w:sz w:val="24"/>
        </w:rPr>
        <w:t xml:space="preserve">12.1</w:t>
      </w:r>
      <w:r>
        <w:rPr>
          <w:rFonts w:hint="eastAsia" w:ascii="宋体" w:hAnsi="宋体" w:cs="宋体"/>
          <w:sz w:val="24"/>
        </w:rPr>
        <w:t xml:space="preserve"> 合同价格形式</w:t>
      </w:r>
      <w:r/>
    </w:p>
    <w:p>
      <w:pPr>
        <w:jc w:val="left"/>
        <w:spacing w:line="360" w:lineRule="auto"/>
        <w:rPr>
          <w:rFonts w:hint="eastAsia" w:ascii="宋体" w:hAnsi="宋体"/>
          <w:sz w:val="24"/>
        </w:rPr>
      </w:pPr>
      <w:r>
        <w:rPr>
          <w:rFonts w:ascii="宋体" w:hAnsi="宋体" w:cs="宋体"/>
          <w:sz w:val="24"/>
        </w:rPr>
        <w:t xml:space="preserve">1</w:t>
      </w:r>
      <w:r>
        <w:rPr>
          <w:rFonts w:hint="eastAsia" w:ascii="宋体" w:hAnsi="宋体" w:cs="宋体"/>
          <w:sz w:val="24"/>
        </w:rPr>
        <w:t xml:space="preserve">、单价合同。</w:t>
      </w:r>
      <w:r/>
    </w:p>
    <w:p>
      <w:pPr>
        <w:ind w:firstLine="632"/>
        <w:jc w:val="left"/>
        <w:spacing w:line="360" w:lineRule="auto"/>
        <w:rPr>
          <w:rFonts w:hint="eastAsia" w:ascii="宋体" w:hAnsi="宋体" w:cs="宋体"/>
          <w:b/>
          <w:sz w:val="24"/>
        </w:rPr>
      </w:pPr>
      <w:r>
        <w:rPr>
          <w:rFonts w:hint="eastAsia" w:ascii="宋体" w:hAnsi="宋体" w:cs="宋体"/>
          <w:b/>
          <w:sz w:val="24"/>
        </w:rPr>
        <w:t xml:space="preserve">综合单价包含的风险范围：市场风险（包括采用新的验收标准、人工工资的</w:t>
      </w:r>
      <w:r>
        <w:rPr>
          <w:rFonts w:hint="eastAsia" w:ascii="宋体" w:hAnsi="宋体" w:cs="宋体"/>
          <w:b/>
          <w:sz w:val="24"/>
        </w:rPr>
        <w:t xml:space="preserve">市场价格波动、材料费、机械费的市场价格波动和承包人的投标施工方案、综合单价（不随工程量的增减而改变）、措施项目费用(除现场安全文明施工措施费按核定计算外其余部分包干使用，不随分部分项工程费的增加以及工程变更、额外工程而调整）、其它项目费、经踏勘后的现场条件（乙方已充分踏勘现场，合同价中已考虑甲方不能提供临时设施搭设场地所需自行解决的因素，结算时不因此而调整合同价格。水电费用已包含在投标价中，由承包方装表计量支付，发包方不另行支付）、因设计变更而造成承包人损失的风险）。合同约定的市场风险范围内综合单价不调整。</w:t>
      </w:r>
      <w:r/>
    </w:p>
    <w:p>
      <w:pPr>
        <w:jc w:val="left"/>
        <w:spacing w:line="360" w:lineRule="auto"/>
        <w:rPr>
          <w:rFonts w:hint="eastAsia" w:ascii="宋体" w:hAnsi="宋体"/>
          <w:sz w:val="24"/>
        </w:rPr>
      </w:pPr>
      <w:r>
        <w:rPr>
          <w:rFonts w:hint="eastAsia" w:ascii="宋体" w:hAnsi="宋体" w:cs="宋体"/>
          <w:sz w:val="24"/>
        </w:rPr>
        <w:t xml:space="preserve">风险费用的计算方法：</w:t>
      </w:r>
      <w:r>
        <w:rPr>
          <w:rFonts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cs="宋体"/>
          <w:sz w:val="24"/>
        </w:rPr>
      </w:pPr>
      <w:r>
        <w:rPr>
          <w:rFonts w:hint="eastAsia" w:ascii="宋体" w:hAnsi="宋体" w:cs="宋体"/>
          <w:sz w:val="24"/>
        </w:rPr>
        <w:t xml:space="preserve">风险范围以外合同价格的调整方法：</w:t>
      </w:r>
      <w:r/>
    </w:p>
    <w:p>
      <w:pPr>
        <w:jc w:val="left"/>
        <w:spacing w:line="360" w:lineRule="auto"/>
        <w:rPr>
          <w:rFonts w:hint="eastAsia" w:ascii="宋体" w:hAnsi="宋体"/>
          <w:sz w:val="24"/>
          <w:u w:val="single"/>
        </w:rPr>
      </w:pPr>
      <w:r>
        <w:rPr>
          <w:rFonts w:hint="eastAsia" w:ascii="宋体" w:hAnsi="宋体"/>
          <w:sz w:val="24"/>
          <w:u w:val="single"/>
        </w:rPr>
        <w:t xml:space="preserve">1）因分部分项工程量清单漏项或非承包人原因的工程变更、额外增加工作量以及工程签证，造成增加新的工程量清单项目，其对应的综合单价按下列方法确定：</w:t>
      </w:r>
      <w:r/>
    </w:p>
    <w:p>
      <w:pPr>
        <w:jc w:val="left"/>
        <w:spacing w:line="360" w:lineRule="auto"/>
        <w:rPr>
          <w:rFonts w:hint="eastAsia" w:ascii="宋体" w:hAnsi="宋体"/>
          <w:sz w:val="24"/>
          <w:u w:val="single"/>
        </w:rPr>
      </w:pPr>
      <w:r>
        <w:rPr>
          <w:rFonts w:hint="eastAsia" w:ascii="宋体" w:hAnsi="宋体"/>
          <w:sz w:val="24"/>
          <w:u w:val="single"/>
        </w:rPr>
        <w:t xml:space="preserve">①合同中已有适用的综合单价，按合同中已有的综合单价确定；</w:t>
      </w:r>
      <w:r/>
    </w:p>
    <w:p>
      <w:pPr>
        <w:jc w:val="left"/>
        <w:spacing w:line="360" w:lineRule="auto"/>
        <w:rPr>
          <w:rFonts w:hint="eastAsia" w:ascii="宋体" w:hAnsi="宋体"/>
          <w:sz w:val="24"/>
          <w:u w:val="single"/>
        </w:rPr>
      </w:pPr>
      <w:r>
        <w:rPr>
          <w:rFonts w:hint="eastAsia" w:ascii="宋体" w:hAnsi="宋体"/>
          <w:sz w:val="24"/>
          <w:u w:val="single"/>
        </w:rPr>
        <w:t xml:space="preserve">②合同中有类似的综合单价，参照类似的综合单价确定；</w:t>
      </w:r>
      <w:r/>
    </w:p>
    <w:p>
      <w:pPr>
        <w:jc w:val="left"/>
        <w:spacing w:line="360" w:lineRule="auto"/>
        <w:rPr>
          <w:rFonts w:hint="eastAsia" w:ascii="宋体" w:hAnsi="宋体"/>
          <w:sz w:val="24"/>
          <w:u w:val="single"/>
        </w:rPr>
      </w:pPr>
      <w:r>
        <w:rPr>
          <w:rFonts w:hint="eastAsia" w:ascii="宋体" w:hAnsi="宋体"/>
          <w:sz w:val="24"/>
          <w:u w:val="single"/>
        </w:rPr>
        <w:t xml:space="preserve">③合同中无适用或类似于变更工程的价格，由承包人提出适当的变更价格（承包人根据江苏省相关工程计价表编制并按投标时的下浮幅度：综合单价并按投标报价（扣除暂列金额）/对应招标控制价（扣除暂列金额）优惠让利。</w:t>
      </w:r>
      <w:r/>
    </w:p>
    <w:p>
      <w:pPr>
        <w:jc w:val="left"/>
        <w:spacing w:line="360" w:lineRule="auto"/>
        <w:rPr>
          <w:rFonts w:hint="eastAsia" w:ascii="宋体" w:hAnsi="宋体"/>
          <w:sz w:val="24"/>
          <w:u w:val="single"/>
        </w:rPr>
      </w:pPr>
      <w:r>
        <w:rPr>
          <w:rFonts w:hint="eastAsia" w:ascii="宋体" w:hAnsi="宋体"/>
          <w:sz w:val="24"/>
          <w:u w:val="single"/>
        </w:rPr>
        <w:t xml:space="preserve">2）当因非承包人原因的工程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承包人提出适当的措施费变更要求，经发包人确认后调整。脚手架、临时设施费、垂直运输费、大型机械设备进出场及安拆、排水、降水等其他措施项目费不随分部分项工程量清单变更而调整。</w:t>
      </w:r>
      <w:r/>
    </w:p>
    <w:p>
      <w:pPr>
        <w:jc w:val="left"/>
        <w:spacing w:line="360" w:lineRule="auto"/>
        <w:rPr>
          <w:rFonts w:hint="eastAsia" w:ascii="宋体" w:hAnsi="宋体"/>
          <w:sz w:val="24"/>
          <w:u w:val="single"/>
        </w:rPr>
      </w:pPr>
      <w:r>
        <w:rPr>
          <w:rFonts w:hint="eastAsia" w:ascii="宋体" w:hAnsi="宋体"/>
          <w:sz w:val="24"/>
          <w:u w:val="single"/>
        </w:rPr>
        <w:t xml:space="preserve">3）变更增加材料，如未经发包人审核而承包人擅自采购并使用的，结算时发包人不予结算。</w:t>
      </w:r>
      <w:r/>
    </w:p>
    <w:p>
      <w:pPr>
        <w:contextualSpacing/>
        <w:spacing w:line="360" w:lineRule="auto"/>
        <w:rPr>
          <w:rFonts w:hint="eastAsia" w:ascii="宋体" w:hAnsi="宋体"/>
          <w:sz w:val="24"/>
          <w:u w:val="single"/>
        </w:rPr>
      </w:pPr>
      <w:r>
        <w:rPr>
          <w:rFonts w:hint="eastAsia" w:ascii="宋体" w:hAnsi="宋体"/>
          <w:sz w:val="24"/>
          <w:u w:val="single"/>
        </w:rPr>
        <w:t xml:space="preserve">4）本工程工程量按实结算，竣工结算的工程量按合同中约定应予计量且实际完成的工程量确定；</w:t>
      </w:r>
      <w:r/>
    </w:p>
    <w:p>
      <w:pPr>
        <w:contextualSpacing/>
        <w:spacing w:line="360" w:lineRule="auto"/>
        <w:rPr>
          <w:rFonts w:hint="eastAsia" w:ascii="宋体" w:hAnsi="宋体"/>
          <w:sz w:val="24"/>
          <w:u w:val="single"/>
        </w:rPr>
      </w:pPr>
      <w:r>
        <w:rPr>
          <w:rFonts w:hint="eastAsia" w:ascii="宋体" w:hAnsi="宋体"/>
          <w:sz w:val="24"/>
          <w:u w:val="single"/>
        </w:rPr>
        <w:t xml:space="preserve">①</w:t>
      </w:r>
      <w:r>
        <w:rPr>
          <w:rFonts w:ascii="宋体" w:hAnsi="宋体"/>
          <w:sz w:val="24"/>
          <w:u w:val="single"/>
        </w:rPr>
        <w:t xml:space="preserve">所有涉及工程结算的签证单上必须由发包</w:t>
      </w:r>
      <w:r>
        <w:rPr>
          <w:rFonts w:hint="eastAsia" w:ascii="宋体" w:hAnsi="宋体"/>
          <w:sz w:val="24"/>
          <w:u w:val="single"/>
        </w:rPr>
        <w:t xml:space="preserve">人、</w:t>
      </w:r>
      <w:r>
        <w:rPr>
          <w:rFonts w:ascii="宋体" w:hAnsi="宋体"/>
          <w:sz w:val="24"/>
          <w:u w:val="single"/>
        </w:rPr>
        <w:t xml:space="preserve">承包</w:t>
      </w:r>
      <w:r>
        <w:rPr>
          <w:rFonts w:hint="eastAsia" w:ascii="宋体" w:hAnsi="宋体"/>
          <w:sz w:val="24"/>
          <w:u w:val="single"/>
        </w:rPr>
        <w:t xml:space="preserve">人</w:t>
      </w:r>
      <w:r>
        <w:rPr>
          <w:rFonts w:ascii="宋体" w:hAnsi="宋体"/>
          <w:sz w:val="24"/>
          <w:u w:val="single"/>
        </w:rPr>
        <w:t xml:space="preserve">、跟踪审计</w:t>
      </w:r>
      <w:r>
        <w:rPr>
          <w:rFonts w:hint="eastAsia" w:ascii="宋体" w:hAnsi="宋体"/>
          <w:sz w:val="24"/>
          <w:u w:val="single"/>
        </w:rPr>
        <w:t xml:space="preserve">四方</w:t>
      </w:r>
      <w:r>
        <w:rPr>
          <w:rFonts w:ascii="宋体" w:hAnsi="宋体"/>
          <w:sz w:val="24"/>
          <w:u w:val="single"/>
        </w:rPr>
        <w:t xml:space="preserve">签字和盖章，方可作为竣工结算的依据，签证单上必须明确签证的原因、位置、尺寸、数量、材</w:t>
      </w:r>
      <w:r>
        <w:rPr>
          <w:rFonts w:ascii="宋体" w:hAnsi="宋体"/>
          <w:sz w:val="24"/>
          <w:u w:val="single"/>
        </w:rPr>
        <w:t xml:space="preserve">料、人工、机械台班、价格和签证时间等。</w:t>
      </w:r>
      <w:r/>
    </w:p>
    <w:p>
      <w:pPr>
        <w:contextualSpacing/>
        <w:spacing w:line="360" w:lineRule="auto"/>
        <w:rPr>
          <w:rFonts w:hint="eastAsia" w:ascii="宋体" w:hAnsi="宋体"/>
          <w:sz w:val="24"/>
          <w:u w:val="single"/>
        </w:rPr>
      </w:pPr>
      <w:r>
        <w:rPr>
          <w:rFonts w:hint="eastAsia" w:ascii="宋体" w:hAnsi="宋体"/>
          <w:sz w:val="24"/>
          <w:u w:val="single"/>
        </w:rPr>
        <w:t xml:space="preserve">②施工过程中所有需要在合同价外另行增加费用的内容均须事先提供预算书并征得发包人的书面同意，待发包人、跟踪审计确认后方可实施，否则不予结算。</w:t>
      </w:r>
      <w:r/>
    </w:p>
    <w:p>
      <w:pPr>
        <w:contextualSpacing/>
        <w:spacing w:line="360" w:lineRule="auto"/>
        <w:rPr>
          <w:rFonts w:hint="eastAsia" w:ascii="宋体" w:hAnsi="宋体"/>
          <w:sz w:val="24"/>
          <w:u w:val="single"/>
        </w:rPr>
      </w:pPr>
      <w:r>
        <w:rPr>
          <w:rFonts w:hint="eastAsia" w:ascii="宋体" w:hAnsi="宋体"/>
          <w:sz w:val="24"/>
          <w:u w:val="single"/>
        </w:rPr>
        <w:t xml:space="preserve">5）工</w:t>
      </w:r>
      <w:r>
        <w:rPr>
          <w:rFonts w:ascii="宋体" w:hAnsi="宋体"/>
          <w:sz w:val="24"/>
          <w:u w:val="single"/>
        </w:rPr>
        <w:t xml:space="preserve">程量清单计价格式中列明的所有需要填报的综合单价和合价，</w:t>
      </w:r>
      <w:r>
        <w:rPr>
          <w:rFonts w:hint="eastAsia" w:ascii="宋体" w:hAnsi="宋体"/>
          <w:sz w:val="24"/>
          <w:u w:val="single"/>
        </w:rPr>
        <w:t xml:space="preserve">发包人在</w:t>
      </w:r>
      <w:r>
        <w:rPr>
          <w:rFonts w:ascii="宋体" w:hAnsi="宋体"/>
          <w:sz w:val="24"/>
          <w:u w:val="single"/>
        </w:rPr>
        <w:t xml:space="preserve">投标</w:t>
      </w:r>
      <w:r>
        <w:rPr>
          <w:rFonts w:hint="eastAsia" w:ascii="宋体" w:hAnsi="宋体"/>
          <w:sz w:val="24"/>
          <w:u w:val="single"/>
        </w:rPr>
        <w:t xml:space="preserve">时</w:t>
      </w:r>
      <w:r>
        <w:rPr>
          <w:rFonts w:ascii="宋体" w:hAnsi="宋体"/>
          <w:sz w:val="24"/>
          <w:u w:val="single"/>
        </w:rPr>
        <w:t xml:space="preserve">均应填报，未填报的综合单价和合价的项目将不予支付，并认为此项费用已包括在工程量清单的</w:t>
      </w:r>
      <w:r>
        <w:rPr>
          <w:rFonts w:hint="eastAsia" w:ascii="宋体" w:hAnsi="宋体"/>
          <w:sz w:val="24"/>
          <w:u w:val="single"/>
        </w:rPr>
        <w:t xml:space="preserve">其他综合</w:t>
      </w:r>
      <w:r>
        <w:rPr>
          <w:rFonts w:ascii="宋体" w:hAnsi="宋体"/>
          <w:sz w:val="24"/>
          <w:u w:val="single"/>
        </w:rPr>
        <w:t xml:space="preserve">单价和合价中。</w:t>
      </w:r>
      <w:r/>
    </w:p>
    <w:p>
      <w:pPr>
        <w:jc w:val="left"/>
        <w:spacing w:line="360" w:lineRule="auto"/>
        <w:rPr>
          <w:rFonts w:hint="eastAsia" w:ascii="宋体" w:hAnsi="宋体"/>
          <w:sz w:val="24"/>
        </w:rPr>
      </w:pPr>
      <w:r>
        <w:rPr>
          <w:rFonts w:ascii="宋体" w:hAnsi="宋体" w:cs="宋体"/>
          <w:sz w:val="24"/>
        </w:rPr>
        <w:t xml:space="preserve">2</w:t>
      </w:r>
      <w:r>
        <w:rPr>
          <w:rFonts w:hint="eastAsia" w:ascii="宋体" w:hAnsi="宋体" w:cs="宋体"/>
          <w:sz w:val="24"/>
        </w:rPr>
        <w:t xml:space="preserve">、总价合同。</w:t>
      </w:r>
      <w:r/>
    </w:p>
    <w:p>
      <w:pPr>
        <w:jc w:val="left"/>
        <w:spacing w:line="360" w:lineRule="auto"/>
        <w:rPr>
          <w:rFonts w:hint="eastAsia" w:ascii="宋体" w:hAnsi="宋体"/>
          <w:sz w:val="24"/>
        </w:rPr>
      </w:pPr>
      <w:r>
        <w:rPr>
          <w:rFonts w:hint="eastAsia" w:ascii="宋体" w:hAnsi="宋体" w:cs="宋体"/>
          <w:sz w:val="24"/>
        </w:rPr>
        <w:t xml:space="preserve">总价包含的风险范围：</w:t>
      </w:r>
      <w:r>
        <w:rPr>
          <w:rFonts w:hint="eastAsia"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cs="宋体"/>
          <w:sz w:val="24"/>
        </w:rPr>
      </w:pPr>
      <w:r>
        <w:rPr>
          <w:rFonts w:hint="eastAsia" w:ascii="宋体" w:hAnsi="宋体" w:cs="宋体"/>
          <w:sz w:val="24"/>
        </w:rPr>
        <w:t xml:space="preserve">风险费用的计算方法：</w:t>
      </w:r>
      <w:r>
        <w:rPr>
          <w:rFonts w:hint="eastAsia"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风险范围以外合同价格的调整方法：</w:t>
      </w:r>
      <w:r>
        <w:rPr>
          <w:rFonts w:hint="eastAsia"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3</w:t>
      </w:r>
      <w:r>
        <w:rPr>
          <w:rFonts w:hint="eastAsia" w:ascii="宋体" w:hAnsi="宋体" w:cs="宋体"/>
          <w:sz w:val="24"/>
        </w:rPr>
        <w:t xml:space="preserve">、其他价格方式：</w:t>
      </w:r>
      <w:r>
        <w:rPr>
          <w:rFonts w:hint="eastAsia"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12.2</w:t>
      </w:r>
      <w:r>
        <w:rPr>
          <w:rFonts w:hint="eastAsia" w:ascii="宋体" w:hAnsi="宋体" w:cs="宋体"/>
          <w:sz w:val="24"/>
        </w:rPr>
        <w:t xml:space="preserve"> 预付款</w:t>
      </w:r>
      <w:r/>
    </w:p>
    <w:p>
      <w:pPr>
        <w:jc w:val="left"/>
        <w:spacing w:line="360" w:lineRule="auto"/>
        <w:rPr>
          <w:rFonts w:hint="eastAsia" w:ascii="宋体" w:hAnsi="宋体"/>
          <w:sz w:val="24"/>
        </w:rPr>
      </w:pPr>
      <w:r>
        <w:rPr>
          <w:rFonts w:ascii="宋体" w:hAnsi="宋体" w:cs="宋体"/>
          <w:sz w:val="24"/>
        </w:rPr>
        <w:t xml:space="preserve">12.2.1</w:t>
      </w:r>
      <w:r>
        <w:rPr>
          <w:rFonts w:hint="eastAsia" w:ascii="宋体" w:hAnsi="宋体" w:cs="宋体"/>
          <w:sz w:val="24"/>
        </w:rPr>
        <w:t xml:space="preserve"> 预付款的支付</w:t>
      </w:r>
      <w:r/>
    </w:p>
    <w:p>
      <w:pPr>
        <w:jc w:val="left"/>
        <w:spacing w:line="360" w:lineRule="auto"/>
        <w:rPr>
          <w:rFonts w:hint="eastAsia" w:ascii="宋体" w:hAnsi="宋体" w:cs="宋体"/>
          <w:sz w:val="24"/>
        </w:rPr>
      </w:pPr>
      <w:r>
        <w:rPr>
          <w:rFonts w:hint="eastAsia" w:ascii="宋体" w:hAnsi="宋体" w:cs="宋体"/>
          <w:sz w:val="24"/>
        </w:rPr>
        <w:t xml:space="preserve">预付款支付比例或金额：</w:t>
      </w:r>
      <w:r>
        <w:rPr>
          <w:rFonts w:hint="eastAsia" w:ascii="宋体" w:hAnsi="宋体" w:cs="宋体"/>
          <w:sz w:val="24"/>
          <w:u w:val="single"/>
        </w:rPr>
        <w:t xml:space="preserve">详见12.4.1</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预付款支付期限：</w:t>
      </w:r>
      <w:r>
        <w:rPr>
          <w:rFonts w:hint="eastAsia"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预付款扣回的方式：</w:t>
      </w:r>
      <w:r>
        <w:rPr>
          <w:rFonts w:hint="eastAsia" w:ascii="宋体" w:hAnsi="宋体"/>
          <w:sz w:val="24"/>
          <w:u w:val="single"/>
        </w:rPr>
        <w:t xml:space="preserve">/</w:t>
      </w:r>
      <w:r/>
    </w:p>
    <w:p>
      <w:pPr>
        <w:jc w:val="left"/>
        <w:spacing w:line="360" w:lineRule="auto"/>
        <w:rPr>
          <w:rFonts w:hint="eastAsia" w:ascii="宋体" w:hAnsi="宋体"/>
          <w:sz w:val="24"/>
        </w:rPr>
      </w:pPr>
      <w:r>
        <w:rPr>
          <w:rFonts w:ascii="宋体" w:hAnsi="宋体" w:cs="宋体"/>
          <w:sz w:val="24"/>
        </w:rPr>
        <w:t xml:space="preserve">12.2.2</w:t>
      </w:r>
      <w:r>
        <w:rPr>
          <w:rFonts w:hint="eastAsia" w:ascii="宋体" w:hAnsi="宋体" w:cs="宋体"/>
          <w:sz w:val="24"/>
        </w:rPr>
        <w:t xml:space="preserve"> 预付款担保</w:t>
      </w:r>
      <w:r/>
    </w:p>
    <w:p>
      <w:pPr>
        <w:jc w:val="left"/>
        <w:spacing w:line="360" w:lineRule="auto"/>
        <w:rPr>
          <w:rFonts w:hint="eastAsia" w:ascii="宋体" w:hAnsi="宋体"/>
          <w:sz w:val="24"/>
        </w:rPr>
      </w:pPr>
      <w:r>
        <w:rPr>
          <w:rFonts w:hint="eastAsia" w:ascii="宋体" w:hAnsi="宋体" w:cs="宋体"/>
          <w:sz w:val="24"/>
        </w:rPr>
        <w:t xml:space="preserve">承包人提交预付款担保的期限：</w:t>
      </w:r>
      <w:r>
        <w:rPr>
          <w:rFonts w:hint="eastAsia"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预付款担保的形式为：</w:t>
      </w:r>
      <w:r>
        <w:rPr>
          <w:rFonts w:hint="eastAsia"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12.3</w:t>
      </w:r>
      <w:r>
        <w:rPr>
          <w:rFonts w:hint="eastAsia" w:ascii="宋体" w:hAnsi="宋体" w:cs="宋体"/>
          <w:sz w:val="24"/>
        </w:rPr>
        <w:t xml:space="preserve"> 计量</w:t>
      </w:r>
      <w:r/>
    </w:p>
    <w:p>
      <w:pPr>
        <w:jc w:val="left"/>
        <w:spacing w:line="360" w:lineRule="auto"/>
        <w:rPr>
          <w:rFonts w:hint="eastAsia" w:ascii="宋体" w:hAnsi="宋体"/>
          <w:sz w:val="24"/>
        </w:rPr>
      </w:pPr>
      <w:r>
        <w:rPr>
          <w:rFonts w:ascii="宋体" w:hAnsi="宋体" w:cs="宋体"/>
          <w:sz w:val="24"/>
        </w:rPr>
        <w:t xml:space="preserve">12.3.1</w:t>
      </w:r>
      <w:r>
        <w:rPr>
          <w:rFonts w:hint="eastAsia" w:ascii="宋体" w:hAnsi="宋体" w:cs="宋体"/>
          <w:sz w:val="24"/>
        </w:rPr>
        <w:t xml:space="preserve"> 计量原则</w:t>
      </w:r>
      <w:r/>
    </w:p>
    <w:p>
      <w:pPr>
        <w:jc w:val="left"/>
        <w:spacing w:line="360" w:lineRule="auto"/>
        <w:rPr>
          <w:rFonts w:hint="eastAsia" w:ascii="宋体" w:hAnsi="宋体"/>
          <w:sz w:val="24"/>
        </w:rPr>
      </w:pPr>
      <w:r>
        <w:rPr>
          <w:rFonts w:hint="eastAsia" w:ascii="宋体" w:hAnsi="宋体" w:cs="宋体"/>
          <w:sz w:val="24"/>
        </w:rPr>
        <w:t xml:space="preserve">工程量计算规则：</w:t>
      </w:r>
      <w:r>
        <w:rPr>
          <w:rFonts w:hint="eastAsia" w:ascii="宋体" w:hAnsi="宋体"/>
          <w:sz w:val="24"/>
          <w:u w:val="single"/>
        </w:rPr>
        <w:t xml:space="preserve">执行国家标准《建设工程工程量清单计价规范》(GB50500-2013)</w:t>
      </w:r>
      <w:r>
        <w:rPr>
          <w:rFonts w:ascii="宋体" w:hAnsi="宋体"/>
          <w:sz w:val="24"/>
          <w:u w:val="single"/>
        </w:rPr>
        <w:t xml:space="preserve">或其适用的修订版本，承包人实际完成的工程量按约定的工程量计算规则和有合同约束力的</w:t>
      </w:r>
      <w:r>
        <w:rPr>
          <w:rFonts w:hint="eastAsia" w:ascii="宋体" w:hAnsi="宋体"/>
          <w:sz w:val="24"/>
          <w:u w:val="single"/>
        </w:rPr>
        <w:t xml:space="preserve">资料</w:t>
      </w:r>
      <w:r>
        <w:rPr>
          <w:rFonts w:ascii="宋体" w:hAnsi="宋体"/>
          <w:sz w:val="24"/>
          <w:u w:val="single"/>
        </w:rPr>
        <w:t xml:space="preserve">进行计量</w:t>
      </w:r>
      <w:r>
        <w:rPr>
          <w:rFonts w:ascii="宋体" w:hAnsi="宋体"/>
          <w:sz w:val="24"/>
        </w:rPr>
        <w:t xml:space="preserve">。</w:t>
      </w:r>
      <w:r/>
    </w:p>
    <w:p>
      <w:pPr>
        <w:jc w:val="left"/>
        <w:spacing w:line="360" w:lineRule="auto"/>
        <w:rPr>
          <w:rFonts w:hint="eastAsia" w:ascii="宋体" w:hAnsi="宋体"/>
          <w:sz w:val="24"/>
        </w:rPr>
      </w:pPr>
      <w:r>
        <w:rPr>
          <w:rFonts w:ascii="宋体" w:hAnsi="宋体" w:cs="宋体"/>
          <w:sz w:val="24"/>
        </w:rPr>
        <w:t xml:space="preserve">12.3.2</w:t>
      </w:r>
      <w:r>
        <w:rPr>
          <w:rFonts w:hint="eastAsia" w:ascii="宋体" w:hAnsi="宋体" w:cs="宋体"/>
          <w:sz w:val="24"/>
        </w:rPr>
        <w:t xml:space="preserve"> 计量周期</w:t>
      </w:r>
      <w:r/>
    </w:p>
    <w:p>
      <w:pPr>
        <w:spacing w:line="360" w:lineRule="auto"/>
        <w:rPr>
          <w:rFonts w:hint="eastAsia" w:ascii="宋体" w:hAnsi="宋体"/>
          <w:sz w:val="24"/>
          <w:u w:val="single"/>
        </w:rPr>
      </w:pPr>
      <w:r>
        <w:rPr>
          <w:rFonts w:hint="eastAsia" w:ascii="宋体" w:hAnsi="宋体" w:cs="宋体"/>
          <w:sz w:val="24"/>
        </w:rPr>
        <w:t xml:space="preserve">关于计量周期的约定：</w:t>
      </w:r>
      <w:r>
        <w:rPr>
          <w:rFonts w:hint="eastAsia" w:ascii="宋体" w:hAnsi="宋体"/>
          <w:sz w:val="24"/>
          <w:u w:val="single"/>
        </w:rPr>
        <w:t xml:space="preserve">施工完成后一次性计量。</w:t>
      </w:r>
      <w:r/>
    </w:p>
    <w:p>
      <w:pPr>
        <w:jc w:val="left"/>
        <w:spacing w:line="360" w:lineRule="auto"/>
        <w:rPr>
          <w:rFonts w:hint="eastAsia" w:ascii="宋体" w:hAnsi="宋体"/>
          <w:sz w:val="24"/>
        </w:rPr>
      </w:pPr>
      <w:r>
        <w:rPr>
          <w:rFonts w:ascii="宋体" w:hAnsi="宋体" w:cs="宋体"/>
          <w:sz w:val="24"/>
        </w:rPr>
        <w:t xml:space="preserve">12.3.3</w:t>
      </w:r>
      <w:r>
        <w:rPr>
          <w:rFonts w:hint="eastAsia" w:ascii="宋体" w:hAnsi="宋体" w:cs="宋体"/>
          <w:sz w:val="24"/>
        </w:rPr>
        <w:t xml:space="preserve"> 单价合同的计量</w:t>
      </w:r>
      <w:r/>
    </w:p>
    <w:p>
      <w:pPr>
        <w:jc w:val="left"/>
        <w:spacing w:line="360" w:lineRule="auto"/>
        <w:rPr>
          <w:rFonts w:hint="eastAsia" w:ascii="宋体" w:hAnsi="宋体"/>
          <w:sz w:val="24"/>
        </w:rPr>
      </w:pPr>
      <w:r>
        <w:rPr>
          <w:rFonts w:hint="eastAsia" w:ascii="宋体" w:hAnsi="宋体" w:cs="宋体"/>
          <w:sz w:val="24"/>
        </w:rPr>
        <w:t xml:space="preserve">关于单价合同计量的约定：</w:t>
      </w:r>
      <w:r>
        <w:rPr>
          <w:rFonts w:hint="eastAsia" w:ascii="宋体" w:hAnsi="宋体" w:cs="宋体"/>
          <w:sz w:val="24"/>
          <w:u w:val="single"/>
        </w:rPr>
        <w:t xml:space="preserve">按通用条款执行</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12.3.4</w:t>
      </w:r>
      <w:r>
        <w:rPr>
          <w:rFonts w:hint="eastAsia" w:ascii="宋体" w:hAnsi="宋体" w:cs="宋体"/>
          <w:sz w:val="24"/>
        </w:rPr>
        <w:t xml:space="preserve"> 总价合同的计量</w:t>
      </w:r>
      <w:r/>
    </w:p>
    <w:p>
      <w:pPr>
        <w:jc w:val="left"/>
        <w:spacing w:line="360" w:lineRule="auto"/>
        <w:rPr>
          <w:rFonts w:hint="eastAsia" w:ascii="宋体" w:hAnsi="宋体"/>
          <w:sz w:val="24"/>
        </w:rPr>
      </w:pPr>
      <w:r>
        <w:rPr>
          <w:rFonts w:hint="eastAsia" w:ascii="宋体" w:hAnsi="宋体" w:cs="宋体"/>
          <w:sz w:val="24"/>
        </w:rPr>
        <w:t xml:space="preserve">关于总价合同计量的约定：</w:t>
      </w:r>
      <w:r>
        <w:rPr>
          <w:rFonts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12.3.5</w:t>
      </w:r>
      <w:r>
        <w:rPr>
          <w:rFonts w:hint="eastAsia" w:ascii="宋体" w:hAnsi="宋体" w:cs="宋体"/>
          <w:sz w:val="24"/>
        </w:rPr>
        <w:t xml:space="preserve"> 总价合同采用支付分解表计量支付的，是否适用第</w:t>
      </w:r>
      <w:r>
        <w:rPr>
          <w:rFonts w:ascii="宋体" w:hAnsi="宋体" w:cs="宋体"/>
          <w:sz w:val="24"/>
        </w:rPr>
        <w:t xml:space="preserve">12.3.4 </w:t>
      </w:r>
      <w:r>
        <w:rPr>
          <w:rFonts w:hint="eastAsia" w:ascii="宋体" w:hAnsi="宋体" w:cs="宋体"/>
          <w:sz w:val="24"/>
        </w:rPr>
        <w:t xml:space="preserve">项【总价合同的计量】约定进行计量：</w:t>
      </w:r>
      <w:r>
        <w:rPr>
          <w:rFonts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12.3.6</w:t>
      </w:r>
      <w:r>
        <w:rPr>
          <w:rFonts w:hint="eastAsia" w:ascii="宋体" w:hAnsi="宋体" w:cs="宋体"/>
          <w:sz w:val="24"/>
        </w:rPr>
        <w:t xml:space="preserve"> 其他价格形式合同的计量</w:t>
      </w:r>
      <w:r/>
    </w:p>
    <w:p>
      <w:pPr>
        <w:jc w:val="left"/>
        <w:spacing w:line="360" w:lineRule="auto"/>
        <w:rPr>
          <w:rFonts w:hint="eastAsia" w:ascii="宋体" w:hAnsi="宋体"/>
          <w:sz w:val="24"/>
        </w:rPr>
      </w:pPr>
      <w:r>
        <w:rPr>
          <w:rFonts w:hint="eastAsia" w:ascii="宋体" w:hAnsi="宋体" w:cs="宋体"/>
          <w:sz w:val="24"/>
        </w:rPr>
        <w:t xml:space="preserve">其他价格形式的计量方式和程序：</w:t>
      </w:r>
      <w:r>
        <w:rPr>
          <w:rFonts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12.4</w:t>
      </w:r>
      <w:r>
        <w:rPr>
          <w:rFonts w:hint="eastAsia" w:ascii="宋体" w:hAnsi="宋体" w:cs="宋体"/>
          <w:sz w:val="24"/>
        </w:rPr>
        <w:t xml:space="preserve"> 工程进度款支付</w:t>
      </w:r>
      <w:r/>
    </w:p>
    <w:p>
      <w:pPr>
        <w:jc w:val="left"/>
        <w:spacing w:line="360" w:lineRule="auto"/>
        <w:rPr>
          <w:rFonts w:hint="eastAsia" w:ascii="宋体" w:hAnsi="宋体" w:cs="宋体"/>
          <w:sz w:val="24"/>
        </w:rPr>
      </w:pPr>
      <w:r>
        <w:rPr>
          <w:rFonts w:ascii="宋体" w:hAnsi="宋体" w:cs="宋体"/>
          <w:sz w:val="24"/>
        </w:rPr>
        <w:t xml:space="preserve">12.4.1</w:t>
      </w:r>
      <w:r>
        <w:rPr>
          <w:rFonts w:hint="eastAsia" w:ascii="宋体" w:hAnsi="宋体" w:cs="宋体"/>
          <w:sz w:val="24"/>
        </w:rPr>
        <w:t xml:space="preserve"> 付款周期</w:t>
      </w:r>
      <w:r/>
    </w:p>
    <w:p>
      <w:pPr>
        <w:jc w:val="left"/>
        <w:spacing w:line="360" w:lineRule="auto"/>
        <w:rPr>
          <w:rFonts w:hint="eastAsia" w:ascii="宋体" w:hAnsi="宋体" w:cs="宋体"/>
          <w:sz w:val="24"/>
        </w:rPr>
      </w:pPr>
      <w:r>
        <w:rPr>
          <w:rFonts w:ascii="宋体" w:hAnsi="宋体" w:cs="宋体"/>
          <w:sz w:val="24"/>
        </w:rPr>
        <w:t xml:space="preserve"> ①合同签订生效后30日内，支付合同金额的20%；</w:t>
      </w:r>
      <w:r/>
    </w:p>
    <w:p>
      <w:pPr>
        <w:jc w:val="left"/>
        <w:spacing w:line="360" w:lineRule="auto"/>
        <w:rPr>
          <w:rFonts w:hint="eastAsia" w:ascii="宋体" w:hAnsi="宋体" w:cs="宋体"/>
          <w:sz w:val="24"/>
        </w:rPr>
      </w:pPr>
      <w:r>
        <w:rPr>
          <w:rFonts w:ascii="宋体" w:hAnsi="宋体" w:cs="宋体"/>
          <w:sz w:val="24"/>
        </w:rPr>
        <w:t xml:space="preserve"> ②供应商每季度按照工程审定金额申请付款，年末付至审定金额的97%，累计支付总额不超过预算价；</w:t>
      </w:r>
      <w:r/>
    </w:p>
    <w:p>
      <w:pPr>
        <w:jc w:val="left"/>
        <w:spacing w:line="360" w:lineRule="auto"/>
        <w:rPr>
          <w:rFonts w:hint="eastAsia" w:ascii="宋体" w:hAnsi="宋体" w:cs="宋体"/>
          <w:sz w:val="24"/>
        </w:rPr>
      </w:pPr>
      <w:r>
        <w:rPr>
          <w:rFonts w:ascii="宋体" w:hAnsi="宋体" w:cs="宋体"/>
          <w:sz w:val="24"/>
        </w:rPr>
        <w:t xml:space="preserve"> ③留审定价的3%作为质保金，待保修期满后结清（无息）。</w:t>
      </w:r>
      <w:r/>
    </w:p>
    <w:p>
      <w:pPr>
        <w:spacing w:line="360" w:lineRule="auto"/>
        <w:rPr>
          <w:rFonts w:hint="eastAsia" w:ascii="宋体" w:hAnsi="宋体" w:cs="宋体"/>
          <w:sz w:val="24"/>
        </w:rPr>
      </w:pPr>
      <w:r>
        <w:rPr>
          <w:rFonts w:ascii="宋体" w:hAnsi="宋体" w:cs="宋体"/>
          <w:sz w:val="24"/>
        </w:rPr>
        <w:t xml:space="preserve">12.4.2</w:t>
      </w:r>
      <w:r>
        <w:rPr>
          <w:rFonts w:hint="eastAsia" w:ascii="宋体" w:hAnsi="宋体" w:cs="宋体"/>
          <w:sz w:val="24"/>
        </w:rPr>
        <w:t xml:space="preserve"> 进度付款申请单的编制</w:t>
      </w:r>
      <w:r/>
    </w:p>
    <w:p>
      <w:pPr>
        <w:jc w:val="left"/>
        <w:spacing w:line="360" w:lineRule="auto"/>
        <w:rPr>
          <w:rFonts w:hint="eastAsia" w:ascii="宋体" w:hAnsi="宋体"/>
          <w:sz w:val="24"/>
        </w:rPr>
      </w:pPr>
      <w:r>
        <w:rPr>
          <w:rFonts w:hint="eastAsia" w:ascii="宋体" w:hAnsi="宋体" w:cs="宋体"/>
          <w:sz w:val="24"/>
        </w:rPr>
        <w:t xml:space="preserve">关于进度付款申请单编制的约定：</w:t>
      </w:r>
      <w:r>
        <w:rPr>
          <w:rFonts w:hint="eastAsia" w:ascii="宋体" w:hAnsi="宋体"/>
          <w:sz w:val="24"/>
          <w:u w:val="single"/>
        </w:rPr>
        <w:t xml:space="preserve">/。 </w:t>
      </w:r>
      <w:r/>
    </w:p>
    <w:p>
      <w:pPr>
        <w:jc w:val="left"/>
        <w:spacing w:line="360" w:lineRule="auto"/>
        <w:rPr>
          <w:rFonts w:hint="eastAsia" w:ascii="宋体" w:hAnsi="宋体"/>
          <w:sz w:val="24"/>
        </w:rPr>
      </w:pPr>
      <w:r>
        <w:rPr>
          <w:rFonts w:ascii="宋体" w:hAnsi="宋体" w:cs="宋体"/>
          <w:sz w:val="24"/>
        </w:rPr>
        <w:t xml:space="preserve">12.4.3</w:t>
      </w:r>
      <w:r>
        <w:rPr>
          <w:rFonts w:hint="eastAsia" w:ascii="宋体" w:hAnsi="宋体" w:cs="宋体"/>
          <w:sz w:val="24"/>
        </w:rPr>
        <w:t xml:space="preserve"> 进度付款申请单的提交</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）单价合同进度付款申请单提交的约定：</w:t>
      </w:r>
      <w:r>
        <w:rPr>
          <w:rFonts w:hint="eastAsia"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）总价合同进度付款申请单提交的约定：</w:t>
      </w:r>
      <w:r>
        <w:rPr>
          <w:rFonts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）其他价格形式合同进度付款申请单提交的约定：</w:t>
      </w:r>
      <w:r>
        <w:rPr>
          <w:rFonts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12.4.4</w:t>
      </w:r>
      <w:r>
        <w:rPr>
          <w:rFonts w:hint="eastAsia" w:ascii="宋体" w:hAnsi="宋体" w:cs="宋体"/>
          <w:sz w:val="24"/>
        </w:rPr>
        <w:t xml:space="preserve"> 进度款审核和支付</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）发包人完成审批并签发进度款支付证书的期限：</w:t>
      </w:r>
      <w:r>
        <w:rPr>
          <w:rFonts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）发包人支付进度款的期限：</w:t>
      </w:r>
      <w:r>
        <w:rPr>
          <w:rFonts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发包人逾期支付进度款的违约金的计算方式：</w:t>
      </w:r>
      <w:r>
        <w:rPr>
          <w:rFonts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12.4.6</w:t>
      </w:r>
      <w:r>
        <w:rPr>
          <w:rFonts w:hint="eastAsia" w:ascii="宋体" w:hAnsi="宋体" w:cs="宋体"/>
          <w:sz w:val="24"/>
        </w:rPr>
        <w:t xml:space="preserve"> 支付分解表的编制</w:t>
      </w:r>
      <w:r/>
    </w:p>
    <w:p>
      <w:pPr>
        <w:jc w:val="left"/>
        <w:spacing w:line="360" w:lineRule="auto"/>
        <w:rPr>
          <w:rFonts w:hint="eastAsia" w:ascii="宋体" w:hAnsi="宋体"/>
          <w:sz w:val="24"/>
        </w:rPr>
      </w:pPr>
      <w:r>
        <w:rPr>
          <w:rFonts w:ascii="宋体" w:hAnsi="宋体" w:cs="宋体"/>
          <w:sz w:val="24"/>
        </w:rPr>
        <w:t xml:space="preserve">2</w:t>
      </w:r>
      <w:r>
        <w:rPr>
          <w:rFonts w:hint="eastAsia" w:ascii="宋体" w:hAnsi="宋体" w:cs="宋体"/>
          <w:sz w:val="24"/>
        </w:rPr>
        <w:t xml:space="preserve">、总价合同支付分解表的编制与审批：</w:t>
      </w:r>
      <w:r>
        <w:rPr>
          <w:rFonts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3</w:t>
      </w:r>
      <w:r>
        <w:rPr>
          <w:rFonts w:hint="eastAsia" w:ascii="宋体" w:hAnsi="宋体" w:cs="宋体"/>
          <w:sz w:val="24"/>
        </w:rPr>
        <w:t xml:space="preserve">、单价合同的总价项目支付分解表的编制与审批：</w:t>
      </w:r>
      <w:r>
        <w:rPr>
          <w:rFonts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13.</w:t>
      </w:r>
      <w:r>
        <w:rPr>
          <w:rFonts w:hint="eastAsia" w:ascii="宋体" w:hAnsi="宋体" w:cs="宋体"/>
          <w:sz w:val="24"/>
        </w:rPr>
        <w:t xml:space="preserve"> 验收和工程试车　　</w:t>
      </w:r>
      <w:r/>
    </w:p>
    <w:p>
      <w:pPr>
        <w:jc w:val="left"/>
        <w:spacing w:line="360" w:lineRule="auto"/>
        <w:rPr>
          <w:rFonts w:hint="eastAsia" w:ascii="宋体" w:hAnsi="宋体"/>
          <w:sz w:val="24"/>
        </w:rPr>
      </w:pPr>
      <w:r>
        <w:rPr>
          <w:rFonts w:ascii="宋体" w:hAnsi="宋体" w:cs="宋体"/>
          <w:sz w:val="24"/>
        </w:rPr>
        <w:t xml:space="preserve">13.1</w:t>
      </w:r>
      <w:r>
        <w:rPr>
          <w:rFonts w:hint="eastAsia" w:ascii="宋体" w:hAnsi="宋体" w:cs="宋体"/>
          <w:sz w:val="24"/>
        </w:rPr>
        <w:t xml:space="preserve"> 分部分项工程验收</w:t>
      </w:r>
      <w:r/>
    </w:p>
    <w:p>
      <w:pPr>
        <w:jc w:val="left"/>
        <w:spacing w:line="360" w:lineRule="auto"/>
        <w:rPr>
          <w:rFonts w:hint="eastAsia" w:ascii="宋体" w:hAnsi="宋体"/>
          <w:sz w:val="24"/>
        </w:rPr>
      </w:pPr>
      <w:r>
        <w:rPr>
          <w:rFonts w:ascii="宋体" w:hAnsi="宋体" w:cs="宋体"/>
          <w:sz w:val="24"/>
        </w:rPr>
        <w:t xml:space="preserve">13.1.2</w:t>
      </w:r>
      <w:r>
        <w:rPr>
          <w:rFonts w:hint="eastAsia" w:ascii="宋体" w:hAnsi="宋体" w:cs="宋体"/>
          <w:sz w:val="24"/>
        </w:rPr>
        <w:t xml:space="preserve"> 发包人不能按时进行验收时，应提前</w:t>
      </w:r>
      <w:r>
        <w:rPr>
          <w:rFonts w:hint="eastAsia" w:ascii="宋体" w:hAnsi="宋体" w:cs="宋体"/>
          <w:sz w:val="24"/>
          <w:u w:val="single"/>
        </w:rPr>
        <w:t xml:space="preserve">24</w:t>
      </w:r>
      <w:r>
        <w:rPr>
          <w:rFonts w:hint="eastAsia" w:ascii="宋体" w:hAnsi="宋体" w:cs="宋体"/>
          <w:sz w:val="24"/>
        </w:rPr>
        <w:t xml:space="preserve">小时提交书面延期要求。</w:t>
      </w:r>
      <w:r/>
    </w:p>
    <w:p>
      <w:pPr>
        <w:jc w:val="left"/>
        <w:spacing w:line="360" w:lineRule="auto"/>
        <w:rPr>
          <w:rFonts w:hint="eastAsia" w:ascii="宋体" w:hAnsi="宋体"/>
          <w:sz w:val="24"/>
        </w:rPr>
      </w:pPr>
      <w:r>
        <w:rPr>
          <w:rFonts w:hint="eastAsia" w:ascii="宋体" w:hAnsi="宋体" w:cs="宋体"/>
          <w:sz w:val="24"/>
        </w:rPr>
        <w:t xml:space="preserve">关于延期最长不得超过：</w:t>
      </w:r>
      <w:r>
        <w:rPr>
          <w:rFonts w:hint="eastAsia" w:ascii="宋体" w:hAnsi="宋体" w:cs="宋体"/>
          <w:sz w:val="24"/>
          <w:u w:val="single"/>
        </w:rPr>
        <w:t xml:space="preserve">48</w:t>
      </w:r>
      <w:r>
        <w:rPr>
          <w:rFonts w:hint="eastAsia" w:ascii="宋体" w:hAnsi="宋体" w:cs="宋体"/>
          <w:sz w:val="24"/>
        </w:rPr>
        <w:t xml:space="preserve">小时。</w:t>
      </w:r>
      <w:r/>
    </w:p>
    <w:p>
      <w:pPr>
        <w:jc w:val="left"/>
        <w:spacing w:line="360" w:lineRule="auto"/>
        <w:rPr>
          <w:rFonts w:hint="eastAsia" w:ascii="宋体" w:hAnsi="宋体"/>
          <w:sz w:val="24"/>
        </w:rPr>
      </w:pPr>
      <w:r>
        <w:rPr>
          <w:rFonts w:ascii="宋体" w:hAnsi="宋体" w:cs="宋体"/>
          <w:sz w:val="24"/>
        </w:rPr>
        <w:t xml:space="preserve">13.2</w:t>
      </w:r>
      <w:r>
        <w:rPr>
          <w:rFonts w:hint="eastAsia" w:ascii="宋体" w:hAnsi="宋体" w:cs="宋体"/>
          <w:sz w:val="24"/>
        </w:rPr>
        <w:t xml:space="preserve"> 竣工验收</w:t>
      </w:r>
      <w:r/>
    </w:p>
    <w:p>
      <w:pPr>
        <w:jc w:val="left"/>
        <w:spacing w:line="360" w:lineRule="auto"/>
        <w:rPr>
          <w:rFonts w:hint="eastAsia" w:ascii="宋体" w:hAnsi="宋体"/>
          <w:sz w:val="24"/>
        </w:rPr>
      </w:pPr>
      <w:r>
        <w:rPr>
          <w:rFonts w:ascii="宋体" w:hAnsi="宋体" w:cs="宋体"/>
          <w:sz w:val="24"/>
        </w:rPr>
        <w:t xml:space="preserve">13.2.2</w:t>
      </w:r>
      <w:r>
        <w:rPr>
          <w:rFonts w:hint="eastAsia" w:ascii="宋体" w:hAnsi="宋体" w:cs="宋体"/>
          <w:sz w:val="24"/>
        </w:rPr>
        <w:t xml:space="preserve"> 竣工验收程序</w:t>
      </w:r>
      <w:r/>
    </w:p>
    <w:p>
      <w:pPr>
        <w:spacing w:line="360" w:lineRule="auto"/>
        <w:rPr>
          <w:rFonts w:hint="eastAsia" w:ascii="宋体" w:hAnsi="宋体"/>
          <w:sz w:val="24"/>
          <w:u w:val="single"/>
        </w:rPr>
      </w:pPr>
      <w:r>
        <w:rPr>
          <w:rFonts w:hint="eastAsia" w:ascii="宋体" w:hAnsi="宋体" w:cs="宋体"/>
          <w:sz w:val="24"/>
        </w:rPr>
        <w:t xml:space="preserve">关于竣工验收程序的约定：</w:t>
      </w:r>
      <w:r>
        <w:rPr>
          <w:rFonts w:hint="eastAsia" w:ascii="宋体" w:hAnsi="宋体"/>
          <w:sz w:val="24"/>
          <w:u w:val="single"/>
        </w:rPr>
        <w:t xml:space="preserve">工程达到竣工验收条件时，承包人应向发包人提交完工验</w:t>
      </w:r>
      <w:r>
        <w:rPr>
          <w:rFonts w:hint="eastAsia" w:ascii="宋体" w:hAnsi="宋体"/>
          <w:sz w:val="24"/>
          <w:u w:val="single"/>
        </w:rPr>
        <w:t xml:space="preserve">收报告，并同时提供验收资料原件两份。资料齐全，发包人会同审计、质监等单位组织完工验收。</w:t>
      </w:r>
      <w:r/>
    </w:p>
    <w:p>
      <w:pPr>
        <w:jc w:val="left"/>
        <w:spacing w:line="360" w:lineRule="auto"/>
        <w:rPr>
          <w:rFonts w:hint="eastAsia" w:ascii="宋体" w:hAnsi="宋体"/>
          <w:sz w:val="24"/>
        </w:rPr>
      </w:pPr>
      <w:r>
        <w:rPr>
          <w:rFonts w:hint="eastAsia" w:ascii="宋体" w:hAnsi="宋体" w:cs="宋体"/>
          <w:sz w:val="24"/>
        </w:rPr>
        <w:t xml:space="preserve">发包人不按照本项约定组织竣工验收、颁发工程接收证书的违约金的计算方法：</w:t>
      </w:r>
      <w:r>
        <w:rPr>
          <w:rFonts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13.2.5</w:t>
      </w:r>
      <w:r>
        <w:rPr>
          <w:rFonts w:hint="eastAsia" w:ascii="宋体" w:hAnsi="宋体" w:cs="宋体"/>
          <w:sz w:val="24"/>
        </w:rPr>
        <w:t xml:space="preserve"> 移交、接收全部与部分工程</w:t>
      </w:r>
      <w:r/>
    </w:p>
    <w:p>
      <w:pPr>
        <w:jc w:val="left"/>
        <w:spacing w:line="360" w:lineRule="auto"/>
        <w:rPr>
          <w:rFonts w:hint="eastAsia" w:ascii="宋体" w:hAnsi="宋体"/>
          <w:sz w:val="24"/>
        </w:rPr>
      </w:pPr>
      <w:r>
        <w:rPr>
          <w:rFonts w:hint="eastAsia" w:ascii="宋体" w:hAnsi="宋体" w:cs="宋体"/>
          <w:sz w:val="24"/>
        </w:rPr>
        <w:t xml:space="preserve">承包人向发包人移交工程的期限：</w:t>
      </w:r>
      <w:r>
        <w:rPr>
          <w:rFonts w:hint="eastAsia" w:ascii="宋体" w:hAnsi="宋体" w:cs="宋体"/>
          <w:sz w:val="24"/>
          <w:u w:val="single"/>
        </w:rPr>
        <w:t xml:space="preserve">根据发包人要求执行</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发包人未按本合同约定接收全部或部分工程的，违约金的计算方法为：</w:t>
      </w:r>
      <w:r>
        <w:rPr>
          <w:rFonts w:hint="eastAsia"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承包人未按时移交工程的，违约金的计算方法为：</w:t>
      </w:r>
      <w:r>
        <w:rPr>
          <w:rFonts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13.3</w:t>
      </w:r>
      <w:r>
        <w:rPr>
          <w:rFonts w:hint="eastAsia" w:ascii="宋体" w:hAnsi="宋体" w:cs="宋体"/>
          <w:sz w:val="24"/>
        </w:rPr>
        <w:t xml:space="preserve"> 工程试车</w:t>
      </w:r>
      <w:r/>
    </w:p>
    <w:p>
      <w:pPr>
        <w:jc w:val="left"/>
        <w:spacing w:line="360" w:lineRule="auto"/>
        <w:rPr>
          <w:rFonts w:hint="eastAsia" w:ascii="宋体" w:hAnsi="宋体"/>
          <w:sz w:val="24"/>
        </w:rPr>
      </w:pPr>
      <w:r>
        <w:rPr>
          <w:rFonts w:ascii="宋体" w:hAnsi="宋体" w:cs="宋体"/>
          <w:sz w:val="24"/>
        </w:rPr>
        <w:t xml:space="preserve">13.3.1</w:t>
      </w:r>
      <w:r>
        <w:rPr>
          <w:rFonts w:hint="eastAsia" w:ascii="宋体" w:hAnsi="宋体" w:cs="宋体"/>
          <w:sz w:val="24"/>
        </w:rPr>
        <w:t xml:space="preserve"> 试车程序</w:t>
      </w:r>
      <w:r/>
    </w:p>
    <w:p>
      <w:pPr>
        <w:jc w:val="left"/>
        <w:spacing w:line="360" w:lineRule="auto"/>
        <w:rPr>
          <w:rFonts w:hint="eastAsia" w:ascii="宋体" w:hAnsi="宋体"/>
          <w:sz w:val="24"/>
        </w:rPr>
      </w:pPr>
      <w:r>
        <w:rPr>
          <w:rFonts w:hint="eastAsia" w:ascii="宋体" w:hAnsi="宋体" w:cs="宋体"/>
          <w:sz w:val="24"/>
        </w:rPr>
        <w:t xml:space="preserve">工程试车内容：</w:t>
      </w:r>
      <w:r>
        <w:rPr>
          <w:rFonts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）单机无负荷试车费用由</w:t>
      </w:r>
      <w:r>
        <w:rPr>
          <w:rFonts w:ascii="宋体" w:hAnsi="宋体" w:cs="宋体"/>
          <w:sz w:val="24"/>
          <w:u w:val="single"/>
        </w:rPr>
        <w:t xml:space="preserve"> /</w:t>
      </w:r>
      <w:r>
        <w:rPr>
          <w:rFonts w:hint="eastAsia" w:ascii="宋体" w:hAnsi="宋体" w:cs="宋体"/>
          <w:sz w:val="24"/>
        </w:rPr>
        <w:t xml:space="preserve">承担；</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）无负荷联动试车费用由</w:t>
      </w:r>
      <w:r>
        <w:rPr>
          <w:rFonts w:ascii="宋体" w:hAnsi="宋体" w:cs="宋体"/>
          <w:sz w:val="24"/>
          <w:u w:val="single"/>
        </w:rPr>
        <w:t xml:space="preserve">/</w:t>
      </w:r>
      <w:r>
        <w:rPr>
          <w:rFonts w:hint="eastAsia" w:ascii="宋体" w:hAnsi="宋体" w:cs="宋体"/>
          <w:sz w:val="24"/>
        </w:rPr>
        <w:t xml:space="preserve">承担。</w:t>
      </w:r>
      <w:r/>
    </w:p>
    <w:p>
      <w:pPr>
        <w:jc w:val="left"/>
        <w:spacing w:line="360" w:lineRule="auto"/>
        <w:rPr>
          <w:rFonts w:hint="eastAsia" w:ascii="宋体" w:hAnsi="宋体"/>
          <w:sz w:val="24"/>
        </w:rPr>
      </w:pPr>
      <w:r>
        <w:rPr>
          <w:rFonts w:ascii="宋体" w:hAnsi="宋体" w:cs="宋体"/>
          <w:sz w:val="24"/>
        </w:rPr>
        <w:t xml:space="preserve">13.3.3</w:t>
      </w:r>
      <w:r>
        <w:rPr>
          <w:rFonts w:hint="eastAsia" w:ascii="宋体" w:hAnsi="宋体" w:cs="宋体"/>
          <w:sz w:val="24"/>
        </w:rPr>
        <w:t xml:space="preserve"> 投料试车</w:t>
      </w:r>
      <w:r/>
    </w:p>
    <w:p>
      <w:pPr>
        <w:jc w:val="left"/>
        <w:spacing w:line="360" w:lineRule="auto"/>
        <w:rPr>
          <w:rFonts w:hint="eastAsia" w:ascii="宋体" w:hAnsi="宋体"/>
          <w:sz w:val="24"/>
        </w:rPr>
      </w:pPr>
      <w:r>
        <w:rPr>
          <w:rFonts w:hint="eastAsia" w:ascii="宋体" w:hAnsi="宋体" w:cs="宋体"/>
          <w:sz w:val="24"/>
        </w:rPr>
        <w:t xml:space="preserve">关于投料试车相关事项的约定：</w:t>
      </w:r>
      <w:r>
        <w:rPr>
          <w:rFonts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13.6</w:t>
      </w:r>
      <w:r>
        <w:rPr>
          <w:rFonts w:hint="eastAsia" w:ascii="宋体" w:hAnsi="宋体" w:cs="宋体"/>
          <w:sz w:val="24"/>
        </w:rPr>
        <w:t xml:space="preserve"> 竣工退场</w:t>
      </w:r>
      <w:r/>
    </w:p>
    <w:p>
      <w:pPr>
        <w:jc w:val="left"/>
        <w:spacing w:line="360" w:lineRule="auto"/>
        <w:rPr>
          <w:rFonts w:hint="eastAsia" w:ascii="宋体" w:hAnsi="宋体"/>
          <w:sz w:val="24"/>
        </w:rPr>
      </w:pPr>
      <w:r>
        <w:rPr>
          <w:rFonts w:ascii="宋体" w:hAnsi="宋体" w:cs="宋体"/>
          <w:sz w:val="24"/>
        </w:rPr>
        <w:t xml:space="preserve">13.6.1</w:t>
      </w:r>
      <w:r>
        <w:rPr>
          <w:rFonts w:hint="eastAsia" w:ascii="宋体" w:hAnsi="宋体" w:cs="宋体"/>
          <w:sz w:val="24"/>
        </w:rPr>
        <w:t xml:space="preserve"> 竣工退场</w:t>
      </w:r>
      <w:r/>
    </w:p>
    <w:p>
      <w:pPr>
        <w:jc w:val="left"/>
        <w:spacing w:line="360" w:lineRule="auto"/>
        <w:rPr>
          <w:rFonts w:hint="eastAsia" w:ascii="宋体" w:hAnsi="宋体"/>
          <w:sz w:val="24"/>
        </w:rPr>
      </w:pPr>
      <w:r>
        <w:rPr>
          <w:rFonts w:hint="eastAsia" w:ascii="宋体" w:hAnsi="宋体" w:cs="宋体"/>
          <w:sz w:val="24"/>
        </w:rPr>
        <w:t xml:space="preserve">承包人完成竣工退场的期限：</w:t>
      </w:r>
      <w:r>
        <w:rPr>
          <w:rFonts w:hint="eastAsia" w:ascii="宋体" w:hAnsi="宋体" w:cs="宋体"/>
          <w:sz w:val="24"/>
          <w:u w:val="single"/>
        </w:rPr>
        <w:t xml:space="preserve">按发包人要求执行</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14.</w:t>
      </w:r>
      <w:r>
        <w:rPr>
          <w:rFonts w:hint="eastAsia" w:ascii="宋体" w:hAnsi="宋体" w:cs="宋体"/>
          <w:sz w:val="24"/>
        </w:rPr>
        <w:t xml:space="preserve"> 竣工结算</w:t>
      </w:r>
      <w:r/>
    </w:p>
    <w:p>
      <w:pPr>
        <w:jc w:val="left"/>
        <w:spacing w:line="360" w:lineRule="auto"/>
        <w:rPr>
          <w:rFonts w:hint="eastAsia" w:ascii="宋体" w:hAnsi="宋体"/>
          <w:sz w:val="24"/>
        </w:rPr>
      </w:pPr>
      <w:r>
        <w:rPr>
          <w:rFonts w:ascii="宋体" w:hAnsi="宋体" w:cs="宋体"/>
          <w:sz w:val="24"/>
        </w:rPr>
        <w:t xml:space="preserve">14.1</w:t>
      </w:r>
      <w:r>
        <w:rPr>
          <w:rFonts w:hint="eastAsia" w:ascii="宋体" w:hAnsi="宋体" w:cs="宋体"/>
          <w:sz w:val="24"/>
        </w:rPr>
        <w:t xml:space="preserve"> 竣工付款申请</w:t>
      </w:r>
      <w:r/>
    </w:p>
    <w:p>
      <w:pPr>
        <w:jc w:val="left"/>
        <w:spacing w:line="360" w:lineRule="auto"/>
        <w:rPr>
          <w:rFonts w:hint="eastAsia" w:ascii="宋体" w:hAnsi="宋体"/>
          <w:sz w:val="24"/>
        </w:rPr>
      </w:pPr>
      <w:r>
        <w:rPr>
          <w:rFonts w:hint="eastAsia" w:ascii="宋体" w:hAnsi="宋体" w:cs="宋体"/>
          <w:sz w:val="24"/>
        </w:rPr>
        <w:t xml:space="preserve">承包人提交竣工付款申请单的期限：</w:t>
      </w:r>
      <w:r>
        <w:rPr>
          <w:rFonts w:hint="eastAsia" w:ascii="宋体" w:hAnsi="宋体" w:cs="宋体"/>
          <w:sz w:val="24"/>
          <w:u w:val="single"/>
        </w:rPr>
        <w:t xml:space="preserve">按发包人要求执行</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竣工付款申请单应包括的内容：</w:t>
      </w:r>
      <w:r>
        <w:rPr>
          <w:rFonts w:hint="eastAsia" w:ascii="宋体" w:hAnsi="宋体" w:cs="宋体"/>
          <w:sz w:val="24"/>
          <w:u w:val="single"/>
        </w:rPr>
        <w:t xml:space="preserve">按发包人要求执行</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14.2</w:t>
      </w:r>
      <w:r>
        <w:rPr>
          <w:rFonts w:hint="eastAsia" w:ascii="宋体" w:hAnsi="宋体" w:cs="宋体"/>
          <w:sz w:val="24"/>
        </w:rPr>
        <w:t xml:space="preserve"> 竣工结算审核</w:t>
      </w:r>
      <w:r/>
    </w:p>
    <w:p>
      <w:pPr>
        <w:jc w:val="left"/>
        <w:spacing w:line="360" w:lineRule="auto"/>
        <w:rPr>
          <w:rFonts w:hint="eastAsia" w:ascii="宋体" w:hAnsi="宋体"/>
          <w:sz w:val="24"/>
        </w:rPr>
      </w:pPr>
      <w:r>
        <w:rPr>
          <w:rFonts w:hint="eastAsia" w:ascii="宋体" w:hAnsi="宋体" w:cs="宋体"/>
          <w:sz w:val="24"/>
        </w:rPr>
        <w:t xml:space="preserve">发包人审批竣工付款申请单的期限：</w:t>
      </w:r>
      <w:r>
        <w:rPr>
          <w:rFonts w:hint="eastAsia" w:ascii="宋体" w:hAnsi="宋体" w:cs="宋体"/>
          <w:sz w:val="24"/>
          <w:u w:val="single"/>
        </w:rPr>
        <w:t xml:space="preserve">28天</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发包人完成竣工付款的期限：</w:t>
      </w:r>
      <w:r>
        <w:rPr>
          <w:rFonts w:hint="eastAsia" w:ascii="宋体" w:hAnsi="宋体" w:cs="宋体"/>
          <w:sz w:val="24"/>
          <w:u w:val="single"/>
        </w:rPr>
        <w:t xml:space="preserve">按专业合同条款12.4.1约定执行</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关于竣工付款证书异议部分复核的方式和程序：</w:t>
      </w:r>
      <w:r>
        <w:rPr>
          <w:rFonts w:hint="eastAsia" w:ascii="宋体" w:hAnsi="宋体" w:cs="宋体"/>
          <w:sz w:val="24"/>
          <w:u w:val="single"/>
        </w:rPr>
        <w:t xml:space="preserve">双方另行协商</w:t>
      </w:r>
      <w:r>
        <w:rPr>
          <w:rFonts w:hint="eastAsia" w:ascii="宋体" w:hAnsi="宋体" w:cs="宋体"/>
          <w:sz w:val="24"/>
        </w:rPr>
        <w:t xml:space="preserve">。</w:t>
      </w:r>
      <w:r/>
    </w:p>
    <w:p>
      <w:pPr>
        <w:jc w:val="left"/>
        <w:spacing w:line="360" w:lineRule="auto"/>
        <w:rPr>
          <w:rFonts w:hint="eastAsia" w:ascii="宋体" w:hAnsi="宋体" w:cs="宋体"/>
          <w:sz w:val="24"/>
        </w:rPr>
      </w:pPr>
      <w:r>
        <w:rPr>
          <w:rFonts w:ascii="宋体" w:hAnsi="宋体" w:cs="宋体"/>
          <w:sz w:val="24"/>
        </w:rPr>
        <w:t xml:space="preserve">14.4</w:t>
      </w:r>
      <w:r>
        <w:rPr>
          <w:rFonts w:hint="eastAsia" w:ascii="宋体" w:hAnsi="宋体" w:cs="宋体"/>
          <w:sz w:val="24"/>
        </w:rPr>
        <w:t xml:space="preserve"> 最终结清</w:t>
      </w:r>
      <w:r>
        <w:rPr>
          <w:rFonts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14.4.1</w:t>
      </w:r>
      <w:r>
        <w:rPr>
          <w:rFonts w:hint="eastAsia" w:ascii="宋体" w:hAnsi="宋体" w:cs="宋体"/>
          <w:sz w:val="24"/>
        </w:rPr>
        <w:t xml:space="preserve"> 最终结清申请单</w:t>
      </w:r>
      <w:r/>
    </w:p>
    <w:p>
      <w:pPr>
        <w:jc w:val="left"/>
        <w:spacing w:line="360" w:lineRule="auto"/>
        <w:rPr>
          <w:rFonts w:hint="eastAsia" w:ascii="宋体" w:hAnsi="宋体"/>
          <w:sz w:val="24"/>
        </w:rPr>
      </w:pPr>
      <w:r>
        <w:rPr>
          <w:rFonts w:hint="eastAsia" w:ascii="宋体" w:hAnsi="宋体" w:cs="宋体"/>
          <w:sz w:val="24"/>
        </w:rPr>
        <w:t xml:space="preserve">承包人提交最终结清申请单的份数：</w:t>
      </w:r>
      <w:r>
        <w:rPr>
          <w:rFonts w:hint="eastAsia" w:ascii="宋体" w:hAnsi="宋体" w:cs="宋体"/>
          <w:sz w:val="24"/>
          <w:u w:val="single"/>
        </w:rPr>
        <w:t xml:space="preserve">按发包人要求执行</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承包人提交最终结清申请单的期限：</w:t>
      </w:r>
      <w:r>
        <w:rPr>
          <w:rFonts w:hint="eastAsia" w:ascii="宋体" w:hAnsi="宋体" w:cs="宋体"/>
          <w:sz w:val="24"/>
          <w:u w:val="single"/>
        </w:rPr>
        <w:t xml:space="preserve">按发包人要求执行</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14.4.2</w:t>
      </w:r>
      <w:r>
        <w:rPr>
          <w:rFonts w:hint="eastAsia" w:ascii="宋体" w:hAnsi="宋体" w:cs="宋体"/>
          <w:sz w:val="24"/>
        </w:rPr>
        <w:t xml:space="preserve"> 最终结清证书和支付</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）发包人完成最终结清申请单的审批并颁发最终结清证书的期限：</w:t>
      </w:r>
      <w:r>
        <w:rPr>
          <w:rFonts w:hint="eastAsia" w:ascii="宋体" w:hAnsi="宋体" w:cs="宋体"/>
          <w:sz w:val="24"/>
          <w:u w:val="single"/>
        </w:rPr>
        <w:t xml:space="preserve">按发包人要求执行</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）发包人完成支付的期限：</w:t>
      </w:r>
      <w:r>
        <w:rPr>
          <w:rFonts w:hint="eastAsia" w:ascii="宋体" w:hAnsi="宋体" w:cs="宋体"/>
          <w:sz w:val="24"/>
          <w:u w:val="single"/>
        </w:rPr>
        <w:t xml:space="preserve">按专业合同条款12.4.1约定执行</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15.</w:t>
      </w:r>
      <w:r>
        <w:rPr>
          <w:rFonts w:hint="eastAsia" w:ascii="宋体" w:hAnsi="宋体" w:cs="宋体"/>
          <w:sz w:val="24"/>
        </w:rPr>
        <w:t xml:space="preserve"> 缺陷责任期与保修</w:t>
      </w:r>
      <w:r/>
    </w:p>
    <w:p>
      <w:pPr>
        <w:jc w:val="left"/>
        <w:spacing w:line="360" w:lineRule="auto"/>
        <w:rPr>
          <w:rFonts w:hint="eastAsia" w:ascii="宋体" w:hAnsi="宋体"/>
          <w:sz w:val="24"/>
        </w:rPr>
      </w:pPr>
      <w:r>
        <w:rPr>
          <w:rFonts w:ascii="宋体" w:hAnsi="宋体" w:cs="宋体"/>
          <w:sz w:val="24"/>
        </w:rPr>
        <w:t xml:space="preserve">15.2</w:t>
      </w:r>
      <w:r>
        <w:rPr>
          <w:rFonts w:hint="eastAsia" w:ascii="宋体" w:hAnsi="宋体" w:cs="宋体"/>
          <w:sz w:val="24"/>
        </w:rPr>
        <w:t xml:space="preserve"> 缺陷责任制</w:t>
      </w:r>
      <w:r/>
    </w:p>
    <w:p>
      <w:pPr>
        <w:jc w:val="left"/>
        <w:spacing w:line="360" w:lineRule="auto"/>
        <w:rPr>
          <w:rFonts w:hint="eastAsia" w:ascii="宋体" w:hAnsi="宋体"/>
          <w:sz w:val="24"/>
        </w:rPr>
      </w:pPr>
      <w:r>
        <w:rPr>
          <w:rFonts w:hint="eastAsia" w:ascii="宋体" w:hAnsi="宋体" w:cs="宋体"/>
          <w:sz w:val="24"/>
        </w:rPr>
        <w:t xml:space="preserve">缺陷责任期的具体期限：</w:t>
      </w:r>
      <w:r>
        <w:rPr>
          <w:rFonts w:hint="eastAsia" w:ascii="宋体" w:hAnsi="宋体" w:cs="宋体"/>
          <w:sz w:val="24"/>
          <w:u w:val="single"/>
        </w:rPr>
        <w:t xml:space="preserve">满足建设部(2000)80 号令《房屋建筑工程质量保修办法》规定。</w:t>
      </w:r>
      <w:r/>
    </w:p>
    <w:p>
      <w:pPr>
        <w:jc w:val="left"/>
        <w:spacing w:line="360" w:lineRule="auto"/>
        <w:rPr>
          <w:rFonts w:hint="eastAsia" w:ascii="宋体" w:hAnsi="宋体"/>
          <w:sz w:val="24"/>
        </w:rPr>
      </w:pPr>
      <w:r>
        <w:rPr>
          <w:rFonts w:ascii="宋体" w:hAnsi="宋体" w:cs="宋体"/>
          <w:sz w:val="24"/>
        </w:rPr>
        <w:t xml:space="preserve">15.3</w:t>
      </w:r>
      <w:r>
        <w:rPr>
          <w:rFonts w:hint="eastAsia" w:ascii="宋体" w:hAnsi="宋体" w:cs="宋体"/>
          <w:sz w:val="24"/>
        </w:rPr>
        <w:t xml:space="preserve"> 质量保证金</w:t>
      </w:r>
      <w:r/>
    </w:p>
    <w:p>
      <w:pPr>
        <w:jc w:val="left"/>
        <w:spacing w:line="360" w:lineRule="auto"/>
        <w:rPr>
          <w:rFonts w:hint="eastAsia" w:ascii="宋体" w:hAnsi="宋体"/>
          <w:sz w:val="24"/>
        </w:rPr>
      </w:pPr>
      <w:r>
        <w:rPr>
          <w:rFonts w:hint="eastAsia" w:ascii="宋体" w:hAnsi="宋体" w:cs="宋体"/>
          <w:sz w:val="24"/>
        </w:rPr>
        <w:t xml:space="preserve">关于是否扣留质量保证金的约定：</w:t>
      </w:r>
      <w:r>
        <w:rPr>
          <w:rFonts w:hint="eastAsia" w:ascii="宋体" w:hAnsi="宋体"/>
          <w:sz w:val="24"/>
          <w:u w:val="single"/>
        </w:rPr>
        <w:t xml:space="preserve">按审定价的3%扣除质量保证金。</w:t>
      </w:r>
      <w:r/>
    </w:p>
    <w:p>
      <w:pPr>
        <w:jc w:val="left"/>
        <w:spacing w:line="360" w:lineRule="auto"/>
        <w:rPr>
          <w:rFonts w:hint="eastAsia" w:ascii="宋体" w:hAnsi="宋体"/>
          <w:sz w:val="24"/>
        </w:rPr>
      </w:pPr>
      <w:r>
        <w:rPr>
          <w:rFonts w:ascii="宋体" w:hAnsi="宋体" w:cs="宋体"/>
          <w:sz w:val="24"/>
        </w:rPr>
        <w:t xml:space="preserve">15.3.1</w:t>
      </w:r>
      <w:r>
        <w:rPr>
          <w:rFonts w:hint="eastAsia" w:ascii="宋体" w:hAnsi="宋体" w:cs="宋体"/>
          <w:sz w:val="24"/>
        </w:rPr>
        <w:t xml:space="preserve"> 承包人提供质量保证金的方式</w:t>
      </w:r>
      <w:r/>
    </w:p>
    <w:p>
      <w:pPr>
        <w:jc w:val="left"/>
        <w:spacing w:line="360" w:lineRule="auto"/>
        <w:rPr>
          <w:rFonts w:hint="eastAsia" w:ascii="宋体" w:hAnsi="宋体"/>
          <w:sz w:val="24"/>
        </w:rPr>
      </w:pPr>
      <w:r>
        <w:rPr>
          <w:rFonts w:hint="eastAsia" w:ascii="宋体" w:hAnsi="宋体" w:cs="宋体"/>
          <w:sz w:val="24"/>
        </w:rPr>
        <w:t xml:space="preserve">质量保证金采用以下第</w:t>
      </w:r>
      <w:r>
        <w:rPr>
          <w:rFonts w:hint="eastAsia" w:ascii="宋体" w:hAnsi="宋体" w:cs="宋体"/>
          <w:sz w:val="24"/>
          <w:u w:val="single"/>
        </w:rPr>
        <w:t xml:space="preserve"> 2 </w:t>
      </w:r>
      <w:r>
        <w:rPr>
          <w:rFonts w:hint="eastAsia" w:ascii="宋体" w:hAnsi="宋体" w:cs="宋体"/>
          <w:sz w:val="24"/>
        </w:rPr>
        <w:t xml:space="preserve">种方式：</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）质量保证金保函，保证金额为：</w:t>
      </w:r>
      <w:r>
        <w:rPr>
          <w:rFonts w:hint="eastAsia"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w:t>
      </w:r>
      <w:r>
        <w:rPr>
          <w:rFonts w:hint="eastAsia" w:ascii="宋体" w:hAnsi="宋体"/>
          <w:sz w:val="24"/>
          <w:u w:val="single"/>
        </w:rPr>
        <w:t xml:space="preserve">审定价的3</w:t>
      </w:r>
      <w:r>
        <w:rPr>
          <w:rFonts w:ascii="宋体" w:hAnsi="宋体" w:cs="宋体"/>
          <w:sz w:val="24"/>
        </w:rPr>
        <w:t xml:space="preserve">%</w:t>
      </w:r>
      <w:r>
        <w:rPr>
          <w:rFonts w:hint="eastAsia" w:ascii="宋体" w:hAnsi="宋体" w:cs="宋体"/>
          <w:sz w:val="24"/>
        </w:rPr>
        <w:t xml:space="preserve">的工程款；</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）其他方式：</w:t>
      </w:r>
      <w:r>
        <w:rPr>
          <w:rFonts w:hint="eastAsia" w:ascii="宋体" w:hAnsi="宋体"/>
          <w:sz w:val="24"/>
          <w:u w:val="single"/>
        </w:rPr>
        <w:t xml:space="preserve">  / </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15.3.2</w:t>
      </w:r>
      <w:r>
        <w:rPr>
          <w:rFonts w:hint="eastAsia" w:ascii="宋体" w:hAnsi="宋体" w:cs="宋体"/>
          <w:sz w:val="24"/>
        </w:rPr>
        <w:t xml:space="preserve"> 质量保证金的扣留</w:t>
      </w:r>
      <w:r/>
    </w:p>
    <w:p>
      <w:pPr>
        <w:jc w:val="left"/>
        <w:spacing w:line="360" w:lineRule="auto"/>
        <w:rPr>
          <w:rFonts w:hint="eastAsia" w:ascii="宋体" w:hAnsi="宋体"/>
          <w:sz w:val="24"/>
        </w:rPr>
      </w:pPr>
      <w:r>
        <w:rPr>
          <w:rFonts w:hint="eastAsia" w:ascii="宋体" w:hAnsi="宋体" w:cs="宋体"/>
          <w:sz w:val="24"/>
        </w:rPr>
        <w:t xml:space="preserve">质量保证金的扣留采取以下第</w:t>
      </w:r>
      <w:r>
        <w:rPr>
          <w:rFonts w:hint="eastAsia" w:ascii="宋体" w:hAnsi="宋体"/>
          <w:sz w:val="24"/>
          <w:u w:val="single"/>
        </w:rPr>
        <w:t xml:space="preserve">（2）</w:t>
      </w:r>
      <w:r>
        <w:rPr>
          <w:rFonts w:hint="eastAsia" w:ascii="宋体" w:hAnsi="宋体" w:cs="宋体"/>
          <w:sz w:val="24"/>
        </w:rPr>
        <w:t xml:space="preserve">种方式：</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）在支付工程进度款时逐次扣留，在此情形下，质量保证金的计算基数不包括预付款的支付、扣回以及价格调整的金额；</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）工程竣工结算时一次性扣留质量保证金；</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）其他扣留方式：</w:t>
      </w:r>
      <w:r>
        <w:rPr>
          <w:rFonts w:hint="eastAsia" w:ascii="宋体" w:hAnsi="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关于质量保证金的补充约定：</w:t>
      </w:r>
      <w:r>
        <w:rPr>
          <w:rFonts w:hint="eastAsia" w:ascii="宋体" w:hAnsi="宋体"/>
          <w:sz w:val="24"/>
          <w:u w:val="single"/>
        </w:rPr>
        <w:t xml:space="preserve">保修金待质保期到后一次性付清（无息）。</w:t>
      </w:r>
      <w:r/>
    </w:p>
    <w:p>
      <w:pPr>
        <w:jc w:val="left"/>
        <w:spacing w:line="360" w:lineRule="auto"/>
        <w:rPr>
          <w:rFonts w:hint="eastAsia" w:ascii="宋体" w:hAnsi="宋体"/>
          <w:sz w:val="24"/>
        </w:rPr>
      </w:pPr>
      <w:r>
        <w:rPr>
          <w:rFonts w:ascii="宋体" w:hAnsi="宋体" w:cs="宋体"/>
          <w:sz w:val="24"/>
        </w:rPr>
        <w:t xml:space="preserve">15.4</w:t>
      </w:r>
      <w:r>
        <w:rPr>
          <w:rFonts w:hint="eastAsia" w:ascii="宋体" w:hAnsi="宋体" w:cs="宋体"/>
          <w:sz w:val="24"/>
        </w:rPr>
        <w:t xml:space="preserve"> 保修</w:t>
      </w:r>
      <w:r/>
    </w:p>
    <w:p>
      <w:pPr>
        <w:jc w:val="left"/>
        <w:spacing w:line="360" w:lineRule="auto"/>
        <w:rPr>
          <w:rFonts w:hint="eastAsia" w:ascii="宋体" w:hAnsi="宋体"/>
          <w:sz w:val="24"/>
        </w:rPr>
      </w:pPr>
      <w:r>
        <w:rPr>
          <w:rFonts w:hint="eastAsia" w:ascii="宋体" w:hAnsi="宋体" w:cs="宋体"/>
          <w:sz w:val="24"/>
        </w:rPr>
        <w:t xml:space="preserve">1</w:t>
      </w:r>
      <w:r>
        <w:rPr>
          <w:rFonts w:ascii="宋体" w:hAnsi="宋体" w:cs="宋体"/>
          <w:sz w:val="24"/>
        </w:rPr>
        <w:t xml:space="preserve">5.4.1</w:t>
      </w:r>
      <w:r>
        <w:rPr>
          <w:rFonts w:hint="eastAsia" w:ascii="宋体" w:hAnsi="宋体" w:cs="宋体"/>
          <w:sz w:val="24"/>
        </w:rPr>
        <w:t xml:space="preserve"> 保修责任</w:t>
      </w:r>
      <w:r/>
    </w:p>
    <w:p>
      <w:pPr>
        <w:jc w:val="left"/>
        <w:spacing w:line="360" w:lineRule="auto"/>
        <w:rPr>
          <w:rFonts w:hint="eastAsia" w:ascii="宋体" w:hAnsi="宋体" w:cs="宋体"/>
          <w:sz w:val="24"/>
          <w:u w:val="single"/>
        </w:rPr>
      </w:pPr>
      <w:r>
        <w:rPr>
          <w:rFonts w:hint="eastAsia" w:ascii="宋体" w:hAnsi="宋体" w:cs="宋体"/>
          <w:sz w:val="24"/>
        </w:rPr>
        <w:t xml:space="preserve">工程保修期为：</w:t>
      </w:r>
      <w:r>
        <w:rPr>
          <w:rFonts w:hint="eastAsia" w:ascii="宋体" w:hAnsi="宋体" w:cs="宋体"/>
          <w:sz w:val="24"/>
          <w:u w:val="single"/>
        </w:rPr>
        <w:t xml:space="preserve">详见工程质量保修书。</w:t>
      </w:r>
      <w:r/>
    </w:p>
    <w:p>
      <w:pPr>
        <w:jc w:val="left"/>
        <w:spacing w:line="360" w:lineRule="auto"/>
        <w:rPr>
          <w:rFonts w:hint="eastAsia" w:ascii="宋体" w:hAnsi="宋体"/>
          <w:sz w:val="24"/>
        </w:rPr>
      </w:pPr>
      <w:r>
        <w:rPr>
          <w:rFonts w:ascii="宋体" w:hAnsi="宋体" w:cs="宋体"/>
          <w:sz w:val="24"/>
        </w:rPr>
        <w:t xml:space="preserve">15.4.3</w:t>
      </w:r>
      <w:r>
        <w:rPr>
          <w:rFonts w:hint="eastAsia" w:ascii="宋体" w:hAnsi="宋体" w:cs="宋体"/>
          <w:sz w:val="24"/>
        </w:rPr>
        <w:t xml:space="preserve"> 修复通知</w:t>
      </w:r>
      <w:r/>
    </w:p>
    <w:p>
      <w:pPr>
        <w:jc w:val="left"/>
        <w:spacing w:line="360" w:lineRule="auto"/>
        <w:rPr>
          <w:rFonts w:hint="eastAsia" w:ascii="宋体" w:hAnsi="宋体"/>
          <w:sz w:val="24"/>
        </w:rPr>
      </w:pPr>
      <w:r>
        <w:rPr>
          <w:rFonts w:hint="eastAsia" w:ascii="宋体" w:hAnsi="宋体" w:cs="宋体"/>
          <w:sz w:val="24"/>
        </w:rPr>
        <w:t xml:space="preserve">承包人收到保修通知并到达工程现场的合理时间：</w:t>
      </w:r>
      <w:r>
        <w:rPr>
          <w:rFonts w:hint="eastAsia" w:ascii="宋体" w:hAnsi="宋体"/>
          <w:sz w:val="24"/>
          <w:u w:val="single"/>
        </w:rPr>
        <w:t xml:space="preserve">承包人收到保修通知后24小时内到达工程现场。</w:t>
      </w:r>
      <w:r/>
    </w:p>
    <w:p>
      <w:pPr>
        <w:jc w:val="left"/>
        <w:spacing w:line="360" w:lineRule="auto"/>
        <w:rPr>
          <w:rFonts w:hint="eastAsia" w:ascii="宋体" w:hAnsi="宋体"/>
          <w:sz w:val="24"/>
        </w:rPr>
      </w:pPr>
      <w:r>
        <w:rPr>
          <w:rFonts w:ascii="宋体" w:hAnsi="宋体" w:cs="宋体"/>
          <w:sz w:val="24"/>
        </w:rPr>
        <w:t xml:space="preserve">16.</w:t>
      </w:r>
      <w:r>
        <w:rPr>
          <w:rFonts w:hint="eastAsia" w:ascii="宋体" w:hAnsi="宋体" w:cs="宋体"/>
          <w:sz w:val="24"/>
        </w:rPr>
        <w:t xml:space="preserve"> 违约</w:t>
      </w:r>
      <w:r/>
    </w:p>
    <w:p>
      <w:pPr>
        <w:jc w:val="left"/>
        <w:spacing w:line="360" w:lineRule="auto"/>
        <w:rPr>
          <w:rFonts w:hint="eastAsia" w:ascii="宋体" w:hAnsi="宋体"/>
          <w:sz w:val="24"/>
        </w:rPr>
      </w:pPr>
      <w:r>
        <w:rPr>
          <w:rFonts w:ascii="宋体" w:hAnsi="宋体" w:cs="宋体"/>
          <w:sz w:val="24"/>
        </w:rPr>
        <w:t xml:space="preserve">16.1</w:t>
      </w:r>
      <w:r>
        <w:rPr>
          <w:rFonts w:hint="eastAsia" w:ascii="宋体" w:hAnsi="宋体" w:cs="宋体"/>
          <w:sz w:val="24"/>
        </w:rPr>
        <w:t xml:space="preserve"> 发包人违约</w:t>
      </w:r>
      <w:r/>
    </w:p>
    <w:p>
      <w:pPr>
        <w:jc w:val="left"/>
        <w:spacing w:line="360" w:lineRule="auto"/>
        <w:rPr>
          <w:rFonts w:hint="eastAsia" w:ascii="宋体" w:hAnsi="宋体"/>
          <w:sz w:val="24"/>
        </w:rPr>
      </w:pPr>
      <w:r>
        <w:rPr>
          <w:rFonts w:ascii="宋体" w:hAnsi="宋体" w:cs="宋体"/>
          <w:sz w:val="24"/>
        </w:rPr>
        <w:t xml:space="preserve">16.1.1</w:t>
      </w:r>
      <w:r>
        <w:rPr>
          <w:rFonts w:hint="eastAsia" w:ascii="宋体" w:hAnsi="宋体" w:cs="宋体"/>
          <w:sz w:val="24"/>
        </w:rPr>
        <w:t xml:space="preserve"> 发包人违约的情形</w:t>
      </w:r>
      <w:r/>
    </w:p>
    <w:p>
      <w:pPr>
        <w:jc w:val="left"/>
        <w:spacing w:line="360" w:lineRule="auto"/>
        <w:rPr>
          <w:rFonts w:hint="eastAsia" w:ascii="宋体" w:hAnsi="宋体"/>
          <w:sz w:val="24"/>
        </w:rPr>
      </w:pPr>
      <w:r>
        <w:rPr>
          <w:rFonts w:hint="eastAsia" w:ascii="宋体" w:hAnsi="宋体" w:cs="宋体"/>
          <w:sz w:val="24"/>
        </w:rPr>
        <w:t xml:space="preserve">发包人违约的其他情形：</w:t>
      </w:r>
      <w:r>
        <w:rPr>
          <w:rFonts w:hint="eastAsia" w:ascii="宋体" w:hAnsi="宋体"/>
          <w:sz w:val="24"/>
          <w:u w:val="single"/>
        </w:rPr>
        <w:t xml:space="preserve">若因发包人上级主管部门政策性变化等特殊原因，造成本工程停建或缓建时，发包人只对已发生的合格工程量负责，根据已发生的合格工程量与承包人办理结算，不承担其它违约责任。</w:t>
      </w:r>
      <w:r/>
    </w:p>
    <w:p>
      <w:pPr>
        <w:jc w:val="left"/>
        <w:spacing w:line="360" w:lineRule="auto"/>
        <w:rPr>
          <w:rFonts w:hint="eastAsia" w:ascii="宋体" w:hAnsi="宋体"/>
          <w:sz w:val="24"/>
        </w:rPr>
      </w:pPr>
      <w:r>
        <w:rPr>
          <w:rFonts w:ascii="宋体" w:hAnsi="宋体" w:cs="宋体"/>
          <w:sz w:val="24"/>
        </w:rPr>
        <w:t xml:space="preserve">16.1.2</w:t>
      </w:r>
      <w:r>
        <w:rPr>
          <w:rFonts w:hint="eastAsia" w:ascii="宋体" w:hAnsi="宋体" w:cs="宋体"/>
          <w:sz w:val="24"/>
        </w:rPr>
        <w:t xml:space="preserve"> 发包人违约的责任</w:t>
      </w:r>
      <w:r/>
    </w:p>
    <w:p>
      <w:pPr>
        <w:jc w:val="left"/>
        <w:spacing w:line="360" w:lineRule="auto"/>
        <w:rPr>
          <w:rFonts w:hint="eastAsia" w:ascii="宋体" w:hAnsi="宋体"/>
          <w:sz w:val="24"/>
        </w:rPr>
      </w:pPr>
      <w:r>
        <w:rPr>
          <w:rFonts w:hint="eastAsia" w:ascii="宋体" w:hAnsi="宋体" w:cs="宋体"/>
          <w:sz w:val="24"/>
        </w:rPr>
        <w:t xml:space="preserve">发包人违约责任的承担方式和计算方法：</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）因发包人原因未能在计划开工日期前</w:t>
      </w:r>
      <w:r>
        <w:rPr>
          <w:rFonts w:ascii="宋体" w:hAnsi="宋体" w:cs="宋体"/>
          <w:sz w:val="24"/>
        </w:rPr>
        <w:t xml:space="preserve">7</w:t>
      </w:r>
      <w:r>
        <w:rPr>
          <w:rFonts w:hint="eastAsia" w:ascii="宋体" w:hAnsi="宋体" w:cs="宋体"/>
          <w:sz w:val="24"/>
        </w:rPr>
        <w:t xml:space="preserve">天内下达开工通知的违约责任：</w:t>
      </w:r>
      <w:r>
        <w:rPr>
          <w:rFonts w:hint="eastAsia"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）因发包人原因未能按合同约定支付合同价款的违约责任：</w:t>
      </w:r>
      <w:r>
        <w:rPr>
          <w:rFonts w:hint="eastAsia"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）发包人违反第</w:t>
      </w:r>
      <w:r>
        <w:rPr>
          <w:rFonts w:ascii="宋体" w:hAnsi="宋体" w:cs="宋体"/>
          <w:sz w:val="24"/>
        </w:rPr>
        <w:t xml:space="preserve">10.1</w:t>
      </w:r>
      <w:r>
        <w:rPr>
          <w:rFonts w:hint="eastAsia" w:ascii="宋体" w:hAnsi="宋体" w:cs="宋体"/>
          <w:sz w:val="24"/>
        </w:rPr>
        <w:t xml:space="preserve">款</w:t>
      </w:r>
      <w:r>
        <w:rPr>
          <w:rFonts w:ascii="宋体" w:hAnsi="宋体" w:cs="宋体"/>
          <w:sz w:val="24"/>
        </w:rPr>
        <w:t xml:space="preserve">[</w:t>
      </w:r>
      <w:r>
        <w:rPr>
          <w:rFonts w:hint="eastAsia" w:ascii="宋体" w:hAnsi="宋体" w:cs="宋体"/>
          <w:sz w:val="24"/>
        </w:rPr>
        <w:t xml:space="preserve">变更的范围</w:t>
      </w:r>
      <w:r>
        <w:rPr>
          <w:rFonts w:ascii="宋体" w:hAnsi="宋体" w:cs="宋体"/>
          <w:sz w:val="24"/>
        </w:rPr>
        <w:t xml:space="preserve">]</w:t>
      </w:r>
      <w:r>
        <w:rPr>
          <w:rFonts w:hint="eastAsia" w:ascii="宋体" w:hAnsi="宋体" w:cs="宋体"/>
          <w:sz w:val="24"/>
        </w:rPr>
        <w:t xml:space="preserve">第（</w:t>
      </w:r>
      <w:r>
        <w:rPr>
          <w:rFonts w:ascii="宋体" w:hAnsi="宋体" w:cs="宋体"/>
          <w:sz w:val="24"/>
        </w:rPr>
        <w:t xml:space="preserve">2</w:t>
      </w:r>
      <w:r>
        <w:rPr>
          <w:rFonts w:hint="eastAsia" w:ascii="宋体" w:hAnsi="宋体" w:cs="宋体"/>
          <w:sz w:val="24"/>
        </w:rPr>
        <w:t xml:space="preserve">）项约定，自行实施被取消的工作或转由他人实施的违约责任：</w:t>
      </w:r>
      <w:r>
        <w:rPr>
          <w:rFonts w:hint="eastAsia"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）发包人提供的材料、工程设备的规格、数量或质量不符合合同约定，或因发包人原因导致交货日期延误或交货地点变更等情况的违约责任：</w:t>
      </w:r>
      <w:r>
        <w:rPr>
          <w:rFonts w:hint="eastAsia"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）因发包人违反合同约定造成暂停施工的违约责任：</w:t>
      </w:r>
      <w:r>
        <w:rPr>
          <w:rFonts w:hint="eastAsia" w:ascii="宋体" w:hAnsi="宋体" w:cs="宋体"/>
          <w:sz w:val="24"/>
          <w:u w:val="single"/>
        </w:rPr>
        <w:t xml:space="preserve">/ </w:t>
      </w:r>
      <w:r>
        <w:rPr>
          <w:rFonts w:hint="eastAsia" w:ascii="宋体" w:hAnsi="宋体" w:cs="宋体"/>
          <w:sz w:val="24"/>
        </w:rPr>
        <w:t xml:space="preserve">。</w:t>
      </w:r>
      <w:r/>
    </w:p>
    <w:p>
      <w:pPr>
        <w:ind w:left="315" w:hanging="315"/>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6</w:t>
      </w:r>
      <w:r>
        <w:rPr>
          <w:rFonts w:hint="eastAsia" w:ascii="宋体" w:hAnsi="宋体" w:cs="宋体"/>
          <w:sz w:val="24"/>
        </w:rPr>
        <w:t xml:space="preserve">）发包人无正当理由没有在约定期限内发出复工指示，导致承包人无法复工的违约责任：</w:t>
      </w:r>
      <w:r>
        <w:rPr>
          <w:rFonts w:hint="eastAsia"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7</w:t>
      </w:r>
      <w:r>
        <w:rPr>
          <w:rFonts w:hint="eastAsia" w:ascii="宋体" w:hAnsi="宋体" w:cs="宋体"/>
          <w:sz w:val="24"/>
        </w:rPr>
        <w:t xml:space="preserve">）其他：</w:t>
      </w:r>
      <w:r>
        <w:rPr>
          <w:rFonts w:hint="eastAsia" w:ascii="宋体" w:hAnsi="宋体" w:cs="宋体"/>
          <w:sz w:val="24"/>
          <w:u w:val="single"/>
        </w:rPr>
        <w:t xml:space="preserve">/ </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16.1.3</w:t>
      </w:r>
      <w:r>
        <w:rPr>
          <w:rFonts w:hint="eastAsia" w:ascii="宋体" w:hAnsi="宋体" w:cs="宋体"/>
          <w:sz w:val="24"/>
        </w:rPr>
        <w:t xml:space="preserve"> 因发包人违约解除合同</w:t>
      </w:r>
      <w:r/>
    </w:p>
    <w:p>
      <w:pPr>
        <w:jc w:val="left"/>
        <w:spacing w:line="360" w:lineRule="auto"/>
        <w:rPr>
          <w:rFonts w:hint="eastAsia" w:ascii="宋体" w:hAnsi="宋体"/>
          <w:sz w:val="24"/>
        </w:rPr>
      </w:pPr>
      <w:r>
        <w:rPr>
          <w:rFonts w:hint="eastAsia" w:ascii="宋体" w:hAnsi="宋体" w:cs="宋体"/>
          <w:sz w:val="24"/>
        </w:rPr>
        <w:t xml:space="preserve">承包人按</w:t>
      </w:r>
      <w:r>
        <w:rPr>
          <w:rFonts w:ascii="宋体" w:hAnsi="宋体" w:cs="宋体"/>
          <w:sz w:val="24"/>
        </w:rPr>
        <w:t xml:space="preserve">16.1.1</w:t>
      </w:r>
      <w:r>
        <w:rPr>
          <w:rFonts w:hint="eastAsia" w:ascii="宋体" w:hAnsi="宋体" w:cs="宋体"/>
          <w:sz w:val="24"/>
        </w:rPr>
        <w:t xml:space="preserve">项</w:t>
      </w:r>
      <w:r>
        <w:rPr>
          <w:rFonts w:ascii="宋体" w:hAnsi="宋体" w:cs="宋体"/>
          <w:sz w:val="24"/>
        </w:rPr>
        <w:t xml:space="preserve">[</w:t>
      </w:r>
      <w:r>
        <w:rPr>
          <w:rFonts w:hint="eastAsia" w:ascii="宋体" w:hAnsi="宋体" w:cs="宋体"/>
          <w:sz w:val="24"/>
        </w:rPr>
        <w:t xml:space="preserve">发包人违约的情形</w:t>
      </w:r>
      <w:r>
        <w:rPr>
          <w:rFonts w:ascii="宋体" w:hAnsi="宋体" w:cs="宋体"/>
          <w:sz w:val="24"/>
        </w:rPr>
        <w:t xml:space="preserve">]</w:t>
      </w:r>
      <w:r>
        <w:rPr>
          <w:rFonts w:hint="eastAsia" w:ascii="宋体" w:hAnsi="宋体" w:cs="宋体"/>
          <w:sz w:val="24"/>
        </w:rPr>
        <w:t xml:space="preserve">约定暂定施工满</w:t>
      </w:r>
      <w:r>
        <w:rPr>
          <w:rFonts w:ascii="Segoe UI Symbol" w:hAnsi="Segoe UI Symbol" w:cs="Segoe UI Symbol"/>
          <w:sz w:val="24"/>
        </w:rPr>
        <w:t xml:space="preserve">✕</w:t>
      </w:r>
      <w:r>
        <w:rPr>
          <w:rFonts w:hint="eastAsia" w:ascii="宋体" w:hAnsi="宋体" w:cs="宋体"/>
          <w:sz w:val="24"/>
        </w:rPr>
        <w:t xml:space="preserve">天后发包人仍不纠正其违约行为并致使合同目的不能实现的，承包人有权解除合同。</w:t>
      </w:r>
      <w:r/>
    </w:p>
    <w:p>
      <w:pPr>
        <w:jc w:val="left"/>
        <w:spacing w:line="360" w:lineRule="auto"/>
        <w:rPr>
          <w:rFonts w:hint="eastAsia" w:ascii="宋体" w:hAnsi="宋体"/>
          <w:sz w:val="24"/>
        </w:rPr>
      </w:pPr>
      <w:r>
        <w:rPr>
          <w:rFonts w:ascii="宋体" w:hAnsi="宋体" w:cs="宋体"/>
          <w:sz w:val="24"/>
        </w:rPr>
        <w:t xml:space="preserve">16.2</w:t>
      </w:r>
      <w:r>
        <w:rPr>
          <w:rFonts w:hint="eastAsia" w:ascii="宋体" w:hAnsi="宋体" w:cs="宋体"/>
          <w:sz w:val="24"/>
        </w:rPr>
        <w:t xml:space="preserve"> 承包人违约</w:t>
      </w:r>
      <w:r/>
    </w:p>
    <w:p>
      <w:pPr>
        <w:jc w:val="left"/>
        <w:spacing w:line="360" w:lineRule="auto"/>
        <w:rPr>
          <w:rFonts w:hint="eastAsia" w:ascii="宋体" w:hAnsi="宋体"/>
          <w:sz w:val="24"/>
        </w:rPr>
      </w:pPr>
      <w:r>
        <w:rPr>
          <w:rFonts w:ascii="宋体" w:hAnsi="宋体" w:cs="宋体"/>
          <w:sz w:val="24"/>
        </w:rPr>
        <w:t xml:space="preserve">16.2.1</w:t>
      </w:r>
      <w:r>
        <w:rPr>
          <w:rFonts w:hint="eastAsia" w:ascii="宋体" w:hAnsi="宋体" w:cs="宋体"/>
          <w:sz w:val="24"/>
        </w:rPr>
        <w:t xml:space="preserve"> 承包人违约的情形</w:t>
      </w:r>
      <w:r/>
    </w:p>
    <w:p>
      <w:pPr>
        <w:jc w:val="left"/>
        <w:spacing w:line="360" w:lineRule="auto"/>
        <w:rPr>
          <w:rFonts w:hint="eastAsia" w:ascii="宋体" w:hAnsi="宋体" w:cs="宋体"/>
          <w:sz w:val="24"/>
        </w:rPr>
      </w:pPr>
      <w:r>
        <w:rPr>
          <w:rFonts w:hint="eastAsia" w:ascii="宋体" w:hAnsi="宋体" w:cs="宋体"/>
          <w:sz w:val="24"/>
        </w:rPr>
        <w:t xml:space="preserve">承包人违约的其他情形：</w:t>
      </w:r>
      <w:r>
        <w:rPr>
          <w:rFonts w:hint="eastAsia" w:ascii="宋体" w:hAnsi="宋体"/>
          <w:sz w:val="24"/>
          <w:u w:val="single"/>
        </w:rPr>
        <w:t xml:space="preserve">/。</w:t>
      </w:r>
      <w:r/>
    </w:p>
    <w:p>
      <w:pPr>
        <w:jc w:val="left"/>
        <w:spacing w:line="360" w:lineRule="auto"/>
        <w:rPr>
          <w:rFonts w:hint="eastAsia" w:ascii="宋体" w:hAnsi="宋体"/>
          <w:sz w:val="24"/>
        </w:rPr>
      </w:pPr>
      <w:r>
        <w:rPr>
          <w:rFonts w:ascii="宋体" w:hAnsi="宋体" w:cs="宋体"/>
          <w:sz w:val="24"/>
        </w:rPr>
        <w:t xml:space="preserve">16.2.2</w:t>
      </w:r>
      <w:r>
        <w:rPr>
          <w:rFonts w:hint="eastAsia" w:ascii="宋体" w:hAnsi="宋体" w:cs="宋体"/>
          <w:sz w:val="24"/>
        </w:rPr>
        <w:t xml:space="preserve"> 承包人违约的责任</w:t>
      </w:r>
      <w:r/>
    </w:p>
    <w:p>
      <w:pPr>
        <w:jc w:val="left"/>
        <w:spacing w:line="360" w:lineRule="auto"/>
        <w:rPr>
          <w:rFonts w:hint="eastAsia" w:ascii="宋体" w:hAnsi="宋体"/>
          <w:sz w:val="24"/>
        </w:rPr>
      </w:pPr>
      <w:r>
        <w:rPr>
          <w:rFonts w:hint="eastAsia" w:ascii="宋体" w:hAnsi="宋体" w:cs="宋体"/>
          <w:sz w:val="24"/>
        </w:rPr>
        <w:t xml:space="preserve">承包人违约责任的承担方式和计算方法：</w:t>
      </w:r>
      <w:r>
        <w:rPr>
          <w:rFonts w:hint="eastAsia"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16.2.3</w:t>
      </w:r>
      <w:r>
        <w:rPr>
          <w:rFonts w:hint="eastAsia" w:ascii="宋体" w:hAnsi="宋体" w:cs="宋体"/>
          <w:sz w:val="24"/>
        </w:rPr>
        <w:t xml:space="preserve"> 因承包人违约解除合同</w:t>
      </w:r>
      <w:r/>
    </w:p>
    <w:p>
      <w:pPr>
        <w:jc w:val="left"/>
        <w:spacing w:line="360" w:lineRule="auto"/>
        <w:rPr>
          <w:rFonts w:hint="eastAsia" w:ascii="宋体" w:hAnsi="宋体"/>
          <w:sz w:val="24"/>
        </w:rPr>
      </w:pPr>
      <w:r>
        <w:rPr>
          <w:rFonts w:hint="eastAsia" w:ascii="宋体" w:hAnsi="宋体" w:cs="宋体"/>
          <w:sz w:val="24"/>
        </w:rPr>
        <w:t xml:space="preserve">关于承包人违约解除合同的特别约定：</w:t>
      </w:r>
      <w:r>
        <w:rPr>
          <w:rFonts w:hint="eastAsia"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发包人继续使用承包人在施工现场的材料、设备、临时工程、承包人文件和由承包人或以其名义编制的其他文件的费用承担方式：</w:t>
      </w:r>
      <w:r>
        <w:rPr>
          <w:rFonts w:hint="eastAsia"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17.</w:t>
      </w:r>
      <w:r>
        <w:rPr>
          <w:rFonts w:hint="eastAsia" w:ascii="宋体" w:hAnsi="宋体" w:cs="宋体"/>
          <w:sz w:val="24"/>
        </w:rPr>
        <w:t xml:space="preserve"> 不可抗力</w:t>
      </w:r>
      <w:r/>
    </w:p>
    <w:p>
      <w:pPr>
        <w:jc w:val="left"/>
        <w:spacing w:line="360" w:lineRule="auto"/>
        <w:rPr>
          <w:rFonts w:hint="eastAsia" w:ascii="宋体" w:hAnsi="宋体"/>
          <w:sz w:val="24"/>
        </w:rPr>
      </w:pPr>
      <w:r>
        <w:rPr>
          <w:rFonts w:ascii="宋体" w:hAnsi="宋体" w:cs="宋体"/>
          <w:sz w:val="24"/>
        </w:rPr>
        <w:t xml:space="preserve">17.1</w:t>
      </w:r>
      <w:r>
        <w:rPr>
          <w:rFonts w:hint="eastAsia" w:ascii="宋体" w:hAnsi="宋体" w:cs="宋体"/>
          <w:sz w:val="24"/>
        </w:rPr>
        <w:t xml:space="preserve"> 不可抗力的确认　　</w:t>
      </w:r>
      <w:r/>
    </w:p>
    <w:p>
      <w:pPr>
        <w:jc w:val="left"/>
        <w:spacing w:line="360" w:lineRule="auto"/>
        <w:rPr>
          <w:rFonts w:hint="eastAsia" w:ascii="宋体" w:hAnsi="宋体"/>
          <w:sz w:val="24"/>
        </w:rPr>
      </w:pPr>
      <w:r>
        <w:rPr>
          <w:rFonts w:hint="eastAsia" w:ascii="宋体" w:hAnsi="宋体" w:cs="宋体"/>
          <w:sz w:val="24"/>
        </w:rPr>
        <w:t xml:space="preserve">除通用合同条款约定的不可抗力事件之外，视为不可抗力的其他情形：</w:t>
      </w:r>
      <w:r>
        <w:rPr>
          <w:rFonts w:ascii="宋体" w:hAnsi="宋体"/>
          <w:sz w:val="24"/>
          <w:u w:val="single"/>
        </w:rPr>
        <w:t xml:space="preserve">因战争、动</w:t>
      </w:r>
      <w:r>
        <w:rPr>
          <w:rFonts w:ascii="宋体" w:hAnsi="宋体"/>
          <w:sz w:val="24"/>
          <w:u w:val="single"/>
        </w:rPr>
        <w:t xml:space="preserve">乱、空中飞行物体坠落或其他非发包方承包方责任造成的爆炸、火灾，以及自然灾害</w:t>
      </w:r>
      <w:r/>
    </w:p>
    <w:p>
      <w:pPr>
        <w:jc w:val="left"/>
        <w:spacing w:line="360" w:lineRule="auto"/>
        <w:rPr>
          <w:rFonts w:hint="eastAsia" w:ascii="宋体" w:hAnsi="宋体"/>
          <w:sz w:val="24"/>
        </w:rPr>
      </w:pPr>
      <w:r>
        <w:rPr>
          <w:rFonts w:ascii="宋体" w:hAnsi="宋体" w:cs="宋体"/>
          <w:sz w:val="24"/>
        </w:rPr>
        <w:t xml:space="preserve">17.4</w:t>
      </w:r>
      <w:r>
        <w:rPr>
          <w:rFonts w:hint="eastAsia" w:ascii="宋体" w:hAnsi="宋体" w:cs="宋体"/>
          <w:sz w:val="24"/>
        </w:rPr>
        <w:t xml:space="preserve"> 因不可抗力解除合同</w:t>
      </w:r>
      <w:r/>
    </w:p>
    <w:p>
      <w:pPr>
        <w:jc w:val="left"/>
        <w:spacing w:line="360" w:lineRule="auto"/>
        <w:rPr>
          <w:rFonts w:hint="eastAsia" w:ascii="宋体" w:hAnsi="宋体"/>
          <w:sz w:val="24"/>
        </w:rPr>
      </w:pPr>
      <w:r>
        <w:rPr>
          <w:rFonts w:hint="eastAsia" w:ascii="宋体" w:hAnsi="宋体" w:cs="宋体"/>
          <w:sz w:val="24"/>
        </w:rPr>
        <w:t xml:space="preserve">合同解除后，发包人应在商定或确定发包人应支付款项后</w:t>
      </w:r>
      <w:r>
        <w:rPr>
          <w:rFonts w:hint="eastAsia" w:ascii="宋体" w:hAnsi="宋体"/>
          <w:sz w:val="24"/>
          <w:u w:val="single"/>
        </w:rPr>
        <w:t xml:space="preserve">90</w:t>
      </w:r>
      <w:r>
        <w:rPr>
          <w:rFonts w:hint="eastAsia" w:ascii="宋体" w:hAnsi="宋体" w:cs="宋体"/>
          <w:sz w:val="24"/>
        </w:rPr>
        <w:t xml:space="preserve">天内完成款项的支付。</w:t>
      </w:r>
      <w:r/>
    </w:p>
    <w:p>
      <w:pPr>
        <w:jc w:val="left"/>
        <w:spacing w:line="360" w:lineRule="auto"/>
        <w:rPr>
          <w:rFonts w:hint="eastAsia" w:ascii="宋体" w:hAnsi="宋体"/>
          <w:sz w:val="24"/>
        </w:rPr>
      </w:pPr>
      <w:r>
        <w:rPr>
          <w:rFonts w:ascii="宋体" w:hAnsi="宋体" w:cs="宋体"/>
          <w:sz w:val="24"/>
        </w:rPr>
        <w:t xml:space="preserve">18.</w:t>
      </w:r>
      <w:r>
        <w:rPr>
          <w:rFonts w:hint="eastAsia" w:ascii="宋体" w:hAnsi="宋体" w:cs="宋体"/>
          <w:sz w:val="24"/>
        </w:rPr>
        <w:t xml:space="preserve"> 保险</w:t>
      </w:r>
      <w:r/>
    </w:p>
    <w:p>
      <w:pPr>
        <w:jc w:val="left"/>
        <w:spacing w:line="360" w:lineRule="auto"/>
        <w:rPr>
          <w:rFonts w:hint="eastAsia" w:ascii="宋体" w:hAnsi="宋体"/>
          <w:sz w:val="24"/>
        </w:rPr>
      </w:pPr>
      <w:r>
        <w:rPr>
          <w:rFonts w:ascii="宋体" w:hAnsi="宋体" w:cs="宋体"/>
          <w:sz w:val="24"/>
        </w:rPr>
        <w:t xml:space="preserve">18.1</w:t>
      </w:r>
      <w:r>
        <w:rPr>
          <w:rFonts w:hint="eastAsia" w:ascii="宋体" w:hAnsi="宋体" w:cs="宋体"/>
          <w:sz w:val="24"/>
        </w:rPr>
        <w:t xml:space="preserve"> 工程保险</w:t>
      </w:r>
      <w:r/>
    </w:p>
    <w:p>
      <w:pPr>
        <w:jc w:val="left"/>
        <w:spacing w:line="360" w:lineRule="auto"/>
        <w:rPr>
          <w:rFonts w:hint="eastAsia" w:ascii="宋体" w:hAnsi="宋体"/>
          <w:sz w:val="24"/>
        </w:rPr>
      </w:pPr>
      <w:r>
        <w:rPr>
          <w:rFonts w:hint="eastAsia" w:ascii="宋体" w:hAnsi="宋体" w:cs="宋体"/>
          <w:sz w:val="24"/>
        </w:rPr>
        <w:t xml:space="preserve">关于工程保险的特别约定：</w:t>
      </w:r>
      <w:r>
        <w:rPr>
          <w:rFonts w:hint="eastAsia" w:ascii="宋体" w:hAnsi="宋体"/>
          <w:sz w:val="24"/>
          <w:u w:val="single"/>
        </w:rPr>
        <w:t xml:space="preserve">承包人必须按国家相关规定为从事危险作业的职工办理意外伤害保险、第三方人身以及其它依据国家、江苏省、常州市有关法律、法规、规章、规范性文件应当办理的人身、财产保险，否则发包人有权从工程款中代扣缴。</w:t>
      </w:r>
      <w:r/>
    </w:p>
    <w:p>
      <w:pPr>
        <w:jc w:val="left"/>
        <w:spacing w:line="360" w:lineRule="auto"/>
        <w:rPr>
          <w:rFonts w:hint="eastAsia" w:ascii="宋体" w:hAnsi="宋体"/>
          <w:sz w:val="24"/>
        </w:rPr>
      </w:pPr>
      <w:r>
        <w:rPr>
          <w:rFonts w:ascii="宋体" w:hAnsi="宋体" w:cs="宋体"/>
          <w:sz w:val="24"/>
        </w:rPr>
        <w:t xml:space="preserve">18.3</w:t>
      </w:r>
      <w:r>
        <w:rPr>
          <w:rFonts w:hint="eastAsia" w:ascii="宋体" w:hAnsi="宋体" w:cs="宋体"/>
          <w:sz w:val="24"/>
        </w:rPr>
        <w:t xml:space="preserve"> 其他保险</w:t>
      </w:r>
      <w:r/>
    </w:p>
    <w:p>
      <w:pPr>
        <w:jc w:val="left"/>
        <w:spacing w:line="360" w:lineRule="auto"/>
        <w:rPr>
          <w:rFonts w:hint="eastAsia" w:ascii="宋体" w:hAnsi="宋体"/>
          <w:sz w:val="24"/>
        </w:rPr>
      </w:pPr>
      <w:r>
        <w:rPr>
          <w:rFonts w:hint="eastAsia" w:ascii="宋体" w:hAnsi="宋体" w:cs="宋体"/>
          <w:sz w:val="24"/>
        </w:rPr>
        <w:t xml:space="preserve">关于其他保险的约定：</w:t>
      </w:r>
      <w:r>
        <w:rPr>
          <w:rFonts w:hint="eastAsia"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承包人是否应为其施工设备等办理财产险：</w:t>
      </w:r>
      <w:r>
        <w:rPr>
          <w:rFonts w:hint="eastAsia" w:ascii="宋体" w:hAnsi="宋体" w:cs="宋体"/>
          <w:sz w:val="24"/>
          <w:u w:val="single"/>
        </w:rPr>
        <w:t xml:space="preserve">承包人自理。</w:t>
      </w:r>
      <w:r/>
    </w:p>
    <w:p>
      <w:pPr>
        <w:jc w:val="left"/>
        <w:spacing w:line="360" w:lineRule="auto"/>
        <w:rPr>
          <w:rFonts w:hint="eastAsia" w:ascii="宋体" w:hAnsi="宋体"/>
          <w:sz w:val="24"/>
        </w:rPr>
      </w:pPr>
      <w:r>
        <w:rPr>
          <w:rFonts w:ascii="宋体" w:hAnsi="宋体" w:cs="宋体"/>
          <w:sz w:val="24"/>
        </w:rPr>
        <w:t xml:space="preserve">18.7</w:t>
      </w:r>
      <w:r>
        <w:rPr>
          <w:rFonts w:hint="eastAsia" w:ascii="宋体" w:hAnsi="宋体" w:cs="宋体"/>
          <w:sz w:val="24"/>
        </w:rPr>
        <w:t xml:space="preserve"> 通知义务</w:t>
      </w:r>
      <w:r/>
    </w:p>
    <w:p>
      <w:pPr>
        <w:jc w:val="left"/>
        <w:spacing w:line="360" w:lineRule="auto"/>
        <w:rPr>
          <w:rFonts w:hint="eastAsia" w:ascii="宋体" w:hAnsi="宋体"/>
          <w:sz w:val="24"/>
        </w:rPr>
      </w:pPr>
      <w:r>
        <w:rPr>
          <w:rFonts w:hint="eastAsia" w:ascii="宋体" w:hAnsi="宋体" w:cs="宋体"/>
          <w:sz w:val="24"/>
        </w:rPr>
        <w:t xml:space="preserve">关于变更保险合同时的通知义务的约定：</w:t>
      </w:r>
      <w:r>
        <w:rPr>
          <w:rFonts w:hint="eastAsia"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20.</w:t>
      </w:r>
      <w:r>
        <w:rPr>
          <w:rFonts w:hint="eastAsia" w:ascii="宋体" w:hAnsi="宋体" w:cs="宋体"/>
          <w:sz w:val="24"/>
        </w:rPr>
        <w:t xml:space="preserve"> 争议解决</w:t>
      </w:r>
      <w:r/>
    </w:p>
    <w:p>
      <w:pPr>
        <w:jc w:val="left"/>
        <w:spacing w:line="360" w:lineRule="auto"/>
        <w:rPr>
          <w:rFonts w:hint="eastAsia" w:ascii="宋体" w:hAnsi="宋体"/>
          <w:sz w:val="24"/>
        </w:rPr>
      </w:pPr>
      <w:r>
        <w:rPr>
          <w:rFonts w:ascii="宋体" w:hAnsi="宋体" w:cs="宋体"/>
          <w:sz w:val="24"/>
        </w:rPr>
        <w:t xml:space="preserve">20.3</w:t>
      </w:r>
      <w:r>
        <w:rPr>
          <w:rFonts w:hint="eastAsia" w:ascii="宋体" w:hAnsi="宋体" w:cs="宋体"/>
          <w:sz w:val="24"/>
        </w:rPr>
        <w:t xml:space="preserve"> 争议评审</w:t>
      </w:r>
      <w:r/>
    </w:p>
    <w:p>
      <w:pPr>
        <w:jc w:val="left"/>
        <w:spacing w:line="360" w:lineRule="auto"/>
        <w:rPr>
          <w:rFonts w:hint="eastAsia" w:ascii="宋体" w:hAnsi="宋体" w:cs="宋体"/>
          <w:sz w:val="24"/>
          <w:u w:val="single"/>
        </w:rPr>
      </w:pPr>
      <w:r>
        <w:rPr>
          <w:rFonts w:hint="eastAsia" w:ascii="宋体" w:hAnsi="宋体" w:cs="宋体"/>
          <w:sz w:val="24"/>
        </w:rPr>
        <w:t xml:space="preserve">合同当事人是否同意将工程争议提交争议评审小组决定：</w:t>
      </w:r>
      <w:r>
        <w:rPr>
          <w:rFonts w:hint="eastAsia"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20.3.1</w:t>
      </w:r>
      <w:r>
        <w:rPr>
          <w:rFonts w:hint="eastAsia" w:ascii="宋体" w:hAnsi="宋体" w:cs="宋体"/>
          <w:sz w:val="24"/>
        </w:rPr>
        <w:t xml:space="preserve"> 争议评审小组的确定</w:t>
      </w:r>
      <w:r/>
    </w:p>
    <w:p>
      <w:pPr>
        <w:jc w:val="left"/>
        <w:spacing w:line="360" w:lineRule="auto"/>
        <w:rPr>
          <w:rFonts w:hint="eastAsia" w:ascii="宋体" w:hAnsi="宋体"/>
          <w:sz w:val="24"/>
        </w:rPr>
      </w:pPr>
      <w:r>
        <w:rPr>
          <w:rFonts w:hint="eastAsia" w:ascii="宋体" w:hAnsi="宋体" w:cs="宋体"/>
          <w:sz w:val="24"/>
        </w:rPr>
        <w:t xml:space="preserve">争议评审小组成员的确定：</w:t>
      </w:r>
      <w:r>
        <w:rPr>
          <w:rFonts w:hint="eastAsia"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选定争议评审员的期限：</w:t>
      </w:r>
      <w:r>
        <w:rPr>
          <w:rFonts w:hint="eastAsia"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争议评审小组成员的报酬承担方式：</w:t>
      </w:r>
      <w:r>
        <w:rPr>
          <w:rFonts w:hint="eastAsia"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hint="eastAsia" w:ascii="宋体" w:hAnsi="宋体" w:cs="宋体"/>
          <w:sz w:val="24"/>
        </w:rPr>
        <w:t xml:space="preserve">其他事项的约定：</w:t>
      </w:r>
      <w:r>
        <w:rPr>
          <w:rFonts w:hint="eastAsia"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20.3.2</w:t>
      </w:r>
      <w:r>
        <w:rPr>
          <w:rFonts w:hint="eastAsia" w:ascii="宋体" w:hAnsi="宋体" w:cs="宋体"/>
          <w:sz w:val="24"/>
        </w:rPr>
        <w:t xml:space="preserve"> 争议评审小组的决定</w:t>
      </w:r>
      <w:r/>
    </w:p>
    <w:p>
      <w:pPr>
        <w:jc w:val="left"/>
        <w:spacing w:line="360" w:lineRule="auto"/>
        <w:rPr>
          <w:rFonts w:hint="eastAsia" w:ascii="宋体" w:hAnsi="宋体"/>
          <w:sz w:val="24"/>
        </w:rPr>
      </w:pPr>
      <w:r>
        <w:rPr>
          <w:rFonts w:hint="eastAsia" w:ascii="宋体" w:hAnsi="宋体" w:cs="宋体"/>
          <w:sz w:val="24"/>
        </w:rPr>
        <w:t xml:space="preserve">合同当事人关于本项的约定：</w:t>
      </w:r>
      <w:r>
        <w:rPr>
          <w:rFonts w:hint="eastAsia" w:ascii="宋体" w:hAnsi="宋体" w:cs="宋体"/>
          <w:sz w:val="24"/>
          <w:u w:val="single"/>
        </w:rPr>
        <w:t xml:space="preserve">/</w:t>
      </w:r>
      <w:r>
        <w:rPr>
          <w:rFonts w:hint="eastAsia" w:ascii="宋体" w:hAnsi="宋体" w:cs="宋体"/>
          <w:sz w:val="24"/>
        </w:rPr>
        <w:t xml:space="preserve">。</w:t>
      </w:r>
      <w:r/>
    </w:p>
    <w:p>
      <w:pPr>
        <w:jc w:val="left"/>
        <w:spacing w:line="360" w:lineRule="auto"/>
        <w:rPr>
          <w:rFonts w:hint="eastAsia" w:ascii="宋体" w:hAnsi="宋体"/>
          <w:sz w:val="24"/>
        </w:rPr>
      </w:pPr>
      <w:r>
        <w:rPr>
          <w:rFonts w:ascii="宋体" w:hAnsi="宋体" w:cs="宋体"/>
          <w:sz w:val="24"/>
        </w:rPr>
        <w:t xml:space="preserve">20.4</w:t>
      </w:r>
      <w:r>
        <w:rPr>
          <w:rFonts w:hint="eastAsia" w:ascii="宋体" w:hAnsi="宋体" w:cs="宋体"/>
          <w:sz w:val="24"/>
        </w:rPr>
        <w:t xml:space="preserve"> 仲裁或诉讼</w:t>
      </w:r>
      <w:r/>
    </w:p>
    <w:p>
      <w:pPr>
        <w:jc w:val="left"/>
        <w:spacing w:line="360" w:lineRule="auto"/>
        <w:rPr>
          <w:rFonts w:hint="eastAsia" w:ascii="宋体" w:hAnsi="宋体"/>
          <w:sz w:val="24"/>
        </w:rPr>
      </w:pPr>
      <w:r>
        <w:rPr>
          <w:rFonts w:hint="eastAsia" w:ascii="宋体" w:hAnsi="宋体" w:cs="宋体"/>
          <w:sz w:val="24"/>
        </w:rPr>
        <w:t xml:space="preserve">因合同及合同有关事项发生的争议，按下列第</w:t>
      </w:r>
      <w:r>
        <w:rPr>
          <w:rFonts w:hint="eastAsia" w:ascii="宋体" w:hAnsi="宋体" w:cs="宋体"/>
          <w:sz w:val="24"/>
          <w:u w:val="single"/>
        </w:rPr>
        <w:t xml:space="preserve">（2）</w:t>
      </w:r>
      <w:r>
        <w:rPr>
          <w:rFonts w:hint="eastAsia" w:ascii="宋体" w:hAnsi="宋体" w:cs="宋体"/>
          <w:sz w:val="24"/>
        </w:rPr>
        <w:t xml:space="preserve">种方式解决：</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）向</w:t>
      </w:r>
      <w:r>
        <w:rPr>
          <w:rFonts w:hint="eastAsia" w:ascii="宋体" w:hAnsi="宋体" w:cs="宋体"/>
          <w:sz w:val="24"/>
          <w:u w:val="single"/>
        </w:rPr>
        <w:t xml:space="preserve">  常州  </w:t>
      </w:r>
      <w:r>
        <w:rPr>
          <w:rFonts w:hint="eastAsia" w:ascii="宋体" w:hAnsi="宋体" w:cs="宋体"/>
          <w:sz w:val="24"/>
        </w:rPr>
        <w:t xml:space="preserve">仲裁委员会申请仲裁；</w:t>
      </w:r>
      <w:r/>
    </w:p>
    <w:p>
      <w:pPr>
        <w:jc w:val="left"/>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）向</w:t>
      </w:r>
      <w:r>
        <w:rPr>
          <w:rFonts w:hint="eastAsia" w:ascii="宋体" w:hAnsi="宋体" w:cs="宋体"/>
          <w:sz w:val="24"/>
          <w:u w:val="single"/>
        </w:rPr>
        <w:t xml:space="preserve"> 常州市  </w:t>
      </w:r>
      <w:r>
        <w:rPr>
          <w:rFonts w:hint="eastAsia" w:ascii="宋体" w:hAnsi="宋体" w:cs="宋体"/>
          <w:sz w:val="24"/>
        </w:rPr>
        <w:t xml:space="preserve">管辖权的人民法院提起诉讼。</w:t>
      </w:r>
      <w:r/>
    </w:p>
    <w:p>
      <w:pPr>
        <w:jc w:val="left"/>
        <w:spacing w:line="360" w:lineRule="auto"/>
        <w:rPr>
          <w:rFonts w:hint="eastAsia" w:ascii="宋体" w:hAnsi="宋体" w:cs="宋体"/>
          <w:sz w:val="24"/>
        </w:rPr>
      </w:pPr>
      <w:r>
        <w:rPr>
          <w:rFonts w:ascii="宋体" w:hAnsi="宋体" w:cs="宋体"/>
          <w:sz w:val="24"/>
        </w:rPr>
        <w:t xml:space="preserve">21.</w:t>
      </w:r>
      <w:r>
        <w:rPr>
          <w:rFonts w:hint="eastAsia" w:ascii="宋体" w:hAnsi="宋体" w:cs="宋体"/>
          <w:sz w:val="24"/>
        </w:rPr>
        <w:t xml:space="preserve"> 补充条款</w:t>
      </w:r>
      <w:bookmarkStart w:id="680" w:name="_Toc353211770"/>
      <w:r/>
      <w:bookmarkEnd w:id="680"/>
      <w:r/>
      <w:r/>
    </w:p>
    <w:p>
      <w:pPr>
        <w:jc w:val="left"/>
        <w:spacing w:line="360" w:lineRule="auto"/>
        <w:rPr>
          <w:rFonts w:hint="eastAsia" w:ascii="宋体" w:hAnsi="宋体"/>
          <w:sz w:val="24"/>
        </w:rPr>
      </w:pPr>
      <w:r>
        <w:rPr>
          <w:rFonts w:hint="eastAsia" w:ascii="宋体" w:hAnsi="宋体"/>
          <w:sz w:val="24"/>
        </w:rPr>
        <w:t xml:space="preserve">1、在合同履约期间</w:t>
      </w:r>
      <w:r>
        <w:rPr>
          <w:rFonts w:hint="eastAsia" w:ascii="宋体" w:hAnsi="宋体"/>
          <w:sz w:val="24"/>
        </w:rPr>
        <w:t xml:space="preserve">竞争性磋商文件</w:t>
      </w:r>
      <w:r>
        <w:rPr>
          <w:rFonts w:hint="eastAsia" w:ascii="宋体" w:hAnsi="宋体"/>
          <w:sz w:val="24"/>
        </w:rPr>
        <w:t xml:space="preserve">、招标投标答疑纪要、投标文件、预算书、双方往来信函、会议纪要、补充协议等书面资料均作为本合同附件，与本合同有同等法律效</w:t>
      </w:r>
      <w:r>
        <w:rPr>
          <w:rFonts w:hint="eastAsia" w:ascii="宋体" w:hAnsi="宋体"/>
          <w:sz w:val="24"/>
        </w:rPr>
        <w:t xml:space="preserve">力。</w:t>
      </w:r>
      <w:r/>
    </w:p>
    <w:p>
      <w:pPr>
        <w:jc w:val="left"/>
        <w:spacing w:line="360" w:lineRule="auto"/>
        <w:rPr>
          <w:rFonts w:hint="eastAsia" w:ascii="宋体" w:hAnsi="宋体"/>
          <w:sz w:val="24"/>
        </w:rPr>
      </w:pPr>
      <w:r>
        <w:rPr>
          <w:rFonts w:hint="eastAsia" w:ascii="宋体" w:hAnsi="宋体"/>
          <w:sz w:val="24"/>
        </w:rPr>
        <w:t xml:space="preserve">2、工人生活区现场不提供搭设场地，由承包人自行考虑。</w:t>
      </w:r>
      <w:r/>
    </w:p>
    <w:p>
      <w:pPr>
        <w:jc w:val="left"/>
        <w:spacing w:line="360" w:lineRule="auto"/>
        <w:rPr>
          <w:rFonts w:hint="eastAsia" w:ascii="宋体" w:hAnsi="宋体"/>
          <w:sz w:val="24"/>
        </w:rPr>
      </w:pPr>
      <w:r>
        <w:rPr>
          <w:rFonts w:hint="eastAsia" w:ascii="宋体" w:hAnsi="宋体"/>
          <w:sz w:val="24"/>
        </w:rPr>
        <w:t xml:space="preserve">3、建筑垃圾外运需办理的相关手续由承包人自行办理，费用已含在投标报价中，不再另计。</w:t>
      </w:r>
      <w:r/>
    </w:p>
    <w:p>
      <w:pPr>
        <w:jc w:val="left"/>
        <w:spacing w:line="360" w:lineRule="auto"/>
        <w:rPr>
          <w:rFonts w:hint="eastAsia" w:ascii="宋体" w:hAnsi="宋体"/>
          <w:sz w:val="24"/>
        </w:rPr>
      </w:pPr>
      <w:r>
        <w:rPr>
          <w:rFonts w:hint="eastAsia" w:ascii="宋体" w:hAnsi="宋体"/>
          <w:sz w:val="24"/>
        </w:rPr>
        <w:t xml:space="preserve">4、承包人必须根据现场条件编制具体施工方案，需经发包人、跟踪审计认可后实施；承包人施工造成的损失，由承包人承担；如涉及施工方案变更，应由承包人报发包人签字确认后施工。</w:t>
      </w:r>
      <w:r/>
    </w:p>
    <w:p>
      <w:pPr>
        <w:jc w:val="left"/>
        <w:spacing w:line="360" w:lineRule="auto"/>
        <w:rPr>
          <w:rFonts w:hint="eastAsia" w:ascii="宋体" w:hAnsi="宋体"/>
          <w:sz w:val="24"/>
        </w:rPr>
      </w:pPr>
      <w:r>
        <w:rPr>
          <w:rFonts w:hint="eastAsia" w:ascii="宋体" w:hAnsi="宋体"/>
          <w:sz w:val="24"/>
        </w:rPr>
        <w:t xml:space="preserve">5、本工程不得转包，一经发现，发包人将立即取消承包人的承包资格，根据具体发包情况处以5万元的罚款，并追究其由此造成的相应后果。</w:t>
      </w:r>
      <w:r/>
    </w:p>
    <w:p>
      <w:pPr>
        <w:jc w:val="left"/>
        <w:spacing w:line="360" w:lineRule="auto"/>
        <w:rPr>
          <w:rFonts w:hint="eastAsia" w:ascii="宋体" w:hAnsi="宋体"/>
          <w:sz w:val="24"/>
        </w:rPr>
      </w:pPr>
      <w:r>
        <w:rPr>
          <w:rFonts w:hint="eastAsia" w:ascii="宋体" w:hAnsi="宋体"/>
          <w:sz w:val="24"/>
        </w:rPr>
        <w:t xml:space="preserve">6、现场施工用电费用由承包人预交，如由于承包人未按时预交用电费用造成施工现场停电，所造成的相应损失由承包人承担，同时承担违约金5000元/次，所欠交的电费在进度款中扣除。</w:t>
      </w:r>
      <w:r/>
    </w:p>
    <w:p>
      <w:pPr>
        <w:jc w:val="left"/>
        <w:spacing w:line="360" w:lineRule="auto"/>
        <w:rPr>
          <w:rFonts w:hint="eastAsia" w:ascii="宋体" w:hAnsi="宋体"/>
          <w:sz w:val="24"/>
        </w:rPr>
      </w:pPr>
      <w:r>
        <w:rPr>
          <w:rFonts w:hint="eastAsia" w:ascii="宋体" w:hAnsi="宋体"/>
          <w:sz w:val="24"/>
        </w:rPr>
        <w:t xml:space="preserve">7、承包人应确保材料供应款、农民工工资的支付到位，承担因材料供应款、农民工工资不到位而引发的相应责任。 </w:t>
      </w:r>
      <w:r/>
    </w:p>
    <w:p>
      <w:pPr>
        <w:jc w:val="left"/>
        <w:spacing w:line="360" w:lineRule="auto"/>
        <w:rPr>
          <w:rFonts w:hint="eastAsia" w:ascii="宋体" w:hAnsi="宋体"/>
          <w:sz w:val="24"/>
        </w:rPr>
      </w:pPr>
      <w:r>
        <w:rPr>
          <w:rFonts w:hint="eastAsia" w:ascii="宋体" w:hAnsi="宋体"/>
          <w:sz w:val="24"/>
        </w:rPr>
        <w:t xml:space="preserve">8、承包人必须执行当地有关标准化、文明施工、夜间施工、渣土办、市容、环保、环卫、市政、城管、扬尘控制等方面的有关规定，办理相关手续，发生的所有费用均由承包人承担；由于管理不善，引起政府有关部门罚款、停工整改等处罚，由承包人负责。</w:t>
      </w:r>
      <w:r/>
    </w:p>
    <w:p>
      <w:pPr>
        <w:jc w:val="left"/>
        <w:spacing w:line="360" w:lineRule="auto"/>
        <w:rPr>
          <w:rFonts w:hint="eastAsia" w:ascii="宋体" w:hAnsi="宋体"/>
          <w:sz w:val="24"/>
        </w:rPr>
      </w:pPr>
      <w:r>
        <w:rPr>
          <w:rFonts w:hint="eastAsia" w:ascii="宋体" w:hAnsi="宋体"/>
          <w:sz w:val="24"/>
        </w:rPr>
        <w:t xml:space="preserve">9、承包人应保持场地及施工范围外的整洁卫生，现场建筑垃圾应及时清理，如在发包人要求的时间内不清理干净，则由发包人组织人员进行清理，相关费用由承包人承担。承包人应在工程竣工前及时将临时设施及施工设备拆除，做到工完场清（含建筑垃圾清运），如收到发包人通知15天内仍不拆除，由发包人自行组织人员拆除，相关费用全部由承包人承担。另外，在工程施工过程中，发包人为了进行项目的配套工程施工，需要承包人拆除临时设施、施工场地及施工设备，承包人必须无条件执行。 </w:t>
      </w:r>
      <w:r/>
    </w:p>
    <w:p>
      <w:pPr>
        <w:jc w:val="left"/>
        <w:spacing w:line="360" w:lineRule="auto"/>
        <w:rPr>
          <w:rFonts w:hint="eastAsia" w:ascii="宋体" w:hAnsi="宋体"/>
          <w:sz w:val="24"/>
        </w:rPr>
      </w:pPr>
      <w:r>
        <w:rPr>
          <w:rFonts w:hint="eastAsia" w:ascii="宋体" w:hAnsi="宋体"/>
          <w:sz w:val="24"/>
        </w:rPr>
        <w:t xml:space="preserve">10、承包人必须充分考虑节后复工、农忙期间施工、冬雨季施工、夜间施工的赶工保障措施，相关费用投标报价中应充分考虑，不另计费用。 </w:t>
      </w:r>
      <w:r/>
    </w:p>
    <w:p>
      <w:pPr>
        <w:jc w:val="left"/>
        <w:spacing w:line="360" w:lineRule="auto"/>
        <w:rPr>
          <w:rFonts w:hint="eastAsia" w:ascii="宋体" w:hAnsi="宋体"/>
          <w:sz w:val="24"/>
        </w:rPr>
      </w:pPr>
      <w:r>
        <w:rPr>
          <w:rFonts w:hint="eastAsia" w:ascii="宋体" w:hAnsi="宋体"/>
          <w:sz w:val="24"/>
        </w:rPr>
        <w:t xml:space="preserve">11、材料种类（建筑、安装等）在最终实施时可能产生设计变更，施工前需对主要材料申报样板，并由发包人确认品牌、种类、规格、部位后方可采购进场。</w:t>
      </w:r>
      <w:r/>
    </w:p>
    <w:p>
      <w:pPr>
        <w:jc w:val="left"/>
        <w:spacing w:line="360" w:lineRule="auto"/>
        <w:rPr>
          <w:rFonts w:hint="eastAsia" w:ascii="宋体" w:hAnsi="宋体"/>
          <w:sz w:val="24"/>
        </w:rPr>
      </w:pPr>
      <w:r>
        <w:rPr>
          <w:rFonts w:hint="eastAsia" w:ascii="宋体" w:hAnsi="宋体"/>
          <w:sz w:val="24"/>
        </w:rPr>
        <w:t xml:space="preserve">12、承包人必须执行公司标准化做法，按发包人要求，关键工序、复杂节点、新材料、新做法等必须做到样板先行，施工前必须由发包人评审通过后再大面积实施。</w:t>
      </w:r>
      <w:r/>
    </w:p>
    <w:p>
      <w:pPr>
        <w:jc w:val="left"/>
        <w:spacing w:line="360" w:lineRule="auto"/>
        <w:rPr>
          <w:rFonts w:hint="eastAsia" w:ascii="宋体" w:hAnsi="宋体"/>
          <w:sz w:val="24"/>
        </w:rPr>
      </w:pPr>
      <w:r>
        <w:rPr>
          <w:rFonts w:hint="eastAsia" w:ascii="宋体" w:hAnsi="宋体"/>
          <w:sz w:val="24"/>
        </w:rPr>
        <w:t xml:space="preserve">13、为保证施工期间的安全，承包人需搭设施工期间区域维护，承包人不得以任何借口拒绝发包人在现场对施工区与界面的划分安排，不得以任何借口影响到发包人日常活动（承包人需重点考虑扬尘、噪音等文明施工常效管理），否则发包人将按实际情况要求承包人按2万元/次的违约金并承担由此造成的相应损失。</w:t>
      </w:r>
      <w:r/>
    </w:p>
    <w:p>
      <w:pPr>
        <w:jc w:val="left"/>
        <w:spacing w:line="360" w:lineRule="auto"/>
        <w:rPr>
          <w:rFonts w:hint="eastAsia" w:ascii="宋体" w:hAnsi="宋体"/>
          <w:sz w:val="24"/>
        </w:rPr>
      </w:pPr>
      <w:r>
        <w:rPr>
          <w:rFonts w:hint="eastAsia" w:ascii="宋体" w:hAnsi="宋体"/>
          <w:sz w:val="24"/>
        </w:rPr>
        <w:t xml:space="preserve">14、承包人对所上报的审计结算资料需认真复核，若累计审计核减额超出工程结算价的5%时，其超出部分的审核费由承包人承担。</w:t>
      </w:r>
      <w:r/>
    </w:p>
    <w:p>
      <w:pPr>
        <w:jc w:val="left"/>
        <w:spacing w:line="360" w:lineRule="auto"/>
        <w:rPr>
          <w:rFonts w:hint="eastAsia" w:ascii="宋体" w:hAnsi="宋体"/>
          <w:sz w:val="24"/>
        </w:rPr>
      </w:pPr>
      <w:r>
        <w:rPr>
          <w:rFonts w:hint="eastAsia" w:ascii="宋体" w:hAnsi="宋体"/>
          <w:sz w:val="24"/>
        </w:rPr>
        <w:t xml:space="preserve">15、承包人的工程报量、进度款申请、签证等手续必须配合发包人项目管理系统的实施。</w:t>
      </w:r>
      <w:r/>
    </w:p>
    <w:p>
      <w:pPr>
        <w:jc w:val="left"/>
        <w:spacing w:line="360" w:lineRule="auto"/>
        <w:rPr>
          <w:rFonts w:hint="eastAsia" w:ascii="宋体" w:hAnsi="宋体"/>
          <w:sz w:val="24"/>
        </w:rPr>
      </w:pPr>
      <w:r>
        <w:rPr>
          <w:rFonts w:hint="eastAsia" w:ascii="宋体" w:hAnsi="宋体"/>
          <w:sz w:val="24"/>
        </w:rPr>
        <w:t xml:space="preserve">16、承包人负责完成各项检测及调试，申报验收手续并保证一次性验收合格通过。</w:t>
      </w:r>
      <w:r/>
    </w:p>
    <w:p>
      <w:pPr>
        <w:jc w:val="left"/>
        <w:spacing w:line="360" w:lineRule="auto"/>
        <w:rPr>
          <w:rFonts w:hint="eastAsia" w:ascii="宋体" w:hAnsi="宋体"/>
          <w:sz w:val="24"/>
        </w:rPr>
      </w:pPr>
      <w:r>
        <w:rPr>
          <w:rFonts w:hint="eastAsia" w:ascii="宋体" w:hAnsi="宋体"/>
          <w:sz w:val="24"/>
        </w:rPr>
        <w:t xml:space="preserve">17、对于发包人要求承包人实施的其他零星、附属工程。承包人不得拒绝实施。否则处罚5万元/次。同时对于在施工过程中的变更，临时性增加或减少、调整的工作量的多少，承包人都无条件配合执行。</w:t>
      </w:r>
      <w:r/>
    </w:p>
    <w:p>
      <w:pPr>
        <w:jc w:val="left"/>
        <w:spacing w:line="360" w:lineRule="auto"/>
        <w:rPr>
          <w:rFonts w:hint="eastAsia" w:ascii="宋体" w:hAnsi="宋体"/>
          <w:sz w:val="24"/>
        </w:rPr>
      </w:pPr>
      <w:r>
        <w:rPr>
          <w:rFonts w:hint="eastAsia" w:ascii="宋体" w:hAnsi="宋体"/>
          <w:sz w:val="24"/>
        </w:rPr>
        <w:t xml:space="preserve">18、工程所在地的地方矛盾由承包人自行协调。</w:t>
      </w:r>
      <w:r/>
    </w:p>
    <w:p>
      <w:pPr>
        <w:jc w:val="left"/>
        <w:spacing w:line="360" w:lineRule="auto"/>
        <w:rPr>
          <w:rFonts w:hint="eastAsia" w:ascii="宋体" w:hAnsi="宋体"/>
          <w:sz w:val="24"/>
        </w:rPr>
      </w:pPr>
      <w:r>
        <w:rPr>
          <w:rFonts w:hint="eastAsia" w:ascii="宋体" w:hAnsi="宋体"/>
          <w:sz w:val="24"/>
        </w:rPr>
        <w:t xml:space="preserve">19、合同履行期间，因承包人引起或诱发的致使发包人无端承担相应法律责任或其他经济责任等权益损失（包括但不限于发包人为平息事端、维权或采取其他应对举措所产生的相应费用，譬如诉讼费用、律师代理费用、评估鉴定费用等）俱由承包人全部承担。另，明确表示前述经济损失款项自产生时直接自双方最终结算审定的“应付款项”中径自予以直接扣减。</w:t>
      </w:r>
      <w:r/>
    </w:p>
    <w:p>
      <w:pPr>
        <w:jc w:val="left"/>
        <w:spacing w:line="360" w:lineRule="auto"/>
        <w:rPr>
          <w:rFonts w:hint="eastAsia" w:ascii="宋体" w:hAnsi="宋体" w:cs="宋体"/>
          <w:sz w:val="24"/>
        </w:rPr>
      </w:pPr>
      <w:r>
        <w:rPr>
          <w:rFonts w:hint="eastAsia" w:ascii="宋体" w:hAnsi="宋体"/>
          <w:sz w:val="24"/>
        </w:rPr>
        <w:t xml:space="preserve">20、</w:t>
      </w:r>
      <w:r>
        <w:rPr>
          <w:rFonts w:ascii="宋体" w:hAnsi="宋体" w:cs="宋体"/>
          <w:sz w:val="24"/>
        </w:rPr>
        <w:t xml:space="preserve">①</w:t>
      </w:r>
      <w:r>
        <w:rPr>
          <w:rFonts w:hint="eastAsia" w:ascii="宋体" w:hAnsi="宋体"/>
          <w:sz w:val="24"/>
        </w:rPr>
        <w:t xml:space="preserve">工程结算审计工作由采购人负责实施进行；如发生重大变更事项及超采购预算时，必须经采购人批准后方可实施。工程结算审定价超预算部分如无正常合法手续的，概不结算、支付。</w:t>
      </w:r>
      <w:r>
        <w:rPr>
          <w:rFonts w:ascii="宋体" w:hAnsi="宋体" w:cs="宋体"/>
          <w:sz w:val="24"/>
        </w:rPr>
        <w:t xml:space="preserve">②</w:t>
      </w:r>
      <w:r>
        <w:rPr>
          <w:rFonts w:hint="eastAsia" w:ascii="宋体" w:hAnsi="宋体"/>
          <w:sz w:val="24"/>
        </w:rPr>
        <w:t xml:space="preserve">工程施工管理、竣工验收工作由采购人负责组织实施；</w:t>
      </w:r>
      <w:r>
        <w:rPr>
          <w:rFonts w:ascii="宋体" w:hAnsi="宋体" w:cs="宋体"/>
          <w:sz w:val="24"/>
        </w:rPr>
        <w:t xml:space="preserve">③</w:t>
      </w:r>
      <w:r>
        <w:rPr>
          <w:rFonts w:hint="eastAsia" w:ascii="宋体" w:hAnsi="宋体"/>
          <w:sz w:val="24"/>
        </w:rPr>
        <w:t xml:space="preserve">供应商须注意确保安全生产、文明施工；如发生违法乱纪及人身伤亡等事故，一切后果及责任均由供应商负责；</w:t>
      </w:r>
      <w:r>
        <w:rPr>
          <w:rFonts w:hint="eastAsia" w:ascii="宋体" w:hAnsi="宋体" w:cs="宋体"/>
          <w:sz w:val="24"/>
        </w:rPr>
        <w:t xml:space="preserve">④采购人有权像供应商发出任何变更指令，供应商应无条件遵照执行。其他未尽事宜详见招标磋商响应文件。⑤在合同执行期间，不考虑人工费与材料价的涨跌价因素。</w:t>
      </w:r>
      <w:r/>
    </w:p>
    <w:p>
      <w:pPr>
        <w:jc w:val="left"/>
        <w:spacing w:line="360" w:lineRule="auto"/>
        <w:rPr>
          <w:rFonts w:hint="eastAsia" w:ascii="宋体" w:hAnsi="宋体"/>
          <w:sz w:val="24"/>
        </w:rPr>
      </w:pPr>
      <w:r>
        <w:rPr>
          <w:rFonts w:hint="eastAsia" w:ascii="宋体" w:hAnsi="宋体"/>
          <w:sz w:val="24"/>
        </w:rPr>
        <w:t xml:space="preserve">21、其他未尽事宜双方协商解决。</w:t>
      </w:r>
      <w:r/>
    </w:p>
    <w:p>
      <w:pPr>
        <w:jc w:val="left"/>
        <w:spacing w:line="360" w:lineRule="auto"/>
        <w:rPr>
          <w:rFonts w:hint="eastAsia" w:ascii="宋体" w:hAnsi="宋体"/>
          <w:sz w:val="24"/>
        </w:rPr>
      </w:pPr>
      <w:r>
        <w:rPr>
          <w:rFonts w:hint="eastAsia" w:ascii="宋体" w:hAnsi="宋体"/>
          <w:sz w:val="24"/>
        </w:rPr>
      </w:r>
      <w:r/>
    </w:p>
    <w:p>
      <w:pPr>
        <w:ind w:left="420" w:firstLine="420"/>
        <w:spacing w:after="120" w:line="360" w:lineRule="auto"/>
        <w:rPr>
          <w:rFonts w:hint="eastAsia" w:ascii="宋体" w:hAnsi="宋体"/>
          <w:sz w:val="24"/>
        </w:rPr>
      </w:pPr>
      <w:r>
        <w:rPr>
          <w:rFonts w:hint="eastAsia" w:ascii="宋体" w:hAnsi="宋体"/>
          <w:sz w:val="24"/>
        </w:rPr>
      </w:r>
      <w:r/>
    </w:p>
    <w:p>
      <w:r/>
      <w:r/>
    </w:p>
    <w:p>
      <w:r/>
      <w:r/>
    </w:p>
    <w:p>
      <w:r/>
      <w:r/>
    </w:p>
    <w:p>
      <w:pPr>
        <w:jc w:val="center"/>
        <w:rPr>
          <w:rFonts w:hint="eastAsia" w:ascii="宋体" w:hAnsi="宋体" w:cs="宋体"/>
          <w:b/>
          <w:bCs/>
          <w:sz w:val="30"/>
          <w:szCs w:val="30"/>
        </w:rPr>
      </w:pPr>
      <w:r>
        <w:rPr>
          <w:rFonts w:hint="eastAsia" w:ascii="黑体" w:hAnsi="黑体" w:eastAsia="黑体"/>
          <w:sz w:val="30"/>
          <w:szCs w:val="30"/>
        </w:rPr>
        <w:br w:type="page" w:clear="all"/>
      </w:r>
      <w:r>
        <w:rPr>
          <w:rFonts w:hint="eastAsia" w:ascii="宋体" w:hAnsi="宋体" w:cs="宋体"/>
          <w:b/>
          <w:bCs/>
          <w:sz w:val="30"/>
          <w:szCs w:val="30"/>
        </w:rPr>
        <w:t xml:space="preserve">工程质量保修书</w:t>
      </w:r>
      <w:r/>
    </w:p>
    <w:p>
      <w:pPr>
        <w:ind w:firstLine="420"/>
        <w:spacing w:line="400" w:lineRule="exact"/>
        <w:rPr>
          <w:rFonts w:hint="eastAsia" w:ascii="宋体" w:hAnsi="宋体"/>
          <w:sz w:val="24"/>
        </w:rPr>
      </w:pPr>
      <w:r>
        <w:rPr>
          <w:rFonts w:hint="eastAsia" w:ascii="宋体" w:hAnsi="宋体"/>
          <w:sz w:val="24"/>
        </w:rPr>
        <w:t xml:space="preserve">发包人（全称）：</w:t>
      </w:r>
      <w:r/>
    </w:p>
    <w:p>
      <w:pPr>
        <w:ind w:firstLine="420"/>
        <w:spacing w:line="360" w:lineRule="auto"/>
        <w:rPr>
          <w:rFonts w:hint="eastAsia" w:ascii="宋体" w:hAnsi="宋体"/>
          <w:sz w:val="24"/>
          <w:u w:val="single"/>
        </w:rPr>
      </w:pPr>
      <w:r>
        <w:rPr>
          <w:rFonts w:hint="eastAsia" w:ascii="宋体" w:hAnsi="宋体"/>
          <w:sz w:val="24"/>
        </w:rPr>
        <w:t xml:space="preserve">承包人（全称）：</w:t>
      </w:r>
      <w:r/>
    </w:p>
    <w:p>
      <w:pPr>
        <w:ind w:firstLine="420"/>
        <w:spacing w:line="400" w:lineRule="exact"/>
        <w:rPr>
          <w:rFonts w:hint="eastAsia" w:ascii="宋体" w:hAnsi="宋体"/>
          <w:sz w:val="24"/>
        </w:rPr>
      </w:pPr>
      <w:r>
        <w:rPr>
          <w:rFonts w:hint="eastAsia" w:ascii="宋体" w:hAnsi="宋体"/>
          <w:sz w:val="24"/>
        </w:rPr>
        <w:t xml:space="preserve">发包人和承包人根据《中华人民共和国建筑法》和《建设工程质量管理条例》，经协商（工程全称）签订工程质量保修书。</w:t>
      </w:r>
      <w:r/>
    </w:p>
    <w:p>
      <w:pPr>
        <w:ind w:firstLine="420"/>
        <w:spacing w:line="400" w:lineRule="exact"/>
        <w:rPr>
          <w:rFonts w:hint="eastAsia" w:ascii="宋体" w:hAnsi="宋体"/>
          <w:sz w:val="24"/>
        </w:rPr>
      </w:pPr>
      <w:r>
        <w:rPr>
          <w:rFonts w:hint="eastAsia" w:ascii="宋体" w:hAnsi="宋体"/>
          <w:sz w:val="24"/>
        </w:rPr>
        <w:t xml:space="preserve"> 一、工程质量保修范围和内容</w:t>
      </w:r>
      <w:r/>
    </w:p>
    <w:p>
      <w:pPr>
        <w:ind w:firstLine="420"/>
        <w:spacing w:line="400" w:lineRule="exact"/>
        <w:rPr>
          <w:rFonts w:hint="eastAsia" w:ascii="宋体" w:hAnsi="宋体"/>
          <w:sz w:val="24"/>
        </w:rPr>
      </w:pPr>
      <w:r>
        <w:rPr>
          <w:rFonts w:hint="eastAsia" w:ascii="宋体" w:hAnsi="宋体"/>
          <w:sz w:val="24"/>
        </w:rPr>
        <w:t xml:space="preserve">承包人在质量保修期内，按照有关法律规定和合同约定，承担工程质量保修责任。</w:t>
      </w:r>
      <w:r/>
    </w:p>
    <w:p>
      <w:pPr>
        <w:ind w:firstLine="420"/>
        <w:spacing w:line="400" w:lineRule="exact"/>
        <w:rPr>
          <w:rFonts w:hint="eastAsia" w:ascii="宋体" w:hAnsi="宋体"/>
          <w:sz w:val="24"/>
        </w:rPr>
      </w:pPr>
      <w:r>
        <w:rPr>
          <w:rFonts w:hint="eastAsia" w:ascii="宋体" w:hAnsi="宋体"/>
          <w:sz w:val="24"/>
        </w:rPr>
        <w:t xml:space="preserve">质量保修范围包括地基基础工程、主体结构工程，屋面防水工程、有防水要求的卫生间、房间和外墙面的防渗漏，供热与供冷系统，电气管线、给排水管道、设备安装和装修工程，以及双方约定的其他项目。</w:t>
      </w:r>
      <w:r/>
    </w:p>
    <w:p>
      <w:pPr>
        <w:ind w:firstLine="420"/>
        <w:spacing w:line="400" w:lineRule="exact"/>
        <w:rPr>
          <w:rFonts w:hint="eastAsia" w:ascii="宋体" w:hAnsi="宋体"/>
          <w:sz w:val="24"/>
        </w:rPr>
      </w:pPr>
      <w:r>
        <w:rPr>
          <w:rFonts w:hint="eastAsia" w:ascii="宋体" w:hAnsi="宋体"/>
          <w:sz w:val="24"/>
        </w:rPr>
        <w:t xml:space="preserve">具体保修的内容，双方约定如下：</w:t>
      </w:r>
      <w:r>
        <w:rPr>
          <w:rFonts w:hint="eastAsia" w:ascii="宋体" w:hAnsi="宋体"/>
          <w:sz w:val="24"/>
          <w:u w:val="single"/>
        </w:rPr>
        <w:t xml:space="preserve">按合同承包范围内容</w:t>
      </w:r>
      <w:r>
        <w:rPr>
          <w:rFonts w:hint="eastAsia" w:ascii="宋体" w:hAnsi="宋体"/>
          <w:sz w:val="24"/>
        </w:rPr>
        <w:t xml:space="preserve">。</w:t>
      </w:r>
      <w:r/>
    </w:p>
    <w:p>
      <w:pPr>
        <w:jc w:val="left"/>
        <w:spacing w:line="360" w:lineRule="exact"/>
        <w:rPr>
          <w:rFonts w:hint="eastAsia" w:ascii="宋体" w:hAnsi="宋体"/>
          <w:sz w:val="24"/>
        </w:rPr>
      </w:pPr>
      <w:r>
        <w:rPr>
          <w:rFonts w:hint="eastAsia" w:ascii="宋体" w:hAnsi="宋体"/>
          <w:sz w:val="24"/>
        </w:rPr>
        <w:t xml:space="preserve">二、质量保修期</w:t>
      </w:r>
      <w:r/>
    </w:p>
    <w:p>
      <w:pPr>
        <w:jc w:val="left"/>
        <w:spacing w:line="360" w:lineRule="exact"/>
        <w:rPr>
          <w:rFonts w:hint="eastAsia" w:ascii="宋体" w:hAnsi="宋体"/>
          <w:sz w:val="24"/>
        </w:rPr>
      </w:pPr>
      <w:r>
        <w:rPr>
          <w:rFonts w:hint="eastAsia" w:ascii="宋体" w:hAnsi="宋体"/>
          <w:sz w:val="24"/>
        </w:rPr>
        <w:t xml:space="preserve">根据《建设工程质量管理条例》及有关规定，工程的质量保修期如下：</w:t>
      </w:r>
      <w:r/>
    </w:p>
    <w:p>
      <w:pPr>
        <w:ind w:firstLine="420"/>
        <w:jc w:val="left"/>
        <w:spacing w:line="360" w:lineRule="exact"/>
        <w:rPr>
          <w:rFonts w:hint="eastAsia" w:ascii="宋体" w:hAnsi="宋体"/>
          <w:sz w:val="24"/>
        </w:rPr>
      </w:pPr>
      <w:r>
        <w:rPr>
          <w:rFonts w:hint="eastAsia" w:ascii="宋体" w:hAnsi="宋体"/>
          <w:sz w:val="24"/>
        </w:rPr>
        <w:t xml:space="preserve">1．地基基础工程和主体结构工程为设计文件规定的工程合理使用年限；</w:t>
      </w:r>
      <w:r/>
    </w:p>
    <w:p>
      <w:pPr>
        <w:ind w:firstLine="420"/>
        <w:jc w:val="left"/>
        <w:spacing w:line="360" w:lineRule="exact"/>
        <w:rPr>
          <w:rFonts w:hint="eastAsia" w:ascii="宋体" w:hAnsi="宋体"/>
          <w:sz w:val="24"/>
        </w:rPr>
      </w:pPr>
      <w:r>
        <w:rPr>
          <w:rFonts w:hint="eastAsia" w:ascii="宋体" w:hAnsi="宋体"/>
          <w:sz w:val="24"/>
        </w:rPr>
        <w:t xml:space="preserve">2．屋面防水工程、有防水要求的卫生间、房间和外墙面的防渗为 伍 年；</w:t>
      </w:r>
      <w:r/>
    </w:p>
    <w:p>
      <w:pPr>
        <w:ind w:firstLine="420"/>
        <w:jc w:val="left"/>
        <w:spacing w:line="360" w:lineRule="exact"/>
        <w:rPr>
          <w:rFonts w:hint="eastAsia" w:ascii="宋体" w:hAnsi="宋体"/>
          <w:sz w:val="24"/>
        </w:rPr>
      </w:pPr>
      <w:r>
        <w:rPr>
          <w:rFonts w:hint="eastAsia" w:ascii="宋体" w:hAnsi="宋体"/>
          <w:sz w:val="24"/>
        </w:rPr>
        <w:t xml:space="preserve">3．装修工程为 贰 年；</w:t>
      </w:r>
      <w:r/>
    </w:p>
    <w:p>
      <w:pPr>
        <w:ind w:firstLine="420"/>
        <w:jc w:val="left"/>
        <w:spacing w:line="360" w:lineRule="exact"/>
        <w:rPr>
          <w:rFonts w:hint="eastAsia" w:ascii="宋体" w:hAnsi="宋体"/>
          <w:sz w:val="24"/>
        </w:rPr>
      </w:pPr>
      <w:r>
        <w:rPr>
          <w:rFonts w:hint="eastAsia" w:ascii="宋体" w:hAnsi="宋体"/>
          <w:sz w:val="24"/>
        </w:rPr>
        <w:t xml:space="preserve">4．电气管线、给排水管道、设备安装工程为 贰 年；</w:t>
      </w:r>
      <w:r/>
    </w:p>
    <w:p>
      <w:pPr>
        <w:ind w:firstLine="420"/>
        <w:jc w:val="left"/>
        <w:spacing w:line="360" w:lineRule="exact"/>
        <w:rPr>
          <w:rFonts w:hint="eastAsia" w:ascii="宋体" w:hAnsi="宋体"/>
          <w:sz w:val="24"/>
        </w:rPr>
      </w:pPr>
      <w:r>
        <w:rPr>
          <w:rFonts w:hint="eastAsia" w:ascii="宋体" w:hAnsi="宋体"/>
          <w:sz w:val="24"/>
        </w:rPr>
        <w:t xml:space="preserve">5．供热与供冷系统为 贰 个采暖期、供冷期；</w:t>
      </w:r>
      <w:r/>
    </w:p>
    <w:p>
      <w:pPr>
        <w:ind w:firstLine="420"/>
        <w:jc w:val="left"/>
        <w:spacing w:line="360" w:lineRule="exact"/>
        <w:rPr>
          <w:rFonts w:hint="eastAsia" w:ascii="宋体" w:hAnsi="宋体"/>
          <w:sz w:val="24"/>
        </w:rPr>
      </w:pPr>
      <w:r>
        <w:rPr>
          <w:rFonts w:hint="eastAsia" w:ascii="宋体" w:hAnsi="宋体"/>
          <w:sz w:val="24"/>
        </w:rPr>
        <w:t xml:space="preserve">6．住宅小区内的给排水设施、道路等配套工程为 贰 年；</w:t>
      </w:r>
      <w:r/>
    </w:p>
    <w:p>
      <w:pPr>
        <w:ind w:firstLine="420"/>
        <w:jc w:val="left"/>
        <w:spacing w:line="360" w:lineRule="exact"/>
        <w:rPr>
          <w:rFonts w:hint="eastAsia" w:ascii="宋体" w:hAnsi="宋体"/>
          <w:sz w:val="24"/>
        </w:rPr>
      </w:pPr>
      <w:r>
        <w:rPr>
          <w:rFonts w:hint="eastAsia" w:ascii="宋体" w:hAnsi="宋体"/>
          <w:sz w:val="24"/>
        </w:rPr>
        <w:t xml:space="preserve">7．其他项目保修期限约定如下：按《建设工程质量管理条例》的规定 。</w:t>
      </w:r>
      <w:r/>
    </w:p>
    <w:p>
      <w:pPr>
        <w:ind w:firstLine="420"/>
        <w:jc w:val="left"/>
        <w:spacing w:line="360" w:lineRule="exact"/>
        <w:rPr>
          <w:rFonts w:hint="eastAsia" w:ascii="宋体" w:hAnsi="宋体"/>
          <w:sz w:val="24"/>
        </w:rPr>
      </w:pPr>
      <w:r>
        <w:rPr>
          <w:rFonts w:hint="eastAsia" w:ascii="宋体" w:hAnsi="宋体"/>
          <w:sz w:val="24"/>
        </w:rPr>
        <w:t xml:space="preserve">质量保修期自工程竣工验收合格之日起计算。</w:t>
      </w:r>
      <w:r/>
    </w:p>
    <w:p>
      <w:pPr>
        <w:ind w:firstLine="420"/>
        <w:spacing w:line="400" w:lineRule="exact"/>
        <w:rPr>
          <w:rFonts w:hint="eastAsia" w:ascii="宋体" w:hAnsi="宋体"/>
          <w:sz w:val="24"/>
        </w:rPr>
      </w:pPr>
      <w:r>
        <w:rPr>
          <w:rFonts w:hint="eastAsia" w:ascii="宋体" w:hAnsi="宋体"/>
          <w:sz w:val="24"/>
        </w:rPr>
        <w:t xml:space="preserve">三、缺陷责任期</w:t>
      </w:r>
      <w:r/>
    </w:p>
    <w:p>
      <w:pPr>
        <w:ind w:firstLine="420"/>
        <w:spacing w:line="400" w:lineRule="exact"/>
        <w:rPr>
          <w:rFonts w:hint="eastAsia" w:ascii="宋体" w:hAnsi="宋体"/>
          <w:sz w:val="24"/>
        </w:rPr>
      </w:pPr>
      <w:r>
        <w:rPr>
          <w:rFonts w:hint="eastAsia" w:ascii="宋体" w:hAnsi="宋体"/>
          <w:sz w:val="24"/>
        </w:rPr>
        <w:t xml:space="preserve">工程缺陷责任期为</w:t>
      </w:r>
      <w:r>
        <w:rPr>
          <w:rFonts w:hint="eastAsia" w:ascii="宋体" w:hAnsi="宋体"/>
          <w:sz w:val="24"/>
          <w:u w:val="single"/>
        </w:rPr>
        <w:t xml:space="preserve">24个月</w:t>
      </w:r>
      <w:r>
        <w:rPr>
          <w:rFonts w:hint="eastAsia" w:ascii="宋体" w:hAnsi="宋体"/>
          <w:sz w:val="24"/>
        </w:rPr>
        <w:t xml:space="preserve">，缺陷责任期自工程实际竣工之日起计算。单位工程先于全部工程进行验收，单位工程缺陷责任期自单位工程验收合格之日起算。</w:t>
      </w:r>
      <w:r/>
    </w:p>
    <w:p>
      <w:pPr>
        <w:ind w:firstLine="420"/>
        <w:spacing w:line="400" w:lineRule="exact"/>
        <w:rPr>
          <w:rFonts w:hint="eastAsia" w:ascii="宋体" w:hAnsi="宋体"/>
          <w:sz w:val="24"/>
        </w:rPr>
      </w:pPr>
      <w:r>
        <w:rPr>
          <w:rFonts w:hint="eastAsia" w:ascii="宋体" w:hAnsi="宋体"/>
          <w:sz w:val="24"/>
        </w:rPr>
        <w:t xml:space="preserve">缺陷责任期终止后，发包人应退还剩余的质量保证金。</w:t>
      </w:r>
      <w:r/>
    </w:p>
    <w:p>
      <w:pPr>
        <w:ind w:firstLine="420"/>
        <w:spacing w:line="400" w:lineRule="exact"/>
        <w:rPr>
          <w:rFonts w:hint="eastAsia" w:ascii="宋体" w:hAnsi="宋体"/>
          <w:sz w:val="24"/>
        </w:rPr>
      </w:pPr>
      <w:r>
        <w:rPr>
          <w:rFonts w:hint="eastAsia" w:ascii="宋体" w:hAnsi="宋体"/>
          <w:sz w:val="24"/>
        </w:rPr>
        <w:t xml:space="preserve">四、质量保修责任</w:t>
      </w:r>
      <w:r/>
    </w:p>
    <w:p>
      <w:pPr>
        <w:ind w:firstLine="420"/>
        <w:spacing w:line="400" w:lineRule="exact"/>
        <w:rPr>
          <w:rFonts w:hint="eastAsia" w:ascii="宋体" w:hAnsi="宋体"/>
          <w:sz w:val="24"/>
        </w:rPr>
      </w:pPr>
      <w:r>
        <w:rPr>
          <w:rFonts w:hint="eastAsia" w:ascii="宋体" w:hAnsi="宋体"/>
          <w:sz w:val="24"/>
        </w:rPr>
        <w:t xml:space="preserve">1．属于保修范围、内容的项目，承包人应当在接到保修通知之日起7天内派人保修。承包人不在约定期限内派人保修的，发包人可以委托他人修理。</w:t>
      </w:r>
      <w:r/>
    </w:p>
    <w:p>
      <w:pPr>
        <w:ind w:firstLine="420"/>
        <w:spacing w:line="400" w:lineRule="exact"/>
        <w:rPr>
          <w:rFonts w:hint="eastAsia" w:ascii="宋体" w:hAnsi="宋体"/>
          <w:sz w:val="24"/>
        </w:rPr>
      </w:pPr>
      <w:r>
        <w:rPr>
          <w:rFonts w:hint="eastAsia" w:ascii="宋体" w:hAnsi="宋体"/>
          <w:sz w:val="24"/>
        </w:rPr>
        <w:t xml:space="preserve">2．发生紧急事故需抢修的，承包人在接到事故通知后，应当立即到达事故现场抢修。</w:t>
      </w:r>
      <w:r/>
    </w:p>
    <w:p>
      <w:pPr>
        <w:ind w:firstLine="420"/>
        <w:spacing w:line="400" w:lineRule="exact"/>
        <w:rPr>
          <w:rFonts w:hint="eastAsia" w:ascii="宋体" w:hAnsi="宋体"/>
          <w:sz w:val="24"/>
        </w:rPr>
      </w:pPr>
      <w:r>
        <w:rPr>
          <w:rFonts w:hint="eastAsia" w:ascii="宋体" w:hAnsi="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00" w:lineRule="exact"/>
        <w:rPr>
          <w:rFonts w:hint="eastAsia" w:ascii="宋体" w:hAnsi="宋体"/>
          <w:sz w:val="24"/>
        </w:rPr>
      </w:pPr>
      <w:r>
        <w:rPr>
          <w:rFonts w:hint="eastAsia" w:ascii="宋体" w:hAnsi="宋体"/>
          <w:sz w:val="24"/>
        </w:rPr>
        <w:t xml:space="preserve">4．质量保修完成后，由发包人组织验收。</w:t>
      </w:r>
      <w:r/>
    </w:p>
    <w:p>
      <w:pPr>
        <w:ind w:firstLine="420"/>
        <w:spacing w:line="400" w:lineRule="exact"/>
        <w:rPr>
          <w:rFonts w:hint="eastAsia" w:ascii="宋体" w:hAnsi="宋体"/>
          <w:sz w:val="24"/>
        </w:rPr>
      </w:pPr>
      <w:r>
        <w:rPr>
          <w:rFonts w:hint="eastAsia" w:ascii="宋体" w:hAnsi="宋体"/>
          <w:sz w:val="24"/>
        </w:rPr>
        <w:t xml:space="preserve">  五、保修费用</w:t>
      </w:r>
      <w:r/>
    </w:p>
    <w:p>
      <w:pPr>
        <w:ind w:firstLine="420"/>
        <w:spacing w:line="400" w:lineRule="exact"/>
        <w:rPr>
          <w:rFonts w:hint="eastAsia" w:ascii="宋体" w:hAnsi="宋体"/>
          <w:sz w:val="24"/>
        </w:rPr>
      </w:pPr>
      <w:r>
        <w:rPr>
          <w:rFonts w:hint="eastAsia" w:ascii="宋体" w:hAnsi="宋体"/>
          <w:sz w:val="24"/>
        </w:rPr>
        <w:t xml:space="preserve">  保修费用由造成质量缺陷的责任方承担。</w:t>
      </w:r>
      <w:r/>
    </w:p>
    <w:p>
      <w:pPr>
        <w:ind w:firstLine="420"/>
        <w:spacing w:line="400" w:lineRule="exact"/>
        <w:rPr>
          <w:rFonts w:hint="eastAsia" w:ascii="宋体" w:hAnsi="宋体"/>
          <w:sz w:val="24"/>
          <w:u w:val="single"/>
        </w:rPr>
      </w:pPr>
      <w:r>
        <w:rPr>
          <w:rFonts w:hint="eastAsia" w:ascii="宋体" w:hAnsi="宋体"/>
          <w:sz w:val="24"/>
        </w:rPr>
        <w:t xml:space="preserve">六、双方约定的其他工程质量保修事项：</w:t>
      </w:r>
      <w:r>
        <w:rPr>
          <w:rFonts w:hint="eastAsia" w:ascii="宋体" w:hAnsi="宋体"/>
          <w:sz w:val="24"/>
          <w:u w:val="single"/>
        </w:rPr>
        <w:t xml:space="preserve">/。</w:t>
      </w:r>
      <w:r/>
    </w:p>
    <w:p>
      <w:pPr>
        <w:ind w:firstLine="420"/>
        <w:spacing w:line="400" w:lineRule="exact"/>
        <w:rPr>
          <w:rFonts w:hint="eastAsia" w:ascii="宋体" w:hAnsi="宋体"/>
          <w:sz w:val="24"/>
        </w:rPr>
      </w:pPr>
      <w:r>
        <w:rPr>
          <w:rFonts w:hint="eastAsia" w:ascii="宋体" w:hAnsi="宋体"/>
          <w:sz w:val="24"/>
        </w:rPr>
        <w:t xml:space="preserve">工程质量保修书由发包人、承包人在工程竣工验收前共同签署，作为施工合同附件，其有效期限至保修期满。</w:t>
      </w:r>
      <w:r/>
    </w:p>
    <w:p>
      <w:pPr>
        <w:ind w:firstLine="420"/>
        <w:spacing w:line="400" w:lineRule="exact"/>
        <w:rPr>
          <w:rFonts w:hint="eastAsia" w:ascii="宋体" w:hAnsi="宋体"/>
          <w:sz w:val="24"/>
        </w:rPr>
      </w:pPr>
      <w:r>
        <w:rPr>
          <w:rFonts w:hint="eastAsia" w:ascii="宋体" w:hAnsi="宋体"/>
          <w:sz w:val="24"/>
        </w:rPr>
        <w:t xml:space="preserve"> </w:t>
      </w:r>
      <w:r/>
    </w:p>
    <w:p>
      <w:pPr>
        <w:ind w:left="420" w:firstLine="420"/>
        <w:spacing w:after="120" w:line="480" w:lineRule="exact"/>
        <w:rPr>
          <w:sz w:val="24"/>
        </w:rPr>
      </w:pPr>
      <w:r>
        <w:rPr>
          <w:sz w:val="24"/>
        </w:rPr>
        <w:t xml:space="preserve"> </w:t>
      </w:r>
      <w:r/>
    </w:p>
    <w:p>
      <w:pPr>
        <w:rPr>
          <w:sz w:val="24"/>
        </w:rPr>
      </w:pPr>
      <w:r>
        <w:rPr>
          <w:sz w:val="24"/>
        </w:rPr>
        <w:t xml:space="preserve"> </w:t>
      </w:r>
      <w:r/>
    </w:p>
    <w:p>
      <w:pPr>
        <w:ind w:firstLine="420"/>
        <w:spacing w:line="400" w:lineRule="exact"/>
        <w:rPr>
          <w:rFonts w:hint="eastAsia" w:ascii="宋体" w:hAnsi="宋体"/>
          <w:sz w:val="24"/>
        </w:rPr>
      </w:pPr>
      <w:r>
        <w:rPr>
          <w:rFonts w:hint="eastAsia" w:ascii="宋体" w:hAnsi="宋体"/>
          <w:sz w:val="24"/>
        </w:rPr>
        <w:t xml:space="preserve">发包人(公章)：                        承包人(公章)：</w:t>
      </w:r>
      <w:r/>
    </w:p>
    <w:p>
      <w:pPr>
        <w:ind w:firstLine="420"/>
        <w:spacing w:line="400" w:lineRule="exact"/>
        <w:rPr>
          <w:rFonts w:hint="eastAsia" w:ascii="宋体" w:hAnsi="宋体"/>
          <w:sz w:val="24"/>
        </w:rPr>
      </w:pPr>
      <w:r>
        <w:rPr>
          <w:rFonts w:hint="eastAsia" w:ascii="宋体" w:hAnsi="宋体"/>
          <w:sz w:val="24"/>
        </w:rPr>
        <w:t xml:space="preserve">地址：                                地址：</w:t>
      </w:r>
      <w:r/>
    </w:p>
    <w:p>
      <w:pPr>
        <w:ind w:firstLine="420"/>
        <w:spacing w:line="400" w:lineRule="exact"/>
        <w:rPr>
          <w:rFonts w:hint="eastAsia" w:ascii="宋体" w:hAnsi="宋体"/>
          <w:sz w:val="24"/>
        </w:rPr>
      </w:pPr>
      <w:r>
        <w:rPr>
          <w:rFonts w:hint="eastAsia" w:ascii="宋体" w:hAnsi="宋体"/>
          <w:sz w:val="24"/>
        </w:rPr>
        <w:t xml:space="preserve">法定代表人(签字)：                    法定代表人(签字)：</w:t>
      </w:r>
      <w:r/>
    </w:p>
    <w:p>
      <w:pPr>
        <w:ind w:firstLine="420"/>
        <w:spacing w:line="400" w:lineRule="exact"/>
        <w:rPr>
          <w:rFonts w:hint="eastAsia" w:ascii="宋体" w:hAnsi="宋体"/>
          <w:sz w:val="24"/>
        </w:rPr>
      </w:pPr>
      <w:r>
        <w:rPr>
          <w:rFonts w:hint="eastAsia" w:ascii="宋体" w:hAnsi="宋体"/>
          <w:sz w:val="24"/>
        </w:rPr>
        <w:t xml:space="preserve">委托代理人(签字)：                    委托代理人(签字)：</w:t>
      </w:r>
      <w:r/>
    </w:p>
    <w:p>
      <w:pPr>
        <w:ind w:firstLine="420"/>
        <w:spacing w:line="400" w:lineRule="exact"/>
        <w:rPr>
          <w:rFonts w:hint="eastAsia" w:ascii="宋体" w:hAnsi="宋体"/>
          <w:sz w:val="24"/>
        </w:rPr>
      </w:pPr>
      <w:r>
        <w:rPr>
          <w:rFonts w:hint="eastAsia" w:ascii="宋体" w:hAnsi="宋体"/>
          <w:sz w:val="24"/>
        </w:rPr>
        <w:t xml:space="preserve">电话：                                电话：</w:t>
      </w:r>
      <w:r/>
    </w:p>
    <w:p>
      <w:pPr>
        <w:ind w:firstLine="420"/>
        <w:spacing w:line="400" w:lineRule="exact"/>
        <w:rPr>
          <w:rFonts w:hint="eastAsia" w:ascii="宋体" w:hAnsi="宋体"/>
          <w:sz w:val="24"/>
        </w:rPr>
      </w:pPr>
      <w:r>
        <w:rPr>
          <w:rFonts w:hint="eastAsia" w:ascii="宋体" w:hAnsi="宋体"/>
          <w:sz w:val="24"/>
        </w:rPr>
        <w:t xml:space="preserve">传真：                                传真：</w:t>
      </w:r>
      <w:r/>
    </w:p>
    <w:p>
      <w:pPr>
        <w:ind w:firstLine="420"/>
        <w:spacing w:line="400" w:lineRule="exact"/>
        <w:rPr>
          <w:rFonts w:hint="eastAsia" w:ascii="宋体" w:hAnsi="宋体"/>
          <w:sz w:val="24"/>
        </w:rPr>
      </w:pPr>
      <w:r>
        <w:rPr>
          <w:rFonts w:hint="eastAsia" w:ascii="宋体" w:hAnsi="宋体"/>
          <w:sz w:val="24"/>
        </w:rPr>
        <w:t xml:space="preserve">开户银行：                            开户银行：</w:t>
      </w:r>
      <w:r/>
    </w:p>
    <w:p>
      <w:pPr>
        <w:ind w:firstLine="420"/>
        <w:spacing w:line="400" w:lineRule="exact"/>
        <w:rPr>
          <w:rFonts w:hint="eastAsia" w:ascii="宋体" w:hAnsi="宋体"/>
          <w:sz w:val="24"/>
        </w:rPr>
      </w:pPr>
      <w:r>
        <w:rPr>
          <w:rFonts w:hint="eastAsia" w:ascii="宋体" w:hAnsi="宋体"/>
          <w:sz w:val="24"/>
        </w:rPr>
        <w:t xml:space="preserve">账号：                                账号：</w:t>
      </w:r>
      <w:r/>
    </w:p>
    <w:p>
      <w:pPr>
        <w:ind w:firstLine="420"/>
        <w:spacing w:line="400" w:lineRule="exact"/>
        <w:rPr>
          <w:rFonts w:hint="eastAsia" w:ascii="宋体" w:hAnsi="宋体"/>
          <w:sz w:val="24"/>
        </w:rPr>
      </w:pPr>
      <w:r>
        <w:rPr>
          <w:rFonts w:hint="eastAsia" w:ascii="宋体" w:hAnsi="宋体"/>
          <w:sz w:val="24"/>
        </w:rPr>
        <w:t xml:space="preserve">邮政编码：                            邮政编码：</w:t>
      </w:r>
      <w:r/>
    </w:p>
    <w:p>
      <w:r>
        <w:t xml:space="preserve"> </w:t>
      </w:r>
      <w:r/>
    </w:p>
    <w:p>
      <w:r>
        <w:t xml:space="preserve"> </w:t>
      </w:r>
      <w:r/>
    </w:p>
    <w:p>
      <w:pPr>
        <w:rPr>
          <w:rFonts w:hint="eastAsia" w:ascii="宋体" w:hAnsi="宋体"/>
          <w:b/>
          <w:sz w:val="30"/>
          <w:szCs w:val="30"/>
        </w:rPr>
      </w:pPr>
      <w:r>
        <w:rPr>
          <w:rFonts w:hint="eastAsia" w:ascii="宋体" w:hAnsi="宋体"/>
          <w:b/>
          <w:sz w:val="30"/>
          <w:szCs w:val="30"/>
        </w:rPr>
        <w:t xml:space="preserve"> </w:t>
      </w:r>
      <w:r/>
    </w:p>
    <w:p>
      <w:pPr>
        <w:jc w:val="left"/>
        <w:spacing w:after="160" w:line="540" w:lineRule="exact"/>
        <w:rPr>
          <w:rFonts w:hint="eastAsia" w:ascii="宋体" w:hAnsi="宋体" w:cs="宋体"/>
          <w:bCs/>
          <w:sz w:val="28"/>
          <w:szCs w:val="28"/>
        </w:rPr>
      </w:pPr>
      <w:r>
        <w:rPr>
          <w:rFonts w:hint="eastAsia" w:ascii="宋体" w:hAnsi="宋体" w:cs="宋体"/>
          <w:bCs/>
          <w:sz w:val="28"/>
          <w:szCs w:val="28"/>
        </w:rPr>
      </w:r>
      <w:r/>
    </w:p>
    <w:p>
      <w:pPr>
        <w:jc w:val="left"/>
        <w:spacing w:after="160" w:line="540" w:lineRule="exact"/>
        <w:rPr>
          <w:rFonts w:hint="eastAsia" w:ascii="宋体" w:hAnsi="宋体" w:cs="宋体"/>
          <w:bCs/>
          <w:sz w:val="28"/>
          <w:szCs w:val="28"/>
        </w:rPr>
      </w:pPr>
      <w:r>
        <w:rPr>
          <w:rFonts w:hint="eastAsia" w:ascii="宋体" w:hAnsi="宋体" w:cs="宋体"/>
          <w:bCs/>
          <w:sz w:val="28"/>
          <w:szCs w:val="28"/>
        </w:rPr>
      </w:r>
      <w:r/>
    </w:p>
    <w:p>
      <w:pPr>
        <w:jc w:val="left"/>
        <w:spacing w:after="160" w:line="540" w:lineRule="exact"/>
        <w:rPr>
          <w:rFonts w:hint="eastAsia" w:ascii="宋体" w:hAnsi="宋体" w:cs="宋体"/>
          <w:bCs/>
          <w:sz w:val="28"/>
          <w:szCs w:val="28"/>
        </w:rPr>
      </w:pPr>
      <w:r>
        <w:rPr>
          <w:rFonts w:hint="eastAsia" w:ascii="宋体" w:hAnsi="宋体" w:cs="宋体"/>
          <w:bCs/>
          <w:sz w:val="28"/>
          <w:szCs w:val="28"/>
        </w:rPr>
      </w:r>
      <w:r/>
    </w:p>
    <w:p>
      <w:pPr>
        <w:jc w:val="left"/>
        <w:spacing w:after="160" w:line="540" w:lineRule="exact"/>
        <w:rPr>
          <w:rFonts w:hint="eastAsia" w:ascii="宋体" w:hAnsi="宋体" w:cs="宋体"/>
          <w:bCs/>
          <w:sz w:val="28"/>
          <w:szCs w:val="28"/>
        </w:rPr>
      </w:pPr>
      <w:r>
        <w:rPr>
          <w:rFonts w:hint="eastAsia" w:ascii="宋体" w:hAnsi="宋体" w:cs="宋体"/>
          <w:bCs/>
          <w:sz w:val="28"/>
          <w:szCs w:val="28"/>
        </w:rPr>
      </w:r>
      <w:r/>
    </w:p>
    <w:p>
      <w:pPr>
        <w:jc w:val="left"/>
        <w:spacing w:after="160" w:line="540" w:lineRule="exact"/>
        <w:rPr>
          <w:rFonts w:hint="eastAsia" w:ascii="宋体" w:hAnsi="宋体" w:cs="宋体"/>
          <w:bCs/>
          <w:sz w:val="28"/>
          <w:szCs w:val="28"/>
        </w:rPr>
      </w:pPr>
      <w:r>
        <w:rPr>
          <w:rFonts w:hint="eastAsia" w:ascii="宋体" w:hAnsi="宋体" w:cs="宋体"/>
          <w:bCs/>
          <w:sz w:val="28"/>
          <w:szCs w:val="28"/>
        </w:rPr>
      </w:r>
      <w:r/>
    </w:p>
    <w:p>
      <w:pPr>
        <w:jc w:val="left"/>
        <w:spacing w:after="160" w:line="540" w:lineRule="exact"/>
        <w:rPr>
          <w:rFonts w:hint="eastAsia" w:ascii="宋体" w:hAnsi="宋体" w:cs="宋体"/>
          <w:bCs/>
          <w:sz w:val="28"/>
          <w:szCs w:val="28"/>
        </w:rPr>
      </w:pPr>
      <w:r>
        <w:rPr>
          <w:rFonts w:hint="eastAsia" w:ascii="宋体" w:hAnsi="宋体" w:cs="宋体"/>
          <w:bCs/>
          <w:sz w:val="28"/>
          <w:szCs w:val="28"/>
        </w:rPr>
      </w:r>
      <w:r/>
    </w:p>
    <w:p>
      <w:pPr>
        <w:jc w:val="left"/>
        <w:spacing w:after="160" w:line="540" w:lineRule="exact"/>
        <w:rPr>
          <w:rFonts w:hint="eastAsia" w:ascii="宋体" w:hAnsi="宋体" w:cs="宋体"/>
          <w:bCs/>
          <w:sz w:val="28"/>
          <w:szCs w:val="28"/>
        </w:rPr>
      </w:pPr>
      <w:r>
        <w:rPr>
          <w:rFonts w:hint="eastAsia" w:ascii="宋体" w:hAnsi="宋体" w:cs="宋体"/>
          <w:bCs/>
          <w:sz w:val="28"/>
          <w:szCs w:val="28"/>
        </w:rPr>
      </w:r>
      <w:r/>
    </w:p>
    <w:p>
      <w:pPr>
        <w:jc w:val="left"/>
        <w:spacing w:after="160" w:line="540" w:lineRule="exact"/>
        <w:rPr>
          <w:rFonts w:hint="eastAsia" w:ascii="宋体" w:hAnsi="宋体" w:cs="宋体"/>
          <w:bCs/>
          <w:sz w:val="28"/>
          <w:szCs w:val="28"/>
        </w:rPr>
      </w:pPr>
      <w:r>
        <w:rPr>
          <w:rFonts w:hint="eastAsia" w:ascii="宋体" w:hAnsi="宋体" w:cs="宋体"/>
          <w:bCs/>
          <w:sz w:val="28"/>
          <w:szCs w:val="28"/>
        </w:rPr>
      </w:r>
      <w:r/>
    </w:p>
    <w:p>
      <w:pPr>
        <w:jc w:val="left"/>
        <w:spacing w:after="160" w:line="540" w:lineRule="exact"/>
        <w:rPr>
          <w:rFonts w:hint="eastAsia" w:ascii="宋体" w:hAnsi="宋体" w:cs="宋体"/>
          <w:bCs/>
          <w:sz w:val="28"/>
          <w:szCs w:val="28"/>
        </w:rPr>
      </w:pPr>
      <w:r>
        <w:rPr>
          <w:rFonts w:hint="eastAsia" w:ascii="宋体" w:hAnsi="宋体" w:cs="宋体"/>
          <w:bCs/>
          <w:sz w:val="28"/>
          <w:szCs w:val="28"/>
        </w:rPr>
      </w:r>
      <w:r/>
    </w:p>
    <w:p>
      <w:pPr>
        <w:jc w:val="left"/>
        <w:spacing w:after="160" w:line="540" w:lineRule="exact"/>
        <w:rPr>
          <w:rFonts w:hint="eastAsia" w:ascii="宋体" w:hAnsi="宋体" w:cs="宋体"/>
          <w:bCs/>
          <w:sz w:val="28"/>
          <w:szCs w:val="28"/>
        </w:rPr>
      </w:pPr>
      <w:r>
        <w:rPr>
          <w:rFonts w:hint="eastAsia" w:ascii="宋体" w:hAnsi="宋体" w:cs="宋体"/>
          <w:bCs/>
          <w:sz w:val="28"/>
          <w:szCs w:val="28"/>
        </w:rPr>
      </w:r>
      <w:r/>
    </w:p>
    <w:p>
      <w:pPr>
        <w:jc w:val="left"/>
        <w:spacing w:after="160" w:line="540" w:lineRule="exact"/>
        <w:rPr>
          <w:rFonts w:hint="eastAsia" w:ascii="宋体" w:hAnsi="宋体" w:cs="宋体"/>
          <w:b/>
          <w:sz w:val="28"/>
          <w:szCs w:val="28"/>
        </w:rPr>
      </w:pPr>
      <w:r>
        <w:rPr>
          <w:rFonts w:hint="eastAsia" w:ascii="宋体" w:hAnsi="宋体" w:cs="宋体"/>
          <w:b/>
          <w:sz w:val="28"/>
          <w:szCs w:val="28"/>
        </w:rPr>
        <w:t xml:space="preserve">附件1</w:t>
      </w:r>
      <w:r/>
    </w:p>
    <w:p>
      <w:pPr>
        <w:jc w:val="center"/>
        <w:spacing w:after="160" w:line="540" w:lineRule="exact"/>
        <w:rPr>
          <w:rFonts w:hint="eastAsia" w:ascii="宋体" w:hAnsi="宋体" w:cs="宋体"/>
          <w:b/>
          <w:sz w:val="30"/>
          <w:szCs w:val="30"/>
        </w:rPr>
      </w:pPr>
      <w:r>
        <w:rPr>
          <w:rFonts w:hint="eastAsia" w:ascii="宋体" w:hAnsi="宋体" w:cs="宋体"/>
          <w:b/>
          <w:sz w:val="30"/>
          <w:szCs w:val="30"/>
        </w:rPr>
        <w:t xml:space="preserve">廉  政  合  约</w:t>
      </w:r>
      <w:r/>
    </w:p>
    <w:p>
      <w:pPr>
        <w:ind w:left="420" w:firstLine="420"/>
        <w:spacing w:after="120" w:line="480" w:lineRule="exact"/>
        <w:rPr>
          <w:sz w:val="24"/>
          <w:szCs w:val="20"/>
        </w:rPr>
      </w:pPr>
      <w:r>
        <w:rPr>
          <w:sz w:val="24"/>
          <w:szCs w:val="20"/>
        </w:rPr>
      </w:r>
      <w:r/>
    </w:p>
    <w:p>
      <w:pPr>
        <w:ind w:firstLine="420"/>
        <w:spacing w:line="360" w:lineRule="auto"/>
        <w:rPr>
          <w:rFonts w:hint="eastAsia" w:ascii="宋体" w:hAnsi="宋体"/>
          <w:sz w:val="24"/>
        </w:rPr>
      </w:pPr>
      <w:r>
        <w:rPr>
          <w:rFonts w:hint="eastAsia" w:ascii="宋体" w:hAnsi="宋体"/>
          <w:sz w:val="24"/>
        </w:rPr>
        <w:t xml:space="preserve">为进一步加强</w:t>
      </w:r>
      <w:r>
        <w:rPr>
          <w:rFonts w:hint="eastAsia" w:ascii="宋体" w:hAnsi="宋体"/>
          <w:sz w:val="24"/>
          <w:u w:val="single"/>
        </w:rPr>
        <w:t xml:space="preserve">                   </w:t>
      </w:r>
      <w:r>
        <w:rPr>
          <w:rFonts w:hint="eastAsia" w:ascii="宋体" w:hAnsi="宋体"/>
          <w:sz w:val="24"/>
        </w:rPr>
        <w:t xml:space="preserve">的廉政建设，特订立如下协议。</w:t>
      </w:r>
      <w:r/>
    </w:p>
    <w:p>
      <w:pPr>
        <w:ind w:firstLine="420"/>
        <w:spacing w:line="360" w:lineRule="auto"/>
        <w:rPr>
          <w:rFonts w:hint="eastAsia" w:ascii="宋体" w:hAnsi="宋体"/>
          <w:sz w:val="24"/>
        </w:rPr>
      </w:pPr>
      <w:r>
        <w:rPr>
          <w:rFonts w:hint="eastAsia" w:ascii="宋体" w:hAnsi="宋体"/>
          <w:sz w:val="24"/>
        </w:rPr>
        <w:t xml:space="preserve">一、甲、乙双方的权利和义务（甲方：建设单位，乙方：中标单位）</w:t>
      </w:r>
      <w:r/>
    </w:p>
    <w:p>
      <w:pPr>
        <w:ind w:firstLine="420"/>
        <w:spacing w:line="360" w:lineRule="auto"/>
        <w:rPr>
          <w:rFonts w:hint="eastAsia" w:ascii="宋体" w:hAnsi="宋体"/>
          <w:sz w:val="24"/>
        </w:rPr>
      </w:pPr>
      <w:r>
        <w:rPr>
          <w:rFonts w:hint="eastAsia" w:ascii="宋体" w:hAnsi="宋体"/>
          <w:sz w:val="24"/>
        </w:rPr>
        <w:t xml:space="preserve">1. 甲乙双方应严格遵守党的政策规定和国家有关法律法规，坚持公开、公平、公正、诚信、透明的原则，严格执行项目的合同文件，自觉按合同办事。</w:t>
      </w:r>
      <w:r/>
    </w:p>
    <w:p>
      <w:pPr>
        <w:ind w:firstLine="420"/>
        <w:spacing w:line="360" w:lineRule="auto"/>
        <w:rPr>
          <w:rFonts w:hint="eastAsia" w:ascii="宋体" w:hAnsi="宋体"/>
          <w:sz w:val="24"/>
        </w:rPr>
      </w:pPr>
      <w:r>
        <w:rPr>
          <w:rFonts w:hint="eastAsia" w:ascii="宋体" w:hAnsi="宋体"/>
          <w:sz w:val="24"/>
        </w:rPr>
        <w:t xml:space="preserve">2. 乙方不得以任何理由向甲方工作人员行贿或馈赠礼金、有价证券、贵重礼品、消费卡等，甲方不得在乙方报销任何应由个人支付的费用。</w:t>
      </w:r>
      <w:r/>
    </w:p>
    <w:p>
      <w:pPr>
        <w:ind w:firstLine="420"/>
        <w:spacing w:line="360" w:lineRule="auto"/>
        <w:rPr>
          <w:rFonts w:hint="eastAsia" w:ascii="宋体" w:hAnsi="宋体"/>
          <w:sz w:val="24"/>
        </w:rPr>
      </w:pPr>
      <w:r>
        <w:rPr>
          <w:rFonts w:hint="eastAsia" w:ascii="宋体" w:hAnsi="宋体"/>
          <w:sz w:val="24"/>
        </w:rPr>
        <w:t xml:space="preserve">3. 甲乙双方不得以任何理由违反廉洁自律的有关规定。如甲乙双方发现对方严重违反本协议条款的行为，有及时提醒对方、向其上级有关部门举报、建议给予处理并要求告知处理结果的权利。</w:t>
      </w:r>
      <w:r/>
    </w:p>
    <w:p>
      <w:pPr>
        <w:ind w:firstLine="420"/>
        <w:spacing w:line="360" w:lineRule="auto"/>
        <w:rPr>
          <w:rFonts w:hint="eastAsia" w:ascii="宋体" w:hAnsi="宋体"/>
          <w:sz w:val="24"/>
        </w:rPr>
      </w:pPr>
      <w:r>
        <w:rPr>
          <w:rFonts w:hint="eastAsia" w:ascii="宋体" w:hAnsi="宋体"/>
          <w:sz w:val="24"/>
        </w:rPr>
        <w:t xml:space="preserve">二、违约责任</w:t>
      </w:r>
      <w:r/>
    </w:p>
    <w:p>
      <w:pPr>
        <w:ind w:firstLine="420"/>
        <w:spacing w:line="360" w:lineRule="auto"/>
        <w:rPr>
          <w:rFonts w:hint="eastAsia" w:ascii="宋体" w:hAnsi="宋体"/>
          <w:sz w:val="24"/>
        </w:rPr>
      </w:pPr>
      <w:r>
        <w:rPr>
          <w:rFonts w:hint="eastAsia" w:ascii="宋体" w:hAnsi="宋体"/>
          <w:sz w:val="24"/>
        </w:rPr>
        <w:t xml:space="preserve">1. 甲、乙双方及其工作人员违反本协议有关规定的，按管理权限，依据有关规定给予经济处罚或追究党纪政纪责任；涉嫌犯罪的，移交司法机关追究刑事责任；给双方单位造成经济损失的，应予以赔偿。乙方有违反廉政合约情况并经有关职能部门核实的，保证金将予以没收并上缴国库。</w:t>
      </w:r>
      <w:r/>
    </w:p>
    <w:p>
      <w:pPr>
        <w:ind w:firstLine="420"/>
        <w:spacing w:line="360" w:lineRule="auto"/>
        <w:rPr>
          <w:rFonts w:hint="eastAsia" w:ascii="宋体" w:hAnsi="宋体"/>
          <w:sz w:val="24"/>
        </w:rPr>
      </w:pPr>
      <w:r>
        <w:rPr>
          <w:rFonts w:hint="eastAsia" w:ascii="宋体" w:hAnsi="宋体"/>
          <w:sz w:val="24"/>
        </w:rPr>
        <w:t xml:space="preserve">2. 本协议一式三份，由甲、乙双方各执一份，送交甲方的监督单位一份。</w:t>
      </w:r>
      <w:r/>
    </w:p>
    <w:p>
      <w:pPr>
        <w:ind w:firstLine="420"/>
        <w:spacing w:line="360" w:lineRule="auto"/>
        <w:rPr>
          <w:rFonts w:hint="eastAsia" w:ascii="宋体" w:hAnsi="宋体"/>
          <w:sz w:val="24"/>
        </w:rPr>
      </w:pPr>
      <w:r>
        <w:rPr>
          <w:rFonts w:hint="eastAsia" w:ascii="宋体" w:hAnsi="宋体"/>
          <w:sz w:val="24"/>
        </w:rPr>
      </w:r>
      <w:r/>
    </w:p>
    <w:p>
      <w:pPr>
        <w:ind w:firstLine="420"/>
        <w:spacing w:line="360" w:lineRule="auto"/>
        <w:rPr>
          <w:rFonts w:hint="eastAsia" w:ascii="宋体" w:hAnsi="宋体"/>
          <w:sz w:val="24"/>
        </w:rPr>
      </w:pPr>
      <w:r>
        <w:rPr>
          <w:rFonts w:hint="eastAsia" w:ascii="宋体" w:hAnsi="宋体"/>
          <w:sz w:val="24"/>
        </w:rPr>
        <w:t xml:space="preserve">甲方单位（盖章）：                乙方单位（盖章）：</w:t>
      </w:r>
      <w:r/>
    </w:p>
    <w:p>
      <w:pPr>
        <w:ind w:firstLine="420"/>
        <w:spacing w:line="360" w:lineRule="auto"/>
        <w:rPr>
          <w:rFonts w:hint="eastAsia" w:ascii="宋体" w:hAnsi="宋体"/>
          <w:sz w:val="24"/>
        </w:rPr>
      </w:pPr>
      <w:r>
        <w:rPr>
          <w:rFonts w:hint="eastAsia" w:ascii="宋体" w:hAnsi="宋体"/>
          <w:sz w:val="24"/>
        </w:rPr>
      </w:r>
      <w:r/>
    </w:p>
    <w:p>
      <w:pPr>
        <w:ind w:firstLine="420"/>
        <w:spacing w:line="360" w:lineRule="auto"/>
        <w:rPr>
          <w:rFonts w:hint="eastAsia" w:ascii="宋体" w:hAnsi="宋体"/>
          <w:sz w:val="24"/>
        </w:rPr>
      </w:pPr>
      <w:r>
        <w:rPr>
          <w:rFonts w:hint="eastAsia" w:ascii="宋体" w:hAnsi="宋体"/>
          <w:sz w:val="24"/>
        </w:rPr>
        <w:t xml:space="preserve">法定代表人：                      法定代表人：</w:t>
      </w:r>
      <w:r/>
    </w:p>
    <w:p>
      <w:pPr>
        <w:ind w:firstLine="42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t xml:space="preserve">  日  期：  年   月   日              日  期：   年   月 日</w:t>
      </w:r>
      <w:r/>
    </w:p>
    <w:p>
      <w:pPr>
        <w:ind w:left="420" w:firstLine="420"/>
        <w:spacing w:after="120" w:line="480" w:lineRule="exact"/>
        <w:rPr>
          <w:rFonts w:hint="eastAsia" w:ascii="宋体" w:hAnsi="宋体"/>
          <w:sz w:val="24"/>
          <w:szCs w:val="20"/>
        </w:rPr>
      </w:pPr>
      <w:r>
        <w:rPr>
          <w:rFonts w:hint="eastAsia" w:ascii="宋体" w:hAnsi="宋体"/>
          <w:sz w:val="24"/>
          <w:szCs w:val="20"/>
        </w:rPr>
      </w:r>
      <w:r/>
    </w:p>
    <w:p>
      <w:pPr>
        <w:rPr>
          <w:rFonts w:hint="eastAsia" w:ascii="宋体" w:hAnsi="宋体"/>
        </w:rPr>
      </w:pPr>
      <w:r>
        <w:rPr>
          <w:rFonts w:hint="eastAsia" w:ascii="宋体" w:hAnsi="宋体"/>
        </w:rPr>
      </w:r>
      <w:r/>
    </w:p>
    <w:p>
      <w:pPr>
        <w:jc w:val="center"/>
        <w:spacing w:after="160" w:line="380" w:lineRule="exact"/>
        <w:rPr>
          <w:rFonts w:hint="eastAsia" w:ascii="宋体" w:hAnsi="宋体" w:cs="宋体"/>
          <w:b/>
          <w:sz w:val="30"/>
          <w:szCs w:val="30"/>
        </w:rPr>
        <w:outlineLvl w:val="1"/>
      </w:pPr>
      <w:r>
        <w:rPr>
          <w:rFonts w:hint="eastAsia" w:ascii="宋体" w:hAnsi="宋体" w:cs="宋体"/>
          <w:b/>
          <w:sz w:val="30"/>
          <w:szCs w:val="30"/>
        </w:rPr>
      </w:r>
      <w:r/>
    </w:p>
    <w:p>
      <w:pPr>
        <w:ind w:firstLine="419"/>
        <w:spacing w:line="360" w:lineRule="auto"/>
        <w:rPr>
          <w:sz w:val="24"/>
        </w:rPr>
      </w:pPr>
      <w:r>
        <w:rPr>
          <w:sz w:val="24"/>
        </w:rPr>
      </w:r>
      <w:r/>
    </w:p>
    <w:p>
      <w:r/>
      <w:r/>
    </w:p>
    <w:p>
      <w:pPr>
        <w:jc w:val="left"/>
        <w:spacing w:after="160" w:line="540" w:lineRule="exact"/>
        <w:rPr>
          <w:rFonts w:hint="eastAsia" w:ascii="宋体" w:hAnsi="宋体" w:cs="宋体"/>
          <w:b/>
          <w:sz w:val="28"/>
          <w:szCs w:val="28"/>
        </w:rPr>
      </w:pPr>
      <w:r>
        <w:rPr>
          <w:rFonts w:hint="eastAsia" w:ascii="宋体" w:hAnsi="宋体" w:cs="宋体"/>
          <w:b/>
          <w:sz w:val="28"/>
          <w:szCs w:val="28"/>
        </w:rPr>
        <w:t xml:space="preserve">附件2</w:t>
      </w:r>
      <w:r/>
    </w:p>
    <w:p>
      <w:pPr>
        <w:ind w:firstLine="442"/>
        <w:jc w:val="center"/>
        <w:spacing w:line="560" w:lineRule="exact"/>
        <w:rPr>
          <w:rFonts w:hint="eastAsia" w:ascii="宋体" w:hAnsi="宋体"/>
          <w:b/>
          <w:sz w:val="30"/>
          <w:szCs w:val="30"/>
        </w:rPr>
      </w:pPr>
      <w:r>
        <w:rPr>
          <w:rFonts w:hint="eastAsia" w:ascii="宋体" w:hAnsi="宋体"/>
          <w:b/>
          <w:sz w:val="30"/>
          <w:szCs w:val="30"/>
        </w:rPr>
        <w:t xml:space="preserve">安全管理协议书</w:t>
      </w:r>
      <w:r/>
    </w:p>
    <w:p>
      <w:pPr>
        <w:spacing w:line="360" w:lineRule="exact"/>
        <w:rPr>
          <w:rFonts w:hint="eastAsia" w:ascii="宋体" w:hAnsi="宋体"/>
          <w:szCs w:val="21"/>
        </w:rPr>
      </w:pPr>
      <w:r>
        <w:rPr>
          <w:rFonts w:hint="eastAsia" w:ascii="宋体" w:hAnsi="宋体"/>
          <w:szCs w:val="21"/>
        </w:rPr>
      </w:r>
      <w:r/>
    </w:p>
    <w:p>
      <w:pPr>
        <w:spacing w:line="360" w:lineRule="auto"/>
        <w:rPr>
          <w:rFonts w:hint="eastAsia" w:ascii="宋体" w:hAnsi="宋体" w:cs="宋体"/>
          <w:sz w:val="24"/>
        </w:rPr>
      </w:pPr>
      <w:r>
        <w:rPr>
          <w:rFonts w:hint="eastAsia" w:ascii="宋体" w:hAnsi="宋体" w:cs="宋体"/>
          <w:sz w:val="24"/>
        </w:rPr>
        <w:t xml:space="preserve">甲方：常州市钟楼区南大街街道办事处</w:t>
      </w:r>
      <w:r/>
    </w:p>
    <w:p>
      <w:pPr>
        <w:spacing w:line="360" w:lineRule="auto"/>
        <w:rPr>
          <w:rFonts w:hint="eastAsia" w:ascii="宋体" w:hAnsi="宋体" w:cs="宋体"/>
          <w:sz w:val="24"/>
        </w:rPr>
      </w:pPr>
      <w:r>
        <w:rPr>
          <w:rFonts w:hint="eastAsia" w:ascii="宋体" w:hAnsi="宋体" w:cs="宋体"/>
          <w:sz w:val="24"/>
        </w:rPr>
        <w:t xml:space="preserve">乙方： </w:t>
      </w:r>
      <w:r/>
    </w:p>
    <w:p>
      <w:pPr>
        <w:ind w:firstLine="420"/>
        <w:spacing w:line="360" w:lineRule="auto"/>
        <w:rPr>
          <w:rFonts w:hint="eastAsia" w:ascii="宋体" w:hAnsi="宋体" w:cs="宋体"/>
          <w:sz w:val="24"/>
        </w:rPr>
      </w:pPr>
      <w:r>
        <w:rPr>
          <w:rFonts w:hint="eastAsia" w:ascii="宋体" w:hAnsi="宋体" w:cs="宋体"/>
          <w:sz w:val="24"/>
        </w:rPr>
        <w:t xml:space="preserve">甲乙双方于2025年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日签订了《</w:t>
      </w:r>
      <w:r>
        <w:rPr>
          <w:rFonts w:hint="eastAsia" w:ascii="宋体" w:hAnsi="宋体" w:cs="宋体"/>
          <w:sz w:val="24"/>
        </w:rPr>
        <w:t xml:space="preserve">南大街街道市政设施维护工程（运河南面）</w:t>
      </w:r>
      <w:r>
        <w:rPr>
          <w:rFonts w:hint="eastAsia" w:ascii="宋体" w:hAnsi="宋体" w:cs="宋体"/>
          <w:sz w:val="24"/>
        </w:rPr>
        <w:t xml:space="preserve">合同》，为保证钟楼区</w:t>
      </w:r>
      <w:r>
        <w:rPr>
          <w:rFonts w:hint="eastAsia" w:ascii="宋体" w:hAnsi="宋体" w:cs="宋体"/>
          <w:bCs/>
          <w:sz w:val="24"/>
        </w:rPr>
        <w:t xml:space="preserve">南大街街道市政设施维护工程（运河南面）</w:t>
      </w:r>
      <w:r>
        <w:rPr>
          <w:rFonts w:hint="eastAsia" w:ascii="宋体" w:hAnsi="宋体" w:cs="宋体"/>
          <w:sz w:val="24"/>
        </w:rPr>
        <w:t xml:space="preserve">工作的顺利进行，确保安全施工、文明施工，甲乙双方就该项目安全管理相关事宜达成如下协议，作为上述《</w:t>
      </w:r>
      <w:r>
        <w:rPr>
          <w:rFonts w:hint="eastAsia" w:ascii="宋体" w:hAnsi="宋体" w:cs="宋体"/>
          <w:bCs/>
          <w:sz w:val="24"/>
        </w:rPr>
        <w:t xml:space="preserve">南大街街道市政设施维护工程（运河南面）</w:t>
      </w:r>
      <w:r>
        <w:rPr>
          <w:rFonts w:hint="eastAsia" w:ascii="宋体" w:hAnsi="宋体" w:cs="宋体"/>
          <w:sz w:val="24"/>
        </w:rPr>
        <w:t xml:space="preserve">合同》的附件：  </w:t>
      </w:r>
      <w:r/>
    </w:p>
    <w:p>
      <w:pPr>
        <w:ind w:firstLine="420"/>
        <w:spacing w:line="360" w:lineRule="auto"/>
        <w:rPr>
          <w:rFonts w:hint="eastAsia" w:ascii="宋体" w:hAnsi="宋体" w:cs="宋体"/>
          <w:sz w:val="24"/>
        </w:rPr>
      </w:pPr>
      <w:r>
        <w:rPr>
          <w:rFonts w:hint="eastAsia" w:ascii="宋体" w:hAnsi="宋体" w:cs="宋体"/>
          <w:sz w:val="24"/>
        </w:rPr>
        <w:t xml:space="preserve">第一条：工程开工前，乙方应根据工程特点、构造情况、工程量等编制施工组织设计或安全专项施工方案；制定工程现场安全操作规程，对施工人员进行安全培训；按安全程序施工并指派现场安全检查员。</w:t>
      </w:r>
      <w:r/>
    </w:p>
    <w:p>
      <w:pPr>
        <w:ind w:firstLine="420"/>
        <w:spacing w:line="360" w:lineRule="auto"/>
        <w:rPr>
          <w:rFonts w:hint="eastAsia" w:ascii="宋体" w:hAnsi="宋体" w:cs="宋体"/>
          <w:sz w:val="24"/>
        </w:rPr>
      </w:pPr>
      <w:r>
        <w:rPr>
          <w:rFonts w:hint="eastAsia" w:ascii="宋体" w:hAnsi="宋体" w:cs="宋体"/>
          <w:sz w:val="24"/>
        </w:rPr>
        <w:t xml:space="preserve">第二条：乙方应建立完善的施工现场安全组织结构，明确岗位、职责，在施工中出现的一切安全事故，由乙方自行解决，并承担由此产生的一切责任。</w:t>
      </w:r>
      <w:r/>
    </w:p>
    <w:p>
      <w:pPr>
        <w:ind w:firstLine="420"/>
        <w:spacing w:line="360" w:lineRule="auto"/>
        <w:rPr>
          <w:rFonts w:hint="eastAsia" w:ascii="宋体" w:hAnsi="宋体" w:cs="宋体"/>
          <w:sz w:val="24"/>
        </w:rPr>
      </w:pPr>
      <w:r>
        <w:rPr>
          <w:rFonts w:hint="eastAsia" w:ascii="宋体" w:hAnsi="宋体" w:cs="宋体"/>
          <w:sz w:val="24"/>
        </w:rPr>
        <w:t xml:space="preserve">第三条：安全技术管理</w:t>
      </w:r>
      <w:r/>
    </w:p>
    <w:p>
      <w:pPr>
        <w:spacing w:line="360" w:lineRule="auto"/>
        <w:rPr>
          <w:rFonts w:hint="eastAsia" w:ascii="宋体" w:hAnsi="宋体" w:cs="宋体"/>
          <w:sz w:val="24"/>
        </w:rPr>
      </w:pPr>
      <w:r>
        <w:rPr>
          <w:rFonts w:hint="eastAsia" w:ascii="宋体" w:hAnsi="宋体" w:cs="宋体"/>
          <w:sz w:val="24"/>
        </w:rPr>
        <w:t xml:space="preserve">　　1、在恶劣的气候条件下，严禁乙方进行拆除作业。</w:t>
      </w:r>
      <w:r/>
    </w:p>
    <w:p>
      <w:pPr>
        <w:spacing w:line="360" w:lineRule="auto"/>
        <w:rPr>
          <w:rFonts w:hint="eastAsia" w:ascii="宋体" w:hAnsi="宋体" w:cs="宋体"/>
          <w:sz w:val="24"/>
        </w:rPr>
      </w:pPr>
      <w:r>
        <w:rPr>
          <w:rFonts w:hint="eastAsia" w:ascii="宋体" w:hAnsi="宋体" w:cs="宋体"/>
          <w:sz w:val="24"/>
        </w:rPr>
        <w:t xml:space="preserve">　　2、当日施工结束后，乙方所有机械设备应远离被拆除建筑。施工期间的临时设施，乙方应与被拆除建筑保持安全距离。</w:t>
      </w:r>
      <w:r/>
    </w:p>
    <w:p>
      <w:pPr>
        <w:spacing w:line="360" w:lineRule="auto"/>
        <w:rPr>
          <w:rFonts w:hint="eastAsia" w:ascii="宋体" w:hAnsi="宋体" w:cs="宋体"/>
          <w:sz w:val="24"/>
        </w:rPr>
      </w:pPr>
      <w:r>
        <w:rPr>
          <w:rFonts w:hint="eastAsia" w:ascii="宋体" w:hAnsi="宋体" w:cs="宋体"/>
          <w:sz w:val="24"/>
        </w:rPr>
        <w:t xml:space="preserve">　　3、施工现场临时用电乙方必须按照国家现行标准《施工现场临时用电安全技术规范》JGJ46的有关规定执行。</w:t>
      </w:r>
      <w:r/>
    </w:p>
    <w:p>
      <w:pPr>
        <w:spacing w:line="360" w:lineRule="auto"/>
        <w:rPr>
          <w:rFonts w:hint="eastAsia" w:ascii="宋体" w:hAnsi="宋体" w:cs="宋体"/>
          <w:sz w:val="24"/>
        </w:rPr>
      </w:pPr>
      <w:r>
        <w:rPr>
          <w:rFonts w:hint="eastAsia" w:ascii="宋体" w:hAnsi="宋体" w:cs="宋体"/>
          <w:sz w:val="24"/>
        </w:rPr>
        <w:t xml:space="preserve">　　4、施工过程中，当发生重大险情或生产安全事故时，乙方应及时启动应急预案排除险情、组织抢救、保护事故现场，并向有关部门报告。 </w:t>
      </w:r>
      <w:r/>
    </w:p>
    <w:p>
      <w:pPr>
        <w:ind w:firstLine="420"/>
        <w:spacing w:line="360" w:lineRule="auto"/>
        <w:rPr>
          <w:rFonts w:hint="eastAsia" w:ascii="宋体" w:hAnsi="宋体" w:cs="宋体"/>
          <w:sz w:val="24"/>
        </w:rPr>
      </w:pPr>
      <w:r>
        <w:rPr>
          <w:rFonts w:hint="eastAsia" w:ascii="宋体" w:hAnsi="宋体" w:cs="宋体"/>
          <w:sz w:val="24"/>
        </w:rPr>
        <w:t xml:space="preserve">5、乙方在施工现场的周围要设置围栏、屏障等，并张贴标志或悬挂标志牌，夜间要设置红灯，防止有人误入，发生危险。  </w:t>
      </w:r>
      <w:r/>
    </w:p>
    <w:p>
      <w:pPr>
        <w:ind w:firstLine="420"/>
        <w:spacing w:line="360" w:lineRule="auto"/>
        <w:rPr>
          <w:rFonts w:hint="eastAsia" w:ascii="宋体" w:hAnsi="宋体" w:cs="宋体"/>
          <w:sz w:val="24"/>
        </w:rPr>
      </w:pPr>
      <w:r>
        <w:rPr>
          <w:rFonts w:hint="eastAsia" w:ascii="宋体" w:hAnsi="宋体" w:cs="宋体"/>
          <w:sz w:val="24"/>
        </w:rPr>
        <w:t xml:space="preserve">第四条：安全防护措施</w:t>
      </w:r>
      <w:r/>
    </w:p>
    <w:p>
      <w:pPr>
        <w:spacing w:line="360" w:lineRule="auto"/>
        <w:rPr>
          <w:rFonts w:hint="eastAsia" w:ascii="宋体" w:hAnsi="宋体" w:cs="宋体"/>
          <w:sz w:val="24"/>
        </w:rPr>
      </w:pPr>
      <w:r>
        <w:rPr>
          <w:rFonts w:hint="eastAsia" w:ascii="宋体" w:hAnsi="宋体" w:cs="宋体"/>
          <w:sz w:val="24"/>
        </w:rPr>
        <w:t xml:space="preserve">　　1、乙方施工采用的脚手架、安全网、必须由专业人员按设计方案搭设。水平作业时，乙方操作人员应保持安全距离。</w:t>
      </w:r>
      <w:r/>
    </w:p>
    <w:p>
      <w:pPr>
        <w:spacing w:line="360" w:lineRule="auto"/>
        <w:rPr>
          <w:rFonts w:hint="eastAsia" w:ascii="宋体" w:hAnsi="宋体" w:cs="宋体"/>
          <w:sz w:val="24"/>
        </w:rPr>
      </w:pPr>
      <w:r>
        <w:rPr>
          <w:rFonts w:hint="eastAsia" w:ascii="宋体" w:hAnsi="宋体" w:cs="宋体"/>
          <w:sz w:val="24"/>
        </w:rPr>
        <w:t xml:space="preserve">　　2、安全防护设施验收时，乙方应按类别逐项查验，并有验收记录。</w:t>
      </w:r>
      <w:r/>
    </w:p>
    <w:p>
      <w:pPr>
        <w:spacing w:line="360" w:lineRule="auto"/>
        <w:rPr>
          <w:rFonts w:hint="eastAsia" w:ascii="宋体" w:hAnsi="宋体" w:cs="宋体"/>
          <w:sz w:val="24"/>
        </w:rPr>
      </w:pPr>
      <w:r>
        <w:rPr>
          <w:rFonts w:hint="eastAsia" w:ascii="宋体" w:hAnsi="宋体" w:cs="宋体"/>
          <w:sz w:val="24"/>
        </w:rPr>
        <w:t xml:space="preserve">　　3、乙方作业人员必须配备相应的劳动保护用品，并正确使用。</w:t>
      </w:r>
      <w:r/>
    </w:p>
    <w:p>
      <w:pPr>
        <w:spacing w:line="360" w:lineRule="auto"/>
        <w:rPr>
          <w:rFonts w:hint="eastAsia" w:ascii="宋体" w:hAnsi="宋体" w:cs="宋体"/>
          <w:sz w:val="24"/>
        </w:rPr>
      </w:pPr>
      <w:r>
        <w:rPr>
          <w:rFonts w:hint="eastAsia" w:ascii="宋体" w:hAnsi="宋体" w:cs="宋体"/>
          <w:sz w:val="24"/>
        </w:rPr>
        <w:t xml:space="preserve">　  4、乙方必须依据工程安全施工组织设计或安全专项施工方案，在施工现场划定危险区域，并设置警戒线和相关的安全标志，应派专人监管。</w:t>
      </w:r>
      <w:r/>
    </w:p>
    <w:p>
      <w:pPr>
        <w:ind w:firstLine="420"/>
        <w:spacing w:line="360" w:lineRule="auto"/>
        <w:rPr>
          <w:rFonts w:hint="eastAsia" w:ascii="宋体" w:hAnsi="宋体" w:cs="宋体"/>
          <w:sz w:val="24"/>
        </w:rPr>
      </w:pPr>
      <w:r>
        <w:rPr>
          <w:rFonts w:hint="eastAsia" w:ascii="宋体" w:hAnsi="宋体" w:cs="宋体"/>
          <w:sz w:val="24"/>
        </w:rPr>
        <w:t xml:space="preserve">5、乙方施工现场应建立健全动火管理制度。施工作业动火时，乙方应配备专人监护，作业后必须确认无火源危险后方可离开作业地点。</w:t>
      </w:r>
      <w:r/>
    </w:p>
    <w:p>
      <w:pPr>
        <w:ind w:firstLine="420"/>
        <w:spacing w:line="360" w:lineRule="auto"/>
        <w:rPr>
          <w:rFonts w:hint="eastAsia" w:ascii="宋体" w:hAnsi="宋体" w:cs="宋体"/>
          <w:sz w:val="24"/>
        </w:rPr>
      </w:pPr>
      <w:r>
        <w:rPr>
          <w:rFonts w:hint="eastAsia" w:ascii="宋体" w:hAnsi="宋体" w:cs="宋体"/>
          <w:sz w:val="24"/>
        </w:rPr>
        <w:t xml:space="preserve">6、乙方必须落实防火安全责任制，建立义务消防组织，明确责任人，负责施工现场的日常防火安全管理工作。 </w:t>
      </w:r>
      <w:r/>
    </w:p>
    <w:p>
      <w:pPr>
        <w:ind w:firstLine="420"/>
        <w:spacing w:line="360" w:lineRule="auto"/>
        <w:rPr>
          <w:rFonts w:hint="eastAsia" w:ascii="宋体" w:hAnsi="宋体" w:cs="宋体"/>
          <w:sz w:val="24"/>
        </w:rPr>
      </w:pPr>
      <w:r>
        <w:rPr>
          <w:rFonts w:hint="eastAsia" w:ascii="宋体" w:hAnsi="宋体" w:cs="宋体"/>
          <w:sz w:val="24"/>
        </w:rPr>
        <w:t xml:space="preserve">第五条：文明施工管理</w:t>
      </w:r>
      <w:r/>
    </w:p>
    <w:p>
      <w:pPr>
        <w:spacing w:line="360" w:lineRule="auto"/>
        <w:rPr>
          <w:rFonts w:hint="eastAsia" w:ascii="宋体" w:hAnsi="宋体" w:cs="宋体"/>
          <w:sz w:val="24"/>
        </w:rPr>
      </w:pPr>
      <w:r>
        <w:rPr>
          <w:rFonts w:hint="eastAsia" w:ascii="宋体" w:hAnsi="宋体" w:cs="宋体"/>
          <w:sz w:val="24"/>
        </w:rPr>
        <w:t xml:space="preserve">　　1、乙方工程施工时，应有防止扬尘和降低噪声的措施。</w:t>
      </w:r>
      <w:r/>
    </w:p>
    <w:p>
      <w:pPr>
        <w:spacing w:line="360" w:lineRule="auto"/>
        <w:rPr>
          <w:rFonts w:hint="eastAsia" w:ascii="宋体" w:hAnsi="宋体" w:cs="宋体"/>
          <w:sz w:val="24"/>
        </w:rPr>
      </w:pPr>
      <w:r>
        <w:rPr>
          <w:rFonts w:hint="eastAsia" w:ascii="宋体" w:hAnsi="宋体" w:cs="宋体"/>
          <w:sz w:val="24"/>
        </w:rPr>
        <w:t xml:space="preserve">　　2、施工现场的一切材料乙方应按规定的位置堆放。现场中废料应堆放在指定地点并及时清理。</w:t>
      </w:r>
      <w:r/>
    </w:p>
    <w:p>
      <w:pPr>
        <w:spacing w:line="360" w:lineRule="auto"/>
        <w:rPr>
          <w:rFonts w:hint="eastAsia" w:ascii="宋体" w:hAnsi="宋体" w:cs="宋体"/>
          <w:sz w:val="24"/>
        </w:rPr>
      </w:pPr>
      <w:r>
        <w:rPr>
          <w:rFonts w:hint="eastAsia" w:ascii="宋体" w:hAnsi="宋体" w:cs="宋体"/>
          <w:sz w:val="24"/>
        </w:rPr>
        <w:t xml:space="preserve">　　3、乙方施工现场应符合安全卫生要求。施工组织设计中布局既要合理、安全、美观，又要不影响施工作业的正常进行。</w:t>
      </w:r>
      <w:r/>
    </w:p>
    <w:p>
      <w:pPr>
        <w:spacing w:line="360" w:lineRule="auto"/>
        <w:rPr>
          <w:rFonts w:hint="eastAsia" w:ascii="宋体" w:hAnsi="宋体" w:cs="宋体"/>
          <w:sz w:val="24"/>
        </w:rPr>
      </w:pPr>
      <w:r>
        <w:rPr>
          <w:rFonts w:hint="eastAsia" w:ascii="宋体" w:hAnsi="宋体" w:cs="宋体"/>
          <w:sz w:val="24"/>
        </w:rPr>
        <w:t xml:space="preserve">　　4、施工如面临马路、住宅、厂区，乙方在建筑物的毗邻一侧要加设安全立网，防止杂物落下，保持美观文明。 </w:t>
      </w:r>
      <w:r/>
    </w:p>
    <w:p>
      <w:pPr>
        <w:ind w:firstLine="420"/>
        <w:spacing w:line="360" w:lineRule="auto"/>
        <w:rPr>
          <w:rFonts w:hint="eastAsia" w:ascii="宋体" w:hAnsi="宋体" w:cs="宋体"/>
          <w:sz w:val="24"/>
        </w:rPr>
      </w:pPr>
      <w:r>
        <w:rPr>
          <w:rFonts w:hint="eastAsia" w:ascii="宋体" w:hAnsi="宋体" w:cs="宋体"/>
          <w:sz w:val="24"/>
        </w:rPr>
        <w:t xml:space="preserve">5、施工现场的道路要保持畅通，保证车辆和人员安全通行。</w:t>
      </w:r>
      <w:r/>
    </w:p>
    <w:p>
      <w:pPr>
        <w:ind w:firstLine="420"/>
        <w:spacing w:line="360" w:lineRule="auto"/>
        <w:rPr>
          <w:rFonts w:hint="eastAsia" w:ascii="宋体" w:hAnsi="宋体" w:cs="宋体"/>
          <w:sz w:val="24"/>
        </w:rPr>
      </w:pPr>
      <w:r>
        <w:rPr>
          <w:rFonts w:hint="eastAsia" w:ascii="宋体" w:hAnsi="宋体" w:cs="宋体"/>
          <w:sz w:val="24"/>
        </w:rPr>
        <w:t xml:space="preserve">第六条：工程施工过程中，当发生重大险情或生产安全事故时，乙方应及时启动应急预案排除险情、组织抢救、保护事故现场，并向有关部门报告。</w:t>
      </w:r>
      <w:r/>
    </w:p>
    <w:p>
      <w:pPr>
        <w:ind w:firstLine="420"/>
        <w:spacing w:line="360" w:lineRule="auto"/>
        <w:rPr>
          <w:rFonts w:hint="eastAsia" w:ascii="宋体" w:hAnsi="宋体" w:cs="宋体"/>
          <w:sz w:val="24"/>
        </w:rPr>
      </w:pPr>
      <w:r>
        <w:rPr>
          <w:rFonts w:hint="eastAsia" w:ascii="宋体" w:hAnsi="宋体" w:cs="宋体"/>
          <w:sz w:val="24"/>
        </w:rPr>
        <w:t xml:space="preserve">第七条：乙方施工作业应严格遵守甲乙双方签订的《</w:t>
      </w:r>
      <w:r>
        <w:rPr>
          <w:rFonts w:hint="eastAsia" w:ascii="宋体" w:hAnsi="宋体" w:cs="宋体"/>
          <w:bCs/>
          <w:sz w:val="24"/>
        </w:rPr>
        <w:t xml:space="preserve">南大街街道市政设施维护工程（运河南面）</w:t>
      </w:r>
      <w:r>
        <w:rPr>
          <w:rFonts w:hint="eastAsia" w:ascii="宋体" w:hAnsi="宋体" w:cs="宋体"/>
          <w:sz w:val="24"/>
        </w:rPr>
        <w:t xml:space="preserve">合同》及本协议项下的约定，遵守相关国家、行业安全标准。乙方施工作业过程中，如发生事故造成乙方或乙方人员人身、财产损害的，由乙方自行处理并承担责任，与甲方无涉；如发生事故造成甲方、甲方人员或第三方人身、财产损害的，由乙方负责处理并承担赔偿责任。如乙方违反前述约定，造成甲方垫付款项、承担赔偿责任或其他损失的，则甲方有权向乙方全额追偿。</w:t>
      </w:r>
      <w:r/>
    </w:p>
    <w:p>
      <w:pPr>
        <w:ind w:firstLine="420"/>
        <w:spacing w:line="360" w:lineRule="auto"/>
        <w:rPr>
          <w:rFonts w:hint="eastAsia" w:ascii="宋体" w:hAnsi="宋体" w:cs="宋体"/>
          <w:sz w:val="24"/>
        </w:rPr>
      </w:pPr>
      <w:r>
        <w:rPr>
          <w:rFonts w:hint="eastAsia" w:ascii="宋体" w:hAnsi="宋体" w:cs="宋体"/>
          <w:sz w:val="24"/>
        </w:rPr>
        <w:t xml:space="preserve">第八条：本协议期限自</w:t>
      </w:r>
      <w:r>
        <w:rPr>
          <w:rFonts w:hint="eastAsia" w:ascii="宋体" w:hAnsi="宋体" w:cs="宋体"/>
          <w:sz w:val="24"/>
          <w:u w:val="single"/>
        </w:rPr>
        <w:t xml:space="preserve">2025</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日起至</w:t>
      </w:r>
      <w:r>
        <w:rPr>
          <w:rFonts w:hint="eastAsia" w:ascii="宋体" w:hAnsi="宋体" w:cs="宋体"/>
          <w:sz w:val="24"/>
          <w:u w:val="single"/>
        </w:rPr>
        <w:t xml:space="preserve">2025</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日止。</w:t>
      </w:r>
      <w:r/>
    </w:p>
    <w:p>
      <w:pPr>
        <w:ind w:firstLine="420"/>
        <w:spacing w:line="360" w:lineRule="auto"/>
        <w:rPr>
          <w:rFonts w:hint="eastAsia" w:ascii="宋体" w:hAnsi="宋体" w:cs="宋体"/>
          <w:sz w:val="24"/>
        </w:rPr>
      </w:pPr>
      <w:r>
        <w:rPr>
          <w:rFonts w:hint="eastAsia" w:ascii="宋体" w:hAnsi="宋体" w:cs="宋体"/>
          <w:sz w:val="24"/>
        </w:rPr>
        <w:t xml:space="preserve">第九条：本协议</w:t>
      </w:r>
      <w:r>
        <w:rPr>
          <w:rFonts w:hint="eastAsia" w:ascii="宋体" w:hAnsi="宋体" w:cs="宋体"/>
          <w:sz w:val="24"/>
          <w:u w:val="single"/>
        </w:rPr>
        <w:t xml:space="preserve"> 壹 </w:t>
      </w:r>
      <w:r>
        <w:rPr>
          <w:rFonts w:hint="eastAsia" w:ascii="宋体" w:hAnsi="宋体" w:cs="宋体"/>
          <w:sz w:val="24"/>
        </w:rPr>
        <w:t xml:space="preserve">式</w:t>
      </w:r>
      <w:r>
        <w:rPr>
          <w:rFonts w:hint="eastAsia" w:ascii="宋体" w:hAnsi="宋体" w:cs="宋体"/>
          <w:sz w:val="24"/>
          <w:u w:val="single"/>
        </w:rPr>
        <w:t xml:space="preserve"> 贰 </w:t>
      </w:r>
      <w:r>
        <w:rPr>
          <w:rFonts w:hint="eastAsia" w:ascii="宋体" w:hAnsi="宋体" w:cs="宋体"/>
          <w:sz w:val="24"/>
        </w:rPr>
        <w:t xml:space="preserve">份，甲乙双方各执</w:t>
      </w:r>
      <w:r>
        <w:rPr>
          <w:rFonts w:hint="eastAsia" w:ascii="宋体" w:hAnsi="宋体" w:cs="宋体"/>
          <w:sz w:val="24"/>
          <w:u w:val="single"/>
        </w:rPr>
        <w:t xml:space="preserve"> 壹 </w:t>
      </w:r>
      <w:r>
        <w:rPr>
          <w:rFonts w:hint="eastAsia" w:ascii="宋体" w:hAnsi="宋体" w:cs="宋体"/>
          <w:sz w:val="24"/>
        </w:rPr>
        <w:t xml:space="preserve">份，自双方签字盖章之日起生效。</w:t>
      </w:r>
      <w:r/>
    </w:p>
    <w:p>
      <w:pPr>
        <w:ind w:left="420" w:firstLine="420"/>
        <w:spacing w:after="120" w:line="480" w:lineRule="exact"/>
        <w:rPr>
          <w:rFonts w:hint="eastAsia" w:ascii="宋体" w:hAnsi="宋体" w:cs="宋体"/>
          <w:sz w:val="24"/>
        </w:rPr>
      </w:pPr>
      <w:r>
        <w:rPr>
          <w:rFonts w:hint="eastAsia" w:ascii="宋体" w:hAnsi="宋体" w:cs="宋体"/>
          <w:sz w:val="24"/>
        </w:rPr>
      </w:r>
      <w:r/>
    </w:p>
    <w:p>
      <w:pPr>
        <w:ind w:firstLine="420"/>
        <w:spacing w:line="360" w:lineRule="auto"/>
        <w:rPr>
          <w:rFonts w:hint="eastAsia" w:ascii="宋体" w:hAnsi="宋体" w:cs="宋体"/>
          <w:sz w:val="24"/>
        </w:rPr>
      </w:pPr>
      <w:r>
        <w:rPr>
          <w:rFonts w:hint="eastAsia" w:ascii="宋体" w:hAnsi="宋体" w:cs="宋体"/>
          <w:sz w:val="24"/>
        </w:rPr>
        <w:t xml:space="preserve">甲　方：常州市钟楼区南大街街道办事处　　      乙方：</w:t>
      </w:r>
      <w:r/>
    </w:p>
    <w:p>
      <w:pPr>
        <w:ind w:firstLine="420"/>
        <w:spacing w:line="360" w:lineRule="auto"/>
        <w:rPr>
          <w:rFonts w:hint="eastAsia" w:ascii="宋体" w:hAnsi="宋体" w:cs="宋体"/>
          <w:sz w:val="24"/>
        </w:rPr>
      </w:pPr>
      <w:r>
        <w:rPr>
          <w:rFonts w:hint="eastAsia" w:ascii="宋体" w:hAnsi="宋体" w:cs="宋体"/>
          <w:sz w:val="24"/>
        </w:rPr>
        <w:t xml:space="preserve">委托代理人:                                  委托代理人:</w:t>
      </w:r>
      <w:r/>
    </w:p>
    <w:p>
      <w:pPr>
        <w:ind w:firstLine="420"/>
        <w:spacing w:line="360" w:lineRule="auto"/>
        <w:rPr>
          <w:rFonts w:hint="eastAsia" w:ascii="宋体" w:hAnsi="宋体" w:cs="宋体"/>
          <w:sz w:val="24"/>
        </w:rPr>
      </w:pPr>
      <w:r>
        <w:rPr>
          <w:rFonts w:hint="eastAsia" w:ascii="宋体" w:hAnsi="宋体" w:cs="宋体"/>
          <w:sz w:val="24"/>
        </w:rPr>
        <w:t xml:space="preserve">法定代表人：　　　　　　　　　               法定代表人：</w:t>
      </w:r>
      <w:r/>
    </w:p>
    <w:p>
      <w:pPr>
        <w:ind w:firstLine="420"/>
        <w:spacing w:line="360" w:lineRule="auto"/>
        <w:rPr>
          <w:rFonts w:hint="eastAsia" w:ascii="宋体" w:hAnsi="宋体" w:cs="宋体"/>
          <w:sz w:val="24"/>
        </w:rPr>
      </w:pPr>
      <w:r>
        <w:rPr>
          <w:rFonts w:hint="eastAsia" w:ascii="宋体" w:hAnsi="宋体" w:cs="宋体"/>
          <w:sz w:val="24"/>
        </w:rPr>
        <w:t xml:space="preserve">年　　月　　日　　　　　　　　　           年　　月　　日</w:t>
      </w:r>
      <w:r/>
    </w:p>
    <w:p>
      <w:pPr>
        <w:spacing w:line="360" w:lineRule="auto"/>
        <w:rPr>
          <w:rFonts w:hint="eastAsia" w:ascii="宋体" w:hAnsi="宋体" w:cs="宋体"/>
          <w:b/>
          <w:sz w:val="36"/>
          <w:szCs w:val="36"/>
        </w:rPr>
        <w:outlineLvl w:val="0"/>
      </w:pPr>
      <w:r>
        <w:rPr>
          <w:rFonts w:hint="eastAsia" w:ascii="宋体" w:hAnsi="宋体" w:cs="宋体"/>
          <w:b/>
          <w:sz w:val="36"/>
          <w:szCs w:val="36"/>
        </w:rPr>
        <w:br w:type="page" w:clear="all"/>
      </w:r>
      <w:r/>
    </w:p>
    <w:p>
      <w:pPr>
        <w:jc w:val="center"/>
        <w:spacing w:line="360" w:lineRule="auto"/>
        <w:rPr>
          <w:rFonts w:hint="eastAsia" w:ascii="宋体" w:hAnsi="宋体" w:cs="宋体"/>
          <w:b/>
          <w:sz w:val="36"/>
          <w:szCs w:val="36"/>
        </w:rPr>
        <w:outlineLvl w:val="0"/>
      </w:pPr>
      <w:r/>
      <w:bookmarkStart w:id="681" w:name="_Toc104818930"/>
      <w:r>
        <w:rPr>
          <w:rFonts w:hint="eastAsia" w:ascii="宋体" w:hAnsi="宋体" w:cs="宋体"/>
          <w:b/>
          <w:sz w:val="36"/>
          <w:szCs w:val="36"/>
        </w:rPr>
        <w:t xml:space="preserve">第六章   响应文件格式</w:t>
      </w:r>
      <w:bookmarkEnd w:id="681"/>
      <w:r/>
      <w:r/>
    </w:p>
    <w:p>
      <w:pPr>
        <w:jc w:val="left"/>
        <w:spacing w:line="360" w:lineRule="auto"/>
        <w:widowControl/>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宋体" w:hAnsi="宋体" w:cs="宋体"/>
          <w:b/>
          <w:sz w:val="24"/>
        </w:rPr>
      </w:pPr>
      <w:r>
        <w:rPr>
          <w:rFonts w:hint="eastAsia" w:ascii="宋体" w:hAnsi="宋体" w:cs="宋体"/>
          <w:b/>
          <w:sz w:val="24"/>
        </w:rPr>
      </w:r>
      <w:r/>
    </w:p>
    <w:p>
      <w:pPr>
        <w:ind w:left="142"/>
        <w:spacing w:line="360" w:lineRule="auto"/>
        <w:tabs>
          <w:tab w:val="left" w:pos="900" w:leader="none"/>
          <w:tab w:val="left" w:pos="1980" w:leader="none"/>
        </w:tabs>
        <w:rPr>
          <w:rFonts w:hint="eastAsia" w:ascii="宋体" w:hAnsi="宋体" w:cs="宋体"/>
          <w:b/>
          <w:sz w:val="24"/>
        </w:rPr>
      </w:pPr>
      <w:r>
        <w:rPr>
          <w:rFonts w:hint="eastAsia" w:ascii="宋体" w:hAnsi="宋体" w:cs="宋体"/>
          <w:b/>
          <w:sz w:val="24"/>
        </w:rPr>
        <w:t xml:space="preserve">供应商编制文件须知</w:t>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4、实行电子化不见面交易方式的，加盖公章、签名等均通过响应文件编制工具加盖电子公章、</w:t>
      </w:r>
      <w:r>
        <w:rPr>
          <w:rFonts w:hint="eastAsia" w:ascii="宋体" w:hAnsi="宋体" w:cs="宋体"/>
          <w:sz w:val="24"/>
          <w:szCs w:val="20"/>
        </w:rPr>
        <w:t xml:space="preserve">签字、签章或印鉴</w:t>
      </w:r>
      <w:r>
        <w:rPr>
          <w:rFonts w:hint="eastAsia" w:ascii="宋体" w:hAnsi="宋体" w:cs="宋体"/>
          <w:sz w:val="24"/>
        </w:rPr>
        <w:t xml:space="preserve">。</w:t>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br w:type="page" w:clear="all"/>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
    </w:p>
    <w:p>
      <w:pPr>
        <w:rPr>
          <w:rFonts w:hint="eastAsia" w:ascii="宋体" w:hAnsi="宋体" w:cs="宋体"/>
          <w:b/>
          <w:spacing w:val="20"/>
          <w:szCs w:val="21"/>
        </w:rPr>
      </w:pPr>
      <w:r>
        <w:rPr>
          <w:rFonts w:hint="eastAsia" w:ascii="宋体" w:hAnsi="宋体" w:cs="宋体"/>
          <w:b/>
          <w:spacing w:val="20"/>
          <w:szCs w:val="21"/>
        </w:rPr>
      </w:r>
      <w:r/>
    </w:p>
    <w:p>
      <w:pPr>
        <w:rPr>
          <w:rFonts w:hint="eastAsia" w:ascii="宋体" w:hAnsi="宋体" w:cs="宋体"/>
          <w:b/>
          <w:sz w:val="24"/>
        </w:rPr>
      </w:pPr>
      <w:r>
        <w:rPr>
          <w:rFonts w:hint="eastAsia" w:ascii="宋体" w:hAnsi="宋体" w:cs="宋体"/>
          <w:b/>
          <w:spacing w:val="20"/>
          <w:sz w:val="24"/>
        </w:rPr>
        <w:t xml:space="preserve">响应文件</w:t>
      </w:r>
      <w:r>
        <w:rPr>
          <w:rFonts w:hint="eastAsia" w:ascii="宋体" w:hAnsi="宋体" w:cs="宋体"/>
          <w:b/>
          <w:sz w:val="24"/>
        </w:rPr>
        <w:t xml:space="preserve">封面（非实质性格式）</w:t>
      </w:r>
      <w:r/>
    </w:p>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b/>
          <w:spacing w:val="60"/>
          <w:sz w:val="84"/>
          <w:szCs w:val="84"/>
        </w:rPr>
      </w:pPr>
      <w:r>
        <w:rPr>
          <w:rFonts w:hint="eastAsia" w:ascii="宋体" w:hAnsi="宋体" w:cs="宋体"/>
          <w:b/>
          <w:spacing w:val="60"/>
          <w:sz w:val="84"/>
          <w:szCs w:val="84"/>
        </w:rPr>
        <w:t xml:space="preserve">响 应 文 件</w:t>
      </w:r>
      <w:r/>
    </w:p>
    <w:p>
      <w:pPr>
        <w:jc w:val="center"/>
        <w:rPr>
          <w:rFonts w:hint="eastAsia" w:ascii="宋体" w:hAnsi="宋体" w:cs="宋体"/>
          <w:b/>
          <w:spacing w:val="60"/>
          <w:sz w:val="52"/>
          <w:szCs w:val="52"/>
        </w:rPr>
      </w:pPr>
      <w:r>
        <w:rPr>
          <w:rFonts w:hint="eastAsia" w:ascii="宋体" w:hAnsi="宋体" w:cs="宋体"/>
          <w:b/>
          <w:spacing w:val="60"/>
          <w:sz w:val="52"/>
          <w:szCs w:val="5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1084"/>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w:t>
      </w:r>
      <w:r/>
    </w:p>
    <w:p>
      <w:pPr>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jc w:val="cente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rPr>
      </w:pPr>
      <w:r>
        <w:rPr>
          <w:rFonts w:hint="eastAsia" w:ascii="宋体" w:hAnsi="宋体" w:cs="宋体"/>
          <w:b/>
          <w:spacing w:val="20"/>
          <w:sz w:val="32"/>
          <w:szCs w:val="32"/>
        </w:rPr>
        <w:br w:type="page" w:clear="all"/>
      </w:r>
      <w:r/>
    </w:p>
    <w:p>
      <w:pPr>
        <w:spacing w:line="360" w:lineRule="auto"/>
        <w:rPr>
          <w:rFonts w:hint="eastAsia" w:ascii="宋体" w:hAnsi="宋体" w:cs="宋体"/>
          <w:b/>
          <w:sz w:val="24"/>
          <w:szCs w:val="20"/>
        </w:rPr>
        <w:outlineLvl w:val="2"/>
      </w:pPr>
      <w:r>
        <w:rPr>
          <w:rFonts w:hint="eastAsia" w:ascii="宋体" w:hAnsi="宋体" w:cs="宋体"/>
          <w:b/>
          <w:sz w:val="24"/>
          <w:szCs w:val="20"/>
        </w:rPr>
        <w:t xml:space="preserve">1 </w:t>
      </w:r>
      <w:r>
        <w:rPr>
          <w:rFonts w:hint="eastAsia" w:ascii="宋体" w:hAnsi="宋体" w:cs="宋体"/>
          <w:b/>
          <w:sz w:val="24"/>
        </w:rPr>
        <w:t xml:space="preserve">满足《中华人民共和国政府采购法》第二十二条规定及法律法规的其他规定</w:t>
      </w:r>
      <w:r/>
    </w:p>
    <w:p>
      <w:pPr>
        <w:pStyle w:val="860"/>
        <w:rPr>
          <w:rFonts w:hint="eastAsia" w:hAnsi="宋体" w:cs="宋体"/>
          <w:bCs/>
          <w:u w:val="none"/>
        </w:rPr>
      </w:pPr>
      <w:r>
        <w:rPr>
          <w:rFonts w:hint="eastAsia" w:hAnsi="宋体" w:cs="宋体"/>
          <w:u w:val="none"/>
        </w:rPr>
        <w:t xml:space="preserve">1-1 供应商资格声明函（实质性格式）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供应商资格声明函</w:t>
      </w:r>
      <w:r/>
    </w:p>
    <w:p>
      <w:pPr>
        <w:pStyle w:val="870"/>
        <w:ind w:firstLine="480"/>
        <w:spacing w:line="460" w:lineRule="exact"/>
        <w:rPr>
          <w:rFonts w:hint="eastAsia" w:hAnsi="宋体" w:cs="宋体"/>
        </w:rPr>
      </w:pPr>
      <w:r>
        <w:rPr>
          <w:rFonts w:hint="eastAsia" w:hAnsi="宋体" w:cs="宋体"/>
        </w:rPr>
      </w:r>
      <w:r/>
    </w:p>
    <w:p>
      <w:pPr>
        <w:pStyle w:val="870"/>
        <w:ind w:firstLine="0"/>
        <w:spacing w:line="460" w:lineRule="exact"/>
        <w:rPr>
          <w:rFonts w:hint="eastAsia" w:hAnsi="宋体" w:cs="宋体"/>
        </w:rPr>
      </w:pPr>
      <w:r>
        <w:rPr>
          <w:rFonts w:hint="eastAsia" w:hAnsi="宋体" w:cs="宋体"/>
        </w:rPr>
        <w:t xml:space="preserve">致：常州市城投建设工程招标有限公司</w:t>
      </w:r>
      <w:r/>
    </w:p>
    <w:p>
      <w:pPr>
        <w:pStyle w:val="870"/>
        <w:ind w:firstLine="480"/>
        <w:spacing w:line="460" w:lineRule="exact"/>
        <w:rPr>
          <w:rFonts w:hint="eastAsia" w:hAnsi="宋体" w:cs="宋体"/>
        </w:rPr>
      </w:pPr>
      <w:r>
        <w:rPr>
          <w:rFonts w:hint="eastAsia" w:hAnsi="宋体" w:cs="宋体"/>
          <w:u w:val="single"/>
        </w:rPr>
        <w:t xml:space="preserve">常州市钟楼区南大街街道办事处</w:t>
      </w:r>
      <w:r/>
    </w:p>
    <w:p>
      <w:pPr>
        <w:pStyle w:val="870"/>
        <w:ind w:firstLine="480"/>
        <w:spacing w:line="460" w:lineRule="exact"/>
        <w:rPr>
          <w:rFonts w:hint="eastAsia" w:hAnsi="宋体" w:cs="宋体"/>
        </w:rPr>
      </w:pPr>
      <w:r>
        <w:rPr>
          <w:rFonts w:hint="eastAsia" w:hAnsi="宋体" w:cs="宋体"/>
        </w:rPr>
        <w:t xml:space="preserve">按照《中华人民共和国政府采购法》第二十二条和磋商文件的规定，我单位郑重声明如下：</w:t>
      </w:r>
      <w:r/>
    </w:p>
    <w:p>
      <w:pPr>
        <w:pStyle w:val="870"/>
        <w:ind w:firstLine="480"/>
        <w:spacing w:line="460" w:lineRule="exact"/>
        <w:rPr>
          <w:rFonts w:hint="eastAsia"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p>
    <w:p>
      <w:pPr>
        <w:pStyle w:val="870"/>
        <w:ind w:firstLine="480"/>
        <w:spacing w:line="460" w:lineRule="exact"/>
        <w:rPr>
          <w:rFonts w:hint="eastAsia" w:hAnsi="宋体" w:cs="宋体"/>
        </w:rPr>
      </w:pPr>
      <w:r>
        <w:rPr>
          <w:rFonts w:hint="eastAsia" w:hAnsi="宋体" w:cs="宋体"/>
        </w:rPr>
        <w:t xml:space="preserve">二、我单位未被“国家企业信用信息系统”列入经营异常名录或者严重违法企业名单。</w:t>
      </w:r>
      <w:r/>
    </w:p>
    <w:p>
      <w:pPr>
        <w:pStyle w:val="870"/>
        <w:ind w:firstLine="480"/>
        <w:spacing w:line="460" w:lineRule="exact"/>
        <w:rPr>
          <w:rFonts w:hint="eastAsia" w:hAnsi="宋体" w:cs="宋体"/>
        </w:rPr>
      </w:pPr>
      <w:r>
        <w:rPr>
          <w:rFonts w:hint="eastAsia" w:hAnsi="宋体" w:cs="宋体"/>
        </w:rPr>
        <w:t xml:space="preserve">三、我单位具有良好的商业信誉（指供应商经营状况良好，无本资格声明第十条情形）和健全的财务会计制度。</w:t>
      </w:r>
      <w:r/>
    </w:p>
    <w:p>
      <w:pPr>
        <w:pStyle w:val="870"/>
        <w:ind w:firstLine="480"/>
        <w:spacing w:line="460" w:lineRule="exact"/>
        <w:rPr>
          <w:rFonts w:hint="eastAsia" w:hAnsi="宋体" w:cs="宋体"/>
        </w:rPr>
      </w:pPr>
      <w:r>
        <w:rPr>
          <w:rFonts w:hint="eastAsia" w:hAnsi="宋体" w:cs="宋体"/>
        </w:rPr>
        <w:t xml:space="preserve">四、我单位依法进行纳税和社会保险申报并实际履行了义务。</w:t>
      </w:r>
      <w:r/>
    </w:p>
    <w:p>
      <w:pPr>
        <w:pStyle w:val="870"/>
        <w:ind w:firstLine="480"/>
        <w:spacing w:line="460" w:lineRule="exact"/>
        <w:rPr>
          <w:rFonts w:hint="eastAsia" w:hAnsi="宋体" w:cs="宋体"/>
        </w:rPr>
      </w:pPr>
      <w:r>
        <w:rPr>
          <w:rFonts w:hint="eastAsia" w:hAnsi="宋体" w:cs="宋体"/>
        </w:rPr>
        <w:t xml:space="preserve">五、我单位具有履行本项目采购合同所必需的设备和专业技术能力，并具有履行合同的良好记录。为履行本项采购合同我单位具备如下主要设备和主要专业技术能力:</w:t>
      </w:r>
      <w:r/>
    </w:p>
    <w:p>
      <w:pPr>
        <w:pStyle w:val="870"/>
        <w:ind w:firstLine="480"/>
        <w:spacing w:line="460" w:lineRule="exact"/>
        <w:rPr>
          <w:rFonts w:hint="eastAsia" w:hAnsi="宋体" w:cs="宋体"/>
        </w:rPr>
      </w:pPr>
      <w:r>
        <w:rPr>
          <w:rFonts w:hint="eastAsia" w:hAnsi="宋体" w:cs="宋体"/>
        </w:rPr>
        <w:t xml:space="preserve">主要设备有：</w:t>
      </w:r>
      <w:r>
        <w:rPr>
          <w:rFonts w:hint="eastAsia" w:hAnsi="宋体" w:cs="宋体"/>
          <w:u w:val="single"/>
        </w:rPr>
        <w:t xml:space="preserve">            </w:t>
      </w:r>
      <w:r/>
    </w:p>
    <w:p>
      <w:pPr>
        <w:pStyle w:val="870"/>
        <w:ind w:firstLine="480"/>
        <w:spacing w:line="460" w:lineRule="exact"/>
        <w:rPr>
          <w:rFonts w:hint="eastAsia" w:hAnsi="宋体" w:cs="宋体"/>
        </w:rPr>
      </w:pPr>
      <w:r>
        <w:rPr>
          <w:rFonts w:hint="eastAsia" w:hAnsi="宋体" w:cs="宋体"/>
        </w:rPr>
        <w:t xml:space="preserve">主要专业技术能力有</w:t>
      </w:r>
      <w:r>
        <w:rPr>
          <w:rFonts w:hint="eastAsia" w:hAnsi="宋体" w:cs="宋体"/>
          <w:u w:val="single"/>
        </w:rPr>
        <w:t xml:space="preserve">                 </w:t>
      </w:r>
      <w:r/>
    </w:p>
    <w:p>
      <w:pPr>
        <w:pStyle w:val="870"/>
        <w:ind w:firstLine="480"/>
        <w:spacing w:line="460" w:lineRule="exact"/>
        <w:rPr>
          <w:rFonts w:hint="eastAsia" w:hAnsi="宋体" w:cs="宋体"/>
        </w:rPr>
      </w:pPr>
      <w:r>
        <w:rPr>
          <w:rFonts w:hint="eastAsia" w:hAnsi="宋体" w:cs="宋体"/>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70"/>
        <w:ind w:firstLine="480"/>
        <w:spacing w:line="460" w:lineRule="exact"/>
        <w:rPr>
          <w:rFonts w:hint="eastAsia" w:hAnsi="宋体" w:cs="宋体"/>
        </w:rPr>
      </w:pPr>
      <w:r>
        <w:rPr>
          <w:rFonts w:hint="eastAsia" w:hAnsi="宋体" w:cs="宋体"/>
        </w:rPr>
        <w:t xml:space="preserve">七、我单位具备法律、行政法规规定的其他条件。</w:t>
      </w:r>
      <w:r/>
    </w:p>
    <w:p>
      <w:pPr>
        <w:pStyle w:val="870"/>
        <w:ind w:firstLine="480"/>
        <w:spacing w:line="460" w:lineRule="exact"/>
        <w:rPr>
          <w:rFonts w:hint="eastAsia" w:hAnsi="宋体" w:cs="宋体"/>
        </w:rPr>
      </w:pPr>
      <w:r>
        <w:rPr>
          <w:rFonts w:hint="eastAsia" w:hAnsi="宋体" w:cs="宋体"/>
        </w:rPr>
        <w:t xml:space="preserve">八、与我单位存在“单位负责人为同一人或者存在直接控股、管理关系”的其他单位信息如下（如无此情形的，填写“无”）：</w:t>
      </w:r>
      <w:r/>
    </w:p>
    <w:p>
      <w:pPr>
        <w:pStyle w:val="870"/>
        <w:ind w:firstLine="480"/>
        <w:spacing w:line="460" w:lineRule="exact"/>
        <w:rPr>
          <w:rFonts w:hint="eastAsia"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870"/>
        <w:ind w:firstLine="480"/>
        <w:spacing w:line="460" w:lineRule="exact"/>
        <w:rPr>
          <w:rFonts w:hint="eastAsia"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870"/>
        <w:ind w:firstLine="480"/>
        <w:spacing w:line="460" w:lineRule="exact"/>
        <w:rPr>
          <w:rFonts w:hint="eastAsia"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870"/>
        <w:ind w:firstLine="480"/>
        <w:spacing w:line="460" w:lineRule="exact"/>
        <w:rPr>
          <w:rFonts w:hint="eastAsia" w:hAnsi="宋体" w:cs="宋体"/>
        </w:rPr>
      </w:pPr>
      <w:r>
        <w:rPr>
          <w:rFonts w:hint="eastAsia" w:hAnsi="宋体" w:cs="宋体"/>
        </w:rPr>
        <w:t xml:space="preserve">九、我单位不属于为本项目提供整体设计、规范编制或者项目管理、监理、检测等服务的供应商。</w:t>
      </w:r>
      <w:r/>
    </w:p>
    <w:p>
      <w:pPr>
        <w:pStyle w:val="870"/>
        <w:ind w:firstLine="480"/>
        <w:spacing w:line="460" w:lineRule="exact"/>
        <w:rPr>
          <w:rFonts w:hint="eastAsia" w:hAnsi="宋体" w:cs="宋体"/>
        </w:rPr>
      </w:pPr>
      <w:r>
        <w:rPr>
          <w:rFonts w:hint="eastAsia" w:hAnsi="宋体" w:cs="宋体"/>
        </w:rPr>
        <w:t xml:space="preserve">十、我单位无以下不良信用记录情形：</w:t>
      </w:r>
      <w:r/>
    </w:p>
    <w:p>
      <w:pPr>
        <w:pStyle w:val="870"/>
        <w:ind w:firstLine="480"/>
        <w:spacing w:line="460" w:lineRule="exact"/>
        <w:rPr>
          <w:rFonts w:hint="eastAsia" w:hAnsi="宋体" w:cs="宋体"/>
        </w:rPr>
      </w:pPr>
      <w:r>
        <w:rPr>
          <w:rFonts w:hint="eastAsia" w:hAnsi="宋体" w:cs="宋体"/>
        </w:rPr>
        <w:t xml:space="preserve">1、在“信用中国”网站被列入失信被执行人和重大税收违法案件当事人名单；</w:t>
      </w:r>
      <w:r/>
    </w:p>
    <w:p>
      <w:pPr>
        <w:pStyle w:val="870"/>
        <w:ind w:firstLine="480"/>
        <w:spacing w:line="460" w:lineRule="exact"/>
        <w:rPr>
          <w:rFonts w:hint="eastAsia" w:hAnsi="宋体" w:cs="宋体"/>
        </w:rPr>
      </w:pPr>
      <w:r>
        <w:rPr>
          <w:rFonts w:hint="eastAsia" w:hAnsi="宋体" w:cs="宋体"/>
        </w:rPr>
        <w:t xml:space="preserve">2、在“中国政府采购网”网站被列入政府采购严重违法失信行为记录名单；</w:t>
      </w:r>
      <w:r/>
    </w:p>
    <w:p>
      <w:pPr>
        <w:pStyle w:val="870"/>
        <w:ind w:firstLine="480"/>
        <w:spacing w:line="460" w:lineRule="exact"/>
        <w:rPr>
          <w:rFonts w:hint="eastAsia" w:hAnsi="宋体" w:cs="宋体"/>
        </w:rPr>
      </w:pPr>
      <w:r>
        <w:rPr>
          <w:rFonts w:hint="eastAsia" w:hAnsi="宋体" w:cs="宋体"/>
        </w:rPr>
        <w:t xml:space="preserve">3、不符合《政府采购法》第二十二条规定的条件。</w:t>
      </w:r>
      <w:r/>
    </w:p>
    <w:p>
      <w:pPr>
        <w:pStyle w:val="870"/>
        <w:ind w:firstLine="480"/>
        <w:spacing w:line="460" w:lineRule="exact"/>
        <w:rPr>
          <w:rFonts w:hint="eastAsia" w:hAnsi="宋体" w:cs="宋体"/>
        </w:rPr>
      </w:pPr>
      <w:r>
        <w:rPr>
          <w:rFonts w:hint="eastAsia" w:hAnsi="宋体" w:cs="宋体"/>
        </w:rPr>
      </w:r>
      <w:r/>
    </w:p>
    <w:p>
      <w:pPr>
        <w:pStyle w:val="870"/>
        <w:ind w:firstLine="480"/>
        <w:spacing w:line="460" w:lineRule="exact"/>
        <w:rPr>
          <w:rFonts w:hint="eastAsia"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870"/>
        <w:ind w:firstLine="480"/>
        <w:spacing w:line="460" w:lineRule="exact"/>
        <w:rPr>
          <w:rFonts w:hint="eastAsia" w:hAnsi="宋体" w:cs="宋体"/>
        </w:rPr>
      </w:pPr>
      <w:r>
        <w:rPr>
          <w:rFonts w:hint="eastAsia" w:hAnsi="宋体" w:cs="宋体"/>
        </w:rPr>
      </w:r>
      <w:r/>
    </w:p>
    <w:p>
      <w:pPr>
        <w:pStyle w:val="870"/>
        <w:ind w:firstLine="480"/>
        <w:spacing w:line="460" w:lineRule="exact"/>
        <w:rPr>
          <w:rFonts w:hint="eastAsia" w:hAnsi="宋体" w:cs="宋体"/>
        </w:rPr>
      </w:pPr>
      <w:r>
        <w:rPr>
          <w:rFonts w:hint="eastAsia" w:hAnsi="宋体" w:cs="宋体"/>
        </w:rPr>
      </w:r>
      <w:r/>
    </w:p>
    <w:p>
      <w:pPr>
        <w:pStyle w:val="870"/>
        <w:ind w:firstLine="480"/>
        <w:spacing w:line="460" w:lineRule="exact"/>
        <w:rPr>
          <w:rFonts w:hint="eastAsia" w:hAnsi="宋体" w:cs="宋体"/>
        </w:rPr>
      </w:pPr>
      <w:r>
        <w:rPr>
          <w:rFonts w:hint="eastAsia" w:hAnsi="宋体" w:cs="宋体"/>
        </w:rPr>
        <w:t xml:space="preserve">                                            供应商：（加盖公章）</w:t>
      </w:r>
      <w:r/>
    </w:p>
    <w:p>
      <w:pPr>
        <w:pStyle w:val="870"/>
        <w:ind w:firstLine="480"/>
        <w:spacing w:line="460" w:lineRule="exact"/>
        <w:rPr>
          <w:rFonts w:hint="eastAsia" w:hAnsi="宋体" w:cs="宋体"/>
        </w:rPr>
      </w:pPr>
      <w:r>
        <w:rPr>
          <w:rFonts w:hint="eastAsia" w:hAnsi="宋体" w:cs="宋体"/>
        </w:rPr>
        <w:t xml:space="preserve">                                           法定代表人（或单位负责人）签字或盖章：</w:t>
      </w:r>
      <w:r/>
    </w:p>
    <w:p>
      <w:pPr>
        <w:pStyle w:val="870"/>
        <w:ind w:firstLine="4920"/>
        <w:spacing w:line="460" w:lineRule="exact"/>
        <w:rPr>
          <w:rFonts w:hint="eastAsia" w:hAnsi="宋体" w:cs="宋体"/>
        </w:rPr>
      </w:pPr>
      <w:r>
        <w:rPr>
          <w:rFonts w:hint="eastAsia" w:hAnsi="宋体" w:cs="宋体"/>
        </w:rPr>
        <w:t xml:space="preserve">日期：    年    月    日</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说明：供应商承诺不实的，依据《政府采购法》第七十七条“提供虚假材料谋取中标、成交的”有关规定予以处理。</w:t>
      </w:r>
      <w:r/>
    </w:p>
    <w:p>
      <w:pPr>
        <w:spacing w:line="360" w:lineRule="auto"/>
        <w:tabs>
          <w:tab w:val="left" w:pos="5580" w:leader="none"/>
        </w:tabs>
        <w:rPr>
          <w:rFonts w:hint="eastAsia" w:ascii="宋体" w:hAnsi="宋体" w:cs="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spacing w:line="360" w:lineRule="auto"/>
        <w:rPr>
          <w:rFonts w:hint="eastAsia" w:ascii="宋体" w:hAnsi="宋体" w:cs="宋体"/>
          <w:b/>
          <w:sz w:val="24"/>
          <w:szCs w:val="20"/>
        </w:rPr>
        <w:outlineLvl w:val="2"/>
      </w:pPr>
      <w:r>
        <w:rPr>
          <w:rFonts w:hint="eastAsia" w:ascii="宋体" w:hAnsi="宋体" w:cs="宋体"/>
          <w:b/>
          <w:sz w:val="24"/>
          <w:szCs w:val="20"/>
        </w:rPr>
        <w:t xml:space="preserve">2 落实政府采购政策需满足的资格要求</w:t>
      </w:r>
      <w:r/>
    </w:p>
    <w:p>
      <w:pPr>
        <w:spacing w:line="360" w:lineRule="auto"/>
        <w:rPr>
          <w:rFonts w:hint="eastAsia" w:ascii="宋体" w:hAnsi="宋体" w:cs="宋体"/>
          <w:b/>
          <w:sz w:val="24"/>
          <w:szCs w:val="20"/>
        </w:rPr>
        <w:outlineLvl w:val="2"/>
      </w:pPr>
      <w:r>
        <w:rPr>
          <w:rFonts w:hint="eastAsia" w:ascii="宋体" w:hAnsi="宋体" w:cs="宋体"/>
          <w:b/>
          <w:sz w:val="24"/>
          <w:szCs w:val="20"/>
        </w:rPr>
        <w:t xml:space="preserve">2-1 中小企业声明函</w:t>
      </w:r>
      <w:r/>
    </w:p>
    <w:p>
      <w:pPr>
        <w:rPr>
          <w:rFonts w:hint="eastAsia" w:ascii="宋体" w:hAnsi="宋体" w:cs="宋体"/>
        </w:rPr>
      </w:pPr>
      <w:r>
        <w:rPr>
          <w:rFonts w:hint="eastAsia" w:ascii="宋体" w:hAnsi="宋体" w:cs="宋体"/>
        </w:rPr>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说明：</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（1）如本项目（包）不专门面向中小企业预留采购份额，供应商非必须提供；当小微企业拟享受中小企业扶持政策时，仍应提供《中小企业声明函》，否则不得享受相关中小企业扶持政策。</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（2）如本项目（包）专门面向中小/小微企业采购，须提供《中小企业声明函》</w:t>
      </w:r>
      <w:r>
        <w:rPr>
          <w:rFonts w:hint="eastAsia" w:ascii="宋体" w:hAnsi="宋体" w:cs="宋体"/>
          <w:sz w:val="24"/>
          <w:szCs w:val="20"/>
        </w:rPr>
        <w:t xml:space="preserve">（实质性格式）</w:t>
      </w:r>
      <w:r>
        <w:rPr>
          <w:rFonts w:hint="eastAsia" w:ascii="宋体" w:hAnsi="宋体" w:cs="宋体"/>
          <w:sz w:val="24"/>
        </w:rPr>
        <w:t xml:space="preserve">。</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（4）其它</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1）中小企业参加政府采购活动，应当出具此格式文件。《中小企业声明函》由参加政府采购活动的供应商出具。联合体响应的，《中小企业声明函》由牵头人出具。</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rFonts w:hint="eastAsia" w:ascii="宋体" w:hAnsi="宋体" w:cs="宋体"/>
          <w:sz w:val="24"/>
        </w:rPr>
      </w:pPr>
      <w:r>
        <w:rPr>
          <w:rFonts w:hint="eastAsia" w:ascii="宋体" w:hAnsi="宋体" w:cs="宋体"/>
          <w:sz w:val="24"/>
        </w:rPr>
      </w:r>
      <w:r/>
    </w:p>
    <w:p>
      <w:pPr>
        <w:jc w:val="left"/>
        <w:widowControl/>
        <w:rPr>
          <w:sz w:val="24"/>
        </w:rPr>
      </w:pPr>
      <w:r>
        <w:rPr>
          <w:rFonts w:hint="eastAsia" w:ascii="宋体" w:hAnsi="宋体" w:cs="宋体"/>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w:t>
      </w:r>
      <w:r>
        <w:rPr>
          <w:spacing w:val="6"/>
          <w:sz w:val="24"/>
        </w:rPr>
        <w:t xml:space="preserve">_____</w:t>
      </w:r>
      <w:r>
        <w:rPr>
          <w:spacing w:val="6"/>
          <w:sz w:val="24"/>
        </w:rPr>
        <w:t xml:space="preserve">（单位名称）的</w:t>
      </w:r>
      <w:r>
        <w:rPr>
          <w:spacing w:val="6"/>
          <w:sz w:val="24"/>
        </w:rPr>
        <w:t xml:space="preserve">_____</w:t>
      </w:r>
      <w:r>
        <w:rPr>
          <w:spacing w:val="6"/>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w:t>
      </w:r>
      <w:r>
        <w:rPr>
          <w:spacing w:val="6"/>
          <w:sz w:val="24"/>
        </w:rPr>
        <w:t xml:space="preserve">_____</w:t>
      </w:r>
      <w:r>
        <w:rPr>
          <w:spacing w:val="6"/>
          <w:sz w:val="24"/>
        </w:rPr>
        <w:t xml:space="preserve">（中型企业、小型企业、微型企业）；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left"/>
        <w:widowControl/>
        <w:rPr>
          <w:rFonts w:hint="eastAsia" w:ascii="宋体" w:hAnsi="宋体" w:cs="宋体"/>
          <w:sz w:val="24"/>
          <w:szCs w:val="20"/>
        </w:rPr>
      </w:pPr>
      <w:r>
        <w:rPr>
          <w:rFonts w:hint="eastAsia" w:ascii="宋体" w:hAnsi="宋体" w:cs="宋体"/>
          <w:sz w:val="24"/>
          <w:szCs w:val="20"/>
        </w:rPr>
      </w:r>
      <w:r/>
    </w:p>
    <w:p>
      <w:pPr>
        <w:jc w:val="center"/>
        <w:spacing w:before="240" w:after="240" w:line="360" w:lineRule="auto"/>
        <w:rPr>
          <w:rFonts w:hint="eastAsia" w:ascii="宋体" w:hAnsi="宋体" w:cs="宋体"/>
          <w:sz w:val="24"/>
          <w:szCs w:val="20"/>
        </w:rPr>
      </w:pPr>
      <w:r>
        <w:rPr>
          <w:rFonts w:hint="eastAsia" w:ascii="宋体" w:hAnsi="宋体" w:cs="宋体"/>
          <w:sz w:val="24"/>
          <w:szCs w:val="20"/>
        </w:rPr>
      </w:r>
      <w:r/>
    </w:p>
    <w:p>
      <w:pPr>
        <w:jc w:val="center"/>
        <w:spacing w:before="240" w:after="240" w:line="360" w:lineRule="auto"/>
        <w:rPr>
          <w:rFonts w:hint="eastAsia" w:ascii="宋体" w:hAnsi="宋体" w:cs="宋体"/>
          <w:sz w:val="24"/>
          <w:szCs w:val="20"/>
        </w:rPr>
      </w:pPr>
      <w:r>
        <w:rPr>
          <w:rFonts w:hint="eastAsia" w:ascii="宋体" w:hAnsi="宋体" w:cs="宋体"/>
          <w:sz w:val="24"/>
          <w:szCs w:val="20"/>
        </w:rPr>
      </w:r>
      <w:r/>
    </w:p>
    <w:p>
      <w:pPr>
        <w:jc w:val="center"/>
        <w:rPr>
          <w:rFonts w:hint="eastAsia" w:ascii="宋体" w:hAnsi="宋体" w:cs="宋体"/>
          <w:b/>
          <w:sz w:val="36"/>
          <w:szCs w:val="36"/>
        </w:rPr>
      </w:pPr>
      <w:r>
        <w:rPr>
          <w:rFonts w:hint="eastAsia" w:ascii="宋体" w:hAnsi="宋体" w:cs="宋体"/>
          <w:b/>
          <w:sz w:val="36"/>
          <w:szCs w:val="36"/>
        </w:rPr>
        <w:t xml:space="preserve">残疾人福利性单位声明函格式       </w:t>
      </w:r>
      <w:r/>
    </w:p>
    <w:p>
      <w:pPr>
        <w:jc w:val="center"/>
        <w:rPr>
          <w:rFonts w:hint="eastAsia" w:ascii="宋体" w:hAnsi="宋体" w:cs="宋体"/>
          <w:sz w:val="36"/>
          <w:szCs w:val="36"/>
        </w:rPr>
      </w:pPr>
      <w:r>
        <w:rPr>
          <w:rFonts w:hint="eastAsia" w:ascii="宋体" w:hAnsi="宋体" w:cs="宋体"/>
          <w:sz w:val="36"/>
          <w:szCs w:val="36"/>
        </w:rPr>
      </w:r>
      <w:r/>
    </w:p>
    <w:p>
      <w:pPr>
        <w:ind w:firstLine="504"/>
        <w:spacing w:line="588"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p>
    <w:p>
      <w:pPr>
        <w:ind w:firstLine="482"/>
        <w:spacing w:line="588" w:lineRule="exact"/>
        <w:rPr>
          <w:rFonts w:hint="eastAsia"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p>
    <w:p>
      <w:pPr>
        <w:ind w:firstLine="482"/>
        <w:spacing w:line="588" w:lineRule="exact"/>
        <w:rPr>
          <w:rFonts w:hint="eastAsia"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p>
    <w:p>
      <w:pPr>
        <w:ind w:firstLine="504"/>
        <w:spacing w:line="588" w:lineRule="exact"/>
        <w:rPr>
          <w:rFonts w:hint="eastAsia" w:ascii="宋体" w:hAnsi="宋体" w:cs="宋体"/>
          <w:spacing w:val="6"/>
          <w:sz w:val="24"/>
        </w:rPr>
      </w:pPr>
      <w:r>
        <w:rPr>
          <w:rFonts w:hint="eastAsia" w:ascii="宋体" w:hAnsi="宋体" w:cs="宋体"/>
          <w:spacing w:val="6"/>
          <w:sz w:val="24"/>
        </w:rPr>
      </w:r>
      <w:r/>
    </w:p>
    <w:p>
      <w:pPr>
        <w:ind w:firstLine="504"/>
        <w:spacing w:line="588" w:lineRule="exact"/>
        <w:rPr>
          <w:rFonts w:hint="eastAsia" w:ascii="宋体" w:hAnsi="宋体" w:cs="宋体"/>
          <w:spacing w:val="6"/>
          <w:sz w:val="24"/>
        </w:rPr>
      </w:pPr>
      <w:r>
        <w:rPr>
          <w:rFonts w:hint="eastAsia" w:ascii="宋体" w:hAnsi="宋体" w:cs="宋体"/>
          <w:spacing w:val="6"/>
          <w:sz w:val="24"/>
        </w:rPr>
      </w:r>
      <w:r/>
    </w:p>
    <w:p>
      <w:pPr>
        <w:ind w:right="1560" w:firstLine="504"/>
        <w:jc w:val="center"/>
        <w:spacing w:line="588" w:lineRule="exact"/>
        <w:tabs>
          <w:tab w:val="left" w:pos="4860" w:leader="none"/>
        </w:tabs>
        <w:rPr>
          <w:rFonts w:hint="eastAsia" w:ascii="宋体" w:hAnsi="宋体" w:cs="宋体"/>
          <w:spacing w:val="6"/>
          <w:sz w:val="24"/>
        </w:rPr>
      </w:pPr>
      <w:r>
        <w:rPr>
          <w:rFonts w:hint="eastAsia" w:ascii="宋体" w:hAnsi="宋体" w:cs="宋体"/>
          <w:spacing w:val="6"/>
          <w:sz w:val="24"/>
        </w:rPr>
        <w:t xml:space="preserve">               单位名称（盖章）：</w:t>
      </w:r>
      <w:r/>
    </w:p>
    <w:p>
      <w:pPr>
        <w:ind w:right="1560" w:firstLine="504"/>
        <w:jc w:val="center"/>
        <w:spacing w:line="588" w:lineRule="exact"/>
        <w:tabs>
          <w:tab w:val="left" w:pos="4860" w:leader="none"/>
        </w:tabs>
        <w:rPr>
          <w:rFonts w:hint="eastAsia" w:ascii="宋体" w:hAnsi="宋体" w:cs="宋体"/>
          <w:spacing w:val="6"/>
          <w:sz w:val="24"/>
        </w:rPr>
      </w:pPr>
      <w:r>
        <w:rPr>
          <w:rFonts w:hint="eastAsia" w:ascii="宋体" w:hAnsi="宋体" w:cs="宋体"/>
          <w:spacing w:val="6"/>
          <w:sz w:val="24"/>
        </w:rPr>
        <w:t xml:space="preserve">       日  期：</w:t>
      </w:r>
      <w:r/>
    </w:p>
    <w:p>
      <w:pPr>
        <w:jc w:val="left"/>
        <w:widowControl/>
        <w:rPr>
          <w:rFonts w:hint="eastAsia" w:ascii="宋体" w:hAnsi="宋体" w:cs="宋体"/>
          <w:b/>
          <w:sz w:val="24"/>
          <w:szCs w:val="20"/>
        </w:rPr>
      </w:pPr>
      <w:r>
        <w:rPr>
          <w:rFonts w:hint="eastAsia" w:ascii="宋体" w:hAnsi="宋体" w:cs="宋体"/>
          <w:sz w:val="24"/>
          <w:szCs w:val="20"/>
        </w:rPr>
        <w:br w:type="page" w:clear="all"/>
      </w:r>
      <w:r>
        <w:rPr>
          <w:rFonts w:hint="eastAsia" w:ascii="宋体" w:hAnsi="宋体" w:cs="宋体"/>
          <w:b/>
          <w:sz w:val="24"/>
          <w:szCs w:val="20"/>
        </w:rPr>
        <w:t xml:space="preserve">2-2</w:t>
      </w:r>
      <w:r>
        <w:rPr>
          <w:rFonts w:hint="eastAsia" w:ascii="宋体" w:hAnsi="宋体" w:cs="宋体"/>
          <w:b/>
          <w:sz w:val="24"/>
        </w:rPr>
        <w:t xml:space="preserve">其它落实政府采购政策的资格要求</w:t>
      </w:r>
      <w:r>
        <w:rPr>
          <w:rFonts w:hint="eastAsia" w:ascii="宋体" w:hAnsi="宋体" w:cs="宋体"/>
          <w:b/>
          <w:sz w:val="24"/>
          <w:szCs w:val="20"/>
        </w:rPr>
        <w:t xml:space="preserve">（如有）</w:t>
      </w:r>
      <w:r/>
    </w:p>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b/>
          <w:sz w:val="24"/>
          <w:szCs w:val="20"/>
        </w:rPr>
        <w:outlineLvl w:val="2"/>
      </w:pPr>
      <w:r>
        <w:rPr>
          <w:rFonts w:hint="eastAsia" w:ascii="宋体" w:hAnsi="宋体" w:cs="宋体"/>
          <w:b/>
          <w:sz w:val="24"/>
          <w:szCs w:val="20"/>
        </w:rPr>
        <w:t xml:space="preserve">3 </w:t>
      </w:r>
      <w:r>
        <w:rPr>
          <w:rFonts w:hint="eastAsia" w:ascii="宋体" w:hAnsi="宋体" w:cs="宋体"/>
          <w:b/>
          <w:sz w:val="24"/>
        </w:rPr>
        <w:t xml:space="preserve">本项目的特定资格要求</w:t>
      </w:r>
      <w:r>
        <w:rPr>
          <w:rFonts w:hint="eastAsia" w:ascii="宋体" w:hAnsi="宋体" w:cs="宋体"/>
          <w:b/>
          <w:sz w:val="24"/>
          <w:szCs w:val="20"/>
        </w:rPr>
        <w:t xml:space="preserve">（如有）</w:t>
      </w:r>
      <w:r/>
    </w:p>
    <w:p>
      <w:pPr>
        <w:spacing w:line="360" w:lineRule="auto"/>
        <w:rPr>
          <w:rFonts w:hint="eastAsia" w:ascii="宋体" w:hAnsi="宋体" w:cs="宋体"/>
          <w:b/>
          <w:sz w:val="24"/>
          <w:szCs w:val="20"/>
        </w:rPr>
        <w:outlineLvl w:val="2"/>
      </w:pPr>
      <w:r>
        <w:rPr>
          <w:rFonts w:hint="eastAsia" w:ascii="宋体" w:hAnsi="宋体" w:cs="宋体"/>
          <w:b/>
          <w:sz w:val="24"/>
          <w:szCs w:val="20"/>
        </w:rPr>
        <w:t xml:space="preserve">3-1其他特定资格要求</w:t>
      </w:r>
      <w:r/>
    </w:p>
    <w:p>
      <w:pPr>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spacing w:line="360" w:lineRule="auto"/>
        <w:rPr>
          <w:rFonts w:hint="eastAsia" w:ascii="宋体" w:hAnsi="宋体" w:cs="宋体"/>
          <w:b/>
          <w:sz w:val="24"/>
          <w:szCs w:val="20"/>
        </w:rPr>
        <w:outlineLvl w:val="2"/>
      </w:pPr>
      <w:r>
        <w:rPr>
          <w:rFonts w:hint="eastAsia" w:ascii="宋体" w:hAnsi="宋体" w:cs="宋体"/>
          <w:b/>
          <w:sz w:val="24"/>
        </w:rPr>
        <w:br w:type="page" w:clear="all"/>
      </w:r>
      <w:bookmarkStart w:id="682" w:name="_Toc142311059"/>
      <w:r/>
      <w:bookmarkStart w:id="683" w:name="_Toc127151557"/>
      <w:r/>
      <w:bookmarkStart w:id="684" w:name="_Toc150480795"/>
      <w:r/>
      <w:bookmarkStart w:id="685" w:name="_Toc264969247"/>
      <w:r/>
      <w:bookmarkStart w:id="686" w:name="_Ref467988705"/>
      <w:r/>
      <w:bookmarkStart w:id="687" w:name="_Toc265228395"/>
      <w:r/>
      <w:bookmarkStart w:id="688" w:name="_Toc305158899"/>
      <w:r/>
      <w:bookmarkStart w:id="689" w:name="_Toc226309801"/>
      <w:r/>
      <w:bookmarkStart w:id="690" w:name="_Toc226965747"/>
      <w:r/>
      <w:bookmarkStart w:id="691" w:name="_Toc305158825"/>
      <w:r/>
      <w:bookmarkStart w:id="692" w:name="_Toc480942350"/>
      <w:r/>
      <w:bookmarkStart w:id="693" w:name="_Toc520356218"/>
      <w:r/>
      <w:bookmarkStart w:id="694" w:name="_Toc226965830"/>
      <w:r/>
      <w:bookmarkStart w:id="695" w:name="_Toc150774762"/>
      <w:r/>
      <w:bookmarkStart w:id="696" w:name="_Toc195842922"/>
      <w:r/>
      <w:bookmarkStart w:id="697" w:name="_Toc226337253"/>
      <w:r>
        <w:rPr>
          <w:rFonts w:hint="eastAsia" w:ascii="宋体" w:hAnsi="宋体" w:cs="宋体"/>
          <w:b/>
          <w:sz w:val="24"/>
        </w:rPr>
        <w:t xml:space="preserve">4</w:t>
      </w:r>
      <w:r>
        <w:rPr>
          <w:rFonts w:hint="eastAsia" w:ascii="宋体" w:hAnsi="宋体" w:cs="宋体"/>
          <w:b/>
          <w:sz w:val="24"/>
          <w:szCs w:val="20"/>
        </w:rPr>
        <w:t xml:space="preserve">  </w:t>
      </w:r>
      <w:r>
        <w:rPr>
          <w:rFonts w:hint="eastAsia" w:ascii="宋体" w:hAnsi="宋体" w:cs="宋体"/>
          <w:b/>
          <w:sz w:val="24"/>
        </w:rPr>
        <w:t xml:space="preserve">响应函</w:t>
      </w:r>
      <w:r>
        <w:rPr>
          <w:rFonts w:hint="eastAsia" w:ascii="宋体" w:hAnsi="宋体" w:cs="宋体"/>
          <w:b/>
          <w:sz w:val="24"/>
          <w:szCs w:val="20"/>
        </w:rPr>
        <w:t xml:space="preserve">（实质性格式）</w:t>
      </w:r>
      <w:r/>
    </w:p>
    <w:p>
      <w:pPr>
        <w:spacing w:line="360" w:lineRule="auto"/>
        <w:tabs>
          <w:tab w:val="left" w:pos="5580" w:leader="none"/>
        </w:tabs>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响应函</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（采购人或采购代理机构）</w:t>
      </w:r>
      <w:r/>
    </w:p>
    <w:p>
      <w:pPr>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ind w:firstLine="408"/>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我方参加你方就___________（项目名称，项目编号/包号）组织的政府采购活动，并对此项目进行响应。</w:t>
      </w:r>
      <w:r/>
    </w:p>
    <w:p>
      <w:pPr>
        <w:ind w:firstLine="408"/>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1. 我方</w:t>
      </w:r>
      <w:r>
        <w:rPr>
          <w:rFonts w:hint="eastAsia" w:ascii="宋体" w:hAnsi="宋体" w:cs="宋体"/>
          <w:sz w:val="24"/>
        </w:rPr>
        <w:t xml:space="preserve">已详细审查全部磋商文件</w:t>
      </w:r>
      <w:r>
        <w:rPr>
          <w:rFonts w:hint="eastAsia" w:ascii="宋体" w:hAnsi="宋体" w:cs="宋体"/>
          <w:sz w:val="24"/>
          <w:szCs w:val="20"/>
        </w:rPr>
        <w:t xml:space="preserve">，自愿参与响应并承诺如下：</w:t>
      </w:r>
      <w:r/>
    </w:p>
    <w:p>
      <w:pPr>
        <w:ind w:left="360" w:firstLine="72"/>
        <w:spacing w:line="360" w:lineRule="auto"/>
        <w:tabs>
          <w:tab w:val="left" w:pos="720" w:leader="none"/>
          <w:tab w:val="left" w:pos="900" w:leader="none"/>
        </w:tabs>
        <w:rPr>
          <w:rFonts w:hint="eastAsia" w:ascii="宋体" w:hAnsi="宋体" w:cs="宋体"/>
          <w:sz w:val="24"/>
          <w:szCs w:val="20"/>
        </w:rPr>
      </w:pPr>
      <w:r>
        <w:rPr>
          <w:rFonts w:hint="eastAsia" w:ascii="宋体" w:hAnsi="宋体" w:cs="宋体"/>
          <w:sz w:val="24"/>
          <w:szCs w:val="20"/>
        </w:rPr>
        <w:t xml:space="preserve">（1）本响应有效期为自提交响应文件的截止之日起</w:t>
      </w:r>
      <w:r>
        <w:rPr>
          <w:rFonts w:hint="eastAsia" w:ascii="宋体" w:hAnsi="宋体" w:cs="宋体"/>
          <w:sz w:val="24"/>
        </w:rPr>
        <w:t xml:space="preserve">60</w:t>
      </w:r>
      <w:r>
        <w:rPr>
          <w:rFonts w:hint="eastAsia" w:ascii="宋体" w:hAnsi="宋体" w:cs="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cs="宋体"/>
          <w:sz w:val="24"/>
          <w:szCs w:val="20"/>
        </w:rPr>
      </w:pPr>
      <w:r>
        <w:rPr>
          <w:rFonts w:hint="eastAsia" w:ascii="宋体" w:hAnsi="宋体" w:cs="宋体"/>
          <w:sz w:val="24"/>
          <w:szCs w:val="20"/>
        </w:rPr>
        <w:t xml:space="preserve">（2）除合同条款及采购需求偏离表列出的偏离外，我方响应磋商文件的全部要求。</w:t>
      </w:r>
      <w:r/>
    </w:p>
    <w:p>
      <w:pPr>
        <w:ind w:firstLine="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cs="宋体"/>
          <w:sz w:val="24"/>
        </w:rPr>
      </w:pPr>
      <w:r>
        <w:rPr>
          <w:rFonts w:hint="eastAsia" w:ascii="宋体" w:hAnsi="宋体" w:cs="宋体"/>
          <w:sz w:val="24"/>
          <w:szCs w:val="20"/>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宋体" w:hAnsi="宋体" w:cs="宋体"/>
          <w:sz w:val="24"/>
        </w:rPr>
      </w:pPr>
      <w:r>
        <w:rPr>
          <w:rFonts w:hint="eastAsia" w:ascii="宋体" w:hAnsi="宋体" w:cs="宋体"/>
          <w:sz w:val="24"/>
        </w:rPr>
        <w:t xml:space="preserve">2. 其他补充条款（如有）：</w:t>
      </w:r>
      <w:r>
        <w:rPr>
          <w:rFonts w:hint="eastAsia" w:ascii="宋体" w:hAnsi="宋体" w:cs="宋体"/>
          <w:sz w:val="24"/>
          <w:szCs w:val="20"/>
        </w:rPr>
        <w:t xml:space="preserve">___________</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与本响应有关的一切正式往来信函请寄：</w:t>
      </w:r>
      <w:r/>
    </w:p>
    <w:p>
      <w:pPr>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地址_________________________     传真____________________________</w:t>
      </w:r>
      <w:r/>
    </w:p>
    <w:p>
      <w:pPr>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电话_________________________     电子函件________________________</w:t>
      </w:r>
      <w:r/>
    </w:p>
    <w:p>
      <w:pPr>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供应商名称（加盖公章） ___________</w:t>
      </w:r>
      <w:r/>
    </w:p>
    <w:p>
      <w:pPr>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日期：_____年______月______日    </w:t>
      </w:r>
      <w:r/>
    </w:p>
    <w:p>
      <w:pPr>
        <w:ind w:left="420"/>
        <w:spacing w:line="360" w:lineRule="auto"/>
        <w:tabs>
          <w:tab w:val="left" w:pos="5580" w:leader="none"/>
        </w:tabs>
        <w:rPr>
          <w:rFonts w:hint="eastAsia" w:ascii="宋体" w:hAnsi="宋体" w:cs="宋体"/>
          <w:sz w:val="24"/>
          <w:szCs w:val="20"/>
          <w:u w:val="single"/>
        </w:rPr>
      </w:pPr>
      <w:r>
        <w:rPr>
          <w:rFonts w:hint="eastAsia" w:ascii="宋体" w:hAnsi="宋体" w:cs="宋体"/>
          <w:sz w:val="24"/>
          <w:szCs w:val="20"/>
          <w:u w:val="single"/>
        </w:rPr>
      </w:r>
      <w:r/>
    </w:p>
    <w:p>
      <w:pPr>
        <w:jc w:val="left"/>
        <w:widowControl/>
        <w:rPr>
          <w:rFonts w:hint="eastAsia" w:ascii="宋体" w:hAnsi="宋体" w:cs="宋体"/>
          <w:sz w:val="24"/>
        </w:rPr>
      </w:pPr>
      <w:r/>
      <w:bookmarkStart w:id="698" w:name="_Hlt520355938"/>
      <w:r/>
      <w:bookmarkStart w:id="699" w:name="_Hlt520356243"/>
      <w:r/>
      <w:bookmarkEnd w:id="698"/>
      <w:r/>
      <w:bookmarkEnd w:id="699"/>
      <w:r>
        <w:rPr>
          <w:rFonts w:hint="eastAsia" w:ascii="宋体" w:hAnsi="宋体" w:cs="宋体"/>
          <w:sz w:val="24"/>
        </w:rPr>
        <w:br w:type="page" w:clear="all"/>
      </w:r>
      <w:r/>
    </w:p>
    <w:p>
      <w:pPr>
        <w:spacing w:line="360" w:lineRule="auto"/>
        <w:rPr>
          <w:rFonts w:hint="eastAsia" w:ascii="宋体" w:hAnsi="宋体" w:cs="宋体"/>
          <w:b/>
          <w:sz w:val="24"/>
        </w:rPr>
        <w:outlineLvl w:val="2"/>
      </w:pPr>
      <w:r>
        <w:rPr>
          <w:rFonts w:hint="eastAsia" w:ascii="宋体" w:hAnsi="宋体" w:cs="宋体"/>
          <w:b/>
          <w:sz w:val="24"/>
        </w:rPr>
        <w:t xml:space="preserve">5  法定代表人资格证明书（实质性格式）</w:t>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法定代表人资格证明书</w:t>
      </w:r>
      <w:r/>
    </w:p>
    <w:p>
      <w:pPr>
        <w:spacing w:line="560" w:lineRule="exact"/>
        <w:rPr>
          <w:rFonts w:hint="eastAsia" w:ascii="宋体" w:hAnsi="宋体" w:cs="宋体"/>
          <w:sz w:val="24"/>
        </w:rPr>
      </w:pPr>
      <w:r>
        <w:rPr>
          <w:rFonts w:hint="eastAsia" w:ascii="宋体" w:hAnsi="宋体" w:cs="宋体"/>
          <w:sz w:val="24"/>
        </w:rPr>
        <w:t xml:space="preserve">单位名称:</w:t>
      </w:r>
      <w:r/>
    </w:p>
    <w:p>
      <w:pPr>
        <w:spacing w:line="560" w:lineRule="exact"/>
        <w:rPr>
          <w:rFonts w:hint="eastAsia" w:ascii="宋体" w:hAnsi="宋体" w:cs="宋体"/>
          <w:sz w:val="24"/>
        </w:rPr>
      </w:pPr>
      <w:r>
        <w:rPr>
          <w:rFonts w:hint="eastAsia" w:ascii="宋体" w:hAnsi="宋体" w:cs="宋体"/>
          <w:sz w:val="24"/>
        </w:rPr>
        <w:t xml:space="preserve">地址:</w:t>
      </w:r>
      <w:r/>
    </w:p>
    <w:p>
      <w:pPr>
        <w:spacing w:line="560" w:lineRule="exact"/>
        <w:rPr>
          <w:rFonts w:hint="eastAsia" w:ascii="宋体" w:hAnsi="宋体" w:cs="宋体"/>
          <w:sz w:val="24"/>
        </w:rPr>
      </w:pPr>
      <w:r>
        <w:rPr>
          <w:rFonts w:hint="eastAsia" w:ascii="宋体" w:hAnsi="宋体" w:cs="宋体"/>
          <w:sz w:val="24"/>
        </w:rPr>
        <w:t xml:space="preserve">姓名:     性别:       年龄:      职务:</w:t>
      </w:r>
      <w:r/>
    </w:p>
    <w:p>
      <w:pPr>
        <w:spacing w:line="560" w:lineRule="exact"/>
        <w:rPr>
          <w:rFonts w:hint="eastAsia"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（供应商名称）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sz w:val="24"/>
          <w:szCs w:val="20"/>
        </w:rPr>
        <w:t xml:space="preserve">签署、澄清确认、递交、撤回、修改</w:t>
      </w:r>
      <w:r>
        <w:rPr>
          <w:rFonts w:hint="eastAsia" w:ascii="宋体" w:hAnsi="宋体" w:cs="宋体"/>
          <w:sz w:val="24"/>
        </w:rPr>
        <w:t xml:space="preserve">上述项目的响应文件、进行合同磋商、签署合同和处理与之有关的一切事务。</w:t>
      </w:r>
      <w:r/>
    </w:p>
    <w:p>
      <w:pPr>
        <w:spacing w:line="560" w:lineRule="exact"/>
        <w:rPr>
          <w:rFonts w:hint="eastAsia" w:ascii="宋体" w:hAnsi="宋体" w:cs="宋体"/>
          <w:sz w:val="24"/>
        </w:rPr>
      </w:pPr>
      <w:r>
        <w:rPr>
          <w:rFonts w:hint="eastAsia" w:ascii="宋体" w:hAnsi="宋体" w:cs="宋体"/>
          <w:sz w:val="24"/>
        </w:rPr>
        <w:t xml:space="preserve">特此证明。</w:t>
      </w:r>
      <w:r/>
    </w:p>
    <w:p>
      <w:pPr>
        <w:spacing w:line="560" w:lineRule="exact"/>
        <w:rPr>
          <w:rFonts w:hint="eastAsia" w:ascii="宋体" w:hAnsi="宋体" w:cs="宋体"/>
          <w:sz w:val="24"/>
        </w:rPr>
      </w:pPr>
      <w:r>
        <w:rPr>
          <w:rFonts w:hint="eastAsia" w:ascii="宋体" w:hAnsi="宋体" w:cs="宋体"/>
          <w:sz w:val="24"/>
        </w:rPr>
      </w:r>
      <w:r/>
    </w:p>
    <w:p>
      <w:pPr>
        <w:pStyle w:val="877"/>
        <w:ind w:right="-46"/>
        <w:spacing w:line="583" w:lineRule="auto"/>
        <w:rPr>
          <w:rFonts w:hint="eastAsia"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）有效期内的身份证正反面电子件。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r>
    </w:tbl>
    <w:p>
      <w:pPr>
        <w:spacing w:line="560" w:lineRule="exact"/>
        <w:rPr>
          <w:rFonts w:hint="eastAsia" w:ascii="宋体" w:hAnsi="宋体" w:cs="宋体"/>
          <w:sz w:val="24"/>
        </w:rPr>
      </w:pPr>
      <w:r>
        <w:rPr>
          <w:rFonts w:hint="eastAsia" w:ascii="宋体" w:hAnsi="宋体" w:cs="宋体"/>
          <w:sz w:val="24"/>
        </w:rPr>
        <w:t xml:space="preserve">                     供应商：（加盖公章）</w:t>
      </w:r>
      <w:r/>
    </w:p>
    <w:p>
      <w:pPr>
        <w:spacing w:line="560" w:lineRule="exact"/>
        <w:rPr>
          <w:rFonts w:hint="eastAsia" w:ascii="宋体" w:hAnsi="宋体" w:cs="宋体"/>
          <w:sz w:val="24"/>
        </w:rPr>
      </w:pPr>
      <w:r>
        <w:rPr>
          <w:rFonts w:hint="eastAsia" w:ascii="宋体" w:hAnsi="宋体" w:cs="宋体"/>
          <w:sz w:val="24"/>
        </w:rPr>
        <w:t xml:space="preserve">                       法定代表人</w:t>
      </w:r>
      <w:r>
        <w:rPr>
          <w:rFonts w:hint="eastAsia" w:ascii="宋体" w:hAnsi="宋体" w:cs="宋体"/>
          <w:sz w:val="24"/>
          <w:szCs w:val="20"/>
        </w:rPr>
        <w:t xml:space="preserve">签字、签章或印鉴</w:t>
      </w:r>
      <w:r>
        <w:rPr>
          <w:rFonts w:hint="eastAsia" w:ascii="宋体" w:hAnsi="宋体" w:cs="宋体"/>
          <w:sz w:val="24"/>
        </w:rPr>
        <w:t xml:space="preserve">：</w:t>
      </w:r>
      <w:r/>
    </w:p>
    <w:p>
      <w:pPr>
        <w:ind w:firstLine="4320"/>
        <w:spacing w:line="560" w:lineRule="exact"/>
        <w:rPr>
          <w:rFonts w:hint="eastAsia" w:ascii="宋体" w:hAnsi="宋体" w:cs="宋体"/>
          <w:sz w:val="24"/>
        </w:rPr>
      </w:pPr>
      <w:r>
        <w:rPr>
          <w:rFonts w:hint="eastAsia" w:ascii="宋体" w:hAnsi="宋体" w:cs="宋体"/>
          <w:sz w:val="24"/>
        </w:rPr>
        <w:t xml:space="preserve">日期：    年    月    日</w:t>
      </w:r>
      <w:r/>
    </w:p>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说明：</w:t>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eastAsia" w:ascii="宋体" w:hAnsi="宋体" w:cs="宋体"/>
          <w:i/>
          <w:sz w:val="24"/>
          <w:szCs w:val="20"/>
          <w:u w:val="single"/>
        </w:rPr>
      </w:pPr>
      <w:r>
        <w:rPr>
          <w:rFonts w:hint="eastAsia" w:ascii="宋体" w:hAnsi="宋体" w:cs="宋体"/>
          <w:sz w:val="24"/>
          <w:szCs w:val="20"/>
        </w:rPr>
        <w:t xml:space="preserve">3.供应商为自然人的情形，可不提供本《资格证明书》。</w:t>
      </w:r>
      <w:r/>
    </w:p>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b/>
          <w:sz w:val="24"/>
        </w:rPr>
        <w:outlineLvl w:val="2"/>
      </w:pPr>
      <w:r>
        <w:rPr>
          <w:rFonts w:hint="eastAsia" w:ascii="宋体" w:hAnsi="宋体" w:cs="宋体"/>
          <w:b/>
          <w:sz w:val="24"/>
        </w:rPr>
        <w:t xml:space="preserve">6 授权委托书（实质性格式）</w:t>
      </w:r>
      <w:r/>
    </w:p>
    <w:p>
      <w:pPr>
        <w:jc w:val="center"/>
        <w:rPr>
          <w:rFonts w:hint="eastAsia" w:ascii="宋体" w:hAnsi="宋体" w:cs="宋体"/>
          <w:b/>
          <w:sz w:val="32"/>
          <w:szCs w:val="32"/>
        </w:rPr>
      </w:pPr>
      <w:r>
        <w:rPr>
          <w:rFonts w:hint="eastAsia" w:ascii="宋体" w:hAnsi="宋体" w:cs="宋体"/>
          <w:b/>
          <w:sz w:val="32"/>
          <w:szCs w:val="32"/>
        </w:rPr>
      </w:r>
      <w:r/>
    </w:p>
    <w:p>
      <w:pPr>
        <w:pStyle w:val="1271"/>
        <w:jc w:val="center"/>
        <w:spacing w:line="480" w:lineRule="auto"/>
        <w:rPr>
          <w:rFonts w:hint="eastAsia" w:cs="宋体"/>
          <w:sz w:val="24"/>
        </w:rPr>
      </w:pPr>
      <w:r>
        <w:rPr>
          <w:rFonts w:hint="eastAsia" w:cs="宋体"/>
          <w:b/>
          <w:sz w:val="36"/>
          <w:szCs w:val="36"/>
        </w:rPr>
        <w:t xml:space="preserve">授权委托书</w:t>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p>
    <w:p>
      <w:pPr>
        <w:ind w:firstLine="516"/>
        <w:spacing w:line="360" w:lineRule="auto"/>
        <w:rPr>
          <w:rFonts w:hint="eastAsia" w:ascii="宋体" w:hAnsi="宋体" w:cs="宋体"/>
          <w:sz w:val="24"/>
        </w:rPr>
      </w:pPr>
      <w:r>
        <w:rPr>
          <w:rFonts w:hint="eastAsia" w:ascii="宋体" w:hAnsi="宋体" w:cs="宋体"/>
          <w:sz w:val="24"/>
        </w:rPr>
        <w:t xml:space="preserve">本授权书于__________年_______月________日签字或盖章生效，特此声明。</w:t>
      </w:r>
      <w:r/>
    </w:p>
    <w:p>
      <w:pPr>
        <w:spacing w:line="400" w:lineRule="exact"/>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 w:val="24"/>
        </w:rPr>
      </w:pPr>
      <w:r>
        <w:rPr>
          <w:rFonts w:hint="eastAsia" w:ascii="宋体" w:hAnsi="宋体" w:cs="宋体"/>
          <w:sz w:val="24"/>
        </w:rPr>
        <w:t xml:space="preserve">供应商公章： </w:t>
      </w:r>
      <w:r/>
    </w:p>
    <w:p>
      <w:pP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szCs w:val="20"/>
        </w:rPr>
        <w:t xml:space="preserve">、签章或印鉴</w:t>
      </w:r>
      <w:r>
        <w:rPr>
          <w:rFonts w:hint="eastAsia" w:ascii="宋体" w:hAnsi="宋体" w:cs="宋体"/>
          <w:sz w:val="24"/>
        </w:rPr>
        <w:t xml:space="preserve">：                      联系电话：</w:t>
      </w:r>
      <w:r/>
    </w:p>
    <w:p>
      <w:pPr>
        <w:pStyle w:val="1201"/>
        <w:spacing w:line="360" w:lineRule="auto"/>
        <w:rPr>
          <w:rFonts w:hint="eastAsia" w:ascii="宋体" w:hAnsi="宋体" w:cs="宋体"/>
          <w:color w:val="auto"/>
        </w:rPr>
      </w:pPr>
      <w:r>
        <w:rPr>
          <w:rFonts w:hint="eastAsia" w:ascii="宋体" w:hAnsi="宋体" w:cs="宋体"/>
          <w:color w:val="auto"/>
        </w:rPr>
        <w:t xml:space="preserve">日期：</w:t>
      </w:r>
      <w:r/>
    </w:p>
    <w:p>
      <w:pPr>
        <w:spacing w:line="400" w:lineRule="exact"/>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 w:val="24"/>
        </w:rPr>
      </w:pPr>
      <w:r>
        <w:rPr>
          <w:rFonts w:hint="eastAsia" w:ascii="宋体" w:hAnsi="宋体" w:cs="宋体"/>
          <w:sz w:val="24"/>
        </w:rPr>
      </w:r>
      <w:r/>
    </w:p>
    <w:p>
      <w:pPr>
        <w:pStyle w:val="877"/>
        <w:ind w:right="-46"/>
        <w:spacing w:line="583" w:lineRule="auto"/>
        <w:rPr>
          <w:rFonts w:hint="eastAsia" w:cs="宋体"/>
          <w:b/>
          <w:bCs/>
          <w:spacing w:val="-3"/>
        </w:rPr>
      </w:pPr>
      <w:r>
        <w:rPr>
          <w:rFonts w:hint="eastAsia" w:cs="宋体"/>
          <w:b/>
          <w:bCs/>
        </w:rPr>
        <w:t xml:space="preserve">附：委托代理人（被授权人）</w:t>
      </w:r>
      <w:r>
        <w:rPr>
          <w:rFonts w:hint="eastAsia" w:cs="宋体"/>
          <w:b/>
          <w:bCs/>
          <w:spacing w:val="-3"/>
        </w:rPr>
        <w:t xml:space="preserve">有效期内的身份证正反面。</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tc>
        <w:tc>
          <w:tcPr>
            <w:tcW w:w="4536" w:type="dxa"/>
            <w:textDirection w:val="lrTb"/>
            <w:noWrap w:val="false"/>
          </w:tcPr>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pStyle w:val="877"/>
        <w:ind w:right="-46"/>
        <w:spacing w:line="583" w:lineRule="auto"/>
        <w:rPr>
          <w:rFonts w:hint="eastAsia" w:cs="宋体"/>
          <w:b/>
          <w:bCs/>
        </w:rPr>
      </w:pPr>
      <w:r>
        <w:rPr>
          <w:rFonts w:hint="eastAsia" w:cs="宋体"/>
          <w:b/>
          <w:bCs/>
        </w:rPr>
        <w:t xml:space="preserve">供应商近三个月内任意一个月（自磋商之日往前推）为其缴纳社保的记录</w:t>
      </w:r>
      <w:r/>
    </w:p>
    <w:p>
      <w:pPr>
        <w:spacing w:line="360" w:lineRule="auto"/>
        <w:rPr>
          <w:rFonts w:hint="eastAsia" w:ascii="宋体" w:hAnsi="宋体" w:cs="宋体"/>
          <w:szCs w:val="21"/>
        </w:rPr>
      </w:pPr>
      <w:r>
        <w:rPr>
          <w:rFonts w:hint="eastAsia" w:ascii="宋体" w:hAnsi="宋体" w:cs="宋体"/>
          <w:szCs w:val="21"/>
        </w:rPr>
        <w:t xml:space="preserve">备注：</w:t>
      </w:r>
      <w:r/>
    </w:p>
    <w:p>
      <w:pPr>
        <w:spacing w:line="360" w:lineRule="auto"/>
        <w:rPr>
          <w:rFonts w:hint="eastAsia" w:ascii="宋体" w:hAnsi="宋体" w:cs="宋体"/>
          <w:szCs w:val="21"/>
        </w:rPr>
      </w:pPr>
      <w:r>
        <w:rPr>
          <w:rFonts w:hint="eastAsia" w:ascii="宋体" w:hAnsi="宋体" w:cs="宋体"/>
          <w:szCs w:val="21"/>
        </w:rPr>
        <w:t xml:space="preserve">1.法定代表人参加磋商时，不需要提供本授权委托书。</w:t>
      </w:r>
      <w:r/>
    </w:p>
    <w:p>
      <w:pPr>
        <w:pStyle w:val="1271"/>
        <w:spacing w:line="360" w:lineRule="exact"/>
        <w:rPr>
          <w:rFonts w:hint="eastAsia" w:cs="宋体"/>
          <w:sz w:val="21"/>
          <w:szCs w:val="21"/>
        </w:rPr>
      </w:pPr>
      <w:r>
        <w:rPr>
          <w:rFonts w:hint="eastAsia" w:cs="宋体"/>
          <w:sz w:val="21"/>
          <w:szCs w:val="21"/>
        </w:rPr>
        <w:t xml:space="preserve">2.供应商为自然人的情形，可不提供本《授权委托书》。</w:t>
      </w:r>
      <w:r/>
    </w:p>
    <w:p>
      <w:pPr>
        <w:jc w:val="left"/>
        <w:widowControl/>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b/>
          <w:sz w:val="24"/>
        </w:rPr>
        <w:outlineLvl w:val="2"/>
      </w:pPr>
      <w:r>
        <w:rPr>
          <w:rFonts w:hint="eastAsia" w:ascii="宋体" w:hAnsi="宋体" w:cs="宋体"/>
          <w:b/>
          <w:sz w:val="24"/>
        </w:rPr>
        <w:br w:type="page" w:clear="all"/>
      </w:r>
      <w:r>
        <w:rPr>
          <w:rFonts w:hint="eastAsia" w:ascii="宋体" w:hAnsi="宋体" w:cs="宋体"/>
          <w:b/>
          <w:sz w:val="24"/>
        </w:rPr>
        <w:t xml:space="preserve">7  政府采购供应商信用承诺书（实质性格式）</w:t>
      </w:r>
      <w:r/>
    </w:p>
    <w:p>
      <w:pPr>
        <w:ind w:firstLine="321"/>
        <w:jc w:val="center"/>
        <w:spacing w:line="560" w:lineRule="exact"/>
        <w:rPr>
          <w:rFonts w:hint="eastAsia" w:ascii="宋体" w:hAnsi="宋体" w:cs="宋体"/>
          <w:b/>
          <w:sz w:val="32"/>
          <w:szCs w:val="32"/>
        </w:rPr>
      </w:pPr>
      <w:r>
        <w:rPr>
          <w:rFonts w:hint="eastAsia" w:ascii="宋体" w:hAnsi="宋体" w:cs="宋体"/>
          <w:b/>
          <w:sz w:val="32"/>
          <w:szCs w:val="32"/>
        </w:rPr>
      </w:r>
      <w:r/>
    </w:p>
    <w:p>
      <w:pPr>
        <w:ind w:firstLine="321"/>
        <w:jc w:val="center"/>
        <w:spacing w:line="560" w:lineRule="exact"/>
        <w:rPr>
          <w:rFonts w:hint="eastAsia" w:ascii="宋体" w:hAnsi="宋体" w:cs="宋体"/>
          <w:b/>
          <w:sz w:val="32"/>
          <w:szCs w:val="32"/>
        </w:rPr>
      </w:pPr>
      <w:r>
        <w:rPr>
          <w:rFonts w:hint="eastAsia" w:ascii="宋体" w:hAnsi="宋体" w:cs="宋体"/>
          <w:b/>
          <w:sz w:val="32"/>
          <w:szCs w:val="32"/>
        </w:rPr>
        <w:t xml:space="preserve">政府采购供应商信用承诺书</w:t>
      </w:r>
      <w:r/>
    </w:p>
    <w:p>
      <w:pPr>
        <w:ind w:firstLine="640"/>
        <w:rPr>
          <w:rFonts w:hint="eastAsia" w:ascii="宋体" w:hAnsi="宋体" w:cs="宋体"/>
        </w:rPr>
      </w:pPr>
      <w:r>
        <w:rPr>
          <w:rFonts w:hint="eastAsia" w:ascii="宋体" w:hAnsi="宋体" w:cs="宋体"/>
        </w:rPr>
      </w:r>
      <w:r/>
    </w:p>
    <w:p>
      <w:pPr>
        <w:ind w:firstLine="480"/>
        <w:spacing w:line="276" w:lineRule="auto"/>
        <w:rPr>
          <w:rFonts w:hint="eastAsia"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0"/>
        <w:spacing w:line="276" w:lineRule="auto"/>
        <w:rPr>
          <w:rFonts w:hint="eastAsia"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0"/>
        <w:spacing w:line="276" w:lineRule="auto"/>
        <w:rPr>
          <w:rFonts w:hint="eastAsia"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0"/>
        <w:spacing w:line="276" w:lineRule="auto"/>
        <w:rPr>
          <w:rFonts w:hint="eastAsia" w:ascii="宋体" w:hAnsi="宋体" w:cs="宋体"/>
          <w:sz w:val="24"/>
        </w:rPr>
      </w:pPr>
      <w:r>
        <w:rPr>
          <w:rFonts w:hint="eastAsia" w:ascii="宋体" w:hAnsi="宋体" w:cs="宋体"/>
          <w:sz w:val="24"/>
        </w:rPr>
        <w:t xml:space="preserve">九、根据政府采购相关法律法规的规定需要作出的其他承诺。 </w:t>
      </w:r>
      <w:r/>
    </w:p>
    <w:p>
      <w:pPr>
        <w:ind w:firstLine="480"/>
        <w:spacing w:line="276" w:lineRule="auto"/>
        <w:rPr>
          <w:rFonts w:hint="eastAsia"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pStyle w:val="1269"/>
        <w:ind w:right="1050" w:firstLine="2880"/>
        <w:jc w:val="both"/>
        <w:spacing w:line="276" w:lineRule="auto"/>
        <w:rPr>
          <w:rFonts w:hint="eastAsia" w:ascii="宋体" w:hAnsi="宋体" w:eastAsia="宋体" w:cs="宋体"/>
          <w:sz w:val="24"/>
          <w:szCs w:val="22"/>
        </w:rPr>
      </w:pPr>
      <w:r>
        <w:rPr>
          <w:rFonts w:hint="eastAsia" w:ascii="宋体" w:hAnsi="宋体" w:eastAsia="宋体" w:cs="宋体"/>
          <w:sz w:val="24"/>
          <w:szCs w:val="22"/>
        </w:rPr>
      </w:r>
      <w:r/>
    </w:p>
    <w:p>
      <w:pPr>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：____________</w:t>
      </w:r>
      <w:r/>
    </w:p>
    <w:p>
      <w:pPr>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p>
    <w:p>
      <w:pPr>
        <w:spacing w:line="360" w:lineRule="auto"/>
        <w:rPr>
          <w:b/>
          <w:sz w:val="24"/>
        </w:rPr>
        <w:outlineLvl w:val="2"/>
      </w:pPr>
      <w:r>
        <w:rPr>
          <w:rFonts w:hint="eastAsia" w:ascii="宋体" w:hAnsi="宋体" w:cs="宋体"/>
          <w:sz w:val="24"/>
          <w:szCs w:val="20"/>
        </w:rPr>
        <w:br w:type="page" w:clear="all"/>
      </w:r>
      <w:bookmarkStart w:id="700" w:name="_Toc305158901"/>
      <w:r/>
      <w:bookmarkStart w:id="701" w:name="_Toc226965832"/>
      <w:r/>
      <w:bookmarkStart w:id="702" w:name="_Toc142311060"/>
      <w:r/>
      <w:bookmarkStart w:id="703" w:name="_Toc226965749"/>
      <w:r/>
      <w:bookmarkStart w:id="704" w:name="_Toc195842924"/>
      <w:r/>
      <w:bookmarkStart w:id="705" w:name="_Toc226309803"/>
      <w:r/>
      <w:bookmarkStart w:id="706" w:name="_Toc226337255"/>
      <w:r/>
      <w:bookmarkStart w:id="707" w:name="_Toc127151558"/>
      <w:r/>
      <w:bookmarkStart w:id="708" w:name="_Toc150480796"/>
      <w:r/>
      <w:bookmarkStart w:id="709" w:name="_Toc150774763"/>
      <w:r/>
      <w:bookmarkStart w:id="710" w:name="_Toc305158827"/>
      <w:r/>
      <w:bookmarkStart w:id="711" w:name="_Toc264969249"/>
      <w:r/>
      <w:bookmarkStart w:id="712" w:name="_Toc265228397"/>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rPr>
          <w:rFonts w:hint="eastAsia"/>
          <w:b/>
          <w:sz w:val="24"/>
        </w:rPr>
        <w:t xml:space="preserve">8</w:t>
      </w:r>
      <w:r>
        <w:rPr>
          <w:b/>
          <w:sz w:val="24"/>
        </w:rPr>
        <w:t xml:space="preserve">  </w:t>
      </w:r>
      <w:r>
        <w:rPr>
          <w:b/>
          <w:sz w:val="24"/>
        </w:rPr>
        <w:t xml:space="preserve">报价一览表</w:t>
      </w:r>
      <w:r>
        <w:rPr>
          <w:rFonts w:hint="eastAsia"/>
          <w:b/>
          <w:sz w:val="24"/>
        </w:rPr>
        <w:t xml:space="preserve">（实质性格式）</w:t>
      </w:r>
      <w:r/>
    </w:p>
    <w:p>
      <w:pPr>
        <w:jc w:val="center"/>
        <w:rPr>
          <w:b/>
          <w:sz w:val="36"/>
          <w:szCs w:val="36"/>
        </w:rPr>
      </w:pPr>
      <w:r/>
      <w:bookmarkStart w:id="713" w:name="_Toc264969248"/>
      <w:r/>
      <w:bookmarkStart w:id="714" w:name="_Toc305158900"/>
      <w:r/>
      <w:bookmarkStart w:id="715" w:name="_Toc164608827"/>
      <w:r/>
      <w:bookmarkStart w:id="716" w:name="_Toc164608672"/>
      <w:r/>
      <w:bookmarkStart w:id="717" w:name="_Toc226309802"/>
      <w:r/>
      <w:bookmarkStart w:id="718" w:name="_Toc195842923"/>
      <w:r/>
      <w:bookmarkStart w:id="719" w:name="_Toc226337254"/>
      <w:r/>
      <w:bookmarkStart w:id="720" w:name="_Toc305158826"/>
      <w:r/>
      <w:bookmarkStart w:id="721" w:name="_Toc226965748"/>
      <w:r/>
      <w:bookmarkStart w:id="722" w:name="_Toc265228396"/>
      <w:r/>
      <w:bookmarkStart w:id="723" w:name="_Toc226965831"/>
      <w:r>
        <w:rPr>
          <w:rFonts w:hint="eastAsia"/>
          <w:b/>
          <w:sz w:val="36"/>
          <w:szCs w:val="36"/>
        </w:rPr>
        <w:t xml:space="preserve">报价一览表</w:t>
      </w:r>
      <w:bookmarkEnd w:id="713"/>
      <w:r/>
      <w:bookmarkEnd w:id="714"/>
      <w:r/>
      <w:bookmarkEnd w:id="715"/>
      <w:r/>
      <w:bookmarkEnd w:id="716"/>
      <w:r/>
      <w:bookmarkEnd w:id="717"/>
      <w:r/>
      <w:bookmarkEnd w:id="718"/>
      <w:r/>
      <w:bookmarkEnd w:id="719"/>
      <w:r/>
      <w:bookmarkEnd w:id="720"/>
      <w:r/>
      <w:bookmarkEnd w:id="721"/>
      <w:r/>
      <w:bookmarkEnd w:id="722"/>
      <w:r/>
      <w:bookmarkEnd w:id="723"/>
      <w:r/>
      <w:r/>
    </w:p>
    <w:p>
      <w:pPr>
        <w:jc w:val="left"/>
        <w:spacing w:line="360" w:lineRule="auto"/>
        <w:tabs>
          <w:tab w:val="left" w:pos="1800" w:leader="none"/>
          <w:tab w:val="left" w:pos="5580" w:leader="none"/>
        </w:tabs>
        <w:rPr>
          <w:sz w:val="24"/>
        </w:rPr>
      </w:pPr>
      <w:r>
        <w:rPr>
          <w:sz w:val="24"/>
        </w:rPr>
      </w:r>
      <w:r/>
    </w:p>
    <w:p>
      <w:pPr>
        <w:jc w:val="left"/>
        <w:spacing w:line="360" w:lineRule="auto"/>
        <w:tabs>
          <w:tab w:val="left" w:pos="1800" w:leader="none"/>
          <w:tab w:val="left" w:pos="5580" w:leader="none"/>
        </w:tabs>
        <w:rPr>
          <w:i/>
          <w:sz w:val="24"/>
        </w:rPr>
      </w:pPr>
      <w:r>
        <w:rPr>
          <w:rFonts w:hint="eastAsia"/>
          <w:i/>
          <w:sz w:val="24"/>
        </w:rPr>
        <w:t xml:space="preserve"> </w:t>
      </w:r>
      <w:r/>
    </w:p>
    <w:p>
      <w:pPr>
        <w:ind w:firstLine="24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12"/>
        <w:gridCol w:w="3204"/>
        <w:gridCol w:w="2025"/>
        <w:gridCol w:w="2131"/>
      </w:tblGrid>
      <w:tr>
        <w:trPr>
          <w:cantSplit/>
          <w:jc w:val="center"/>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center"/>
              <w:tabs>
                <w:tab w:val="left" w:pos="5580" w:leader="none"/>
              </w:tabs>
              <w:rPr>
                <w:b/>
                <w:sz w:val="24"/>
              </w:rPr>
            </w:pPr>
            <w:r>
              <w:rPr>
                <w:rFonts w:hint="eastAsia"/>
                <w:b/>
                <w:sz w:val="24"/>
              </w:rPr>
              <w:t xml:space="preserve">报价</w:t>
            </w:r>
            <w:r/>
          </w:p>
        </w:tc>
      </w:tr>
      <w:tr>
        <w:trPr>
          <w:cantSplit/>
          <w:jc w:val="center"/>
          <w:trHeight w:val="6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b/>
                <w:sz w:val="24"/>
              </w:rPr>
            </w:pPr>
            <w:r>
              <w:rPr>
                <w:rFonts w:hint="eastAsia"/>
                <w:b/>
                <w:sz w:val="24"/>
              </w:rPr>
              <w:t xml:space="preserve">大写</w:t>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sz w:val="24"/>
              </w:rPr>
            </w:pPr>
            <w:r>
              <w:rPr>
                <w:sz w:val="24"/>
              </w:rPr>
            </w:r>
            <w:r/>
          </w:p>
        </w:tc>
      </w:tr>
    </w:tbl>
    <w:p>
      <w:pPr>
        <w:jc w:val="left"/>
        <w:rPr>
          <w:sz w:val="24"/>
        </w:rPr>
      </w:pPr>
      <w:r>
        <w:rPr>
          <w:sz w:val="24"/>
        </w:rPr>
      </w:r>
      <w:r/>
    </w:p>
    <w:p>
      <w:pPr>
        <w:jc w:val="left"/>
        <w:rPr>
          <w:rFonts w:hint="eastAsia" w:ascii="宋体" w:hAnsi="宋体"/>
          <w:sz w:val="24"/>
          <w:szCs w:val="20"/>
        </w:rPr>
      </w:pPr>
      <w:r>
        <w:rPr>
          <w:sz w:val="24"/>
        </w:rPr>
        <w:t xml:space="preserve">注：</w:t>
      </w:r>
      <w:r>
        <w:rPr>
          <w:rFonts w:ascii="宋体" w:hAnsi="宋体"/>
          <w:sz w:val="24"/>
        </w:rPr>
        <w:t xml:space="preserve">1</w:t>
      </w:r>
      <w:r>
        <w:rPr>
          <w:rFonts w:ascii="宋体" w:hAnsi="宋体"/>
          <w:sz w:val="24"/>
          <w:szCs w:val="20"/>
        </w:rPr>
        <w:t xml:space="preserve">.此表中，每包的报价应和《分项报价表》中的总价相一致。</w:t>
      </w:r>
      <w:r/>
    </w:p>
    <w:p>
      <w:pPr>
        <w:ind w:firstLine="480"/>
        <w:tabs>
          <w:tab w:val="left" w:pos="5580" w:leader="none"/>
        </w:tabs>
        <w:rPr>
          <w:rFonts w:hint="eastAsia" w:ascii="宋体" w:hAnsi="宋体"/>
          <w:sz w:val="24"/>
          <w:szCs w:val="20"/>
        </w:rPr>
      </w:pPr>
      <w:r>
        <w:rPr>
          <w:rFonts w:ascii="宋体" w:hAnsi="宋体"/>
          <w:sz w:val="24"/>
          <w:szCs w:val="20"/>
        </w:rPr>
        <w:t xml:space="preserve">2.本表必须按包分别填写。</w:t>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jc w:val="left"/>
        <w:widowControl/>
        <w:rPr>
          <w:rFonts w:hint="eastAsia" w:ascii="宋体" w:hAnsi="宋体"/>
          <w:b/>
          <w:sz w:val="24"/>
          <w:szCs w:val="20"/>
        </w:rPr>
      </w:pPr>
      <w:r>
        <w:rPr>
          <w:rFonts w:hint="eastAsia" w:ascii="宋体" w:hAnsi="宋体"/>
          <w:b/>
          <w:sz w:val="24"/>
          <w:szCs w:val="20"/>
        </w:rPr>
      </w:r>
      <w:r/>
    </w:p>
    <w:p>
      <w:pPr>
        <w:jc w:val="left"/>
        <w:widowControl/>
        <w:rPr>
          <w:rFonts w:hint="eastAsia" w:ascii="宋体" w:hAnsi="宋体"/>
          <w:b/>
          <w:sz w:val="24"/>
          <w:szCs w:val="20"/>
        </w:rPr>
      </w:pPr>
      <w:r>
        <w:rPr>
          <w:rFonts w:hint="eastAsia" w:ascii="宋体" w:hAnsi="宋体"/>
          <w:b/>
          <w:sz w:val="24"/>
          <w:szCs w:val="20"/>
        </w:rPr>
      </w:r>
      <w:r/>
    </w:p>
    <w:p>
      <w:pPr>
        <w:jc w:val="left"/>
        <w:widowControl/>
        <w:rPr>
          <w:rFonts w:hint="eastAsia" w:ascii="宋体" w:hAnsi="宋体"/>
          <w:b/>
          <w:sz w:val="24"/>
          <w:szCs w:val="20"/>
        </w:rPr>
      </w:pPr>
      <w:r>
        <w:rPr>
          <w:rFonts w:hint="eastAsia" w:ascii="宋体" w:hAnsi="宋体"/>
          <w:b/>
          <w:sz w:val="24"/>
          <w:szCs w:val="20"/>
        </w:rPr>
      </w:r>
      <w:r/>
    </w:p>
    <w:p>
      <w:pPr>
        <w:jc w:val="left"/>
        <w:widowControl/>
        <w:rPr>
          <w:rFonts w:hint="eastAsia" w:ascii="宋体" w:hAnsi="宋体"/>
          <w:b/>
          <w:sz w:val="24"/>
          <w:szCs w:val="20"/>
        </w:rPr>
      </w:pPr>
      <w:r>
        <w:rPr>
          <w:rFonts w:hint="eastAsia" w:ascii="宋体" w:hAnsi="宋体"/>
          <w:b/>
          <w:sz w:val="24"/>
          <w:szCs w:val="20"/>
        </w:rPr>
      </w:r>
      <w:r/>
    </w:p>
    <w:p>
      <w:pPr>
        <w:spacing w:line="360" w:lineRule="auto"/>
        <w:rPr>
          <w:b/>
          <w:sz w:val="24"/>
        </w:rPr>
        <w:outlineLvl w:val="2"/>
      </w:pPr>
      <w:r>
        <w:rPr>
          <w:rFonts w:hint="eastAsia"/>
          <w:b/>
          <w:sz w:val="24"/>
        </w:rPr>
        <w:t xml:space="preserve">9</w:t>
      </w:r>
      <w:r>
        <w:rPr>
          <w:b/>
          <w:sz w:val="24"/>
        </w:rPr>
        <w:t xml:space="preserve">  </w:t>
      </w:r>
      <w:r>
        <w:rPr>
          <w:b/>
          <w:sz w:val="24"/>
        </w:rPr>
        <w:t xml:space="preserve">分项报价表</w:t>
      </w:r>
      <w:r>
        <w:rPr>
          <w:rFonts w:hint="eastAsia"/>
          <w:b/>
          <w:sz w:val="24"/>
        </w:rPr>
        <w:t xml:space="preserve">（实质性格式）</w:t>
      </w:r>
      <w:r/>
    </w:p>
    <w:p>
      <w:pPr>
        <w:jc w:val="center"/>
        <w:spacing w:line="360" w:lineRule="exact"/>
        <w:rPr>
          <w:sz w:val="36"/>
          <w:szCs w:val="36"/>
        </w:rPr>
      </w:pPr>
      <w:r>
        <w:rPr>
          <w:sz w:val="36"/>
          <w:szCs w:val="36"/>
        </w:rPr>
      </w:r>
      <w:r/>
    </w:p>
    <w:p>
      <w:pPr>
        <w:jc w:val="center"/>
        <w:rPr>
          <w:b/>
          <w:sz w:val="36"/>
          <w:szCs w:val="36"/>
        </w:rPr>
      </w:pPr>
      <w:r>
        <w:rPr>
          <w:rFonts w:hint="eastAsia"/>
          <w:b/>
          <w:sz w:val="36"/>
          <w:szCs w:val="36"/>
        </w:rPr>
        <w:t xml:space="preserve">分项报价表</w:t>
      </w:r>
      <w:r/>
    </w:p>
    <w:p>
      <w:pPr>
        <w:jc w:val="center"/>
        <w:spacing w:line="260" w:lineRule="exact"/>
        <w:rPr>
          <w:sz w:val="36"/>
          <w:szCs w:val="36"/>
        </w:rPr>
      </w:pPr>
      <w:r>
        <w:rPr>
          <w:sz w:val="36"/>
          <w:szCs w:val="36"/>
        </w:rPr>
      </w:r>
      <w:r/>
    </w:p>
    <w:p>
      <w:pPr>
        <w:jc w:val="center"/>
        <w:rPr>
          <w:b/>
          <w:sz w:val="36"/>
          <w:szCs w:val="36"/>
        </w:rPr>
      </w:pPr>
      <w:r>
        <w:rPr>
          <w:rFonts w:hint="eastAsia"/>
          <w:b/>
          <w:sz w:val="36"/>
          <w:szCs w:val="36"/>
        </w:rPr>
        <w:t xml:space="preserve">详见工程量清单</w:t>
      </w:r>
      <w:r/>
    </w:p>
    <w:p>
      <w:pPr>
        <w:spacing w:before="25" w:after="25" w:line="360" w:lineRule="auto"/>
        <w:rPr>
          <w:sz w:val="24"/>
          <w:lang w:val="zh-CN"/>
        </w:rPr>
      </w:pPr>
      <w:r>
        <w:rPr>
          <w:sz w:val="24"/>
          <w:lang w:val="zh-CN"/>
        </w:rPr>
        <w:t xml:space="preserve">   </w:t>
      </w:r>
      <w:r/>
    </w:p>
    <w:p>
      <w:pPr>
        <w:spacing w:line="360" w:lineRule="auto"/>
        <w:rPr>
          <w:rFonts w:hint="eastAsia" w:ascii="宋体" w:hAnsi="宋体" w:cs="宋体"/>
          <w:b/>
          <w:sz w:val="24"/>
          <w:szCs w:val="20"/>
        </w:rPr>
        <w:outlineLvl w:val="2"/>
      </w:pPr>
      <w:r>
        <w:rPr>
          <w:rFonts w:hint="eastAsia" w:ascii="宋体" w:hAnsi="宋体" w:cs="宋体"/>
          <w:sz w:val="24"/>
          <w:szCs w:val="20"/>
        </w:rPr>
        <w:br w:type="page" w:clear="all"/>
      </w:r>
      <w:bookmarkStart w:id="724" w:name="_Toc305158904"/>
      <w:r/>
      <w:bookmarkStart w:id="725" w:name="_Toc264969252"/>
      <w:r/>
      <w:bookmarkStart w:id="726" w:name="_Toc226337258"/>
      <w:r/>
      <w:bookmarkStart w:id="727" w:name="_Toc226965752"/>
      <w:r/>
      <w:bookmarkStart w:id="728" w:name="_Toc305158830"/>
      <w:r/>
      <w:bookmarkStart w:id="729" w:name="_Toc150774765"/>
      <w:r/>
      <w:bookmarkStart w:id="730" w:name="_Toc150480798"/>
      <w:r/>
      <w:bookmarkStart w:id="731" w:name="_Toc265228400"/>
      <w:r/>
      <w:bookmarkStart w:id="732" w:name="_Toc226309806"/>
      <w:r/>
      <w:bookmarkStart w:id="733" w:name="_Toc127151562"/>
      <w:r/>
      <w:bookmarkStart w:id="734" w:name="_Toc142311062"/>
      <w:r/>
      <w:bookmarkStart w:id="735" w:name="_Toc195842927"/>
      <w:r/>
      <w:bookmarkStart w:id="736" w:name="_Toc226965835"/>
      <w:r/>
      <w:bookmarkStart w:id="737" w:name="_Toc226965834"/>
      <w:r/>
      <w:bookmarkStart w:id="738" w:name="_Toc264969251"/>
      <w:r/>
      <w:bookmarkStart w:id="739" w:name="_Toc226309805"/>
      <w:r/>
      <w:bookmarkStart w:id="740" w:name="_Toc226337257"/>
      <w:r/>
      <w:bookmarkStart w:id="741" w:name="_Toc305158829"/>
      <w:r/>
      <w:bookmarkStart w:id="742" w:name="_Toc127151561"/>
      <w:r/>
      <w:bookmarkStart w:id="743" w:name="_Toc226965751"/>
      <w:r/>
      <w:bookmarkStart w:id="744" w:name="_Toc150480797"/>
      <w:r/>
      <w:bookmarkStart w:id="745" w:name="_Toc305158903"/>
      <w:r/>
      <w:bookmarkStart w:id="746" w:name="_Toc265228399"/>
      <w:r/>
      <w:bookmarkStart w:id="747" w:name="_Toc142311061"/>
      <w:r/>
      <w:bookmarkStart w:id="748" w:name="_Toc195842926"/>
      <w:r/>
      <w:bookmarkStart w:id="749" w:name="_Toc150774764"/>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rPr>
          <w:rFonts w:hint="eastAsia" w:ascii="宋体" w:hAnsi="宋体" w:cs="宋体"/>
          <w:sz w:val="24"/>
          <w:szCs w:val="20"/>
        </w:rPr>
        <w:t xml:space="preserve">10</w:t>
      </w:r>
      <w:r>
        <w:rPr>
          <w:rFonts w:hint="eastAsia" w:ascii="宋体" w:hAnsi="宋体" w:cs="宋体"/>
          <w:b/>
          <w:sz w:val="24"/>
        </w:rPr>
        <w:t xml:space="preserve">  合同条款偏离表</w:t>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Pr>
          <w:rFonts w:hint="eastAsia" w:ascii="宋体" w:hAnsi="宋体" w:cs="宋体"/>
          <w:b/>
          <w:sz w:val="24"/>
        </w:rPr>
        <w:t xml:space="preserve">（实质性格式）</w:t>
      </w:r>
      <w:r/>
    </w:p>
    <w:p>
      <w:pPr>
        <w:spacing w:line="360" w:lineRule="auto"/>
        <w:rPr>
          <w:rFonts w:hint="eastAsia" w:ascii="宋体" w:hAnsi="宋体" w:cs="宋体"/>
          <w:sz w:val="24"/>
          <w:szCs w:val="20"/>
        </w:rPr>
      </w:pPr>
      <w:r>
        <w:rPr>
          <w:rFonts w:hint="eastAsia" w:ascii="宋体" w:hAnsi="宋体" w:cs="宋体"/>
          <w:sz w:val="24"/>
          <w:szCs w:val="20"/>
        </w:rPr>
      </w:r>
      <w:r/>
    </w:p>
    <w:p>
      <w:pPr>
        <w:jc w:val="center"/>
        <w:rPr>
          <w:rFonts w:hint="eastAsia" w:ascii="宋体" w:hAnsi="宋体" w:cs="宋体"/>
          <w:b/>
          <w:sz w:val="36"/>
          <w:szCs w:val="36"/>
        </w:rPr>
      </w:pPr>
      <w:r>
        <w:rPr>
          <w:rFonts w:hint="eastAsia" w:ascii="宋体" w:hAnsi="宋体" w:cs="宋体"/>
          <w:b/>
          <w:sz w:val="36"/>
          <w:szCs w:val="36"/>
        </w:rPr>
        <w:t xml:space="preserve">合同条款偏离表</w:t>
      </w:r>
      <w:r/>
    </w:p>
    <w:p>
      <w:pPr>
        <w:jc w:val="center"/>
        <w:rPr>
          <w:rFonts w:hint="eastAsia" w:ascii="宋体" w:hAnsi="宋体" w:cs="宋体"/>
          <w:sz w:val="36"/>
          <w:szCs w:val="36"/>
        </w:rPr>
      </w:pPr>
      <w:r>
        <w:rPr>
          <w:rFonts w:hint="eastAsia" w:ascii="宋体" w:hAnsi="宋体" w:cs="宋体"/>
          <w:sz w:val="36"/>
          <w:szCs w:val="36"/>
        </w:rPr>
      </w:r>
      <w:r/>
    </w:p>
    <w:p>
      <w:pPr>
        <w:spacing w:line="360" w:lineRule="auto"/>
        <w:rPr>
          <w:rFonts w:hint="eastAsia" w:ascii="宋体" w:hAnsi="宋体" w:cs="宋体"/>
          <w:sz w:val="24"/>
          <w:szCs w:val="20"/>
        </w:rPr>
      </w:pPr>
      <w:r>
        <w:rPr>
          <w:rFonts w:hint="eastAsia" w:ascii="宋体" w:hAnsi="宋体" w:cs="宋体"/>
          <w:sz w:val="24"/>
          <w:szCs w:val="20"/>
        </w:rPr>
      </w:r>
      <w:r/>
    </w:p>
    <w:p>
      <w:pPr>
        <w:ind w:firstLine="360"/>
        <w:jc w:val="left"/>
        <w:spacing w:line="360" w:lineRule="auto"/>
        <w:tabs>
          <w:tab w:val="left" w:pos="1800" w:leader="none"/>
          <w:tab w:val="left" w:pos="5580" w:leader="none"/>
        </w:tabs>
        <w:rPr>
          <w:rFonts w:hint="eastAsia" w:ascii="宋体" w:hAnsi="宋体" w:cs="宋体"/>
          <w:sz w:val="24"/>
        </w:rPr>
      </w:pPr>
      <w:r>
        <w:rPr>
          <w:rFonts w:hint="eastAsia" w:ascii="宋体" w:hAnsi="宋体" w:cs="宋体"/>
          <w:sz w:val="24"/>
        </w:rPr>
        <w:t xml:space="preserve">项目编号/包号：_______________     项目名称：_____________________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0" w:type="auto"/>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对本项目合同条款的偏离情况（请进行勾选）：</w:t>
            </w:r>
            <w:r/>
          </w:p>
          <w:p>
            <w:pPr>
              <w:jc w:val="left"/>
              <w:rPr>
                <w:rFonts w:hint="eastAsia" w:ascii="宋体" w:hAnsi="宋体" w:cs="宋体"/>
                <w:b/>
                <w:sz w:val="24"/>
              </w:rPr>
            </w:pPr>
            <w:r>
              <w:rPr>
                <w:rFonts w:hint="eastAsia" w:ascii="宋体" w:hAnsi="宋体" w:cs="宋体"/>
                <w:b/>
                <w:sz w:val="24"/>
              </w:rPr>
              <w:t xml:space="preserve">□无偏离</w:t>
            </w:r>
            <w:r>
              <w:rPr>
                <w:rFonts w:hint="eastAsia" w:ascii="宋体" w:hAnsi="宋体" w:cs="宋体"/>
                <w:sz w:val="24"/>
              </w:rPr>
              <w:t xml:space="preserve">（</w:t>
            </w:r>
            <w:r>
              <w:rPr>
                <w:rFonts w:hint="eastAsia" w:ascii="宋体" w:hAnsi="宋体" w:cs="宋体"/>
                <w:sz w:val="24"/>
                <w:szCs w:val="21"/>
              </w:rPr>
              <w:t xml:space="preserve">如无偏离，仅勾选无偏离即可</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b/>
                <w:sz w:val="24"/>
              </w:rPr>
              <w:t xml:space="preserve">□有偏离</w:t>
            </w:r>
            <w:r>
              <w:rPr>
                <w:rFonts w:hint="eastAsia" w:ascii="宋体" w:hAnsi="宋体" w:cs="宋体"/>
                <w:sz w:val="24"/>
              </w:rPr>
              <w:t xml:space="preserve">（</w:t>
            </w:r>
            <w:r>
              <w:rPr>
                <w:rFonts w:hint="eastAsia" w:ascii="宋体" w:hAnsi="宋体" w:cs="宋体"/>
                <w:sz w:val="24"/>
                <w:szCs w:val="21"/>
              </w:rPr>
              <w:t xml:space="preserve">如有负偏离，</w:t>
            </w:r>
            <w:r>
              <w:rPr>
                <w:rFonts w:hint="eastAsia" w:ascii="宋体" w:hAnsi="宋体" w:cs="宋体"/>
                <w:sz w:val="24"/>
              </w:rPr>
              <w:t xml:space="preserve">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序号</w:t>
            </w:r>
            <w:r/>
          </w:p>
        </w:tc>
        <w:tc>
          <w:tcPr>
            <w:tcW w:w="1301" w:type="dxa"/>
            <w:vAlign w:val="center"/>
            <w:textDirection w:val="lrTb"/>
            <w:noWrap w:val="false"/>
          </w:tcPr>
          <w:p>
            <w:pPr>
              <w:jc w:val="center"/>
              <w:rPr>
                <w:rFonts w:hint="eastAsia" w:ascii="宋体" w:hAnsi="宋体" w:cs="宋体"/>
                <w:sz w:val="24"/>
              </w:rPr>
            </w:pPr>
            <w:r>
              <w:rPr>
                <w:rFonts w:hint="eastAsia" w:ascii="宋体" w:hAnsi="宋体" w:cs="宋体"/>
                <w:sz w:val="24"/>
                <w:szCs w:val="21"/>
              </w:rPr>
              <w:t xml:space="preserve">磋商文件</w:t>
            </w:r>
            <w:r>
              <w:rPr>
                <w:rFonts w:hint="eastAsia" w:ascii="宋体" w:hAnsi="宋体" w:cs="宋体"/>
                <w:sz w:val="24"/>
              </w:rPr>
              <w:t xml:space="preserve">条目号（页码）</w:t>
            </w:r>
            <w:r/>
          </w:p>
        </w:tc>
        <w:tc>
          <w:tcPr>
            <w:tcW w:w="2007" w:type="dxa"/>
            <w:vAlign w:val="center"/>
            <w:textDirection w:val="lrTb"/>
            <w:noWrap w:val="false"/>
          </w:tcPr>
          <w:p>
            <w:pPr>
              <w:jc w:val="center"/>
              <w:rPr>
                <w:rFonts w:hint="eastAsia" w:ascii="宋体" w:hAnsi="宋体" w:cs="宋体"/>
                <w:sz w:val="24"/>
              </w:rPr>
            </w:pPr>
            <w:r>
              <w:rPr>
                <w:rFonts w:hint="eastAsia" w:ascii="宋体" w:hAnsi="宋体" w:cs="宋体"/>
                <w:sz w:val="24"/>
                <w:szCs w:val="21"/>
              </w:rPr>
              <w:t xml:space="preserve">磋商文件</w:t>
            </w:r>
            <w:r>
              <w:rPr>
                <w:rFonts w:hint="eastAsia" w:ascii="宋体" w:hAnsi="宋体" w:cs="宋体"/>
                <w:sz w:val="24"/>
              </w:rPr>
              <w:t xml:space="preserve">要求</w:t>
            </w:r>
            <w:r/>
          </w:p>
        </w:tc>
        <w:tc>
          <w:tcPr>
            <w:tcW w:w="200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响应文件内容</w:t>
            </w:r>
            <w:r/>
          </w:p>
        </w:tc>
        <w:tc>
          <w:tcPr>
            <w:tcW w:w="245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偏离情况</w:t>
            </w:r>
            <w:r/>
          </w:p>
          <w:p>
            <w:pPr>
              <w:jc w:val="center"/>
              <w:rPr>
                <w:rFonts w:hint="eastAsia" w:ascii="宋体" w:hAnsi="宋体" w:cs="宋体"/>
                <w:sz w:val="24"/>
              </w:rPr>
            </w:pPr>
            <w:r>
              <w:rPr>
                <w:rFonts w:hint="eastAsia" w:ascii="宋体" w:hAnsi="宋体" w:cs="宋体"/>
                <w:sz w:val="24"/>
              </w:rPr>
              <w:t xml:space="preserve">（据实填写）</w:t>
            </w:r>
            <w:r/>
          </w:p>
        </w:tc>
        <w:tc>
          <w:tcPr>
            <w:tcW w:w="78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0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007"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00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5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83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0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007"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00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5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83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0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007"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00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5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83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0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007"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00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5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jc w:val="left"/>
        <w:tabs>
          <w:tab w:val="left" w:pos="1800" w:leader="none"/>
          <w:tab w:val="left" w:pos="5580" w:leader="none"/>
        </w:tabs>
        <w:rPr>
          <w:rFonts w:hint="eastAsia" w:ascii="宋体" w:hAnsi="宋体" w:cs="宋体"/>
          <w:sz w:val="24"/>
        </w:rPr>
      </w:pPr>
      <w:r>
        <w:rPr>
          <w:rFonts w:hint="eastAsia" w:ascii="宋体" w:hAnsi="宋体" w:cs="宋体"/>
          <w:sz w:val="24"/>
        </w:rPr>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注：</w:t>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2. “偏离情况”列应据实填写“正偏离”或“负偏离”。</w:t>
      </w:r>
      <w:r/>
    </w:p>
    <w:p>
      <w:pPr>
        <w:spacing w:line="360" w:lineRule="auto"/>
        <w:rPr>
          <w:rFonts w:hint="eastAsia" w:ascii="宋体" w:hAnsi="宋体" w:cs="宋体"/>
          <w:sz w:val="24"/>
          <w:szCs w:val="20"/>
        </w:rPr>
      </w:pPr>
      <w:r>
        <w:rPr>
          <w:rFonts w:hint="eastAsia" w:ascii="宋体" w:hAnsi="宋体" w:cs="宋体"/>
          <w:sz w:val="24"/>
          <w:szCs w:val="20"/>
        </w:rPr>
      </w:r>
      <w:r/>
    </w:p>
    <w:p>
      <w:pPr>
        <w:spacing w:before="25" w:after="25" w:line="360" w:lineRule="auto"/>
        <w:rPr>
          <w:rFonts w:hint="eastAsia" w:ascii="宋体" w:hAnsi="宋体" w:cs="宋体"/>
          <w:sz w:val="24"/>
          <w:lang w:val="zh-CN"/>
        </w:rPr>
      </w:pPr>
      <w:r>
        <w:rPr>
          <w:rFonts w:hint="eastAsia" w:ascii="宋体" w:hAnsi="宋体" w:cs="宋体"/>
          <w:sz w:val="24"/>
          <w:lang w:val="zh-CN"/>
        </w:rPr>
        <w:t xml:space="preserve">                      </w:t>
      </w:r>
      <w:r/>
    </w:p>
    <w:p>
      <w:pPr>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    ____________</w:t>
      </w:r>
      <w:r/>
    </w:p>
    <w:p>
      <w:pPr>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p>
    <w:p>
      <w:pPr>
        <w:spacing w:line="360" w:lineRule="auto"/>
        <w:rPr>
          <w:rFonts w:hint="eastAsia" w:ascii="宋体" w:hAnsi="宋体" w:cs="宋体"/>
          <w:b/>
          <w:sz w:val="24"/>
          <w:szCs w:val="20"/>
        </w:rPr>
        <w:outlineLvl w:val="2"/>
      </w:pPr>
      <w:r>
        <w:rPr>
          <w:rFonts w:hint="eastAsia" w:ascii="宋体" w:hAnsi="宋体" w:cs="宋体"/>
          <w:sz w:val="24"/>
          <w:szCs w:val="20"/>
        </w:rPr>
        <w:br w:type="page" w:clear="all"/>
      </w:r>
      <w:r>
        <w:rPr>
          <w:rFonts w:hint="eastAsia" w:ascii="宋体" w:hAnsi="宋体" w:cs="宋体"/>
          <w:b/>
          <w:sz w:val="24"/>
        </w:rPr>
        <w:t xml:space="preserve">11</w:t>
      </w:r>
      <w:r>
        <w:rPr>
          <w:rFonts w:hint="eastAsia" w:ascii="宋体" w:hAnsi="宋体" w:cs="宋体"/>
          <w:b/>
          <w:sz w:val="24"/>
        </w:rPr>
        <w:t xml:space="preserve">  </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rPr>
          <w:rFonts w:hint="eastAsia" w:ascii="宋体" w:hAnsi="宋体" w:cs="宋体"/>
          <w:b/>
          <w:sz w:val="24"/>
        </w:rPr>
        <w:t xml:space="preserve">采购需求偏离表（实质性格式）</w:t>
      </w:r>
      <w:r/>
    </w:p>
    <w:p>
      <w:pPr>
        <w:jc w:val="center"/>
        <w:rPr>
          <w:rFonts w:hint="eastAsia" w:ascii="宋体" w:hAnsi="宋体" w:cs="宋体"/>
          <w:b/>
          <w:sz w:val="36"/>
          <w:szCs w:val="36"/>
        </w:rPr>
      </w:pPr>
      <w:r>
        <w:rPr>
          <w:rFonts w:hint="eastAsia" w:ascii="宋体" w:hAnsi="宋体" w:cs="宋体"/>
          <w:b/>
          <w:sz w:val="36"/>
          <w:szCs w:val="36"/>
        </w:rPr>
        <w:t xml:space="preserve">采购需求偏离表</w:t>
      </w:r>
      <w:r/>
    </w:p>
    <w:p>
      <w:pPr>
        <w:jc w:val="center"/>
        <w:rPr>
          <w:rFonts w:hint="eastAsia" w:ascii="宋体" w:hAnsi="宋体" w:cs="宋体"/>
          <w:sz w:val="36"/>
          <w:szCs w:val="36"/>
        </w:rPr>
      </w:pPr>
      <w:r>
        <w:rPr>
          <w:rFonts w:hint="eastAsia" w:ascii="宋体" w:hAnsi="宋体" w:cs="宋体"/>
          <w:sz w:val="36"/>
          <w:szCs w:val="36"/>
        </w:rPr>
      </w:r>
      <w:r/>
    </w:p>
    <w:p>
      <w:pPr>
        <w:ind w:firstLine="360"/>
        <w:jc w:val="left"/>
        <w:spacing w:line="360" w:lineRule="auto"/>
        <w:tabs>
          <w:tab w:val="left" w:pos="1800" w:leader="none"/>
          <w:tab w:val="left" w:pos="5580" w:leader="none"/>
        </w:tabs>
        <w:rPr>
          <w:rFonts w:hint="eastAsia" w:ascii="宋体" w:hAnsi="宋体" w:cs="宋体"/>
          <w:sz w:val="24"/>
          <w:u w:val="single"/>
        </w:rPr>
      </w:pPr>
      <w:r>
        <w:rPr>
          <w:rFonts w:hint="eastAsia" w:ascii="宋体" w:hAnsi="宋体" w:cs="宋体"/>
          <w:sz w:val="24"/>
        </w:rPr>
        <w:t xml:space="preserve">项目编号/包号：_____________________     项目名称：_______________________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cs="宋体"/>
                <w:b/>
                <w:bCs/>
                <w:sz w:val="24"/>
              </w:rPr>
            </w:pPr>
            <w:r>
              <w:rPr>
                <w:rFonts w:hint="eastAsia" w:ascii="宋体" w:hAnsi="宋体" w:cs="宋体"/>
                <w:b/>
                <w:bCs/>
                <w:sz w:val="24"/>
              </w:rPr>
              <w:t xml:space="preserve">对本项目采购需求的偏离情况（请进行勾选）：</w:t>
            </w:r>
            <w:r/>
          </w:p>
          <w:p>
            <w:pPr>
              <w:jc w:val="left"/>
              <w:rPr>
                <w:rFonts w:hint="eastAsia" w:ascii="宋体" w:hAnsi="宋体" w:cs="宋体"/>
                <w:b/>
                <w:bCs/>
                <w:sz w:val="24"/>
              </w:rPr>
            </w:pPr>
            <w:r>
              <w:rPr>
                <w:rFonts w:hint="eastAsia" w:ascii="宋体" w:hAnsi="宋体" w:cs="宋体"/>
                <w:b/>
                <w:bCs/>
                <w:sz w:val="24"/>
              </w:rPr>
              <w:t xml:space="preserve">□无偏离（如无偏离，仅勾选无偏离即可）</w:t>
            </w:r>
            <w:r/>
          </w:p>
          <w:p>
            <w:pPr>
              <w:jc w:val="left"/>
              <w:rPr>
                <w:rFonts w:hint="eastAsia" w:ascii="宋体" w:hAnsi="宋体" w:cs="宋体"/>
                <w:b/>
                <w:bCs/>
                <w:sz w:val="24"/>
              </w:rPr>
            </w:pPr>
            <w:r>
              <w:rPr>
                <w:rFonts w:hint="eastAsia" w:ascii="宋体" w:hAnsi="宋体" w:cs="宋体"/>
                <w:b/>
                <w:bCs/>
                <w:sz w:val="24"/>
              </w:rPr>
              <w:t xml:space="preserve">□有偏离（如有负偏离，则须在本表中对负偏离项逐一列明）</w:t>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序号</w:t>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磋商文件条目号(页码)</w:t>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磋商文件要求</w:t>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响应内容</w:t>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偏离情况</w:t>
            </w:r>
            <w:r/>
          </w:p>
          <w:p>
            <w:pPr>
              <w:jc w:val="center"/>
              <w:rPr>
                <w:rFonts w:hint="eastAsia" w:ascii="宋体" w:hAnsi="宋体" w:cs="宋体"/>
                <w:sz w:val="24"/>
              </w:rPr>
            </w:pPr>
            <w:r>
              <w:rPr>
                <w:rFonts w:hint="eastAsia" w:ascii="宋体" w:hAnsi="宋体" w:cs="宋体"/>
                <w:sz w:val="24"/>
                <w:szCs w:val="21"/>
              </w:rPr>
              <w:t xml:space="preserve">（据实填写）</w:t>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ind w:firstLine="360"/>
        <w:jc w:val="left"/>
        <w:spacing w:line="360" w:lineRule="auto"/>
        <w:tabs>
          <w:tab w:val="left" w:pos="1800" w:leader="none"/>
          <w:tab w:val="left" w:pos="5580" w:leader="none"/>
        </w:tabs>
        <w:rPr>
          <w:rFonts w:hint="eastAsia" w:ascii="宋体" w:hAnsi="宋体" w:cs="宋体"/>
          <w:sz w:val="24"/>
          <w:u w:val="single"/>
        </w:rPr>
      </w:pPr>
      <w:r>
        <w:rPr>
          <w:rFonts w:hint="eastAsia" w:ascii="宋体" w:hAnsi="宋体" w:cs="宋体"/>
          <w:sz w:val="24"/>
          <w:u w:val="single"/>
        </w:rPr>
      </w:r>
      <w:r/>
    </w:p>
    <w:p>
      <w:pPr>
        <w:ind w:firstLine="360"/>
        <w:jc w:val="left"/>
        <w:spacing w:line="360" w:lineRule="auto"/>
        <w:tabs>
          <w:tab w:val="left" w:pos="1800" w:leader="none"/>
          <w:tab w:val="left" w:pos="5580" w:leader="none"/>
        </w:tabs>
        <w:rPr>
          <w:rFonts w:hint="eastAsia" w:ascii="宋体" w:hAnsi="宋体" w:cs="宋体"/>
          <w:sz w:val="24"/>
          <w:u w:val="single"/>
        </w:rPr>
      </w:pPr>
      <w:r>
        <w:rPr>
          <w:rFonts w:hint="eastAsia" w:ascii="宋体" w:hAnsi="宋体" w:cs="宋体"/>
          <w:sz w:val="24"/>
          <w:u w:val="single"/>
        </w:rPr>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注：</w:t>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1. 对磋商文件中的所有商务、技术要求，除本表所列明的所有偏离外，均视作供应商已对之理解和响应。</w:t>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2.“偏离情况”列应据实填写“正偏离”或“负偏离”。</w:t>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r>
      <w:r/>
    </w:p>
    <w:p>
      <w:pPr>
        <w:rPr>
          <w:rFonts w:hint="eastAsia" w:ascii="宋体" w:hAnsi="宋体" w:cs="宋体"/>
          <w:sz w:val="24"/>
          <w:szCs w:val="20"/>
        </w:rPr>
      </w:pPr>
      <w:r>
        <w:rPr>
          <w:rFonts w:hint="eastAsia" w:ascii="宋体" w:hAnsi="宋体" w:cs="宋体"/>
          <w:sz w:val="24"/>
          <w:szCs w:val="20"/>
        </w:rPr>
      </w:r>
      <w:r/>
    </w:p>
    <w:p>
      <w:pPr>
        <w:spacing w:before="25" w:after="25" w:line="360" w:lineRule="auto"/>
        <w:rPr>
          <w:rFonts w:hint="eastAsia" w:ascii="宋体" w:hAnsi="宋体" w:cs="宋体"/>
          <w:sz w:val="24"/>
          <w:lang w:val="zh-CN"/>
        </w:rPr>
      </w:pPr>
      <w:r>
        <w:rPr>
          <w:rFonts w:hint="eastAsia" w:ascii="宋体" w:hAnsi="宋体" w:cs="宋体"/>
          <w:sz w:val="24"/>
          <w:lang w:val="zh-CN"/>
        </w:rPr>
        <w:t xml:space="preserve">                  </w:t>
      </w:r>
      <w:r/>
    </w:p>
    <w:p>
      <w:pPr>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    ____________</w:t>
      </w:r>
      <w:r/>
    </w:p>
    <w:p>
      <w:pPr>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p>
    <w:p>
      <w:pPr>
        <w:pStyle w:val="902"/>
        <w:spacing w:before="30" w:beforeAutospacing="0" w:after="30" w:afterAutospacing="0" w:line="0" w:lineRule="atLeast"/>
        <w:rPr>
          <w:rFonts w:hint="eastAsia"/>
          <w:sz w:val="22"/>
        </w:rPr>
      </w:pPr>
      <w:r>
        <w:rPr>
          <w:rFonts w:hint="eastAsia"/>
          <w:szCs w:val="20"/>
        </w:rPr>
        <w:br w:type="page" w:clear="all"/>
      </w:r>
      <w:r/>
    </w:p>
    <w:p>
      <w:pPr>
        <w:spacing w:line="360" w:lineRule="auto"/>
        <w:rPr>
          <w:rFonts w:hint="eastAsia" w:ascii="宋体" w:hAnsi="宋体" w:cs="宋体"/>
          <w:sz w:val="24"/>
        </w:rPr>
        <w:outlineLvl w:val="2"/>
      </w:pPr>
      <w:r>
        <w:rPr>
          <w:rFonts w:hint="eastAsia" w:ascii="宋体" w:hAnsi="宋体" w:cs="宋体"/>
          <w:b/>
          <w:sz w:val="24"/>
        </w:rPr>
        <w:t xml:space="preserve">12  关于符合本国产品标准的声明函（采购包号：**）</w:t>
      </w:r>
      <w:r/>
    </w:p>
    <w:p>
      <w:pPr>
        <w:pStyle w:val="902"/>
        <w:ind w:firstLine="420"/>
        <w:spacing w:before="0" w:beforeAutospacing="0" w:after="0" w:afterAutospacing="0" w:line="0" w:lineRule="atLeast"/>
        <w:rPr>
          <w:rFonts w:hint="eastAsia"/>
        </w:rPr>
      </w:pPr>
      <w:r>
        <w:rPr>
          <w:rFonts w:hint="eastAsia"/>
        </w:rPr>
      </w:r>
      <w:r/>
    </w:p>
    <w:p>
      <w:pPr>
        <w:pStyle w:val="902"/>
        <w:ind w:firstLine="420"/>
        <w:spacing w:before="0" w:beforeAutospacing="0" w:after="0" w:afterAutospacing="0" w:line="0" w:lineRule="atLeas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2"/>
        <w:ind w:firstLine="420"/>
        <w:spacing w:before="30" w:beforeAutospacing="0" w:after="30" w:afterAutospacing="0" w:line="0" w:lineRule="atLeas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 name="adj0" fmla="val 0"/>
                            <a:gd name="adj1" fmla="val 0"/>
                            <a:gd name="adj2" fmla="val 0"/>
                          </a:avLst>
                          <a:gdLst>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5;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7"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 name="adj0" fmla="val 0"/>
                            <a:gd name="adj1" fmla="val 0"/>
                            <a:gd name="adj2" fmla="val 0"/>
                          </a:avLst>
                          <a:gdLst>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7;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8"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8;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9"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 name="adj0" fmla="val 0"/>
                            <a:gd name="adj1" fmla="val 0"/>
                            <a:gd name="adj2" fmla="val 0"/>
                          </a:avLst>
                          <a:gdLst>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9;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w:rPr>
          <w:rFonts w:hint="eastAsia"/>
        </w:rPr>
        <w:t xml:space="preserve">1.</w:t>
      </w:r>
      <w:r>
        <w:rPr>
          <w:rStyle w:val="912"/>
          <w:rFonts w:hint="eastAsia"/>
          <w:color w:val="auto"/>
          <w:u w:val="single"/>
        </w:rPr>
        <w:t xml:space="preserve">（产品名称1）</w:t>
      </w:r>
      <w:r>
        <w:rPr>
          <w:rStyle w:val="912"/>
          <w:rFonts w:hint="eastAsia"/>
          <w:color w:val="auto"/>
          <w:vertAlign w:val="superscript"/>
        </w:rPr>
        <w:t xml:space="preserve">1</w:t>
      </w:r>
      <w:r>
        <w:rPr>
          <w:rFonts w:hint="eastAsia"/>
        </w:rPr>
        <w:t xml:space="preserve">，生产厂为</w:t>
      </w:r>
      <w:r>
        <w:rPr>
          <w:rStyle w:val="912"/>
          <w:rFonts w:hint="eastAsia"/>
          <w:color w:val="auto"/>
          <w:u w:val="single"/>
        </w:rPr>
        <w:t xml:space="preserve">（厂名）</w:t>
      </w:r>
      <w:r>
        <w:rPr>
          <w:rStyle w:val="912"/>
          <w:rFonts w:hint="eastAsia"/>
          <w:color w:val="auto"/>
          <w:vertAlign w:val="superscript"/>
        </w:rPr>
        <w:t xml:space="preserve">2</w:t>
      </w:r>
      <w:r>
        <w:rPr>
          <w:rFonts w:hint="eastAsia"/>
        </w:rPr>
        <w:t xml:space="preserve">，厂址为</w:t>
      </w:r>
      <w:r>
        <w:rPr>
          <w:rStyle w:val="912"/>
          <w:rFonts w:hint="eastAsia"/>
          <w:color w:val="auto"/>
          <w:u w:val="single"/>
        </w:rPr>
        <w:t xml:space="preserve">（生产厂址）</w:t>
      </w:r>
      <w:r>
        <w:rPr>
          <w:rFonts w:hint="eastAsia"/>
        </w:rPr>
        <w:t xml:space="preserve">。</w:t>
      </w:r>
      <w:r>
        <w:rPr>
          <w:rFonts w:hint="eastAsia"/>
          <w:u w:val="single"/>
        </w:rPr>
        <w:t xml:space="preserve"> </w:t>
      </w:r>
      <w:r>
        <w:rPr>
          <w:rStyle w:val="912"/>
          <w:rFonts w:hint="eastAsia"/>
          <w:color w:val="auto"/>
          <w:u w:val="single"/>
        </w:rPr>
        <w:t xml:space="preserve">（产品名称1） </w:t>
      </w:r>
      <w:r>
        <w:rPr>
          <w:rFonts w:hint="eastAsia"/>
        </w:rPr>
        <w:t xml:space="preserve">的中国境内生产的组件成本占比≥</w:t>
      </w:r>
      <w:r>
        <w:rPr>
          <w:rStyle w:val="912"/>
          <w:rFonts w:hint="eastAsia"/>
          <w:color w:val="auto"/>
          <w:u w:val="single"/>
        </w:rPr>
        <w:t xml:space="preserve">（规定比例）</w:t>
      </w:r>
      <w:r>
        <w:rPr>
          <w:rStyle w:val="912"/>
          <w:rFonts w:hint="eastAsia"/>
          <w:color w:val="auto"/>
          <w:vertAlign w:val="superscript"/>
        </w:rPr>
        <w:t xml:space="preserve">3</w:t>
      </w:r>
      <w:r>
        <w:rPr>
          <w:rFonts w:hint="eastAsia"/>
        </w:rPr>
        <w:t xml:space="preserve">。</w:t>
      </w:r>
      <w:r>
        <w:rPr>
          <w:rStyle w:val="912"/>
          <w:rFonts w:hint="eastAsia"/>
          <w:color w:val="auto"/>
          <w:u w:val="single"/>
        </w:rPr>
        <w:t xml:space="preserve">（产品名称1）</w:t>
      </w:r>
      <w:r>
        <w:rPr>
          <w:rFonts w:hint="eastAsia"/>
        </w:rPr>
        <w:t xml:space="preserve">的</w:t>
      </w:r>
      <w:r>
        <w:rPr>
          <w:rStyle w:val="912"/>
          <w:rFonts w:hint="eastAsia"/>
          <w:color w:val="auto"/>
          <w:u w:val="single"/>
        </w:rPr>
        <w:t xml:space="preserve">（关键组件）</w:t>
      </w:r>
      <w:r>
        <w:rPr>
          <w:rStyle w:val="912"/>
          <w:rFonts w:hint="eastAsia"/>
          <w:color w:val="auto"/>
          <w:vertAlign w:val="superscript"/>
        </w:rPr>
        <w:t xml:space="preserve">4</w:t>
      </w:r>
      <w:r>
        <w:rPr>
          <w:rFonts w:hint="eastAsia"/>
        </w:rPr>
        <w:t xml:space="preserve">在中国境内生产。</w:t>
      </w:r>
      <w:r>
        <w:rPr>
          <w:rStyle w:val="912"/>
          <w:rFonts w:hint="eastAsia"/>
          <w:color w:val="auto"/>
          <w:u w:val="single"/>
        </w:rPr>
        <w:t xml:space="preserve">（产品名称1）</w:t>
      </w:r>
      <w:r>
        <w:rPr>
          <w:rFonts w:hint="eastAsia"/>
        </w:rPr>
        <w:t xml:space="preserve">的</w:t>
      </w:r>
      <w:r>
        <w:rPr>
          <w:rStyle w:val="912"/>
          <w:rFonts w:hint="eastAsia"/>
          <w:color w:val="auto"/>
          <w:u w:val="single"/>
        </w:rPr>
        <w:t xml:space="preserve">（关键工序）</w:t>
      </w:r>
      <w:r>
        <w:rPr>
          <w:rStyle w:val="912"/>
          <w:rFonts w:hint="eastAsia"/>
          <w:color w:val="auto"/>
          <w:vertAlign w:val="superscript"/>
        </w:rPr>
        <w:t xml:space="preserve">5</w:t>
      </w:r>
      <w:r>
        <w:rPr>
          <w:rFonts w:hint="eastAsia"/>
        </w:rPr>
        <w:t xml:space="preserve">在中国境内完成。</w:t>
      </w:r>
      <w:r/>
    </w:p>
    <w:p>
      <w:pPr>
        <w:pStyle w:val="902"/>
        <w:ind w:firstLine="420"/>
        <w:spacing w:before="30" w:beforeAutospacing="0" w:after="30" w:afterAutospacing="0" w:line="0" w:lineRule="atLeas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0"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10;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1"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11;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2"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12;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3"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 name="adj0" fmla="val 0"/>
                            <a:gd name="adj1" fmla="val 0"/>
                            <a:gd name="adj2" fmla="val 0"/>
                          </a:avLst>
                          <a:gdLst>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4" o:spid="_x0000_s14" style="position:absolute;z-index:13;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5" o:spid="_x0000_s15" style="position:absolute;z-index:1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5"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 name="adj0" fmla="val 0"/>
                            <a:gd name="adj1" fmla="val 0"/>
                            <a:gd name="adj2" fmla="val 0"/>
                          </a:avLst>
                          <a:gdLst>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6" o:spid="_x0000_s16" style="position:absolute;z-index:15;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w:rPr>
          <w:rFonts w:hint="eastAsia"/>
        </w:rPr>
        <w:t xml:space="preserve">2.</w:t>
      </w:r>
      <w:r>
        <w:rPr>
          <w:rStyle w:val="912"/>
          <w:rFonts w:hint="eastAsia"/>
          <w:color w:val="auto"/>
          <w:u w:val="single"/>
        </w:rPr>
        <w:t xml:space="preserve">（产品名称2）</w:t>
      </w:r>
      <w:r>
        <w:rPr>
          <w:rFonts w:hint="eastAsia"/>
        </w:rPr>
        <w:t xml:space="preserve">，生产厂为</w:t>
      </w:r>
      <w:r>
        <w:rPr>
          <w:rStyle w:val="912"/>
          <w:rFonts w:hint="eastAsia"/>
          <w:color w:val="auto"/>
          <w:u w:val="single"/>
        </w:rPr>
        <w:t xml:space="preserve">（厂名）</w:t>
      </w:r>
      <w:r>
        <w:rPr>
          <w:rFonts w:hint="eastAsia"/>
        </w:rPr>
        <w:t xml:space="preserve">，厂址为</w:t>
      </w:r>
      <w:r>
        <w:rPr>
          <w:rStyle w:val="912"/>
          <w:rFonts w:hint="eastAsia"/>
          <w:color w:val="auto"/>
          <w:u w:val="single"/>
        </w:rPr>
        <w:t xml:space="preserve">（生产厂址）</w:t>
      </w:r>
      <w:r>
        <w:rPr>
          <w:rFonts w:hint="eastAsia"/>
        </w:rPr>
        <w:t xml:space="preserve">。</w:t>
      </w:r>
      <w:r>
        <w:rPr>
          <w:rStyle w:val="912"/>
          <w:rFonts w:hint="eastAsia"/>
          <w:color w:val="auto"/>
          <w:u w:val="single"/>
        </w:rPr>
        <w:t xml:space="preserve">（产品名称2）</w:t>
      </w:r>
      <w:r>
        <w:rPr>
          <w:rFonts w:hint="eastAsia"/>
        </w:rPr>
        <w:t xml:space="preserve">的中国境内生产的组件成本占比≥</w:t>
      </w:r>
      <w:r>
        <w:rPr>
          <w:rStyle w:val="912"/>
          <w:rFonts w:hint="eastAsia"/>
          <w:color w:val="auto"/>
          <w:u w:val="single"/>
        </w:rPr>
        <w:t xml:space="preserve">（规定比例）</w:t>
      </w:r>
      <w:r>
        <w:rPr>
          <w:rFonts w:hint="eastAsia"/>
        </w:rPr>
        <w:t xml:space="preserve">。</w:t>
      </w:r>
      <w:r>
        <w:rPr>
          <w:rStyle w:val="912"/>
          <w:rFonts w:hint="eastAsia"/>
          <w:color w:val="auto"/>
          <w:u w:val="single"/>
        </w:rPr>
        <w:t xml:space="preserve">（产品名称2）</w:t>
      </w:r>
      <w:r>
        <w:rPr>
          <w:rFonts w:hint="eastAsia"/>
        </w:rPr>
        <w:t xml:space="preserve">的</w:t>
      </w:r>
      <w:r>
        <w:rPr>
          <w:rStyle w:val="912"/>
          <w:rFonts w:hint="eastAsia"/>
          <w:color w:val="auto"/>
          <w:u w:val="single"/>
        </w:rPr>
        <w:t xml:space="preserve">（关键组件）</w:t>
      </w:r>
      <w:r>
        <w:rPr>
          <w:rFonts w:hint="eastAsia"/>
        </w:rPr>
        <w:t xml:space="preserve">在中国境内生产。</w:t>
      </w:r>
      <w:r>
        <w:rPr>
          <w:rStyle w:val="912"/>
          <w:rFonts w:hint="eastAsia"/>
          <w:color w:val="auto"/>
          <w:u w:val="single"/>
        </w:rPr>
        <w:t xml:space="preserve">（产品名称2）</w:t>
      </w:r>
      <w:r>
        <w:rPr>
          <w:rFonts w:hint="eastAsia"/>
        </w:rPr>
        <w:t xml:space="preserve">的</w:t>
      </w:r>
      <w:r>
        <w:rPr>
          <w:rStyle w:val="912"/>
          <w:rFonts w:hint="eastAsia"/>
          <w:color w:val="auto"/>
          <w:u w:val="single"/>
        </w:rPr>
        <w:t xml:space="preserve">（关键工序）</w:t>
      </w:r>
      <w:r>
        <w:rPr>
          <w:rFonts w:hint="eastAsia"/>
        </w:rPr>
        <w:t xml:space="preserve">在中国境内完成。</w:t>
      </w:r>
      <w:r/>
    </w:p>
    <w:p>
      <w:pPr>
        <w:pStyle w:val="902"/>
        <w:ind w:firstLine="420"/>
        <w:spacing w:before="30" w:beforeAutospacing="0" w:after="30" w:afterAutospacing="0" w:line="0" w:lineRule="atLeast"/>
        <w:rPr>
          <w:rFonts w:hint="eastAsia"/>
        </w:rPr>
      </w:pPr>
      <w:r>
        <w:rPr>
          <w:rFonts w:hint="eastAsia"/>
        </w:rPr>
        <w:t xml:space="preserve">……</w:t>
      </w:r>
      <w:r/>
    </w:p>
    <w:p>
      <w:pPr>
        <w:pStyle w:val="902"/>
        <w:ind w:firstLine="420"/>
        <w:spacing w:before="30" w:beforeAutospacing="0" w:after="30" w:afterAutospacing="0" w:line="0" w:lineRule="atLeast"/>
        <w:rPr>
          <w:rFonts w:hint="eastAsia"/>
        </w:rPr>
      </w:pPr>
      <w:r>
        <w:rPr>
          <w:rFonts w:hint="eastAsia"/>
        </w:rPr>
        <w:t xml:space="preserve">本公司（单位）对上述声明内容的真实性负责。如有虚假，愿承担相应法律责任。</w:t>
      </w:r>
      <w:r/>
    </w:p>
    <w:p>
      <w:pPr>
        <w:pStyle w:val="902"/>
        <w:spacing w:before="30" w:beforeAutospacing="0" w:after="30" w:afterAutospacing="0" w:line="0" w:lineRule="atLeast"/>
        <w:rPr>
          <w:rFonts w:hint="eastAsia"/>
        </w:rPr>
      </w:pPr>
      <w:r>
        <w:rPr>
          <w:rFonts w:hint="eastAsia"/>
        </w:rPr>
      </w:r>
      <w:r/>
    </w:p>
    <w:p>
      <w:pPr>
        <w:pStyle w:val="902"/>
        <w:ind w:right="480" w:firstLine="3720"/>
        <w:spacing w:before="30" w:beforeAutospacing="0" w:after="30" w:afterAutospacing="0" w:line="0" w:lineRule="atLeast"/>
        <w:rPr>
          <w:rFonts w:hint="eastAsia"/>
        </w:rPr>
      </w:pPr>
      <w:r>
        <w:rPr>
          <w:rFonts w:hint="eastAsia"/>
        </w:rPr>
        <w:t xml:space="preserve">公司（单位）名称（盖章）：　        </w:t>
      </w:r>
      <w:r/>
    </w:p>
    <w:p>
      <w:pPr>
        <w:pStyle w:val="902"/>
        <w:jc w:val="center"/>
        <w:spacing w:before="30" w:beforeAutospacing="0" w:after="30" w:afterAutospacing="0" w:line="0" w:lineRule="atLeast"/>
        <w:rPr>
          <w:rFonts w:hint="eastAsia"/>
        </w:rPr>
      </w:pPr>
      <w:r>
        <w:rPr>
          <w:rFonts w:hint="eastAsia"/>
        </w:rPr>
        <w:t xml:space="preserve">                                日期：　   年　  月　  日         </w:t>
      </w:r>
      <w:r/>
    </w:p>
    <w:p>
      <w:pPr>
        <w:pStyle w:val="902"/>
        <w:spacing w:before="30" w:beforeAutospacing="0" w:after="30" w:afterAutospacing="0" w:line="0" w:lineRule="atLeast"/>
        <w:rPr>
          <w:rFonts w:hint="eastAsia"/>
        </w:rPr>
      </w:pPr>
      <w:r>
        <w:rPr>
          <w:rFonts w:hint="eastAsia"/>
        </w:rPr>
        <w:t xml:space="preserve">__________________</w:t>
      </w:r>
      <w:r/>
    </w:p>
    <w:p>
      <w:pPr>
        <w:pStyle w:val="902"/>
        <w:spacing w:before="30" w:beforeAutospacing="0" w:after="30" w:afterAutospacing="0" w:line="360" w:lineRule="auto"/>
        <w:rPr>
          <w:rFonts w:hint="eastAsia"/>
          <w:sz w:val="22"/>
        </w:rPr>
      </w:pPr>
      <w:r>
        <w:rPr>
          <w:rFonts w:hint="eastAsia"/>
          <w:sz w:val="22"/>
        </w:rPr>
        <w:t xml:space="preserve">1.产品如有型号，请在“产品名称”栏一并填写。</w:t>
      </w:r>
      <w:r/>
    </w:p>
    <w:p>
      <w:pPr>
        <w:pStyle w:val="902"/>
        <w:spacing w:before="30" w:beforeAutospacing="0" w:after="30" w:afterAutospacing="0" w:line="360" w:lineRule="auto"/>
        <w:rPr>
          <w:rFonts w:hint="eastAsia"/>
          <w:sz w:val="22"/>
        </w:rPr>
      </w:pPr>
      <w:r>
        <w:rPr>
          <w:rFonts w:hint="eastAsia"/>
          <w:sz w:val="22"/>
        </w:rPr>
        <w:t xml:space="preserve">2.生产厂名与厂址应与生产厂营业执照载明的相关信息保持一致。</w:t>
      </w:r>
      <w:r/>
    </w:p>
    <w:p>
      <w:pPr>
        <w:pStyle w:val="902"/>
        <w:spacing w:before="30" w:beforeAutospacing="0" w:after="30" w:afterAutospacing="0" w:line="360" w:lineRule="auto"/>
        <w:rPr>
          <w:rFonts w:hint="eastAsia"/>
          <w:sz w:val="22"/>
        </w:rPr>
      </w:pPr>
      <w:r>
        <w:rPr>
          <w:rFonts w:hint="eastAsia"/>
          <w:sz w:val="22"/>
        </w:rPr>
        <w:t xml:space="preserve">3.该产品的中国境内生产的组件成本占比相关要求实施前，“规定比例”栏可不填，下同。</w:t>
      </w:r>
      <w:r/>
    </w:p>
    <w:p>
      <w:pPr>
        <w:pStyle w:val="902"/>
        <w:spacing w:before="30" w:beforeAutospacing="0" w:after="30" w:afterAutospacing="0" w:line="360" w:lineRule="auto"/>
        <w:rPr>
          <w:rFonts w:hint="eastAsia"/>
          <w:sz w:val="22"/>
        </w:rPr>
      </w:pPr>
      <w:r>
        <w:rPr>
          <w:rFonts w:hint="eastAsia"/>
          <w:sz w:val="22"/>
        </w:rPr>
        <w:t xml:space="preserve">4.该产品的关键组件要求实施前，“关键组件”栏可不填，下同。</w:t>
      </w:r>
      <w:r/>
    </w:p>
    <w:p>
      <w:pPr>
        <w:pStyle w:val="902"/>
        <w:spacing w:before="30" w:beforeAutospacing="0" w:after="30" w:afterAutospacing="0" w:line="360" w:lineRule="auto"/>
        <w:rPr>
          <w:rFonts w:hint="eastAsia"/>
          <w:sz w:val="22"/>
        </w:rPr>
      </w:pPr>
      <w:r>
        <w:rPr>
          <w:rFonts w:hint="eastAsia"/>
          <w:sz w:val="22"/>
        </w:rPr>
        <w:t xml:space="preserve">5.该产品的关键工序要求实施前，“关键工序”栏可不填，下同。</w:t>
      </w:r>
      <w:r/>
    </w:p>
    <w:p>
      <w:pPr>
        <w:pStyle w:val="902"/>
        <w:spacing w:before="30" w:beforeAutospacing="0" w:after="30" w:afterAutospacing="0" w:line="360" w:lineRule="auto"/>
        <w:rPr>
          <w:rFonts w:hint="eastAsia"/>
          <w:sz w:val="22"/>
        </w:rPr>
      </w:pPr>
      <w:r>
        <w:rPr>
          <w:rFonts w:hint="eastAsia"/>
          <w:sz w:val="22"/>
        </w:rPr>
        <w:t xml:space="preserve">6.用斜线划除的地方无需填写。</w:t>
      </w:r>
      <w:r/>
    </w:p>
    <w:p>
      <w:pPr>
        <w:pStyle w:val="902"/>
        <w:spacing w:before="30" w:beforeAutospacing="0" w:after="30" w:afterAutospacing="0" w:line="360" w:lineRule="auto"/>
        <w:rPr>
          <w:rFonts w:hint="eastAsia"/>
          <w:b/>
          <w:bCs/>
          <w:sz w:val="22"/>
        </w:rPr>
      </w:pPr>
      <w:r>
        <w:rPr>
          <w:rFonts w:hint="eastAsia"/>
          <w:b/>
          <w:bCs/>
          <w:sz w:val="22"/>
        </w:rPr>
        <w:t xml:space="preserve">7.不享受采购本国产品的支持政策可不提供本声明函。</w:t>
      </w:r>
      <w:r/>
    </w:p>
    <w:p>
      <w:pPr>
        <w:spacing w:line="360" w:lineRule="auto"/>
        <w:rPr>
          <w:rFonts w:hint="eastAsia" w:ascii="宋体" w:hAnsi="宋体" w:cs="宋体"/>
          <w:sz w:val="24"/>
          <w:szCs w:val="20"/>
        </w:rPr>
        <w:outlineLvl w:val="2"/>
      </w:pPr>
      <w:r>
        <w:rPr>
          <w:rFonts w:hint="eastAsia" w:ascii="宋体" w:hAnsi="宋体" w:cs="宋体"/>
          <w:sz w:val="24"/>
          <w:szCs w:val="20"/>
        </w:rPr>
        <w:t xml:space="preserve"> </w:t>
      </w:r>
      <w:r>
        <w:rPr>
          <w:rFonts w:hint="eastAsia" w:ascii="宋体" w:hAnsi="宋体" w:cs="宋体"/>
          <w:b/>
          <w:sz w:val="24"/>
        </w:rPr>
        <w:br w:type="page" w:clear="all"/>
      </w:r>
      <w:r>
        <w:rPr>
          <w:rFonts w:hint="eastAsia" w:ascii="宋体" w:hAnsi="宋体" w:cs="宋体"/>
          <w:b/>
          <w:sz w:val="24"/>
        </w:rPr>
        <w:t xml:space="preserve">13  项目实施方案等，包括但不限于如下主题：</w:t>
      </w:r>
      <w:r/>
    </w:p>
    <w:p>
      <w:pPr>
        <w:spacing w:line="360" w:lineRule="auto"/>
        <w:rPr>
          <w:rFonts w:hint="eastAsia" w:ascii="宋体" w:hAnsi="宋体" w:cs="宋体"/>
          <w:sz w:val="24"/>
          <w:szCs w:val="20"/>
        </w:rPr>
        <w:outlineLvl w:val="2"/>
      </w:pPr>
      <w:r>
        <w:rPr>
          <w:rFonts w:hint="eastAsia" w:ascii="宋体" w:hAnsi="宋体" w:cs="宋体"/>
          <w:sz w:val="24"/>
          <w:szCs w:val="20"/>
        </w:rPr>
        <w:t xml:space="preserve">详见评审标准</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spacing w:line="360" w:lineRule="auto"/>
        <w:rPr>
          <w:rFonts w:hint="eastAsia" w:ascii="宋体" w:hAnsi="宋体" w:cs="宋体"/>
          <w:b/>
          <w:sz w:val="24"/>
          <w:szCs w:val="20"/>
        </w:rPr>
        <w:outlineLvl w:val="2"/>
      </w:pPr>
      <w:r>
        <w:rPr>
          <w:rFonts w:hint="eastAsia" w:ascii="宋体" w:hAnsi="宋体" w:cs="宋体"/>
          <w:b/>
          <w:sz w:val="24"/>
        </w:rPr>
        <w:t xml:space="preserve">14  参加本项目人员一览表</w:t>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参加本项目人员一览表</w:t>
      </w:r>
      <w:r/>
    </w:p>
    <w:p>
      <w:pPr>
        <w:spacing w:line="360" w:lineRule="auto"/>
        <w:rPr>
          <w:rFonts w:hint="eastAsia" w:ascii="宋体" w:hAnsi="宋体" w:cs="宋体"/>
          <w:sz w:val="22"/>
        </w:rPr>
      </w:pPr>
      <w:r>
        <w:rPr>
          <w:rFonts w:hint="eastAsia" w:ascii="宋体" w:hAnsi="宋体" w:cs="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    ____________</w:t>
      </w:r>
      <w:r/>
    </w:p>
    <w:p>
      <w:pPr>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p>
    <w:p>
      <w:pPr>
        <w:spacing w:line="360" w:lineRule="auto"/>
        <w:rPr>
          <w:rFonts w:hint="eastAsia" w:ascii="宋体" w:hAnsi="宋体" w:cs="宋体"/>
          <w:b/>
          <w:sz w:val="24"/>
          <w:szCs w:val="20"/>
        </w:rPr>
        <w:outlineLvl w:val="2"/>
      </w:pPr>
      <w:r>
        <w:rPr>
          <w:rFonts w:hint="eastAsia" w:ascii="宋体" w:hAnsi="宋体" w:cs="宋体"/>
          <w:sz w:val="22"/>
        </w:rPr>
        <w:br w:type="page" w:clear="all"/>
      </w:r>
      <w:bookmarkStart w:id="750" w:name="_Toc288738839"/>
      <w:r/>
      <w:bookmarkStart w:id="751" w:name="_Toc288738397"/>
      <w:r>
        <w:rPr>
          <w:rFonts w:hint="eastAsia" w:ascii="宋体" w:hAnsi="宋体" w:cs="宋体"/>
          <w:b/>
          <w:sz w:val="24"/>
        </w:rPr>
        <w:t xml:space="preserve">15  相关业绩案例一览表</w:t>
      </w:r>
      <w:r/>
    </w:p>
    <w:p>
      <w:pPr>
        <w:rPr>
          <w:rFonts w:hint="eastAsia" w:ascii="宋体" w:hAnsi="宋体" w:cs="宋体"/>
          <w:sz w:val="24"/>
          <w:szCs w:val="20"/>
        </w:rPr>
      </w:pPr>
      <w:r>
        <w:rPr>
          <w:rFonts w:hint="eastAsia" w:ascii="宋体" w:hAnsi="宋体" w:cs="宋体"/>
          <w:sz w:val="24"/>
          <w:szCs w:val="20"/>
        </w:rPr>
      </w:r>
      <w:r/>
    </w:p>
    <w:p>
      <w:pPr>
        <w:jc w:val="center"/>
        <w:rPr>
          <w:rFonts w:hint="eastAsia" w:ascii="宋体" w:hAnsi="宋体" w:cs="宋体"/>
          <w:b/>
          <w:sz w:val="32"/>
          <w:szCs w:val="32"/>
        </w:rPr>
      </w:pPr>
      <w:r>
        <w:rPr>
          <w:rFonts w:hint="eastAsia" w:ascii="宋体" w:hAnsi="宋体" w:cs="宋体"/>
          <w:b/>
          <w:sz w:val="32"/>
          <w:szCs w:val="32"/>
        </w:rPr>
        <w:t xml:space="preserve">相关业绩案例一览表</w:t>
      </w:r>
      <w:bookmarkEnd w:id="750"/>
      <w:r/>
      <w:bookmarkEnd w:id="751"/>
      <w:r/>
      <w:r/>
    </w:p>
    <w:p>
      <w:pPr>
        <w:jc w:val="center"/>
        <w:spacing w:line="360" w:lineRule="auto"/>
        <w:rPr>
          <w:rFonts w:hint="eastAsia" w:ascii="宋体" w:hAnsi="宋体" w:cs="宋体"/>
          <w:b/>
          <w:sz w:val="28"/>
          <w:szCs w:val="30"/>
        </w:rPr>
      </w:pPr>
      <w:r>
        <w:rPr>
          <w:rFonts w:hint="eastAsia" w:ascii="宋体" w:hAnsi="宋体" w:cs="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    ____________</w:t>
      </w:r>
      <w:r/>
    </w:p>
    <w:p>
      <w:pPr>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p>
    <w:p>
      <w:pPr>
        <w:spacing w:line="360" w:lineRule="auto"/>
        <w:rPr>
          <w:rFonts w:hint="eastAsia" w:ascii="宋体" w:hAnsi="宋体" w:cs="宋体"/>
          <w:b/>
          <w:sz w:val="24"/>
        </w:rPr>
        <w:outlineLvl w:val="2"/>
      </w:pPr>
      <w:r>
        <w:rPr>
          <w:rFonts w:hint="eastAsia" w:ascii="宋体" w:hAnsi="宋体" w:cs="宋体"/>
          <w:b/>
          <w:sz w:val="24"/>
        </w:rPr>
      </w:r>
      <w:r/>
    </w:p>
    <w:p>
      <w:pPr>
        <w:spacing w:line="360" w:lineRule="auto"/>
        <w:rPr>
          <w:rFonts w:hint="eastAsia" w:ascii="宋体" w:hAnsi="宋体" w:cs="宋体"/>
          <w:b/>
          <w:sz w:val="24"/>
        </w:rPr>
        <w:outlineLvl w:val="2"/>
      </w:pPr>
      <w:r>
        <w:rPr>
          <w:rFonts w:hint="eastAsia" w:ascii="宋体" w:hAnsi="宋体" w:cs="宋体"/>
          <w:b/>
          <w:sz w:val="24"/>
        </w:rPr>
      </w:r>
      <w:r/>
    </w:p>
    <w:p>
      <w:pPr>
        <w:spacing w:line="360" w:lineRule="auto"/>
        <w:rPr>
          <w:rFonts w:hint="eastAsia" w:ascii="宋体" w:hAnsi="宋体" w:cs="宋体"/>
          <w:b/>
          <w:sz w:val="24"/>
        </w:rPr>
        <w:outlineLvl w:val="2"/>
      </w:pPr>
      <w:r>
        <w:rPr>
          <w:rFonts w:hint="eastAsia" w:ascii="宋体" w:hAnsi="宋体" w:cs="宋体"/>
          <w:b/>
          <w:sz w:val="24"/>
        </w:rPr>
        <w:t xml:space="preserve">16  磋商文件要求提供或供应商认为应附的其他材料</w:t>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sz w:val="24"/>
          <w:lang w:val="zh-CN"/>
        </w:rPr>
      </w:pPr>
      <w:r>
        <w:rPr>
          <w:rFonts w:hint="eastAsia" w:ascii="宋体" w:hAnsi="宋体" w:cs="宋体"/>
          <w:sz w:val="24"/>
          <w:szCs w:val="20"/>
        </w:rPr>
        <w:t xml:space="preserve"> </w:t>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t xml:space="preserve">本采购文件的最终解释权归常州市城投建设工程招标有限公司所有。</w:t>
      </w:r>
      <w:r/>
    </w:p>
    <w:p>
      <w:pPr>
        <w:jc w:val="center"/>
        <w:rPr>
          <w:rFonts w:hint="eastAsia" w:ascii="宋体" w:hAnsi="宋体" w:cs="宋体"/>
        </w:rPr>
      </w:pPr>
      <w:r>
        <w:rPr>
          <w:rFonts w:hint="eastAsia" w:ascii="宋体" w:hAnsi="宋体" w:cs="宋体"/>
          <w:b/>
          <w:sz w:val="32"/>
        </w:rPr>
        <w:t xml:space="preserve">（全文完）</w:t>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Style w:val="910"/>
      </w:rPr>
      <w:framePr w:wrap="around" w:vAnchor="text" w:hAnchor="margin" w:xAlign="center" w:y="1"/>
    </w:pPr>
    <w:r>
      <w:fldChar w:fldCharType="begin"/>
    </w:r>
    <w:r>
      <w:rPr>
        <w:rStyle w:val="910"/>
      </w:rPr>
      <w:instrText xml:space="preserve">PAGE  </w:instrText>
    </w:r>
    <w:r>
      <w:fldChar w:fldCharType="end"/>
    </w:r>
    <w:r/>
  </w:p>
  <w:p>
    <w:pPr>
      <w:pStyle w:val="88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17</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Style w:val="910"/>
      </w:rPr>
      <w:framePr w:wrap="around" w:vAnchor="text" w:hAnchor="margin" w:xAlign="right" w:y="1"/>
    </w:pPr>
    <w:r>
      <w:rPr>
        <w:rStyle w:val="910"/>
      </w:rPr>
      <w:fldChar w:fldCharType="begin"/>
    </w:r>
    <w:r>
      <w:rPr>
        <w:rStyle w:val="910"/>
      </w:rPr>
      <w:instrText xml:space="preserve">PAGE  </w:instrText>
    </w:r>
    <w:r>
      <w:rPr>
        <w:rStyle w:val="910"/>
      </w:rPr>
      <w:fldChar w:fldCharType="end"/>
    </w:r>
    <w:r/>
  </w:p>
  <w:p>
    <w:pPr>
      <w:pStyle w:val="889"/>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Style w:val="910"/>
      </w:rPr>
      <w:framePr w:wrap="around" w:vAnchor="text" w:hAnchor="margin" w:xAlign="right" w:y="1"/>
    </w:pPr>
    <w:r>
      <w:rPr>
        <w:rStyle w:val="910"/>
      </w:rPr>
      <w:fldChar w:fldCharType="begin"/>
    </w:r>
    <w:r>
      <w:rPr>
        <w:rStyle w:val="910"/>
      </w:rPr>
      <w:instrText xml:space="preserve">PAGE  </w:instrText>
    </w:r>
    <w:r>
      <w:rPr>
        <w:rStyle w:val="910"/>
      </w:rPr>
      <w:fldChar w:fldCharType="end"/>
    </w:r>
    <w:r/>
  </w:p>
  <w:p>
    <w:pPr>
      <w:pStyle w:val="889"/>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right"/>
    </w:pPr>
    <w:r>
      <w:rPr>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1" behindDoc="1" locked="0" layoutInCell="0" allowOverlap="1">
              <wp:simplePos x="0" y="0"/>
              <wp:positionH relativeFrom="margin">
                <wp:posOffset>263525</wp:posOffset>
              </wp:positionH>
              <wp:positionV relativeFrom="margin">
                <wp:posOffset>1772285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1;o:allowoverlap:true;o:allowincell:false;mso-position-horizontal-relative:margin;margin-left:20.8pt;mso-position-horizontal:absolute;mso-position-vertical-relative:margin;margin-top:139.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right"/>
      <w:pBdr>
        <w:bottom w:val="single" w:color="000000" w:sz="4" w:space="1"/>
      </w:pBdr>
    </w:pPr>
    <w:r>
      <w:rPr>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6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
    <w:multiLevelType w:val="hybridMultilevel"/>
    <w:lvl w:ilvl="0">
      <w:start w:val="1"/>
      <w:numFmt w:val="decimal"/>
      <w:pStyle w:val="1230"/>
      <w:isLgl w:val="false"/>
      <w:suff w:val="tab"/>
      <w:lvlText w:val="%1"/>
      <w:lvlJc w:val="left"/>
      <w:pPr>
        <w:ind w:left="680" w:hanging="680"/>
      </w:pPr>
      <w:rPr>
        <w:rFonts w:hint="eastAsia" w:ascii="宋体" w:hAnsi="宋体" w:eastAsia="宋体"/>
      </w:rPr>
    </w:lvl>
    <w:lvl w:ilvl="1">
      <w:start w:val="1"/>
      <w:numFmt w:val="decimal"/>
      <w:pStyle w:val="1231"/>
      <w:isLgl w:val="false"/>
      <w:suff w:val="tab"/>
      <w:lvlText w:val="%1.%2"/>
      <w:lvlJc w:val="left"/>
      <w:pPr>
        <w:ind w:left="851" w:hanging="851"/>
      </w:pPr>
      <w:rPr>
        <w:rFonts w:hint="eastAsia" w:ascii="宋体" w:hAnsi="宋体" w:eastAsia="宋体"/>
        <w:color w:val="000000"/>
      </w:rPr>
    </w:lvl>
    <w:lvl w:ilvl="2">
      <w:start w:val="1"/>
      <w:numFmt w:val="decimal"/>
      <w:pStyle w:val="123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2">
    <w:multiLevelType w:val="hybridMultilevel"/>
    <w:lvl w:ilvl="0">
      <w:start w:val="1"/>
      <w:numFmt w:val="decimal"/>
      <w:pStyle w:val="117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12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24"/>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6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6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69"/>
      <w:isLgl w:val="false"/>
      <w:suff w:val="nothing"/>
      <w:lvlText w:val="%1.%2.%3.%4.%5.%6　"/>
      <w:lvlJc w:val="left"/>
      <w:pPr>
        <w:ind w:left="-25" w:firstLine="0"/>
      </w:pPr>
      <w:rPr>
        <w:rFonts w:ascii="Times New Roman" w:hAnsi="Times New Roman" w:eastAsia="宋体"/>
        <w:b/>
        <w:i w:val="0"/>
        <w:sz w:val="28"/>
      </w:rPr>
    </w:lvl>
    <w:lvl w:ilvl="6">
      <w:start w:val="1"/>
      <w:numFmt w:val="lowerLetter"/>
      <w:pStyle w:val="118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45"/>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pStyle w:val="113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7">
    <w:multiLevelType w:val="hybridMultilevel"/>
    <w:lvl w:ilvl="0">
      <w:start w:val="1"/>
      <w:numFmt w:val="decimal"/>
      <w:pStyle w:val="113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lowerLetter"/>
      <w:pStyle w:val="120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b/>
      </w:rPr>
    </w:lvl>
    <w:lvl w:ilvl="1">
      <w:start w:val="1"/>
      <w:numFmt w:val="decimal"/>
      <w:isLgl w:val="false"/>
      <w:suff w:val="tab"/>
      <w:lvlText w:val="%1.%2"/>
      <w:lvlJc w:val="left"/>
      <w:pPr>
        <w:ind w:left="1468" w:hanging="900"/>
        <w:tabs>
          <w:tab w:val="left" w:pos="1589" w:leader="none"/>
        </w:tabs>
      </w:pPr>
      <w:rPr>
        <w:rFonts w:ascii="宋体" w:hAnsi="宋体" w:eastAsia="宋体"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7"/>
  </w:num>
  <w:num w:numId="3">
    <w:abstractNumId w:val="5"/>
  </w:num>
  <w:num w:numId="4">
    <w:abstractNumId w:val="0"/>
  </w:num>
  <w:num w:numId="5">
    <w:abstractNumId w:val="2"/>
  </w:num>
  <w:num w:numId="6">
    <w:abstractNumId w:val="8"/>
  </w:num>
  <w:num w:numId="7">
    <w:abstractNumId w:val="1"/>
  </w:num>
  <w:num w:numId="8">
    <w:abstractNumId w:val="3"/>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2">
    <w:name w:val="Subtitle Char"/>
    <w:basedOn w:val="867"/>
    <w:link w:val="894"/>
    <w:uiPriority w:val="11"/>
    <w:rPr>
      <w:sz w:val="24"/>
      <w:szCs w:val="24"/>
    </w:rPr>
  </w:style>
  <w:style w:type="character" w:styleId="833">
    <w:name w:val="Quote Char"/>
    <w:link w:val="930"/>
    <w:uiPriority w:val="29"/>
    <w:rPr>
      <w:i/>
    </w:rPr>
  </w:style>
  <w:style w:type="character" w:styleId="834">
    <w:name w:val="Intense Quote Char"/>
    <w:link w:val="932"/>
    <w:uiPriority w:val="30"/>
    <w:rPr>
      <w:i/>
    </w:rPr>
  </w:style>
  <w:style w:type="table" w:styleId="835">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0">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1">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4">
    <w:name w:val="Footnote Text Char"/>
    <w:link w:val="895"/>
    <w:uiPriority w:val="99"/>
    <w:rPr>
      <w:sz w:val="18"/>
    </w:rPr>
  </w:style>
  <w:style w:type="character" w:styleId="855">
    <w:name w:val="Endnote Text Char"/>
    <w:link w:val="887"/>
    <w:uiPriority w:val="99"/>
    <w:rPr>
      <w:sz w:val="20"/>
    </w:rPr>
  </w:style>
  <w:style w:type="paragraph" w:styleId="856">
    <w:name w:val="TOC Heading"/>
    <w:uiPriority w:val="39"/>
    <w:unhideWhenUsed/>
  </w:style>
  <w:style w:type="paragraph" w:styleId="857" w:default="1">
    <w:name w:val="Normal"/>
    <w:qFormat/>
    <w:pPr>
      <w:jc w:val="both"/>
      <w:widowControl w:val="off"/>
    </w:pPr>
    <w:rPr>
      <w:sz w:val="21"/>
      <w:szCs w:val="24"/>
    </w:rPr>
  </w:style>
  <w:style w:type="paragraph" w:styleId="858">
    <w:name w:val="Heading 1"/>
    <w:basedOn w:val="857"/>
    <w:next w:val="857"/>
    <w:link w:val="1065"/>
    <w:qFormat/>
    <w:pPr>
      <w:jc w:val="center"/>
      <w:keepLines/>
      <w:keepNext/>
      <w:spacing w:before="240" w:after="120" w:line="300" w:lineRule="auto"/>
      <w:outlineLvl w:val="0"/>
    </w:pPr>
    <w:rPr>
      <w:rFonts w:ascii="宋体"/>
      <w:b/>
      <w:sz w:val="32"/>
      <w:szCs w:val="20"/>
    </w:rPr>
  </w:style>
  <w:style w:type="paragraph" w:styleId="859">
    <w:name w:val="Heading 2"/>
    <w:basedOn w:val="857"/>
    <w:next w:val="870"/>
    <w:link w:val="1066"/>
    <w:qFormat/>
    <w:pPr>
      <w:jc w:val="center"/>
      <w:keepLines/>
      <w:keepNext/>
      <w:spacing w:before="120" w:line="300" w:lineRule="auto"/>
      <w:outlineLvl w:val="1"/>
    </w:pPr>
    <w:rPr>
      <w:rFonts w:ascii="Arial" w:hAnsi="Arial" w:eastAsia="黑体"/>
      <w:b/>
      <w:sz w:val="30"/>
      <w:szCs w:val="20"/>
    </w:rPr>
  </w:style>
  <w:style w:type="paragraph" w:styleId="860">
    <w:name w:val="Heading 3"/>
    <w:basedOn w:val="857"/>
    <w:next w:val="870"/>
    <w:link w:val="1068"/>
    <w:qFormat/>
    <w:pPr>
      <w:jc w:val="left"/>
      <w:keepLines/>
      <w:keepNext/>
      <w:spacing w:before="360" w:after="120"/>
      <w:outlineLvl w:val="2"/>
    </w:pPr>
    <w:rPr>
      <w:rFonts w:ascii="宋体"/>
      <w:b/>
      <w:sz w:val="24"/>
      <w:szCs w:val="20"/>
      <w:u w:val="single"/>
    </w:rPr>
  </w:style>
  <w:style w:type="paragraph" w:styleId="861">
    <w:name w:val="Heading 4"/>
    <w:basedOn w:val="857"/>
    <w:next w:val="857"/>
    <w:link w:val="1069"/>
    <w:qFormat/>
    <w:pPr>
      <w:keepLines/>
      <w:keepNext/>
      <w:spacing w:before="280" w:after="290" w:line="376" w:lineRule="atLeast"/>
      <w:outlineLvl w:val="3"/>
    </w:pPr>
    <w:rPr>
      <w:rFonts w:ascii="Arial" w:hAnsi="Arial" w:eastAsia="黑体"/>
      <w:b/>
      <w:sz w:val="28"/>
      <w:szCs w:val="20"/>
    </w:rPr>
  </w:style>
  <w:style w:type="paragraph" w:styleId="862">
    <w:name w:val="Heading 5"/>
    <w:basedOn w:val="857"/>
    <w:next w:val="857"/>
    <w:link w:val="1070"/>
    <w:qFormat/>
    <w:pPr>
      <w:keepLines/>
      <w:keepNext/>
      <w:spacing w:before="280" w:after="290" w:line="376" w:lineRule="atLeast"/>
      <w:outlineLvl w:val="4"/>
    </w:pPr>
    <w:rPr>
      <w:b/>
      <w:sz w:val="28"/>
      <w:szCs w:val="20"/>
    </w:rPr>
  </w:style>
  <w:style w:type="paragraph" w:styleId="863">
    <w:name w:val="Heading 6"/>
    <w:basedOn w:val="857"/>
    <w:next w:val="857"/>
    <w:link w:val="1071"/>
    <w:qFormat/>
    <w:pPr>
      <w:keepLines/>
      <w:keepNext/>
      <w:spacing w:before="240" w:after="64" w:line="320" w:lineRule="atLeast"/>
      <w:outlineLvl w:val="5"/>
    </w:pPr>
    <w:rPr>
      <w:rFonts w:ascii="Arial" w:hAnsi="Arial" w:eastAsia="黑体"/>
      <w:b/>
      <w:sz w:val="24"/>
      <w:szCs w:val="20"/>
    </w:rPr>
  </w:style>
  <w:style w:type="paragraph" w:styleId="864">
    <w:name w:val="Heading 7"/>
    <w:basedOn w:val="857"/>
    <w:next w:val="857"/>
    <w:link w:val="1072"/>
    <w:qFormat/>
    <w:pPr>
      <w:keepLines/>
      <w:keepNext/>
      <w:spacing w:before="240" w:after="64" w:line="320" w:lineRule="atLeast"/>
      <w:outlineLvl w:val="6"/>
    </w:pPr>
    <w:rPr>
      <w:b/>
      <w:sz w:val="24"/>
      <w:szCs w:val="20"/>
    </w:rPr>
  </w:style>
  <w:style w:type="paragraph" w:styleId="865">
    <w:name w:val="Heading 8"/>
    <w:basedOn w:val="857"/>
    <w:next w:val="857"/>
    <w:link w:val="1073"/>
    <w:qFormat/>
    <w:pPr>
      <w:keepLines/>
      <w:keepNext/>
      <w:spacing w:before="240" w:after="64" w:line="320" w:lineRule="atLeast"/>
      <w:outlineLvl w:val="7"/>
    </w:pPr>
    <w:rPr>
      <w:rFonts w:ascii="Arial" w:hAnsi="Arial" w:eastAsia="黑体"/>
      <w:sz w:val="24"/>
      <w:szCs w:val="20"/>
    </w:rPr>
  </w:style>
  <w:style w:type="paragraph" w:styleId="866">
    <w:name w:val="Heading 9"/>
    <w:basedOn w:val="857"/>
    <w:next w:val="857"/>
    <w:link w:val="1074"/>
    <w:qFormat/>
    <w:pPr>
      <w:keepLines/>
      <w:keepNext/>
      <w:spacing w:before="240" w:after="64" w:line="320" w:lineRule="atLeast"/>
      <w:outlineLvl w:val="8"/>
    </w:pPr>
    <w:rPr>
      <w:rFonts w:ascii="Arial" w:hAnsi="Arial" w:eastAsia="黑体"/>
      <w:szCs w:val="20"/>
    </w:rPr>
  </w:style>
  <w:style w:type="character" w:styleId="867" w:default="1">
    <w:name w:val="Default Paragraph Font"/>
    <w:uiPriority w:val="1"/>
    <w:semiHidden/>
    <w:unhideWhenUsed/>
  </w:style>
  <w:style w:type="table" w:styleId="868" w:default="1">
    <w:name w:val="Normal Table"/>
    <w:uiPriority w:val="99"/>
    <w:semiHidden/>
    <w:unhideWhenUsed/>
    <w:tblPr>
      <w:tblInd w:w="0" w:type="dxa"/>
      <w:tblCellMar>
        <w:left w:w="108" w:type="dxa"/>
        <w:top w:w="0" w:type="dxa"/>
        <w:right w:w="108" w:type="dxa"/>
        <w:bottom w:w="0" w:type="dxa"/>
      </w:tblCellMar>
    </w:tblPr>
  </w:style>
  <w:style w:type="numbering" w:styleId="869" w:default="1">
    <w:name w:val="No List"/>
    <w:uiPriority w:val="99"/>
    <w:semiHidden/>
    <w:unhideWhenUsed/>
  </w:style>
  <w:style w:type="paragraph" w:styleId="870">
    <w:name w:val="Normal Indent"/>
    <w:basedOn w:val="857"/>
    <w:link w:val="1067"/>
    <w:qFormat/>
    <w:pPr>
      <w:ind w:firstLine="420"/>
      <w:jc w:val="left"/>
    </w:pPr>
    <w:rPr>
      <w:rFonts w:ascii="宋体"/>
      <w:sz w:val="24"/>
    </w:rPr>
  </w:style>
  <w:style w:type="paragraph" w:styleId="871">
    <w:name w:val="toc 7"/>
    <w:basedOn w:val="857"/>
    <w:next w:val="857"/>
    <w:uiPriority w:val="39"/>
    <w:unhideWhenUsed/>
    <w:pPr>
      <w:ind w:left="1701"/>
      <w:spacing w:after="57"/>
    </w:pPr>
  </w:style>
  <w:style w:type="paragraph" w:styleId="872">
    <w:name w:val="Caption"/>
    <w:basedOn w:val="857"/>
    <w:next w:val="857"/>
    <w:qFormat/>
    <w:pPr>
      <w:spacing w:line="480" w:lineRule="auto"/>
    </w:pPr>
    <w:rPr>
      <w:rFonts w:ascii="华文中宋" w:hAnsi="华文中宋" w:eastAsia="华文中宋"/>
      <w:sz w:val="36"/>
      <w:szCs w:val="20"/>
    </w:rPr>
  </w:style>
  <w:style w:type="paragraph" w:styleId="873">
    <w:name w:val="Document Map"/>
    <w:basedOn w:val="857"/>
    <w:link w:val="1076"/>
    <w:qFormat/>
    <w:pPr>
      <w:shd w:val="clear" w:color="auto" w:fill="000080"/>
    </w:pPr>
  </w:style>
  <w:style w:type="paragraph" w:styleId="874">
    <w:name w:val="toa heading"/>
    <w:basedOn w:val="857"/>
    <w:next w:val="857"/>
    <w:qFormat/>
    <w:pPr>
      <w:spacing w:before="100" w:beforeAutospacing="1" w:line="400" w:lineRule="exact"/>
    </w:pPr>
    <w:rPr>
      <w:rFonts w:ascii="Arial" w:hAnsi="Arial" w:eastAsia="黑体"/>
      <w:b/>
      <w:bCs/>
      <w:color w:val="0099ff"/>
      <w:szCs w:val="20"/>
    </w:rPr>
  </w:style>
  <w:style w:type="paragraph" w:styleId="875">
    <w:name w:val="annotation text"/>
    <w:basedOn w:val="857"/>
    <w:link w:val="1077"/>
    <w:uiPriority w:val="99"/>
    <w:qFormat/>
    <w:pPr>
      <w:jc w:val="left"/>
    </w:pPr>
  </w:style>
  <w:style w:type="paragraph" w:styleId="876">
    <w:name w:val="Body Text 3"/>
    <w:basedOn w:val="857"/>
    <w:link w:val="1078"/>
    <w:qFormat/>
    <w:pPr>
      <w:spacing w:after="120"/>
    </w:pPr>
    <w:rPr>
      <w:sz w:val="16"/>
      <w:szCs w:val="16"/>
    </w:rPr>
  </w:style>
  <w:style w:type="paragraph" w:styleId="877">
    <w:name w:val="Body Text"/>
    <w:basedOn w:val="857"/>
    <w:link w:val="1079"/>
    <w:qFormat/>
    <w:pPr>
      <w:spacing w:before="120" w:line="22" w:lineRule="atLeast"/>
      <w:tabs>
        <w:tab w:val="left" w:pos="567" w:leader="none"/>
      </w:tabs>
    </w:pPr>
    <w:rPr>
      <w:rFonts w:ascii="宋体" w:hAnsi="宋体"/>
      <w:sz w:val="24"/>
    </w:rPr>
  </w:style>
  <w:style w:type="paragraph" w:styleId="878">
    <w:name w:val="Body Text Indent"/>
    <w:basedOn w:val="857"/>
    <w:link w:val="1080"/>
    <w:qFormat/>
    <w:pPr>
      <w:ind w:firstLine="570"/>
      <w:spacing w:line="360" w:lineRule="auto"/>
    </w:pPr>
    <w:rPr>
      <w:sz w:val="24"/>
    </w:rPr>
  </w:style>
  <w:style w:type="paragraph" w:styleId="879">
    <w:name w:val="List 2"/>
    <w:basedOn w:val="857"/>
    <w:qFormat/>
    <w:pPr>
      <w:ind w:left="100" w:hanging="200"/>
    </w:pPr>
  </w:style>
  <w:style w:type="paragraph" w:styleId="880">
    <w:name w:val="Block Text"/>
    <w:basedOn w:val="857"/>
    <w:qFormat/>
    <w:pPr>
      <w:ind w:left="480" w:right="-341" w:firstLine="513"/>
      <w:widowControl/>
    </w:pPr>
    <w:rPr>
      <w:sz w:val="24"/>
      <w:szCs w:val="20"/>
    </w:rPr>
  </w:style>
  <w:style w:type="paragraph" w:styleId="881">
    <w:name w:val="toc 5"/>
    <w:basedOn w:val="857"/>
    <w:next w:val="857"/>
    <w:uiPriority w:val="39"/>
    <w:unhideWhenUsed/>
    <w:pPr>
      <w:ind w:left="1134"/>
      <w:spacing w:after="57"/>
    </w:pPr>
  </w:style>
  <w:style w:type="paragraph" w:styleId="882">
    <w:name w:val="toc 3"/>
    <w:basedOn w:val="857"/>
    <w:next w:val="857"/>
    <w:uiPriority w:val="39"/>
    <w:unhideWhenUsed/>
    <w:pPr>
      <w:ind w:left="567"/>
      <w:spacing w:after="57"/>
    </w:pPr>
  </w:style>
  <w:style w:type="paragraph" w:styleId="883">
    <w:name w:val="Plain Text"/>
    <w:basedOn w:val="857"/>
    <w:link w:val="1083"/>
    <w:qFormat/>
    <w:rPr>
      <w:rFonts w:hint="eastAsia" w:ascii="宋体" w:hAnsi="Courier New"/>
      <w:szCs w:val="20"/>
    </w:rPr>
  </w:style>
  <w:style w:type="paragraph" w:styleId="884">
    <w:name w:val="toc 8"/>
    <w:basedOn w:val="857"/>
    <w:next w:val="857"/>
    <w:uiPriority w:val="39"/>
    <w:unhideWhenUsed/>
    <w:pPr>
      <w:ind w:left="1984"/>
      <w:spacing w:after="57"/>
    </w:pPr>
  </w:style>
  <w:style w:type="paragraph" w:styleId="885">
    <w:name w:val="Date"/>
    <w:basedOn w:val="857"/>
    <w:next w:val="857"/>
    <w:link w:val="1085"/>
    <w:qFormat/>
    <w:pPr>
      <w:ind w:left="100"/>
    </w:pPr>
    <w:rPr>
      <w:rFonts w:ascii="仿宋_GB2312" w:hAnsi="宋体" w:eastAsia="仿宋_GB2312"/>
      <w:color w:val="000000"/>
      <w:sz w:val="24"/>
    </w:rPr>
  </w:style>
  <w:style w:type="paragraph" w:styleId="886">
    <w:name w:val="Body Text Indent 2"/>
    <w:basedOn w:val="857"/>
    <w:link w:val="1086"/>
    <w:qFormat/>
    <w:pPr>
      <w:ind w:firstLine="480"/>
    </w:pPr>
    <w:rPr>
      <w:rFonts w:ascii="仿宋_GB2312" w:eastAsia="仿宋_GB2312"/>
      <w:sz w:val="24"/>
    </w:rPr>
  </w:style>
  <w:style w:type="paragraph" w:styleId="887">
    <w:name w:val="endnote text"/>
    <w:basedOn w:val="857"/>
    <w:link w:val="1063"/>
    <w:uiPriority w:val="99"/>
    <w:semiHidden/>
    <w:unhideWhenUsed/>
    <w:qFormat/>
    <w:rPr>
      <w:sz w:val="20"/>
    </w:rPr>
  </w:style>
  <w:style w:type="paragraph" w:styleId="888">
    <w:name w:val="Balloon Text"/>
    <w:basedOn w:val="857"/>
    <w:link w:val="1087"/>
    <w:qFormat/>
    <w:rPr>
      <w:sz w:val="18"/>
      <w:szCs w:val="18"/>
    </w:rPr>
  </w:style>
  <w:style w:type="paragraph" w:styleId="889">
    <w:name w:val="Footer"/>
    <w:basedOn w:val="857"/>
    <w:link w:val="1088"/>
    <w:uiPriority w:val="99"/>
    <w:qFormat/>
    <w:pPr>
      <w:jc w:val="left"/>
      <w:tabs>
        <w:tab w:val="center" w:pos="4153" w:leader="none"/>
        <w:tab w:val="right" w:pos="8306" w:leader="none"/>
      </w:tabs>
    </w:pPr>
    <w:rPr>
      <w:rFonts w:ascii="宋体"/>
      <w:sz w:val="18"/>
      <w:szCs w:val="20"/>
    </w:rPr>
  </w:style>
  <w:style w:type="paragraph" w:styleId="890">
    <w:name w:val="envelope return"/>
    <w:basedOn w:val="857"/>
    <w:qFormat/>
    <w:rPr>
      <w:rFonts w:ascii="Arial" w:hAnsi="Arial"/>
    </w:rPr>
  </w:style>
  <w:style w:type="paragraph" w:styleId="891">
    <w:name w:val="Header"/>
    <w:basedOn w:val="857"/>
    <w:link w:val="1089"/>
    <w:qFormat/>
    <w:pPr>
      <w:jc w:val="center"/>
      <w:tabs>
        <w:tab w:val="center" w:pos="4153" w:leader="none"/>
        <w:tab w:val="right" w:pos="8306" w:leader="none"/>
      </w:tabs>
      <w:pBdr>
        <w:bottom w:val="single" w:color="000000" w:sz="6" w:space="1"/>
      </w:pBdr>
    </w:pPr>
    <w:rPr>
      <w:sz w:val="18"/>
      <w:szCs w:val="18"/>
    </w:rPr>
  </w:style>
  <w:style w:type="paragraph" w:styleId="892">
    <w:name w:val="toc 1"/>
    <w:basedOn w:val="857"/>
    <w:next w:val="857"/>
    <w:uiPriority w:val="39"/>
    <w:unhideWhenUsed/>
    <w:pPr>
      <w:spacing w:after="57"/>
    </w:pPr>
  </w:style>
  <w:style w:type="paragraph" w:styleId="893">
    <w:name w:val="toc 4"/>
    <w:basedOn w:val="857"/>
    <w:next w:val="857"/>
    <w:uiPriority w:val="39"/>
    <w:unhideWhenUsed/>
    <w:pPr>
      <w:ind w:left="850"/>
      <w:spacing w:after="57"/>
    </w:pPr>
  </w:style>
  <w:style w:type="paragraph" w:styleId="894">
    <w:name w:val="Subtitle"/>
    <w:basedOn w:val="857"/>
    <w:next w:val="857"/>
    <w:link w:val="929"/>
    <w:uiPriority w:val="11"/>
    <w:qFormat/>
    <w:pPr>
      <w:spacing w:before="200" w:after="200"/>
    </w:pPr>
    <w:rPr>
      <w:sz w:val="24"/>
    </w:rPr>
  </w:style>
  <w:style w:type="paragraph" w:styleId="895">
    <w:name w:val="footnote text"/>
    <w:basedOn w:val="857"/>
    <w:link w:val="1062"/>
    <w:uiPriority w:val="99"/>
    <w:semiHidden/>
    <w:unhideWhenUsed/>
    <w:pPr>
      <w:spacing w:after="40"/>
    </w:pPr>
    <w:rPr>
      <w:sz w:val="18"/>
    </w:rPr>
  </w:style>
  <w:style w:type="paragraph" w:styleId="896">
    <w:name w:val="toc 6"/>
    <w:basedOn w:val="857"/>
    <w:next w:val="857"/>
    <w:uiPriority w:val="39"/>
    <w:unhideWhenUsed/>
    <w:pPr>
      <w:ind w:left="1417"/>
      <w:spacing w:after="57"/>
    </w:pPr>
  </w:style>
  <w:style w:type="paragraph" w:styleId="897">
    <w:name w:val="Body Text Indent 3"/>
    <w:basedOn w:val="857"/>
    <w:link w:val="1093"/>
    <w:qFormat/>
    <w:pPr>
      <w:ind w:left="720" w:firstLine="480"/>
      <w:jc w:val="left"/>
      <w:spacing w:before="120" w:line="22" w:lineRule="atLeast"/>
    </w:pPr>
    <w:rPr>
      <w:rFonts w:ascii="宋体"/>
      <w:sz w:val="24"/>
      <w:szCs w:val="20"/>
    </w:rPr>
  </w:style>
  <w:style w:type="paragraph" w:styleId="898">
    <w:name w:val="table of figures"/>
    <w:basedOn w:val="857"/>
    <w:next w:val="857"/>
    <w:uiPriority w:val="99"/>
    <w:unhideWhenUsed/>
  </w:style>
  <w:style w:type="paragraph" w:styleId="899">
    <w:name w:val="toc 2"/>
    <w:basedOn w:val="857"/>
    <w:next w:val="857"/>
    <w:uiPriority w:val="39"/>
    <w:unhideWhenUsed/>
    <w:pPr>
      <w:ind w:left="283"/>
      <w:spacing w:after="57"/>
    </w:pPr>
  </w:style>
  <w:style w:type="paragraph" w:styleId="900">
    <w:name w:val="toc 9"/>
    <w:basedOn w:val="857"/>
    <w:next w:val="857"/>
    <w:uiPriority w:val="39"/>
    <w:unhideWhenUsed/>
    <w:pPr>
      <w:ind w:left="2268"/>
      <w:spacing w:after="57"/>
    </w:pPr>
  </w:style>
  <w:style w:type="paragraph" w:styleId="901">
    <w:name w:val="HTML Preformatted"/>
    <w:basedOn w:val="857"/>
    <w:link w:val="109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02">
    <w:name w:val="Normal (Web)"/>
    <w:basedOn w:val="857"/>
    <w:unhideWhenUsed/>
    <w:qFormat/>
    <w:pPr>
      <w:jc w:val="left"/>
      <w:spacing w:before="100" w:beforeAutospacing="1" w:after="100" w:afterAutospacing="1"/>
      <w:widowControl/>
    </w:pPr>
    <w:rPr>
      <w:rFonts w:ascii="宋体" w:hAnsi="宋体" w:cs="宋体"/>
      <w:sz w:val="24"/>
    </w:rPr>
  </w:style>
  <w:style w:type="paragraph" w:styleId="903">
    <w:name w:val="index 1"/>
    <w:basedOn w:val="857"/>
    <w:next w:val="857"/>
    <w:qFormat/>
    <w:rPr>
      <w:szCs w:val="20"/>
    </w:rPr>
  </w:style>
  <w:style w:type="paragraph" w:styleId="904">
    <w:name w:val="Title"/>
    <w:basedOn w:val="857"/>
    <w:link w:val="1097"/>
    <w:qFormat/>
    <w:pPr>
      <w:jc w:val="center"/>
      <w:outlineLvl w:val="0"/>
    </w:pPr>
    <w:rPr>
      <w:b/>
      <w:sz w:val="32"/>
      <w:szCs w:val="20"/>
    </w:rPr>
  </w:style>
  <w:style w:type="paragraph" w:styleId="905">
    <w:name w:val="annotation subject"/>
    <w:basedOn w:val="875"/>
    <w:next w:val="875"/>
    <w:link w:val="1098"/>
    <w:qFormat/>
    <w:rPr>
      <w:b/>
      <w:bCs/>
    </w:rPr>
  </w:style>
  <w:style w:type="table" w:styleId="906">
    <w:name w:val="Table Grid"/>
    <w:basedOn w:val="86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7">
    <w:name w:val="Medium Grid 1 Accent 2"/>
    <w:basedOn w:val="868"/>
    <w:qFormat/>
    <w:rPr>
      <w:sz w:val="21"/>
      <w:szCs w:val="24"/>
    </w:rPr>
    <w:tblPr>
      <w:tblStyleRowBandSize w:val="1"/>
      <w:tblStyleColBandSize w:val="1"/>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tcBorders>
      </w:tcPr>
    </w:tblStylePr>
  </w:style>
  <w:style w:type="character" w:styleId="908">
    <w:name w:val="Strong"/>
    <w:qFormat/>
    <w:rPr>
      <w:b/>
      <w:bCs/>
    </w:rPr>
  </w:style>
  <w:style w:type="character" w:styleId="909">
    <w:name w:val="endnote reference"/>
    <w:uiPriority w:val="99"/>
    <w:semiHidden/>
    <w:unhideWhenUsed/>
    <w:rPr>
      <w:vertAlign w:val="superscript"/>
    </w:rPr>
  </w:style>
  <w:style w:type="character" w:styleId="910">
    <w:name w:val="page number"/>
    <w:qFormat/>
  </w:style>
  <w:style w:type="character" w:styleId="911">
    <w:name w:val="FollowedHyperlink"/>
    <w:qFormat/>
    <w:rPr>
      <w:color w:val="800080"/>
      <w:u w:val="single"/>
    </w:rPr>
  </w:style>
  <w:style w:type="character" w:styleId="912">
    <w:name w:val="Emphasis"/>
    <w:qFormat/>
    <w:rPr>
      <w:color w:val="cc0033"/>
    </w:rPr>
  </w:style>
  <w:style w:type="character" w:styleId="913">
    <w:name w:val="Hyperlink"/>
    <w:uiPriority w:val="99"/>
    <w:qFormat/>
    <w:rPr>
      <w:color w:val="0000ff"/>
      <w:u w:val="single"/>
    </w:rPr>
  </w:style>
  <w:style w:type="character" w:styleId="914">
    <w:name w:val="annotation reference"/>
    <w:uiPriority w:val="99"/>
    <w:qFormat/>
    <w:rPr>
      <w:sz w:val="21"/>
      <w:szCs w:val="21"/>
    </w:rPr>
  </w:style>
  <w:style w:type="character" w:styleId="915">
    <w:name w:val="HTML Cite"/>
    <w:qFormat/>
    <w:rPr>
      <w:i/>
      <w:iCs/>
    </w:rPr>
  </w:style>
  <w:style w:type="character" w:styleId="916">
    <w:name w:val="footnote reference"/>
    <w:uiPriority w:val="99"/>
    <w:unhideWhenUsed/>
    <w:rPr>
      <w:vertAlign w:val="superscript"/>
    </w:rPr>
  </w:style>
  <w:style w:type="character" w:styleId="917" w:customStyle="1">
    <w:name w:val="Heading 1 Char"/>
    <w:uiPriority w:val="9"/>
    <w:rPr>
      <w:rFonts w:ascii="Arial" w:hAnsi="Arial" w:eastAsia="Arial" w:cs="Arial"/>
      <w:sz w:val="40"/>
      <w:szCs w:val="40"/>
    </w:rPr>
  </w:style>
  <w:style w:type="character" w:styleId="918" w:customStyle="1">
    <w:name w:val="Heading 2 Char"/>
    <w:uiPriority w:val="9"/>
    <w:rPr>
      <w:rFonts w:ascii="Arial" w:hAnsi="Arial" w:eastAsia="Arial" w:cs="Arial"/>
      <w:sz w:val="34"/>
    </w:rPr>
  </w:style>
  <w:style w:type="character" w:styleId="919" w:customStyle="1">
    <w:name w:val="Heading 3 Char"/>
    <w:uiPriority w:val="9"/>
    <w:rPr>
      <w:rFonts w:ascii="Arial" w:hAnsi="Arial" w:eastAsia="Arial" w:cs="Arial"/>
      <w:sz w:val="30"/>
      <w:szCs w:val="30"/>
    </w:rPr>
  </w:style>
  <w:style w:type="character" w:styleId="920" w:customStyle="1">
    <w:name w:val="Heading 4 Char"/>
    <w:uiPriority w:val="9"/>
    <w:rPr>
      <w:rFonts w:ascii="Arial" w:hAnsi="Arial" w:eastAsia="Arial" w:cs="Arial"/>
      <w:b/>
      <w:bCs/>
      <w:sz w:val="26"/>
      <w:szCs w:val="26"/>
    </w:rPr>
  </w:style>
  <w:style w:type="character" w:styleId="921" w:customStyle="1">
    <w:name w:val="Heading 5 Char"/>
    <w:uiPriority w:val="9"/>
    <w:rPr>
      <w:rFonts w:ascii="Arial" w:hAnsi="Arial" w:eastAsia="Arial" w:cs="Arial"/>
      <w:b/>
      <w:bCs/>
      <w:sz w:val="24"/>
      <w:szCs w:val="24"/>
    </w:rPr>
  </w:style>
  <w:style w:type="character" w:styleId="922" w:customStyle="1">
    <w:name w:val="Heading 6 Char"/>
    <w:uiPriority w:val="9"/>
    <w:rPr>
      <w:rFonts w:ascii="Arial" w:hAnsi="Arial" w:eastAsia="Arial" w:cs="Arial"/>
      <w:b/>
      <w:bCs/>
      <w:sz w:val="22"/>
      <w:szCs w:val="22"/>
    </w:rPr>
  </w:style>
  <w:style w:type="character" w:styleId="923" w:customStyle="1">
    <w:name w:val="Heading 7 Char"/>
    <w:uiPriority w:val="9"/>
    <w:rPr>
      <w:rFonts w:ascii="Arial" w:hAnsi="Arial" w:eastAsia="Arial" w:cs="Arial"/>
      <w:b/>
      <w:bCs/>
      <w:i/>
      <w:iCs/>
      <w:sz w:val="22"/>
      <w:szCs w:val="22"/>
    </w:rPr>
  </w:style>
  <w:style w:type="character" w:styleId="924" w:customStyle="1">
    <w:name w:val="Heading 8 Char"/>
    <w:uiPriority w:val="9"/>
    <w:rPr>
      <w:rFonts w:ascii="Arial" w:hAnsi="Arial" w:eastAsia="Arial" w:cs="Arial"/>
      <w:i/>
      <w:iCs/>
      <w:sz w:val="22"/>
      <w:szCs w:val="22"/>
    </w:rPr>
  </w:style>
  <w:style w:type="character" w:styleId="925" w:customStyle="1">
    <w:name w:val="Heading 9 Char"/>
    <w:uiPriority w:val="9"/>
    <w:rPr>
      <w:rFonts w:ascii="Arial" w:hAnsi="Arial" w:eastAsia="Arial" w:cs="Arial"/>
      <w:i/>
      <w:iCs/>
      <w:sz w:val="21"/>
      <w:szCs w:val="21"/>
    </w:rPr>
  </w:style>
  <w:style w:type="paragraph" w:styleId="926">
    <w:name w:val="List Paragraph"/>
    <w:basedOn w:val="857"/>
    <w:qFormat/>
    <w:pPr>
      <w:contextualSpacing/>
      <w:ind w:left="720"/>
    </w:pPr>
  </w:style>
  <w:style w:type="paragraph" w:styleId="927">
    <w:name w:val="No Spacing"/>
    <w:qFormat/>
    <w:pPr>
      <w:jc w:val="both"/>
      <w:widowControl w:val="off"/>
    </w:pPr>
    <w:rPr>
      <w:sz w:val="21"/>
      <w:szCs w:val="24"/>
    </w:rPr>
  </w:style>
  <w:style w:type="character" w:styleId="928" w:customStyle="1">
    <w:name w:val="Title Char"/>
    <w:uiPriority w:val="10"/>
    <w:rPr>
      <w:sz w:val="48"/>
      <w:szCs w:val="48"/>
    </w:rPr>
  </w:style>
  <w:style w:type="character" w:styleId="929" w:customStyle="1">
    <w:name w:val="副标题 字符"/>
    <w:link w:val="894"/>
    <w:uiPriority w:val="11"/>
    <w:rPr>
      <w:sz w:val="24"/>
      <w:szCs w:val="24"/>
    </w:rPr>
  </w:style>
  <w:style w:type="paragraph" w:styleId="930">
    <w:name w:val="Quote"/>
    <w:basedOn w:val="857"/>
    <w:next w:val="857"/>
    <w:link w:val="931"/>
    <w:uiPriority w:val="29"/>
    <w:qFormat/>
    <w:pPr>
      <w:ind w:left="720" w:right="720"/>
    </w:pPr>
    <w:rPr>
      <w:i/>
    </w:rPr>
  </w:style>
  <w:style w:type="character" w:styleId="931" w:customStyle="1">
    <w:name w:val="引用 字符"/>
    <w:link w:val="930"/>
    <w:uiPriority w:val="29"/>
    <w:rPr>
      <w:i/>
    </w:rPr>
  </w:style>
  <w:style w:type="paragraph" w:styleId="932">
    <w:name w:val="Intense Quote"/>
    <w:basedOn w:val="857"/>
    <w:next w:val="857"/>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customStyle="1">
    <w:name w:val="明显引用 字符"/>
    <w:link w:val="932"/>
    <w:uiPriority w:val="30"/>
    <w:rPr>
      <w:i/>
    </w:rPr>
  </w:style>
  <w:style w:type="character" w:styleId="934" w:customStyle="1">
    <w:name w:val="Header Char"/>
    <w:uiPriority w:val="99"/>
  </w:style>
  <w:style w:type="character" w:styleId="935" w:customStyle="1">
    <w:name w:val="Footer Char"/>
    <w:uiPriority w:val="99"/>
  </w:style>
  <w:style w:type="character" w:styleId="936" w:customStyle="1">
    <w:name w:val="Caption Char"/>
    <w:uiPriority w:val="99"/>
  </w:style>
  <w:style w:type="table" w:styleId="937"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8" w:customStyle="1">
    <w:name w:val="无格式表格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9"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40" w:customStyle="1">
    <w:name w:val="无格式表格 31"/>
    <w:uiPriority w:val="99"/>
    <w:tblPr>
      <w:tblCellMar>
        <w:left w:w="0" w:type="dxa"/>
        <w:top w:w="0" w:type="dxa"/>
        <w:right w:w="0" w:type="dxa"/>
        <w:bottom w:w="0" w:type="dxa"/>
      </w:tblCellMar>
    </w:tblPr>
  </w:style>
  <w:style w:type="table" w:styleId="941" w:customStyle="1">
    <w:name w:val="无格式表格 41"/>
    <w:uiPriority w:val="99"/>
    <w:tblPr>
      <w:tblCellMar>
        <w:left w:w="0" w:type="dxa"/>
        <w:top w:w="0" w:type="dxa"/>
        <w:right w:w="0" w:type="dxa"/>
        <w:bottom w:w="0" w:type="dxa"/>
      </w:tblCellMar>
    </w:tblPr>
  </w:style>
  <w:style w:type="table" w:styleId="942" w:customStyle="1">
    <w:name w:val="无格式表格 51"/>
    <w:uiPriority w:val="99"/>
    <w:tblPr>
      <w:tblCellMar>
        <w:left w:w="0" w:type="dxa"/>
        <w:top w:w="0" w:type="dxa"/>
        <w:right w:w="0" w:type="dxa"/>
        <w:bottom w:w="0" w:type="dxa"/>
      </w:tblCellMar>
    </w:tblPr>
  </w:style>
  <w:style w:type="table" w:styleId="943" w:customStyle="1">
    <w:name w:val="网格表 1 浅色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44"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5"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6"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7"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8"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9"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50"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1"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2"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3"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4"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5"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6"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7"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8"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9"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0"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1"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2"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3"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4"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65"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66"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67"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68"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69"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0"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1"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2"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3"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4"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5"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6"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7"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8"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9"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0"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1"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2"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3"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4"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5"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86"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7"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8"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9"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1"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2" w:customStyle="1">
    <w:name w:val="清单表 1 浅色1"/>
    <w:uiPriority w:val="99"/>
    <w:tblPr>
      <w:tblCellMar>
        <w:left w:w="0" w:type="dxa"/>
        <w:top w:w="0" w:type="dxa"/>
        <w:right w:w="0" w:type="dxa"/>
        <w:bottom w:w="0" w:type="dxa"/>
      </w:tblCellMar>
    </w:tblPr>
  </w:style>
  <w:style w:type="table" w:styleId="993" w:customStyle="1">
    <w:name w:val="List Table 1 Light - Accent 1"/>
    <w:uiPriority w:val="99"/>
    <w:tblPr>
      <w:tblCellMar>
        <w:left w:w="0" w:type="dxa"/>
        <w:top w:w="0" w:type="dxa"/>
        <w:right w:w="0" w:type="dxa"/>
        <w:bottom w:w="0" w:type="dxa"/>
      </w:tblCellMar>
    </w:tblPr>
  </w:style>
  <w:style w:type="table" w:styleId="994" w:customStyle="1">
    <w:name w:val="List Table 1 Light - Accent 2"/>
    <w:uiPriority w:val="99"/>
    <w:tblPr>
      <w:tblCellMar>
        <w:left w:w="0" w:type="dxa"/>
        <w:top w:w="0" w:type="dxa"/>
        <w:right w:w="0" w:type="dxa"/>
        <w:bottom w:w="0" w:type="dxa"/>
      </w:tblCellMar>
    </w:tblPr>
  </w:style>
  <w:style w:type="table" w:styleId="995" w:customStyle="1">
    <w:name w:val="List Table 1 Light - Accent 3"/>
    <w:uiPriority w:val="99"/>
    <w:tblPr>
      <w:tblCellMar>
        <w:left w:w="0" w:type="dxa"/>
        <w:top w:w="0" w:type="dxa"/>
        <w:right w:w="0" w:type="dxa"/>
        <w:bottom w:w="0" w:type="dxa"/>
      </w:tblCellMar>
    </w:tblPr>
  </w:style>
  <w:style w:type="table" w:styleId="996" w:customStyle="1">
    <w:name w:val="List Table 1 Light - Accent 4"/>
    <w:uiPriority w:val="99"/>
    <w:tblPr>
      <w:tblCellMar>
        <w:left w:w="0" w:type="dxa"/>
        <w:top w:w="0" w:type="dxa"/>
        <w:right w:w="0" w:type="dxa"/>
        <w:bottom w:w="0" w:type="dxa"/>
      </w:tblCellMar>
    </w:tblPr>
  </w:style>
  <w:style w:type="table" w:styleId="997" w:customStyle="1">
    <w:name w:val="List Table 1 Light - Accent 5"/>
    <w:uiPriority w:val="99"/>
    <w:tblPr>
      <w:tblCellMar>
        <w:left w:w="0" w:type="dxa"/>
        <w:top w:w="0" w:type="dxa"/>
        <w:right w:w="0" w:type="dxa"/>
        <w:bottom w:w="0" w:type="dxa"/>
      </w:tblCellMar>
    </w:tblPr>
  </w:style>
  <w:style w:type="table" w:styleId="998" w:customStyle="1">
    <w:name w:val="List Table 1 Light - Accent 6"/>
    <w:uiPriority w:val="99"/>
    <w:tblPr>
      <w:tblCellMar>
        <w:left w:w="0" w:type="dxa"/>
        <w:top w:w="0" w:type="dxa"/>
        <w:right w:w="0" w:type="dxa"/>
        <w:bottom w:w="0" w:type="dxa"/>
      </w:tblCellMar>
    </w:tblPr>
  </w:style>
  <w:style w:type="table" w:styleId="999"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00"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01"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02"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03"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04"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05"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06"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07"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08"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09"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10"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11"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12"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13"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14"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15"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1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17"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18"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9"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20"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21"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22"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23"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24"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25"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26"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27"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1028"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1029"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1030"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1031"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1032"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1033"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1034"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1035"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1036"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1037"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1038"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1039"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1040"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1041" w:customStyle="1">
    <w:name w:val="Lined - Accent"/>
    <w:uiPriority w:val="99"/>
    <w:rPr>
      <w:color w:val="404040"/>
    </w:rPr>
    <w:tblPr>
      <w:tblCellMar>
        <w:left w:w="0" w:type="dxa"/>
        <w:top w:w="0" w:type="dxa"/>
        <w:right w:w="0" w:type="dxa"/>
        <w:bottom w:w="0" w:type="dxa"/>
      </w:tblCellMar>
    </w:tblPr>
  </w:style>
  <w:style w:type="table" w:styleId="1042" w:customStyle="1">
    <w:name w:val="Lined - Accent 1"/>
    <w:uiPriority w:val="99"/>
    <w:rPr>
      <w:color w:val="404040"/>
    </w:rPr>
    <w:tblPr>
      <w:tblCellMar>
        <w:left w:w="0" w:type="dxa"/>
        <w:top w:w="0" w:type="dxa"/>
        <w:right w:w="0" w:type="dxa"/>
        <w:bottom w:w="0" w:type="dxa"/>
      </w:tblCellMar>
    </w:tblPr>
  </w:style>
  <w:style w:type="table" w:styleId="1043" w:customStyle="1">
    <w:name w:val="Lined - Accent 2"/>
    <w:uiPriority w:val="99"/>
    <w:rPr>
      <w:color w:val="404040"/>
    </w:rPr>
    <w:tblPr>
      <w:tblCellMar>
        <w:left w:w="0" w:type="dxa"/>
        <w:top w:w="0" w:type="dxa"/>
        <w:right w:w="0" w:type="dxa"/>
        <w:bottom w:w="0" w:type="dxa"/>
      </w:tblCellMar>
    </w:tblPr>
  </w:style>
  <w:style w:type="table" w:styleId="1044" w:customStyle="1">
    <w:name w:val="Lined - Accent 3"/>
    <w:uiPriority w:val="99"/>
    <w:rPr>
      <w:color w:val="404040"/>
    </w:rPr>
    <w:tblPr>
      <w:tblCellMar>
        <w:left w:w="0" w:type="dxa"/>
        <w:top w:w="0" w:type="dxa"/>
        <w:right w:w="0" w:type="dxa"/>
        <w:bottom w:w="0" w:type="dxa"/>
      </w:tblCellMar>
    </w:tblPr>
  </w:style>
  <w:style w:type="table" w:styleId="1045" w:customStyle="1">
    <w:name w:val="Lined - Accent 4"/>
    <w:uiPriority w:val="99"/>
    <w:rPr>
      <w:color w:val="404040"/>
    </w:rPr>
    <w:tblPr>
      <w:tblCellMar>
        <w:left w:w="0" w:type="dxa"/>
        <w:top w:w="0" w:type="dxa"/>
        <w:right w:w="0" w:type="dxa"/>
        <w:bottom w:w="0" w:type="dxa"/>
      </w:tblCellMar>
    </w:tblPr>
  </w:style>
  <w:style w:type="table" w:styleId="1046" w:customStyle="1">
    <w:name w:val="Lined - Accent 5"/>
    <w:uiPriority w:val="99"/>
    <w:rPr>
      <w:color w:val="404040"/>
    </w:rPr>
    <w:tblPr>
      <w:tblCellMar>
        <w:left w:w="0" w:type="dxa"/>
        <w:top w:w="0" w:type="dxa"/>
        <w:right w:w="0" w:type="dxa"/>
        <w:bottom w:w="0" w:type="dxa"/>
      </w:tblCellMar>
    </w:tblPr>
  </w:style>
  <w:style w:type="table" w:styleId="1047" w:customStyle="1">
    <w:name w:val="Lined - Accent 6"/>
    <w:uiPriority w:val="99"/>
    <w:rPr>
      <w:color w:val="404040"/>
    </w:rPr>
    <w:tblPr>
      <w:tblCellMar>
        <w:left w:w="0" w:type="dxa"/>
        <w:top w:w="0" w:type="dxa"/>
        <w:right w:w="0" w:type="dxa"/>
        <w:bottom w:w="0" w:type="dxa"/>
      </w:tblCellMar>
    </w:tblPr>
  </w:style>
  <w:style w:type="table" w:styleId="1048"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49"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50"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51"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52"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53"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54"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55"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56"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7"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8"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9"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60"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61"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62" w:customStyle="1">
    <w:name w:val="脚注文本 字符"/>
    <w:link w:val="895"/>
    <w:uiPriority w:val="99"/>
    <w:rPr>
      <w:sz w:val="18"/>
    </w:rPr>
  </w:style>
  <w:style w:type="character" w:styleId="1063" w:customStyle="1">
    <w:name w:val="尾注文本 字符"/>
    <w:link w:val="887"/>
    <w:uiPriority w:val="99"/>
    <w:rPr>
      <w:sz w:val="20"/>
    </w:rPr>
  </w:style>
  <w:style w:type="paragraph" w:styleId="1064" w:customStyle="1">
    <w:name w:val="TOC 标题1"/>
    <w:uiPriority w:val="39"/>
    <w:unhideWhenUsed/>
  </w:style>
  <w:style w:type="character" w:styleId="1065" w:customStyle="1">
    <w:name w:val="标题 1 字符"/>
    <w:link w:val="858"/>
    <w:qFormat/>
    <w:rPr>
      <w:rFonts w:ascii="宋体"/>
      <w:b/>
      <w:sz w:val="32"/>
    </w:rPr>
  </w:style>
  <w:style w:type="character" w:styleId="1066" w:customStyle="1">
    <w:name w:val="标题 2 字符"/>
    <w:link w:val="859"/>
    <w:qFormat/>
    <w:rPr>
      <w:rFonts w:ascii="Arial" w:hAnsi="Arial" w:eastAsia="黑体"/>
      <w:b/>
      <w:sz w:val="30"/>
      <w:lang w:val="en-US" w:eastAsia="zh-CN" w:bidi="ar-SA"/>
    </w:rPr>
  </w:style>
  <w:style w:type="character" w:styleId="1067" w:customStyle="1">
    <w:name w:val="正文缩进 字符"/>
    <w:link w:val="870"/>
    <w:qFormat/>
    <w:rPr>
      <w:rFonts w:ascii="宋体" w:eastAsia="宋体"/>
      <w:sz w:val="24"/>
      <w:szCs w:val="24"/>
      <w:lang w:val="en-US" w:eastAsia="zh-CN" w:bidi="ar-SA"/>
    </w:rPr>
  </w:style>
  <w:style w:type="character" w:styleId="1068" w:customStyle="1">
    <w:name w:val="标题 3 字符"/>
    <w:link w:val="860"/>
    <w:qFormat/>
    <w:rPr>
      <w:rFonts w:ascii="宋体" w:eastAsia="宋体"/>
      <w:b/>
      <w:sz w:val="24"/>
      <w:u w:val="single"/>
      <w:lang w:val="en-US" w:eastAsia="zh-CN" w:bidi="ar-SA"/>
    </w:rPr>
  </w:style>
  <w:style w:type="character" w:styleId="1069" w:customStyle="1">
    <w:name w:val="标题 4 字符"/>
    <w:link w:val="861"/>
    <w:qFormat/>
    <w:rPr>
      <w:rFonts w:ascii="Arial" w:hAnsi="Arial" w:eastAsia="黑体"/>
      <w:b/>
      <w:sz w:val="28"/>
    </w:rPr>
  </w:style>
  <w:style w:type="character" w:styleId="1070" w:customStyle="1">
    <w:name w:val="标题 5 字符"/>
    <w:link w:val="862"/>
    <w:qFormat/>
    <w:rPr>
      <w:b/>
      <w:sz w:val="28"/>
    </w:rPr>
  </w:style>
  <w:style w:type="character" w:styleId="1071" w:customStyle="1">
    <w:name w:val="标题 6 字符"/>
    <w:link w:val="863"/>
    <w:qFormat/>
    <w:rPr>
      <w:rFonts w:ascii="Arial" w:hAnsi="Arial" w:eastAsia="黑体"/>
      <w:b/>
      <w:sz w:val="24"/>
    </w:rPr>
  </w:style>
  <w:style w:type="character" w:styleId="1072" w:customStyle="1">
    <w:name w:val="标题 7 字符"/>
    <w:link w:val="864"/>
    <w:qFormat/>
    <w:rPr>
      <w:b/>
      <w:sz w:val="24"/>
    </w:rPr>
  </w:style>
  <w:style w:type="character" w:styleId="1073" w:customStyle="1">
    <w:name w:val="标题 8 字符"/>
    <w:link w:val="865"/>
    <w:qFormat/>
    <w:rPr>
      <w:rFonts w:ascii="Arial" w:hAnsi="Arial" w:eastAsia="黑体"/>
      <w:sz w:val="24"/>
    </w:rPr>
  </w:style>
  <w:style w:type="character" w:styleId="1074" w:customStyle="1">
    <w:name w:val="标题 9 字符"/>
    <w:link w:val="866"/>
    <w:qFormat/>
    <w:rPr>
      <w:rFonts w:ascii="Arial" w:hAnsi="Arial" w:eastAsia="黑体"/>
      <w:sz w:val="21"/>
    </w:rPr>
  </w:style>
  <w:style w:type="paragraph" w:styleId="1075" w:customStyle="1">
    <w:name w:val="目录 71"/>
    <w:basedOn w:val="857"/>
    <w:next w:val="857"/>
    <w:qFormat/>
    <w:pPr>
      <w:ind w:left="2520"/>
    </w:pPr>
  </w:style>
  <w:style w:type="character" w:styleId="1076" w:customStyle="1">
    <w:name w:val="文档结构图 字符"/>
    <w:link w:val="873"/>
    <w:qFormat/>
    <w:rPr>
      <w:sz w:val="21"/>
      <w:szCs w:val="24"/>
      <w:shd w:val="clear" w:color="auto" w:fill="000080"/>
    </w:rPr>
  </w:style>
  <w:style w:type="character" w:styleId="1077" w:customStyle="1">
    <w:name w:val="批注文字 字符1"/>
    <w:link w:val="875"/>
    <w:uiPriority w:val="99"/>
    <w:qFormat/>
    <w:rPr>
      <w:sz w:val="21"/>
      <w:szCs w:val="24"/>
    </w:rPr>
  </w:style>
  <w:style w:type="character" w:styleId="1078" w:customStyle="1">
    <w:name w:val="正文文本 3 字符"/>
    <w:link w:val="876"/>
    <w:qFormat/>
    <w:rPr>
      <w:sz w:val="16"/>
      <w:szCs w:val="16"/>
    </w:rPr>
  </w:style>
  <w:style w:type="character" w:styleId="1079" w:customStyle="1">
    <w:name w:val="正文文本 字符"/>
    <w:link w:val="877"/>
    <w:qFormat/>
    <w:rPr>
      <w:rFonts w:ascii="宋体" w:hAnsi="宋体"/>
      <w:sz w:val="24"/>
      <w:szCs w:val="24"/>
    </w:rPr>
  </w:style>
  <w:style w:type="character" w:styleId="1080" w:customStyle="1">
    <w:name w:val="正文文本缩进 字符"/>
    <w:link w:val="878"/>
    <w:qFormat/>
    <w:rPr>
      <w:rFonts w:eastAsia="宋体"/>
      <w:sz w:val="24"/>
      <w:szCs w:val="24"/>
      <w:lang w:val="en-US" w:eastAsia="zh-CN" w:bidi="ar-SA"/>
    </w:rPr>
  </w:style>
  <w:style w:type="paragraph" w:styleId="1081" w:customStyle="1">
    <w:name w:val="目录 51"/>
    <w:basedOn w:val="857"/>
    <w:next w:val="857"/>
    <w:qFormat/>
    <w:pPr>
      <w:ind w:left="1680"/>
    </w:pPr>
  </w:style>
  <w:style w:type="paragraph" w:styleId="1082" w:customStyle="1">
    <w:name w:val="目录 31"/>
    <w:basedOn w:val="857"/>
    <w:next w:val="857"/>
    <w:uiPriority w:val="39"/>
    <w:qFormat/>
    <w:pPr>
      <w:ind w:left="840"/>
    </w:pPr>
  </w:style>
  <w:style w:type="character" w:styleId="1083" w:customStyle="1">
    <w:name w:val="纯文本 字符2"/>
    <w:link w:val="883"/>
    <w:qFormat/>
    <w:rPr>
      <w:rFonts w:hint="eastAsia" w:ascii="宋体" w:hAnsi="Courier New" w:eastAsia="宋体" w:cs="宋体"/>
      <w:sz w:val="21"/>
    </w:rPr>
  </w:style>
  <w:style w:type="paragraph" w:styleId="1084" w:customStyle="1">
    <w:name w:val="目录 81"/>
    <w:basedOn w:val="857"/>
    <w:next w:val="857"/>
    <w:qFormat/>
    <w:pPr>
      <w:ind w:left="2940"/>
    </w:pPr>
  </w:style>
  <w:style w:type="character" w:styleId="1085" w:customStyle="1">
    <w:name w:val="日期 字符"/>
    <w:link w:val="885"/>
    <w:qFormat/>
    <w:rPr>
      <w:rFonts w:ascii="仿宋_GB2312" w:hAnsi="宋体" w:eastAsia="仿宋_GB2312"/>
      <w:color w:val="000000"/>
      <w:sz w:val="24"/>
      <w:szCs w:val="24"/>
    </w:rPr>
  </w:style>
  <w:style w:type="character" w:styleId="1086" w:customStyle="1">
    <w:name w:val="正文文本缩进 2 字符"/>
    <w:link w:val="886"/>
    <w:qFormat/>
    <w:rPr>
      <w:rFonts w:ascii="仿宋_GB2312" w:eastAsia="仿宋_GB2312"/>
      <w:sz w:val="24"/>
      <w:szCs w:val="24"/>
    </w:rPr>
  </w:style>
  <w:style w:type="character" w:styleId="1087" w:customStyle="1">
    <w:name w:val="批注框文本 字符"/>
    <w:link w:val="888"/>
    <w:qFormat/>
    <w:rPr>
      <w:sz w:val="18"/>
      <w:szCs w:val="18"/>
    </w:rPr>
  </w:style>
  <w:style w:type="character" w:styleId="1088" w:customStyle="1">
    <w:name w:val="页脚 字符"/>
    <w:link w:val="889"/>
    <w:uiPriority w:val="99"/>
    <w:qFormat/>
    <w:rPr>
      <w:rFonts w:ascii="宋体" w:eastAsia="宋体"/>
      <w:sz w:val="18"/>
      <w:lang w:val="en-US" w:eastAsia="zh-CN" w:bidi="ar-SA"/>
    </w:rPr>
  </w:style>
  <w:style w:type="character" w:styleId="1089" w:customStyle="1">
    <w:name w:val="页眉 字符"/>
    <w:link w:val="891"/>
    <w:qFormat/>
    <w:rPr>
      <w:rFonts w:eastAsia="宋体"/>
      <w:sz w:val="18"/>
      <w:szCs w:val="18"/>
      <w:lang w:val="en-US" w:eastAsia="zh-CN" w:bidi="ar-SA"/>
    </w:rPr>
  </w:style>
  <w:style w:type="paragraph" w:styleId="1090" w:customStyle="1">
    <w:name w:val="目录 11"/>
    <w:basedOn w:val="857"/>
    <w:next w:val="857"/>
    <w:uiPriority w:val="39"/>
    <w:qFormat/>
    <w:pPr>
      <w:spacing w:line="300" w:lineRule="auto"/>
      <w:tabs>
        <w:tab w:val="left" w:pos="1050" w:leader="none"/>
        <w:tab w:val="right" w:pos="8937" w:leader="dot"/>
      </w:tabs>
    </w:pPr>
    <w:rPr>
      <w:rFonts w:ascii="宋体" w:hAnsi="宋体"/>
      <w:b/>
      <w:sz w:val="24"/>
    </w:rPr>
  </w:style>
  <w:style w:type="paragraph" w:styleId="1091" w:customStyle="1">
    <w:name w:val="目录 41"/>
    <w:basedOn w:val="857"/>
    <w:next w:val="857"/>
    <w:qFormat/>
    <w:pPr>
      <w:ind w:left="1260"/>
    </w:pPr>
  </w:style>
  <w:style w:type="paragraph" w:styleId="1092" w:customStyle="1">
    <w:name w:val="目录 61"/>
    <w:basedOn w:val="857"/>
    <w:next w:val="857"/>
    <w:qFormat/>
    <w:pPr>
      <w:ind w:left="2100"/>
    </w:pPr>
  </w:style>
  <w:style w:type="character" w:styleId="1093" w:customStyle="1">
    <w:name w:val="正文文本缩进 3 字符"/>
    <w:link w:val="897"/>
    <w:qFormat/>
    <w:rPr>
      <w:rFonts w:ascii="宋体"/>
      <w:sz w:val="24"/>
    </w:rPr>
  </w:style>
  <w:style w:type="paragraph" w:styleId="1094" w:customStyle="1">
    <w:name w:val="目录 21"/>
    <w:basedOn w:val="857"/>
    <w:next w:val="857"/>
    <w:uiPriority w:val="39"/>
    <w:qFormat/>
    <w:pPr>
      <w:ind w:left="420"/>
      <w:spacing w:line="312" w:lineRule="auto"/>
      <w:tabs>
        <w:tab w:val="right" w:pos="8937" w:leader="dot"/>
      </w:tabs>
    </w:pPr>
  </w:style>
  <w:style w:type="paragraph" w:styleId="1095" w:customStyle="1">
    <w:name w:val="目录 91"/>
    <w:basedOn w:val="857"/>
    <w:next w:val="857"/>
    <w:qFormat/>
    <w:pPr>
      <w:ind w:left="3360"/>
    </w:pPr>
  </w:style>
  <w:style w:type="character" w:styleId="1096" w:customStyle="1">
    <w:name w:val="HTML 预设格式 字符"/>
    <w:link w:val="901"/>
    <w:qFormat/>
    <w:rPr>
      <w:rFonts w:ascii="宋体" w:hAnsi="宋体" w:cs="宋体"/>
      <w:sz w:val="24"/>
      <w:szCs w:val="24"/>
    </w:rPr>
  </w:style>
  <w:style w:type="character" w:styleId="1097" w:customStyle="1">
    <w:name w:val="标题 字符"/>
    <w:link w:val="904"/>
    <w:qFormat/>
    <w:rPr>
      <w:b/>
      <w:sz w:val="32"/>
    </w:rPr>
  </w:style>
  <w:style w:type="character" w:styleId="1098" w:customStyle="1">
    <w:name w:val="批注主题 字符"/>
    <w:link w:val="905"/>
    <w:qFormat/>
    <w:rPr>
      <w:rFonts w:ascii="Times New Roman" w:hAnsi="Times New Roman" w:eastAsia="宋体" w:cs="Times New Roman"/>
      <w:b/>
      <w:bCs/>
      <w:sz w:val="21"/>
      <w:szCs w:val="24"/>
      <w:lang w:val="en-US" w:eastAsia="zh-CN" w:bidi="ar-SA"/>
    </w:rPr>
  </w:style>
  <w:style w:type="paragraph" w:styleId="1099" w:customStyle="1">
    <w:name w:val="正文首行缩进 211"/>
    <w:basedOn w:val="878"/>
    <w:link w:val="1100"/>
    <w:uiPriority w:val="99"/>
    <w:qFormat/>
    <w:pPr>
      <w:ind w:left="420" w:firstLine="420"/>
      <w:spacing w:after="120" w:line="480" w:lineRule="exact"/>
    </w:pPr>
    <w:rPr>
      <w:szCs w:val="20"/>
    </w:rPr>
  </w:style>
  <w:style w:type="character" w:styleId="1100" w:customStyle="1">
    <w:name w:val="正文首行缩进 2 字符"/>
    <w:link w:val="1099"/>
    <w:uiPriority w:val="99"/>
    <w:qFormat/>
    <w:rPr>
      <w:rFonts w:eastAsia="宋体"/>
      <w:sz w:val="24"/>
      <w:szCs w:val="24"/>
      <w:lang w:val="en-US" w:eastAsia="zh-CN" w:bidi="ar-SA"/>
    </w:rPr>
  </w:style>
  <w:style w:type="character" w:styleId="1101" w:customStyle="1">
    <w:name w:val="批注文字 字符"/>
    <w:uiPriority w:val="99"/>
    <w:qFormat/>
    <w:rPr>
      <w:rFonts w:ascii="Times New Roman" w:hAnsi="Times New Roman" w:eastAsia="宋体" w:cs="Times New Roman"/>
      <w:sz w:val="24"/>
      <w:lang w:val="en-US" w:eastAsia="zh-CN" w:bidi="ar-SA"/>
    </w:rPr>
  </w:style>
  <w:style w:type="character" w:styleId="1102" w:customStyle="1">
    <w:name w:val="c21"/>
    <w:qFormat/>
    <w:rPr>
      <w:rFonts w:ascii="ˎ̥" w:hAnsi="ˎ̥"/>
      <w:color w:val="000000"/>
      <w:sz w:val="20"/>
      <w:szCs w:val="20"/>
      <w:u w:val="none"/>
    </w:rPr>
  </w:style>
  <w:style w:type="character" w:styleId="1103" w:customStyle="1">
    <w:name w:val="title4"/>
    <w:qFormat/>
    <w:rPr>
      <w:b/>
      <w:bCs/>
      <w:color w:val="1d87b3"/>
      <w:sz w:val="15"/>
      <w:szCs w:val="15"/>
    </w:rPr>
  </w:style>
  <w:style w:type="character" w:styleId="1104" w:customStyle="1">
    <w:name w:val="标题 2 Char Char"/>
    <w:qFormat/>
    <w:rPr>
      <w:rFonts w:ascii="Arial" w:hAnsi="Arial" w:eastAsia="黑体"/>
      <w:b/>
      <w:bCs/>
      <w:sz w:val="32"/>
      <w:szCs w:val="32"/>
      <w:lang w:val="en-US" w:eastAsia="zh-CN" w:bidi="ar-SA"/>
    </w:rPr>
  </w:style>
  <w:style w:type="character" w:styleId="1105" w:customStyle="1">
    <w:name w:val="black1"/>
    <w:qFormat/>
    <w:rPr>
      <w:color w:val="000000"/>
    </w:rPr>
  </w:style>
  <w:style w:type="character" w:styleId="1106" w:customStyle="1">
    <w:name w:val="street-address"/>
    <w:qFormat/>
  </w:style>
  <w:style w:type="character" w:styleId="1107" w:customStyle="1">
    <w:name w:val="locality"/>
    <w:qFormat/>
  </w:style>
  <w:style w:type="character" w:styleId="1108" w:customStyle="1">
    <w:name w:val="正文文本缩进 Char1"/>
    <w:link w:val="1109"/>
    <w:qFormat/>
    <w:rPr>
      <w:rFonts w:ascii="宋体" w:hAnsi="宋体" w:eastAsia="宋体"/>
      <w:sz w:val="24"/>
      <w:szCs w:val="24"/>
      <w:lang w:bidi="ar-SA"/>
    </w:rPr>
  </w:style>
  <w:style w:type="paragraph" w:styleId="1109" w:customStyle="1">
    <w:name w:val="正文文本缩进1"/>
    <w:basedOn w:val="857"/>
    <w:link w:val="1108"/>
    <w:qFormat/>
    <w:pPr>
      <w:ind w:firstLine="480"/>
      <w:spacing w:line="480" w:lineRule="exact"/>
    </w:pPr>
    <w:rPr>
      <w:rFonts w:ascii="宋体" w:hAnsi="宋体"/>
      <w:sz w:val="24"/>
    </w:rPr>
  </w:style>
  <w:style w:type="character" w:styleId="1110" w:customStyle="1">
    <w:name w:val="Char Char11"/>
    <w:qFormat/>
    <w:rPr>
      <w:rFonts w:ascii="宋体" w:eastAsia="宋体"/>
      <w:b/>
      <w:sz w:val="24"/>
      <w:u w:val="single"/>
      <w:lang w:val="en-US" w:eastAsia="zh-CN" w:bidi="ar-SA"/>
    </w:rPr>
  </w:style>
  <w:style w:type="character" w:styleId="1111" w:customStyle="1">
    <w:name w:val="txt"/>
    <w:qFormat/>
  </w:style>
  <w:style w:type="character" w:styleId="1112" w:customStyle="1">
    <w:name w:val="正文缩进 Char Char"/>
    <w:link w:val="1113"/>
    <w:qFormat/>
    <w:rPr>
      <w:rFonts w:ascii="宋体" w:eastAsia="宋体"/>
      <w:color w:val="000000"/>
      <w:sz w:val="28"/>
      <w:lang w:bidi="ar-SA"/>
    </w:rPr>
  </w:style>
  <w:style w:type="paragraph" w:styleId="1113" w:customStyle="1">
    <w:name w:val="正文缩进1"/>
    <w:basedOn w:val="857"/>
    <w:link w:val="1112"/>
    <w:qFormat/>
    <w:pPr>
      <w:ind w:firstLine="567"/>
      <w:spacing w:line="480" w:lineRule="exact"/>
      <w:widowControl/>
    </w:pPr>
    <w:rPr>
      <w:rFonts w:ascii="宋体"/>
      <w:color w:val="000000"/>
      <w:sz w:val="28"/>
      <w:szCs w:val="20"/>
    </w:rPr>
  </w:style>
  <w:style w:type="character" w:styleId="1114" w:customStyle="1">
    <w:name w:val="普通文字1 Char1"/>
    <w:qFormat/>
    <w:rPr>
      <w:rFonts w:ascii="宋体" w:hAnsi="Courier New" w:eastAsia="宋体"/>
      <w:sz w:val="21"/>
      <w:lang w:val="en-US" w:eastAsia="zh-CN" w:bidi="ar-SA"/>
    </w:rPr>
  </w:style>
  <w:style w:type="character" w:styleId="1115" w:customStyle="1">
    <w:name w:val="chanpin1"/>
    <w:qFormat/>
    <w:rPr>
      <w:rFonts w:ascii="ˎ̥" w:hAnsi="ˎ̥"/>
      <w:color w:val="000000"/>
      <w:sz w:val="20"/>
      <w:szCs w:val="20"/>
      <w:u w:val="none"/>
    </w:rPr>
  </w:style>
  <w:style w:type="character" w:styleId="1116" w:customStyle="1">
    <w:name w:val="列出段落 字符1"/>
    <w:link w:val="1117"/>
    <w:uiPriority w:val="34"/>
    <w:qFormat/>
    <w:rPr>
      <w:rFonts w:ascii="Calibri" w:hAnsi="Calibri" w:eastAsia="宋体"/>
      <w:sz w:val="21"/>
      <w:szCs w:val="22"/>
      <w:lang w:val="en-US" w:eastAsia="zh-CN" w:bidi="ar-SA"/>
    </w:rPr>
  </w:style>
  <w:style w:type="paragraph" w:styleId="1117" w:customStyle="1">
    <w:name w:val="列出段落"/>
    <w:basedOn w:val="857"/>
    <w:link w:val="1116"/>
    <w:uiPriority w:val="34"/>
    <w:qFormat/>
    <w:pPr>
      <w:ind w:firstLine="420"/>
    </w:pPr>
    <w:rPr>
      <w:rFonts w:ascii="Calibri" w:hAnsi="Calibri"/>
      <w:szCs w:val="22"/>
    </w:rPr>
  </w:style>
  <w:style w:type="character" w:styleId="1118" w:customStyle="1">
    <w:name w:val="标题 3 Char Char"/>
    <w:qFormat/>
    <w:rPr>
      <w:rFonts w:eastAsia="宋体"/>
      <w:b/>
      <w:bCs/>
      <w:sz w:val="32"/>
      <w:szCs w:val="32"/>
      <w:lang w:val="en-US" w:eastAsia="zh-CN" w:bidi="ar-SA"/>
    </w:rPr>
  </w:style>
  <w:style w:type="character" w:styleId="1119" w:customStyle="1">
    <w:name w:val="段1 Char"/>
    <w:qFormat/>
    <w:rPr>
      <w:rFonts w:ascii="宋体" w:eastAsia="宋体"/>
      <w:sz w:val="24"/>
      <w:lang w:val="en-US" w:eastAsia="zh-CN" w:bidi="ar-SA"/>
    </w:rPr>
  </w:style>
  <w:style w:type="character" w:styleId="1120" w:customStyle="1">
    <w:name w:val="chanpin拷贝"/>
    <w:qFormat/>
  </w:style>
  <w:style w:type="character" w:styleId="1121" w:customStyle="1">
    <w:name w:val="纯文本 Char1"/>
    <w:qFormat/>
    <w:rPr>
      <w:rFonts w:ascii="宋体" w:hAnsi="Courier New" w:eastAsia="宋体"/>
      <w:sz w:val="21"/>
      <w:lang w:val="en-US" w:eastAsia="zh-CN" w:bidi="ar-SA"/>
    </w:rPr>
  </w:style>
  <w:style w:type="character" w:styleId="1122" w:customStyle="1">
    <w:name w:val="apple-style-span"/>
    <w:qFormat/>
    <w:rPr>
      <w:rFonts w:cs="Times New Roman"/>
    </w:rPr>
  </w:style>
  <w:style w:type="paragraph" w:styleId="1123" w:customStyle="1">
    <w:name w:val="二级条标题"/>
    <w:basedOn w:val="1124"/>
    <w:next w:val="857"/>
    <w:qFormat/>
    <w:pPr>
      <w:numPr>
        <w:ilvl w:val="0"/>
        <w:numId w:val="0"/>
      </w:numPr>
      <w:ind w:hanging="840"/>
      <w:outlineLvl w:val="2"/>
    </w:pPr>
    <w:rPr>
      <w:rFonts w:ascii="宋体" w:eastAsia="宋体"/>
      <w:b w:val="0"/>
    </w:rPr>
  </w:style>
  <w:style w:type="paragraph" w:styleId="1124" w:customStyle="1">
    <w:name w:val="一级条标题"/>
    <w:basedOn w:val="1125"/>
    <w:next w:val="857"/>
    <w:qFormat/>
    <w:pPr>
      <w:numPr>
        <w:ilvl w:val="1"/>
      </w:numPr>
      <w:ind w:left="0" w:hanging="840"/>
      <w:tabs>
        <w:tab w:val="left" w:pos="360" w:leader="none"/>
        <w:tab w:val="left" w:pos="840" w:leader="none"/>
      </w:tabs>
      <w:outlineLvl w:val="1"/>
    </w:pPr>
  </w:style>
  <w:style w:type="paragraph" w:styleId="1125" w:customStyle="1">
    <w:name w:val="章标题"/>
    <w:next w:val="857"/>
    <w:qFormat/>
    <w:pPr>
      <w:numPr>
        <w:numId w:val="1"/>
      </w:numPr>
      <w:ind w:left="0"/>
      <w:jc w:val="both"/>
      <w:spacing w:before="156" w:after="156" w:line="460" w:lineRule="exact"/>
      <w:outlineLvl w:val="0"/>
    </w:pPr>
    <w:rPr>
      <w:rFonts w:ascii="黑体" w:eastAsia="黑体"/>
      <w:b/>
      <w:sz w:val="28"/>
    </w:rPr>
  </w:style>
  <w:style w:type="paragraph" w:styleId="1126" w:customStyle="1">
    <w:name w:val="font7"/>
    <w:basedOn w:val="857"/>
    <w:qFormat/>
    <w:pPr>
      <w:jc w:val="left"/>
      <w:spacing w:before="100" w:beforeAutospacing="1" w:after="100" w:afterAutospacing="1"/>
      <w:widowControl/>
    </w:pPr>
    <w:rPr>
      <w:rFonts w:eastAsia="Arial Unicode MS"/>
      <w:b/>
      <w:bCs/>
      <w:color w:val="000000"/>
      <w:sz w:val="20"/>
      <w:szCs w:val="20"/>
    </w:rPr>
  </w:style>
  <w:style w:type="paragraph" w:styleId="1127" w:customStyle="1">
    <w:name w:val="字元 字元"/>
    <w:basedOn w:val="857"/>
    <w:qFormat/>
    <w:rPr>
      <w:rFonts w:ascii="Tahoma" w:hAnsi="Tahoma"/>
      <w:sz w:val="24"/>
      <w:szCs w:val="20"/>
    </w:rPr>
  </w:style>
  <w:style w:type="paragraph" w:styleId="1128" w:customStyle="1">
    <w:name w:val="Char3 Char Char Char"/>
    <w:basedOn w:val="857"/>
    <w:qFormat/>
    <w:rPr>
      <w:rFonts w:ascii="Tahoma" w:hAnsi="Tahoma"/>
      <w:sz w:val="24"/>
      <w:szCs w:val="20"/>
    </w:rPr>
  </w:style>
  <w:style w:type="paragraph" w:styleId="1129" w:customStyle="1">
    <w:name w:val="font6"/>
    <w:basedOn w:val="857"/>
    <w:qFormat/>
    <w:pPr>
      <w:jc w:val="left"/>
      <w:spacing w:before="100" w:beforeAutospacing="1" w:after="100" w:afterAutospacing="1"/>
      <w:widowControl/>
    </w:pPr>
    <w:rPr>
      <w:rFonts w:ascii="宋体" w:hAnsi="宋体" w:cs="宋体"/>
      <w:sz w:val="20"/>
      <w:szCs w:val="20"/>
    </w:rPr>
  </w:style>
  <w:style w:type="paragraph" w:styleId="1130" w:customStyle="1">
    <w:name w:val="项目编号2"/>
    <w:basedOn w:val="1131"/>
    <w:qFormat/>
    <w:pPr>
      <w:numPr>
        <w:numId w:val="2"/>
      </w:numPr>
    </w:pPr>
  </w:style>
  <w:style w:type="paragraph" w:styleId="1131" w:customStyle="1">
    <w:name w:val="项目编号1"/>
    <w:basedOn w:val="857"/>
    <w:qFormat/>
    <w:pPr>
      <w:numPr>
        <w:numId w:val="3"/>
      </w:numPr>
      <w:spacing w:before="100" w:beforeAutospacing="1" w:after="100" w:afterAutospacing="1" w:line="360" w:lineRule="auto"/>
    </w:pPr>
    <w:rPr>
      <w:sz w:val="24"/>
    </w:rPr>
  </w:style>
  <w:style w:type="paragraph" w:styleId="1132" w:customStyle="1">
    <w:name w:val="图中文字"/>
    <w:basedOn w:val="857"/>
    <w:qFormat/>
    <w:pPr>
      <w:jc w:val="center"/>
      <w:spacing w:line="0" w:lineRule="atLeast"/>
    </w:pPr>
    <w:rPr>
      <w:sz w:val="24"/>
      <w:szCs w:val="20"/>
    </w:rPr>
  </w:style>
  <w:style w:type="paragraph" w:styleId="1133" w:customStyle="1">
    <w:name w:val="xl46"/>
    <w:basedOn w:val="85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4" w:customStyle="1">
    <w:name w:val="xl25"/>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5" w:customStyle="1">
    <w:name w:val="Char2"/>
    <w:basedOn w:val="857"/>
    <w:qFormat/>
    <w:rPr>
      <w:rFonts w:ascii="Tahoma" w:hAnsi="Tahoma"/>
      <w:sz w:val="24"/>
      <w:szCs w:val="20"/>
    </w:rPr>
  </w:style>
  <w:style w:type="paragraph" w:styleId="1136" w:customStyle="1">
    <w:name w:val="xl35"/>
    <w:basedOn w:val="85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7" w:customStyle="1">
    <w:name w:val="xl40"/>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customStyle="1">
    <w:name w:val="xl52"/>
    <w:basedOn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9" w:customStyle="1">
    <w:name w:val="xl43"/>
    <w:basedOn w:val="85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0" w:customStyle="1">
    <w:name w:val="background1"/>
    <w:basedOn w:val="857"/>
    <w:qFormat/>
    <w:pPr>
      <w:jc w:val="left"/>
      <w:spacing w:before="100" w:beforeAutospacing="1" w:after="100" w:afterAutospacing="1"/>
      <w:widowControl/>
    </w:pPr>
    <w:rPr>
      <w:rFonts w:ascii="宋体" w:hAnsi="宋体" w:cs="宋体"/>
      <w:sz w:val="24"/>
    </w:rPr>
  </w:style>
  <w:style w:type="paragraph" w:styleId="1141" w:customStyle="1">
    <w:name w:val="Char Char Char Char Char Char Char"/>
    <w:basedOn w:val="857"/>
    <w:qFormat/>
    <w:pPr>
      <w:ind w:firstLine="200"/>
      <w:spacing w:line="360" w:lineRule="auto"/>
    </w:pPr>
    <w:rPr>
      <w:rFonts w:eastAsia="仿宋_GB2312"/>
      <w:sz w:val="24"/>
    </w:rPr>
  </w:style>
  <w:style w:type="paragraph" w:styleId="1142" w:customStyle="1">
    <w:name w:val="xl38"/>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43" w:customStyle="1">
    <w:name w:val="xl36"/>
    <w:basedOn w:val="85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4" w:customStyle="1">
    <w:name w:val="正文 + 宋体"/>
    <w:basedOn w:val="857"/>
    <w:qFormat/>
    <w:pPr>
      <w:ind w:left="360" w:hanging="360"/>
      <w:jc w:val="left"/>
      <w:widowControl/>
    </w:pPr>
    <w:rPr>
      <w:rFonts w:ascii="宋体" w:hAnsi="宋体" w:cs="宋体"/>
      <w:b/>
      <w:bCs/>
      <w:color w:val="000000"/>
      <w:sz w:val="18"/>
      <w:szCs w:val="18"/>
    </w:rPr>
  </w:style>
  <w:style w:type="paragraph" w:styleId="1145" w:customStyle="1">
    <w:name w:val="正文列项_数字"/>
    <w:basedOn w:val="857"/>
    <w:qFormat/>
    <w:pPr>
      <w:numPr>
        <w:ilvl w:val="7"/>
        <w:numId w:val="1"/>
      </w:numPr>
      <w:ind w:left="680" w:hanging="150"/>
      <w:spacing w:line="460" w:lineRule="exact"/>
      <w:tabs>
        <w:tab w:val="clear" w:pos="860" w:leader="none"/>
      </w:tabs>
      <w:outlineLvl w:val="7"/>
    </w:pPr>
    <w:rPr>
      <w:rFonts w:ascii="宋体"/>
      <w:sz w:val="28"/>
      <w:szCs w:val="20"/>
    </w:rPr>
  </w:style>
  <w:style w:type="paragraph" w:styleId="1146" w:customStyle="1">
    <w:name w:val="xl39"/>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7" w:customStyle="1">
    <w:name w:val="xl37"/>
    <w:basedOn w:val="85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8" w:customStyle="1">
    <w:name w:val="xl32"/>
    <w:basedOn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9" w:customStyle="1">
    <w:name w:val="font8"/>
    <w:basedOn w:val="857"/>
    <w:qFormat/>
    <w:pPr>
      <w:jc w:val="left"/>
      <w:spacing w:before="100" w:beforeAutospacing="1" w:after="100" w:afterAutospacing="1"/>
      <w:widowControl/>
    </w:pPr>
    <w:rPr>
      <w:sz w:val="36"/>
      <w:szCs w:val="36"/>
    </w:rPr>
  </w:style>
  <w:style w:type="paragraph" w:styleId="1150" w:customStyle="1">
    <w:name w:val="Char"/>
    <w:basedOn w:val="857"/>
    <w:qFormat/>
    <w:pPr>
      <w:tabs>
        <w:tab w:val="left" w:pos="360" w:leader="none"/>
      </w:tabs>
    </w:pPr>
    <w:rPr>
      <w:sz w:val="24"/>
    </w:rPr>
  </w:style>
  <w:style w:type="paragraph" w:styleId="1151" w:customStyle="1">
    <w:name w:val="Char Char Char Char Char Char Char Char Char Char Char Char Char Char Char Char"/>
    <w:basedOn w:val="857"/>
    <w:qFormat/>
    <w:pPr>
      <w:jc w:val="center"/>
      <w:spacing w:after="160" w:line="240" w:lineRule="exact"/>
      <w:widowControl/>
    </w:pPr>
    <w:rPr>
      <w:rFonts w:ascii="宋体" w:hAnsi="宋体"/>
      <w:b/>
      <w:sz w:val="30"/>
      <w:szCs w:val="30"/>
      <w:lang w:eastAsia="en-US"/>
    </w:rPr>
  </w:style>
  <w:style w:type="paragraph" w:styleId="1152" w:customStyle="1">
    <w:name w:val="xl45"/>
    <w:basedOn w:val="85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3" w:customStyle="1">
    <w:name w:val="Char Char1 Char Char Char Char Char Char"/>
    <w:basedOn w:val="857"/>
    <w:qFormat/>
    <w:pPr>
      <w:jc w:val="left"/>
      <w:spacing w:after="160" w:line="240" w:lineRule="exact"/>
      <w:widowControl/>
    </w:pPr>
    <w:rPr>
      <w:rFonts w:ascii="Verdana" w:hAnsi="Verdana" w:eastAsia="仿宋_GB2312"/>
      <w:sz w:val="24"/>
      <w:szCs w:val="20"/>
      <w:lang w:eastAsia="en-US"/>
    </w:rPr>
  </w:style>
  <w:style w:type="paragraph" w:styleId="1154" w:customStyle="1">
    <w:name w:val="Char Char1"/>
    <w:basedOn w:val="873"/>
    <w:qFormat/>
    <w:rPr>
      <w:rFonts w:ascii="Tahoma" w:hAnsi="Tahoma"/>
      <w:sz w:val="24"/>
    </w:rPr>
  </w:style>
  <w:style w:type="paragraph" w:styleId="1155" w:customStyle="1">
    <w:name w:val="xl26"/>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56" w:customStyle="1">
    <w:name w:val="xl30"/>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7" w:customStyle="1">
    <w:name w:val="xl41"/>
    <w:basedOn w:val="8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8" w:customStyle="1">
    <w:name w:val="样式 宋体 五号 行距: 单倍行距"/>
    <w:basedOn w:val="857"/>
    <w:qFormat/>
    <w:pPr>
      <w:jc w:val="left"/>
    </w:pPr>
    <w:rPr>
      <w:rFonts w:ascii="宋体" w:hAnsi="宋体"/>
      <w:szCs w:val="20"/>
    </w:rPr>
  </w:style>
  <w:style w:type="paragraph" w:styleId="1159" w:customStyle="1">
    <w:name w:val="Char1 Char Char Char1"/>
    <w:basedOn w:val="857"/>
    <w:qFormat/>
    <w:rPr>
      <w:rFonts w:ascii="Tahoma" w:hAnsi="Tahoma" w:cs="仿宋_GB2312"/>
      <w:sz w:val="24"/>
      <w:szCs w:val="28"/>
    </w:rPr>
  </w:style>
  <w:style w:type="paragraph" w:styleId="1160" w:customStyle="1">
    <w:name w:val="四级条标题"/>
    <w:basedOn w:val="1161"/>
    <w:next w:val="857"/>
    <w:qFormat/>
    <w:pPr>
      <w:numPr>
        <w:ilvl w:val="4"/>
      </w:numPr>
      <w:ind w:left="0" w:hanging="840"/>
      <w:outlineLvl w:val="4"/>
    </w:pPr>
  </w:style>
  <w:style w:type="paragraph" w:styleId="1161" w:customStyle="1">
    <w:name w:val="三级条标题"/>
    <w:basedOn w:val="1123"/>
    <w:next w:val="857"/>
    <w:qFormat/>
    <w:pPr>
      <w:numPr>
        <w:ilvl w:val="3"/>
        <w:numId w:val="1"/>
      </w:numPr>
      <w:ind w:left="0" w:hanging="840"/>
      <w:outlineLvl w:val="3"/>
    </w:pPr>
  </w:style>
  <w:style w:type="paragraph" w:styleId="1162" w:customStyle="1">
    <w:name w:val="??"/>
    <w:qFormat/>
    <w:pPr>
      <w:jc w:val="both"/>
      <w:widowControl w:val="off"/>
    </w:pPr>
    <w:rPr>
      <w:sz w:val="21"/>
      <w:lang w:eastAsia="en-US"/>
    </w:rPr>
  </w:style>
  <w:style w:type="paragraph" w:styleId="1163" w:customStyle="1">
    <w:name w:val="样式 标题 2 + 宋体 五号 行距: 单倍行距"/>
    <w:basedOn w:val="859"/>
    <w:qFormat/>
    <w:pPr>
      <w:numPr>
        <w:ilvl w:val="1"/>
        <w:numId w:val="4"/>
      </w:numPr>
      <w:jc w:val="left"/>
      <w:spacing w:before="260" w:after="260" w:line="240" w:lineRule="auto"/>
    </w:pPr>
    <w:rPr>
      <w:rFonts w:ascii="宋体" w:hAnsi="宋体" w:eastAsia="宋体"/>
      <w:bCs/>
      <w:sz w:val="21"/>
    </w:rPr>
  </w:style>
  <w:style w:type="paragraph" w:styleId="1164" w:customStyle="1">
    <w:name w:val="List Paragraph1"/>
    <w:basedOn w:val="857"/>
    <w:qFormat/>
    <w:pPr>
      <w:ind w:firstLine="420"/>
    </w:pPr>
    <w:rPr>
      <w:rFonts w:ascii="Calibri" w:hAnsi="Calibri"/>
      <w:szCs w:val="22"/>
    </w:rPr>
  </w:style>
  <w:style w:type="paragraph" w:styleId="1165" w:customStyle="1">
    <w:name w:val="项目符号1"/>
    <w:basedOn w:val="1166"/>
    <w:qFormat/>
    <w:pPr>
      <w:ind w:left="-25" w:firstLine="0"/>
    </w:pPr>
  </w:style>
  <w:style w:type="paragraph" w:styleId="1166" w:customStyle="1">
    <w:name w:val="正文文本样式"/>
    <w:basedOn w:val="857"/>
    <w:qFormat/>
    <w:pPr>
      <w:ind w:firstLine="482"/>
      <w:spacing w:line="360" w:lineRule="auto"/>
    </w:pPr>
    <w:rPr>
      <w:rFonts w:cs="宋体"/>
      <w:sz w:val="24"/>
      <w:szCs w:val="20"/>
    </w:rPr>
  </w:style>
  <w:style w:type="paragraph" w:styleId="1167" w:customStyle="1">
    <w:name w:val="xl27"/>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8" w:customStyle="1">
    <w:name w:val="font5"/>
    <w:basedOn w:val="857"/>
    <w:qFormat/>
    <w:pPr>
      <w:jc w:val="left"/>
      <w:spacing w:before="100" w:beforeAutospacing="1" w:after="100" w:afterAutospacing="1"/>
      <w:widowControl/>
    </w:pPr>
    <w:rPr>
      <w:rFonts w:ascii="宋体" w:hAnsi="宋体" w:cs="宋体"/>
      <w:sz w:val="18"/>
      <w:szCs w:val="18"/>
    </w:rPr>
  </w:style>
  <w:style w:type="paragraph" w:styleId="1169" w:customStyle="1">
    <w:name w:val="五级条标题"/>
    <w:basedOn w:val="1160"/>
    <w:next w:val="857"/>
    <w:qFormat/>
    <w:pPr>
      <w:numPr>
        <w:ilvl w:val="5"/>
      </w:numPr>
      <w:ind w:left="0" w:hanging="840"/>
      <w:outlineLvl w:val="5"/>
    </w:pPr>
  </w:style>
  <w:style w:type="paragraph" w:styleId="1170" w:customStyle="1">
    <w:name w:val="xl49"/>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1" w:customStyle="1">
    <w:name w:val="文档正文"/>
    <w:basedOn w:val="857"/>
    <w:qFormat/>
    <w:pPr>
      <w:spacing w:before="120" w:after="120" w:line="180" w:lineRule="auto"/>
    </w:pPr>
    <w:rPr>
      <w:rFonts w:ascii="Arial" w:hAnsi="Arial"/>
      <w:szCs w:val="20"/>
    </w:rPr>
  </w:style>
  <w:style w:type="paragraph" w:styleId="1172" w:customStyle="1">
    <w:name w:val="xl33"/>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3" w:customStyle="1">
    <w:name w:val="xl42"/>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74" w:customStyle="1">
    <w:name w:val="Char Char Char1 Char"/>
    <w:basedOn w:val="857"/>
    <w:qFormat/>
    <w:rPr>
      <w:rFonts w:ascii="Tahoma" w:hAnsi="Tahoma"/>
      <w:sz w:val="24"/>
      <w:szCs w:val="20"/>
    </w:rPr>
  </w:style>
  <w:style w:type="paragraph" w:styleId="1175" w:customStyle="1">
    <w:name w:val="xl44"/>
    <w:basedOn w:val="8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76" w:customStyle="1">
    <w:name w:val="1名"/>
    <w:basedOn w:val="857"/>
    <w:qFormat/>
    <w:pPr>
      <w:numPr>
        <w:numId w:val="5"/>
      </w:numPr>
      <w:spacing w:before="120"/>
    </w:pPr>
    <w:rPr>
      <w:rFonts w:ascii="宋体"/>
      <w:sz w:val="28"/>
      <w:szCs w:val="20"/>
    </w:rPr>
  </w:style>
  <w:style w:type="paragraph" w:styleId="1177" w:customStyle="1">
    <w:name w:val="font9"/>
    <w:basedOn w:val="857"/>
    <w:qFormat/>
    <w:pPr>
      <w:jc w:val="left"/>
      <w:spacing w:before="100" w:beforeAutospacing="1" w:after="100" w:afterAutospacing="1"/>
      <w:widowControl/>
    </w:pPr>
    <w:rPr>
      <w:rFonts w:hint="eastAsia" w:ascii="宋体" w:hAnsi="宋体" w:cs="Arial Unicode MS"/>
      <w:color w:val="000000"/>
      <w:sz w:val="20"/>
      <w:szCs w:val="20"/>
    </w:rPr>
  </w:style>
  <w:style w:type="paragraph" w:styleId="1178" w:customStyle="1">
    <w:name w:val="Char Char Char1 Char1"/>
    <w:basedOn w:val="857"/>
    <w:qFormat/>
    <w:rPr>
      <w:rFonts w:ascii="Tahoma" w:hAnsi="Tahoma"/>
      <w:sz w:val="24"/>
      <w:szCs w:val="20"/>
    </w:rPr>
  </w:style>
  <w:style w:type="paragraph" w:styleId="1179" w:customStyle="1">
    <w:name w:val="Char Char Char Char Char Char Char Char Char Char"/>
    <w:basedOn w:val="857"/>
    <w:qFormat/>
  </w:style>
  <w:style w:type="paragraph" w:styleId="1180" w:customStyle="1">
    <w:name w:val="Char Char1 Char Char Char Char Char Char Char Char"/>
    <w:basedOn w:val="857"/>
    <w:qFormat/>
    <w:pPr>
      <w:jc w:val="left"/>
      <w:spacing w:after="160" w:line="240" w:lineRule="exact"/>
      <w:widowControl/>
    </w:pPr>
    <w:rPr>
      <w:rFonts w:ascii="Verdana" w:hAnsi="Verdana"/>
      <w:sz w:val="20"/>
      <w:szCs w:val="20"/>
      <w:lang w:eastAsia="en-US"/>
    </w:rPr>
  </w:style>
  <w:style w:type="paragraph" w:styleId="1181" w:customStyle="1">
    <w:name w:val="Char1"/>
    <w:basedOn w:val="857"/>
    <w:qFormat/>
    <w:pPr>
      <w:tabs>
        <w:tab w:val="left" w:pos="360" w:leader="none"/>
      </w:tabs>
    </w:pPr>
    <w:rPr>
      <w:sz w:val="24"/>
    </w:rPr>
  </w:style>
  <w:style w:type="paragraph" w:styleId="1182" w:customStyle="1">
    <w:name w:val="正文列项_字母"/>
    <w:basedOn w:val="857"/>
    <w:qFormat/>
    <w:pPr>
      <w:numPr>
        <w:ilvl w:val="6"/>
        <w:numId w:val="1"/>
      </w:numPr>
      <w:ind w:left="480" w:hanging="180"/>
      <w:spacing w:line="460" w:lineRule="exact"/>
      <w:tabs>
        <w:tab w:val="clear" w:pos="635" w:leader="none"/>
      </w:tabs>
      <w:outlineLvl w:val="6"/>
    </w:pPr>
    <w:rPr>
      <w:rFonts w:ascii="宋体"/>
      <w:sz w:val="28"/>
      <w:szCs w:val="20"/>
    </w:rPr>
  </w:style>
  <w:style w:type="paragraph" w:styleId="1183" w:customStyle="1">
    <w:name w:val="xl28"/>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4" w:customStyle="1">
    <w:name w:val="xl47"/>
    <w:basedOn w:val="8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5" w:customStyle="1">
    <w:name w:val="默认段落字体 Para Char Char Char Char"/>
    <w:basedOn w:val="857"/>
    <w:qFormat/>
    <w:rPr>
      <w:rFonts w:ascii="Arial" w:hAnsi="Arial" w:cs="Arial"/>
      <w:szCs w:val="21"/>
    </w:rPr>
  </w:style>
  <w:style w:type="paragraph" w:styleId="1186" w:customStyle="1">
    <w:name w:val="xl48"/>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7" w:customStyle="1">
    <w:name w:val="xl31"/>
    <w:basedOn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8" w:customStyle="1">
    <w:name w:val="xl53"/>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9" w:customStyle="1">
    <w:name w:val="Char Char Char"/>
    <w:basedOn w:val="857"/>
    <w:qFormat/>
    <w:rPr>
      <w:rFonts w:ascii="Tahoma" w:hAnsi="Tahoma"/>
      <w:sz w:val="24"/>
      <w:szCs w:val="20"/>
    </w:rPr>
  </w:style>
  <w:style w:type="paragraph" w:styleId="1190" w:customStyle="1">
    <w:name w:val="xl50"/>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1" w:customStyle="1">
    <w:name w:val="缺省文本"/>
    <w:basedOn w:val="857"/>
    <w:qFormat/>
    <w:pPr>
      <w:jc w:val="left"/>
    </w:pPr>
    <w:rPr>
      <w:sz w:val="24"/>
    </w:rPr>
  </w:style>
  <w:style w:type="paragraph" w:styleId="1192" w:customStyle="1">
    <w:name w:val="Char Char Char1"/>
    <w:basedOn w:val="857"/>
    <w:qFormat/>
    <w:rPr>
      <w:rFonts w:ascii="Tahoma" w:hAnsi="Tahoma"/>
      <w:sz w:val="24"/>
      <w:szCs w:val="20"/>
    </w:rPr>
  </w:style>
  <w:style w:type="paragraph" w:styleId="1193" w:customStyle="1">
    <w:name w:val="Char Char Char Char Char Char Char1"/>
    <w:basedOn w:val="857"/>
    <w:qFormat/>
    <w:pPr>
      <w:ind w:firstLine="200"/>
      <w:spacing w:line="360" w:lineRule="auto"/>
    </w:pPr>
    <w:rPr>
      <w:rFonts w:eastAsia="仿宋_GB2312"/>
      <w:sz w:val="24"/>
    </w:rPr>
  </w:style>
  <w:style w:type="paragraph" w:styleId="1194" w:customStyle="1">
    <w:name w:val="xl51"/>
    <w:basedOn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5" w:customStyle="1">
    <w:name w:val="样式2"/>
    <w:basedOn w:val="903"/>
    <w:qFormat/>
    <w:pPr>
      <w:jc w:val="center"/>
      <w:spacing w:line="360" w:lineRule="auto"/>
    </w:pPr>
    <w:rPr>
      <w:sz w:val="24"/>
    </w:rPr>
  </w:style>
  <w:style w:type="paragraph" w:styleId="1196" w:customStyle="1">
    <w:name w:val="xl24"/>
    <w:basedOn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7" w:customStyle="1">
    <w:name w:val="xl29"/>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8" w:customStyle="1">
    <w:name w:val="正文 + 楷体_GB2312"/>
    <w:basedOn w:val="857"/>
    <w:qFormat/>
    <w:pPr>
      <w:jc w:val="left"/>
      <w:widowControl/>
    </w:pPr>
    <w:rPr>
      <w:rFonts w:ascii="楷体_GB2312" w:eastAsia="楷体_GB2312" w:cs="Arial"/>
      <w:sz w:val="24"/>
    </w:rPr>
  </w:style>
  <w:style w:type="paragraph" w:styleId="1199" w:customStyle="1">
    <w:name w:val="xl34"/>
    <w:basedOn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0" w:customStyle="1">
    <w:name w:val="1 Char Char Char Char"/>
    <w:basedOn w:val="857"/>
    <w:qFormat/>
    <w:rPr>
      <w:rFonts w:ascii="Tahoma" w:hAnsi="Tahoma"/>
      <w:sz w:val="24"/>
      <w:szCs w:val="20"/>
    </w:rPr>
  </w:style>
  <w:style w:type="paragraph" w:styleId="1201" w:customStyle="1">
    <w:name w:val="Default"/>
    <w:qFormat/>
    <w:pPr>
      <w:widowControl w:val="off"/>
    </w:pPr>
    <w:rPr>
      <w:rFonts w:ascii="Symbol" w:hAnsi="Symbol" w:cs="Symbol"/>
      <w:color w:val="000000"/>
      <w:sz w:val="24"/>
      <w:szCs w:val="24"/>
    </w:rPr>
  </w:style>
  <w:style w:type="paragraph" w:styleId="1202" w:customStyle="1">
    <w:name w:val="列出段落1"/>
    <w:basedOn w:val="857"/>
    <w:qFormat/>
    <w:pPr>
      <w:ind w:firstLine="420"/>
    </w:pPr>
    <w:rPr>
      <w:rFonts w:ascii="Calibri" w:hAnsi="Calibri"/>
      <w:szCs w:val="22"/>
    </w:rPr>
  </w:style>
  <w:style w:type="paragraph" w:styleId="1203" w:customStyle="1">
    <w:name w:val="default"/>
    <w:basedOn w:val="857"/>
    <w:qFormat/>
    <w:pPr>
      <w:jc w:val="left"/>
      <w:spacing w:before="100" w:beforeAutospacing="1" w:after="100" w:afterAutospacing="1"/>
      <w:widowControl/>
    </w:pPr>
    <w:rPr>
      <w:rFonts w:ascii="宋体" w:hAnsi="宋体" w:cs="宋体"/>
      <w:sz w:val="24"/>
    </w:rPr>
  </w:style>
  <w:style w:type="paragraph" w:styleId="1204" w:customStyle="1">
    <w:name w:val="字元 字元1"/>
    <w:basedOn w:val="857"/>
    <w:qFormat/>
    <w:rPr>
      <w:rFonts w:ascii="Tahoma" w:hAnsi="Tahoma"/>
      <w:sz w:val="24"/>
      <w:szCs w:val="20"/>
    </w:rPr>
  </w:style>
  <w:style w:type="paragraph" w:styleId="1205" w:customStyle="1">
    <w:name w:val="_Style 160"/>
    <w:qFormat/>
    <w:rPr>
      <w:sz w:val="21"/>
      <w:szCs w:val="24"/>
    </w:rPr>
  </w:style>
  <w:style w:type="paragraph" w:styleId="1206" w:customStyle="1">
    <w:name w:val="项目编号3"/>
    <w:basedOn w:val="1166"/>
    <w:qFormat/>
    <w:pPr>
      <w:numPr>
        <w:numId w:val="6"/>
      </w:numPr>
    </w:pPr>
  </w:style>
  <w:style w:type="paragraph" w:styleId="1207" w:customStyle="1">
    <w:name w:val="Char21"/>
    <w:basedOn w:val="857"/>
    <w:qFormat/>
    <w:rPr>
      <w:rFonts w:ascii="Tahoma" w:hAnsi="Tahoma"/>
      <w:sz w:val="24"/>
      <w:szCs w:val="20"/>
    </w:rPr>
  </w:style>
  <w:style w:type="paragraph" w:styleId="1208" w:customStyle="1">
    <w:name w:val="表格文字"/>
    <w:basedOn w:val="878"/>
    <w:qFormat/>
    <w:pPr>
      <w:ind w:firstLine="0"/>
      <w:spacing w:before="20" w:after="20" w:line="240" w:lineRule="auto"/>
    </w:pPr>
    <w:rPr>
      <w:rFonts w:ascii="Century Gothic" w:hAnsi="Century Gothic"/>
      <w:sz w:val="20"/>
      <w:szCs w:val="20"/>
    </w:rPr>
  </w:style>
  <w:style w:type="paragraph" w:styleId="1209" w:customStyle="1">
    <w:name w:val="Char Char Char Char Char Char Char Char Char Char1"/>
    <w:basedOn w:val="857"/>
    <w:qFormat/>
    <w:rPr>
      <w:rFonts w:ascii="宋体" w:hAnsi="宋体" w:cs="Courier New"/>
      <w:sz w:val="32"/>
      <w:szCs w:val="32"/>
    </w:rPr>
  </w:style>
  <w:style w:type="paragraph" w:styleId="1210" w:customStyle="1">
    <w:name w:val="正文文本样式 加粗"/>
    <w:basedOn w:val="1166"/>
    <w:qFormat/>
    <w:rPr>
      <w:b/>
    </w:rPr>
  </w:style>
  <w:style w:type="paragraph" w:styleId="1211" w:customStyle="1">
    <w:name w:val="Char2 Char Char Char Char Char Char"/>
    <w:basedOn w:val="857"/>
    <w:qFormat/>
    <w:pPr>
      <w:jc w:val="center"/>
      <w:spacing w:line="400" w:lineRule="exact"/>
      <w:widowControl/>
    </w:pPr>
  </w:style>
  <w:style w:type="paragraph" w:styleId="1212" w:customStyle="1">
    <w:name w:val="Char Char4"/>
    <w:basedOn w:val="857"/>
    <w:qFormat/>
    <w:pPr>
      <w:jc w:val="center"/>
      <w:spacing w:line="400" w:lineRule="exact"/>
      <w:widowControl/>
    </w:pPr>
  </w:style>
  <w:style w:type="paragraph" w:styleId="1213" w:customStyle="1">
    <w:name w:val="Char3 Char Char Char1"/>
    <w:basedOn w:val="857"/>
    <w:qFormat/>
    <w:rPr>
      <w:rFonts w:ascii="Tahoma" w:hAnsi="Tahoma"/>
      <w:sz w:val="24"/>
      <w:szCs w:val="20"/>
    </w:rPr>
  </w:style>
  <w:style w:type="paragraph" w:styleId="1214" w:customStyle="1">
    <w:name w:val="22222222222222"/>
    <w:basedOn w:val="857"/>
    <w:qFormat/>
    <w:pPr>
      <w:ind w:firstLine="480"/>
      <w:jc w:val="left"/>
      <w:spacing w:line="360" w:lineRule="auto"/>
      <w:widowControl/>
    </w:pPr>
    <w:rPr>
      <w:color w:val="ff0000"/>
      <w:sz w:val="24"/>
      <w:szCs w:val="20"/>
    </w:rPr>
  </w:style>
  <w:style w:type="character" w:styleId="1215" w:customStyle="1">
    <w:name w:val="中等深浅网格 1 - 强调文字颜色 2 Char"/>
    <w:link w:val="1216"/>
    <w:qFormat/>
    <w:rPr>
      <w:sz w:val="21"/>
      <w:szCs w:val="24"/>
      <w:lang w:val="zh-CN" w:eastAsia="zh-CN" w:bidi="ar-SA"/>
    </w:rPr>
  </w:style>
  <w:style w:type="paragraph" w:styleId="1216" w:customStyle="1">
    <w:name w:val="1"/>
    <w:link w:val="1215"/>
    <w:qFormat/>
    <w:rPr>
      <w:sz w:val="21"/>
      <w:szCs w:val="24"/>
      <w:lang w:val="zh-CN"/>
    </w:rPr>
  </w:style>
  <w:style w:type="paragraph" w:styleId="1217" w:customStyle="1">
    <w:name w:val="图文"/>
    <w:basedOn w:val="857"/>
    <w:qFormat/>
    <w:pPr>
      <w:spacing w:after="50" w:line="360" w:lineRule="auto"/>
    </w:pPr>
    <w:rPr>
      <w:sz w:val="24"/>
    </w:rPr>
  </w:style>
  <w:style w:type="paragraph" w:styleId="1218" w:customStyle="1">
    <w:name w:val="xl23"/>
    <w:basedOn w:val="857"/>
    <w:qFormat/>
    <w:pPr>
      <w:spacing w:before="100" w:beforeAutospacing="1" w:after="100" w:afterAutospacing="1" w:line="360" w:lineRule="auto"/>
      <w:widowControl/>
    </w:pPr>
    <w:rPr>
      <w:sz w:val="24"/>
      <w:szCs w:val="20"/>
    </w:rPr>
  </w:style>
  <w:style w:type="paragraph" w:styleId="1219" w:customStyle="1">
    <w:name w:val="正文表格"/>
    <w:basedOn w:val="857"/>
    <w:link w:val="1220"/>
    <w:qFormat/>
    <w:pPr>
      <w:jc w:val="left"/>
    </w:pPr>
    <w:rPr>
      <w:rFonts w:ascii="宋体" w:hAnsi="宋体"/>
      <w:color w:val="000000"/>
      <w:szCs w:val="21"/>
    </w:rPr>
  </w:style>
  <w:style w:type="character" w:styleId="1220" w:customStyle="1">
    <w:name w:val="正文表格 Char"/>
    <w:link w:val="1219"/>
    <w:qFormat/>
    <w:rPr>
      <w:rFonts w:ascii="宋体" w:hAnsi="宋体"/>
      <w:color w:val="000000"/>
      <w:sz w:val="21"/>
      <w:szCs w:val="21"/>
    </w:rPr>
  </w:style>
  <w:style w:type="paragraph" w:styleId="1221" w:customStyle="1">
    <w:name w:val="正文重点"/>
    <w:basedOn w:val="857"/>
    <w:link w:val="1222"/>
    <w:qFormat/>
    <w:pPr>
      <w:ind w:firstLine="482"/>
      <w:jc w:val="left"/>
      <w:spacing w:line="360" w:lineRule="auto"/>
    </w:pPr>
    <w:rPr>
      <w:b/>
      <w:sz w:val="24"/>
      <w:szCs w:val="20"/>
    </w:rPr>
  </w:style>
  <w:style w:type="character" w:styleId="1222" w:customStyle="1">
    <w:name w:val="正文重点 Char"/>
    <w:link w:val="1221"/>
    <w:qFormat/>
    <w:rPr>
      <w:b/>
      <w:sz w:val="24"/>
    </w:rPr>
  </w:style>
  <w:style w:type="paragraph" w:styleId="1223" w:customStyle="1">
    <w:name w:val="标题1-附件"/>
    <w:basedOn w:val="858"/>
    <w:qFormat/>
    <w:pPr>
      <w:jc w:val="left"/>
    </w:pPr>
    <w:rPr>
      <w:sz w:val="24"/>
      <w:szCs w:val="24"/>
    </w:rPr>
  </w:style>
  <w:style w:type="paragraph" w:styleId="1224" w:customStyle="1">
    <w:name w:val="正文小标题"/>
    <w:basedOn w:val="857"/>
    <w:next w:val="870"/>
    <w:link w:val="1225"/>
    <w:qFormat/>
    <w:pPr>
      <w:ind w:firstLine="482"/>
      <w:jc w:val="left"/>
      <w:spacing w:before="312" w:after="312"/>
    </w:pPr>
    <w:rPr>
      <w:rFonts w:ascii="宋体" w:hAnsi="宋体"/>
      <w:b/>
      <w:i/>
      <w:color w:val="ff0000"/>
      <w:sz w:val="24"/>
      <w:szCs w:val="20"/>
    </w:rPr>
  </w:style>
  <w:style w:type="character" w:styleId="1225" w:customStyle="1">
    <w:name w:val="正文小标题 Char"/>
    <w:link w:val="1224"/>
    <w:qFormat/>
    <w:rPr>
      <w:rFonts w:ascii="宋体" w:hAnsi="宋体"/>
      <w:b/>
      <w:i/>
      <w:color w:val="ff0000"/>
      <w:sz w:val="24"/>
    </w:rPr>
  </w:style>
  <w:style w:type="paragraph" w:styleId="1226" w:customStyle="1">
    <w:name w:val="正文大标题"/>
    <w:basedOn w:val="1224"/>
    <w:next w:val="870"/>
    <w:link w:val="1227"/>
    <w:qFormat/>
    <w:pPr>
      <w:jc w:val="center"/>
    </w:pPr>
    <w:rPr>
      <w:i w:val="0"/>
      <w:color w:val="000000"/>
      <w:sz w:val="28"/>
      <w:szCs w:val="21"/>
    </w:rPr>
  </w:style>
  <w:style w:type="character" w:styleId="1227" w:customStyle="1">
    <w:name w:val="正文大标题 Char"/>
    <w:link w:val="1226"/>
    <w:qFormat/>
    <w:rPr>
      <w:rFonts w:ascii="宋体" w:hAnsi="宋体"/>
      <w:b/>
      <w:color w:val="000000"/>
      <w:sz w:val="28"/>
      <w:szCs w:val="21"/>
    </w:rPr>
  </w:style>
  <w:style w:type="paragraph" w:styleId="1228" w:customStyle="1">
    <w:name w:val="注释"/>
    <w:basedOn w:val="857"/>
    <w:link w:val="1229"/>
    <w:qFormat/>
    <w:pPr>
      <w:ind w:left="420" w:hanging="420"/>
      <w:jc w:val="left"/>
    </w:pPr>
    <w:rPr>
      <w:rFonts w:ascii="宋体" w:hAnsi="宋体"/>
      <w:szCs w:val="21"/>
    </w:rPr>
  </w:style>
  <w:style w:type="character" w:styleId="1229" w:customStyle="1">
    <w:name w:val="注释 Char"/>
    <w:link w:val="1228"/>
    <w:qFormat/>
    <w:rPr>
      <w:rFonts w:ascii="宋体" w:hAnsi="宋体"/>
      <w:sz w:val="21"/>
      <w:szCs w:val="21"/>
    </w:rPr>
  </w:style>
  <w:style w:type="paragraph" w:styleId="1230" w:customStyle="1">
    <w:name w:val="正文须知-1级"/>
    <w:basedOn w:val="857"/>
    <w:next w:val="857"/>
    <w:qFormat/>
    <w:pPr>
      <w:numPr>
        <w:numId w:val="7"/>
      </w:numPr>
      <w:spacing w:line="300" w:lineRule="auto"/>
    </w:pPr>
    <w:rPr>
      <w:rFonts w:ascii="宋体" w:hAnsi="Calibri"/>
      <w:sz w:val="24"/>
      <w:szCs w:val="21"/>
    </w:rPr>
  </w:style>
  <w:style w:type="paragraph" w:styleId="1231" w:customStyle="1">
    <w:name w:val="正文须知-2级"/>
    <w:basedOn w:val="857"/>
    <w:qFormat/>
    <w:pPr>
      <w:numPr>
        <w:ilvl w:val="1"/>
        <w:numId w:val="7"/>
      </w:numPr>
      <w:spacing w:line="300" w:lineRule="auto"/>
    </w:pPr>
    <w:rPr>
      <w:rFonts w:ascii="宋体" w:hAnsi="Calibri"/>
      <w:sz w:val="24"/>
      <w:szCs w:val="21"/>
    </w:rPr>
  </w:style>
  <w:style w:type="paragraph" w:styleId="1232" w:customStyle="1">
    <w:name w:val="正文须知-3级"/>
    <w:basedOn w:val="857"/>
    <w:qFormat/>
    <w:pPr>
      <w:numPr>
        <w:ilvl w:val="2"/>
        <w:numId w:val="7"/>
      </w:numPr>
      <w:ind w:hanging="355"/>
      <w:spacing w:line="300" w:lineRule="auto"/>
    </w:pPr>
    <w:rPr>
      <w:rFonts w:ascii="宋体" w:hAnsi="Calibri"/>
      <w:sz w:val="24"/>
      <w:szCs w:val="21"/>
    </w:rPr>
  </w:style>
  <w:style w:type="character" w:styleId="1233" w:customStyle="1">
    <w:name w:val="纯文本 字符"/>
    <w:uiPriority w:val="99"/>
    <w:qFormat/>
    <w:rPr>
      <w:rFonts w:ascii="宋体" w:hAnsi="Courier New" w:eastAsia="宋体" w:cs="Times New Roman"/>
      <w:sz w:val="21"/>
      <w:szCs w:val="21"/>
      <w:lang w:val="en-US" w:eastAsia="zh-CN" w:bidi="ar-SA"/>
    </w:rPr>
  </w:style>
  <w:style w:type="paragraph" w:styleId="1234" w:customStyle="1">
    <w:name w:val="表格1"/>
    <w:basedOn w:val="857"/>
    <w:qFormat/>
    <w:pPr>
      <w:ind w:firstLine="480"/>
      <w:jc w:val="center"/>
    </w:pPr>
    <w:rPr>
      <w:sz w:val="24"/>
      <w:szCs w:val="20"/>
    </w:rPr>
  </w:style>
  <w:style w:type="character" w:styleId="1235" w:customStyle="1">
    <w:name w:val="纯文本 字符1"/>
    <w:qFormat/>
    <w:rPr>
      <w:rFonts w:ascii="宋体" w:hAnsi="Courier New"/>
    </w:rPr>
  </w:style>
  <w:style w:type="character" w:styleId="1236" w:customStyle="1">
    <w:name w:val="bjh-p"/>
    <w:qFormat/>
  </w:style>
  <w:style w:type="paragraph" w:styleId="1237" w:customStyle="1">
    <w:name w:val="无标题条"/>
    <w:next w:val="857"/>
    <w:qFormat/>
    <w:pPr>
      <w:jc w:val="both"/>
    </w:pPr>
    <w:rPr>
      <w:sz w:val="21"/>
    </w:rPr>
  </w:style>
  <w:style w:type="character" w:styleId="1238" w:customStyle="1">
    <w:name w:val="正文格式 Char"/>
    <w:link w:val="1239"/>
    <w:qFormat/>
    <w:rPr>
      <w:rFonts w:ascii="宋体" w:hAnsi="宋体"/>
      <w:sz w:val="24"/>
      <w:szCs w:val="24"/>
      <w:lang w:val="en-GB"/>
    </w:rPr>
  </w:style>
  <w:style w:type="paragraph" w:styleId="1239" w:customStyle="1">
    <w:name w:val="正文格式"/>
    <w:basedOn w:val="857"/>
    <w:link w:val="1238"/>
    <w:qFormat/>
    <w:pPr>
      <w:ind w:firstLine="480"/>
      <w:spacing w:line="360" w:lineRule="auto"/>
    </w:pPr>
    <w:rPr>
      <w:rFonts w:ascii="宋体" w:hAnsi="宋体"/>
      <w:sz w:val="24"/>
      <w:lang w:val="en-GB"/>
    </w:rPr>
  </w:style>
  <w:style w:type="character" w:styleId="1240" w:customStyle="1">
    <w:name w:val="标题 3 Char"/>
    <w:qFormat/>
    <w:rPr>
      <w:rFonts w:ascii="宋体" w:eastAsia="宋体"/>
      <w:b/>
      <w:sz w:val="24"/>
      <w:u w:val="single"/>
      <w:lang w:val="en-US" w:eastAsia="zh-CN" w:bidi="ar-SA"/>
    </w:rPr>
  </w:style>
  <w:style w:type="character" w:styleId="1241" w:customStyle="1">
    <w:name w:val="正文缩进 Char"/>
    <w:qFormat/>
    <w:rPr>
      <w:rFonts w:ascii="宋体" w:eastAsia="宋体"/>
      <w:sz w:val="24"/>
      <w:szCs w:val="24"/>
      <w:lang w:val="en-US" w:eastAsia="zh-CN" w:bidi="ar-SA"/>
    </w:rPr>
  </w:style>
  <w:style w:type="character" w:styleId="1242" w:customStyle="1">
    <w:name w:val="Char Char111"/>
    <w:qFormat/>
    <w:rPr>
      <w:rFonts w:ascii="宋体" w:eastAsia="宋体"/>
      <w:b/>
      <w:sz w:val="24"/>
      <w:u w:val="single"/>
      <w:lang w:val="en-US" w:eastAsia="zh-CN" w:bidi="ar-SA"/>
    </w:rPr>
  </w:style>
  <w:style w:type="character" w:styleId="1243" w:customStyle="1">
    <w:name w:val="正文文本缩进 Char"/>
    <w:qFormat/>
    <w:rPr>
      <w:rFonts w:eastAsia="宋体"/>
      <w:sz w:val="24"/>
      <w:szCs w:val="24"/>
      <w:lang w:val="en-US" w:eastAsia="zh-CN" w:bidi="ar-SA"/>
    </w:rPr>
  </w:style>
  <w:style w:type="character" w:styleId="1244" w:customStyle="1">
    <w:name w:val="列出段落 Char"/>
    <w:qFormat/>
    <w:rPr>
      <w:rFonts w:ascii="Calibri" w:hAnsi="Calibri" w:eastAsia="宋体"/>
      <w:sz w:val="21"/>
      <w:szCs w:val="22"/>
      <w:lang w:val="en-US" w:eastAsia="zh-CN" w:bidi="ar-SA"/>
    </w:rPr>
  </w:style>
  <w:style w:type="character" w:styleId="1245" w:customStyle="1">
    <w:name w:val="页眉 Char"/>
    <w:qFormat/>
    <w:rPr>
      <w:rFonts w:eastAsia="宋体"/>
      <w:sz w:val="18"/>
      <w:szCs w:val="18"/>
      <w:lang w:val="en-US" w:eastAsia="zh-CN" w:bidi="ar-SA"/>
    </w:rPr>
  </w:style>
  <w:style w:type="character" w:styleId="1246" w:customStyle="1">
    <w:name w:val="标题 2 Char"/>
    <w:qFormat/>
    <w:rPr>
      <w:rFonts w:ascii="Arial" w:hAnsi="Arial" w:eastAsia="黑体"/>
      <w:b/>
      <w:sz w:val="30"/>
      <w:lang w:val="en-US" w:eastAsia="zh-CN" w:bidi="ar-SA"/>
    </w:rPr>
  </w:style>
  <w:style w:type="paragraph" w:styleId="1247" w:customStyle="1">
    <w:name w:val="字元 字元2"/>
    <w:basedOn w:val="857"/>
    <w:qFormat/>
    <w:rPr>
      <w:rFonts w:ascii="Tahoma" w:hAnsi="Tahoma"/>
      <w:sz w:val="24"/>
      <w:szCs w:val="20"/>
    </w:rPr>
  </w:style>
  <w:style w:type="paragraph" w:styleId="1248" w:customStyle="1">
    <w:name w:val="Char3 Char Char Char2"/>
    <w:basedOn w:val="857"/>
    <w:qFormat/>
    <w:rPr>
      <w:rFonts w:ascii="Tahoma" w:hAnsi="Tahoma"/>
      <w:sz w:val="24"/>
      <w:szCs w:val="20"/>
    </w:rPr>
  </w:style>
  <w:style w:type="paragraph" w:styleId="1249" w:customStyle="1">
    <w:name w:val="正文文本缩进2"/>
    <w:basedOn w:val="857"/>
    <w:qFormat/>
    <w:pPr>
      <w:ind w:firstLine="480"/>
      <w:spacing w:line="480" w:lineRule="exact"/>
    </w:pPr>
    <w:rPr>
      <w:rFonts w:ascii="宋体" w:hAnsi="宋体"/>
      <w:sz w:val="24"/>
      <w:lang w:val="zh-CN"/>
    </w:rPr>
  </w:style>
  <w:style w:type="paragraph" w:styleId="1250" w:customStyle="1">
    <w:name w:val="Char3"/>
    <w:basedOn w:val="857"/>
    <w:qFormat/>
    <w:pPr>
      <w:tabs>
        <w:tab w:val="left" w:pos="360" w:leader="none"/>
      </w:tabs>
    </w:pPr>
    <w:rPr>
      <w:sz w:val="24"/>
    </w:rPr>
  </w:style>
  <w:style w:type="paragraph" w:styleId="1251" w:customStyle="1">
    <w:name w:val="Char Char Char Char Char Char Char Char Char Char Char Char Char Char Char Char1"/>
    <w:basedOn w:val="857"/>
    <w:qFormat/>
    <w:pPr>
      <w:jc w:val="center"/>
      <w:spacing w:after="160" w:line="240" w:lineRule="exact"/>
      <w:widowControl/>
    </w:pPr>
    <w:rPr>
      <w:rFonts w:ascii="宋体" w:hAnsi="宋体"/>
      <w:b/>
      <w:sz w:val="30"/>
      <w:szCs w:val="30"/>
      <w:lang w:eastAsia="en-US"/>
    </w:rPr>
  </w:style>
  <w:style w:type="paragraph" w:styleId="1252" w:customStyle="1">
    <w:name w:val="Char Char1 Char Char Char Char Char Char1"/>
    <w:basedOn w:val="857"/>
    <w:qFormat/>
    <w:pPr>
      <w:jc w:val="left"/>
      <w:spacing w:after="160" w:line="240" w:lineRule="exact"/>
      <w:widowControl/>
    </w:pPr>
    <w:rPr>
      <w:rFonts w:ascii="Verdana" w:hAnsi="Verdana" w:eastAsia="仿宋_GB2312"/>
      <w:sz w:val="24"/>
      <w:szCs w:val="20"/>
      <w:lang w:eastAsia="en-US"/>
    </w:rPr>
  </w:style>
  <w:style w:type="paragraph" w:styleId="1253" w:customStyle="1">
    <w:name w:val="列出段落2"/>
    <w:basedOn w:val="857"/>
    <w:qFormat/>
    <w:pPr>
      <w:ind w:firstLine="420"/>
    </w:pPr>
    <w:rPr>
      <w:rFonts w:ascii="Calibri" w:hAnsi="Calibri"/>
      <w:szCs w:val="22"/>
    </w:rPr>
  </w:style>
  <w:style w:type="paragraph" w:styleId="1254" w:customStyle="1">
    <w:name w:val="Char Char Char1 Char2"/>
    <w:basedOn w:val="857"/>
    <w:qFormat/>
    <w:rPr>
      <w:rFonts w:ascii="Tahoma" w:hAnsi="Tahoma"/>
      <w:sz w:val="24"/>
      <w:szCs w:val="20"/>
    </w:rPr>
  </w:style>
  <w:style w:type="paragraph" w:styleId="1255" w:customStyle="1">
    <w:name w:val="Char Char Char2"/>
    <w:basedOn w:val="857"/>
    <w:qFormat/>
    <w:rPr>
      <w:rFonts w:ascii="Tahoma" w:hAnsi="Tahoma"/>
      <w:sz w:val="24"/>
      <w:szCs w:val="20"/>
    </w:rPr>
  </w:style>
  <w:style w:type="paragraph" w:styleId="1256" w:customStyle="1">
    <w:name w:val="Char Char Char Char Char Char Char2"/>
    <w:basedOn w:val="857"/>
    <w:qFormat/>
    <w:pPr>
      <w:ind w:firstLine="200"/>
      <w:spacing w:line="360" w:lineRule="auto"/>
    </w:pPr>
    <w:rPr>
      <w:rFonts w:eastAsia="仿宋_GB2312"/>
      <w:sz w:val="24"/>
    </w:rPr>
  </w:style>
  <w:style w:type="paragraph" w:styleId="1257" w:customStyle="1">
    <w:name w:val="正文缩进2"/>
    <w:basedOn w:val="857"/>
    <w:qFormat/>
    <w:pPr>
      <w:ind w:firstLine="567"/>
      <w:spacing w:line="480" w:lineRule="exact"/>
      <w:widowControl/>
    </w:pPr>
    <w:rPr>
      <w:rFonts w:ascii="宋体"/>
      <w:color w:val="000000"/>
      <w:sz w:val="28"/>
      <w:szCs w:val="20"/>
      <w:lang w:val="zh-CN"/>
    </w:rPr>
  </w:style>
  <w:style w:type="paragraph" w:styleId="1258" w:customStyle="1">
    <w:name w:val="修订1"/>
    <w:uiPriority w:val="99"/>
    <w:unhideWhenUsed/>
    <w:rPr>
      <w:sz w:val="21"/>
      <w:szCs w:val="24"/>
    </w:rPr>
  </w:style>
  <w:style w:type="paragraph" w:styleId="1259" w:customStyle="1">
    <w:name w:val="Char22"/>
    <w:basedOn w:val="857"/>
    <w:qFormat/>
    <w:rPr>
      <w:rFonts w:ascii="Tahoma" w:hAnsi="Tahoma"/>
      <w:sz w:val="24"/>
      <w:szCs w:val="20"/>
    </w:rPr>
  </w:style>
  <w:style w:type="paragraph" w:styleId="1260" w:customStyle="1">
    <w:name w:val="Char Char Char Char Char Char Char Char Char Char2"/>
    <w:basedOn w:val="857"/>
    <w:qFormat/>
    <w:rPr>
      <w:rFonts w:ascii="宋体" w:hAnsi="宋体" w:cs="Courier New"/>
      <w:sz w:val="32"/>
      <w:szCs w:val="32"/>
    </w:rPr>
  </w:style>
  <w:style w:type="paragraph" w:styleId="1261" w:customStyle="1">
    <w:name w:val="Char2 Char Char Char Char Char Char1"/>
    <w:basedOn w:val="857"/>
    <w:qFormat/>
    <w:pPr>
      <w:jc w:val="center"/>
      <w:spacing w:line="400" w:lineRule="exact"/>
      <w:widowControl/>
    </w:pPr>
  </w:style>
  <w:style w:type="character" w:styleId="1262" w:customStyle="1">
    <w:name w:val="页脚 Char"/>
    <w:qFormat/>
    <w:rPr>
      <w:rFonts w:ascii="宋体" w:eastAsia="宋体"/>
      <w:sz w:val="18"/>
      <w:lang w:val="en-US" w:eastAsia="zh-CN" w:bidi="ar-SA"/>
    </w:rPr>
  </w:style>
  <w:style w:type="paragraph" w:styleId="1263" w:customStyle="1">
    <w:name w:val="Char Char41"/>
    <w:basedOn w:val="857"/>
    <w:qFormat/>
    <w:pPr>
      <w:jc w:val="center"/>
      <w:spacing w:line="400" w:lineRule="exact"/>
      <w:widowControl/>
    </w:pPr>
  </w:style>
  <w:style w:type="character" w:styleId="1264" w:customStyle="1">
    <w:name w:val="批注文字 Char"/>
    <w:uiPriority w:val="99"/>
    <w:qFormat/>
    <w:rPr>
      <w:sz w:val="21"/>
      <w:szCs w:val="24"/>
    </w:rPr>
  </w:style>
  <w:style w:type="character" w:styleId="1265" w:customStyle="1">
    <w:name w:val="标题 Char"/>
    <w:qFormat/>
    <w:rPr>
      <w:b/>
      <w:sz w:val="32"/>
    </w:rPr>
  </w:style>
  <w:style w:type="paragraph" w:styleId="1266" w:customStyle="1">
    <w:name w:val="图例"/>
    <w:basedOn w:val="857"/>
    <w:qFormat/>
    <w:pPr>
      <w:jc w:val="center"/>
      <w:spacing w:before="120" w:after="120" w:line="360" w:lineRule="auto"/>
    </w:pPr>
    <w:rPr>
      <w:rFonts w:eastAsia="仿宋_GB2312"/>
      <w:b/>
      <w:sz w:val="24"/>
      <w:szCs w:val="20"/>
    </w:rPr>
  </w:style>
  <w:style w:type="paragraph" w:styleId="1267" w:customStyle="1">
    <w:name w:val="Table Paragraph"/>
    <w:basedOn w:val="857"/>
    <w:uiPriority w:val="1"/>
    <w:qFormat/>
    <w:pPr>
      <w:jc w:val="left"/>
    </w:pPr>
    <w:rPr>
      <w:rFonts w:ascii="宋体" w:hAnsi="宋体" w:cs="宋体"/>
      <w:sz w:val="22"/>
      <w:szCs w:val="22"/>
      <w:lang w:eastAsia="en-US"/>
    </w:rPr>
  </w:style>
  <w:style w:type="table" w:styleId="1268"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69" w:customStyle="1">
    <w:name w:val="成文日期"/>
    <w:basedOn w:val="857"/>
    <w:link w:val="1270"/>
    <w:qFormat/>
    <w:pPr>
      <w:ind w:right="400" w:firstLine="200"/>
      <w:jc w:val="right"/>
      <w:spacing w:line="570" w:lineRule="exact"/>
    </w:pPr>
    <w:rPr>
      <w:rFonts w:ascii="仿宋_GB2312" w:eastAsia="仿宋_GB2312"/>
      <w:sz w:val="32"/>
      <w:szCs w:val="20"/>
    </w:rPr>
  </w:style>
  <w:style w:type="character" w:styleId="1270" w:customStyle="1">
    <w:name w:val="成文日期 Char"/>
    <w:link w:val="1269"/>
    <w:rPr>
      <w:rFonts w:ascii="仿宋_GB2312" w:eastAsia="仿宋_GB2312"/>
      <w:sz w:val="32"/>
    </w:rPr>
  </w:style>
  <w:style w:type="paragraph" w:styleId="1271" w:customStyle="1">
    <w:name w:val="纯文本1"/>
    <w:next w:val="1091"/>
    <w:qFormat/>
    <w:pPr>
      <w:jc w:val="both"/>
      <w:widowControl w:val="off"/>
    </w:pPr>
    <w:rPr>
      <w:rFonts w:ascii="宋体" w:hAnsi="宋体"/>
      <w:sz w:val="26"/>
      <w:szCs w:val="24"/>
    </w:rPr>
  </w:style>
  <w:style w:type="character" w:styleId="1272" w:customStyle="1">
    <w:name w:val="标题 2 Char1"/>
    <w:qFormat/>
    <w:rPr>
      <w:rFonts w:ascii="Arial" w:hAnsi="Arial" w:eastAsia="黑体"/>
      <w:b/>
      <w:sz w:val="30"/>
      <w:lang w:val="en-US" w:eastAsia="zh-CN" w:bidi="ar-SA"/>
    </w:rPr>
  </w:style>
  <w:style w:type="character" w:styleId="1273" w:customStyle="1">
    <w:name w:val="正文文本 Char"/>
    <w:qFormat/>
    <w:rPr>
      <w:rFonts w:ascii="宋体" w:hAnsi="宋体"/>
      <w:sz w:val="24"/>
      <w:szCs w:val="24"/>
    </w:rPr>
  </w:style>
  <w:style w:type="character" w:styleId="1274" w:customStyle="1">
    <w:name w:val="正文文本缩进 Char2"/>
    <w:qFormat/>
    <w:rPr>
      <w:rFonts w:eastAsia="宋体"/>
      <w:sz w:val="24"/>
      <w:szCs w:val="24"/>
      <w:lang w:val="en-US" w:eastAsia="zh-CN" w:bidi="ar-SA"/>
    </w:rPr>
  </w:style>
  <w:style w:type="character" w:styleId="1275" w:customStyle="1">
    <w:name w:val="纯文本 Char"/>
    <w:uiPriority w:val="99"/>
    <w:qFormat/>
    <w:rPr>
      <w:rFonts w:hint="eastAsia" w:ascii="宋体" w:hAnsi="Courier New" w:eastAsia="宋体" w:cs="宋体"/>
      <w:sz w:val="21"/>
    </w:rPr>
  </w:style>
  <w:style w:type="paragraph" w:styleId="1276" w:customStyle="1">
    <w:name w:val="AONormal"/>
    <w:qFormat/>
    <w:pPr>
      <w:ind w:firstLine="440"/>
      <w:spacing w:line="400" w:lineRule="exact"/>
    </w:pPr>
    <w:rPr>
      <w:rFonts w:ascii="华文楷体" w:hAnsi="华文楷体" w:eastAsia="华文楷体" w:cs="华文楷体"/>
      <w:sz w:val="22"/>
      <w:szCs w:val="21"/>
    </w:rPr>
  </w:style>
  <w:style w:type="character" w:styleId="1277" w:customStyle="1">
    <w:name w:val="列出段落 字符"/>
    <w:link w:val="1278"/>
    <w:uiPriority w:val="34"/>
    <w:qFormat/>
    <w:rPr>
      <w:rFonts w:ascii="Calibri" w:hAnsi="Calibri" w:eastAsia="宋体"/>
      <w:sz w:val="21"/>
      <w:szCs w:val="22"/>
      <w:lang w:val="en-US" w:eastAsia="zh-CN" w:bidi="ar-SA"/>
    </w:rPr>
  </w:style>
  <w:style w:type="paragraph" w:styleId="1278" w:customStyle="1">
    <w:name w:val="_Style 260"/>
    <w:basedOn w:val="857"/>
    <w:next w:val="1117"/>
    <w:link w:val="1277"/>
    <w:uiPriority w:val="34"/>
    <w:qFormat/>
    <w:pPr>
      <w:ind w:firstLine="420"/>
    </w:pPr>
    <w:rPr>
      <w:rFonts w:ascii="Calibri" w:hAnsi="Calibri"/>
      <w:szCs w:val="22"/>
    </w:rPr>
  </w:style>
  <w:style w:type="table" w:styleId="1279" w:customStyle="1">
    <w:name w:val="Table Grid Light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80" w:customStyle="1">
    <w:name w:val="无格式表格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81"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82" w:customStyle="1">
    <w:name w:val="无格式表格 31"/>
    <w:uiPriority w:val="99"/>
    <w:tblPr>
      <w:tblCellMar>
        <w:left w:w="0" w:type="dxa"/>
        <w:top w:w="0" w:type="dxa"/>
        <w:right w:w="0" w:type="dxa"/>
        <w:bottom w:w="0" w:type="dxa"/>
      </w:tblCellMar>
    </w:tblPr>
  </w:style>
  <w:style w:type="table" w:styleId="1283" w:customStyle="1">
    <w:name w:val="无格式表格 41"/>
    <w:uiPriority w:val="99"/>
    <w:tblPr>
      <w:tblCellMar>
        <w:left w:w="0" w:type="dxa"/>
        <w:top w:w="0" w:type="dxa"/>
        <w:right w:w="0" w:type="dxa"/>
        <w:bottom w:w="0" w:type="dxa"/>
      </w:tblCellMar>
    </w:tblPr>
  </w:style>
  <w:style w:type="table" w:styleId="1284" w:customStyle="1">
    <w:name w:val="无格式表格 51"/>
    <w:uiPriority w:val="99"/>
    <w:tblPr>
      <w:tblCellMar>
        <w:left w:w="0" w:type="dxa"/>
        <w:top w:w="0" w:type="dxa"/>
        <w:right w:w="0" w:type="dxa"/>
        <w:bottom w:w="0" w:type="dxa"/>
      </w:tblCellMar>
    </w:tblPr>
  </w:style>
  <w:style w:type="table" w:styleId="1285" w:customStyle="1">
    <w:name w:val="网格表 1 浅色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86" w:customStyle="1">
    <w:name w:val="Grid Table 1 Light - Accent 1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87" w:customStyle="1">
    <w:name w:val="Grid Table 1 Light - Accent 21"/>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88" w:customStyle="1">
    <w:name w:val="Grid Table 1 Light - Accent 31"/>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89" w:customStyle="1">
    <w:name w:val="Grid Table 1 Light - Accent 41"/>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90" w:customStyle="1">
    <w:name w:val="Grid Table 1 Light - Accent 51"/>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91" w:customStyle="1">
    <w:name w:val="Grid Table 1 Light - Accent 61"/>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92"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93" w:customStyle="1">
    <w:name w:val="Grid Table 2 - Accent 1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94" w:customStyle="1">
    <w:name w:val="Grid Table 2 - Accent 21"/>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95" w:customStyle="1">
    <w:name w:val="Grid Table 2 - Accent 31"/>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96" w:customStyle="1">
    <w:name w:val="Grid Table 2 - Accent 41"/>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97" w:customStyle="1">
    <w:name w:val="Grid Table 2 - Accent 51"/>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98" w:customStyle="1">
    <w:name w:val="Grid Table 2 - Accent 61"/>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99"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00" w:customStyle="1">
    <w:name w:val="Grid Table 3 - Accent 1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01" w:customStyle="1">
    <w:name w:val="Grid Table 3 - Accent 21"/>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02" w:customStyle="1">
    <w:name w:val="Grid Table 3 - Accent 31"/>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03" w:customStyle="1">
    <w:name w:val="Grid Table 3 - Accent 41"/>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04" w:customStyle="1">
    <w:name w:val="Grid Table 3 - Accent 51"/>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05" w:customStyle="1">
    <w:name w:val="Grid Table 3 - Accent 61"/>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06"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307" w:customStyle="1">
    <w:name w:val="Grid Table 4 - Accent 1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308" w:customStyle="1">
    <w:name w:val="Grid Table 4 - Accent 21"/>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309" w:customStyle="1">
    <w:name w:val="Grid Table 4 - Accent 31"/>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310" w:customStyle="1">
    <w:name w:val="Grid Table 4 - Accent 41"/>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311" w:customStyle="1">
    <w:name w:val="Grid Table 4 - Accent 51"/>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12" w:customStyle="1">
    <w:name w:val="Grid Table 4 - Accent 61"/>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13"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14" w:customStyle="1">
    <w:name w:val="Grid Table 5 Dark- Accent 1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15" w:customStyle="1">
    <w:name w:val="Grid Table 5 Dark - Accent 2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16" w:customStyle="1">
    <w:name w:val="Grid Table 5 Dark - Accent 3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17" w:customStyle="1">
    <w:name w:val="Grid Table 5 Dark- Accent 4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18" w:customStyle="1">
    <w:name w:val="Grid Table 5 Dark - Accent 5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19" w:customStyle="1">
    <w:name w:val="Grid Table 5 Dark - Accent 6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20"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21" w:customStyle="1">
    <w:name w:val="Grid Table 6 Colorful - Accent 1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22" w:customStyle="1">
    <w:name w:val="Grid Table 6 Colorful - Accent 21"/>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23" w:customStyle="1">
    <w:name w:val="Grid Table 6 Colorful - Accent 31"/>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24" w:customStyle="1">
    <w:name w:val="Grid Table 6 Colorful - Accent 41"/>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25" w:customStyle="1">
    <w:name w:val="Grid Table 6 Colorful - Accent 51"/>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26" w:customStyle="1">
    <w:name w:val="Grid Table 6 Colorful - Accent 61"/>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27"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28" w:customStyle="1">
    <w:name w:val="Grid Table 7 Colorful - Accent 1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29" w:customStyle="1">
    <w:name w:val="Grid Table 7 Colorful - Accent 21"/>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30" w:customStyle="1">
    <w:name w:val="Grid Table 7 Colorful - Accent 31"/>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31" w:customStyle="1">
    <w:name w:val="Grid Table 7 Colorful - Accent 41"/>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32" w:customStyle="1">
    <w:name w:val="Grid Table 7 Colorful - Accent 51"/>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33" w:customStyle="1">
    <w:name w:val="Grid Table 7 Colorful - Accent 61"/>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34" w:customStyle="1">
    <w:name w:val="清单表 1 浅色1"/>
    <w:uiPriority w:val="99"/>
    <w:tblPr>
      <w:tblCellMar>
        <w:left w:w="0" w:type="dxa"/>
        <w:top w:w="0" w:type="dxa"/>
        <w:right w:w="0" w:type="dxa"/>
        <w:bottom w:w="0" w:type="dxa"/>
      </w:tblCellMar>
    </w:tblPr>
  </w:style>
  <w:style w:type="table" w:styleId="1335" w:customStyle="1">
    <w:name w:val="List Table 1 Light - Accent 11"/>
    <w:uiPriority w:val="99"/>
    <w:tblPr>
      <w:tblCellMar>
        <w:left w:w="0" w:type="dxa"/>
        <w:top w:w="0" w:type="dxa"/>
        <w:right w:w="0" w:type="dxa"/>
        <w:bottom w:w="0" w:type="dxa"/>
      </w:tblCellMar>
    </w:tblPr>
  </w:style>
  <w:style w:type="table" w:styleId="1336" w:customStyle="1">
    <w:name w:val="List Table 1 Light - Accent 21"/>
    <w:uiPriority w:val="99"/>
    <w:tblPr>
      <w:tblCellMar>
        <w:left w:w="0" w:type="dxa"/>
        <w:top w:w="0" w:type="dxa"/>
        <w:right w:w="0" w:type="dxa"/>
        <w:bottom w:w="0" w:type="dxa"/>
      </w:tblCellMar>
    </w:tblPr>
  </w:style>
  <w:style w:type="table" w:styleId="1337" w:customStyle="1">
    <w:name w:val="List Table 1 Light - Accent 31"/>
    <w:uiPriority w:val="99"/>
    <w:tblPr>
      <w:tblCellMar>
        <w:left w:w="0" w:type="dxa"/>
        <w:top w:w="0" w:type="dxa"/>
        <w:right w:w="0" w:type="dxa"/>
        <w:bottom w:w="0" w:type="dxa"/>
      </w:tblCellMar>
    </w:tblPr>
  </w:style>
  <w:style w:type="table" w:styleId="1338" w:customStyle="1">
    <w:name w:val="List Table 1 Light - Accent 41"/>
    <w:uiPriority w:val="99"/>
    <w:tblPr>
      <w:tblCellMar>
        <w:left w:w="0" w:type="dxa"/>
        <w:top w:w="0" w:type="dxa"/>
        <w:right w:w="0" w:type="dxa"/>
        <w:bottom w:w="0" w:type="dxa"/>
      </w:tblCellMar>
    </w:tblPr>
  </w:style>
  <w:style w:type="table" w:styleId="1339" w:customStyle="1">
    <w:name w:val="List Table 1 Light - Accent 51"/>
    <w:uiPriority w:val="99"/>
    <w:tblPr>
      <w:tblCellMar>
        <w:left w:w="0" w:type="dxa"/>
        <w:top w:w="0" w:type="dxa"/>
        <w:right w:w="0" w:type="dxa"/>
        <w:bottom w:w="0" w:type="dxa"/>
      </w:tblCellMar>
    </w:tblPr>
  </w:style>
  <w:style w:type="table" w:styleId="1340" w:customStyle="1">
    <w:name w:val="List Table 1 Light - Accent 61"/>
    <w:uiPriority w:val="99"/>
    <w:tblPr>
      <w:tblCellMar>
        <w:left w:w="0" w:type="dxa"/>
        <w:top w:w="0" w:type="dxa"/>
        <w:right w:w="0" w:type="dxa"/>
        <w:bottom w:w="0" w:type="dxa"/>
      </w:tblCellMar>
    </w:tblPr>
  </w:style>
  <w:style w:type="table" w:styleId="1341"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42" w:customStyle="1">
    <w:name w:val="List Table 2 - Accent 1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43" w:customStyle="1">
    <w:name w:val="List Table 2 - Accent 21"/>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44" w:customStyle="1">
    <w:name w:val="List Table 2 - Accent 31"/>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45" w:customStyle="1">
    <w:name w:val="List Table 2 - Accent 41"/>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46" w:customStyle="1">
    <w:name w:val="List Table 2 - Accent 51"/>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47" w:customStyle="1">
    <w:name w:val="List Table 2 - Accent 61"/>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48"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49" w:customStyle="1">
    <w:name w:val="List Table 3 - Accent 1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50" w:customStyle="1">
    <w:name w:val="List Table 3 - Accent 21"/>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51" w:customStyle="1">
    <w:name w:val="List Table 3 - Accent 31"/>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52" w:customStyle="1">
    <w:name w:val="List Table 3 - Accent 41"/>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353" w:customStyle="1">
    <w:name w:val="List Table 3 - Accent 51"/>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354" w:customStyle="1">
    <w:name w:val="List Table 3 - Accent 61"/>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355"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356" w:customStyle="1">
    <w:name w:val="List Table 4 - Accent 1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357" w:customStyle="1">
    <w:name w:val="List Table 4 - Accent 21"/>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358" w:customStyle="1">
    <w:name w:val="List Table 4 - Accent 31"/>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59" w:customStyle="1">
    <w:name w:val="List Table 4 - Accent 41"/>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360" w:customStyle="1">
    <w:name w:val="List Table 4 - Accent 51"/>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361" w:customStyle="1">
    <w:name w:val="List Table 4 - Accent 61"/>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62"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363" w:customStyle="1">
    <w:name w:val="List Table 5 Dark - Accent 1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364" w:customStyle="1">
    <w:name w:val="List Table 5 Dark - Accent 21"/>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365" w:customStyle="1">
    <w:name w:val="List Table 5 Dark - Accent 31"/>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366" w:customStyle="1">
    <w:name w:val="List Table 5 Dark - Accent 41"/>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367" w:customStyle="1">
    <w:name w:val="List Table 5 Dark - Accent 51"/>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368" w:customStyle="1">
    <w:name w:val="List Table 5 Dark - Accent 61"/>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369"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1370" w:customStyle="1">
    <w:name w:val="List Table 6 Colorful - Accent 1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1371" w:customStyle="1">
    <w:name w:val="List Table 6 Colorful - Accent 21"/>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1372" w:customStyle="1">
    <w:name w:val="List Table 6 Colorful - Accent 31"/>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1373" w:customStyle="1">
    <w:name w:val="List Table 6 Colorful - Accent 41"/>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1374" w:customStyle="1">
    <w:name w:val="List Table 6 Colorful - Accent 51"/>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1375" w:customStyle="1">
    <w:name w:val="List Table 6 Colorful - Accent 61"/>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1376"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1377" w:customStyle="1">
    <w:name w:val="List Table 7 Colorful - Accent 11"/>
    <w:uiPriority w:val="99"/>
    <w:tblPr>
      <w:tblBorders>
        <w:right w:val="single" w:color="4F81BD" w:sz="4" w:space="0"/>
      </w:tblBorders>
      <w:tblCellMar>
        <w:left w:w="0" w:type="dxa"/>
        <w:top w:w="0" w:type="dxa"/>
        <w:right w:w="0" w:type="dxa"/>
        <w:bottom w:w="0" w:type="dxa"/>
      </w:tblCellMar>
    </w:tblPr>
  </w:style>
  <w:style w:type="table" w:styleId="1378" w:customStyle="1">
    <w:name w:val="List Table 7 Colorful - Accent 21"/>
    <w:uiPriority w:val="99"/>
    <w:tblPr>
      <w:tblBorders>
        <w:right w:val="single" w:color="D99695" w:sz="4" w:space="0"/>
      </w:tblBorders>
      <w:tblCellMar>
        <w:left w:w="0" w:type="dxa"/>
        <w:top w:w="0" w:type="dxa"/>
        <w:right w:w="0" w:type="dxa"/>
        <w:bottom w:w="0" w:type="dxa"/>
      </w:tblCellMar>
    </w:tblPr>
  </w:style>
  <w:style w:type="table" w:styleId="1379" w:customStyle="1">
    <w:name w:val="List Table 7 Colorful - Accent 31"/>
    <w:uiPriority w:val="99"/>
    <w:tblPr>
      <w:tblBorders>
        <w:right w:val="single" w:color="C3D69B" w:sz="4" w:space="0"/>
      </w:tblBorders>
      <w:tblCellMar>
        <w:left w:w="0" w:type="dxa"/>
        <w:top w:w="0" w:type="dxa"/>
        <w:right w:w="0" w:type="dxa"/>
        <w:bottom w:w="0" w:type="dxa"/>
      </w:tblCellMar>
    </w:tblPr>
  </w:style>
  <w:style w:type="table" w:styleId="1380" w:customStyle="1">
    <w:name w:val="List Table 7 Colorful - Accent 41"/>
    <w:uiPriority w:val="99"/>
    <w:tblPr>
      <w:tblBorders>
        <w:right w:val="single" w:color="B2A1C6" w:sz="4" w:space="0"/>
      </w:tblBorders>
      <w:tblCellMar>
        <w:left w:w="0" w:type="dxa"/>
        <w:top w:w="0" w:type="dxa"/>
        <w:right w:w="0" w:type="dxa"/>
        <w:bottom w:w="0" w:type="dxa"/>
      </w:tblCellMar>
    </w:tblPr>
  </w:style>
  <w:style w:type="table" w:styleId="1381" w:customStyle="1">
    <w:name w:val="List Table 7 Colorful - Accent 51"/>
    <w:uiPriority w:val="99"/>
    <w:tblPr>
      <w:tblBorders>
        <w:right w:val="single" w:color="92CCDC" w:sz="4" w:space="0"/>
      </w:tblBorders>
      <w:tblCellMar>
        <w:left w:w="0" w:type="dxa"/>
        <w:top w:w="0" w:type="dxa"/>
        <w:right w:w="0" w:type="dxa"/>
        <w:bottom w:w="0" w:type="dxa"/>
      </w:tblCellMar>
    </w:tblPr>
  </w:style>
  <w:style w:type="table" w:styleId="1382" w:customStyle="1">
    <w:name w:val="List Table 7 Colorful - Accent 61"/>
    <w:uiPriority w:val="99"/>
    <w:tblPr>
      <w:tblBorders>
        <w:right w:val="single" w:color="FAC090" w:sz="4" w:space="0"/>
      </w:tblBorders>
      <w:tblCellMar>
        <w:left w:w="0" w:type="dxa"/>
        <w:top w:w="0" w:type="dxa"/>
        <w:right w:w="0" w:type="dxa"/>
        <w:bottom w:w="0" w:type="dxa"/>
      </w:tblCellMar>
    </w:tblPr>
  </w:style>
  <w:style w:type="table" w:styleId="1383" w:customStyle="1">
    <w:name w:val="Lined - Accent 1"/>
    <w:uiPriority w:val="99"/>
    <w:rPr>
      <w:color w:val="404040"/>
    </w:rPr>
    <w:tblPr>
      <w:tblCellMar>
        <w:left w:w="0" w:type="dxa"/>
        <w:top w:w="0" w:type="dxa"/>
        <w:right w:w="0" w:type="dxa"/>
        <w:bottom w:w="0" w:type="dxa"/>
      </w:tblCellMar>
    </w:tblPr>
  </w:style>
  <w:style w:type="table" w:styleId="1384" w:customStyle="1">
    <w:name w:val="Lined - Accent 11"/>
    <w:uiPriority w:val="99"/>
    <w:rPr>
      <w:color w:val="404040"/>
    </w:rPr>
    <w:tblPr>
      <w:tblCellMar>
        <w:left w:w="0" w:type="dxa"/>
        <w:top w:w="0" w:type="dxa"/>
        <w:right w:w="0" w:type="dxa"/>
        <w:bottom w:w="0" w:type="dxa"/>
      </w:tblCellMar>
    </w:tblPr>
  </w:style>
  <w:style w:type="table" w:styleId="1385" w:customStyle="1">
    <w:name w:val="Lined - Accent 21"/>
    <w:uiPriority w:val="99"/>
    <w:rPr>
      <w:color w:val="404040"/>
    </w:rPr>
    <w:tblPr>
      <w:tblCellMar>
        <w:left w:w="0" w:type="dxa"/>
        <w:top w:w="0" w:type="dxa"/>
        <w:right w:w="0" w:type="dxa"/>
        <w:bottom w:w="0" w:type="dxa"/>
      </w:tblCellMar>
    </w:tblPr>
  </w:style>
  <w:style w:type="table" w:styleId="1386" w:customStyle="1">
    <w:name w:val="Lined - Accent 31"/>
    <w:uiPriority w:val="99"/>
    <w:rPr>
      <w:color w:val="404040"/>
    </w:rPr>
    <w:tblPr>
      <w:tblCellMar>
        <w:left w:w="0" w:type="dxa"/>
        <w:top w:w="0" w:type="dxa"/>
        <w:right w:w="0" w:type="dxa"/>
        <w:bottom w:w="0" w:type="dxa"/>
      </w:tblCellMar>
    </w:tblPr>
  </w:style>
  <w:style w:type="table" w:styleId="1387" w:customStyle="1">
    <w:name w:val="Lined - Accent 41"/>
    <w:uiPriority w:val="99"/>
    <w:rPr>
      <w:color w:val="404040"/>
    </w:rPr>
    <w:tblPr>
      <w:tblCellMar>
        <w:left w:w="0" w:type="dxa"/>
        <w:top w:w="0" w:type="dxa"/>
        <w:right w:w="0" w:type="dxa"/>
        <w:bottom w:w="0" w:type="dxa"/>
      </w:tblCellMar>
    </w:tblPr>
  </w:style>
  <w:style w:type="table" w:styleId="1388" w:customStyle="1">
    <w:name w:val="Lined - Accent 51"/>
    <w:uiPriority w:val="99"/>
    <w:rPr>
      <w:color w:val="404040"/>
    </w:rPr>
    <w:tblPr>
      <w:tblCellMar>
        <w:left w:w="0" w:type="dxa"/>
        <w:top w:w="0" w:type="dxa"/>
        <w:right w:w="0" w:type="dxa"/>
        <w:bottom w:w="0" w:type="dxa"/>
      </w:tblCellMar>
    </w:tblPr>
  </w:style>
  <w:style w:type="table" w:styleId="1389" w:customStyle="1">
    <w:name w:val="Lined - Accent 61"/>
    <w:uiPriority w:val="99"/>
    <w:rPr>
      <w:color w:val="404040"/>
    </w:rPr>
    <w:tblPr>
      <w:tblCellMar>
        <w:left w:w="0" w:type="dxa"/>
        <w:top w:w="0" w:type="dxa"/>
        <w:right w:w="0" w:type="dxa"/>
        <w:bottom w:w="0" w:type="dxa"/>
      </w:tblCellMar>
    </w:tblPr>
  </w:style>
  <w:style w:type="table" w:styleId="1390" w:customStyle="1">
    <w:name w:val="Bordered &amp; Lined - Accent 1"/>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391" w:customStyle="1">
    <w:name w:val="Bordered &amp; Lined - Accent 1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392" w:customStyle="1">
    <w:name w:val="Bordered &amp; Lined - Accent 21"/>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93" w:customStyle="1">
    <w:name w:val="Bordered &amp; Lined - Accent 31"/>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94" w:customStyle="1">
    <w:name w:val="Bordered &amp; Lined - Accent 41"/>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95" w:customStyle="1">
    <w:name w:val="Bordered &amp; Lined - Accent 51"/>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96" w:customStyle="1">
    <w:name w:val="Bordered &amp; Lined - Accent 61"/>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97" w:customStyle="1">
    <w:name w:val="Bordered1"/>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98" w:customStyle="1">
    <w:name w:val="Bordered - Accent 1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99" w:customStyle="1">
    <w:name w:val="Bordered - Accent 21"/>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00" w:customStyle="1">
    <w:name w:val="Bordered - Accent 31"/>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01" w:customStyle="1">
    <w:name w:val="Bordered - Accent 41"/>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02" w:customStyle="1">
    <w:name w:val="Bordered - Accent 51"/>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03" w:customStyle="1">
    <w:name w:val="Bordered - Accent 61"/>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404" w:customStyle="1">
    <w:name w:val="正文首行缩进1"/>
    <w:basedOn w:val="877"/>
    <w:uiPriority w:val="99"/>
    <w:qFormat/>
    <w:pPr>
      <w:ind w:firstLine="420"/>
    </w:pPr>
  </w:style>
  <w:style w:type="table" w:styleId="1405" w:customStyle="1">
    <w:name w:val="中等深浅网格 1 - 强调文字颜色 21"/>
    <w:basedOn w:val="868"/>
    <w:qFormat/>
    <w:rPr>
      <w:sz w:val="21"/>
      <w:szCs w:val="24"/>
    </w:rPr>
    <w:tblPr/>
  </w:style>
  <w:style w:type="character" w:styleId="1406" w:customStyle="1">
    <w:name w:val="已访问的超链接1"/>
    <w:qFormat/>
    <w:rPr>
      <w:color w:val="800080"/>
      <w:u w:val="single"/>
    </w:rPr>
  </w:style>
  <w:style w:type="character" w:styleId="1407" w:customStyle="1">
    <w:name w:val="NormalCharacter1"/>
    <w:semiHidden/>
    <w:qFormat/>
    <w:rPr>
      <w:sz w:val="21"/>
      <w:szCs w:val="24"/>
      <w:lang w:val="en-US" w:eastAsia="zh-CN" w:bidi="ar-SA"/>
    </w:rPr>
  </w:style>
  <w:style w:type="paragraph" w:styleId="1408" w:customStyle="1">
    <w:name w:val="段"/>
    <w:next w:val="857"/>
    <w:qFormat/>
    <w:pPr>
      <w:ind w:firstLine="200"/>
      <w:jc w:val="both"/>
    </w:pPr>
    <w:rPr>
      <w:rFonts w:ascii="宋体"/>
      <w:sz w:val="21"/>
    </w:rPr>
  </w:style>
  <w:style w:type="table" w:styleId="1409" w:customStyle="1">
    <w:name w:val="Table Normal1"/>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10" w:customStyle="1">
    <w:name w:val="_Style 15"/>
    <w:basedOn w:val="857"/>
    <w:next w:val="857"/>
    <w:qFormat/>
    <w:pPr>
      <w:ind w:left="420" w:firstLine="420"/>
      <w:spacing w:after="120"/>
    </w:pPr>
    <w:rPr>
      <w:szCs w:val="22"/>
    </w:rPr>
  </w:style>
  <w:style w:type="paragraph" w:styleId="1411" w:customStyle="1">
    <w:name w:val="Table Text"/>
    <w:basedOn w:val="857"/>
    <w:semiHidden/>
    <w:qFormat/>
    <w:rPr>
      <w:rFonts w:ascii="宋体" w:hAnsi="宋体" w:cs="宋体"/>
      <w:sz w:val="27"/>
      <w:szCs w:val="27"/>
      <w:lang w:eastAsia="en-US"/>
    </w:rPr>
  </w:style>
  <w:style w:type="paragraph" w:styleId="1412" w:customStyle="1">
    <w:name w:val="正文首行缩进 21"/>
    <w:basedOn w:val="1413"/>
    <w:next w:val="857"/>
    <w:qFormat/>
    <w:pPr>
      <w:ind w:left="420" w:firstLine="420"/>
      <w:spacing w:after="120" w:line="480" w:lineRule="exact"/>
    </w:pPr>
    <w:rPr>
      <w:szCs w:val="20"/>
    </w:rPr>
  </w:style>
  <w:style w:type="paragraph" w:styleId="1413" w:customStyle="1">
    <w:name w:val="正文文本缩进11"/>
    <w:basedOn w:val="857"/>
    <w:next w:val="857"/>
    <w:qFormat/>
    <w:pPr>
      <w:ind w:firstLine="570"/>
      <w:spacing w:line="360" w:lineRule="auto"/>
    </w:pPr>
    <w:rPr>
      <w:sz w:val="24"/>
    </w:rPr>
  </w:style>
  <w:style w:type="paragraph" w:styleId="1414" w:customStyle="1">
    <w:name w:val="正文_68"/>
    <w:uiPriority w:val="99"/>
    <w:qFormat/>
    <w:pPr>
      <w:jc w:val="both"/>
      <w:widowControl w:val="off"/>
    </w:pPr>
    <w:rPr>
      <w:rFonts w:ascii="Calibri" w:hAnsi="Calibri"/>
      <w:sz w:val="21"/>
      <w:szCs w:val="22"/>
    </w:rPr>
  </w:style>
  <w:style w:type="paragraph" w:styleId="1415" w:customStyle="1">
    <w:name w:val="正文_92"/>
    <w:qFormat/>
    <w:pPr>
      <w:jc w:val="both"/>
      <w:widowControl w:val="off"/>
    </w:pPr>
    <w:rPr>
      <w:rFonts w:ascii="Calibri" w:hAnsi="Calibri"/>
      <w:sz w:val="21"/>
      <w:szCs w:val="22"/>
    </w:rPr>
  </w:style>
  <w:style w:type="paragraph" w:styleId="1416" w:customStyle="1">
    <w:name w:val="正文_109"/>
    <w:qFormat/>
    <w:pPr>
      <w:jc w:val="both"/>
      <w:widowControl w:val="off"/>
    </w:pPr>
    <w:rPr>
      <w:rFonts w:ascii="Calibri" w:hAnsi="Calibri"/>
      <w:sz w:val="21"/>
      <w:szCs w:val="22"/>
    </w:rPr>
  </w:style>
  <w:style w:type="paragraph" w:styleId="1417" w:customStyle="1">
    <w:name w:val="正文_433"/>
    <w:uiPriority w:val="99"/>
    <w:qFormat/>
    <w:pPr>
      <w:jc w:val="both"/>
      <w:widowControl w:val="off"/>
    </w:pPr>
    <w:rPr>
      <w:rFonts w:ascii="Calibri" w:hAnsi="Calibri"/>
      <w:sz w:val="21"/>
      <w:szCs w:val="22"/>
    </w:rPr>
  </w:style>
  <w:style w:type="paragraph" w:styleId="1418" w:customStyle="1">
    <w:name w:val="正文_256"/>
    <w:uiPriority w:val="99"/>
    <w:qFormat/>
    <w:pPr>
      <w:jc w:val="both"/>
      <w:widowControl w:val="off"/>
    </w:pPr>
    <w:rPr>
      <w:rFonts w:ascii="Calibri" w:hAnsi="Calibri"/>
      <w:sz w:val="21"/>
      <w:szCs w:val="22"/>
    </w:rPr>
  </w:style>
  <w:style w:type="paragraph" w:styleId="1419" w:customStyle="1">
    <w:name w:val="正文_276"/>
    <w:qFormat/>
    <w:pPr>
      <w:jc w:val="both"/>
      <w:widowControl w:val="off"/>
    </w:pPr>
    <w:rPr>
      <w:rFonts w:ascii="Calibri" w:hAnsi="Calibri"/>
      <w:sz w:val="21"/>
      <w:szCs w:val="22"/>
    </w:rPr>
  </w:style>
  <w:style w:type="paragraph" w:styleId="1420" w:customStyle="1">
    <w:name w:val="正文_361"/>
    <w:qFormat/>
    <w:pPr>
      <w:jc w:val="both"/>
      <w:widowControl w:val="off"/>
    </w:pPr>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102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Info spid="_x0000_s2050"/>
  </customShpExts>
</s:customData>
</file>

<file path=customXml/item2.xml><?xml version="1.0" encoding="utf-8"?>
<contractReview xmlns="http://schemas.wps.cn/vas-ai-hub/contract-review">
  <reviewItems>
    <reviewItem>
      <errorID>9449c77e-79cb-43c6-9438-cc6ee0d6e768</errorID>
      <errorWord>,</errorWord>
      <group>L1_Format</group>
      <groupName>格式问题</groupName>
      <ability>L2_HalfPunc_CN</ability>
      <abilityName>全半角问题</abilityName>
      <candidateList>
        <item>，</item>
      </candidateList>
      <explain>文本全半角错误。</explain>
      <paraID>7E316265</paraID>
      <start>21</start>
      <end>22</end>
      <status>modified</status>
      <modifiedWord>，</modifiedWord>
      <trackRevisions>false</trackRevisions>
    </reviewItem>
    <reviewItem>
      <errorID>b582f0de-36c6-4228-ac03-635706b60d29</errorID>
      <errorWord>其它</errorWord>
      <group>L1_Word</group>
      <groupName>字词问题</groupName>
      <ability>L2_Alias</ability>
      <abilityName>也作/曾用词</abilityName>
      <candidateList>
        <item>其他</item>
      </candidateList>
      <explain>词汇[其它]为不规范表述或旧称，其规范书面表述为[其他]。</explain>
      <paraID>47154BA6</paraID>
      <start>4</start>
      <end>6</end>
      <status>modified</status>
      <modifiedWord>其他</modifiedWord>
      <trackRevisions>false</trackRevisions>
    </reviewItem>
    <reviewItem>
      <errorID>edceb13c-dbcf-4117-81fa-6754677710a8</errorID>
      <errorWord>：/。</errorWord>
      <group>L1_Punc</group>
      <groupName>标点问题</groupName>
      <ability>L2_Punc_CN</ability>
      <abilityName>标点符号问题</abilityName>
      <candidateList>
        <item>：</item>
      </candidateList>
      <explain/>
      <paraID> E2F6546</paraID>
      <start>16</start>
      <end>19</end>
      <status>unmodified</status>
      <modifiedWord/>
      <trackRevisions>false</trackRevisions>
    </reviewItem>
    <reviewItem>
      <errorID>683efdd6-7fa6-46d2-b9d1-6fb5dfb80f28</errorID>
      <errorWord>（</errorWord>
      <group>L1_Punc</group>
      <groupName>标点问题</groupName>
      <ability>L2_Punc_CN</ability>
      <abilityName>标点符号问题</abilityName>
      <candidateList/>
      <explain>同一形式括号套用。</explain>
      <paraID>1C3CC693</paraID>
      <start>90</start>
      <end>91</end>
      <status>unmodified</status>
      <modifiedWord/>
      <trackRevisions>false</trackRevisions>
    </reviewItem>
    <reviewItem>
      <errorID>abb266fb-9375-4d79-baa5-8ef3fac5fb5d</errorID>
      <errorWord>）</errorWord>
      <group>L1_Punc</group>
      <groupName>标点问题</groupName>
      <ability>L2_Punc_CN</ability>
      <abilityName>标点符号问题</abilityName>
      <candidateList/>
      <explain>同一形式括号套用。</explain>
      <paraID>1C3CC693</paraID>
      <start>101</start>
      <end>102</end>
      <status>unmodified</status>
      <modifiedWord/>
      <trackRevisions>false</trackRevisions>
    </reviewItem>
    <reviewItem>
      <errorID>d4ed4223-e6ed-4192-a5bb-aafd57349027</errorID>
      <errorWord>-</errorWord>
      <group>L1_Format</group>
      <groupName>格式问题</groupName>
      <ability>L2_HalfPunc_CN</ability>
      <abilityName>全半角问题</abilityName>
      <candidateList>
        <item>－</item>
      </candidateList>
      <explain>文本全半角错误。</explain>
      <paraID>663E8404</paraID>
      <start>188</start>
      <end>189</end>
      <status>unmodified</status>
      <modifiedWord/>
      <trackRevisions>false</trackRevisions>
    </reviewItem>
    <reviewItem>
      <errorID>aa9e06ac-c2aa-47ae-828f-075eb42d15cc</errorID>
      <errorWord>：/。</errorWord>
      <group>L1_Punc</group>
      <groupName>标点问题</groupName>
      <ability>L2_Punc_CN</ability>
      <abilityName>标点符号问题</abilityName>
      <candidateList>
        <item>：</item>
      </candidateList>
      <explain/>
      <paraID>378CA9A7</paraID>
      <start>4</start>
      <end>7</end>
      <status>unmodified</status>
      <modifiedWord/>
      <trackRevisions>false</trackRevisions>
    </reviewItem>
    <reviewItem>
      <errorID>b2ab5562-723e-4da8-a862-dae91be9e15c</errorID>
      <errorWord>：/</errorWord>
      <group>L1_Punc</group>
      <groupName>标点问题</groupName>
      <ability>L2_Punc_CN</ability>
      <abilityName>标点符号问题</abilityName>
      <candidateList>
        <item>：</item>
      </candidateList>
      <explain/>
      <paraID>1F47C508</paraID>
      <start>8</start>
      <end>10</end>
      <status>unmodified</status>
      <modifiedWord/>
      <trackRevisions>false</trackRevisions>
    </reviewItem>
    <reviewItem>
      <errorID>82bf7d33-108e-4ada-ab55-86307d25060d</errorID>
      <errorWord>：/。</errorWord>
      <group>L1_Punc</group>
      <groupName>标点问题</groupName>
      <ability>L2_Punc_CN</ability>
      <abilityName>标点符号问题</abilityName>
      <candidateList>
        <item>：</item>
      </candidateList>
      <explain/>
      <paraID>1F5E7536</paraID>
      <start>4</start>
      <end>7</end>
      <status>unmodified</status>
      <modifiedWord/>
      <trackRevisions>false</trackRevisions>
    </reviewItem>
    <reviewItem>
      <errorID>02254be7-f0e8-4811-b418-fa0dfd84062e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6F1F1BA4</paraID>
      <start>25</start>
      <end>27</end>
      <status>modified</status>
      <modifiedWord>涉及</modifiedWord>
      <trackRevisions>false</trackRevisions>
    </reviewItem>
    <reviewItem>
      <errorID>b91accca-4352-4940-94be-245b6753f0fb</errorID>
      <errorWord>标价</errorWord>
      <group>L1_Word</group>
      <groupName>字词问题</groupName>
      <ability>L2_Typo</ability>
      <abilityName>字词错误</abilityName>
      <candidateList>
        <item>报价</item>
      </candidateList>
      <explain/>
      <paraID>17745658</paraID>
      <start>29</start>
      <end>31</end>
      <status>unmodified</status>
      <modifiedWord/>
      <trackRevisions>false</trackRevisions>
    </reviewItem>
    <reviewItem>
      <errorID>f0e697b4-72c1-4746-ac84-beb4914da5f9</errorID>
      <errorWord>:</errorWord>
      <group>L1_Format</group>
      <groupName>格式问题</groupName>
      <ability>L2_HalfPunc_CN</ability>
      <abilityName>全半角问题</abilityName>
      <candidateList>
        <item>：</item>
      </candidateList>
      <explain>文本全半角错误。</explain>
      <paraID>652139DF</paraID>
      <start>28</start>
      <end>29</end>
      <status>unmodified</status>
      <modifiedWord/>
      <trackRevisions>false</trackRevisions>
    </reviewItem>
    <reviewItem>
      <errorID>ba644030-af1b-467a-9e34-0d2ed0f82e3e</errorID>
      <errorWord>在</errorWord>
      <group>L1_Word</group>
      <groupName>字词问题</groupName>
      <ability>L2_Typo</ability>
      <abilityName>字词错误</abilityName>
      <candidateList>
        <item>在申</item>
      </candidateList>
      <explain/>
      <paraID>4E41D1BD</paraID>
      <start>45</start>
      <end>46</end>
      <status>unmodified</status>
      <modifiedWord/>
      <trackRevisions>false</trackRevisions>
    </reviewItem>
    <reviewItem>
      <errorID>b8e5783e-12c8-4e41-898c-5d6db5430a42</errorID>
      <errorWord>（2016）94号</errorWord>
      <group>L1_Knowledge</group>
      <groupName>知识性问题</groupName>
      <ability>L2_Knowledge</ability>
      <abilityName>其他知识</abilityName>
      <candidateList>
        <item>〔2016〕94号</item>
      </candidateList>
      <explain>发文字号格式错误。</explain>
      <paraID>4C797C24</paraID>
      <start>147</start>
      <end>156</end>
      <status>modified</status>
      <modifiedWord>〔2016〕94号</modifiedWord>
      <trackRevisions>false</trackRevisions>
    </reviewItem>
    <reviewItem>
      <errorID>bf28d054-c493-4606-a4e0-cd92937e81a0</errorID>
      <errorWord>同</errorWord>
      <group>L1_Word</group>
      <groupName>字词问题</groupName>
      <ability>L2_Typo</ability>
      <abilityName>字词错误</abilityName>
      <candidateList>
        <item>同中</item>
      </candidateList>
      <explain/>
      <paraID>4C797C24</paraID>
      <start>344</start>
      <end>346</end>
      <status>modified</status>
      <modifiedWord>同中</modifiedWord>
      <trackRevisions>false</trackRevisions>
    </reviewItem>
    <reviewItem>
      <errorID>76e46337-b498-408f-98c0-edea5f0c441c</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4C797C24</paraID>
      <start>353</start>
      <end>354</end>
      <status>modified</status>
      <modifiedWord>且</modifiedWord>
      <trackRevisions>false</trackRevisions>
    </reviewItem>
    <reviewItem>
      <errorID>f0706801-ee08-4064-9337-142b2086e6b7</errorID>
      <errorWord>述</errorWord>
      <group>L1_Word</group>
      <groupName>字词问题</groupName>
      <ability>L2_Typo</ability>
      <abilityName>字词错误</abilityName>
      <candidateList>
        <item>描述</item>
      </candidateList>
      <explain/>
      <paraID>4AFB7828</paraID>
      <start>44</start>
      <end>46</end>
      <status>modified</status>
      <modifiedWord>描述</modifiedWord>
      <trackRevisions>false</trackRevisions>
    </reviewItem>
    <reviewItem>
      <errorID>89feedc1-7e31-4809-bd5f-038eccebf54a</errorID>
      <errorWord>,</errorWord>
      <group>L1_Format</group>
      <groupName>格式问题</groupName>
      <ability>L2_HalfPunc_CN</ability>
      <abilityName>全半角问题</abilityName>
      <candidateList>
        <item>，</item>
      </candidateList>
      <explain>文本全半角错误。</explain>
      <paraID>2C3D7817</paraID>
      <start>17</start>
      <end>18</end>
      <status>modified</status>
      <modifiedWord>，</modifiedWord>
      <trackRevisions>false</trackRevisions>
    </reviewItem>
    <reviewItem>
      <errorID>54835488-369b-4775-b23d-f0616208d212</errorID>
      <errorWord>将不予以支付</errorWord>
      <group>L1_Word</group>
      <groupName>字词问题</groupName>
      <ability>L2_Typo</ability>
      <abilityName>字词错误</abilityName>
      <candidateList>
        <item>将不予支付</item>
      </candidateList>
      <explain/>
      <paraID>192BEA58</paraID>
      <start>397</start>
      <end>402</end>
      <status>modified</status>
      <modifiedWord>将不予支付</modifiedWord>
      <trackRevisions>false</trackRevisions>
    </reviewItem>
    <reviewItem>
      <errorID>8fe8509e-ab58-489e-8abf-6ba4b657899c</errorID>
      <errorWord>磋商响应文件磋商响应文件</errorWord>
      <group>L1_Word</group>
      <groupName>字词问题</groupName>
      <ability>L2_Typo</ability>
      <abilityName>字词错误</abilityName>
      <candidateList>
        <item>磋商响应文件</item>
      </candidateList>
      <explain/>
      <paraID>44C9EC57</paraID>
      <start>57</start>
      <end>63</end>
      <status>modified</status>
      <modifiedWord>磋商响应文件</modifiedWord>
      <trackRevisions>false</trackRevisions>
    </reviewItem>
    <reviewItem>
      <errorID>6fd3aeee-d7d8-4416-a739-c43756872d0a</errorID>
      <errorWord>生产产家</errorWord>
      <group>L1_Word</group>
      <groupName>字词问题</groupName>
      <ability>L2_Typo</ability>
      <abilityName>字词错误</abilityName>
      <candidateList>
        <item>生产厂家</item>
      </candidateList>
      <explain/>
      <paraID>117C8C31</paraID>
      <start>62</start>
      <end>66</end>
      <status>modified</status>
      <modifiedWord>生产厂家</modifiedWord>
      <trackRevisions>false</trackRevisions>
    </reviewItem>
    <reviewItem>
      <errorID>3e6ca64e-0e5d-4e23-8de1-df428a68e2cf</errorID>
      <errorWord>：/；</errorWord>
      <group>L1_Punc</group>
      <groupName>标点问题</groupName>
      <ability>L2_Punc_CN</ability>
      <abilityName>标点符号问题</abilityName>
      <candidateList>
        <item>：</item>
      </candidateList>
      <explain/>
      <paraID>6617246A</paraID>
      <start>14</start>
      <end>17</end>
      <status>unmodified</status>
      <modifiedWord/>
      <trackRevisions>false</trackRevisions>
    </reviewItem>
    <reviewItem>
      <errorID>e65ecd14-8161-45b4-ada8-84ce228b0e3e</errorID>
      <errorWord>：/；</errorWord>
      <group>L1_Punc</group>
      <groupName>标点问题</groupName>
      <ability>L2_Punc_CN</ability>
      <abilityName>标点符号问题</abilityName>
      <candidateList>
        <item>：</item>
      </candidateList>
      <explain/>
      <paraID>20DCD60B</paraID>
      <start>14</start>
      <end>17</end>
      <status>unmodified</status>
      <modifiedWord/>
      <trackRevisions>false</trackRevisions>
    </reviewItem>
    <reviewItem>
      <errorID>83aa6a3c-a99a-4ca0-984e-c03d21c95db6</errorID>
      <errorWord>：/。</errorWord>
      <group>L1_Punc</group>
      <groupName>标点问题</groupName>
      <ability>L2_Punc_CN</ability>
      <abilityName>标点符号问题</abilityName>
      <candidateList>
        <item>：</item>
      </candidateList>
      <explain/>
      <paraID>530C2E2D</paraID>
      <start>7</start>
      <end>10</end>
      <status>unmodified</status>
      <modifiedWord/>
      <trackRevisions>false</trackRevisions>
    </reviewItem>
    <reviewItem>
      <errorID>7e805ea4-cb38-4bbd-baeb-1e78c9277eb8</errorID>
      <errorWord>接收</errorWord>
      <group>L1_Word</group>
      <groupName>字词问题</groupName>
      <ability>L2_Typo</ability>
      <abilityName>字词错误</abilityName>
      <candidateList>
        <item>接受</item>
      </candidateList>
      <explain>存在发音相同字词的误用。</explain>
      <paraID> 2789C45</paraID>
      <start>0</start>
      <end>2</end>
      <status>unmodified</status>
      <modifiedWord/>
      <trackRevisions>false</trackRevisions>
    </reviewItem>
    <reviewItem>
      <errorID>f584acd4-905e-45b4-8d32-4be8fdf8952e</errorID>
      <errorWord>送达至</errorWord>
      <group>L1_Word</group>
      <groupName>字词问题</groupName>
      <ability>L2_Typo</ability>
      <abilityName>字词错误</abilityName>
      <candidateList>
        <item>送达</item>
      </candidateList>
      <explain/>
      <paraID>7B326BB4</paraID>
      <start>72</start>
      <end>74</end>
      <status>modified</status>
      <modifiedWord>送达</modifiedWord>
      <trackRevisions>false</trackRevisions>
    </reviewItem>
    <reviewItem>
      <errorID>a1ba5896-274d-4dfc-85c7-2eaeef36ef62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2B34464C</paraID>
      <start>150</start>
      <end>152</end>
      <status>modified</status>
      <modifiedWord>》《</modifiedWord>
      <trackRevisions>false</trackRevisions>
    </reviewItem>
    <reviewItem>
      <errorID>d2962583-4d16-46b3-9642-f183d1398dd7</errorID>
      <errorWord>业</errorWord>
      <group>L1_Word</group>
      <groupName>字词问题</groupName>
      <ability>L2_Typo</ability>
      <abilityName>字词错误</abilityName>
      <candidateList>
        <item>业保</item>
      </candidateList>
      <explain/>
      <paraID>3D41F67B</paraID>
      <start>31</start>
      <end>32</end>
      <status>unmodified</status>
      <modifiedWord/>
      <trackRevisions>false</trackRevisions>
    </reviewItem>
    <reviewItem>
      <errorID>f11e55a5-f9e1-4729-a4e0-1efff3aa8be3</errorID>
      <errorWord>,</errorWord>
      <group>L1_Format</group>
      <groupName>格式问题</groupName>
      <ability>L2_HalfPunc_CN</ability>
      <abilityName>全半角问题</abilityName>
      <candidateList>
        <item>，</item>
      </candidateList>
      <explain>文本全半角错误。</explain>
      <paraID> 6904699</paraID>
      <start>145</start>
      <end>146</end>
      <status>unmodified</status>
      <modifiedWord/>
      <trackRevisions>false</trackRevisions>
    </reviewItem>
    <reviewItem>
      <errorID>bff49f2e-fcf3-46ce-8f4b-6864694bddd6</errorID>
      <errorWord>；；</errorWord>
      <group>L1_Punc</group>
      <groupName>标点问题</groupName>
      <ability>L2_Punc_CN</ability>
      <abilityName>标点符号问题</abilityName>
      <candidateList>
        <item>；</item>
      </candidateList>
      <explain/>
      <paraID>303969F9</paraID>
      <start>110</start>
      <end>112</end>
      <status>unmodified</status>
      <modifiedWord/>
      <trackRevisions>false</trackRevisions>
    </reviewItem>
    <reviewItem>
      <errorID>7f6ba73b-4f66-4994-b209-a321ded9bc40</errorID>
      <errorWord>有相关责任人</errorWord>
      <group>L1_Word</group>
      <groupName>字词问题</groupName>
      <ability>L2_Typo</ability>
      <abilityName>字词错误</abilityName>
      <candidateList>
        <item>由相关责任人</item>
      </candidateList>
      <explain/>
      <paraID>115A22A5</paraID>
      <start>38</start>
      <end>44</end>
      <status>unmodified</status>
      <modifiedWord/>
      <trackRevisions>false</trackRevisions>
    </reviewItem>
    <reviewItem>
      <errorID>e6d96994-59f6-4737-88b6-e7a9b69570ce</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115A22A5</paraID>
      <start>49</start>
      <end>51</end>
      <status>unmodified</status>
      <modifiedWord/>
      <trackRevisions>false</trackRevisions>
    </reviewItem>
    <reviewItem>
      <errorID>d55d477d-41a0-48ef-8c25-45ab6779b830</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49EFC11F</paraID>
      <start>29</start>
      <end>30</end>
      <status>unmodified</status>
      <modifiedWord/>
      <trackRevisions>false</trackRevisions>
    </reviewItem>
    <reviewItem>
      <errorID>807de6ec-ad85-440c-82be-02947a165f4b</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49EFC11F</paraID>
      <start>33</start>
      <end>34</end>
      <status>unmodified</status>
      <modifiedWord/>
      <trackRevisions>false</trackRevisions>
    </reviewItem>
    <reviewItem>
      <errorID>6c21c0f2-aeb5-46d9-8853-76c807bac397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DD0B069</paraID>
      <start>0</start>
      <end>2</end>
      <status>unmodified</status>
      <modifiedWord/>
      <trackRevisions>false</trackRevisions>
    </reviewItem>
    <reviewItem>
      <errorID>f38e50ed-4e5f-45ad-97d2-333b5f355287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1A0C6013</paraID>
      <start>0</start>
      <end>2</end>
      <status>unmodified</status>
      <modifiedWord/>
      <trackRevisions>false</trackRevisions>
    </reviewItem>
    <reviewItem>
      <errorID>a9e1073e-ad40-4f7a-9b6c-6b2218a4dd18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67CE67A8</paraID>
      <start>0</start>
      <end>2</end>
      <status>unmodified</status>
      <modifiedWord/>
      <trackRevisions>false</trackRevisions>
    </reviewItem>
    <reviewItem>
      <errorID>28551d5a-c45f-46e7-83fd-d6e0a9897b72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746B7F0E</paraID>
      <start>0</start>
      <end>2</end>
      <status>unmodified</status>
      <modifiedWord/>
      <trackRevisions>false</trackRevisions>
    </reviewItem>
    <reviewItem>
      <errorID>4827f97e-e4fb-4da8-a654-b1639fd7b537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5AF632EC</paraID>
      <start>0</start>
      <end>2</end>
      <status>unmodified</status>
      <modifiedWord/>
      <trackRevisions>false</trackRevisions>
    </reviewItem>
    <reviewItem>
      <errorID>b46c93aa-2b90-4d25-8137-2c89ed7bc60c</errorID>
      <errorWord>接收</errorWord>
      <group>L1_Word</group>
      <groupName>字词问题</groupName>
      <ability>L2_Typo</ability>
      <abilityName>字词错误</abilityName>
      <candidateList>
        <item>接受</item>
      </candidateList>
      <explain>存在发音相同字词的误用。</explain>
      <paraID>4E091715</paraID>
      <start>0</start>
      <end>2</end>
      <status>unmodified</status>
      <modifiedWord/>
      <trackRevisions>false</trackRevisions>
    </reviewItem>
    <reviewItem>
      <errorID>1b9bcc42-85c5-496c-a885-ca93399bbf9c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6E283F4B</paraID>
      <start>0</start>
      <end>2</end>
      <status>unmodified</status>
      <modifiedWord/>
      <trackRevisions>false</trackRevisions>
    </reviewItem>
    <reviewItem>
      <errorID>7931bebf-e86a-40f1-b89e-8b447436e792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19111908</paraID>
      <start>0</start>
      <end>2</end>
      <status>unmodified</status>
      <modifiedWord/>
      <trackRevisions>false</trackRevisions>
    </reviewItem>
    <reviewItem>
      <errorID>4cd6a039-d175-4a97-a87d-a97ae282307a</errorID>
      <errorWord>其它</errorWord>
      <group>L1_Word</group>
      <groupName>字词问题</groupName>
      <ability>L2_Alias</ability>
      <abilityName>也作/曾用词</abilityName>
      <candidateList>
        <item>其他</item>
      </candidateList>
      <explain>词汇[其它]为不规范表述或旧称，其规范书面表述为[其他]。</explain>
      <paraID>5DDBBE13</paraID>
      <start>0</start>
      <end>2</end>
      <status>unmodified</status>
      <modifiedWord/>
      <trackRevisions>false</trackRevisions>
    </reviewItem>
    <reviewItem>
      <errorID>d0486a02-df74-49a1-9398-1eeb7b90ba32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3C721E53</paraID>
      <start>77</start>
      <end>78</end>
      <status>unmodified</status>
      <modifiedWord/>
      <trackRevisions>false</trackRevisions>
    </reviewItem>
    <reviewItem>
      <errorID>6dc83846-0d3a-40f6-80ff-e88cd2fb252b</errorID>
      <errorWord>法律、法规</errorWord>
      <group>L1_Word</group>
      <groupName>字词问题</groupName>
      <ability>L2_Typo</ability>
      <abilityName>字词错误</abilityName>
      <candidateList>
        <item>法律法规</item>
      </candidateList>
      <explain/>
      <paraID>160385D0</paraID>
      <start>14</start>
      <end>19</end>
      <status>unmodified</status>
      <modifiedWord/>
      <trackRevisions>false</trackRevisions>
    </reviewItem>
    <reviewItem>
      <errorID>da5ab8ab-dd46-4d3c-a133-d3b09356e2e6</errorID>
      <errorWord>将会</errorWord>
      <group>L1_Word</group>
      <groupName>字词问题</groupName>
      <ability>L2_Typo</ability>
      <abilityName>字词错误</abilityName>
      <candidateList>
        <item>将</item>
      </candidateList>
      <explain>（jiāng）将要；（jiàng）勇将、上将、游泳健将；（qiāng）请求，将子无怒。</explain>
      <paraID> D15C650</paraID>
      <start>10</start>
      <end>12</end>
      <status>unmodified</status>
      <modifiedWord/>
      <trackRevisions>false</trackRevisions>
    </reviewItem>
    <reviewItem>
      <errorID>4dc80687-fe57-4f3e-919c-b53a81ff60c9</errorID>
      <errorWord>，</errorWord>
      <group>L1_Word</group>
      <groupName>字词问题</groupName>
      <ability>L2_Typo</ability>
      <abilityName>字词错误</abilityName>
      <candidateList>
        <item>，并</item>
      </candidateList>
      <explain/>
      <paraID>1F3AC3F6</paraID>
      <start>60</start>
      <end>61</end>
      <status>unmodified</status>
      <modifiedWord/>
      <trackRevisions>false</trackRevisions>
    </reviewItem>
    <reviewItem>
      <errorID>7feb4a80-4f78-43ca-80a6-33574beac7ca</errorID>
      <errorWord>：/</errorWord>
      <group>L1_Punc</group>
      <groupName>标点问题</groupName>
      <ability>L2_Punc_CN</ability>
      <abilityName>标点符号问题</abilityName>
      <candidateList>
        <item>：</item>
      </candidateList>
      <explain/>
      <paraID> 140EA24</paraID>
      <start>8</start>
      <end>10</end>
      <status>unmodified</status>
      <modifiedWord/>
      <trackRevisions>false</trackRevisions>
    </reviewItem>
    <reviewItem>
      <errorID>02b62a77-eb59-488c-92d9-1512f9605de7</errorID>
      <errorWord>》</errorWord>
      <group>L1_Word</group>
      <groupName>字词问题</groupName>
      <ability>L2_Typo</ability>
      <abilityName>字词错误</abilityName>
      <candidateList>
        <item>》第</item>
      </candidateList>
      <explain/>
      <paraID>169F2567</paraID>
      <start>27</start>
      <end>28</end>
      <status>unmodified</status>
      <modifiedWord/>
      <trackRevisions>false</trackRevisions>
    </reviewItem>
    <reviewItem>
      <errorID>0be0da82-97eb-4538-b962-8c9199736b1c</errorID>
      <errorWord>：/。</errorWord>
      <group>L1_Punc</group>
      <groupName>标点问题</groupName>
      <ability>L2_Punc_CN</ability>
      <abilityName>标点符号问题</abilityName>
      <candidateList>
        <item>：</item>
      </candidateList>
      <explain/>
      <paraID> 43D3323</paraID>
      <start>18</start>
      <end>21</end>
      <status>unmodified</status>
      <modifiedWord/>
      <trackRevisions>false</trackRevisions>
    </reviewItem>
    <reviewItem>
      <errorID>8c4479a1-3ba5-4ae4-a148-bd481bbc98e8</errorID>
      <errorWord>：/。</errorWord>
      <group>L1_Punc</group>
      <groupName>标点问题</groupName>
      <ability>L2_Punc_CN</ability>
      <abilityName>标点符号问题</abilityName>
      <candidateList>
        <item>：</item>
      </candidateList>
      <explain/>
      <paraID> CC799BB</paraID>
      <start>2</start>
      <end>5</end>
      <status>unmodified</status>
      <modifiedWord/>
      <trackRevisions>false</trackRevisions>
    </reviewItem>
    <reviewItem>
      <errorID>2f77f457-6313-4ad2-ae0d-8f71d5b6ed0b</errorID>
      <errorWord>/。</errorWord>
      <group>L1_Punc</group>
      <groupName>标点问题</groupName>
      <ability>L2_Punc_CN</ability>
      <abilityName>标点符号问题</abilityName>
      <candidateList>
        <item>/</item>
      </candidateList>
      <explain/>
      <paraID>7149556B</paraID>
      <start>54</start>
      <end>56</end>
      <status>unmodified</status>
      <modifiedWord/>
      <trackRevisions>false</trackRevisions>
    </reviewItem>
    <reviewItem>
      <errorID>f280ecc3-7e1d-4da2-a4ff-011d6090c84d</errorID>
      <errorWord>/。</errorWord>
      <group>L1_Punc</group>
      <groupName>标点问题</groupName>
      <ability>L2_Punc_CN</ability>
      <abilityName>标点符号问题</abilityName>
      <candidateList>
        <item>/</item>
      </candidateList>
      <explain/>
      <paraID>255EDF6F</paraID>
      <start>36</start>
      <end>38</end>
      <status>unmodified</status>
      <modifiedWord/>
      <trackRevisions>false</trackRevisions>
    </reviewItem>
    <reviewItem>
      <errorID>0927abbe-3662-4f70-bbbb-0eeb82146295</errorID>
      <errorWord>二家</errorWord>
      <group>L1_Word</group>
      <groupName>字词问题</groupName>
      <ability>L2_Typo</ability>
      <abilityName>字词错误</abilityName>
      <candidateList>
        <item>两家</item>
      </candidateList>
      <explain/>
      <paraID>23819312</paraID>
      <start>59</start>
      <end>61</end>
      <status>unmodified</status>
      <modifiedWord/>
      <trackRevisions>false</trackRevisions>
    </reviewItem>
    <reviewItem>
      <errorID>ee0eb59d-968d-4e4d-a309-d2b5688dde38</errorID>
      <errorWord>二名</errorWord>
      <group>L1_Word</group>
      <groupName>字词问题</groupName>
      <ability>L2_Typo</ability>
      <abilityName>字词错误</abilityName>
      <candidateList>
        <item>两名</item>
      </candidateList>
      <explain/>
      <paraID>23819312</paraID>
      <start>67</start>
      <end>69</end>
      <status>unmodified</status>
      <modifiedWord/>
      <trackRevisions>false</trackRevisions>
    </reviewItem>
    <reviewItem>
      <errorID>02830169-d6d1-406b-8139-b73159edfa43</errorID>
      <errorWord>,</errorWord>
      <group>L1_Format</group>
      <groupName>格式问题</groupName>
      <ability>L2_HalfPunc_CN</ability>
      <abilityName>全半角问题</abilityName>
      <candidateList>
        <item>，</item>
      </candidateList>
      <explain>文本全半角错误。</explain>
      <paraID>3DA312C0</paraID>
      <start>17</start>
      <end>18</end>
      <status>unmodified</status>
      <modifiedWord/>
      <trackRevisions>false</trackRevisions>
    </reviewItem>
    <reviewItem>
      <errorID>70d251d0-a257-43bf-aa85-b186d442effc</errorID>
      <errorWord>(</errorWord>
      <group>L1_Format</group>
      <groupName>格式问题</groupName>
      <ability>L2_HalfPunc_CN</ability>
      <abilityName>全半角问题</abilityName>
      <candidateList>
        <item>（</item>
      </candidateList>
      <explain>文本全半角错误。</explain>
      <paraID>71539060</paraID>
      <start>95</start>
      <end>96</end>
      <status>unmodified</status>
      <modifiedWord/>
      <trackRevisions>false</trackRevisions>
    </reviewItem>
    <reviewItem>
      <errorID>fbab55bb-26ac-444b-9841-2043168e8bad</errorID>
      <errorWord>)</errorWord>
      <group>L1_Format</group>
      <groupName>格式问题</groupName>
      <ability>L2_HalfPunc_CN</ability>
      <abilityName>全半角问题</abilityName>
      <candidateList>
        <item>）</item>
      </candidateList>
      <explain>文本全半角错误。</explain>
      <paraID>71539060</paraID>
      <start>98</start>
      <end>99</end>
      <status>unmodified</status>
      <modifiedWord/>
      <trackRevisions>false</trackRevisions>
    </reviewItem>
    <reviewItem>
      <errorID>8576d835-5fdf-4658-ae6a-b3e810baacbe</errorID>
      <errorWord>关健部位</errorWord>
      <group>L1_Word</group>
      <groupName>字词问题</groupName>
      <ability>L2_Typo</ability>
      <abilityName>字词错误</abilityName>
      <candidateList>
        <item>关键部位</item>
      </candidateList>
      <explain/>
      <paraID>49BBE332</paraID>
      <start>34</start>
      <end>38</end>
      <status>modified</status>
      <modifiedWord>关键部位</modifiedWord>
      <trackRevisions>false</trackRevisions>
    </reviewItem>
    <reviewItem>
      <errorID>5361a783-1562-4ffc-a8ed-33780f0324db</errorID>
      <errorWord>认认</errorWord>
      <group>L1_Word</group>
      <groupName>字词问题</groupName>
      <ability>L2_Typo</ability>
      <abilityName>字词错误</abilityName>
      <candidateList>
        <item>认</item>
      </candidateList>
      <explain/>
      <paraID> 786FBEF</paraID>
      <start>15</start>
      <end>16</end>
      <status>modified</status>
      <modifiedWord>认</modifiedWord>
      <trackRevisions>false</trackRevisions>
    </reviewItem>
    <reviewItem>
      <errorID>d4a95548-9a1f-43b5-9213-07116937d5b4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3F1F469C</paraID>
      <start>0</start>
      <end>2</end>
      <status>unmodified</status>
      <modifiedWord/>
      <trackRevisions>false</trackRevisions>
    </reviewItem>
    <reviewItem>
      <errorID>906b384b-cf19-41f8-ba62-0fde91306e6b</errorID>
      <errorWord>模版</errorWord>
      <group>L1_Word</group>
      <groupName>字词问题</groupName>
      <ability>L2_Typo</ability>
      <abilityName>字词错误</abilityName>
      <candidateList>
        <item>模板</item>
      </candidateList>
      <explain>存在发音相同字词的误用。</explain>
      <paraID>2DE491BC</paraID>
      <start>19</start>
      <end>21</end>
      <status>modified</status>
      <modifiedWord>模板</modifiedWord>
      <trackRevisions>false</trackRevisions>
    </reviewItem>
    <reviewItem>
      <errorID>73ef1186-1620-45f5-bb8f-96c9122547d1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2C6D1B1E</paraID>
      <start>0</start>
      <end>2</end>
      <status>unmodified</status>
      <modifiedWord/>
      <trackRevisions>false</trackRevisions>
    </reviewItem>
    <reviewItem>
      <errorID>2ebf50f2-6782-47d6-bab5-e779d723a337</errorID>
      <errorWord>【2016】154号</errorWord>
      <group>L1_Knowledge</group>
      <groupName>知识性问题</groupName>
      <ability>L2_Knowledge</ability>
      <abilityName>其他知识</abilityName>
      <candidateList>
        <item>〔2016〕154号</item>
      </candidateList>
      <explain>发文字号格式错误。</explain>
      <paraID>70B610E2</paraID>
      <start>139</start>
      <end>149</end>
      <status>unmodified</status>
      <modifiedWord/>
      <trackRevisions>false</trackRevisions>
    </reviewItem>
    <reviewItem>
      <errorID>6b7a14f3-2969-43ca-b897-0b92045bd6c1</errorID>
      <errorWord>【2014】279号</errorWord>
      <group>L1_Knowledge</group>
      <groupName>知识性问题</groupName>
      <ability>L2_Knowledge</ability>
      <abilityName>其他知识</abilityName>
      <candidateList>
        <item>〔2014〕279号</item>
      </candidateList>
      <explain>发文字号格式错误。</explain>
      <paraID>70B610E2</paraID>
      <start>152</start>
      <end>162</end>
      <status>unmodified</status>
      <modifiedWord/>
      <trackRevisions>false</trackRevisions>
    </reviewItem>
    <reviewItem>
      <errorID>64671723-aa9d-4fa7-8f4d-8cbeccc57f85</errorID>
      <errorWord>【2016】94号</errorWord>
      <group>L1_Knowledge</group>
      <groupName>知识性问题</groupName>
      <ability>L2_Knowledge</ability>
      <abilityName>其他知识</abilityName>
      <candidateList>
        <item>〔2016〕94号</item>
      </candidateList>
      <explain>发文字号格式错误。</explain>
      <paraID>70B610E2</paraID>
      <start>165</start>
      <end>174</end>
      <status>unmodified</status>
      <modifiedWord/>
      <trackRevisions>false</trackRevisions>
    </reviewItem>
    <reviewItem>
      <errorID>9f553574-0fea-487b-9672-f1a467258ff7</errorID>
      <errorWord>【2019】1号</errorWord>
      <group>L1_Knowledge</group>
      <groupName>知识性问题</groupName>
      <ability>L2_Knowledge</ability>
      <abilityName>其他知识</abilityName>
      <candidateList>
        <item>〔2019〕1号</item>
      </candidateList>
      <explain>发文字号格式错误。</explain>
      <paraID>70B610E2</paraID>
      <start>178</start>
      <end>186</end>
      <status>unmodified</status>
      <modifiedWord/>
      <trackRevisions>false</trackRevisions>
    </reviewItem>
    <reviewItem>
      <errorID>43c17077-f281-4de6-a0c5-9d9c08b215ec</errorID>
      <errorWord>【2019】第19号</errorWord>
      <group>L1_Knowledge</group>
      <groupName>知识性问题</groupName>
      <ability>L2_Knowledge</ability>
      <abilityName>其他知识</abilityName>
      <candidateList>
        <item>〔2019〕19号</item>
      </candidateList>
      <explain>发文字号格式错误。</explain>
      <paraID>70B610E2</paraID>
      <start>191</start>
      <end>201</end>
      <status>unmodified</status>
      <modifiedWord/>
      <trackRevisions>false</trackRevisions>
    </reviewItem>
    <reviewItem>
      <errorID>5ad957ea-1376-4621-970e-6ea9298f18d7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5CD9D59</paraID>
      <start>0</start>
      <end>2</end>
      <status>unmodified</status>
      <modifiedWord/>
      <trackRevisions>false</trackRevisions>
    </reviewItem>
    <reviewItem>
      <errorID>5296cb57-9c26-4724-a261-4536a6e68f01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3C1A24B7</paraID>
      <start>0</start>
      <end>2</end>
      <status>unmodified</status>
      <modifiedWord/>
      <trackRevisions>false</trackRevisions>
    </reviewItem>
    <reviewItem>
      <errorID>29cab2b8-5f14-4c78-ab27-67bce685bd64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51FF61F6</paraID>
      <start>0</start>
      <end>2</end>
      <status>unmodified</status>
      <modifiedWord/>
      <trackRevisions>false</trackRevisions>
    </reviewItem>
    <reviewItem>
      <errorID>0003107d-ef3d-47da-8307-a52a3788a8ff</errorID>
      <errorWord>【2025】66号</errorWord>
      <group>L1_Knowledge</group>
      <groupName>知识性问题</groupName>
      <ability>L2_Knowledge</ability>
      <abilityName>其他知识</abilityName>
      <candidateList>
        <item>〔2025〕66号</item>
      </candidateList>
      <explain>发文字号格式错误。</explain>
      <paraID>51FF61F6</paraID>
      <start>47</start>
      <end>56</end>
      <status>unmodified</status>
      <modifiedWord/>
      <trackRevisions>false</trackRevisions>
    </reviewItem>
    <reviewItem>
      <errorID>fadf7326-fdb0-4c09-b559-9c0a01183179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4D5E0045</paraID>
      <start>0</start>
      <end>2</end>
      <status>unmodified</status>
      <modifiedWord/>
      <trackRevisions>false</trackRevisions>
    </reviewItem>
    <reviewItem>
      <errorID>4e1071b5-4916-41ba-9c11-44b752c90c29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2A3D321B</paraID>
      <start>0</start>
      <end>2</end>
      <status>unmodified</status>
      <modifiedWord/>
      <trackRevisions>false</trackRevisions>
    </reviewItem>
    <reviewItem>
      <errorID>0de6638e-8627-412d-b169-36f7add7446e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8B803E3</paraID>
      <start>0</start>
      <end>2</end>
      <status>unmodified</status>
      <modifiedWord/>
      <trackRevisions>false</trackRevisions>
    </reviewItem>
    <reviewItem>
      <errorID>d5af6473-d350-43d5-b8c4-c2fcfa2dbeab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1679D949</paraID>
      <start>0</start>
      <end>2</end>
      <status>unmodified</status>
      <modifiedWord/>
      <trackRevisions>false</trackRevisions>
    </reviewItem>
    <reviewItem>
      <errorID>36c5d8ac-a9c4-4f90-a387-1737fb8fbc4a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5B917360</paraID>
      <start>0</start>
      <end>2</end>
      <status>unmodified</status>
      <modifiedWord/>
      <trackRevisions>false</trackRevisions>
    </reviewItem>
    <reviewItem>
      <errorID>5a8e72ca-908b-41d9-b6d3-bdb147e57d51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76040A01</paraID>
      <start>0</start>
      <end>3</end>
      <status>unmodified</status>
      <modifiedWord/>
      <trackRevisions>false</trackRevisions>
    </reviewItem>
    <reviewItem>
      <errorID>2ea62867-06fd-4cd9-a81a-ff4b9edc00a6</errorID>
      <errorWord>(</errorWord>
      <group>L1_Format</group>
      <groupName>格式问题</groupName>
      <ability>L2_HalfPunc_CN</ability>
      <abilityName>全半角问题</abilityName>
      <candidateList>
        <item>（</item>
      </candidateList>
      <explain>文本全半角错误。</explain>
      <paraID>5BA3ACB6</paraID>
      <start>3</start>
      <end>4</end>
      <status>unmodified</status>
      <modifiedWord/>
      <trackRevisions>false</trackRevisions>
    </reviewItem>
    <reviewItem>
      <errorID>e91d52b9-3cbf-4c4a-bcea-674ced8fe86a</errorID>
      <errorWord>)</errorWord>
      <group>L1_Format</group>
      <groupName>格式问题</groupName>
      <ability>L2_HalfPunc_CN</ability>
      <abilityName>全半角问题</abilityName>
      <candidateList>
        <item>）</item>
      </candidateList>
      <explain>文本全半角错误。</explain>
      <paraID>5BA3ACB6</paraID>
      <start>6</start>
      <end>7</end>
      <status>unmodified</status>
      <modifiedWord/>
      <trackRevisions>false</trackRevisions>
    </reviewItem>
    <reviewItem>
      <errorID>2b338df3-492f-4291-b34f-5d46b7c7791d</errorID>
      <errorWord>(</errorWord>
      <group>L1_Format</group>
      <groupName>格式问题</groupName>
      <ability>L2_HalfPunc_CN</ability>
      <abilityName>全半角问题</abilityName>
      <candidateList>
        <item>（</item>
      </candidateList>
      <explain>文本全半角错误。</explain>
      <paraID>31259849</paraID>
      <start>3</start>
      <end>4</end>
      <status>unmodified</status>
      <modifiedWord/>
      <trackRevisions>false</trackRevisions>
    </reviewItem>
    <reviewItem>
      <errorID>993430bd-8b72-44a2-be51-10204e9ce166</errorID>
      <errorWord>)</errorWord>
      <group>L1_Format</group>
      <groupName>格式问题</groupName>
      <ability>L2_HalfPunc_CN</ability>
      <abilityName>全半角问题</abilityName>
      <candidateList>
        <item>）</item>
      </candidateList>
      <explain>文本全半角错误。</explain>
      <paraID>31259849</paraID>
      <start>6</start>
      <end>7</end>
      <status>unmodified</status>
      <modifiedWord/>
      <trackRevisions>false</trackRevisions>
    </reviewItem>
    <reviewItem>
      <errorID>45fe579c-d23a-47c2-a079-c2e546dd258c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A4FFE04</paraID>
      <start>13</start>
      <end>16</end>
      <status>unmodified</status>
      <modifiedWord/>
      <trackRevisions>false</trackRevisions>
    </reviewItem>
    <reviewItem>
      <errorID>1ff09343-492e-4084-99bf-fd2f2ca4ab07</errorID>
      <errorWord>(</errorWord>
      <group>L1_Format</group>
      <groupName>格式问题</groupName>
      <ability>L2_HalfPunc_CN</ability>
      <abilityName>全半角问题</abilityName>
      <candidateList>
        <item>（</item>
      </candidateList>
      <explain>文本全半角错误。</explain>
      <paraID>56A67A45</paraID>
      <start>20</start>
      <end>21</end>
      <status>unmodified</status>
      <modifiedWord/>
      <trackRevisions>false</trackRevisions>
    </reviewItem>
    <reviewItem>
      <errorID>c63a0e4f-c49b-481b-b9e3-27603cbe4ad9</errorID>
      <errorWord>)</errorWord>
      <group>L1_Format</group>
      <groupName>格式问题</groupName>
      <ability>L2_HalfPunc_CN</ability>
      <abilityName>全半角问题</abilityName>
      <candidateList>
        <item>）</item>
      </candidateList>
      <explain>文本全半角错误。</explain>
      <paraID>56A67A45</paraID>
      <start>24</start>
      <end>25</end>
      <status>unmodified</status>
      <modifiedWord/>
      <trackRevisions>false</trackRevisions>
    </reviewItem>
    <reviewItem>
      <errorID>a3c54798-5b5a-4f36-b57b-fbb561c9087e</errorID>
      <errorWord>.</errorWord>
      <group>L1_Format</group>
      <groupName>格式问题</groupName>
      <ability>L2_HalfPunc_CN</ability>
      <abilityName>全半角问题</abilityName>
      <candidateList>
        <item>。</item>
      </candidateList>
      <explain>文本全半角错误。</explain>
      <paraID>1BF520F2</paraID>
      <start>17</start>
      <end>18</end>
      <status>unmodified</status>
      <modifiedWord/>
      <trackRevisions>false</trackRevisions>
    </reviewItem>
    <reviewItem>
      <errorID>22fe8c43-9226-4092-8cfd-d596c1f815fd</errorID>
      <errorWord>(</errorWord>
      <group>L1_Format</group>
      <groupName>格式问题</groupName>
      <ability>L2_HalfPunc_CN</ability>
      <abilityName>全半角问题</abilityName>
      <candidateList>
        <item>（</item>
      </candidateList>
      <explain>文本全半角错误。</explain>
      <paraID>7F018C49</paraID>
      <start>3</start>
      <end>4</end>
      <status>unmodified</status>
      <modifiedWord/>
      <trackRevisions>false</trackRevisions>
    </reviewItem>
    <reviewItem>
      <errorID>4bb6b3d4-167d-4c2b-ab0e-1a839d2a752c</errorID>
      <errorWord>)</errorWord>
      <group>L1_Format</group>
      <groupName>格式问题</groupName>
      <ability>L2_HalfPunc_CN</ability>
      <abilityName>全半角问题</abilityName>
      <candidateList>
        <item>）</item>
      </candidateList>
      <explain>文本全半角错误。</explain>
      <paraID>7F018C49</paraID>
      <start>6</start>
      <end>7</end>
      <status>unmodified</status>
      <modifiedWord/>
      <trackRevisions>false</trackRevisions>
    </reviewItem>
    <reviewItem>
      <errorID>5673ec21-ad13-4f08-bbf5-3e7f847833f7</errorID>
      <errorWord>)</errorWord>
      <group>L1_Format</group>
      <groupName>格式问题</groupName>
      <ability>L2_HalfPunc_CN</ability>
      <abilityName>全半角问题</abilityName>
      <candidateList>
        <item>）</item>
      </candidateList>
      <explain>文本全半角错误。</explain>
      <paraID>7F018C49</paraID>
      <start>26</start>
      <end>27</end>
      <status>unmodified</status>
      <modifiedWord/>
      <trackRevisions>false</trackRevisions>
    </reviewItem>
    <reviewItem>
      <errorID>4e53910e-5db4-4995-82c0-e278934e2e25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523E593F</paraID>
      <start>2</start>
      <end>5</end>
      <status>unmodified</status>
      <modifiedWord/>
      <trackRevisions>false</trackRevisions>
    </reviewItem>
    <reviewItem>
      <errorID>5491e5cb-8046-4bfc-9bf4-72dae4140419</errorID>
      <errorWord>(</errorWord>
      <group>L1_Format</group>
      <groupName>格式问题</groupName>
      <ability>L2_HalfPunc_CN</ability>
      <abilityName>全半角问题</abilityName>
      <candidateList>
        <item>（</item>
      </candidateList>
      <explain>文本全半角错误。</explain>
      <paraID>3CF2977C</paraID>
      <start>3</start>
      <end>4</end>
      <status>unmodified</status>
      <modifiedWord/>
      <trackRevisions>false</trackRevisions>
    </reviewItem>
    <reviewItem>
      <errorID>4247d346-32ac-436e-957a-fdc97a58f275</errorID>
      <errorWord>)</errorWord>
      <group>L1_Format</group>
      <groupName>格式问题</groupName>
      <ability>L2_HalfPunc_CN</ability>
      <abilityName>全半角问题</abilityName>
      <candidateList>
        <item>）</item>
      </candidateList>
      <explain>文本全半角错误。</explain>
      <paraID>3CF2977C</paraID>
      <start>6</start>
      <end>7</end>
      <status>unmodified</status>
      <modifiedWord/>
      <trackRevisions>false</trackRevisions>
    </reviewItem>
    <reviewItem>
      <errorID>f5368ca3-83dd-40e7-9e8f-25f8e4b6e821</errorID>
      <errorWord>)</errorWord>
      <group>L1_Format</group>
      <groupName>格式问题</groupName>
      <ability>L2_HalfPunc_CN</ability>
      <abilityName>全半角问题</abilityName>
      <candidateList>
        <item>）</item>
      </candidateList>
      <explain>文本全半角错误。</explain>
      <paraID>3CF2977C</paraID>
      <start>25</start>
      <end>26</end>
      <status>unmodified</status>
      <modifiedWord/>
      <trackRevisions>false</trackRevisions>
    </reviewItem>
    <reviewItem>
      <errorID>993192dc-fea2-49b7-bd32-dd49c6d7d341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41AA4278</paraID>
      <start>0</start>
      <end>3</end>
      <status>unmodified</status>
      <modifiedWord/>
      <trackRevisions>false</trackRevisions>
    </reviewItem>
    <reviewItem>
      <errorID>7b3ec8e8-694d-4e7c-ba1c-e97f3e40faf8</errorID>
      <errorWord>(</errorWord>
      <group>L1_Format</group>
      <groupName>格式问题</groupName>
      <ability>L2_HalfPunc_CN</ability>
      <abilityName>全半角问题</abilityName>
      <candidateList>
        <item>（</item>
      </candidateList>
      <explain>文本全半角错误。</explain>
      <paraID>3BC4C7F1</paraID>
      <start>5</start>
      <end>6</end>
      <status>unmodified</status>
      <modifiedWord/>
      <trackRevisions>false</trackRevisions>
    </reviewItem>
    <reviewItem>
      <errorID>f2a4cdb0-d4a2-4381-bfee-976ad4eac3b5</errorID>
      <errorWord>)</errorWord>
      <group>L1_Format</group>
      <groupName>格式问题</groupName>
      <ability>L2_HalfPunc_CN</ability>
      <abilityName>全半角问题</abilityName>
      <candidateList>
        <item>）</item>
      </candidateList>
      <explain>文本全半角错误。</explain>
      <paraID>3BC4C7F1</paraID>
      <start>8</start>
      <end>9</end>
      <status>unmodified</status>
      <modifiedWord/>
      <trackRevisions>false</trackRevisions>
    </reviewItem>
    <reviewItem>
      <errorID>45183e34-c88e-479e-9ee9-ba6e24a007ff</errorID>
      <errorWord>)</errorWord>
      <group>L1_Format</group>
      <groupName>格式问题</groupName>
      <ability>L2_HalfPunc_CN</ability>
      <abilityName>全半角问题</abilityName>
      <candidateList>
        <item>）</item>
      </candidateList>
      <explain>文本全半角错误。</explain>
      <paraID>3BC4C7F1</paraID>
      <start>28</start>
      <end>29</end>
      <status>unmodified</status>
      <modifiedWord/>
      <trackRevisions>false</trackRevisions>
    </reviewItem>
    <reviewItem>
      <errorID>d97e3482-d037-4589-8f95-cf10332c9c54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73733EF</paraID>
      <start>2</start>
      <end>5</end>
      <status>unmodified</status>
      <modifiedWord/>
      <trackRevisions>false</trackRevisions>
    </reviewItem>
    <reviewItem>
      <errorID>a2a38e74-7d72-4cbe-95d1-69ddf58bcbb1</errorID>
      <errorWord>(</errorWord>
      <group>L1_Format</group>
      <groupName>格式问题</groupName>
      <ability>L2_HalfPunc_CN</ability>
      <abilityName>全半角问题</abilityName>
      <candidateList>
        <item>（</item>
      </candidateList>
      <explain>文本全半角错误。</explain>
      <paraID>6BD000F5</paraID>
      <start>5</start>
      <end>6</end>
      <status>unmodified</status>
      <modifiedWord/>
      <trackRevisions>false</trackRevisions>
    </reviewItem>
    <reviewItem>
      <errorID>860fdcf1-0619-4b9a-8027-08beb7d96e0c</errorID>
      <errorWord>)</errorWord>
      <group>L1_Format</group>
      <groupName>格式问题</groupName>
      <ability>L2_HalfPunc_CN</ability>
      <abilityName>全半角问题</abilityName>
      <candidateList>
        <item>）</item>
      </candidateList>
      <explain>文本全半角错误。</explain>
      <paraID>6BD000F5</paraID>
      <start>8</start>
      <end>9</end>
      <status>unmodified</status>
      <modifiedWord/>
      <trackRevisions>false</trackRevisions>
    </reviewItem>
    <reviewItem>
      <errorID>6612a448-3c7a-4780-9588-fcc0d3120245</errorID>
      <errorWord>)</errorWord>
      <group>L1_Format</group>
      <groupName>格式问题</groupName>
      <ability>L2_HalfPunc_CN</ability>
      <abilityName>全半角问题</abilityName>
      <candidateList>
        <item>）</item>
      </candidateList>
      <explain>文本全半角错误。</explain>
      <paraID>6BD000F5</paraID>
      <start>28</start>
      <end>29</end>
      <status>unmodified</status>
      <modifiedWord/>
      <trackRevisions>false</trackRevisions>
    </reviewItem>
    <reviewItem>
      <errorID>38fc72d1-f752-447a-b1ea-8e29c8c65c6c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25C1AC7E</paraID>
      <start>2</start>
      <end>5</end>
      <status>unmodified</status>
      <modifiedWord/>
      <trackRevisions>false</trackRevisions>
    </reviewItem>
    <reviewItem>
      <errorID>2d28b0d8-9502-4cb5-9f5d-cddfb27f0c64</errorID>
      <errorWord>(</errorWord>
      <group>L1_Format</group>
      <groupName>格式问题</groupName>
      <ability>L2_HalfPunc_CN</ability>
      <abilityName>全半角问题</abilityName>
      <candidateList>
        <item>（</item>
      </candidateList>
      <explain>文本全半角错误。</explain>
      <paraID>1203306C</paraID>
      <start>5</start>
      <end>6</end>
      <status>unmodified</status>
      <modifiedWord/>
      <trackRevisions>false</trackRevisions>
    </reviewItem>
    <reviewItem>
      <errorID>5b31d994-4c30-4a83-9fd0-61a188c02192</errorID>
      <errorWord>)</errorWord>
      <group>L1_Format</group>
      <groupName>格式问题</groupName>
      <ability>L2_HalfPunc_CN</ability>
      <abilityName>全半角问题</abilityName>
      <candidateList>
        <item>）</item>
      </candidateList>
      <explain>文本全半角错误。</explain>
      <paraID>1203306C</paraID>
      <start>8</start>
      <end>9</end>
      <status>unmodified</status>
      <modifiedWord/>
      <trackRevisions>false</trackRevisions>
    </reviewItem>
    <reviewItem>
      <errorID>bb1e41cf-29d6-4392-8c15-96407406d0db</errorID>
      <errorWord>)</errorWord>
      <group>L1_Format</group>
      <groupName>格式问题</groupName>
      <ability>L2_HalfPunc_CN</ability>
      <abilityName>全半角问题</abilityName>
      <candidateList>
        <item>）</item>
      </candidateList>
      <explain>文本全半角错误。</explain>
      <paraID>1203306C</paraID>
      <start>29</start>
      <end>30</end>
      <status>unmodified</status>
      <modifiedWord/>
      <trackRevisions>false</trackRevisions>
    </reviewItem>
    <reviewItem>
      <errorID>220347b6-f637-4248-a134-b96ef6e4927e</errorID>
      <errorWord>(</errorWord>
      <group>L1_Format</group>
      <groupName>格式问题</groupName>
      <ability>L2_HalfPunc_CN</ability>
      <abilityName>全半角问题</abilityName>
      <candidateList>
        <item>（</item>
      </candidateList>
      <explain>文本全半角错误。</explain>
      <paraID>33434F10</paraID>
      <start>6</start>
      <end>7</end>
      <status>unmodified</status>
      <modifiedWord/>
      <trackRevisions>false</trackRevisions>
    </reviewItem>
    <reviewItem>
      <errorID>8af2bc83-8e13-4d52-9e92-795a2c3becf1</errorID>
      <errorWord>)</errorWord>
      <group>L1_Format</group>
      <groupName>格式问题</groupName>
      <ability>L2_HalfPunc_CN</ability>
      <abilityName>全半角问题</abilityName>
      <candidateList>
        <item>）</item>
      </candidateList>
      <explain>文本全半角错误。</explain>
      <paraID>33434F10</paraID>
      <start>9</start>
      <end>10</end>
      <status>unmodified</status>
      <modifiedWord/>
      <trackRevisions>false</trackRevisions>
    </reviewItem>
    <reviewItem>
      <errorID>8b6b1d56-dfcd-44f4-a338-ca3e3d7123a7</errorID>
      <errorWord>(</errorWord>
      <group>L1_Format</group>
      <groupName>格式问题</groupName>
      <ability>L2_HalfPunc_CN</ability>
      <abilityName>全半角问题</abilityName>
      <candidateList>
        <item>（</item>
      </candidateList>
      <explain>文本全半角错误。</explain>
      <paraID>33434F10</paraID>
      <start>42</start>
      <end>43</end>
      <status>unmodified</status>
      <modifiedWord/>
      <trackRevisions>false</trackRevisions>
    </reviewItem>
    <reviewItem>
      <errorID>bf7b5f25-8c58-43b0-8ce0-5248fa380ce8</errorID>
      <errorWord>)</errorWord>
      <group>L1_Format</group>
      <groupName>格式问题</groupName>
      <ability>L2_HalfPunc_CN</ability>
      <abilityName>全半角问题</abilityName>
      <candidateList>
        <item>）</item>
      </candidateList>
      <explain>文本全半角错误。</explain>
      <paraID>33434F10</paraID>
      <start>45</start>
      <end>46</end>
      <status>unmodified</status>
      <modifiedWord/>
      <trackRevisions>false</trackRevisions>
    </reviewItem>
    <reviewItem>
      <errorID>83807803-9e0d-4e0a-bea2-d5455d120871</errorID>
      <errorWord>(</errorWord>
      <group>L1_Format</group>
      <groupName>格式问题</groupName>
      <ability>L2_HalfPunc_CN</ability>
      <abilityName>全半角问题</abilityName>
      <candidateList>
        <item>（</item>
      </candidateList>
      <explain>文本全半角错误。</explain>
      <paraID>14192F25</paraID>
      <start>13</start>
      <end>14</end>
      <status>unmodified</status>
      <modifiedWord/>
      <trackRevisions>false</trackRevisions>
    </reviewItem>
    <reviewItem>
      <errorID>bbccc71f-886e-4de5-9ab8-341ddea045bd</errorID>
      <errorWord>)</errorWord>
      <group>L1_Format</group>
      <groupName>格式问题</groupName>
      <ability>L2_HalfPunc_CN</ability>
      <abilityName>全半角问题</abilityName>
      <candidateList>
        <item>）</item>
      </candidateList>
      <explain>文本全半角错误。</explain>
      <paraID>14192F25</paraID>
      <start>16</start>
      <end>17</end>
      <status>unmodified</status>
      <modifiedWord/>
      <trackRevisions>false</trackRevisions>
    </reviewItem>
    <reviewItem>
      <errorID>e29047dd-5f12-49c9-b599-42ff8e514b91</errorID>
      <errorWord>(</errorWord>
      <group>L1_Format</group>
      <groupName>格式问题</groupName>
      <ability>L2_HalfPunc_CN</ability>
      <abilityName>全半角问题</abilityName>
      <candidateList>
        <item>（</item>
      </candidateList>
      <explain>文本全半角错误。</explain>
      <paraID>14192F25</paraID>
      <start>42</start>
      <end>43</end>
      <status>unmodified</status>
      <modifiedWord/>
      <trackRevisions>false</trackRevisions>
    </reviewItem>
    <reviewItem>
      <errorID>24143bb4-43a9-43e9-9671-53a0c813872f</errorID>
      <errorWord>)</errorWord>
      <group>L1_Format</group>
      <groupName>格式问题</groupName>
      <ability>L2_HalfPunc_CN</ability>
      <abilityName>全半角问题</abilityName>
      <candidateList>
        <item>）</item>
      </candidateList>
      <explain>文本全半角错误。</explain>
      <paraID>14192F25</paraID>
      <start>45</start>
      <end>46</end>
      <status>unmodified</status>
      <modifiedWord/>
      <trackRevisions>false</trackRevisions>
    </reviewItem>
    <reviewItem>
      <errorID>758b533c-bf02-462e-a5eb-762d13f42b18</errorID>
      <errorWord>其它</errorWord>
      <group>L1_Word</group>
      <groupName>字词问题</groupName>
      <ability>L2_Alias</ability>
      <abilityName>也作/曾用词</abilityName>
      <candidateList>
        <item>其他</item>
      </candidateList>
      <explain>词汇[其它]为不规范表述或旧称，其规范书面表述为[其他]。</explain>
      <paraID>5E615F39</paraID>
      <start>116</start>
      <end>118</end>
      <status>modified</status>
      <modifiedWord>其他</modifiedWord>
      <trackRevisions>false</trackRevisions>
    </reviewItem>
    <reviewItem>
      <errorID>082ec152-4618-41c4-a3f6-64e90d49fd0f</errorID>
      <errorWord>：/。</errorWord>
      <group>L1_Punc</group>
      <groupName>标点问题</groupName>
      <ability>L2_Punc_CN</ability>
      <abilityName>标点符号问题</abilityName>
      <candidateList>
        <item>：</item>
      </candidateList>
      <explain/>
      <paraID>6BDF600E</paraID>
      <start>21</start>
      <end>24</end>
      <status>unmodified</status>
      <modifiedWord/>
      <trackRevisions>false</trackRevisions>
    </reviewItem>
    <reviewItem>
      <errorID>1edb4675-cb44-4899-9df3-35f1fec1230a</errorID>
      <errorWord>：/。</errorWord>
      <group>L1_Punc</group>
      <groupName>标点问题</groupName>
      <ability>L2_Punc_CN</ability>
      <abilityName>标点符号问题</abilityName>
      <candidateList>
        <item>：</item>
      </candidateList>
      <explain/>
      <paraID>7374E6DA</paraID>
      <start>15</start>
      <end>18</end>
      <status>unmodified</status>
      <modifiedWord/>
      <trackRevisions>false</trackRevisions>
    </reviewItem>
    <reviewItem>
      <errorID>326513d0-8508-4cad-8122-04bb3b2a0486</errorID>
      <errorWord>：/。</errorWord>
      <group>L1_Punc</group>
      <groupName>标点问题</groupName>
      <ability>L2_Punc_CN</ability>
      <abilityName>标点符号问题</abilityName>
      <candidateList>
        <item>：</item>
      </candidateList>
      <explain/>
      <paraID>66C93D71</paraID>
      <start>15</start>
      <end>18</end>
      <status>unmodified</status>
      <modifiedWord/>
      <trackRevisions>false</trackRevisions>
    </reviewItem>
    <reviewItem>
      <errorID>3fbf7127-59cc-4c51-be3b-045f225264b6</errorID>
      <errorWord>/。</errorWord>
      <group>L1_Punc</group>
      <groupName>标点问题</groupName>
      <ability>L2_Punc_CN</ability>
      <abilityName>标点符号问题</abilityName>
      <candidateList>
        <item>/</item>
      </candidateList>
      <explain/>
      <paraID>514708D1</paraID>
      <start>29</start>
      <end>31</end>
      <status>unmodified</status>
      <modifiedWord/>
      <trackRevisions>false</trackRevisions>
    </reviewItem>
    <reviewItem>
      <errorID>09eccbb2-ef00-4ac1-a2c4-4a275e749780</errorID>
      <errorWord>：/。</errorWord>
      <group>L1_Punc</group>
      <groupName>标点问题</groupName>
      <ability>L2_Punc_CN</ability>
      <abilityName>标点符号问题</abilityName>
      <candidateList>
        <item>：</item>
      </candidateList>
      <explain/>
      <paraID>3A8B96C7</paraID>
      <start>14</start>
      <end>17</end>
      <status>unmodified</status>
      <modifiedWord/>
      <trackRevisions>false</trackRevisions>
    </reviewItem>
    <reviewItem>
      <errorID>802a54aa-ce0b-4b53-a1ff-ebe1de6559ea</errorID>
      <errorWord>：/。</errorWord>
      <group>L1_Punc</group>
      <groupName>标点问题</groupName>
      <ability>L2_Punc_CN</ability>
      <abilityName>标点符号问题</abilityName>
      <candidateList>
        <item>：</item>
      </candidateList>
      <explain/>
      <paraID>18241F15</paraID>
      <start>14</start>
      <end>17</end>
      <status>unmodified</status>
      <modifiedWord/>
      <trackRevisions>false</trackRevisions>
    </reviewItem>
    <reviewItem>
      <errorID>994dc92e-eb84-4e6c-8f0c-589a26863473</errorID>
      <errorWord>肆份</errorWord>
      <group>L1_Word</group>
      <groupName>字词问题</groupName>
      <ability>L2_Typo</ability>
      <abilityName>字词错误</abilityName>
      <candidateList>
        <item>四份</item>
      </candidateList>
      <explain>存在发音相同字词的误用。</explain>
      <paraID>54BC236D</paraID>
      <start>15</start>
      <end>17</end>
      <status>unmodified</status>
      <modifiedWord/>
      <trackRevisions>false</trackRevisions>
    </reviewItem>
    <reviewItem>
      <errorID>fc2178bb-222d-4a9b-9d24-b02b12a43d4c</errorID>
      <errorWord>)</errorWord>
      <group>L1_Format</group>
      <groupName>格式问题</groupName>
      <ability>L2_HalfPunc_CN</ability>
      <abilityName>全半角问题</abilityName>
      <candidateList>
        <item>）</item>
      </candidateList>
      <explain>文本全半角错误。</explain>
      <paraID>7519B62A</paraID>
      <start>13</start>
      <end>14</end>
      <status>unmodified</status>
      <modifiedWord/>
      <trackRevisions>false</trackRevisions>
    </reviewItem>
    <reviewItem>
      <errorID>7c1a508f-12fd-47d1-b9ee-6eca3a188821</errorID>
      <errorWord>：/。</errorWord>
      <group>L1_Punc</group>
      <groupName>标点问题</groupName>
      <ability>L2_Punc_CN</ability>
      <abilityName>标点符号问题</abilityName>
      <candidateList>
        <item>：</item>
      </candidateList>
      <explain/>
      <paraID> FA0EDD5</paraID>
      <start>12</start>
      <end>15</end>
      <status>unmodified</status>
      <modifiedWord/>
      <trackRevisions>false</trackRevisions>
    </reviewItem>
    <reviewItem>
      <errorID>664a745b-0310-4bd6-b286-864828409545</errorID>
      <errorWord>：/。</errorWord>
      <group>L1_Punc</group>
      <groupName>标点问题</groupName>
      <ability>L2_Punc_CN</ability>
      <abilityName>标点符号问题</abilityName>
      <candidateList>
        <item>：</item>
      </candidateList>
      <explain/>
      <paraID> 32CA716</paraID>
      <start>17</start>
      <end>20</end>
      <status>unmodified</status>
      <modifiedWord/>
      <trackRevisions>false</trackRevisions>
    </reviewItem>
    <reviewItem>
      <errorID>b52089d3-e3e5-4b59-a449-d2f5c0422171</errorID>
      <errorWord>：/。</errorWord>
      <group>L1_Punc</group>
      <groupName>标点问题</groupName>
      <ability>L2_Punc_CN</ability>
      <abilityName>标点符号问题</abilityName>
      <candidateList>
        <item>：</item>
      </candidateList>
      <explain/>
      <paraID>1819CE1B</paraID>
      <start>19</start>
      <end>22</end>
      <status>unmodified</status>
      <modifiedWord/>
      <trackRevisions>false</trackRevisions>
    </reviewItem>
    <reviewItem>
      <errorID>7414fb92-a90b-4bba-a967-3b9810bea827</errorID>
      <errorWord>/。</errorWord>
      <group>L1_Punc</group>
      <groupName>标点问题</groupName>
      <ability>L2_Punc_CN</ability>
      <abilityName>标点符号问题</abilityName>
      <candidateList>
        <item>/</item>
      </candidateList>
      <explain/>
      <paraID>3104AC83</paraID>
      <start>18</start>
      <end>20</end>
      <status>unmodified</status>
      <modifiedWord/>
      <trackRevisions>false</trackRevisions>
    </reviewItem>
    <reviewItem>
      <errorID>03fefe50-170b-483d-8103-6ff8d935e86f</errorID>
      <errorWord>：；</errorWord>
      <group>L1_Punc</group>
      <groupName>标点问题</groupName>
      <ability>L2_Punc_CN</ability>
      <abilityName>标点符号问题</abilityName>
      <candidateList>
        <item>：</item>
      </candidateList>
      <explain/>
      <paraID>48AECA95</paraID>
      <start>4</start>
      <end>6</end>
      <status>unmodified</status>
      <modifiedWord/>
      <trackRevisions>false</trackRevisions>
    </reviewItem>
    <reviewItem>
      <errorID>edf4b1ef-99c7-44d6-aaea-7e3ae692dc07</errorID>
      <errorWord>：；</errorWord>
      <group>L1_Punc</group>
      <groupName>标点问题</groupName>
      <ability>L2_Punc_CN</ability>
      <abilityName>标点符号问题</abilityName>
      <candidateList>
        <item>：</item>
      </candidateList>
      <explain/>
      <paraID>749E9C41</paraID>
      <start>4</start>
      <end>6</end>
      <status>unmodified</status>
      <modifiedWord/>
      <trackRevisions>false</trackRevisions>
    </reviewItem>
    <reviewItem>
      <errorID>1ee236c0-0729-46fe-ade0-ef5ae02fe779</errorID>
      <errorWord>：；</errorWord>
      <group>L1_Punc</group>
      <groupName>标点问题</groupName>
      <ability>L2_Punc_CN</ability>
      <abilityName>标点符号问题</abilityName>
      <candidateList>
        <item>：</item>
      </candidateList>
      <explain/>
      <paraID>5DC184CF</paraID>
      <start>4</start>
      <end>6</end>
      <status>unmodified</status>
      <modifiedWord/>
      <trackRevisions>false</trackRevisions>
    </reviewItem>
    <reviewItem>
      <errorID>89221d41-e456-49a9-9e44-f91b9a0d4cb8</errorID>
      <errorWord>：。</errorWord>
      <group>L1_Punc</group>
      <groupName>标点问题</groupName>
      <ability>L2_Punc_CN</ability>
      <abilityName>标点符号问题</abilityName>
      <candidateList>
        <item>：</item>
      </candidateList>
      <explain/>
      <paraID>6410EC70</paraID>
      <start>4</start>
      <end>6</end>
      <status>unmodified</status>
      <modifiedWord/>
      <trackRevisions>false</trackRevisions>
    </reviewItem>
    <reviewItem>
      <errorID>508189a8-dcb2-43b3-8b32-67f8643b3591</errorID>
      <errorWord>：/</errorWord>
      <group>L1_Punc</group>
      <groupName>标点问题</groupName>
      <ability>L2_Punc_CN</ability>
      <abilityName>标点符号问题</abilityName>
      <candidateList>
        <item>：</item>
      </candidateList>
      <explain/>
      <paraID>5ECA2A33</paraID>
      <start>16</start>
      <end>18</end>
      <status>unmodified</status>
      <modifiedWord/>
      <trackRevisions>false</trackRevisions>
    </reviewItem>
    <reviewItem>
      <errorID>4bc58baf-c9f4-4c09-ba48-71e5ec6999fb</errorID>
      <errorWord>肆份</errorWord>
      <group>L1_Word</group>
      <groupName>字词问题</groupName>
      <ability>L2_Typo</ability>
      <abilityName>字词错误</abilityName>
      <candidateList>
        <item>四份</item>
      </candidateList>
      <explain>存在发音相同字词的误用。</explain>
      <paraID>73A53D53</paraID>
      <start>17</start>
      <end>19</end>
      <status>unmodified</status>
      <modifiedWord/>
      <trackRevisions>false</trackRevisions>
    </reviewItem>
    <reviewItem>
      <errorID>28ecf04e-512b-4c65-85fa-038f02b4ff18</errorID>
      <errorWord>定</errorWord>
      <group>L1_Word</group>
      <groupName>字词问题</groupName>
      <ability>L2_Typo</ability>
      <abilityName>字词错误</abilityName>
      <candidateList>
        <item>定和</item>
      </candidateList>
      <explain/>
      <paraID>29B4948F</paraID>
      <start>11</start>
      <end>13</end>
      <status>modified</status>
      <modifiedWord>定和</modifiedWord>
      <trackRevisions>false</trackRevisions>
    </reviewItem>
    <reviewItem>
      <errorID>97edcd08-85b6-4678-a3e0-583dd576472d</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29B4948F</paraID>
      <start>15</start>
      <end>17</end>
      <status>modified</status>
      <modifiedWord>要求</modifiedWord>
      <trackRevisions>false</trackRevisions>
    </reviewItem>
    <reviewItem>
      <errorID>50838df7-4ec0-4465-91e1-c37612970809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7B10784</paraID>
      <start>13</start>
      <end>14</end>
      <status>modified</status>
      <modifiedWord>或</modifiedWord>
      <trackRevisions>false</trackRevisions>
    </reviewItem>
    <reviewItem>
      <errorID>94598547-015e-401d-a068-90c31ae6fcf5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7B10784</paraID>
      <start>99</start>
      <end>100</end>
      <status>modified</status>
      <modifiedWord>或</modifiedWord>
      <trackRevisions>false</trackRevisions>
    </reviewItem>
    <reviewItem>
      <errorID>63de1373-e054-466b-b902-d47ea1423733</errorID>
      <errorWord>：；</errorWord>
      <group>L1_Punc</group>
      <groupName>标点问题</groupName>
      <ability>L2_Punc_CN</ability>
      <abilityName>标点符号问题</abilityName>
      <candidateList>
        <item>：</item>
      </candidateList>
      <explain/>
      <paraID>3F11EEA5</paraID>
      <start>4</start>
      <end>6</end>
      <status>unmodified</status>
      <modifiedWord/>
      <trackRevisions>false</trackRevisions>
    </reviewItem>
    <reviewItem>
      <errorID>4097e177-e5d8-430c-84f3-0993a37f7ef1</errorID>
      <errorWord>：；</errorWord>
      <group>L1_Punc</group>
      <groupName>标点问题</groupName>
      <ability>L2_Punc_CN</ability>
      <abilityName>标点符号问题</abilityName>
      <candidateList>
        <item>：</item>
      </candidateList>
      <explain/>
      <paraID>16432397</paraID>
      <start>4</start>
      <end>6</end>
      <status>unmodified</status>
      <modifiedWord/>
      <trackRevisions>false</trackRevisions>
    </reviewItem>
    <reviewItem>
      <errorID>fa817115-1989-40b7-849d-29a6e7958777</errorID>
      <errorWord>：；</errorWord>
      <group>L1_Punc</group>
      <groupName>标点问题</groupName>
      <ability>L2_Punc_CN</ability>
      <abilityName>标点符号问题</abilityName>
      <candidateList>
        <item>：</item>
      </candidateList>
      <explain/>
      <paraID>28B9068A</paraID>
      <start>4</start>
      <end>6</end>
      <status>unmodified</status>
      <modifiedWord/>
      <trackRevisions>false</trackRevisions>
    </reviewItem>
    <reviewItem>
      <errorID>f8df0515-953a-4565-b94a-d2bad04b5fd0</errorID>
      <errorWord>(</errorWord>
      <group>L1_Format</group>
      <groupName>格式问题</groupName>
      <ability>L2_HalfPunc_CN</ability>
      <abilityName>全半角问题</abilityName>
      <candidateList>
        <item>（</item>
      </candidateList>
      <explain>文本全半角错误。</explain>
      <paraID>243324B0</paraID>
      <start>155</start>
      <end>156</end>
      <status>unmodified</status>
      <modifiedWord/>
      <trackRevisions>false</trackRevisions>
    </reviewItem>
    <reviewItem>
      <errorID>3e6333b7-b7fd-4ad4-8511-d9444da31d98</errorID>
      <errorWord>)</errorWord>
      <group>L1_Format</group>
      <groupName>格式问题</groupName>
      <ability>L2_HalfPunc_CN</ability>
      <abilityName>全半角问题</abilityName>
      <candidateList>
        <item>）</item>
      </candidateList>
      <explain>文本全半角错误。</explain>
      <paraID>243324B0</paraID>
      <start>178</start>
      <end>179</end>
      <status>unmodified</status>
      <modifiedWord/>
      <trackRevisions>false</trackRevisions>
    </reviewItem>
    <reviewItem>
      <errorID>53aa5e85-93d3-454c-89ce-42de8c447904</errorID>
      <errorWord>/。</errorWord>
      <group>L1_Punc</group>
      <groupName>标点问题</groupName>
      <ability>L2_Punc_CN</ability>
      <abilityName>标点符号问题</abilityName>
      <candidateList>
        <item>/</item>
      </candidateList>
      <explain/>
      <paraID>66EC5F4E</paraID>
      <start>30</start>
      <end>32</end>
      <status>unmodified</status>
      <modifiedWord/>
      <trackRevisions>false</trackRevisions>
    </reviewItem>
    <reviewItem>
      <errorID>a504369b-6f86-41c4-a4c1-66d588f6e9cd</errorID>
      <errorWord>/。</errorWord>
      <group>L1_Punc</group>
      <groupName>标点问题</groupName>
      <ability>L2_Punc_CN</ability>
      <abilityName>标点符号问题</abilityName>
      <candidateList>
        <item>/</item>
      </candidateList>
      <explain/>
      <paraID>169AEAFD</paraID>
      <start>15</start>
      <end>17</end>
      <status>unmodified</status>
      <modifiedWord/>
      <trackRevisions>false</trackRevisions>
    </reviewItem>
    <reviewItem>
      <errorID>5dfa6e09-9c32-4e94-abac-a7ffc7ec7c63</errorID>
      <errorWord>（</errorWord>
      <group>L1_Format</group>
      <groupName>格式问题</groupName>
      <ability>L2_HalfPunc_CN</ability>
      <abilityName>全半角问题</abilityName>
      <candidateList>
        <item>(</item>
      </candidateList>
      <explain>文本全半角错误。</explain>
      <paraID>3FDD9C13</paraID>
      <start>0</start>
      <end>1</end>
      <status>unmodified</status>
      <modifiedWord/>
      <trackRevisions>false</trackRevisions>
    </reviewItem>
    <reviewItem>
      <errorID>d2f7e902-62fd-47a4-850e-cbd810e0c6a4</errorID>
      <errorWord>）</errorWord>
      <group>L1_Format</group>
      <groupName>格式问题</groupName>
      <ability>L2_HalfPunc_CN</ability>
      <abilityName>全半角问题</abilityName>
      <candidateList>
        <item>)</item>
      </candidateList>
      <explain>文本全半角错误。</explain>
      <paraID>3FDD9C13</paraID>
      <start>2</start>
      <end>3</end>
      <status>unmodified</status>
      <modifiedWord/>
      <trackRevisions>false</trackRevisions>
    </reviewItem>
    <reviewItem>
      <errorID>ab09e017-d786-4f7c-b2c9-3ac975775872</errorID>
      <errorWord>；</errorWord>
      <group>L1_Format</group>
      <groupName>格式问题</groupName>
      <ability>L2_HalfPunc_CN</ability>
      <abilityName>全半角问题</abilityName>
      <candidateList>
        <item>;</item>
      </candidateList>
      <explain>文本全半角错误。</explain>
      <paraID>3FDD9C13</paraID>
      <start>5</start>
      <end>6</end>
      <status>unmodified</status>
      <modifiedWord/>
      <trackRevisions>false</trackRevisions>
    </reviewItem>
    <reviewItem>
      <errorID>17c01bc5-a86e-4391-9272-16d94a6387ff</errorID>
      <errorWord>（</errorWord>
      <group>L1_Format</group>
      <groupName>格式问题</groupName>
      <ability>L2_HalfPunc_CN</ability>
      <abilityName>全半角问题</abilityName>
      <candidateList>
        <item>(</item>
      </candidateList>
      <explain>文本全半角错误。</explain>
      <paraID>33B96A22</paraID>
      <start>0</start>
      <end>1</end>
      <status>unmodified</status>
      <modifiedWord/>
      <trackRevisions>false</trackRevisions>
    </reviewItem>
    <reviewItem>
      <errorID>ee2cb761-43c4-4d1d-a880-f356f0f26bee</errorID>
      <errorWord>）</errorWord>
      <group>L1_Format</group>
      <groupName>格式问题</groupName>
      <ability>L2_HalfPunc_CN</ability>
      <abilityName>全半角问题</abilityName>
      <candidateList>
        <item>)</item>
      </candidateList>
      <explain>文本全半角错误。</explain>
      <paraID>33B96A22</paraID>
      <start>2</start>
      <end>3</end>
      <status>unmodified</status>
      <modifiedWord/>
      <trackRevisions>false</trackRevisions>
    </reviewItem>
    <reviewItem>
      <errorID>4fc97799-1145-4148-a966-150ad49943b3</errorID>
      <errorWord>。</errorWord>
      <group>L1_Format</group>
      <groupName>格式问题</groupName>
      <ability>L2_HalfPunc_CN</ability>
      <abilityName>全半角问题</abilityName>
      <candidateList>
        <item>.</item>
      </candidateList>
      <explain>文本全半角错误。</explain>
      <paraID>33B96A22</paraID>
      <start>5</start>
      <end>6</end>
      <status>unmodified</status>
      <modifiedWord/>
      <trackRevisions>false</trackRevisions>
    </reviewItem>
    <reviewItem>
      <errorID>87b297e6-f93f-465f-a1b6-d93fdef603d6</errorID>
      <errorWord>-</errorWord>
      <group>L1_Format</group>
      <groupName>格式问题</groupName>
      <ability>L2_HalfPunc_CN</ability>
      <abilityName>全半角问题</abilityName>
      <candidateList>
        <item>－</item>
      </candidateList>
      <explain>文本全半角错误。</explain>
      <paraID>660BD9C5</paraID>
      <start>91</start>
      <end>92</end>
      <status>unmodified</status>
      <modifiedWord/>
      <trackRevisions>false</trackRevisions>
    </reviewItem>
    <reviewItem>
      <errorID>3ee3b765-b6b9-4a38-b80a-a73b91ba02e6</errorID>
      <errorWord>期限的</errorWord>
      <group>L1_Word</group>
      <groupName>字词问题</groupName>
      <ability>L2_Typo</ability>
      <abilityName>字词错误</abilityName>
      <candidateList>
        <item>期限</item>
      </candidateList>
      <explain/>
      <paraID>3B47D307</paraID>
      <start>14</start>
      <end>16</end>
      <status>modified</status>
      <modifiedWord>期限</modifiedWord>
      <trackRevisions>false</trackRevisions>
    </reviewItem>
    <reviewItem>
      <errorID>18cf69b2-e870-4599-ad39-76c9237c434b</errorID>
      <errorWord>-</errorWord>
      <group>L1_Format</group>
      <groupName>格式问题</groupName>
      <ability>L2_HalfPunc_CN</ability>
      <abilityName>全半角问题</abilityName>
      <candidateList>
        <item>－</item>
      </candidateList>
      <explain>文本全半角错误。</explain>
      <paraID>40AE1343</paraID>
      <start>99</start>
      <end>100</end>
      <status>unmodified</status>
      <modifiedWord/>
      <trackRevisions>false</trackRevisions>
    </reviewItem>
    <reviewItem>
      <errorID>487545cf-a49e-4251-8a5b-fe8fca1912d8</errorID>
      <errorWord>-</errorWord>
      <group>L1_Format</group>
      <groupName>格式问题</groupName>
      <ability>L2_HalfPunc_CN</ability>
      <abilityName>全半角问题</abilityName>
      <candidateList>
        <item>－</item>
      </candidateList>
      <explain>文本全半角错误。</explain>
      <paraID>4ED71913</paraID>
      <start>58</start>
      <end>59</end>
      <status>unmodified</status>
      <modifiedWord/>
      <trackRevisions>false</trackRevisions>
    </reviewItem>
    <reviewItem>
      <errorID>9e7b1c7e-e12f-4068-a2e1-734d18cd6448</errorID>
      <errorWord>：/。</errorWord>
      <group>L1_Punc</group>
      <groupName>标点问题</groupName>
      <ability>L2_Punc_CN</ability>
      <abilityName>标点符号问题</abilityName>
      <candidateList>
        <item>：</item>
      </candidateList>
      <explain/>
      <paraID>4ED71913</paraID>
      <start>114</start>
      <end>117</end>
      <status>unmodified</status>
      <modifiedWord/>
      <trackRevisions>false</trackRevisions>
    </reviewItem>
    <reviewItem>
      <errorID>27f29872-6227-4623-a15a-cca6e427a7e7</errorID>
      <errorWord>,</errorWord>
      <group>L1_Format</group>
      <groupName>格式问题</groupName>
      <ability>L2_HalfPunc_CN</ability>
      <abilityName>全半角问题</abilityName>
      <candidateList>
        <item>，</item>
      </candidateList>
      <explain>文本全半角错误。</explain>
      <paraID>14BE48CB</paraID>
      <start>32</start>
      <end>33</end>
      <status>unmodified</status>
      <modifiedWord/>
      <trackRevisions>false</trackRevisions>
    </reviewItem>
    <reviewItem>
      <errorID>e36d133e-10d7-45cb-b242-71aeabb69e69</errorID>
      <errorWord>：/。</errorWord>
      <group>L1_Punc</group>
      <groupName>标点问题</groupName>
      <ability>L2_Punc_CN</ability>
      <abilityName>标点符号问题</abilityName>
      <candidateList>
        <item>：</item>
      </candidateList>
      <explain/>
      <paraID> BF32661</paraID>
      <start>13</start>
      <end>16</end>
      <status>unmodified</status>
      <modifiedWord/>
      <trackRevisions>false</trackRevisions>
    </reviewItem>
    <reviewItem>
      <errorID>312a2cbb-9c37-4573-9c1e-7b2274f803c6</errorID>
      <errorWord>：/。</errorWord>
      <group>L1_Punc</group>
      <groupName>标点问题</groupName>
      <ability>L2_Punc_CN</ability>
      <abilityName>标点符号问题</abilityName>
      <candidateList>
        <item>：</item>
      </candidateList>
      <explain/>
      <paraID> A14186E</paraID>
      <start>13</start>
      <end>16</end>
      <status>unmodified</status>
      <modifiedWord/>
      <trackRevisions>false</trackRevisions>
    </reviewItem>
    <reviewItem>
      <errorID>482c69c3-d901-463b-9e60-61381b5b2441</errorID>
      <errorWord>：/。</errorWord>
      <group>L1_Punc</group>
      <groupName>标点问题</groupName>
      <ability>L2_Punc_CN</ability>
      <abilityName>标点符号问题</abilityName>
      <candidateList>
        <item>：</item>
      </candidateList>
      <explain/>
      <paraID>3FF9E87C</paraID>
      <start>15</start>
      <end>18</end>
      <status>unmodified</status>
      <modifiedWord/>
      <trackRevisions>false</trackRevisions>
    </reviewItem>
    <reviewItem>
      <errorID>6f0c4a11-1593-45cf-b510-81fbb3f5a309</errorID>
      <errorWord>（</errorWord>
      <group>L1_Punc</group>
      <groupName>标点问题</groupName>
      <ability>L2_Punc_CN</ability>
      <abilityName>标点符号问题</abilityName>
      <candidateList/>
      <explain>同一形式括号套用。</explain>
      <paraID>70633654</paraID>
      <start>137</start>
      <end>138</end>
      <status>unmodified</status>
      <modifiedWord/>
      <trackRevisions>false</trackRevisions>
    </reviewItem>
    <reviewItem>
      <errorID>3647588f-7760-4e29-9399-598813b63a5a</errorID>
      <errorWord>）</errorWord>
      <group>L1_Punc</group>
      <groupName>标点问题</groupName>
      <ability>L2_Punc_CN</ability>
      <abilityName>标点符号问题</abilityName>
      <candidateList/>
      <explain>同一形式括号套用。</explain>
      <paraID>70633654</paraID>
      <start>150</start>
      <end>151</end>
      <status>unmodified</status>
      <modifiedWord/>
      <trackRevisions>false</trackRevisions>
    </reviewItem>
    <reviewItem>
      <errorID>6dbaf732-27a2-4919-b02c-e64e6c24e8c0</errorID>
      <errorWord>（</errorWord>
      <group>L1_Punc</group>
      <groupName>标点问题</groupName>
      <ability>L2_Punc_CN</ability>
      <abilityName>标点符号问题</abilityName>
      <candidateList/>
      <explain>同一形式括号套用。</explain>
      <paraID>70633654</paraID>
      <start>152</start>
      <end>153</end>
      <status>unmodified</status>
      <modifiedWord/>
      <trackRevisions>false</trackRevisions>
    </reviewItem>
    <reviewItem>
      <errorID>83229c71-b559-40ba-8c28-db27c9602f06</errorID>
      <errorWord>）</errorWord>
      <group>L1_Punc</group>
      <groupName>标点问题</groupName>
      <ability>L2_Punc_CN</ability>
      <abilityName>标点符号问题</abilityName>
      <candidateList/>
      <explain>同一形式括号套用。</explain>
      <paraID>70633654</paraID>
      <start>167</start>
      <end>168</end>
      <status>unmodified</status>
      <modifiedWord/>
      <trackRevisions>false</trackRevisions>
    </reviewItem>
    <reviewItem>
      <errorID>2db113e3-9e09-4597-a14f-c6384076c7e2</errorID>
      <errorWord>发</errorWord>
      <group>L1_Word</group>
      <groupName>字词问题</groupName>
      <ability>L2_Typo</ability>
      <abilityName>字词错误</abilityName>
      <candidateList>
        <item>发出</item>
      </candidateList>
      <explain>〈动〉❶发生（声音、气味等）：～笑声。❷发布（命令、指示）：～号召｜～通告。❸送出（货物、信件等）；开出（车辆等）。</explain>
      <paraID>2928194C</paraID>
      <start>12</start>
      <end>13</end>
      <status>unmodified</status>
      <modifiedWord/>
      <trackRevisions>false</trackRevisions>
    </reviewItem>
    <reviewItem>
      <errorID>fea60554-261b-421c-be99-40d8e84eb55e</errorID>
      <errorWord>：/。</errorWord>
      <group>L1_Punc</group>
      <groupName>标点问题</groupName>
      <ability>L2_Punc_CN</ability>
      <abilityName>标点符号问题</abilityName>
      <candidateList>
        <item>：</item>
      </candidateList>
      <explain/>
      <paraID>19F1453C</paraID>
      <start>16</start>
      <end>19</end>
      <status>unmodified</status>
      <modifiedWord/>
      <trackRevisions>false</trackRevisions>
    </reviewItem>
    <reviewItem>
      <errorID>1fc76c08-f337-4f41-8b54-6417599a3471</errorID>
      <errorWord>：/。</errorWord>
      <group>L1_Punc</group>
      <groupName>标点问题</groupName>
      <ability>L2_Punc_CN</ability>
      <abilityName>标点符号问题</abilityName>
      <candidateList>
        <item>：</item>
      </candidateList>
      <explain/>
      <paraID>57F9C2E0</paraID>
      <start>39</start>
      <end>42</end>
      <status>unmodified</status>
      <modifiedWord/>
      <trackRevisions>false</trackRevisions>
    </reviewItem>
    <reviewItem>
      <errorID>2eef32aa-ffb1-4105-9102-3f526eaf2f6f</errorID>
      <errorWord>：/。</errorWord>
      <group>L1_Punc</group>
      <groupName>标点问题</groupName>
      <ability>L2_Punc_CN</ability>
      <abilityName>标点符号问题</abilityName>
      <candidateList>
        <item>：</item>
      </candidateList>
      <explain/>
      <paraID>4FAB30A1</paraID>
      <start>16</start>
      <end>19</end>
      <status>unmodified</status>
      <modifiedWord/>
      <trackRevisions>false</trackRevisions>
    </reviewItem>
    <reviewItem>
      <errorID>f6d33e0b-19e0-4df8-9c41-5b918a40e437</errorID>
      <errorWord>：/；</errorWord>
      <group>L1_Punc</group>
      <groupName>标点问题</groupName>
      <ability>L2_Punc_CN</ability>
      <abilityName>标点符号问题</abilityName>
      <candidateList>
        <item>：</item>
      </candidateList>
      <explain/>
      <paraID>219D3D5B</paraID>
      <start>31</start>
      <end>34</end>
      <status>unmodified</status>
      <modifiedWord/>
      <trackRevisions>false</trackRevisions>
    </reviewItem>
    <reviewItem>
      <errorID>9f57f0b4-39e4-41dc-98b0-082d3c2837e7</errorID>
      <errorWord>/；</errorWord>
      <group>L1_Punc</group>
      <groupName>标点问题</groupName>
      <ability>L2_Punc_CN</ability>
      <abilityName>标点符号问题</abilityName>
      <candidateList>
        <item>/</item>
      </candidateList>
      <explain/>
      <paraID>5AB233E8</paraID>
      <start>14</start>
      <end>16</end>
      <status>unmodified</status>
      <modifiedWord/>
      <trackRevisions>false</trackRevisions>
    </reviewItem>
    <reviewItem>
      <errorID>fc052dcc-d2ea-4917-b4c9-08f1b3b678fb</errorID>
      <errorWord>：/。</errorWord>
      <group>L1_Punc</group>
      <groupName>标点问题</groupName>
      <ability>L2_Punc_CN</ability>
      <abilityName>标点符号问题</abilityName>
      <candidateList>
        <item>：</item>
      </candidateList>
      <explain/>
      <paraID>4BB0EE20</paraID>
      <start>14</start>
      <end>17</end>
      <status>unmodified</status>
      <modifiedWord/>
      <trackRevisions>false</trackRevisions>
    </reviewItem>
    <reviewItem>
      <errorID>7c5b9e74-5b77-4bcb-b368-b17fb3e1098a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44CDBF44</paraID>
      <start>0</start>
      <end>2</end>
      <status>unmodified</status>
      <modifiedWord/>
      <trackRevisions>false</trackRevisions>
    </reviewItem>
    <reviewItem>
      <errorID>a3d9b805-aa85-4477-b4ab-b11ec09709d4</errorID>
      <errorWord>(</errorWord>
      <group>L1_Format</group>
      <groupName>格式问题</groupName>
      <ability>L2_HalfPunc_CN</ability>
      <abilityName>全半角问题</abilityName>
      <candidateList>
        <item>（</item>
      </candidateList>
      <explain>文本全半角错误。</explain>
      <paraID>242F6168</paraID>
      <start>90</start>
      <end>91</end>
      <status>unmodified</status>
      <modifiedWord/>
      <trackRevisions>false</trackRevisions>
    </reviewItem>
    <reviewItem>
      <errorID>0686f049-7d4c-4bda-af4e-505ed4a8d81a</errorID>
      <errorWord>其它</errorWord>
      <group>L1_Word</group>
      <groupName>字词问题</groupName>
      <ability>L2_Alias</ability>
      <abilityName>也作/曾用词</abilityName>
      <candidateList>
        <item>其他</item>
      </candidateList>
      <explain>词汇[其它]为不规范表述或旧称，其规范书面表述为[其他]。</explain>
      <paraID>242F6168</paraID>
      <start>146</start>
      <end>148</end>
      <status>unmodified</status>
      <modifiedWord/>
      <trackRevisions>false</trackRevisions>
    </reviewItem>
    <reviewItem>
      <errorID>1fd1b420-882e-4138-b2fe-d42c5a9074f8</errorID>
      <errorWord>/。</errorWord>
      <group>L1_Punc</group>
      <groupName>标点问题</groupName>
      <ability>L2_Punc_CN</ability>
      <abilityName>标点符号问题</abilityName>
      <candidateList>
        <item>/</item>
      </candidateList>
      <explain/>
      <paraID>48B8941E</paraID>
      <start>11</start>
      <end>13</end>
      <status>unmodified</status>
      <modifiedWord/>
      <trackRevisions>false</trackRevisions>
    </reviewItem>
    <reviewItem>
      <errorID>2580fc6c-63a4-4a83-809b-b7311ce5bb55</errorID>
      <errorWord>四方的</errorWord>
      <group>L1_Word</group>
      <groupName>字词问题</groupName>
      <ability>L2_Typo</ability>
      <abilityName>字词错误</abilityName>
      <candidateList>
        <item>四方</item>
      </candidateList>
      <explain/>
      <paraID>48455729</paraID>
      <start>29</start>
      <end>31</end>
      <status>modified</status>
      <modifiedWord>四方</modifiedWord>
      <trackRevisions>false</trackRevisions>
    </reviewItem>
    <reviewItem>
      <errorID>ef406630-b370-4eb7-aa4a-afbd1812a585</errorID>
      <errorWord>其它综合</errorWord>
      <group>L1_Word</group>
      <groupName>字词问题</groupName>
      <ability>L2_Alias</ability>
      <abilityName>也作/曾用词</abilityName>
      <candidateList>
        <item>其他综合</item>
      </candidateList>
      <explain>词汇[其它综合]为不规范表述或旧称，其规范书面表述为[其他综合]。</explain>
      <paraID>1E74D02F</paraID>
      <start>79</start>
      <end>83</end>
      <status>modified</status>
      <modifiedWord>其他综合</modifiedWord>
      <trackRevisions>false</trackRevisions>
    </reviewItem>
    <reviewItem>
      <errorID>0c3c5d2c-dd05-4238-afd0-2120473ff97a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2635213</paraID>
      <start>0</start>
      <end>2</end>
      <status>unmodified</status>
      <modifiedWord/>
      <trackRevisions>false</trackRevisions>
    </reviewItem>
    <reviewItem>
      <errorID>75ee29fc-8d76-46f2-aa7e-a4ebf4758832</errorID>
      <errorWord>：/。</errorWord>
      <group>L1_Punc</group>
      <groupName>标点问题</groupName>
      <ability>L2_Punc_CN</ability>
      <abilityName>标点符号问题</abilityName>
      <candidateList>
        <item>：</item>
      </candidateList>
      <explain/>
      <paraID>375062D1</paraID>
      <start>9</start>
      <end>12</end>
      <status>unmodified</status>
      <modifiedWord/>
      <trackRevisions>false</trackRevisions>
    </reviewItem>
    <reviewItem>
      <errorID>142b52b1-8f35-4eba-9c7a-7be27a3bbf6a</errorID>
      <errorWord>：/。</errorWord>
      <group>L1_Punc</group>
      <groupName>标点问题</groupName>
      <ability>L2_Punc_CN</ability>
      <abilityName>标点符号问题</abilityName>
      <candidateList>
        <item>：</item>
      </candidateList>
      <explain/>
      <paraID>21EBC372</paraID>
      <start>9</start>
      <end>12</end>
      <status>unmodified</status>
      <modifiedWord/>
      <trackRevisions>false</trackRevisions>
    </reviewItem>
    <reviewItem>
      <errorID>0bddeeee-647c-44ab-97e4-c19179957474</errorID>
      <errorWord>：/。</errorWord>
      <group>L1_Punc</group>
      <groupName>标点问题</groupName>
      <ability>L2_Punc_CN</ability>
      <abilityName>标点符号问题</abilityName>
      <candidateList>
        <item>：</item>
      </candidateList>
      <explain/>
      <paraID>6CB5BCE2</paraID>
      <start>15</start>
      <end>18</end>
      <status>unmodified</status>
      <modifiedWord/>
      <trackRevisions>false</trackRevisions>
    </reviewItem>
    <reviewItem>
      <errorID>0c1f9210-e07b-4869-8f9b-423d508d2882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131C2D74</paraID>
      <start>0</start>
      <end>2</end>
      <status>unmodified</status>
      <modifiedWord/>
      <trackRevisions>false</trackRevisions>
    </reviewItem>
    <reviewItem>
      <errorID>217c2ef4-cae3-4780-81a0-9ae83a2d046a</errorID>
      <errorWord>：/。</errorWord>
      <group>L1_Punc</group>
      <groupName>标点问题</groupName>
      <ability>L2_Punc_CN</ability>
      <abilityName>标点符号问题</abilityName>
      <candidateList>
        <item>：</item>
      </candidateList>
      <explain/>
      <paraID>131C2D74</paraID>
      <start>8</start>
      <end>11</end>
      <status>unmodified</status>
      <modifiedWord/>
      <trackRevisions>false</trackRevisions>
    </reviewItem>
    <reviewItem>
      <errorID>5279be37-59d7-4ac5-a860-8f5f72a40666</errorID>
      <errorWord>：/。</errorWord>
      <group>L1_Punc</group>
      <groupName>标点问题</groupName>
      <ability>L2_Punc_CN</ability>
      <abilityName>标点符号问题</abilityName>
      <candidateList>
        <item>：</item>
      </candidateList>
      <explain/>
      <paraID>69C7E013</paraID>
      <start>7</start>
      <end>10</end>
      <status>unmodified</status>
      <modifiedWord/>
      <trackRevisions>false</trackRevisions>
    </reviewItem>
    <reviewItem>
      <errorID>fe7ca74e-ec11-4aba-b00a-372c72e83985</errorID>
      <errorWord>：/</errorWord>
      <group>L1_Punc</group>
      <groupName>标点问题</groupName>
      <ability>L2_Punc_CN</ability>
      <abilityName>标点符号问题</abilityName>
      <candidateList>
        <item>：</item>
      </candidateList>
      <explain/>
      <paraID>33EC38A8</paraID>
      <start>8</start>
      <end>10</end>
      <status>unmodified</status>
      <modifiedWord/>
      <trackRevisions>false</trackRevisions>
    </reviewItem>
    <reviewItem>
      <errorID>4333ccb5-3f44-43b9-961a-4a872282c12a</errorID>
      <errorWord>：/。</errorWord>
      <group>L1_Punc</group>
      <groupName>标点问题</groupName>
      <ability>L2_Punc_CN</ability>
      <abilityName>标点符号问题</abilityName>
      <candidateList>
        <item>：</item>
      </candidateList>
      <explain/>
      <paraID> CF4D6BC</paraID>
      <start>13</start>
      <end>16</end>
      <status>unmodified</status>
      <modifiedWord/>
      <trackRevisions>false</trackRevisions>
    </reviewItem>
    <reviewItem>
      <errorID>e1100483-2c69-4226-8c12-ac0a93c28ab7</errorID>
      <errorWord>：/。</errorWord>
      <group>L1_Punc</group>
      <groupName>标点问题</groupName>
      <ability>L2_Punc_CN</ability>
      <abilityName>标点符号问题</abilityName>
      <candidateList>
        <item>：</item>
      </candidateList>
      <explain/>
      <paraID>27DE8FEA</paraID>
      <start>9</start>
      <end>12</end>
      <status>unmodified</status>
      <modifiedWord/>
      <trackRevisions>false</trackRevisions>
    </reviewItem>
    <reviewItem>
      <errorID>a332a03f-d7af-40f3-a8a3-b2897baee28d</errorID>
      <errorWord>(</errorWord>
      <group>L1_Format</group>
      <groupName>格式问题</groupName>
      <ability>L2_HalfPunc_CN</ability>
      <abilityName>全半角问题</abilityName>
      <candidateList>
        <item>（</item>
      </candidateList>
      <explain>文本全半角错误。</explain>
      <paraID>78D50AF4</paraID>
      <start>29</start>
      <end>30</end>
      <status>unmodified</status>
      <modifiedWord/>
      <trackRevisions>false</trackRevisions>
    </reviewItem>
    <reviewItem>
      <errorID>ba0f4422-a087-4865-a59b-57e745e74c57</errorID>
      <errorWord>)</errorWord>
      <group>L1_Format</group>
      <groupName>格式问题</groupName>
      <ability>L2_HalfPunc_CN</ability>
      <abilityName>全半角问题</abilityName>
      <candidateList>
        <item>）</item>
      </candidateList>
      <explain>文本全半角错误。</explain>
      <paraID>78D50AF4</paraID>
      <start>42</start>
      <end>43</end>
      <status>unmodified</status>
      <modifiedWord/>
      <trackRevisions>false</trackRevisions>
    </reviewItem>
    <reviewItem>
      <errorID>b7ddaa6e-7c94-4194-b233-2805183c7d5c</errorID>
      <errorWord>/。</errorWord>
      <group>L1_Punc</group>
      <groupName>标点问题</groupName>
      <ability>L2_Punc_CN</ability>
      <abilityName>标点符号问题</abilityName>
      <candidateList>
        <item>/</item>
      </candidateList>
      <explain/>
      <paraID> 578ACEE</paraID>
      <start>13</start>
      <end>15</end>
      <status>unmodified</status>
      <modifiedWord/>
      <trackRevisions>false</trackRevisions>
    </reviewItem>
    <reviewItem>
      <errorID>7ec1df8e-b0c9-4524-814b-a39f59fc30ea</errorID>
      <errorWord>/。</errorWord>
      <group>L1_Punc</group>
      <groupName>标点问题</groupName>
      <ability>L2_Punc_CN</ability>
      <abilityName>标点符号问题</abilityName>
      <candidateList>
        <item>/</item>
      </candidateList>
      <explain/>
      <paraID> 18EC722</paraID>
      <start>54</start>
      <end>56</end>
      <status>unmodified</status>
      <modifiedWord/>
      <trackRevisions>false</trackRevisions>
    </reviewItem>
    <reviewItem>
      <errorID>3692cea7-c0da-4b0d-9ce1-207a1d4dd2e6</errorID>
      <errorWord>/。</errorWord>
      <group>L1_Punc</group>
      <groupName>标点问题</groupName>
      <ability>L2_Punc_CN</ability>
      <abilityName>标点符号问题</abilityName>
      <candidateList>
        <item>/</item>
      </candidateList>
      <explain/>
      <paraID>30EA07C2</paraID>
      <start>16</start>
      <end>18</end>
      <status>unmodified</status>
      <modifiedWord/>
      <trackRevisions>false</trackRevisions>
    </reviewItem>
    <reviewItem>
      <errorID>0ef0dd7d-992c-4adb-9d5b-519eb39143f7</errorID>
      <errorWord>：/。</errorWord>
      <group>L1_Punc</group>
      <groupName>标点问题</groupName>
      <ability>L2_Punc_CN</ability>
      <abilityName>标点符号问题</abilityName>
      <candidateList>
        <item>：</item>
      </candidateList>
      <explain/>
      <paraID>6A7A9B2A</paraID>
      <start>14</start>
      <end>17</end>
      <status>unmodified</status>
      <modifiedWord/>
      <trackRevisions>false</trackRevisions>
    </reviewItem>
    <reviewItem>
      <errorID>80429df1-83fe-439a-aa50-c22642177ea0</errorID>
      <errorWord>：/。</errorWord>
      <group>L1_Punc</group>
      <groupName>标点问题</groupName>
      <ability>L2_Punc_CN</ability>
      <abilityName>标点符号问题</abilityName>
      <candidateList>
        <item>：</item>
      </candidateList>
      <explain/>
      <paraID>10D5FF7A</paraID>
      <start>19</start>
      <end>22</end>
      <status>unmodified</status>
      <modifiedWord/>
      <trackRevisions>false</trackRevisions>
    </reviewItem>
    <reviewItem>
      <errorID>3b72d4e7-9c09-4740-a876-a4a93894baf1</errorID>
      <errorWord>/。</errorWord>
      <group>L1_Punc</group>
      <groupName>标点问题</groupName>
      <ability>L2_Punc_CN</ability>
      <abilityName>标点符号问题</abilityName>
      <candidateList>
        <item>/</item>
      </candidateList>
      <explain/>
      <paraID>7CB6949A</paraID>
      <start>21</start>
      <end>23</end>
      <status>unmodified</status>
      <modifiedWord/>
      <trackRevisions>false</trackRevisions>
    </reviewItem>
    <reviewItem>
      <errorID>ad5e42b9-ebf3-4bd9-934e-7340339c33de</errorID>
      <errorWord>/。</errorWord>
      <group>L1_Punc</group>
      <groupName>标点问题</groupName>
      <ability>L2_Punc_CN</ability>
      <abilityName>标点符号问题</abilityName>
      <candidateList>
        <item>/</item>
      </candidateList>
      <explain/>
      <paraID> 36FDB60</paraID>
      <start>25</start>
      <end>27</end>
      <status>unmodified</status>
      <modifiedWord/>
      <trackRevisions>false</trackRevisions>
    </reviewItem>
    <reviewItem>
      <errorID>2c053a47-9103-46c5-be01-7f7d9fb728ab</errorID>
      <errorWord>/。</errorWord>
      <group>L1_Punc</group>
      <groupName>标点问题</groupName>
      <ability>L2_Punc_CN</ability>
      <abilityName>标点符号问题</abilityName>
      <candidateList>
        <item>/</item>
      </candidateList>
      <explain/>
      <paraID>236CD9C0</paraID>
      <start>25</start>
      <end>27</end>
      <status>unmodified</status>
      <modifiedWord/>
      <trackRevisions>false</trackRevisions>
    </reviewItem>
    <reviewItem>
      <errorID>a84f663a-4f12-4dde-baf3-53b8bb41e113</errorID>
      <errorWord>/。</errorWord>
      <group>L1_Punc</group>
      <groupName>标点问题</groupName>
      <ability>L2_Punc_CN</ability>
      <abilityName>标点符号问题</abilityName>
      <candidateList>
        <item>/</item>
      </candidateList>
      <explain/>
      <paraID>21EA70FF</paraID>
      <start>16</start>
      <end>18</end>
      <status>unmodified</status>
      <modifiedWord/>
      <trackRevisions>false</trackRevisions>
    </reviewItem>
    <reviewItem>
      <errorID>d37be5cc-769f-402b-b16e-70c8de4ea8c2</errorID>
      <errorWord>/。</errorWord>
      <group>L1_Punc</group>
      <groupName>标点问题</groupName>
      <ability>L2_Punc_CN</ability>
      <abilityName>标点符号问题</abilityName>
      <candidateList>
        <item>/</item>
      </candidateList>
      <explain/>
      <paraID>39FD9CBC</paraID>
      <start>21</start>
      <end>23</end>
      <status>unmodified</status>
      <modifiedWord/>
      <trackRevisions>false</trackRevisions>
    </reviewItem>
    <reviewItem>
      <errorID>347833b7-c896-46da-a93c-a64f0e84f57e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38FD70D1</paraID>
      <start>0</start>
      <end>2</end>
      <status>unmodified</status>
      <modifiedWord/>
      <trackRevisions>false</trackRevisions>
    </reviewItem>
    <reviewItem>
      <errorID>723ad607-f9d5-4c95-9b12-46302fd29124</errorID>
      <errorWord>/。</errorWord>
      <group>L1_Punc</group>
      <groupName>标点问题</groupName>
      <ability>L2_Punc_CN</ability>
      <abilityName>标点符号问题</abilityName>
      <candidateList>
        <item>/</item>
      </candidateList>
      <explain/>
      <paraID>38FD70D1</paraID>
      <start>19</start>
      <end>21</end>
      <status>unmodified</status>
      <modifiedWord/>
      <trackRevisions>false</trackRevisions>
    </reviewItem>
    <reviewItem>
      <errorID>ddf0bc3c-db1c-4840-ab1e-7f48be3af71e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6DDDDD43</paraID>
      <start>0</start>
      <end>2</end>
      <status>unmodified</status>
      <modifiedWord/>
      <trackRevisions>false</trackRevisions>
    </reviewItem>
    <reviewItem>
      <errorID>83f2a269-6006-4f0f-bee3-a3fb24e14314</errorID>
      <errorWord>/。</errorWord>
      <group>L1_Punc</group>
      <groupName>标点问题</groupName>
      <ability>L2_Punc_CN</ability>
      <abilityName>标点符号问题</abilityName>
      <candidateList>
        <item>/</item>
      </candidateList>
      <explain/>
      <paraID>6DDDDD43</paraID>
      <start>24</start>
      <end>26</end>
      <status>unmodified</status>
      <modifiedWord/>
      <trackRevisions>false</trackRevisions>
    </reviewItem>
    <reviewItem>
      <errorID>1368e8da-5014-4ec2-b148-ba2b3b4b9226</errorID>
      <errorWord>/。</errorWord>
      <group>L1_Punc</group>
      <groupName>标点问题</groupName>
      <ability>L2_Punc_CN</ability>
      <abilityName>标点符号问题</abilityName>
      <candidateList>
        <item>/</item>
      </candidateList>
      <explain/>
      <paraID>  F511DE</paraID>
      <start>36</start>
      <end>38</end>
      <status>unmodified</status>
      <modifiedWord/>
      <trackRevisions>false</trackRevisions>
    </reviewItem>
    <reviewItem>
      <errorID>f7125449-93dc-45c3-98d2-bb1bbaab4205</errorID>
      <errorWord>：/。</errorWord>
      <group>L1_Punc</group>
      <groupName>标点问题</groupName>
      <ability>L2_Punc_CN</ability>
      <abilityName>标点符号问题</abilityName>
      <candidateList>
        <item>：</item>
      </candidateList>
      <explain/>
      <paraID> 1CAC73E</paraID>
      <start>30</start>
      <end>33</end>
      <status>unmodified</status>
      <modifiedWord/>
      <trackRevisions>false</trackRevisions>
    </reviewItem>
    <reviewItem>
      <errorID>6f198f07-4c4b-46c6-84ba-186c00ddd851</errorID>
      <errorWord>/。</errorWord>
      <group>L1_Punc</group>
      <groupName>标点问题</groupName>
      <ability>L2_Punc_CN</ability>
      <abilityName>标点符号问题</abilityName>
      <candidateList>
        <item>/</item>
      </candidateList>
      <explain/>
      <paraID>5B4A3AE9</paraID>
      <start>23</start>
      <end>25</end>
      <status>unmodified</status>
      <modifiedWord/>
      <trackRevisions>false</trackRevisions>
    </reviewItem>
    <reviewItem>
      <errorID>ae81780d-9b32-4b51-a0cd-d6095b3014ee</errorID>
      <errorWord>/。</errorWord>
      <group>L1_Punc</group>
      <groupName>标点问题</groupName>
      <ability>L2_Punc_CN</ability>
      <abilityName>标点符号问题</abilityName>
      <candidateList>
        <item>/</item>
      </candidateList>
      <explain/>
      <paraID>6A103AC6</paraID>
      <start>8</start>
      <end>10</end>
      <status>unmodified</status>
      <modifiedWord/>
      <trackRevisions>false</trackRevisions>
    </reviewItem>
    <reviewItem>
      <errorID>a3cf84d5-e619-448e-aaba-52a4dcb422a8</errorID>
      <errorWord>/。</errorWord>
      <group>L1_Punc</group>
      <groupName>标点问题</groupName>
      <ability>L2_Punc_CN</ability>
      <abilityName>标点符号问题</abilityName>
      <candidateList>
        <item>/</item>
      </candidateList>
      <explain/>
      <paraID>76AE6923</paraID>
      <start>15</start>
      <end>17</end>
      <status>unmodified</status>
      <modifiedWord/>
      <trackRevisions>false</trackRevisions>
    </reviewItem>
    <reviewItem>
      <errorID>cee25971-ce8f-414d-a7a5-81110566c4fe</errorID>
      <errorWord>;</errorWord>
      <group>L1_Format</group>
      <groupName>格式问题</groupName>
      <ability>L2_HalfPunc_CN</ability>
      <abilityName>全半角问题</abilityName>
      <candidateList>
        <item>；</item>
      </candidateList>
      <explain>文本全半角错误。</explain>
      <paraID>614CDFA0</paraID>
      <start>9</start>
      <end>10</end>
      <status>unmodified</status>
      <modifiedWord/>
      <trackRevisions>false</trackRevisions>
    </reviewItem>
    <reviewItem>
      <errorID>187e24b6-7927-4ec4-9140-7f786c491068</errorID>
      <errorWord>(</errorWord>
      <group>L1_Format</group>
      <groupName>格式问题</groupName>
      <ability>L2_HalfPunc_CN</ability>
      <abilityName>全半角问题</abilityName>
      <candidateList>
        <item>（</item>
      </candidateList>
      <explain>文本全半角错误。</explain>
      <paraID>3CE2429B</paraID>
      <start>16</start>
      <end>17</end>
      <status>unmodified</status>
      <modifiedWord/>
      <trackRevisions>false</trackRevisions>
    </reviewItem>
    <reviewItem>
      <errorID>19ef57d4-a86d-4a72-ab2b-c4e011f05b62</errorID>
      <errorWord>)</errorWord>
      <group>L1_Format</group>
      <groupName>格式问题</groupName>
      <ability>L2_HalfPunc_CN</ability>
      <abilityName>全半角问题</abilityName>
      <candidateList>
        <item>）</item>
      </candidateList>
      <explain>文本全半角错误。</explain>
      <paraID>3CE2429B</paraID>
      <start>21</start>
      <end>22</end>
      <status>unmodified</status>
      <modifiedWord/>
      <trackRevisions>false</trackRevisions>
    </reviewItem>
    <reviewItem>
      <errorID>7530332a-a80f-4d67-9006-3e72cd235ad3</errorID>
      <errorWord>：/；</errorWord>
      <group>L1_Punc</group>
      <groupName>标点问题</groupName>
      <ability>L2_Punc_CN</ability>
      <abilityName>标点符号问题</abilityName>
      <candidateList>
        <item>：</item>
      </candidateList>
      <explain/>
      <paraID>226E0193</paraID>
      <start>16</start>
      <end>19</end>
      <status>unmodified</status>
      <modifiedWord/>
      <trackRevisions>false</trackRevisions>
    </reviewItem>
    <reviewItem>
      <errorID>89b3f4bd-0430-4dc6-a57b-e823f373347f</errorID>
      <errorWord>：/。</errorWord>
      <group>L1_Punc</group>
      <groupName>标点问题</groupName>
      <ability>L2_Punc_CN</ability>
      <abilityName>标点符号问题</abilityName>
      <candidateList>
        <item>：</item>
      </candidateList>
      <explain/>
      <paraID> 417767B</paraID>
      <start>9</start>
      <end>12</end>
      <status>unmodified</status>
      <modifiedWord/>
      <trackRevisions>false</trackRevisions>
    </reviewItem>
    <reviewItem>
      <errorID>13ecf57a-1e25-4c99-a642-5d8f08b9ec94</errorID>
      <errorWord>其它</errorWord>
      <group>L1_Word</group>
      <groupName>字词问题</groupName>
      <ability>L2_Alias</ability>
      <abilityName>也作/曾用词</abilityName>
      <candidateList>
        <item>其他</item>
      </candidateList>
      <explain>词汇[其它]为不规范表述或旧称，其规范书面表述为[其他]。</explain>
      <paraID>44659491</paraID>
      <start>85</start>
      <end>87</end>
      <status>unmodified</status>
      <modifiedWord/>
      <trackRevisions>false</trackRevisions>
    </reviewItem>
    <reviewItem>
      <errorID>5d896f50-7f59-458d-b6ca-303d77a2da33</errorID>
      <errorWord>：/</errorWord>
      <group>L1_Punc</group>
      <groupName>标点问题</groupName>
      <ability>L2_Punc_CN</ability>
      <abilityName>标点符号问题</abilityName>
      <candidateList>
        <item>：</item>
      </candidateList>
      <explain/>
      <paraID>2BC6B15D</paraID>
      <start>33</start>
      <end>35</end>
      <status>unmodified</status>
      <modifiedWord/>
      <trackRevisions>false</trackRevisions>
    </reviewItem>
    <reviewItem>
      <errorID>69eaab54-5e06-46a7-8682-c1b7ce38030e</errorID>
      <errorWord>：/</errorWord>
      <group>L1_Punc</group>
      <groupName>标点问题</groupName>
      <ability>L2_Punc_CN</ability>
      <abilityName>标点符号问题</abilityName>
      <candidateList>
        <item>：</item>
      </candidateList>
      <explain/>
      <paraID>  8F0ADD</paraID>
      <start>27</start>
      <end>29</end>
      <status>unmodified</status>
      <modifiedWord/>
      <trackRevisions>false</trackRevisions>
    </reviewItem>
    <reviewItem>
      <errorID>ef6c8bff-7781-459a-8429-3a5268e8368e</errorID>
      <errorWord>：/</errorWord>
      <group>L1_Punc</group>
      <groupName>标点问题</groupName>
      <ability>L2_Punc_CN</ability>
      <abilityName>标点符号问题</abilityName>
      <candidateList>
        <item>：</item>
      </candidateList>
      <explain/>
      <paraID> AA07E1B</paraID>
      <start>51</start>
      <end>53</end>
      <status>unmodified</status>
      <modifiedWord/>
      <trackRevisions>false</trackRevisions>
    </reviewItem>
    <reviewItem>
      <errorID>0278ff51-4a83-421e-824c-4672670b924e</errorID>
      <errorWord>：/</errorWord>
      <group>L1_Punc</group>
      <groupName>标点问题</groupName>
      <ability>L2_Punc_CN</ability>
      <abilityName>标点符号问题</abilityName>
      <candidateList>
        <item>：</item>
      </candidateList>
      <explain/>
      <paraID>4A127FAA</paraID>
      <start>63</start>
      <end>65</end>
      <status>unmodified</status>
      <modifiedWord/>
      <trackRevisions>false</trackRevisions>
    </reviewItem>
    <reviewItem>
      <errorID>945071e4-8d36-4ef0-9e04-d69fc8f7962c</errorID>
      <errorWord>：/</errorWord>
      <group>L1_Punc</group>
      <groupName>标点问题</groupName>
      <ability>L2_Punc_CN</ability>
      <abilityName>标点符号问题</abilityName>
      <candidateList>
        <item>：</item>
      </candidateList>
      <explain/>
      <paraID>42B88864</paraID>
      <start>24</start>
      <end>26</end>
      <status>unmodified</status>
      <modifiedWord/>
      <trackRevisions>false</trackRevisions>
    </reviewItem>
    <reviewItem>
      <errorID>e84275ce-f052-40f7-8124-f69ea4679ae3</errorID>
      <errorWord>：/</errorWord>
      <group>L1_Punc</group>
      <groupName>标点问题</groupName>
      <ability>L2_Punc_CN</ability>
      <abilityName>标点符号问题</abilityName>
      <candidateList>
        <item>：</item>
      </candidateList>
      <explain/>
      <paraID>3C554E94</paraID>
      <start>40</start>
      <end>42</end>
      <status>unmodified</status>
      <modifiedWord/>
      <trackRevisions>false</trackRevisions>
    </reviewItem>
    <reviewItem>
      <errorID>45af1da2-47ea-47eb-b627-2e34eaaa4bd1</errorID>
      <errorWord>：/</errorWord>
      <group>L1_Punc</group>
      <groupName>标点问题</groupName>
      <ability>L2_Punc_CN</ability>
      <abilityName>标点符号问题</abilityName>
      <candidateList>
        <item>：</item>
      </candidateList>
      <explain/>
      <paraID>2FB44CF9</paraID>
      <start>5</start>
      <end>7</end>
      <status>unmodified</status>
      <modifiedWord/>
      <trackRevisions>false</trackRevisions>
    </reviewItem>
    <reviewItem>
      <errorID>31854466-9180-4cae-975a-09904f027718</errorID>
      <errorWord>：/。</errorWord>
      <group>L1_Punc</group>
      <groupName>标点问题</groupName>
      <ability>L2_Punc_CN</ability>
      <abilityName>标点符号问题</abilityName>
      <candidateList>
        <item>：</item>
      </candidateList>
      <explain/>
      <paraID>2DC06C46</paraID>
      <start>10</start>
      <end>13</end>
      <status>unmodified</status>
      <modifiedWord/>
      <trackRevisions>false</trackRevisions>
    </reviewItem>
    <reviewItem>
      <errorID>0096d642-640b-4297-a5ec-f228b351e2ac</errorID>
      <errorWord>：/。</errorWord>
      <group>L1_Punc</group>
      <groupName>标点问题</groupName>
      <ability>L2_Punc_CN</ability>
      <abilityName>标点符号问题</abilityName>
      <candidateList>
        <item>：</item>
      </candidateList>
      <explain/>
      <paraID>7586BB30</paraID>
      <start>17</start>
      <end>20</end>
      <status>unmodified</status>
      <modifiedWord/>
      <trackRevisions>false</trackRevisions>
    </reviewItem>
    <reviewItem>
      <errorID>b7bd7140-3d5a-4b5b-addb-021e92091103</errorID>
      <errorWord>：/。</errorWord>
      <group>L1_Punc</group>
      <groupName>标点问题</groupName>
      <ability>L2_Punc_CN</ability>
      <abilityName>标点符号问题</abilityName>
      <candidateList>
        <item>：</item>
      </candidateList>
      <explain/>
      <paraID>3511BFE5</paraID>
      <start>16</start>
      <end>19</end>
      <status>unmodified</status>
      <modifiedWord/>
      <trackRevisions>false</trackRevisions>
    </reviewItem>
    <reviewItem>
      <errorID>fc132fff-18bf-46ba-9868-941b0c7ae583</errorID>
      <errorWord>：/。</errorWord>
      <group>L1_Punc</group>
      <groupName>标点问题</groupName>
      <ability>L2_Punc_CN</ability>
      <abilityName>标点符号问题</abilityName>
      <candidateList>
        <item>：</item>
      </candidateList>
      <explain/>
      <paraID> 4FB80EC</paraID>
      <start>56</start>
      <end>59</end>
      <status>unmodified</status>
      <modifiedWord/>
      <trackRevisions>false</trackRevisions>
    </reviewItem>
    <reviewItem>
      <errorID>d7c824bc-4d3e-4a01-8557-90d37be13bec</errorID>
      <errorWord>其它</errorWord>
      <group>L1_Word</group>
      <groupName>字词问题</groupName>
      <ability>L2_Alias</ability>
      <abilityName>也作/曾用词</abilityName>
      <candidateList>
        <item>其他</item>
      </candidateList>
      <explain>词汇[其它]为不规范表述或旧称，其规范书面表述为[其他]。</explain>
      <paraID> 15CC0D7</paraID>
      <start>50</start>
      <end>52</end>
      <status>unmodified</status>
      <modifiedWord/>
      <trackRevisions>false</trackRevisions>
    </reviewItem>
    <reviewItem>
      <errorID>244059cb-7e68-4252-bf44-4fa2ca8733f1</errorID>
      <errorWord>法律、法规</errorWord>
      <group>L1_Word</group>
      <groupName>字词问题</groupName>
      <ability>L2_Typo</ability>
      <abilityName>字词错误</abilityName>
      <candidateList>
        <item>法律法规</item>
      </candidateList>
      <explain/>
      <paraID> 15CC0D7</paraID>
      <start>66</start>
      <end>71</end>
      <status>unmodified</status>
      <modifiedWord/>
      <trackRevisions>false</trackRevisions>
    </reviewItem>
    <reviewItem>
      <errorID>7c3d361f-793d-43c0-9d97-e66170182966</errorID>
      <errorWord>：/。</errorWord>
      <group>L1_Punc</group>
      <groupName>标点问题</groupName>
      <ability>L2_Punc_CN</ability>
      <abilityName>标点符号问题</abilityName>
      <candidateList>
        <item>：</item>
      </candidateList>
      <explain/>
      <paraID>70484C0B</paraID>
      <start>9</start>
      <end>12</end>
      <status>unmodified</status>
      <modifiedWord/>
      <trackRevisions>false</trackRevisions>
    </reviewItem>
    <reviewItem>
      <errorID>353c4376-7682-42a4-9d1f-ccc345496780</errorID>
      <errorWord>：/。</errorWord>
      <group>L1_Punc</group>
      <groupName>标点问题</groupName>
      <ability>L2_Punc_CN</ability>
      <abilityName>标点符号问题</abilityName>
      <candidateList>
        <item>：</item>
      </candidateList>
      <explain/>
      <paraID>6CB342B0</paraID>
      <start>17</start>
      <end>20</end>
      <status>unmodified</status>
      <modifiedWord/>
      <trackRevisions>false</trackRevisions>
    </reviewItem>
    <reviewItem>
      <errorID>a0b6007e-a4b3-4ffe-a31c-2d5bfab66041</errorID>
      <errorWord>：/。</errorWord>
      <group>L1_Punc</group>
      <groupName>标点问题</groupName>
      <ability>L2_Punc_CN</ability>
      <abilityName>标点符号问题</abilityName>
      <candidateList>
        <item>：</item>
      </candidateList>
      <explain/>
      <paraID>5D1BF33A</paraID>
      <start>24</start>
      <end>27</end>
      <status>unmodified</status>
      <modifiedWord/>
      <trackRevisions>false</trackRevisions>
    </reviewItem>
    <reviewItem>
      <errorID>699cc6fa-ab1e-4603-b5b7-1250166acc37</errorID>
      <errorWord>：/。</errorWord>
      <group>L1_Punc</group>
      <groupName>标点问题</groupName>
      <ability>L2_Punc_CN</ability>
      <abilityName>标点符号问题</abilityName>
      <candidateList>
        <item>：</item>
      </candidateList>
      <explain/>
      <paraID>321F038E</paraID>
      <start>11</start>
      <end>14</end>
      <status>unmodified</status>
      <modifiedWord/>
      <trackRevisions>false</trackRevisions>
    </reviewItem>
    <reviewItem>
      <errorID>5caec0ab-153d-41a4-993c-9e8b9c287fa4</errorID>
      <errorWord>：/。</errorWord>
      <group>L1_Punc</group>
      <groupName>标点问题</groupName>
      <ability>L2_Punc_CN</ability>
      <abilityName>标点符号问题</abilityName>
      <candidateList>
        <item>：</item>
      </candidateList>
      <explain/>
      <paraID>6AD829E3</paraID>
      <start>10</start>
      <end>13</end>
      <status>unmodified</status>
      <modifiedWord/>
      <trackRevisions>false</trackRevisions>
    </reviewItem>
    <reviewItem>
      <errorID>5f7d2bfe-6465-4eb1-9514-5cb5ac9062a8</errorID>
      <errorWord>：/。</errorWord>
      <group>L1_Punc</group>
      <groupName>标点问题</groupName>
      <ability>L2_Punc_CN</ability>
      <abilityName>标点符号问题</abilityName>
      <candidateList>
        <item>：</item>
      </candidateList>
      <explain/>
      <paraID> 1CBD85D</paraID>
      <start>15</start>
      <end>18</end>
      <status>unmodified</status>
      <modifiedWord/>
      <trackRevisions>false</trackRevisions>
    </reviewItem>
    <reviewItem>
      <errorID>086ccee8-d8d6-4d15-ae04-3d61545bbced</errorID>
      <errorWord>：/。</errorWord>
      <group>L1_Punc</group>
      <groupName>标点问题</groupName>
      <ability>L2_Punc_CN</ability>
      <abilityName>标点符号问题</abilityName>
      <candidateList>
        <item>：</item>
      </candidateList>
      <explain/>
      <paraID> 43814AC</paraID>
      <start>7</start>
      <end>10</end>
      <status>unmodified</status>
      <modifiedWord/>
      <trackRevisions>false</trackRevisions>
    </reviewItem>
    <reviewItem>
      <errorID>aa9b05d5-0e50-49b0-ab1b-58a8c8372f45</errorID>
      <errorWord>：/。</errorWord>
      <group>L1_Punc</group>
      <groupName>标点问题</groupName>
      <ability>L2_Punc_CN</ability>
      <abilityName>标点符号问题</abilityName>
      <candidateList>
        <item>：</item>
      </candidateList>
      <explain/>
      <paraID>4FCB1C18</paraID>
      <start>12</start>
      <end>15</end>
      <status>unmodified</status>
      <modifiedWord/>
      <trackRevisions>false</trackRevisions>
    </reviewItem>
    <reviewItem>
      <errorID>31343853-0bbc-4b89-a64c-d5596ca7cdfc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3DC3738</paraID>
      <start>0</start>
      <end>2</end>
      <status>unmodified</status>
      <modifiedWord/>
      <trackRevisions>false</trackRevisions>
    </reviewItem>
    <reviewItem>
      <errorID>f49d50e1-0898-4db4-acea-31c51cd61efc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323F185E</paraID>
      <start>0</start>
      <end>2</end>
      <status>unmodified</status>
      <modifiedWord/>
      <trackRevisions>false</trackRevisions>
    </reviewItem>
    <reviewItem>
      <errorID>aec6360b-2acf-465a-bf96-4d12772b1dc8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39968A64</paraID>
      <start>0</start>
      <end>2</end>
      <status>unmodified</status>
      <modifiedWord/>
      <trackRevisions>false</trackRevisions>
    </reviewItem>
    <reviewItem>
      <errorID>739a1f0c-86ac-49a9-9820-e99c80aa287d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5F47F9AA</paraID>
      <start>0</start>
      <end>2</end>
      <status>unmodified</status>
      <modifiedWord/>
      <trackRevisions>false</trackRevisions>
    </reviewItem>
    <reviewItem>
      <errorID>867b24d6-2b53-4753-a541-7dc476b5fcf9</errorID>
      <errorWord>需经</errorWord>
      <group>L1_Word</group>
      <groupName>字词问题</groupName>
      <ability>L2_Typo</ability>
      <abilityName>字词错误</abilityName>
      <candidateList>
        <item>须经</item>
      </candidateList>
      <explain/>
      <paraID>5F47F9AA</paraID>
      <start>22</start>
      <end>24</end>
      <status>unmodified</status>
      <modifiedWord/>
      <trackRevisions>false</trackRevisions>
    </reviewItem>
    <reviewItem>
      <errorID>c155733b-5606-46d5-9b83-4d00bf7d2533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6741D8B4</paraID>
      <start>0</start>
      <end>2</end>
      <status>unmodified</status>
      <modifiedWord/>
      <trackRevisions>false</trackRevisions>
    </reviewItem>
    <reviewItem>
      <errorID>61f14ec2-5a45-49d7-a1a4-54cf7584914f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64236B72</paraID>
      <start>0</start>
      <end>2</end>
      <status>unmodified</status>
      <modifiedWord/>
      <trackRevisions>false</trackRevisions>
    </reviewItem>
    <reviewItem>
      <errorID>26b48b2e-3ff9-47a0-a84e-a3c5bca9eb55</errorID>
      <errorWord>欠交</errorWord>
      <group>L1_Word</group>
      <groupName>字词问题</groupName>
      <ability>L2_Typo</ability>
      <abilityName>字词错误</abilityName>
      <candidateList>
        <item>欠缴</item>
      </candidateList>
      <explain>存在发音相同字词的误用。</explain>
      <paraID>64236B72</paraID>
      <start>72</start>
      <end>74</end>
      <status>unmodified</status>
      <modifiedWord/>
      <trackRevisions>false</trackRevisions>
    </reviewItem>
    <reviewItem>
      <errorID>f9c31294-cdfe-406b-8591-39ffab2431ce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3DDDF07F</paraID>
      <start>0</start>
      <end>2</end>
      <status>unmodified</status>
      <modifiedWord/>
      <trackRevisions>false</trackRevisions>
    </reviewItem>
    <reviewItem>
      <errorID>e8c4858a-e5d7-42aa-947d-cc5eaf4571f6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6600A30</paraID>
      <start>0</start>
      <end>2</end>
      <status>unmodified</status>
      <modifiedWord/>
      <trackRevisions>false</trackRevisions>
    </reviewItem>
    <reviewItem>
      <errorID>0d1deb18-a1f1-4d1b-a684-eb2a447c6a36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2D7382F2</paraID>
      <start>0</start>
      <end>2</end>
      <status>unmodified</status>
      <modifiedWord/>
      <trackRevisions>false</trackRevisions>
    </reviewItem>
    <reviewItem>
      <errorID>23476490-6f79-4e6a-8b18-63f644e7daa4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43733789</paraID>
      <start>0</start>
      <end>3</end>
      <status>unmodified</status>
      <modifiedWord/>
      <trackRevisions>false</trackRevisions>
    </reviewItem>
    <reviewItem>
      <errorID>b1b841b9-0c60-40ef-b612-1afd845479b9</errorID>
      <errorWord>用</errorWord>
      <group>L1_Word</group>
      <groupName>字词问题</groupName>
      <ability>L2_Typo</ability>
      <abilityName>字词错误</abilityName>
      <candidateList>
        <item>用在</item>
      </candidateList>
      <explain/>
      <paraID>43733789</paraID>
      <start>45</start>
      <end>46</end>
      <status>unmodified</status>
      <modifiedWord/>
      <trackRevisions>false</trackRevisions>
    </reviewItem>
    <reviewItem>
      <errorID>e20e9b33-bf3d-4723-bf63-d0782afe09fb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36265065</paraID>
      <start>0</start>
      <end>3</end>
      <status>unmodified</status>
      <modifiedWord/>
      <trackRevisions>false</trackRevisions>
    </reviewItem>
    <reviewItem>
      <errorID>ac763509-b81e-4d9d-9943-12bd41628734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76E7136C</paraID>
      <start>0</start>
      <end>3</end>
      <status>unmodified</status>
      <modifiedWord/>
      <trackRevisions>false</trackRevisions>
    </reviewItem>
    <reviewItem>
      <errorID>3155f80d-8d87-4552-b118-091b04243ec9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19E1032F</paraID>
      <start>0</start>
      <end>3</end>
      <status>unmodified</status>
      <modifiedWord/>
      <trackRevisions>false</trackRevisions>
    </reviewItem>
    <reviewItem>
      <errorID>60a08d55-dfd0-4ec7-8d5d-2c41b63017bb</errorID>
      <errorWord>区与</errorWord>
      <group>L1_Word</group>
      <groupName>字词问题</groupName>
      <ability>L2_Typo</ability>
      <abilityName>字词错误</abilityName>
      <candidateList>
        <item>区域</item>
      </candidateList>
      <explain/>
      <paraID>19E1032F</paraID>
      <start>50</start>
      <end>52</end>
      <status>unmodified</status>
      <modifiedWord/>
      <trackRevisions>false</trackRevisions>
    </reviewItem>
    <reviewItem>
      <errorID>fe616bc9-30dc-4254-a246-139048511490</errorID>
      <errorWord>噪音</errorWord>
      <group>L1_Word</group>
      <groupName>字词问题</groupName>
      <ability>L2_Alias</ability>
      <abilityName>也作/曾用词</abilityName>
      <candidateList>
        <item>噪声</item>
      </candidateList>
      <explain>词汇[噪音]为不规范表述或旧称，其规范书面表述为[噪声]。</explain>
      <paraID>19E1032F</paraID>
      <start>89</start>
      <end>91</end>
      <status>unmodified</status>
      <modifiedWord/>
      <trackRevisions>false</trackRevisions>
    </reviewItem>
    <reviewItem>
      <errorID>10989500-8441-4a9d-8581-d81d8bb5917b</errorID>
      <errorWord>常效</errorWord>
      <group>L1_Word</group>
      <groupName>字词问题</groupName>
      <ability>L2_Typo</ability>
      <abilityName>字词错误</abilityName>
      <candidateList>
        <item>长效</item>
      </candidateList>
      <explain>存在发音相同字词的误用。</explain>
      <paraID>19E1032F</paraID>
      <start>96</start>
      <end>98</end>
      <status>unmodified</status>
      <modifiedWord/>
      <trackRevisions>false</trackRevisions>
    </reviewItem>
    <reviewItem>
      <errorID>05b13a2d-5bd2-4395-86b1-cd8f8a881e2b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6843D9BE</paraID>
      <start>0</start>
      <end>3</end>
      <status>unmodified</status>
      <modifiedWord/>
      <trackRevisions>false</trackRevisions>
    </reviewItem>
    <reviewItem>
      <errorID>fa20fde8-4fd0-4a60-aa17-e747b08bbca2</errorID>
      <errorWord>费</errorWord>
      <group>L1_Word</group>
      <groupName>字词问题</groupName>
      <ability>L2_Typo</ability>
      <abilityName>字词错误</abilityName>
      <candidateList>
        <item>费用</item>
      </candidateList>
      <explain/>
      <paraID>6843D9BE</paraID>
      <start>51</start>
      <end>52</end>
      <status>unmodified</status>
      <modifiedWord/>
      <trackRevisions>false</trackRevisions>
    </reviewItem>
    <reviewItem>
      <errorID>f1f40873-621a-44de-aa0d-e3d787dd2e39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E054CA8</paraID>
      <start>0</start>
      <end>3</end>
      <status>unmodified</status>
      <modifiedWord/>
      <trackRevisions>false</trackRevisions>
    </reviewItem>
    <reviewItem>
      <errorID>c61182db-f99d-4b16-b91d-0bd5bed65af1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7C5A7B74</paraID>
      <start>0</start>
      <end>3</end>
      <status>unmodified</status>
      <modifiedWord/>
      <trackRevisions>false</trackRevisions>
    </reviewItem>
    <reviewItem>
      <errorID>4f08f533-d7f5-474d-a313-eac65fb72384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363F1AB6</paraID>
      <start>0</start>
      <end>3</end>
      <status>unmodified</status>
      <modifiedWord/>
      <trackRevisions>false</trackRevisions>
    </reviewItem>
    <reviewItem>
      <errorID>c113b872-4be6-405d-9b9d-23166ebe821b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2DF07E7A</paraID>
      <start>0</start>
      <end>3</end>
      <status>unmodified</status>
      <modifiedWord/>
      <trackRevisions>false</trackRevisions>
    </reviewItem>
    <reviewItem>
      <errorID>ff5174d5-175e-421b-9bb5-8c24c7335a59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7E30D74C</paraID>
      <start>0</start>
      <end>3</end>
      <status>unmodified</status>
      <modifiedWord/>
      <trackRevisions>false</trackRevisions>
    </reviewItem>
    <reviewItem>
      <errorID>479f72b0-9a8c-4eac-8aea-263deb73478e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32C07BAA</paraID>
      <start>0</start>
      <end>3</end>
      <status>unmodified</status>
      <modifiedWord/>
      <trackRevisions>false</trackRevisions>
    </reviewItem>
    <reviewItem>
      <errorID>56c41aca-1b51-432c-a1d1-33097de3e2f8</errorID>
      <errorWord>像</errorWord>
      <group>L1_Word</group>
      <groupName>字词问题</groupName>
      <ability>L2_Typo</ability>
      <abilityName>字词错误</abilityName>
      <candidateList>
        <item>向</item>
      </candidateList>
      <explain>〈副〉向来：～有研究｜～无此例。</explain>
      <paraID>32C07BAA</paraID>
      <start>165</start>
      <end>166</end>
      <status>unmodified</status>
      <modifiedWord/>
      <trackRevisions>false</trackRevisions>
    </reviewItem>
    <reviewItem>
      <errorID>ce0a326c-0f4b-44a6-a02b-3cb19d73704e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1D5508BE</paraID>
      <start>0</start>
      <end>3</end>
      <status>unmodified</status>
      <modifiedWord/>
      <trackRevisions>false</trackRevisions>
    </reviewItem>
    <reviewItem>
      <errorID>826992ce-6217-4789-ad19-a1dee9d2dd8d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195AA9BF</paraID>
      <start>0</start>
      <end>2</end>
      <status>unmodified</status>
      <modifiedWord/>
      <trackRevisions>false</trackRevisions>
    </reviewItem>
    <reviewItem>
      <errorID>d3c87ada-a7c5-4775-9406-49013861ff35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462EBB3C</paraID>
      <start>0</start>
      <end>2</end>
      <status>unmodified</status>
      <modifiedWord/>
      <trackRevisions>false</trackRevisions>
    </reviewItem>
    <reviewItem>
      <errorID>b52cd2e9-7757-474e-b169-88fa763c434c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9D1C524</paraID>
      <start>0</start>
      <end>2</end>
      <status>unmodified</status>
      <modifiedWord/>
      <trackRevisions>false</trackRevisions>
    </reviewItem>
    <reviewItem>
      <errorID>3e2d447b-5778-4ddb-adb0-1bfb212d498a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4F84AF79</paraID>
      <start>0</start>
      <end>2</end>
      <status>unmodified</status>
      <modifiedWord/>
      <trackRevisions>false</trackRevisions>
    </reviewItem>
    <reviewItem>
      <errorID>6ceeba37-b030-4e83-8d4d-0d909c37427f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304C940B</paraID>
      <start>0</start>
      <end>2</end>
      <status>unmodified</status>
      <modifiedWord/>
      <trackRevisions>false</trackRevisions>
    </reviewItem>
    <reviewItem>
      <errorID>6cedd15e-5385-448a-a5dd-776c48011b58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4D830BB</paraID>
      <start>0</start>
      <end>2</end>
      <status>unmodified</status>
      <modifiedWord/>
      <trackRevisions>false</trackRevisions>
    </reviewItem>
    <reviewItem>
      <errorID>ca27e4b7-3a3c-4583-a123-822b27bdea68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74D23B64</paraID>
      <start>0</start>
      <end>2</end>
      <status>unmodified</status>
      <modifiedWord/>
      <trackRevisions>false</trackRevisions>
    </reviewItem>
    <reviewItem>
      <errorID>b80db9ee-11a1-4ea6-b483-16f173e62bcc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7644172D</paraID>
      <start>0</start>
      <end>2</end>
      <status>unmodified</status>
      <modifiedWord/>
      <trackRevisions>false</trackRevisions>
    </reviewItem>
    <reviewItem>
      <errorID>4095a137-c42e-4924-8b50-0cc9e8578975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2D3A0745</paraID>
      <start>0</start>
      <end>2</end>
      <status>unmodified</status>
      <modifiedWord/>
      <trackRevisions>false</trackRevisions>
    </reviewItem>
    <reviewItem>
      <errorID>7e6f0f94-bb82-40a9-a73c-3f84f6d9aabf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2635A787</paraID>
      <start>0</start>
      <end>2</end>
      <status>unmodified</status>
      <modifiedWord/>
      <trackRevisions>false</trackRevisions>
    </reviewItem>
    <reviewItem>
      <errorID>8ea0b360-0c5a-4781-acc1-1bdd3c936baf</errorID>
      <errorWord>，</errorWord>
      <group>L1_Word</group>
      <groupName>字词问题</groupName>
      <ability>L2_Typo</ability>
      <abilityName>字词错误</abilityName>
      <candidateList>
        <item>，由</item>
      </candidateList>
      <explain/>
      <paraID>2635A787</paraID>
      <start>92</start>
      <end>93</end>
      <status>unmodified</status>
      <modifiedWord/>
      <trackRevisions>false</trackRevisions>
    </reviewItem>
    <reviewItem>
      <errorID>5c0e3388-2174-4172-b28b-f6f1ef1369a5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7368A820</paraID>
      <start>0</start>
      <end>2</end>
      <status>unmodified</status>
      <modifiedWord/>
      <trackRevisions>false</trackRevisions>
    </reviewItem>
    <reviewItem>
      <errorID>853128b1-6d17-4d16-accb-303e123e3a55</errorID>
      <errorWord>：/。</errorWord>
      <group>L1_Punc</group>
      <groupName>标点问题</groupName>
      <ability>L2_Punc_CN</ability>
      <abilityName>标点符号问题</abilityName>
      <candidateList>
        <item>：</item>
      </candidateList>
      <explain/>
      <paraID>16EB1A9C</paraID>
      <start>17</start>
      <end>20</end>
      <status>unmodified</status>
      <modifiedWord/>
      <trackRevisions>false</trackRevisions>
    </reviewItem>
    <reviewItem>
      <errorID>5642ec25-b958-4e93-90e2-602cf6d3a48b</errorID>
      <errorWord>(</errorWord>
      <group>L1_Format</group>
      <groupName>格式问题</groupName>
      <ability>L2_HalfPunc_CN</ability>
      <abilityName>全半角问题</abilityName>
      <candidateList>
        <item>（</item>
      </candidateList>
      <explain>文本全半角错误。</explain>
      <paraID>487053CD</paraID>
      <start>3</start>
      <end>4</end>
      <status>unmodified</status>
      <modifiedWord/>
      <trackRevisions>false</trackRevisions>
    </reviewItem>
    <reviewItem>
      <errorID>774751fc-3dcb-4057-a430-8f2770aeee68</errorID>
      <errorWord>)</errorWord>
      <group>L1_Format</group>
      <groupName>格式问题</groupName>
      <ability>L2_HalfPunc_CN</ability>
      <abilityName>全半角问题</abilityName>
      <candidateList>
        <item>）</item>
      </candidateList>
      <explain>文本全半角错误。</explain>
      <paraID>487053CD</paraID>
      <start>6</start>
      <end>7</end>
      <status>unmodified</status>
      <modifiedWord/>
      <trackRevisions>false</trackRevisions>
    </reviewItem>
    <reviewItem>
      <errorID>704cee52-29a6-4970-9a8d-198feae41079</errorID>
      <errorWord>(</errorWord>
      <group>L1_Format</group>
      <groupName>格式问题</groupName>
      <ability>L2_HalfPunc_CN</ability>
      <abilityName>全半角问题</abilityName>
      <candidateList>
        <item>（</item>
      </candidateList>
      <explain>文本全半角错误。</explain>
      <paraID>487053CD</paraID>
      <start>35</start>
      <end>36</end>
      <status>unmodified</status>
      <modifiedWord/>
      <trackRevisions>false</trackRevisions>
    </reviewItem>
    <reviewItem>
      <errorID>9e75aeb7-1805-43a2-b140-a0fcfda2260e</errorID>
      <errorWord>)</errorWord>
      <group>L1_Format</group>
      <groupName>格式问题</groupName>
      <ability>L2_HalfPunc_CN</ability>
      <abilityName>全半角问题</abilityName>
      <candidateList>
        <item>）</item>
      </candidateList>
      <explain>文本全半角错误。</explain>
      <paraID>487053CD</paraID>
      <start>38</start>
      <end>39</end>
      <status>unmodified</status>
      <modifiedWord/>
      <trackRevisions>false</trackRevisions>
    </reviewItem>
    <reviewItem>
      <errorID>38e5576e-fe42-45bd-a24f-896062803f18</errorID>
      <errorWord>(</errorWord>
      <group>L1_Format</group>
      <groupName>格式问题</groupName>
      <ability>L2_HalfPunc_CN</ability>
      <abilityName>全半角问题</abilityName>
      <candidateList>
        <item>（</item>
      </candidateList>
      <explain>文本全半角错误。</explain>
      <paraID>2AB53362</paraID>
      <start>5</start>
      <end>6</end>
      <status>unmodified</status>
      <modifiedWord/>
      <trackRevisions>false</trackRevisions>
    </reviewItem>
    <reviewItem>
      <errorID>529e973e-9545-4bb4-b4ad-d152c76fe369</errorID>
      <errorWord>)</errorWord>
      <group>L1_Format</group>
      <groupName>格式问题</groupName>
      <ability>L2_HalfPunc_CN</ability>
      <abilityName>全半角问题</abilityName>
      <candidateList>
        <item>）</item>
      </candidateList>
      <explain>文本全半角错误。</explain>
      <paraID>2AB53362</paraID>
      <start>8</start>
      <end>9</end>
      <status>unmodified</status>
      <modifiedWord/>
      <trackRevisions>false</trackRevisions>
    </reviewItem>
    <reviewItem>
      <errorID>f990f1cf-0f48-4d06-9118-b66b237ab0e4</errorID>
      <errorWord>(</errorWord>
      <group>L1_Format</group>
      <groupName>格式问题</groupName>
      <ability>L2_HalfPunc_CN</ability>
      <abilityName>全半角问题</abilityName>
      <candidateList>
        <item>（</item>
      </candidateList>
      <explain>文本全半角错误。</explain>
      <paraID>2AB53362</paraID>
      <start>35</start>
      <end>36</end>
      <status>unmodified</status>
      <modifiedWord/>
      <trackRevisions>false</trackRevisions>
    </reviewItem>
    <reviewItem>
      <errorID>8cd4e1be-bfc1-44a7-bed1-129c99cbc53f</errorID>
      <errorWord>)</errorWord>
      <group>L1_Format</group>
      <groupName>格式问题</groupName>
      <ability>L2_HalfPunc_CN</ability>
      <abilityName>全半角问题</abilityName>
      <candidateList>
        <item>）</item>
      </candidateList>
      <explain>文本全半角错误。</explain>
      <paraID>2AB53362</paraID>
      <start>38</start>
      <end>39</end>
      <status>unmodified</status>
      <modifiedWord/>
      <trackRevisions>false</trackRevisions>
    </reviewItem>
    <reviewItem>
      <errorID>f81f4236-5ec3-4ffa-b498-098d8c0b1037</errorID>
      <errorWord>(</errorWord>
      <group>L1_Format</group>
      <groupName>格式问题</groupName>
      <ability>L2_HalfPunc_CN</ability>
      <abilityName>全半角问题</abilityName>
      <candidateList>
        <item>（</item>
      </candidateList>
      <explain>文本全半角错误。</explain>
      <paraID> 4810FEC</paraID>
      <start>5</start>
      <end>6</end>
      <status>unmodified</status>
      <modifiedWord/>
      <trackRevisions>false</trackRevisions>
    </reviewItem>
    <reviewItem>
      <errorID>8d72031d-2f4f-4fb5-93f7-957b88bc7940</errorID>
      <errorWord>)</errorWord>
      <group>L1_Format</group>
      <groupName>格式问题</groupName>
      <ability>L2_HalfPunc_CN</ability>
      <abilityName>全半角问题</abilityName>
      <candidateList>
        <item>）</item>
      </candidateList>
      <explain>文本全半角错误。</explain>
      <paraID> 4810FEC</paraID>
      <start>8</start>
      <end>9</end>
      <status>unmodified</status>
      <modifiedWord/>
      <trackRevisions>false</trackRevisions>
    </reviewItem>
    <reviewItem>
      <errorID>0065c74f-c414-4c70-9234-89f09df02d7c</errorID>
      <errorWord>(</errorWord>
      <group>L1_Format</group>
      <groupName>格式问题</groupName>
      <ability>L2_HalfPunc_CN</ability>
      <abilityName>全半角问题</abilityName>
      <candidateList>
        <item>（</item>
      </candidateList>
      <explain>文本全半角错误。</explain>
      <paraID> 4810FEC</paraID>
      <start>35</start>
      <end>36</end>
      <status>unmodified</status>
      <modifiedWord/>
      <trackRevisions>false</trackRevisions>
    </reviewItem>
    <reviewItem>
      <errorID>3d18d63b-f498-44d9-9fe8-409b4ab5414c</errorID>
      <errorWord>)</errorWord>
      <group>L1_Format</group>
      <groupName>格式问题</groupName>
      <ability>L2_HalfPunc_CN</ability>
      <abilityName>全半角问题</abilityName>
      <candidateList>
        <item>）</item>
      </candidateList>
      <explain>文本全半角错误。</explain>
      <paraID> 4810FEC</paraID>
      <start>38</start>
      <end>39</end>
      <status>unmodified</status>
      <modifiedWord/>
      <trackRevisions>false</trackRevisions>
    </reviewItem>
    <reviewItem>
      <errorID>526bcd17-1958-4943-83b1-a96cef5e58d5</errorID>
      <errorWord>的</errorWord>
      <group>L1_Word</group>
      <groupName>字词问题</groupName>
      <ability>L2_Typo</ability>
      <abilityName>字词错误</abilityName>
      <candidateList>
        <item/>
      </candidateList>
      <explain/>
      <paraID>1A79FC67</paraID>
      <start>25</start>
      <end>26</end>
      <status>unmodified</status>
      <modifiedWord/>
      <trackRevisions>false</trackRevisions>
    </reviewItem>
    <reviewItem>
      <errorID>9244deea-ecac-441a-84c1-ceea9d0be519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8D56D56</paraID>
      <start>2</start>
      <end>4</end>
      <status>unmodified</status>
      <modifiedWord/>
      <trackRevisions>false</trackRevisions>
    </reviewItem>
    <reviewItem>
      <errorID>924d1758-62bd-42d0-ade7-559d25e85482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7ED041F6</paraID>
      <start>2</start>
      <end>4</end>
      <status>unmodified</status>
      <modifiedWord/>
      <trackRevisions>false</trackRevisions>
    </reviewItem>
    <reviewItem>
      <errorID>d7c8cee5-d7de-4356-afd4-105f31a18ef5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167F6807</paraID>
      <start>2</start>
      <end>4</end>
      <status>unmodified</status>
      <modifiedWord/>
      <trackRevisions>false</trackRevisions>
    </reviewItem>
    <reviewItem>
      <errorID>ac1a5a0f-1bec-4fd2-a2a8-95c9875cd347</errorID>
      <errorWord>》</errorWord>
      <group>L1_Word</group>
      <groupName>字词问题</groupName>
      <ability>L2_Typo</ability>
      <abilityName>字词错误</abilityName>
      <candidateList>
        <item>》和</item>
      </candidateList>
      <explain/>
      <paraID>167F6807</paraID>
      <start>39</start>
      <end>40</end>
      <status>unmodified</status>
      <modifiedWord/>
      <trackRevisions>false</trackRevisions>
    </reviewItem>
    <reviewItem>
      <errorID>d686d017-4e23-49c6-9aab-da765d7bd771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30C694C2</paraID>
      <start>2</start>
      <end>4</end>
      <status>unmodified</status>
      <modifiedWord/>
      <trackRevisions>false</trackRevisions>
    </reviewItem>
    <reviewItem>
      <errorID>b6563de0-0131-417d-8e67-6fcd314fd39d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4D45A381</paraID>
      <start>0</start>
      <end>2</end>
      <status>unmodified</status>
      <modifiedWord/>
      <trackRevisions>false</trackRevisions>
    </reviewItem>
    <reviewItem>
      <errorID>cac1996f-71e7-4c96-9b9f-d359e6a4c5ed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6D1E0E2A</paraID>
      <start>2</start>
      <end>4</end>
      <status>unmodified</status>
      <modifiedWord/>
      <trackRevisions>false</trackRevisions>
    </reviewItem>
    <reviewItem>
      <errorID>5a82f2b3-067d-4450-930c-52e8b7fc667a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35126283</paraID>
      <start>2</start>
      <end>4</end>
      <status>unmodified</status>
      <modifiedWord/>
      <trackRevisions>false</trackRevisions>
    </reviewItem>
    <reviewItem>
      <errorID>3652450d-1c4f-414c-be82-6b89b02337ad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1D59FBCE</paraID>
      <start>2</start>
      <end>4</end>
      <status>unmodified</status>
      <modifiedWord/>
      <trackRevisions>false</trackRevisions>
    </reviewItem>
    <reviewItem>
      <errorID>6d4add46-592b-4bff-8519-1fac9007014f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201DDADD</paraID>
      <start>3</start>
      <end>5</end>
      <status>unmodified</status>
      <modifiedWord/>
      <trackRevisions>false</trackRevisions>
    </reviewItem>
    <reviewItem>
      <errorID>c3950c98-a910-4c23-b66f-5bc7cf1f3f05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34621FA3</paraID>
      <start>0</start>
      <end>2</end>
      <status>unmodified</status>
      <modifiedWord/>
      <trackRevisions>false</trackRevisions>
    </reviewItem>
    <reviewItem>
      <errorID>147f137d-981b-4204-896a-7cdda2716efb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33647167</paraID>
      <start>0</start>
      <end>2</end>
      <status>unmodified</status>
      <modifiedWord/>
      <trackRevisions>false</trackRevisions>
    </reviewItem>
    <reviewItem>
      <errorID>49b06226-fbc2-49b2-877f-1ee5bf4893d9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77A531D6</paraID>
      <start>2</start>
      <end>4</end>
      <status>unmodified</status>
      <modifiedWord/>
      <trackRevisions>false</trackRevisions>
    </reviewItem>
    <reviewItem>
      <errorID>03e2bd99-fec2-4541-b935-17628a874710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1775CB2B</paraID>
      <start>2</start>
      <end>4</end>
      <status>unmodified</status>
      <modifiedWord/>
      <trackRevisions>false</trackRevisions>
    </reviewItem>
    <reviewItem>
      <errorID>982285ab-6f03-49cc-ab14-d2b8ea52dd95</errorID>
      <errorWord>现场中</errorWord>
      <group>L1_Word</group>
      <groupName>字词问题</groupName>
      <ability>L2_Typo</ability>
      <abilityName>字词错误</abilityName>
      <candidateList>
        <item>现场</item>
      </candidateList>
      <explain/>
      <paraID>1775CB2B</paraID>
      <start>25</start>
      <end>28</end>
      <status>unmodified</status>
      <modifiedWord/>
      <trackRevisions>false</trackRevisions>
    </reviewItem>
    <reviewItem>
      <errorID>95a3d407-1abb-494c-9462-5a0e444b28f9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1CFFDDCE</paraID>
      <start>2</start>
      <end>4</end>
      <status>unmodified</status>
      <modifiedWord/>
      <trackRevisions>false</trackRevisions>
    </reviewItem>
    <reviewItem>
      <errorID>09c7c2a6-bea5-44d9-b0cf-8723df1206f1</errorID>
      <errorWord>设计中</errorWord>
      <group>L1_Word</group>
      <groupName>字词问题</groupName>
      <ability>L2_Typo</ability>
      <abilityName>字词错误</abilityName>
      <candidateList>
        <item>设计</item>
      </candidateList>
      <explain>❶〈动〉在正式做某项工作之前，根据一定的目的要求，预先制定方法、图样等：～师｜～图纸。❷〈名〉设计的方案或规划的蓝图等：那两项～已经完成。</explain>
      <paraID>1CFFDDCE</paraID>
      <start>24</start>
      <end>27</end>
      <status>unmodified</status>
      <modifiedWord/>
      <trackRevisions>false</trackRevisions>
    </reviewItem>
    <reviewItem>
      <errorID>5c3a1cb8-edea-4e62-ba74-7517e0ff924f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1EECEF9F</paraID>
      <start>2</start>
      <end>4</end>
      <status>unmodified</status>
      <modifiedWord/>
      <trackRevisions>false</trackRevisions>
    </reviewItem>
    <reviewItem>
      <errorID>892ee414-c3ed-4744-9458-7e17325716d1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2B15AB1</paraID>
      <start>0</start>
      <end>2</end>
      <status>unmodified</status>
      <modifiedWord/>
      <trackRevisions>false</trackRevisions>
    </reviewItem>
    <reviewItem>
      <errorID>fd28ca5c-39d5-402d-a0f4-b4dc790e4a81</errorID>
      <errorWord>:</errorWord>
      <group>L1_Format</group>
      <groupName>格式问题</groupName>
      <ability>L2_HalfPunc_CN</ability>
      <abilityName>全半角问题</abilityName>
      <candidateList>
        <item>：</item>
      </candidateList>
      <explain>文本全半角错误。</explain>
      <paraID>69620B6E</paraID>
      <start>5</start>
      <end>6</end>
      <status>unmodified</status>
      <modifiedWord/>
      <trackRevisions>false</trackRevisions>
    </reviewItem>
    <reviewItem>
      <errorID>bf273917-f7b8-46de-9399-3a53f44e7166</errorID>
      <errorWord>:</errorWord>
      <group>L1_Format</group>
      <groupName>格式问题</groupName>
      <ability>L2_HalfPunc_CN</ability>
      <abilityName>全半角问题</abilityName>
      <candidateList>
        <item>：</item>
      </candidateList>
      <explain>文本全半角错误。</explain>
      <paraID>69620B6E</paraID>
      <start>45</start>
      <end>46</end>
      <status>unmodified</status>
      <modifiedWord/>
      <trackRevisions>false</trackRevisions>
    </reviewItem>
    <reviewItem>
      <errorID>01810851-7eba-4883-90ee-3bf0cf1be0d8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12A5733F</paraID>
      <start>0</start>
      <end>2</end>
      <status>unmodified</status>
      <modifiedWord/>
      <trackRevisions>false</trackRevisions>
    </reviewItem>
    <reviewItem>
      <errorID>e743fc9f-d2fe-4bb1-b39e-38f3dcdf3a0a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7042EFEE</paraID>
      <start>0</start>
      <end>2</end>
      <status>unmodified</status>
      <modifiedWord/>
      <trackRevisions>false</trackRevisions>
    </reviewItem>
    <reviewItem>
      <errorID>3ddd5f5b-d548-4f44-a164-f4ad5c1e850b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52FB7891</paraID>
      <start>0</start>
      <end>2</end>
      <status>unmodified</status>
      <modifiedWord/>
      <trackRevisions>false</trackRevisions>
    </reviewItem>
    <reviewItem>
      <errorID>368d270d-01c6-4a6c-a010-04c59a70e5d8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144D3D4D</paraID>
      <start>0</start>
      <end>2</end>
      <status>unmodified</status>
      <modifiedWord/>
      <trackRevisions>false</trackRevisions>
    </reviewItem>
    <reviewItem>
      <errorID>5040dc24-08dc-4360-a414-bad08f66078b</errorID>
      <errorWord>:</errorWord>
      <group>L1_Format</group>
      <groupName>格式问题</groupName>
      <ability>L2_HalfPunc_CN</ability>
      <abilityName>全半角问题</abilityName>
      <candidateList>
        <item>：</item>
      </candidateList>
      <explain>文本全半角错误。</explain>
      <paraID>600E211A</paraID>
      <start>72</start>
      <end>73</end>
      <status>unmodified</status>
      <modifiedWord/>
      <trackRevisions>false</trackRevisions>
    </reviewItem>
    <reviewItem>
      <errorID>4877fcd9-3828-488b-a148-7106a008ef3c</errorID>
      <errorWord>法律、法规</errorWord>
      <group>L1_Word</group>
      <groupName>字词问题</groupName>
      <ability>L2_Typo</ability>
      <abilityName>字词错误</abilityName>
      <candidateList>
        <item>法律法规</item>
      </candidateList>
      <explain/>
      <paraID>1E581D35</paraID>
      <start>110</start>
      <end>115</end>
      <status>unmodified</status>
      <modifiedWord/>
      <trackRevisions>false</trackRevisions>
    </reviewItem>
    <reviewItem>
      <errorID>3cfc0fa7-22c2-41b8-a4a8-c39a32d31a78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5F8A3CA9</paraID>
      <start>0</start>
      <end>2</end>
      <status>unmodified</status>
      <modifiedWord/>
      <trackRevisions>false</trackRevisions>
    </reviewItem>
    <reviewItem>
      <errorID>c814c0de-2546-41a7-8a90-99f57dcb03be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5545F6AF</paraID>
      <start>0</start>
      <end>2</end>
      <status>unmodified</status>
      <modifiedWord/>
      <trackRevisions>false</trackRevisions>
    </reviewItem>
    <reviewItem>
      <errorID>ab52e3fe-b4ec-4dbe-a105-a4f5547e1bea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781588DD</paraID>
      <start>0</start>
      <end>2</end>
      <status>unmodified</status>
      <modifiedWord/>
      <trackRevisions>false</trackRevisions>
    </reviewItem>
    <reviewItem>
      <errorID>ad61bf78-c8e8-4e37-9844-bf3cdc40ca49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69E23214</paraID>
      <start>0</start>
      <end>2</end>
      <status>unmodified</status>
      <modifiedWord/>
      <trackRevisions>false</trackRevisions>
    </reviewItem>
    <reviewItem>
      <errorID>542e26ad-b245-4c4f-b388-d312c31cb16c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25A82892</paraID>
      <start>0</start>
      <end>2</end>
      <status>unmodified</status>
      <modifiedWord/>
      <trackRevisions>false</trackRevisions>
    </reviewItem>
    <reviewItem>
      <errorID>6eac7408-0e2c-4491-ab1c-ae364227470d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3F2933D1</paraID>
      <start>0</start>
      <end>2</end>
      <status>unmodified</status>
      <modifiedWord/>
      <trackRevisions>false</trackRevisions>
    </reviewItem>
    <reviewItem>
      <errorID>cc6472d7-5031-4d7b-9971-f3cd8f174757</errorID>
      <errorWord>《政府采购法》</errorWord>
      <group>L1_Word</group>
      <groupName>字词问题</groupName>
      <ability>L2_Typo</ability>
      <abilityName>字词错误</abilityName>
      <candidateList>
        <item>《中华人民共和国政府采购法》</item>
      </candidateList>
      <explain/>
      <paraID>3F2933D1</paraID>
      <start>5</start>
      <end>12</end>
      <status>unmodified</status>
      <modifiedWord/>
      <trackRevisions>false</trackRevisions>
    </reviewItem>
    <reviewItem>
      <errorID>6718a898-02be-4f4a-bb3b-117a7a85ee64</errorID>
      <errorWord>《政府采购法》</errorWord>
      <group>L1_Word</group>
      <groupName>字词问题</groupName>
      <ability>L2_Typo</ability>
      <abilityName>字词错误</abilityName>
      <candidateList>
        <item>《中华人民共和国政府采购法》</item>
      </candidateList>
      <explain/>
      <paraID> 21D5930</paraID>
      <start>14</start>
      <end>21</end>
      <status>unmodified</status>
      <modifiedWord/>
      <trackRevisions>false</trackRevisions>
    </reviewItem>
    <reviewItem>
      <errorID>a2623b8d-593d-4956-9852-5a1219326df3</errorID>
      <errorWord>其它</errorWord>
      <group>L1_Word</group>
      <groupName>字词问题</groupName>
      <ability>L2_Alias</ability>
      <abilityName>也作/曾用词</abilityName>
      <candidateList>
        <item>其他</item>
      </candidateList>
      <explain>词汇[其它]为不规范表述或旧称，其规范书面表述为[其他]。</explain>
      <paraID>1FAC1F33</paraID>
      <start>3</start>
      <end>5</end>
      <status>unmodified</status>
      <modifiedWord/>
      <trackRevisions>false</trackRevisions>
    </reviewItem>
    <reviewItem>
      <errorID>4f8e603a-c041-423b-bbe3-81369b0b9efe</errorID>
      <errorWord>〔2017〕 141号</errorWord>
      <group>L1_Knowledge</group>
      <groupName>知识性问题</groupName>
      <ability>L2_Knowledge</ability>
      <abilityName>其他知识</abilityName>
      <candidateList>
        <item>〔2017〕141号</item>
      </candidateList>
      <explain>发文字号格式错误。</explain>
      <paraID> 501DD41</paraID>
      <start>49</start>
      <end>60</end>
      <status>unmodified</status>
      <modifiedWord/>
      <trackRevisions>false</trackRevisions>
    </reviewItem>
    <reviewItem>
      <errorID>09b4edb8-bf11-4305-a487-fd8822589063</errorID>
      <errorWord>其它</errorWord>
      <group>L1_Word</group>
      <groupName>字词问题</groupName>
      <ability>L2_Alias</ability>
      <abilityName>也作/曾用词</abilityName>
      <candidateList>
        <item>其他</item>
      </candidateList>
      <explain>词汇[其它]为不规范表述或旧称，其规范书面表述为[其他]。</explain>
      <paraID>43586B83</paraID>
      <start>4</start>
      <end>6</end>
      <status>unmodified</status>
      <modifiedWord/>
      <trackRevisions>false</trackRevisions>
    </reviewItem>
    <reviewItem>
      <errorID>837c868f-13eb-4ebc-bff1-6f848f800e7b</errorID>
      <errorWord>:</errorWord>
      <group>L1_Format</group>
      <groupName>格式问题</groupName>
      <ability>L2_HalfPunc_CN</ability>
      <abilityName>全半角问题</abilityName>
      <candidateList>
        <item>：</item>
      </candidateList>
      <explain>文本全半角错误。</explain>
      <paraID>43457757</paraID>
      <start>4</start>
      <end>5</end>
      <status>unmodified</status>
      <modifiedWord/>
      <trackRevisions>false</trackRevisions>
    </reviewItem>
    <reviewItem>
      <errorID>de697d20-c90b-432f-9207-54b8a50e1835</errorID>
      <errorWord>:</errorWord>
      <group>L1_Format</group>
      <groupName>格式问题</groupName>
      <ability>L2_HalfPunc_CN</ability>
      <abilityName>全半角问题</abilityName>
      <candidateList>
        <item>：</item>
      </candidateList>
      <explain>文本全半角错误。</explain>
      <paraID>5B001BE5</paraID>
      <start>2</start>
      <end>3</end>
      <status>unmodified</status>
      <modifiedWord/>
      <trackRevisions>false</trackRevisions>
    </reviewItem>
    <reviewItem>
      <errorID>16e0bd51-41f7-4cac-a556-b1957b7b3c69</errorID>
      <errorWord>:</errorWord>
      <group>L1_Format</group>
      <groupName>格式问题</groupName>
      <ability>L2_HalfPunc_CN</ability>
      <abilityName>全半角问题</abilityName>
      <candidateList>
        <item>：</item>
      </candidateList>
      <explain>文本全半角错误。</explain>
      <paraID>2E3B117C</paraID>
      <start>2</start>
      <end>3</end>
      <status>unmodified</status>
      <modifiedWord/>
      <trackRevisions>false</trackRevisions>
    </reviewItem>
    <reviewItem>
      <errorID>e1b2ffa9-10e6-4e5f-9c0b-ce799445c487</errorID>
      <errorWord>:</errorWord>
      <group>L1_Format</group>
      <groupName>格式问题</groupName>
      <ability>L2_HalfPunc_CN</ability>
      <abilityName>全半角问题</abilityName>
      <candidateList>
        <item>：</item>
      </candidateList>
      <explain>文本全半角错误。</explain>
      <paraID>2E3B117C</paraID>
      <start>10</start>
      <end>11</end>
      <status>unmodified</status>
      <modifiedWord/>
      <trackRevisions>false</trackRevisions>
    </reviewItem>
    <reviewItem>
      <errorID>a013e6b0-f729-4e7f-819e-617f31b4a8c1</errorID>
      <errorWord>:</errorWord>
      <group>L1_Format</group>
      <groupName>格式问题</groupName>
      <ability>L2_HalfPunc_CN</ability>
      <abilityName>全半角问题</abilityName>
      <candidateList>
        <item>：</item>
      </candidateList>
      <explain>文本全半角错误。</explain>
      <paraID>2E3B117C</paraID>
      <start>20</start>
      <end>21</end>
      <status>unmodified</status>
      <modifiedWord/>
      <trackRevisions>false</trackRevisions>
    </reviewItem>
    <reviewItem>
      <errorID>46e01f29-2e60-4781-90b7-41005b1dccc9</errorID>
      <errorWord>:</errorWord>
      <group>L1_Format</group>
      <groupName>格式问题</groupName>
      <ability>L2_HalfPunc_CN</ability>
      <abilityName>全半角问题</abilityName>
      <candidateList>
        <item>：</item>
      </candidateList>
      <explain>文本全半角错误。</explain>
      <paraID>2E3B117C</paraID>
      <start>29</start>
      <end>30</end>
      <status>unmodified</status>
      <modifiedWord/>
      <trackRevisions>false</trackRevisions>
    </reviewItem>
    <reviewItem>
      <errorID>3d812508-712c-4a0d-943c-093e25df9274</errorID>
      <errorWord>(</errorWord>
      <group>L1_Format</group>
      <groupName>格式问题</groupName>
      <ability>L2_HalfPunc_CN</ability>
      <abilityName>全半角问题</abilityName>
      <candidateList>
        <item>（</item>
      </candidateList>
      <explain>文本全半角错误。</explain>
      <paraID>442E2940</paraID>
      <start>22</start>
      <end>23</end>
      <status>unmodified</status>
      <modifiedWord/>
      <trackRevisions>false</trackRevisions>
    </reviewItem>
    <reviewItem>
      <errorID>8dc568eb-8e67-4c03-89f3-5f636a643121</errorID>
      <errorWord>)</errorWord>
      <group>L1_Format</group>
      <groupName>格式问题</groupName>
      <ability>L2_HalfPunc_CN</ability>
      <abilityName>全半角问题</abilityName>
      <candidateList>
        <item>）</item>
      </candidateList>
      <explain>文本全半角错误。</explain>
      <paraID>442E2940</paraID>
      <start>25</start>
      <end>26</end>
      <status>unmodified</status>
      <modifiedWord/>
      <trackRevisions>false</trackRevisions>
    </reviewItem>
    <reviewItem>
      <errorID>48267356-74bb-4dcf-8b7e-52a3580ace4f</errorID>
      <errorWord>,</errorWord>
      <group>L1_Format</group>
      <groupName>格式问题</groupName>
      <ability>L2_HalfPunc_CN</ability>
      <abilityName>全半角问题</abilityName>
      <candidateList>
        <item>，</item>
      </candidateList>
      <explain>文本全半角错误。</explain>
      <paraID> 63E9BB7</paraID>
      <start>47</start>
      <end>48</end>
      <status>unmodified</status>
      <modifiedWord/>
      <trackRevisions>false</trackRevisions>
    </reviewItem>
    <reviewItem>
      <errorID>c331fbd5-4283-4eb8-b120-efc5b7471ff8</errorID>
      <errorWord>法律、法规</errorWord>
      <group>L1_Word</group>
      <groupName>字词问题</groupName>
      <ability>L2_Typo</ability>
      <abilityName>字词错误</abilityName>
      <candidateList>
        <item>法律法规</item>
      </candidateList>
      <explain/>
      <paraID>2AE85D93</paraID>
      <start>8</start>
      <end>13</end>
      <status>unmodified</status>
      <modifiedWord/>
      <trackRevisions>false</trackRevisions>
    </reviewItem>
    <reviewItem>
      <errorID>1f7319d0-197a-45ee-a375-77263ac9879f</errorID>
      <errorWord>《政府采购法》</errorWord>
      <group>L1_Word</group>
      <groupName>字词问题</groupName>
      <ability>L2_Typo</ability>
      <abilityName>字词错误</abilityName>
      <candidateList>
        <item>《中华人民共和国政府采购法》</item>
      </candidateList>
      <explain/>
      <paraID>2AE85D93</paraID>
      <start>41</start>
      <end>48</end>
      <status>unmodified</status>
      <modifiedWord/>
      <trackRevisions>false</trackRevisions>
    </reviewItem>
    <reviewItem>
      <errorID>730ee9e9-69ad-488a-915a-f14d7ca6b613</errorID>
      <errorWord>虚假成份</errorWord>
      <group>L1_Word</group>
      <groupName>字词问题</groupName>
      <ability>L2_Variant</ability>
      <abilityName>异形词</abilityName>
      <candidateList>
        <item>虚假成分</item>
      </candidateList>
      <explain>词汇[虚假成份]的规范词形写作[虚假成分]。</explain>
      <paraID>4239959A</paraID>
      <start>67</start>
      <end>71</end>
      <status>unmodified</status>
      <modifiedWord/>
      <trackRevisions>false</trackRevisions>
    </reviewItem>
    <reviewItem>
      <errorID>e404d6b0-94d2-4c23-9c43-237fea9267f0</errorID>
      <errorWord>-</errorWord>
      <group>L1_Format</group>
      <groupName>格式问题</groupName>
      <ability>L2_HalfPunc_CN</ability>
      <abilityName>全半角问题</abilityName>
      <candidateList>
        <item>－</item>
      </candidateList>
      <explain>文本全半角错误。</explain>
      <paraID>3F1CBE61</paraID>
      <start>24</start>
      <end>25</end>
      <status>unmodified</status>
      <modifiedWord/>
      <trackRevisions>false</trackRevisions>
    </reviewItem>
    <reviewItem>
      <errorID>9e9aab9c-214c-4a0a-b7b9-9bde6430dedc</errorID>
      <errorWord>(</errorWord>
      <group>L1_Format</group>
      <groupName>格式问题</groupName>
      <ability>L2_HalfPunc_CN</ability>
      <abilityName>全半角问题</abilityName>
      <candidateList>
        <item>（</item>
      </candidateList>
      <explain>文本全半角错误。</explain>
      <paraID> 6F0BF6D</paraID>
      <start>7</start>
      <end>8</end>
      <status>unmodified</status>
      <modifiedWord/>
      <trackRevisions>false</trackRevisions>
    </reviewItem>
    <reviewItem>
      <errorID>7adf8add-f0b1-4508-9264-65025bb8e5bc</errorID>
      <errorWord>)</errorWord>
      <group>L1_Format</group>
      <groupName>格式问题</groupName>
      <ability>L2_HalfPunc_CN</ability>
      <abilityName>全半角问题</abilityName>
      <candidateList>
        <item>）</item>
      </candidateList>
      <explain>文本全半角错误。</explain>
      <paraID> 6F0BF6D</paraID>
      <start>10</start>
      <end>11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9BF868-310C-4828-BFFF-8F55C9A01571}">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张媛</cp:lastModifiedBy>
  <cp:revision>158</cp:revision>
  <dcterms:created xsi:type="dcterms:W3CDTF">2022-05-30T08:03:00Z</dcterms:created>
  <dcterms:modified xsi:type="dcterms:W3CDTF">2026-06-30T09:16:13Z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eyJoZGlkIjoiNjMwZWU4NDZmNDNlNmMxOGJhMWMyZDlkZGU1YTYwMGEiLCJ1c2VySWQiOiI4OTg2Njk0MTUifQ==</vt:lpwstr>
  </property>
  <property fmtid="{D5CDD505-2E9C-101B-9397-08002B2CF9AE}" pid="3" name="KSOProductBuildVer">
    <vt:lpwstr>2052-12.1.0.26895</vt:lpwstr>
  </property>
  <property fmtid="{D5CDD505-2E9C-101B-9397-08002B2CF9AE}" pid="4" name="ICV">
    <vt:lpwstr>B5A38AFFD700446A87CAC11584C39C2E_12</vt:lpwstr>
  </property>
</Properties>
</file>