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rPr>
          <w:rFonts w:hint="eastAsia" w:eastAsia="黑体"/>
          <w:b/>
          <w:bCs/>
          <w:color w:val="auto"/>
          <w:sz w:val="32"/>
          <w:highlight w:val="none"/>
          <w:lang w:eastAsia="zh-CN"/>
        </w:rPr>
      </w:pPr>
      <w:r>
        <w:rPr>
          <w:rFonts w:hint="eastAsia" w:eastAsia="黑体"/>
          <w:b/>
          <w:bCs/>
          <w:color w:val="auto"/>
          <w:sz w:val="32"/>
          <w:highlight w:val="none"/>
          <w:lang w:eastAsia="zh-CN"/>
        </w:rPr>
      </w:r>
      <w:r/>
    </w:p>
    <w:p>
      <w:pPr>
        <w:pStyle w:val="1017"/>
        <w:ind w:firstLine="0"/>
        <w:rPr>
          <w:rFonts w:eastAsia="黑体"/>
          <w:b/>
          <w:bCs/>
          <w:color w:val="auto"/>
          <w:sz w:val="32"/>
          <w:highlight w:val="none"/>
        </w:rPr>
      </w:pPr>
      <w:r>
        <w:rPr>
          <w:rFonts w:eastAsia="黑体"/>
          <w:b/>
          <w:bCs/>
          <w:color w:val="auto"/>
          <w:sz w:val="32"/>
          <w:highlight w:val="none"/>
        </w:rPr>
      </w:r>
      <w:r/>
    </w:p>
    <w:p>
      <w:pPr>
        <w:pStyle w:val="101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7"/>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7"/>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JSZC-320200-XWJC-G2026-0050</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无锡市中医医院彩色多普勒超声诊断仪（妇产专用）项目（第二次）</w:t>
      </w:r>
      <w:r/>
    </w:p>
    <w:p>
      <w:pPr>
        <w:ind w:firstLine="169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采购人：无锡市中医医院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6"/>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6"/>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17"/>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16938516"/>
      <w:r/>
      <w:bookmarkStart w:id="2" w:name="_Toc513029200"/>
      <w:r/>
      <w:bookmarkStart w:id="3" w:name="_Toc20823272"/>
      <w:r/>
      <w:bookmarkStart w:id="4" w:name="_Toc523127445"/>
      <w:r/>
      <w:bookmarkStart w:id="5" w:name="_Toc479757206"/>
      <w:r/>
      <w:r/>
    </w:p>
    <w:p>
      <w:pPr>
        <w:pStyle w:val="1017"/>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01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w:t>
      </w:r>
      <w:r>
        <w:rPr>
          <w:rFonts w:hint="eastAsia" w:ascii="宋体" w:hAnsi="宋体"/>
          <w:color w:val="auto"/>
          <w:sz w:val="30"/>
          <w:szCs w:val="30"/>
          <w:highlight w:val="none"/>
        </w:rPr>
        <w:t xml:space="preserve">----------------（</w:t>
      </w:r>
      <w:r>
        <w:rPr>
          <w:rFonts w:hint="eastAsia" w:ascii="宋体" w:hAnsi="宋体"/>
          <w:color w:val="auto"/>
          <w:sz w:val="30"/>
          <w:szCs w:val="30"/>
          <w:highlight w:val="none"/>
          <w:lang w:val="en-US" w:eastAsia="zh-CN"/>
        </w:rPr>
        <w:t xml:space="preserve">52</w:t>
      </w:r>
      <w:r>
        <w:rPr>
          <w:rFonts w:hint="eastAsia" w:ascii="宋体" w:hAnsi="宋体"/>
          <w:color w:val="auto"/>
          <w:sz w:val="30"/>
          <w:szCs w:val="30"/>
          <w:highlight w:val="none"/>
        </w:rPr>
        <w:t xml:space="preserve">）</w:t>
      </w:r>
      <w:r/>
    </w:p>
    <w:p>
      <w:pPr>
        <w:pStyle w:val="754"/>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4"/>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4"/>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4"/>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5"/>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5"/>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4"/>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6"/>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w:t>
      </w:r>
      <w:r>
        <w:rPr>
          <w:rFonts w:hint="eastAsia" w:ascii="宋体" w:hAnsi="宋体"/>
          <w:color w:val="auto"/>
          <w:sz w:val="24"/>
          <w:szCs w:val="24"/>
          <w:highlight w:val="none"/>
          <w:lang w:val="en-US" w:eastAsia="zh-CN"/>
        </w:rPr>
        <w:t xml:space="preserve">中医</w:t>
      </w:r>
      <w:r>
        <w:rPr>
          <w:rFonts w:hint="eastAsia" w:ascii="宋体" w:hAnsi="宋体"/>
          <w:color w:val="auto"/>
          <w:sz w:val="24"/>
          <w:szCs w:val="24"/>
          <w:highlight w:val="none"/>
        </w:rPr>
        <w:t xml:space="preserve">医院的委托，无锡市卫生健康综合服务中心就</w:t>
      </w:r>
      <w:r>
        <w:rPr>
          <w:rFonts w:hint="eastAsia" w:ascii="宋体" w:hAnsi="宋体"/>
          <w:color w:val="auto"/>
          <w:sz w:val="24"/>
          <w:szCs w:val="24"/>
          <w:highlight w:val="none"/>
          <w:lang w:eastAsia="zh-CN"/>
        </w:rPr>
        <w:t xml:space="preserve">无锡市中医医院彩色多普勒超声诊断仪（妇产专用）项目（第二次）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JSZC-320200-XWJC-G2026-0050</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无锡市中医医院彩色多普勒超声诊断仪（妇产专用）项目（第二次）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bookmarkStart w:id="195" w:name="_GoBack"/>
      <w:r/>
      <w:bookmarkEnd w:id="195"/>
      <w:r>
        <w:rPr>
          <w:rFonts w:hint="eastAsia" w:ascii="宋体" w:hAnsi="宋体"/>
          <w:color w:val="auto"/>
          <w:sz w:val="24"/>
          <w:szCs w:val="24"/>
          <w:highlight w:val="none"/>
          <w:lang w:eastAsia="zh-CN"/>
        </w:rPr>
        <w:t xml:space="preserve">2026年8月26日14点00分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4"/>
        <w:keepLines w:val="0"/>
        <w:keepNext w:val="0"/>
        <w:spacing w:before="0" w:after="0" w:line="500" w:lineRule="exact"/>
        <w:rPr>
          <w:color w:val="auto"/>
          <w:highlight w:val="none"/>
        </w:rPr>
      </w:pPr>
      <w:r>
        <w:rPr>
          <w:color w:val="auto"/>
          <w:highlight w:val="none"/>
        </w:rPr>
      </w:r>
      <w:r/>
    </w:p>
    <w:p>
      <w:pPr>
        <w:pStyle w:val="934"/>
        <w:ind w:firstLine="452"/>
        <w:keepLines w:val="0"/>
        <w:keepNext w:val="0"/>
        <w:spacing w:before="0" w:after="0" w:line="500" w:lineRule="exact"/>
        <w:rPr>
          <w:color w:val="auto"/>
          <w:sz w:val="30"/>
          <w:szCs w:val="30"/>
          <w:highlight w:val="none"/>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JSZC-320200-XWJC-G2026-0050</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无锡市中医医院彩色多普勒超声诊断仪（妇产专用）项目（第二次）</w:t>
      </w:r>
      <w:r/>
    </w:p>
    <w:p>
      <w:pPr>
        <w:ind w:firstLine="480"/>
        <w:spacing w:line="5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36</w:t>
      </w:r>
      <w:r>
        <w:rPr>
          <w:rFonts w:hint="eastAsia" w:ascii="宋体" w:hAnsi="宋体"/>
          <w:color w:val="auto"/>
          <w:sz w:val="24"/>
          <w:szCs w:val="24"/>
          <w:highlight w:val="none"/>
        </w:rPr>
        <w:t xml:space="preserve">0万元/</w:t>
      </w:r>
      <w:r>
        <w:rPr>
          <w:rFonts w:hint="eastAsia" w:ascii="宋体" w:hAnsi="宋体"/>
          <w:color w:val="auto"/>
          <w:sz w:val="24"/>
          <w:szCs w:val="24"/>
          <w:highlight w:val="none"/>
          <w:lang w:val="en-US" w:eastAsia="zh-CN"/>
        </w:rPr>
        <w:t xml:space="preserve">2台</w:t>
      </w:r>
      <w:r/>
    </w:p>
    <w:p>
      <w:pPr>
        <w:numPr>
          <w:ilvl w:val="0"/>
          <w:numId w:val="0"/>
        </w:num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360万元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34"/>
        <w:ind w:firstLine="452"/>
        <w:keepLines w:val="0"/>
        <w:keepNext w:val="0"/>
        <w:spacing w:before="0" w:after="0" w:line="500" w:lineRule="exact"/>
        <w:rPr>
          <w:color w:val="auto"/>
          <w:sz w:val="30"/>
          <w:szCs w:val="30"/>
          <w:highlight w:val="none"/>
        </w:rPr>
      </w:pPr>
      <w:r/>
      <w:bookmarkStart w:id="12" w:name="_Toc28359080"/>
      <w:r/>
      <w:bookmarkStart w:id="13" w:name="_Toc35393791"/>
      <w:r/>
      <w:bookmarkStart w:id="14" w:name="_Toc28359003"/>
      <w:r/>
      <w:bookmarkStart w:id="15" w:name="_Toc38985264"/>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934"/>
        <w:ind w:firstLine="452"/>
        <w:keepLines w:val="0"/>
        <w:keepNext w:val="0"/>
        <w:spacing w:before="0" w:after="0" w:line="500" w:lineRule="exact"/>
        <w:rPr>
          <w:rFonts w:hint="eastAsia"/>
          <w:color w:val="auto"/>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2026年8月26日14点00分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4"/>
        <w:ind w:firstLine="452"/>
        <w:keepLines w:val="0"/>
        <w:keepNext w:val="0"/>
        <w:spacing w:before="0" w:after="0" w:line="500" w:lineRule="exact"/>
        <w:rPr>
          <w:color w:val="auto"/>
          <w:sz w:val="30"/>
          <w:szCs w:val="30"/>
          <w:highlight w:val="none"/>
        </w:rPr>
      </w:pPr>
      <w:r/>
      <w:bookmarkStart w:id="27" w:name="_Toc28359007"/>
      <w:r/>
      <w:bookmarkStart w:id="28" w:name="_Toc35393794"/>
      <w:r/>
      <w:bookmarkStart w:id="29" w:name="_Toc38985267"/>
      <w:r/>
      <w:bookmarkStart w:id="30" w:name="_Toc35393625"/>
      <w:r/>
      <w:bookmarkStart w:id="31" w:name="_Toc2835908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4"/>
        <w:ind w:firstLine="452"/>
        <w:keepLines w:val="0"/>
        <w:keepNext w:val="0"/>
        <w:spacing w:before="0" w:after="0" w:line="500" w:lineRule="exact"/>
        <w:rPr>
          <w:color w:val="auto"/>
          <w:sz w:val="30"/>
          <w:szCs w:val="30"/>
          <w:highlight w:val="none"/>
        </w:rPr>
      </w:pPr>
      <w:r/>
      <w:bookmarkStart w:id="35" w:name="_Toc38985269"/>
      <w:r/>
      <w:bookmarkStart w:id="36" w:name="_Toc35393796"/>
      <w:r/>
      <w:bookmarkStart w:id="37" w:name="_Toc35393627"/>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4"/>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4"/>
        <w:ind w:firstLine="452"/>
        <w:keepLines w:val="0"/>
        <w:keepNext w:val="0"/>
        <w:spacing w:before="0" w:after="0" w:line="500" w:lineRule="exact"/>
        <w:rPr>
          <w:color w:val="auto"/>
          <w:sz w:val="30"/>
          <w:szCs w:val="30"/>
          <w:highlight w:val="none"/>
        </w:rPr>
      </w:pPr>
      <w:r/>
      <w:bookmarkStart w:id="47" w:name="_Toc16938519"/>
      <w:r/>
      <w:bookmarkStart w:id="48" w:name="_Toc20823275"/>
      <w:r/>
      <w:bookmarkStart w:id="49" w:name="_Toc513029203"/>
      <w:r/>
      <w:bookmarkStart w:id="50" w:name="_Toc120614214"/>
      <w:r>
        <w:rPr>
          <w:rFonts w:hint="eastAsia"/>
          <w:color w:val="auto"/>
          <w:sz w:val="30"/>
          <w:szCs w:val="30"/>
          <w:highlight w:val="none"/>
          <w:lang w:eastAsia="zh-CN"/>
        </w:rPr>
        <w:t xml:space="preserve">一、总则</w:t>
      </w:r>
      <w:bookmarkEnd w:id="47"/>
      <w:r/>
      <w:bookmarkEnd w:id="48"/>
      <w:r/>
      <w:bookmarkEnd w:id="49"/>
      <w:r/>
      <w:bookmarkEnd w:id="50"/>
      <w:r/>
      <w:r/>
    </w:p>
    <w:p>
      <w:pPr>
        <w:pStyle w:val="935"/>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5"/>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5"/>
        <w:ind w:firstLine="422"/>
        <w:keepLines w:val="0"/>
        <w:keepNext w:val="0"/>
        <w:spacing w:before="0" w:after="0" w:line="50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5"/>
        <w:ind w:firstLine="422"/>
        <w:keepLines w:val="0"/>
        <w:keepNext w:val="0"/>
        <w:spacing w:before="0" w:after="0" w:line="500" w:lineRule="exact"/>
        <w:rPr>
          <w:rFonts w:ascii="宋体" w:hAnsi="宋体" w:eastAsia="宋体"/>
          <w:bCs w:val="0"/>
          <w:color w:val="auto"/>
          <w:highlight w:val="none"/>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4"/>
        <w:ind w:firstLine="452"/>
        <w:keepLines w:val="0"/>
        <w:keepNext w:val="0"/>
        <w:spacing w:before="0" w:after="0" w:line="500" w:lineRule="exact"/>
        <w:rPr>
          <w:color w:val="auto"/>
          <w:sz w:val="30"/>
          <w:szCs w:val="30"/>
          <w:highlight w:val="none"/>
        </w:rPr>
      </w:pPr>
      <w:r/>
      <w:bookmarkStart w:id="65" w:name="_Toc513029209"/>
      <w:r/>
      <w:bookmarkStart w:id="66" w:name="_Toc20823281"/>
      <w:r/>
      <w:bookmarkStart w:id="67" w:name="_Toc120614215"/>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35"/>
        <w:ind w:firstLine="422"/>
        <w:keepLines w:val="0"/>
        <w:keepNext w:val="0"/>
        <w:spacing w:before="0" w:after="0" w:line="50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5"/>
        <w:ind w:firstLine="422"/>
        <w:keepLines w:val="0"/>
        <w:keepNext w:val="0"/>
        <w:spacing w:before="0" w:after="0" w:line="500" w:lineRule="exact"/>
        <w:rPr>
          <w:rFonts w:ascii="宋体" w:hAnsi="宋体" w:eastAsia="宋体"/>
          <w:bCs w:val="0"/>
          <w:color w:val="auto"/>
          <w:highlight w:val="none"/>
        </w:rPr>
      </w:pPr>
      <w:r/>
      <w:bookmarkStart w:id="72" w:name="_Toc16938527"/>
      <w:r/>
      <w:bookmarkStart w:id="73" w:name="_Toc462564070"/>
      <w:r/>
      <w:bookmarkStart w:id="74" w:name="_Toc513029211"/>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513029212"/>
      <w:r/>
      <w:bookmarkStart w:id="77" w:name="_Toc462564071"/>
      <w:r/>
      <w:bookmarkStart w:id="78" w:name="_Toc20823284"/>
      <w:r/>
      <w:bookmarkStart w:id="79" w:name="_Toc16938528"/>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5"/>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4"/>
        <w:ind w:firstLine="452"/>
        <w:keepLines w:val="0"/>
        <w:keepNext w:val="0"/>
        <w:spacing w:before="0" w:after="0" w:line="500" w:lineRule="exact"/>
        <w:rPr>
          <w:color w:val="auto"/>
          <w:sz w:val="30"/>
          <w:szCs w:val="30"/>
          <w:highlight w:val="none"/>
        </w:rPr>
      </w:pPr>
      <w:r/>
      <w:bookmarkStart w:id="80" w:name="_Toc20823285"/>
      <w:r/>
      <w:bookmarkStart w:id="81" w:name="_Toc462564072"/>
      <w:r/>
      <w:bookmarkStart w:id="82" w:name="_Toc120614216"/>
      <w:r/>
      <w:bookmarkStart w:id="83" w:name="_Toc513029213"/>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5"/>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20823286"/>
      <w:r/>
      <w:bookmarkStart w:id="87" w:name="_Toc16938530"/>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20823287"/>
      <w:r/>
      <w:bookmarkStart w:id="90" w:name="_Toc16938531"/>
      <w:r/>
      <w:bookmarkStart w:id="91" w:name="_Toc513029215"/>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14577354"/>
      <w:r/>
      <w:bookmarkStart w:id="97" w:name="_Toc49090509"/>
      <w:r/>
      <w:bookmarkStart w:id="98" w:name="_Toc513029219"/>
      <w:r/>
      <w:bookmarkStart w:id="99" w:name="_Toc14577357"/>
      <w:r/>
      <w:bookmarkStart w:id="100" w:name="_Toc513029216"/>
      <w:r/>
      <w:bookmarkStart w:id="101" w:name="_Toc4909050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731"/>
      <w:r/>
      <w:bookmarkEnd w:id="108"/>
      <w:r/>
      <w:bookmarkStart w:id="109" w:name="_Hlt26954844"/>
      <w:r/>
      <w:bookmarkEnd w:id="109"/>
      <w:r/>
      <w:bookmarkStart w:id="110" w:name="_Hlt26954848"/>
      <w:r/>
      <w:bookmarkEnd w:id="110"/>
      <w:r/>
      <w:bookmarkStart w:id="111" w:name="_Hlt26670403"/>
      <w:r/>
      <w:bookmarkEnd w:id="111"/>
      <w:r/>
      <w:bookmarkStart w:id="112" w:name="_Hlt26668983"/>
      <w:r/>
      <w:bookmarkEnd w:id="112"/>
      <w:r/>
      <w:bookmarkStart w:id="113" w:name="_Hlt26954846"/>
      <w:r/>
      <w:bookmarkEnd w:id="113"/>
      <w:r/>
      <w:bookmarkStart w:id="114" w:name="_Hlt26670425"/>
      <w:r/>
      <w:bookmarkEnd w:id="114"/>
      <w:r/>
      <w:bookmarkStart w:id="115" w:name="_Hlt26670482"/>
      <w:r/>
      <w:bookmarkEnd w:id="115"/>
      <w:r/>
      <w:bookmarkStart w:id="116" w:name="_Hlt26954842"/>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2"/>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42" w:name="_Toc16938545"/>
      <w:r/>
      <w:bookmarkStart w:id="143" w:name="_Toc513029229"/>
      <w:r/>
      <w:bookmarkStart w:id="144" w:name="_Toc120614218"/>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16938549"/>
      <w:r/>
      <w:bookmarkStart w:id="156" w:name="_Toc20823305"/>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4"/>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20823308"/>
      <w:r/>
      <w:bookmarkStart w:id="171" w:name="_Toc513029236"/>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5"/>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7"/>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16938558"/>
      <w:r/>
      <w:bookmarkStart w:id="178" w:name="_Toc20823314"/>
      <w:r/>
      <w:bookmarkStart w:id="179" w:name="_Toc120614221"/>
      <w:r/>
      <w:bookmarkStart w:id="180" w:name="_Toc513029242"/>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20823346"/>
      <w:r/>
      <w:bookmarkStart w:id="183" w:name="_Toc16938590"/>
      <w:r/>
      <w:bookmarkStart w:id="184" w:name="_Toc120614244"/>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420" w:firstLine="1680"/>
        <w:spacing w:line="85" w:lineRule="atLeast"/>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16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ind w:left="420" w:firstLine="1155"/>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82"/>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rPr>
        <w:t xml:space="preserve">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6"/>
        </w:numPr>
        <w:ind w:left="0" w:firstLine="16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5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7"/>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8"/>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5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456"/>
        <w:gridCol w:w="4187"/>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shd w:val="clear" w:color="auto"/>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shd w:val="clear" w:color="auto"/>
              </w:rPr>
              <w:t xml:space="preserve">合同生效后30日内预付合同总价</w:t>
            </w:r>
            <w:r>
              <w:rPr>
                <w:rFonts w:hint="eastAsia" w:ascii="宋体" w:hAnsi="宋体" w:cs="宋体"/>
                <w:color w:val="auto"/>
                <w:sz w:val="22"/>
                <w:highlight w:val="none"/>
                <w:shd w:val="clear" w:color="auto"/>
                <w:lang w:val="en-US" w:eastAsia="zh-CN"/>
              </w:rPr>
              <w:t xml:space="preserve">的3</w:t>
            </w:r>
            <w:r>
              <w:rPr>
                <w:rFonts w:hint="eastAsia" w:ascii="宋体" w:hAnsi="宋体" w:cs="宋体"/>
                <w:color w:val="auto"/>
                <w:sz w:val="22"/>
                <w:highlight w:val="none"/>
                <w:shd w:val="clear" w:color="auto"/>
              </w:rPr>
              <w:t xml:space="preserve">0%；设备</w:t>
            </w:r>
            <w:r>
              <w:rPr>
                <w:rFonts w:hint="eastAsia" w:ascii="宋体" w:hAnsi="宋体" w:cs="宋体"/>
                <w:color w:val="auto"/>
                <w:sz w:val="22"/>
                <w:highlight w:val="none"/>
                <w:shd w:val="clear" w:color="auto"/>
                <w:lang w:val="en-US" w:eastAsia="zh-CN"/>
              </w:rPr>
              <w:t xml:space="preserve">到达现场</w:t>
            </w:r>
            <w:r>
              <w:rPr>
                <w:rFonts w:hint="eastAsia" w:ascii="宋体" w:hAnsi="宋体" w:cs="宋体"/>
                <w:color w:val="auto"/>
                <w:sz w:val="22"/>
                <w:highlight w:val="none"/>
                <w:shd w:val="clear" w:color="auto"/>
              </w:rPr>
              <w:t xml:space="preserve">安装</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调试、培训、初步</w:t>
            </w:r>
            <w:r>
              <w:rPr>
                <w:rFonts w:hint="eastAsia" w:ascii="宋体" w:hAnsi="宋体" w:cs="宋体"/>
                <w:color w:val="auto"/>
                <w:sz w:val="22"/>
                <w:highlight w:val="none"/>
                <w:shd w:val="clear" w:color="auto"/>
              </w:rPr>
              <w:t xml:space="preserve">验收合格</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收到乙方开具</w:t>
            </w:r>
            <w:r>
              <w:rPr>
                <w:rFonts w:hint="eastAsia" w:ascii="宋体" w:hAnsi="宋体" w:cs="宋体"/>
                <w:color w:val="auto"/>
                <w:sz w:val="22"/>
                <w:highlight w:val="none"/>
                <w:shd w:val="clear" w:color="auto"/>
                <w:lang w:eastAsia="zh-CN"/>
              </w:rPr>
              <w:t xml:space="preserve">的本项目设备</w:t>
            </w:r>
            <w:r>
              <w:rPr>
                <w:rFonts w:hint="eastAsia" w:ascii="宋体" w:hAnsi="宋体" w:cs="宋体"/>
                <w:color w:val="auto"/>
                <w:sz w:val="22"/>
                <w:highlight w:val="none"/>
                <w:shd w:val="clear" w:color="auto"/>
              </w:rPr>
              <w:t xml:space="preserve">全额发票</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w:t>
            </w:r>
            <w:r>
              <w:rPr>
                <w:rFonts w:hint="eastAsia" w:ascii="宋体" w:hAnsi="宋体" w:cs="宋体"/>
                <w:color w:val="auto"/>
                <w:sz w:val="22"/>
                <w:highlight w:val="none"/>
                <w:shd w:val="clear" w:color="auto"/>
                <w:lang w:val="en-US" w:eastAsia="zh-CN"/>
              </w:rPr>
              <w:t xml:space="preserve">3</w:t>
            </w:r>
            <w:r>
              <w:rPr>
                <w:rFonts w:hint="eastAsia" w:ascii="宋体" w:hAnsi="宋体" w:cs="宋体"/>
                <w:color w:val="auto"/>
                <w:sz w:val="22"/>
                <w:highlight w:val="none"/>
                <w:shd w:val="clear" w:color="auto"/>
              </w:rPr>
              <w:t xml:space="preserve">个月后未出现任何质量问题和合同约定等问题30日内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无息支付合同总价的</w:t>
            </w:r>
            <w:r>
              <w:rPr>
                <w:rFonts w:hint="eastAsia" w:ascii="宋体" w:hAnsi="宋体" w:cs="宋体"/>
                <w:color w:val="auto"/>
                <w:sz w:val="22"/>
                <w:highlight w:val="none"/>
                <w:shd w:val="clear" w:color="auto"/>
                <w:lang w:val="en-US" w:eastAsia="zh-CN"/>
              </w:rPr>
              <w:t xml:space="preserve">6</w:t>
            </w:r>
            <w:r>
              <w:rPr>
                <w:rFonts w:hint="eastAsia" w:ascii="宋体" w:hAnsi="宋体" w:cs="宋体"/>
                <w:color w:val="auto"/>
                <w:sz w:val="22"/>
                <w:highlight w:val="none"/>
                <w:shd w:val="clear" w:color="auto"/>
              </w:rPr>
              <w:t xml:space="preserve">0%；</w:t>
            </w:r>
            <w:r>
              <w:rPr>
                <w:rFonts w:hint="eastAsia" w:ascii="宋体" w:hAnsi="宋体" w:cs="宋体"/>
                <w:color w:val="auto"/>
                <w:sz w:val="22"/>
                <w:highlight w:val="none"/>
                <w:shd w:val="clear" w:color="auto"/>
                <w:lang w:val="en-US" w:eastAsia="zh-CN"/>
              </w:rPr>
              <w:t xml:space="preserve">设备</w:t>
            </w:r>
            <w:r>
              <w:rPr>
                <w:rFonts w:hint="eastAsia" w:ascii="宋体" w:hAnsi="宋体" w:cs="宋体"/>
                <w:color w:val="auto"/>
                <w:sz w:val="22"/>
                <w:highlight w:val="none"/>
                <w:shd w:val="clear" w:color="auto"/>
              </w:rPr>
              <w:t xml:space="preserve">试运行12个月后正式验收</w:t>
            </w:r>
            <w:r>
              <w:rPr>
                <w:rFonts w:hint="eastAsia" w:ascii="宋体" w:hAnsi="宋体" w:cs="宋体"/>
                <w:color w:val="auto"/>
                <w:sz w:val="22"/>
                <w:highlight w:val="none"/>
                <w:shd w:val="clear" w:color="auto"/>
                <w:lang w:eastAsia="zh-CN"/>
              </w:rPr>
              <w:t xml:space="preserve">，</w:t>
            </w:r>
            <w:r>
              <w:rPr>
                <w:rFonts w:hint="eastAsia" w:ascii="宋体" w:hAnsi="宋体" w:cs="宋体"/>
                <w:color w:val="auto"/>
                <w:sz w:val="22"/>
                <w:highlight w:val="none"/>
                <w:shd w:val="clear" w:color="auto"/>
              </w:rPr>
              <w:t xml:space="preserve">合格后30日内</w:t>
            </w:r>
            <w:r>
              <w:rPr>
                <w:rFonts w:hint="eastAsia" w:ascii="宋体" w:hAnsi="宋体" w:cs="宋体"/>
                <w:color w:val="auto"/>
                <w:sz w:val="22"/>
                <w:highlight w:val="none"/>
                <w:shd w:val="clear" w:color="auto"/>
                <w:lang w:val="en-US" w:eastAsia="zh-CN"/>
              </w:rPr>
              <w:t xml:space="preserve">再</w:t>
            </w:r>
            <w:r>
              <w:rPr>
                <w:rFonts w:hint="eastAsia" w:ascii="宋体" w:hAnsi="宋体" w:cs="宋体"/>
                <w:color w:val="auto"/>
                <w:sz w:val="22"/>
                <w:highlight w:val="none"/>
                <w:shd w:val="clear" w:color="auto"/>
              </w:rPr>
              <w:t xml:space="preserve">无息支付10%余款。</w:t>
            </w:r>
            <w:r/>
          </w:p>
          <w:p>
            <w:pPr>
              <w:ind w:firstLine="42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w:t>
            </w:r>
            <w:r>
              <w:rPr>
                <w:rFonts w:ascii="宋体" w:hAnsi="宋体" w:cs="宋体"/>
                <w:color w:val="auto"/>
                <w:sz w:val="22"/>
                <w:highlight w:val="none"/>
              </w:rPr>
              <w:t xml:space="preserve">/天赔偿。</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4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187"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6"/>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6"/>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6"/>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6"/>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6"/>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49090575"/>
      <w:r/>
      <w:bookmarkStart w:id="187" w:name="_Toc26554093"/>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的彩色多普勒超声诊断仪（妇产专用）</w:t>
      </w:r>
      <w:r>
        <w:rPr>
          <w:rFonts w:hint="eastAsia" w:ascii="宋体" w:hAnsi="宋体"/>
          <w:bCs/>
          <w:color w:val="auto"/>
          <w:sz w:val="24"/>
          <w:szCs w:val="24"/>
          <w:highlight w:val="none"/>
        </w:rPr>
        <w:t xml:space="preserve">为核心产品。</w:t>
      </w:r>
      <w:r/>
    </w:p>
    <w:p>
      <w:pPr>
        <w:numPr>
          <w:ilvl w:val="0"/>
          <w:numId w:val="7"/>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★一、配置要求：</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5159"/>
        <w:gridCol w:w="1200"/>
        <w:gridCol w:w="1200"/>
      </w:tblGrid>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159"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0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主机</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一体化工作站图像管理系统</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图文输出设备</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单晶体腹部凸阵探头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高频线阵探头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114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51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腔内高频容积探头</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tcW w:w="12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r>
      <w:tr>
        <w:trPr>
          <w:jc w:val="center"/>
          <w:trHeight w:val="732"/>
        </w:trPr>
        <w:tc>
          <w:tcPr>
            <w:gridSpan w:val="4"/>
            <w:tcW w:w="8701"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cs="宋体"/>
                <w:b/>
                <w:bCs/>
                <w:i w:val="0"/>
                <w:iCs w:val="0"/>
                <w:color w:val="auto"/>
                <w:sz w:val="24"/>
                <w:szCs w:val="24"/>
                <w:highlight w:val="none"/>
                <w:u w:val="none"/>
                <w:lang w:val="en-US" w:eastAsia="zh-CN"/>
              </w:rPr>
              <w:t xml:space="preserve">腔内探头（序号4）和腔内容积探头（序号5）中至少有1类探头配置为单晶体材质。</w:t>
            </w:r>
            <w:r>
              <w:rPr>
                <w:rFonts w:hint="eastAsia" w:ascii="宋体" w:hAnsi="宋体" w:eastAsia="宋体" w:cs="宋体"/>
                <w:b/>
                <w:bCs/>
                <w:i w:val="0"/>
                <w:iCs w:val="0"/>
                <w:color w:val="auto"/>
                <w:sz w:val="24"/>
                <w:szCs w:val="24"/>
                <w:highlight w:val="none"/>
                <w:u w:val="none"/>
              </w:rPr>
              <w:t xml:space="preserve">所配软件为投标机型最新软件版本，配置探头所对应的功能模块须全部提供，主机所有软件及功能模块须全部开放（含选配），需要提供相关承诺并盖章（格式自拟）。</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★二、技术要求：</w:t>
      </w:r>
      <w:r/>
    </w:p>
    <w:tbl>
      <w:tblPr>
        <w:tblStyle w:val="731"/>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577"/>
      </w:tblGrid>
      <w:tr>
        <w:trPr>
          <w:jc w:val="center"/>
          <w:trHeight w:val="454"/>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577"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★基础参数</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77"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核心产品触摸屏≥14英寸</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同时可激活探头接口数≥4个</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具有全域动态聚焦技术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线阵探头≥1000 阵元数</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具备腹部造影技术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具备实时微血管成像技术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具备应变弹性成像</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具备数字化二维灰阶成像单元，数字化彩色多普勒单元，数字化能量多普勒成像单元</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具备组织多普勒成像单元，实时四维成像单元，弹性成像单元，组织谐波成像技术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具备胎儿心脏成像模式，可以同时实现解剖M型</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具备声影抑制消除技术，提升声影区域图像显示效果</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具备高清斑点噪声抑制，以满足不同组织对图像的不同要求</w:t>
            </w:r>
            <w:r>
              <w:rPr>
                <w:rFonts w:hint="eastAsia" w:ascii="宋体" w:hAnsi="宋体" w:eastAsia="宋体" w:cs="宋体"/>
                <w:i w:val="0"/>
                <w:iCs w:val="0"/>
                <w:color w:val="ff0000"/>
                <w:sz w:val="24"/>
                <w:szCs w:val="24"/>
                <w:highlight w:val="none"/>
                <w:u w:val="none"/>
                <w:lang w:val="en-US" w:eastAsia="zh-CN" w:bidi="ar-SA"/>
              </w:rPr>
              <w:t xml:space="preserve"> </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具备多普勒血流测量与分析，具有自动包络功能</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具备精细血流成像技术</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具备双幅实时动态显示功能，同屏显示二维及彩色血流的实时图像，自动提高线密度，不降低帧频</w:t>
            </w:r>
            <w:r/>
          </w:p>
        </w:tc>
      </w:tr>
      <w:tr>
        <w:trPr>
          <w:jc w:val="center"/>
          <w:trHeight w:val="510"/>
        </w:trPr>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7577"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具备三维/四维子宫输卵管造影功能</w:t>
            </w:r>
            <w:r/>
          </w:p>
        </w:tc>
      </w:tr>
    </w:tbl>
    <w:p>
      <w:pPr>
        <w:ind w:firstLine="0"/>
        <w:spacing w:line="360" w:lineRule="auto"/>
        <w:rPr>
          <w:rFonts w:hint="eastAsia" w:ascii="宋体" w:hAnsi="宋体"/>
          <w:b/>
          <w:i/>
          <w:iCs/>
          <w:color w:val="auto"/>
          <w:sz w:val="24"/>
          <w:szCs w:val="24"/>
          <w:highlight w:val="none"/>
          <w:u w:val="none"/>
        </w:rPr>
      </w:pPr>
      <w:r>
        <w:rPr>
          <w:rFonts w:hint="eastAsia" w:ascii="宋体" w:hAnsi="宋体"/>
          <w:b/>
          <w:i/>
          <w:iCs/>
          <w:color w:val="auto"/>
          <w:sz w:val="24"/>
          <w:szCs w:val="24"/>
          <w:highlight w:val="none"/>
          <w:u w:val="non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482"/>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482"/>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482"/>
        <w:keepLines w:val="0"/>
        <w:keepNext w:val="0"/>
        <w:pageBreakBefore w:val="0"/>
        <w:spacing w:line="360" w:lineRule="auto"/>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(3)履约验收方式：采购人组织成立验收小组，按照合同约定内容组织现场实物验收及资料验收。如有必要，甲方可委托第三方专业机构及专家参与验收，相关意见将作为验收单的参考资料。</w:t>
      </w:r>
      <w:r/>
    </w:p>
    <w:p>
      <w:pPr>
        <w:ind w:firstLine="482"/>
        <w:keepLines w:val="0"/>
        <w:keepNext w:val="0"/>
        <w:pageBreakBefore w:val="0"/>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360" w:lineRule="auto"/>
        <w:widowControl/>
        <w:rPr>
          <w:rFonts w:hint="eastAsia" w:ascii="宋体" w:hAnsi="宋体"/>
          <w:bCs/>
          <w:color w:val="auto"/>
          <w:sz w:val="24"/>
          <w:szCs w:val="24"/>
          <w:highlight w:val="none"/>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6.运输及到货地点：由供方负责办理运输及装卸，直接送至需方指定地点（无锡市滨湖区中南西路8号无锡市中医医院门诊部三楼超声医学科），所有费用由供方承担。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w:t>
      </w:r>
      <w:r>
        <w:rPr>
          <w:rFonts w:hint="eastAsia" w:ascii="宋体" w:hAnsi="宋体"/>
          <w:bCs/>
          <w:color w:val="auto"/>
          <w:sz w:val="24"/>
          <w:szCs w:val="24"/>
          <w:highlight w:val="none"/>
        </w:rPr>
        <w:t xml:space="preserve">PACS</w:t>
      </w:r>
      <w:r>
        <w:rPr>
          <w:rFonts w:hint="eastAsia" w:ascii="宋体" w:hAnsi="宋体"/>
          <w:bCs/>
          <w:color w:val="auto"/>
          <w:sz w:val="24"/>
          <w:szCs w:val="24"/>
          <w:highlight w:val="none"/>
          <w:lang w:val="en-US" w:eastAsia="zh-CN"/>
        </w:rPr>
        <w:t xml:space="preserve">系统等</w:t>
      </w:r>
      <w:r>
        <w:rPr>
          <w:rFonts w:hint="eastAsia" w:ascii="宋体" w:hAnsi="宋体"/>
          <w:bCs/>
          <w:color w:val="auto"/>
          <w:sz w:val="24"/>
          <w:szCs w:val="24"/>
          <w:highlight w:val="none"/>
        </w:rPr>
        <w:t xml:space="preserve">）相连接，支持DICOM通信协议。须提供相应承诺书（格式自拟）。</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56"/>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7"/>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7"/>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7"/>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1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7"/>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7"/>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2"/>
        <w:spacing w:line="440" w:lineRule="exact"/>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cs="宋体"/>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1"/>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886"/>
        <w:gridCol w:w="907"/>
      </w:tblGrid>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68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评分参数</w:t>
            </w:r>
            <w:r/>
          </w:p>
        </w:tc>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核心产品显示屏尺寸≥23英寸得1分，≥24英寸得2分，≥25英寸得3分，其他不得分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SA"/>
              </w:rPr>
              <w:t xml:space="preserve">高帧率造影成像支持探头类别：支持腹部探头得1分，支持浅表探头得1分，支持腔内探头得1分，最高得3分，其他不得分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具备剪切波弹性模式得2分；具备腹部凸阵探头粘性系数和频散系数测量得2分；具备浅表线阵探头粘性系数和频散系数测量得2分，最高得6分，其他不得分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886"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具备自动子宫内膜成像与容积分析功能得2分；支持子宫内膜蠕动波定量分析功能得2分；具备自动卵泡测量得2分；最高得6分，其他不得分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最大有效扫描深度≥50cm得2分；≥55cm得4分，其他不得分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886" w:type="dxa"/>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单晶体腹部容积探头阵元数≥500得2分；支持360°腔内探头得2分；最高得4分，其他不得分</w:t>
            </w:r>
            <w:r/>
          </w:p>
        </w:tc>
        <w:tc>
          <w:tcPr>
            <w:tcW w:w="90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具备自动盆底超声技术得2分，其他不得分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886" w:type="dxa"/>
            <w:vAlign w:val="center"/>
            <w:textDirection w:val="lrTb"/>
            <w:noWrap w:val="false"/>
          </w:tcPr>
          <w:p>
            <w:pPr>
              <w:ind w:left="0" w:right="0" w:firstLine="0"/>
              <w:jc w:val="both"/>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系统动态范围≥320dB得2分，≥390dB得4分，其他不得分</w:t>
            </w:r>
            <w:r/>
          </w:p>
        </w:tc>
        <w:tc>
          <w:tcPr>
            <w:tcW w:w="90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r>
      <w:tr>
        <w:trPr>
          <w:jc w:val="center"/>
          <w:trHeight w:val="624"/>
        </w:trPr>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8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9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r>
    </w:tbl>
    <w:p>
      <w:pPr>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3.2备用机（2分）：若设备出现故障，24小时内无法解决的，承诺提供备用机得2分，不提供不得分，须提供承诺文件并加盖投标人公章。</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提供投标人近2年与终端用户签订的与本项目需求同类产品（本项目核心产品）业绩的完整销售合同复印件，须加盖投标单位电子公章。</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政策性因素（</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服务方案体系（</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rPr>
        <w:t xml:space="preserve">：投标人保障采购项目能够达到招标文件设定的使用和运行状态而提供的全流程专项服务方案，包含项目实施、运维服务、技术支撑、售后应急四大核心模块，具体评分标准如下：</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服务保障体系（</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pStyle w:val="736"/>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7"/>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49090576"/>
      <w:r/>
      <w:bookmarkStart w:id="192" w:name="_Toc120614282"/>
      <w:r/>
      <w:bookmarkStart w:id="193" w:name="_Toc26554094"/>
      <w:r>
        <w:rPr>
          <w:rFonts w:hint="eastAsia" w:cs="Arial"/>
          <w:b/>
          <w:color w:val="auto"/>
          <w:sz w:val="30"/>
          <w:szCs w:val="30"/>
          <w:highlight w:val="none"/>
        </w:rPr>
        <w:t xml:space="preserve">第一部分投标文件内容</w:t>
      </w:r>
      <w:r/>
    </w:p>
    <w:p>
      <w:pPr>
        <w:pStyle w:val="1017"/>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6"/>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7"/>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7"/>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7"/>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7"/>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7"/>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7"/>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7"/>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7"/>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7"/>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JSZC-320200-XWJC-G2026-0050</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无锡市中医医院彩色多普勒超声诊断仪（妇产专用）项目（第二次）</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5"/>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JSZC-320200-XWJC-G2026-0050</w:t>
      </w:r>
      <w:r>
        <w:rPr>
          <w:rFonts w:hint="eastAsia" w:ascii="宋体" w:hAnsi="宋体"/>
          <w:bCs/>
          <w:color w:val="auto"/>
          <w:sz w:val="24"/>
          <w:szCs w:val="24"/>
          <w:highlight w:val="none"/>
        </w:rPr>
        <w:t xml:space="preserve">项目，兹授权：</w:t>
      </w:r>
      <w:r/>
    </w:p>
    <w:p>
      <w:pPr>
        <w:pStyle w:val="1015"/>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5"/>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5"/>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5"/>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5"/>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5"/>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5"/>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5"/>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5"/>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5"/>
        <w:numPr>
          <w:ilvl w:val="0"/>
          <w:numId w:val="10"/>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5"/>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15"/>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5"/>
        <w:numPr>
          <w:ilvl w:val="0"/>
          <w:numId w:val="10"/>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5"/>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JSZC-320200-XWJC-G2026-0050</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6"/>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JSZC-320200-XWJC-G2026-0050</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4"/>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6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JSZC-320200-XWJC-G2026-0050</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JSZC-320200-XWJC-G2026-0050</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3"/>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3"/>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JSZC-320200-XWJC-G2026-0050</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JSZC-320200-XWJC-G2026-0050</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JSZC-320200-XWJC-G2026-0050</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6"/>
        <w:rPr>
          <w:rFonts w:ascii="宋体" w:hAnsi="宋体"/>
          <w:bCs/>
          <w:color w:val="auto"/>
          <w:highlight w:val="none"/>
        </w:rPr>
      </w:pPr>
      <w:r>
        <w:rPr>
          <w:rFonts w:ascii="宋体" w:hAnsi="宋体"/>
          <w:bCs/>
          <w:color w:val="auto"/>
          <w:highlight w:val="none"/>
        </w:rPr>
      </w:r>
      <w:r/>
    </w:p>
    <w:p>
      <w:pPr>
        <w:pStyle w:val="736"/>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无锡市中医医院彩色多普勒超声诊断仪（妇产专用）项目（第二次）</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JSZC-320200-XWJC-G2026-0050</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6"/>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pStyle w:val="736"/>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4"/>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fldChar w:fldCharType="begin"/>
    </w:r>
    <w:r>
      <w:instrText xml:space="preserve">PAGE \* MERGEFORMAT</w:instrText>
    </w:r>
    <w:r>
      <w:fldChar w:fldCharType="separate"/>
    </w:r>
    <w:r>
      <w:t xml:space="preserve">62</w:t>
    </w:r>
    <w:r>
      <w:fldChar w:fldCharType="end"/>
    </w:r>
    <w:r/>
  </w:p>
  <w:p>
    <w:pPr>
      <w:pStyle w:val="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7"/>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39"/>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783"/>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84"/>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85"/>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86"/>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87"/>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88"/>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9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91"/>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99"/>
    <w:qFormat/>
    <w:pPr>
      <w:ind w:firstLine="420"/>
    </w:pPr>
    <w:rPr>
      <w:sz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w:basedOn w:val="720"/>
    <w:uiPriority w:val="0"/>
    <w:unhideWhenUsed/>
    <w:qFormat/>
    <w:pPr>
      <w:spacing w:after="120"/>
    </w:pPr>
    <w:rPr>
      <w:rFonts w:ascii="Calibri" w:hAnsi="Calibri"/>
      <w:szCs w:val="22"/>
    </w:rPr>
  </w:style>
  <w:style w:type="paragraph" w:styleId="736">
    <w:name w:val="Body Text Indent"/>
    <w:basedOn w:val="720"/>
    <w:link w:val="1045"/>
    <w:uiPriority w:val="99"/>
    <w:qFormat/>
    <w:pPr>
      <w:ind w:firstLine="576"/>
    </w:pPr>
    <w:rPr>
      <w:sz w:val="20"/>
      <w:szCs w:val="20"/>
    </w:rPr>
  </w:style>
  <w:style w:type="paragraph" w:styleId="737">
    <w:name w:val="toc 5"/>
    <w:basedOn w:val="720"/>
    <w:next w:val="720"/>
    <w:uiPriority w:val="39"/>
    <w:unhideWhenUsed/>
    <w:qFormat/>
    <w:pPr>
      <w:ind w:left="1134"/>
      <w:spacing w:after="57"/>
    </w:pPr>
  </w:style>
  <w:style w:type="paragraph" w:styleId="738">
    <w:name w:val="toc 3"/>
    <w:basedOn w:val="720"/>
    <w:next w:val="720"/>
    <w:uiPriority w:val="39"/>
    <w:unhideWhenUsed/>
    <w:qFormat/>
    <w:pPr>
      <w:ind w:left="567"/>
      <w:spacing w:after="57"/>
    </w:pPr>
  </w:style>
  <w:style w:type="paragraph" w:styleId="739">
    <w:name w:val="Plain Text"/>
    <w:basedOn w:val="720"/>
    <w:uiPriority w:val="0"/>
    <w:qFormat/>
    <w:rPr>
      <w:rFonts w:ascii="宋体" w:hAnsi="Courier New" w:cs="Courier New"/>
    </w:rPr>
  </w:style>
  <w:style w:type="paragraph" w:styleId="740">
    <w:name w:val="toc 8"/>
    <w:basedOn w:val="720"/>
    <w:next w:val="720"/>
    <w:uiPriority w:val="39"/>
    <w:unhideWhenUsed/>
    <w:qFormat/>
    <w:pPr>
      <w:ind w:left="1984"/>
      <w:spacing w:after="57"/>
    </w:pPr>
  </w:style>
  <w:style w:type="paragraph" w:styleId="741">
    <w:name w:val="Body Text Indent 2"/>
    <w:basedOn w:val="720"/>
    <w:uiPriority w:val="0"/>
    <w:qFormat/>
    <w:pPr>
      <w:ind w:left="420"/>
      <w:spacing w:after="120" w:line="480" w:lineRule="auto"/>
    </w:pPr>
  </w:style>
  <w:style w:type="paragraph" w:styleId="742">
    <w:name w:val="endnote text"/>
    <w:basedOn w:val="720"/>
    <w:link w:val="929"/>
    <w:uiPriority w:val="99"/>
    <w:semiHidden/>
    <w:unhideWhenUsed/>
    <w:qFormat/>
    <w:rPr>
      <w:sz w:val="20"/>
    </w:rPr>
  </w:style>
  <w:style w:type="paragraph" w:styleId="743">
    <w:name w:val="Footer"/>
    <w:basedOn w:val="720"/>
    <w:link w:val="802"/>
    <w:uiPriority w:val="99"/>
    <w:unhideWhenUsed/>
    <w:qFormat/>
    <w:pPr>
      <w:tabs>
        <w:tab w:val="center" w:pos="7143" w:leader="none"/>
        <w:tab w:val="right" w:pos="14287" w:leader="none"/>
      </w:tabs>
    </w:pPr>
  </w:style>
  <w:style w:type="paragraph" w:styleId="744">
    <w:name w:val="envelope return"/>
    <w:basedOn w:val="720"/>
    <w:uiPriority w:val="0"/>
    <w:qFormat/>
    <w:rPr>
      <w:rFonts w:ascii="Arial" w:hAnsi="Arial" w:eastAsia="楷体_GB2312"/>
      <w:sz w:val="26"/>
      <w:szCs w:val="20"/>
    </w:rPr>
  </w:style>
  <w:style w:type="paragraph" w:styleId="745">
    <w:name w:val="Header"/>
    <w:basedOn w:val="720"/>
    <w:link w:val="800"/>
    <w:uiPriority w:val="99"/>
    <w:unhideWhenUsed/>
    <w:qFormat/>
    <w:pPr>
      <w:tabs>
        <w:tab w:val="center" w:pos="7143" w:leader="none"/>
        <w:tab w:val="right" w:pos="14287" w:leader="none"/>
      </w:tabs>
    </w:pPr>
  </w:style>
  <w:style w:type="paragraph" w:styleId="746">
    <w:name w:val="toc 1"/>
    <w:basedOn w:val="720"/>
    <w:next w:val="720"/>
    <w:uiPriority w:val="39"/>
    <w:unhideWhenUsed/>
    <w:qFormat/>
    <w:pPr>
      <w:spacing w:after="57"/>
    </w:pPr>
  </w:style>
  <w:style w:type="paragraph" w:styleId="747">
    <w:name w:val="toc 4"/>
    <w:basedOn w:val="720"/>
    <w:next w:val="720"/>
    <w:uiPriority w:val="39"/>
    <w:unhideWhenUsed/>
    <w:qFormat/>
    <w:pPr>
      <w:ind w:left="850"/>
      <w:spacing w:after="57"/>
    </w:pPr>
  </w:style>
  <w:style w:type="paragraph" w:styleId="748">
    <w:name w:val="Subtitle"/>
    <w:basedOn w:val="720"/>
    <w:next w:val="720"/>
    <w:link w:val="795"/>
    <w:uiPriority w:val="11"/>
    <w:qFormat/>
    <w:pPr>
      <w:spacing w:before="200" w:after="200"/>
    </w:pPr>
    <w:rPr>
      <w:sz w:val="24"/>
      <w:szCs w:val="24"/>
    </w:rPr>
  </w:style>
  <w:style w:type="paragraph" w:styleId="749">
    <w:name w:val="footnote text"/>
    <w:basedOn w:val="720"/>
    <w:link w:val="928"/>
    <w:uiPriority w:val="99"/>
    <w:semiHidden/>
    <w:unhideWhenUsed/>
    <w:qFormat/>
    <w:pPr>
      <w:spacing w:after="40"/>
    </w:pPr>
    <w:rPr>
      <w:sz w:val="18"/>
    </w:rPr>
  </w:style>
  <w:style w:type="paragraph" w:styleId="750">
    <w:name w:val="toc 6"/>
    <w:basedOn w:val="720"/>
    <w:next w:val="720"/>
    <w:uiPriority w:val="39"/>
    <w:unhideWhenUsed/>
    <w:qFormat/>
    <w:pPr>
      <w:ind w:left="1417"/>
      <w:spacing w:after="57"/>
    </w:pPr>
  </w:style>
  <w:style w:type="paragraph" w:styleId="751">
    <w:name w:val="table of figures"/>
    <w:basedOn w:val="720"/>
    <w:next w:val="720"/>
    <w:uiPriority w:val="99"/>
    <w:unhideWhenUsed/>
    <w:qFormat/>
  </w:style>
  <w:style w:type="paragraph" w:styleId="752">
    <w:name w:val="toc 2"/>
    <w:basedOn w:val="720"/>
    <w:next w:val="720"/>
    <w:uiPriority w:val="39"/>
    <w:unhideWhenUsed/>
    <w:qFormat/>
    <w:pPr>
      <w:ind w:left="283"/>
      <w:spacing w:after="57"/>
    </w:pPr>
  </w:style>
  <w:style w:type="paragraph" w:styleId="753">
    <w:name w:val="toc 9"/>
    <w:basedOn w:val="720"/>
    <w:next w:val="720"/>
    <w:uiPriority w:val="39"/>
    <w:unhideWhenUsed/>
    <w:qFormat/>
    <w:pPr>
      <w:ind w:left="2268"/>
      <w:spacing w:after="57"/>
    </w:pPr>
  </w:style>
  <w:style w:type="paragraph" w:styleId="754">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55">
    <w:name w:val="Title"/>
    <w:basedOn w:val="720"/>
    <w:next w:val="720"/>
    <w:link w:val="794"/>
    <w:uiPriority w:val="10"/>
    <w:qFormat/>
    <w:pPr>
      <w:contextualSpacing/>
      <w:spacing w:before="300" w:after="200"/>
    </w:pPr>
    <w:rPr>
      <w:sz w:val="48"/>
      <w:szCs w:val="48"/>
    </w:rPr>
  </w:style>
  <w:style w:type="paragraph" w:styleId="756">
    <w:name w:val="Body Text First Indent"/>
    <w:basedOn w:val="735"/>
    <w:uiPriority w:val="0"/>
    <w:qFormat/>
    <w:pPr>
      <w:ind w:firstLine="420"/>
      <w:spacing w:line="360" w:lineRule="auto"/>
    </w:pPr>
    <w:rPr>
      <w:rFonts w:ascii="Times New Roman" w:hAnsi="Times New Roman"/>
      <w:szCs w:val="21"/>
    </w:rPr>
  </w:style>
  <w:style w:type="paragraph" w:styleId="757">
    <w:name w:val="Body Text First Indent 2"/>
    <w:basedOn w:val="736"/>
    <w:link w:val="1046"/>
    <w:uiPriority w:val="99"/>
    <w:unhideWhenUsed/>
    <w:qFormat/>
    <w:pPr>
      <w:ind w:left="420" w:firstLine="420"/>
      <w:spacing w:after="120"/>
    </w:pPr>
    <w:rPr>
      <w:sz w:val="21"/>
      <w:szCs w:val="21"/>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Emphasis"/>
    <w:basedOn w:val="730"/>
    <w:uiPriority w:val="2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TOC Heading"/>
    <w:uiPriority w:val="39"/>
    <w:unhideWhenUsed/>
    <w:qFormat/>
    <w:rPr>
      <w:rFonts w:hint="default" w:ascii="Times New Roman" w:hAnsi="Times New Roman" w:eastAsia="宋体" w:cs="Times New Roman"/>
    </w:rPr>
  </w:style>
  <w:style w:type="character" w:styleId="764" w:customStyle="1">
    <w:name w:val="Heading 1 Char"/>
    <w:basedOn w:val="730"/>
    <w:uiPriority w:val="9"/>
    <w:qFormat/>
    <w:rPr>
      <w:rFonts w:ascii="Arial" w:hAnsi="Arial" w:eastAsia="Arial" w:cs="Arial"/>
      <w:sz w:val="40"/>
      <w:szCs w:val="40"/>
    </w:rPr>
  </w:style>
  <w:style w:type="character" w:styleId="765" w:customStyle="1">
    <w:name w:val="Heading 2 Char"/>
    <w:basedOn w:val="730"/>
    <w:uiPriority w:val="9"/>
    <w:qFormat/>
    <w:rPr>
      <w:rFonts w:ascii="Arial" w:hAnsi="Arial" w:eastAsia="Arial" w:cs="Arial"/>
      <w:sz w:val="34"/>
    </w:rPr>
  </w:style>
  <w:style w:type="character" w:styleId="766" w:customStyle="1">
    <w:name w:val="Heading 3 Char"/>
    <w:basedOn w:val="730"/>
    <w:uiPriority w:val="9"/>
    <w:qFormat/>
    <w:rPr>
      <w:rFonts w:ascii="Arial" w:hAnsi="Arial" w:eastAsia="Arial" w:cs="Arial"/>
      <w:sz w:val="30"/>
      <w:szCs w:val="30"/>
    </w:rPr>
  </w:style>
  <w:style w:type="character" w:styleId="767" w:customStyle="1">
    <w:name w:val="Heading 4 Char"/>
    <w:basedOn w:val="730"/>
    <w:uiPriority w:val="9"/>
    <w:qFormat/>
    <w:rPr>
      <w:rFonts w:ascii="Arial" w:hAnsi="Arial" w:eastAsia="Arial" w:cs="Arial"/>
      <w:b/>
      <w:bCs/>
      <w:sz w:val="26"/>
      <w:szCs w:val="26"/>
    </w:rPr>
  </w:style>
  <w:style w:type="character" w:styleId="768" w:customStyle="1">
    <w:name w:val="Heading 5 Char"/>
    <w:basedOn w:val="730"/>
    <w:uiPriority w:val="9"/>
    <w:qFormat/>
    <w:rPr>
      <w:rFonts w:ascii="Arial" w:hAnsi="Arial" w:eastAsia="Arial" w:cs="Arial"/>
      <w:b/>
      <w:bCs/>
      <w:sz w:val="24"/>
      <w:szCs w:val="24"/>
    </w:rPr>
  </w:style>
  <w:style w:type="character" w:styleId="769" w:customStyle="1">
    <w:name w:val="Heading 6 Char"/>
    <w:basedOn w:val="730"/>
    <w:uiPriority w:val="9"/>
    <w:qFormat/>
    <w:rPr>
      <w:rFonts w:ascii="Arial" w:hAnsi="Arial" w:eastAsia="Arial" w:cs="Arial"/>
      <w:b/>
      <w:bCs/>
      <w:sz w:val="22"/>
      <w:szCs w:val="22"/>
    </w:rPr>
  </w:style>
  <w:style w:type="character" w:styleId="770" w:customStyle="1">
    <w:name w:val="Heading 7 Char"/>
    <w:basedOn w:val="730"/>
    <w:uiPriority w:val="9"/>
    <w:qFormat/>
    <w:rPr>
      <w:rFonts w:ascii="Arial" w:hAnsi="Arial" w:eastAsia="Arial" w:cs="Arial"/>
      <w:b/>
      <w:bCs/>
      <w:i/>
      <w:iCs/>
      <w:sz w:val="22"/>
      <w:szCs w:val="22"/>
    </w:rPr>
  </w:style>
  <w:style w:type="character" w:styleId="771" w:customStyle="1">
    <w:name w:val="Heading 8 Char"/>
    <w:basedOn w:val="730"/>
    <w:uiPriority w:val="9"/>
    <w:qFormat/>
    <w:rPr>
      <w:rFonts w:ascii="Arial" w:hAnsi="Arial" w:eastAsia="Arial" w:cs="Arial"/>
      <w:i/>
      <w:iCs/>
      <w:sz w:val="22"/>
      <w:szCs w:val="22"/>
    </w:rPr>
  </w:style>
  <w:style w:type="character" w:styleId="772" w:customStyle="1">
    <w:name w:val="Heading 9 Char"/>
    <w:basedOn w:val="730"/>
    <w:uiPriority w:val="9"/>
    <w:qFormat/>
    <w:rPr>
      <w:rFonts w:ascii="Arial" w:hAnsi="Arial" w:eastAsia="Arial" w:cs="Arial"/>
      <w:i/>
      <w:iCs/>
      <w:sz w:val="21"/>
      <w:szCs w:val="21"/>
    </w:rPr>
  </w:style>
  <w:style w:type="character" w:styleId="773" w:customStyle="1">
    <w:name w:val="Title Char"/>
    <w:basedOn w:val="730"/>
    <w:uiPriority w:val="10"/>
    <w:qFormat/>
    <w:rPr>
      <w:sz w:val="48"/>
      <w:szCs w:val="48"/>
    </w:rPr>
  </w:style>
  <w:style w:type="character" w:styleId="774" w:customStyle="1">
    <w:name w:val="Subtitle Char"/>
    <w:basedOn w:val="730"/>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Header Char"/>
    <w:basedOn w:val="730"/>
    <w:uiPriority w:val="99"/>
    <w:qFormat/>
  </w:style>
  <w:style w:type="character" w:styleId="778" w:customStyle="1">
    <w:name w:val="Caption Char"/>
    <w:uiPriority w:val="99"/>
    <w:qFormat/>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hint="default" w:ascii="Times New Roman" w:hAnsi="Times New Roman" w:eastAsia="宋体" w:cs="Times New Roman"/>
      <w:lang w:val="en-US" w:eastAsia="zh-CN" w:bidi="ar-SA"/>
    </w:rPr>
  </w:style>
  <w:style w:type="paragraph" w:styleId="7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3" w:customStyle="1">
    <w:name w:val="标题 1 Char1"/>
    <w:link w:val="721"/>
    <w:uiPriority w:val="9"/>
    <w:qFormat/>
    <w:rPr>
      <w:rFonts w:ascii="Arial" w:hAnsi="Arial" w:eastAsia="Arial" w:cs="Arial"/>
      <w:sz w:val="40"/>
      <w:szCs w:val="40"/>
    </w:rPr>
  </w:style>
  <w:style w:type="character" w:styleId="784" w:customStyle="1">
    <w:name w:val="标题 2 Char1"/>
    <w:link w:val="722"/>
    <w:uiPriority w:val="9"/>
    <w:qFormat/>
    <w:rPr>
      <w:rFonts w:ascii="Arial" w:hAnsi="Arial" w:eastAsia="Arial" w:cs="Arial"/>
      <w:sz w:val="34"/>
    </w:rPr>
  </w:style>
  <w:style w:type="character" w:styleId="785" w:customStyle="1">
    <w:name w:val="标题 3 Char1"/>
    <w:link w:val="723"/>
    <w:uiPriority w:val="9"/>
    <w:qFormat/>
    <w:rPr>
      <w:rFonts w:ascii="Arial" w:hAnsi="Arial" w:eastAsia="Arial" w:cs="Arial"/>
      <w:sz w:val="30"/>
      <w:szCs w:val="30"/>
    </w:rPr>
  </w:style>
  <w:style w:type="character" w:styleId="786" w:customStyle="1">
    <w:name w:val="标题 4 Char1"/>
    <w:link w:val="724"/>
    <w:uiPriority w:val="9"/>
    <w:qFormat/>
    <w:rPr>
      <w:rFonts w:ascii="Arial" w:hAnsi="Arial" w:eastAsia="Arial" w:cs="Arial"/>
      <w:b/>
      <w:bCs/>
      <w:sz w:val="26"/>
      <w:szCs w:val="26"/>
    </w:rPr>
  </w:style>
  <w:style w:type="character" w:styleId="787" w:customStyle="1">
    <w:name w:val="标题 5 Char1"/>
    <w:link w:val="725"/>
    <w:uiPriority w:val="9"/>
    <w:qFormat/>
    <w:rPr>
      <w:rFonts w:ascii="Arial" w:hAnsi="Arial" w:eastAsia="Arial" w:cs="Arial"/>
      <w:b/>
      <w:bCs/>
      <w:sz w:val="24"/>
      <w:szCs w:val="24"/>
    </w:rPr>
  </w:style>
  <w:style w:type="character" w:styleId="788" w:customStyle="1">
    <w:name w:val="标题 6 Char1"/>
    <w:link w:val="726"/>
    <w:uiPriority w:val="9"/>
    <w:qFormat/>
    <w:rPr>
      <w:rFonts w:ascii="Arial" w:hAnsi="Arial" w:eastAsia="Arial" w:cs="Arial"/>
      <w:b/>
      <w:bCs/>
      <w:sz w:val="22"/>
      <w:szCs w:val="22"/>
    </w:rPr>
  </w:style>
  <w:style w:type="character" w:styleId="789" w:customStyle="1">
    <w:name w:val="标题 7 Char1"/>
    <w:link w:val="727"/>
    <w:uiPriority w:val="9"/>
    <w:qFormat/>
    <w:rPr>
      <w:rFonts w:ascii="Arial" w:hAnsi="Arial" w:eastAsia="Arial" w:cs="Arial"/>
      <w:b/>
      <w:bCs/>
      <w:i/>
      <w:iCs/>
      <w:sz w:val="22"/>
      <w:szCs w:val="22"/>
    </w:rPr>
  </w:style>
  <w:style w:type="character" w:styleId="790" w:customStyle="1">
    <w:name w:val="标题 8 Char1"/>
    <w:link w:val="728"/>
    <w:uiPriority w:val="9"/>
    <w:qFormat/>
    <w:rPr>
      <w:rFonts w:ascii="Arial" w:hAnsi="Arial" w:eastAsia="Arial" w:cs="Arial"/>
      <w:i/>
      <w:iCs/>
      <w:sz w:val="22"/>
      <w:szCs w:val="22"/>
    </w:rPr>
  </w:style>
  <w:style w:type="character" w:styleId="791" w:customStyle="1">
    <w:name w:val="标题 9 Char1"/>
    <w:link w:val="729"/>
    <w:uiPriority w:val="9"/>
    <w:qFormat/>
    <w:rPr>
      <w:rFonts w:ascii="Arial" w:hAnsi="Arial" w:eastAsia="Arial" w:cs="Arial"/>
      <w:i/>
      <w:iCs/>
      <w:sz w:val="21"/>
      <w:szCs w:val="21"/>
    </w:rPr>
  </w:style>
  <w:style w:type="paragraph" w:styleId="792">
    <w:name w:val="List Paragraph"/>
    <w:basedOn w:val="720"/>
    <w:uiPriority w:val="34"/>
    <w:qFormat/>
    <w:pPr>
      <w:contextualSpacing/>
      <w:ind w:left="720"/>
    </w:pPr>
  </w:style>
  <w:style w:type="paragraph" w:styleId="793">
    <w:name w:val="No Spacing"/>
    <w:uiPriority w:val="1"/>
    <w:qFormat/>
    <w:rPr>
      <w:rFonts w:hint="default" w:ascii="Calibri" w:hAnsi="Calibri" w:eastAsia="宋体" w:cs="Times New Roman"/>
      <w:lang w:val="en-US" w:eastAsia="zh-CN" w:bidi="ar-SA"/>
    </w:rPr>
  </w:style>
  <w:style w:type="character" w:styleId="794" w:customStyle="1">
    <w:name w:val="标题 Char"/>
    <w:link w:val="755"/>
    <w:uiPriority w:val="10"/>
    <w:qFormat/>
    <w:rPr>
      <w:sz w:val="48"/>
      <w:szCs w:val="48"/>
    </w:rPr>
  </w:style>
  <w:style w:type="character" w:styleId="795" w:customStyle="1">
    <w:name w:val="副标题 Char"/>
    <w:link w:val="748"/>
    <w:uiPriority w:val="11"/>
    <w:qFormat/>
    <w:rPr>
      <w:sz w:val="24"/>
      <w:szCs w:val="24"/>
    </w:rPr>
  </w:style>
  <w:style w:type="paragraph" w:styleId="796">
    <w:name w:val="Quote"/>
    <w:basedOn w:val="720"/>
    <w:next w:val="720"/>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720"/>
    <w:next w:val="720"/>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页眉 Char1"/>
    <w:link w:val="745"/>
    <w:uiPriority w:val="99"/>
    <w:qFormat/>
  </w:style>
  <w:style w:type="character" w:styleId="801" w:customStyle="1">
    <w:name w:val="Footer Char"/>
    <w:uiPriority w:val="99"/>
    <w:qFormat/>
  </w:style>
  <w:style w:type="character" w:styleId="802" w:customStyle="1">
    <w:name w:val="页脚 Char1"/>
    <w:link w:val="743"/>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Char"/>
    <w:link w:val="749"/>
    <w:uiPriority w:val="99"/>
    <w:qFormat/>
    <w:rPr>
      <w:sz w:val="18"/>
    </w:rPr>
  </w:style>
  <w:style w:type="character" w:styleId="929" w:customStyle="1">
    <w:name w:val="尾注文本 Char"/>
    <w:link w:val="742"/>
    <w:uiPriority w:val="99"/>
    <w:qFormat/>
    <w:rPr>
      <w:sz w:val="20"/>
    </w:rPr>
  </w:style>
  <w:style w:type="paragraph" w:styleId="930" w:customStyle="1">
    <w:name w:val="TOC 标题11"/>
    <w:uiPriority w:val="39"/>
    <w:unhideWhenUsed/>
    <w:qFormat/>
    <w:rPr>
      <w:rFonts w:hint="default" w:ascii="Calibri" w:hAnsi="Calibri" w:eastAsia="宋体" w:cs="Times New Roman"/>
      <w:lang w:val="en-US" w:eastAsia="zh-CN" w:bidi="ar-SA"/>
    </w:rPr>
  </w:style>
  <w:style w:type="paragraph" w:styleId="931" w:customStyle="1">
    <w:name w:val="标题 11"/>
    <w:basedOn w:val="720"/>
    <w:next w:val="720"/>
    <w:link w:val="943"/>
    <w:uiPriority w:val="0"/>
    <w:qFormat/>
    <w:pPr>
      <w:jc w:val="center"/>
      <w:keepNext/>
      <w:outlineLvl w:val="0"/>
    </w:pPr>
    <w:rPr>
      <w:rFonts w:ascii="楷体_GB2312" w:eastAsia="楷体_GB2312"/>
      <w:sz w:val="28"/>
      <w:szCs w:val="28"/>
      <w:lang w:eastAsia="en-US"/>
    </w:rPr>
  </w:style>
  <w:style w:type="paragraph" w:styleId="932" w:customStyle="1">
    <w:name w:val="标题 21"/>
    <w:basedOn w:val="720"/>
    <w:next w:val="933"/>
    <w:link w:val="94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3" w:customStyle="1">
    <w:name w:val="正文缩进1"/>
    <w:basedOn w:val="720"/>
    <w:link w:val="945"/>
    <w:uiPriority w:val="0"/>
    <w:qFormat/>
    <w:pPr>
      <w:ind w:firstLine="420"/>
    </w:pPr>
    <w:rPr>
      <w:sz w:val="20"/>
      <w:lang w:eastAsia="en-US"/>
    </w:rPr>
  </w:style>
  <w:style w:type="paragraph" w:styleId="934" w:customStyle="1">
    <w:name w:val="标题 31"/>
    <w:basedOn w:val="720"/>
    <w:next w:val="933"/>
    <w:link w:val="946"/>
    <w:uiPriority w:val="0"/>
    <w:qFormat/>
    <w:pPr>
      <w:keepLines/>
      <w:keepNext/>
      <w:spacing w:before="260" w:after="260" w:line="416" w:lineRule="auto"/>
      <w:outlineLvl w:val="2"/>
    </w:pPr>
    <w:rPr>
      <w:b/>
      <w:bCs/>
      <w:sz w:val="32"/>
      <w:szCs w:val="32"/>
      <w:lang w:eastAsia="en-US"/>
    </w:rPr>
  </w:style>
  <w:style w:type="paragraph" w:styleId="935" w:customStyle="1">
    <w:name w:val="标题 41"/>
    <w:basedOn w:val="720"/>
    <w:next w:val="933"/>
    <w:link w:val="947"/>
    <w:uiPriority w:val="0"/>
    <w:qFormat/>
    <w:pPr>
      <w:keepLines/>
      <w:keepNext/>
      <w:spacing w:before="280" w:after="290" w:line="376" w:lineRule="auto"/>
      <w:outlineLvl w:val="3"/>
    </w:pPr>
    <w:rPr>
      <w:rFonts w:ascii="Arial" w:hAnsi="Arial" w:eastAsia="黑体"/>
      <w:b/>
      <w:bCs/>
      <w:sz w:val="28"/>
      <w:szCs w:val="28"/>
      <w:lang w:eastAsia="en-US"/>
    </w:rPr>
  </w:style>
  <w:style w:type="paragraph" w:styleId="936" w:customStyle="1">
    <w:name w:val="标题 51"/>
    <w:basedOn w:val="720"/>
    <w:next w:val="933"/>
    <w:link w:val="948"/>
    <w:uiPriority w:val="0"/>
    <w:qFormat/>
    <w:pPr>
      <w:keepNext/>
      <w:outlineLvl w:val="4"/>
    </w:pPr>
    <w:rPr>
      <w:rFonts w:ascii="宋体"/>
      <w:color w:val="000000"/>
      <w:sz w:val="28"/>
      <w:szCs w:val="28"/>
      <w:lang w:eastAsia="en-US"/>
    </w:rPr>
  </w:style>
  <w:style w:type="paragraph" w:styleId="937" w:customStyle="1">
    <w:name w:val="标题 61"/>
    <w:basedOn w:val="720"/>
    <w:next w:val="720"/>
    <w:link w:val="94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8" w:customStyle="1">
    <w:name w:val="标题 71"/>
    <w:basedOn w:val="720"/>
    <w:next w:val="720"/>
    <w:link w:val="950"/>
    <w:uiPriority w:val="0"/>
    <w:qFormat/>
    <w:pPr>
      <w:numPr>
        <w:ilvl w:val="6"/>
        <w:numId w:val="1"/>
      </w:numPr>
      <w:keepLines/>
      <w:keepNext/>
      <w:spacing w:before="240" w:after="64" w:line="320" w:lineRule="auto"/>
      <w:outlineLvl w:val="6"/>
    </w:pPr>
    <w:rPr>
      <w:b/>
      <w:bCs/>
      <w:sz w:val="24"/>
      <w:szCs w:val="24"/>
      <w:lang w:eastAsia="en-US"/>
    </w:rPr>
  </w:style>
  <w:style w:type="paragraph" w:styleId="939" w:customStyle="1">
    <w:name w:val="标题 81"/>
    <w:basedOn w:val="720"/>
    <w:next w:val="720"/>
    <w:link w:val="95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0" w:customStyle="1">
    <w:name w:val="标题 91"/>
    <w:basedOn w:val="720"/>
    <w:next w:val="720"/>
    <w:link w:val="952"/>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1" w:customStyle="1">
    <w:name w:val="默认段落字体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character" w:styleId="943" w:customStyle="1">
    <w:name w:val="标题 1 Char"/>
    <w:link w:val="931"/>
    <w:uiPriority w:val="0"/>
    <w:qFormat/>
    <w:rPr>
      <w:rFonts w:ascii="楷体_GB2312" w:hAnsi="Times New Roman" w:eastAsia="楷体_GB2312" w:cs="Times New Roman"/>
      <w:sz w:val="28"/>
      <w:szCs w:val="28"/>
    </w:rPr>
  </w:style>
  <w:style w:type="character" w:styleId="944" w:customStyle="1">
    <w:name w:val="标题 2 Char"/>
    <w:link w:val="932"/>
    <w:uiPriority w:val="0"/>
    <w:qFormat/>
    <w:rPr>
      <w:rFonts w:ascii="Arial" w:hAnsi="Arial" w:eastAsia="幼圆" w:cs="Arial"/>
      <w:b/>
      <w:bCs/>
      <w:sz w:val="44"/>
      <w:szCs w:val="44"/>
    </w:rPr>
  </w:style>
  <w:style w:type="character" w:styleId="945" w:customStyle="1">
    <w:name w:val="正文缩进 Char"/>
    <w:link w:val="933"/>
    <w:uiPriority w:val="0"/>
    <w:qFormat/>
    <w:rPr>
      <w:rFonts w:ascii="Times New Roman" w:hAnsi="Times New Roman" w:eastAsia="宋体" w:cs="Times New Roman"/>
      <w:szCs w:val="21"/>
    </w:rPr>
  </w:style>
  <w:style w:type="character" w:styleId="946" w:customStyle="1">
    <w:name w:val="标题 3 Char"/>
    <w:link w:val="934"/>
    <w:uiPriority w:val="0"/>
    <w:qFormat/>
    <w:rPr>
      <w:rFonts w:ascii="Times New Roman" w:hAnsi="Times New Roman" w:eastAsia="宋体" w:cs="Times New Roman"/>
      <w:b/>
      <w:bCs/>
      <w:sz w:val="32"/>
      <w:szCs w:val="32"/>
    </w:rPr>
  </w:style>
  <w:style w:type="character" w:styleId="947" w:customStyle="1">
    <w:name w:val="标题 4 Char"/>
    <w:link w:val="935"/>
    <w:uiPriority w:val="0"/>
    <w:qFormat/>
    <w:rPr>
      <w:rFonts w:ascii="Arial" w:hAnsi="Arial" w:eastAsia="黑体" w:cs="Arial"/>
      <w:b/>
      <w:bCs/>
      <w:sz w:val="28"/>
      <w:szCs w:val="28"/>
    </w:rPr>
  </w:style>
  <w:style w:type="character" w:styleId="948" w:customStyle="1">
    <w:name w:val="标题 5 Char"/>
    <w:link w:val="936"/>
    <w:uiPriority w:val="0"/>
    <w:qFormat/>
    <w:rPr>
      <w:rFonts w:ascii="宋体" w:hAnsi="Times New Roman" w:eastAsia="宋体" w:cs="Times New Roman"/>
      <w:color w:val="000000"/>
      <w:sz w:val="28"/>
      <w:szCs w:val="28"/>
    </w:rPr>
  </w:style>
  <w:style w:type="character" w:styleId="949" w:customStyle="1">
    <w:name w:val="标题 6 Char"/>
    <w:link w:val="937"/>
    <w:uiPriority w:val="0"/>
    <w:qFormat/>
    <w:rPr>
      <w:rFonts w:ascii="Arial" w:hAnsi="Arial" w:eastAsia="黑体" w:cs="Times New Roman"/>
      <w:b/>
      <w:bCs/>
      <w:sz w:val="24"/>
      <w:szCs w:val="24"/>
    </w:rPr>
  </w:style>
  <w:style w:type="character" w:styleId="950" w:customStyle="1">
    <w:name w:val="标题 7 Char"/>
    <w:link w:val="938"/>
    <w:uiPriority w:val="0"/>
    <w:qFormat/>
    <w:rPr>
      <w:rFonts w:ascii="Times New Roman" w:hAnsi="Times New Roman" w:eastAsia="宋体" w:cs="Times New Roman"/>
      <w:b/>
      <w:bCs/>
      <w:sz w:val="24"/>
      <w:szCs w:val="24"/>
    </w:rPr>
  </w:style>
  <w:style w:type="character" w:styleId="951" w:customStyle="1">
    <w:name w:val="标题 8 Char"/>
    <w:link w:val="939"/>
    <w:uiPriority w:val="0"/>
    <w:qFormat/>
    <w:rPr>
      <w:rFonts w:ascii="Arial" w:hAnsi="Arial" w:eastAsia="黑体" w:cs="Times New Roman"/>
      <w:sz w:val="24"/>
      <w:szCs w:val="24"/>
    </w:rPr>
  </w:style>
  <w:style w:type="character" w:styleId="952" w:customStyle="1">
    <w:name w:val="标题 9 Char"/>
    <w:link w:val="940"/>
    <w:uiPriority w:val="0"/>
    <w:qFormat/>
    <w:rPr>
      <w:rFonts w:ascii="Arial" w:hAnsi="Arial" w:eastAsia="黑体" w:cs="Times New Roman"/>
      <w:szCs w:val="21"/>
    </w:rPr>
  </w:style>
  <w:style w:type="paragraph" w:styleId="953" w:customStyle="1">
    <w:name w:val="列表 31"/>
    <w:basedOn w:val="720"/>
    <w:uiPriority w:val="0"/>
    <w:qFormat/>
    <w:pPr>
      <w:ind w:left="100" w:hanging="200"/>
    </w:pPr>
  </w:style>
  <w:style w:type="paragraph" w:styleId="954" w:customStyle="1">
    <w:name w:val="目录 71"/>
    <w:basedOn w:val="720"/>
    <w:next w:val="720"/>
    <w:uiPriority w:val="0"/>
    <w:semiHidden/>
    <w:qFormat/>
    <w:pPr>
      <w:ind w:left="1260"/>
      <w:jc w:val="left"/>
    </w:pPr>
  </w:style>
  <w:style w:type="paragraph" w:styleId="955" w:customStyle="1">
    <w:name w:val="文档结构图1"/>
    <w:basedOn w:val="720"/>
    <w:link w:val="956"/>
    <w:uiPriority w:val="0"/>
    <w:semiHidden/>
    <w:qFormat/>
    <w:pPr>
      <w:shd w:val="clear" w:color="auto" w:fill="000080"/>
    </w:pPr>
    <w:rPr>
      <w:sz w:val="20"/>
      <w:lang w:eastAsia="en-US"/>
    </w:rPr>
  </w:style>
  <w:style w:type="character" w:styleId="956" w:customStyle="1">
    <w:name w:val="文档结构图 Char"/>
    <w:link w:val="955"/>
    <w:uiPriority w:val="0"/>
    <w:semiHidden/>
    <w:qFormat/>
    <w:rPr>
      <w:rFonts w:ascii="Times New Roman" w:hAnsi="Times New Roman" w:eastAsia="宋体" w:cs="Times New Roman"/>
      <w:szCs w:val="21"/>
      <w:shd w:val="clear" w:color="auto" w:fill="000080"/>
    </w:rPr>
  </w:style>
  <w:style w:type="paragraph" w:styleId="957" w:customStyle="1">
    <w:name w:val="批注文字1"/>
    <w:basedOn w:val="720"/>
    <w:link w:val="958"/>
    <w:uiPriority w:val="0"/>
    <w:semiHidden/>
    <w:qFormat/>
    <w:pPr>
      <w:jc w:val="left"/>
    </w:pPr>
    <w:rPr>
      <w:sz w:val="20"/>
      <w:lang w:eastAsia="en-US"/>
    </w:rPr>
  </w:style>
  <w:style w:type="character" w:styleId="958" w:customStyle="1">
    <w:name w:val="批注文字 Char"/>
    <w:link w:val="957"/>
    <w:uiPriority w:val="0"/>
    <w:semiHidden/>
    <w:qFormat/>
    <w:rPr>
      <w:rFonts w:ascii="Times New Roman" w:hAnsi="Times New Roman" w:eastAsia="宋体" w:cs="Times New Roman"/>
      <w:szCs w:val="21"/>
    </w:rPr>
  </w:style>
  <w:style w:type="paragraph" w:styleId="959" w:customStyle="1">
    <w:name w:val="正文文本 31"/>
    <w:basedOn w:val="720"/>
    <w:link w:val="960"/>
    <w:uiPriority w:val="0"/>
    <w:qFormat/>
    <w:rPr>
      <w:rFonts w:ascii="仿宋_GB2312" w:hAnsi="Arial" w:eastAsia="仿宋_GB2312"/>
      <w:sz w:val="32"/>
      <w:szCs w:val="32"/>
      <w:lang w:eastAsia="en-US"/>
    </w:rPr>
  </w:style>
  <w:style w:type="character" w:styleId="960" w:customStyle="1">
    <w:name w:val="正文文本 3 Char"/>
    <w:link w:val="959"/>
    <w:uiPriority w:val="0"/>
    <w:qFormat/>
    <w:rPr>
      <w:rFonts w:ascii="仿宋_GB2312" w:hAnsi="Arial" w:eastAsia="仿宋_GB2312" w:cs="Times New Roman"/>
      <w:sz w:val="32"/>
      <w:szCs w:val="32"/>
    </w:rPr>
  </w:style>
  <w:style w:type="paragraph" w:styleId="961" w:customStyle="1">
    <w:name w:val="正文文本1"/>
    <w:basedOn w:val="720"/>
    <w:link w:val="962"/>
    <w:uiPriority w:val="0"/>
    <w:qFormat/>
    <w:rPr>
      <w:rFonts w:ascii="楷体_GB2312" w:hAnsi="Arial" w:eastAsia="楷体_GB2312"/>
      <w:sz w:val="28"/>
      <w:szCs w:val="28"/>
      <w:lang w:eastAsia="en-US"/>
    </w:rPr>
  </w:style>
  <w:style w:type="character" w:styleId="962" w:customStyle="1">
    <w:name w:val="正文文本 Char"/>
    <w:link w:val="961"/>
    <w:uiPriority w:val="0"/>
    <w:qFormat/>
    <w:rPr>
      <w:rFonts w:ascii="楷体_GB2312" w:hAnsi="Arial" w:eastAsia="楷体_GB2312" w:cs="Times New Roman"/>
      <w:sz w:val="28"/>
      <w:szCs w:val="28"/>
    </w:rPr>
  </w:style>
  <w:style w:type="paragraph" w:styleId="963" w:customStyle="1">
    <w:name w:val="正文文本缩进1"/>
    <w:basedOn w:val="720"/>
    <w:link w:val="964"/>
    <w:uiPriority w:val="0"/>
    <w:qFormat/>
    <w:pPr>
      <w:ind w:firstLine="645"/>
    </w:pPr>
    <w:rPr>
      <w:rFonts w:ascii="楷体_GB2312" w:eastAsia="楷体_GB2312"/>
      <w:sz w:val="32"/>
      <w:szCs w:val="32"/>
      <w:lang w:eastAsia="en-US"/>
    </w:rPr>
  </w:style>
  <w:style w:type="character" w:styleId="964" w:customStyle="1">
    <w:name w:val="正文文本缩进 Char"/>
    <w:link w:val="963"/>
    <w:uiPriority w:val="0"/>
    <w:qFormat/>
    <w:rPr>
      <w:rFonts w:ascii="楷体_GB2312" w:hAnsi="Times New Roman" w:eastAsia="楷体_GB2312" w:cs="Times New Roman"/>
      <w:sz w:val="32"/>
      <w:szCs w:val="32"/>
    </w:rPr>
  </w:style>
  <w:style w:type="paragraph" w:styleId="965" w:customStyle="1">
    <w:name w:val="列表 21"/>
    <w:basedOn w:val="720"/>
    <w:uiPriority w:val="0"/>
    <w:qFormat/>
    <w:pPr>
      <w:ind w:left="100" w:hanging="200"/>
    </w:pPr>
  </w:style>
  <w:style w:type="paragraph" w:styleId="966" w:customStyle="1">
    <w:name w:val="目录 51"/>
    <w:basedOn w:val="720"/>
    <w:next w:val="720"/>
    <w:uiPriority w:val="0"/>
    <w:semiHidden/>
    <w:qFormat/>
    <w:pPr>
      <w:ind w:left="840"/>
      <w:jc w:val="left"/>
    </w:pPr>
  </w:style>
  <w:style w:type="paragraph" w:styleId="967" w:customStyle="1">
    <w:name w:val="目录 31"/>
    <w:basedOn w:val="720"/>
    <w:next w:val="720"/>
    <w:uiPriority w:val="0"/>
    <w:semiHidden/>
    <w:qFormat/>
    <w:pPr>
      <w:ind w:left="420"/>
      <w:jc w:val="left"/>
    </w:pPr>
    <w:rPr>
      <w:i/>
      <w:iCs/>
      <w:szCs w:val="24"/>
    </w:rPr>
  </w:style>
  <w:style w:type="paragraph" w:styleId="968" w:customStyle="1">
    <w:name w:val="纯文本1"/>
    <w:basedOn w:val="720"/>
    <w:link w:val="969"/>
    <w:uiPriority w:val="0"/>
    <w:qFormat/>
    <w:rPr>
      <w:rFonts w:ascii="宋体" w:hAnsi="Courier New"/>
      <w:sz w:val="20"/>
      <w:lang w:eastAsia="en-US"/>
    </w:rPr>
  </w:style>
  <w:style w:type="character" w:styleId="969" w:customStyle="1">
    <w:name w:val="纯文本 Char"/>
    <w:link w:val="968"/>
    <w:uiPriority w:val="0"/>
    <w:qFormat/>
    <w:rPr>
      <w:rFonts w:ascii="宋体" w:hAnsi="Courier New" w:eastAsia="宋体" w:cs="Courier New"/>
      <w:szCs w:val="21"/>
    </w:rPr>
  </w:style>
  <w:style w:type="paragraph" w:styleId="970" w:customStyle="1">
    <w:name w:val="目录 81"/>
    <w:basedOn w:val="720"/>
    <w:next w:val="720"/>
    <w:uiPriority w:val="0"/>
    <w:semiHidden/>
    <w:qFormat/>
    <w:pPr>
      <w:ind w:left="1470"/>
      <w:jc w:val="left"/>
    </w:pPr>
  </w:style>
  <w:style w:type="paragraph" w:styleId="971" w:customStyle="1">
    <w:name w:val="日期1"/>
    <w:basedOn w:val="720"/>
    <w:next w:val="720"/>
    <w:link w:val="972"/>
    <w:uiPriority w:val="0"/>
    <w:qFormat/>
    <w:rPr>
      <w:sz w:val="24"/>
      <w:szCs w:val="24"/>
      <w:lang w:eastAsia="en-US"/>
    </w:rPr>
  </w:style>
  <w:style w:type="character" w:styleId="972" w:customStyle="1">
    <w:name w:val="日期 Char"/>
    <w:link w:val="971"/>
    <w:uiPriority w:val="0"/>
    <w:qFormat/>
    <w:rPr>
      <w:rFonts w:ascii="Times New Roman" w:hAnsi="Times New Roman" w:eastAsia="宋体" w:cs="Times New Roman"/>
      <w:sz w:val="24"/>
      <w:szCs w:val="24"/>
    </w:rPr>
  </w:style>
  <w:style w:type="paragraph" w:styleId="973" w:customStyle="1">
    <w:name w:val="正文文本缩进 21"/>
    <w:basedOn w:val="720"/>
    <w:link w:val="974"/>
    <w:uiPriority w:val="0"/>
    <w:qFormat/>
    <w:pPr>
      <w:ind w:left="630" w:firstLine="645"/>
    </w:pPr>
    <w:rPr>
      <w:rFonts w:ascii="Arial" w:hAnsi="Arial" w:eastAsia="仿宋_GB2312"/>
      <w:sz w:val="32"/>
      <w:szCs w:val="32"/>
      <w:lang w:eastAsia="en-US"/>
    </w:rPr>
  </w:style>
  <w:style w:type="character" w:styleId="974" w:customStyle="1">
    <w:name w:val="正文文本缩进 2 Char"/>
    <w:link w:val="973"/>
    <w:uiPriority w:val="0"/>
    <w:qFormat/>
    <w:rPr>
      <w:rFonts w:ascii="Arial" w:hAnsi="Arial" w:eastAsia="仿宋_GB2312" w:cs="Arial"/>
      <w:sz w:val="32"/>
      <w:szCs w:val="32"/>
    </w:rPr>
  </w:style>
  <w:style w:type="paragraph" w:styleId="975" w:customStyle="1">
    <w:name w:val="批注框文本1"/>
    <w:basedOn w:val="720"/>
    <w:link w:val="976"/>
    <w:uiPriority w:val="0"/>
    <w:qFormat/>
    <w:rPr>
      <w:sz w:val="18"/>
      <w:szCs w:val="18"/>
      <w:lang w:eastAsia="en-US"/>
    </w:rPr>
  </w:style>
  <w:style w:type="character" w:styleId="976" w:customStyle="1">
    <w:name w:val="批注框文本 Char"/>
    <w:link w:val="975"/>
    <w:uiPriority w:val="0"/>
    <w:qFormat/>
    <w:rPr>
      <w:rFonts w:ascii="Times New Roman" w:hAnsi="Times New Roman" w:eastAsia="宋体" w:cs="Times New Roman"/>
      <w:sz w:val="18"/>
      <w:szCs w:val="18"/>
    </w:rPr>
  </w:style>
  <w:style w:type="paragraph" w:styleId="977" w:customStyle="1">
    <w:name w:val="页脚1"/>
    <w:basedOn w:val="720"/>
    <w:link w:val="978"/>
    <w:uiPriority w:val="0"/>
    <w:qFormat/>
    <w:pPr>
      <w:jc w:val="left"/>
      <w:tabs>
        <w:tab w:val="center" w:pos="4153" w:leader="none"/>
        <w:tab w:val="right" w:pos="8306" w:leader="none"/>
      </w:tabs>
    </w:pPr>
    <w:rPr>
      <w:sz w:val="18"/>
      <w:szCs w:val="18"/>
      <w:lang w:eastAsia="en-US"/>
    </w:rPr>
  </w:style>
  <w:style w:type="character" w:styleId="978" w:customStyle="1">
    <w:name w:val="页脚 Char"/>
    <w:link w:val="977"/>
    <w:uiPriority w:val="0"/>
    <w:qFormat/>
    <w:rPr>
      <w:rFonts w:ascii="Times New Roman" w:hAnsi="Times New Roman" w:eastAsia="宋体" w:cs="Times New Roman"/>
      <w:sz w:val="18"/>
      <w:szCs w:val="18"/>
    </w:rPr>
  </w:style>
  <w:style w:type="paragraph" w:styleId="979" w:customStyle="1">
    <w:name w:val="页眉1"/>
    <w:basedOn w:val="720"/>
    <w:link w:val="98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0" w:customStyle="1">
    <w:name w:val="页眉 Char"/>
    <w:link w:val="979"/>
    <w:uiPriority w:val="0"/>
    <w:qFormat/>
    <w:rPr>
      <w:rFonts w:ascii="Times New Roman" w:hAnsi="Times New Roman" w:eastAsia="宋体" w:cs="Times New Roman"/>
      <w:sz w:val="18"/>
      <w:szCs w:val="18"/>
    </w:rPr>
  </w:style>
  <w:style w:type="paragraph" w:styleId="981"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20"/>
    <w:next w:val="720"/>
    <w:uiPriority w:val="0"/>
    <w:semiHidden/>
    <w:qFormat/>
    <w:pPr>
      <w:ind w:left="630"/>
      <w:jc w:val="left"/>
    </w:pPr>
  </w:style>
  <w:style w:type="paragraph" w:styleId="983" w:customStyle="1">
    <w:name w:val="列表1"/>
    <w:basedOn w:val="720"/>
    <w:uiPriority w:val="0"/>
    <w:qFormat/>
    <w:pPr>
      <w:ind w:left="200" w:hanging="200"/>
    </w:pPr>
  </w:style>
  <w:style w:type="paragraph" w:styleId="984" w:customStyle="1">
    <w:name w:val="目录 61"/>
    <w:basedOn w:val="720"/>
    <w:next w:val="720"/>
    <w:uiPriority w:val="0"/>
    <w:semiHidden/>
    <w:qFormat/>
    <w:pPr>
      <w:ind w:left="1050"/>
      <w:jc w:val="left"/>
    </w:pPr>
  </w:style>
  <w:style w:type="paragraph" w:styleId="985" w:customStyle="1">
    <w:name w:val="正文文本缩进 31"/>
    <w:basedOn w:val="720"/>
    <w:link w:val="986"/>
    <w:uiPriority w:val="0"/>
    <w:qFormat/>
    <w:pPr>
      <w:ind w:left="645" w:firstLine="645"/>
    </w:pPr>
    <w:rPr>
      <w:rFonts w:ascii="Arial" w:hAnsi="Arial" w:eastAsia="仿宋_GB2312"/>
      <w:color w:val="ffff00"/>
      <w:sz w:val="32"/>
      <w:szCs w:val="32"/>
      <w:lang w:eastAsia="en-US"/>
    </w:rPr>
  </w:style>
  <w:style w:type="character" w:styleId="986" w:customStyle="1">
    <w:name w:val="正文文本缩进 3 Char"/>
    <w:link w:val="985"/>
    <w:uiPriority w:val="0"/>
    <w:qFormat/>
    <w:rPr>
      <w:rFonts w:ascii="Arial" w:hAnsi="Arial" w:eastAsia="仿宋_GB2312" w:cs="Arial"/>
      <w:color w:val="ffff00"/>
      <w:sz w:val="32"/>
      <w:szCs w:val="32"/>
    </w:rPr>
  </w:style>
  <w:style w:type="paragraph" w:styleId="987" w:customStyle="1">
    <w:name w:val="图表目录1"/>
    <w:basedOn w:val="720"/>
    <w:next w:val="720"/>
    <w:uiPriority w:val="0"/>
    <w:semiHidden/>
    <w:qFormat/>
    <w:pPr>
      <w:ind w:left="840" w:hanging="420"/>
    </w:pPr>
  </w:style>
  <w:style w:type="paragraph" w:styleId="988" w:customStyle="1">
    <w:name w:val="目录 21"/>
    <w:basedOn w:val="720"/>
    <w:next w:val="720"/>
    <w:uiPriority w:val="0"/>
    <w:semiHidden/>
    <w:qFormat/>
    <w:pPr>
      <w:ind w:left="210"/>
      <w:jc w:val="left"/>
    </w:pPr>
    <w:rPr>
      <w:smallCaps/>
      <w:szCs w:val="24"/>
    </w:rPr>
  </w:style>
  <w:style w:type="paragraph" w:styleId="989" w:customStyle="1">
    <w:name w:val="目录 91"/>
    <w:basedOn w:val="720"/>
    <w:next w:val="720"/>
    <w:uiPriority w:val="0"/>
    <w:semiHidden/>
    <w:qFormat/>
    <w:pPr>
      <w:ind w:left="1680"/>
      <w:jc w:val="left"/>
    </w:pPr>
  </w:style>
  <w:style w:type="paragraph" w:styleId="990" w:customStyle="1">
    <w:name w:val="正文文本 21"/>
    <w:basedOn w:val="720"/>
    <w:link w:val="991"/>
    <w:uiPriority w:val="0"/>
    <w:qFormat/>
    <w:pPr>
      <w:jc w:val="center"/>
      <w:widowControl/>
    </w:pPr>
    <w:rPr>
      <w:rFonts w:ascii="楷体_GB2312" w:eastAsia="楷体_GB2312"/>
      <w:sz w:val="28"/>
      <w:szCs w:val="28"/>
      <w:lang w:eastAsia="en-US"/>
    </w:rPr>
  </w:style>
  <w:style w:type="character" w:styleId="991" w:customStyle="1">
    <w:name w:val="正文文本 2 Char"/>
    <w:link w:val="990"/>
    <w:uiPriority w:val="0"/>
    <w:qFormat/>
    <w:rPr>
      <w:rFonts w:ascii="楷体_GB2312" w:hAnsi="Times New Roman" w:eastAsia="楷体_GB2312" w:cs="Times New Roman"/>
      <w:sz w:val="28"/>
      <w:szCs w:val="28"/>
    </w:rPr>
  </w:style>
  <w:style w:type="paragraph" w:styleId="992"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93" w:customStyle="1">
    <w:name w:val="索引 11"/>
    <w:basedOn w:val="720"/>
    <w:next w:val="720"/>
    <w:uiPriority w:val="0"/>
    <w:semiHidden/>
    <w:qFormat/>
    <w:pPr>
      <w:spacing w:line="240" w:lineRule="atLeast"/>
    </w:pPr>
    <w:rPr>
      <w:b/>
      <w:bCs/>
    </w:rPr>
  </w:style>
  <w:style w:type="paragraph" w:styleId="994" w:customStyle="1">
    <w:name w:val="批注主题1"/>
    <w:basedOn w:val="957"/>
    <w:next w:val="957"/>
    <w:link w:val="995"/>
    <w:uiPriority w:val="0"/>
    <w:semiHidden/>
    <w:qFormat/>
    <w:rPr>
      <w:b/>
      <w:bCs/>
    </w:rPr>
  </w:style>
  <w:style w:type="character" w:styleId="995" w:customStyle="1">
    <w:name w:val="批注主题 Char"/>
    <w:link w:val="994"/>
    <w:uiPriority w:val="0"/>
    <w:semiHidden/>
    <w:qFormat/>
    <w:rPr>
      <w:rFonts w:ascii="Times New Roman" w:hAnsi="Times New Roman" w:eastAsia="宋体" w:cs="Times New Roman"/>
      <w:b/>
      <w:bCs/>
      <w:szCs w:val="21"/>
    </w:rPr>
  </w:style>
  <w:style w:type="paragraph" w:styleId="996" w:customStyle="1">
    <w:name w:val="正文首行缩进1"/>
    <w:basedOn w:val="720"/>
    <w:link w:val="997"/>
    <w:uiPriority w:val="0"/>
    <w:qFormat/>
    <w:pPr>
      <w:ind w:firstLine="200"/>
      <w:spacing w:line="360" w:lineRule="auto"/>
    </w:pPr>
    <w:rPr>
      <w:rFonts w:ascii="仿宋_GB2312" w:eastAsia="仿宋_GB2312"/>
      <w:sz w:val="30"/>
      <w:szCs w:val="30"/>
      <w:lang w:eastAsia="en-US"/>
    </w:rPr>
  </w:style>
  <w:style w:type="character" w:styleId="997" w:customStyle="1">
    <w:name w:val="正文首行缩进 Char"/>
    <w:link w:val="996"/>
    <w:uiPriority w:val="0"/>
    <w:qFormat/>
    <w:rPr>
      <w:rFonts w:ascii="仿宋_GB2312" w:hAnsi="Times New Roman" w:eastAsia="仿宋_GB2312" w:cs="Times New Roman"/>
      <w:sz w:val="30"/>
      <w:szCs w:val="30"/>
    </w:rPr>
  </w:style>
  <w:style w:type="paragraph" w:styleId="998" w:customStyle="1">
    <w:name w:val="正文首行缩进 21"/>
    <w:basedOn w:val="963"/>
    <w:link w:val="999"/>
    <w:uiPriority w:val="0"/>
    <w:qFormat/>
    <w:pPr>
      <w:ind w:firstLine="420"/>
      <w:spacing w:line="360" w:lineRule="auto"/>
    </w:pPr>
    <w:rPr>
      <w:rFonts w:ascii="宋体" w:hAnsi="宋体" w:eastAsia="宋体"/>
      <w:szCs w:val="20"/>
    </w:rPr>
  </w:style>
  <w:style w:type="character" w:styleId="999" w:customStyle="1">
    <w:name w:val="正文首行缩进 2 Char"/>
    <w:link w:val="998"/>
    <w:uiPriority w:val="0"/>
    <w:qFormat/>
    <w:rPr>
      <w:rFonts w:ascii="宋体" w:hAnsi="宋体" w:eastAsia="宋体" w:cs="Times New Roman"/>
      <w:sz w:val="32"/>
      <w:szCs w:val="20"/>
    </w:rPr>
  </w:style>
  <w:style w:type="table" w:styleId="1000" w:customStyle="1">
    <w:name w:val="网格型1"/>
    <w:basedOn w:val="942"/>
    <w:uiPriority w:val="0"/>
    <w:qFormat/>
    <w:pPr>
      <w:jc w:val="both"/>
      <w:widowControl w:val="off"/>
    </w:pPr>
    <w:tblPr>
      <w:tblCellMar>
        <w:left w:w="0" w:type="dxa"/>
        <w:top w:w="0" w:type="dxa"/>
        <w:right w:w="0" w:type="dxa"/>
        <w:bottom w:w="0" w:type="dxa"/>
      </w:tblCellMar>
    </w:tblPr>
  </w:style>
  <w:style w:type="character" w:styleId="1001" w:customStyle="1">
    <w:name w:val="要点1"/>
    <w:uiPriority w:val="0"/>
    <w:qFormat/>
    <w:rPr>
      <w:b/>
      <w:bCs/>
    </w:rPr>
  </w:style>
  <w:style w:type="character" w:styleId="1002" w:customStyle="1">
    <w:name w:val="页码1"/>
    <w:uiPriority w:val="0"/>
    <w:qFormat/>
  </w:style>
  <w:style w:type="character" w:styleId="1003" w:customStyle="1">
    <w:name w:val="已访问的超链接1"/>
    <w:uiPriority w:val="0"/>
    <w:qFormat/>
    <w:rPr>
      <w:color w:val="800080"/>
      <w:u w:val="single"/>
    </w:rPr>
  </w:style>
  <w:style w:type="character" w:styleId="1004" w:customStyle="1">
    <w:name w:val="HTML 打字机1"/>
    <w:uiPriority w:val="99"/>
    <w:qFormat/>
    <w:rPr>
      <w:rFonts w:ascii="宋体" w:hAnsi="宋体" w:eastAsia="宋体" w:cs="宋体"/>
      <w:sz w:val="24"/>
      <w:szCs w:val="24"/>
    </w:rPr>
  </w:style>
  <w:style w:type="character" w:styleId="1005" w:customStyle="1">
    <w:name w:val="超链接1"/>
    <w:uiPriority w:val="0"/>
    <w:qFormat/>
    <w:rPr>
      <w:color w:val="0000ff"/>
      <w:u w:val="single"/>
    </w:rPr>
  </w:style>
  <w:style w:type="character" w:styleId="1006"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7" w:customStyle="1">
    <w:name w:val="font5 Char"/>
    <w:uiPriority w:val="0"/>
    <w:qFormat/>
    <w:rPr>
      <w:rFonts w:ascii="宋体" w:hAnsi="宋体" w:eastAsia="宋体"/>
      <w:sz w:val="28"/>
      <w:szCs w:val="28"/>
      <w:lang w:val="en-US" w:eastAsia="zh-CN" w:bidi="ar-SA"/>
    </w:rPr>
  </w:style>
  <w:style w:type="character" w:styleId="1008" w:customStyle="1">
    <w:name w:val="二级目录 Char"/>
    <w:link w:val="1009"/>
    <w:uiPriority w:val="0"/>
    <w:qFormat/>
    <w:rPr>
      <w:rFonts w:ascii="Calibri" w:hAnsi="Calibri"/>
      <w:b/>
      <w:sz w:val="30"/>
      <w:szCs w:val="28"/>
    </w:rPr>
  </w:style>
  <w:style w:type="paragraph" w:styleId="1009" w:customStyle="1">
    <w:name w:val="二级目录"/>
    <w:next w:val="720"/>
    <w:link w:val="100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20"/>
    <w:link w:val="1010"/>
    <w:uiPriority w:val="0"/>
    <w:qFormat/>
    <w:pPr>
      <w:contextualSpacing/>
      <w:ind w:left="720"/>
      <w:jc w:val="left"/>
      <w:widowControl/>
    </w:pPr>
    <w:rPr>
      <w:rFonts w:ascii="Calibri" w:hAnsi="Calibri"/>
      <w:sz w:val="24"/>
      <w:szCs w:val="24"/>
      <w:lang w:eastAsia="en-US" w:bidi="en-US"/>
    </w:rPr>
  </w:style>
  <w:style w:type="paragraph" w:styleId="1012" w:customStyle="1">
    <w:name w:val="Body Text(ch)"/>
    <w:basedOn w:val="720"/>
    <w:next w:val="961"/>
    <w:uiPriority w:val="0"/>
    <w:qFormat/>
    <w:pPr>
      <w:spacing w:after="120"/>
    </w:pPr>
    <w:rPr>
      <w:rFonts w:ascii="宋体" w:hAnsi="Arial"/>
      <w:bCs/>
      <w:iCs/>
      <w:szCs w:val="24"/>
    </w:rPr>
  </w:style>
  <w:style w:type="paragraph" w:styleId="1013"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w:basedOn w:val="720"/>
    <w:uiPriority w:val="0"/>
    <w:qFormat/>
    <w:pPr>
      <w:ind w:firstLine="200"/>
      <w:tabs>
        <w:tab w:val="left" w:pos="360" w:leader="none"/>
      </w:tabs>
    </w:pPr>
    <w:rPr>
      <w:sz w:val="28"/>
      <w:szCs w:val="30"/>
    </w:rPr>
  </w:style>
  <w:style w:type="paragraph" w:styleId="1016" w:customStyle="1">
    <w:name w:val="Char1"/>
    <w:basedOn w:val="955"/>
    <w:uiPriority w:val="0"/>
    <w:qFormat/>
    <w:rPr>
      <w:rFonts w:ascii="Tahoma" w:hAnsi="Tahoma"/>
      <w:sz w:val="24"/>
      <w:szCs w:val="24"/>
    </w:rPr>
  </w:style>
  <w:style w:type="paragraph" w:styleId="1017"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18" w:customStyle="1">
    <w:name w:val="table_lines"/>
    <w:basedOn w:val="720"/>
    <w:uiPriority w:val="0"/>
    <w:qFormat/>
    <w:pPr>
      <w:jc w:val="left"/>
      <w:widowControl/>
    </w:pPr>
    <w:rPr>
      <w:sz w:val="20"/>
      <w:szCs w:val="20"/>
      <w:lang w:val="de-DE" w:eastAsia="de-DE"/>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Char Char Char Char"/>
    <w:basedOn w:val="955"/>
    <w:uiPriority w:val="0"/>
    <w:qFormat/>
    <w:pPr>
      <w:spacing w:line="360" w:lineRule="auto"/>
    </w:pPr>
    <w:rPr>
      <w:rFonts w:ascii="Tahoma" w:hAnsi="Tahoma"/>
      <w:sz w:val="24"/>
      <w:szCs w:val="24"/>
    </w:rPr>
  </w:style>
  <w:style w:type="paragraph" w:styleId="1022"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23" w:customStyle="1">
    <w:name w:val="4"/>
    <w:basedOn w:val="720"/>
    <w:next w:val="985"/>
    <w:uiPriority w:val="0"/>
    <w:qFormat/>
    <w:pPr>
      <w:ind w:firstLine="420"/>
      <w:spacing w:line="360" w:lineRule="auto"/>
    </w:pPr>
    <w:rPr>
      <w:color w:val="ff0000"/>
      <w:sz w:val="24"/>
      <w:szCs w:val="24"/>
    </w:rPr>
  </w:style>
  <w:style w:type="paragraph" w:styleId="1024"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25" w:customStyle="1">
    <w:name w:val="Char Char Char Char Char Char Char Char Char Char"/>
    <w:basedOn w:val="720"/>
    <w:uiPriority w:val="0"/>
    <w:qFormat/>
    <w:pPr>
      <w:spacing w:line="360" w:lineRule="auto"/>
    </w:pPr>
    <w:rPr>
      <w:sz w:val="24"/>
      <w:szCs w:val="20"/>
    </w:rPr>
  </w:style>
  <w:style w:type="paragraph" w:styleId="1026" w:customStyle="1">
    <w:name w:val="样式1"/>
    <w:basedOn w:val="720"/>
    <w:uiPriority w:val="0"/>
    <w:qFormat/>
    <w:pPr>
      <w:numPr>
        <w:ilvl w:val="0"/>
        <w:numId w:val="3"/>
      </w:numPr>
    </w:pPr>
    <w:rPr>
      <w:rFonts w:ascii="宋体" w:hAnsi="宋体"/>
    </w:rPr>
  </w:style>
  <w:style w:type="paragraph" w:styleId="1027"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28"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31"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3"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34"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36"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37" w:customStyle="1">
    <w:name w:val="Char Char Char Char1"/>
    <w:basedOn w:val="955"/>
    <w:uiPriority w:val="0"/>
    <w:qFormat/>
    <w:pPr>
      <w:spacing w:line="360" w:lineRule="auto"/>
    </w:pPr>
    <w:rPr>
      <w:rFonts w:ascii="Tahoma" w:hAnsi="Tahoma"/>
      <w:sz w:val="24"/>
      <w:szCs w:val="24"/>
    </w:rPr>
  </w:style>
  <w:style w:type="paragraph" w:styleId="1038" w:customStyle="1">
    <w:name w:val="table_1stline"/>
    <w:basedOn w:val="720"/>
    <w:uiPriority w:val="0"/>
    <w:qFormat/>
    <w:pPr>
      <w:jc w:val="left"/>
      <w:spacing w:before="120"/>
      <w:widowControl/>
    </w:pPr>
    <w:rPr>
      <w:bCs/>
      <w:sz w:val="20"/>
      <w:szCs w:val="20"/>
      <w:lang w:val="de-DE" w:eastAsia="de-DE"/>
    </w:rPr>
  </w:style>
  <w:style w:type="paragraph" w:styleId="1039"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40"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3" w:customStyle="1">
    <w:name w:val="普通文字"/>
    <w:basedOn w:val="720"/>
    <w:next w:val="720"/>
    <w:uiPriority w:val="99"/>
    <w:qFormat/>
    <w:rPr>
      <w:rFonts w:ascii="宋体"/>
      <w:sz w:val="24"/>
      <w:szCs w:val="20"/>
    </w:rPr>
  </w:style>
  <w:style w:type="paragraph" w:styleId="1044"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45" w:customStyle="1">
    <w:name w:val="正文文本缩进 Char1"/>
    <w:basedOn w:val="730"/>
    <w:link w:val="736"/>
    <w:uiPriority w:val="99"/>
    <w:qFormat/>
  </w:style>
  <w:style w:type="character" w:styleId="1046" w:customStyle="1">
    <w:name w:val="正文首行缩进 2 Char1"/>
    <w:basedOn w:val="1045"/>
    <w:link w:val="757"/>
    <w:uiPriority w:val="99"/>
    <w:qFormat/>
    <w:rPr>
      <w:sz w:val="21"/>
      <w:szCs w:val="21"/>
    </w:rPr>
  </w:style>
  <w:style w:type="paragraph" w:styleId="1047" w:customStyle="1">
    <w:name w:val="Heading 4"/>
    <w:basedOn w:val="720"/>
    <w:next w:val="733"/>
    <w:uiPriority w:val="99"/>
    <w:qFormat/>
    <w:pPr>
      <w:keepLines/>
      <w:keepNext/>
      <w:spacing w:before="280" w:after="290" w:line="376" w:lineRule="auto"/>
      <w:outlineLvl w:val="3"/>
    </w:pPr>
    <w:rPr>
      <w:rFonts w:ascii="Arial" w:hAnsi="Arial" w:eastAsia="黑体"/>
      <w:b/>
      <w:bCs/>
      <w:sz w:val="28"/>
      <w:szCs w:val="28"/>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556</cp:revision>
  <dcterms:created xsi:type="dcterms:W3CDTF">2023-03-16T02:16:00Z</dcterms:created>
  <dcterms:modified xsi:type="dcterms:W3CDTF">2026-07-28T06:28:51Z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ACD995F69DA4482784E833AC83E762BF_13</vt:lpwstr>
  </property>
  <property fmtid="{D5CDD505-2E9C-101B-9397-08002B2CF9AE}" pid="4" name="KSOTemplateDocerSaveRecord">
    <vt:lpwstr>eyJoZGlkIjoiYWEwNDBkZDVjMDI2NzVhN2Q2ZjdkYzk3NDg0ZWQ4YWQiLCJ1c2VySWQiOiI1Mzk3NjA2MDAifQ==</vt:lpwstr>
  </property>
</Properties>
</file>