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7"/>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627"/>
        <w:jc w:val="center"/>
        <w:rPr>
          <w:rFonts w:hint="eastAsia" w:ascii="黑体" w:hAnsi="黑体" w:eastAsia="黑体"/>
          <w:bCs/>
          <w:szCs w:val="21"/>
        </w:rPr>
      </w:pPr>
      <w:r>
        <w:rPr>
          <w:rFonts w:hint="eastAsia" w:ascii="黑体" w:hAnsi="黑体" w:eastAsia="黑体"/>
          <w:bCs/>
          <w:szCs w:val="21"/>
        </w:rPr>
      </w:r>
      <w:r/>
    </w:p>
    <w:p>
      <w:pPr>
        <w:pStyle w:val="627"/>
        <w:jc w:val="center"/>
        <w:rPr>
          <w:rFonts w:hint="eastAsia" w:ascii="黑体" w:hAnsi="黑体" w:eastAsia="黑体"/>
          <w:bCs/>
          <w:szCs w:val="21"/>
        </w:rPr>
      </w:pPr>
      <w:r>
        <w:rPr>
          <w:rFonts w:hint="eastAsia" w:ascii="黑体" w:hAnsi="黑体" w:eastAsia="黑体"/>
          <w:bCs/>
          <w:szCs w:val="21"/>
        </w:rPr>
      </w:r>
      <w:r/>
    </w:p>
    <w:p>
      <w:pPr>
        <w:pStyle w:val="627"/>
        <w:jc w:val="center"/>
        <w:rPr>
          <w:rFonts w:hint="eastAsia" w:ascii="黑体" w:hAnsi="黑体" w:eastAsia="黑体"/>
          <w:bCs/>
          <w:sz w:val="30"/>
          <w:szCs w:val="30"/>
        </w:rPr>
      </w:pPr>
      <w:r>
        <w:rPr>
          <w:rFonts w:hint="eastAsia" w:ascii="黑体" w:hAnsi="黑体" w:eastAsia="黑体"/>
          <w:bCs/>
          <w:sz w:val="30"/>
          <w:szCs w:val="30"/>
        </w:rPr>
      </w:r>
      <w:r/>
    </w:p>
    <w:p>
      <w:pPr>
        <w:pStyle w:val="627"/>
        <w:jc w:val="center"/>
        <w:rPr>
          <w:rFonts w:hint="eastAsia" w:ascii="黑体" w:hAnsi="黑体" w:eastAsia="黑体"/>
          <w:bCs/>
          <w:sz w:val="100"/>
          <w:szCs w:val="100"/>
        </w:rPr>
      </w:pPr>
      <w:r>
        <w:rPr>
          <w:rFonts w:hint="eastAsia" w:ascii="黑体" w:hAnsi="黑体" w:eastAsia="黑体"/>
          <w:bCs/>
          <w:sz w:val="100"/>
          <w:szCs w:val="100"/>
        </w:rPr>
        <w:t xml:space="preserve">采购招标文件</w:t>
      </w:r>
      <w:r/>
    </w:p>
    <w:p>
      <w:pPr>
        <w:pStyle w:val="633"/>
        <w:spacing w:line="500" w:lineRule="exact"/>
        <w:rPr>
          <w:rFonts w:hint="eastAsia" w:ascii="方正小标宋_GBK" w:hAnsi="宋体" w:eastAsia="方正小标宋_GBK"/>
          <w:b w:val="0"/>
          <w:bCs/>
        </w:rPr>
      </w:pPr>
      <w:r>
        <w:rPr>
          <w:rFonts w:hint="eastAsia" w:ascii="方正小标宋_GBK" w:hAnsi="宋体" w:eastAsia="方正小标宋_GBK"/>
          <w:b w:val="0"/>
          <w:bCs/>
        </w:rPr>
      </w:r>
      <w:r/>
    </w:p>
    <w:p>
      <w:pPr>
        <w:pStyle w:val="627"/>
        <w:spacing w:line="480" w:lineRule="auto"/>
        <w:rPr>
          <w:rFonts w:hint="eastAsia" w:ascii="仿宋" w:hAnsi="仿宋" w:eastAsia="仿宋"/>
          <w:b/>
          <w:color w:val="ff0000"/>
          <w:sz w:val="28"/>
          <w:szCs w:val="28"/>
        </w:rPr>
      </w:pPr>
      <w:r>
        <w:rPr>
          <w:rFonts w:hint="eastAsia" w:ascii="仿宋" w:hAnsi="仿宋" w:eastAsia="仿宋"/>
          <w:b/>
          <w:color w:val="ff0000"/>
          <w:sz w:val="28"/>
          <w:szCs w:val="28"/>
        </w:rPr>
      </w:r>
      <w:r/>
    </w:p>
    <w:p>
      <w:pPr>
        <w:pStyle w:val="627"/>
        <w:spacing w:line="480" w:lineRule="auto"/>
        <w:rPr>
          <w:rFonts w:hint="eastAsia" w:ascii="仿宋" w:hAnsi="仿宋" w:eastAsia="仿宋"/>
          <w:b/>
          <w:sz w:val="28"/>
          <w:szCs w:val="28"/>
        </w:rPr>
      </w:pPr>
      <w:r>
        <w:rPr>
          <w:rFonts w:hint="eastAsia" w:ascii="仿宋" w:hAnsi="仿宋" w:eastAsia="仿宋"/>
          <w:b/>
          <w:sz w:val="28"/>
          <w:szCs w:val="28"/>
        </w:rPr>
      </w:r>
      <w:r/>
    </w:p>
    <w:p>
      <w:pPr>
        <w:pStyle w:val="627"/>
        <w:spacing w:line="480" w:lineRule="auto"/>
        <w:rPr>
          <w:rFonts w:hint="eastAsia" w:ascii="仿宋" w:hAnsi="仿宋" w:eastAsia="仿宋"/>
          <w:b/>
          <w:sz w:val="28"/>
          <w:szCs w:val="28"/>
        </w:rPr>
      </w:pPr>
      <w:r>
        <w:rPr>
          <w:rFonts w:hint="eastAsia" w:ascii="仿宋" w:hAnsi="仿宋" w:eastAsia="仿宋"/>
          <w:b/>
          <w:sz w:val="28"/>
          <w:szCs w:val="28"/>
        </w:rPr>
        <w:t xml:space="preserve">项目编号：</w:t>
      </w:r>
      <w:r>
        <w:rPr>
          <w:rFonts w:ascii="仿宋" w:hAnsi="仿宋" w:eastAsia="仿宋"/>
          <w:b/>
          <w:sz w:val="28"/>
          <w:szCs w:val="28"/>
        </w:rPr>
        <w:t xml:space="preserve">JSZC-320681-WYGS-G2026-0022</w:t>
      </w:r>
      <w:r>
        <w:rPr>
          <w:rFonts w:hint="eastAsia" w:ascii="仿宋" w:hAnsi="仿宋" w:eastAsia="仿宋"/>
          <w:b/>
          <w:sz w:val="28"/>
          <w:szCs w:val="28"/>
        </w:rPr>
      </w:r>
      <w:r/>
    </w:p>
    <w:p>
      <w:pPr>
        <w:pStyle w:val="627"/>
        <w:ind w:left="1265" w:hanging="1265"/>
        <w:spacing w:line="480" w:lineRule="auto"/>
        <w:rPr>
          <w:rFonts w:hint="eastAsia" w:ascii="仿宋" w:hAnsi="仿宋" w:eastAsia="仿宋"/>
          <w:b/>
          <w:sz w:val="28"/>
          <w:szCs w:val="28"/>
        </w:rPr>
      </w:pPr>
      <w:r>
        <w:rPr>
          <w:rFonts w:hint="eastAsia" w:ascii="仿宋" w:hAnsi="仿宋" w:eastAsia="仿宋"/>
          <w:b/>
          <w:sz w:val="28"/>
          <w:szCs w:val="28"/>
        </w:rPr>
        <w:t xml:space="preserve">项目名称：</w:t>
      </w:r>
      <w:r>
        <w:rPr>
          <w:rFonts w:hint="eastAsia" w:ascii="仿宋" w:hAnsi="仿宋" w:eastAsia="仿宋"/>
          <w:b/>
          <w:sz w:val="28"/>
          <w:szCs w:val="28"/>
        </w:rPr>
        <w:t xml:space="preserve">启东市高层建筑消防设施末端水压监测系统采购项目</w:t>
      </w:r>
      <w:r>
        <w:rPr>
          <w:rFonts w:hint="eastAsia" w:ascii="仿宋" w:hAnsi="仿宋" w:eastAsia="仿宋"/>
          <w:b/>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r>
      <w:r/>
    </w:p>
    <w:p>
      <w:pPr>
        <w:pStyle w:val="627"/>
        <w:rPr>
          <w:rFonts w:hint="eastAsia" w:ascii="仿宋" w:hAnsi="仿宋" w:eastAsia="仿宋"/>
          <w:sz w:val="28"/>
          <w:szCs w:val="28"/>
        </w:rPr>
      </w:pPr>
      <w:r>
        <w:rPr>
          <w:rFonts w:hint="eastAsia" w:ascii="仿宋" w:hAnsi="仿宋" w:eastAsia="仿宋"/>
          <w:sz w:val="28"/>
          <w:szCs w:val="28"/>
        </w:rPr>
      </w:r>
      <w:r/>
    </w:p>
    <w:p>
      <w:pPr>
        <w:pStyle w:val="627"/>
        <w:rPr>
          <w:rFonts w:hint="eastAsia" w:ascii="仿宋" w:hAnsi="仿宋" w:eastAsia="仿宋"/>
          <w:sz w:val="28"/>
          <w:szCs w:val="28"/>
        </w:rPr>
      </w:pPr>
      <w:r>
        <w:rPr>
          <w:rFonts w:hint="eastAsia" w:ascii="仿宋" w:hAnsi="仿宋" w:eastAsia="仿宋"/>
          <w:sz w:val="28"/>
          <w:szCs w:val="28"/>
        </w:rPr>
      </w:r>
      <w:r/>
    </w:p>
    <w:p>
      <w:pPr>
        <w:pStyle w:val="627"/>
        <w:rPr>
          <w:rFonts w:hint="eastAsia"/>
        </w:rPr>
      </w:pPr>
      <w:r>
        <w:rPr>
          <w:rFonts w:hint="eastAsia"/>
        </w:rPr>
      </w:r>
      <w:r/>
    </w:p>
    <w:p>
      <w:pPr>
        <w:pStyle w:val="627"/>
        <w:spacing w:line="540" w:lineRule="exact"/>
        <w:rPr>
          <w:rFonts w:hint="eastAsia" w:ascii="仿宋" w:hAnsi="仿宋" w:eastAsia="仿宋"/>
          <w:sz w:val="28"/>
          <w:szCs w:val="28"/>
        </w:rPr>
      </w:pPr>
      <w:r>
        <w:rPr>
          <w:rFonts w:hint="eastAsia" w:ascii="仿宋" w:hAnsi="仿宋" w:eastAsia="仿宋"/>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r>
      <w:r/>
    </w:p>
    <w:p>
      <w:pPr>
        <w:pStyle w:val="627"/>
        <w:jc w:val="center"/>
        <w:spacing w:line="540" w:lineRule="exact"/>
        <w:rPr>
          <w:rFonts w:hint="eastAsia" w:ascii="仿宋" w:hAnsi="仿宋" w:eastAsia="仿宋"/>
          <w:b/>
          <w:sz w:val="28"/>
          <w:szCs w:val="28"/>
        </w:rPr>
      </w:pPr>
      <w:r>
        <w:rPr>
          <w:rFonts w:hint="eastAsia" w:ascii="仿宋" w:hAnsi="仿宋" w:eastAsia="仿宋"/>
          <w:b/>
          <w:sz w:val="28"/>
          <w:szCs w:val="28"/>
        </w:rPr>
        <w:t xml:space="preserve">启东市住房和城乡建设局</w:t>
      </w:r>
      <w:r>
        <w:rPr>
          <w:rFonts w:hint="eastAsia" w:ascii="仿宋" w:hAnsi="仿宋" w:eastAsia="仿宋"/>
          <w:b/>
          <w:sz w:val="28"/>
          <w:szCs w:val="28"/>
        </w:rPr>
      </w:r>
      <w:r/>
    </w:p>
    <w:p>
      <w:pPr>
        <w:pStyle w:val="627"/>
        <w:jc w:val="center"/>
        <w:spacing w:line="540" w:lineRule="exact"/>
        <w:rPr>
          <w:rFonts w:hint="eastAsia" w:ascii="仿宋" w:hAnsi="仿宋" w:eastAsia="仿宋"/>
          <w:b/>
          <w:sz w:val="28"/>
          <w:szCs w:val="28"/>
        </w:rPr>
      </w:pPr>
      <w:r>
        <w:rPr>
          <w:rFonts w:hint="eastAsia" w:ascii="仿宋" w:hAnsi="仿宋" w:eastAsia="仿宋"/>
          <w:b/>
          <w:sz w:val="28"/>
          <w:szCs w:val="28"/>
        </w:rPr>
        <w:t xml:space="preserve">2026</w:t>
      </w:r>
      <w:r>
        <w:rPr>
          <w:rFonts w:hint="eastAsia" w:ascii="仿宋" w:hAnsi="仿宋" w:eastAsia="仿宋"/>
          <w:b/>
          <w:sz w:val="28"/>
          <w:szCs w:val="28"/>
        </w:rPr>
        <w:t xml:space="preserve">年</w:t>
      </w:r>
      <w:r>
        <w:rPr>
          <w:rFonts w:hint="eastAsia" w:ascii="仿宋" w:hAnsi="仿宋" w:eastAsia="仿宋"/>
          <w:b/>
          <w:sz w:val="28"/>
          <w:szCs w:val="28"/>
        </w:rPr>
        <w:t xml:space="preserve">7</w:t>
      </w:r>
      <w:r>
        <w:rPr>
          <w:rFonts w:hint="eastAsia" w:ascii="仿宋" w:hAnsi="仿宋" w:eastAsia="仿宋"/>
          <w:b/>
          <w:sz w:val="28"/>
          <w:szCs w:val="28"/>
        </w:rPr>
        <w:t xml:space="preserve">月</w:t>
      </w:r>
      <w:r>
        <w:rPr>
          <w:rFonts w:hint="eastAsia" w:ascii="仿宋" w:hAnsi="仿宋" w:eastAsia="仿宋"/>
          <w:b/>
          <w:sz w:val="28"/>
          <w:szCs w:val="28"/>
        </w:rPr>
        <w:t xml:space="preserve">27</w:t>
      </w:r>
      <w:r>
        <w:rPr>
          <w:rFonts w:hint="eastAsia" w:ascii="仿宋" w:hAnsi="仿宋" w:eastAsia="仿宋"/>
          <w:b/>
          <w:sz w:val="28"/>
          <w:szCs w:val="28"/>
        </w:rPr>
        <w:t xml:space="preserve">日</w:t>
      </w:r>
      <w:r/>
    </w:p>
    <w:p>
      <w:pPr>
        <w:pStyle w:val="627"/>
        <w:jc w:val="center"/>
        <w:rPr>
          <w:rFonts w:hint="eastAsia" w:ascii="仿宋" w:hAnsi="仿宋" w:eastAsia="仿宋"/>
          <w:b/>
          <w:sz w:val="44"/>
          <w:szCs w:val="44"/>
        </w:rPr>
      </w:pPr>
      <w:r>
        <w:rPr>
          <w:rFonts w:ascii="仿宋" w:hAnsi="仿宋" w:eastAsia="仿宋"/>
          <w:b/>
          <w:sz w:val="44"/>
          <w:szCs w:val="44"/>
        </w:rPr>
        <w:br w:type="page" w:clear="all"/>
      </w:r>
      <w:r>
        <w:rPr>
          <w:rFonts w:hint="eastAsia" w:ascii="仿宋" w:hAnsi="仿宋" w:eastAsia="仿宋"/>
          <w:b/>
          <w:sz w:val="44"/>
          <w:szCs w:val="44"/>
        </w:rPr>
        <w:t xml:space="preserve">目 </w:t>
      </w:r>
      <w:r>
        <w:rPr>
          <w:rFonts w:hint="eastAsia" w:ascii="仿宋" w:hAnsi="仿宋" w:eastAsia="仿宋"/>
          <w:b/>
          <w:sz w:val="44"/>
          <w:szCs w:val="44"/>
        </w:rPr>
        <w:t xml:space="preserve">  </w:t>
      </w:r>
      <w:r>
        <w:rPr>
          <w:rFonts w:hint="eastAsia" w:ascii="仿宋" w:hAnsi="仿宋" w:eastAsia="仿宋"/>
          <w:b/>
          <w:sz w:val="44"/>
          <w:szCs w:val="44"/>
        </w:rPr>
        <w:t xml:space="preserve">录</w:t>
      </w:r>
      <w:r/>
    </w:p>
    <w:p>
      <w:pPr>
        <w:pStyle w:val="627"/>
        <w:rPr>
          <w:rFonts w:hint="eastAsia" w:ascii="仿宋" w:hAnsi="仿宋" w:eastAsia="仿宋"/>
          <w:sz w:val="28"/>
          <w:szCs w:val="28"/>
        </w:rPr>
      </w:pPr>
      <w:r>
        <w:rPr>
          <w:rFonts w:hint="eastAsia" w:ascii="仿宋" w:hAnsi="仿宋" w:eastAsia="仿宋"/>
          <w:sz w:val="28"/>
          <w:szCs w:val="28"/>
        </w:rPr>
      </w:r>
      <w:r/>
    </w:p>
    <w:p>
      <w:pPr>
        <w:pStyle w:val="627"/>
        <w:rPr>
          <w:rFonts w:hint="eastAsia" w:ascii="仿宋" w:hAnsi="仿宋" w:eastAsia="仿宋"/>
          <w:sz w:val="28"/>
          <w:szCs w:val="28"/>
        </w:rPr>
      </w:pPr>
      <w:r>
        <w:rPr>
          <w:rFonts w:hint="eastAsia" w:ascii="仿宋" w:hAnsi="仿宋" w:eastAsia="仿宋"/>
          <w:sz w:val="28"/>
          <w:szCs w:val="28"/>
        </w:rPr>
        <w:t xml:space="preserve">第一部分  投标邀请</w:t>
      </w:r>
      <w:r/>
    </w:p>
    <w:p>
      <w:pPr>
        <w:pStyle w:val="627"/>
        <w:rPr>
          <w:rFonts w:hint="eastAsia" w:ascii="仿宋" w:hAnsi="仿宋" w:eastAsia="仿宋"/>
          <w:sz w:val="28"/>
          <w:szCs w:val="28"/>
        </w:rPr>
      </w:pPr>
      <w:r>
        <w:rPr>
          <w:rFonts w:hint="eastAsia" w:ascii="仿宋" w:hAnsi="仿宋" w:eastAsia="仿宋"/>
          <w:sz w:val="28"/>
          <w:szCs w:val="28"/>
        </w:rPr>
        <w:t xml:space="preserve">第二部分  投标须知</w:t>
      </w:r>
      <w:r/>
    </w:p>
    <w:p>
      <w:pPr>
        <w:pStyle w:val="627"/>
        <w:rPr>
          <w:rFonts w:hint="eastAsia" w:ascii="仿宋" w:hAnsi="仿宋" w:eastAsia="仿宋"/>
          <w:sz w:val="28"/>
          <w:szCs w:val="28"/>
        </w:rPr>
      </w:pPr>
      <w:r>
        <w:rPr>
          <w:rFonts w:hint="eastAsia" w:ascii="仿宋" w:hAnsi="仿宋" w:eastAsia="仿宋"/>
          <w:sz w:val="28"/>
          <w:szCs w:val="28"/>
        </w:rPr>
        <w:t xml:space="preserve">第三部分  项目需求</w:t>
      </w:r>
      <w:r/>
    </w:p>
    <w:p>
      <w:pPr>
        <w:pStyle w:val="627"/>
        <w:rPr>
          <w:rFonts w:hint="eastAsia" w:ascii="仿宋" w:hAnsi="仿宋" w:eastAsia="仿宋"/>
          <w:sz w:val="28"/>
          <w:szCs w:val="28"/>
        </w:rPr>
      </w:pPr>
      <w:r>
        <w:rPr>
          <w:rFonts w:hint="eastAsia" w:ascii="仿宋" w:hAnsi="仿宋" w:eastAsia="仿宋"/>
          <w:sz w:val="28"/>
          <w:szCs w:val="28"/>
        </w:rPr>
        <w:t xml:space="preserve">第四部分  开标和评标</w:t>
      </w:r>
      <w:r/>
    </w:p>
    <w:p>
      <w:pPr>
        <w:pStyle w:val="627"/>
        <w:rPr>
          <w:rFonts w:ascii="仿宋" w:hAnsi="仿宋" w:eastAsia="仿宋"/>
          <w:sz w:val="28"/>
          <w:szCs w:val="28"/>
        </w:rPr>
      </w:pPr>
      <w:r>
        <w:rPr>
          <w:rFonts w:hint="eastAsia" w:ascii="仿宋" w:hAnsi="仿宋" w:eastAsia="仿宋"/>
          <w:sz w:val="28"/>
          <w:szCs w:val="28"/>
        </w:rPr>
        <w:t xml:space="preserve">第五部分  投标文件</w:t>
      </w:r>
      <w:r>
        <w:rPr>
          <w:rFonts w:hint="eastAsia" w:ascii="仿宋" w:hAnsi="仿宋" w:eastAsia="仿宋"/>
          <w:sz w:val="28"/>
          <w:szCs w:val="28"/>
        </w:rPr>
        <w:t xml:space="preserve">格式</w:t>
      </w:r>
      <w:r>
        <w:rPr>
          <w:rFonts w:ascii="仿宋" w:hAnsi="仿宋" w:eastAsia="仿宋"/>
          <w:sz w:val="28"/>
          <w:szCs w:val="28"/>
        </w:rPr>
      </w:r>
      <w:r/>
    </w:p>
    <w:p>
      <w:pPr>
        <w:pStyle w:val="627"/>
        <w:jc w:val="center"/>
        <w:spacing w:line="540" w:lineRule="exact"/>
        <w:rPr>
          <w:rFonts w:hint="eastAsia" w:ascii="仿宋" w:hAnsi="仿宋" w:eastAsia="仿宋"/>
          <w:b/>
          <w:sz w:val="28"/>
          <w:szCs w:val="28"/>
        </w:rPr>
      </w:pPr>
      <w:r>
        <w:rPr>
          <w:rFonts w:ascii="仿宋" w:hAnsi="仿宋" w:eastAsia="仿宋"/>
          <w:sz w:val="28"/>
          <w:szCs w:val="28"/>
        </w:rPr>
        <w:br w:type="page" w:clear="all"/>
      </w:r>
      <w:r>
        <w:rPr>
          <w:rFonts w:hint="eastAsia" w:ascii="仿宋" w:hAnsi="仿宋" w:eastAsia="仿宋"/>
          <w:b/>
          <w:sz w:val="28"/>
          <w:szCs w:val="28"/>
        </w:rPr>
        <w:t xml:space="preserve">第一部分  </w:t>
      </w:r>
      <w:bookmarkStart w:id="0" w:name="OLE_LINK7"/>
      <w:r/>
      <w:bookmarkStart w:id="1" w:name="OLE_LINK5"/>
      <w:r>
        <w:rPr>
          <w:rFonts w:hint="eastAsia" w:ascii="仿宋" w:hAnsi="仿宋" w:eastAsia="仿宋"/>
          <w:b/>
          <w:sz w:val="28"/>
          <w:szCs w:val="28"/>
        </w:rPr>
        <w:t xml:space="preserve">投标邀请</w:t>
      </w:r>
      <w:r/>
    </w:p>
    <w:p>
      <w:pPr>
        <w:pStyle w:val="627"/>
        <w:ind w:firstLine="560"/>
        <w:spacing w:line="540" w:lineRule="exact"/>
        <w:rPr>
          <w:rFonts w:hint="eastAsia" w:ascii="仿宋" w:hAnsi="仿宋" w:eastAsia="仿宋"/>
          <w:sz w:val="28"/>
          <w:szCs w:val="28"/>
        </w:rPr>
      </w:pPr>
      <w:r/>
      <w:bookmarkStart w:id="2" w:name="OLE_LINK6"/>
      <w:r>
        <w:rPr>
          <w:rFonts w:hint="eastAsia" w:ascii="仿宋" w:hAnsi="仿宋" w:eastAsia="仿宋"/>
          <w:sz w:val="28"/>
          <w:szCs w:val="28"/>
        </w:rPr>
        <w:t xml:space="preserve">启东市住房和城乡建设局</w:t>
      </w:r>
      <w:r>
        <w:rPr>
          <w:rFonts w:hint="eastAsia" w:ascii="仿宋" w:hAnsi="仿宋" w:eastAsia="仿宋"/>
          <w:sz w:val="28"/>
          <w:szCs w:val="28"/>
        </w:rPr>
        <w:t xml:space="preserve">就</w:t>
      </w:r>
      <w:r>
        <w:rPr>
          <w:rFonts w:hint="eastAsia" w:ascii="仿宋" w:hAnsi="仿宋" w:eastAsia="仿宋"/>
          <w:sz w:val="28"/>
          <w:szCs w:val="28"/>
        </w:rPr>
        <w:t xml:space="preserve">启东市高层建筑消防设施末端水压监测系统采购项目</w:t>
      </w:r>
      <w:r>
        <w:rPr>
          <w:rFonts w:hint="eastAsia" w:ascii="仿宋" w:hAnsi="仿宋" w:eastAsia="仿宋"/>
          <w:sz w:val="28"/>
          <w:szCs w:val="28"/>
        </w:rPr>
        <w:t xml:space="preserve">进行公开</w:t>
      </w:r>
      <w:r>
        <w:rPr>
          <w:rFonts w:hint="eastAsia" w:ascii="仿宋" w:hAnsi="仿宋" w:eastAsia="仿宋"/>
          <w:sz w:val="28"/>
          <w:szCs w:val="28"/>
        </w:rPr>
        <w:t xml:space="preserve">招标采购，欢迎符合条件的供应</w:t>
      </w:r>
      <w:r>
        <w:rPr>
          <w:rFonts w:hint="eastAsia" w:ascii="仿宋" w:hAnsi="仿宋" w:eastAsia="仿宋"/>
          <w:sz w:val="28"/>
          <w:szCs w:val="28"/>
        </w:rPr>
        <w:t xml:space="preserve">商投标</w:t>
      </w:r>
      <w:r>
        <w:rPr>
          <w:rFonts w:ascii="仿宋" w:hAnsi="仿宋" w:eastAsia="仿宋"/>
          <w:sz w:val="28"/>
          <w:szCs w:val="28"/>
        </w:rPr>
        <w:t xml:space="preserve">。</w:t>
      </w:r>
      <w:r>
        <w:rPr>
          <w:rFonts w:hint="eastAsia" w:ascii="仿宋" w:hAnsi="仿宋" w:eastAsia="仿宋"/>
          <w:sz w:val="28"/>
          <w:szCs w:val="28"/>
        </w:rPr>
      </w:r>
      <w:r/>
    </w:p>
    <w:p>
      <w:pPr>
        <w:pStyle w:val="627"/>
        <w:ind w:firstLine="562"/>
        <w:spacing w:line="540" w:lineRule="exact"/>
        <w:rPr>
          <w:rFonts w:hint="eastAsia" w:ascii="仿宋" w:hAnsi="仿宋" w:eastAsia="仿宋"/>
          <w:b/>
          <w:sz w:val="28"/>
          <w:szCs w:val="28"/>
        </w:rPr>
      </w:pPr>
      <w:r>
        <w:rPr>
          <w:rFonts w:hint="eastAsia" w:ascii="仿宋" w:hAnsi="仿宋" w:eastAsia="仿宋"/>
          <w:b/>
          <w:sz w:val="28"/>
          <w:szCs w:val="28"/>
        </w:rPr>
        <w:t xml:space="preserve">项目概况</w:t>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启东市高层建筑消防设施末端水压监测系统采购项目</w:t>
      </w:r>
      <w:r>
        <w:rPr>
          <w:rFonts w:hint="eastAsia" w:ascii="仿宋" w:hAnsi="仿宋" w:eastAsia="仿宋"/>
          <w:sz w:val="28"/>
          <w:szCs w:val="28"/>
        </w:rPr>
        <w:t xml:space="preserve">的潜</w:t>
      </w:r>
      <w:r>
        <w:rPr>
          <w:rFonts w:hint="eastAsia" w:ascii="仿宋" w:hAnsi="仿宋" w:eastAsia="仿宋"/>
          <w:sz w:val="28"/>
          <w:szCs w:val="28"/>
        </w:rPr>
        <w:t xml:space="preserve">在投标人应在江苏政府采购网获取招标文</w:t>
      </w:r>
      <w:r>
        <w:rPr>
          <w:rFonts w:hint="eastAsia" w:ascii="仿宋" w:hAnsi="仿宋" w:eastAsia="仿宋"/>
          <w:sz w:val="28"/>
          <w:szCs w:val="28"/>
        </w:rPr>
        <w:t xml:space="preserve">件</w:t>
      </w:r>
      <w:r>
        <w:rPr>
          <w:rFonts w:hint="eastAsia" w:ascii="仿宋" w:hAnsi="仿宋" w:eastAsia="仿宋"/>
          <w:sz w:val="28"/>
          <w:szCs w:val="28"/>
        </w:rPr>
        <w:t xml:space="preserve">，并于2026年</w:t>
      </w:r>
      <w:r>
        <w:rPr>
          <w:rFonts w:hint="eastAsia" w:ascii="仿宋" w:hAnsi="仿宋" w:eastAsia="仿宋"/>
          <w:sz w:val="28"/>
          <w:szCs w:val="28"/>
        </w:rPr>
        <w:t xml:space="preserve">8</w:t>
      </w:r>
      <w:r>
        <w:rPr>
          <w:rFonts w:hint="eastAsia" w:ascii="仿宋" w:hAnsi="仿宋" w:eastAsia="仿宋"/>
          <w:sz w:val="28"/>
          <w:szCs w:val="28"/>
        </w:rPr>
        <w:t xml:space="preserve">月</w:t>
      </w:r>
      <w:r>
        <w:rPr>
          <w:rFonts w:hint="eastAsia" w:ascii="仿宋" w:hAnsi="仿宋" w:eastAsia="仿宋"/>
          <w:sz w:val="28"/>
          <w:szCs w:val="28"/>
        </w:rPr>
        <w:t xml:space="preserve">21</w:t>
      </w:r>
      <w:r>
        <w:rPr>
          <w:rFonts w:hint="eastAsia" w:ascii="仿宋" w:hAnsi="仿宋" w:eastAsia="仿宋"/>
          <w:sz w:val="28"/>
          <w:szCs w:val="28"/>
        </w:rPr>
        <w:t xml:space="preserve">日14点00分（北京时间）前提交响应文件</w:t>
      </w:r>
      <w:r>
        <w:rPr>
          <w:rFonts w:hint="eastAsia" w:ascii="仿宋" w:hAnsi="仿宋" w:eastAsia="仿宋"/>
          <w:sz w:val="28"/>
          <w:szCs w:val="28"/>
        </w:rPr>
        <w:t xml:space="preserve">。</w:t>
      </w:r>
      <w:r>
        <w:rPr>
          <w:rFonts w:ascii="仿宋" w:hAnsi="仿宋" w:eastAsia="仿宋"/>
          <w:sz w:val="28"/>
          <w:szCs w:val="28"/>
        </w:rPr>
      </w:r>
      <w:r/>
    </w:p>
    <w:p>
      <w:pPr>
        <w:pStyle w:val="627"/>
        <w:ind w:firstLine="562"/>
        <w:spacing w:line="540" w:lineRule="exact"/>
        <w:rPr>
          <w:rFonts w:ascii="仿宋" w:hAnsi="仿宋" w:eastAsia="仿宋"/>
          <w:b/>
          <w:sz w:val="28"/>
          <w:szCs w:val="28"/>
        </w:rPr>
      </w:pPr>
      <w:r>
        <w:rPr>
          <w:rFonts w:ascii="仿宋" w:hAnsi="仿宋" w:eastAsia="仿宋"/>
          <w:b/>
          <w:sz w:val="28"/>
          <w:szCs w:val="28"/>
        </w:rPr>
        <w:t xml:space="preserve">一、项目基本情况</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项目编号：</w:t>
      </w:r>
      <w:r>
        <w:rPr>
          <w:rFonts w:ascii="仿宋" w:hAnsi="仿宋" w:eastAsia="仿宋"/>
          <w:sz w:val="28"/>
          <w:szCs w:val="28"/>
        </w:rPr>
        <w:t xml:space="preserve">JSZC-320681-WYGS-G2026-0022</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项目名称：</w:t>
      </w:r>
      <w:r>
        <w:rPr>
          <w:rFonts w:hint="eastAsia" w:ascii="仿宋" w:hAnsi="仿宋" w:eastAsia="仿宋"/>
          <w:sz w:val="28"/>
          <w:szCs w:val="28"/>
        </w:rPr>
        <w:t xml:space="preserve">启东市高层建筑消防设施末端水压监测系统采购项目</w:t>
      </w:r>
      <w:r>
        <w:rPr>
          <w:rFonts w:ascii="仿宋" w:hAnsi="仿宋" w:eastAsia="仿宋"/>
          <w:sz w:val="28"/>
          <w:szCs w:val="28"/>
        </w:rPr>
      </w:r>
      <w:r/>
    </w:p>
    <w:p>
      <w:pPr>
        <w:pStyle w:val="627"/>
        <w:ind w:firstLine="560"/>
        <w:spacing w:line="540" w:lineRule="exact"/>
        <w:rPr>
          <w:rFonts w:ascii="仿宋" w:hAnsi="仿宋" w:eastAsia="仿宋"/>
          <w:sz w:val="28"/>
          <w:szCs w:val="28"/>
          <w:highlight w:val="yellow"/>
        </w:rPr>
      </w:pPr>
      <w:r>
        <w:rPr>
          <w:rFonts w:ascii="仿宋" w:hAnsi="仿宋" w:eastAsia="仿宋"/>
          <w:sz w:val="28"/>
          <w:szCs w:val="28"/>
        </w:rPr>
        <w:t xml:space="preserve">项目类型：</w:t>
      </w:r>
      <w:r>
        <w:rPr>
          <w:rFonts w:hint="eastAsia" w:ascii="仿宋" w:hAnsi="仿宋" w:eastAsia="仿宋"/>
          <w:sz w:val="28"/>
          <w:szCs w:val="28"/>
        </w:rPr>
        <w:t xml:space="preserve">货物</w:t>
      </w:r>
      <w:r>
        <w:rPr>
          <w:rFonts w:ascii="仿宋" w:hAnsi="仿宋" w:eastAsia="仿宋"/>
          <w:sz w:val="28"/>
          <w:szCs w:val="28"/>
          <w:highlight w:val="yellow"/>
        </w:rPr>
      </w:r>
      <w:r/>
    </w:p>
    <w:p>
      <w:pPr>
        <w:pStyle w:val="627"/>
        <w:ind w:firstLine="560"/>
        <w:spacing w:line="540" w:lineRule="exact"/>
        <w:rPr>
          <w:rFonts w:ascii="仿宋" w:hAnsi="仿宋" w:eastAsia="仿宋"/>
          <w:sz w:val="28"/>
          <w:szCs w:val="28"/>
          <w:highlight w:val="yellow"/>
        </w:rPr>
      </w:pPr>
      <w:r>
        <w:rPr>
          <w:rFonts w:ascii="仿宋" w:hAnsi="仿宋" w:eastAsia="仿宋"/>
          <w:sz w:val="28"/>
          <w:szCs w:val="28"/>
        </w:rPr>
        <w:t xml:space="preserve">所属行业：</w:t>
      </w:r>
      <w:r>
        <w:rPr>
          <w:rFonts w:hint="eastAsia" w:ascii="仿宋" w:hAnsi="仿宋" w:eastAsia="仿宋"/>
          <w:sz w:val="28"/>
          <w:szCs w:val="28"/>
        </w:rPr>
        <w:t xml:space="preserve">工</w:t>
      </w:r>
      <w:r>
        <w:rPr>
          <w:rFonts w:hint="eastAsia" w:ascii="仿宋" w:hAnsi="仿宋" w:eastAsia="仿宋"/>
          <w:sz w:val="28"/>
          <w:szCs w:val="28"/>
        </w:rPr>
        <w:t xml:space="preserve">业</w:t>
      </w:r>
      <w:r>
        <w:rPr>
          <w:rFonts w:ascii="仿宋" w:hAnsi="仿宋" w:eastAsia="仿宋"/>
          <w:sz w:val="28"/>
          <w:szCs w:val="28"/>
          <w:highlight w:val="yellow"/>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预算金额：</w:t>
      </w:r>
      <w:r>
        <w:rPr>
          <w:rFonts w:ascii="仿宋" w:hAnsi="仿宋" w:eastAsia="仿宋"/>
          <w:sz w:val="28"/>
          <w:szCs w:val="28"/>
        </w:rPr>
        <w:t xml:space="preserve">1476123.75</w:t>
      </w:r>
      <w:r>
        <w:rPr>
          <w:rFonts w:hint="eastAsia" w:ascii="仿宋" w:hAnsi="仿宋" w:eastAsia="仿宋"/>
          <w:sz w:val="28"/>
          <w:szCs w:val="28"/>
        </w:rPr>
        <w:t xml:space="preserve">元</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最高限价：</w:t>
      </w:r>
      <w:r>
        <w:rPr>
          <w:rFonts w:ascii="仿宋" w:hAnsi="仿宋" w:eastAsia="仿宋"/>
          <w:sz w:val="28"/>
          <w:szCs w:val="28"/>
        </w:rPr>
        <w:t xml:space="preserve">1476123.75</w:t>
      </w:r>
      <w:r>
        <w:rPr>
          <w:rFonts w:hint="eastAsia" w:ascii="仿宋" w:hAnsi="仿宋" w:eastAsia="仿宋"/>
          <w:sz w:val="28"/>
          <w:szCs w:val="28"/>
        </w:rPr>
        <w:t xml:space="preserve">元</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采购需求：详见</w:t>
      </w:r>
      <w:r>
        <w:rPr>
          <w:rFonts w:hint="eastAsia" w:ascii="仿宋" w:hAnsi="仿宋" w:eastAsia="仿宋"/>
          <w:sz w:val="28"/>
          <w:szCs w:val="28"/>
        </w:rPr>
        <w:t xml:space="preserve">招标</w:t>
      </w:r>
      <w:r>
        <w:rPr>
          <w:rFonts w:ascii="仿宋" w:hAnsi="仿宋" w:eastAsia="仿宋"/>
          <w:sz w:val="28"/>
          <w:szCs w:val="28"/>
        </w:rPr>
        <w:t xml:space="preserve">文件，请仔细研究。</w:t>
      </w:r>
      <w:r/>
    </w:p>
    <w:p>
      <w:pPr>
        <w:pStyle w:val="627"/>
        <w:ind w:firstLine="560"/>
        <w:spacing w:line="540" w:lineRule="exact"/>
        <w:rPr>
          <w:rFonts w:ascii="仿宋" w:hAnsi="仿宋" w:eastAsia="仿宋"/>
          <w:sz w:val="28"/>
          <w:szCs w:val="28"/>
          <w:highlight w:val="red"/>
        </w:rPr>
      </w:pPr>
      <w:r>
        <w:rPr>
          <w:rFonts w:ascii="仿宋" w:hAnsi="仿宋" w:eastAsia="仿宋"/>
          <w:sz w:val="28"/>
          <w:szCs w:val="28"/>
        </w:rPr>
        <w:t xml:space="preserve">合同履行期限：</w:t>
      </w:r>
      <w:r>
        <w:rPr>
          <w:rFonts w:hint="eastAsia" w:ascii="仿宋" w:hAnsi="仿宋" w:eastAsia="仿宋"/>
          <w:sz w:val="28"/>
          <w:szCs w:val="28"/>
        </w:rPr>
        <w:t xml:space="preserve">详见招标文件第三部分</w:t>
      </w:r>
      <w:r>
        <w:rPr>
          <w:rFonts w:ascii="仿宋" w:hAnsi="仿宋" w:eastAsia="仿宋"/>
          <w:sz w:val="28"/>
          <w:szCs w:val="28"/>
          <w:highlight w:val="red"/>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本项目是否接受联合体投标：</w:t>
      </w:r>
      <w:r>
        <w:rPr>
          <w:rFonts w:hint="eastAsia" w:ascii="仿宋" w:hAnsi="仿宋" w:eastAsia="仿宋"/>
          <w:sz w:val="28"/>
          <w:szCs w:val="28"/>
        </w:rPr>
        <w:t xml:space="preserve">否</w:t>
      </w:r>
      <w:r>
        <w:rPr>
          <w:rFonts w:hint="eastAsia"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本项目是否接受分包：否</w:t>
      </w:r>
      <w:r>
        <w:rPr>
          <w:rFonts w:ascii="仿宋" w:hAnsi="仿宋" w:eastAsia="仿宋"/>
          <w:sz w:val="28"/>
          <w:szCs w:val="28"/>
        </w:rPr>
        <w:t xml:space="preserve">。</w:t>
      </w:r>
      <w:r/>
    </w:p>
    <w:p>
      <w:pPr>
        <w:pStyle w:val="627"/>
        <w:ind w:firstLine="562"/>
        <w:spacing w:line="540" w:lineRule="exact"/>
        <w:rPr>
          <w:rFonts w:ascii="仿宋" w:hAnsi="仿宋" w:eastAsia="仿宋"/>
          <w:sz w:val="28"/>
          <w:szCs w:val="28"/>
        </w:rPr>
      </w:pPr>
      <w:r>
        <w:rPr>
          <w:rFonts w:ascii="仿宋" w:hAnsi="仿宋" w:eastAsia="仿宋"/>
          <w:b/>
          <w:sz w:val="28"/>
          <w:szCs w:val="28"/>
        </w:rPr>
        <w:t xml:space="preserve">二、申请人的资格要求</w:t>
      </w:r>
      <w:r>
        <w:rPr>
          <w:rFonts w:ascii="仿宋" w:hAnsi="仿宋" w:eastAsia="仿宋"/>
          <w:sz w:val="28"/>
          <w:szCs w:val="28"/>
        </w:rPr>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1.满足《中华人民共和国政府采购法》第二十二条规定</w:t>
      </w:r>
      <w:r>
        <w:rPr>
          <w:rFonts w:hint="eastAsia" w:ascii="仿宋" w:hAnsi="仿宋" w:eastAsia="仿宋"/>
          <w:sz w:val="28"/>
          <w:szCs w:val="28"/>
        </w:rPr>
        <w:t xml:space="preserve">。</w:t>
      </w:r>
      <w:r>
        <w:rPr>
          <w:rFonts w:hint="eastAsia" w:ascii="仿宋" w:hAnsi="仿宋" w:eastAsia="仿宋"/>
          <w:sz w:val="28"/>
          <w:szCs w:val="28"/>
        </w:rPr>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落实政府采购政策需满足的资格要求：本</w:t>
      </w:r>
      <w:r>
        <w:rPr>
          <w:rFonts w:hint="eastAsia" w:ascii="仿宋" w:hAnsi="仿宋" w:eastAsia="仿宋"/>
          <w:sz w:val="28"/>
          <w:szCs w:val="28"/>
        </w:rPr>
        <w:t xml:space="preserve">项目属于非专门面向中小企业采购的项目，无落实政府采购政策需满足的资格要求</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sz w:val="28"/>
          <w:szCs w:val="28"/>
        </w:rPr>
        <w:t xml:space="preserve">（投标文件中无需提供证明材料）</w:t>
      </w:r>
      <w:r>
        <w:rPr>
          <w:rFonts w:hint="eastAsia" w:ascii="仿宋" w:hAnsi="仿宋" w:eastAsia="仿宋"/>
          <w:sz w:val="28"/>
          <w:szCs w:val="28"/>
        </w:rPr>
        <w:t xml:space="preserve">。</w:t>
      </w:r>
      <w:r>
        <w:rPr>
          <w:rFonts w:hint="eastAsia" w:ascii="仿宋" w:hAnsi="仿宋" w:eastAsia="仿宋"/>
          <w:sz w:val="28"/>
          <w:szCs w:val="28"/>
        </w:rPr>
      </w:r>
      <w:r/>
    </w:p>
    <w:p>
      <w:pPr>
        <w:pStyle w:val="627"/>
        <w:ind w:firstLine="562"/>
        <w:spacing w:line="540" w:lineRule="exact"/>
        <w:rPr>
          <w:rFonts w:ascii="仿宋" w:hAnsi="仿宋" w:eastAsia="仿宋"/>
          <w:b/>
          <w:sz w:val="28"/>
          <w:szCs w:val="28"/>
        </w:rPr>
      </w:pPr>
      <w:r>
        <w:rPr>
          <w:rFonts w:ascii="仿宋" w:hAnsi="仿宋" w:eastAsia="仿宋"/>
          <w:b/>
          <w:sz w:val="28"/>
          <w:szCs w:val="28"/>
        </w:rPr>
        <w:t xml:space="preserve">三、获取招标文件</w:t>
      </w:r>
      <w:r/>
    </w:p>
    <w:p>
      <w:pPr>
        <w:pStyle w:val="627"/>
        <w:ind w:firstLine="560"/>
        <w:spacing w:line="540" w:lineRule="exact"/>
        <w:rPr>
          <w:rFonts w:hint="eastAsia" w:ascii="仿宋" w:hAnsi="仿宋" w:eastAsia="仿宋"/>
          <w:sz w:val="28"/>
          <w:szCs w:val="28"/>
          <w:highlight w:val="yellow"/>
        </w:rPr>
      </w:pPr>
      <w:r>
        <w:rPr>
          <w:rFonts w:ascii="仿宋" w:hAnsi="仿宋" w:eastAsia="仿宋"/>
          <w:sz w:val="28"/>
          <w:szCs w:val="28"/>
        </w:rPr>
        <w:t xml:space="preserve">时间：</w:t>
      </w:r>
      <w:r>
        <w:rPr>
          <w:rFonts w:hint="eastAsia" w:ascii="仿宋" w:hAnsi="仿宋" w:eastAsia="仿宋"/>
          <w:sz w:val="28"/>
          <w:szCs w:val="28"/>
        </w:rPr>
        <w:t xml:space="preserve">自本公告发布之</w:t>
      </w:r>
      <w:r>
        <w:rPr>
          <w:rFonts w:hint="eastAsia" w:ascii="仿宋" w:hAnsi="仿宋" w:eastAsia="仿宋"/>
          <w:sz w:val="28"/>
          <w:szCs w:val="28"/>
        </w:rPr>
        <w:t xml:space="preserve">日</w:t>
      </w:r>
      <w:r>
        <w:rPr>
          <w:rFonts w:ascii="仿宋" w:hAnsi="仿宋" w:eastAsia="仿宋"/>
          <w:sz w:val="28"/>
          <w:szCs w:val="28"/>
        </w:rPr>
        <w:t xml:space="preserve">起</w:t>
      </w:r>
      <w:r>
        <w:rPr>
          <w:rFonts w:ascii="仿宋" w:hAnsi="仿宋" w:eastAsia="仿宋"/>
          <w:sz w:val="28"/>
          <w:szCs w:val="28"/>
        </w:rPr>
        <w:t xml:space="preserve">至</w:t>
      </w:r>
      <w:r>
        <w:rPr>
          <w:rFonts w:hint="eastAsia" w:ascii="仿宋" w:hAnsi="仿宋" w:eastAsia="仿宋"/>
          <w:sz w:val="28"/>
          <w:szCs w:val="28"/>
        </w:rPr>
        <w:t xml:space="preserve">2026</w:t>
      </w:r>
      <w:r>
        <w:rPr>
          <w:rFonts w:ascii="仿宋" w:hAnsi="仿宋" w:eastAsia="仿宋"/>
          <w:sz w:val="28"/>
          <w:szCs w:val="28"/>
        </w:rPr>
        <w:t xml:space="preserve">年</w:t>
      </w:r>
      <w:r>
        <w:rPr>
          <w:rFonts w:hint="eastAsia" w:ascii="仿宋" w:hAnsi="仿宋" w:eastAsia="仿宋"/>
          <w:sz w:val="28"/>
          <w:szCs w:val="28"/>
        </w:rPr>
        <w:t xml:space="preserve">8</w:t>
      </w:r>
      <w:r>
        <w:rPr>
          <w:rFonts w:ascii="仿宋" w:hAnsi="仿宋" w:eastAsia="仿宋"/>
          <w:sz w:val="28"/>
          <w:szCs w:val="28"/>
        </w:rPr>
        <w:t xml:space="preserve">月</w:t>
      </w:r>
      <w:r>
        <w:rPr>
          <w:rFonts w:hint="eastAsia" w:ascii="仿宋" w:hAnsi="仿宋" w:eastAsia="仿宋"/>
          <w:sz w:val="28"/>
          <w:szCs w:val="28"/>
        </w:rPr>
        <w:t xml:space="preserve">21</w:t>
      </w:r>
      <w:r>
        <w:rPr>
          <w:rFonts w:ascii="仿宋" w:hAnsi="仿宋" w:eastAsia="仿宋"/>
          <w:sz w:val="28"/>
          <w:szCs w:val="28"/>
        </w:rPr>
        <w:t xml:space="preserve">日</w:t>
      </w:r>
      <w:r>
        <w:rPr>
          <w:rFonts w:hint="eastAsia" w:ascii="仿宋" w:hAnsi="仿宋" w:eastAsia="仿宋"/>
          <w:sz w:val="28"/>
          <w:szCs w:val="28"/>
          <w:highlight w:val="yellow"/>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地点：</w:t>
      </w:r>
      <w:r>
        <w:rPr>
          <w:rFonts w:hint="eastAsia" w:ascii="仿宋" w:hAnsi="仿宋" w:eastAsia="仿宋"/>
          <w:sz w:val="28"/>
          <w:szCs w:val="28"/>
        </w:rPr>
        <w:t xml:space="preserve">江苏政府采购网（网上注册登记成功后系统内免费下载）</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方式：</w:t>
      </w:r>
      <w:r>
        <w:rPr>
          <w:rFonts w:hint="eastAsia" w:ascii="仿宋" w:hAnsi="仿宋" w:eastAsia="仿宋"/>
          <w:sz w:val="28"/>
          <w:szCs w:val="28"/>
        </w:rPr>
        <w:t xml:space="preserve">本项目采用网上注册登记方式。</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潜在供应商访问电子招标响应交易平台的网络地址和方法：</w:t>
      </w:r>
      <w:r>
        <w:rPr>
          <w:rFonts w:hint="eastAsia" w:ascii="仿宋" w:hAnsi="仿宋" w:eastAsia="仿宋"/>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仿宋" w:hAnsi="仿宋" w:eastAsia="仿宋"/>
          <w:sz w:val="28"/>
          <w:szCs w:val="28"/>
        </w:rPr>
        <w:t xml:space="preserve">—资料下载中</w:t>
      </w:r>
      <w:r>
        <w:rPr>
          <w:rFonts w:hint="eastAsia" w:ascii="仿宋" w:hAnsi="仿宋" w:eastAsia="仿宋"/>
          <w:sz w:val="28"/>
          <w:szCs w:val="28"/>
        </w:rPr>
        <w:t xml:space="preserve">《江苏省政府采购管理交易系统（苏采云）供应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潜在供应商访问“苏采云”系统的网络地址和方法：“苏采云”系统的网址：http://jszfcg.jsczt.cn/。</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“CA数字证书”的获取：供应商需办理CA锁，“苏采云”系统目前仅支持政务CA、方正签章，省内各地区办理的用于“苏采云”平台的政务CA、方正签章全省通用。“CA数字证书”的办理方法详见江苏政府采购网</w:t>
      </w:r>
      <w:r>
        <w:rPr>
          <w:rFonts w:ascii="仿宋" w:hAnsi="仿宋" w:eastAsia="仿宋"/>
          <w:sz w:val="28"/>
          <w:szCs w:val="28"/>
        </w:rPr>
        <w:t xml:space="preserve">—</w:t>
      </w:r>
      <w:r>
        <w:rPr>
          <w:rFonts w:hint="eastAsia" w:ascii="仿宋" w:hAnsi="仿宋" w:eastAsia="仿宋"/>
          <w:sz w:val="28"/>
          <w:szCs w:val="28"/>
        </w:rPr>
        <w:t xml:space="preserve">苏采云—供应商进入—CA办理指南中《江苏省政府采购数字证书（供应商）数字证书CA及电子签章办理指南》</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采购文件（后缀名为“.kedt”）、供应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及政府采购客户端工具可通过“苏采云”系统--已报名项目--报名详情页面内相应链接进行下载。</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招标代理机构（采购代理机构）将数据电文形式的采购文件加载至“苏采云”系统，供潜在供应商下载或者查阅。</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请潜在投标单位提前安装相应的控件（详见《江苏省政府采购管理交易系统（苏采云）供应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w:t>
      </w:r>
      <w:r>
        <w:rPr>
          <w:rFonts w:hint="eastAsia" w:ascii="仿宋" w:hAnsi="仿宋" w:eastAsia="仿宋"/>
          <w:sz w:val="28"/>
          <w:szCs w:val="28"/>
        </w:rPr>
        <w:t xml:space="preserve">）并使用谷歌浏览器登录“苏采云”系统参与不见面开评标。</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注：如潜在供应商未按上述要求操作，将自行承担所产生的风险。</w:t>
      </w:r>
      <w:r>
        <w:rPr>
          <w:rFonts w:ascii="仿宋" w:hAnsi="仿宋" w:eastAsia="仿宋"/>
          <w:sz w:val="28"/>
          <w:szCs w:val="28"/>
        </w:rPr>
      </w:r>
      <w:r/>
    </w:p>
    <w:p>
      <w:pPr>
        <w:pStyle w:val="627"/>
        <w:ind w:firstLine="562"/>
        <w:spacing w:line="540" w:lineRule="exact"/>
        <w:rPr>
          <w:rFonts w:ascii="仿宋" w:hAnsi="仿宋" w:eastAsia="仿宋"/>
          <w:b/>
          <w:sz w:val="28"/>
          <w:szCs w:val="28"/>
        </w:rPr>
      </w:pPr>
      <w:r>
        <w:rPr>
          <w:rFonts w:ascii="仿宋" w:hAnsi="仿宋" w:eastAsia="仿宋"/>
          <w:b/>
          <w:sz w:val="28"/>
          <w:szCs w:val="28"/>
        </w:rPr>
        <w:t xml:space="preserve">四、提交投标文件截止时间、开标时间和地点</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.202</w:t>
      </w:r>
      <w:r>
        <w:rPr>
          <w:rFonts w:hint="eastAsia" w:ascii="仿宋" w:hAnsi="仿宋" w:eastAsia="仿宋"/>
          <w:sz w:val="28"/>
          <w:szCs w:val="28"/>
        </w:rPr>
        <w:t xml:space="preserve">6</w:t>
      </w:r>
      <w:r>
        <w:rPr>
          <w:rFonts w:ascii="仿宋" w:hAnsi="仿宋" w:eastAsia="仿宋"/>
          <w:sz w:val="28"/>
          <w:szCs w:val="28"/>
        </w:rPr>
        <w:t xml:space="preserve">年</w:t>
      </w:r>
      <w:r>
        <w:rPr>
          <w:rFonts w:hint="eastAsia" w:ascii="仿宋" w:hAnsi="仿宋" w:eastAsia="仿宋"/>
          <w:sz w:val="28"/>
          <w:szCs w:val="28"/>
        </w:rPr>
        <w:t xml:space="preserve">8</w:t>
      </w:r>
      <w:r>
        <w:rPr>
          <w:rFonts w:ascii="仿宋" w:hAnsi="仿宋" w:eastAsia="仿宋"/>
          <w:sz w:val="28"/>
          <w:szCs w:val="28"/>
        </w:rPr>
        <w:t xml:space="preserve">月</w:t>
      </w:r>
      <w:r>
        <w:rPr>
          <w:rFonts w:hint="eastAsia" w:ascii="仿宋" w:hAnsi="仿宋" w:eastAsia="仿宋"/>
          <w:sz w:val="28"/>
          <w:szCs w:val="28"/>
        </w:rPr>
        <w:t xml:space="preserve">21</w:t>
      </w:r>
      <w:r>
        <w:rPr>
          <w:rFonts w:ascii="仿宋" w:hAnsi="仿宋" w:eastAsia="仿宋"/>
          <w:sz w:val="28"/>
          <w:szCs w:val="28"/>
        </w:rPr>
        <w:t xml:space="preserve">日</w:t>
      </w:r>
      <w:r>
        <w:rPr>
          <w:rFonts w:hint="eastAsia" w:ascii="仿宋" w:hAnsi="仿宋" w:eastAsia="仿宋"/>
          <w:sz w:val="28"/>
          <w:szCs w:val="28"/>
        </w:rPr>
        <w:t xml:space="preserve">14</w:t>
      </w:r>
      <w:r>
        <w:rPr>
          <w:rFonts w:ascii="仿宋" w:hAnsi="仿宋" w:eastAsia="仿宋"/>
          <w:sz w:val="28"/>
          <w:szCs w:val="28"/>
        </w:rPr>
        <w:t xml:space="preserve">点</w:t>
      </w:r>
      <w:r>
        <w:rPr>
          <w:rFonts w:hint="eastAsia" w:ascii="仿宋" w:hAnsi="仿宋" w:eastAsia="仿宋"/>
          <w:sz w:val="28"/>
          <w:szCs w:val="28"/>
        </w:rPr>
        <w:t xml:space="preserve">0</w:t>
      </w:r>
      <w:r>
        <w:rPr>
          <w:rFonts w:ascii="仿宋" w:hAnsi="仿宋" w:eastAsia="仿宋"/>
          <w:sz w:val="28"/>
          <w:szCs w:val="28"/>
        </w:rPr>
        <w:t xml:space="preserve">0分（北</w:t>
      </w:r>
      <w:r>
        <w:rPr>
          <w:rFonts w:ascii="仿宋" w:hAnsi="仿宋" w:eastAsia="仿宋"/>
          <w:sz w:val="28"/>
          <w:szCs w:val="28"/>
        </w:rPr>
        <w:t xml:space="preserve">京时间）</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逾时，交易系统将拒绝接受上传投标文件电子文档。</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地点：</w:t>
      </w:r>
      <w:r>
        <w:rPr>
          <w:rFonts w:hint="eastAsia" w:ascii="仿宋" w:hAnsi="仿宋" w:eastAsia="仿宋"/>
          <w:sz w:val="28"/>
          <w:szCs w:val="28"/>
        </w:rPr>
        <w:t xml:space="preserve">各供应商请关注开标大厅交流区，在开标结束后，请勿离开开标大厅</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线上开标地点：“苏采云”系统（网址：http://jszfcg.jsczt.cn/）“开标大厅”。</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w:t>
      </w:r>
      <w:r>
        <w:rPr>
          <w:rFonts w:hint="eastAsia" w:ascii="仿宋" w:hAnsi="仿宋" w:eastAsia="仿宋"/>
          <w:sz w:val="28"/>
          <w:szCs w:val="28"/>
        </w:rPr>
        <w:t xml:space="preserve">按</w:t>
      </w:r>
      <w:r>
        <w:rPr>
          <w:rFonts w:hint="eastAsia" w:ascii="仿宋" w:hAnsi="仿宋" w:eastAsia="仿宋"/>
          <w:sz w:val="28"/>
          <w:szCs w:val="28"/>
        </w:rPr>
        <w:t xml:space="preserve">操作手册</w:t>
      </w:r>
      <w:r>
        <w:rPr>
          <w:rFonts w:hint="eastAsia" w:ascii="仿宋" w:hAnsi="仿宋" w:eastAsia="仿宋"/>
          <w:sz w:val="28"/>
          <w:szCs w:val="28"/>
        </w:rPr>
        <w:t xml:space="preserve">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仿宋" w:hAnsi="仿宋" w:eastAsia="仿宋"/>
          <w:sz w:val="28"/>
          <w:szCs w:val="28"/>
        </w:rPr>
      </w:r>
      <w:r/>
    </w:p>
    <w:p>
      <w:pPr>
        <w:pStyle w:val="627"/>
        <w:ind w:firstLine="562"/>
        <w:spacing w:line="540" w:lineRule="exact"/>
        <w:rPr>
          <w:rFonts w:ascii="仿宋" w:hAnsi="仿宋" w:eastAsia="仿宋"/>
          <w:b/>
          <w:sz w:val="28"/>
          <w:szCs w:val="28"/>
        </w:rPr>
      </w:pPr>
      <w:r>
        <w:rPr>
          <w:rFonts w:ascii="仿宋" w:hAnsi="仿宋" w:eastAsia="仿宋"/>
          <w:b/>
          <w:sz w:val="28"/>
          <w:szCs w:val="28"/>
        </w:rPr>
        <w:t xml:space="preserve">五、公告期限</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自本公告发布之日起5个工作日。</w:t>
      </w:r>
      <w:r/>
    </w:p>
    <w:p>
      <w:pPr>
        <w:pStyle w:val="627"/>
        <w:ind w:firstLine="562"/>
        <w:spacing w:line="540" w:lineRule="exact"/>
        <w:rPr>
          <w:rFonts w:ascii="仿宋" w:hAnsi="仿宋" w:eastAsia="仿宋"/>
          <w:b/>
          <w:sz w:val="28"/>
          <w:szCs w:val="28"/>
        </w:rPr>
      </w:pPr>
      <w:r>
        <w:rPr>
          <w:rFonts w:ascii="仿宋" w:hAnsi="仿宋" w:eastAsia="仿宋"/>
          <w:b/>
          <w:sz w:val="28"/>
          <w:szCs w:val="28"/>
        </w:rPr>
        <w:t xml:space="preserve">六、其他补充事宜</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sz w:val="28"/>
          <w:szCs w:val="28"/>
        </w:rPr>
        <w:t xml:space="preserve">投标保证金：免收</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项目开标活动模式：不见面远程开标模式，投标人在各自地点通过</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系统参加开标会。</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对项目需求部分（供应商资格要求、项目需求、商务技术评分标准）的询问、质疑请向采购人提出，由采购人负责答复；对项目招标文件</w:t>
      </w:r>
      <w:r>
        <w:rPr>
          <w:rFonts w:ascii="仿宋" w:hAnsi="仿宋" w:eastAsia="仿宋"/>
          <w:sz w:val="28"/>
          <w:szCs w:val="28"/>
        </w:rPr>
        <w:t xml:space="preserve">其他</w:t>
      </w:r>
      <w:r>
        <w:rPr>
          <w:rFonts w:ascii="仿宋" w:hAnsi="仿宋" w:eastAsia="仿宋"/>
          <w:sz w:val="28"/>
          <w:szCs w:val="28"/>
        </w:rPr>
        <w:t xml:space="preserve">部分的询问请向招标文件制作人或项目开标评标经办人提出；对在“电子交易平台”操作阶段的询问请向交易系统软件维护人员提出。</w:t>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仿宋" w:hAnsi="仿宋" w:eastAsia="仿宋"/>
          <w:sz w:val="28"/>
          <w:szCs w:val="28"/>
        </w:rPr>
      </w:r>
      <w:r/>
    </w:p>
    <w:p>
      <w:pPr>
        <w:pStyle w:val="627"/>
        <w:ind w:firstLine="562"/>
        <w:spacing w:line="540" w:lineRule="exact"/>
        <w:rPr>
          <w:rFonts w:ascii="仿宋" w:hAnsi="仿宋" w:eastAsia="仿宋"/>
          <w:sz w:val="28"/>
          <w:szCs w:val="28"/>
        </w:rPr>
      </w:pPr>
      <w:r>
        <w:rPr>
          <w:rFonts w:ascii="仿宋" w:hAnsi="仿宋" w:eastAsia="仿宋"/>
          <w:b/>
          <w:sz w:val="28"/>
          <w:szCs w:val="28"/>
        </w:rPr>
        <w:t xml:space="preserve">七、</w:t>
      </w:r>
      <w:r>
        <w:rPr>
          <w:rFonts w:hint="eastAsia" w:ascii="仿宋" w:hAnsi="仿宋" w:eastAsia="仿宋"/>
          <w:b/>
          <w:sz w:val="28"/>
          <w:szCs w:val="28"/>
        </w:rPr>
        <w:t xml:space="preserve">本次招标联系方式</w:t>
      </w:r>
      <w:r>
        <w:rPr>
          <w:rFonts w:ascii="仿宋" w:hAnsi="仿宋" w:eastAsia="仿宋"/>
          <w:sz w:val="28"/>
          <w:szCs w:val="28"/>
        </w:rPr>
      </w:r>
      <w:r/>
    </w:p>
    <w:p>
      <w:pPr>
        <w:pStyle w:val="627"/>
        <w:spacing w:line="540" w:lineRule="exact"/>
        <w:rPr>
          <w:rFonts w:hint="eastAsia" w:ascii="仿宋" w:hAnsi="仿宋" w:eastAsia="仿宋"/>
          <w:sz w:val="28"/>
          <w:szCs w:val="28"/>
        </w:rPr>
      </w:pP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采购人</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t xml:space="preserve">启东市住房和城乡建设局</w:t>
      </w:r>
      <w:r>
        <w:rPr>
          <w:rFonts w:hint="eastAsia" w:ascii="仿宋" w:hAnsi="仿宋" w:eastAsia="仿宋"/>
          <w:sz w:val="28"/>
          <w:szCs w:val="28"/>
        </w:rPr>
        <w:t xml:space="preserve">　　　　　　　　　　　　</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启东市经济开发区世纪大道2099号启睿产业园11幢</w:t>
      </w:r>
      <w:r>
        <w:rPr>
          <w:rFonts w:hint="eastAsia" w:ascii="仿宋" w:hAnsi="仿宋" w:eastAsia="仿宋"/>
          <w:sz w:val="28"/>
          <w:szCs w:val="28"/>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8"/>
          <w:szCs w:val="28"/>
        </w:rPr>
        <w:t xml:space="preserve">胡敏</w:t>
      </w:r>
      <w:r>
        <w:rPr>
          <w:rFonts w:hint="eastAsia" w:ascii="仿宋" w:hAnsi="仿宋" w:eastAsia="仿宋"/>
          <w:sz w:val="28"/>
          <w:szCs w:val="28"/>
        </w:rPr>
        <w:t xml:space="preserve">　　　　　　　　　　　</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联系方式：</w:t>
      </w:r>
      <w:r>
        <w:rPr>
          <w:rFonts w:ascii="仿宋" w:hAnsi="仿宋" w:eastAsia="仿宋"/>
          <w:sz w:val="28"/>
          <w:szCs w:val="28"/>
        </w:rPr>
        <w:t xml:space="preserve">0513-83115377</w:t>
      </w:r>
      <w:r>
        <w:rPr>
          <w:rFonts w:hint="eastAsia" w:ascii="仿宋" w:hAnsi="仿宋" w:eastAsia="仿宋"/>
          <w:sz w:val="28"/>
          <w:szCs w:val="28"/>
        </w:rPr>
        <w:t xml:space="preserve">　　</w:t>
      </w:r>
      <w:r>
        <w:rPr>
          <w:rFonts w:hint="eastAsia" w:ascii="仿宋" w:hAnsi="仿宋" w:eastAsia="仿宋"/>
          <w:sz w:val="28"/>
          <w:szCs w:val="28"/>
        </w:rPr>
        <w:t xml:space="preserve">　　　　　　　　　</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2.采购代理机构</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名称：江苏伟业项目管理有限公司</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地址：启东市汇龙镇和平中路810号景都大厦三楼</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联系人：庄晓蕾</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联系方式：0513-83106618</w:t>
      </w:r>
      <w:r>
        <w:rPr>
          <w:rFonts w:hint="eastAsia" w:ascii="仿宋" w:hAnsi="仿宋" w:eastAsia="仿宋"/>
          <w:sz w:val="28"/>
          <w:szCs w:val="28"/>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软件技术支持</w:t>
      </w:r>
      <w:r>
        <w:rPr>
          <w:rFonts w:hint="eastAsia"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交易系统软件维护人员：</w:t>
      </w:r>
      <w:r>
        <w:rPr>
          <w:rFonts w:hint="eastAsia" w:ascii="仿宋" w:hAnsi="仿宋" w:eastAsia="仿宋"/>
          <w:sz w:val="28"/>
          <w:szCs w:val="28"/>
        </w:rPr>
        <w:t xml:space="preserve">0519-86722801、0519-86722806</w:t>
      </w:r>
      <w:r>
        <w:rPr>
          <w:rFonts w:ascii="仿宋" w:hAnsi="仿宋" w:eastAsia="仿宋"/>
          <w:sz w:val="28"/>
          <w:szCs w:val="28"/>
        </w:rPr>
      </w:r>
      <w:r/>
    </w:p>
    <w:p>
      <w:pPr>
        <w:pStyle w:val="627"/>
        <w:jc w:val="center"/>
        <w:spacing w:line="540" w:lineRule="exact"/>
        <w:rPr>
          <w:rFonts w:hint="eastAsia" w:ascii="仿宋" w:hAnsi="仿宋" w:eastAsia="仿宋"/>
          <w:b/>
          <w:sz w:val="28"/>
          <w:szCs w:val="28"/>
        </w:rPr>
      </w:pPr>
      <w:r>
        <w:rPr>
          <w:rFonts w:ascii="仿宋" w:hAnsi="仿宋" w:eastAsia="仿宋"/>
          <w:sz w:val="28"/>
          <w:szCs w:val="28"/>
        </w:rPr>
        <w:br w:type="page" w:clear="all"/>
      </w:r>
      <w:r>
        <w:rPr>
          <w:rFonts w:hint="eastAsia" w:ascii="仿宋" w:hAnsi="仿宋" w:eastAsia="仿宋"/>
          <w:b/>
          <w:sz w:val="28"/>
          <w:szCs w:val="28"/>
        </w:rPr>
        <w:t xml:space="preserve">第二部分  投标须知</w:t>
      </w:r>
      <w:r/>
    </w:p>
    <w:p>
      <w:pPr>
        <w:pStyle w:val="627"/>
        <w:spacing w:line="540" w:lineRule="exact"/>
        <w:rPr>
          <w:rFonts w:ascii="仿宋" w:hAnsi="仿宋" w:eastAsia="仿宋"/>
          <w:b/>
          <w:sz w:val="28"/>
          <w:szCs w:val="28"/>
        </w:rPr>
      </w:pPr>
      <w:r/>
      <w:bookmarkStart w:id="3" w:name="_Toc120614214"/>
      <w:r/>
      <w:bookmarkStart w:id="4" w:name="_Toc20823275"/>
      <w:r/>
      <w:bookmarkStart w:id="5" w:name="_Toc16938519"/>
      <w:r/>
      <w:bookmarkStart w:id="6" w:name="_Toc513029203"/>
      <w:r>
        <w:rPr>
          <w:rFonts w:hint="eastAsia" w:ascii="仿宋" w:hAnsi="仿宋" w:eastAsia="仿宋"/>
          <w:b/>
          <w:sz w:val="28"/>
          <w:szCs w:val="28"/>
        </w:rPr>
        <w:t xml:space="preserve">一、</w:t>
      </w:r>
      <w:r>
        <w:rPr>
          <w:rFonts w:ascii="仿宋" w:hAnsi="仿宋" w:eastAsia="仿宋"/>
          <w:b/>
          <w:sz w:val="28"/>
          <w:szCs w:val="28"/>
        </w:rPr>
        <w:t xml:space="preserve">总则</w:t>
      </w:r>
      <w:bookmarkEnd w:id="3"/>
      <w:r/>
      <w:bookmarkEnd w:id="4"/>
      <w:r/>
      <w:bookmarkEnd w:id="5"/>
      <w:r/>
      <w:bookmarkEnd w:id="6"/>
      <w:r>
        <w:rPr>
          <w:rFonts w:ascii="仿宋" w:hAnsi="仿宋" w:eastAsia="仿宋"/>
          <w:b/>
          <w:sz w:val="28"/>
          <w:szCs w:val="28"/>
        </w:rPr>
      </w:r>
      <w:r/>
    </w:p>
    <w:p>
      <w:pPr>
        <w:pStyle w:val="627"/>
        <w:spacing w:line="540" w:lineRule="exact"/>
        <w:rPr>
          <w:rFonts w:ascii="仿宋" w:hAnsi="仿宋" w:eastAsia="仿宋"/>
          <w:sz w:val="28"/>
          <w:szCs w:val="28"/>
        </w:rPr>
      </w:pPr>
      <w:r/>
      <w:bookmarkStart w:id="7" w:name="_Hlt16619475"/>
      <w:r/>
      <w:bookmarkEnd w:id="7"/>
      <w:r/>
      <w:bookmarkStart w:id="8" w:name="_Toc458694821"/>
      <w:r/>
      <w:bookmarkStart w:id="9" w:name="_Toc16938520"/>
      <w:r/>
      <w:bookmarkStart w:id="10" w:name="_Toc513029204"/>
      <w:r/>
      <w:bookmarkStart w:id="11" w:name="_Toc20823276"/>
      <w:r>
        <w:rPr>
          <w:rFonts w:ascii="仿宋" w:hAnsi="仿宋" w:eastAsia="仿宋"/>
          <w:sz w:val="28"/>
          <w:szCs w:val="28"/>
        </w:rPr>
        <w:t xml:space="preserve">1</w:t>
      </w:r>
      <w:bookmarkEnd w:id="8"/>
      <w:r>
        <w:rPr>
          <w:rFonts w:ascii="仿宋" w:hAnsi="仿宋" w:eastAsia="仿宋"/>
          <w:sz w:val="28"/>
          <w:szCs w:val="28"/>
        </w:rPr>
        <w:t xml:space="preserve">.招标方式</w:t>
      </w:r>
      <w:bookmarkEnd w:id="9"/>
      <w:r/>
      <w:bookmarkEnd w:id="10"/>
      <w:r/>
      <w:bookmarkEnd w:id="11"/>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p>
    <w:p>
      <w:pPr>
        <w:pStyle w:val="627"/>
        <w:spacing w:line="540" w:lineRule="exact"/>
        <w:rPr>
          <w:rFonts w:ascii="仿宋" w:hAnsi="仿宋" w:eastAsia="仿宋"/>
          <w:sz w:val="28"/>
          <w:szCs w:val="28"/>
        </w:rPr>
      </w:pPr>
      <w:r/>
      <w:bookmarkStart w:id="12" w:name="_Toc16938521"/>
      <w:r/>
      <w:bookmarkStart w:id="13" w:name="_Toc513029205"/>
      <w:r/>
      <w:bookmarkStart w:id="14" w:name="_Toc20823277"/>
      <w:r>
        <w:rPr>
          <w:rFonts w:ascii="仿宋" w:hAnsi="仿宋" w:eastAsia="仿宋"/>
          <w:sz w:val="28"/>
          <w:szCs w:val="28"/>
        </w:rPr>
        <w:t xml:space="preserve">2.合格的投标人</w:t>
      </w:r>
      <w:bookmarkEnd w:id="12"/>
      <w:r/>
      <w:bookmarkEnd w:id="13"/>
      <w:r/>
      <w:bookmarkEnd w:id="14"/>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2.1满足招标公告中供应商的资格要求的规定。</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2.2 满足本文件实质性条款的规定。</w:t>
      </w:r>
      <w:r/>
    </w:p>
    <w:p>
      <w:pPr>
        <w:pStyle w:val="627"/>
        <w:spacing w:line="540" w:lineRule="exact"/>
        <w:rPr>
          <w:rFonts w:ascii="仿宋" w:hAnsi="仿宋" w:eastAsia="仿宋"/>
          <w:sz w:val="28"/>
          <w:szCs w:val="28"/>
        </w:rPr>
      </w:pPr>
      <w:r/>
      <w:bookmarkStart w:id="15" w:name="_Toc16938522"/>
      <w:r/>
      <w:bookmarkStart w:id="16" w:name="_Toc513029206"/>
      <w:r/>
      <w:bookmarkStart w:id="17" w:name="_Toc20823278"/>
      <w:r>
        <w:rPr>
          <w:rFonts w:ascii="仿宋" w:hAnsi="仿宋" w:eastAsia="仿宋"/>
          <w:sz w:val="28"/>
          <w:szCs w:val="28"/>
        </w:rPr>
        <w:t xml:space="preserve">3.适用法律</w:t>
      </w:r>
      <w:bookmarkEnd w:id="15"/>
      <w:r/>
      <w:bookmarkEnd w:id="16"/>
      <w:r/>
      <w:bookmarkEnd w:id="17"/>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p>
    <w:p>
      <w:pPr>
        <w:pStyle w:val="627"/>
        <w:spacing w:line="540" w:lineRule="exact"/>
        <w:rPr>
          <w:rFonts w:ascii="仿宋" w:hAnsi="仿宋" w:eastAsia="仿宋"/>
          <w:sz w:val="28"/>
          <w:szCs w:val="28"/>
        </w:rPr>
      </w:pPr>
      <w:r/>
      <w:bookmarkStart w:id="18" w:name="_Toc16938523"/>
      <w:r/>
      <w:bookmarkStart w:id="19" w:name="_Toc462564067"/>
      <w:r/>
      <w:bookmarkStart w:id="20" w:name="_Toc513029207"/>
      <w:r/>
      <w:bookmarkStart w:id="21" w:name="_Toc20823279"/>
      <w:r>
        <w:rPr>
          <w:rFonts w:ascii="仿宋" w:hAnsi="仿宋" w:eastAsia="仿宋"/>
          <w:sz w:val="28"/>
          <w:szCs w:val="28"/>
        </w:rPr>
        <w:t xml:space="preserve">4.投标费用</w:t>
      </w:r>
      <w:bookmarkEnd w:id="18"/>
      <w:r/>
      <w:bookmarkEnd w:id="19"/>
      <w:r/>
      <w:bookmarkEnd w:id="20"/>
      <w:r/>
      <w:bookmarkEnd w:id="21"/>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4.1 投标人应自行承担所有与参加投标有关的费用，无论投标过程中的做法和结果如何，</w:t>
      </w:r>
      <w:r>
        <w:rPr>
          <w:rFonts w:hint="eastAsia" w:ascii="仿宋" w:hAnsi="仿宋" w:eastAsia="仿宋"/>
          <w:sz w:val="28"/>
          <w:szCs w:val="28"/>
        </w:rPr>
        <w:t xml:space="preserve">采购人和采购代理机构</w:t>
      </w:r>
      <w:r>
        <w:rPr>
          <w:rFonts w:ascii="仿宋" w:hAnsi="仿宋" w:eastAsia="仿宋"/>
          <w:sz w:val="28"/>
          <w:szCs w:val="28"/>
        </w:rPr>
        <w:t xml:space="preserve">在任何情况下均无义务和责任承担这些费用。</w:t>
      </w:r>
      <w:r/>
    </w:p>
    <w:p>
      <w:pPr>
        <w:pStyle w:val="627"/>
        <w:spacing w:line="540" w:lineRule="exact"/>
        <w:rPr>
          <w:rFonts w:ascii="仿宋" w:hAnsi="仿宋" w:eastAsia="仿宋"/>
          <w:sz w:val="28"/>
          <w:szCs w:val="28"/>
        </w:rPr>
      </w:pPr>
      <w:r>
        <w:rPr>
          <w:rFonts w:ascii="仿宋" w:hAnsi="仿宋" w:eastAsia="仿宋"/>
          <w:sz w:val="28"/>
          <w:szCs w:val="28"/>
        </w:rPr>
        <w:t xml:space="preserve">5.招标文件的约束力</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5.1 投标人一旦参加本项目采购活动，即被认为接受了本招标文件的规定和约束。</w:t>
      </w:r>
      <w:r/>
    </w:p>
    <w:p>
      <w:pPr>
        <w:pStyle w:val="627"/>
        <w:spacing w:line="540" w:lineRule="exact"/>
        <w:rPr>
          <w:rFonts w:ascii="仿宋" w:hAnsi="仿宋" w:eastAsia="仿宋"/>
          <w:sz w:val="28"/>
          <w:szCs w:val="28"/>
        </w:rPr>
      </w:pPr>
      <w:r>
        <w:rPr>
          <w:rFonts w:ascii="仿宋" w:hAnsi="仿宋" w:eastAsia="仿宋"/>
          <w:sz w:val="28"/>
          <w:szCs w:val="28"/>
        </w:rPr>
        <w:t xml:space="preserve">6.招标文件的解释</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6.1招标文件由采购人解释。</w:t>
      </w:r>
      <w:r/>
    </w:p>
    <w:p>
      <w:pPr>
        <w:pStyle w:val="627"/>
        <w:spacing w:line="540" w:lineRule="exact"/>
        <w:rPr>
          <w:rFonts w:ascii="仿宋" w:hAnsi="仿宋" w:eastAsia="仿宋"/>
          <w:b/>
          <w:sz w:val="28"/>
          <w:szCs w:val="28"/>
        </w:rPr>
      </w:pPr>
      <w:r/>
      <w:bookmarkStart w:id="22" w:name="_Toc20823281"/>
      <w:r/>
      <w:bookmarkStart w:id="23" w:name="_Toc120614215"/>
      <w:r/>
      <w:bookmarkStart w:id="24" w:name="_Toc16938525"/>
      <w:r/>
      <w:bookmarkStart w:id="25" w:name="_Toc513029209"/>
      <w:r>
        <w:rPr>
          <w:rFonts w:hint="eastAsia" w:ascii="仿宋" w:hAnsi="仿宋" w:eastAsia="仿宋"/>
          <w:b/>
          <w:sz w:val="28"/>
          <w:szCs w:val="28"/>
        </w:rPr>
        <w:t xml:space="preserve">二、</w:t>
      </w:r>
      <w:r>
        <w:rPr>
          <w:rFonts w:ascii="仿宋" w:hAnsi="仿宋" w:eastAsia="仿宋"/>
          <w:b/>
          <w:sz w:val="28"/>
          <w:szCs w:val="28"/>
        </w:rPr>
        <w:t xml:space="preserve">招标文件</w:t>
      </w:r>
      <w:bookmarkEnd w:id="22"/>
      <w:r/>
      <w:bookmarkEnd w:id="23"/>
      <w:r/>
      <w:bookmarkEnd w:id="24"/>
      <w:r/>
      <w:bookmarkEnd w:id="25"/>
      <w:r>
        <w:rPr>
          <w:rFonts w:ascii="仿宋" w:hAnsi="仿宋" w:eastAsia="仿宋"/>
          <w:b/>
          <w:sz w:val="28"/>
          <w:szCs w:val="28"/>
        </w:rPr>
      </w:r>
      <w:r/>
    </w:p>
    <w:p>
      <w:pPr>
        <w:pStyle w:val="627"/>
        <w:spacing w:line="540" w:lineRule="exact"/>
        <w:rPr>
          <w:rFonts w:ascii="仿宋" w:hAnsi="仿宋" w:eastAsia="仿宋"/>
          <w:sz w:val="28"/>
          <w:szCs w:val="28"/>
        </w:rPr>
      </w:pPr>
      <w:r/>
      <w:bookmarkStart w:id="26" w:name="_Toc20823282"/>
      <w:r/>
      <w:bookmarkStart w:id="27" w:name="_Toc513029210"/>
      <w:r/>
      <w:bookmarkStart w:id="28" w:name="_Toc16938526"/>
      <w:r>
        <w:rPr>
          <w:rFonts w:ascii="仿宋" w:hAnsi="仿宋" w:eastAsia="仿宋"/>
          <w:sz w:val="28"/>
          <w:szCs w:val="28"/>
        </w:rPr>
        <w:t xml:space="preserve">1.招标文件构成</w:t>
      </w:r>
      <w:bookmarkEnd w:id="26"/>
      <w:r/>
      <w:bookmarkEnd w:id="27"/>
      <w:r/>
      <w:bookmarkEnd w:id="28"/>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1.1 招标文件由以下部分组成：</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投标邀请</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（2）投标须知</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（3）项目需求</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（4）开标和评标</w:t>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（5）投标文件</w:t>
      </w:r>
      <w:r>
        <w:rPr>
          <w:rFonts w:hint="eastAsia" w:ascii="仿宋" w:hAnsi="仿宋" w:eastAsia="仿宋"/>
          <w:sz w:val="28"/>
          <w:szCs w:val="28"/>
        </w:rPr>
        <w:t xml:space="preserve">格式</w:t>
      </w:r>
      <w:r>
        <w:rPr>
          <w:rFonts w:hint="eastAsia"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（6）附件（如有）</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请仔细检查招标文件是否齐全，如有缺漏请立即</w:t>
      </w:r>
      <w:r>
        <w:rPr>
          <w:rFonts w:ascii="仿宋" w:hAnsi="仿宋" w:eastAsia="仿宋"/>
          <w:sz w:val="28"/>
          <w:szCs w:val="28"/>
        </w:rPr>
        <w:t xml:space="preserve">与</w:t>
      </w:r>
      <w:r>
        <w:rPr>
          <w:rFonts w:hint="eastAsia" w:ascii="仿宋" w:hAnsi="仿宋" w:eastAsia="仿宋"/>
          <w:sz w:val="28"/>
          <w:szCs w:val="28"/>
        </w:rPr>
        <w:t xml:space="preserve">采购代理机构</w:t>
      </w:r>
      <w:r>
        <w:rPr>
          <w:rFonts w:ascii="仿宋" w:hAnsi="仿宋" w:eastAsia="仿宋"/>
          <w:sz w:val="28"/>
          <w:szCs w:val="28"/>
        </w:rPr>
        <w:t xml:space="preserve">联系解决。</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27"/>
        <w:spacing w:line="540" w:lineRule="exact"/>
        <w:rPr>
          <w:rFonts w:ascii="仿宋" w:hAnsi="仿宋" w:eastAsia="仿宋"/>
          <w:sz w:val="28"/>
          <w:szCs w:val="28"/>
        </w:rPr>
      </w:pPr>
      <w:r/>
      <w:bookmarkStart w:id="29" w:name="_Toc16938527"/>
      <w:r/>
      <w:bookmarkStart w:id="30" w:name="_Toc462564070"/>
      <w:r/>
      <w:bookmarkStart w:id="31" w:name="_Toc20823283"/>
      <w:r/>
      <w:bookmarkStart w:id="32" w:name="_Toc513029211"/>
      <w:r>
        <w:rPr>
          <w:rFonts w:ascii="仿宋" w:hAnsi="仿宋" w:eastAsia="仿宋"/>
          <w:sz w:val="28"/>
          <w:szCs w:val="28"/>
        </w:rPr>
        <w:t xml:space="preserve">2.招标文件的澄清</w:t>
      </w:r>
      <w:bookmarkEnd w:id="29"/>
      <w:r/>
      <w:bookmarkEnd w:id="30"/>
      <w:r/>
      <w:bookmarkEnd w:id="31"/>
      <w:r/>
      <w:bookmarkEnd w:id="32"/>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2.1 任何要求对招标文件进行澄清的投标人，应在投标截止期十日前按招标公告中的通讯地址，以书面形式通知采购人。采购人有权对发出的招标文件进行必要的澄清或修改</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2.2采购人视情组织答疑会</w:t>
      </w:r>
      <w:r/>
    </w:p>
    <w:p>
      <w:pPr>
        <w:pStyle w:val="627"/>
        <w:spacing w:line="540" w:lineRule="exact"/>
        <w:rPr>
          <w:rFonts w:ascii="仿宋" w:hAnsi="仿宋" w:eastAsia="仿宋"/>
          <w:sz w:val="28"/>
          <w:szCs w:val="28"/>
        </w:rPr>
      </w:pPr>
      <w:r/>
      <w:bookmarkStart w:id="33" w:name="_Toc513029212"/>
      <w:r/>
      <w:bookmarkStart w:id="34" w:name="_Toc462564071"/>
      <w:r/>
      <w:bookmarkStart w:id="35" w:name="_Toc20823284"/>
      <w:r/>
      <w:bookmarkStart w:id="36" w:name="_Toc16938528"/>
      <w:r>
        <w:rPr>
          <w:rFonts w:ascii="仿宋" w:hAnsi="仿宋" w:eastAsia="仿宋"/>
          <w:sz w:val="28"/>
          <w:szCs w:val="28"/>
        </w:rPr>
        <w:t xml:space="preserve">3.招标文件的修改</w:t>
      </w:r>
      <w:bookmarkEnd w:id="33"/>
      <w:r/>
      <w:bookmarkEnd w:id="34"/>
      <w:r/>
      <w:bookmarkEnd w:id="35"/>
      <w:r/>
      <w:bookmarkEnd w:id="36"/>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3.1 在投标截止时间前</w:t>
      </w:r>
      <w:r>
        <w:rPr>
          <w:rFonts w:ascii="仿宋" w:hAnsi="仿宋" w:eastAsia="仿宋"/>
          <w:sz w:val="28"/>
          <w:szCs w:val="28"/>
        </w:rPr>
        <w:t xml:space="preserve">，</w:t>
      </w:r>
      <w:r>
        <w:rPr>
          <w:rFonts w:hint="eastAsia" w:ascii="仿宋" w:hAnsi="仿宋" w:eastAsia="仿宋"/>
          <w:sz w:val="28"/>
          <w:szCs w:val="28"/>
        </w:rPr>
        <w:t xml:space="preserve">采购人</w:t>
      </w:r>
      <w:r>
        <w:rPr>
          <w:rFonts w:ascii="仿宋" w:hAnsi="仿宋" w:eastAsia="仿宋"/>
          <w:sz w:val="28"/>
          <w:szCs w:val="28"/>
        </w:rPr>
        <w:t xml:space="preserve">可以</w:t>
      </w:r>
      <w:r>
        <w:rPr>
          <w:rFonts w:ascii="仿宋" w:hAnsi="仿宋" w:eastAsia="仿宋"/>
          <w:sz w:val="28"/>
          <w:szCs w:val="28"/>
        </w:rPr>
        <w:t xml:space="preserve">对招标文件进行修改。</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3.2 </w:t>
      </w:r>
      <w:r>
        <w:rPr>
          <w:rFonts w:hint="eastAsia" w:ascii="仿宋" w:hAnsi="仿宋" w:eastAsia="仿宋"/>
          <w:sz w:val="28"/>
          <w:szCs w:val="28"/>
        </w:rPr>
        <w:t xml:space="preserve">采购人</w:t>
      </w:r>
      <w:r>
        <w:rPr>
          <w:rFonts w:ascii="仿宋" w:hAnsi="仿宋" w:eastAsia="仿宋"/>
          <w:sz w:val="28"/>
          <w:szCs w:val="28"/>
        </w:rPr>
        <w:t xml:space="preserve">有</w:t>
      </w:r>
      <w:r>
        <w:rPr>
          <w:rFonts w:ascii="仿宋" w:hAnsi="仿宋" w:eastAsia="仿宋"/>
          <w:sz w:val="28"/>
          <w:szCs w:val="28"/>
        </w:rPr>
        <w:t xml:space="preserve">权按照法定的要求推迟投标截止日期和开标日期。</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3.3 招标文件的修改将在</w:t>
      </w:r>
      <w:r>
        <w:rPr>
          <w:rFonts w:hint="eastAsia" w:ascii="仿宋" w:hAnsi="仿宋" w:eastAsia="仿宋"/>
          <w:sz w:val="28"/>
          <w:szCs w:val="28"/>
        </w:rPr>
        <w:t xml:space="preserve">江苏</w:t>
      </w:r>
      <w:r>
        <w:rPr>
          <w:rFonts w:ascii="仿宋" w:hAnsi="仿宋" w:eastAsia="仿宋"/>
          <w:sz w:val="28"/>
          <w:szCs w:val="28"/>
        </w:rPr>
        <w:t xml:space="preserve">政府采购网</w:t>
      </w:r>
      <w:r>
        <w:rPr>
          <w:rFonts w:ascii="仿宋" w:hAnsi="仿宋" w:eastAsia="仿宋"/>
          <w:sz w:val="28"/>
          <w:szCs w:val="28"/>
        </w:rPr>
        <w:t xml:space="preserve">公布，补充文件将作为招标文件的组成部分，并对投标人具有约束力。</w:t>
      </w:r>
      <w:r/>
    </w:p>
    <w:p>
      <w:pPr>
        <w:pStyle w:val="627"/>
        <w:spacing w:line="540" w:lineRule="exact"/>
        <w:rPr>
          <w:rFonts w:ascii="仿宋" w:hAnsi="仿宋" w:eastAsia="仿宋"/>
          <w:b/>
          <w:sz w:val="28"/>
          <w:szCs w:val="28"/>
        </w:rPr>
      </w:pPr>
      <w:r/>
      <w:bookmarkStart w:id="37" w:name="_Toc120614216"/>
      <w:r/>
      <w:bookmarkStart w:id="38" w:name="_Toc462564072"/>
      <w:r/>
      <w:bookmarkStart w:id="39" w:name="_Toc20823285"/>
      <w:r/>
      <w:bookmarkStart w:id="40" w:name="_Toc513029213"/>
      <w:r/>
      <w:bookmarkStart w:id="41" w:name="_Toc16938529"/>
      <w:r>
        <w:rPr>
          <w:rFonts w:hint="eastAsia" w:ascii="仿宋" w:hAnsi="仿宋" w:eastAsia="仿宋"/>
          <w:b/>
          <w:sz w:val="28"/>
          <w:szCs w:val="28"/>
        </w:rPr>
        <w:t xml:space="preserve">三、</w:t>
      </w:r>
      <w:r>
        <w:rPr>
          <w:rFonts w:ascii="仿宋" w:hAnsi="仿宋" w:eastAsia="仿宋"/>
          <w:b/>
          <w:sz w:val="28"/>
          <w:szCs w:val="28"/>
        </w:rPr>
        <w:t xml:space="preserve">投标文件的编制</w:t>
      </w:r>
      <w:bookmarkEnd w:id="37"/>
      <w:r/>
      <w:bookmarkEnd w:id="38"/>
      <w:r/>
      <w:bookmarkEnd w:id="39"/>
      <w:r/>
      <w:bookmarkEnd w:id="40"/>
      <w:r/>
      <w:bookmarkEnd w:id="41"/>
      <w:r>
        <w:rPr>
          <w:rFonts w:ascii="仿宋" w:hAnsi="仿宋" w:eastAsia="仿宋"/>
          <w:b/>
          <w:sz w:val="28"/>
          <w:szCs w:val="28"/>
        </w:rPr>
      </w:r>
      <w:r/>
    </w:p>
    <w:p>
      <w:pPr>
        <w:pStyle w:val="627"/>
        <w:spacing w:line="540" w:lineRule="exact"/>
        <w:rPr>
          <w:rFonts w:ascii="仿宋" w:hAnsi="仿宋" w:eastAsia="仿宋"/>
          <w:sz w:val="28"/>
          <w:szCs w:val="28"/>
        </w:rPr>
      </w:pPr>
      <w:r/>
      <w:bookmarkStart w:id="42" w:name="_Toc20823286"/>
      <w:r/>
      <w:bookmarkStart w:id="43" w:name="_Toc462564073"/>
      <w:r/>
      <w:bookmarkStart w:id="44" w:name="_Toc16938530"/>
      <w:r/>
      <w:bookmarkStart w:id="45" w:name="_Toc513029214"/>
      <w:r>
        <w:rPr>
          <w:rFonts w:ascii="仿宋" w:hAnsi="仿宋" w:eastAsia="仿宋"/>
          <w:sz w:val="28"/>
          <w:szCs w:val="28"/>
        </w:rPr>
        <w:t xml:space="preserve">1.投标文件的语言及度量衡单位</w:t>
      </w:r>
      <w:bookmarkEnd w:id="42"/>
      <w:r/>
      <w:bookmarkEnd w:id="43"/>
      <w:r/>
      <w:bookmarkEnd w:id="44"/>
      <w:r/>
      <w:bookmarkEnd w:id="45"/>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1.1 投标人提交的投标文件以及投标人</w:t>
      </w:r>
      <w:r>
        <w:rPr>
          <w:rFonts w:ascii="仿宋" w:hAnsi="仿宋" w:eastAsia="仿宋"/>
          <w:sz w:val="28"/>
          <w:szCs w:val="28"/>
        </w:rPr>
        <w:t xml:space="preserve">与</w:t>
      </w:r>
      <w:r>
        <w:rPr>
          <w:rFonts w:hint="eastAsia" w:ascii="仿宋" w:hAnsi="仿宋" w:eastAsia="仿宋"/>
          <w:sz w:val="28"/>
          <w:szCs w:val="28"/>
        </w:rPr>
        <w:t xml:space="preserve">采购人</w:t>
      </w:r>
      <w:r>
        <w:rPr>
          <w:rFonts w:hint="eastAsia" w:ascii="仿宋" w:hAnsi="仿宋" w:eastAsia="仿宋"/>
          <w:sz w:val="28"/>
          <w:szCs w:val="28"/>
        </w:rPr>
        <w:t xml:space="preserve">、采购代理机构</w:t>
      </w:r>
      <w:r>
        <w:rPr>
          <w:rFonts w:ascii="仿宋" w:hAnsi="仿宋" w:eastAsia="仿宋"/>
          <w:sz w:val="28"/>
          <w:szCs w:val="28"/>
        </w:rPr>
        <w:t xml:space="preserve">就有</w:t>
      </w:r>
      <w:r>
        <w:rPr>
          <w:rFonts w:ascii="仿宋" w:hAnsi="仿宋" w:eastAsia="仿宋"/>
          <w:sz w:val="28"/>
          <w:szCs w:val="28"/>
        </w:rPr>
        <w:t xml:space="preserve">关投标的所有来往通知、函件和文件均应使用简体中文。</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1.2 除技术性能另有规定外，投标文件所使用的度量衡单位，均须采用国家法定计量单位。</w:t>
      </w:r>
      <w:r/>
    </w:p>
    <w:p>
      <w:pPr>
        <w:pStyle w:val="627"/>
        <w:spacing w:line="540" w:lineRule="exact"/>
        <w:rPr>
          <w:rFonts w:ascii="仿宋" w:hAnsi="仿宋" w:eastAsia="仿宋"/>
          <w:sz w:val="28"/>
          <w:szCs w:val="28"/>
        </w:rPr>
      </w:pPr>
      <w:r/>
      <w:bookmarkStart w:id="46" w:name="_Toc513029215"/>
      <w:r/>
      <w:bookmarkStart w:id="47" w:name="_Toc16938531"/>
      <w:r/>
      <w:bookmarkStart w:id="48" w:name="_Toc462564074"/>
      <w:r/>
      <w:bookmarkStart w:id="49" w:name="_Toc20823287"/>
      <w:r>
        <w:rPr>
          <w:rFonts w:ascii="仿宋" w:hAnsi="仿宋" w:eastAsia="仿宋"/>
          <w:sz w:val="28"/>
          <w:szCs w:val="28"/>
        </w:rPr>
        <w:t xml:space="preserve">2.投标文件构成</w:t>
      </w:r>
      <w:bookmarkEnd w:id="46"/>
      <w:r/>
      <w:bookmarkEnd w:id="47"/>
      <w:r/>
      <w:bookmarkEnd w:id="48"/>
      <w:r/>
      <w:bookmarkEnd w:id="49"/>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2.1 投标人编写的投标文件应包括</w:t>
      </w:r>
      <w:r>
        <w:rPr>
          <w:rFonts w:hint="eastAsia" w:ascii="仿宋" w:hAnsi="仿宋" w:eastAsia="仿宋"/>
          <w:sz w:val="28"/>
          <w:szCs w:val="28"/>
        </w:rPr>
        <w:t xml:space="preserve">资格证明文件、符合性证明文件、开标一</w:t>
      </w:r>
      <w:r>
        <w:rPr>
          <w:rFonts w:hint="eastAsia" w:ascii="仿宋" w:hAnsi="仿宋" w:eastAsia="仿宋"/>
          <w:sz w:val="28"/>
          <w:szCs w:val="28"/>
        </w:rPr>
        <w:t xml:space="preserve">览表、</w:t>
      </w:r>
      <w:r>
        <w:rPr>
          <w:rFonts w:hint="eastAsia" w:ascii="仿宋" w:hAnsi="仿宋" w:eastAsia="仿宋"/>
          <w:sz w:val="28"/>
          <w:szCs w:val="28"/>
        </w:rPr>
        <w:t xml:space="preserve">分项报价明细表、</w:t>
      </w:r>
      <w:r>
        <w:rPr>
          <w:rFonts w:hint="eastAsia" w:ascii="仿宋" w:hAnsi="仿宋" w:eastAsia="仿宋"/>
          <w:sz w:val="28"/>
          <w:szCs w:val="28"/>
        </w:rPr>
        <w:t xml:space="preserve">其</w:t>
      </w:r>
      <w:r>
        <w:rPr>
          <w:rFonts w:hint="eastAsia" w:ascii="仿宋" w:hAnsi="仿宋" w:eastAsia="仿宋"/>
          <w:sz w:val="28"/>
          <w:szCs w:val="28"/>
        </w:rPr>
        <w:t xml:space="preserve">他证明文件等部分</w:t>
      </w:r>
      <w:r>
        <w:rPr>
          <w:rFonts w:ascii="仿宋" w:hAnsi="仿宋" w:eastAsia="仿宋"/>
          <w:sz w:val="28"/>
          <w:szCs w:val="28"/>
        </w:rPr>
        <w:t xml:space="preserve">。</w:t>
      </w:r>
      <w:r>
        <w:rPr>
          <w:rFonts w:hint="eastAsia" w:ascii="仿宋" w:hAnsi="仿宋" w:eastAsia="仿宋"/>
          <w:sz w:val="28"/>
          <w:szCs w:val="28"/>
        </w:rPr>
        <w:t xml:space="preserve">投标人按“第五部分 投标文件格式” 及“苏采云系统”中电子投标(响应)文件格式目录要求的内容编写投标文件</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rPr>
        <w:t xml:space="preserve">如标书制作工具中格式和内容与“江苏政府采购网”发布的招标文件不一致，请以“江苏政府采购网”发布的招标文件为准。</w:t>
      </w:r>
      <w:r/>
    </w:p>
    <w:p>
      <w:pPr>
        <w:pStyle w:val="627"/>
        <w:spacing w:line="540" w:lineRule="exact"/>
        <w:rPr>
          <w:rFonts w:hint="eastAsia" w:ascii="仿宋" w:hAnsi="仿宋" w:eastAsia="仿宋"/>
          <w:sz w:val="28"/>
          <w:szCs w:val="28"/>
        </w:rPr>
      </w:pPr>
      <w:r/>
      <w:bookmarkStart w:id="50" w:name="_Hlt26954838"/>
      <w:r/>
      <w:bookmarkEnd w:id="50"/>
      <w:r/>
      <w:bookmarkStart w:id="51" w:name="_Hlt26670360"/>
      <w:r/>
      <w:bookmarkEnd w:id="51"/>
      <w:r/>
      <w:bookmarkStart w:id="52" w:name="_Toc14577360"/>
      <w:r/>
      <w:bookmarkStart w:id="53" w:name="_Toc49090511"/>
      <w:r/>
      <w:bookmarkStart w:id="54" w:name="_Hlt26668975"/>
      <w:r/>
      <w:bookmarkEnd w:id="54"/>
      <w:r>
        <w:rPr>
          <w:rFonts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证明投标人及投标标的符合招标文件规定的文件</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3.1投标人应按照法律、法规、规章和规范性文件以及招标文件要求提交证明文件，证明其及投标标的符合招标文件规定。</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3.2招标文件对证明文件无明确形式要求的，证明文件可以以文字资料、图纸和数据等形式提交。</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4.分项报价明细表</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4.1投标人应按照招标文件规定格式填报分项报价明细表。</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4.2投标货币。投标文件中的单价和总价无特殊规定的采用人民币报价，以元为单位标注。招标文件中另有规定的按规定执行。</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5.技术部分正负偏离表、商务部分正负偏离表</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5.1投标人需按招标文件中的技术要求与商务要求作出响应或偏离，并说明原因。</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5.2投标人可在投标文件中提供认为需要的其他技术文件或说明。</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6.投标函和开标一览表</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6.1投标人应按照招标文件中提供的格式完整、正确填写投标函、开标一览表。</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6.2对于采用货币报价的项目，开标一览表中的投标总报价应与分项报价明细表中的投标总报价一致，如不一致，不作为无效投标处理，但评标时按开标一览表中价格为准。</w:t>
      </w:r>
      <w:r/>
    </w:p>
    <w:p>
      <w:pPr>
        <w:pStyle w:val="627"/>
        <w:spacing w:line="540" w:lineRule="exact"/>
        <w:rPr>
          <w:rFonts w:ascii="仿宋" w:hAnsi="仿宋" w:eastAsia="仿宋"/>
          <w:sz w:val="28"/>
          <w:szCs w:val="28"/>
        </w:rPr>
      </w:pPr>
      <w:r>
        <w:rPr>
          <w:rFonts w:ascii="仿宋" w:hAnsi="仿宋" w:eastAsia="仿宋"/>
          <w:sz w:val="28"/>
          <w:szCs w:val="28"/>
        </w:rPr>
        <w:t xml:space="preserve">7.</w:t>
      </w:r>
      <w:r>
        <w:rPr>
          <w:rFonts w:ascii="仿宋" w:hAnsi="仿宋" w:eastAsia="仿宋"/>
          <w:sz w:val="28"/>
          <w:szCs w:val="28"/>
        </w:rPr>
        <w:t xml:space="preserve">投标有效期</w:t>
      </w:r>
      <w:bookmarkEnd w:id="52"/>
      <w:r/>
      <w:bookmarkEnd w:id="53"/>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.1投标有效</w:t>
      </w:r>
      <w:r>
        <w:rPr>
          <w:rFonts w:ascii="仿宋" w:hAnsi="仿宋" w:eastAsia="仿宋"/>
          <w:sz w:val="28"/>
          <w:szCs w:val="28"/>
        </w:rPr>
        <w:t xml:space="preserve">期为</w:t>
      </w:r>
      <w:r>
        <w:rPr>
          <w:rFonts w:hint="eastAsia" w:ascii="仿宋" w:hAnsi="仿宋" w:eastAsia="仿宋"/>
          <w:sz w:val="28"/>
          <w:szCs w:val="28"/>
        </w:rPr>
        <w:t xml:space="preserve">采购人</w:t>
      </w:r>
      <w:r>
        <w:rPr>
          <w:rFonts w:ascii="仿宋" w:hAnsi="仿宋" w:eastAsia="仿宋"/>
          <w:sz w:val="28"/>
          <w:szCs w:val="28"/>
        </w:rPr>
        <w:t xml:space="preserve">规定</w:t>
      </w:r>
      <w:r>
        <w:rPr>
          <w:rFonts w:ascii="仿宋" w:hAnsi="仿宋" w:eastAsia="仿宋"/>
          <w:sz w:val="28"/>
          <w:szCs w:val="28"/>
        </w:rPr>
        <w:t xml:space="preserve">的开标之日后</w:t>
      </w:r>
      <w:r>
        <w:rPr>
          <w:rFonts w:ascii="仿宋" w:hAnsi="仿宋" w:eastAsia="仿宋"/>
          <w:sz w:val="28"/>
          <w:szCs w:val="28"/>
          <w:u w:val="single"/>
        </w:rPr>
        <w:t xml:space="preserve">六十（60）天</w:t>
      </w:r>
      <w:r>
        <w:rPr>
          <w:rFonts w:ascii="仿宋" w:hAnsi="仿宋" w:eastAsia="仿宋"/>
          <w:sz w:val="28"/>
          <w:szCs w:val="28"/>
        </w:rPr>
        <w:t xml:space="preserve">。投标有效期比规定短的将被视为非响应性投标而予以拒绝。</w:t>
      </w:r>
      <w:r/>
    </w:p>
    <w:p>
      <w:pPr>
        <w:pStyle w:val="627"/>
        <w:spacing w:line="54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.投标有效期的延长</w:t>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.1在特殊情况下</w:t>
      </w:r>
      <w:r>
        <w:rPr>
          <w:rFonts w:ascii="仿宋" w:hAnsi="仿宋" w:eastAsia="仿宋"/>
          <w:sz w:val="28"/>
          <w:szCs w:val="28"/>
        </w:rPr>
        <w:t xml:space="preserve">，</w:t>
      </w:r>
      <w:r>
        <w:rPr>
          <w:rFonts w:hint="eastAsia" w:ascii="仿宋" w:hAnsi="仿宋" w:eastAsia="仿宋"/>
          <w:sz w:val="28"/>
          <w:szCs w:val="28"/>
        </w:rPr>
        <w:t xml:space="preserve">采购人</w:t>
      </w:r>
      <w:r>
        <w:rPr>
          <w:rFonts w:ascii="仿宋" w:hAnsi="仿宋" w:eastAsia="仿宋"/>
          <w:sz w:val="28"/>
          <w:szCs w:val="28"/>
        </w:rPr>
        <w:t xml:space="preserve">于</w:t>
      </w:r>
      <w:r>
        <w:rPr>
          <w:rFonts w:ascii="仿宋" w:hAnsi="仿宋" w:eastAsia="仿宋"/>
          <w:sz w:val="28"/>
          <w:szCs w:val="28"/>
        </w:rPr>
        <w:t xml:space="preserve">原投标有效期满之前，可向投标人提出延长投标有效期的要求。这种要求与答复均应采用书面形式。投标人可以</w:t>
      </w:r>
      <w:r>
        <w:rPr>
          <w:rFonts w:ascii="仿宋" w:hAnsi="仿宋" w:eastAsia="仿宋"/>
          <w:sz w:val="28"/>
          <w:szCs w:val="28"/>
        </w:rPr>
        <w:t xml:space="preserve">拒绝</w:t>
      </w:r>
      <w:r>
        <w:rPr>
          <w:rFonts w:hint="eastAsia" w:ascii="仿宋" w:hAnsi="仿宋" w:eastAsia="仿宋"/>
          <w:sz w:val="28"/>
          <w:szCs w:val="28"/>
        </w:rPr>
        <w:t xml:space="preserve">采购人</w:t>
      </w:r>
      <w:r>
        <w:rPr>
          <w:rFonts w:ascii="仿宋" w:hAnsi="仿宋" w:eastAsia="仿宋"/>
          <w:sz w:val="28"/>
          <w:szCs w:val="28"/>
        </w:rPr>
        <w:t xml:space="preserve">的这一要</w:t>
      </w:r>
      <w:r>
        <w:rPr>
          <w:rFonts w:ascii="仿宋" w:hAnsi="仿宋" w:eastAsia="仿宋"/>
          <w:sz w:val="28"/>
          <w:szCs w:val="28"/>
        </w:rPr>
        <w:t xml:space="preserve">求而放弃投标，同意延长投标有效期的投标人既不能要求也不允许修改其投标文件。受投标有效期约束的所有权利与义务均延长至新的有效期。</w:t>
      </w:r>
      <w:r/>
    </w:p>
    <w:p>
      <w:pPr>
        <w:pStyle w:val="627"/>
        <w:spacing w:line="540" w:lineRule="exact"/>
        <w:rPr>
          <w:rFonts w:ascii="仿宋" w:hAnsi="仿宋" w:eastAsia="仿宋"/>
          <w:b/>
          <w:sz w:val="28"/>
          <w:szCs w:val="28"/>
        </w:rPr>
      </w:pPr>
      <w:r/>
      <w:bookmarkStart w:id="55" w:name="_Toc16938540"/>
      <w:r/>
      <w:bookmarkStart w:id="56" w:name="_Toc20823296"/>
      <w:r/>
      <w:bookmarkStart w:id="57" w:name="_Toc513029224"/>
      <w:r/>
      <w:bookmarkStart w:id="58" w:name="_Hlt26954852"/>
      <w:r/>
      <w:bookmarkEnd w:id="58"/>
      <w:r/>
      <w:bookmarkStart w:id="59" w:name="_Hlt26954739"/>
      <w:r/>
      <w:bookmarkEnd w:id="59"/>
      <w:r/>
      <w:bookmarkStart w:id="60" w:name="_Toc120614217"/>
      <w:r>
        <w:rPr>
          <w:rFonts w:hint="eastAsia" w:ascii="仿宋" w:hAnsi="仿宋" w:eastAsia="仿宋"/>
          <w:b/>
          <w:sz w:val="28"/>
          <w:szCs w:val="28"/>
        </w:rPr>
        <w:t xml:space="preserve">四、</w:t>
      </w:r>
      <w:r>
        <w:rPr>
          <w:rFonts w:ascii="仿宋" w:hAnsi="仿宋" w:eastAsia="仿宋"/>
          <w:b/>
          <w:sz w:val="28"/>
          <w:szCs w:val="28"/>
        </w:rPr>
        <w:t xml:space="preserve">投标文件的递交</w:t>
      </w:r>
      <w:bookmarkEnd w:id="55"/>
      <w:r/>
      <w:bookmarkEnd w:id="56"/>
      <w:r/>
      <w:bookmarkEnd w:id="57"/>
      <w:r/>
      <w:bookmarkEnd w:id="60"/>
      <w:r>
        <w:rPr>
          <w:rFonts w:ascii="仿宋" w:hAnsi="仿宋" w:eastAsia="仿宋"/>
          <w:b/>
          <w:sz w:val="28"/>
          <w:szCs w:val="28"/>
        </w:rPr>
      </w:r>
      <w:r/>
    </w:p>
    <w:p>
      <w:pPr>
        <w:pStyle w:val="627"/>
        <w:spacing w:line="540" w:lineRule="exact"/>
        <w:rPr>
          <w:rFonts w:ascii="仿宋" w:hAnsi="仿宋" w:eastAsia="仿宋"/>
          <w:sz w:val="28"/>
          <w:szCs w:val="28"/>
        </w:rPr>
      </w:pPr>
      <w:r/>
      <w:bookmarkStart w:id="61" w:name="_Toc513029225"/>
      <w:r/>
      <w:bookmarkStart w:id="62" w:name="_Toc462564084"/>
      <w:r/>
      <w:bookmarkStart w:id="63" w:name="_Toc16938541"/>
      <w:r/>
      <w:bookmarkStart w:id="64" w:name="_Toc20823297"/>
      <w:r>
        <w:rPr>
          <w:rFonts w:ascii="仿宋" w:hAnsi="仿宋" w:eastAsia="仿宋"/>
          <w:sz w:val="28"/>
          <w:szCs w:val="28"/>
        </w:rPr>
        <w:t xml:space="preserve">1.投标文件</w:t>
      </w:r>
      <w:bookmarkEnd w:id="61"/>
      <w:r/>
      <w:bookmarkEnd w:id="62"/>
      <w:r/>
      <w:bookmarkEnd w:id="63"/>
      <w:r/>
      <w:bookmarkEnd w:id="64"/>
      <w:r>
        <w:rPr>
          <w:rFonts w:ascii="仿宋" w:hAnsi="仿宋" w:eastAsia="仿宋"/>
          <w:sz w:val="28"/>
          <w:szCs w:val="28"/>
        </w:rPr>
        <w:t xml:space="preserve">的递交</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1.1</w:t>
      </w:r>
      <w:bookmarkStart w:id="65" w:name="_Toc20823298"/>
      <w:r/>
      <w:bookmarkStart w:id="66" w:name="_Toc16938542"/>
      <w:r/>
      <w:bookmarkStart w:id="67" w:name="_Toc513029226"/>
      <w:r>
        <w:rPr>
          <w:rFonts w:hint="eastAsia" w:ascii="仿宋" w:hAnsi="仿宋" w:eastAsia="仿宋"/>
          <w:sz w:val="28"/>
          <w:szCs w:val="28"/>
        </w:rPr>
        <w:t xml:space="preserve">投标人</w:t>
      </w:r>
      <w:r>
        <w:rPr>
          <w:rFonts w:ascii="仿宋" w:hAnsi="仿宋" w:eastAsia="仿宋"/>
          <w:sz w:val="28"/>
          <w:szCs w:val="28"/>
        </w:rPr>
        <w:t xml:space="preserve">应当按照</w:t>
      </w:r>
      <w:r>
        <w:rPr>
          <w:rFonts w:hint="eastAsia" w:ascii="仿宋" w:hAnsi="仿宋" w:eastAsia="仿宋"/>
          <w:sz w:val="28"/>
          <w:szCs w:val="28"/>
        </w:rPr>
        <w:t xml:space="preserve">江苏政府采购网</w:t>
      </w:r>
      <w:r>
        <w:rPr>
          <w:rFonts w:ascii="仿宋" w:hAnsi="仿宋" w:eastAsia="仿宋"/>
          <w:sz w:val="28"/>
          <w:szCs w:val="28"/>
        </w:rPr>
        <w:t xml:space="preserve">—资料下载中</w:t>
      </w:r>
      <w:r>
        <w:rPr>
          <w:rFonts w:hint="eastAsia" w:ascii="仿宋" w:hAnsi="仿宋" w:eastAsia="仿宋"/>
          <w:sz w:val="28"/>
          <w:szCs w:val="28"/>
        </w:rPr>
        <w:t xml:space="preserve">《江苏省政府采购管理交易系统（苏采云）供应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hint="eastAsia" w:ascii="仿宋" w:hAnsi="仿宋" w:eastAsia="仿宋"/>
          <w:sz w:val="28"/>
          <w:szCs w:val="28"/>
        </w:rPr>
        <w:t xml:space="preserve">》</w:t>
      </w:r>
      <w:r>
        <w:rPr>
          <w:rFonts w:ascii="仿宋" w:hAnsi="仿宋" w:eastAsia="仿宋"/>
          <w:sz w:val="28"/>
          <w:szCs w:val="28"/>
        </w:rPr>
        <w:t xml:space="preserve">规定，在响应文件提交截止时间前制作并上传电子响应文件。</w:t>
      </w:r>
      <w:r>
        <w:rPr>
          <w:rFonts w:ascii="仿宋" w:hAnsi="仿宋" w:eastAsia="仿宋"/>
          <w:sz w:val="28"/>
          <w:szCs w:val="28"/>
        </w:rPr>
      </w:r>
      <w:r/>
    </w:p>
    <w:p>
      <w:pPr>
        <w:pStyle w:val="627"/>
        <w:spacing w:line="540" w:lineRule="exact"/>
        <w:rPr>
          <w:rFonts w:ascii="仿宋" w:hAnsi="仿宋" w:eastAsia="仿宋"/>
          <w:sz w:val="28"/>
          <w:szCs w:val="28"/>
        </w:rPr>
      </w:pPr>
      <w:r>
        <w:rPr>
          <w:rFonts w:ascii="仿宋" w:hAnsi="仿宋" w:eastAsia="仿宋"/>
          <w:sz w:val="28"/>
          <w:szCs w:val="28"/>
        </w:rPr>
        <w:t xml:space="preserve">2.投标截止日期</w:t>
      </w:r>
      <w:bookmarkEnd w:id="65"/>
      <w:r/>
      <w:bookmarkEnd w:id="66"/>
      <w:r/>
      <w:bookmarkEnd w:id="67"/>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2.1 投标人上传电子投标文件的时间不得迟于招标公告中规定的投标截止时间。</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投标人</w:t>
      </w:r>
      <w:r>
        <w:rPr>
          <w:rFonts w:hint="eastAsia" w:ascii="仿宋" w:hAnsi="仿宋" w:eastAsia="仿宋"/>
          <w:sz w:val="28"/>
          <w:szCs w:val="28"/>
        </w:rPr>
        <w:t xml:space="preserve">应充分考虑到网络环境、网络带宽、CA数字证书及电子签章故障等风险因素，如因投标人自身原因造成的电子投标文件上传不成功由投标人自行承担全部责任</w:t>
      </w:r>
      <w:r>
        <w:rPr>
          <w:rFonts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2.2</w:t>
      </w:r>
      <w:r>
        <w:rPr>
          <w:rFonts w:ascii="仿宋" w:hAnsi="仿宋" w:eastAsia="仿宋"/>
          <w:sz w:val="28"/>
          <w:szCs w:val="28"/>
        </w:rPr>
        <w:t xml:space="preserve"> </w:t>
      </w:r>
      <w:r>
        <w:rPr>
          <w:rFonts w:hint="eastAsia" w:ascii="仿宋" w:hAnsi="仿宋" w:eastAsia="仿宋"/>
          <w:sz w:val="28"/>
          <w:szCs w:val="28"/>
        </w:rPr>
        <w:t xml:space="preserve">采购人</w:t>
      </w:r>
      <w:r>
        <w:rPr>
          <w:rFonts w:ascii="仿宋" w:hAnsi="仿宋" w:eastAsia="仿宋"/>
          <w:sz w:val="28"/>
          <w:szCs w:val="28"/>
        </w:rPr>
        <w:t xml:space="preserve">可以</w:t>
      </w:r>
      <w:r>
        <w:rPr>
          <w:rFonts w:ascii="仿宋" w:hAnsi="仿宋" w:eastAsia="仿宋"/>
          <w:sz w:val="28"/>
          <w:szCs w:val="28"/>
        </w:rPr>
        <w:t xml:space="preserve">按照规定，通过修改招标文件酌情延长投标截止日期，在此情况下，投标人的所有权利和义务以及投标人受制的截止日期均应以延长后新的截止日期为准。</w:t>
      </w:r>
      <w:r/>
    </w:p>
    <w:p>
      <w:pPr>
        <w:pStyle w:val="627"/>
        <w:spacing w:line="540" w:lineRule="exact"/>
        <w:rPr>
          <w:rFonts w:ascii="仿宋" w:hAnsi="仿宋" w:eastAsia="仿宋"/>
          <w:sz w:val="28"/>
          <w:szCs w:val="28"/>
        </w:rPr>
      </w:pPr>
      <w:r/>
      <w:bookmarkStart w:id="68" w:name="_Toc16938543"/>
      <w:r/>
      <w:bookmarkStart w:id="69" w:name="_Toc20823299"/>
      <w:r/>
      <w:bookmarkStart w:id="70" w:name="_Toc513029227"/>
      <w:r>
        <w:rPr>
          <w:rFonts w:ascii="仿宋" w:hAnsi="仿宋" w:eastAsia="仿宋"/>
          <w:sz w:val="28"/>
          <w:szCs w:val="28"/>
        </w:rPr>
        <w:t xml:space="preserve">3.投标文件</w:t>
      </w:r>
      <w:bookmarkEnd w:id="68"/>
      <w:r/>
      <w:bookmarkEnd w:id="69"/>
      <w:r/>
      <w:bookmarkEnd w:id="70"/>
      <w:r>
        <w:rPr>
          <w:rFonts w:ascii="仿宋" w:hAnsi="仿宋" w:eastAsia="仿宋"/>
          <w:sz w:val="28"/>
          <w:szCs w:val="28"/>
        </w:rPr>
        <w:t xml:space="preserve">的拒收</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3.1</w:t>
      </w:r>
      <w:r>
        <w:rPr>
          <w:rFonts w:hint="eastAsia" w:ascii="仿宋" w:hAnsi="仿宋" w:eastAsia="仿宋"/>
          <w:sz w:val="28"/>
          <w:szCs w:val="28"/>
        </w:rPr>
        <w:t xml:space="preserve">采购代理机构</w:t>
      </w:r>
      <w:r>
        <w:rPr>
          <w:rFonts w:ascii="仿宋" w:hAnsi="仿宋" w:eastAsia="仿宋"/>
          <w:sz w:val="28"/>
          <w:szCs w:val="28"/>
        </w:rPr>
        <w:t xml:space="preserve">拒</w:t>
      </w:r>
      <w:r>
        <w:rPr>
          <w:rFonts w:ascii="仿宋" w:hAnsi="仿宋" w:eastAsia="仿宋"/>
          <w:sz w:val="28"/>
          <w:szCs w:val="28"/>
        </w:rPr>
        <w:t xml:space="preserve">绝接收在</w:t>
      </w:r>
      <w:r>
        <w:rPr>
          <w:rFonts w:ascii="仿宋" w:hAnsi="仿宋" w:eastAsia="仿宋"/>
          <w:sz w:val="28"/>
          <w:szCs w:val="28"/>
        </w:rPr>
        <w:t xml:space="preserve">规定的投标截止时间后上传的任何投标文件。</w:t>
      </w:r>
      <w:r/>
    </w:p>
    <w:p>
      <w:pPr>
        <w:pStyle w:val="627"/>
        <w:spacing w:line="540" w:lineRule="exact"/>
        <w:rPr>
          <w:rFonts w:ascii="仿宋" w:hAnsi="仿宋" w:eastAsia="仿宋"/>
          <w:sz w:val="28"/>
          <w:szCs w:val="28"/>
        </w:rPr>
      </w:pPr>
      <w:r/>
      <w:bookmarkStart w:id="71" w:name="_Toc20823300"/>
      <w:r/>
      <w:bookmarkStart w:id="72" w:name="_Toc16938544"/>
      <w:r/>
      <w:bookmarkStart w:id="73" w:name="_Toc513029228"/>
      <w:r>
        <w:rPr>
          <w:rFonts w:ascii="仿宋" w:hAnsi="仿宋" w:eastAsia="仿宋"/>
          <w:sz w:val="28"/>
          <w:szCs w:val="28"/>
        </w:rPr>
        <w:t xml:space="preserve">4.投标文件的撤回和修改</w:t>
      </w:r>
      <w:bookmarkEnd w:id="71"/>
      <w:r/>
      <w:bookmarkEnd w:id="72"/>
      <w:r/>
      <w:bookmarkEnd w:id="73"/>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4.1 投标文件的撤回</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4.1.1 电子投标文件的撤回</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投标人可在投标截止时间前，撤回其电子投标文件，具体操作方法见</w:t>
      </w:r>
      <w:r>
        <w:rPr>
          <w:rFonts w:ascii="仿宋" w:hAnsi="仿宋" w:eastAsia="仿宋"/>
          <w:sz w:val="28"/>
          <w:szCs w:val="28"/>
        </w:rPr>
        <w:t xml:space="preserve">《</w:t>
      </w:r>
      <w:r>
        <w:rPr>
          <w:rFonts w:hint="eastAsia" w:ascii="仿宋" w:hAnsi="仿宋" w:eastAsia="仿宋"/>
          <w:sz w:val="28"/>
          <w:szCs w:val="28"/>
        </w:rPr>
        <w:t xml:space="preserve">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ascii="仿宋" w:hAnsi="仿宋" w:eastAsia="仿宋"/>
          <w:sz w:val="28"/>
          <w:szCs w:val="28"/>
        </w:rPr>
        <w:t xml:space="preserve">》</w:t>
      </w:r>
      <w:r>
        <w:rPr>
          <w:rFonts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4.1.2 投标人撤回电子投标文件，则认为其不再参与本项目投标活动。</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4.2 投标文件的修改</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投标人可在投标截止时间前，对其电子投标文件进行修改，具体操作方法见</w:t>
      </w:r>
      <w:r>
        <w:rPr>
          <w:rFonts w:ascii="仿宋" w:hAnsi="仿宋" w:eastAsia="仿宋"/>
          <w:sz w:val="28"/>
          <w:szCs w:val="28"/>
        </w:rPr>
        <w:t xml:space="preserve">《</w:t>
      </w:r>
      <w:r>
        <w:rPr>
          <w:rFonts w:hint="eastAsia" w:ascii="仿宋" w:hAnsi="仿宋" w:eastAsia="仿宋"/>
          <w:sz w:val="28"/>
          <w:szCs w:val="28"/>
        </w:rPr>
        <w:t xml:space="preserve">江苏省政府采购管理交易系统（苏采云）供</w:t>
      </w:r>
      <w:r>
        <w:rPr>
          <w:rFonts w:hint="eastAsia" w:ascii="仿宋" w:hAnsi="仿宋" w:eastAsia="仿宋"/>
          <w:sz w:val="28"/>
          <w:szCs w:val="28"/>
        </w:rPr>
        <w:t xml:space="preserve">应商</w:t>
      </w:r>
      <w:r>
        <w:rPr>
          <w:rFonts w:hint="eastAsia" w:ascii="仿宋" w:hAnsi="仿宋" w:eastAsia="仿宋"/>
          <w:sz w:val="28"/>
          <w:szCs w:val="28"/>
        </w:rPr>
        <w:t xml:space="preserve">操作指南</w:t>
      </w:r>
      <w:r>
        <w:rPr>
          <w:rFonts w:ascii="仿宋" w:hAnsi="仿宋" w:eastAsia="仿宋"/>
          <w:sz w:val="28"/>
          <w:szCs w:val="28"/>
        </w:rPr>
        <w:t xml:space="preserve">》</w:t>
      </w:r>
      <w:r>
        <w:rPr>
          <w:rFonts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4.3 在投标截止时间之后，投标人不得对其电子投标文件作任何修改。</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4.4 在投标截止时间至招标文件中规定的投标有效期满之间的这段时间内，投标人不得撤回其投标。</w:t>
      </w:r>
      <w:r/>
    </w:p>
    <w:p>
      <w:pPr>
        <w:pStyle w:val="627"/>
        <w:spacing w:line="540" w:lineRule="exact"/>
        <w:rPr>
          <w:rFonts w:ascii="仿宋" w:hAnsi="仿宋" w:eastAsia="仿宋"/>
          <w:b/>
          <w:sz w:val="28"/>
          <w:szCs w:val="28"/>
        </w:rPr>
      </w:pPr>
      <w:r/>
      <w:bookmarkStart w:id="74" w:name="_Toc16938545"/>
      <w:r/>
      <w:bookmarkStart w:id="75" w:name="_Toc20823301"/>
      <w:r/>
      <w:bookmarkStart w:id="76" w:name="_Toc120614218"/>
      <w:r/>
      <w:bookmarkStart w:id="77" w:name="_Toc513029229"/>
      <w:r>
        <w:rPr>
          <w:rFonts w:hint="eastAsia" w:ascii="仿宋" w:hAnsi="仿宋" w:eastAsia="仿宋"/>
          <w:b/>
          <w:sz w:val="28"/>
          <w:szCs w:val="28"/>
        </w:rPr>
        <w:t xml:space="preserve">五、</w:t>
      </w:r>
      <w:r>
        <w:rPr>
          <w:rFonts w:ascii="仿宋" w:hAnsi="仿宋" w:eastAsia="仿宋"/>
          <w:b/>
          <w:sz w:val="28"/>
          <w:szCs w:val="28"/>
        </w:rPr>
        <w:t xml:space="preserve">开标与评标</w:t>
      </w:r>
      <w:bookmarkEnd w:id="74"/>
      <w:r/>
      <w:bookmarkEnd w:id="75"/>
      <w:r/>
      <w:bookmarkEnd w:id="76"/>
      <w:r/>
      <w:bookmarkEnd w:id="77"/>
      <w:r>
        <w:rPr>
          <w:rFonts w:ascii="仿宋" w:hAnsi="仿宋" w:eastAsia="仿宋"/>
          <w:b/>
          <w:sz w:val="28"/>
          <w:szCs w:val="28"/>
        </w:rPr>
      </w:r>
      <w:r/>
    </w:p>
    <w:p>
      <w:pPr>
        <w:pStyle w:val="627"/>
        <w:spacing w:line="540" w:lineRule="exact"/>
        <w:rPr>
          <w:rFonts w:ascii="仿宋" w:hAnsi="仿宋" w:eastAsia="仿宋"/>
          <w:sz w:val="28"/>
          <w:szCs w:val="28"/>
        </w:rPr>
      </w:pPr>
      <w:r/>
      <w:bookmarkStart w:id="78" w:name="_Toc20823302"/>
      <w:r/>
      <w:bookmarkStart w:id="79" w:name="_Toc513029230"/>
      <w:r/>
      <w:bookmarkStart w:id="80" w:name="_Toc16938546"/>
      <w:r>
        <w:rPr>
          <w:rFonts w:hint="eastAsia" w:ascii="仿宋" w:hAnsi="仿宋" w:eastAsia="仿宋"/>
          <w:sz w:val="28"/>
          <w:szCs w:val="28"/>
        </w:rPr>
        <w:t xml:space="preserve">1.</w:t>
      </w:r>
      <w:r>
        <w:rPr>
          <w:rFonts w:ascii="仿宋" w:hAnsi="仿宋" w:eastAsia="仿宋"/>
          <w:sz w:val="28"/>
          <w:szCs w:val="28"/>
        </w:rPr>
        <w:t xml:space="preserve">开标</w:t>
      </w:r>
      <w:bookmarkEnd w:id="78"/>
      <w:r/>
      <w:bookmarkEnd w:id="79"/>
      <w:r/>
      <w:bookmarkEnd w:id="80"/>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1.1</w:t>
      </w:r>
      <w:r>
        <w:rPr>
          <w:rFonts w:hint="eastAsia" w:ascii="仿宋" w:hAnsi="仿宋" w:eastAsia="仿宋"/>
          <w:sz w:val="28"/>
          <w:szCs w:val="28"/>
        </w:rPr>
        <w:t xml:space="preserve">采购代理机构</w:t>
      </w:r>
      <w:r>
        <w:rPr>
          <w:rFonts w:ascii="仿宋" w:hAnsi="仿宋" w:eastAsia="仿宋"/>
          <w:sz w:val="28"/>
          <w:szCs w:val="28"/>
        </w:rPr>
        <w:t xml:space="preserve">将</w:t>
      </w:r>
      <w:r>
        <w:rPr>
          <w:rFonts w:ascii="仿宋" w:hAnsi="仿宋" w:eastAsia="仿宋"/>
          <w:sz w:val="28"/>
          <w:szCs w:val="28"/>
        </w:rPr>
        <w:t xml:space="preserve">在招标公告中规定的时间和地点组织公开开标。</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1.2</w:t>
      </w:r>
      <w:r>
        <w:rPr>
          <w:rFonts w:ascii="仿宋" w:hAnsi="仿宋" w:eastAsia="仿宋"/>
          <w:sz w:val="28"/>
          <w:szCs w:val="28"/>
        </w:rPr>
        <w:t xml:space="preserve">开标仪式由</w:t>
      </w:r>
      <w:r>
        <w:rPr>
          <w:rFonts w:hint="eastAsia" w:ascii="仿宋" w:hAnsi="仿宋" w:eastAsia="仿宋"/>
          <w:sz w:val="28"/>
          <w:szCs w:val="28"/>
        </w:rPr>
        <w:t xml:space="preserve">采购代理机构</w:t>
      </w:r>
      <w:r>
        <w:rPr>
          <w:rFonts w:ascii="仿宋" w:hAnsi="仿宋" w:eastAsia="仿宋"/>
          <w:sz w:val="28"/>
          <w:szCs w:val="28"/>
        </w:rPr>
        <w:t xml:space="preserve">组</w:t>
      </w:r>
      <w:r>
        <w:rPr>
          <w:rFonts w:ascii="仿宋" w:hAnsi="仿宋" w:eastAsia="仿宋"/>
          <w:sz w:val="28"/>
          <w:szCs w:val="28"/>
        </w:rPr>
        <w:t xml:space="preserve">织，在</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系统中进行开标，</w:t>
      </w:r>
      <w:r>
        <w:rPr>
          <w:rFonts w:ascii="仿宋" w:hAnsi="仿宋" w:eastAsia="仿宋"/>
          <w:sz w:val="28"/>
          <w:szCs w:val="28"/>
        </w:rPr>
        <w:t xml:space="preserve">并公布各</w:t>
      </w:r>
      <w:r>
        <w:rPr>
          <w:rFonts w:hint="eastAsia" w:ascii="仿宋" w:hAnsi="仿宋" w:eastAsia="仿宋"/>
          <w:sz w:val="28"/>
          <w:szCs w:val="28"/>
        </w:rPr>
        <w:t xml:space="preserve">投标人</w:t>
      </w:r>
      <w:r>
        <w:rPr>
          <w:rFonts w:ascii="仿宋" w:hAnsi="仿宋" w:eastAsia="仿宋"/>
          <w:sz w:val="28"/>
          <w:szCs w:val="28"/>
        </w:rPr>
        <w:t xml:space="preserve">的报价</w:t>
      </w:r>
      <w:r>
        <w:rPr>
          <w:rFonts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1.3投标人在开标过程中涉及到的投标文件解密、开标结果确认等工作，按照</w:t>
      </w:r>
      <w:r>
        <w:rPr>
          <w:rFonts w:ascii="仿宋" w:hAnsi="仿宋" w:eastAsia="仿宋"/>
          <w:sz w:val="28"/>
          <w:szCs w:val="28"/>
        </w:rPr>
        <w:t xml:space="preserve">《</w:t>
      </w:r>
      <w:r>
        <w:rPr>
          <w:rFonts w:hint="eastAsia" w:ascii="仿宋" w:hAnsi="仿宋" w:eastAsia="仿宋"/>
          <w:sz w:val="28"/>
          <w:szCs w:val="28"/>
        </w:rPr>
        <w:t xml:space="preserve">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ascii="仿宋" w:hAnsi="仿宋" w:eastAsia="仿宋"/>
          <w:sz w:val="28"/>
          <w:szCs w:val="28"/>
        </w:rPr>
        <w:t xml:space="preserve">》</w:t>
      </w:r>
      <w:r>
        <w:rPr>
          <w:rFonts w:ascii="仿宋" w:hAnsi="仿宋" w:eastAsia="仿宋"/>
          <w:sz w:val="28"/>
          <w:szCs w:val="28"/>
        </w:rPr>
        <w:t xml:space="preserve">执行。</w:t>
      </w:r>
      <w:r/>
    </w:p>
    <w:p>
      <w:pPr>
        <w:pStyle w:val="627"/>
        <w:spacing w:line="540" w:lineRule="exact"/>
        <w:rPr>
          <w:rFonts w:ascii="仿宋" w:hAnsi="仿宋" w:eastAsia="仿宋"/>
          <w:sz w:val="28"/>
          <w:szCs w:val="28"/>
        </w:rPr>
      </w:pPr>
      <w:r/>
      <w:bookmarkStart w:id="81" w:name="_Toc513029231"/>
      <w:r/>
      <w:bookmarkStart w:id="82" w:name="_Toc16938547"/>
      <w:r/>
      <w:bookmarkStart w:id="83" w:name="_Toc20823303"/>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评标委员会</w:t>
      </w:r>
      <w:r/>
    </w:p>
    <w:p>
      <w:pPr>
        <w:pStyle w:val="627"/>
        <w:spacing w:line="540" w:lineRule="exact"/>
        <w:rPr>
          <w:rFonts w:ascii="仿宋" w:hAnsi="仿宋" w:eastAsia="仿宋"/>
          <w:sz w:val="28"/>
          <w:szCs w:val="28"/>
        </w:rPr>
      </w:pPr>
      <w:r>
        <w:rPr>
          <w:rFonts w:ascii="仿宋" w:hAnsi="仿宋" w:eastAsia="仿宋"/>
          <w:sz w:val="28"/>
          <w:szCs w:val="28"/>
        </w:rPr>
        <w:t xml:space="preserve">   2.1 开标后，</w:t>
      </w:r>
      <w:r>
        <w:rPr>
          <w:rFonts w:hint="eastAsia" w:ascii="仿宋" w:hAnsi="仿宋" w:eastAsia="仿宋"/>
          <w:sz w:val="28"/>
          <w:szCs w:val="28"/>
        </w:rPr>
        <w:t xml:space="preserve">采购代理机构</w:t>
      </w:r>
      <w:r>
        <w:rPr>
          <w:rFonts w:ascii="仿宋" w:hAnsi="仿宋" w:eastAsia="仿宋"/>
          <w:sz w:val="28"/>
          <w:szCs w:val="28"/>
        </w:rPr>
        <w:t xml:space="preserve">将组织</w:t>
      </w:r>
      <w:r>
        <w:rPr>
          <w:rFonts w:ascii="仿宋" w:hAnsi="仿宋" w:eastAsia="仿宋"/>
          <w:sz w:val="28"/>
          <w:szCs w:val="28"/>
        </w:rPr>
        <w:t xml:space="preserve">评标委员会（以下简称评委会）进行评标。</w:t>
      </w:r>
      <w:r/>
    </w:p>
    <w:p>
      <w:pPr>
        <w:pStyle w:val="627"/>
        <w:spacing w:line="540" w:lineRule="exact"/>
        <w:rPr>
          <w:rFonts w:ascii="仿宋" w:hAnsi="仿宋" w:eastAsia="仿宋"/>
          <w:sz w:val="28"/>
          <w:szCs w:val="28"/>
        </w:rPr>
      </w:pPr>
      <w:r>
        <w:rPr>
          <w:rFonts w:ascii="仿宋" w:hAnsi="仿宋" w:eastAsia="仿宋"/>
          <w:sz w:val="28"/>
          <w:szCs w:val="28"/>
        </w:rPr>
        <w:t xml:space="preserve">   2.2 评委会人员构成符合政府采购有关规定。</w:t>
      </w:r>
      <w:r/>
    </w:p>
    <w:p>
      <w:pPr>
        <w:pStyle w:val="627"/>
        <w:spacing w:line="540" w:lineRule="exact"/>
        <w:rPr>
          <w:rFonts w:ascii="仿宋" w:hAnsi="仿宋" w:eastAsia="仿宋"/>
          <w:sz w:val="28"/>
          <w:szCs w:val="28"/>
        </w:rPr>
      </w:pPr>
      <w:r>
        <w:rPr>
          <w:rFonts w:ascii="仿宋" w:hAnsi="仿宋" w:eastAsia="仿宋"/>
          <w:sz w:val="28"/>
          <w:szCs w:val="28"/>
        </w:rPr>
        <w:t xml:space="preserve">   2.3评委会独立工作，负责评审所有投标文件并确定中标</w:t>
      </w:r>
      <w:r>
        <w:rPr>
          <w:rFonts w:hint="eastAsia" w:ascii="仿宋" w:hAnsi="仿宋" w:eastAsia="仿宋"/>
          <w:sz w:val="28"/>
          <w:szCs w:val="28"/>
        </w:rPr>
        <w:t xml:space="preserve">候</w:t>
      </w:r>
      <w:r>
        <w:rPr>
          <w:rFonts w:ascii="仿宋" w:hAnsi="仿宋" w:eastAsia="仿宋"/>
          <w:sz w:val="28"/>
          <w:szCs w:val="28"/>
        </w:rPr>
        <w:t xml:space="preserve">选人。</w:t>
      </w:r>
      <w:r/>
    </w:p>
    <w:p>
      <w:pPr>
        <w:pStyle w:val="627"/>
        <w:spacing w:line="540" w:lineRule="exact"/>
        <w:rPr>
          <w:rFonts w:ascii="仿宋" w:hAnsi="仿宋" w:eastAsia="仿宋"/>
          <w:sz w:val="28"/>
          <w:szCs w:val="28"/>
        </w:rPr>
      </w:pPr>
      <w:r>
        <w:rPr>
          <w:rFonts w:ascii="仿宋" w:hAnsi="仿宋" w:eastAsia="仿宋"/>
          <w:sz w:val="28"/>
          <w:szCs w:val="28"/>
        </w:rPr>
        <w:t xml:space="preserve">3.评标过程的保密与公正</w:t>
      </w:r>
      <w:r/>
    </w:p>
    <w:p>
      <w:pPr>
        <w:pStyle w:val="627"/>
        <w:ind w:firstLine="560"/>
        <w:spacing w:line="540" w:lineRule="exact"/>
        <w:rPr>
          <w:rFonts w:ascii="仿宋" w:hAnsi="仿宋" w:eastAsia="仿宋"/>
          <w:sz w:val="28"/>
          <w:szCs w:val="28"/>
        </w:rPr>
      </w:pPr>
      <w:r/>
      <w:bookmarkEnd w:id="81"/>
      <w:r/>
      <w:bookmarkEnd w:id="82"/>
      <w:r/>
      <w:bookmarkEnd w:id="83"/>
      <w:r>
        <w:rPr>
          <w:rFonts w:ascii="仿宋" w:hAnsi="仿宋" w:eastAsia="仿宋"/>
          <w:sz w:val="28"/>
          <w:szCs w:val="28"/>
        </w:rPr>
        <w:t xml:space="preserve">3.1公开开标后，直至向中标的投标人授予合同时止，凡是与审查、澄清、评价和比较投标的有关资料以及授标建议等，采购人、评委</w:t>
      </w:r>
      <w:r>
        <w:rPr>
          <w:rFonts w:ascii="仿宋" w:hAnsi="仿宋" w:eastAsia="仿宋"/>
          <w:sz w:val="28"/>
          <w:szCs w:val="28"/>
        </w:rPr>
        <w:t xml:space="preserve">、</w:t>
      </w:r>
      <w:r>
        <w:rPr>
          <w:rFonts w:hint="eastAsia" w:ascii="仿宋" w:hAnsi="仿宋" w:eastAsia="仿宋"/>
          <w:sz w:val="28"/>
          <w:szCs w:val="28"/>
        </w:rPr>
        <w:t xml:space="preserve">采购代理机构</w:t>
      </w:r>
      <w:r>
        <w:rPr>
          <w:rFonts w:ascii="仿宋" w:hAnsi="仿宋" w:eastAsia="仿宋"/>
          <w:sz w:val="28"/>
          <w:szCs w:val="28"/>
        </w:rPr>
        <w:t xml:space="preserve">均不</w:t>
      </w:r>
      <w:r>
        <w:rPr>
          <w:rFonts w:ascii="仿宋" w:hAnsi="仿宋" w:eastAsia="仿宋"/>
          <w:sz w:val="28"/>
          <w:szCs w:val="28"/>
        </w:rPr>
        <w:t xml:space="preserve">得向投标人或与评标无关的其他人员透露。</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3.2在评标过程中，投标人不得以任何行为影响评标过程，否则其投标文件将被作为无效投标文件。</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3.3在评标期</w:t>
      </w:r>
      <w:r>
        <w:rPr>
          <w:rFonts w:ascii="仿宋" w:hAnsi="仿宋" w:eastAsia="仿宋"/>
          <w:sz w:val="28"/>
          <w:szCs w:val="28"/>
        </w:rPr>
        <w:t xml:space="preserve">间，</w:t>
      </w:r>
      <w:r>
        <w:rPr>
          <w:rFonts w:hint="eastAsia" w:ascii="仿宋" w:hAnsi="仿宋" w:eastAsia="仿宋"/>
          <w:sz w:val="28"/>
          <w:szCs w:val="28"/>
        </w:rPr>
        <w:t xml:space="preserve">采购代理机构</w:t>
      </w:r>
      <w:r>
        <w:rPr>
          <w:rFonts w:ascii="仿宋" w:hAnsi="仿宋" w:eastAsia="仿宋"/>
          <w:sz w:val="28"/>
          <w:szCs w:val="28"/>
        </w:rPr>
        <w:t xml:space="preserve">将设</w:t>
      </w:r>
      <w:r>
        <w:rPr>
          <w:rFonts w:ascii="仿宋" w:hAnsi="仿宋" w:eastAsia="仿宋"/>
          <w:sz w:val="28"/>
          <w:szCs w:val="28"/>
        </w:rPr>
        <w:t xml:space="preserve">专门人员与投标人联系。</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采购代理机构</w:t>
      </w:r>
      <w:r>
        <w:rPr>
          <w:rFonts w:ascii="仿宋" w:hAnsi="仿宋" w:eastAsia="仿宋"/>
          <w:sz w:val="28"/>
          <w:szCs w:val="28"/>
        </w:rPr>
        <w:t xml:space="preserve">和评标委员会不</w:t>
      </w:r>
      <w:r>
        <w:rPr>
          <w:rFonts w:ascii="仿宋" w:hAnsi="仿宋" w:eastAsia="仿宋"/>
          <w:sz w:val="28"/>
          <w:szCs w:val="28"/>
        </w:rPr>
        <w:t xml:space="preserve">向未中标的投标人解释未中标原因，也不公布评标过程中的相关细节。</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3.5</w:t>
      </w:r>
      <w:r>
        <w:rPr>
          <w:rFonts w:hint="eastAsia" w:ascii="仿宋" w:hAnsi="仿宋" w:eastAsia="仿宋"/>
          <w:sz w:val="28"/>
          <w:szCs w:val="28"/>
        </w:rPr>
        <w:t xml:space="preserve">采用综合评分法的项目，未中标的投标人可于中标结果公告期限届满之日起通过</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系统查看自己的评审得分及排序情况</w:t>
      </w:r>
      <w:r>
        <w:rPr>
          <w:rFonts w:ascii="仿宋" w:hAnsi="仿宋" w:eastAsia="仿宋"/>
          <w:sz w:val="28"/>
          <w:szCs w:val="28"/>
        </w:rPr>
        <w:t xml:space="preserve">。</w:t>
      </w:r>
      <w:r/>
    </w:p>
    <w:p>
      <w:pPr>
        <w:pStyle w:val="627"/>
        <w:spacing w:line="540" w:lineRule="exact"/>
        <w:rPr>
          <w:rFonts w:ascii="仿宋" w:hAnsi="仿宋" w:eastAsia="仿宋"/>
          <w:sz w:val="28"/>
          <w:szCs w:val="28"/>
        </w:rPr>
      </w:pPr>
      <w:r/>
      <w:bookmarkStart w:id="84" w:name="_Toc513029232"/>
      <w:r/>
      <w:bookmarkStart w:id="85" w:name="_Toc16938548"/>
      <w:r/>
      <w:bookmarkStart w:id="86" w:name="_Toc20823304"/>
      <w:r>
        <w:rPr>
          <w:rFonts w:ascii="仿宋" w:hAnsi="仿宋" w:eastAsia="仿宋"/>
          <w:sz w:val="28"/>
          <w:szCs w:val="28"/>
        </w:rPr>
        <w:t xml:space="preserve">4.投标的澄清</w:t>
      </w:r>
      <w:bookmarkEnd w:id="84"/>
      <w:r/>
      <w:bookmarkEnd w:id="85"/>
      <w:r/>
      <w:bookmarkEnd w:id="86"/>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4.1评标期间，为有助于对投标文件的审查、评价和比较，评委会有权以电子函件形式要求投标人对其投标文件进行澄清，但并非对每个投标人都作澄清要求。</w:t>
      </w:r>
      <w:r/>
    </w:p>
    <w:p>
      <w:pPr>
        <w:pStyle w:val="627"/>
        <w:spacing w:line="540" w:lineRule="exact"/>
        <w:rPr>
          <w:rFonts w:ascii="仿宋" w:hAnsi="仿宋" w:eastAsia="仿宋"/>
          <w:sz w:val="28"/>
          <w:szCs w:val="28"/>
        </w:rPr>
      </w:pPr>
      <w:r>
        <w:rPr>
          <w:rFonts w:ascii="仿宋" w:hAnsi="仿宋" w:eastAsia="仿宋"/>
          <w:sz w:val="28"/>
          <w:szCs w:val="28"/>
        </w:rPr>
        <w:t xml:space="preserve">    4.2接到评委会澄清要求的投标人应派人按评委会规定的时间和格式在</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系统中做出澄清，澄清的内容作为投标文件的补充部分，但投标的价格和实质性的内容不得做任何更改。</w:t>
      </w:r>
      <w:r>
        <w:rPr>
          <w:rFonts w:ascii="仿宋" w:hAnsi="仿宋" w:eastAsia="仿宋"/>
          <w:sz w:val="28"/>
          <w:szCs w:val="28"/>
        </w:rPr>
        <w:t xml:space="preserve">具体操作方式见《</w:t>
      </w:r>
      <w:r>
        <w:rPr>
          <w:rFonts w:hint="eastAsia" w:ascii="仿宋" w:hAnsi="仿宋" w:eastAsia="仿宋"/>
          <w:sz w:val="28"/>
          <w:szCs w:val="28"/>
        </w:rPr>
        <w:t xml:space="preserve">江苏省政府采购管理交易系统（苏采云）供应</w:t>
      </w:r>
      <w:r>
        <w:rPr>
          <w:rFonts w:hint="eastAsia" w:ascii="仿宋" w:hAnsi="仿宋" w:eastAsia="仿宋"/>
          <w:sz w:val="28"/>
          <w:szCs w:val="28"/>
        </w:rPr>
        <w:t xml:space="preserve">商</w:t>
      </w:r>
      <w:r>
        <w:rPr>
          <w:rFonts w:hint="eastAsia" w:ascii="仿宋" w:hAnsi="仿宋" w:eastAsia="仿宋"/>
          <w:sz w:val="28"/>
          <w:szCs w:val="28"/>
        </w:rPr>
        <w:t xml:space="preserve">操作指南</w:t>
      </w:r>
      <w:r>
        <w:rPr>
          <w:rFonts w:ascii="仿宋" w:hAnsi="仿宋" w:eastAsia="仿宋"/>
          <w:sz w:val="28"/>
          <w:szCs w:val="28"/>
        </w:rPr>
        <w:t xml:space="preserve">》</w:t>
      </w:r>
      <w:r>
        <w:rPr>
          <w:rFonts w:ascii="仿宋" w:hAnsi="仿宋" w:eastAsia="仿宋"/>
          <w:sz w:val="28"/>
          <w:szCs w:val="28"/>
        </w:rPr>
        <w:t xml:space="preserve">。</w:t>
      </w:r>
      <w:r/>
    </w:p>
    <w:p>
      <w:pPr>
        <w:pStyle w:val="627"/>
        <w:spacing w:line="540" w:lineRule="exact"/>
        <w:rPr>
          <w:rFonts w:ascii="仿宋" w:hAnsi="仿宋" w:eastAsia="仿宋"/>
          <w:sz w:val="28"/>
          <w:szCs w:val="28"/>
        </w:rPr>
      </w:pPr>
      <w:r>
        <w:rPr>
          <w:rFonts w:ascii="仿宋" w:hAnsi="仿宋" w:eastAsia="仿宋"/>
          <w:sz w:val="28"/>
          <w:szCs w:val="28"/>
        </w:rPr>
        <w:t xml:space="preserve">    4.3 接到评委会澄清要求的投标人如未按规定做出澄清，其风险由投标人自行承担。</w:t>
      </w:r>
      <w:r/>
    </w:p>
    <w:p>
      <w:pPr>
        <w:pStyle w:val="627"/>
        <w:spacing w:line="540" w:lineRule="exact"/>
        <w:rPr>
          <w:rFonts w:ascii="仿宋" w:hAnsi="仿宋" w:eastAsia="仿宋"/>
          <w:sz w:val="28"/>
          <w:szCs w:val="28"/>
        </w:rPr>
      </w:pPr>
      <w:r/>
      <w:bookmarkStart w:id="87" w:name="_Toc16938549"/>
      <w:r/>
      <w:bookmarkStart w:id="88" w:name="_Toc513029233"/>
      <w:r/>
      <w:bookmarkStart w:id="89" w:name="_Toc20823305"/>
      <w:r>
        <w:rPr>
          <w:rFonts w:ascii="仿宋" w:hAnsi="仿宋" w:eastAsia="仿宋"/>
          <w:sz w:val="28"/>
          <w:szCs w:val="28"/>
        </w:rPr>
        <w:t xml:space="preserve">5对投标文件的初审</w:t>
      </w:r>
      <w:bookmarkEnd w:id="87"/>
      <w:r/>
      <w:bookmarkEnd w:id="88"/>
      <w:r/>
      <w:bookmarkEnd w:id="89"/>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5.1投标文件初审分为资格审查和符合性审查。</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5.1.1 资格审查：依据法律法规和招标文件的规定，由</w:t>
      </w:r>
      <w:r>
        <w:rPr>
          <w:rFonts w:hint="eastAsia" w:ascii="仿宋" w:hAnsi="仿宋" w:eastAsia="仿宋"/>
          <w:sz w:val="28"/>
          <w:szCs w:val="28"/>
        </w:rPr>
        <w:t xml:space="preserve">采购人</w:t>
      </w:r>
      <w:r>
        <w:rPr>
          <w:rFonts w:ascii="仿宋" w:hAnsi="仿宋" w:eastAsia="仿宋"/>
          <w:sz w:val="28"/>
          <w:szCs w:val="28"/>
        </w:rPr>
        <w:t xml:space="preserve">对投标文件中的资格证明文件进行审查</w:t>
      </w:r>
      <w:r>
        <w:rPr>
          <w:rFonts w:ascii="仿宋" w:hAnsi="仿宋" w:eastAsia="仿宋"/>
          <w:sz w:val="28"/>
          <w:szCs w:val="28"/>
        </w:rPr>
        <w:t xml:space="preserve">。</w:t>
      </w:r>
      <w:r>
        <w:rPr>
          <w:rFonts w:hint="eastAsia" w:ascii="仿宋" w:hAnsi="仿宋" w:eastAsia="仿宋"/>
          <w:sz w:val="28"/>
          <w:szCs w:val="28"/>
        </w:rPr>
        <w:t xml:space="preserve">进入评标程序后，资格审查的结论，采购人以书面形式向评委会进行反馈。</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采购人在进行资格性审查的同时，将在“信用中国”网站查询供应商的信用记录，以确定供应商是否具备参加投标的资格</w:t>
      </w:r>
      <w:r>
        <w:rPr>
          <w:rFonts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sz w:val="28"/>
          <w:szCs w:val="28"/>
        </w:rPr>
        <w:t xml:space="preserve">应</w:t>
      </w:r>
      <w:r>
        <w:rPr>
          <w:rFonts w:ascii="仿宋" w:hAnsi="仿宋" w:eastAsia="仿宋"/>
          <w:sz w:val="28"/>
          <w:szCs w:val="28"/>
        </w:rPr>
        <w:t xml:space="preserve">用记录。</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5.1.2 符合性审查：依据招标文件的规定，由评委会从投标文件的有效性、完整性和对招标文件的响应程度</w:t>
      </w:r>
      <w:r>
        <w:rPr>
          <w:rFonts w:hint="eastAsia" w:ascii="仿宋" w:hAnsi="仿宋" w:eastAsia="仿宋"/>
          <w:sz w:val="28"/>
          <w:szCs w:val="28"/>
        </w:rPr>
        <w:t xml:space="preserve">（包括技术部分、商务部分和其他投标材料的响应）</w:t>
      </w:r>
      <w:r>
        <w:rPr>
          <w:rFonts w:ascii="仿宋" w:hAnsi="仿宋" w:eastAsia="仿宋"/>
          <w:sz w:val="28"/>
          <w:szCs w:val="28"/>
        </w:rPr>
        <w:t xml:space="preserve">进行审查，以确定是否对招标文件的实质性要求作出响应。</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5.1.3 未通过资格审查或符合性审查的投标人</w:t>
      </w:r>
      <w:r>
        <w:rPr>
          <w:rFonts w:ascii="仿宋" w:hAnsi="仿宋" w:eastAsia="仿宋"/>
          <w:sz w:val="28"/>
          <w:szCs w:val="28"/>
        </w:rPr>
        <w:t xml:space="preserve">，</w:t>
      </w:r>
      <w:r>
        <w:rPr>
          <w:rFonts w:hint="eastAsia" w:ascii="仿宋" w:hAnsi="仿宋" w:eastAsia="仿宋"/>
          <w:sz w:val="28"/>
          <w:szCs w:val="28"/>
        </w:rPr>
        <w:t xml:space="preserve">采购代理机构</w:t>
      </w:r>
      <w:r>
        <w:rPr>
          <w:rFonts w:ascii="仿宋" w:hAnsi="仿宋" w:eastAsia="仿宋"/>
          <w:sz w:val="28"/>
          <w:szCs w:val="28"/>
        </w:rPr>
        <w:t xml:space="preserve">将</w:t>
      </w:r>
      <w:r>
        <w:rPr>
          <w:rFonts w:ascii="仿宋" w:hAnsi="仿宋" w:eastAsia="仿宋"/>
          <w:sz w:val="28"/>
          <w:szCs w:val="28"/>
        </w:rPr>
        <w:t xml:space="preserve">告知未通过资格审查或符合性审查的原因，评审结束</w:t>
      </w:r>
      <w:r>
        <w:rPr>
          <w:rFonts w:ascii="仿宋" w:hAnsi="仿宋" w:eastAsia="仿宋"/>
          <w:sz w:val="28"/>
          <w:szCs w:val="28"/>
        </w:rPr>
        <w:t xml:space="preserve">后，</w:t>
      </w:r>
      <w:r>
        <w:rPr>
          <w:rFonts w:hint="eastAsia" w:ascii="仿宋" w:hAnsi="仿宋" w:eastAsia="仿宋"/>
          <w:sz w:val="28"/>
          <w:szCs w:val="28"/>
        </w:rPr>
        <w:t xml:space="preserve">采购代理机构</w:t>
      </w:r>
      <w:r>
        <w:rPr>
          <w:rFonts w:ascii="仿宋" w:hAnsi="仿宋" w:eastAsia="仿宋"/>
          <w:sz w:val="28"/>
          <w:szCs w:val="28"/>
        </w:rPr>
        <w:t xml:space="preserve">将不再告知未通过资格审查或符合性审查的原因。</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5.3如果投标文件实质上没有响应招标文件的要求，评委会将予以拒绝，投标人不得通过修改或撤销不合要求的偏离或保留而使其投标成为实质性响应的投标。</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5.4评委会将对确定为实质性响应的投标进行进一步审核，看其是否有计算上或累加上的算术错误，修正错误的原则如下：</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（1）投标文件中开标一览表内容与投标文件中相应内容不一致的，以开标一览表为准。</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（2）大写金额和小写金额不一致的，以大写金额为准。</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（3）单价金额小数点或者百分比有明显错位的，以开标一览表的总价为准，并修改单价。</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（4）总价金额与按单价汇总金额不一致的，以单价金额计算结果为准。</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同时出现两种以上错误的，按照前款规定的顺序修正。</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5.5评委会将按上述修正错误的方法调整投标文件中的投标报价，并通过</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w:t>
      </w:r>
      <w:r>
        <w:rPr>
          <w:rFonts w:ascii="仿宋" w:hAnsi="仿宋" w:eastAsia="仿宋"/>
          <w:sz w:val="28"/>
          <w:szCs w:val="28"/>
        </w:rPr>
        <w:t xml:space="preserve">告知投标人，调整后的价格应对投标人具有约束力。如果投标人不接受修正后的价格，则其投标将被拒绝。</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5.6评委会将允许修正投标文件中不构成重大偏离的、微小的、非正规的、不一致的或不规则的地方，但这些修改不能影响任何投标人相应的名次排列。</w:t>
      </w:r>
      <w:r/>
    </w:p>
    <w:p>
      <w:pPr>
        <w:pStyle w:val="627"/>
        <w:ind w:firstLine="560"/>
        <w:spacing w:line="540" w:lineRule="exact"/>
        <w:rPr>
          <w:rFonts w:ascii="仿宋" w:hAnsi="仿宋" w:eastAsia="仿宋"/>
          <w:sz w:val="28"/>
          <w:szCs w:val="28"/>
        </w:rPr>
      </w:pPr>
      <w:r/>
      <w:bookmarkStart w:id="90" w:name="_Toc513029234"/>
      <w:r/>
      <w:bookmarkStart w:id="91" w:name="_Toc16938550"/>
      <w:r/>
      <w:bookmarkStart w:id="92" w:name="_Toc20823306"/>
      <w:r>
        <w:rPr>
          <w:rFonts w:ascii="仿宋" w:hAnsi="仿宋" w:eastAsia="仿宋"/>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非单一产品采购项目，招标文件中将载明其中的核心产品。多家投标人提供的核心产品品牌相同的，按前两款规定处理。</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5.8 投标人在开、评标全过程中应保持通讯畅通，并安排专人与</w:t>
      </w:r>
      <w:r>
        <w:rPr>
          <w:rFonts w:hint="eastAsia" w:ascii="仿宋" w:hAnsi="仿宋" w:eastAsia="仿宋"/>
          <w:sz w:val="28"/>
          <w:szCs w:val="28"/>
        </w:rPr>
        <w:t xml:space="preserve">采购代理机构</w:t>
      </w:r>
      <w:r>
        <w:rPr>
          <w:rFonts w:ascii="仿宋" w:hAnsi="仿宋" w:eastAsia="仿宋"/>
          <w:sz w:val="28"/>
          <w:szCs w:val="28"/>
        </w:rPr>
        <w:t xml:space="preserve">及评标委员会联系。</w:t>
      </w:r>
      <w:r/>
    </w:p>
    <w:p>
      <w:pPr>
        <w:pStyle w:val="627"/>
        <w:spacing w:line="540" w:lineRule="exact"/>
        <w:rPr>
          <w:rFonts w:ascii="仿宋" w:hAnsi="仿宋" w:eastAsia="仿宋"/>
          <w:sz w:val="28"/>
          <w:szCs w:val="28"/>
        </w:rPr>
      </w:pPr>
      <w:r/>
      <w:bookmarkEnd w:id="90"/>
      <w:r/>
      <w:bookmarkEnd w:id="91"/>
      <w:r/>
      <w:bookmarkEnd w:id="92"/>
      <w:r>
        <w:rPr>
          <w:rFonts w:ascii="仿宋" w:hAnsi="仿宋" w:eastAsia="仿宋"/>
          <w:sz w:val="28"/>
          <w:szCs w:val="28"/>
        </w:rPr>
        <w:t xml:space="preserve">6.无效投标条款和废标条款</w:t>
      </w:r>
      <w:r/>
    </w:p>
    <w:p>
      <w:pPr>
        <w:pStyle w:val="627"/>
        <w:ind w:firstLine="560"/>
        <w:spacing w:line="540" w:lineRule="exact"/>
        <w:rPr>
          <w:rFonts w:ascii="仿宋" w:hAnsi="仿宋" w:eastAsia="仿宋"/>
          <w:sz w:val="28"/>
          <w:szCs w:val="28"/>
        </w:rPr>
      </w:pPr>
      <w:r/>
      <w:bookmarkStart w:id="93" w:name="_Toc16938551"/>
      <w:r/>
      <w:bookmarkStart w:id="94" w:name="_Toc20823307"/>
      <w:r/>
      <w:bookmarkStart w:id="95" w:name="_Toc513029235"/>
      <w:r>
        <w:rPr>
          <w:rFonts w:ascii="仿宋" w:hAnsi="仿宋" w:eastAsia="仿宋"/>
          <w:sz w:val="28"/>
          <w:szCs w:val="28"/>
        </w:rPr>
        <w:t xml:space="preserve">6.1无效投标条款</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6.1.1 投标人在</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w:t>
      </w:r>
      <w:r>
        <w:rPr>
          <w:rFonts w:ascii="仿宋" w:hAnsi="仿宋" w:eastAsia="仿宋"/>
          <w:sz w:val="28"/>
          <w:szCs w:val="28"/>
        </w:rPr>
        <w:t xml:space="preserve">规定的时间内未成功解密电子投标文件的。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6.1.2 投标人未按照招标文件要求上传电子投标文件的。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6.1.3同一投标人提交两个（含两个）以上不同的投标报价的。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6.1.4投标人不具备招标文件中规定资格要求的。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6.1.5投标人的报价超过了采购预算或最高限价的。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6.1.6未通过符合性检查的。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6.1.7不符合招标文件中规定的其他实质性要求和条件的。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6.1.8 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6.1.9 投标文件含有采购人不能接受的附加条件的。</w:t>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6.1.10</w:t>
      </w:r>
      <w:r>
        <w:rPr>
          <w:rFonts w:hint="eastAsia" w:ascii="仿宋" w:hAnsi="仿宋" w:eastAsia="仿宋"/>
          <w:sz w:val="28"/>
          <w:szCs w:val="28"/>
        </w:rPr>
        <w:t xml:space="preserve">异常低价投标（响应）审查的情形和具体要求：</w:t>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6.1.10.1</w:t>
      </w:r>
      <w:r>
        <w:rPr>
          <w:rFonts w:hint="eastAsia" w:ascii="仿宋" w:hAnsi="仿宋" w:eastAsia="仿宋"/>
          <w:sz w:val="28"/>
          <w:szCs w:val="28"/>
        </w:rPr>
        <w:t xml:space="preserve">评审过程中出现下列情形之一的，评标委员会应当启动异常低价投标（响应）审查程序：</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①</w:t>
      </w:r>
      <w:r>
        <w:rPr>
          <w:rFonts w:hint="eastAsia" w:ascii="仿宋" w:hAnsi="仿宋" w:eastAsia="仿宋"/>
          <w:sz w:val="28"/>
          <w:szCs w:val="28"/>
        </w:rPr>
        <w:t xml:space="preserve">投标</w:t>
      </w:r>
      <w:r>
        <w:rPr>
          <w:rFonts w:hint="eastAsia" w:ascii="仿宋" w:hAnsi="仿宋" w:eastAsia="仿宋"/>
          <w:sz w:val="28"/>
          <w:szCs w:val="28"/>
        </w:rPr>
        <w:t xml:space="preserve">（响应）报价低于全部通过符合性审查供应商投标（响应）报价平均值50%的，即投标（响应）报价&lt;全部通过符合性审查供应商投标（响应）报价平均值×50%</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szCs w:val="28"/>
        </w:rPr>
        <w:t xml:space="preserve">投标</w:t>
      </w:r>
      <w:r>
        <w:rPr>
          <w:rFonts w:hint="eastAsia" w:ascii="仿宋" w:hAnsi="仿宋" w:eastAsia="仿宋"/>
          <w:sz w:val="28"/>
          <w:szCs w:val="28"/>
        </w:rPr>
        <w:t xml:space="preserve">（响应）报价低于通过符合性审查的次低报价供应商投标（响应）报价50%的，即投标（响应）报价&lt;通过符合性审查的次低报价供应商投标（响应）报价×50%</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③</w:t>
      </w:r>
      <w:r>
        <w:rPr>
          <w:rFonts w:hint="eastAsia" w:ascii="仿宋" w:hAnsi="仿宋" w:eastAsia="仿宋"/>
          <w:sz w:val="28"/>
          <w:szCs w:val="28"/>
        </w:rPr>
        <w:t xml:space="preserve">投标</w:t>
      </w:r>
      <w:r>
        <w:rPr>
          <w:rFonts w:hint="eastAsia" w:ascii="仿宋" w:hAnsi="仿宋" w:eastAsia="仿宋"/>
          <w:sz w:val="28"/>
          <w:szCs w:val="28"/>
        </w:rPr>
        <w:t xml:space="preserve">（响应）报价低于采购项目最高限价45%的，即投标（响应）报价&lt;采购项目最高限价×45%</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szCs w:val="28"/>
        </w:rPr>
        <w:t xml:space="preserve">评</w:t>
      </w:r>
      <w:r>
        <w:rPr>
          <w:rFonts w:hint="eastAsia" w:ascii="仿宋" w:hAnsi="仿宋" w:eastAsia="仿宋"/>
          <w:sz w:val="28"/>
          <w:szCs w:val="28"/>
        </w:rPr>
        <w:t xml:space="preserve">标委员会基于专业判断，认为供应商报价过低，有可能影响产品质量或者不能诚信履约的其他情形</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6.1.10.2</w:t>
      </w:r>
      <w:r>
        <w:rPr>
          <w:rFonts w:hint="eastAsia" w:ascii="仿宋" w:hAnsi="仿宋" w:eastAsia="仿宋"/>
          <w:sz w:val="28"/>
          <w:szCs w:val="28"/>
        </w:rPr>
        <w:t xml:space="preserve">启动</w:t>
      </w:r>
      <w:r>
        <w:rPr>
          <w:rFonts w:hint="eastAsia" w:ascii="仿宋" w:hAnsi="仿宋" w:eastAsia="仿宋"/>
          <w:sz w:val="28"/>
          <w:szCs w:val="28"/>
        </w:rPr>
        <w:t xml:space="preserve">异常低价投标（响应）审查后，属于前述第</w:t>
      </w:r>
      <w:r>
        <w:rPr>
          <w:rFonts w:hint="eastAsia" w:ascii="仿宋" w:hAnsi="仿宋" w:eastAsia="仿宋"/>
          <w:sz w:val="28"/>
          <w:szCs w:val="28"/>
        </w:rPr>
        <w:t xml:space="preserve">①</w:t>
      </w:r>
      <w:r>
        <w:rPr>
          <w:rFonts w:hint="eastAsia" w:ascii="仿宋" w:hAnsi="仿宋" w:eastAsia="仿宋"/>
          <w:sz w:val="28"/>
          <w:szCs w:val="28"/>
        </w:rPr>
        <w:t xml:space="preserve">项至第</w:t>
      </w:r>
      <w:r>
        <w:rPr>
          <w:rFonts w:hint="eastAsia" w:ascii="仿宋" w:hAnsi="仿宋" w:eastAsia="仿宋"/>
          <w:sz w:val="28"/>
          <w:szCs w:val="28"/>
        </w:rPr>
        <w:t xml:space="preserve">④</w:t>
      </w:r>
      <w:r>
        <w:rPr>
          <w:rFonts w:hint="eastAsia" w:ascii="仿宋" w:hAnsi="仿宋" w:eastAsia="仿宋"/>
          <w:sz w:val="28"/>
          <w:szCs w:val="28"/>
        </w:rPr>
        <w:t xml:space="preserve">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分钟。其中，属于第3项情形，供应商已随投标（响应）文件一并提交相关书面说明及必要的证明材料的，在评审时可不再重复提交。</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6.1.11</w:t>
      </w:r>
      <w:r>
        <w:rPr>
          <w:rFonts w:ascii="仿宋" w:hAnsi="仿宋" w:eastAsia="仿宋"/>
          <w:sz w:val="28"/>
          <w:szCs w:val="28"/>
        </w:rPr>
        <w:t xml:space="preserve">本项目采购产品被财政部、国家</w:t>
      </w:r>
      <w:r>
        <w:rPr>
          <w:rFonts w:hint="eastAsia" w:ascii="仿宋" w:hAnsi="仿宋" w:eastAsia="仿宋"/>
          <w:sz w:val="28"/>
          <w:szCs w:val="28"/>
        </w:rPr>
        <w:t xml:space="preserve">发展</w:t>
      </w:r>
      <w:r>
        <w:rPr>
          <w:rFonts w:ascii="仿宋" w:hAnsi="仿宋" w:eastAsia="仿宋"/>
          <w:sz w:val="28"/>
          <w:szCs w:val="28"/>
        </w:rPr>
        <w:t xml:space="preserve">和改革委员会</w:t>
      </w:r>
      <w:r>
        <w:rPr>
          <w:rFonts w:ascii="仿宋" w:hAnsi="仿宋" w:eastAsia="仿宋"/>
          <w:sz w:val="28"/>
          <w:szCs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仿宋" w:hAnsi="仿宋" w:eastAsia="仿宋"/>
          <w:sz w:val="28"/>
          <w:szCs w:val="28"/>
        </w:rPr>
        <w:t xml:space="preserve">扫描件</w:t>
      </w:r>
      <w:r>
        <w:rPr>
          <w:rFonts w:hint="eastAsia" w:ascii="仿宋" w:hAnsi="仿宋" w:eastAsia="仿宋"/>
          <w:sz w:val="28"/>
          <w:szCs w:val="28"/>
        </w:rPr>
        <w:t xml:space="preserve">。</w:t>
      </w:r>
      <w:r>
        <w:rPr>
          <w:rFonts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6.1.12投标文件未按照招标文件要求加盖电子签章。</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6.1.1</w:t>
      </w:r>
      <w:r>
        <w:rPr>
          <w:rFonts w:ascii="仿宋" w:hAnsi="仿宋" w:eastAsia="仿宋"/>
          <w:sz w:val="28"/>
          <w:szCs w:val="28"/>
        </w:rPr>
        <w:t xml:space="preserve">3</w:t>
      </w:r>
      <w:r>
        <w:rPr>
          <w:rFonts w:hint="eastAsia" w:ascii="仿宋" w:hAnsi="仿宋" w:eastAsia="仿宋"/>
          <w:sz w:val="28"/>
          <w:szCs w:val="28"/>
        </w:rPr>
        <w:t xml:space="preserve">不同投标人的投标文件经系统查询Mac地址、标书制作工具客户端标识码一致的。（符合本条款不同的投标人不得参加本项目的后续采购事项，并移送政府采购监管部门进行处理。）</w:t>
      </w:r>
      <w:r>
        <w:rPr>
          <w:rFonts w:hint="eastAsia"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6.1.14</w:t>
      </w:r>
      <w:r>
        <w:rPr>
          <w:rFonts w:ascii="仿宋" w:hAnsi="仿宋" w:eastAsia="仿宋"/>
          <w:sz w:val="28"/>
          <w:szCs w:val="28"/>
        </w:rPr>
        <w:t xml:space="preserve">其</w:t>
      </w:r>
      <w:r>
        <w:rPr>
          <w:rFonts w:hint="eastAsia" w:ascii="仿宋" w:hAnsi="仿宋" w:eastAsia="仿宋"/>
          <w:sz w:val="28"/>
          <w:szCs w:val="28"/>
        </w:rPr>
        <w:t xml:space="preserve">他法律、法规及本招标文件规定的属于无效投标的情形</w:t>
      </w:r>
      <w:r>
        <w:rPr>
          <w:rFonts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6.2</w:t>
      </w:r>
      <w:r>
        <w:rPr>
          <w:rFonts w:ascii="仿宋" w:hAnsi="仿宋" w:eastAsia="仿宋"/>
          <w:sz w:val="28"/>
          <w:szCs w:val="28"/>
        </w:rPr>
        <w:t xml:space="preserve">废标条款</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6.2.1符合专业条件的供应商或者对招标文件作实质响应的供应商不足三家的。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6.2.2出现影响采购公正的违法、违规行为的。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6.2.3因重大变故，采购任务取消的。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6.2.4评标委员会认定招标文件存在歧义、重大缺陷导致评审工作无法进行。</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6.2.5 因</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w:t>
      </w:r>
      <w:r>
        <w:rPr>
          <w:rFonts w:ascii="仿宋" w:hAnsi="仿宋" w:eastAsia="仿宋"/>
          <w:sz w:val="28"/>
          <w:szCs w:val="28"/>
        </w:rPr>
        <w:t xml:space="preserve">系统故障原因造成开</w:t>
      </w:r>
      <w:r>
        <w:rPr>
          <w:rFonts w:hint="eastAsia" w:ascii="仿宋" w:hAnsi="仿宋" w:eastAsia="仿宋"/>
          <w:sz w:val="28"/>
          <w:szCs w:val="28"/>
        </w:rPr>
        <w:t xml:space="preserve">评</w:t>
      </w:r>
      <w:r>
        <w:rPr>
          <w:rFonts w:ascii="仿宋" w:hAnsi="仿宋" w:eastAsia="仿宋"/>
          <w:sz w:val="28"/>
          <w:szCs w:val="28"/>
        </w:rPr>
        <w:t xml:space="preserve">标</w:t>
      </w:r>
      <w:r>
        <w:rPr>
          <w:rFonts w:hint="eastAsia" w:ascii="仿宋" w:hAnsi="仿宋" w:eastAsia="仿宋"/>
          <w:sz w:val="28"/>
          <w:szCs w:val="28"/>
        </w:rPr>
        <w:t xml:space="preserve">无法继续进行的</w:t>
      </w:r>
      <w:r>
        <w:rPr>
          <w:rFonts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6.3 投标截止时间结束后参加投标的供应商不足三家的处理：</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6.3.1如出现投标截止时间结束后参加投标的供应商或者在评标期间对招标文件做出实质响应的供应商不足三家情况，按政府采购相关规定执行。</w:t>
      </w:r>
      <w:r/>
    </w:p>
    <w:p>
      <w:pPr>
        <w:pStyle w:val="627"/>
        <w:spacing w:line="540" w:lineRule="exact"/>
        <w:rPr>
          <w:rFonts w:ascii="仿宋" w:hAnsi="仿宋" w:eastAsia="仿宋"/>
          <w:b/>
          <w:sz w:val="28"/>
          <w:szCs w:val="28"/>
        </w:rPr>
      </w:pPr>
      <w:r/>
      <w:bookmarkEnd w:id="93"/>
      <w:r/>
      <w:bookmarkEnd w:id="94"/>
      <w:r/>
      <w:bookmarkEnd w:id="95"/>
      <w:r/>
      <w:bookmarkStart w:id="96" w:name="_Toc120614219"/>
      <w:r>
        <w:rPr>
          <w:rFonts w:hint="eastAsia" w:ascii="仿宋" w:hAnsi="仿宋" w:eastAsia="仿宋"/>
          <w:b/>
          <w:sz w:val="28"/>
          <w:szCs w:val="28"/>
        </w:rPr>
        <w:t xml:space="preserve">六、</w:t>
      </w:r>
      <w:r>
        <w:rPr>
          <w:rFonts w:ascii="仿宋" w:hAnsi="仿宋" w:eastAsia="仿宋"/>
          <w:b/>
          <w:sz w:val="28"/>
          <w:szCs w:val="28"/>
        </w:rPr>
        <w:t xml:space="preserve">定标</w:t>
      </w:r>
      <w:bookmarkEnd w:id="96"/>
      <w:r>
        <w:rPr>
          <w:rFonts w:ascii="仿宋" w:hAnsi="仿宋" w:eastAsia="仿宋"/>
          <w:b/>
          <w:sz w:val="28"/>
          <w:szCs w:val="28"/>
        </w:rPr>
      </w:r>
      <w:r/>
    </w:p>
    <w:p>
      <w:pPr>
        <w:pStyle w:val="627"/>
        <w:spacing w:line="540" w:lineRule="exact"/>
        <w:rPr>
          <w:rFonts w:ascii="仿宋" w:hAnsi="仿宋" w:eastAsia="仿宋"/>
          <w:sz w:val="28"/>
          <w:szCs w:val="28"/>
        </w:rPr>
      </w:pPr>
      <w:r/>
      <w:bookmarkStart w:id="97" w:name="_Toc20823310"/>
      <w:r/>
      <w:bookmarkStart w:id="98" w:name="_Toc16938554"/>
      <w:r>
        <w:rPr>
          <w:rFonts w:ascii="仿宋" w:hAnsi="仿宋" w:eastAsia="仿宋"/>
          <w:sz w:val="28"/>
          <w:szCs w:val="28"/>
        </w:rPr>
        <w:t xml:space="preserve">1.确定</w:t>
      </w:r>
      <w:bookmarkEnd w:id="97"/>
      <w:r/>
      <w:bookmarkEnd w:id="98"/>
      <w:r>
        <w:rPr>
          <w:rFonts w:ascii="仿宋" w:hAnsi="仿宋" w:eastAsia="仿宋"/>
          <w:sz w:val="28"/>
          <w:szCs w:val="28"/>
        </w:rPr>
        <w:t xml:space="preserve">中标单位</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1.1中标候选人的选取原则和数量见招标文件第四部分规定。 </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1.2</w:t>
      </w:r>
      <w:r>
        <w:rPr>
          <w:rFonts w:hint="eastAsia" w:ascii="仿宋" w:hAnsi="仿宋" w:eastAsia="仿宋"/>
          <w:sz w:val="28"/>
          <w:szCs w:val="28"/>
        </w:rPr>
        <w:t xml:space="preserve">采购人应根据评委会推荐的中标候选人确定中标人。</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1.3</w:t>
      </w:r>
      <w:r>
        <w:rPr>
          <w:rFonts w:hint="eastAsia" w:ascii="仿宋" w:hAnsi="仿宋" w:eastAsia="仿宋"/>
          <w:sz w:val="28"/>
          <w:szCs w:val="28"/>
        </w:rPr>
        <w:t xml:space="preserve">采购代理机构</w:t>
      </w:r>
      <w:r>
        <w:rPr>
          <w:rFonts w:ascii="仿宋" w:hAnsi="仿宋" w:eastAsia="仿宋"/>
          <w:sz w:val="28"/>
          <w:szCs w:val="28"/>
        </w:rPr>
        <w:t xml:space="preserve">将</w:t>
      </w:r>
      <w:r>
        <w:rPr>
          <w:rFonts w:ascii="仿宋" w:hAnsi="仿宋" w:eastAsia="仿宋"/>
          <w:sz w:val="28"/>
          <w:szCs w:val="28"/>
        </w:rPr>
        <w:t xml:space="preserve">在</w:t>
      </w:r>
      <w:r>
        <w:rPr>
          <w:rFonts w:hint="eastAsia" w:ascii="仿宋" w:hAnsi="仿宋" w:eastAsia="仿宋"/>
          <w:sz w:val="28"/>
          <w:szCs w:val="28"/>
        </w:rPr>
        <w:t xml:space="preserve">江苏政府</w:t>
      </w:r>
      <w:r>
        <w:rPr>
          <w:rFonts w:ascii="仿宋" w:hAnsi="仿宋" w:eastAsia="仿宋"/>
          <w:sz w:val="28"/>
          <w:szCs w:val="28"/>
        </w:rPr>
        <w:t xml:space="preserve">采购网</w:t>
      </w:r>
      <w:r>
        <w:rPr>
          <w:rFonts w:ascii="仿宋" w:hAnsi="仿宋" w:eastAsia="仿宋"/>
          <w:sz w:val="28"/>
          <w:szCs w:val="28"/>
        </w:rPr>
        <w:t xml:space="preserve">发布中标公告，公告期限为1个工作日。</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1.4若有充分证据证明，中标人出现下列情况之一的，一经查实，将被取消中标资格：</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1.4.1提供虚假材料谋取中标的。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1.4.2向采购人行贿或者提供其他不正当利益的。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1.4.3恶意竞争，投标总报价明显低于其自身合理成本且又无法提供证明的。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1.4.4属于本文件规定的无效条件，但在评标过程中又未被评委会发现的。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1.4.5与采购人或者其他供应商恶意串通的。</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1.4.6采取不正当手段诋毁、排挤其他供应商的。</w:t>
      </w:r>
      <w:r/>
    </w:p>
    <w:p>
      <w:pPr>
        <w:pStyle w:val="627"/>
        <w:ind w:firstLine="560"/>
        <w:spacing w:line="540" w:lineRule="exact"/>
        <w:rPr>
          <w:rFonts w:ascii="仿宋" w:hAnsi="仿宋" w:eastAsia="仿宋"/>
          <w:sz w:val="28"/>
          <w:szCs w:val="28"/>
        </w:rPr>
      </w:pPr>
      <w:r/>
      <w:bookmarkStart w:id="99" w:name="_Toc200451960"/>
      <w:r>
        <w:rPr>
          <w:rFonts w:ascii="仿宋" w:hAnsi="仿宋" w:eastAsia="仿宋"/>
          <w:sz w:val="28"/>
          <w:szCs w:val="28"/>
        </w:rPr>
        <w:t xml:space="preserve">1.5.有下列情形之一的，视为投标人串通投标，投标无效：</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1.5.1不同投标人的投标文件由同一单位或者个人编制；</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1.5.2不同投标人委托同一单位或者个人办理投标事宜；</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1.5.3不同投标人的投标文件载明的项目管理成员或者联系人员为同一人；</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1.5.4不同投标人的投标文件异常一致或者投标报价呈规律性差异；</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1.5.5不同投标人的投标文件相互混装</w:t>
      </w:r>
      <w:r>
        <w:rPr>
          <w:rFonts w:hint="eastAsia" w:ascii="仿宋" w:hAnsi="仿宋" w:eastAsia="仿宋"/>
          <w:sz w:val="28"/>
          <w:szCs w:val="28"/>
        </w:rPr>
        <w:t xml:space="preserve">。</w:t>
      </w:r>
      <w:r>
        <w:rPr>
          <w:rFonts w:ascii="仿宋" w:hAnsi="仿宋" w:eastAsia="仿宋"/>
          <w:sz w:val="28"/>
          <w:szCs w:val="28"/>
        </w:rPr>
      </w:r>
      <w:r/>
    </w:p>
    <w:p>
      <w:pPr>
        <w:pStyle w:val="627"/>
        <w:spacing w:line="540" w:lineRule="exact"/>
        <w:rPr>
          <w:rFonts w:ascii="仿宋" w:hAnsi="仿宋" w:eastAsia="仿宋"/>
          <w:sz w:val="28"/>
          <w:szCs w:val="28"/>
        </w:rPr>
      </w:pPr>
      <w:r>
        <w:rPr>
          <w:rFonts w:ascii="仿宋" w:hAnsi="仿宋" w:eastAsia="仿宋"/>
          <w:sz w:val="28"/>
          <w:szCs w:val="28"/>
        </w:rPr>
        <w:t xml:space="preserve">2.质疑处理</w:t>
      </w:r>
      <w:bookmarkEnd w:id="99"/>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1</w:t>
      </w:r>
      <w:r>
        <w:rPr>
          <w:rFonts w:ascii="仿宋" w:hAnsi="仿宋" w:eastAsia="仿宋"/>
          <w:sz w:val="28"/>
          <w:szCs w:val="28"/>
        </w:rPr>
        <w:t xml:space="preserve">提出质疑的供应商应当是参与所质疑项目采购活动的供应商。潜在供应商依法获取其可质疑的采购文件的，可以对采购文件提出质疑。</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2.2供应商认为采购文件、采购过程和采购结果使自己的权益受到损害的，可以在知道或应知其权益受到损害之日起七个工作日内，以书面形式</w:t>
      </w:r>
      <w:r>
        <w:rPr>
          <w:rFonts w:ascii="仿宋" w:hAnsi="仿宋" w:eastAsia="仿宋"/>
          <w:sz w:val="28"/>
          <w:szCs w:val="28"/>
        </w:rPr>
        <w:t xml:space="preserve">向</w:t>
      </w:r>
      <w:r>
        <w:rPr>
          <w:rFonts w:hint="eastAsia" w:ascii="仿宋" w:hAnsi="仿宋" w:eastAsia="仿宋"/>
          <w:sz w:val="28"/>
          <w:szCs w:val="28"/>
        </w:rPr>
        <w:t xml:space="preserve">采购代理机构</w:t>
      </w:r>
      <w:r>
        <w:rPr>
          <w:rFonts w:hint="eastAsia" w:ascii="仿宋" w:hAnsi="仿宋" w:eastAsia="仿宋"/>
          <w:sz w:val="28"/>
          <w:szCs w:val="28"/>
        </w:rPr>
        <w:t xml:space="preserve">或</w:t>
      </w:r>
      <w:r>
        <w:rPr>
          <w:rFonts w:ascii="仿宋" w:hAnsi="仿宋" w:eastAsia="仿宋"/>
          <w:sz w:val="28"/>
          <w:szCs w:val="28"/>
        </w:rPr>
        <w:t xml:space="preserve">采</w:t>
      </w:r>
      <w:r>
        <w:rPr>
          <w:rFonts w:ascii="仿宋" w:hAnsi="仿宋" w:eastAsia="仿宋"/>
          <w:sz w:val="28"/>
          <w:szCs w:val="28"/>
        </w:rPr>
        <w:t xml:space="preserve">购人提出质疑。上述应知其权益受到损害之日，是指：</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2.2.1对可以质疑的采购文件提出质疑的，为收到采购文件之日或者采购文件公告期限届满之日；</w:t>
        <w:br w:type="textWrapping" w:clear="all"/>
        <w:t xml:space="preserve">　　2.2.2对采购过程提出质疑的，为各采购程序环节结束之日；</w:t>
        <w:br w:type="textWrapping" w:clear="all"/>
        <w:t xml:space="preserve">　　2.2.3对中标或者成交结果提出质疑的，为中标或者成交结果公告期限届满之日。</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供应商应当在法定质疑期内一次性提出针对同一采购程序环节的质疑。</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2.3质疑函必须按照本招标文件中《质疑函范本》要求的格式和内容进行填写。供应商如组成联合体参加投标，则《质疑函范本》中要</w:t>
      </w:r>
      <w:r>
        <w:rPr>
          <w:rFonts w:ascii="仿宋" w:hAnsi="仿宋" w:eastAsia="仿宋"/>
          <w:sz w:val="28"/>
          <w:szCs w:val="28"/>
        </w:rPr>
        <w:t xml:space="preserve">求</w:t>
      </w:r>
      <w:r>
        <w:rPr>
          <w:rFonts w:ascii="仿宋" w:hAnsi="仿宋" w:eastAsia="仿宋"/>
          <w:sz w:val="28"/>
          <w:szCs w:val="28"/>
        </w:rPr>
        <w:t xml:space="preserve">签名</w:t>
      </w:r>
      <w:r>
        <w:rPr>
          <w:rFonts w:ascii="仿宋" w:hAnsi="仿宋" w:eastAsia="仿宋"/>
          <w:sz w:val="28"/>
          <w:szCs w:val="28"/>
        </w:rPr>
        <w:t xml:space="preserve">、</w:t>
      </w:r>
      <w:r>
        <w:rPr>
          <w:rFonts w:ascii="仿宋" w:hAnsi="仿宋" w:eastAsia="仿宋"/>
          <w:sz w:val="28"/>
          <w:szCs w:val="28"/>
        </w:rPr>
        <w:t xml:space="preserve">盖章、加盖公章之处，联合体各方均须按要</w:t>
      </w:r>
      <w:r>
        <w:rPr>
          <w:rFonts w:ascii="仿宋" w:hAnsi="仿宋" w:eastAsia="仿宋"/>
          <w:sz w:val="28"/>
          <w:szCs w:val="28"/>
        </w:rPr>
        <w:t xml:space="preserve">求</w:t>
      </w:r>
      <w:r>
        <w:rPr>
          <w:rFonts w:ascii="仿宋" w:hAnsi="仿宋" w:eastAsia="仿宋"/>
          <w:sz w:val="28"/>
          <w:szCs w:val="28"/>
        </w:rPr>
        <w:t xml:space="preserve">签名</w:t>
      </w:r>
      <w:r>
        <w:rPr>
          <w:rFonts w:ascii="仿宋" w:hAnsi="仿宋" w:eastAsia="仿宋"/>
          <w:sz w:val="28"/>
          <w:szCs w:val="28"/>
        </w:rPr>
        <w:t xml:space="preserve">、盖</w:t>
      </w:r>
      <w:r>
        <w:rPr>
          <w:rFonts w:ascii="仿宋" w:hAnsi="仿宋" w:eastAsia="仿宋"/>
          <w:sz w:val="28"/>
          <w:szCs w:val="28"/>
        </w:rPr>
        <w:t xml:space="preserve">章、加盖公章。</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2.4对采购方式、招标文件中项目需求、供应商资格条件、评标方法和评标标准、资格审查结果等应当由采购人答复的质疑，请向采购人提出，由采购人负责答复。供应商对其他事项的质疑，</w:t>
      </w:r>
      <w:r>
        <w:rPr>
          <w:rFonts w:ascii="仿宋" w:hAnsi="仿宋" w:eastAsia="仿宋"/>
          <w:sz w:val="28"/>
          <w:szCs w:val="28"/>
        </w:rPr>
        <w:t xml:space="preserve">请向</w:t>
      </w:r>
      <w:r>
        <w:rPr>
          <w:rFonts w:hint="eastAsia" w:ascii="仿宋" w:hAnsi="仿宋" w:eastAsia="仿宋"/>
          <w:sz w:val="28"/>
          <w:szCs w:val="28"/>
        </w:rPr>
        <w:t xml:space="preserve">采购代理机构</w:t>
      </w:r>
      <w:r>
        <w:rPr>
          <w:rFonts w:ascii="仿宋" w:hAnsi="仿宋" w:eastAsia="仿宋"/>
          <w:sz w:val="28"/>
          <w:szCs w:val="28"/>
        </w:rPr>
        <w:t xml:space="preserve">提出，由</w:t>
      </w:r>
      <w:r>
        <w:rPr>
          <w:rFonts w:hint="eastAsia" w:ascii="仿宋" w:hAnsi="仿宋" w:eastAsia="仿宋"/>
          <w:sz w:val="28"/>
          <w:szCs w:val="28"/>
        </w:rPr>
        <w:t xml:space="preserve">采购代理机构</w:t>
      </w:r>
      <w:r>
        <w:rPr>
          <w:rFonts w:ascii="仿宋" w:hAnsi="仿宋" w:eastAsia="仿宋"/>
          <w:sz w:val="28"/>
          <w:szCs w:val="28"/>
        </w:rPr>
        <w:t xml:space="preserve">负责答复。</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供应商于法定期限内提起质疑，向采购</w:t>
      </w:r>
      <w:r>
        <w:rPr>
          <w:rFonts w:ascii="仿宋" w:hAnsi="仿宋" w:eastAsia="仿宋"/>
          <w:sz w:val="28"/>
          <w:szCs w:val="28"/>
        </w:rPr>
        <w:t xml:space="preserve">人或</w:t>
      </w:r>
      <w:r>
        <w:rPr>
          <w:rFonts w:hint="eastAsia" w:ascii="仿宋" w:hAnsi="仿宋" w:eastAsia="仿宋"/>
          <w:sz w:val="28"/>
          <w:szCs w:val="28"/>
        </w:rPr>
        <w:t xml:space="preserve">采购代理机构</w:t>
      </w:r>
      <w:r>
        <w:rPr>
          <w:rFonts w:ascii="仿宋" w:hAnsi="仿宋" w:eastAsia="仿宋"/>
          <w:sz w:val="28"/>
          <w:szCs w:val="28"/>
        </w:rPr>
        <w:t xml:space="preserve">以</w:t>
      </w:r>
      <w:r>
        <w:rPr>
          <w:rFonts w:ascii="仿宋" w:hAnsi="仿宋" w:eastAsia="仿宋"/>
          <w:sz w:val="28"/>
          <w:szCs w:val="28"/>
        </w:rPr>
        <w:t xml:space="preserve">书面形式提交质疑函</w:t>
      </w:r>
      <w:r>
        <w:rPr>
          <w:rFonts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采购人</w:t>
      </w:r>
      <w:r>
        <w:rPr>
          <w:rFonts w:hint="eastAsia" w:ascii="仿宋" w:hAnsi="仿宋" w:eastAsia="仿宋"/>
          <w:sz w:val="28"/>
          <w:szCs w:val="28"/>
        </w:rPr>
        <w:t xml:space="preserve">、</w:t>
      </w:r>
      <w:r>
        <w:rPr>
          <w:rFonts w:hint="eastAsia" w:ascii="仿宋" w:hAnsi="仿宋" w:eastAsia="仿宋"/>
          <w:sz w:val="28"/>
          <w:szCs w:val="28"/>
        </w:rPr>
        <w:t xml:space="preserve">采购代理机构</w:t>
      </w:r>
      <w:r>
        <w:rPr>
          <w:rFonts w:ascii="仿宋" w:hAnsi="仿宋" w:eastAsia="仿宋"/>
          <w:sz w:val="28"/>
          <w:szCs w:val="28"/>
        </w:rPr>
        <w:t xml:space="preserve">质疑接收人及联系方式，见招标文件第一章。</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2.5 以下情形的质疑不予受理</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2.5.1 内容不符合《政府采购质疑和投诉办法》第十二条规定的质疑。</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2.5.2 超出政府采购法定期限的质疑。</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2.5.3 未参加投标活动的供应商或在投标活动中自身权益未受到损害的供应商所提出的质疑。</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2.5.4供应商组成联合体参加投标，联合体中任何一方或多方未按要</w:t>
      </w:r>
      <w:r>
        <w:rPr>
          <w:rFonts w:ascii="仿宋" w:hAnsi="仿宋" w:eastAsia="仿宋"/>
          <w:sz w:val="28"/>
          <w:szCs w:val="28"/>
        </w:rPr>
        <w:t xml:space="preserve">求</w:t>
      </w:r>
      <w:r>
        <w:rPr>
          <w:rFonts w:ascii="仿宋" w:hAnsi="仿宋" w:eastAsia="仿宋"/>
          <w:sz w:val="28"/>
          <w:szCs w:val="28"/>
        </w:rPr>
        <w:t xml:space="preserve">签名</w:t>
      </w:r>
      <w:r>
        <w:rPr>
          <w:rFonts w:ascii="仿宋" w:hAnsi="仿宋" w:eastAsia="仿宋"/>
          <w:sz w:val="28"/>
          <w:szCs w:val="28"/>
        </w:rPr>
        <w:t xml:space="preserve">、盖章</w:t>
      </w:r>
      <w:r>
        <w:rPr>
          <w:rFonts w:ascii="仿宋" w:hAnsi="仿宋" w:eastAsia="仿宋"/>
          <w:sz w:val="28"/>
          <w:szCs w:val="28"/>
        </w:rPr>
        <w:t xml:space="preserve">、加盖公章的质疑。</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2.6 供应商提出书面质疑必须有理、有据，不得捏造事实、提供虚假材料进行恶意质疑。否则，一经查实</w:t>
      </w:r>
      <w:r>
        <w:rPr>
          <w:rFonts w:ascii="仿宋" w:hAnsi="仿宋" w:eastAsia="仿宋"/>
          <w:sz w:val="28"/>
          <w:szCs w:val="28"/>
        </w:rPr>
        <w:t xml:space="preserve">，</w:t>
      </w:r>
      <w:r>
        <w:rPr>
          <w:rFonts w:hint="eastAsia" w:ascii="仿宋" w:hAnsi="仿宋" w:eastAsia="仿宋"/>
          <w:sz w:val="28"/>
          <w:szCs w:val="28"/>
        </w:rPr>
        <w:t xml:space="preserve">采购人</w:t>
      </w:r>
      <w:r>
        <w:rPr>
          <w:rFonts w:ascii="仿宋" w:hAnsi="仿宋" w:eastAsia="仿宋"/>
          <w:sz w:val="28"/>
          <w:szCs w:val="28"/>
        </w:rPr>
        <w:t xml:space="preserve">有权依据</w:t>
      </w:r>
      <w:r>
        <w:rPr>
          <w:rFonts w:ascii="仿宋" w:hAnsi="仿宋" w:eastAsia="仿宋"/>
          <w:sz w:val="28"/>
          <w:szCs w:val="28"/>
        </w:rPr>
        <w:t xml:space="preserve">政府采购的有关规定，报请政府采购监管部门对该供应商进行相应的行政处罚和记录该供应商的失信信息。</w:t>
      </w:r>
      <w:r/>
    </w:p>
    <w:p>
      <w:pPr>
        <w:pStyle w:val="627"/>
        <w:spacing w:line="54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中标通知书</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3.l 中标结果确定</w:t>
      </w:r>
      <w:r>
        <w:rPr>
          <w:rFonts w:ascii="仿宋" w:hAnsi="仿宋" w:eastAsia="仿宋"/>
          <w:sz w:val="28"/>
          <w:szCs w:val="28"/>
        </w:rPr>
        <w:t xml:space="preserve">后，</w:t>
      </w:r>
      <w:r>
        <w:rPr>
          <w:rFonts w:hint="eastAsia" w:ascii="仿宋" w:hAnsi="仿宋" w:eastAsia="仿宋"/>
          <w:sz w:val="28"/>
          <w:szCs w:val="28"/>
        </w:rPr>
        <w:t xml:space="preserve">采购代理机构</w:t>
      </w:r>
      <w:r>
        <w:rPr>
          <w:rFonts w:ascii="仿宋" w:hAnsi="仿宋" w:eastAsia="仿宋"/>
          <w:sz w:val="28"/>
          <w:szCs w:val="28"/>
        </w:rPr>
        <w:t xml:space="preserve">将向</w:t>
      </w:r>
      <w:r>
        <w:rPr>
          <w:rFonts w:ascii="仿宋" w:hAnsi="仿宋" w:eastAsia="仿宋"/>
          <w:sz w:val="28"/>
          <w:szCs w:val="28"/>
        </w:rPr>
        <w:t xml:space="preserve">中标供应商发出中标通知书（</w:t>
      </w:r>
      <w:r>
        <w:rPr>
          <w:rFonts w:hint="eastAsia" w:ascii="仿宋" w:hAnsi="仿宋" w:eastAsia="仿宋"/>
          <w:sz w:val="28"/>
          <w:szCs w:val="28"/>
        </w:rPr>
        <w:t xml:space="preserve">详见招标文件第四部分</w:t>
      </w:r>
      <w:r>
        <w:rPr>
          <w:rFonts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627"/>
        <w:spacing w:line="540" w:lineRule="exact"/>
        <w:rPr>
          <w:rFonts w:ascii="仿宋" w:hAnsi="仿宋" w:eastAsia="仿宋"/>
          <w:b/>
          <w:sz w:val="28"/>
          <w:szCs w:val="28"/>
        </w:rPr>
      </w:pPr>
      <w:r/>
      <w:bookmarkStart w:id="100" w:name="_Toc120614220"/>
      <w:r/>
      <w:bookmarkStart w:id="101" w:name="_Toc16938552"/>
      <w:r/>
      <w:bookmarkStart w:id="102" w:name="_Toc20823308"/>
      <w:r/>
      <w:bookmarkStart w:id="103" w:name="_Toc513029236"/>
      <w:r>
        <w:rPr>
          <w:rFonts w:hint="eastAsia" w:ascii="仿宋" w:hAnsi="仿宋" w:eastAsia="仿宋"/>
          <w:b/>
          <w:sz w:val="28"/>
          <w:szCs w:val="28"/>
        </w:rPr>
        <w:t xml:space="preserve">七、</w:t>
      </w:r>
      <w:r>
        <w:rPr>
          <w:rFonts w:ascii="仿宋" w:hAnsi="仿宋" w:eastAsia="仿宋"/>
          <w:b/>
          <w:sz w:val="28"/>
          <w:szCs w:val="28"/>
        </w:rPr>
        <w:t xml:space="preserve">授予合同</w:t>
      </w:r>
      <w:bookmarkEnd w:id="100"/>
      <w:r>
        <w:rPr>
          <w:rFonts w:ascii="仿宋" w:hAnsi="仿宋" w:eastAsia="仿宋"/>
          <w:b/>
          <w:sz w:val="28"/>
          <w:szCs w:val="28"/>
        </w:rPr>
      </w:r>
      <w:r/>
    </w:p>
    <w:p>
      <w:pPr>
        <w:pStyle w:val="627"/>
        <w:spacing w:line="540" w:lineRule="exact"/>
        <w:rPr>
          <w:rFonts w:ascii="仿宋" w:hAnsi="仿宋" w:eastAsia="仿宋"/>
          <w:sz w:val="28"/>
          <w:szCs w:val="28"/>
        </w:rPr>
      </w:pPr>
      <w:r/>
      <w:bookmarkEnd w:id="101"/>
      <w:r/>
      <w:bookmarkEnd w:id="102"/>
      <w:r/>
      <w:bookmarkEnd w:id="103"/>
      <w:r/>
      <w:bookmarkStart w:id="104" w:name="_Toc513029237"/>
      <w:r/>
      <w:bookmarkStart w:id="105" w:name="_Toc20823309"/>
      <w:r/>
      <w:bookmarkStart w:id="106" w:name="_Toc16938553"/>
      <w:r>
        <w:rPr>
          <w:rFonts w:ascii="仿宋" w:hAnsi="仿宋" w:eastAsia="仿宋"/>
          <w:sz w:val="28"/>
          <w:szCs w:val="28"/>
        </w:rPr>
        <w:t xml:space="preserve">1.签订合同</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1.l中标人应当在中标通知书发出之日起三十日内，按照招标文件确定的事项与采购人签订政府采购合同。</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1.2招标文件、中标人的投标文件及招标过程中有关澄清、承诺文件均应作为合同附件。</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1.3签</w:t>
      </w:r>
      <w:r>
        <w:rPr>
          <w:rFonts w:hint="eastAsia" w:ascii="仿宋" w:hAnsi="仿宋" w:eastAsia="仿宋"/>
          <w:sz w:val="28"/>
          <w:szCs w:val="28"/>
        </w:rPr>
        <w:t xml:space="preserve">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ascii="仿宋" w:hAnsi="仿宋" w:eastAsia="仿宋"/>
          <w:sz w:val="28"/>
          <w:szCs w:val="28"/>
        </w:rPr>
        <w:t xml:space="preserve">。</w:t>
      </w:r>
      <w:r/>
    </w:p>
    <w:p>
      <w:pPr>
        <w:pStyle w:val="627"/>
        <w:spacing w:line="540" w:lineRule="exact"/>
        <w:rPr>
          <w:rFonts w:ascii="仿宋" w:hAnsi="仿宋" w:eastAsia="仿宋"/>
          <w:sz w:val="28"/>
          <w:szCs w:val="28"/>
        </w:rPr>
      </w:pPr>
      <w:r>
        <w:rPr>
          <w:rFonts w:ascii="仿宋" w:hAnsi="仿宋" w:eastAsia="仿宋"/>
          <w:sz w:val="28"/>
          <w:szCs w:val="28"/>
        </w:rPr>
        <w:t xml:space="preserve">2.货物和服务的追加、减少和添购。</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pStyle w:val="627"/>
        <w:spacing w:line="540" w:lineRule="exact"/>
        <w:rPr>
          <w:rFonts w:hint="eastAsia" w:ascii="仿宋" w:hAnsi="仿宋" w:eastAsia="仿宋"/>
          <w:sz w:val="28"/>
          <w:szCs w:val="28"/>
        </w:rPr>
      </w:pPr>
      <w:r/>
      <w:bookmarkEnd w:id="104"/>
      <w:r/>
      <w:bookmarkEnd w:id="105"/>
      <w:r/>
      <w:bookmarkEnd w:id="106"/>
      <w:r>
        <w:rPr>
          <w:rFonts w:ascii="仿宋" w:hAnsi="仿宋" w:eastAsia="仿宋"/>
          <w:sz w:val="28"/>
          <w:szCs w:val="28"/>
        </w:rPr>
        <w:t xml:space="preserve">3.</w:t>
      </w:r>
      <w:r>
        <w:rPr>
          <w:rFonts w:hint="eastAsia" w:ascii="仿宋" w:hAnsi="仿宋" w:eastAsia="仿宋"/>
          <w:sz w:val="28"/>
          <w:szCs w:val="28"/>
        </w:rPr>
        <w:t xml:space="preserve">合同信用融资</w:t>
      </w:r>
      <w:r>
        <w:rPr>
          <w:rFonts w:ascii="仿宋" w:hAnsi="仿宋" w:eastAsia="仿宋"/>
          <w:sz w:val="28"/>
          <w:szCs w:val="28"/>
        </w:rPr>
        <w:t xml:space="preserve">扶持政策</w:t>
      </w:r>
      <w:r>
        <w:rPr>
          <w:rFonts w:hint="eastAsia"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根据《关于转发江苏省财政厅、中国人民银行南京分行&lt;关于深入推进政府采购线上合同信用融资工作的通知&gt;的通知》（通财购〔2021〕41号），对政府采购中标</w:t>
      </w:r>
      <w:r>
        <w:rPr>
          <w:rFonts w:hint="eastAsia" w:ascii="仿宋" w:hAnsi="仿宋" w:eastAsia="仿宋"/>
          <w:sz w:val="28"/>
          <w:szCs w:val="28"/>
        </w:rPr>
        <w:t xml:space="preserve">（成交）</w:t>
      </w:r>
      <w:r>
        <w:rPr>
          <w:rFonts w:ascii="仿宋" w:hAnsi="仿宋" w:eastAsia="仿宋"/>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ascii="仿宋" w:hAnsi="仿宋" w:eastAsia="仿宋"/>
          <w:sz w:val="28"/>
          <w:szCs w:val="28"/>
        </w:rPr>
        <w:t xml:space="preserve">（成交）</w:t>
      </w:r>
      <w:r>
        <w:rPr>
          <w:rFonts w:ascii="仿宋" w:hAnsi="仿宋" w:eastAsia="仿宋"/>
          <w:sz w:val="28"/>
          <w:szCs w:val="28"/>
        </w:rPr>
        <w:t xml:space="preserve">供应商如需获得</w:t>
      </w:r>
      <w:r>
        <w:rPr>
          <w:rFonts w:hint="eastAsia" w:ascii="仿宋" w:hAnsi="仿宋" w:eastAsia="仿宋"/>
          <w:sz w:val="28"/>
          <w:szCs w:val="28"/>
        </w:rPr>
        <w:t xml:space="preserve">合同信用融资</w:t>
      </w:r>
      <w:r>
        <w:rPr>
          <w:rFonts w:ascii="仿宋" w:hAnsi="仿宋" w:eastAsia="仿宋"/>
          <w:sz w:val="28"/>
          <w:szCs w:val="28"/>
        </w:rPr>
        <w:t xml:space="preserve">支持，可凭政府采购合同办理“政采贷”融资贷款</w:t>
      </w:r>
      <w:r>
        <w:rPr>
          <w:rFonts w:hint="eastAsia" w:ascii="仿宋" w:hAnsi="仿宋" w:eastAsia="仿宋"/>
          <w:sz w:val="28"/>
          <w:szCs w:val="28"/>
        </w:rPr>
        <w:t xml:space="preserve">，详情请见江苏政府采购网“政采贷”专栏。</w:t>
      </w:r>
      <w:r>
        <w:rPr>
          <w:rFonts w:ascii="仿宋" w:hAnsi="仿宋" w:eastAsia="仿宋"/>
          <w:sz w:val="28"/>
          <w:szCs w:val="28"/>
        </w:rPr>
      </w:r>
      <w:r/>
    </w:p>
    <w:p>
      <w:pPr>
        <w:pStyle w:val="627"/>
        <w:jc w:val="center"/>
        <w:spacing w:line="540" w:lineRule="exact"/>
        <w:rPr>
          <w:rFonts w:hint="eastAsia" w:ascii="仿宋" w:hAnsi="仿宋" w:eastAsia="仿宋"/>
          <w:b/>
          <w:sz w:val="28"/>
          <w:szCs w:val="28"/>
        </w:rPr>
      </w:pPr>
      <w:r>
        <w:rPr>
          <w:rFonts w:ascii="仿宋" w:hAnsi="仿宋" w:eastAsia="仿宋"/>
          <w:sz w:val="28"/>
          <w:szCs w:val="28"/>
        </w:rPr>
        <w:br w:type="page" w:clear="all"/>
      </w:r>
      <w:r>
        <w:rPr>
          <w:rFonts w:hint="eastAsia" w:ascii="仿宋" w:hAnsi="仿宋" w:eastAsia="仿宋"/>
          <w:b/>
          <w:sz w:val="28"/>
          <w:szCs w:val="28"/>
        </w:rPr>
        <w:t xml:space="preserve">第三部分  项目需求</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仿宋" w:hAnsi="仿宋" w:eastAsia="仿宋"/>
          <w:sz w:val="28"/>
          <w:szCs w:val="28"/>
        </w:rPr>
        <w:t xml:space="preserve">。</w:t>
      </w:r>
      <w:r>
        <w:rPr>
          <w:rFonts w:ascii="仿宋" w:hAnsi="仿宋" w:eastAsia="仿宋"/>
          <w:sz w:val="28"/>
          <w:szCs w:val="28"/>
        </w:rPr>
      </w:r>
      <w:r/>
    </w:p>
    <w:p>
      <w:pPr>
        <w:pStyle w:val="627"/>
        <w:spacing w:line="540" w:lineRule="exact"/>
        <w:rPr>
          <w:rFonts w:hint="eastAsia" w:ascii="仿宋" w:hAnsi="仿宋" w:eastAsia="仿宋"/>
          <w:b/>
          <w:sz w:val="28"/>
          <w:szCs w:val="28"/>
        </w:rPr>
      </w:pPr>
      <w:r>
        <w:rPr>
          <w:rFonts w:hint="eastAsia" w:ascii="仿宋" w:hAnsi="仿宋" w:eastAsia="仿宋"/>
          <w:b/>
          <w:sz w:val="28"/>
          <w:szCs w:val="28"/>
        </w:rPr>
        <w:t xml:space="preserve">一、采购</w:t>
      </w:r>
      <w:r>
        <w:rPr>
          <w:rFonts w:hint="eastAsia" w:ascii="仿宋" w:hAnsi="仿宋" w:eastAsia="仿宋"/>
          <w:b/>
          <w:sz w:val="28"/>
          <w:szCs w:val="28"/>
        </w:rPr>
        <w:t xml:space="preserve">需</w:t>
      </w:r>
      <w:r>
        <w:rPr>
          <w:rFonts w:hint="eastAsia" w:ascii="仿宋" w:hAnsi="仿宋" w:eastAsia="仿宋"/>
          <w:b/>
          <w:sz w:val="28"/>
          <w:szCs w:val="28"/>
        </w:rPr>
        <w:t xml:space="preserve">求</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1.采购内容</w:t>
      </w:r>
      <w:r>
        <w:rPr>
          <w:rFonts w:hint="eastAsia" w:ascii="仿宋" w:hAnsi="仿宋" w:eastAsia="仿宋"/>
          <w:sz w:val="28"/>
          <w:szCs w:val="28"/>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根据《南通市高层建筑消防设施末端水压监测系统建设实施方案》通知要求，结合启东市实际情况，对启东市高层建筑消防设施末端水压监测系统实施采购，具体详见采购货物清单</w:t>
      </w:r>
      <w:r>
        <w:rPr>
          <w:rFonts w:hint="eastAsia" w:ascii="仿宋" w:hAnsi="仿宋" w:eastAsia="仿宋"/>
          <w:sz w:val="28"/>
          <w:szCs w:val="28"/>
        </w:rPr>
        <w:t xml:space="preserve">。</w:t>
      </w:r>
      <w:r/>
    </w:p>
    <w:p>
      <w:pPr>
        <w:pStyle w:val="627"/>
        <w:jc w:val="center"/>
        <w:spacing w:line="540" w:lineRule="exact"/>
        <w:rPr>
          <w:rFonts w:hint="eastAsia" w:ascii="仿宋" w:hAnsi="仿宋" w:eastAsia="仿宋"/>
          <w:sz w:val="28"/>
          <w:szCs w:val="28"/>
        </w:rPr>
      </w:pPr>
      <w:r>
        <w:rPr>
          <w:rFonts w:hint="eastAsia" w:ascii="仿宋" w:hAnsi="仿宋" w:eastAsia="仿宋"/>
          <w:sz w:val="28"/>
          <w:szCs w:val="28"/>
        </w:rPr>
        <w:t xml:space="preserve">采购货物清单</w:t>
      </w:r>
      <w:r/>
    </w:p>
    <w:tbl>
      <w:tblPr>
        <w:tblW w:w="506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9"/>
        <w:gridCol w:w="958"/>
        <w:gridCol w:w="5339"/>
        <w:gridCol w:w="670"/>
        <w:gridCol w:w="425"/>
        <w:gridCol w:w="713"/>
      </w:tblGrid>
      <w:tr>
        <w:trPr>
          <w:trHeight w:val="799"/>
        </w:trPr>
        <w:tc>
          <w:tcPr>
            <w:tcW w:w="529" w:type="dxa"/>
            <w:vAlign w:val="center"/>
            <w:textDirection w:val="lrTb"/>
            <w:noWrap/>
          </w:tcPr>
          <w:p>
            <w:pPr>
              <w:pStyle w:val="627"/>
              <w:jc w:val="center"/>
              <w:widowControl/>
              <w:rPr>
                <w:rFonts w:ascii="仿宋" w:hAnsi="仿宋" w:eastAsia="仿宋" w:cs="宋体"/>
                <w:b/>
                <w:bCs/>
                <w:color w:val="000000"/>
                <w:szCs w:val="21"/>
              </w:rPr>
            </w:pPr>
            <w:r>
              <w:rPr>
                <w:rFonts w:hint="eastAsia" w:ascii="仿宋" w:hAnsi="仿宋" w:eastAsia="仿宋" w:cs="宋体"/>
                <w:b/>
                <w:bCs/>
                <w:color w:val="000000"/>
                <w:szCs w:val="21"/>
              </w:rPr>
              <w:t xml:space="preserve">序号</w:t>
            </w:r>
            <w:r>
              <w:rPr>
                <w:rFonts w:ascii="仿宋" w:hAnsi="仿宋" w:eastAsia="仿宋" w:cs="宋体"/>
                <w:b/>
                <w:bCs/>
                <w:color w:val="000000"/>
                <w:szCs w:val="21"/>
              </w:rPr>
            </w:r>
            <w:r/>
          </w:p>
        </w:tc>
        <w:tc>
          <w:tcPr>
            <w:tcW w:w="958" w:type="dxa"/>
            <w:vAlign w:val="center"/>
            <w:textDirection w:val="lrTb"/>
            <w:noWrap/>
          </w:tcPr>
          <w:p>
            <w:pPr>
              <w:pStyle w:val="627"/>
              <w:jc w:val="center"/>
              <w:widowControl/>
              <w:rPr>
                <w:rFonts w:ascii="仿宋" w:hAnsi="仿宋" w:eastAsia="仿宋" w:cs="宋体"/>
                <w:b/>
                <w:bCs/>
                <w:color w:val="000000"/>
                <w:szCs w:val="21"/>
              </w:rPr>
            </w:pPr>
            <w:r>
              <w:rPr>
                <w:rFonts w:hint="eastAsia" w:ascii="仿宋" w:hAnsi="仿宋" w:eastAsia="仿宋" w:cs="宋体"/>
                <w:b/>
                <w:bCs/>
                <w:color w:val="000000"/>
                <w:szCs w:val="21"/>
              </w:rPr>
              <w:t xml:space="preserve">设备名称</w:t>
            </w:r>
            <w:r>
              <w:rPr>
                <w:rFonts w:ascii="仿宋" w:hAnsi="仿宋" w:eastAsia="仿宋" w:cs="宋体"/>
                <w:b/>
                <w:bCs/>
                <w:color w:val="000000"/>
                <w:szCs w:val="21"/>
              </w:rPr>
            </w:r>
            <w:r/>
          </w:p>
        </w:tc>
        <w:tc>
          <w:tcPr>
            <w:tcW w:w="5339" w:type="dxa"/>
            <w:vAlign w:val="center"/>
            <w:textDirection w:val="lrTb"/>
            <w:noWrap/>
          </w:tcPr>
          <w:p>
            <w:pPr>
              <w:pStyle w:val="627"/>
              <w:jc w:val="center"/>
              <w:widowControl/>
              <w:rPr>
                <w:rFonts w:ascii="仿宋" w:hAnsi="仿宋" w:eastAsia="仿宋" w:cs="宋体"/>
                <w:b/>
                <w:bCs/>
                <w:color w:val="000000"/>
                <w:szCs w:val="21"/>
              </w:rPr>
            </w:pPr>
            <w:r>
              <w:rPr>
                <w:rFonts w:hint="eastAsia" w:ascii="仿宋" w:hAnsi="仿宋" w:eastAsia="仿宋" w:cs="宋体"/>
                <w:b/>
                <w:bCs/>
                <w:color w:val="000000"/>
                <w:szCs w:val="21"/>
              </w:rPr>
              <w:t xml:space="preserve">主要技术参数</w:t>
            </w:r>
            <w:r>
              <w:rPr>
                <w:rFonts w:ascii="仿宋" w:hAnsi="仿宋" w:eastAsia="仿宋" w:cs="宋体"/>
                <w:b/>
                <w:bCs/>
                <w:color w:val="000000"/>
                <w:szCs w:val="21"/>
              </w:rPr>
            </w:r>
            <w:r/>
          </w:p>
        </w:tc>
        <w:tc>
          <w:tcPr>
            <w:tcW w:w="670" w:type="dxa"/>
            <w:vAlign w:val="center"/>
            <w:textDirection w:val="lrTb"/>
            <w:noWrap/>
          </w:tcPr>
          <w:p>
            <w:pPr>
              <w:pStyle w:val="627"/>
              <w:jc w:val="center"/>
              <w:widowControl/>
              <w:rPr>
                <w:rFonts w:ascii="仿宋" w:hAnsi="仿宋" w:eastAsia="仿宋" w:cs="宋体"/>
                <w:b/>
                <w:bCs/>
                <w:color w:val="000000"/>
                <w:szCs w:val="21"/>
              </w:rPr>
            </w:pPr>
            <w:r>
              <w:rPr>
                <w:rFonts w:hint="eastAsia" w:ascii="仿宋" w:hAnsi="仿宋" w:eastAsia="仿宋" w:cs="宋体"/>
                <w:b/>
                <w:bCs/>
                <w:color w:val="000000"/>
                <w:szCs w:val="21"/>
              </w:rPr>
              <w:t xml:space="preserve">数量</w:t>
            </w:r>
            <w:r>
              <w:rPr>
                <w:rFonts w:ascii="仿宋" w:hAnsi="仿宋" w:eastAsia="仿宋" w:cs="宋体"/>
                <w:b/>
                <w:bCs/>
                <w:color w:val="000000"/>
                <w:szCs w:val="21"/>
              </w:rPr>
            </w:r>
            <w:r/>
          </w:p>
        </w:tc>
        <w:tc>
          <w:tcPr>
            <w:tcW w:w="425" w:type="dxa"/>
            <w:vAlign w:val="center"/>
            <w:textDirection w:val="lrTb"/>
            <w:noWrap/>
          </w:tcPr>
          <w:p>
            <w:pPr>
              <w:pStyle w:val="627"/>
              <w:jc w:val="center"/>
              <w:widowControl/>
              <w:rPr>
                <w:rFonts w:ascii="仿宋" w:hAnsi="仿宋" w:eastAsia="仿宋" w:cs="宋体"/>
                <w:b/>
                <w:bCs/>
                <w:color w:val="000000"/>
                <w:szCs w:val="21"/>
              </w:rPr>
            </w:pPr>
            <w:r>
              <w:rPr>
                <w:rFonts w:hint="eastAsia" w:ascii="仿宋" w:hAnsi="仿宋" w:eastAsia="仿宋" w:cs="宋体"/>
                <w:b/>
                <w:bCs/>
                <w:color w:val="000000"/>
                <w:szCs w:val="21"/>
              </w:rPr>
              <w:t xml:space="preserve">单位</w:t>
            </w:r>
            <w:r>
              <w:rPr>
                <w:rFonts w:ascii="仿宋" w:hAnsi="仿宋" w:eastAsia="仿宋" w:cs="宋体"/>
                <w:b/>
                <w:bCs/>
                <w:color w:val="000000"/>
                <w:szCs w:val="21"/>
              </w:rPr>
            </w:r>
            <w:r/>
          </w:p>
        </w:tc>
        <w:tc>
          <w:tcPr>
            <w:tcW w:w="713" w:type="dxa"/>
            <w:vAlign w:val="center"/>
            <w:textDirection w:val="lrTb"/>
            <w:noWrap/>
          </w:tcPr>
          <w:p>
            <w:pPr>
              <w:pStyle w:val="627"/>
              <w:jc w:val="center"/>
              <w:widowControl/>
              <w:rPr>
                <w:rFonts w:ascii="仿宋" w:hAnsi="仿宋" w:eastAsia="仿宋" w:cs="宋体"/>
                <w:b/>
                <w:bCs/>
                <w:color w:val="000000"/>
                <w:szCs w:val="21"/>
              </w:rPr>
            </w:pPr>
            <w:r>
              <w:rPr>
                <w:rFonts w:hint="eastAsia" w:ascii="仿宋" w:hAnsi="仿宋" w:eastAsia="仿宋" w:cs="宋体"/>
                <w:b/>
                <w:bCs/>
                <w:color w:val="000000"/>
                <w:szCs w:val="21"/>
              </w:rPr>
              <w:t xml:space="preserve">备注</w:t>
            </w:r>
            <w:r>
              <w:rPr>
                <w:rFonts w:ascii="仿宋" w:hAnsi="仿宋" w:eastAsia="仿宋" w:cs="宋体"/>
                <w:b/>
                <w:bCs/>
                <w:color w:val="000000"/>
                <w:szCs w:val="21"/>
              </w:rPr>
            </w:r>
            <w:r/>
          </w:p>
        </w:tc>
      </w:tr>
      <w:tr>
        <w:trPr>
          <w:trHeight w:val="799"/>
        </w:trPr>
        <w:tc>
          <w:tcPr>
            <w:tcW w:w="529" w:type="dxa"/>
            <w:vAlign w:val="center"/>
            <w:textDirection w:val="lrTb"/>
            <w:noWrap/>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1</w:t>
            </w:r>
            <w:r>
              <w:rPr>
                <w:rFonts w:ascii="仿宋" w:hAnsi="仿宋" w:eastAsia="仿宋" w:cs="宋体"/>
                <w:color w:val="000000"/>
                <w:szCs w:val="21"/>
              </w:rPr>
            </w:r>
            <w:r/>
          </w:p>
        </w:tc>
        <w:tc>
          <w:tcPr>
            <w:tcW w:w="958" w:type="dxa"/>
            <w:vAlign w:val="center"/>
            <w:textDirection w:val="lrTb"/>
            <w:noWrap/>
          </w:tcPr>
          <w:p>
            <w:pPr>
              <w:pStyle w:val="627"/>
              <w:jc w:val="center"/>
              <w:widowControl/>
              <w:rPr>
                <w:rFonts w:ascii="仿宋" w:hAnsi="仿宋" w:eastAsia="仿宋" w:cs="宋体"/>
                <w:color w:val="000000"/>
                <w:szCs w:val="21"/>
              </w:rPr>
            </w:pPr>
            <w:r/>
            <w:bookmarkStart w:id="107" w:name="OLE_LINK3"/>
            <w:r>
              <w:rPr>
                <w:rFonts w:hint="eastAsia" w:ascii="仿宋" w:hAnsi="仿宋" w:eastAsia="仿宋" w:cs="宋体"/>
                <w:color w:val="000000"/>
                <w:szCs w:val="21"/>
              </w:rPr>
              <w:t xml:space="preserve">压力传感器</w:t>
            </w:r>
            <w:bookmarkEnd w:id="107"/>
            <w:r>
              <w:rPr>
                <w:rFonts w:hint="eastAsia" w:ascii="仿宋" w:hAnsi="仿宋" w:eastAsia="仿宋" w:cs="宋体"/>
                <w:color w:val="000000"/>
                <w:szCs w:val="21"/>
              </w:rPr>
              <w:t xml:space="preserve">(核心产品)</w:t>
            </w:r>
            <w:r>
              <w:rPr>
                <w:rFonts w:ascii="仿宋" w:hAnsi="仿宋" w:eastAsia="仿宋" w:cs="宋体"/>
                <w:color w:val="000000"/>
                <w:szCs w:val="21"/>
              </w:rPr>
            </w:r>
            <w:r/>
          </w:p>
        </w:tc>
        <w:tc>
          <w:tcPr>
            <w:tcW w:w="5339" w:type="dxa"/>
            <w:vAlign w:val="center"/>
            <w:textDirection w:val="lrTb"/>
            <w:noWrap w:val="false"/>
          </w:tcPr>
          <w:p>
            <w:pPr>
              <w:pStyle w:val="627"/>
              <w:jc w:val="left"/>
              <w:widowControl/>
              <w:rPr>
                <w:rFonts w:ascii="仿宋" w:hAnsi="仿宋" w:eastAsia="仿宋" w:cs="宋体"/>
                <w:color w:val="000000"/>
                <w:szCs w:val="21"/>
              </w:rPr>
            </w:pPr>
            <w:r>
              <w:rPr>
                <w:rFonts w:hint="eastAsia" w:ascii="仿宋" w:hAnsi="仿宋" w:eastAsia="仿宋" w:cs="宋体"/>
                <w:color w:val="000000"/>
                <w:szCs w:val="21"/>
              </w:rPr>
              <w:t xml:space="preserve">1.量程0-2.5兆帕 ，测量误差±1.5%FS，工作电源：DC≤3.6V锂电池。</w:t>
              <w:br w:type="textWrapping" w:clear="all"/>
              <w:t xml:space="preserve">2.压力监测，4G数据远程传输(协议支持)，电池续航3年以上。</w:t>
            </w:r>
            <w:r>
              <w:rPr>
                <w:rFonts w:ascii="仿宋" w:hAnsi="仿宋" w:eastAsia="仿宋" w:cs="宋体"/>
                <w:color w:val="000000"/>
                <w:szCs w:val="21"/>
              </w:rPr>
            </w:r>
            <w:r/>
          </w:p>
          <w:p>
            <w:pPr>
              <w:pStyle w:val="736"/>
              <w:ind w:firstLine="0"/>
              <w:rPr>
                <w:rFonts w:ascii="仿宋" w:hAnsi="仿宋" w:eastAsia="仿宋" w:cs="宋体"/>
                <w:color w:val="000000"/>
                <w:szCs w:val="21"/>
              </w:rPr>
            </w:pPr>
            <w:r>
              <w:rPr>
                <w:rFonts w:hint="eastAsia" w:ascii="仿宋" w:hAnsi="仿宋" w:eastAsia="仿宋" w:cs="宋体"/>
                <w:color w:val="000000"/>
                <w:szCs w:val="21"/>
              </w:rPr>
              <w:t xml:space="preserve">★3.设备能定时向管理平台上报数据，上报周期和采集周期可通过管理平台配置，上报的数据包括：电量修正值、屏蔽状态、传感器配置参数、采样周期、心跳周期等参数。</w:t>
            </w:r>
            <w:r>
              <w:rPr>
                <w:rFonts w:hint="eastAsia" w:ascii="仿宋" w:hAnsi="仿宋" w:eastAsia="仿宋" w:cs="宋体"/>
                <w:b/>
                <w:color w:val="000000"/>
                <w:szCs w:val="21"/>
              </w:rPr>
              <w:t xml:space="preserve">（提供具有</w:t>
            </w:r>
            <w:r>
              <w:rPr>
                <w:rFonts w:hint="eastAsia" w:ascii="仿宋" w:hAnsi="仿宋" w:eastAsia="仿宋" w:cs="宋体"/>
                <w:b/>
                <w:bCs/>
                <w:color w:val="000000"/>
                <w:szCs w:val="21"/>
              </w:rPr>
              <w:t xml:space="preserve">CMA或CNAS标志</w:t>
            </w:r>
            <w:r>
              <w:rPr>
                <w:rFonts w:hint="eastAsia" w:ascii="仿宋" w:hAnsi="仿宋" w:eastAsia="仿宋" w:cs="宋体"/>
                <w:b/>
                <w:color w:val="000000"/>
                <w:szCs w:val="21"/>
              </w:rPr>
              <w:t xml:space="preserve">的第三方机构检测报告）</w:t>
            </w:r>
            <w:r>
              <w:rPr>
                <w:rFonts w:ascii="仿宋" w:hAnsi="仿宋" w:eastAsia="仿宋" w:cs="宋体"/>
                <w:color w:val="000000"/>
                <w:szCs w:val="21"/>
              </w:rPr>
            </w:r>
            <w:r/>
          </w:p>
          <w:p>
            <w:pPr>
              <w:pStyle w:val="736"/>
              <w:ind w:firstLine="0"/>
              <w:rPr>
                <w:rFonts w:ascii="仿宋" w:hAnsi="仿宋" w:eastAsia="仿宋" w:cs="宋体"/>
                <w:color w:val="000000"/>
                <w:szCs w:val="21"/>
              </w:rPr>
            </w:pPr>
            <w:r>
              <w:rPr>
                <w:rFonts w:hint="eastAsia" w:ascii="仿宋" w:hAnsi="仿宋" w:eastAsia="仿宋" w:cs="宋体"/>
                <w:color w:val="000000"/>
                <w:szCs w:val="21"/>
              </w:rPr>
              <w:t xml:space="preserve">★4.设备休眠状态电流小于12</w:t>
            </w:r>
            <w:r>
              <w:rPr>
                <w:rFonts w:hint="eastAsia" w:ascii="宋体" w:hAnsi="宋体" w:eastAsia="仿宋" w:cs="宋体"/>
                <w:color w:val="000000"/>
                <w:szCs w:val="21"/>
              </w:rPr>
              <w:t xml:space="preserve">µ</w:t>
            </w:r>
            <w:r>
              <w:rPr>
                <w:rFonts w:hint="eastAsia" w:ascii="仿宋" w:hAnsi="仿宋" w:eastAsia="仿宋" w:cs="宋体"/>
                <w:color w:val="000000"/>
                <w:szCs w:val="21"/>
              </w:rPr>
              <w:t xml:space="preserve">A，信号发射状态电流小于等于300mA。</w:t>
            </w:r>
            <w:r>
              <w:rPr>
                <w:rFonts w:hint="eastAsia" w:ascii="仿宋" w:hAnsi="仿宋" w:eastAsia="仿宋" w:cs="宋体"/>
                <w:b/>
                <w:color w:val="000000"/>
                <w:szCs w:val="21"/>
              </w:rPr>
              <w:t xml:space="preserve">（提供具有</w:t>
            </w:r>
            <w:r>
              <w:rPr>
                <w:rFonts w:hint="eastAsia" w:ascii="仿宋" w:hAnsi="仿宋" w:eastAsia="仿宋" w:cs="宋体"/>
                <w:b/>
                <w:bCs/>
                <w:color w:val="000000"/>
                <w:szCs w:val="21"/>
              </w:rPr>
              <w:t xml:space="preserve">CMA或CNAS标志的</w:t>
            </w:r>
            <w:r>
              <w:rPr>
                <w:rFonts w:hint="eastAsia" w:ascii="仿宋" w:hAnsi="仿宋" w:eastAsia="仿宋" w:cs="宋体"/>
                <w:b/>
                <w:color w:val="000000"/>
                <w:szCs w:val="21"/>
              </w:rPr>
              <w:t xml:space="preserve">的第三方机构检测报告）</w:t>
            </w:r>
            <w:r>
              <w:rPr>
                <w:rFonts w:ascii="仿宋" w:hAnsi="仿宋" w:eastAsia="仿宋" w:cs="宋体"/>
                <w:color w:val="000000"/>
                <w:szCs w:val="21"/>
              </w:rPr>
            </w:r>
            <w:r/>
          </w:p>
          <w:p>
            <w:pPr>
              <w:pStyle w:val="627"/>
              <w:rPr>
                <w:rFonts w:ascii="仿宋" w:hAnsi="仿宋" w:eastAsia="仿宋" w:cs="宋体"/>
                <w:color w:val="000000"/>
                <w:szCs w:val="21"/>
              </w:rPr>
            </w:pPr>
            <w:r>
              <w:rPr>
                <w:rFonts w:hint="eastAsia" w:ascii="仿宋" w:hAnsi="仿宋" w:eastAsia="仿宋" w:cs="宋体"/>
                <w:color w:val="000000"/>
                <w:szCs w:val="21"/>
              </w:rPr>
              <w:t xml:space="preserve">★5.设备报警时可将信息上传平台、APP端，微信小程序端，并有短信、电话提示功能，平台端可以查看历史记录。</w:t>
            </w:r>
            <w:r>
              <w:rPr>
                <w:rFonts w:hint="eastAsia" w:ascii="仿宋" w:hAnsi="仿宋" w:eastAsia="仿宋" w:cs="宋体"/>
                <w:b/>
                <w:color w:val="000000"/>
                <w:szCs w:val="21"/>
              </w:rPr>
              <w:t xml:space="preserve">（提供具有</w:t>
            </w:r>
            <w:r>
              <w:rPr>
                <w:rFonts w:hint="eastAsia" w:ascii="仿宋" w:hAnsi="仿宋" w:eastAsia="仿宋" w:cs="宋体"/>
                <w:b/>
                <w:bCs/>
                <w:color w:val="000000"/>
                <w:szCs w:val="21"/>
              </w:rPr>
              <w:t xml:space="preserve">CMA或CNAS标志的</w:t>
            </w:r>
            <w:r>
              <w:rPr>
                <w:rFonts w:hint="eastAsia" w:ascii="仿宋" w:hAnsi="仿宋" w:eastAsia="仿宋" w:cs="宋体"/>
                <w:b/>
                <w:color w:val="000000"/>
                <w:szCs w:val="21"/>
              </w:rPr>
              <w:t xml:space="preserve">的第三方机构检测报告）</w:t>
            </w:r>
            <w:r>
              <w:rPr>
                <w:rFonts w:ascii="仿宋" w:hAnsi="仿宋" w:eastAsia="仿宋" w:cs="宋体"/>
                <w:color w:val="000000"/>
                <w:szCs w:val="21"/>
              </w:rPr>
            </w:r>
            <w:r/>
          </w:p>
          <w:p>
            <w:pPr>
              <w:pStyle w:val="627"/>
              <w:rPr>
                <w:rFonts w:ascii="仿宋" w:hAnsi="仿宋" w:eastAsia="仿宋" w:cs="宋体"/>
                <w:color w:val="000000"/>
                <w:szCs w:val="21"/>
              </w:rPr>
            </w:pPr>
            <w:r>
              <w:rPr>
                <w:rFonts w:hint="eastAsia" w:ascii="仿宋" w:hAnsi="仿宋" w:eastAsia="仿宋" w:cs="宋体"/>
                <w:color w:val="000000"/>
                <w:szCs w:val="21"/>
              </w:rPr>
              <w:t xml:space="preserve">★6.设备端液晶LED显示屏实时显示采集值、电量。</w:t>
            </w:r>
            <w:r>
              <w:rPr>
                <w:rFonts w:hint="eastAsia" w:ascii="仿宋" w:hAnsi="仿宋" w:eastAsia="仿宋" w:cs="宋体"/>
                <w:b/>
                <w:color w:val="000000"/>
                <w:szCs w:val="21"/>
              </w:rPr>
              <w:t xml:space="preserve">（提供具有</w:t>
            </w:r>
            <w:r>
              <w:rPr>
                <w:rFonts w:hint="eastAsia" w:ascii="仿宋" w:hAnsi="仿宋" w:eastAsia="仿宋" w:cs="宋体"/>
                <w:b/>
                <w:bCs/>
                <w:color w:val="000000"/>
                <w:szCs w:val="21"/>
              </w:rPr>
              <w:t xml:space="preserve">CMA或CNAS标志的</w:t>
            </w:r>
            <w:r>
              <w:rPr>
                <w:rFonts w:hint="eastAsia" w:ascii="仿宋" w:hAnsi="仿宋" w:eastAsia="仿宋" w:cs="宋体"/>
                <w:b/>
                <w:color w:val="000000"/>
                <w:szCs w:val="21"/>
              </w:rPr>
              <w:t xml:space="preserve">的第三方机构检测报告）</w:t>
            </w:r>
            <w:r>
              <w:rPr>
                <w:rFonts w:ascii="仿宋" w:hAnsi="仿宋" w:eastAsia="仿宋" w:cs="宋体"/>
                <w:color w:val="000000"/>
                <w:szCs w:val="21"/>
              </w:rPr>
            </w:r>
            <w:r/>
          </w:p>
          <w:p>
            <w:pPr>
              <w:pStyle w:val="627"/>
              <w:rPr>
                <w:rFonts w:ascii="仿宋" w:hAnsi="仿宋" w:eastAsia="仿宋" w:cs="宋体"/>
                <w:b/>
                <w:color w:val="000000"/>
                <w:szCs w:val="21"/>
              </w:rPr>
            </w:pPr>
            <w:r>
              <w:rPr>
                <w:rFonts w:hint="eastAsia" w:ascii="仿宋" w:hAnsi="仿宋" w:eastAsia="仿宋" w:cs="宋体"/>
                <w:color w:val="000000"/>
                <w:szCs w:val="21"/>
              </w:rPr>
              <w:t xml:space="preserve">★</w:t>
            </w:r>
            <w:r>
              <w:rPr>
                <w:rFonts w:hint="eastAsia" w:ascii="仿宋" w:hAnsi="仿宋" w:eastAsia="仿宋" w:cs="宋体"/>
                <w:color w:val="000000"/>
                <w:szCs w:val="21"/>
              </w:rPr>
              <w:t xml:space="preserve">7</w:t>
            </w:r>
            <w:r>
              <w:rPr>
                <w:rFonts w:hint="eastAsia" w:ascii="仿宋" w:hAnsi="仿宋" w:eastAsia="仿宋" w:cs="宋体"/>
                <w:color w:val="000000"/>
                <w:szCs w:val="21"/>
              </w:rPr>
              <w:t xml:space="preserve">.设备外壳防护等级为IP65及以上。</w:t>
            </w:r>
            <w:r>
              <w:rPr>
                <w:rFonts w:hint="eastAsia" w:ascii="仿宋" w:hAnsi="仿宋" w:eastAsia="仿宋" w:cs="宋体"/>
                <w:b/>
                <w:color w:val="000000"/>
                <w:szCs w:val="21"/>
              </w:rPr>
              <w:t xml:space="preserve">（提供具有</w:t>
            </w:r>
            <w:r>
              <w:rPr>
                <w:rFonts w:hint="eastAsia" w:ascii="仿宋" w:hAnsi="仿宋" w:eastAsia="仿宋" w:cs="宋体"/>
                <w:b/>
                <w:bCs/>
                <w:color w:val="000000"/>
                <w:szCs w:val="21"/>
              </w:rPr>
              <w:t xml:space="preserve">CMA或CNAS标志的</w:t>
            </w:r>
            <w:r>
              <w:rPr>
                <w:rFonts w:hint="eastAsia" w:ascii="仿宋" w:hAnsi="仿宋" w:eastAsia="仿宋" w:cs="宋体"/>
                <w:b/>
                <w:color w:val="000000"/>
                <w:szCs w:val="21"/>
              </w:rPr>
              <w:t xml:space="preserve">的第三方机构检测报告）</w:t>
            </w:r>
            <w:r>
              <w:rPr>
                <w:rFonts w:ascii="仿宋" w:hAnsi="仿宋" w:eastAsia="仿宋" w:cs="宋体"/>
                <w:b/>
                <w:color w:val="000000"/>
                <w:szCs w:val="21"/>
              </w:rPr>
            </w:r>
            <w:r/>
          </w:p>
          <w:p>
            <w:pPr>
              <w:pStyle w:val="627"/>
              <w:rPr>
                <w:rFonts w:ascii="仿宋" w:hAnsi="仿宋" w:eastAsia="仿宋" w:cs="宋体"/>
                <w:color w:val="000000"/>
                <w:szCs w:val="21"/>
              </w:rPr>
            </w:pPr>
            <w:r>
              <w:rPr>
                <w:rFonts w:hint="eastAsia" w:ascii="仿宋" w:hAnsi="仿宋" w:eastAsia="仿宋" w:cs="宋体"/>
                <w:color w:val="000000"/>
                <w:szCs w:val="21"/>
              </w:rPr>
              <w:t xml:space="preserve">★</w:t>
            </w:r>
            <w:r>
              <w:rPr>
                <w:rFonts w:hint="eastAsia" w:ascii="仿宋" w:hAnsi="仿宋" w:eastAsia="仿宋" w:cs="宋体"/>
                <w:color w:val="000000"/>
                <w:szCs w:val="21"/>
              </w:rPr>
              <w:t xml:space="preserve">8</w:t>
            </w:r>
            <w:r>
              <w:rPr>
                <w:rFonts w:hint="eastAsia" w:ascii="仿宋" w:hAnsi="仿宋" w:eastAsia="仿宋" w:cs="宋体"/>
                <w:color w:val="000000"/>
                <w:szCs w:val="21"/>
              </w:rPr>
              <w:t xml:space="preserve">.产品具有计量器具型式批准证书。</w:t>
            </w:r>
            <w:r>
              <w:rPr>
                <w:rFonts w:hint="eastAsia" w:ascii="仿宋" w:hAnsi="仿宋" w:eastAsia="仿宋" w:cs="宋体"/>
                <w:b/>
                <w:color w:val="000000"/>
                <w:szCs w:val="21"/>
              </w:rPr>
              <w:t xml:space="preserve">（提供相关证书）</w:t>
            </w:r>
            <w:r>
              <w:rPr>
                <w:rFonts w:ascii="仿宋" w:hAnsi="仿宋" w:eastAsia="仿宋" w:cs="宋体"/>
                <w:color w:val="000000"/>
                <w:szCs w:val="21"/>
              </w:rPr>
            </w:r>
            <w:r/>
          </w:p>
        </w:tc>
        <w:tc>
          <w:tcPr>
            <w:tcW w:w="670" w:type="dxa"/>
            <w:vAlign w:val="center"/>
            <w:textDirection w:val="lrTb"/>
            <w:noWrap/>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1900</w:t>
            </w:r>
            <w:r>
              <w:rPr>
                <w:rFonts w:hint="eastAsia" w:ascii="仿宋" w:hAnsi="仿宋" w:eastAsia="仿宋" w:cs="宋体"/>
                <w:color w:val="000000"/>
                <w:szCs w:val="21"/>
              </w:rPr>
              <w:t xml:space="preserve">（以实际安装点位数量结算</w:t>
            </w:r>
            <w:r>
              <w:rPr>
                <w:rFonts w:hint="eastAsia" w:ascii="仿宋" w:hAnsi="仿宋" w:eastAsia="仿宋" w:cs="宋体"/>
                <w:color w:val="000000"/>
                <w:szCs w:val="21"/>
              </w:rPr>
              <w:t xml:space="preserve">）</w:t>
            </w:r>
            <w:r>
              <w:rPr>
                <w:rFonts w:ascii="仿宋" w:hAnsi="仿宋" w:eastAsia="仿宋" w:cs="宋体"/>
                <w:color w:val="000000"/>
                <w:szCs w:val="21"/>
              </w:rPr>
            </w:r>
            <w:r/>
          </w:p>
        </w:tc>
        <w:tc>
          <w:tcPr>
            <w:tcW w:w="425" w:type="dxa"/>
            <w:vAlign w:val="center"/>
            <w:textDirection w:val="lrTb"/>
            <w:noWrap/>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台</w:t>
            </w:r>
            <w:r>
              <w:rPr>
                <w:rFonts w:ascii="仿宋" w:hAnsi="仿宋" w:eastAsia="仿宋" w:cs="宋体"/>
                <w:color w:val="000000"/>
                <w:szCs w:val="21"/>
              </w:rPr>
            </w:r>
            <w:r/>
          </w:p>
        </w:tc>
        <w:tc>
          <w:tcPr>
            <w:tcW w:w="713" w:type="dxa"/>
            <w:vAlign w:val="center"/>
            <w:textDirection w:val="lrTb"/>
            <w:noWrap/>
          </w:tcPr>
          <w:p>
            <w:pPr>
              <w:pStyle w:val="627"/>
              <w:jc w:val="center"/>
              <w:rPr>
                <w:rFonts w:ascii="仿宋" w:hAnsi="仿宋" w:eastAsia="仿宋" w:cs="宋体"/>
                <w:color w:val="000000"/>
                <w:szCs w:val="21"/>
              </w:rPr>
            </w:pPr>
            <w:r>
              <w:rPr>
                <w:rFonts w:hint="eastAsia" w:ascii="仿宋" w:hAnsi="仿宋" w:eastAsia="仿宋" w:cs="宋体"/>
                <w:color w:val="000000"/>
                <w:szCs w:val="21"/>
              </w:rPr>
              <w:t xml:space="preserve">质保至少3年</w:t>
            </w:r>
            <w:r>
              <w:rPr>
                <w:rFonts w:ascii="仿宋" w:hAnsi="仿宋" w:eastAsia="仿宋" w:cs="宋体"/>
                <w:color w:val="000000"/>
                <w:szCs w:val="21"/>
              </w:rPr>
            </w:r>
            <w:r/>
          </w:p>
        </w:tc>
      </w:tr>
      <w:tr>
        <w:trPr>
          <w:trHeight w:val="799"/>
        </w:trPr>
        <w:tc>
          <w:tcPr>
            <w:tcW w:w="529" w:type="dxa"/>
            <w:vAlign w:val="center"/>
            <w:textDirection w:val="lrTb"/>
            <w:noWrap/>
          </w:tcPr>
          <w:p>
            <w:pPr>
              <w:pStyle w:val="627"/>
              <w:jc w:val="center"/>
              <w:widowControl/>
              <w:rPr>
                <w:rFonts w:ascii="仿宋" w:hAnsi="仿宋" w:eastAsia="仿宋" w:cs="宋体"/>
                <w:szCs w:val="21"/>
              </w:rPr>
            </w:pPr>
            <w:r>
              <w:rPr>
                <w:rFonts w:hint="eastAsia" w:ascii="仿宋" w:hAnsi="仿宋" w:eastAsia="仿宋" w:cs="宋体"/>
                <w:szCs w:val="21"/>
              </w:rPr>
              <w:t xml:space="preserve">2</w:t>
            </w:r>
            <w:r>
              <w:rPr>
                <w:rFonts w:ascii="仿宋" w:hAnsi="仿宋" w:eastAsia="仿宋" w:cs="宋体"/>
                <w:szCs w:val="21"/>
              </w:rPr>
            </w:r>
            <w:r/>
          </w:p>
        </w:tc>
        <w:tc>
          <w:tcPr>
            <w:tcW w:w="958" w:type="dxa"/>
            <w:vAlign w:val="center"/>
            <w:textDirection w:val="lrTb"/>
            <w:noWrap/>
          </w:tcPr>
          <w:p>
            <w:pPr>
              <w:pStyle w:val="627"/>
              <w:jc w:val="center"/>
              <w:widowControl/>
              <w:rPr>
                <w:rFonts w:ascii="仿宋" w:hAnsi="仿宋" w:eastAsia="仿宋" w:cs="宋体"/>
                <w:szCs w:val="21"/>
              </w:rPr>
            </w:pPr>
            <w:r>
              <w:rPr>
                <w:rFonts w:hint="eastAsia" w:ascii="仿宋" w:hAnsi="仿宋" w:eastAsia="仿宋" w:cs="宋体"/>
                <w:szCs w:val="21"/>
              </w:rPr>
              <w:t xml:space="preserve">流量卡</w:t>
            </w:r>
            <w:r>
              <w:rPr>
                <w:rFonts w:ascii="仿宋" w:hAnsi="仿宋" w:eastAsia="仿宋" w:cs="宋体"/>
                <w:szCs w:val="21"/>
              </w:rPr>
            </w:r>
            <w:r/>
          </w:p>
        </w:tc>
        <w:tc>
          <w:tcPr>
            <w:tcW w:w="5339" w:type="dxa"/>
            <w:vAlign w:val="center"/>
            <w:textDirection w:val="lrTb"/>
            <w:noWrap/>
          </w:tcPr>
          <w:p>
            <w:pPr>
              <w:pStyle w:val="627"/>
              <w:jc w:val="left"/>
              <w:widowControl/>
              <w:rPr>
                <w:rFonts w:ascii="仿宋" w:hAnsi="仿宋" w:eastAsia="仿宋" w:cs="宋体"/>
                <w:szCs w:val="21"/>
              </w:rPr>
            </w:pPr>
            <w:r>
              <w:rPr>
                <w:rFonts w:hint="eastAsia" w:ascii="仿宋" w:hAnsi="仿宋" w:eastAsia="仿宋" w:cs="宋体"/>
                <w:szCs w:val="21"/>
              </w:rPr>
              <w:t xml:space="preserve">含3年的流量</w:t>
            </w:r>
            <w:r>
              <w:rPr>
                <w:rFonts w:ascii="仿宋" w:hAnsi="仿宋" w:eastAsia="仿宋" w:cs="宋体"/>
                <w:szCs w:val="21"/>
              </w:rPr>
            </w:r>
            <w:r/>
          </w:p>
        </w:tc>
        <w:tc>
          <w:tcPr>
            <w:tcW w:w="670" w:type="dxa"/>
            <w:vAlign w:val="center"/>
            <w:textDirection w:val="lrTb"/>
            <w:noWrap/>
          </w:tcPr>
          <w:p>
            <w:pPr>
              <w:pStyle w:val="627"/>
              <w:jc w:val="center"/>
              <w:widowControl/>
              <w:rPr>
                <w:rFonts w:ascii="仿宋" w:hAnsi="仿宋" w:eastAsia="仿宋" w:cs="宋体"/>
                <w:szCs w:val="21"/>
              </w:rPr>
            </w:pPr>
            <w:r>
              <w:rPr>
                <w:rFonts w:hint="eastAsia" w:ascii="仿宋" w:hAnsi="仿宋" w:eastAsia="仿宋" w:cs="宋体"/>
                <w:szCs w:val="21"/>
              </w:rPr>
              <w:t xml:space="preserve">1900</w:t>
            </w:r>
            <w:r>
              <w:rPr>
                <w:rFonts w:hint="eastAsia" w:ascii="仿宋" w:hAnsi="仿宋" w:eastAsia="仿宋" w:cs="宋体"/>
                <w:szCs w:val="21"/>
              </w:rPr>
              <w:t xml:space="preserve">（以实际安装点位数量结算</w:t>
            </w:r>
            <w:r>
              <w:rPr>
                <w:rFonts w:hint="eastAsia" w:ascii="仿宋" w:hAnsi="仿宋" w:eastAsia="仿宋" w:cs="宋体"/>
                <w:szCs w:val="21"/>
              </w:rPr>
              <w:t xml:space="preserve">）</w:t>
            </w:r>
            <w:r>
              <w:rPr>
                <w:rFonts w:ascii="仿宋" w:hAnsi="仿宋" w:eastAsia="仿宋" w:cs="宋体"/>
                <w:szCs w:val="21"/>
              </w:rPr>
            </w:r>
            <w:r/>
          </w:p>
        </w:tc>
        <w:tc>
          <w:tcPr>
            <w:tcW w:w="425" w:type="dxa"/>
            <w:vAlign w:val="center"/>
            <w:textDirection w:val="lrTb"/>
            <w:noWrap/>
          </w:tcPr>
          <w:p>
            <w:pPr>
              <w:pStyle w:val="627"/>
              <w:jc w:val="center"/>
              <w:widowControl/>
              <w:rPr>
                <w:rFonts w:ascii="仿宋" w:hAnsi="仿宋" w:eastAsia="仿宋" w:cs="宋体"/>
                <w:szCs w:val="21"/>
              </w:rPr>
            </w:pPr>
            <w:r>
              <w:rPr>
                <w:rFonts w:hint="eastAsia" w:ascii="仿宋" w:hAnsi="仿宋" w:eastAsia="仿宋" w:cs="宋体"/>
                <w:szCs w:val="21"/>
              </w:rPr>
              <w:t xml:space="preserve">张</w:t>
            </w:r>
            <w:r>
              <w:rPr>
                <w:rFonts w:ascii="仿宋" w:hAnsi="仿宋" w:eastAsia="仿宋" w:cs="宋体"/>
                <w:szCs w:val="21"/>
              </w:rPr>
            </w:r>
            <w:r/>
          </w:p>
        </w:tc>
        <w:tc>
          <w:tcPr>
            <w:tcW w:w="713" w:type="dxa"/>
            <w:vAlign w:val="center"/>
            <w:textDirection w:val="lrTb"/>
            <w:noWrap/>
          </w:tcPr>
          <w:p>
            <w:pPr>
              <w:pStyle w:val="627"/>
              <w:jc w:val="center"/>
              <w:widowControl/>
              <w:rPr>
                <w:rFonts w:ascii="仿宋" w:hAnsi="仿宋" w:eastAsia="仿宋" w:cs="宋体"/>
                <w:szCs w:val="21"/>
              </w:rPr>
            </w:pPr>
            <w:r>
              <w:rPr>
                <w:rFonts w:ascii="仿宋" w:hAnsi="仿宋" w:eastAsia="仿宋" w:cs="宋体"/>
                <w:szCs w:val="21"/>
              </w:rPr>
            </w:r>
            <w:r/>
          </w:p>
        </w:tc>
      </w:tr>
      <w:tr>
        <w:trPr>
          <w:trHeight w:val="799"/>
        </w:trPr>
        <w:tc>
          <w:tcPr>
            <w:tcW w:w="529" w:type="dxa"/>
            <w:vAlign w:val="center"/>
            <w:textDirection w:val="lrTb"/>
            <w:noWrap/>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3</w:t>
            </w:r>
            <w:r>
              <w:rPr>
                <w:rFonts w:ascii="仿宋" w:hAnsi="仿宋" w:eastAsia="仿宋" w:cs="宋体"/>
                <w:color w:val="000000"/>
                <w:szCs w:val="21"/>
              </w:rPr>
            </w:r>
            <w:r/>
          </w:p>
        </w:tc>
        <w:tc>
          <w:tcPr>
            <w:tcW w:w="958" w:type="dxa"/>
            <w:vAlign w:val="center"/>
            <w:textDirection w:val="lrTb"/>
            <w:noWrap w:val="false"/>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消防水压监测系统平台伴随服务</w:t>
            </w:r>
            <w:r>
              <w:rPr>
                <w:rFonts w:ascii="仿宋" w:hAnsi="仿宋" w:eastAsia="仿宋" w:cs="宋体"/>
                <w:color w:val="000000"/>
                <w:szCs w:val="21"/>
              </w:rPr>
            </w:r>
            <w:r/>
          </w:p>
        </w:tc>
        <w:tc>
          <w:tcPr>
            <w:tcW w:w="5339" w:type="dxa"/>
            <w:vAlign w:val="center"/>
            <w:textDirection w:val="lrTb"/>
            <w:noWrap/>
          </w:tcPr>
          <w:p>
            <w:pPr>
              <w:pStyle w:val="627"/>
              <w:jc w:val="left"/>
              <w:widowControl/>
              <w:rPr>
                <w:rFonts w:ascii="仿宋" w:hAnsi="仿宋" w:eastAsia="仿宋" w:cs="宋体"/>
                <w:bCs/>
                <w:color w:val="000000"/>
                <w:szCs w:val="21"/>
              </w:rPr>
            </w:pPr>
            <w:r>
              <w:rPr>
                <w:rFonts w:hint="eastAsia" w:ascii="仿宋" w:hAnsi="仿宋" w:eastAsia="仿宋" w:cs="宋体"/>
                <w:bCs/>
                <w:color w:val="000000"/>
                <w:szCs w:val="21"/>
              </w:rPr>
              <w:t xml:space="preserve">1.</w:t>
            </w:r>
            <w:r>
              <w:rPr>
                <w:rFonts w:hint="eastAsia" w:ascii="仿宋" w:hAnsi="仿宋" w:eastAsia="仿宋"/>
                <w:szCs w:val="21"/>
              </w:rPr>
              <w:t xml:space="preserve"> </w:t>
            </w:r>
            <w:r>
              <w:rPr>
                <w:rFonts w:hint="eastAsia" w:ascii="仿宋" w:hAnsi="仿宋" w:eastAsia="仿宋" w:cs="宋体"/>
                <w:bCs/>
                <w:color w:val="000000"/>
                <w:szCs w:val="21"/>
              </w:rPr>
              <w:t xml:space="preserve">平台web端应支持根据采购方的要求配置报警推送周期。实现对同一报警源发生的同类型报警，报警未恢复的情况下，在报警合并时间内，合为一条报警，设定时间内未恢复系统重置该报警。</w:t>
            </w:r>
            <w:r>
              <w:rPr>
                <w:rFonts w:ascii="仿宋" w:hAnsi="仿宋" w:eastAsia="仿宋" w:cs="宋体"/>
                <w:bCs/>
                <w:color w:val="000000"/>
                <w:szCs w:val="21"/>
              </w:rPr>
            </w:r>
            <w:r/>
          </w:p>
          <w:p>
            <w:pPr>
              <w:pStyle w:val="627"/>
              <w:jc w:val="left"/>
              <w:widowControl/>
              <w:rPr>
                <w:rFonts w:ascii="仿宋" w:hAnsi="仿宋" w:eastAsia="仿宋" w:cs="宋体"/>
                <w:bCs/>
                <w:color w:val="000000"/>
                <w:szCs w:val="21"/>
              </w:rPr>
            </w:pPr>
            <w:r>
              <w:rPr>
                <w:rFonts w:hint="eastAsia" w:ascii="仿宋" w:hAnsi="仿宋" w:eastAsia="仿宋" w:cs="宋体"/>
                <w:bCs/>
                <w:color w:val="000000"/>
                <w:szCs w:val="21"/>
              </w:rPr>
              <w:t xml:space="preserve">（2）支持以单位维度查看实时报警及故障信息，对单位内报警及故障批量处置。支持展示事件源平面图信息和所属单位的GIS位置，并支持相互切换放大，支持采用日历表展示事件源历史报警记录。支持正在的处理报警具备用户标识展示，避免重复处理。</w:t>
            </w:r>
            <w:r>
              <w:rPr>
                <w:rFonts w:ascii="仿宋" w:hAnsi="仿宋" w:eastAsia="仿宋" w:cs="宋体"/>
                <w:bCs/>
                <w:color w:val="000000"/>
                <w:szCs w:val="21"/>
              </w:rPr>
            </w:r>
            <w:r/>
          </w:p>
          <w:p>
            <w:pPr>
              <w:pStyle w:val="627"/>
              <w:jc w:val="left"/>
              <w:widowControl/>
              <w:rPr>
                <w:rFonts w:ascii="仿宋" w:hAnsi="仿宋" w:eastAsia="仿宋" w:cs="宋体"/>
                <w:bCs/>
                <w:color w:val="000000"/>
                <w:szCs w:val="21"/>
              </w:rPr>
            </w:pPr>
            <w:r>
              <w:rPr>
                <w:rFonts w:hint="eastAsia" w:ascii="仿宋" w:hAnsi="仿宋" w:eastAsia="仿宋" w:cs="宋体"/>
                <w:bCs/>
                <w:color w:val="000000"/>
                <w:szCs w:val="21"/>
              </w:rPr>
              <w:t xml:space="preserve">（3）平台web端应支持配置短信、语音通知功能，触发报警后可按照采购方需要的配置的规则自动发送短信和语音通知相关联系人平台预置默认的短信语音通知规则支持一键开启、一键关闭，支持用户创建自定义短信语音通知规则。相关数据通过数据共享交换平台推至南通市高层用水监测平台、启东市市域指挥中心、行业主管部门以及消防救援部门。</w:t>
            </w:r>
            <w:r>
              <w:rPr>
                <w:rFonts w:ascii="仿宋" w:hAnsi="仿宋" w:eastAsia="仿宋" w:cs="宋体"/>
                <w:bCs/>
                <w:color w:val="000000"/>
                <w:szCs w:val="21"/>
              </w:rPr>
            </w:r>
            <w:r/>
          </w:p>
          <w:p>
            <w:pPr>
              <w:pStyle w:val="627"/>
              <w:jc w:val="left"/>
              <w:widowControl/>
              <w:rPr>
                <w:rFonts w:ascii="仿宋" w:hAnsi="仿宋" w:eastAsia="仿宋" w:cs="宋体"/>
                <w:b/>
                <w:bCs/>
                <w:color w:val="000000"/>
                <w:szCs w:val="21"/>
              </w:rPr>
            </w:pPr>
            <w:r>
              <w:rPr>
                <w:rFonts w:hint="eastAsia" w:ascii="仿宋" w:hAnsi="仿宋" w:eastAsia="仿宋" w:cs="宋体"/>
                <w:b/>
                <w:color w:val="000000"/>
                <w:szCs w:val="21"/>
              </w:rPr>
              <w:t xml:space="preserve">★</w:t>
            </w:r>
            <w:r>
              <w:rPr>
                <w:rFonts w:hint="eastAsia" w:ascii="仿宋" w:hAnsi="仿宋" w:eastAsia="仿宋" w:cs="宋体"/>
                <w:b/>
                <w:bCs/>
                <w:szCs w:val="21"/>
              </w:rPr>
              <w:t xml:space="preserve">4.平台需提供二级或以上信息系统安全等级保护备案证明，提供软件著作权登记证书。</w:t>
            </w:r>
            <w:r>
              <w:rPr>
                <w:rFonts w:ascii="仿宋" w:hAnsi="仿宋" w:eastAsia="仿宋" w:cs="宋体"/>
                <w:b/>
                <w:bCs/>
                <w:color w:val="000000"/>
                <w:szCs w:val="21"/>
              </w:rPr>
            </w:r>
            <w:r/>
          </w:p>
          <w:p>
            <w:pPr>
              <w:pStyle w:val="627"/>
              <w:jc w:val="left"/>
              <w:widowControl/>
              <w:rPr>
                <w:rFonts w:ascii="仿宋" w:hAnsi="仿宋" w:eastAsia="仿宋" w:cs="宋体"/>
                <w:b/>
                <w:bCs/>
                <w:color w:val="000000"/>
                <w:szCs w:val="21"/>
              </w:rPr>
            </w:pPr>
            <w:r>
              <w:rPr>
                <w:rFonts w:hint="eastAsia" w:ascii="仿宋" w:hAnsi="仿宋" w:eastAsia="仿宋" w:cs="宋体"/>
                <w:b/>
                <w:bCs/>
                <w:color w:val="000000"/>
                <w:szCs w:val="21"/>
              </w:rPr>
              <w:t xml:space="preserve">5.消</w:t>
            </w:r>
            <w:r>
              <w:rPr>
                <w:rFonts w:hint="eastAsia" w:ascii="仿宋" w:hAnsi="仿宋" w:eastAsia="仿宋" w:cs="宋体"/>
                <w:b/>
                <w:bCs/>
                <w:color w:val="000000"/>
                <w:szCs w:val="21"/>
              </w:rPr>
              <w:t xml:space="preserve">防水压监测系统平台须与南通市住建局的高层用水监测平台完成数据对接，且实时监测数据须接入启东市市域指挥中心平台及启东市消防救援局等相关平台</w:t>
            </w:r>
            <w:r>
              <w:rPr>
                <w:rFonts w:hint="eastAsia" w:ascii="仿宋" w:hAnsi="仿宋" w:eastAsia="仿宋" w:cs="宋体"/>
                <w:b/>
                <w:bCs/>
                <w:color w:val="000000"/>
                <w:szCs w:val="21"/>
              </w:rPr>
              <w:t xml:space="preserve">。</w:t>
            </w:r>
            <w:r>
              <w:rPr>
                <w:rFonts w:ascii="仿宋" w:hAnsi="仿宋" w:eastAsia="仿宋" w:cs="宋体"/>
                <w:b/>
                <w:bCs/>
                <w:color w:val="000000"/>
                <w:szCs w:val="21"/>
              </w:rPr>
            </w:r>
            <w:r/>
          </w:p>
        </w:tc>
        <w:tc>
          <w:tcPr>
            <w:tcW w:w="670" w:type="dxa"/>
            <w:vAlign w:val="center"/>
            <w:textDirection w:val="lrTb"/>
            <w:noWrap/>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1</w:t>
            </w:r>
            <w:r>
              <w:rPr>
                <w:rFonts w:ascii="仿宋" w:hAnsi="仿宋" w:eastAsia="仿宋" w:cs="宋体"/>
                <w:color w:val="000000"/>
                <w:szCs w:val="21"/>
              </w:rPr>
            </w:r>
            <w:r/>
          </w:p>
        </w:tc>
        <w:tc>
          <w:tcPr>
            <w:tcW w:w="425" w:type="dxa"/>
            <w:vAlign w:val="center"/>
            <w:textDirection w:val="lrTb"/>
            <w:noWrap/>
          </w:tcPr>
          <w:p>
            <w:pPr>
              <w:pStyle w:val="627"/>
              <w:jc w:val="center"/>
              <w:widowControl/>
              <w:rPr>
                <w:rFonts w:ascii="仿宋" w:hAnsi="仿宋" w:eastAsia="仿宋" w:cs="宋体"/>
                <w:szCs w:val="21"/>
              </w:rPr>
            </w:pPr>
            <w:r>
              <w:rPr>
                <w:rFonts w:hint="eastAsia" w:ascii="仿宋" w:hAnsi="仿宋" w:eastAsia="仿宋" w:cs="宋体"/>
                <w:szCs w:val="21"/>
              </w:rPr>
              <w:t xml:space="preserve">项</w:t>
            </w:r>
            <w:r>
              <w:rPr>
                <w:rFonts w:ascii="仿宋" w:hAnsi="仿宋" w:eastAsia="仿宋" w:cs="宋体"/>
                <w:szCs w:val="21"/>
              </w:rPr>
            </w:r>
            <w:r/>
          </w:p>
        </w:tc>
        <w:tc>
          <w:tcPr>
            <w:tcW w:w="713" w:type="dxa"/>
            <w:vAlign w:val="center"/>
            <w:textDirection w:val="lrTb"/>
            <w:noWrap/>
          </w:tcPr>
          <w:p>
            <w:pPr>
              <w:pStyle w:val="627"/>
              <w:jc w:val="center"/>
              <w:widowControl/>
              <w:rPr>
                <w:rFonts w:ascii="仿宋" w:hAnsi="仿宋" w:eastAsia="仿宋" w:cs="宋体"/>
                <w:szCs w:val="21"/>
              </w:rPr>
            </w:pPr>
            <w:r>
              <w:rPr>
                <w:rFonts w:hint="eastAsia" w:ascii="仿宋" w:hAnsi="仿宋" w:eastAsia="仿宋" w:cs="宋体"/>
                <w:szCs w:val="21"/>
              </w:rPr>
              <w:t xml:space="preserve">不少于3年费用</w:t>
            </w:r>
            <w:r>
              <w:rPr>
                <w:rFonts w:ascii="仿宋" w:hAnsi="仿宋" w:eastAsia="仿宋" w:cs="宋体"/>
                <w:szCs w:val="21"/>
              </w:rPr>
            </w:r>
            <w:r/>
          </w:p>
        </w:tc>
      </w:tr>
      <w:tr>
        <w:trPr>
          <w:trHeight w:val="799"/>
        </w:trPr>
        <w:tc>
          <w:tcPr>
            <w:tcW w:w="529" w:type="dxa"/>
            <w:vAlign w:val="center"/>
            <w:textDirection w:val="lrTb"/>
            <w:noWrap/>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4</w:t>
            </w:r>
            <w:r>
              <w:rPr>
                <w:rFonts w:ascii="仿宋" w:hAnsi="仿宋" w:eastAsia="仿宋" w:cs="宋体"/>
                <w:color w:val="000000"/>
                <w:szCs w:val="21"/>
              </w:rPr>
            </w:r>
            <w:r/>
          </w:p>
        </w:tc>
        <w:tc>
          <w:tcPr>
            <w:tcW w:w="958" w:type="dxa"/>
            <w:vAlign w:val="center"/>
            <w:textDirection w:val="lrTb"/>
            <w:noWrap w:val="false"/>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辅材</w:t>
            </w:r>
            <w:r>
              <w:rPr>
                <w:rFonts w:ascii="仿宋" w:hAnsi="仿宋" w:eastAsia="仿宋" w:cs="宋体"/>
                <w:color w:val="000000"/>
                <w:szCs w:val="21"/>
              </w:rPr>
            </w:r>
            <w:r/>
          </w:p>
        </w:tc>
        <w:tc>
          <w:tcPr>
            <w:tcW w:w="5339" w:type="dxa"/>
            <w:vAlign w:val="center"/>
            <w:textDirection w:val="lrTb"/>
            <w:noWrap w:val="false"/>
          </w:tcPr>
          <w:p>
            <w:pPr>
              <w:pStyle w:val="627"/>
              <w:jc w:val="left"/>
              <w:widowControl/>
              <w:rPr>
                <w:rFonts w:ascii="仿宋" w:hAnsi="仿宋" w:eastAsia="仿宋" w:cs="宋体"/>
                <w:color w:val="000000"/>
                <w:szCs w:val="21"/>
              </w:rPr>
            </w:pPr>
            <w:r>
              <w:rPr>
                <w:rFonts w:hint="eastAsia" w:ascii="仿宋" w:hAnsi="仿宋" w:eastAsia="仿宋" w:cs="宋体"/>
                <w:color w:val="000000"/>
                <w:szCs w:val="21"/>
              </w:rPr>
              <w:t xml:space="preserve">安装辅材包含不限于三通、转接头、密封胶垫等</w:t>
            </w:r>
            <w:r>
              <w:rPr>
                <w:rFonts w:ascii="仿宋" w:hAnsi="仿宋" w:eastAsia="仿宋" w:cs="宋体"/>
                <w:color w:val="000000"/>
                <w:szCs w:val="21"/>
              </w:rPr>
            </w:r>
            <w:r/>
          </w:p>
          <w:p>
            <w:pPr>
              <w:pStyle w:val="736"/>
              <w:ind w:firstLine="0"/>
              <w:rPr>
                <w:rFonts w:ascii="仿宋" w:hAnsi="仿宋" w:eastAsia="仿宋" w:cs="宋体"/>
                <w:color w:val="000000"/>
                <w:szCs w:val="21"/>
              </w:rPr>
            </w:pPr>
            <w:r>
              <w:rPr>
                <w:rFonts w:hint="eastAsia" w:ascii="仿宋" w:hAnsi="仿宋" w:eastAsia="仿宋" w:cs="宋体"/>
                <w:color w:val="000000"/>
                <w:szCs w:val="21"/>
              </w:rPr>
              <w:t xml:space="preserve">1.三通阀：黄铜材质，口径适配消火栓接口。</w:t>
            </w:r>
            <w:r>
              <w:rPr>
                <w:rFonts w:ascii="仿宋" w:hAnsi="仿宋" w:eastAsia="仿宋" w:cs="宋体"/>
                <w:color w:val="000000"/>
                <w:szCs w:val="21"/>
              </w:rPr>
            </w:r>
            <w:r/>
          </w:p>
          <w:p>
            <w:pPr>
              <w:pStyle w:val="736"/>
              <w:ind w:firstLine="0"/>
              <w:rPr>
                <w:rFonts w:ascii="仿宋" w:hAnsi="仿宋" w:eastAsia="仿宋" w:cs="宋体"/>
                <w:color w:val="000000"/>
                <w:szCs w:val="21"/>
              </w:rPr>
            </w:pPr>
            <w:r>
              <w:rPr>
                <w:rFonts w:hint="eastAsia" w:ascii="仿宋" w:hAnsi="仿宋" w:eastAsia="仿宋" w:cs="宋体"/>
                <w:color w:val="000000"/>
                <w:szCs w:val="21"/>
              </w:rPr>
              <w:t xml:space="preserve">2.转接头：多规格适配，兼容老旧管网。</w:t>
            </w:r>
            <w:r>
              <w:rPr>
                <w:rFonts w:ascii="仿宋" w:hAnsi="仿宋" w:eastAsia="仿宋" w:cs="宋体"/>
                <w:color w:val="000000"/>
                <w:szCs w:val="21"/>
              </w:rPr>
            </w:r>
            <w:r/>
          </w:p>
          <w:p>
            <w:pPr>
              <w:pStyle w:val="736"/>
              <w:ind w:firstLine="0"/>
              <w:rPr>
                <w:rFonts w:ascii="仿宋" w:hAnsi="仿宋" w:eastAsia="仿宋" w:cs="宋体"/>
                <w:color w:val="000000"/>
                <w:szCs w:val="21"/>
              </w:rPr>
            </w:pPr>
            <w:r>
              <w:rPr>
                <w:rFonts w:hint="eastAsia" w:ascii="仿宋" w:hAnsi="仿宋" w:eastAsia="仿宋" w:cs="宋体"/>
                <w:color w:val="000000"/>
                <w:szCs w:val="21"/>
              </w:rPr>
              <w:t xml:space="preserve">3.密封胶垫：橡胶材质，防漏水、防老化。</w:t>
            </w:r>
            <w:r>
              <w:rPr>
                <w:rFonts w:ascii="仿宋" w:hAnsi="仿宋" w:eastAsia="仿宋" w:cs="宋体"/>
                <w:color w:val="000000"/>
                <w:szCs w:val="21"/>
              </w:rPr>
            </w:r>
            <w:r/>
          </w:p>
          <w:p>
            <w:pPr>
              <w:pStyle w:val="736"/>
              <w:ind w:firstLine="0"/>
              <w:rPr>
                <w:rFonts w:ascii="仿宋" w:hAnsi="仿宋" w:eastAsia="仿宋"/>
                <w:color w:val="000000"/>
                <w:szCs w:val="21"/>
              </w:rPr>
            </w:pPr>
            <w:r>
              <w:rPr>
                <w:rFonts w:hint="eastAsia" w:ascii="仿宋" w:hAnsi="仿宋" w:eastAsia="仿宋" w:cs="宋体"/>
                <w:color w:val="000000"/>
                <w:szCs w:val="21"/>
              </w:rPr>
              <w:t xml:space="preserve">4.标识牌：标记设备编号、安装时间、单位、维修电话等。</w:t>
            </w:r>
            <w:r>
              <w:rPr>
                <w:rFonts w:ascii="仿宋" w:hAnsi="仿宋" w:eastAsia="仿宋"/>
                <w:color w:val="000000"/>
                <w:szCs w:val="21"/>
              </w:rPr>
            </w:r>
            <w:r/>
          </w:p>
        </w:tc>
        <w:tc>
          <w:tcPr>
            <w:tcW w:w="670" w:type="dxa"/>
            <w:vAlign w:val="center"/>
            <w:textDirection w:val="lrTb"/>
            <w:noWrap/>
          </w:tcPr>
          <w:p>
            <w:pPr>
              <w:pStyle w:val="627"/>
              <w:jc w:val="center"/>
              <w:widowControl/>
              <w:rPr>
                <w:rFonts w:ascii="仿宋" w:hAnsi="仿宋" w:eastAsia="仿宋" w:cs="宋体"/>
                <w:color w:val="0070c0"/>
                <w:szCs w:val="21"/>
              </w:rPr>
            </w:pPr>
            <w:r>
              <w:rPr>
                <w:rFonts w:hint="eastAsia" w:ascii="仿宋" w:hAnsi="仿宋" w:eastAsia="仿宋" w:cs="宋体"/>
                <w:color w:val="000000"/>
                <w:szCs w:val="21"/>
              </w:rPr>
              <w:t xml:space="preserve">1</w:t>
            </w:r>
            <w:r>
              <w:rPr>
                <w:rFonts w:ascii="仿宋" w:hAnsi="仿宋" w:eastAsia="仿宋" w:cs="宋体"/>
                <w:color w:val="0070c0"/>
                <w:szCs w:val="21"/>
              </w:rPr>
            </w:r>
            <w:r/>
          </w:p>
        </w:tc>
        <w:tc>
          <w:tcPr>
            <w:tcW w:w="425" w:type="dxa"/>
            <w:vAlign w:val="center"/>
            <w:textDirection w:val="lrTb"/>
            <w:noWrap/>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项</w:t>
            </w:r>
            <w:r>
              <w:rPr>
                <w:rFonts w:ascii="仿宋" w:hAnsi="仿宋" w:eastAsia="仿宋" w:cs="宋体"/>
                <w:color w:val="000000"/>
                <w:szCs w:val="21"/>
              </w:rPr>
            </w:r>
            <w:r/>
          </w:p>
        </w:tc>
        <w:tc>
          <w:tcPr>
            <w:tcW w:w="713" w:type="dxa"/>
            <w:vAlign w:val="center"/>
            <w:textDirection w:val="lrTb"/>
            <w:noWrap/>
          </w:tcPr>
          <w:p>
            <w:pPr>
              <w:pStyle w:val="627"/>
              <w:jc w:val="center"/>
              <w:rPr>
                <w:rFonts w:ascii="仿宋" w:hAnsi="仿宋" w:eastAsia="仿宋" w:cs="宋体"/>
                <w:color w:val="000000"/>
                <w:szCs w:val="21"/>
              </w:rPr>
            </w:pPr>
            <w:r>
              <w:rPr>
                <w:rFonts w:ascii="仿宋" w:hAnsi="仿宋" w:eastAsia="仿宋" w:cs="宋体"/>
                <w:color w:val="000000"/>
                <w:szCs w:val="21"/>
              </w:rPr>
            </w:r>
            <w:r/>
          </w:p>
        </w:tc>
      </w:tr>
      <w:tr>
        <w:trPr>
          <w:trHeight w:val="799"/>
        </w:trPr>
        <w:tc>
          <w:tcPr>
            <w:tcW w:w="529" w:type="dxa"/>
            <w:vAlign w:val="center"/>
            <w:textDirection w:val="lrTb"/>
            <w:noWrap/>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5</w:t>
            </w:r>
            <w:r>
              <w:rPr>
                <w:rFonts w:ascii="仿宋" w:hAnsi="仿宋" w:eastAsia="仿宋" w:cs="宋体"/>
                <w:color w:val="000000"/>
                <w:szCs w:val="21"/>
              </w:rPr>
            </w:r>
            <w:r/>
          </w:p>
        </w:tc>
        <w:tc>
          <w:tcPr>
            <w:tcW w:w="958" w:type="dxa"/>
            <w:vAlign w:val="center"/>
            <w:textDirection w:val="lrTb"/>
            <w:noWrap w:val="false"/>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集成服务</w:t>
            </w:r>
            <w:r>
              <w:rPr>
                <w:rFonts w:ascii="仿宋" w:hAnsi="仿宋" w:eastAsia="仿宋" w:cs="宋体"/>
                <w:color w:val="000000"/>
                <w:szCs w:val="21"/>
              </w:rPr>
            </w:r>
            <w:r/>
          </w:p>
        </w:tc>
        <w:tc>
          <w:tcPr>
            <w:tcW w:w="5339" w:type="dxa"/>
            <w:vAlign w:val="center"/>
            <w:textDirection w:val="lrTb"/>
            <w:noWrap w:val="false"/>
          </w:tcPr>
          <w:p>
            <w:pPr>
              <w:pStyle w:val="736"/>
              <w:ind w:firstLine="0"/>
              <w:rPr>
                <w:rFonts w:ascii="仿宋" w:hAnsi="仿宋" w:eastAsia="仿宋" w:cs="宋体"/>
                <w:szCs w:val="21"/>
              </w:rPr>
            </w:pPr>
            <w:r>
              <w:rPr>
                <w:rFonts w:hint="eastAsia" w:ascii="仿宋" w:hAnsi="仿宋" w:eastAsia="仿宋" w:cs="宋体"/>
                <w:szCs w:val="21"/>
              </w:rPr>
              <w:t xml:space="preserve">包含不限于现场勘测、安装调试、维保服务等</w:t>
            </w:r>
            <w:r>
              <w:rPr>
                <w:rFonts w:ascii="仿宋" w:hAnsi="仿宋" w:eastAsia="仿宋" w:cs="宋体"/>
                <w:szCs w:val="21"/>
              </w:rPr>
            </w:r>
            <w:r/>
          </w:p>
          <w:p>
            <w:pPr>
              <w:pStyle w:val="736"/>
              <w:ind w:firstLine="0"/>
              <w:rPr>
                <w:rFonts w:ascii="仿宋" w:hAnsi="仿宋" w:eastAsia="仿宋" w:cs="宋体"/>
                <w:szCs w:val="21"/>
              </w:rPr>
            </w:pPr>
            <w:r>
              <w:rPr>
                <w:rFonts w:hint="eastAsia" w:ascii="仿宋" w:hAnsi="仿宋" w:eastAsia="仿宋" w:cs="宋体"/>
                <w:szCs w:val="21"/>
              </w:rPr>
              <w:t xml:space="preserve">1.勘测内容：包括建筑基本信息、消防系统类型、最不利点位置、信号强度测试等。</w:t>
            </w:r>
            <w:r>
              <w:rPr>
                <w:rFonts w:ascii="仿宋" w:hAnsi="仿宋" w:eastAsia="仿宋" w:cs="宋体"/>
                <w:szCs w:val="21"/>
              </w:rPr>
            </w:r>
            <w:r/>
          </w:p>
          <w:p>
            <w:pPr>
              <w:pStyle w:val="736"/>
              <w:ind w:firstLine="0"/>
              <w:rPr>
                <w:rFonts w:ascii="仿宋" w:hAnsi="仿宋" w:eastAsia="仿宋" w:cs="宋体"/>
                <w:szCs w:val="21"/>
              </w:rPr>
            </w:pPr>
            <w:r>
              <w:rPr>
                <w:rFonts w:hint="eastAsia" w:ascii="仿宋" w:hAnsi="仿宋" w:eastAsia="仿宋" w:cs="宋体"/>
                <w:szCs w:val="21"/>
              </w:rPr>
              <w:t xml:space="preserve">2.安装施工要求：安装位置在消火栓旁，便于检修；三通阀连接，密封良好，无渗漏；设备编号、安装时间、安装单位等标识清晰；施工完毕清理现场，恢复原状。</w:t>
            </w:r>
            <w:r>
              <w:rPr>
                <w:rFonts w:ascii="仿宋" w:hAnsi="仿宋" w:eastAsia="仿宋" w:cs="宋体"/>
                <w:szCs w:val="21"/>
              </w:rPr>
            </w:r>
            <w:r/>
          </w:p>
          <w:p>
            <w:pPr>
              <w:pStyle w:val="736"/>
              <w:ind w:firstLine="0"/>
              <w:rPr>
                <w:rFonts w:ascii="仿宋" w:hAnsi="仿宋" w:eastAsia="仿宋" w:cs="宋体"/>
                <w:szCs w:val="21"/>
              </w:rPr>
            </w:pPr>
            <w:r>
              <w:rPr>
                <w:rFonts w:hint="eastAsia" w:ascii="仿宋" w:hAnsi="仿宋" w:eastAsia="仿宋" w:cs="宋体"/>
                <w:szCs w:val="21"/>
              </w:rPr>
              <w:t xml:space="preserve">3.维保服务：对压力传感器和消防水压监测系统平台提供不少于3年维保服务。</w:t>
            </w:r>
            <w:r>
              <w:rPr>
                <w:rFonts w:ascii="仿宋" w:hAnsi="仿宋" w:eastAsia="仿宋" w:cs="宋体"/>
                <w:szCs w:val="21"/>
              </w:rPr>
            </w:r>
            <w:r/>
          </w:p>
        </w:tc>
        <w:tc>
          <w:tcPr>
            <w:tcW w:w="670" w:type="dxa"/>
            <w:vAlign w:val="center"/>
            <w:textDirection w:val="lrTb"/>
            <w:noWrap/>
          </w:tcPr>
          <w:p>
            <w:pPr>
              <w:pStyle w:val="627"/>
              <w:jc w:val="center"/>
              <w:widowControl/>
              <w:rPr>
                <w:rFonts w:ascii="仿宋" w:hAnsi="仿宋" w:eastAsia="仿宋" w:cs="宋体"/>
                <w:szCs w:val="21"/>
              </w:rPr>
            </w:pPr>
            <w:r>
              <w:rPr>
                <w:rFonts w:hint="eastAsia" w:ascii="仿宋" w:hAnsi="仿宋" w:eastAsia="仿宋" w:cs="宋体"/>
                <w:szCs w:val="21"/>
              </w:rPr>
              <w:t xml:space="preserve">1</w:t>
            </w:r>
            <w:r>
              <w:rPr>
                <w:rFonts w:ascii="仿宋" w:hAnsi="仿宋" w:eastAsia="仿宋" w:cs="宋体"/>
                <w:szCs w:val="21"/>
              </w:rPr>
            </w:r>
            <w:r/>
          </w:p>
        </w:tc>
        <w:tc>
          <w:tcPr>
            <w:tcW w:w="425" w:type="dxa"/>
            <w:vAlign w:val="center"/>
            <w:textDirection w:val="lrTb"/>
            <w:noWrap/>
          </w:tcPr>
          <w:p>
            <w:pPr>
              <w:pStyle w:val="627"/>
              <w:jc w:val="center"/>
              <w:widowControl/>
              <w:rPr>
                <w:rFonts w:ascii="仿宋" w:hAnsi="仿宋" w:eastAsia="仿宋" w:cs="宋体"/>
                <w:color w:val="000000"/>
                <w:szCs w:val="21"/>
              </w:rPr>
            </w:pPr>
            <w:r>
              <w:rPr>
                <w:rFonts w:hint="eastAsia" w:ascii="仿宋" w:hAnsi="仿宋" w:eastAsia="仿宋" w:cs="宋体"/>
                <w:color w:val="000000"/>
                <w:szCs w:val="21"/>
              </w:rPr>
              <w:t xml:space="preserve">项</w:t>
            </w:r>
            <w:r>
              <w:rPr>
                <w:rFonts w:ascii="仿宋" w:hAnsi="仿宋" w:eastAsia="仿宋" w:cs="宋体"/>
                <w:color w:val="000000"/>
                <w:szCs w:val="21"/>
              </w:rPr>
            </w:r>
            <w:r/>
          </w:p>
        </w:tc>
        <w:tc>
          <w:tcPr>
            <w:tcW w:w="713" w:type="dxa"/>
            <w:vAlign w:val="center"/>
            <w:textDirection w:val="lrTb"/>
            <w:noWrap/>
          </w:tcPr>
          <w:p>
            <w:pPr>
              <w:pStyle w:val="627"/>
              <w:jc w:val="center"/>
              <w:rPr>
                <w:rFonts w:ascii="仿宋" w:hAnsi="仿宋" w:eastAsia="仿宋" w:cs="宋体"/>
                <w:color w:val="000000"/>
                <w:szCs w:val="21"/>
              </w:rPr>
            </w:pPr>
            <w:r>
              <w:rPr>
                <w:rFonts w:ascii="仿宋" w:hAnsi="仿宋" w:eastAsia="仿宋" w:cs="宋体"/>
                <w:color w:val="000000"/>
                <w:szCs w:val="21"/>
              </w:rPr>
            </w:r>
            <w:r/>
          </w:p>
        </w:tc>
      </w:tr>
      <w:tr>
        <w:trPr>
          <w:trHeight w:val="799"/>
        </w:trPr>
        <w:tc>
          <w:tcPr>
            <w:gridSpan w:val="6"/>
            <w:tcW w:w="8634" w:type="dxa"/>
            <w:vAlign w:val="center"/>
            <w:textDirection w:val="lrTb"/>
            <w:noWrap/>
          </w:tcPr>
          <w:p>
            <w:pPr>
              <w:pStyle w:val="627"/>
              <w:jc w:val="left"/>
              <w:rPr>
                <w:rFonts w:hint="eastAsia" w:ascii="仿宋" w:hAnsi="仿宋" w:eastAsia="仿宋" w:cs="宋体"/>
                <w:color w:val="000000"/>
                <w:szCs w:val="21"/>
              </w:rPr>
            </w:pPr>
            <w:r>
              <w:rPr>
                <w:rFonts w:hint="eastAsia" w:ascii="仿宋" w:hAnsi="仿宋" w:eastAsia="仿宋" w:cs="宋体"/>
                <w:color w:val="000000"/>
                <w:szCs w:val="21"/>
              </w:rPr>
              <w:t xml:space="preserve">备注：</w:t>
            </w:r>
            <w:r/>
          </w:p>
          <w:p>
            <w:pPr>
              <w:pStyle w:val="627"/>
              <w:jc w:val="left"/>
              <w:rPr>
                <w:rFonts w:hint="eastAsia" w:ascii="仿宋" w:hAnsi="仿宋" w:eastAsia="仿宋" w:cs="宋体"/>
                <w:color w:val="000000"/>
                <w:szCs w:val="21"/>
              </w:rPr>
            </w:pPr>
            <w:r>
              <w:rPr>
                <w:rFonts w:hint="eastAsia" w:ascii="仿宋" w:hAnsi="仿宋" w:eastAsia="仿宋" w:cs="宋体"/>
                <w:color w:val="000000"/>
                <w:szCs w:val="21"/>
              </w:rPr>
              <w:t xml:space="preserve">1.上述采购货物的技术参数要求为最低要求，不得负偏离，否则视为无效投标。</w:t>
            </w:r>
            <w:r/>
          </w:p>
          <w:p>
            <w:pPr>
              <w:pStyle w:val="627"/>
              <w:jc w:val="left"/>
              <w:rPr>
                <w:rFonts w:hint="eastAsia" w:ascii="仿宋" w:hAnsi="仿宋" w:eastAsia="仿宋" w:cs="宋体"/>
                <w:color w:val="000000"/>
                <w:szCs w:val="21"/>
              </w:rPr>
            </w:pPr>
            <w:r>
              <w:rPr>
                <w:rFonts w:hint="eastAsia" w:ascii="仿宋" w:hAnsi="仿宋" w:eastAsia="仿宋" w:cs="宋体"/>
                <w:color w:val="000000"/>
                <w:szCs w:val="21"/>
              </w:rPr>
              <w:t xml:space="preserve">2.</w:t>
            </w:r>
            <w:r>
              <w:rPr>
                <w:rFonts w:hint="eastAsia" w:ascii="仿宋" w:hAnsi="仿宋" w:eastAsia="仿宋" w:cs="宋体"/>
                <w:b/>
                <w:color w:val="000000"/>
                <w:szCs w:val="21"/>
              </w:rPr>
              <w:t xml:space="preserve">上述“标★”项参数须在中标后 3个工作日内向采购人提供相关证明材料复印件加盖供应商公章（投标时无需提供）；如不能提供或提供不全的，视为不能响应招标文件需求，取消其中标资格。</w:t>
            </w:r>
            <w:r>
              <w:rPr>
                <w:rFonts w:hint="eastAsia" w:ascii="仿宋" w:hAnsi="仿宋" w:eastAsia="仿宋" w:cs="宋体"/>
                <w:color w:val="000000"/>
                <w:szCs w:val="21"/>
              </w:rPr>
            </w:r>
            <w:r/>
          </w:p>
          <w:p>
            <w:pPr>
              <w:pStyle w:val="627"/>
              <w:jc w:val="left"/>
              <w:rPr>
                <w:rFonts w:hint="eastAsia" w:ascii="仿宋" w:hAnsi="仿宋" w:eastAsia="仿宋" w:cs="宋体"/>
                <w:color w:val="000000"/>
                <w:szCs w:val="21"/>
              </w:rPr>
            </w:pPr>
            <w:r>
              <w:rPr>
                <w:rFonts w:hint="eastAsia" w:ascii="仿宋" w:hAnsi="仿宋" w:eastAsia="仿宋" w:cs="宋体"/>
                <w:color w:val="000000"/>
                <w:szCs w:val="21"/>
              </w:rPr>
              <w:t xml:space="preserve">3.如上述参数要求为指定值的，均指该参数的最低要求，供应商可选择优于最低要求的产品进行投标。</w:t>
            </w:r>
            <w:r/>
          </w:p>
          <w:p>
            <w:pPr>
              <w:pStyle w:val="627"/>
              <w:jc w:val="left"/>
              <w:rPr>
                <w:rFonts w:hint="eastAsia" w:ascii="仿宋" w:hAnsi="仿宋" w:eastAsia="仿宋" w:cs="宋体"/>
                <w:color w:val="000000"/>
                <w:szCs w:val="21"/>
              </w:rPr>
            </w:pPr>
            <w:r>
              <w:rPr>
                <w:rFonts w:hint="eastAsia" w:ascii="仿宋" w:hAnsi="仿宋" w:eastAsia="仿宋" w:cs="宋体"/>
                <w:color w:val="000000"/>
                <w:szCs w:val="21"/>
              </w:rPr>
              <w:t xml:space="preserve">4.供应商可自行到现场进行实地勘测，了解项目详细情况，中标后不得以不了解现场为由提出增加费用的要求，实地勘测费用由供应商自理。</w:t>
            </w:r>
            <w:r/>
          </w:p>
          <w:p>
            <w:pPr>
              <w:pStyle w:val="627"/>
              <w:jc w:val="left"/>
              <w:rPr>
                <w:rFonts w:ascii="仿宋" w:hAnsi="仿宋" w:eastAsia="仿宋" w:cs="宋体"/>
                <w:color w:val="000000"/>
                <w:szCs w:val="21"/>
              </w:rPr>
            </w:pPr>
            <w:r>
              <w:rPr>
                <w:rFonts w:hint="eastAsia" w:ascii="仿宋" w:hAnsi="仿宋" w:eastAsia="仿宋" w:cs="宋体"/>
                <w:color w:val="000000"/>
                <w:szCs w:val="21"/>
              </w:rPr>
              <w:t xml:space="preserve">5.中标供应商须在采购人指定地点和规定时间内安装到位并调试完成，确保采购人正常使用。</w:t>
            </w:r>
            <w:r>
              <w:rPr>
                <w:rFonts w:ascii="仿宋" w:hAnsi="仿宋" w:eastAsia="仿宋" w:cs="宋体"/>
                <w:color w:val="000000"/>
                <w:szCs w:val="21"/>
              </w:rPr>
            </w:r>
            <w:r/>
          </w:p>
        </w:tc>
      </w:tr>
    </w:tbl>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特别说明：采购标准要求以采购要求、相关国家标准</w:t>
      </w:r>
      <w:r>
        <w:rPr>
          <w:rFonts w:hint="eastAsia" w:ascii="仿宋" w:hAnsi="仿宋" w:eastAsia="仿宋"/>
          <w:sz w:val="28"/>
          <w:szCs w:val="28"/>
        </w:rPr>
        <w:t xml:space="preserve">为准，在参数有冲突、标准和采购要求不一致时，按要求高的标准执行</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.质量要求：供应商提供的产品必须是全新、未使用过的原装合格正品，完全符合采购招、投标文件规定的质量、规格和性能的要求，达到国家或行业规定的标准（供货时提供相关证明材料）。</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质保要求：本项目要求整体质保至少三年，质保期内提供上门服务及全免费质保等售后服务。（原厂质保期高于供应商承诺质保期的，按原厂质保期计算。自验收合格报告签字确认日起，开始进入质保期）。质保期内的维修费用（包括人工与材料）全部由供应商负责。质保期外，须例行维护并终身维修，确保正常使用。质保期外的维修收费应按同类货物的优惠价格，具体由双方另行协商。</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.售后服务要求：</w:t>
      </w:r>
      <w:r>
        <w:rPr>
          <w:rFonts w:hint="eastAsia" w:ascii="仿宋" w:hAnsi="仿宋" w:eastAsia="仿宋"/>
          <w:sz w:val="28"/>
          <w:szCs w:val="28"/>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①在免费质保期内，供应商在接到用户单位电话维修通知后，30分钟内响应，不能通过远程解决的，最迟在接到维修电话后6小时内赶赴现场修复，48小时以内解决问题，如不能及时排除故障，需提供备用设备供用户单位使用，确保不影响用户单位实际使用，维修或更换所发生的一切费用由供应商负责。供应商超时或未在规定的时间内及时处理故障，每次按300元扣款。免费质保期内，同一商品、同一质量问题连续两次维修仍无法正常使用，中标供应商应无条件给予全套更新。更换后的部件质保期自更换之日起重新计算。</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②在供应商承诺质保期内，中标供应商须对水压监测设备和水压监测系统平台进行维护和管理，包括但不限于数据巡检（每日对数据完整性、异常数据进行检查）、设备巡检（每月对设备在线率、故障率进行统计分析）、现场校验（每季度与标准压力表比对校验）、故障处理等。</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③中标供应商须提供全面使用、维护培训。中标供应商应对所投设备进行调试并对采购人操作人员提供不少于2天的现场实地操作培训。</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5.</w:t>
      </w:r>
      <w:r>
        <w:rPr>
          <w:rFonts w:hint="eastAsia"/>
        </w:rPr>
        <w:t xml:space="preserve"> </w:t>
      </w:r>
      <w:r>
        <w:rPr>
          <w:rFonts w:hint="eastAsia" w:ascii="仿宋" w:hAnsi="仿宋" w:eastAsia="仿宋"/>
          <w:sz w:val="28"/>
          <w:szCs w:val="28"/>
        </w:rPr>
        <w:t xml:space="preserve">验收要求：</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①</w:t>
      </w:r>
      <w:r>
        <w:rPr>
          <w:rFonts w:hint="eastAsia" w:ascii="仿宋" w:hAnsi="仿宋" w:eastAsia="仿宋"/>
          <w:sz w:val="28"/>
          <w:szCs w:val="28"/>
        </w:rPr>
        <w:t xml:space="preserve">所有设备在线率须达到99%及以上，否则视为验收不合格。</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szCs w:val="28"/>
        </w:rPr>
        <w:t xml:space="preserve">供应商所供产品，经启东市市场监督管理局组织抽样检验并取得合格的检测报告或有效的证明文件后，由采购人进行初验。初验合格后，由供应商向采购人提出书面验收申请（并提供产品清单、质量保证书、产品合格证、检</w:t>
      </w:r>
      <w:r>
        <w:rPr>
          <w:rFonts w:hint="eastAsia" w:ascii="仿宋" w:hAnsi="仿宋" w:eastAsia="仿宋"/>
          <w:sz w:val="28"/>
          <w:szCs w:val="28"/>
        </w:rPr>
        <w:t xml:space="preserve">测报告等必须具备的相关资料）。采购人在收到供应商提交的书面项目验收申请后7个工作日内，将组织验收小组根据采购文件和供应商投标文件对供应商所供货物进行验收。如验收时发现所供货物的数量、技术参数等与采购文件不一致，采购方将根据启东市市场监督管理局等部门的意见，向供应商签发整改通知书。供应商在收到整改通知书后七日内必须按要求整改，如再次不符合要求或逾期，采购人将视作项目整体验收不合格，终止合同履行，履约保证金不予退还并报相关部门进行处理。如启东市市场监督管理局不参与本项目验收，则由采购单位(使用单位)检验或验收。</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③</w:t>
      </w:r>
      <w:r>
        <w:rPr>
          <w:rFonts w:hint="eastAsia" w:ascii="仿宋" w:hAnsi="仿宋" w:eastAsia="仿宋"/>
          <w:sz w:val="28"/>
          <w:szCs w:val="28"/>
        </w:rPr>
        <w:t xml:space="preserve">如有必要，采购人可邀请相关质量监督部门对中标供应商所供货物进行验收及检测，因检测所产生的所有费用由中标供应商负责。如验收或检测发现所供货物不合格，视为项目整体验收不合格，终止合同履行，扣除履约保证金并报相关部门进行处理。因检测导致货物损坏的，由供应商免费补足，确保采购人正常使用。</w:t>
      </w:r>
      <w:r>
        <w:rPr>
          <w:rFonts w:hint="eastAsia" w:ascii="仿宋" w:hAnsi="仿宋" w:eastAsia="仿宋"/>
          <w:sz w:val="28"/>
          <w:szCs w:val="28"/>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6.</w:t>
      </w:r>
      <w:r>
        <w:rPr>
          <w:rFonts w:hint="eastAsia"/>
        </w:rPr>
        <w:t xml:space="preserve"> </w:t>
      </w:r>
      <w:r>
        <w:rPr>
          <w:rFonts w:hint="eastAsia" w:ascii="仿宋" w:hAnsi="仿宋" w:eastAsia="仿宋"/>
          <w:sz w:val="28"/>
          <w:szCs w:val="28"/>
        </w:rPr>
        <w:t xml:space="preserve">供货与安装期限</w:t>
      </w:r>
      <w:r>
        <w:rPr>
          <w:rFonts w:hint="eastAsia" w:ascii="仿宋" w:hAnsi="仿宋" w:eastAsia="仿宋"/>
          <w:sz w:val="28"/>
          <w:szCs w:val="28"/>
        </w:rPr>
        <w:t xml:space="preserve">：</w:t>
      </w:r>
      <w:r>
        <w:rPr>
          <w:rFonts w:hint="eastAsia" w:ascii="仿宋" w:hAnsi="仿宋" w:eastAsia="仿宋"/>
          <w:sz w:val="28"/>
          <w:szCs w:val="28"/>
        </w:rPr>
        <w:t xml:space="preserve">本项目需分两批安装。第一批：2026年度内完成所有一类高层住宅点位安装，供应商在接到采购单位通知后，须在90日历天内完成第一批的供货、安装、调试。第二批：2027年度内完成所有二类高层住宅点位安装，供应商在接到采购单位通知后，须在120日历天内完成第二批的供货、安装、调试</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7.交货、安装地点：</w:t>
      </w:r>
      <w:r>
        <w:rPr>
          <w:rFonts w:hint="eastAsia" w:ascii="仿宋" w:hAnsi="仿宋" w:eastAsia="仿宋"/>
          <w:sz w:val="28"/>
          <w:szCs w:val="28"/>
        </w:rPr>
        <w:t xml:space="preserve">中标供应商应按照采购单位的要求，将货物运送至安装现场，并在指定位置安装牢固，调试到最佳状态，确保正常使用</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8.约定事项：</w:t>
        <w:tab/>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中标供应商</w:t>
      </w:r>
      <w:r>
        <w:rPr>
          <w:rFonts w:hint="eastAsia" w:ascii="仿宋" w:hAnsi="仿宋" w:eastAsia="仿宋"/>
          <w:sz w:val="28"/>
          <w:szCs w:val="28"/>
        </w:rPr>
        <w:t xml:space="preserve">负责货物的运输、搬运、上楼、安装、调试等。</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供应商必须开展安全作业，应保尽保。如果发生交通或安全措施不全等造成财产损失和人员伤亡等事故的，其责任概由供应商承担，采购人不承担任何责任。货物在指定地点安装、调试完成后，供应商需将现场打扫干净。</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3</w:t>
      </w:r>
      <w:r>
        <w:rPr>
          <w:rFonts w:hint="eastAsia" w:ascii="仿宋" w:hAnsi="仿宋" w:eastAsia="仿宋"/>
          <w:sz w:val="28"/>
          <w:szCs w:val="28"/>
        </w:rPr>
        <w:t xml:space="preserve">）供应商应保证，采购人在中华人民共和国使用该货物或者其任何一部份时，免受第三方提出的侵犯其专利权、商标权或其他知识产权等的起诉。如发生此类纠纷，由供应商承担全部责任。</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4</w:t>
      </w:r>
      <w:r>
        <w:rPr>
          <w:rFonts w:hint="eastAsia" w:ascii="仿宋" w:hAnsi="仿宋" w:eastAsia="仿宋"/>
          <w:sz w:val="28"/>
          <w:szCs w:val="28"/>
        </w:rPr>
        <w:t xml:space="preserve">）在合同的履行过程中对标的物的质量发生争议时，以质量技术监督部门鉴定结果为准。</w:t>
      </w:r>
      <w:r/>
    </w:p>
    <w:p>
      <w:pPr>
        <w:pStyle w:val="627"/>
        <w:ind w:firstLine="562"/>
        <w:spacing w:line="540" w:lineRule="exact"/>
        <w:rPr>
          <w:rFonts w:hint="eastAsia" w:ascii="仿宋" w:hAnsi="仿宋" w:eastAsia="仿宋"/>
          <w:b/>
          <w:sz w:val="28"/>
          <w:szCs w:val="28"/>
        </w:rPr>
      </w:pPr>
      <w:r>
        <w:rPr>
          <w:rFonts w:hint="eastAsia" w:ascii="仿宋" w:hAnsi="仿宋" w:eastAsia="仿宋"/>
          <w:b/>
          <w:sz w:val="28"/>
          <w:szCs w:val="28"/>
        </w:rPr>
        <w:t xml:space="preserve">二、</w:t>
      </w:r>
      <w:r>
        <w:rPr>
          <w:rFonts w:hint="eastAsia" w:ascii="仿宋" w:hAnsi="仿宋" w:eastAsia="仿宋"/>
          <w:b/>
          <w:sz w:val="28"/>
          <w:szCs w:val="28"/>
        </w:rPr>
        <w:t xml:space="preserve">报价要求</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供应商的投标报价是采购文件确定的采购范围内的全部价格体现，是为完成采购文件规定的采购范围所涉及到的一切费用。报价包括但不限于所投产品及其备品、备件和专用工具费用、现场勘测、安装、调试、税费及包装、运至最终目的地的运输、保险、检测验收、技术支持与培训、售后服务与维保及相关劳务支出等工作所发生的全部费用和政策性文件规定及合同包含的所有风险、责任等各项应有费用。本项目采用单价报价，合同综合单价（全费用综合单价）在合同实施期间不因市场价格波动和各种风险因素的发生而变动，数量按实结算。</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2.本项目采购的消防水压监测系统平台须与南通</w:t>
      </w:r>
      <w:r>
        <w:rPr>
          <w:rFonts w:hint="eastAsia" w:ascii="仿宋" w:hAnsi="仿宋" w:eastAsia="仿宋"/>
          <w:sz w:val="28"/>
          <w:szCs w:val="28"/>
        </w:rPr>
        <w:t xml:space="preserve">市住建局的</w:t>
      </w:r>
      <w:r>
        <w:rPr>
          <w:rFonts w:hint="eastAsia" w:ascii="仿宋" w:hAnsi="仿宋" w:eastAsia="仿宋"/>
          <w:sz w:val="28"/>
          <w:szCs w:val="28"/>
        </w:rPr>
        <w:t xml:space="preserve">高层用水监测平台完成数据对接，且实时监测数据须接入启东市市域指挥中心平台及启东市消防救援局等相关平台。对接要求和对接成本已包含在合同价中，如不符合使用要求，需要整改至满足要求为止。所需对接或改造费用包含在合同价中，不单独立项。</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无论本文件是否以文字形式规定，供应商应具备足够的专业知识和能力判定本项目所需的一切材料、施工、服务、材料检测等各种不可预见费用，采购方不接受任何可选择的报价，中标供应商也不得在供货、安装期间提出任何增加费用的要求，更不得减少供货项目，不得降低安装质量。请各供应商在报价时充分考虑各种因素</w:t>
      </w:r>
      <w:r>
        <w:rPr>
          <w:rFonts w:hint="eastAsia" w:ascii="仿宋" w:hAnsi="仿宋" w:eastAsia="仿宋"/>
          <w:sz w:val="28"/>
          <w:szCs w:val="28"/>
        </w:rPr>
        <w:t xml:space="preserve">。</w:t>
      </w:r>
      <w:r/>
    </w:p>
    <w:p>
      <w:pPr>
        <w:pStyle w:val="627"/>
        <w:ind w:firstLine="562"/>
        <w:spacing w:line="540" w:lineRule="exact"/>
        <w:rPr>
          <w:rFonts w:hint="eastAsia" w:ascii="仿宋" w:hAnsi="仿宋" w:eastAsia="仿宋"/>
          <w:b/>
          <w:sz w:val="28"/>
          <w:szCs w:val="28"/>
        </w:rPr>
      </w:pPr>
      <w:r>
        <w:rPr>
          <w:rFonts w:hint="eastAsia" w:ascii="仿宋" w:hAnsi="仿宋" w:eastAsia="仿宋"/>
          <w:b/>
          <w:sz w:val="28"/>
          <w:szCs w:val="28"/>
        </w:rPr>
        <w:t xml:space="preserve">三、</w:t>
      </w:r>
      <w:r>
        <w:rPr>
          <w:rFonts w:hint="eastAsia" w:ascii="仿宋" w:hAnsi="仿宋" w:eastAsia="仿宋"/>
          <w:b/>
          <w:sz w:val="28"/>
          <w:szCs w:val="28"/>
        </w:rPr>
        <w:t xml:space="preserve">其他技术、服务等要求</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28"/>
          <w:szCs w:val="28"/>
        </w:rPr>
        <w:t xml:space="preserve">政府采购中实施本国产品标准及相关政策</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1.本项目对采购本国产品给予政策支持，具体内容见招标文件“第四部分 开标和评标”。</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品目清单见《关于印发环境标志产品政府采购品目清单的通知》（财库〔2019〕18号）、《关于印发节能产品政府采购品目清单的通知》（财库〔2019〕19号）。</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sz w:val="28"/>
          <w:szCs w:val="28"/>
        </w:rPr>
        <w:t xml:space="preserve">。</w:t>
      </w:r>
      <w:r/>
    </w:p>
    <w:p>
      <w:pPr>
        <w:pStyle w:val="627"/>
        <w:ind w:firstLine="562"/>
        <w:spacing w:line="540" w:lineRule="exact"/>
        <w:rPr>
          <w:rFonts w:hint="eastAsia" w:ascii="仿宋" w:hAnsi="仿宋" w:eastAsia="仿宋"/>
          <w:sz w:val="28"/>
          <w:szCs w:val="28"/>
        </w:rPr>
      </w:pPr>
      <w:r>
        <w:rPr>
          <w:rFonts w:hint="eastAsia" w:ascii="仿宋" w:hAnsi="仿宋" w:eastAsia="仿宋"/>
          <w:b/>
          <w:sz w:val="28"/>
          <w:szCs w:val="28"/>
        </w:rPr>
        <w:t xml:space="preserve">四、</w:t>
      </w:r>
      <w:r>
        <w:rPr>
          <w:rFonts w:ascii="仿宋" w:hAnsi="仿宋" w:eastAsia="仿宋"/>
          <w:b/>
          <w:sz w:val="28"/>
          <w:szCs w:val="28"/>
        </w:rPr>
        <w:t xml:space="preserve">非单一产品采购项目，采购标的中的核心产品：</w:t>
      </w:r>
      <w:r>
        <w:rPr>
          <w:rFonts w:hint="eastAsia" w:ascii="仿宋" w:hAnsi="仿宋" w:eastAsia="仿宋"/>
          <w:b/>
          <w:sz w:val="28"/>
          <w:szCs w:val="28"/>
          <w:u w:val="single"/>
        </w:rPr>
        <w:t xml:space="preserve">压力传感器</w:t>
      </w:r>
      <w:r>
        <w:rPr>
          <w:rFonts w:hint="eastAsia" w:ascii="仿宋" w:hAnsi="仿宋" w:eastAsia="仿宋"/>
          <w:sz w:val="28"/>
          <w:szCs w:val="28"/>
        </w:rPr>
        <w:t xml:space="preserve">。</w:t>
      </w:r>
      <w:r/>
    </w:p>
    <w:p>
      <w:pPr>
        <w:pStyle w:val="627"/>
        <w:ind w:firstLine="562"/>
        <w:spacing w:line="540" w:lineRule="exact"/>
        <w:rPr>
          <w:rFonts w:hint="eastAsia" w:ascii="仿宋" w:hAnsi="仿宋" w:eastAsia="仿宋"/>
          <w:b/>
          <w:sz w:val="28"/>
          <w:szCs w:val="28"/>
        </w:rPr>
      </w:pPr>
      <w:r>
        <w:rPr>
          <w:rFonts w:hint="eastAsia" w:ascii="仿宋" w:hAnsi="仿宋" w:eastAsia="仿宋"/>
          <w:b/>
          <w:sz w:val="28"/>
          <w:szCs w:val="28"/>
        </w:rPr>
        <w:t xml:space="preserve">五</w:t>
      </w:r>
      <w:r>
        <w:rPr>
          <w:rFonts w:hint="eastAsia" w:ascii="仿宋" w:hAnsi="仿宋" w:eastAsia="仿宋"/>
          <w:b/>
          <w:sz w:val="28"/>
          <w:szCs w:val="28"/>
        </w:rPr>
        <w:t xml:space="preserve">、</w:t>
      </w:r>
      <w:r>
        <w:rPr>
          <w:rFonts w:hint="eastAsia" w:ascii="仿宋" w:hAnsi="仿宋" w:eastAsia="仿宋"/>
          <w:b/>
          <w:sz w:val="28"/>
          <w:szCs w:val="28"/>
        </w:rPr>
        <w:t xml:space="preserve">付款方式</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所有设备供货、安装、调试完成并经验收合格后付至合同价的80%，验收合格运行正常满三个月后付清余款（如有审计的待审计结束按审定价付清）</w:t>
      </w:r>
      <w:r>
        <w:rPr>
          <w:rFonts w:hint="eastAsia" w:ascii="仿宋" w:hAnsi="仿宋" w:eastAsia="仿宋"/>
          <w:sz w:val="28"/>
          <w:szCs w:val="28"/>
        </w:rPr>
        <w:t xml:space="preserve">。</w:t>
      </w:r>
      <w:r/>
    </w:p>
    <w:p>
      <w:pPr>
        <w:pStyle w:val="627"/>
        <w:ind w:firstLine="562"/>
        <w:spacing w:line="540" w:lineRule="exact"/>
        <w:rPr>
          <w:rFonts w:hint="eastAsia" w:ascii="仿宋" w:hAnsi="仿宋" w:eastAsia="仿宋"/>
          <w:b/>
          <w:sz w:val="28"/>
          <w:szCs w:val="28"/>
        </w:rPr>
      </w:pPr>
      <w:r>
        <w:rPr>
          <w:rFonts w:hint="eastAsia" w:ascii="仿宋" w:hAnsi="仿宋" w:eastAsia="仿宋"/>
          <w:b/>
          <w:sz w:val="28"/>
          <w:szCs w:val="28"/>
        </w:rPr>
        <w:t xml:space="preserve">六</w:t>
      </w:r>
      <w:r>
        <w:rPr>
          <w:rFonts w:hint="eastAsia" w:ascii="仿宋" w:hAnsi="仿宋" w:eastAsia="仿宋"/>
          <w:b/>
          <w:sz w:val="28"/>
          <w:szCs w:val="28"/>
        </w:rPr>
        <w:t xml:space="preserve">、履约保证金</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1.本项目</w:t>
      </w:r>
      <w:r>
        <w:rPr>
          <w:rFonts w:hint="eastAsia" w:ascii="仿宋" w:hAnsi="仿宋" w:eastAsia="仿宋"/>
          <w:sz w:val="28"/>
          <w:szCs w:val="28"/>
        </w:rPr>
        <w:t xml:space="preserve">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rPr>
        <w:t xml:space="preserve"> </w:t>
      </w:r>
      <w:r>
        <w:rPr>
          <w:rFonts w:hint="eastAsia" w:ascii="仿宋" w:hAnsi="仿宋" w:eastAsia="仿宋"/>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hint="eastAsia" w:ascii="仿宋" w:hAnsi="仿宋" w:eastAsia="仿宋"/>
          <w:sz w:val="28"/>
          <w:szCs w:val="28"/>
          <w:u w:val="single"/>
        </w:rPr>
        <w:t xml:space="preserve">每日0.05%</w:t>
      </w:r>
      <w:r>
        <w:rPr>
          <w:rFonts w:hint="eastAsia" w:ascii="仿宋" w:hAnsi="仿宋" w:eastAsia="仿宋"/>
          <w:sz w:val="28"/>
          <w:szCs w:val="28"/>
        </w:rPr>
        <w:t xml:space="preserve">支付违约金</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3.发生以下情况的，履约保证金不予退还或部分退还：</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a.</w:t>
      </w:r>
      <w:r>
        <w:rPr>
          <w:rFonts w:hint="eastAsia"/>
        </w:rPr>
        <w:t xml:space="preserve"> </w:t>
      </w:r>
      <w:r>
        <w:rPr>
          <w:rFonts w:hint="eastAsia" w:ascii="仿宋" w:hAnsi="仿宋" w:eastAsia="仿宋"/>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仿宋" w:hAnsi="仿宋" w:eastAsia="仿宋"/>
          <w:sz w:val="28"/>
          <w:szCs w:val="28"/>
        </w:rPr>
        <w:t xml:space="preserve">。</w:t>
      </w:r>
      <w:r>
        <w:rPr>
          <w:rFonts w:hint="eastAsia" w:ascii="仿宋" w:hAnsi="仿宋" w:eastAsia="仿宋"/>
          <w:sz w:val="28"/>
          <w:szCs w:val="28"/>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4.若</w:t>
      </w:r>
      <w:r>
        <w:rPr>
          <w:rFonts w:hint="eastAsia" w:ascii="仿宋" w:hAnsi="仿宋" w:eastAsia="仿宋"/>
          <w:sz w:val="28"/>
          <w:szCs w:val="28"/>
        </w:rPr>
        <w:t xml:space="preserve">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仿宋" w:hAnsi="仿宋" w:eastAsia="仿宋"/>
          <w:sz w:val="28"/>
          <w:szCs w:val="28"/>
        </w:rPr>
        <w:t xml:space="preserve">。</w:t>
      </w:r>
      <w:r>
        <w:rPr>
          <w:rFonts w:hint="eastAsia" w:ascii="仿宋" w:hAnsi="仿宋" w:eastAsia="仿宋"/>
          <w:sz w:val="28"/>
          <w:szCs w:val="28"/>
        </w:rPr>
      </w:r>
      <w:r/>
    </w:p>
    <w:p>
      <w:pPr>
        <w:pStyle w:val="627"/>
        <w:ind w:firstLine="562"/>
        <w:spacing w:line="540" w:lineRule="exact"/>
        <w:rPr>
          <w:rFonts w:hint="eastAsia" w:ascii="仿宋" w:hAnsi="仿宋" w:eastAsia="仿宋"/>
          <w:b/>
          <w:sz w:val="28"/>
          <w:szCs w:val="28"/>
        </w:rPr>
      </w:pPr>
      <w:r>
        <w:rPr>
          <w:rFonts w:hint="eastAsia" w:ascii="仿宋" w:hAnsi="仿宋" w:eastAsia="仿宋"/>
          <w:b/>
          <w:sz w:val="28"/>
          <w:szCs w:val="28"/>
        </w:rPr>
        <w:t xml:space="preserve">七</w:t>
      </w:r>
      <w:r>
        <w:rPr>
          <w:rFonts w:hint="eastAsia" w:ascii="仿宋" w:hAnsi="仿宋" w:eastAsia="仿宋"/>
          <w:b/>
          <w:sz w:val="28"/>
          <w:szCs w:val="28"/>
        </w:rPr>
        <w:t xml:space="preserve">、本项目不接受进口产品投标。</w:t>
      </w:r>
      <w:r>
        <w:rPr>
          <w:rFonts w:hint="eastAsia" w:ascii="仿宋" w:hAnsi="仿宋" w:eastAsia="仿宋"/>
          <w:b/>
          <w:sz w:val="28"/>
          <w:szCs w:val="28"/>
        </w:rPr>
      </w:r>
      <w:r/>
    </w:p>
    <w:p>
      <w:pPr>
        <w:pStyle w:val="627"/>
        <w:ind w:firstLine="562"/>
        <w:spacing w:line="540" w:lineRule="exact"/>
        <w:rPr>
          <w:rFonts w:hint="eastAsia" w:ascii="仿宋" w:hAnsi="仿宋" w:eastAsia="仿宋"/>
          <w:b/>
          <w:sz w:val="28"/>
          <w:szCs w:val="28"/>
        </w:rPr>
      </w:pPr>
      <w:r>
        <w:rPr>
          <w:rFonts w:hint="eastAsia" w:ascii="仿宋" w:hAnsi="仿宋" w:eastAsia="仿宋"/>
          <w:b/>
          <w:sz w:val="28"/>
          <w:szCs w:val="28"/>
        </w:rPr>
        <w:t xml:space="preserve">八、合同条款（</w:t>
      </w:r>
      <w:r>
        <w:rPr>
          <w:rFonts w:hint="eastAsia" w:ascii="仿宋" w:hAnsi="仿宋" w:eastAsia="仿宋"/>
          <w:b/>
          <w:bCs/>
          <w:sz w:val="28"/>
          <w:szCs w:val="28"/>
        </w:rPr>
        <w:t xml:space="preserve">采购人保留对合同条款修改或补充的权利</w:t>
      </w:r>
      <w:r>
        <w:rPr>
          <w:rFonts w:hint="eastAsia" w:ascii="仿宋" w:hAnsi="仿宋" w:eastAsia="仿宋"/>
          <w:b/>
          <w:sz w:val="28"/>
          <w:szCs w:val="28"/>
        </w:rPr>
        <w:t xml:space="preserve"> ）</w:t>
      </w:r>
      <w:r>
        <w:rPr>
          <w:rFonts w:hint="eastAsia" w:ascii="仿宋" w:hAnsi="仿宋" w:eastAsia="仿宋"/>
          <w:b/>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供货方（下称供方）：</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                    </w:t>
      </w:r>
      <w:r>
        <w:rPr>
          <w:rFonts w:hint="eastAsia" w:ascii="仿宋" w:hAnsi="仿宋" w:eastAsia="仿宋"/>
          <w:sz w:val="28"/>
          <w:szCs w:val="28"/>
        </w:rPr>
        <w:t xml:space="preserve">               </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采购方（下称需方）：</w:t>
      </w:r>
      <w:r>
        <w:rPr>
          <w:rFonts w:hint="eastAsia" w:ascii="仿宋" w:hAnsi="仿宋" w:eastAsia="仿宋"/>
          <w:sz w:val="28"/>
          <w:szCs w:val="28"/>
          <w:u w:val="single"/>
        </w:rPr>
        <w:t xml:space="preserve">启东市住房和城乡建设局</w:t>
      </w:r>
      <w:r>
        <w:rPr>
          <w:rFonts w:hint="eastAsia" w:ascii="仿宋" w:hAnsi="仿宋" w:eastAsia="仿宋"/>
          <w:sz w:val="28"/>
          <w:szCs w:val="28"/>
          <w:u w:val="single"/>
        </w:rPr>
        <w:t xml:space="preserve">          </w:t>
      </w:r>
      <w:r>
        <w:rPr>
          <w:rFonts w:hint="eastAsia" w:ascii="仿宋" w:hAnsi="仿宋" w:eastAsia="仿宋"/>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地址: </w:t>
      </w:r>
      <w:r>
        <w:rPr>
          <w:rFonts w:hint="eastAsia" w:ascii="仿宋" w:hAnsi="仿宋" w:eastAsia="仿宋"/>
          <w:sz w:val="28"/>
          <w:szCs w:val="28"/>
          <w:u w:val="single"/>
        </w:rPr>
        <w:t xml:space="preserve">启东市经济开发区世纪大道2099号启睿产业园11幢</w:t>
      </w:r>
      <w:r>
        <w:rPr>
          <w:rFonts w:hint="eastAsia" w:ascii="仿宋" w:hAnsi="仿宋" w:eastAsia="仿宋"/>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签订地点:                    </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签订时间:</w:t>
      </w:r>
      <w:r>
        <w:rPr>
          <w:rFonts w:hint="eastAsia" w:ascii="仿宋" w:hAnsi="仿宋" w:eastAsia="仿宋"/>
          <w:sz w:val="28"/>
          <w:szCs w:val="28"/>
        </w:rPr>
        <w:t xml:space="preserve">    </w:t>
      </w:r>
      <w:r>
        <w:rPr>
          <w:rFonts w:hint="eastAsia" w:ascii="仿宋" w:hAnsi="仿宋" w:eastAsia="仿宋"/>
          <w:sz w:val="28"/>
          <w:szCs w:val="28"/>
        </w:rPr>
        <w:t xml:space="preserve">年   月   日</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启东市住房和城乡建设局的启东市高层建筑消防设施末端水压监测系统采购项目通过公开招标（项目编号：</w:t>
      </w:r>
      <w:r>
        <w:rPr>
          <w:rFonts w:ascii="仿宋" w:hAnsi="仿宋" w:eastAsia="仿宋"/>
          <w:sz w:val="28"/>
          <w:szCs w:val="28"/>
        </w:rPr>
        <w:t xml:space="preserve">JSZC-320681-WYGS-G2026-0022</w:t>
      </w:r>
      <w:r>
        <w:rPr>
          <w:rFonts w:hint="eastAsia" w:ascii="仿宋" w:hAnsi="仿宋" w:eastAsia="仿宋"/>
          <w:sz w:val="28"/>
          <w:szCs w:val="28"/>
        </w:rPr>
        <w:t xml:space="preserve">)，经</w:t>
      </w:r>
      <w:r>
        <w:rPr>
          <w:rFonts w:hint="eastAsia" w:ascii="仿宋" w:hAnsi="仿宋" w:eastAsia="仿宋"/>
          <w:sz w:val="28"/>
          <w:szCs w:val="28"/>
        </w:rPr>
        <w:t xml:space="preserve">过评委的严格审核评定，确定供方为本次中标供应商。现就本次供货事宜订立如下合同：</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一、货物供应明细如下：</w:t>
      </w:r>
      <w:r/>
    </w:p>
    <w:tbl>
      <w:tblPr>
        <w:tblW w:w="9785" w:type="dxa"/>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6"/>
        <w:gridCol w:w="1389"/>
        <w:gridCol w:w="1231"/>
        <w:gridCol w:w="1276"/>
        <w:gridCol w:w="1134"/>
        <w:gridCol w:w="709"/>
        <w:gridCol w:w="850"/>
        <w:gridCol w:w="992"/>
        <w:gridCol w:w="944"/>
        <w:gridCol w:w="854"/>
      </w:tblGrid>
      <w:tr>
        <w:trPr>
          <w:trHeight w:val="915"/>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ascii="仿宋" w:hAnsi="仿宋" w:eastAsia="仿宋" w:cs="宋体"/>
                <w:b/>
                <w:color w:val="000000"/>
                <w:sz w:val="24"/>
              </w:rPr>
            </w:pPr>
            <w:r>
              <w:rPr>
                <w:rFonts w:hint="eastAsia" w:ascii="仿宋" w:hAnsi="仿宋" w:eastAsia="仿宋" w:cs="宋体"/>
                <w:b/>
                <w:color w:val="000000"/>
                <w:sz w:val="24"/>
              </w:rPr>
              <w:t xml:space="preserve">序号</w:t>
            </w:r>
            <w:r>
              <w:rPr>
                <w:rFonts w:ascii="仿宋" w:hAnsi="仿宋" w:eastAsia="仿宋" w:cs="宋体"/>
                <w:b/>
                <w:color w:val="000000"/>
                <w:sz w:val="24"/>
              </w:rPr>
            </w:r>
            <w:r/>
          </w:p>
        </w:tc>
        <w:tc>
          <w:tcPr>
            <w:tcMar>
              <w:left w:w="15" w:type="dxa"/>
              <w:top w:w="15" w:type="dxa"/>
              <w:right w:w="15" w:type="dxa"/>
              <w:bottom w:w="0" w:type="dxa"/>
            </w:tcMar>
            <w:tcW w:w="1389"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设备名称</w:t>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规格型号</w:t>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品牌</w:t>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生产厂家名称</w:t>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ascii="仿宋" w:hAnsi="仿宋" w:eastAsia="仿宋" w:cs="宋体"/>
                <w:b/>
                <w:color w:val="000000"/>
                <w:sz w:val="24"/>
              </w:rPr>
            </w:pPr>
            <w:r>
              <w:rPr>
                <w:rFonts w:hint="eastAsia" w:ascii="仿宋" w:hAnsi="仿宋" w:eastAsia="仿宋" w:cs="宋体"/>
                <w:b/>
                <w:color w:val="000000"/>
                <w:sz w:val="24"/>
              </w:rPr>
              <w:t xml:space="preserve">单位</w:t>
            </w:r>
            <w:r>
              <w:rPr>
                <w:rFonts w:ascii="仿宋" w:hAnsi="仿宋" w:eastAsia="仿宋" w:cs="宋体"/>
                <w:b/>
                <w:color w:val="000000"/>
                <w:sz w:val="24"/>
              </w:rPr>
            </w:r>
            <w:r/>
          </w:p>
        </w:tc>
        <w:tc>
          <w:tcPr>
            <w:tcMar>
              <w:left w:w="15" w:type="dxa"/>
              <w:top w:w="15" w:type="dxa"/>
              <w:right w:w="15" w:type="dxa"/>
              <w:bottom w:w="0" w:type="dxa"/>
            </w:tcMar>
            <w:tcW w:w="850" w:type="dxa"/>
            <w:vAlign w:val="center"/>
            <w:textDirection w:val="lrTb"/>
            <w:noWrap w:val="false"/>
          </w:tcPr>
          <w:p>
            <w:pPr>
              <w:pStyle w:val="627"/>
              <w:jc w:val="center"/>
              <w:spacing w:line="280" w:lineRule="exact"/>
              <w:widowControl/>
              <w:rPr>
                <w:rFonts w:ascii="仿宋" w:hAnsi="仿宋" w:eastAsia="仿宋" w:cs="宋体"/>
                <w:b/>
                <w:color w:val="000000"/>
                <w:sz w:val="24"/>
              </w:rPr>
            </w:pPr>
            <w:r>
              <w:rPr>
                <w:rFonts w:hint="eastAsia" w:ascii="仿宋" w:hAnsi="仿宋" w:eastAsia="仿宋" w:cs="宋体"/>
                <w:b/>
                <w:color w:val="000000"/>
                <w:sz w:val="24"/>
              </w:rPr>
              <w:t xml:space="preserve">数量</w:t>
            </w:r>
            <w:r>
              <w:rPr>
                <w:rFonts w:ascii="仿宋" w:hAnsi="仿宋" w:eastAsia="仿宋" w:cs="宋体"/>
                <w:b/>
                <w:color w:val="000000"/>
                <w:sz w:val="24"/>
              </w:rPr>
            </w:r>
            <w:r/>
          </w:p>
        </w:tc>
        <w:tc>
          <w:tcPr>
            <w:tcMar>
              <w:left w:w="15" w:type="dxa"/>
              <w:top w:w="15" w:type="dxa"/>
              <w:right w:w="15" w:type="dxa"/>
              <w:bottom w:w="0" w:type="dxa"/>
            </w:tcMar>
            <w:tcW w:w="992"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全费用综合单价（元）</w:t>
            </w:r>
            <w:r/>
          </w:p>
        </w:tc>
        <w:tc>
          <w:tcPr>
            <w:tcMar>
              <w:left w:w="15" w:type="dxa"/>
              <w:top w:w="15" w:type="dxa"/>
              <w:right w:w="15" w:type="dxa"/>
              <w:bottom w:w="0" w:type="dxa"/>
            </w:tcMar>
            <w:tcW w:w="944"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金额（元）</w:t>
            </w:r>
            <w:r/>
          </w:p>
        </w:tc>
        <w:tc>
          <w:tcPr>
            <w:tcMar>
              <w:left w:w="15" w:type="dxa"/>
              <w:top w:w="15" w:type="dxa"/>
              <w:right w:w="15" w:type="dxa"/>
              <w:bottom w:w="0" w:type="dxa"/>
            </w:tcMar>
            <w:tcW w:w="854"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备注</w:t>
            </w:r>
            <w:r/>
          </w:p>
        </w:tc>
      </w:tr>
      <w:tr>
        <w:trPr>
          <w:trHeight w:val="1024"/>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1</w:t>
            </w:r>
            <w:r>
              <w:rPr>
                <w:rFonts w:ascii="仿宋" w:hAnsi="仿宋" w:eastAsia="仿宋" w:cs="宋体"/>
                <w:color w:val="000000"/>
                <w:sz w:val="24"/>
              </w:rPr>
            </w:r>
            <w:r/>
          </w:p>
        </w:tc>
        <w:tc>
          <w:tcPr>
            <w:tcMar>
              <w:left w:w="15" w:type="dxa"/>
              <w:top w:w="15" w:type="dxa"/>
              <w:right w:w="15" w:type="dxa"/>
              <w:bottom w:w="0" w:type="dxa"/>
            </w:tcMar>
            <w:tcW w:w="1389"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压力传感器(核心产品)</w:t>
            </w:r>
            <w:r>
              <w:rPr>
                <w:rFonts w:hint="eastAsia" w:ascii="仿宋" w:hAnsi="仿宋" w:eastAsia="仿宋" w:cs="宋体"/>
                <w:color w:val="000000"/>
                <w:sz w:val="24"/>
              </w:rPr>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台</w:t>
            </w:r>
            <w:r/>
          </w:p>
        </w:tc>
        <w:tc>
          <w:tcPr>
            <w:tcMar>
              <w:left w:w="15" w:type="dxa"/>
              <w:top w:w="15" w:type="dxa"/>
              <w:right w:w="15" w:type="dxa"/>
              <w:bottom w:w="0" w:type="dxa"/>
            </w:tcMar>
            <w:tcW w:w="850"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1900</w:t>
            </w:r>
            <w:r>
              <w:rPr>
                <w:rFonts w:ascii="仿宋" w:hAnsi="仿宋" w:eastAsia="仿宋" w:cs="宋体"/>
                <w:color w:val="000000"/>
                <w:sz w:val="24"/>
              </w:rPr>
            </w:r>
            <w:r/>
          </w:p>
        </w:tc>
        <w:tc>
          <w:tcPr>
            <w:tcMar>
              <w:left w:w="15" w:type="dxa"/>
              <w:top w:w="15" w:type="dxa"/>
              <w:right w:w="15" w:type="dxa"/>
              <w:bottom w:w="0" w:type="dxa"/>
            </w:tcMar>
            <w:tcW w:w="992"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94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85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质保至少3年</w:t>
            </w:r>
            <w:r/>
          </w:p>
        </w:tc>
      </w:tr>
      <w:tr>
        <w:trPr>
          <w:trHeight w:val="699"/>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2</w:t>
            </w:r>
            <w:r>
              <w:rPr>
                <w:rFonts w:ascii="仿宋" w:hAnsi="仿宋" w:eastAsia="仿宋" w:cs="宋体"/>
                <w:color w:val="000000"/>
                <w:sz w:val="24"/>
              </w:rPr>
            </w:r>
            <w:r/>
          </w:p>
        </w:tc>
        <w:tc>
          <w:tcPr>
            <w:tcMar>
              <w:left w:w="15" w:type="dxa"/>
              <w:top w:w="15" w:type="dxa"/>
              <w:right w:w="15" w:type="dxa"/>
              <w:bottom w:w="0" w:type="dxa"/>
            </w:tcMar>
            <w:tcW w:w="1389"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流量卡</w:t>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张</w:t>
            </w:r>
            <w:r>
              <w:rPr>
                <w:rFonts w:ascii="仿宋" w:hAnsi="仿宋" w:eastAsia="仿宋" w:cs="宋体"/>
                <w:color w:val="000000"/>
                <w:sz w:val="24"/>
              </w:rPr>
            </w:r>
            <w:r/>
          </w:p>
        </w:tc>
        <w:tc>
          <w:tcPr>
            <w:tcMar>
              <w:left w:w="15" w:type="dxa"/>
              <w:top w:w="15" w:type="dxa"/>
              <w:right w:w="15" w:type="dxa"/>
              <w:bottom w:w="0" w:type="dxa"/>
            </w:tcMar>
            <w:tcW w:w="850" w:type="dxa"/>
            <w:vAlign w:val="center"/>
            <w:textDirection w:val="lrTb"/>
            <w:noWrap w:val="false"/>
          </w:tcPr>
          <w:p>
            <w:pPr>
              <w:pStyle w:val="627"/>
              <w:jc w:val="center"/>
              <w:widowControl/>
              <w:rPr>
                <w:rFonts w:ascii="仿宋" w:hAnsi="仿宋" w:eastAsia="仿宋" w:cs="宋体"/>
                <w:color w:val="000000"/>
                <w:sz w:val="24"/>
              </w:rPr>
            </w:pPr>
            <w:r>
              <w:rPr>
                <w:rFonts w:ascii="仿宋" w:hAnsi="仿宋" w:eastAsia="仿宋" w:cs="宋体"/>
                <w:color w:val="000000"/>
                <w:sz w:val="24"/>
              </w:rPr>
              <w:t xml:space="preserve">1900</w:t>
            </w:r>
            <w:r/>
          </w:p>
        </w:tc>
        <w:tc>
          <w:tcPr>
            <w:tcMar>
              <w:left w:w="15" w:type="dxa"/>
              <w:top w:w="15" w:type="dxa"/>
              <w:right w:w="15" w:type="dxa"/>
              <w:bottom w:w="0" w:type="dxa"/>
            </w:tcMar>
            <w:tcW w:w="992"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944"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854"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r>
            <w:r/>
          </w:p>
        </w:tc>
      </w:tr>
      <w:tr>
        <w:trPr>
          <w:trHeight w:val="1079"/>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3</w:t>
            </w:r>
            <w:r>
              <w:rPr>
                <w:rFonts w:ascii="仿宋" w:hAnsi="仿宋" w:eastAsia="仿宋" w:cs="宋体"/>
                <w:color w:val="000000"/>
                <w:sz w:val="24"/>
              </w:rPr>
            </w:r>
            <w:r/>
          </w:p>
        </w:tc>
        <w:tc>
          <w:tcPr>
            <w:tcMar>
              <w:left w:w="15" w:type="dxa"/>
              <w:top w:w="15" w:type="dxa"/>
              <w:right w:w="15" w:type="dxa"/>
              <w:bottom w:w="0" w:type="dxa"/>
            </w:tcMar>
            <w:tcW w:w="1389"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消防水压监测系统平台伴随服务</w:t>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项</w:t>
            </w:r>
            <w:r/>
          </w:p>
        </w:tc>
        <w:tc>
          <w:tcPr>
            <w:tcMar>
              <w:left w:w="15" w:type="dxa"/>
              <w:top w:w="15" w:type="dxa"/>
              <w:right w:w="15" w:type="dxa"/>
              <w:bottom w:w="0" w:type="dxa"/>
            </w:tcMar>
            <w:tcW w:w="850" w:type="dxa"/>
            <w:vAlign w:val="center"/>
            <w:textDirection w:val="lrTb"/>
            <w:noWrap w:val="false"/>
          </w:tcPr>
          <w:p>
            <w:pPr>
              <w:pStyle w:val="627"/>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ascii="仿宋" w:hAnsi="仿宋" w:eastAsia="仿宋" w:cs="宋体"/>
                <w:color w:val="000000"/>
                <w:sz w:val="24"/>
              </w:rPr>
            </w:r>
            <w:r/>
          </w:p>
        </w:tc>
        <w:tc>
          <w:tcPr>
            <w:tcMar>
              <w:left w:w="15" w:type="dxa"/>
              <w:top w:w="15" w:type="dxa"/>
              <w:right w:w="15" w:type="dxa"/>
              <w:bottom w:w="0" w:type="dxa"/>
            </w:tcMar>
            <w:tcW w:w="992"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944"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854"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不少于3年费用</w:t>
            </w:r>
            <w:r/>
          </w:p>
        </w:tc>
      </w:tr>
      <w:tr>
        <w:trPr>
          <w:trHeight w:val="569"/>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4</w:t>
            </w:r>
            <w:r>
              <w:rPr>
                <w:rFonts w:ascii="仿宋" w:hAnsi="仿宋" w:eastAsia="仿宋" w:cs="宋体"/>
                <w:color w:val="000000"/>
                <w:sz w:val="24"/>
              </w:rPr>
            </w:r>
            <w:r/>
          </w:p>
        </w:tc>
        <w:tc>
          <w:tcPr>
            <w:tcMar>
              <w:left w:w="15" w:type="dxa"/>
              <w:top w:w="15" w:type="dxa"/>
              <w:right w:w="15" w:type="dxa"/>
              <w:bottom w:w="0" w:type="dxa"/>
            </w:tcMar>
            <w:tcW w:w="1389"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辅材</w:t>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项</w:t>
            </w:r>
            <w:r>
              <w:rPr>
                <w:rFonts w:ascii="仿宋" w:hAnsi="仿宋" w:eastAsia="仿宋" w:cs="宋体"/>
                <w:color w:val="000000"/>
                <w:sz w:val="24"/>
              </w:rPr>
            </w:r>
            <w:r/>
          </w:p>
        </w:tc>
        <w:tc>
          <w:tcPr>
            <w:tcMar>
              <w:left w:w="15" w:type="dxa"/>
              <w:top w:w="15" w:type="dxa"/>
              <w:right w:w="15" w:type="dxa"/>
              <w:bottom w:w="0" w:type="dxa"/>
            </w:tcMar>
            <w:tcW w:w="850"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1</w:t>
            </w:r>
            <w:r>
              <w:rPr>
                <w:rFonts w:ascii="仿宋" w:hAnsi="仿宋" w:eastAsia="仿宋" w:cs="宋体"/>
                <w:color w:val="000000"/>
                <w:sz w:val="24"/>
              </w:rPr>
            </w:r>
            <w:r/>
          </w:p>
        </w:tc>
        <w:tc>
          <w:tcPr>
            <w:tcMar>
              <w:left w:w="15" w:type="dxa"/>
              <w:top w:w="15" w:type="dxa"/>
              <w:right w:w="15" w:type="dxa"/>
              <w:bottom w:w="0" w:type="dxa"/>
            </w:tcMar>
            <w:tcW w:w="992"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94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85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r>
      <w:tr>
        <w:trPr>
          <w:trHeight w:val="677"/>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tcMar>
              <w:left w:w="15" w:type="dxa"/>
              <w:top w:w="15" w:type="dxa"/>
              <w:right w:w="15" w:type="dxa"/>
              <w:bottom w:w="0" w:type="dxa"/>
            </w:tcMar>
            <w:tcW w:w="1389"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集成服务</w:t>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项</w:t>
            </w:r>
            <w:r/>
          </w:p>
        </w:tc>
        <w:tc>
          <w:tcPr>
            <w:tcMar>
              <w:left w:w="15" w:type="dxa"/>
              <w:top w:w="15" w:type="dxa"/>
              <w:right w:w="15" w:type="dxa"/>
              <w:bottom w:w="0" w:type="dxa"/>
            </w:tcMar>
            <w:tcW w:w="850"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1</w:t>
            </w:r>
            <w:r>
              <w:rPr>
                <w:rFonts w:ascii="仿宋" w:hAnsi="仿宋" w:eastAsia="仿宋" w:cs="宋体"/>
                <w:color w:val="000000"/>
                <w:sz w:val="24"/>
              </w:rPr>
            </w:r>
            <w:r/>
          </w:p>
        </w:tc>
        <w:tc>
          <w:tcPr>
            <w:tcMar>
              <w:left w:w="15" w:type="dxa"/>
              <w:top w:w="15" w:type="dxa"/>
              <w:right w:w="15" w:type="dxa"/>
              <w:bottom w:w="0" w:type="dxa"/>
            </w:tcMar>
            <w:tcW w:w="992"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94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85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r>
      <w:tr>
        <w:trPr>
          <w:trHeight w:val="703"/>
        </w:trPr>
        <w:tc>
          <w:tcPr>
            <w:gridSpan w:val="10"/>
            <w:tcW w:w="9785" w:type="dxa"/>
            <w:vAlign w:val="center"/>
            <w:textDirection w:val="lrTb"/>
            <w:noWrap w:val="false"/>
          </w:tcPr>
          <w:p>
            <w:pPr>
              <w:pStyle w:val="627"/>
              <w:jc w:val="left"/>
              <w:spacing w:line="280" w:lineRule="exact"/>
              <w:widowControl/>
              <w:rPr>
                <w:rFonts w:hint="eastAsia" w:ascii="仿宋" w:hAnsi="仿宋" w:eastAsia="仿宋" w:cs="宋体"/>
                <w:bCs/>
                <w:color w:val="000000"/>
                <w:sz w:val="24"/>
              </w:rPr>
            </w:pPr>
            <w:r>
              <w:rPr>
                <w:rFonts w:hint="eastAsia" w:ascii="仿宋" w:hAnsi="仿宋" w:eastAsia="仿宋" w:cs="宋体"/>
                <w:bCs/>
                <w:color w:val="000000"/>
                <w:sz w:val="24"/>
              </w:rPr>
              <w:t xml:space="preserve">合计：人民币（大写）：                  （小写）：</w:t>
            </w:r>
            <w:r>
              <w:rPr>
                <w:rFonts w:hint="eastAsia" w:ascii="宋体" w:hAnsi="宋体" w:eastAsia="仿宋" w:cs="宋体"/>
                <w:bCs/>
                <w:color w:val="000000"/>
                <w:sz w:val="24"/>
              </w:rPr>
              <w:t xml:space="preserve">¥</w:t>
            </w:r>
            <w:r>
              <w:rPr>
                <w:rFonts w:hint="eastAsia" w:ascii="仿宋" w:hAnsi="仿宋" w:eastAsia="仿宋" w:cs="仿宋"/>
                <w:bCs/>
                <w:color w:val="000000"/>
                <w:sz w:val="24"/>
              </w:rPr>
              <w:t xml:space="preserve">         </w:t>
            </w:r>
            <w:r>
              <w:rPr>
                <w:rFonts w:hint="eastAsia" w:ascii="仿宋" w:hAnsi="仿宋" w:eastAsia="仿宋" w:cs="宋体"/>
                <w:bCs/>
                <w:color w:val="000000"/>
                <w:sz w:val="24"/>
              </w:rPr>
              <w:t xml:space="preserve">   </w:t>
            </w:r>
            <w:r/>
          </w:p>
        </w:tc>
      </w:tr>
    </w:tbl>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供货与安装期限：本项目需分两批安装。第一批：2026年度内完成所有一类高层住宅点位安装，供</w:t>
      </w:r>
      <w:r>
        <w:rPr>
          <w:rFonts w:hint="eastAsia" w:ascii="仿宋" w:hAnsi="仿宋" w:eastAsia="仿宋"/>
          <w:sz w:val="28"/>
          <w:szCs w:val="28"/>
        </w:rPr>
        <w:t xml:space="preserve">方</w:t>
      </w:r>
      <w:r>
        <w:rPr>
          <w:rFonts w:hint="eastAsia" w:ascii="仿宋" w:hAnsi="仿宋" w:eastAsia="仿宋"/>
          <w:sz w:val="28"/>
          <w:szCs w:val="28"/>
        </w:rPr>
        <w:t xml:space="preserve">在接到</w:t>
      </w:r>
      <w:r>
        <w:rPr>
          <w:rFonts w:hint="eastAsia" w:ascii="仿宋" w:hAnsi="仿宋" w:eastAsia="仿宋"/>
          <w:sz w:val="28"/>
          <w:szCs w:val="28"/>
        </w:rPr>
        <w:t xml:space="preserve">需方</w:t>
      </w:r>
      <w:r>
        <w:rPr>
          <w:rFonts w:hint="eastAsia" w:ascii="仿宋" w:hAnsi="仿宋" w:eastAsia="仿宋"/>
          <w:sz w:val="28"/>
          <w:szCs w:val="28"/>
        </w:rPr>
        <w:t xml:space="preserve">通知后，须在90日历天内完成第一批的供货、安装、调试。第二批：2027年度内完成所有二类高层住宅点位安装，</w:t>
      </w:r>
      <w:r>
        <w:rPr>
          <w:rFonts w:hint="eastAsia" w:ascii="仿宋" w:hAnsi="仿宋" w:eastAsia="仿宋"/>
          <w:sz w:val="28"/>
          <w:szCs w:val="28"/>
        </w:rPr>
        <w:t xml:space="preserve">供方</w:t>
      </w:r>
      <w:r>
        <w:rPr>
          <w:rFonts w:hint="eastAsia" w:ascii="仿宋" w:hAnsi="仿宋" w:eastAsia="仿宋"/>
          <w:sz w:val="28"/>
          <w:szCs w:val="28"/>
        </w:rPr>
        <w:t xml:space="preserve">在接到</w:t>
      </w:r>
      <w:r>
        <w:rPr>
          <w:rFonts w:hint="eastAsia" w:ascii="仿宋" w:hAnsi="仿宋" w:eastAsia="仿宋"/>
          <w:sz w:val="28"/>
          <w:szCs w:val="28"/>
        </w:rPr>
        <w:t xml:space="preserve">需方</w:t>
      </w:r>
      <w:r>
        <w:rPr>
          <w:rFonts w:hint="eastAsia" w:ascii="仿宋" w:hAnsi="仿宋" w:eastAsia="仿宋"/>
          <w:sz w:val="28"/>
          <w:szCs w:val="28"/>
        </w:rPr>
        <w:t xml:space="preserve">通知后，须在120日历天内完成第二批的供货、安装、调试</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本合同价为完成合同范围内所</w:t>
      </w:r>
      <w:r>
        <w:rPr>
          <w:rFonts w:hint="eastAsia" w:ascii="仿宋" w:hAnsi="仿宋" w:eastAsia="仿宋"/>
          <w:sz w:val="28"/>
          <w:szCs w:val="28"/>
        </w:rPr>
        <w:t xml:space="preserve">涉及到的一切费用</w:t>
      </w:r>
      <w:r>
        <w:rPr>
          <w:rFonts w:hint="eastAsia" w:ascii="仿宋" w:hAnsi="仿宋" w:eastAsia="仿宋"/>
          <w:sz w:val="28"/>
          <w:szCs w:val="28"/>
        </w:rPr>
        <w:t xml:space="preserve">，包括但不限于</w:t>
      </w:r>
      <w:r>
        <w:rPr>
          <w:rFonts w:hint="eastAsia" w:ascii="仿宋" w:hAnsi="仿宋" w:eastAsia="仿宋"/>
          <w:sz w:val="28"/>
          <w:szCs w:val="28"/>
        </w:rPr>
        <w:t xml:space="preserve">所投产品及其备品、备件和专用工具费用、现场勘测、安装、调试、税费及包装、运至最终目的地的运输、保险、检测验收、技术支持与培训、售后服务与维保及相关劳务支出等工作所发生的全部费用和政策性文件规定及合同包含的所有风险、责任等各项应有费用</w:t>
      </w:r>
      <w:r>
        <w:rPr>
          <w:rFonts w:hint="eastAsia" w:ascii="仿宋" w:hAnsi="仿宋" w:eastAsia="仿宋"/>
          <w:sz w:val="28"/>
          <w:szCs w:val="28"/>
        </w:rPr>
        <w:t xml:space="preserve">，以及供方认为需要的其他费用等。合同综合单价（全费用综合单价）在合同实施期间不因市场价格波动和各种风险因素的发生而变动，</w:t>
      </w:r>
      <w:r>
        <w:rPr>
          <w:rFonts w:hint="eastAsia" w:ascii="仿宋" w:hAnsi="仿宋" w:eastAsia="仿宋"/>
          <w:sz w:val="28"/>
          <w:szCs w:val="28"/>
        </w:rPr>
        <w:t xml:space="preserve">数量按实结算</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本项目采购的消防水压监测系统平台须与南通市住建局的高层用水监测平台完成数据对接，且实时监测数据须接入启东市市域指挥中心平台及启东市消防救援局等相关平台。对接要求和对接成本已包含在合同价中，如不符合使用要求，需要整改至满足要求为止。所需对接或改造费用包含在合同价中，不单独立项</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本项目所有费用一次性包定，不再追加。在安装、调试、验收过程中，如发现有漏项、缺件，供方应无条件、无偿补齐，所发生的一切费用，视为已包含在合同价之中，且并不因此而影响交付需方使用的时间。</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二、质量要求及供方对质量负责的条件和期限：</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质量要求：</w:t>
      </w:r>
      <w:r>
        <w:rPr>
          <w:rFonts w:hint="eastAsia" w:ascii="仿宋" w:hAnsi="仿宋" w:eastAsia="仿宋"/>
          <w:sz w:val="28"/>
          <w:szCs w:val="28"/>
        </w:rPr>
        <w:t xml:space="preserve">供</w:t>
      </w:r>
      <w:r>
        <w:rPr>
          <w:rFonts w:hint="eastAsia" w:ascii="仿宋" w:hAnsi="仿宋" w:eastAsia="仿宋"/>
          <w:sz w:val="28"/>
          <w:szCs w:val="28"/>
        </w:rPr>
        <w:t xml:space="preserve">方</w:t>
      </w:r>
      <w:r>
        <w:rPr>
          <w:rFonts w:hint="eastAsia" w:ascii="仿宋" w:hAnsi="仿宋" w:eastAsia="仿宋"/>
          <w:sz w:val="28"/>
          <w:szCs w:val="28"/>
        </w:rPr>
        <w:t xml:space="preserve">提供的产品必须是全新、未使用过的原装合格正品，完全符合采购招、投标文件规定的质量、规格和性能的要求，达到国家或行业规定的标准（供货时提供相关证明材料）</w:t>
      </w:r>
      <w:r>
        <w:rPr>
          <w:rFonts w:hint="eastAsia" w:ascii="仿宋" w:hAnsi="仿宋" w:eastAsia="仿宋"/>
          <w:sz w:val="28"/>
          <w:szCs w:val="28"/>
        </w:rPr>
        <w:t xml:space="preserve">。</w:t>
      </w:r>
      <w:r>
        <w:rPr>
          <w:rFonts w:hint="eastAsia" w:ascii="仿宋" w:hAnsi="仿宋" w:eastAsia="仿宋"/>
          <w:sz w:val="28"/>
          <w:szCs w:val="28"/>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供方必须对非需方原因所造成的产品质量问题，在本合同规定的对质量负责的期限内，承担产品质量责任。</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三、交货</w:t>
      </w:r>
      <w:r>
        <w:rPr>
          <w:rFonts w:hint="eastAsia" w:ascii="仿宋" w:hAnsi="仿宋" w:eastAsia="仿宋"/>
          <w:sz w:val="28"/>
          <w:szCs w:val="28"/>
        </w:rPr>
        <w:t xml:space="preserve">、安装地点</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供方</w:t>
      </w:r>
      <w:r>
        <w:rPr>
          <w:rFonts w:hint="eastAsia" w:ascii="仿宋" w:hAnsi="仿宋" w:eastAsia="仿宋"/>
          <w:sz w:val="28"/>
          <w:szCs w:val="28"/>
        </w:rPr>
        <w:t xml:space="preserve">应按照</w:t>
      </w:r>
      <w:r>
        <w:rPr>
          <w:rFonts w:hint="eastAsia" w:ascii="仿宋" w:hAnsi="仿宋" w:eastAsia="仿宋"/>
          <w:sz w:val="28"/>
          <w:szCs w:val="28"/>
        </w:rPr>
        <w:t xml:space="preserve">需方</w:t>
      </w:r>
      <w:r>
        <w:rPr>
          <w:rFonts w:hint="eastAsia" w:ascii="仿宋" w:hAnsi="仿宋" w:eastAsia="仿宋"/>
          <w:sz w:val="28"/>
          <w:szCs w:val="28"/>
        </w:rPr>
        <w:t xml:space="preserve">的要求，将货物运送至安装现场，并在指定位置安装牢固，调试到最佳状态，确保正常使用</w:t>
      </w:r>
      <w:r>
        <w:rPr>
          <w:rFonts w:hint="eastAsia" w:ascii="仿宋" w:hAnsi="仿宋" w:eastAsia="仿宋"/>
          <w:sz w:val="28"/>
          <w:szCs w:val="28"/>
        </w:rPr>
        <w:t xml:space="preserve">。</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四、验收</w:t>
      </w:r>
      <w:r>
        <w:rPr>
          <w:rFonts w:hint="eastAsia" w:ascii="仿宋" w:hAnsi="仿宋" w:eastAsia="仿宋"/>
          <w:sz w:val="28"/>
          <w:szCs w:val="28"/>
        </w:rPr>
        <w:t xml:space="preserve">要求</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所有设备在线率须达到99%及以上，否则视为验收不合格。</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2.供方</w:t>
      </w:r>
      <w:r>
        <w:rPr>
          <w:rFonts w:hint="eastAsia" w:ascii="仿宋" w:hAnsi="仿宋" w:eastAsia="仿宋"/>
          <w:sz w:val="28"/>
          <w:szCs w:val="28"/>
        </w:rPr>
        <w:t xml:space="preserve">所供产品，经启东市市场监督管理局组织抽样检验并取得合格的检测报告或有效的证明文件后，由</w:t>
      </w:r>
      <w:r>
        <w:rPr>
          <w:rFonts w:hint="eastAsia" w:ascii="仿宋" w:hAnsi="仿宋" w:eastAsia="仿宋"/>
          <w:sz w:val="28"/>
          <w:szCs w:val="28"/>
        </w:rPr>
        <w:t xml:space="preserve">需方</w:t>
      </w:r>
      <w:r>
        <w:rPr>
          <w:rFonts w:hint="eastAsia" w:ascii="仿宋" w:hAnsi="仿宋" w:eastAsia="仿宋"/>
          <w:sz w:val="28"/>
          <w:szCs w:val="28"/>
        </w:rPr>
        <w:t xml:space="preserve">进行初验。初验合格后，由供方向</w:t>
      </w:r>
      <w:r>
        <w:rPr>
          <w:rFonts w:hint="eastAsia" w:ascii="仿宋" w:hAnsi="仿宋" w:eastAsia="仿宋"/>
          <w:sz w:val="28"/>
          <w:szCs w:val="28"/>
        </w:rPr>
        <w:t xml:space="preserve">需方</w:t>
      </w:r>
      <w:r>
        <w:rPr>
          <w:rFonts w:hint="eastAsia" w:ascii="仿宋" w:hAnsi="仿宋" w:eastAsia="仿宋"/>
          <w:sz w:val="28"/>
          <w:szCs w:val="28"/>
        </w:rPr>
        <w:t xml:space="preserve">提出书面验收申请（并提供产品清单、质量保证书、产品合格证、检测报告等必须具备的相关资料）。</w:t>
      </w:r>
      <w:r>
        <w:rPr>
          <w:rFonts w:hint="eastAsia" w:ascii="仿宋" w:hAnsi="仿宋" w:eastAsia="仿宋"/>
          <w:sz w:val="28"/>
          <w:szCs w:val="28"/>
        </w:rPr>
        <w:t xml:space="preserve">需方</w:t>
      </w:r>
      <w:r>
        <w:rPr>
          <w:rFonts w:hint="eastAsia" w:ascii="仿宋" w:hAnsi="仿宋" w:eastAsia="仿宋"/>
          <w:sz w:val="28"/>
          <w:szCs w:val="28"/>
        </w:rPr>
        <w:t xml:space="preserve">在收到供方提交的书面项目验收申请后7个工作日内，将组织验收小组根据采购文件和供方投标文件对供方所供货物进行验收。如验收时发现所供货物的数量、技术参数等与采购文件不一致，</w:t>
      </w:r>
      <w:r>
        <w:rPr>
          <w:rFonts w:hint="eastAsia" w:ascii="仿宋" w:hAnsi="仿宋" w:eastAsia="仿宋"/>
          <w:sz w:val="28"/>
          <w:szCs w:val="28"/>
        </w:rPr>
        <w:t xml:space="preserve">需方</w:t>
      </w:r>
      <w:r>
        <w:rPr>
          <w:rFonts w:hint="eastAsia" w:ascii="仿宋" w:hAnsi="仿宋" w:eastAsia="仿宋"/>
          <w:sz w:val="28"/>
          <w:szCs w:val="28"/>
        </w:rPr>
        <w:t xml:space="preserve">将根据启东市市场监督管理局等部门的意见，向供方签发整改通知书。供方在收到整改通知书后七日内必须按要求整改，如再次不符合要求或逾期，</w:t>
      </w:r>
      <w:r>
        <w:rPr>
          <w:rFonts w:hint="eastAsia" w:ascii="仿宋" w:hAnsi="仿宋" w:eastAsia="仿宋"/>
          <w:sz w:val="28"/>
          <w:szCs w:val="28"/>
        </w:rPr>
        <w:t xml:space="preserve">需方</w:t>
      </w:r>
      <w:r>
        <w:rPr>
          <w:rFonts w:hint="eastAsia" w:ascii="仿宋" w:hAnsi="仿宋" w:eastAsia="仿宋"/>
          <w:sz w:val="28"/>
          <w:szCs w:val="28"/>
        </w:rPr>
        <w:t xml:space="preserve">将视作项目整体验收不合格，终止合同履行，履约保证金不予退还并报相关部门进行处理。如启东市市场监督管理局不参与本项目验收，则由</w:t>
      </w:r>
      <w:r>
        <w:rPr>
          <w:rFonts w:hint="eastAsia" w:ascii="仿宋" w:hAnsi="仿宋" w:eastAsia="仿宋"/>
          <w:sz w:val="28"/>
          <w:szCs w:val="28"/>
        </w:rPr>
        <w:t xml:space="preserve">需方</w:t>
      </w:r>
      <w:r>
        <w:rPr>
          <w:rFonts w:hint="eastAsia" w:ascii="仿宋" w:hAnsi="仿宋" w:eastAsia="仿宋"/>
          <w:sz w:val="28"/>
          <w:szCs w:val="28"/>
        </w:rPr>
        <w:t xml:space="preserve">(使用单位)检验或验收。</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如有必要，</w:t>
      </w:r>
      <w:r>
        <w:rPr>
          <w:rFonts w:hint="eastAsia" w:ascii="仿宋" w:hAnsi="仿宋" w:eastAsia="仿宋"/>
          <w:sz w:val="28"/>
          <w:szCs w:val="28"/>
        </w:rPr>
        <w:t xml:space="preserve">需方</w:t>
      </w:r>
      <w:r>
        <w:rPr>
          <w:rFonts w:hint="eastAsia" w:ascii="仿宋" w:hAnsi="仿宋" w:eastAsia="仿宋"/>
          <w:sz w:val="28"/>
          <w:szCs w:val="28"/>
        </w:rPr>
        <w:t xml:space="preserve">可邀请相关质量监督部门对供方所供货物进行验收及检测，因检测所产生的所有费用由供方负责。如验收或检测发现所供货物不合格，视为项目整体验收不合格，终止合同履行，扣除履约保证金并报相关部门进行处理。因检测导致货物损坏的，由供方免费补足，确保</w:t>
      </w:r>
      <w:r>
        <w:rPr>
          <w:rFonts w:hint="eastAsia" w:ascii="仿宋" w:hAnsi="仿宋" w:eastAsia="仿宋"/>
          <w:sz w:val="28"/>
          <w:szCs w:val="28"/>
        </w:rPr>
        <w:t xml:space="preserve">需方</w:t>
      </w:r>
      <w:r>
        <w:rPr>
          <w:rFonts w:hint="eastAsia" w:ascii="仿宋" w:hAnsi="仿宋" w:eastAsia="仿宋"/>
          <w:sz w:val="28"/>
          <w:szCs w:val="28"/>
        </w:rPr>
        <w:t xml:space="preserve">正常使用</w:t>
      </w:r>
      <w:r>
        <w:rPr>
          <w:rFonts w:hint="eastAsia" w:ascii="仿宋" w:hAnsi="仿宋" w:eastAsia="仿宋"/>
          <w:sz w:val="28"/>
          <w:szCs w:val="28"/>
        </w:rPr>
        <w:t xml:space="preserve">。</w:t>
      </w:r>
      <w:r>
        <w:rPr>
          <w:rFonts w:hint="eastAsia" w:ascii="仿宋" w:hAnsi="仿宋" w:eastAsia="仿宋"/>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五、</w:t>
      </w:r>
      <w:r>
        <w:rPr>
          <w:rFonts w:hint="eastAsia" w:ascii="仿宋" w:hAnsi="仿宋" w:eastAsia="仿宋"/>
          <w:sz w:val="28"/>
          <w:szCs w:val="28"/>
        </w:rPr>
        <w:t xml:space="preserve">付款方式</w:t>
      </w:r>
      <w:r>
        <w:rPr>
          <w:rFonts w:hint="eastAsia" w:ascii="仿宋" w:hAnsi="仿宋" w:eastAsia="仿宋"/>
          <w:sz w:val="28"/>
          <w:szCs w:val="28"/>
        </w:rPr>
        <w:t xml:space="preserve">： </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所有设备供货、安装、调试完成并经验收合格后付至合同价的80%，验收合格运行正常满三个月后付清余款（如有审计的待审计结束按审定价付清）</w:t>
      </w:r>
      <w:r>
        <w:rPr>
          <w:rFonts w:hint="eastAsia" w:ascii="仿宋" w:hAnsi="仿宋" w:eastAsia="仿宋"/>
          <w:sz w:val="28"/>
          <w:szCs w:val="28"/>
        </w:rPr>
        <w:t xml:space="preserve">。</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六、担保条款：</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1.本项目</w:t>
      </w:r>
      <w:r>
        <w:rPr>
          <w:rFonts w:hint="eastAsia" w:ascii="仿宋" w:hAnsi="仿宋" w:eastAsia="仿宋"/>
          <w:sz w:val="28"/>
          <w:szCs w:val="28"/>
        </w:rPr>
        <w:t xml:space="preserve">中标后的履约保证金为项目中标价</w:t>
      </w:r>
      <w:r>
        <w:rPr>
          <w:rFonts w:hint="eastAsia" w:ascii="仿宋" w:hAnsi="仿宋" w:eastAsia="仿宋"/>
          <w:sz w:val="28"/>
          <w:szCs w:val="28"/>
        </w:rPr>
        <w:t xml:space="preserve">的10%（      元），供方的履约保证金须在</w:t>
      </w:r>
      <w:r>
        <w:rPr>
          <w:rFonts w:hint="eastAsia" w:ascii="仿宋" w:hAnsi="仿宋" w:eastAsia="仿宋"/>
          <w:sz w:val="28"/>
          <w:szCs w:val="28"/>
        </w:rPr>
        <w:t xml:space="preserve">中标</w:t>
      </w:r>
      <w:r>
        <w:rPr>
          <w:rFonts w:hint="eastAsia" w:ascii="仿宋" w:hAnsi="仿宋" w:eastAsia="仿宋"/>
          <w:sz w:val="28"/>
          <w:szCs w:val="28"/>
        </w:rPr>
        <w:t xml:space="preserve">通知书发出之日起至合同签订前汇入需方账户（</w:t>
      </w:r>
      <w:r>
        <w:rPr>
          <w:rFonts w:hint="eastAsia" w:ascii="仿宋" w:hAnsi="仿宋" w:eastAsia="仿宋"/>
          <w:sz w:val="28"/>
          <w:szCs w:val="28"/>
        </w:rPr>
        <w:t xml:space="preserve">应当以数字人民币、支票、汇票或者金融机构、担保机构出具的保函等非现金形式提交</w:t>
      </w:r>
      <w:r>
        <w:rPr>
          <w:rFonts w:hint="eastAsia" w:ascii="仿宋" w:hAnsi="仿宋" w:eastAsia="仿宋"/>
          <w:sz w:val="28"/>
          <w:szCs w:val="28"/>
        </w:rPr>
        <w:t xml:space="preserve">），供方凭</w:t>
      </w:r>
      <w:r>
        <w:rPr>
          <w:rFonts w:hint="eastAsia" w:ascii="仿宋" w:hAnsi="仿宋" w:eastAsia="仿宋"/>
          <w:sz w:val="28"/>
          <w:szCs w:val="28"/>
        </w:rPr>
        <w:t xml:space="preserve">中标</w:t>
      </w:r>
      <w:r>
        <w:rPr>
          <w:rFonts w:hint="eastAsia" w:ascii="仿宋" w:hAnsi="仿宋" w:eastAsia="仿宋"/>
          <w:sz w:val="28"/>
          <w:szCs w:val="28"/>
        </w:rPr>
        <w:t xml:space="preserve">通知书与需方签订合同。超期或未有协商，则视为自动放弃</w:t>
      </w:r>
      <w:r>
        <w:rPr>
          <w:rFonts w:hint="eastAsia" w:ascii="仿宋" w:hAnsi="仿宋" w:eastAsia="仿宋"/>
          <w:sz w:val="28"/>
          <w:szCs w:val="28"/>
        </w:rPr>
        <w:t xml:space="preserve">中标</w:t>
      </w:r>
      <w:r>
        <w:rPr>
          <w:rFonts w:hint="eastAsia" w:ascii="仿宋" w:hAnsi="仿宋" w:eastAsia="仿宋"/>
          <w:sz w:val="28"/>
          <w:szCs w:val="28"/>
        </w:rPr>
        <w:t xml:space="preserve">资格。</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2.供方全部履约合同义务，经需方验收合格无质量、进度等问题的，需方在验收合格后一次性退还履约保证金</w:t>
      </w:r>
      <w:r>
        <w:rPr>
          <w:rFonts w:hint="eastAsia" w:ascii="仿宋" w:hAnsi="仿宋" w:eastAsia="仿宋"/>
          <w:sz w:val="28"/>
          <w:szCs w:val="28"/>
        </w:rPr>
        <w:t xml:space="preserve">，需方</w:t>
      </w:r>
      <w:r>
        <w:rPr>
          <w:rFonts w:hint="eastAsia" w:ascii="仿宋" w:hAnsi="仿宋" w:eastAsia="仿宋"/>
          <w:sz w:val="28"/>
          <w:szCs w:val="28"/>
        </w:rPr>
        <w:t xml:space="preserve">若逾期退还履约保证金的，按照逾期部分的</w:t>
      </w:r>
      <w:r>
        <w:rPr>
          <w:rFonts w:hint="eastAsia" w:ascii="仿宋" w:hAnsi="仿宋" w:eastAsia="仿宋"/>
          <w:sz w:val="28"/>
          <w:szCs w:val="28"/>
          <w:u w:val="single"/>
        </w:rPr>
        <w:t xml:space="preserve">每日0.05%</w:t>
      </w:r>
      <w:r>
        <w:rPr>
          <w:rFonts w:hint="eastAsia" w:ascii="仿宋" w:hAnsi="仿宋" w:eastAsia="仿宋"/>
          <w:sz w:val="28"/>
          <w:szCs w:val="28"/>
        </w:rPr>
        <w:t xml:space="preserve">支付违约金</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3.发生以下情况的，履约保证金不予退还或部分退还：</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a.签订合同后，供方不履行合同义务的，需方有权全额扣除履约保证金，全额不予退还，同时需方亦有权终止合同，供方还须承担相应的法律赔偿责任。</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b.供方在履约过程中发生违约行为，给需方造成损失的，需方有权在供方的履约保证金中予以扣款，以弥补需方经济损失，不足的部分供方另外补齐。</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七、违约责任：</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供方不能按约交货的，按照违约部分货款总值的</w:t>
      </w:r>
      <w:r>
        <w:rPr>
          <w:rFonts w:hint="eastAsia" w:ascii="仿宋" w:hAnsi="仿宋" w:eastAsia="仿宋"/>
          <w:sz w:val="28"/>
          <w:szCs w:val="28"/>
        </w:rPr>
        <w:t xml:space="preserve">每日0.5%支</w:t>
      </w:r>
      <w:r>
        <w:rPr>
          <w:rFonts w:hint="eastAsia" w:ascii="仿宋" w:hAnsi="仿宋" w:eastAsia="仿宋"/>
          <w:sz w:val="28"/>
          <w:szCs w:val="28"/>
        </w:rPr>
        <w:t xml:space="preserve">付。</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供方须按合同约定时间完成设备供货、安装调试，逾期交付的，每逾期一天按合同总价0.5%支付违约金；如逾期10天仍未能完成供货、安装及调试，将视为供方违约，终止合同履行，履约保证金不予退还，并报相关单位对供方予以处理。</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供方交付货物时质量明显不符合规定的，而需方有权拒收并有权要求供方限期更换、退货或减少价款等。</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如涉及专利权等方面事宜，由供方自行解决，与需方无关。</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八、保修及后续（售后）服务：</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1.供方对所提供的货物免费进行安装、调试和免费培训用户工作人员。</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rPr>
        <w:t xml:space="preserve"> </w:t>
      </w:r>
      <w:r>
        <w:rPr>
          <w:rFonts w:hint="eastAsia" w:ascii="仿宋" w:hAnsi="仿宋" w:eastAsia="仿宋"/>
          <w:sz w:val="28"/>
          <w:szCs w:val="28"/>
        </w:rPr>
        <w:t xml:space="preserve">质保要求：本项目要求整体质保至少三年，质保期内提供上门服务及全免费质保等售后服务。（原厂质保期高于供</w:t>
      </w:r>
      <w:r>
        <w:rPr>
          <w:rFonts w:hint="eastAsia" w:ascii="仿宋" w:hAnsi="仿宋" w:eastAsia="仿宋"/>
          <w:sz w:val="28"/>
          <w:szCs w:val="28"/>
        </w:rPr>
        <w:t xml:space="preserve">方</w:t>
      </w:r>
      <w:r>
        <w:rPr>
          <w:rFonts w:hint="eastAsia" w:ascii="仿宋" w:hAnsi="仿宋" w:eastAsia="仿宋"/>
          <w:sz w:val="28"/>
          <w:szCs w:val="28"/>
        </w:rPr>
        <w:t xml:space="preserve">承诺质保期的，按原厂质保期计算。自验收合格报告签字确认日起，开始进入质保期）。质保期内的维修费用（包括人工与材料）全部由供方负责。质保期外，须例行维护并终身维修，确保正常使用。质保期外的维修收费应按同类货物的优惠价格，具体由双方另行协商</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售后服务要求：</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①在免费质保期内，供方在接到用户单位电话维修通知后，30分钟内响应，不能通过远程解决的，最迟在接到维修电话后6小时内赶赴现场修复，48小时以内解决问题，如不能及时排除故障，需提供备用设备供用户单位使用，确保不影响用户单位实际使用，维修或更换所发生的一切费用由供方负责。供方超时或未在规定的时间内及时处理故障，每次按300元扣款。免费质保期内，同一商品、同一质量问题连续两次维修仍无法正常使用，供方应无条件给予全套更新。更换后的部件质保期自更换之日起重新计算。</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②在供方承诺质保期内，供方须对水压监测设备和水压监测系统平台进行维护和管理，包括但不限于数据巡检（每日对数据完整性、异常数据进行检查）、设备巡检（每月对设备在线率、故障率进行统计分析）、现场校验（每季度与标准压力表比对校验）、故障处理等。</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③供方须提供全面使用、维护培训。供方应对所投设备进行调试并对需方操作人员提供不少于2天的现场实地操作培训</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.供方必须严格履行售后服务承诺。</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九、解决合同争议的方式：</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本合同履行过程中如发生争议，供、需双方应协商解决，如协商不成，则任何一方均可向启东市人民法院提起诉讼。</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十、其它约定事项：</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供、需双方如在本合同的履行过程中，对标的物的质量问题发生争议时，以质量技术监督部门的质量鉴定结果为准，由此所产生的一切费用由供方承担。</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如供方不履行本合同第八条所规定的保修或后续（售后）服务，则需方有权另行聘请其他维修单位进行维修及后续服务，所支出的合理的维修和服务费用在供方的质保金扣付或需方直接向供方索取，如供方的质保金不足以支付该维修及后续服务的费用，则需方有权继续向供方追偿。</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除不可抗力的原因外，供方超过合同规定的履行期限十日内仍不能交付本合同项目货物的，则视为不能完成供货、安装及调试，需方有权选择决定是否继续履行本合同，如需方决定终止本合同的履行，则供方必须承担不能交货的违约责任，履约保证金不予退还，同时双方出具书面材料报鉴证机关备案。</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4.供方向需方提供的货物或服务如存在欺诈行为的，依照《中华人民共和国消费者权益保护法》的规定承担损害赔偿责任。</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5.供方保证所有设备均为全新原装正品，符合国家相关质量、安全标准，无拆封、无翻新，具备产品合格证、检测报告等相关资质文件。</w:t>
      </w:r>
      <w:r>
        <w:rPr>
          <w:rFonts w:hint="eastAsia" w:ascii="仿宋" w:hAnsi="仿宋" w:eastAsia="仿宋"/>
          <w:sz w:val="28"/>
          <w:szCs w:val="28"/>
        </w:rPr>
      </w:r>
      <w:r/>
    </w:p>
    <w:p>
      <w:pPr>
        <w:pStyle w:val="627"/>
        <w:ind w:firstLine="560"/>
        <w:spacing w:line="540" w:lineRule="exact"/>
        <w:rPr>
          <w:rFonts w:hint="eastAsia" w:ascii="仿宋" w:hAnsi="仿宋" w:eastAsia="仿宋"/>
          <w:bCs/>
          <w:sz w:val="28"/>
          <w:szCs w:val="28"/>
        </w:rPr>
      </w:pPr>
      <w:r>
        <w:rPr>
          <w:rFonts w:hint="eastAsia" w:ascii="仿宋" w:hAnsi="仿宋" w:eastAsia="仿宋"/>
          <w:bCs/>
          <w:sz w:val="28"/>
          <w:szCs w:val="28"/>
        </w:rPr>
        <w:t xml:space="preserve">6</w:t>
      </w:r>
      <w:r>
        <w:rPr>
          <w:rFonts w:hint="eastAsia" w:ascii="仿宋" w:hAnsi="仿宋" w:eastAsia="仿宋"/>
          <w:bCs/>
          <w:sz w:val="28"/>
          <w:szCs w:val="28"/>
        </w:rPr>
        <w:t xml:space="preserve">.供方必须开展安全作业，应保尽保。如果发生交通或安全措施不全等造成财产损失和人员伤亡等事故的，其责任概由供方承担，需方不承担任何责任。货物在指定地点安装、调试完成后，供方需将现场打扫干净。</w:t>
      </w:r>
      <w:r>
        <w:rPr>
          <w:rFonts w:hint="eastAsia" w:ascii="仿宋" w:hAnsi="仿宋" w:eastAsia="仿宋"/>
          <w:bCs/>
          <w:sz w:val="28"/>
          <w:szCs w:val="28"/>
        </w:rPr>
      </w:r>
      <w:r/>
    </w:p>
    <w:p>
      <w:pPr>
        <w:pStyle w:val="627"/>
        <w:ind w:firstLine="560"/>
        <w:spacing w:line="540" w:lineRule="exact"/>
        <w:rPr>
          <w:rFonts w:hint="eastAsia" w:ascii="仿宋" w:hAnsi="仿宋" w:eastAsia="仿宋"/>
          <w:bCs/>
          <w:sz w:val="28"/>
          <w:szCs w:val="28"/>
        </w:rPr>
      </w:pPr>
      <w:r>
        <w:rPr>
          <w:rFonts w:hint="eastAsia" w:ascii="仿宋" w:hAnsi="仿宋" w:eastAsia="仿宋"/>
          <w:bCs/>
          <w:sz w:val="28"/>
          <w:szCs w:val="28"/>
        </w:rPr>
        <w:t xml:space="preserve">7</w:t>
      </w:r>
      <w:r>
        <w:rPr>
          <w:rFonts w:hint="eastAsia" w:ascii="仿宋" w:hAnsi="仿宋" w:eastAsia="仿宋"/>
          <w:bCs/>
          <w:sz w:val="28"/>
          <w:szCs w:val="28"/>
        </w:rPr>
        <w:t xml:space="preserve">.如涉及专利权、商标权或其他知识产权等方面事宜，由供方自行解决，并承担一切责任，与需方无关。</w:t>
      </w:r>
      <w:r>
        <w:rPr>
          <w:rFonts w:hint="eastAsia" w:ascii="仿宋" w:hAnsi="仿宋" w:eastAsia="仿宋"/>
          <w:bCs/>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十一、本合同由供、需双方签订并加盖公章（同时双方应加盖骑缝章），经供、需双方法定代表人或委托代理人签字或盖章后生效，合同一式六份，供需双方各执叁份，均具有同等法律效力。</w:t>
      </w:r>
      <w:r/>
    </w:p>
    <w:p>
      <w:pPr>
        <w:pStyle w:val="627"/>
        <w:spacing w:line="540" w:lineRule="exact"/>
        <w:rPr>
          <w:rFonts w:ascii="仿宋" w:hAnsi="仿宋" w:eastAsia="仿宋"/>
          <w:sz w:val="28"/>
          <w:szCs w:val="28"/>
        </w:rPr>
      </w:pPr>
      <w:r>
        <w:rPr>
          <w:rFonts w:ascii="仿宋" w:hAnsi="仿宋" w:eastAsia="仿宋"/>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供方（盖章）：                       需方（盖章）：        </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法定代表人：                         法定代表人：           </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委托代理人：                         委托代理人：</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联系电话：                           联系电话：</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开户银行：                           开户银行：</w:t>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银行帐号：                           银行帐号：</w:t>
      </w:r>
      <w:r/>
    </w:p>
    <w:p>
      <w:pPr>
        <w:pStyle w:val="627"/>
        <w:jc w:val="center"/>
        <w:spacing w:line="540" w:lineRule="exact"/>
        <w:rPr>
          <w:rFonts w:hint="eastAsia" w:ascii="仿宋" w:hAnsi="仿宋" w:eastAsia="仿宋"/>
          <w:b/>
          <w:sz w:val="28"/>
          <w:szCs w:val="28"/>
        </w:rPr>
      </w:pPr>
      <w:r/>
      <w:bookmarkEnd w:id="0"/>
      <w:r/>
      <w:bookmarkEnd w:id="1"/>
      <w:r/>
      <w:bookmarkEnd w:id="2"/>
      <w:r>
        <w:rPr>
          <w:rFonts w:ascii="仿宋" w:hAnsi="仿宋" w:eastAsia="仿宋"/>
          <w:b/>
          <w:sz w:val="28"/>
          <w:szCs w:val="28"/>
        </w:rPr>
        <w:br w:type="page" w:clear="all"/>
      </w:r>
      <w:r>
        <w:rPr>
          <w:rFonts w:hint="eastAsia" w:ascii="仿宋" w:hAnsi="仿宋" w:eastAsia="仿宋"/>
          <w:b/>
          <w:sz w:val="28"/>
          <w:szCs w:val="28"/>
        </w:rPr>
        <w:t xml:space="preserve">第四部分  开标和评标</w:t>
      </w:r>
      <w:r/>
    </w:p>
    <w:p>
      <w:pPr>
        <w:pStyle w:val="627"/>
        <w:spacing w:line="540" w:lineRule="exact"/>
        <w:rPr>
          <w:rFonts w:ascii="仿宋" w:hAnsi="仿宋" w:eastAsia="仿宋"/>
          <w:sz w:val="28"/>
          <w:szCs w:val="28"/>
        </w:rPr>
      </w:pPr>
      <w:r>
        <w:rPr>
          <w:rFonts w:ascii="仿宋" w:hAnsi="仿宋" w:eastAsia="仿宋"/>
          <w:sz w:val="28"/>
          <w:szCs w:val="28"/>
        </w:rPr>
        <w:t xml:space="preserve">一、开标</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不见面远程开标模式：投标人在各自地点通过</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系统参加开标会。</w:t>
      </w:r>
      <w:r/>
    </w:p>
    <w:p>
      <w:pPr>
        <w:pStyle w:val="627"/>
        <w:spacing w:line="540" w:lineRule="exact"/>
        <w:rPr>
          <w:rFonts w:ascii="仿宋" w:hAnsi="仿宋" w:eastAsia="仿宋"/>
          <w:sz w:val="28"/>
          <w:szCs w:val="28"/>
          <w:highlight w:val="yellow"/>
        </w:rPr>
      </w:pPr>
      <w:r>
        <w:rPr>
          <w:rFonts w:ascii="仿宋" w:hAnsi="仿宋" w:eastAsia="仿宋"/>
          <w:sz w:val="28"/>
          <w:szCs w:val="28"/>
        </w:rPr>
        <w:t xml:space="preserve">二、评标流程和评标标准</w:t>
      </w:r>
      <w:r>
        <w:rPr>
          <w:rFonts w:ascii="仿宋" w:hAnsi="仿宋" w:eastAsia="仿宋"/>
          <w:sz w:val="28"/>
          <w:szCs w:val="28"/>
          <w:highlight w:val="yellow"/>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采用综合评分法</w:t>
      </w:r>
      <w:r>
        <w:rPr>
          <w:rFonts w:ascii="仿宋" w:hAnsi="仿宋" w:eastAsia="仿宋"/>
          <w:sz w:val="28"/>
          <w:szCs w:val="28"/>
        </w:rPr>
        <w:t xml:space="preserve">，总分值为100分。</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首先</w:t>
      </w:r>
      <w:r>
        <w:rPr>
          <w:rFonts w:hint="eastAsia" w:ascii="仿宋" w:hAnsi="仿宋" w:eastAsia="仿宋"/>
          <w:sz w:val="28"/>
          <w:szCs w:val="28"/>
        </w:rPr>
        <w:t xml:space="preserve">由采购人对投标人资格进行审查</w:t>
      </w:r>
      <w:r>
        <w:rPr>
          <w:rFonts w:ascii="仿宋" w:hAnsi="仿宋" w:eastAsia="仿宋"/>
          <w:sz w:val="28"/>
          <w:szCs w:val="28"/>
        </w:rPr>
        <w:t xml:space="preserve">，然后</w:t>
      </w:r>
      <w:r>
        <w:rPr>
          <w:rFonts w:hint="eastAsia" w:ascii="仿宋" w:hAnsi="仿宋" w:eastAsia="仿宋"/>
          <w:sz w:val="28"/>
          <w:szCs w:val="28"/>
        </w:rPr>
        <w:t xml:space="preserve">评标委员会</w:t>
      </w:r>
      <w:r>
        <w:rPr>
          <w:rFonts w:ascii="仿宋" w:hAnsi="仿宋" w:eastAsia="仿宋"/>
          <w:sz w:val="28"/>
          <w:szCs w:val="28"/>
        </w:rPr>
        <w:t xml:space="preserve">对符合资格的投标人的投标文件进行符合性审查，最后</w:t>
      </w:r>
      <w:r>
        <w:rPr>
          <w:rFonts w:hint="eastAsia" w:ascii="仿宋" w:hAnsi="仿宋" w:eastAsia="仿宋"/>
          <w:sz w:val="28"/>
          <w:szCs w:val="28"/>
        </w:rPr>
        <w:t xml:space="preserve">评标委员会</w:t>
      </w:r>
      <w:r>
        <w:rPr>
          <w:rFonts w:ascii="仿宋" w:hAnsi="仿宋" w:eastAsia="仿宋"/>
          <w:sz w:val="28"/>
          <w:szCs w:val="28"/>
        </w:rPr>
        <w:t xml:space="preserve">对符合性审查合格的投标文件商务、技术部分进行评估，综合比较与评价。待商务技术标评审结束后，进行价格标的评审。投标人商务、技术部分和价格部分的合计分值，为该投标人的评标总得分。</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评标结果按评审后</w:t>
      </w:r>
      <w:r>
        <w:rPr>
          <w:rFonts w:hint="eastAsia" w:ascii="仿宋" w:hAnsi="仿宋" w:eastAsia="仿宋"/>
          <w:sz w:val="28"/>
          <w:szCs w:val="28"/>
        </w:rPr>
        <w:t xml:space="preserve">总</w:t>
      </w:r>
      <w:r>
        <w:rPr>
          <w:rFonts w:ascii="仿宋" w:hAnsi="仿宋" w:eastAsia="仿宋"/>
          <w:sz w:val="28"/>
          <w:szCs w:val="28"/>
        </w:rPr>
        <w:t xml:space="preserve">得分由高到低顺序排列</w:t>
      </w:r>
      <w:r>
        <w:rPr>
          <w:rFonts w:hint="eastAsia" w:ascii="仿宋" w:hAnsi="仿宋" w:eastAsia="仿宋"/>
          <w:sz w:val="28"/>
          <w:szCs w:val="28"/>
        </w:rPr>
        <w:t xml:space="preserve">，确定中标候选人名单并按顺序确定中标人</w:t>
      </w:r>
      <w:r>
        <w:rPr>
          <w:rFonts w:ascii="仿宋" w:hAnsi="仿宋" w:eastAsia="仿宋"/>
          <w:sz w:val="28"/>
          <w:szCs w:val="28"/>
        </w:rPr>
        <w:t xml:space="preserve">。得分相同的，按投标报价由低到高顺序排列</w:t>
      </w:r>
      <w:r>
        <w:rPr>
          <w:rFonts w:hint="eastAsia" w:ascii="仿宋" w:hAnsi="仿宋" w:eastAsia="仿宋"/>
          <w:sz w:val="28"/>
          <w:szCs w:val="28"/>
        </w:rPr>
        <w:t xml:space="preserve">，</w:t>
      </w:r>
      <w:r>
        <w:rPr>
          <w:rFonts w:ascii="仿宋" w:hAnsi="仿宋" w:eastAsia="仿宋"/>
          <w:sz w:val="28"/>
          <w:szCs w:val="28"/>
        </w:rPr>
        <w:t xml:space="preserve">得分且投标报价相同的并列</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评委在认真审阅投标文件的基础上，根据各投标文件的响应程度独立评判，不得统一打分。</w:t>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（一）</w:t>
      </w:r>
      <w:r>
        <w:rPr>
          <w:rFonts w:hint="eastAsia" w:ascii="仿宋" w:hAnsi="仿宋" w:eastAsia="仿宋"/>
          <w:sz w:val="28"/>
          <w:szCs w:val="28"/>
        </w:rPr>
        <w:t xml:space="preserve">采购人（代表）对投标人资格进行审查</w:t>
      </w:r>
      <w:r>
        <w:rPr>
          <w:rFonts w:hint="eastAsia"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请投标人在“苏采云”系统电子投标(响应)文件格式中的资格条件部分上传对应的材料，投标人资格不合格的，其投标文件判定为无效投标文件</w:t>
      </w:r>
      <w:r>
        <w:rPr>
          <w:rFonts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（二）</w:t>
      </w:r>
      <w:r>
        <w:rPr>
          <w:rFonts w:hint="eastAsia" w:ascii="仿宋" w:hAnsi="仿宋" w:eastAsia="仿宋"/>
          <w:sz w:val="28"/>
          <w:szCs w:val="28"/>
        </w:rPr>
        <w:t xml:space="preserve">评标委员会对符合资格投标人的投标文件进行符合性审查</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请投标人在“苏采云”系统电子投标(响应)文件格式中的符合条件部分上传对应的材料，未通过符合性审查的投标文件，将被判为不满足招标文件实质性要求</w:t>
      </w:r>
      <w:r>
        <w:rPr>
          <w:rFonts w:ascii="仿宋" w:hAnsi="仿宋" w:eastAsia="仿宋"/>
          <w:sz w:val="28"/>
          <w:szCs w:val="28"/>
        </w:rPr>
        <w:t xml:space="preserve">。 </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（三）商务技术</w:t>
      </w:r>
      <w:r>
        <w:rPr>
          <w:rFonts w:hint="eastAsia" w:ascii="仿宋" w:hAnsi="仿宋" w:eastAsia="仿宋"/>
          <w:sz w:val="28"/>
          <w:szCs w:val="28"/>
        </w:rPr>
        <w:t xml:space="preserve">部分</w:t>
      </w:r>
      <w:r>
        <w:rPr>
          <w:rFonts w:ascii="仿宋" w:hAnsi="仿宋" w:eastAsia="仿宋"/>
          <w:sz w:val="28"/>
          <w:szCs w:val="28"/>
        </w:rPr>
        <w:t xml:space="preserve">：</w:t>
      </w:r>
      <w:r>
        <w:rPr>
          <w:rFonts w:hint="eastAsia" w:ascii="仿宋" w:hAnsi="仿宋" w:eastAsia="仿宋"/>
          <w:sz w:val="28"/>
          <w:szCs w:val="28"/>
        </w:rPr>
        <w:t xml:space="preserve">40</w:t>
      </w:r>
      <w:r>
        <w:rPr>
          <w:rFonts w:ascii="仿宋" w:hAnsi="仿宋" w:eastAsia="仿宋"/>
          <w:sz w:val="28"/>
          <w:szCs w:val="28"/>
        </w:rPr>
        <w:t xml:space="preserve">分</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评标委员会对各投标人得分为评委会成员评分的算术平均分，分值保留小数点后两位</w:t>
      </w:r>
      <w:r>
        <w:rPr>
          <w:rFonts w:ascii="仿宋" w:hAnsi="仿宋" w:eastAsia="仿宋"/>
          <w:sz w:val="28"/>
          <w:szCs w:val="28"/>
        </w:rPr>
        <w:t xml:space="preserve">。</w:t>
      </w:r>
      <w:r>
        <w:rPr>
          <w:rFonts w:hint="eastAsia" w:ascii="仿宋" w:hAnsi="仿宋" w:eastAsia="仿宋"/>
          <w:sz w:val="28"/>
          <w:szCs w:val="28"/>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637"/>
        <w:gridCol w:w="551"/>
        <w:gridCol w:w="5627"/>
      </w:tblGrid>
      <w:tr>
        <w:trPr/>
        <w:tc>
          <w:tcPr>
            <w:tcW w:w="713"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序号</w:t>
            </w:r>
            <w:r>
              <w:rPr>
                <w:rFonts w:ascii="仿宋" w:hAnsi="仿宋" w:eastAsia="仿宋" w:cs="宋体"/>
                <w:sz w:val="24"/>
              </w:rPr>
            </w:r>
            <w:r/>
          </w:p>
        </w:tc>
        <w:tc>
          <w:tcPr>
            <w:tcW w:w="1637"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评审项目</w:t>
            </w:r>
            <w:r>
              <w:rPr>
                <w:rFonts w:ascii="仿宋" w:hAnsi="仿宋" w:eastAsia="仿宋" w:cs="宋体"/>
                <w:sz w:val="24"/>
              </w:rPr>
            </w:r>
            <w:r/>
          </w:p>
        </w:tc>
        <w:tc>
          <w:tcPr>
            <w:tcW w:w="551"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分值</w:t>
            </w:r>
            <w:r>
              <w:rPr>
                <w:rFonts w:ascii="仿宋" w:hAnsi="仿宋" w:eastAsia="仿宋" w:cs="宋体"/>
                <w:sz w:val="24"/>
              </w:rPr>
            </w:r>
            <w:r/>
          </w:p>
        </w:tc>
        <w:tc>
          <w:tcPr>
            <w:tcW w:w="5627"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评分标准</w:t>
            </w:r>
            <w:r>
              <w:rPr>
                <w:rFonts w:ascii="仿宋" w:hAnsi="仿宋" w:eastAsia="仿宋" w:cs="宋体"/>
                <w:sz w:val="24"/>
              </w:rPr>
            </w:r>
            <w:r/>
          </w:p>
        </w:tc>
      </w:tr>
      <w:tr>
        <w:trPr/>
        <w:tc>
          <w:tcPr>
            <w:tcW w:w="713"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c>
          <w:tcPr>
            <w:tcW w:w="1637"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业绩</w:t>
            </w:r>
            <w:r>
              <w:rPr>
                <w:rFonts w:ascii="仿宋" w:hAnsi="仿宋" w:eastAsia="仿宋" w:cs="宋体"/>
                <w:sz w:val="24"/>
              </w:rPr>
            </w:r>
            <w:r/>
          </w:p>
        </w:tc>
        <w:tc>
          <w:tcPr>
            <w:tcW w:w="551"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9</w:t>
            </w:r>
            <w:r>
              <w:rPr>
                <w:rFonts w:ascii="仿宋" w:hAnsi="仿宋" w:eastAsia="仿宋" w:cs="宋体"/>
                <w:sz w:val="24"/>
              </w:rPr>
            </w:r>
            <w:r/>
          </w:p>
        </w:tc>
        <w:tc>
          <w:tcPr>
            <w:tcW w:w="5627" w:type="dxa"/>
            <w:vAlign w:val="center"/>
            <w:textDirection w:val="lrTb"/>
            <w:noWrap w:val="false"/>
          </w:tcPr>
          <w:p>
            <w:pPr>
              <w:pStyle w:val="627"/>
              <w:spacing w:line="276" w:lineRule="auto"/>
              <w:rPr>
                <w:rFonts w:ascii="仿宋" w:hAnsi="仿宋" w:eastAsia="仿宋" w:cs="宋体"/>
                <w:color w:val="000000"/>
                <w:sz w:val="24"/>
              </w:rPr>
            </w:pPr>
            <w:r>
              <w:rPr>
                <w:rFonts w:hint="eastAsia" w:ascii="仿宋" w:hAnsi="仿宋" w:eastAsia="仿宋" w:cs="宋体"/>
                <w:color w:val="000000"/>
                <w:sz w:val="24"/>
              </w:rPr>
              <w:t xml:space="preserve">投标</w:t>
            </w:r>
            <w:r>
              <w:rPr>
                <w:rFonts w:hint="eastAsia" w:ascii="仿宋" w:hAnsi="仿宋" w:eastAsia="仿宋" w:cs="宋体"/>
                <w:sz w:val="24"/>
              </w:rPr>
              <w:t xml:space="preserve">人自2021年1月1日以来</w:t>
            </w:r>
            <w:r>
              <w:rPr>
                <w:rFonts w:hint="eastAsia" w:ascii="仿宋" w:hAnsi="仿宋" w:eastAsia="仿宋" w:cs="宋体"/>
                <w:color w:val="000000"/>
                <w:sz w:val="24"/>
              </w:rPr>
              <w:t xml:space="preserve">(以合同签订时间为准)承接</w:t>
            </w:r>
            <w:r>
              <w:rPr>
                <w:rFonts w:hint="eastAsia" w:ascii="仿宋" w:hAnsi="仿宋" w:eastAsia="仿宋" w:cs="宋体"/>
                <w:sz w:val="24"/>
              </w:rPr>
              <w:t xml:space="preserve">过水压监测设备供</w:t>
            </w:r>
            <w:r>
              <w:rPr>
                <w:rFonts w:hint="eastAsia" w:ascii="仿宋" w:hAnsi="仿宋" w:eastAsia="仿宋" w:cs="宋体"/>
                <w:color w:val="000000"/>
                <w:sz w:val="24"/>
              </w:rPr>
              <w:t xml:space="preserve">货业绩，每提供一个业绩得3分，本项最高得9分。</w:t>
            </w:r>
            <w:r>
              <w:rPr>
                <w:rFonts w:ascii="仿宋" w:hAnsi="仿宋" w:eastAsia="仿宋" w:cs="宋体"/>
                <w:color w:val="000000"/>
                <w:sz w:val="24"/>
              </w:rPr>
            </w:r>
            <w:r/>
          </w:p>
          <w:p>
            <w:pPr>
              <w:pStyle w:val="627"/>
              <w:spacing w:line="276" w:lineRule="auto"/>
              <w:rPr>
                <w:rFonts w:ascii="仿宋" w:hAnsi="仿宋" w:eastAsia="仿宋" w:cs="宋体"/>
                <w:color w:val="000000"/>
                <w:sz w:val="24"/>
              </w:rPr>
            </w:pPr>
            <w:r>
              <w:rPr>
                <w:rFonts w:hint="eastAsia" w:ascii="仿宋" w:hAnsi="仿宋" w:eastAsia="仿宋" w:cs="宋体"/>
                <w:sz w:val="24"/>
              </w:rPr>
              <w:t xml:space="preserve">须同时</w:t>
            </w:r>
            <w:r>
              <w:rPr>
                <w:rFonts w:ascii="仿宋" w:hAnsi="仿宋" w:eastAsia="仿宋" w:cs="宋体"/>
                <w:sz w:val="24"/>
              </w:rPr>
              <w:t xml:space="preserve">提供合同</w:t>
            </w:r>
            <w:r>
              <w:rPr>
                <w:rFonts w:hint="eastAsia" w:ascii="仿宋" w:hAnsi="仿宋" w:eastAsia="仿宋" w:cs="宋体"/>
                <w:sz w:val="24"/>
              </w:rPr>
              <w:t xml:space="preserve">和验收</w:t>
            </w:r>
            <w:r>
              <w:rPr>
                <w:rFonts w:hint="eastAsia" w:ascii="仿宋" w:hAnsi="仿宋" w:eastAsia="仿宋" w:cs="宋体"/>
                <w:color w:val="000000"/>
                <w:sz w:val="24"/>
              </w:rPr>
              <w:t xml:space="preserve">证书扫</w:t>
            </w:r>
            <w:r>
              <w:rPr>
                <w:rFonts w:hint="eastAsia" w:ascii="仿宋" w:hAnsi="仿宋" w:eastAsia="仿宋" w:cs="宋体"/>
                <w:sz w:val="24"/>
              </w:rPr>
              <w:t xml:space="preserve">描件</w:t>
            </w:r>
            <w:r>
              <w:rPr>
                <w:rFonts w:ascii="仿宋" w:hAnsi="仿宋" w:eastAsia="仿宋" w:cs="宋体"/>
                <w:sz w:val="24"/>
              </w:rPr>
              <w:t xml:space="preserve">，</w:t>
            </w:r>
            <w:r>
              <w:rPr>
                <w:rFonts w:hint="eastAsia" w:ascii="仿宋" w:hAnsi="仿宋" w:eastAsia="仿宋" w:cs="宋体"/>
                <w:sz w:val="24"/>
              </w:rPr>
              <w:t xml:space="preserve">若合同不能完全体现业绩要求的，则另需提供该项目业主单位出具的相关证明材料（须加盖该项目业主单位公章），</w:t>
            </w:r>
            <w:r>
              <w:rPr>
                <w:rFonts w:ascii="仿宋" w:hAnsi="仿宋" w:eastAsia="仿宋" w:cs="宋体"/>
                <w:color w:val="000000"/>
                <w:sz w:val="24"/>
              </w:rPr>
              <w:t xml:space="preserve">否则不得分。</w:t>
            </w:r>
            <w:r/>
          </w:p>
        </w:tc>
      </w:tr>
      <w:tr>
        <w:trPr/>
        <w:tc>
          <w:tcPr>
            <w:tcW w:w="713"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r>
            <w:r/>
          </w:p>
        </w:tc>
        <w:tc>
          <w:tcPr>
            <w:tcW w:w="1637"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综合能力</w:t>
            </w:r>
            <w:r>
              <w:rPr>
                <w:rFonts w:ascii="仿宋" w:hAnsi="仿宋" w:eastAsia="仿宋" w:cs="宋体"/>
                <w:sz w:val="24"/>
              </w:rPr>
            </w:r>
            <w:r/>
          </w:p>
        </w:tc>
        <w:tc>
          <w:tcPr>
            <w:tcW w:w="551"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r>
            <w:r/>
          </w:p>
        </w:tc>
        <w:tc>
          <w:tcPr>
            <w:tcW w:w="5627" w:type="dxa"/>
            <w:vAlign w:val="center"/>
            <w:textDirection w:val="lrTb"/>
            <w:noWrap w:val="false"/>
          </w:tcPr>
          <w:p>
            <w:pPr>
              <w:pStyle w:val="627"/>
              <w:spacing w:line="276" w:lineRule="auto"/>
              <w:rPr>
                <w:rFonts w:ascii="仿宋" w:hAnsi="仿宋" w:eastAsia="仿宋" w:cs="宋体"/>
                <w:sz w:val="24"/>
              </w:rPr>
            </w:pPr>
            <w:r>
              <w:rPr>
                <w:rFonts w:hint="eastAsia" w:ascii="仿宋" w:hAnsi="仿宋" w:eastAsia="仿宋" w:cs="宋体"/>
                <w:sz w:val="24"/>
              </w:rPr>
              <w:t xml:space="preserve">投标人</w:t>
            </w:r>
            <w:r>
              <w:rPr>
                <w:rFonts w:hint="eastAsia" w:ascii="仿宋" w:hAnsi="仿宋" w:eastAsia="仿宋" w:cs="MS Gothic"/>
                <w:sz w:val="24"/>
              </w:rPr>
              <w:t xml:space="preserve">具有</w:t>
            </w:r>
            <w:bookmarkStart w:id="108" w:name="OLE_LINK73"/>
            <w:r/>
            <w:bookmarkStart w:id="109" w:name="OLE_LINK74"/>
            <w:r>
              <w:rPr>
                <w:rFonts w:hint="eastAsia" w:ascii="仿宋" w:hAnsi="仿宋" w:eastAsia="仿宋" w:cs="MS Gothic"/>
                <w:sz w:val="24"/>
              </w:rPr>
              <w:t xml:space="preserve">有效期内的</w:t>
            </w:r>
            <w:r>
              <w:rPr>
                <w:rFonts w:hint="eastAsia" w:ascii="仿宋" w:hAnsi="仿宋" w:eastAsia="仿宋" w:cs="宋体"/>
                <w:sz w:val="24"/>
              </w:rPr>
              <w:t xml:space="preserve">质</w:t>
            </w:r>
            <w:r>
              <w:rPr>
                <w:rFonts w:hint="eastAsia" w:ascii="仿宋" w:hAnsi="仿宋" w:eastAsia="仿宋" w:cs="MS Gothic"/>
                <w:sz w:val="24"/>
              </w:rPr>
              <w:t xml:space="preserve">量管理体系</w:t>
            </w:r>
            <w:r>
              <w:rPr>
                <w:rFonts w:hint="eastAsia" w:ascii="仿宋" w:hAnsi="仿宋" w:eastAsia="仿宋" w:cs="宋体"/>
                <w:sz w:val="24"/>
              </w:rPr>
              <w:t xml:space="preserve">认证证书</w:t>
            </w:r>
            <w:r>
              <w:rPr>
                <w:rFonts w:hint="eastAsia" w:ascii="仿宋" w:hAnsi="仿宋" w:eastAsia="仿宋" w:cs="MS Gothic"/>
                <w:sz w:val="24"/>
              </w:rPr>
              <w:t xml:space="preserve">、</w:t>
            </w:r>
            <w:r>
              <w:rPr>
                <w:rFonts w:hint="eastAsia" w:ascii="仿宋" w:hAnsi="仿宋" w:eastAsia="仿宋" w:cs="宋体"/>
                <w:sz w:val="24"/>
              </w:rPr>
              <w:t xml:space="preserve">环</w:t>
            </w:r>
            <w:r>
              <w:rPr>
                <w:rFonts w:hint="eastAsia" w:ascii="仿宋" w:hAnsi="仿宋" w:eastAsia="仿宋" w:cs="MS Gothic"/>
                <w:sz w:val="24"/>
              </w:rPr>
              <w:t xml:space="preserve">境管理体系</w:t>
            </w:r>
            <w:r>
              <w:rPr>
                <w:rFonts w:hint="eastAsia" w:ascii="仿宋" w:hAnsi="仿宋" w:eastAsia="仿宋" w:cs="宋体"/>
                <w:sz w:val="24"/>
              </w:rPr>
              <w:t xml:space="preserve">认证证书</w:t>
            </w:r>
            <w:r>
              <w:rPr>
                <w:rFonts w:hint="eastAsia" w:ascii="仿宋" w:hAnsi="仿宋" w:eastAsia="仿宋" w:cs="MS Gothic"/>
                <w:sz w:val="24"/>
              </w:rPr>
              <w:t xml:space="preserve">、</w:t>
            </w:r>
            <w:r>
              <w:rPr>
                <w:rFonts w:hint="eastAsia" w:ascii="仿宋" w:hAnsi="仿宋" w:eastAsia="仿宋" w:cs="宋体"/>
                <w:color w:val="000000"/>
                <w:sz w:val="24"/>
              </w:rPr>
              <w:t xml:space="preserve">职业</w:t>
            </w:r>
            <w:r>
              <w:rPr>
                <w:rFonts w:hint="eastAsia" w:ascii="仿宋" w:hAnsi="仿宋" w:eastAsia="仿宋" w:cs="MS Gothic"/>
                <w:color w:val="000000"/>
                <w:sz w:val="24"/>
              </w:rPr>
              <w:t xml:space="preserve">健康安全管理体系</w:t>
            </w:r>
            <w:r>
              <w:rPr>
                <w:rFonts w:hint="eastAsia" w:ascii="仿宋" w:hAnsi="仿宋" w:eastAsia="仿宋" w:cs="宋体"/>
                <w:color w:val="000000"/>
                <w:sz w:val="24"/>
              </w:rPr>
              <w:t xml:space="preserve">认证证书</w:t>
            </w:r>
            <w:r>
              <w:rPr>
                <w:rFonts w:hint="eastAsia" w:ascii="仿宋" w:hAnsi="仿宋" w:eastAsia="仿宋" w:cs="MS Gothic"/>
                <w:color w:val="000000"/>
                <w:sz w:val="24"/>
              </w:rPr>
              <w:t xml:space="preserve">、</w:t>
            </w:r>
            <w:r>
              <w:rPr>
                <w:rFonts w:hint="eastAsia" w:ascii="仿宋" w:hAnsi="仿宋" w:eastAsia="仿宋" w:cs="宋体"/>
                <w:sz w:val="24"/>
              </w:rPr>
              <w:t xml:space="preserve">信息安全管理体系认证证书</w:t>
            </w:r>
            <w:bookmarkEnd w:id="108"/>
            <w:r/>
            <w:bookmarkEnd w:id="109"/>
            <w:r>
              <w:rPr>
                <w:rFonts w:hint="eastAsia" w:ascii="仿宋" w:hAnsi="仿宋" w:eastAsia="仿宋" w:cs="MS Gothic"/>
                <w:sz w:val="24"/>
              </w:rPr>
              <w:t xml:space="preserve">的，每提供一个得</w:t>
            </w:r>
            <w:r>
              <w:rPr>
                <w:rFonts w:hint="eastAsia" w:ascii="仿宋" w:hAnsi="仿宋" w:eastAsia="仿宋" w:cs="仿宋_GB2312"/>
                <w:sz w:val="24"/>
              </w:rPr>
              <w:t xml:space="preserve">1分，本</w:t>
            </w:r>
            <w:r>
              <w:rPr>
                <w:rFonts w:hint="eastAsia" w:ascii="仿宋" w:hAnsi="仿宋" w:eastAsia="仿宋" w:cs="宋体"/>
                <w:sz w:val="24"/>
              </w:rPr>
              <w:t xml:space="preserve">项</w:t>
            </w:r>
            <w:r>
              <w:rPr>
                <w:rFonts w:hint="eastAsia" w:ascii="仿宋" w:hAnsi="仿宋" w:eastAsia="仿宋" w:cs="MS Gothic"/>
                <w:sz w:val="24"/>
              </w:rPr>
              <w:t xml:space="preserve">最高得</w:t>
            </w:r>
            <w:r>
              <w:rPr>
                <w:rFonts w:hint="eastAsia" w:ascii="仿宋" w:hAnsi="仿宋" w:eastAsia="仿宋" w:cs="仿宋_GB2312"/>
                <w:sz w:val="24"/>
              </w:rPr>
              <w:t xml:space="preserve">4分</w:t>
            </w:r>
            <w:r>
              <w:rPr>
                <w:rFonts w:hint="eastAsia" w:ascii="仿宋" w:hAnsi="仿宋" w:eastAsia="仿宋" w:cs="宋体"/>
                <w:sz w:val="24"/>
              </w:rPr>
              <w:t xml:space="preserve">，提供有效的认证证书，不满足不得分。</w:t>
            </w:r>
            <w:r>
              <w:rPr>
                <w:rFonts w:ascii="仿宋" w:hAnsi="仿宋" w:eastAsia="仿宋" w:cs="宋体"/>
                <w:sz w:val="24"/>
              </w:rPr>
            </w:r>
            <w:r/>
          </w:p>
        </w:tc>
      </w:tr>
      <w:tr>
        <w:trPr/>
        <w:tc>
          <w:tcPr>
            <w:tcW w:w="713"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r>
            <w:r/>
          </w:p>
        </w:tc>
        <w:tc>
          <w:tcPr>
            <w:tcW w:w="1637"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投标人技术队伍能力</w:t>
            </w:r>
            <w:r>
              <w:rPr>
                <w:rFonts w:ascii="仿宋" w:hAnsi="仿宋" w:eastAsia="仿宋" w:cs="宋体"/>
                <w:sz w:val="24"/>
              </w:rPr>
            </w:r>
            <w:r/>
          </w:p>
        </w:tc>
        <w:tc>
          <w:tcPr>
            <w:tcW w:w="551"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5</w:t>
            </w:r>
            <w:r>
              <w:rPr>
                <w:rFonts w:ascii="仿宋" w:hAnsi="仿宋" w:eastAsia="仿宋" w:cs="宋体"/>
                <w:sz w:val="24"/>
              </w:rPr>
            </w:r>
            <w:r/>
          </w:p>
        </w:tc>
        <w:tc>
          <w:tcPr>
            <w:tcW w:w="5627" w:type="dxa"/>
            <w:vAlign w:val="center"/>
            <w:textDirection w:val="lrTb"/>
            <w:noWrap w:val="false"/>
          </w:tcPr>
          <w:p>
            <w:pPr>
              <w:pStyle w:val="627"/>
              <w:spacing w:line="276" w:lineRule="auto"/>
              <w:rPr>
                <w:rFonts w:ascii="仿宋" w:hAnsi="仿宋" w:eastAsia="仿宋" w:cs="宋体"/>
                <w:sz w:val="24"/>
              </w:rPr>
            </w:pPr>
            <w:r>
              <w:rPr>
                <w:rFonts w:hint="eastAsia" w:ascii="仿宋" w:hAnsi="仿宋" w:eastAsia="仿宋" w:cs="宋体"/>
                <w:sz w:val="24"/>
              </w:rPr>
              <w:t xml:space="preserve">1.投标人拟派项目负责人具备一级注册建造师或一级注册消防工程师的得2分；本项最高得2分。</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2.投标人</w:t>
            </w:r>
            <w:r>
              <w:rPr>
                <w:rFonts w:hint="eastAsia" w:ascii="仿宋" w:hAnsi="仿宋" w:eastAsia="仿宋" w:cs="仿宋"/>
                <w:sz w:val="24"/>
              </w:rPr>
              <w:t xml:space="preserve">拟派项目团队人员（不含项目负责人）具备</w:t>
            </w:r>
            <w:bookmarkStart w:id="110" w:name="OLE_LINK8"/>
            <w:r>
              <w:rPr>
                <w:rFonts w:ascii="仿宋" w:hAnsi="仿宋" w:eastAsia="仿宋" w:cs="仿宋"/>
                <w:sz w:val="24"/>
              </w:rPr>
              <w:t xml:space="preserve">特种作业操作证（电工）</w:t>
            </w:r>
            <w:bookmarkEnd w:id="110"/>
            <w:r>
              <w:rPr>
                <w:rFonts w:ascii="仿宋" w:hAnsi="仿宋" w:eastAsia="仿宋" w:cs="仿宋"/>
                <w:sz w:val="24"/>
              </w:rPr>
              <w:t xml:space="preserve">、</w:t>
            </w:r>
            <w:bookmarkStart w:id="111" w:name="OLE_LINK9"/>
            <w:r/>
            <w:bookmarkStart w:id="112" w:name="OLE_LINK12"/>
            <w:r>
              <w:rPr>
                <w:rFonts w:ascii="仿宋" w:hAnsi="仿宋" w:eastAsia="仿宋" w:cs="仿宋"/>
                <w:sz w:val="24"/>
              </w:rPr>
              <w:t xml:space="preserve">特种作业操作证（登高）</w:t>
            </w:r>
            <w:bookmarkEnd w:id="111"/>
            <w:r/>
            <w:bookmarkEnd w:id="112"/>
            <w:r>
              <w:rPr>
                <w:rFonts w:ascii="仿宋" w:hAnsi="仿宋" w:eastAsia="仿宋" w:cs="仿宋"/>
                <w:sz w:val="24"/>
              </w:rPr>
              <w:t xml:space="preserve">、</w:t>
            </w:r>
            <w:bookmarkStart w:id="113" w:name="OLE_LINK13"/>
            <w:r/>
            <w:bookmarkStart w:id="114" w:name="OLE_LINK14"/>
            <w:r>
              <w:rPr>
                <w:rFonts w:ascii="仿宋" w:hAnsi="仿宋" w:eastAsia="仿宋" w:cs="仿宋"/>
                <w:sz w:val="24"/>
              </w:rPr>
              <w:t xml:space="preserve">安全员C证</w:t>
            </w:r>
            <w:bookmarkEnd w:id="113"/>
            <w:r/>
            <w:bookmarkEnd w:id="114"/>
            <w:r>
              <w:rPr>
                <w:rFonts w:hint="eastAsia" w:ascii="仿宋" w:hAnsi="仿宋" w:eastAsia="仿宋" w:cs="仿宋"/>
                <w:sz w:val="24"/>
              </w:rPr>
              <w:t xml:space="preserve">，每提供一个人员证书得1分，本项最高得3分。</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注：上述人员必须为投标单位正式职工，并提供有效的人员证书及社保缴纳凭证（须加盖社保中心章或社保中心参保缴费证明电子专用章），社保缴纳时间为投标截止日前三个月内任意一个月，</w:t>
            </w:r>
            <w:r>
              <w:rPr>
                <w:rFonts w:ascii="仿宋" w:hAnsi="仿宋" w:eastAsia="仿宋" w:cs="宋体"/>
                <w:bCs/>
                <w:sz w:val="24"/>
              </w:rPr>
              <w:t xml:space="preserve">不提供或提供不全不得分。</w:t>
            </w:r>
            <w:r>
              <w:rPr>
                <w:rFonts w:hint="eastAsia" w:ascii="仿宋" w:hAnsi="仿宋" w:eastAsia="仿宋" w:cs="宋体"/>
                <w:b/>
                <w:bCs/>
                <w:sz w:val="24"/>
              </w:rPr>
              <w:t xml:space="preserve">一人多证或多人同证的不重复得分。</w:t>
            </w:r>
            <w:r>
              <w:rPr>
                <w:rFonts w:ascii="仿宋" w:hAnsi="仿宋" w:eastAsia="仿宋" w:cs="宋体"/>
                <w:sz w:val="24"/>
              </w:rPr>
            </w:r>
            <w:r/>
          </w:p>
        </w:tc>
      </w:tr>
      <w:tr>
        <w:trPr/>
        <w:tc>
          <w:tcPr>
            <w:tcW w:w="713"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r>
            <w:r/>
          </w:p>
        </w:tc>
        <w:tc>
          <w:tcPr>
            <w:tcW w:w="1637"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实施方案</w:t>
            </w:r>
            <w:r>
              <w:rPr>
                <w:rFonts w:ascii="仿宋" w:hAnsi="仿宋" w:eastAsia="仿宋" w:cs="宋体"/>
                <w:sz w:val="24"/>
              </w:rPr>
            </w:r>
            <w:r/>
          </w:p>
        </w:tc>
        <w:tc>
          <w:tcPr>
            <w:tcW w:w="551"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12</w:t>
            </w:r>
            <w:r>
              <w:rPr>
                <w:rFonts w:ascii="仿宋" w:hAnsi="仿宋" w:eastAsia="仿宋" w:cs="宋体"/>
                <w:sz w:val="24"/>
              </w:rPr>
            </w:r>
            <w:r/>
          </w:p>
        </w:tc>
        <w:tc>
          <w:tcPr>
            <w:tcW w:w="5627" w:type="dxa"/>
            <w:vAlign w:val="center"/>
            <w:textDirection w:val="lrTb"/>
            <w:noWrap w:val="false"/>
          </w:tcPr>
          <w:p>
            <w:pPr>
              <w:pStyle w:val="627"/>
              <w:spacing w:line="276" w:lineRule="auto"/>
              <w:rPr>
                <w:rFonts w:ascii="仿宋" w:hAnsi="仿宋" w:eastAsia="仿宋" w:cs="宋体"/>
                <w:sz w:val="24"/>
              </w:rPr>
            </w:pPr>
            <w:r>
              <w:rPr>
                <w:rFonts w:hint="eastAsia" w:ascii="仿宋" w:hAnsi="仿宋" w:eastAsia="仿宋" w:cs="宋体"/>
                <w:sz w:val="24"/>
              </w:rPr>
              <w:t xml:space="preserve">根据本项目具体需求及现场勘察情况，结合专业角度的理解，提供详细的实施方案，内容包括但不限于安装调试、项目进度计划、质量保证措施、安全文明施工措施等，根据投标人的实施方案内容完整</w:t>
            </w:r>
            <w:r>
              <w:rPr>
                <w:rFonts w:hint="eastAsia" w:ascii="仿宋" w:hAnsi="仿宋" w:eastAsia="仿宋" w:cs="宋体"/>
                <w:sz w:val="24"/>
              </w:rPr>
              <w:t xml:space="preserve">、</w:t>
            </w:r>
            <w:r>
              <w:rPr>
                <w:rFonts w:hint="eastAsia" w:ascii="仿宋" w:hAnsi="仿宋" w:eastAsia="仿宋" w:cs="宋体"/>
                <w:sz w:val="24"/>
              </w:rPr>
              <w:t xml:space="preserve">合理可行、满足项目需求等方面进行综合打分：</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1.方案科学合理，能充分考虑现场因素，实施运行较为流畅，实施过程中对重点难点的预判均有细致的应对预案，具有较多的技术亮点以及创新思维、进度质量方案优于项目实际情况的，并满足安全文明施工的 ，得12分。</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2.方案完整细致，能有效的落实于项目实处，实施过程中对重点难点均有基础的应对方案，具有一定的技术亮点、进度质量方案符合项目基本要求的，并满足基本安全文明施工的，得8分。</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3.方案有待完善，实施有一定的难度，实施过程中对重点难点的应对方案以及进度质量方案仅满足项目基本要求的，且不能满足安全文明施工的，得4分。</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4.未提供实施方案，或实施方案为通用描述，无针对性，不符合本项目具体需求，得0分。</w:t>
            </w:r>
            <w:r>
              <w:rPr>
                <w:rFonts w:ascii="仿宋" w:hAnsi="仿宋" w:eastAsia="仿宋" w:cs="宋体"/>
                <w:sz w:val="24"/>
              </w:rPr>
            </w:r>
            <w:r/>
          </w:p>
        </w:tc>
      </w:tr>
      <w:tr>
        <w:trPr/>
        <w:tc>
          <w:tcPr>
            <w:tcW w:w="713"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5</w:t>
            </w:r>
            <w:r>
              <w:rPr>
                <w:rFonts w:ascii="仿宋" w:hAnsi="仿宋" w:eastAsia="仿宋" w:cs="宋体"/>
                <w:sz w:val="24"/>
              </w:rPr>
            </w:r>
            <w:r/>
          </w:p>
        </w:tc>
        <w:tc>
          <w:tcPr>
            <w:tcW w:w="1637"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售后</w:t>
            </w:r>
            <w:r>
              <w:rPr>
                <w:rFonts w:ascii="仿宋" w:hAnsi="仿宋" w:eastAsia="仿宋" w:cs="宋体"/>
                <w:sz w:val="24"/>
              </w:rPr>
              <w:t xml:space="preserve">服务方案</w:t>
            </w:r>
            <w:r/>
          </w:p>
        </w:tc>
        <w:tc>
          <w:tcPr>
            <w:tcW w:w="551"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6</w:t>
            </w:r>
            <w:r>
              <w:rPr>
                <w:rFonts w:ascii="仿宋" w:hAnsi="仿宋" w:eastAsia="仿宋" w:cs="宋体"/>
                <w:sz w:val="24"/>
              </w:rPr>
            </w:r>
            <w:r/>
          </w:p>
        </w:tc>
        <w:tc>
          <w:tcPr>
            <w:tcW w:w="5627" w:type="dxa"/>
            <w:vAlign w:val="center"/>
            <w:textDirection w:val="lrTb"/>
            <w:noWrap w:val="false"/>
          </w:tcPr>
          <w:p>
            <w:pPr>
              <w:pStyle w:val="627"/>
              <w:jc w:val="left"/>
              <w:spacing w:line="360" w:lineRule="exact"/>
              <w:widowControl/>
              <w:rPr>
                <w:rFonts w:ascii="仿宋" w:hAnsi="仿宋" w:eastAsia="仿宋" w:cs="仿宋"/>
                <w:sz w:val="24"/>
              </w:rPr>
            </w:pPr>
            <w:r>
              <w:rPr>
                <w:rFonts w:hint="eastAsia" w:ascii="仿宋" w:hAnsi="仿宋" w:eastAsia="仿宋" w:cs="宋体"/>
                <w:sz w:val="24"/>
              </w:rPr>
              <w:t xml:space="preserve">结合本项目具体需求，根据投标人</w:t>
            </w:r>
            <w:r>
              <w:rPr>
                <w:rFonts w:hint="eastAsia" w:ascii="仿宋" w:hAnsi="仿宋" w:eastAsia="仿宋" w:cs="仿宋"/>
                <w:sz w:val="24"/>
              </w:rPr>
              <w:t xml:space="preserve">提供的售后服务内容及计划、服务承诺、上门服务响应、技术人员配置、具有技术指导且有远程服务能力等要求进行综合评审：</w:t>
            </w:r>
            <w:r>
              <w:rPr>
                <w:rFonts w:ascii="仿宋" w:hAnsi="仿宋" w:eastAsia="仿宋" w:cs="仿宋"/>
                <w:sz w:val="24"/>
              </w:rPr>
            </w:r>
            <w:r/>
          </w:p>
          <w:p>
            <w:pPr>
              <w:pStyle w:val="627"/>
              <w:jc w:val="left"/>
              <w:spacing w:line="360" w:lineRule="exact"/>
              <w:widowControl/>
              <w:rPr>
                <w:rFonts w:ascii="仿宋" w:hAnsi="仿宋" w:eastAsia="仿宋" w:cs="仿宋"/>
                <w:sz w:val="24"/>
              </w:rPr>
            </w:pPr>
            <w:r>
              <w:rPr>
                <w:rFonts w:hint="eastAsia" w:ascii="仿宋" w:hAnsi="仿宋" w:eastAsia="仿宋" w:cs="仿宋"/>
                <w:sz w:val="24"/>
              </w:rPr>
              <w:t xml:space="preserve">1.方案内容全面、详细、清晰、合理，可实施性强的得6分；</w:t>
            </w:r>
            <w:r>
              <w:rPr>
                <w:rFonts w:ascii="仿宋" w:hAnsi="仿宋" w:eastAsia="仿宋" w:cs="仿宋"/>
                <w:sz w:val="24"/>
              </w:rPr>
            </w:r>
            <w:r/>
          </w:p>
          <w:p>
            <w:pPr>
              <w:pStyle w:val="627"/>
              <w:jc w:val="left"/>
              <w:spacing w:line="360" w:lineRule="exact"/>
              <w:widowControl/>
              <w:rPr>
                <w:rFonts w:ascii="仿宋" w:hAnsi="仿宋" w:eastAsia="仿宋" w:cs="仿宋"/>
                <w:sz w:val="24"/>
              </w:rPr>
            </w:pPr>
            <w:r>
              <w:rPr>
                <w:rFonts w:hint="eastAsia" w:ascii="仿宋" w:hAnsi="仿宋" w:eastAsia="仿宋" w:cs="仿宋"/>
                <w:sz w:val="24"/>
              </w:rPr>
              <w:t xml:space="preserve">2.方案内容基本全面，基本可行的得4分；</w:t>
            </w:r>
            <w:r>
              <w:rPr>
                <w:rFonts w:ascii="仿宋" w:hAnsi="仿宋" w:eastAsia="仿宋" w:cs="仿宋"/>
                <w:sz w:val="24"/>
              </w:rPr>
            </w:r>
            <w:r/>
          </w:p>
          <w:p>
            <w:pPr>
              <w:pStyle w:val="627"/>
              <w:jc w:val="left"/>
              <w:spacing w:line="360" w:lineRule="exact"/>
              <w:widowControl/>
              <w:rPr>
                <w:rFonts w:ascii="仿宋" w:hAnsi="仿宋" w:eastAsia="仿宋" w:cs="仿宋"/>
                <w:sz w:val="24"/>
              </w:rPr>
            </w:pPr>
            <w:r>
              <w:rPr>
                <w:rFonts w:hint="eastAsia" w:ascii="仿宋" w:hAnsi="仿宋" w:eastAsia="仿宋" w:cs="仿宋"/>
                <w:sz w:val="24"/>
              </w:rPr>
              <w:t xml:space="preserve">3.方案内容不完善，可实施性差的得2分；</w:t>
            </w:r>
            <w:r>
              <w:rPr>
                <w:rFonts w:ascii="仿宋" w:hAnsi="仿宋" w:eastAsia="仿宋" w:cs="仿宋"/>
                <w:sz w:val="24"/>
              </w:rPr>
            </w:r>
            <w:r/>
          </w:p>
          <w:p>
            <w:pPr>
              <w:pStyle w:val="627"/>
              <w:spacing w:line="276" w:lineRule="auto"/>
              <w:rPr>
                <w:rFonts w:ascii="仿宋" w:hAnsi="仿宋" w:eastAsia="仿宋" w:cs="宋体"/>
                <w:sz w:val="24"/>
              </w:rPr>
            </w:pPr>
            <w:r>
              <w:rPr>
                <w:rFonts w:hint="eastAsia" w:ascii="仿宋" w:hAnsi="仿宋" w:eastAsia="仿宋" w:cs="仿宋"/>
                <w:sz w:val="24"/>
              </w:rPr>
              <w:t xml:space="preserve">4.未提供</w:t>
            </w:r>
            <w:r>
              <w:rPr>
                <w:rFonts w:hint="eastAsia" w:ascii="仿宋" w:hAnsi="仿宋" w:eastAsia="仿宋" w:cs="宋体"/>
                <w:sz w:val="24"/>
              </w:rPr>
              <w:t xml:space="preserve">售后</w:t>
            </w:r>
            <w:r>
              <w:rPr>
                <w:rFonts w:ascii="仿宋" w:hAnsi="仿宋" w:eastAsia="仿宋" w:cs="宋体"/>
                <w:sz w:val="24"/>
              </w:rPr>
              <w:t xml:space="preserve">服务方案的</w:t>
            </w:r>
            <w:r>
              <w:rPr>
                <w:rFonts w:hint="eastAsia" w:ascii="仿宋" w:hAnsi="仿宋" w:eastAsia="仿宋" w:cs="仿宋"/>
                <w:sz w:val="24"/>
              </w:rPr>
              <w:t xml:space="preserve">不得分。</w:t>
            </w:r>
            <w:r>
              <w:rPr>
                <w:rFonts w:ascii="仿宋" w:hAnsi="仿宋" w:eastAsia="仿宋" w:cs="宋体"/>
                <w:sz w:val="24"/>
              </w:rPr>
            </w:r>
            <w:r/>
          </w:p>
        </w:tc>
      </w:tr>
      <w:tr>
        <w:trPr/>
        <w:tc>
          <w:tcPr>
            <w:tcW w:w="713"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6</w:t>
            </w:r>
            <w:r>
              <w:rPr>
                <w:rFonts w:ascii="仿宋" w:hAnsi="仿宋" w:eastAsia="仿宋" w:cs="宋体"/>
                <w:sz w:val="24"/>
              </w:rPr>
            </w:r>
            <w:r/>
          </w:p>
        </w:tc>
        <w:tc>
          <w:tcPr>
            <w:tcW w:w="1637"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培训方案</w:t>
            </w:r>
            <w:r>
              <w:rPr>
                <w:rFonts w:ascii="仿宋" w:hAnsi="仿宋" w:eastAsia="仿宋" w:cs="宋体"/>
                <w:sz w:val="24"/>
              </w:rPr>
            </w:r>
            <w:r/>
          </w:p>
        </w:tc>
        <w:tc>
          <w:tcPr>
            <w:tcW w:w="551"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r>
            <w:r/>
          </w:p>
        </w:tc>
        <w:tc>
          <w:tcPr>
            <w:tcW w:w="5627" w:type="dxa"/>
            <w:vAlign w:val="center"/>
            <w:textDirection w:val="lrTb"/>
            <w:noWrap w:val="false"/>
          </w:tcPr>
          <w:p>
            <w:pPr>
              <w:pStyle w:val="627"/>
              <w:spacing w:line="276" w:lineRule="auto"/>
              <w:rPr>
                <w:rFonts w:ascii="仿宋" w:hAnsi="仿宋" w:eastAsia="仿宋" w:cs="宋体"/>
                <w:sz w:val="24"/>
              </w:rPr>
            </w:pPr>
            <w:r>
              <w:rPr>
                <w:rFonts w:hint="eastAsia" w:ascii="仿宋" w:hAnsi="仿宋" w:eastAsia="仿宋" w:cs="宋体"/>
                <w:sz w:val="24"/>
              </w:rPr>
              <w:t xml:space="preserve">根据本项目具体需求，结合专业角度的理解，提供详细的培训方案。</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1.培训方案完善，可操作性较强，优于本项目具体需求的，得3分；</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2.培训方案一般，仅符合本项目具体需求的，得2分。</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3.培训方案无针对性，不完全符合本项目具体需求的，得 1分。</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4.未提供培训方案的不得分。</w:t>
            </w:r>
            <w:r>
              <w:rPr>
                <w:rFonts w:ascii="仿宋" w:hAnsi="仿宋" w:eastAsia="仿宋" w:cs="宋体"/>
                <w:sz w:val="24"/>
              </w:rPr>
            </w:r>
            <w:r/>
          </w:p>
        </w:tc>
      </w:tr>
      <w:tr>
        <w:trPr/>
        <w:tc>
          <w:tcPr>
            <w:tcW w:w="713"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7</w:t>
            </w:r>
            <w:r>
              <w:rPr>
                <w:rFonts w:ascii="仿宋" w:hAnsi="仿宋" w:eastAsia="仿宋" w:cs="宋体"/>
                <w:sz w:val="24"/>
              </w:rPr>
            </w:r>
            <w:r/>
          </w:p>
        </w:tc>
        <w:tc>
          <w:tcPr>
            <w:tcW w:w="1637"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节能环保</w:t>
            </w:r>
            <w:r>
              <w:rPr>
                <w:rFonts w:ascii="仿宋" w:hAnsi="仿宋" w:eastAsia="仿宋" w:cs="宋体"/>
                <w:sz w:val="24"/>
              </w:rPr>
            </w:r>
            <w:r/>
          </w:p>
        </w:tc>
        <w:tc>
          <w:tcPr>
            <w:tcW w:w="551" w:type="dxa"/>
            <w:vAlign w:val="center"/>
            <w:textDirection w:val="lrTb"/>
            <w:noWrap w:val="false"/>
          </w:tcPr>
          <w:p>
            <w:pPr>
              <w:pStyle w:val="627"/>
              <w:jc w:val="center"/>
              <w:spacing w:line="276" w:lineRule="auto"/>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c>
          <w:tcPr>
            <w:tcW w:w="5627" w:type="dxa"/>
            <w:vAlign w:val="center"/>
            <w:textDirection w:val="lrTb"/>
            <w:noWrap w:val="false"/>
          </w:tcPr>
          <w:p>
            <w:pPr>
              <w:pStyle w:val="627"/>
              <w:spacing w:line="276" w:lineRule="auto"/>
              <w:rPr>
                <w:rFonts w:ascii="仿宋" w:hAnsi="仿宋" w:eastAsia="仿宋" w:cs="宋体"/>
                <w:sz w:val="24"/>
              </w:rPr>
            </w:pPr>
            <w:r>
              <w:rPr>
                <w:rFonts w:ascii="仿宋" w:hAnsi="仿宋" w:eastAsia="仿宋" w:cs="宋体"/>
                <w:sz w:val="24"/>
              </w:rPr>
              <w:t xml:space="preserve">1.</w:t>
            </w:r>
            <w:r>
              <w:rPr>
                <w:rFonts w:hint="eastAsia" w:ascii="仿宋" w:hAnsi="仿宋" w:eastAsia="仿宋"/>
                <w:sz w:val="24"/>
              </w:rPr>
              <w:t xml:space="preserve"> </w:t>
            </w:r>
            <w:r>
              <w:rPr>
                <w:rFonts w:hint="eastAsia" w:ascii="仿宋" w:hAnsi="仿宋" w:eastAsia="仿宋" w:cs="宋体"/>
                <w:sz w:val="24"/>
              </w:rPr>
              <w:t xml:space="preserve">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2.投标产品属于财政部、生态环境部公布的“环境标志产品品目清单”范围内的，投标人提供国家确定的认证机构出具的、处于有效期内的该环保产品认证证书复印件的，有1个得0.2分，最多得0.4分。</w:t>
            </w:r>
            <w:r>
              <w:rPr>
                <w:rFonts w:ascii="仿宋" w:hAnsi="仿宋" w:eastAsia="仿宋" w:cs="宋体"/>
                <w:sz w:val="24"/>
              </w:rPr>
            </w:r>
            <w:r/>
          </w:p>
          <w:p>
            <w:pPr>
              <w:pStyle w:val="627"/>
              <w:spacing w:line="276" w:lineRule="auto"/>
              <w:rPr>
                <w:rFonts w:ascii="仿宋" w:hAnsi="仿宋" w:eastAsia="仿宋" w:cs="宋体"/>
                <w:sz w:val="24"/>
              </w:rPr>
            </w:pPr>
            <w:r>
              <w:rPr>
                <w:rFonts w:hint="eastAsia" w:ascii="仿宋" w:hAnsi="仿宋" w:eastAsia="仿宋" w:cs="宋体"/>
                <w:sz w:val="24"/>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rPr>
                <w:rFonts w:ascii="仿宋" w:hAnsi="仿宋" w:eastAsia="仿宋" w:cs="宋体"/>
                <w:sz w:val="24"/>
              </w:rPr>
            </w:r>
            <w:r/>
          </w:p>
        </w:tc>
      </w:tr>
    </w:tbl>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t xml:space="preserve">供应商商务部分证明资料须提供原件扫描件，商务技术部分提供的所有资料均需在苏采云系统内盖电子章，否则，该项不得分。供应商需对投标资料的真实性负责，如发现弄虚作假将取消成交资格</w:t>
      </w:r>
      <w:r>
        <w:rPr>
          <w:rFonts w:hint="eastAsia"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（四）价格</w:t>
      </w:r>
      <w:r>
        <w:rPr>
          <w:rFonts w:hint="eastAsia" w:ascii="仿宋" w:hAnsi="仿宋" w:eastAsia="仿宋"/>
          <w:sz w:val="28"/>
          <w:szCs w:val="28"/>
        </w:rPr>
        <w:t xml:space="preserve">部分</w:t>
      </w:r>
      <w:r>
        <w:rPr>
          <w:rFonts w:ascii="仿宋" w:hAnsi="仿宋" w:eastAsia="仿宋"/>
          <w:sz w:val="28"/>
          <w:szCs w:val="28"/>
        </w:rPr>
        <w:t xml:space="preserve">：</w:t>
      </w:r>
      <w:r>
        <w:rPr>
          <w:rFonts w:hint="eastAsia" w:ascii="仿宋" w:hAnsi="仿宋" w:eastAsia="仿宋"/>
          <w:sz w:val="28"/>
          <w:szCs w:val="28"/>
        </w:rPr>
        <w:t xml:space="preserve">6</w:t>
      </w:r>
      <w:r>
        <w:rPr>
          <w:rFonts w:hint="eastAsia" w:ascii="仿宋" w:hAnsi="仿宋" w:eastAsia="仿宋"/>
          <w:sz w:val="28"/>
          <w:szCs w:val="28"/>
        </w:rPr>
        <w:t xml:space="preserve">0</w:t>
      </w:r>
      <w:r>
        <w:rPr>
          <w:rFonts w:ascii="仿宋" w:hAnsi="仿宋" w:eastAsia="仿宋"/>
          <w:sz w:val="28"/>
          <w:szCs w:val="28"/>
        </w:rPr>
        <w:t xml:space="preserve">分</w:t>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价格分</w:t>
      </w:r>
      <w:r>
        <w:rPr>
          <w:rFonts w:hint="eastAsia" w:ascii="仿宋" w:hAnsi="仿宋" w:eastAsia="仿宋"/>
          <w:sz w:val="28"/>
          <w:szCs w:val="28"/>
        </w:rPr>
        <w:t xml:space="preserve">统一采用低价优先法计算，即满足招标文件要求且投标价格最低的投标报价为评标基准价，其价格分为满分。其他投标人的价格分统一按照下列公式计算：</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投标报价得分=（评标基准价/投标报价）×价格权值×100</w:t>
      </w:r>
      <w:r>
        <w:rPr>
          <w:rFonts w:hint="eastAsia"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（五）政府采购政策功能落实</w:t>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非</w:t>
      </w:r>
      <w:r>
        <w:rPr>
          <w:rFonts w:hint="eastAsia" w:ascii="仿宋" w:hAnsi="仿宋" w:eastAsia="仿宋"/>
          <w:sz w:val="28"/>
          <w:szCs w:val="28"/>
        </w:rPr>
        <w:t xml:space="preserve">专门面向中小企业采购的项目或者采购包，执行以下价格评审优惠的扶持政策。</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（1）小微型企业价格扣除</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①</w:t>
      </w:r>
      <w:r>
        <w:rPr>
          <w:rFonts w:hint="eastAsia" w:ascii="仿宋" w:hAnsi="仿宋" w:eastAsia="仿宋"/>
          <w:sz w:val="28"/>
          <w:szCs w:val="28"/>
        </w:rPr>
        <w:t xml:space="preserve">对小型和微型企业产品给予10%的扣除价格，用扣除后的价格参与评审。</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②供应商需按照《政府采购促进中小企业发展管理办法》（财库〔2020〕46号）的规定提供相应的《中小企业声明函》。</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③企业标准请参照《关于印发中小企业划型标准规定的通知》（工信部联企业〔2011〕300号）文件规定自行填写</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（2）残疾人福利单位价格扣除：</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①</w:t>
      </w:r>
      <w:r>
        <w:rPr>
          <w:rFonts w:hint="eastAsia" w:ascii="仿宋" w:hAnsi="仿宋" w:eastAsia="仿宋"/>
          <w:sz w:val="28"/>
          <w:szCs w:val="28"/>
        </w:rPr>
        <w:t xml:space="preserve">对残疾人福利性单位，给予10%的价格扣除，用扣除后的价格参与评审。</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②残疾人福利单位需按照采购文件的要求提供《残疾人福利性单位声明函》。</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③残疾人福利单位标准请参照《关于促进残疾人就业政府采购政策的通知》（财库〔2017〕141号）</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（3）监狱和戒毒企业价格扣除</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①</w:t>
      </w:r>
      <w:r>
        <w:rPr>
          <w:rFonts w:hint="eastAsia" w:ascii="仿宋" w:hAnsi="仿宋" w:eastAsia="仿宋"/>
          <w:sz w:val="28"/>
          <w:szCs w:val="28"/>
        </w:rPr>
        <w:t xml:space="preserve">对</w:t>
      </w:r>
      <w:r>
        <w:rPr>
          <w:rFonts w:hint="eastAsia" w:ascii="仿宋" w:hAnsi="仿宋" w:eastAsia="仿宋"/>
          <w:sz w:val="28"/>
          <w:szCs w:val="28"/>
        </w:rPr>
        <w:t xml:space="preserve">监狱和戒毒企业（简称监狱企业）给予10%的价格扣除，用扣除后的价格参与评审。</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③监狱企业标准请参照《关于政府采购支持监狱企业发展有关问题的通知》（财库〔2014〕68号）</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（4）残疾人福利单位、监狱企业属于小型、微型企业的，不重复享受政策。</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（5）大</w:t>
      </w:r>
      <w:r>
        <w:rPr>
          <w:rFonts w:hint="eastAsia" w:ascii="仿宋" w:hAnsi="仿宋" w:eastAsia="仿宋"/>
          <w:sz w:val="28"/>
          <w:szCs w:val="28"/>
        </w:rPr>
        <w:t xml:space="preserve">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（6）联合体各方均为小型、微型企业（残疾人福利单位、监狱企业）的，联合体享受上述同类价格扣除，用扣除后的价格参与评审。</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2.专门面向中小企业采购的项目或者采购包，不再执行上述价格评审优惠的扶持政策</w:t>
      </w:r>
      <w:r>
        <w:rPr>
          <w:rFonts w:hint="eastAsia" w:ascii="仿宋" w:hAnsi="仿宋" w:eastAsia="仿宋"/>
          <w:sz w:val="28"/>
          <w:szCs w:val="28"/>
        </w:rPr>
        <w:t xml:space="preserve">。</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w:t>
      </w:r>
      <w:r>
        <w:rPr>
          <w:rFonts w:hint="eastAsia"/>
        </w:rPr>
        <w:t xml:space="preserve"> </w:t>
      </w:r>
      <w:r>
        <w:rPr>
          <w:rFonts w:hint="eastAsia" w:ascii="仿宋" w:hAnsi="仿宋" w:eastAsia="仿宋"/>
          <w:sz w:val="28"/>
          <w:szCs w:val="28"/>
        </w:rPr>
        <w:t xml:space="preserve">采购本国产品的支持政策</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仿宋" w:hAnsi="仿宋" w:eastAsia="仿宋"/>
          <w:b/>
          <w:sz w:val="28"/>
          <w:szCs w:val="28"/>
        </w:rPr>
        <w:t xml:space="preserve">供应商需在“第五部分 投标文件格式”的“附件8 分项报价明细表”中填写比例数值</w:t>
      </w:r>
      <w:r>
        <w:rPr>
          <w:rFonts w:hint="eastAsia" w:ascii="仿宋" w:hAnsi="仿宋" w:eastAsia="仿宋"/>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3.3 对于仅有本国产品参与竞争的政府采购项目，本国产品不享受价格扣除评审优惠。</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3.4供应商需按照招标文件的要求提供《关于符合本国产品标准的声明函》（以下简称《声明函》），如不提供将不享受本国产品价格评审优惠。</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3.4 供应商需在《声明函》中逐一、准确填写产品名称、厂名、生产厂址三项信息（</w:t>
      </w:r>
      <w:r>
        <w:rPr>
          <w:rFonts w:hint="eastAsia" w:ascii="仿宋" w:hAnsi="仿宋" w:eastAsia="仿宋"/>
          <w:b/>
          <w:sz w:val="28"/>
          <w:szCs w:val="28"/>
        </w:rPr>
        <w:t xml:space="preserve">《声明函》中用斜线划除的地方无需填写</w:t>
      </w:r>
      <w:r>
        <w:rPr>
          <w:rFonts w:hint="eastAsia" w:ascii="仿宋" w:hAnsi="仿宋" w:eastAsia="仿宋"/>
          <w:sz w:val="28"/>
          <w:szCs w:val="28"/>
        </w:rPr>
        <w:t xml:space="preserve">），三项信息中任意一项未填写的视为该项产品不符合本国产品标准，不享受本国产品价格评审优惠。</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（六）中标人的确定</w:t>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评委会</w:t>
      </w:r>
      <w:r>
        <w:rPr>
          <w:rFonts w:hint="eastAsia" w:ascii="仿宋" w:hAnsi="仿宋" w:eastAsia="仿宋"/>
          <w:sz w:val="28"/>
          <w:szCs w:val="28"/>
        </w:rPr>
        <w:t xml:space="preserve">汇总各评委评分后，</w:t>
      </w:r>
      <w:r>
        <w:rPr>
          <w:rFonts w:hint="eastAsia" w:ascii="仿宋" w:hAnsi="仿宋" w:eastAsia="仿宋"/>
          <w:sz w:val="28"/>
          <w:szCs w:val="28"/>
        </w:rPr>
        <w:t xml:space="preserve">按照评标合计得分由高到低顺序推荐3名中标候选人，并编写评标报告。若总得分者有相同时，则投标报价低者排名优先，均相同时则通过抽签方式随机确定排名顺序。</w:t>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采购人应根据评委会推荐的中标候选人确定中标人</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（七）公告中标结果</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自确定中标人之日起2个工作日内，在</w:t>
      </w:r>
      <w:r>
        <w:rPr>
          <w:rFonts w:hint="eastAsia" w:ascii="仿宋" w:hAnsi="仿宋" w:eastAsia="仿宋"/>
          <w:sz w:val="28"/>
          <w:szCs w:val="28"/>
        </w:rPr>
        <w:t xml:space="preserve">江苏政府</w:t>
      </w:r>
      <w:r>
        <w:rPr>
          <w:rFonts w:ascii="仿宋" w:hAnsi="仿宋" w:eastAsia="仿宋"/>
          <w:sz w:val="28"/>
          <w:szCs w:val="28"/>
        </w:rPr>
        <w:t xml:space="preserve">采购网</w:t>
      </w:r>
      <w:r>
        <w:rPr>
          <w:rFonts w:ascii="仿宋" w:hAnsi="仿宋" w:eastAsia="仿宋"/>
          <w:sz w:val="28"/>
          <w:szCs w:val="28"/>
        </w:rPr>
        <w:t xml:space="preserve">公告中标结果，公告期限为1个工作日。</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八</w:t>
      </w:r>
      <w:r>
        <w:rPr>
          <w:rFonts w:ascii="仿宋" w:hAnsi="仿宋" w:eastAsia="仿宋"/>
          <w:sz w:val="28"/>
          <w:szCs w:val="28"/>
        </w:rPr>
        <w:t xml:space="preserve">）发放中标通知书</w:t>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公告中标结果的同时</w:t>
      </w:r>
      <w:r>
        <w:rPr>
          <w:rFonts w:ascii="仿宋" w:hAnsi="仿宋" w:eastAsia="仿宋"/>
          <w:sz w:val="28"/>
          <w:szCs w:val="28"/>
        </w:rPr>
        <w:t xml:space="preserve">，</w:t>
      </w:r>
      <w:r>
        <w:rPr>
          <w:rFonts w:hint="eastAsia" w:ascii="仿宋" w:hAnsi="仿宋" w:eastAsia="仿宋"/>
          <w:sz w:val="28"/>
          <w:szCs w:val="28"/>
        </w:rPr>
        <w:t xml:space="preserve">采购代理机构</w:t>
      </w:r>
      <w:r>
        <w:rPr>
          <w:rFonts w:ascii="仿宋" w:hAnsi="仿宋" w:eastAsia="仿宋"/>
          <w:sz w:val="28"/>
          <w:szCs w:val="28"/>
        </w:rPr>
        <w:t xml:space="preserve">向中标</w:t>
      </w:r>
      <w:r>
        <w:rPr>
          <w:rFonts w:ascii="仿宋" w:hAnsi="仿宋" w:eastAsia="仿宋"/>
          <w:sz w:val="28"/>
          <w:szCs w:val="28"/>
        </w:rPr>
        <w:t xml:space="preserve">供应商发放中标通知书</w:t>
      </w:r>
      <w:r>
        <w:rPr>
          <w:rFonts w:hint="eastAsia" w:ascii="仿宋" w:hAnsi="仿宋" w:eastAsia="仿宋"/>
          <w:sz w:val="28"/>
          <w:szCs w:val="28"/>
        </w:rPr>
        <w:t xml:space="preserve">。</w:t>
      </w:r>
      <w:r>
        <w:rPr>
          <w:rFonts w:hint="eastAsia" w:ascii="仿宋" w:hAnsi="仿宋" w:eastAsia="仿宋"/>
          <w:sz w:val="28"/>
          <w:szCs w:val="28"/>
        </w:rPr>
        <w:t xml:space="preserve">请中标人在中标结果公告届满之日起30日内,使用CA数字证书登录</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系统及时下载中标通知书。因系统存储空间有限，自中标结果公告届满之日起30日后，</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hint="eastAsia" w:ascii="仿宋" w:hAnsi="仿宋" w:eastAsia="仿宋"/>
          <w:sz w:val="28"/>
          <w:szCs w:val="28"/>
        </w:rPr>
        <w:t xml:space="preserve">系统不再保证提供下载中标通知书服务,因未及时下载而造成的不利后果由中标人自行承担。</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中标通知书发出后，采购人不得违法改变中标结果，中标供应商无正当理由不得放弃中标。</w:t>
      </w:r>
      <w:r/>
    </w:p>
    <w:p>
      <w:pPr>
        <w:pStyle w:val="627"/>
        <w:ind w:firstLine="560"/>
        <w:spacing w:line="540" w:lineRule="exact"/>
        <w:rPr>
          <w:rFonts w:hint="eastAsia" w:ascii="仿宋" w:hAnsi="仿宋" w:eastAsia="仿宋"/>
          <w:sz w:val="28"/>
          <w:szCs w:val="28"/>
        </w:rPr>
      </w:pPr>
      <w:r>
        <w:rPr>
          <w:rFonts w:ascii="仿宋" w:hAnsi="仿宋" w:eastAsia="仿宋"/>
          <w:sz w:val="28"/>
          <w:szCs w:val="28"/>
        </w:rPr>
        <w:t xml:space="preserve">中标供应商须</w:t>
      </w:r>
      <w:r>
        <w:rPr>
          <w:rFonts w:hint="eastAsia" w:ascii="仿宋" w:hAnsi="仿宋" w:eastAsia="仿宋"/>
          <w:sz w:val="28"/>
          <w:szCs w:val="28"/>
        </w:rPr>
        <w:t xml:space="preserve">在签订合同前</w:t>
      </w:r>
      <w:r>
        <w:rPr>
          <w:rFonts w:ascii="仿宋" w:hAnsi="仿宋" w:eastAsia="仿宋"/>
          <w:sz w:val="28"/>
          <w:szCs w:val="28"/>
        </w:rPr>
        <w:t xml:space="preserve">提供</w:t>
      </w:r>
      <w:r>
        <w:rPr>
          <w:rFonts w:hint="eastAsia" w:ascii="仿宋" w:hAnsi="仿宋" w:eastAsia="仿宋"/>
          <w:sz w:val="28"/>
          <w:szCs w:val="28"/>
        </w:rPr>
        <w:t xml:space="preserve">二套</w:t>
      </w:r>
      <w:r>
        <w:rPr>
          <w:rFonts w:ascii="仿宋" w:hAnsi="仿宋" w:eastAsia="仿宋"/>
          <w:sz w:val="28"/>
          <w:szCs w:val="28"/>
        </w:rPr>
        <w:t xml:space="preserve">纸质版投标文件至</w:t>
      </w:r>
      <w:r>
        <w:rPr>
          <w:rFonts w:hint="eastAsia" w:ascii="仿宋" w:hAnsi="仿宋" w:eastAsia="仿宋"/>
          <w:sz w:val="28"/>
          <w:szCs w:val="28"/>
        </w:rPr>
        <w:t xml:space="preserve">采购</w:t>
      </w:r>
      <w:r>
        <w:rPr>
          <w:rFonts w:hint="eastAsia" w:ascii="仿宋" w:hAnsi="仿宋" w:eastAsia="仿宋"/>
          <w:sz w:val="28"/>
          <w:szCs w:val="28"/>
        </w:rPr>
        <w:t xml:space="preserve">代理机构</w:t>
      </w:r>
      <w:r>
        <w:rPr>
          <w:rFonts w:ascii="仿宋" w:hAnsi="仿宋" w:eastAsia="仿宋"/>
          <w:sz w:val="28"/>
          <w:szCs w:val="28"/>
        </w:rPr>
        <w:t xml:space="preserve">。</w:t>
      </w:r>
      <w:r>
        <w:rPr>
          <w:rFonts w:hint="eastAsia" w:ascii="仿宋" w:hAnsi="仿宋" w:eastAsia="仿宋"/>
          <w:sz w:val="28"/>
          <w:szCs w:val="28"/>
        </w:rPr>
      </w:r>
      <w:r/>
    </w:p>
    <w:p>
      <w:pPr>
        <w:pStyle w:val="627"/>
        <w:jc w:val="center"/>
        <w:spacing w:line="540" w:lineRule="exact"/>
        <w:rPr>
          <w:rFonts w:hint="eastAsia" w:ascii="仿宋" w:hAnsi="仿宋" w:eastAsia="仿宋"/>
          <w:b/>
          <w:sz w:val="28"/>
          <w:szCs w:val="28"/>
        </w:rPr>
      </w:pPr>
      <w:r>
        <w:rPr>
          <w:rFonts w:hint="eastAsia" w:ascii="仿宋" w:hAnsi="仿宋" w:eastAsia="仿宋"/>
          <w:sz w:val="28"/>
          <w:szCs w:val="28"/>
        </w:rPr>
        <w:br w:type="page" w:clear="all"/>
      </w:r>
      <w:r>
        <w:rPr>
          <w:rFonts w:hint="eastAsia" w:ascii="仿宋" w:hAnsi="仿宋" w:eastAsia="仿宋"/>
          <w:b/>
          <w:sz w:val="28"/>
          <w:szCs w:val="28"/>
        </w:rPr>
        <w:t xml:space="preserve">第五部分  投标文件</w:t>
      </w:r>
      <w:r>
        <w:rPr>
          <w:rFonts w:hint="eastAsia" w:ascii="仿宋" w:hAnsi="仿宋" w:eastAsia="仿宋"/>
          <w:b/>
          <w:sz w:val="28"/>
          <w:szCs w:val="28"/>
        </w:rPr>
        <w:t xml:space="preserve">格式</w:t>
      </w:r>
      <w:r>
        <w:rPr>
          <w:rFonts w:hint="eastAsia" w:ascii="仿宋" w:hAnsi="仿宋" w:eastAsia="仿宋"/>
          <w:b/>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投标</w:t>
      </w:r>
      <w:r>
        <w:rPr>
          <w:rFonts w:hint="eastAsia" w:ascii="仿宋" w:hAnsi="仿宋" w:eastAsia="仿宋"/>
          <w:sz w:val="28"/>
          <w:szCs w:val="28"/>
        </w:rPr>
        <w:t xml:space="preserve">人符合《中华人民共和国政府采购法》第二十二条规定条件的声明函（格式见附件1）（如分公司参加投标的，另需提供总公司的授权证明）</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法人或者其他组织的营业执照等证明文件，自然人参加的提供身份证明</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法定代表人参加投标的提供法定代表人身份证明书（格式见附件2）；非法定代表人参加投标的提供法定代表人授权委托书原件（格式见附件3）</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4.供应商信用承诺书（格式见附件</w:t>
      </w:r>
      <w:r>
        <w:rPr>
          <w:rFonts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w:t>
      </w:r>
      <w:r>
        <w:rPr>
          <w:rFonts w:hint="eastAsia" w:ascii="仿宋" w:hAnsi="仿宋" w:eastAsia="仿宋"/>
          <w:sz w:val="28"/>
          <w:szCs w:val="28"/>
        </w:rPr>
        <w:t xml:space="preserve">投标函</w:t>
      </w:r>
      <w:r>
        <w:rPr>
          <w:rFonts w:ascii="仿宋" w:hAnsi="仿宋" w:eastAsia="仿宋"/>
          <w:sz w:val="28"/>
          <w:szCs w:val="28"/>
        </w:rPr>
        <w:t xml:space="preserve">（</w:t>
      </w:r>
      <w:r>
        <w:rPr>
          <w:rFonts w:hint="eastAsia" w:ascii="仿宋" w:hAnsi="仿宋" w:eastAsia="仿宋"/>
          <w:sz w:val="28"/>
          <w:szCs w:val="28"/>
        </w:rPr>
        <w:t xml:space="preserve">格式</w:t>
      </w:r>
      <w:r>
        <w:rPr>
          <w:rFonts w:ascii="仿宋" w:hAnsi="仿宋" w:eastAsia="仿宋"/>
          <w:sz w:val="28"/>
          <w:szCs w:val="28"/>
        </w:rPr>
        <w:t xml:space="preserve">见附件</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.商</w:t>
      </w:r>
      <w:r>
        <w:rPr>
          <w:rFonts w:ascii="仿宋" w:hAnsi="仿宋" w:eastAsia="仿宋"/>
          <w:sz w:val="28"/>
          <w:szCs w:val="28"/>
        </w:rPr>
        <w:t xml:space="preserve">务部分正负偏离表（格式见附件</w:t>
      </w:r>
      <w:r>
        <w:rPr>
          <w:rFonts w:hint="eastAsia" w:ascii="仿宋" w:hAnsi="仿宋" w:eastAsia="仿宋"/>
          <w:sz w:val="28"/>
          <w:szCs w:val="28"/>
        </w:rPr>
        <w:t xml:space="preserve">6</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技术部分正负偏离表（格式见附件</w:t>
      </w:r>
      <w:r>
        <w:rPr>
          <w:rFonts w:hint="eastAsia" w:ascii="仿宋" w:hAnsi="仿宋" w:eastAsia="仿宋"/>
          <w:sz w:val="28"/>
          <w:szCs w:val="28"/>
        </w:rPr>
        <w:t xml:space="preserve">7</w:t>
      </w:r>
      <w:r>
        <w:rPr>
          <w:rFonts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填制正负偏离表，完全响应的，请以空白表</w:t>
      </w:r>
      <w:r>
        <w:rPr>
          <w:rFonts w:hint="eastAsia" w:ascii="仿宋" w:hAnsi="仿宋" w:eastAsia="仿宋"/>
          <w:sz w:val="28"/>
          <w:szCs w:val="28"/>
        </w:rPr>
        <w:t xml:space="preserve">列示。</w:t>
      </w:r>
      <w:r>
        <w:rPr>
          <w:rFonts w:hint="eastAsia" w:ascii="仿宋" w:hAnsi="仿宋" w:eastAsia="仿宋"/>
          <w:sz w:val="28"/>
          <w:szCs w:val="28"/>
        </w:rPr>
        <w:t xml:space="preserve">不完全响应的，必须在偏离表中列示；列示不全的，视同故意隐瞒。</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.开标一览表（格式见</w:t>
      </w:r>
      <w:r>
        <w:rPr>
          <w:rFonts w:hint="eastAsia" w:ascii="仿宋" w:hAnsi="仿宋" w:eastAsia="仿宋"/>
          <w:sz w:val="28"/>
          <w:szCs w:val="28"/>
        </w:rPr>
        <w:t xml:space="preserve">“</w:t>
      </w:r>
      <w:r>
        <w:rPr>
          <w:rFonts w:hint="eastAsia" w:ascii="仿宋" w:hAnsi="仿宋" w:eastAsia="仿宋"/>
          <w:sz w:val="28"/>
          <w:szCs w:val="28"/>
        </w:rPr>
        <w:t xml:space="preserve">苏采云</w:t>
      </w:r>
      <w:r>
        <w:rPr>
          <w:rFonts w:hint="eastAsia" w:ascii="仿宋" w:hAnsi="仿宋" w:eastAsia="仿宋"/>
          <w:sz w:val="28"/>
          <w:szCs w:val="28"/>
        </w:rPr>
        <w:t xml:space="preserve">”</w:t>
      </w:r>
      <w:r>
        <w:rPr>
          <w:rFonts w:ascii="仿宋" w:hAnsi="仿宋" w:eastAsia="仿宋"/>
          <w:sz w:val="28"/>
          <w:szCs w:val="28"/>
        </w:rPr>
        <w:t xml:space="preserve">系统</w:t>
      </w:r>
      <w:r>
        <w:rPr>
          <w:rFonts w:hint="eastAsia" w:ascii="仿宋" w:hAnsi="仿宋" w:eastAsia="仿宋"/>
          <w:sz w:val="28"/>
          <w:szCs w:val="28"/>
        </w:rPr>
        <w:t xml:space="preserve">内</w:t>
      </w:r>
      <w:r>
        <w:rPr>
          <w:rFonts w:ascii="仿宋" w:hAnsi="仿宋" w:eastAsia="仿宋"/>
          <w:sz w:val="28"/>
          <w:szCs w:val="28"/>
        </w:rPr>
        <w:t xml:space="preserve">电子投标(响应)文件</w:t>
      </w:r>
      <w:r>
        <w:rPr>
          <w:rFonts w:hint="eastAsia" w:ascii="仿宋" w:hAnsi="仿宋" w:eastAsia="仿宋"/>
          <w:sz w:val="28"/>
          <w:szCs w:val="28"/>
        </w:rPr>
        <w:t xml:space="preserve">中表式</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8.</w:t>
      </w:r>
      <w:r>
        <w:rPr>
          <w:rFonts w:hint="eastAsia"/>
        </w:rPr>
        <w:t xml:space="preserve"> </w:t>
      </w:r>
      <w:r>
        <w:rPr>
          <w:rFonts w:hint="eastAsia" w:ascii="仿宋" w:hAnsi="仿宋" w:eastAsia="仿宋"/>
          <w:sz w:val="28"/>
          <w:szCs w:val="28"/>
        </w:rPr>
        <w:t xml:space="preserve">分项报价明细表（格式见附件8）</w:t>
      </w:r>
      <w:r>
        <w:rPr>
          <w:rFonts w:hint="eastAsia"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w:t>
      </w:r>
      <w:r>
        <w:rPr>
          <w:rFonts w:hint="eastAsia" w:ascii="仿宋" w:hAnsi="仿宋" w:eastAsia="仿宋"/>
          <w:sz w:val="28"/>
          <w:szCs w:val="28"/>
        </w:rPr>
        <w:t xml:space="preserve">中</w:t>
      </w:r>
      <w:r>
        <w:rPr>
          <w:rFonts w:hint="eastAsia" w:ascii="仿宋" w:hAnsi="仿宋" w:eastAsia="仿宋"/>
          <w:sz w:val="28"/>
          <w:szCs w:val="28"/>
        </w:rPr>
        <w:t xml:space="preserve">小企业声明函</w:t>
      </w:r>
      <w:r>
        <w:rPr>
          <w:rFonts w:ascii="仿宋" w:hAnsi="仿宋" w:eastAsia="仿宋"/>
          <w:sz w:val="28"/>
          <w:szCs w:val="28"/>
        </w:rPr>
        <w:t xml:space="preserve">（格式见附件</w:t>
      </w: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.残疾人福利性单位声明函（格式见附件</w:t>
      </w:r>
      <w:r>
        <w:rPr>
          <w:rFonts w:hint="eastAsia" w:ascii="仿宋" w:hAnsi="仿宋" w:eastAsia="仿宋"/>
          <w:sz w:val="28"/>
          <w:szCs w:val="28"/>
        </w:rPr>
        <w:t xml:space="preserve">10</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.监狱和戒毒企业证明材料（格式见附件1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w:t>
      </w:r>
      <w:r/>
    </w:p>
    <w:p>
      <w:pPr>
        <w:pStyle w:val="627"/>
        <w:ind w:firstLine="560"/>
        <w:spacing w:line="540" w:lineRule="exact"/>
        <w:rPr>
          <w:rFonts w:ascii="仿宋" w:hAnsi="仿宋" w:eastAsia="仿宋"/>
          <w:sz w:val="28"/>
          <w:szCs w:val="28"/>
        </w:rPr>
      </w:pPr>
      <w:r>
        <w:rPr>
          <w:rFonts w:hint="eastAsia" w:ascii="仿宋" w:hAnsi="仿宋" w:eastAsia="仿宋"/>
          <w:sz w:val="28"/>
          <w:szCs w:val="28"/>
        </w:rPr>
        <w:t xml:space="preserve">12.</w:t>
      </w:r>
      <w:r>
        <w:rPr>
          <w:rFonts w:hint="eastAsia" w:ascii="仿宋" w:hAnsi="仿宋" w:eastAsia="仿宋"/>
          <w:sz w:val="28"/>
          <w:szCs w:val="28"/>
        </w:rPr>
        <w:t xml:space="preserve">关于符合本国产品标准的声明函（格式见附件12，如不提供将不享受本国产品价格评审优惠）</w:t>
      </w:r>
      <w:r>
        <w:rPr>
          <w:rFonts w:hint="eastAsia" w:ascii="仿宋" w:hAnsi="仿宋" w:eastAsia="仿宋"/>
          <w:sz w:val="28"/>
          <w:szCs w:val="28"/>
        </w:rPr>
        <w:t xml:space="preserve">。</w:t>
      </w:r>
      <w:r>
        <w:rPr>
          <w:rFonts w:ascii="仿宋" w:hAnsi="仿宋" w:eastAsia="仿宋"/>
          <w:sz w:val="28"/>
          <w:szCs w:val="28"/>
        </w:rPr>
      </w:r>
      <w:r/>
    </w:p>
    <w:p>
      <w:pPr>
        <w:pStyle w:val="627"/>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spacing w:line="400" w:lineRule="exact"/>
        <w:rPr>
          <w:rFonts w:ascii="仿宋" w:hAnsi="仿宋" w:eastAsia="仿宋"/>
          <w:sz w:val="28"/>
          <w:szCs w:val="28"/>
          <w:lang w:val="zh-CN"/>
        </w:rPr>
      </w:pPr>
      <w:r>
        <w:rPr>
          <w:rFonts w:ascii="仿宋" w:hAnsi="仿宋" w:eastAsia="仿宋"/>
          <w:sz w:val="28"/>
          <w:szCs w:val="28"/>
          <w:lang w:val="zh-CN"/>
        </w:rPr>
        <w:br w:type="page" w:clear="all"/>
      </w:r>
      <w:r>
        <w:rPr>
          <w:rFonts w:ascii="仿宋" w:hAnsi="仿宋" w:eastAsia="仿宋"/>
          <w:sz w:val="28"/>
          <w:szCs w:val="28"/>
          <w:lang w:val="zh-CN"/>
        </w:rPr>
        <w:t xml:space="preserve">附件1</w:t>
      </w:r>
      <w:r/>
    </w:p>
    <w:p>
      <w:pPr>
        <w:pStyle w:val="627"/>
        <w:jc w:val="center"/>
        <w:rPr>
          <w:rFonts w:hint="eastAsia" w:ascii="仿宋" w:hAnsi="仿宋" w:eastAsia="仿宋"/>
          <w:b/>
          <w:color w:val="000000"/>
          <w:sz w:val="28"/>
          <w:szCs w:val="28"/>
        </w:rPr>
      </w:pPr>
      <w:r>
        <w:rPr>
          <w:rFonts w:hint="eastAsia" w:ascii="仿宋" w:hAnsi="仿宋" w:eastAsia="仿宋"/>
          <w:b/>
          <w:color w:val="000000"/>
          <w:sz w:val="28"/>
          <w:szCs w:val="28"/>
        </w:rPr>
        <w:t xml:space="preserve">投标人符合《</w:t>
      </w:r>
      <w:r>
        <w:rPr>
          <w:rFonts w:hint="eastAsia" w:ascii="仿宋" w:hAnsi="仿宋" w:eastAsia="仿宋"/>
          <w:b/>
          <w:color w:val="000000"/>
          <w:sz w:val="28"/>
          <w:szCs w:val="28"/>
        </w:rPr>
        <w:t xml:space="preserve">中华人民共和国政府采购法</w:t>
      </w:r>
      <w:r>
        <w:rPr>
          <w:rFonts w:hint="eastAsia" w:ascii="仿宋" w:hAnsi="仿宋" w:eastAsia="仿宋"/>
          <w:b/>
          <w:color w:val="000000"/>
          <w:sz w:val="28"/>
          <w:szCs w:val="28"/>
        </w:rPr>
        <w:t xml:space="preserve">》第二十二条规定条件的</w:t>
      </w:r>
      <w:r>
        <w:rPr>
          <w:rFonts w:hint="eastAsia" w:ascii="仿宋" w:hAnsi="仿宋" w:eastAsia="仿宋"/>
          <w:b/>
          <w:color w:val="000000"/>
          <w:sz w:val="28"/>
          <w:szCs w:val="28"/>
        </w:rPr>
      </w:r>
      <w:r/>
    </w:p>
    <w:p>
      <w:pPr>
        <w:pStyle w:val="627"/>
        <w:jc w:val="center"/>
        <w:rPr>
          <w:rFonts w:hint="eastAsia" w:ascii="仿宋" w:hAnsi="仿宋" w:eastAsia="仿宋"/>
          <w:b/>
          <w:color w:val="000000"/>
          <w:sz w:val="28"/>
          <w:szCs w:val="28"/>
        </w:rPr>
      </w:pPr>
      <w:r>
        <w:rPr>
          <w:rFonts w:hint="eastAsia" w:ascii="仿宋" w:hAnsi="仿宋" w:eastAsia="仿宋"/>
          <w:b/>
          <w:color w:val="000000"/>
          <w:sz w:val="28"/>
          <w:szCs w:val="28"/>
        </w:rPr>
        <w:t xml:space="preserve">声明函</w:t>
      </w:r>
      <w:r/>
    </w:p>
    <w:p>
      <w:pPr>
        <w:pStyle w:val="627"/>
        <w:spacing w:line="4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                          </w:t>
      </w:r>
      <w:r/>
    </w:p>
    <w:p>
      <w:pPr>
        <w:pStyle w:val="627"/>
        <w:ind w:firstLine="560"/>
        <w:spacing w:line="520" w:lineRule="exact"/>
        <w:rPr>
          <w:rFonts w:hint="eastAsia" w:ascii="仿宋" w:hAnsi="仿宋" w:eastAsia="仿宋"/>
          <w:b/>
          <w:bCs/>
          <w:color w:val="000000"/>
          <w:sz w:val="28"/>
          <w:szCs w:val="28"/>
        </w:rPr>
      </w:pPr>
      <w:r>
        <w:rPr>
          <w:rFonts w:hint="eastAsia" w:ascii="仿宋" w:hAnsi="仿宋" w:eastAsia="仿宋"/>
          <w:bCs/>
          <w:color w:val="000000"/>
          <w:sz w:val="28"/>
          <w:szCs w:val="28"/>
        </w:rPr>
        <w:t xml:space="preserve">我单位参加</w:t>
      </w:r>
      <w:r>
        <w:rPr>
          <w:rFonts w:hint="eastAsia" w:ascii="仿宋" w:hAnsi="仿宋" w:eastAsia="仿宋"/>
          <w:bCs/>
          <w:color w:val="000000"/>
          <w:sz w:val="28"/>
          <w:szCs w:val="28"/>
          <w:u w:val="single"/>
        </w:rPr>
        <w:t xml:space="preserve">____ _</w:t>
      </w:r>
      <w:r>
        <w:rPr>
          <w:rFonts w:hint="eastAsia" w:ascii="仿宋" w:hAnsi="仿宋" w:eastAsia="仿宋"/>
          <w:bCs/>
          <w:color w:val="000000"/>
          <w:sz w:val="28"/>
          <w:szCs w:val="28"/>
        </w:rPr>
        <w:t xml:space="preserve">（项目名称），（</w:t>
      </w:r>
      <w:r>
        <w:rPr>
          <w:rFonts w:hint="eastAsia" w:ascii="仿宋" w:hAnsi="仿宋" w:eastAsia="仿宋"/>
          <w:bCs/>
          <w:color w:val="000000"/>
          <w:sz w:val="28"/>
          <w:szCs w:val="28"/>
          <w:u w:val="single"/>
        </w:rPr>
        <w:t xml:space="preserve">项目编号</w:t>
      </w:r>
      <w:r>
        <w:rPr>
          <w:rFonts w:hint="eastAsia" w:ascii="仿宋" w:hAnsi="仿宋" w:eastAsia="仿宋"/>
          <w:bCs/>
          <w:color w:val="000000"/>
          <w:sz w:val="28"/>
          <w:szCs w:val="28"/>
          <w:u w:val="single"/>
        </w:rPr>
        <w:t xml:space="preserve">：</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）投标活动。针对《中华人民共和国政府采购法》第二十二条规定做出如下声明：</w:t>
      </w:r>
      <w:r>
        <w:rPr>
          <w:rFonts w:hint="eastAsia" w:ascii="仿宋" w:hAnsi="仿宋" w:eastAsia="仿宋"/>
          <w:b/>
          <w:bCs/>
          <w:color w:val="000000"/>
          <w:sz w:val="28"/>
          <w:szCs w:val="28"/>
        </w:rPr>
      </w:r>
      <w:r/>
    </w:p>
    <w:p>
      <w:pPr>
        <w:pStyle w:val="627"/>
        <w:ind w:firstLine="482"/>
        <w:spacing w:line="52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1.我单位具有独立承担民事责任的能力；</w:t>
      </w:r>
      <w:r>
        <w:rPr>
          <w:rFonts w:hint="eastAsia" w:ascii="仿宋" w:hAnsi="仿宋" w:eastAsia="仿宋"/>
          <w:color w:val="000000"/>
          <w:sz w:val="28"/>
          <w:szCs w:val="28"/>
        </w:rPr>
      </w:r>
      <w:r/>
    </w:p>
    <w:p>
      <w:pPr>
        <w:pStyle w:val="627"/>
        <w:ind w:firstLine="48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pStyle w:val="627"/>
        <w:ind w:firstLine="48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pStyle w:val="627"/>
        <w:ind w:firstLine="48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pStyle w:val="627"/>
        <w:ind w:firstLine="48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627"/>
        <w:ind w:firstLine="48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pStyle w:val="627"/>
        <w:ind w:firstLine="482"/>
        <w:spacing w:line="50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27"/>
        <w:spacing w:line="50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27"/>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27"/>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27"/>
        <w:jc w:val="center"/>
        <w:spacing w:line="460" w:lineRule="exact"/>
        <w:rPr>
          <w:rFonts w:hint="eastAsia" w:ascii="仿宋" w:hAnsi="仿宋" w:eastAsia="仿宋"/>
          <w:bCs/>
          <w:color w:val="000000"/>
          <w:sz w:val="28"/>
          <w:szCs w:val="28"/>
          <w:u w:val="single"/>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承诺人名称（</w:t>
      </w:r>
      <w:r>
        <w:rPr>
          <w:rFonts w:hint="eastAsia" w:ascii="仿宋" w:hAnsi="仿宋" w:eastAsia="仿宋"/>
          <w:bCs/>
          <w:color w:val="000000"/>
          <w:sz w:val="28"/>
          <w:szCs w:val="28"/>
        </w:rPr>
        <w:t xml:space="preserve">加盖公章</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rPr>
      </w:r>
      <w:r/>
    </w:p>
    <w:p>
      <w:pPr>
        <w:pStyle w:val="627"/>
        <w:jc w:val="right"/>
        <w:spacing w:line="4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w:t>
      </w:r>
      <w:r/>
    </w:p>
    <w:p>
      <w:pPr>
        <w:pStyle w:val="627"/>
        <w:jc w:val="right"/>
        <w:spacing w:line="4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日期：</w:t>
      </w:r>
      <w:r>
        <w:rPr>
          <w:rFonts w:hint="eastAsia" w:ascii="仿宋" w:hAnsi="仿宋" w:eastAsia="仿宋"/>
          <w:bCs/>
          <w:color w:val="000000"/>
          <w:sz w:val="28"/>
          <w:szCs w:val="28"/>
          <w:u w:val="single"/>
        </w:rPr>
        <w:t xml:space="preserve">__</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rPr>
        <w:t xml:space="preserve">__</w:t>
      </w:r>
      <w:r>
        <w:rPr>
          <w:rFonts w:hint="eastAsia" w:ascii="仿宋" w:hAnsi="仿宋" w:eastAsia="仿宋"/>
          <w:bCs/>
          <w:color w:val="000000"/>
          <w:sz w:val="28"/>
          <w:szCs w:val="28"/>
        </w:rPr>
        <w:t xml:space="preserve">年</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日</w:t>
      </w:r>
      <w:r/>
    </w:p>
    <w:p>
      <w:pPr>
        <w:pStyle w:val="627"/>
        <w:rPr>
          <w:rFonts w:ascii="仿宋" w:hAnsi="仿宋" w:eastAsia="仿宋"/>
          <w:sz w:val="28"/>
          <w:szCs w:val="28"/>
        </w:rPr>
      </w:pPr>
      <w:r>
        <w:rPr>
          <w:rFonts w:ascii="仿宋" w:hAnsi="仿宋" w:eastAsia="仿宋"/>
          <w:sz w:val="28"/>
          <w:szCs w:val="28"/>
        </w:rPr>
      </w:r>
      <w:r/>
    </w:p>
    <w:p>
      <w:pPr>
        <w:pStyle w:val="627"/>
        <w:contextualSpacing/>
        <w:spacing w:line="400" w:lineRule="exact"/>
        <w:rPr>
          <w:rFonts w:ascii="仿宋" w:hAnsi="仿宋" w:eastAsia="仿宋"/>
          <w:sz w:val="28"/>
          <w:szCs w:val="28"/>
          <w:lang w:val="zh-CN"/>
        </w:rPr>
      </w:pPr>
      <w:r>
        <w:rPr>
          <w:rFonts w:ascii="仿宋" w:hAnsi="仿宋" w:eastAsia="仿宋"/>
          <w:sz w:val="28"/>
          <w:szCs w:val="28"/>
          <w:lang w:val="zh-CN"/>
        </w:rPr>
        <w:t xml:space="preserve">附件2</w:t>
      </w:r>
      <w:r/>
    </w:p>
    <w:p>
      <w:pPr>
        <w:pStyle w:val="627"/>
        <w:jc w:val="center"/>
        <w:spacing w:line="560" w:lineRule="exact"/>
        <w:rPr>
          <w:rFonts w:ascii="仿宋" w:hAnsi="仿宋" w:eastAsia="仿宋"/>
          <w:b/>
          <w:bCs/>
          <w:sz w:val="28"/>
          <w:szCs w:val="28"/>
        </w:rPr>
      </w:pPr>
      <w:r>
        <w:rPr>
          <w:rFonts w:hint="eastAsia" w:ascii="仿宋" w:hAnsi="仿宋" w:eastAsia="仿宋"/>
          <w:b/>
          <w:bCs/>
          <w:sz w:val="28"/>
          <w:szCs w:val="28"/>
        </w:rPr>
        <w:t xml:space="preserve">法定代表人身份证明</w:t>
      </w:r>
      <w:r>
        <w:rPr>
          <w:rFonts w:ascii="仿宋" w:hAnsi="仿宋" w:eastAsia="仿宋"/>
          <w:b/>
          <w:bCs/>
          <w:sz w:val="28"/>
          <w:szCs w:val="28"/>
        </w:rPr>
      </w:r>
      <w:r/>
    </w:p>
    <w:p>
      <w:pPr>
        <w:pStyle w:val="627"/>
        <w:jc w:val="right"/>
        <w:spacing w:line="480" w:lineRule="exact"/>
        <w:rPr>
          <w:rFonts w:ascii="仿宋" w:hAnsi="仿宋" w:eastAsia="仿宋"/>
          <w:sz w:val="28"/>
          <w:szCs w:val="28"/>
        </w:rPr>
      </w:pPr>
      <w:r>
        <w:rPr>
          <w:rFonts w:ascii="仿宋" w:hAnsi="仿宋" w:eastAsia="仿宋"/>
          <w:sz w:val="28"/>
          <w:szCs w:val="28"/>
        </w:rPr>
      </w:r>
      <w:r/>
    </w:p>
    <w:p>
      <w:pPr>
        <w:pStyle w:val="627"/>
        <w:ind w:firstLine="480"/>
        <w:spacing w:line="360" w:lineRule="auto"/>
        <w:rPr>
          <w:rFonts w:hint="eastAsia"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rPr>
        <w:t xml:space="preserve">先生/女士，身份证号码：</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现任我单位</w:t>
      </w:r>
      <w:r>
        <w:rPr>
          <w:rFonts w:ascii="仿宋" w:hAnsi="仿宋" w:eastAsia="仿宋"/>
          <w:sz w:val="28"/>
          <w:szCs w:val="28"/>
          <w:u w:val="single"/>
        </w:rPr>
        <w:t xml:space="preserve">        </w:t>
      </w:r>
      <w:r>
        <w:rPr>
          <w:rFonts w:hint="eastAsia" w:ascii="仿宋" w:hAnsi="仿宋" w:eastAsia="仿宋"/>
          <w:sz w:val="28"/>
          <w:szCs w:val="28"/>
        </w:rPr>
        <w:t xml:space="preserve">职务，为</w:t>
      </w:r>
      <w:r>
        <w:rPr>
          <w:rFonts w:hint="eastAsia" w:ascii="仿宋" w:hAnsi="仿宋" w:eastAsia="仿宋"/>
          <w:sz w:val="28"/>
          <w:szCs w:val="28"/>
        </w:rPr>
        <w:t xml:space="preserve">我单位法定代表人，特此证明</w:t>
      </w:r>
      <w:r>
        <w:rPr>
          <w:rFonts w:hint="eastAsia" w:ascii="仿宋" w:hAnsi="仿宋" w:eastAsia="仿宋"/>
          <w:sz w:val="28"/>
          <w:szCs w:val="28"/>
        </w:rPr>
        <w:t xml:space="preserve">。</w:t>
      </w:r>
      <w:r/>
    </w:p>
    <w:p>
      <w:pPr>
        <w:pStyle w:val="627"/>
        <w:ind w:firstLine="480"/>
        <w:spacing w:line="360" w:lineRule="auto"/>
        <w:rPr>
          <w:rFonts w:ascii="仿宋" w:hAnsi="仿宋" w:eastAsia="仿宋"/>
          <w:sz w:val="28"/>
          <w:szCs w:val="28"/>
        </w:rPr>
      </w:pPr>
      <w:r>
        <w:rPr>
          <w:rFonts w:hint="eastAsia" w:ascii="仿宋" w:hAnsi="仿宋" w:eastAsia="仿宋"/>
          <w:sz w:val="28"/>
          <w:szCs w:val="28"/>
        </w:rPr>
        <w:t xml:space="preserve">本证明用于参加</w:t>
      </w:r>
      <w:r>
        <w:rPr>
          <w:rFonts w:hint="eastAsia" w:ascii="仿宋" w:hAnsi="仿宋" w:eastAsia="仿宋"/>
          <w:sz w:val="28"/>
          <w:szCs w:val="28"/>
          <w:u w:val="single"/>
        </w:rPr>
        <w:t xml:space="preserve">     （</w:t>
      </w:r>
      <w:r>
        <w:rPr>
          <w:rFonts w:hint="eastAsia" w:ascii="仿宋" w:hAnsi="仿宋" w:eastAsia="仿宋"/>
          <w:sz w:val="28"/>
          <w:szCs w:val="28"/>
        </w:rPr>
        <w:t xml:space="preserve">项目名称）（</w:t>
      </w:r>
      <w:r>
        <w:rPr>
          <w:rFonts w:hint="eastAsia" w:ascii="仿宋" w:hAnsi="仿宋" w:eastAsia="仿宋"/>
          <w:sz w:val="28"/>
          <w:szCs w:val="28"/>
          <w:u w:val="single"/>
        </w:rPr>
        <w:t xml:space="preserve">项目编号：      </w:t>
      </w:r>
      <w:r>
        <w:rPr>
          <w:rFonts w:hint="eastAsia" w:ascii="仿宋" w:hAnsi="仿宋" w:eastAsia="仿宋"/>
          <w:sz w:val="28"/>
          <w:szCs w:val="28"/>
        </w:rPr>
        <w:t xml:space="preserve">）投标活动</w:t>
      </w:r>
      <w:r>
        <w:rPr>
          <w:rFonts w:hint="eastAsia" w:ascii="仿宋" w:hAnsi="仿宋" w:eastAsia="仿宋"/>
          <w:sz w:val="28"/>
          <w:szCs w:val="28"/>
        </w:rPr>
        <w:t xml:space="preserve">。</w:t>
      </w:r>
      <w:r>
        <w:rPr>
          <w:rFonts w:ascii="仿宋" w:hAnsi="仿宋" w:eastAsia="仿宋"/>
          <w:sz w:val="28"/>
          <w:szCs w:val="28"/>
        </w:rPr>
      </w:r>
      <w:r/>
    </w:p>
    <w:p>
      <w:pPr>
        <w:pStyle w:val="627"/>
        <w:ind w:firstLine="480"/>
        <w:spacing w:line="480" w:lineRule="exact"/>
        <w:rPr>
          <w:rFonts w:ascii="仿宋" w:hAnsi="仿宋" w:eastAsia="仿宋"/>
          <w:sz w:val="28"/>
          <w:szCs w:val="28"/>
        </w:rPr>
      </w:pPr>
      <w:r>
        <w:rPr>
          <w:rFonts w:ascii="仿宋" w:hAnsi="仿宋" w:eastAsia="仿宋"/>
          <w:sz w:val="28"/>
          <w:szCs w:val="28"/>
        </w:rPr>
      </w:r>
      <w:r/>
    </w:p>
    <w:p>
      <w:pPr>
        <w:pStyle w:val="627"/>
        <w:ind w:firstLine="480"/>
        <w:spacing w:line="480" w:lineRule="exact"/>
        <w:rPr>
          <w:rFonts w:ascii="仿宋" w:hAnsi="仿宋" w:eastAsia="仿宋"/>
          <w:sz w:val="28"/>
          <w:szCs w:val="28"/>
        </w:rPr>
      </w:pPr>
      <w:r>
        <w:rPr>
          <w:rFonts w:ascii="仿宋" w:hAnsi="仿宋" w:eastAsia="仿宋"/>
          <w:sz w:val="28"/>
          <w:szCs w:val="28"/>
        </w:rPr>
      </w:r>
      <w:r/>
    </w:p>
    <w:p>
      <w:pPr>
        <w:pStyle w:val="627"/>
        <w:ind w:left="3255" w:firstLine="280"/>
        <w:spacing w:line="480" w:lineRule="auto"/>
        <w:rPr>
          <w:rFonts w:ascii="仿宋" w:hAnsi="仿宋" w:eastAsia="仿宋"/>
          <w:sz w:val="28"/>
          <w:szCs w:val="28"/>
        </w:rPr>
      </w:pPr>
      <w:r>
        <w:rPr>
          <w:rFonts w:ascii="仿宋" w:hAnsi="仿宋" w:eastAsia="仿宋"/>
          <w:sz w:val="28"/>
          <w:szCs w:val="28"/>
        </w:rPr>
      </w:r>
      <w:r/>
    </w:p>
    <w:p>
      <w:pPr>
        <w:pStyle w:val="627"/>
        <w:ind w:left="3255" w:firstLine="280"/>
        <w:spacing w:line="480" w:lineRule="auto"/>
        <w:rPr>
          <w:rFonts w:ascii="仿宋" w:hAnsi="仿宋" w:eastAsia="仿宋"/>
          <w:sz w:val="28"/>
          <w:szCs w:val="28"/>
          <w:u w:val="single"/>
        </w:rPr>
      </w:pPr>
      <w:r>
        <w:rPr>
          <w:rFonts w:hint="eastAsia" w:ascii="仿宋" w:hAnsi="仿宋" w:eastAsia="仿宋"/>
          <w:sz w:val="28"/>
          <w:szCs w:val="28"/>
        </w:rPr>
        <w:t xml:space="preserve">单位名称(</w:t>
      </w:r>
      <w:r>
        <w:rPr>
          <w:rFonts w:hint="eastAsia" w:ascii="仿宋" w:hAnsi="仿宋" w:eastAsia="仿宋"/>
          <w:sz w:val="28"/>
          <w:szCs w:val="28"/>
        </w:rPr>
        <w:t xml:space="preserve">加</w:t>
      </w:r>
      <w:r>
        <w:rPr>
          <w:rFonts w:hint="eastAsia" w:ascii="仿宋" w:hAnsi="仿宋" w:eastAsia="仿宋"/>
          <w:sz w:val="28"/>
          <w:szCs w:val="28"/>
        </w:rPr>
        <w:t xml:space="preserve">盖公章)</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r>
      <w:r/>
    </w:p>
    <w:p>
      <w:pPr>
        <w:pStyle w:val="627"/>
        <w:ind w:left="3255" w:firstLine="280"/>
        <w:jc w:val="right"/>
        <w:spacing w:line="480" w:lineRule="auto"/>
        <w:rPr>
          <w:rFonts w:hint="eastAsia" w:ascii="仿宋" w:hAnsi="仿宋" w:eastAsia="仿宋"/>
          <w:sz w:val="28"/>
          <w:szCs w:val="28"/>
          <w:u w:val="single"/>
        </w:rPr>
      </w:pPr>
      <w:r>
        <w:rPr>
          <w:rFonts w:hint="eastAsia" w:ascii="仿宋" w:hAnsi="仿宋" w:eastAsia="仿宋"/>
          <w:sz w:val="28"/>
          <w:szCs w:val="28"/>
        </w:rPr>
        <w:t xml:space="preserve">日 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hint="eastAsia" w:ascii="仿宋" w:hAnsi="仿宋" w:eastAsia="仿宋"/>
          <w:sz w:val="28"/>
          <w:szCs w:val="28"/>
          <w:u w:val="single"/>
        </w:rPr>
      </w:r>
      <w:r/>
    </w:p>
    <w:p>
      <w:pPr>
        <w:pStyle w:val="627"/>
        <w:jc w:val="left"/>
        <w:spacing w:line="480" w:lineRule="auto"/>
        <w:rPr>
          <w:rFonts w:hint="eastAsia" w:ascii="仿宋" w:hAnsi="仿宋" w:eastAsia="仿宋"/>
          <w:sz w:val="28"/>
          <w:szCs w:val="28"/>
        </w:rPr>
      </w:pPr>
      <w:r>
        <w:rPr>
          <w:rFonts w:hint="eastAsia" w:ascii="仿宋" w:hAnsi="仿宋" w:eastAsia="仿宋"/>
          <w:sz w:val="28"/>
          <w:szCs w:val="28"/>
        </w:rPr>
      </w:r>
      <w:r/>
    </w:p>
    <w:p>
      <w:pPr>
        <w:pStyle w:val="627"/>
        <w:spacing w:line="360" w:lineRule="auto"/>
        <w:widowControl/>
        <w:rPr>
          <w:rFonts w:hint="eastAsia" w:ascii="仿宋" w:hAnsi="仿宋" w:eastAsia="仿宋" w:cs="仿宋"/>
          <w:b/>
          <w:bCs/>
          <w:sz w:val="28"/>
          <w:szCs w:val="28"/>
        </w:rPr>
      </w:pPr>
      <w:r>
        <w:rPr>
          <w:rFonts w:hint="eastAsia" w:ascii="仿宋" w:hAnsi="仿宋" w:eastAsia="仿宋"/>
          <w:b/>
          <w:sz w:val="28"/>
          <w:szCs w:val="28"/>
        </w:rPr>
        <w:t xml:space="preserve">附：法定</w:t>
      </w:r>
      <w:r>
        <w:rPr>
          <w:rFonts w:hint="eastAsia" w:ascii="仿宋" w:hAnsi="仿宋" w:eastAsia="仿宋"/>
          <w:b/>
          <w:sz w:val="28"/>
          <w:szCs w:val="28"/>
        </w:rPr>
        <w:t xml:space="preserve">代表人的身份证复印件加盖单位公章</w:t>
      </w:r>
      <w:r>
        <w:rPr>
          <w:rFonts w:hint="eastAsia" w:ascii="仿宋" w:hAnsi="仿宋" w:eastAsia="仿宋" w:cs="仿宋"/>
          <w:b/>
          <w:bCs/>
          <w:sz w:val="28"/>
          <w:szCs w:val="28"/>
        </w:rPr>
      </w:r>
      <w:r/>
    </w:p>
    <w:p>
      <w:pPr>
        <w:pStyle w:val="627"/>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627"/>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627"/>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627"/>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627"/>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627"/>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627"/>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627"/>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627"/>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627"/>
        <w:contextualSpacing/>
        <w:ind w:firstLine="540"/>
        <w:spacing w:line="400" w:lineRule="exact"/>
        <w:rPr>
          <w:rFonts w:hint="eastAsia" w:ascii="仿宋" w:hAnsi="仿宋" w:eastAsia="仿宋" w:cs="宋体"/>
          <w:b/>
          <w:sz w:val="28"/>
          <w:szCs w:val="28"/>
          <w:lang w:val="zh-CN"/>
        </w:rPr>
      </w:pPr>
      <w:r>
        <w:rPr>
          <w:rFonts w:hint="eastAsia" w:ascii="仿宋" w:hAnsi="仿宋" w:eastAsia="仿宋" w:cs="宋体"/>
          <w:b/>
          <w:sz w:val="28"/>
          <w:szCs w:val="28"/>
          <w:lang w:val="zh-CN"/>
        </w:rPr>
      </w:r>
      <w:r/>
    </w:p>
    <w:p>
      <w:pPr>
        <w:pStyle w:val="627"/>
        <w:contextualSpacing/>
        <w:spacing w:line="400" w:lineRule="exact"/>
        <w:rPr>
          <w:rFonts w:hint="eastAsia" w:ascii="仿宋" w:hAnsi="仿宋" w:eastAsia="仿宋"/>
          <w:sz w:val="28"/>
          <w:szCs w:val="28"/>
          <w:lang w:val="zh-CN"/>
        </w:rPr>
      </w:pPr>
      <w:r>
        <w:rPr>
          <w:rFonts w:ascii="仿宋" w:hAnsi="仿宋" w:eastAsia="仿宋"/>
          <w:sz w:val="28"/>
          <w:szCs w:val="28"/>
          <w:lang w:val="zh-CN"/>
        </w:rPr>
        <w:t xml:space="preserve">附件3</w:t>
      </w:r>
      <w:r>
        <w:rPr>
          <w:rFonts w:hint="eastAsia" w:ascii="仿宋" w:hAnsi="仿宋" w:eastAsia="仿宋"/>
          <w:sz w:val="28"/>
          <w:szCs w:val="28"/>
          <w:lang w:val="zh-CN"/>
        </w:rPr>
      </w:r>
      <w:r/>
    </w:p>
    <w:p>
      <w:pPr>
        <w:pStyle w:val="627"/>
        <w:jc w:val="center"/>
        <w:spacing w:line="540" w:lineRule="exact"/>
        <w:rPr>
          <w:rFonts w:hint="eastAsia" w:ascii="仿宋" w:hAnsi="仿宋" w:eastAsia="仿宋"/>
          <w:b/>
          <w:sz w:val="28"/>
          <w:szCs w:val="28"/>
        </w:rPr>
      </w:pPr>
      <w:r>
        <w:rPr>
          <w:rFonts w:hint="eastAsia" w:ascii="仿宋" w:hAnsi="仿宋" w:eastAsia="仿宋"/>
          <w:b/>
          <w:sz w:val="28"/>
          <w:szCs w:val="28"/>
        </w:rPr>
        <w:t xml:space="preserve">法定代表人授权委托书</w:t>
      </w:r>
      <w:r/>
    </w:p>
    <w:p>
      <w:pPr>
        <w:pStyle w:val="627"/>
        <w:spacing w:line="540" w:lineRule="exact"/>
        <w:rPr>
          <w:rFonts w:hint="eastAsia" w:ascii="仿宋" w:hAnsi="仿宋" w:eastAsia="仿宋"/>
          <w:sz w:val="28"/>
          <w:szCs w:val="28"/>
        </w:rPr>
      </w:pPr>
      <w:r>
        <w:rPr>
          <w:rFonts w:hint="eastAsia" w:ascii="仿宋" w:hAnsi="仿宋" w:eastAsia="仿宋"/>
          <w:sz w:val="28"/>
          <w:szCs w:val="28"/>
        </w:rPr>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本人</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（授权单位名称）的法定代表人，现委托</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（姓名）（身份证号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联系电话</w:t>
      </w:r>
      <w:r>
        <w:rPr>
          <w:rFonts w:hint="eastAsia" w:ascii="仿宋" w:hAnsi="仿宋" w:eastAsia="仿宋"/>
          <w:sz w:val="28"/>
          <w:szCs w:val="28"/>
          <w:u w:val="single"/>
        </w:rPr>
        <w:t xml:space="preserve">          </w:t>
      </w:r>
      <w:r>
        <w:rPr>
          <w:rFonts w:hint="eastAsia" w:ascii="仿宋" w:hAnsi="仿宋" w:eastAsia="仿宋"/>
          <w:sz w:val="28"/>
          <w:szCs w:val="28"/>
        </w:rPr>
        <w:t xml:space="preserve">）为我方代理人，以我方名义全权处理与</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（项目名称）</w:t>
      </w:r>
      <w:r>
        <w:rPr>
          <w:rFonts w:hint="eastAsia" w:ascii="仿宋" w:hAnsi="仿宋" w:eastAsia="仿宋"/>
          <w:sz w:val="28"/>
          <w:szCs w:val="28"/>
        </w:rPr>
        <w:t xml:space="preserve">（</w:t>
      </w:r>
      <w:r>
        <w:rPr>
          <w:rFonts w:hint="eastAsia" w:ascii="仿宋" w:hAnsi="仿宋" w:eastAsia="仿宋"/>
          <w:sz w:val="28"/>
          <w:szCs w:val="28"/>
          <w:u w:val="single"/>
        </w:rPr>
        <w:t xml:space="preserve">项目编号：    </w:t>
      </w:r>
      <w:r>
        <w:rPr>
          <w:rFonts w:hint="eastAsia" w:ascii="仿宋" w:hAnsi="仿宋" w:eastAsia="仿宋"/>
          <w:sz w:val="28"/>
          <w:szCs w:val="28"/>
          <w:u w:val="single"/>
        </w:rPr>
        <w:t xml:space="preserve">      </w:t>
      </w:r>
      <w:r>
        <w:rPr>
          <w:rFonts w:hint="eastAsia" w:ascii="仿宋" w:hAnsi="仿宋" w:eastAsia="仿宋"/>
          <w:sz w:val="28"/>
          <w:szCs w:val="28"/>
        </w:rPr>
        <w:t xml:space="preserve">）有关的一切事务，其法律后果由我方承担。</w:t>
      </w:r>
      <w:r/>
    </w:p>
    <w:p>
      <w:pPr>
        <w:pStyle w:val="627"/>
        <w:ind w:firstLine="560"/>
        <w:spacing w:line="540" w:lineRule="exact"/>
        <w:rPr>
          <w:rFonts w:hint="eastAsia" w:ascii="仿宋" w:hAnsi="仿宋" w:eastAsia="仿宋"/>
          <w:sz w:val="28"/>
          <w:szCs w:val="28"/>
        </w:rPr>
      </w:pPr>
      <w:r>
        <w:rPr>
          <w:rFonts w:hint="eastAsia" w:ascii="仿宋" w:hAnsi="仿宋" w:eastAsia="仿宋"/>
          <w:sz w:val="28"/>
          <w:szCs w:val="28"/>
        </w:rPr>
        <w:t xml:space="preserve">本授权书于</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日起生效。代理人无转委托权。</w:t>
      </w:r>
      <w:r/>
    </w:p>
    <w:p>
      <w:pPr>
        <w:pStyle w:val="627"/>
        <w:rPr>
          <w:rFonts w:hint="eastAsia" w:ascii="仿宋" w:hAnsi="仿宋" w:eastAsia="仿宋"/>
          <w:sz w:val="28"/>
          <w:szCs w:val="28"/>
        </w:rPr>
      </w:pPr>
      <w:r>
        <w:rPr>
          <w:rFonts w:hint="eastAsia" w:ascii="仿宋" w:hAnsi="仿宋" w:eastAsia="仿宋"/>
          <w:sz w:val="28"/>
          <w:szCs w:val="28"/>
        </w:rPr>
      </w:r>
      <w:r/>
    </w:p>
    <w:p>
      <w:pPr>
        <w:pStyle w:val="627"/>
        <w:rPr>
          <w:rFonts w:hint="eastAsia" w:ascii="仿宋" w:hAnsi="仿宋" w:eastAsia="仿宋"/>
          <w:sz w:val="28"/>
          <w:szCs w:val="28"/>
        </w:rPr>
      </w:pPr>
      <w:r>
        <w:rPr>
          <w:rFonts w:hint="eastAsia" w:ascii="仿宋" w:hAnsi="仿宋" w:eastAsia="仿宋"/>
          <w:sz w:val="28"/>
          <w:szCs w:val="28"/>
        </w:rPr>
        <w:t xml:space="preserve">代理人(被授权人)</w:t>
      </w:r>
      <w:r>
        <w:rPr>
          <w:rFonts w:hint="eastAsia" w:ascii="仿宋" w:hAnsi="仿宋" w:eastAsia="仿宋"/>
          <w:sz w:val="28"/>
          <w:szCs w:val="28"/>
        </w:rPr>
        <w:t xml:space="preserve">签名</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pStyle w:val="627"/>
        <w:rPr>
          <w:rFonts w:hint="eastAsia" w:ascii="仿宋" w:hAnsi="仿宋" w:eastAsia="仿宋"/>
          <w:sz w:val="28"/>
          <w:szCs w:val="28"/>
        </w:rPr>
      </w:pPr>
      <w:r>
        <w:rPr>
          <w:rFonts w:hint="eastAsia" w:ascii="仿宋" w:hAnsi="仿宋" w:eastAsia="仿宋"/>
          <w:sz w:val="28"/>
          <w:szCs w:val="28"/>
        </w:rPr>
        <w:t xml:space="preserve">授权单位名称（</w:t>
      </w:r>
      <w:r>
        <w:rPr>
          <w:rFonts w:hint="eastAsia" w:ascii="仿宋" w:hAnsi="仿宋" w:eastAsia="仿宋"/>
          <w:sz w:val="28"/>
          <w:szCs w:val="28"/>
        </w:rPr>
        <w:t xml:space="preserve">加盖公章</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pStyle w:val="627"/>
        <w:rPr>
          <w:rFonts w:hint="eastAsia" w:ascii="仿宋" w:hAnsi="仿宋" w:eastAsia="仿宋"/>
          <w:sz w:val="28"/>
          <w:szCs w:val="28"/>
        </w:rPr>
      </w:pPr>
      <w:r>
        <w:rPr>
          <w:rFonts w:hint="eastAsia" w:ascii="仿宋" w:hAnsi="仿宋" w:eastAsia="仿宋"/>
          <w:sz w:val="28"/>
          <w:szCs w:val="28"/>
        </w:rPr>
        <w:t xml:space="preserve">授权单位法定代表人（签名或盖章）：</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pStyle w:val="627"/>
        <w:spacing w:line="540" w:lineRule="exact"/>
        <w:rPr>
          <w:rFonts w:hint="eastAsia" w:ascii="仿宋" w:hAnsi="仿宋" w:eastAsia="仿宋"/>
          <w:sz w:val="28"/>
          <w:szCs w:val="28"/>
        </w:rPr>
      </w:pPr>
      <w:r>
        <w:rPr>
          <w:rFonts w:hint="eastAsia" w:ascii="仿宋" w:hAnsi="仿宋" w:eastAsia="仿宋"/>
          <w:sz w:val="28"/>
          <w:szCs w:val="28"/>
        </w:rPr>
      </w:r>
      <w:r/>
    </w:p>
    <w:p>
      <w:pPr>
        <w:pStyle w:val="627"/>
        <w:jc w:val="right"/>
        <w:spacing w:line="540" w:lineRule="exact"/>
        <w:rPr>
          <w:rFonts w:hint="eastAsia" w:ascii="仿宋" w:hAnsi="仿宋" w:eastAsia="仿宋"/>
          <w:sz w:val="28"/>
          <w:szCs w:val="28"/>
        </w:rPr>
      </w:pPr>
      <w:r>
        <w:rPr>
          <w:rFonts w:hint="eastAsia" w:ascii="仿宋" w:hAnsi="仿宋" w:eastAsia="仿宋"/>
          <w:sz w:val="28"/>
          <w:szCs w:val="28"/>
        </w:rPr>
        <w:t xml:space="preserve">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627"/>
        <w:spacing w:line="540" w:lineRule="exact"/>
        <w:rPr>
          <w:rFonts w:hint="eastAsia" w:ascii="仿宋" w:hAnsi="仿宋" w:eastAsia="仿宋"/>
          <w:sz w:val="28"/>
          <w:szCs w:val="28"/>
        </w:rPr>
      </w:pPr>
      <w:r>
        <w:rPr>
          <w:rFonts w:hint="eastAsia" w:ascii="仿宋" w:hAnsi="仿宋" w:eastAsia="仿宋"/>
          <w:sz w:val="28"/>
          <w:szCs w:val="28"/>
        </w:rPr>
      </w:r>
      <w:r/>
    </w:p>
    <w:p>
      <w:pPr>
        <w:pStyle w:val="627"/>
        <w:spacing w:line="540" w:lineRule="exact"/>
        <w:rPr>
          <w:rFonts w:hint="eastAsia" w:ascii="仿宋" w:hAnsi="仿宋" w:eastAsia="仿宋"/>
          <w:sz w:val="28"/>
          <w:szCs w:val="28"/>
        </w:rPr>
      </w:pPr>
      <w:r>
        <w:rPr>
          <w:rFonts w:hint="eastAsia" w:ascii="仿宋" w:hAnsi="仿宋" w:eastAsia="仿宋"/>
          <w:sz w:val="28"/>
          <w:szCs w:val="28"/>
        </w:rPr>
        <w:t xml:space="preserve">附：代</w:t>
      </w:r>
      <w:r>
        <w:rPr>
          <w:rFonts w:hint="eastAsia" w:ascii="仿宋" w:hAnsi="仿宋" w:eastAsia="仿宋"/>
          <w:sz w:val="28"/>
          <w:szCs w:val="28"/>
        </w:rPr>
        <w:t xml:space="preserve">理人（被授权人）身份证复印件加盖单位公章</w:t>
      </w:r>
      <w:r>
        <w:rPr>
          <w:rFonts w:hint="eastAsia" w:ascii="仿宋" w:hAnsi="仿宋" w:eastAsia="仿宋"/>
          <w:sz w:val="28"/>
          <w:szCs w:val="28"/>
        </w:rPr>
      </w:r>
      <w:r/>
    </w:p>
    <w:p>
      <w:pPr>
        <w:pStyle w:val="627"/>
        <w:contextualSpacing/>
        <w:spacing w:line="400" w:lineRule="exact"/>
        <w:rPr>
          <w:rFonts w:ascii="仿宋" w:hAnsi="仿宋" w:eastAsia="仿宋"/>
          <w:sz w:val="28"/>
          <w:szCs w:val="28"/>
        </w:rPr>
      </w:pPr>
      <w:r>
        <w:rPr>
          <w:rFonts w:ascii="仿宋" w:hAnsi="仿宋" w:eastAsia="仿宋"/>
          <w:sz w:val="28"/>
          <w:szCs w:val="28"/>
        </w:rPr>
      </w:r>
      <w:r/>
    </w:p>
    <w:p>
      <w:pPr>
        <w:pStyle w:val="627"/>
        <w:spacing w:line="540" w:lineRule="exact"/>
        <w:rPr>
          <w:rFonts w:ascii="仿宋" w:hAnsi="仿宋" w:eastAsia="仿宋"/>
          <w:sz w:val="28"/>
          <w:szCs w:val="28"/>
        </w:rPr>
      </w:pPr>
      <w:r>
        <w:rPr>
          <w:rFonts w:ascii="仿宋" w:hAnsi="仿宋" w:eastAsia="仿宋"/>
          <w:sz w:val="28"/>
          <w:szCs w:val="28"/>
        </w:rPr>
        <w:br w:type="page" w:clear="all"/>
      </w:r>
      <w:r>
        <w:rPr>
          <w:rFonts w:ascii="仿宋" w:hAnsi="仿宋" w:eastAsia="仿宋"/>
          <w:sz w:val="28"/>
          <w:szCs w:val="28"/>
        </w:rPr>
        <w:t xml:space="preserve">附件4</w:t>
      </w:r>
      <w:r/>
    </w:p>
    <w:p>
      <w:pPr>
        <w:pStyle w:val="627"/>
        <w:jc w:val="center"/>
        <w:spacing w:before="240" w:line="540" w:lineRule="exact"/>
        <w:rPr>
          <w:rFonts w:ascii="仿宋" w:hAnsi="仿宋" w:eastAsia="仿宋" w:cs="宋体"/>
          <w:b/>
          <w:sz w:val="28"/>
          <w:szCs w:val="28"/>
          <w:lang w:bidi="ar"/>
        </w:rPr>
      </w:pPr>
      <w:r>
        <w:rPr>
          <w:rFonts w:hint="eastAsia" w:ascii="仿宋" w:hAnsi="仿宋" w:eastAsia="仿宋" w:cs="宋体"/>
          <w:b/>
          <w:sz w:val="28"/>
          <w:szCs w:val="28"/>
          <w:lang w:bidi="ar"/>
        </w:rPr>
        <w:t xml:space="preserve">供应商信用承诺书</w:t>
      </w:r>
      <w:r>
        <w:rPr>
          <w:rFonts w:ascii="仿宋" w:hAnsi="仿宋" w:eastAsia="仿宋" w:cs="宋体"/>
          <w:b/>
          <w:sz w:val="28"/>
          <w:szCs w:val="28"/>
          <w:lang w:bidi="ar"/>
        </w:rPr>
      </w:r>
      <w:r/>
    </w:p>
    <w:p>
      <w:pPr>
        <w:pStyle w:val="627"/>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为营造公开、公平、公正的交易环境，树立诚信守法的投标人形象，本人代表本单位作出以下承诺：</w:t>
      </w:r>
      <w:r>
        <w:rPr>
          <w:rFonts w:ascii="仿宋" w:hAnsi="仿宋" w:eastAsia="仿宋" w:cs="宋体"/>
          <w:sz w:val="28"/>
          <w:szCs w:val="28"/>
          <w:lang w:val="zh-CN"/>
        </w:rPr>
      </w:r>
      <w:r/>
    </w:p>
    <w:p>
      <w:pPr>
        <w:pStyle w:val="627"/>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仿宋" w:hAnsi="仿宋" w:eastAsia="仿宋" w:cs="宋体"/>
          <w:sz w:val="28"/>
          <w:szCs w:val="28"/>
          <w:lang w:val="zh-CN"/>
        </w:rPr>
      </w:r>
      <w:r/>
    </w:p>
    <w:p>
      <w:pPr>
        <w:pStyle w:val="627"/>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二、严格依照国家和省、市、县关于招标投标等方面的法律、法规、规章、规范性文件，参加招标投标活动；积极履行社会责任，促进廉政建设；</w:t>
      </w:r>
      <w:r>
        <w:rPr>
          <w:rFonts w:ascii="仿宋" w:hAnsi="仿宋" w:eastAsia="仿宋" w:cs="宋体"/>
          <w:sz w:val="28"/>
          <w:szCs w:val="28"/>
          <w:lang w:val="zh-CN"/>
        </w:rPr>
      </w:r>
      <w:r/>
    </w:p>
    <w:p>
      <w:pPr>
        <w:pStyle w:val="627"/>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三、严格遵守即时信息公示规定，及时更新</w:t>
      </w:r>
      <w:r>
        <w:rPr>
          <w:rFonts w:hint="eastAsia" w:ascii="仿宋" w:hAnsi="仿宋" w:eastAsia="仿宋" w:cs="宋体"/>
          <w:sz w:val="28"/>
          <w:szCs w:val="28"/>
          <w:lang w:val="zh-CN" w:bidi="ar"/>
        </w:rPr>
        <w:t xml:space="preserve">相关</w:t>
      </w:r>
      <w:r>
        <w:rPr>
          <w:rFonts w:hint="eastAsia" w:ascii="仿宋" w:hAnsi="仿宋" w:eastAsia="仿宋" w:cs="宋体"/>
          <w:sz w:val="28"/>
          <w:szCs w:val="28"/>
          <w:lang w:val="zh-CN" w:bidi="ar"/>
        </w:rPr>
        <w:t xml:space="preserve">信息库中信息；</w:t>
      </w:r>
      <w:r>
        <w:rPr>
          <w:rFonts w:ascii="仿宋" w:hAnsi="仿宋" w:eastAsia="仿宋" w:cs="宋体"/>
          <w:sz w:val="28"/>
          <w:szCs w:val="28"/>
          <w:lang w:val="zh-CN"/>
        </w:rPr>
      </w:r>
      <w:r/>
    </w:p>
    <w:p>
      <w:pPr>
        <w:pStyle w:val="627"/>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四、自我约束、自我管理，守合同、重信用，不参与围标串标、弄虚作假、骗取中标、干扰评标、违约毁约、恶意投诉等行为，主动维护招标投标的良好秩序；</w:t>
      </w:r>
      <w:r>
        <w:rPr>
          <w:rFonts w:ascii="仿宋" w:hAnsi="仿宋" w:eastAsia="仿宋" w:cs="宋体"/>
          <w:sz w:val="28"/>
          <w:szCs w:val="28"/>
          <w:lang w:val="zh-CN"/>
        </w:rPr>
      </w:r>
      <w:r/>
    </w:p>
    <w:p>
      <w:pPr>
        <w:pStyle w:val="627"/>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仿宋" w:hAnsi="仿宋" w:eastAsia="仿宋" w:cs="宋体"/>
          <w:sz w:val="28"/>
          <w:szCs w:val="28"/>
          <w:lang w:val="zh-CN"/>
        </w:rPr>
      </w:r>
      <w:r/>
    </w:p>
    <w:p>
      <w:pPr>
        <w:pStyle w:val="627"/>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六、自觉接受政府部门、行业组织、社会公众、新闻舆论等监督；</w:t>
      </w:r>
      <w:r>
        <w:rPr>
          <w:rFonts w:ascii="仿宋" w:hAnsi="仿宋" w:eastAsia="仿宋" w:cs="宋体"/>
          <w:sz w:val="28"/>
          <w:szCs w:val="28"/>
          <w:lang w:val="zh-CN"/>
        </w:rPr>
      </w:r>
      <w:r/>
    </w:p>
    <w:p>
      <w:pPr>
        <w:pStyle w:val="627"/>
        <w:ind w:firstLine="560"/>
        <w:spacing w:line="540" w:lineRule="exact"/>
        <w:rPr>
          <w:rFonts w:ascii="仿宋" w:hAnsi="仿宋" w:eastAsia="仿宋" w:cs="宋体"/>
          <w:sz w:val="28"/>
          <w:szCs w:val="28"/>
          <w:lang w:val="zh-CN"/>
        </w:rPr>
      </w:pPr>
      <w:r>
        <w:rPr>
          <w:rFonts w:hint="eastAsia" w:ascii="仿宋" w:hAnsi="仿宋" w:eastAsia="仿宋" w:cs="宋体"/>
          <w:sz w:val="28"/>
          <w:szCs w:val="28"/>
          <w:lang w:val="zh-CN" w:bidi="ar"/>
        </w:rPr>
        <w:t xml:space="preserve">七、上述承诺已向本单位员工作了宣传教育；</w:t>
      </w:r>
      <w:r>
        <w:rPr>
          <w:rFonts w:ascii="仿宋" w:hAnsi="仿宋" w:eastAsia="仿宋" w:cs="宋体"/>
          <w:sz w:val="28"/>
          <w:szCs w:val="28"/>
          <w:lang w:val="zh-CN"/>
        </w:rPr>
      </w:r>
      <w:r/>
    </w:p>
    <w:p>
      <w:pPr>
        <w:pStyle w:val="627"/>
        <w:ind w:firstLine="562"/>
        <w:spacing w:line="540" w:lineRule="exact"/>
        <w:rPr>
          <w:rFonts w:ascii="仿宋" w:hAnsi="仿宋" w:eastAsia="仿宋" w:cs="宋体"/>
          <w:b/>
          <w:sz w:val="28"/>
          <w:szCs w:val="28"/>
          <w:lang w:val="zh-CN"/>
        </w:rPr>
      </w:pPr>
      <w:r>
        <w:rPr>
          <w:rFonts w:hint="eastAsia" w:ascii="仿宋" w:hAnsi="仿宋" w:eastAsia="仿宋" w:cs="宋体"/>
          <w:b/>
          <w:sz w:val="28"/>
          <w:szCs w:val="28"/>
          <w:lang w:val="zh-CN" w:bidi="ar"/>
        </w:rPr>
        <w:t xml:space="preserve">如有违反上述承诺的不良行为，本单位同意将其予以上网公示。</w:t>
      </w:r>
      <w:r>
        <w:rPr>
          <w:rFonts w:ascii="仿宋" w:hAnsi="仿宋" w:eastAsia="仿宋" w:cs="宋体"/>
          <w:b/>
          <w:sz w:val="28"/>
          <w:szCs w:val="28"/>
          <w:lang w:val="zh-CN"/>
        </w:rPr>
      </w:r>
      <w:r/>
    </w:p>
    <w:p>
      <w:pPr>
        <w:pStyle w:val="627"/>
        <w:spacing w:line="540" w:lineRule="exact"/>
        <w:rPr>
          <w:rFonts w:ascii="仿宋" w:hAnsi="仿宋" w:eastAsia="仿宋" w:cs="宋体"/>
          <w:sz w:val="28"/>
          <w:szCs w:val="28"/>
          <w:lang w:val="zh-CN"/>
        </w:rPr>
      </w:pPr>
      <w:r>
        <w:rPr>
          <w:rFonts w:ascii="仿宋" w:hAnsi="仿宋" w:eastAsia="仿宋" w:cs="宋体"/>
          <w:sz w:val="28"/>
          <w:szCs w:val="28"/>
          <w:lang w:val="zh-CN"/>
        </w:rPr>
      </w:r>
      <w:r/>
    </w:p>
    <w:p>
      <w:pPr>
        <w:pStyle w:val="627"/>
        <w:ind w:firstLine="3080"/>
        <w:spacing w:line="540" w:lineRule="exact"/>
        <w:rPr>
          <w:rFonts w:ascii="仿宋" w:hAnsi="仿宋" w:eastAsia="仿宋" w:cs="宋体"/>
          <w:sz w:val="28"/>
          <w:szCs w:val="28"/>
          <w:u w:val="single"/>
          <w:lang w:val="zh-CN"/>
        </w:rPr>
      </w:pPr>
      <w:r>
        <w:rPr>
          <w:rFonts w:hint="eastAsia" w:ascii="仿宋" w:hAnsi="仿宋" w:eastAsia="仿宋" w:cs="宋体"/>
          <w:sz w:val="28"/>
          <w:szCs w:val="28"/>
          <w:lang w:val="zh-CN" w:bidi="ar"/>
        </w:rPr>
        <w:t xml:space="preserve">投标供应商</w:t>
      </w:r>
      <w:r>
        <w:rPr>
          <w:rFonts w:hint="eastAsia" w:ascii="仿宋" w:hAnsi="仿宋" w:eastAsia="仿宋" w:cs="宋体"/>
          <w:sz w:val="28"/>
          <w:szCs w:val="28"/>
          <w:lang w:val="zh-CN" w:bidi="ar"/>
        </w:rPr>
        <w:t xml:space="preserve">名</w:t>
      </w:r>
      <w:r>
        <w:rPr>
          <w:rFonts w:hint="eastAsia" w:ascii="仿宋" w:hAnsi="仿宋" w:eastAsia="仿宋" w:cs="宋体"/>
          <w:sz w:val="28"/>
          <w:szCs w:val="28"/>
          <w:lang w:val="zh-CN" w:bidi="ar"/>
        </w:rPr>
        <w:t xml:space="preserve">称(</w:t>
      </w:r>
      <w:r>
        <w:rPr>
          <w:rFonts w:hint="eastAsia" w:ascii="仿宋" w:hAnsi="仿宋" w:eastAsia="仿宋" w:cs="宋体"/>
          <w:sz w:val="28"/>
          <w:szCs w:val="28"/>
          <w:lang w:val="zh-CN" w:bidi="ar"/>
        </w:rPr>
        <w:t xml:space="preserve">加</w:t>
      </w:r>
      <w:r>
        <w:rPr>
          <w:rFonts w:hint="eastAsia" w:ascii="仿宋" w:hAnsi="仿宋" w:eastAsia="仿宋" w:cs="宋体"/>
          <w:sz w:val="28"/>
          <w:szCs w:val="28"/>
          <w:lang w:val="zh-CN" w:bidi="ar"/>
        </w:rPr>
        <w:t xml:space="preserve">盖公章)：</w:t>
      </w:r>
      <w:r>
        <w:rPr>
          <w:rFonts w:hint="eastAsia" w:ascii="仿宋" w:hAnsi="仿宋" w:eastAsia="仿宋" w:cs="宋体"/>
          <w:sz w:val="28"/>
          <w:szCs w:val="28"/>
          <w:u w:val="single"/>
          <w:lang w:val="zh-CN" w:bidi="ar"/>
        </w:rPr>
        <w:t xml:space="preserve">           </w:t>
      </w:r>
      <w:r>
        <w:rPr>
          <w:rFonts w:ascii="仿宋" w:hAnsi="仿宋" w:eastAsia="仿宋" w:cs="宋体"/>
          <w:sz w:val="28"/>
          <w:szCs w:val="28"/>
          <w:u w:val="single"/>
          <w:lang w:val="zh-CN"/>
        </w:rPr>
      </w:r>
      <w:r/>
    </w:p>
    <w:p>
      <w:pPr>
        <w:pStyle w:val="627"/>
        <w:ind w:firstLine="3080"/>
        <w:jc w:val="right"/>
        <w:spacing w:line="540" w:lineRule="exact"/>
        <w:rPr>
          <w:rFonts w:ascii="仿宋" w:hAnsi="仿宋" w:eastAsia="仿宋" w:cs="宋体"/>
          <w:sz w:val="28"/>
          <w:szCs w:val="28"/>
          <w:lang w:val="zh-CN" w:bidi="ar"/>
        </w:rPr>
      </w:pPr>
      <w:r>
        <w:rPr>
          <w:rFonts w:hint="eastAsia" w:ascii="仿宋" w:hAnsi="仿宋" w:eastAsia="仿宋" w:cs="宋体"/>
          <w:sz w:val="28"/>
          <w:szCs w:val="28"/>
          <w:lang w:val="zh-CN" w:bidi="ar"/>
        </w:rPr>
        <w:t xml:space="preserve">时间：</w:t>
      </w:r>
      <w:r>
        <w:rPr>
          <w:rFonts w:hint="eastAsia" w:ascii="仿宋" w:hAnsi="仿宋" w:eastAsia="仿宋" w:cs="宋体"/>
          <w:sz w:val="28"/>
          <w:szCs w:val="28"/>
          <w:u w:val="single"/>
          <w:lang w:val="zh-CN" w:bidi="ar"/>
        </w:rPr>
        <w:t xml:space="preserve"> </w:t>
      </w:r>
      <w:r>
        <w:rPr>
          <w:rFonts w:hint="eastAsia" w:ascii="仿宋" w:hAnsi="仿宋" w:eastAsia="仿宋" w:cs="宋体"/>
          <w:sz w:val="28"/>
          <w:szCs w:val="28"/>
          <w:u w:val="single"/>
          <w:lang w:val="zh-CN" w:bidi="ar"/>
        </w:rPr>
        <w:t xml:space="preserve">  </w:t>
      </w:r>
      <w:r>
        <w:rPr>
          <w:rFonts w:hint="eastAsia" w:ascii="仿宋" w:hAnsi="仿宋" w:eastAsia="仿宋" w:cs="宋体"/>
          <w:sz w:val="28"/>
          <w:szCs w:val="28"/>
          <w:u w:val="single"/>
          <w:lang w:val="zh-CN" w:bidi="ar"/>
        </w:rPr>
        <w:t xml:space="preserve"> </w:t>
      </w:r>
      <w:r>
        <w:rPr>
          <w:rFonts w:hint="eastAsia" w:ascii="仿宋" w:hAnsi="仿宋" w:eastAsia="仿宋" w:cs="宋体"/>
          <w:sz w:val="28"/>
          <w:szCs w:val="28"/>
          <w:lang w:val="zh-CN" w:bidi="ar"/>
        </w:rPr>
        <w:t xml:space="preserve">年</w:t>
      </w:r>
      <w:r>
        <w:rPr>
          <w:rFonts w:hint="eastAsia" w:ascii="仿宋" w:hAnsi="仿宋" w:eastAsia="仿宋" w:cs="宋体"/>
          <w:sz w:val="28"/>
          <w:szCs w:val="28"/>
          <w:u w:val="single"/>
          <w:lang w:val="zh-CN" w:bidi="ar"/>
        </w:rPr>
        <w:t xml:space="preserve"> </w:t>
      </w:r>
      <w:r>
        <w:rPr>
          <w:rFonts w:hint="eastAsia" w:ascii="仿宋" w:hAnsi="仿宋" w:eastAsia="仿宋" w:cs="宋体"/>
          <w:sz w:val="28"/>
          <w:szCs w:val="28"/>
          <w:u w:val="single"/>
          <w:lang w:val="zh-CN" w:bidi="ar"/>
        </w:rPr>
        <w:t xml:space="preserve">  </w:t>
      </w:r>
      <w:r>
        <w:rPr>
          <w:rFonts w:hint="eastAsia" w:ascii="仿宋" w:hAnsi="仿宋" w:eastAsia="仿宋" w:cs="宋体"/>
          <w:sz w:val="28"/>
          <w:szCs w:val="28"/>
          <w:u w:val="single"/>
          <w:lang w:val="zh-CN" w:bidi="ar"/>
        </w:rPr>
        <w:t xml:space="preserve"> </w:t>
      </w:r>
      <w:r>
        <w:rPr>
          <w:rFonts w:hint="eastAsia" w:ascii="仿宋" w:hAnsi="仿宋" w:eastAsia="仿宋" w:cs="宋体"/>
          <w:sz w:val="28"/>
          <w:szCs w:val="28"/>
          <w:lang w:val="zh-CN" w:bidi="ar"/>
        </w:rPr>
        <w:t xml:space="preserve">月</w:t>
      </w:r>
      <w:r>
        <w:rPr>
          <w:rFonts w:hint="eastAsia" w:ascii="仿宋" w:hAnsi="仿宋" w:eastAsia="仿宋" w:cs="宋体"/>
          <w:sz w:val="28"/>
          <w:szCs w:val="28"/>
          <w:u w:val="single"/>
          <w:lang w:val="zh-CN" w:bidi="ar"/>
        </w:rPr>
        <w:t xml:space="preserve">  </w:t>
      </w:r>
      <w:r>
        <w:rPr>
          <w:rFonts w:hint="eastAsia" w:ascii="仿宋" w:hAnsi="仿宋" w:eastAsia="仿宋" w:cs="宋体"/>
          <w:sz w:val="28"/>
          <w:szCs w:val="28"/>
          <w:u w:val="single"/>
          <w:lang w:val="zh-CN" w:bidi="ar"/>
        </w:rPr>
        <w:t xml:space="preserve"> </w:t>
      </w:r>
      <w:r>
        <w:rPr>
          <w:rFonts w:hint="eastAsia" w:ascii="仿宋" w:hAnsi="仿宋" w:eastAsia="仿宋" w:cs="宋体"/>
          <w:sz w:val="28"/>
          <w:szCs w:val="28"/>
          <w:u w:val="single"/>
          <w:lang w:val="zh-CN" w:bidi="ar"/>
        </w:rPr>
        <w:t xml:space="preserve"> </w:t>
      </w:r>
      <w:r>
        <w:rPr>
          <w:rFonts w:hint="eastAsia" w:ascii="仿宋" w:hAnsi="仿宋" w:eastAsia="仿宋" w:cs="宋体"/>
          <w:sz w:val="28"/>
          <w:szCs w:val="28"/>
          <w:lang w:val="zh-CN" w:bidi="ar"/>
        </w:rPr>
        <w:t xml:space="preserve">日</w:t>
      </w:r>
      <w:r>
        <w:rPr>
          <w:rFonts w:ascii="仿宋" w:hAnsi="仿宋" w:eastAsia="仿宋" w:cs="宋体"/>
          <w:sz w:val="28"/>
          <w:szCs w:val="28"/>
          <w:lang w:val="zh-CN" w:bidi="ar"/>
        </w:rPr>
      </w:r>
      <w:r/>
    </w:p>
    <w:p>
      <w:pPr>
        <w:pStyle w:val="627"/>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附件5</w:t>
      </w:r>
      <w:r>
        <w:rPr>
          <w:rFonts w:hint="eastAsia" w:ascii="仿宋" w:hAnsi="仿宋" w:eastAsia="仿宋"/>
          <w:sz w:val="28"/>
          <w:szCs w:val="28"/>
        </w:rPr>
      </w:r>
      <w:r/>
    </w:p>
    <w:p>
      <w:pPr>
        <w:pStyle w:val="627"/>
        <w:jc w:val="center"/>
        <w:spacing w:line="540" w:lineRule="exact"/>
        <w:rPr>
          <w:rFonts w:ascii="仿宋" w:hAnsi="仿宋" w:eastAsia="仿宋"/>
          <w:b/>
          <w:sz w:val="28"/>
          <w:szCs w:val="28"/>
        </w:rPr>
      </w:pPr>
      <w:r>
        <w:rPr>
          <w:rFonts w:hint="eastAsia" w:ascii="仿宋" w:hAnsi="仿宋" w:eastAsia="仿宋"/>
          <w:b/>
          <w:sz w:val="28"/>
          <w:szCs w:val="28"/>
        </w:rPr>
        <w:t xml:space="preserve">投</w:t>
      </w:r>
      <w:r>
        <w:rPr>
          <w:rFonts w:hint="eastAsia" w:ascii="仿宋" w:hAnsi="仿宋" w:eastAsia="仿宋"/>
          <w:b/>
          <w:sz w:val="28"/>
          <w:szCs w:val="28"/>
        </w:rPr>
        <w:t xml:space="preserve">  </w:t>
      </w:r>
      <w:r>
        <w:rPr>
          <w:rFonts w:hint="eastAsia" w:ascii="仿宋" w:hAnsi="仿宋" w:eastAsia="仿宋"/>
          <w:b/>
          <w:sz w:val="28"/>
          <w:szCs w:val="28"/>
        </w:rPr>
        <w:t xml:space="preserve">标</w:t>
      </w:r>
      <w:r>
        <w:rPr>
          <w:rFonts w:hint="eastAsia" w:ascii="仿宋" w:hAnsi="仿宋" w:eastAsia="仿宋"/>
          <w:b/>
          <w:sz w:val="28"/>
          <w:szCs w:val="28"/>
        </w:rPr>
        <w:t xml:space="preserve">  </w:t>
      </w:r>
      <w:r>
        <w:rPr>
          <w:rFonts w:hint="eastAsia" w:ascii="仿宋" w:hAnsi="仿宋" w:eastAsia="仿宋"/>
          <w:b/>
          <w:sz w:val="28"/>
          <w:szCs w:val="28"/>
        </w:rPr>
        <w:t xml:space="preserve">函</w:t>
      </w:r>
      <w:r>
        <w:rPr>
          <w:rFonts w:ascii="仿宋" w:hAnsi="仿宋" w:eastAsia="仿宋"/>
          <w:b/>
          <w:sz w:val="28"/>
          <w:szCs w:val="28"/>
        </w:rPr>
      </w:r>
      <w:r/>
    </w:p>
    <w:p>
      <w:pPr>
        <w:pStyle w:val="627"/>
        <w:jc w:val="left"/>
        <w:spacing w:line="540" w:lineRule="exact"/>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（采购人名称）</w:t>
      </w:r>
      <w:r>
        <w:rPr>
          <w:rFonts w:ascii="仿宋" w:hAnsi="仿宋" w:eastAsia="仿宋"/>
          <w:sz w:val="28"/>
          <w:szCs w:val="28"/>
        </w:rPr>
        <w:t xml:space="preserve">   </w:t>
      </w:r>
      <w:r/>
    </w:p>
    <w:p>
      <w:pPr>
        <w:pStyle w:val="627"/>
        <w:ind w:firstLine="560"/>
        <w:jc w:val="left"/>
        <w:spacing w:line="540" w:lineRule="exact"/>
        <w:rPr>
          <w:rFonts w:hint="eastAsia" w:ascii="仿宋" w:hAnsi="仿宋" w:eastAsia="仿宋"/>
          <w:sz w:val="28"/>
          <w:szCs w:val="28"/>
        </w:rPr>
      </w:pPr>
      <w:r>
        <w:rPr>
          <w:rFonts w:hint="eastAsia" w:ascii="仿宋" w:hAnsi="仿宋" w:eastAsia="仿宋"/>
          <w:sz w:val="28"/>
          <w:szCs w:val="28"/>
        </w:rPr>
        <w:t xml:space="preserve">根据贵方</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（项目</w:t>
      </w:r>
      <w:r>
        <w:rPr>
          <w:rFonts w:ascii="仿宋" w:hAnsi="仿宋" w:eastAsia="仿宋"/>
          <w:sz w:val="28"/>
          <w:szCs w:val="28"/>
        </w:rPr>
        <w:t xml:space="preserve">名称</w:t>
      </w:r>
      <w:r>
        <w:rPr>
          <w:rFonts w:hint="eastAsia" w:ascii="仿宋" w:hAnsi="仿宋" w:eastAsia="仿宋"/>
          <w:sz w:val="28"/>
          <w:szCs w:val="28"/>
        </w:rPr>
        <w:t xml:space="preserve">、</w:t>
      </w:r>
      <w:r>
        <w:rPr>
          <w:rFonts w:ascii="仿宋" w:hAnsi="仿宋" w:eastAsia="仿宋"/>
          <w:sz w:val="28"/>
          <w:szCs w:val="28"/>
        </w:rPr>
        <w:t xml:space="preserve">项目编号</w:t>
      </w:r>
      <w:r>
        <w:rPr>
          <w:rFonts w:hint="eastAsia" w:ascii="仿宋" w:hAnsi="仿宋" w:eastAsia="仿宋"/>
          <w:sz w:val="28"/>
          <w:szCs w:val="28"/>
        </w:rPr>
        <w:t xml:space="preserve">）</w:t>
      </w:r>
      <w:r>
        <w:rPr>
          <w:rFonts w:hint="eastAsia" w:ascii="仿宋" w:hAnsi="仿宋" w:eastAsia="仿宋"/>
          <w:sz w:val="28"/>
          <w:szCs w:val="28"/>
        </w:rPr>
        <w:t xml:space="preserve">的</w:t>
      </w:r>
      <w:r>
        <w:rPr>
          <w:rFonts w:hint="eastAsia" w:ascii="仿宋" w:hAnsi="仿宋" w:eastAsia="仿宋"/>
          <w:sz w:val="28"/>
          <w:szCs w:val="28"/>
        </w:rPr>
        <w:t xml:space="preserve">招标文件，</w:t>
      </w:r>
      <w:r>
        <w:rPr>
          <w:rFonts w:hint="eastAsia" w:ascii="仿宋" w:hAnsi="仿宋" w:eastAsia="仿宋"/>
          <w:sz w:val="28"/>
          <w:szCs w:val="28"/>
        </w:rPr>
        <w:t xml:space="preserve">我方正式提交投标函，并宣布同意如下内容</w:t>
      </w:r>
      <w:r>
        <w:rPr>
          <w:rFonts w:hint="eastAsia" w:ascii="仿宋" w:hAnsi="仿宋" w:eastAsia="仿宋"/>
          <w:sz w:val="28"/>
          <w:szCs w:val="28"/>
        </w:rPr>
        <w:t xml:space="preserve">：</w:t>
      </w:r>
      <w:r/>
    </w:p>
    <w:p>
      <w:pPr>
        <w:pStyle w:val="627"/>
        <w:ind w:firstLine="480"/>
        <w:jc w:val="left"/>
        <w:spacing w:line="540" w:lineRule="exact"/>
        <w:rPr>
          <w:rFonts w:hint="eastAsia" w:ascii="仿宋" w:hAnsi="仿宋" w:eastAsia="仿宋"/>
          <w:sz w:val="28"/>
          <w:szCs w:val="28"/>
        </w:rPr>
      </w:pPr>
      <w:r>
        <w:rPr>
          <w:rFonts w:hint="eastAsia" w:ascii="仿宋" w:hAnsi="仿宋" w:eastAsia="仿宋"/>
          <w:sz w:val="28"/>
          <w:szCs w:val="28"/>
        </w:rPr>
        <w:t xml:space="preserve">1.按招标文件规定的各项要求，向买方提供所需</w:t>
      </w:r>
      <w:r>
        <w:rPr>
          <w:rFonts w:hint="eastAsia" w:ascii="仿宋" w:hAnsi="仿宋" w:eastAsia="仿宋"/>
          <w:sz w:val="28"/>
          <w:szCs w:val="28"/>
        </w:rPr>
        <w:t xml:space="preserve">货物、服务（包含与货物相关的服务及与服务相关的货物）</w:t>
      </w:r>
      <w:r>
        <w:rPr>
          <w:rFonts w:hint="eastAsia" w:ascii="仿宋" w:hAnsi="仿宋" w:eastAsia="仿宋"/>
          <w:sz w:val="28"/>
          <w:szCs w:val="28"/>
        </w:rPr>
        <w:t xml:space="preserve">。</w:t>
      </w:r>
      <w:r/>
    </w:p>
    <w:p>
      <w:pPr>
        <w:pStyle w:val="627"/>
        <w:ind w:firstLine="560"/>
        <w:jc w:val="left"/>
        <w:spacing w:line="540" w:lineRule="exact"/>
        <w:rPr>
          <w:rFonts w:hint="eastAsia" w:ascii="仿宋" w:hAnsi="仿宋" w:eastAsia="仿宋"/>
          <w:sz w:val="28"/>
          <w:szCs w:val="28"/>
        </w:rPr>
      </w:pPr>
      <w:r>
        <w:rPr>
          <w:rFonts w:hint="eastAsia" w:ascii="仿宋" w:hAnsi="仿宋" w:eastAsia="仿宋"/>
          <w:sz w:val="28"/>
          <w:szCs w:val="28"/>
        </w:rPr>
        <w:t xml:space="preserve">2.我们完全理解贵方不一定将合同授予最低报价的投标人。</w:t>
      </w:r>
      <w:r/>
    </w:p>
    <w:p>
      <w:pPr>
        <w:pStyle w:val="627"/>
        <w:ind w:firstLine="560"/>
        <w:jc w:val="left"/>
        <w:spacing w:line="540" w:lineRule="exact"/>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3.我们已详细审核全部招标文件及其有效补充文件，我们知道必须放弃提出含糊不清或误解问题的权利。</w:t>
      </w:r>
      <w:r/>
    </w:p>
    <w:p>
      <w:pPr>
        <w:pStyle w:val="627"/>
        <w:ind w:firstLine="480"/>
        <w:jc w:val="left"/>
        <w:spacing w:line="54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4.我们同意从规定的开标日期起遵循本投标文件，并在规定的投标有效期期满之前均具有约束力。</w:t>
      </w:r>
      <w:r/>
    </w:p>
    <w:p>
      <w:pPr>
        <w:pStyle w:val="627"/>
        <w:ind w:firstLine="480"/>
        <w:jc w:val="left"/>
        <w:spacing w:line="54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.同意向贵方提供贵方可能另外要求的与投标有关的任何证据或资料，并保证我方已提供和将要提供的文件是真实的、准确的。</w:t>
      </w:r>
      <w:r/>
    </w:p>
    <w:p>
      <w:pPr>
        <w:pStyle w:val="627"/>
        <w:ind w:firstLine="480"/>
        <w:jc w:val="left"/>
        <w:spacing w:line="54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.一旦我方中标,我方将根据招标文件的规定，严格履行合同的责任和义务,并保证在招标文件规定的时间</w:t>
      </w:r>
      <w:r>
        <w:rPr>
          <w:rFonts w:hint="eastAsia" w:ascii="仿宋" w:hAnsi="仿宋" w:eastAsia="仿宋"/>
          <w:sz w:val="28"/>
          <w:szCs w:val="28"/>
        </w:rPr>
        <w:t xml:space="preserve">内</w:t>
      </w:r>
      <w:r>
        <w:rPr>
          <w:rFonts w:hint="eastAsia" w:ascii="仿宋" w:hAnsi="仿宋" w:eastAsia="仿宋"/>
          <w:sz w:val="28"/>
          <w:szCs w:val="28"/>
        </w:rPr>
        <w:t xml:space="preserve">完成项目，交付买方验收、使用。</w:t>
      </w:r>
      <w:r/>
    </w:p>
    <w:p>
      <w:pPr>
        <w:pStyle w:val="627"/>
        <w:ind w:firstLine="560"/>
        <w:jc w:val="left"/>
        <w:spacing w:line="54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.与本</w:t>
      </w:r>
      <w:r>
        <w:rPr>
          <w:rFonts w:hint="eastAsia" w:ascii="仿宋" w:hAnsi="仿宋" w:eastAsia="仿宋"/>
          <w:sz w:val="28"/>
          <w:szCs w:val="28"/>
        </w:rPr>
        <w:t xml:space="preserve">次</w:t>
      </w:r>
      <w:r>
        <w:rPr>
          <w:rFonts w:hint="eastAsia" w:ascii="仿宋" w:hAnsi="仿宋" w:eastAsia="仿宋"/>
          <w:sz w:val="28"/>
          <w:szCs w:val="28"/>
        </w:rPr>
        <w:t xml:space="preserve">投标有关的正式通讯地址为：</w:t>
      </w:r>
      <w:r/>
    </w:p>
    <w:p>
      <w:pPr>
        <w:pStyle w:val="627"/>
        <w:jc w:val="left"/>
        <w:spacing w:line="5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rPr>
          <w:rFonts w:hint="eastAsia" w:ascii="仿宋" w:hAnsi="仿宋" w:eastAsia="仿宋"/>
          <w:sz w:val="28"/>
          <w:szCs w:val="28"/>
        </w:rPr>
        <w:t xml:space="preserve">         </w:t>
      </w:r>
      <w:r>
        <w:rPr>
          <w:rFonts w:hint="eastAsia" w:ascii="仿宋" w:hAnsi="仿宋" w:eastAsia="仿宋"/>
          <w:sz w:val="28"/>
          <w:szCs w:val="28"/>
        </w:rPr>
      </w:r>
      <w:r/>
    </w:p>
    <w:p>
      <w:pPr>
        <w:pStyle w:val="627"/>
        <w:jc w:val="left"/>
        <w:spacing w:line="540" w:lineRule="exact"/>
        <w:rPr>
          <w:rFonts w:hint="eastAsia" w:ascii="仿宋" w:hAnsi="仿宋" w:eastAsia="仿宋"/>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 电子邮箱</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27"/>
        <w:jc w:val="left"/>
        <w:spacing w:line="540" w:lineRule="exact"/>
        <w:rPr>
          <w:rFonts w:hint="eastAsia" w:ascii="仿宋" w:hAnsi="仿宋" w:eastAsia="仿宋"/>
          <w:sz w:val="28"/>
          <w:szCs w:val="28"/>
        </w:rPr>
      </w:pPr>
      <w:r>
        <w:rPr>
          <w:rFonts w:hint="eastAsia" w:ascii="仿宋" w:hAnsi="仿宋" w:eastAsia="仿宋"/>
          <w:sz w:val="28"/>
          <w:szCs w:val="28"/>
        </w:rPr>
      </w:r>
      <w:r/>
    </w:p>
    <w:p>
      <w:pPr>
        <w:pStyle w:val="627"/>
        <w:jc w:val="left"/>
        <w:spacing w:line="540" w:lineRule="exact"/>
        <w:rPr>
          <w:rFonts w:hint="eastAsia" w:ascii="仿宋" w:hAnsi="仿宋" w:eastAsia="仿宋"/>
          <w:sz w:val="28"/>
          <w:szCs w:val="28"/>
        </w:rPr>
      </w:pPr>
      <w:r>
        <w:rPr>
          <w:rFonts w:hint="eastAsia" w:ascii="仿宋" w:hAnsi="仿宋" w:eastAsia="仿宋"/>
          <w:sz w:val="28"/>
          <w:szCs w:val="28"/>
        </w:rPr>
      </w:r>
      <w:r/>
    </w:p>
    <w:p>
      <w:pPr>
        <w:pStyle w:val="627"/>
        <w:jc w:val="left"/>
        <w:spacing w:line="540" w:lineRule="exact"/>
        <w:rPr>
          <w:rFonts w:hint="eastAsia" w:ascii="仿宋" w:hAnsi="仿宋" w:eastAsia="仿宋"/>
          <w:sz w:val="28"/>
          <w:szCs w:val="28"/>
        </w:rPr>
      </w:pPr>
      <w:r>
        <w:rPr>
          <w:rFonts w:hint="eastAsia" w:ascii="仿宋" w:hAnsi="仿宋" w:eastAsia="仿宋"/>
          <w:sz w:val="28"/>
          <w:szCs w:val="28"/>
        </w:rPr>
        <w:t xml:space="preserve">投标人名称（</w:t>
      </w:r>
      <w:r>
        <w:rPr>
          <w:rFonts w:hint="eastAsia" w:ascii="仿宋" w:hAnsi="仿宋" w:eastAsia="仿宋"/>
          <w:sz w:val="28"/>
          <w:szCs w:val="28"/>
        </w:rPr>
        <w:t xml:space="preserve">加</w:t>
      </w:r>
      <w:r>
        <w:rPr>
          <w:rFonts w:hint="eastAsia" w:ascii="仿宋" w:hAnsi="仿宋" w:eastAsia="仿宋"/>
          <w:sz w:val="28"/>
          <w:szCs w:val="28"/>
        </w:rPr>
        <w:t xml:space="preserve">盖公章）</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pStyle w:val="627"/>
        <w:jc w:val="left"/>
        <w:spacing w:line="540" w:lineRule="exact"/>
        <w:rPr>
          <w:rFonts w:hint="eastAsia" w:ascii="仿宋" w:hAnsi="仿宋" w:eastAsia="仿宋"/>
          <w:sz w:val="28"/>
          <w:szCs w:val="28"/>
        </w:rPr>
      </w:pPr>
      <w:r>
        <w:rPr>
          <w:rFonts w:hint="eastAsia" w:ascii="仿宋" w:hAnsi="仿宋" w:eastAsia="仿宋"/>
          <w:sz w:val="28"/>
          <w:szCs w:val="28"/>
        </w:rPr>
        <w:t xml:space="preserve">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627"/>
        <w:contextualSpacing/>
        <w:spacing w:line="400" w:lineRule="exact"/>
        <w:rPr>
          <w:rFonts w:ascii="仿宋" w:hAnsi="仿宋" w:eastAsia="仿宋"/>
          <w:sz w:val="28"/>
          <w:szCs w:val="28"/>
        </w:rPr>
      </w:pPr>
      <w:r>
        <w:rPr>
          <w:rFonts w:ascii="仿宋" w:hAnsi="仿宋" w:eastAsia="仿宋"/>
          <w:sz w:val="28"/>
          <w:szCs w:val="28"/>
        </w:rPr>
      </w:r>
      <w:r/>
    </w:p>
    <w:p>
      <w:pPr>
        <w:pStyle w:val="627"/>
        <w:contextualSpacing/>
        <w:spacing w:line="400" w:lineRule="exact"/>
        <w:rPr>
          <w:rFonts w:ascii="仿宋" w:hAnsi="仿宋" w:eastAsia="仿宋"/>
          <w:sz w:val="28"/>
          <w:szCs w:val="28"/>
        </w:rPr>
      </w:pPr>
      <w:r>
        <w:rPr>
          <w:rFonts w:ascii="仿宋" w:hAnsi="仿宋" w:eastAsia="仿宋"/>
          <w:sz w:val="28"/>
          <w:szCs w:val="28"/>
        </w:rPr>
      </w:r>
      <w:r/>
    </w:p>
    <w:p>
      <w:pPr>
        <w:pStyle w:val="627"/>
        <w:contextualSpacing/>
        <w:spacing w:line="400" w:lineRule="exact"/>
        <w:rPr>
          <w:rFonts w:hint="eastAsia" w:ascii="仿宋" w:hAnsi="仿宋" w:eastAsia="仿宋"/>
          <w:sz w:val="28"/>
          <w:szCs w:val="28"/>
        </w:rPr>
      </w:pPr>
      <w:r>
        <w:rPr>
          <w:rFonts w:ascii="仿宋" w:hAnsi="仿宋" w:eastAsia="仿宋"/>
          <w:sz w:val="28"/>
          <w:szCs w:val="28"/>
        </w:rPr>
        <w:t xml:space="preserve">附件</w:t>
      </w:r>
      <w:r>
        <w:rPr>
          <w:rFonts w:ascii="仿宋" w:hAnsi="仿宋" w:eastAsia="仿宋"/>
          <w:sz w:val="28"/>
          <w:szCs w:val="28"/>
        </w:rPr>
        <w:t xml:space="preserve">6</w:t>
      </w:r>
      <w:r>
        <w:rPr>
          <w:rFonts w:hint="eastAsia" w:ascii="仿宋" w:hAnsi="仿宋" w:eastAsia="仿宋"/>
          <w:sz w:val="28"/>
          <w:szCs w:val="28"/>
        </w:rPr>
      </w:r>
      <w:r/>
    </w:p>
    <w:p>
      <w:pPr>
        <w:pStyle w:val="627"/>
        <w:contextualSpacing/>
        <w:jc w:val="center"/>
        <w:spacing w:line="300" w:lineRule="auto"/>
        <w:rPr>
          <w:rFonts w:hint="eastAsia" w:ascii="仿宋" w:hAnsi="仿宋" w:eastAsia="仿宋"/>
          <w:b/>
          <w:sz w:val="28"/>
          <w:szCs w:val="28"/>
        </w:rPr>
      </w:pPr>
      <w:r>
        <w:rPr>
          <w:rFonts w:hint="eastAsia" w:ascii="仿宋" w:hAnsi="仿宋" w:eastAsia="仿宋"/>
          <w:b/>
          <w:sz w:val="28"/>
          <w:szCs w:val="28"/>
        </w:rPr>
        <w:t xml:space="preserve">商务部分正负偏离表</w:t>
      </w:r>
      <w:r/>
    </w:p>
    <w:p>
      <w:pPr>
        <w:pStyle w:val="627"/>
        <w:rPr>
          <w:rFonts w:hint="eastAsia" w:ascii="仿宋" w:hAnsi="仿宋" w:eastAsia="仿宋"/>
          <w:sz w:val="28"/>
          <w:szCs w:val="28"/>
          <w:u w:val="single"/>
        </w:rPr>
      </w:pP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p>
    <w:p>
      <w:pPr>
        <w:pStyle w:val="627"/>
        <w:ind w:firstLine="480"/>
        <w:jc w:val="center"/>
        <w:rPr>
          <w:rFonts w:ascii="仿宋" w:hAnsi="仿宋" w:eastAsia="仿宋"/>
          <w:sz w:val="24"/>
        </w:rPr>
      </w:pPr>
      <w:r>
        <w:rPr>
          <w:rFonts w:hint="eastAsia" w:ascii="仿宋" w:hAnsi="仿宋" w:eastAsia="仿宋"/>
          <w:sz w:val="24"/>
        </w:rPr>
        <w:t xml:space="preserve">（由投标人据实填写，表格不够自行添加）</w:t>
      </w:r>
      <w:r>
        <w:rPr>
          <w:rFonts w:ascii="仿宋" w:hAnsi="仿宋" w:eastAsia="仿宋"/>
          <w:sz w:val="24"/>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784" w:type="dxa"/>
            <w:vAlign w:val="center"/>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序号</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2139" w:type="dxa"/>
            <w:vAlign w:val="center"/>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货物或服务名称</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1868" w:type="dxa"/>
            <w:vAlign w:val="center"/>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招标文件要求的商务条款</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2410" w:type="dxa"/>
            <w:vAlign w:val="center"/>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投标文件响应情况</w:t>
            </w:r>
            <w:r>
              <w:rPr>
                <w:rFonts w:ascii="仿宋" w:hAnsi="仿宋" w:eastAsia="仿宋"/>
                <w:sz w:val="24"/>
              </w:rPr>
            </w:r>
            <w:r/>
          </w:p>
        </w:tc>
        <w:tc>
          <w:tcPr>
            <w:tcBorders>
              <w:top w:val="single" w:color="000000" w:sz="12" w:space="0"/>
              <w:left w:val="single" w:color="000000" w:sz="6" w:space="0"/>
              <w:bottom w:val="single" w:color="000000" w:sz="6" w:space="0"/>
              <w:right w:val="single" w:color="000000" w:sz="12" w:space="0"/>
            </w:tcBorders>
            <w:tcW w:w="1327" w:type="dxa"/>
            <w:vAlign w:val="top"/>
            <w:textDirection w:val="lrTb"/>
            <w:noWrap w:val="false"/>
          </w:tcPr>
          <w:p>
            <w:pPr>
              <w:pStyle w:val="627"/>
              <w:jc w:val="center"/>
              <w:spacing w:line="340" w:lineRule="exact"/>
              <w:rPr>
                <w:rFonts w:ascii="仿宋" w:hAnsi="仿宋" w:eastAsia="仿宋"/>
                <w:sz w:val="24"/>
              </w:rPr>
            </w:pPr>
            <w:r>
              <w:rPr>
                <w:rFonts w:ascii="仿宋" w:hAnsi="仿宋" w:eastAsia="仿宋"/>
                <w:sz w:val="24"/>
              </w:rPr>
            </w:r>
            <w:r/>
          </w:p>
          <w:p>
            <w:pPr>
              <w:pStyle w:val="627"/>
              <w:jc w:val="center"/>
              <w:spacing w:line="340" w:lineRule="exact"/>
              <w:rPr>
                <w:rFonts w:ascii="仿宋" w:hAnsi="仿宋" w:eastAsia="仿宋"/>
                <w:sz w:val="24"/>
              </w:rPr>
            </w:pPr>
            <w:r>
              <w:rPr>
                <w:rFonts w:hint="eastAsia" w:ascii="仿宋" w:hAnsi="仿宋" w:eastAsia="仿宋"/>
                <w:sz w:val="24"/>
              </w:rPr>
              <w:t xml:space="preserve">偏离说明</w:t>
            </w:r>
            <w:r>
              <w:rPr>
                <w:rFonts w:ascii="仿宋" w:hAnsi="仿宋" w:eastAsia="仿宋"/>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r>
    </w:tbl>
    <w:p>
      <w:pPr>
        <w:pStyle w:val="627"/>
        <w:spacing w:line="500" w:lineRule="exact"/>
        <w:rPr>
          <w:rFonts w:hint="eastAsia" w:ascii="仿宋" w:hAnsi="仿宋" w:eastAsia="仿宋"/>
          <w:sz w:val="24"/>
        </w:rPr>
      </w:pPr>
      <w:r>
        <w:rPr>
          <w:rFonts w:hint="eastAsia" w:ascii="仿宋" w:hAnsi="仿宋" w:eastAsia="仿宋"/>
          <w:sz w:val="24"/>
        </w:rPr>
        <w:t xml:space="preserve">注：</w:t>
      </w:r>
      <w:r/>
    </w:p>
    <w:p>
      <w:pPr>
        <w:pStyle w:val="627"/>
        <w:ind w:firstLine="480"/>
        <w:spacing w:line="500" w:lineRule="exact"/>
        <w:rPr>
          <w:rFonts w:hint="eastAsia" w:ascii="仿宋" w:hAnsi="仿宋" w:eastAsia="仿宋"/>
          <w:color w:val="000000"/>
          <w:sz w:val="24"/>
        </w:rPr>
      </w:pPr>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color w:val="000000"/>
          <w:sz w:val="24"/>
        </w:rPr>
        <w:t xml:space="preserve">未说明偏离的，将被认为响应招标文件的规定，但该表不作为投标人对所投标内容关于商务部分等详细描述和说明的替代。</w:t>
      </w:r>
      <w:r/>
    </w:p>
    <w:p>
      <w:pPr>
        <w:pStyle w:val="627"/>
        <w:ind w:firstLine="480"/>
        <w:spacing w:line="500" w:lineRule="exact"/>
        <w:rPr>
          <w:rFonts w:hint="eastAsia" w:ascii="仿宋" w:hAnsi="仿宋" w:eastAsia="仿宋"/>
          <w:color w:val="000000"/>
          <w:sz w:val="24"/>
        </w:rPr>
      </w:pPr>
      <w:r>
        <w:rPr>
          <w:rFonts w:hint="eastAsia" w:ascii="仿宋" w:hAnsi="仿宋" w:eastAsia="仿宋"/>
          <w:color w:val="000000"/>
          <w:sz w:val="24"/>
        </w:rPr>
        <w:t xml:space="preserve">2.如有偏离的，在“偏离说明”一栏选择“正偏离”</w:t>
      </w:r>
      <w:r>
        <w:rPr>
          <w:rFonts w:hint="eastAsia" w:ascii="仿宋" w:hAnsi="仿宋" w:eastAsia="仿宋"/>
          <w:color w:val="000000"/>
          <w:sz w:val="24"/>
        </w:rPr>
        <w:t xml:space="preserve"> </w:t>
      </w:r>
      <w:r>
        <w:rPr>
          <w:rFonts w:hint="eastAsia" w:ascii="仿宋" w:hAnsi="仿宋" w:eastAsia="仿宋"/>
          <w:color w:val="000000"/>
          <w:sz w:val="24"/>
        </w:rPr>
        <w:t xml:space="preserve">“负偏离”进行填写。正偏离、负偏离的确认和负偏离的是否响应招标文件，由评标委员会认定。</w:t>
      </w:r>
      <w:r/>
    </w:p>
    <w:p>
      <w:pPr>
        <w:pStyle w:val="627"/>
        <w:ind w:firstLine="480"/>
        <w:spacing w:line="500" w:lineRule="exact"/>
        <w:rPr>
          <w:rFonts w:hint="eastAsia" w:ascii="仿宋" w:hAnsi="仿宋" w:eastAsia="仿宋"/>
          <w:bCs/>
          <w:sz w:val="24"/>
        </w:rPr>
      </w:pPr>
      <w:r>
        <w:rPr>
          <w:rFonts w:hint="eastAsia" w:ascii="仿宋" w:hAnsi="仿宋" w:eastAsia="仿宋"/>
          <w:color w:val="000000"/>
          <w:sz w:val="24"/>
        </w:rPr>
        <w:t xml:space="preserve">3.投标人若提供其他增值服务，可以在表中自行据实填写</w:t>
      </w:r>
      <w:r>
        <w:rPr>
          <w:rFonts w:hint="eastAsia" w:ascii="仿宋" w:hAnsi="仿宋" w:eastAsia="仿宋"/>
          <w:bCs/>
          <w:sz w:val="24"/>
        </w:rPr>
        <w:t xml:space="preserve">。</w:t>
      </w:r>
      <w:r>
        <w:rPr>
          <w:rFonts w:hint="eastAsia" w:ascii="仿宋" w:hAnsi="仿宋" w:eastAsia="仿宋"/>
          <w:bCs/>
          <w:sz w:val="24"/>
        </w:rPr>
      </w:r>
      <w:r/>
    </w:p>
    <w:p>
      <w:pPr>
        <w:pStyle w:val="627"/>
        <w:ind w:firstLine="480"/>
        <w:spacing w:line="500" w:lineRule="exact"/>
        <w:rPr>
          <w:rFonts w:hint="eastAsia" w:ascii="仿宋" w:hAnsi="仿宋" w:eastAsia="仿宋"/>
          <w:bCs/>
          <w:sz w:val="24"/>
        </w:rPr>
      </w:pPr>
      <w:r>
        <w:rPr>
          <w:rFonts w:hint="eastAsia" w:ascii="仿宋" w:hAnsi="仿宋" w:eastAsia="仿宋"/>
          <w:bCs/>
          <w:sz w:val="24"/>
        </w:rPr>
      </w:r>
      <w:r/>
    </w:p>
    <w:p>
      <w:pPr>
        <w:pStyle w:val="627"/>
        <w:ind w:firstLine="480"/>
        <w:spacing w:line="500" w:lineRule="exact"/>
        <w:rPr>
          <w:rFonts w:hint="eastAsia" w:ascii="仿宋" w:hAnsi="仿宋" w:eastAsia="仿宋"/>
          <w:bCs/>
          <w:sz w:val="24"/>
        </w:rPr>
      </w:pPr>
      <w:r>
        <w:rPr>
          <w:rFonts w:hint="eastAsia" w:ascii="仿宋" w:hAnsi="仿宋" w:eastAsia="仿宋"/>
          <w:bCs/>
          <w:sz w:val="24"/>
        </w:rPr>
      </w:r>
      <w:r/>
    </w:p>
    <w:p>
      <w:pPr>
        <w:pStyle w:val="627"/>
        <w:ind w:firstLine="3220"/>
        <w:spacing w:line="500" w:lineRule="exact"/>
        <w:rPr>
          <w:rFonts w:hint="eastAsia" w:ascii="仿宋" w:hAnsi="仿宋" w:eastAsia="仿宋"/>
          <w:bCs/>
          <w:sz w:val="28"/>
          <w:szCs w:val="28"/>
          <w:u w:val="single"/>
        </w:rPr>
      </w:pPr>
      <w:r>
        <w:rPr>
          <w:rFonts w:hint="eastAsia" w:ascii="仿宋" w:hAnsi="仿宋" w:eastAsia="仿宋"/>
          <w:bCs/>
          <w:sz w:val="28"/>
          <w:szCs w:val="28"/>
        </w:rPr>
        <w:t xml:space="preserve">投标人名称（</w:t>
      </w:r>
      <w:r>
        <w:rPr>
          <w:rFonts w:hint="eastAsia" w:ascii="仿宋" w:hAnsi="仿宋" w:eastAsia="仿宋"/>
          <w:bCs/>
          <w:sz w:val="28"/>
          <w:szCs w:val="28"/>
        </w:rPr>
        <w:t xml:space="preserve">加</w:t>
      </w:r>
      <w:r>
        <w:rPr>
          <w:rFonts w:hint="eastAsia" w:ascii="仿宋" w:hAnsi="仿宋" w:eastAsia="仿宋"/>
          <w:bCs/>
          <w:sz w:val="28"/>
          <w:szCs w:val="28"/>
        </w:rPr>
        <w:t xml:space="preserve">盖公章）：</w:t>
      </w:r>
      <w:r>
        <w:rPr>
          <w:rFonts w:hint="eastAsia" w:ascii="仿宋" w:hAnsi="仿宋" w:eastAsia="仿宋"/>
          <w:bCs/>
          <w:sz w:val="28"/>
          <w:szCs w:val="28"/>
          <w:u w:val="single"/>
        </w:rPr>
        <w:t xml:space="preserve">            </w:t>
      </w:r>
      <w:r>
        <w:rPr>
          <w:rFonts w:hint="eastAsia" w:ascii="仿宋" w:hAnsi="仿宋" w:eastAsia="仿宋"/>
          <w:bCs/>
          <w:sz w:val="28"/>
          <w:szCs w:val="28"/>
          <w:u w:val="single"/>
        </w:rPr>
      </w:r>
      <w:r/>
    </w:p>
    <w:p>
      <w:pPr>
        <w:pStyle w:val="627"/>
        <w:ind w:firstLine="560"/>
        <w:jc w:val="right"/>
        <w:spacing w:line="500" w:lineRule="exact"/>
        <w:rPr>
          <w:rFonts w:hint="eastAsia" w:ascii="仿宋" w:hAnsi="仿宋" w:eastAsia="仿宋"/>
          <w:bCs/>
          <w:sz w:val="28"/>
          <w:szCs w:val="28"/>
        </w:rPr>
      </w:pPr>
      <w:r>
        <w:rPr>
          <w:rFonts w:hint="eastAsia" w:ascii="仿宋" w:hAnsi="仿宋" w:eastAsia="仿宋"/>
          <w:bCs/>
          <w:sz w:val="28"/>
          <w:szCs w:val="28"/>
        </w:rPr>
        <w:t xml:space="preserve">日期：</w:t>
      </w:r>
      <w:r>
        <w:rPr>
          <w:rFonts w:hint="eastAsia" w:ascii="仿宋" w:hAnsi="仿宋" w:eastAsia="仿宋"/>
          <w:bCs/>
          <w:sz w:val="28"/>
          <w:szCs w:val="28"/>
          <w:u w:val="single"/>
        </w:rPr>
        <w:t xml:space="preserve">    </w:t>
      </w:r>
      <w:r>
        <w:rPr>
          <w:rFonts w:hint="eastAsia" w:ascii="仿宋" w:hAnsi="仿宋" w:eastAsia="仿宋"/>
          <w:bCs/>
          <w:sz w:val="28"/>
          <w:szCs w:val="28"/>
        </w:rPr>
        <w:t xml:space="preserve">年</w:t>
      </w:r>
      <w:r>
        <w:rPr>
          <w:rFonts w:hint="eastAsia"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rPr>
        <w:t xml:space="preserve">月</w:t>
      </w:r>
      <w:r>
        <w:rPr>
          <w:rFonts w:hint="eastAsia" w:ascii="仿宋" w:hAnsi="仿宋" w:eastAsia="仿宋"/>
          <w:bCs/>
          <w:sz w:val="28"/>
          <w:szCs w:val="28"/>
          <w:u w:val="single"/>
        </w:rPr>
        <w:t xml:space="preserve">    </w:t>
      </w:r>
      <w:r>
        <w:rPr>
          <w:rFonts w:hint="eastAsia" w:ascii="仿宋" w:hAnsi="仿宋" w:eastAsia="仿宋"/>
          <w:bCs/>
          <w:sz w:val="28"/>
          <w:szCs w:val="28"/>
        </w:rPr>
        <w:t xml:space="preserve">日</w:t>
      </w:r>
      <w:r>
        <w:rPr>
          <w:rFonts w:hint="eastAsia" w:ascii="仿宋" w:hAnsi="仿宋" w:eastAsia="仿宋"/>
          <w:bCs/>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t xml:space="preserve">  </w:t>
      </w: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627"/>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spacing w:line="400" w:lineRule="exact"/>
        <w:rPr>
          <w:rFonts w:ascii="仿宋" w:hAnsi="仿宋" w:eastAsia="仿宋"/>
          <w:sz w:val="28"/>
          <w:szCs w:val="28"/>
        </w:rPr>
      </w:pPr>
      <w:r>
        <w:rPr>
          <w:rFonts w:ascii="仿宋" w:hAnsi="仿宋" w:eastAsia="仿宋"/>
          <w:sz w:val="28"/>
          <w:szCs w:val="28"/>
        </w:rPr>
        <w:t xml:space="preserve">附件</w:t>
      </w:r>
      <w:r>
        <w:rPr>
          <w:rFonts w:hint="eastAsia" w:ascii="仿宋" w:hAnsi="仿宋" w:eastAsia="仿宋"/>
          <w:sz w:val="28"/>
          <w:szCs w:val="28"/>
        </w:rPr>
        <w:t xml:space="preserve">7</w:t>
      </w:r>
      <w:r>
        <w:rPr>
          <w:rFonts w:ascii="仿宋" w:hAnsi="仿宋" w:eastAsia="仿宋"/>
          <w:sz w:val="28"/>
          <w:szCs w:val="28"/>
        </w:rPr>
      </w:r>
      <w:r/>
    </w:p>
    <w:p>
      <w:pPr>
        <w:pStyle w:val="627"/>
        <w:contextualSpacing/>
        <w:jc w:val="center"/>
        <w:spacing w:line="300" w:lineRule="auto"/>
        <w:rPr>
          <w:rFonts w:hint="eastAsia" w:ascii="仿宋" w:hAnsi="仿宋" w:eastAsia="仿宋"/>
          <w:b/>
          <w:sz w:val="28"/>
          <w:szCs w:val="28"/>
        </w:rPr>
      </w:pPr>
      <w:r>
        <w:rPr>
          <w:rFonts w:hint="eastAsia" w:ascii="仿宋" w:hAnsi="仿宋" w:eastAsia="仿宋"/>
          <w:b/>
          <w:sz w:val="28"/>
          <w:szCs w:val="28"/>
        </w:rPr>
        <w:t xml:space="preserve">技术部分正负偏离表</w:t>
      </w:r>
      <w:r/>
    </w:p>
    <w:p>
      <w:pPr>
        <w:pStyle w:val="627"/>
        <w:rPr>
          <w:rFonts w:hint="eastAsia" w:ascii="仿宋" w:hAnsi="仿宋" w:eastAsia="仿宋"/>
          <w:sz w:val="28"/>
          <w:szCs w:val="28"/>
          <w:u w:val="single"/>
        </w:rPr>
      </w:pP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p>
    <w:p>
      <w:pPr>
        <w:pStyle w:val="627"/>
        <w:ind w:firstLine="480"/>
        <w:jc w:val="center"/>
        <w:rPr>
          <w:rFonts w:ascii="仿宋" w:hAnsi="仿宋" w:eastAsia="仿宋"/>
          <w:sz w:val="24"/>
        </w:rPr>
      </w:pPr>
      <w:r>
        <w:rPr>
          <w:rFonts w:hint="eastAsia" w:ascii="仿宋" w:hAnsi="仿宋" w:eastAsia="仿宋"/>
          <w:sz w:val="24"/>
        </w:rPr>
        <w:t xml:space="preserve">（由投标人据实填写，表格不够自行添加）</w:t>
      </w:r>
      <w:r>
        <w:rPr>
          <w:rFonts w:ascii="仿宋" w:hAnsi="仿宋" w:eastAsia="仿宋"/>
          <w:sz w:val="24"/>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784" w:type="dxa"/>
            <w:vAlign w:val="center"/>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序号</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2139" w:type="dxa"/>
            <w:vAlign w:val="center"/>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货物或服务名称</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1868" w:type="dxa"/>
            <w:vAlign w:val="center"/>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招标文件要求的技术要求</w:t>
            </w:r>
            <w:r>
              <w:rPr>
                <w:rFonts w:ascii="仿宋" w:hAnsi="仿宋" w:eastAsia="仿宋"/>
                <w:sz w:val="24"/>
              </w:rPr>
            </w:r>
            <w:r/>
          </w:p>
        </w:tc>
        <w:tc>
          <w:tcPr>
            <w:tcBorders>
              <w:top w:val="single" w:color="000000" w:sz="12" w:space="0"/>
              <w:left w:val="single" w:color="000000" w:sz="6" w:space="0"/>
              <w:bottom w:val="single" w:color="000000" w:sz="6" w:space="0"/>
              <w:right w:val="single" w:color="000000" w:sz="6" w:space="0"/>
            </w:tcBorders>
            <w:tcW w:w="2410" w:type="dxa"/>
            <w:vAlign w:val="center"/>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投标文件响应情况</w:t>
            </w:r>
            <w:r>
              <w:rPr>
                <w:rFonts w:ascii="仿宋" w:hAnsi="仿宋" w:eastAsia="仿宋"/>
                <w:sz w:val="24"/>
              </w:rPr>
            </w:r>
            <w:r/>
          </w:p>
        </w:tc>
        <w:tc>
          <w:tcPr>
            <w:tcBorders>
              <w:top w:val="single" w:color="000000" w:sz="12" w:space="0"/>
              <w:left w:val="single" w:color="000000" w:sz="6" w:space="0"/>
              <w:bottom w:val="single" w:color="000000" w:sz="6" w:space="0"/>
              <w:right w:val="single" w:color="000000" w:sz="12" w:space="0"/>
            </w:tcBorders>
            <w:tcW w:w="1327" w:type="dxa"/>
            <w:vAlign w:val="top"/>
            <w:textDirection w:val="lrTb"/>
            <w:noWrap w:val="false"/>
          </w:tcPr>
          <w:p>
            <w:pPr>
              <w:pStyle w:val="627"/>
              <w:jc w:val="center"/>
              <w:spacing w:line="340" w:lineRule="exact"/>
              <w:rPr>
                <w:rFonts w:ascii="仿宋" w:hAnsi="仿宋" w:eastAsia="仿宋"/>
                <w:sz w:val="24"/>
              </w:rPr>
            </w:pPr>
            <w:r>
              <w:rPr>
                <w:rFonts w:ascii="仿宋" w:hAnsi="仿宋" w:eastAsia="仿宋"/>
                <w:sz w:val="24"/>
              </w:rPr>
            </w:r>
            <w:r/>
          </w:p>
          <w:p>
            <w:pPr>
              <w:pStyle w:val="627"/>
              <w:jc w:val="center"/>
              <w:spacing w:line="340" w:lineRule="exact"/>
              <w:rPr>
                <w:rFonts w:ascii="仿宋" w:hAnsi="仿宋" w:eastAsia="仿宋"/>
                <w:sz w:val="24"/>
              </w:rPr>
            </w:pPr>
            <w:r>
              <w:rPr>
                <w:rFonts w:hint="eastAsia" w:ascii="仿宋" w:hAnsi="仿宋" w:eastAsia="仿宋"/>
                <w:sz w:val="24"/>
              </w:rPr>
              <w:t xml:space="preserve">偏离说明</w:t>
            </w:r>
            <w:r>
              <w:rPr>
                <w:rFonts w:ascii="仿宋" w:hAnsi="仿宋" w:eastAsia="仿宋"/>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7"/>
              <w:jc w:val="center"/>
              <w:spacing w:line="34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7"/>
              <w:jc w:val="left"/>
              <w:spacing w:line="340" w:lineRule="exact"/>
              <w:rPr>
                <w:rFonts w:ascii="仿宋" w:hAnsi="仿宋" w:eastAsia="仿宋"/>
                <w:sz w:val="24"/>
              </w:rPr>
            </w:pPr>
            <w:r>
              <w:rPr>
                <w:rFonts w:ascii="仿宋" w:hAnsi="仿宋" w:eastAsia="仿宋"/>
                <w:sz w:val="24"/>
              </w:rPr>
            </w:r>
            <w:r/>
          </w:p>
        </w:tc>
      </w:tr>
    </w:tbl>
    <w:p>
      <w:pPr>
        <w:pStyle w:val="627"/>
        <w:spacing w:line="500" w:lineRule="exact"/>
        <w:rPr>
          <w:rFonts w:hint="eastAsia" w:ascii="仿宋" w:hAnsi="仿宋" w:eastAsia="仿宋"/>
          <w:sz w:val="24"/>
        </w:rPr>
      </w:pPr>
      <w:r>
        <w:rPr>
          <w:rFonts w:hint="eastAsia" w:ascii="仿宋" w:hAnsi="仿宋" w:eastAsia="仿宋"/>
          <w:sz w:val="24"/>
        </w:rPr>
        <w:t xml:space="preserve">注：</w:t>
      </w:r>
      <w:r/>
    </w:p>
    <w:p>
      <w:pPr>
        <w:pStyle w:val="627"/>
        <w:ind w:firstLine="480"/>
        <w:spacing w:line="500" w:lineRule="exact"/>
        <w:rPr>
          <w:rFonts w:hint="eastAsia" w:ascii="仿宋" w:hAnsi="仿宋" w:eastAsia="仿宋"/>
          <w:color w:val="000000"/>
          <w:sz w:val="24"/>
        </w:rPr>
      </w:pPr>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color w:val="000000"/>
          <w:sz w:val="24"/>
        </w:rPr>
        <w:t xml:space="preserve">未说明偏离的，将被认为响应招标文件的规定，但该表不作为投标人对所投标内容关于技术部分等详细描述和说明的替代。</w:t>
      </w:r>
      <w:r/>
    </w:p>
    <w:p>
      <w:pPr>
        <w:pStyle w:val="627"/>
        <w:ind w:firstLine="480"/>
        <w:spacing w:line="500" w:lineRule="exact"/>
        <w:rPr>
          <w:rFonts w:hint="eastAsia" w:ascii="仿宋" w:hAnsi="仿宋" w:eastAsia="仿宋"/>
          <w:color w:val="000000"/>
          <w:sz w:val="24"/>
        </w:rPr>
      </w:pPr>
      <w:r>
        <w:rPr>
          <w:rFonts w:hint="eastAsia" w:ascii="仿宋" w:hAnsi="仿宋" w:eastAsia="仿宋"/>
          <w:color w:val="000000"/>
          <w:sz w:val="24"/>
        </w:rPr>
        <w:t xml:space="preserve">2</w:t>
      </w:r>
      <w:r>
        <w:rPr>
          <w:rFonts w:hint="eastAsia" w:ascii="仿宋" w:hAnsi="仿宋" w:eastAsia="仿宋"/>
          <w:color w:val="000000"/>
          <w:sz w:val="24"/>
        </w:rPr>
        <w:t xml:space="preserve">.</w:t>
      </w:r>
      <w:r>
        <w:rPr>
          <w:rFonts w:hint="eastAsia" w:ascii="仿宋" w:hAnsi="仿宋" w:eastAsia="仿宋"/>
          <w:color w:val="000000"/>
          <w:sz w:val="24"/>
        </w:rPr>
        <w:t xml:space="preserve">如有偏离的，在“偏离说明”一栏选择“正偏离”</w:t>
      </w:r>
      <w:r>
        <w:rPr>
          <w:rFonts w:hint="eastAsia" w:ascii="仿宋" w:hAnsi="仿宋" w:eastAsia="仿宋"/>
          <w:color w:val="000000"/>
          <w:sz w:val="24"/>
        </w:rPr>
        <w:t xml:space="preserve"> </w:t>
      </w:r>
      <w:r>
        <w:rPr>
          <w:rFonts w:hint="eastAsia" w:ascii="仿宋" w:hAnsi="仿宋" w:eastAsia="仿宋"/>
          <w:color w:val="000000"/>
          <w:sz w:val="24"/>
        </w:rPr>
        <w:t xml:space="preserve">“负偏离”进行填写。正偏离、负偏离的确认和负偏离的是否响应招标文件，由评标委员会认定。</w:t>
      </w:r>
      <w:r/>
    </w:p>
    <w:p>
      <w:pPr>
        <w:pStyle w:val="627"/>
        <w:ind w:firstLine="480"/>
        <w:spacing w:line="500" w:lineRule="exact"/>
        <w:rPr>
          <w:rFonts w:hint="eastAsia" w:ascii="仿宋" w:hAnsi="仿宋" w:eastAsia="仿宋"/>
          <w:bCs/>
          <w:sz w:val="24"/>
        </w:rPr>
      </w:pPr>
      <w:r>
        <w:rPr>
          <w:rFonts w:hint="eastAsia" w:ascii="仿宋" w:hAnsi="仿宋" w:eastAsia="仿宋"/>
          <w:color w:val="000000"/>
          <w:sz w:val="24"/>
        </w:rPr>
        <w:t xml:space="preserve">3.投标人若提供其他增值服务，可以在表中自行据实填写</w:t>
      </w:r>
      <w:r>
        <w:rPr>
          <w:rFonts w:hint="eastAsia" w:ascii="仿宋" w:hAnsi="仿宋" w:eastAsia="仿宋"/>
          <w:bCs/>
          <w:sz w:val="24"/>
        </w:rPr>
        <w:t xml:space="preserve">。</w:t>
      </w:r>
      <w:r>
        <w:rPr>
          <w:rFonts w:hint="eastAsia" w:ascii="仿宋" w:hAnsi="仿宋" w:eastAsia="仿宋"/>
          <w:bCs/>
          <w:sz w:val="24"/>
        </w:rPr>
      </w:r>
      <w:r/>
    </w:p>
    <w:p>
      <w:pPr>
        <w:pStyle w:val="627"/>
        <w:ind w:firstLine="2760"/>
        <w:spacing w:line="500" w:lineRule="exact"/>
        <w:rPr>
          <w:rFonts w:hint="eastAsia" w:ascii="仿宋" w:hAnsi="仿宋" w:eastAsia="仿宋"/>
          <w:bCs/>
          <w:sz w:val="24"/>
        </w:rPr>
      </w:pPr>
      <w:r>
        <w:rPr>
          <w:rFonts w:hint="eastAsia" w:ascii="仿宋" w:hAnsi="仿宋" w:eastAsia="仿宋"/>
          <w:bCs/>
          <w:sz w:val="24"/>
        </w:rPr>
      </w:r>
      <w:r/>
    </w:p>
    <w:p>
      <w:pPr>
        <w:pStyle w:val="627"/>
        <w:ind w:firstLine="2760"/>
        <w:spacing w:line="500" w:lineRule="exact"/>
        <w:rPr>
          <w:rFonts w:hint="eastAsia" w:ascii="仿宋" w:hAnsi="仿宋" w:eastAsia="仿宋"/>
          <w:bCs/>
          <w:sz w:val="24"/>
        </w:rPr>
      </w:pPr>
      <w:r>
        <w:rPr>
          <w:rFonts w:hint="eastAsia" w:ascii="仿宋" w:hAnsi="仿宋" w:eastAsia="仿宋"/>
          <w:bCs/>
          <w:sz w:val="24"/>
        </w:rPr>
      </w:r>
      <w:r/>
    </w:p>
    <w:p>
      <w:pPr>
        <w:pStyle w:val="627"/>
        <w:ind w:firstLine="3220"/>
        <w:spacing w:line="500" w:lineRule="exact"/>
        <w:rPr>
          <w:rFonts w:hint="eastAsia" w:ascii="仿宋" w:hAnsi="仿宋" w:eastAsia="仿宋"/>
          <w:bCs/>
          <w:sz w:val="28"/>
          <w:szCs w:val="28"/>
          <w:u w:val="single"/>
        </w:rPr>
      </w:pPr>
      <w:r>
        <w:rPr>
          <w:rFonts w:hint="eastAsia" w:ascii="仿宋" w:hAnsi="仿宋" w:eastAsia="仿宋"/>
          <w:bCs/>
          <w:sz w:val="28"/>
          <w:szCs w:val="28"/>
        </w:rPr>
        <w:t xml:space="preserve">投标人名称（</w:t>
      </w:r>
      <w:r>
        <w:rPr>
          <w:rFonts w:hint="eastAsia" w:ascii="仿宋" w:hAnsi="仿宋" w:eastAsia="仿宋"/>
          <w:bCs/>
          <w:sz w:val="28"/>
          <w:szCs w:val="28"/>
        </w:rPr>
        <w:t xml:space="preserve">加</w:t>
      </w:r>
      <w:r>
        <w:rPr>
          <w:rFonts w:hint="eastAsia" w:ascii="仿宋" w:hAnsi="仿宋" w:eastAsia="仿宋"/>
          <w:bCs/>
          <w:sz w:val="28"/>
          <w:szCs w:val="28"/>
        </w:rPr>
        <w:t xml:space="preserve">盖公章）：</w:t>
      </w:r>
      <w:r>
        <w:rPr>
          <w:rFonts w:hint="eastAsia" w:ascii="仿宋" w:hAnsi="仿宋" w:eastAsia="仿宋"/>
          <w:bCs/>
          <w:sz w:val="28"/>
          <w:szCs w:val="28"/>
          <w:u w:val="single"/>
        </w:rPr>
        <w:t xml:space="preserve">             </w:t>
      </w:r>
      <w:r>
        <w:rPr>
          <w:rFonts w:hint="eastAsia" w:ascii="仿宋" w:hAnsi="仿宋" w:eastAsia="仿宋"/>
          <w:bCs/>
          <w:sz w:val="28"/>
          <w:szCs w:val="28"/>
          <w:u w:val="single"/>
        </w:rPr>
      </w:r>
      <w:r/>
    </w:p>
    <w:p>
      <w:pPr>
        <w:pStyle w:val="627"/>
        <w:ind w:firstLine="560"/>
        <w:jc w:val="right"/>
        <w:spacing w:line="500" w:lineRule="exact"/>
        <w:rPr>
          <w:rFonts w:hint="eastAsia" w:ascii="仿宋" w:hAnsi="仿宋" w:eastAsia="仿宋"/>
          <w:bCs/>
          <w:sz w:val="28"/>
          <w:szCs w:val="28"/>
        </w:rPr>
      </w:pPr>
      <w:r>
        <w:rPr>
          <w:rFonts w:hint="eastAsia" w:ascii="仿宋" w:hAnsi="仿宋" w:eastAsia="仿宋"/>
          <w:bCs/>
          <w:sz w:val="28"/>
          <w:szCs w:val="28"/>
        </w:rPr>
        <w:t xml:space="preserve">日期：</w:t>
      </w:r>
      <w:r>
        <w:rPr>
          <w:rFonts w:hint="eastAsia"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rPr>
        <w:t xml:space="preserve">年</w:t>
      </w:r>
      <w:r>
        <w:rPr>
          <w:rFonts w:hint="eastAsia"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rPr>
        <w:t xml:space="preserve">月</w:t>
      </w:r>
      <w:r>
        <w:rPr>
          <w:rFonts w:hint="eastAsia"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rPr>
        <w:t xml:space="preserve">日</w:t>
      </w:r>
      <w:r/>
    </w:p>
    <w:p>
      <w:pPr>
        <w:pStyle w:val="627"/>
        <w:ind w:firstLine="480"/>
        <w:spacing w:line="500" w:lineRule="exact"/>
        <w:rPr>
          <w:rFonts w:hint="eastAsia" w:ascii="仿宋" w:hAnsi="仿宋" w:eastAsia="仿宋"/>
          <w:bCs/>
          <w:sz w:val="24"/>
        </w:rPr>
      </w:pPr>
      <w:r>
        <w:rPr>
          <w:rFonts w:hint="eastAsia" w:ascii="仿宋" w:hAnsi="仿宋" w:eastAsia="仿宋"/>
          <w:bCs/>
          <w:sz w:val="24"/>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ind w:firstLine="540"/>
        <w:spacing w:line="400" w:lineRule="exact"/>
        <w:rPr>
          <w:rFonts w:hint="eastAsia" w:ascii="仿宋" w:hAnsi="仿宋" w:eastAsia="仿宋" w:cs="宋体"/>
          <w:b/>
          <w:sz w:val="28"/>
          <w:szCs w:val="28"/>
        </w:rPr>
      </w:pPr>
      <w:r>
        <w:rPr>
          <w:rFonts w:hint="eastAsia" w:ascii="仿宋" w:hAnsi="仿宋" w:eastAsia="仿宋" w:cs="宋体"/>
          <w:b/>
          <w:sz w:val="28"/>
          <w:szCs w:val="28"/>
        </w:rPr>
      </w:r>
      <w:r/>
    </w:p>
    <w:p>
      <w:pPr>
        <w:pStyle w:val="627"/>
        <w:contextualSpacing/>
        <w:spacing w:line="400" w:lineRule="exact"/>
        <w:rPr>
          <w:rFonts w:ascii="仿宋" w:hAnsi="仿宋" w:eastAsia="仿宋"/>
          <w:sz w:val="28"/>
          <w:szCs w:val="28"/>
        </w:rPr>
      </w:pPr>
      <w:r>
        <w:rPr>
          <w:rFonts w:ascii="仿宋" w:hAnsi="仿宋" w:eastAsia="仿宋"/>
          <w:sz w:val="28"/>
          <w:szCs w:val="28"/>
        </w:rPr>
        <w:t xml:space="preserve">附件</w:t>
      </w:r>
      <w:r>
        <w:rPr>
          <w:rFonts w:hint="eastAsia" w:ascii="仿宋" w:hAnsi="仿宋" w:eastAsia="仿宋"/>
          <w:sz w:val="28"/>
          <w:szCs w:val="28"/>
        </w:rPr>
        <w:t xml:space="preserve">8</w:t>
      </w:r>
      <w:r>
        <w:rPr>
          <w:rFonts w:ascii="仿宋" w:hAnsi="仿宋" w:eastAsia="仿宋"/>
          <w:sz w:val="28"/>
          <w:szCs w:val="28"/>
        </w:rPr>
      </w:r>
      <w:r/>
    </w:p>
    <w:p>
      <w:pPr>
        <w:pStyle w:val="627"/>
        <w:jc w:val="center"/>
        <w:spacing w:line="360" w:lineRule="auto"/>
        <w:rPr>
          <w:rFonts w:hint="eastAsia" w:ascii="仿宋" w:hAnsi="仿宋" w:eastAsia="仿宋"/>
          <w:b/>
          <w:sz w:val="28"/>
          <w:szCs w:val="28"/>
        </w:rPr>
      </w:pPr>
      <w:r>
        <w:rPr>
          <w:rFonts w:hint="eastAsia" w:ascii="仿宋" w:hAnsi="仿宋" w:eastAsia="仿宋"/>
          <w:b/>
          <w:sz w:val="28"/>
          <w:szCs w:val="28"/>
        </w:rPr>
        <w:t xml:space="preserve">分项报价明细表</w:t>
      </w:r>
      <w:r/>
    </w:p>
    <w:p>
      <w:pPr>
        <w:pStyle w:val="627"/>
        <w:contextualSpacing/>
        <w:spacing w:line="360" w:lineRule="auto"/>
        <w:tabs>
          <w:tab w:val="left" w:pos="5325" w:leader="none"/>
        </w:tabs>
        <w:rPr>
          <w:rFonts w:hint="eastAsia" w:ascii="仿宋" w:hAnsi="仿宋" w:eastAsia="仿宋"/>
          <w:sz w:val="28"/>
          <w:szCs w:val="28"/>
        </w:rPr>
      </w:pP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pStyle w:val="627"/>
        <w:contextualSpacing/>
        <w:spacing w:line="360" w:lineRule="auto"/>
        <w:tabs>
          <w:tab w:val="left" w:pos="5325" w:leader="none"/>
        </w:tabs>
        <w:rPr>
          <w:rFonts w:hint="eastAsia" w:ascii="仿宋" w:hAnsi="仿宋" w:eastAsia="仿宋"/>
          <w:sz w:val="28"/>
          <w:szCs w:val="28"/>
        </w:rPr>
      </w:pPr>
      <w:r>
        <w:rPr>
          <w:rFonts w:hint="eastAsia" w:ascii="仿宋" w:hAnsi="仿宋" w:eastAsia="仿宋"/>
          <w:sz w:val="28"/>
          <w:szCs w:val="28"/>
        </w:rPr>
        <w:t xml:space="preserve">投标人名称（加盖公章）：</w:t>
      </w:r>
      <w:r>
        <w:rPr>
          <w:rFonts w:hint="eastAsia" w:ascii="仿宋" w:hAnsi="仿宋" w:eastAsia="仿宋"/>
          <w:sz w:val="28"/>
          <w:szCs w:val="28"/>
          <w:u w:val="single"/>
        </w:rPr>
        <w:t xml:space="preserve">              </w:t>
      </w:r>
      <w:r>
        <w:rPr>
          <w:rFonts w:hint="eastAsia" w:ascii="仿宋" w:hAnsi="仿宋" w:eastAsia="仿宋"/>
          <w:sz w:val="28"/>
          <w:szCs w:val="28"/>
        </w:rPr>
        <w:t xml:space="preserve">         年   月   日  </w:t>
      </w:r>
      <w:r>
        <w:rPr>
          <w:rFonts w:hint="eastAsia" w:ascii="仿宋" w:hAnsi="仿宋" w:eastAsia="仿宋"/>
          <w:sz w:val="28"/>
          <w:szCs w:val="28"/>
        </w:rPr>
      </w:r>
      <w:r/>
    </w:p>
    <w:tbl>
      <w:tblPr>
        <w:tblW w:w="9785" w:type="dxa"/>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6"/>
        <w:gridCol w:w="1389"/>
        <w:gridCol w:w="1231"/>
        <w:gridCol w:w="1276"/>
        <w:gridCol w:w="1134"/>
        <w:gridCol w:w="709"/>
        <w:gridCol w:w="850"/>
        <w:gridCol w:w="992"/>
        <w:gridCol w:w="944"/>
        <w:gridCol w:w="854"/>
      </w:tblGrid>
      <w:tr>
        <w:trPr>
          <w:trHeight w:val="915"/>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ascii="仿宋" w:hAnsi="仿宋" w:eastAsia="仿宋" w:cs="宋体"/>
                <w:b/>
                <w:color w:val="000000"/>
                <w:sz w:val="24"/>
              </w:rPr>
            </w:pPr>
            <w:r>
              <w:rPr>
                <w:rFonts w:hint="eastAsia" w:ascii="仿宋" w:hAnsi="仿宋" w:eastAsia="仿宋" w:cs="宋体"/>
                <w:b/>
                <w:color w:val="000000"/>
                <w:sz w:val="24"/>
              </w:rPr>
              <w:t xml:space="preserve">序号</w:t>
            </w:r>
            <w:r>
              <w:rPr>
                <w:rFonts w:ascii="仿宋" w:hAnsi="仿宋" w:eastAsia="仿宋" w:cs="宋体"/>
                <w:b/>
                <w:color w:val="000000"/>
                <w:sz w:val="24"/>
              </w:rPr>
            </w:r>
            <w:r/>
          </w:p>
        </w:tc>
        <w:tc>
          <w:tcPr>
            <w:tcMar>
              <w:left w:w="15" w:type="dxa"/>
              <w:top w:w="15" w:type="dxa"/>
              <w:right w:w="15" w:type="dxa"/>
              <w:bottom w:w="0" w:type="dxa"/>
            </w:tcMar>
            <w:tcW w:w="1389"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设备名称</w:t>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规格型号</w:t>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品牌</w:t>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生产厂家名称</w:t>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ascii="仿宋" w:hAnsi="仿宋" w:eastAsia="仿宋" w:cs="宋体"/>
                <w:b/>
                <w:color w:val="000000"/>
                <w:sz w:val="24"/>
              </w:rPr>
            </w:pPr>
            <w:r>
              <w:rPr>
                <w:rFonts w:hint="eastAsia" w:ascii="仿宋" w:hAnsi="仿宋" w:eastAsia="仿宋" w:cs="宋体"/>
                <w:b/>
                <w:color w:val="000000"/>
                <w:sz w:val="24"/>
              </w:rPr>
              <w:t xml:space="preserve">单位</w:t>
            </w:r>
            <w:r>
              <w:rPr>
                <w:rFonts w:ascii="仿宋" w:hAnsi="仿宋" w:eastAsia="仿宋" w:cs="宋体"/>
                <w:b/>
                <w:color w:val="000000"/>
                <w:sz w:val="24"/>
              </w:rPr>
            </w:r>
            <w:r/>
          </w:p>
        </w:tc>
        <w:tc>
          <w:tcPr>
            <w:tcMar>
              <w:left w:w="15" w:type="dxa"/>
              <w:top w:w="15" w:type="dxa"/>
              <w:right w:w="15" w:type="dxa"/>
              <w:bottom w:w="0" w:type="dxa"/>
            </w:tcMar>
            <w:tcW w:w="850" w:type="dxa"/>
            <w:vAlign w:val="center"/>
            <w:textDirection w:val="lrTb"/>
            <w:noWrap w:val="false"/>
          </w:tcPr>
          <w:p>
            <w:pPr>
              <w:pStyle w:val="627"/>
              <w:jc w:val="center"/>
              <w:spacing w:line="280" w:lineRule="exact"/>
              <w:widowControl/>
              <w:rPr>
                <w:rFonts w:ascii="仿宋" w:hAnsi="仿宋" w:eastAsia="仿宋" w:cs="宋体"/>
                <w:b/>
                <w:color w:val="000000"/>
                <w:sz w:val="24"/>
              </w:rPr>
            </w:pPr>
            <w:r>
              <w:rPr>
                <w:rFonts w:hint="eastAsia" w:ascii="仿宋" w:hAnsi="仿宋" w:eastAsia="仿宋" w:cs="宋体"/>
                <w:b/>
                <w:color w:val="000000"/>
                <w:sz w:val="24"/>
              </w:rPr>
              <w:t xml:space="preserve">数量</w:t>
            </w:r>
            <w:r>
              <w:rPr>
                <w:rFonts w:ascii="仿宋" w:hAnsi="仿宋" w:eastAsia="仿宋" w:cs="宋体"/>
                <w:b/>
                <w:color w:val="000000"/>
                <w:sz w:val="24"/>
              </w:rPr>
            </w:r>
            <w:r/>
          </w:p>
        </w:tc>
        <w:tc>
          <w:tcPr>
            <w:tcMar>
              <w:left w:w="15" w:type="dxa"/>
              <w:top w:w="15" w:type="dxa"/>
              <w:right w:w="15" w:type="dxa"/>
              <w:bottom w:w="0" w:type="dxa"/>
            </w:tcMar>
            <w:tcW w:w="992"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全费用综合单价（元）</w:t>
            </w:r>
            <w:r/>
          </w:p>
        </w:tc>
        <w:tc>
          <w:tcPr>
            <w:tcMar>
              <w:left w:w="15" w:type="dxa"/>
              <w:top w:w="15" w:type="dxa"/>
              <w:right w:w="15" w:type="dxa"/>
              <w:bottom w:w="0" w:type="dxa"/>
            </w:tcMar>
            <w:tcW w:w="944"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金额（元）</w:t>
            </w:r>
            <w:r/>
          </w:p>
        </w:tc>
        <w:tc>
          <w:tcPr>
            <w:tcMar>
              <w:left w:w="15" w:type="dxa"/>
              <w:top w:w="15" w:type="dxa"/>
              <w:right w:w="15" w:type="dxa"/>
              <w:bottom w:w="0" w:type="dxa"/>
            </w:tcMar>
            <w:tcW w:w="854" w:type="dxa"/>
            <w:vAlign w:val="center"/>
            <w:textDirection w:val="lrTb"/>
            <w:noWrap w:val="false"/>
          </w:tcPr>
          <w:p>
            <w:pPr>
              <w:pStyle w:val="627"/>
              <w:jc w:val="center"/>
              <w:spacing w:line="28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备注</w:t>
            </w:r>
            <w:r/>
          </w:p>
        </w:tc>
      </w:tr>
      <w:tr>
        <w:trPr>
          <w:trHeight w:val="1024"/>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1</w:t>
            </w:r>
            <w:r>
              <w:rPr>
                <w:rFonts w:ascii="仿宋" w:hAnsi="仿宋" w:eastAsia="仿宋" w:cs="宋体"/>
                <w:color w:val="000000"/>
                <w:sz w:val="24"/>
              </w:rPr>
            </w:r>
            <w:r/>
          </w:p>
        </w:tc>
        <w:tc>
          <w:tcPr>
            <w:tcMar>
              <w:left w:w="15" w:type="dxa"/>
              <w:top w:w="15" w:type="dxa"/>
              <w:right w:w="15" w:type="dxa"/>
              <w:bottom w:w="0" w:type="dxa"/>
            </w:tcMar>
            <w:tcW w:w="1389"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压力传感器(核心产品)</w:t>
            </w:r>
            <w:r>
              <w:rPr>
                <w:rFonts w:hint="eastAsia" w:ascii="仿宋" w:hAnsi="仿宋" w:eastAsia="仿宋" w:cs="宋体"/>
                <w:color w:val="000000"/>
                <w:sz w:val="24"/>
              </w:rPr>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台</w:t>
            </w:r>
            <w:r/>
          </w:p>
        </w:tc>
        <w:tc>
          <w:tcPr>
            <w:tcMar>
              <w:left w:w="15" w:type="dxa"/>
              <w:top w:w="15" w:type="dxa"/>
              <w:right w:w="15" w:type="dxa"/>
              <w:bottom w:w="0" w:type="dxa"/>
            </w:tcMar>
            <w:tcW w:w="850"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1900</w:t>
            </w:r>
            <w:r>
              <w:rPr>
                <w:rFonts w:ascii="仿宋" w:hAnsi="仿宋" w:eastAsia="仿宋" w:cs="宋体"/>
                <w:color w:val="000000"/>
                <w:sz w:val="24"/>
              </w:rPr>
            </w:r>
            <w:r/>
          </w:p>
        </w:tc>
        <w:tc>
          <w:tcPr>
            <w:tcMar>
              <w:left w:w="15" w:type="dxa"/>
              <w:top w:w="15" w:type="dxa"/>
              <w:right w:w="15" w:type="dxa"/>
              <w:bottom w:w="0" w:type="dxa"/>
            </w:tcMar>
            <w:tcW w:w="992"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94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85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质保至少3年</w:t>
            </w:r>
            <w:r/>
          </w:p>
        </w:tc>
      </w:tr>
      <w:tr>
        <w:trPr>
          <w:trHeight w:val="699"/>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2</w:t>
            </w:r>
            <w:r>
              <w:rPr>
                <w:rFonts w:ascii="仿宋" w:hAnsi="仿宋" w:eastAsia="仿宋" w:cs="宋体"/>
                <w:color w:val="000000"/>
                <w:sz w:val="24"/>
              </w:rPr>
            </w:r>
            <w:r/>
          </w:p>
        </w:tc>
        <w:tc>
          <w:tcPr>
            <w:tcMar>
              <w:left w:w="15" w:type="dxa"/>
              <w:top w:w="15" w:type="dxa"/>
              <w:right w:w="15" w:type="dxa"/>
              <w:bottom w:w="0" w:type="dxa"/>
            </w:tcMar>
            <w:tcW w:w="1389"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流量卡</w:t>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张</w:t>
            </w:r>
            <w:r>
              <w:rPr>
                <w:rFonts w:ascii="仿宋" w:hAnsi="仿宋" w:eastAsia="仿宋" w:cs="宋体"/>
                <w:color w:val="000000"/>
                <w:sz w:val="24"/>
              </w:rPr>
            </w:r>
            <w:r/>
          </w:p>
        </w:tc>
        <w:tc>
          <w:tcPr>
            <w:tcMar>
              <w:left w:w="15" w:type="dxa"/>
              <w:top w:w="15" w:type="dxa"/>
              <w:right w:w="15" w:type="dxa"/>
              <w:bottom w:w="0" w:type="dxa"/>
            </w:tcMar>
            <w:tcW w:w="850" w:type="dxa"/>
            <w:vAlign w:val="center"/>
            <w:textDirection w:val="lrTb"/>
            <w:noWrap w:val="false"/>
          </w:tcPr>
          <w:p>
            <w:pPr>
              <w:pStyle w:val="627"/>
              <w:jc w:val="center"/>
              <w:widowControl/>
              <w:rPr>
                <w:rFonts w:ascii="仿宋" w:hAnsi="仿宋" w:eastAsia="仿宋" w:cs="宋体"/>
                <w:color w:val="000000"/>
                <w:sz w:val="24"/>
              </w:rPr>
            </w:pPr>
            <w:r>
              <w:rPr>
                <w:rFonts w:ascii="仿宋" w:hAnsi="仿宋" w:eastAsia="仿宋" w:cs="宋体"/>
                <w:color w:val="000000"/>
                <w:sz w:val="24"/>
              </w:rPr>
              <w:t xml:space="preserve">1900</w:t>
            </w:r>
            <w:r/>
          </w:p>
        </w:tc>
        <w:tc>
          <w:tcPr>
            <w:tcMar>
              <w:left w:w="15" w:type="dxa"/>
              <w:top w:w="15" w:type="dxa"/>
              <w:right w:w="15" w:type="dxa"/>
              <w:bottom w:w="0" w:type="dxa"/>
            </w:tcMar>
            <w:tcW w:w="992"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944"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854"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r>
            <w:r/>
          </w:p>
        </w:tc>
      </w:tr>
      <w:tr>
        <w:trPr>
          <w:trHeight w:val="1079"/>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3</w:t>
            </w:r>
            <w:r>
              <w:rPr>
                <w:rFonts w:ascii="仿宋" w:hAnsi="仿宋" w:eastAsia="仿宋" w:cs="宋体"/>
                <w:color w:val="000000"/>
                <w:sz w:val="24"/>
              </w:rPr>
            </w:r>
            <w:r/>
          </w:p>
        </w:tc>
        <w:tc>
          <w:tcPr>
            <w:tcMar>
              <w:left w:w="15" w:type="dxa"/>
              <w:top w:w="15" w:type="dxa"/>
              <w:right w:w="15" w:type="dxa"/>
              <w:bottom w:w="0" w:type="dxa"/>
            </w:tcMar>
            <w:tcW w:w="1389"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消防水压监测系统平台伴随服务</w:t>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项</w:t>
            </w:r>
            <w:r/>
          </w:p>
        </w:tc>
        <w:tc>
          <w:tcPr>
            <w:tcMar>
              <w:left w:w="15" w:type="dxa"/>
              <w:top w:w="15" w:type="dxa"/>
              <w:right w:w="15" w:type="dxa"/>
              <w:bottom w:w="0" w:type="dxa"/>
            </w:tcMar>
            <w:tcW w:w="850" w:type="dxa"/>
            <w:vAlign w:val="center"/>
            <w:textDirection w:val="lrTb"/>
            <w:noWrap w:val="false"/>
          </w:tcPr>
          <w:p>
            <w:pPr>
              <w:pStyle w:val="627"/>
              <w:jc w:val="center"/>
              <w:widowControl/>
              <w:rPr>
                <w:rFonts w:ascii="仿宋" w:hAnsi="仿宋" w:eastAsia="仿宋" w:cs="宋体"/>
                <w:color w:val="000000"/>
                <w:sz w:val="24"/>
              </w:rPr>
            </w:pPr>
            <w:r>
              <w:rPr>
                <w:rFonts w:hint="eastAsia" w:ascii="仿宋" w:hAnsi="仿宋" w:eastAsia="仿宋" w:cs="宋体"/>
                <w:color w:val="000000"/>
                <w:sz w:val="24"/>
              </w:rPr>
              <w:t xml:space="preserve">1</w:t>
            </w:r>
            <w:r>
              <w:rPr>
                <w:rFonts w:ascii="仿宋" w:hAnsi="仿宋" w:eastAsia="仿宋" w:cs="宋体"/>
                <w:color w:val="000000"/>
                <w:sz w:val="24"/>
              </w:rPr>
            </w:r>
            <w:r/>
          </w:p>
        </w:tc>
        <w:tc>
          <w:tcPr>
            <w:tcMar>
              <w:left w:w="15" w:type="dxa"/>
              <w:top w:w="15" w:type="dxa"/>
              <w:right w:w="15" w:type="dxa"/>
              <w:bottom w:w="0" w:type="dxa"/>
            </w:tcMar>
            <w:tcW w:w="992"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944"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854"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不少于3年费用</w:t>
            </w:r>
            <w:r/>
          </w:p>
        </w:tc>
      </w:tr>
      <w:tr>
        <w:trPr>
          <w:trHeight w:val="569"/>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4</w:t>
            </w:r>
            <w:r>
              <w:rPr>
                <w:rFonts w:ascii="仿宋" w:hAnsi="仿宋" w:eastAsia="仿宋" w:cs="宋体"/>
                <w:color w:val="000000"/>
                <w:sz w:val="24"/>
              </w:rPr>
            </w:r>
            <w:r/>
          </w:p>
        </w:tc>
        <w:tc>
          <w:tcPr>
            <w:tcMar>
              <w:left w:w="15" w:type="dxa"/>
              <w:top w:w="15" w:type="dxa"/>
              <w:right w:w="15" w:type="dxa"/>
              <w:bottom w:w="0" w:type="dxa"/>
            </w:tcMar>
            <w:tcW w:w="1389"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辅材</w:t>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项</w:t>
            </w:r>
            <w:r>
              <w:rPr>
                <w:rFonts w:ascii="仿宋" w:hAnsi="仿宋" w:eastAsia="仿宋" w:cs="宋体"/>
                <w:color w:val="000000"/>
                <w:sz w:val="24"/>
              </w:rPr>
            </w:r>
            <w:r/>
          </w:p>
        </w:tc>
        <w:tc>
          <w:tcPr>
            <w:tcMar>
              <w:left w:w="15" w:type="dxa"/>
              <w:top w:w="15" w:type="dxa"/>
              <w:right w:w="15" w:type="dxa"/>
              <w:bottom w:w="0" w:type="dxa"/>
            </w:tcMar>
            <w:tcW w:w="850"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1</w:t>
            </w:r>
            <w:r>
              <w:rPr>
                <w:rFonts w:ascii="仿宋" w:hAnsi="仿宋" w:eastAsia="仿宋" w:cs="宋体"/>
                <w:color w:val="000000"/>
                <w:sz w:val="24"/>
              </w:rPr>
            </w:r>
            <w:r/>
          </w:p>
        </w:tc>
        <w:tc>
          <w:tcPr>
            <w:tcMar>
              <w:left w:w="15" w:type="dxa"/>
              <w:top w:w="15" w:type="dxa"/>
              <w:right w:w="15" w:type="dxa"/>
              <w:bottom w:w="0" w:type="dxa"/>
            </w:tcMar>
            <w:tcW w:w="992"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94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85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r>
      <w:tr>
        <w:trPr>
          <w:trHeight w:val="677"/>
        </w:trPr>
        <w:tc>
          <w:tcPr>
            <w:tcMar>
              <w:left w:w="15" w:type="dxa"/>
              <w:top w:w="15" w:type="dxa"/>
              <w:right w:w="15" w:type="dxa"/>
              <w:bottom w:w="0" w:type="dxa"/>
            </w:tcMar>
            <w:tcW w:w="40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tcMar>
              <w:left w:w="15" w:type="dxa"/>
              <w:top w:w="15" w:type="dxa"/>
              <w:right w:w="15" w:type="dxa"/>
              <w:bottom w:w="0" w:type="dxa"/>
            </w:tcMar>
            <w:tcW w:w="1389" w:type="dxa"/>
            <w:vAlign w:val="center"/>
            <w:textDirection w:val="lrTb"/>
            <w:noWrap w:val="false"/>
          </w:tcPr>
          <w:p>
            <w:pPr>
              <w:pStyle w:val="627"/>
              <w:jc w:val="center"/>
              <w:widowControl/>
              <w:rPr>
                <w:rFonts w:hint="eastAsia" w:ascii="仿宋" w:hAnsi="仿宋" w:eastAsia="仿宋" w:cs="宋体"/>
                <w:color w:val="000000"/>
                <w:sz w:val="24"/>
              </w:rPr>
            </w:pPr>
            <w:r>
              <w:rPr>
                <w:rFonts w:hint="eastAsia" w:ascii="仿宋" w:hAnsi="仿宋" w:eastAsia="仿宋" w:cs="宋体"/>
                <w:color w:val="000000"/>
                <w:sz w:val="24"/>
              </w:rPr>
              <w:t xml:space="preserve">集成服务</w:t>
            </w:r>
            <w:r/>
          </w:p>
        </w:tc>
        <w:tc>
          <w:tcPr>
            <w:tcMar>
              <w:left w:w="15" w:type="dxa"/>
              <w:top w:w="15" w:type="dxa"/>
              <w:right w:w="15" w:type="dxa"/>
              <w:bottom w:w="0" w:type="dxa"/>
            </w:tcMar>
            <w:tcW w:w="1231"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276"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113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709"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项</w:t>
            </w:r>
            <w:r/>
          </w:p>
        </w:tc>
        <w:tc>
          <w:tcPr>
            <w:tcMar>
              <w:left w:w="15" w:type="dxa"/>
              <w:top w:w="15" w:type="dxa"/>
              <w:right w:w="15" w:type="dxa"/>
              <w:bottom w:w="0" w:type="dxa"/>
            </w:tcMar>
            <w:tcW w:w="850" w:type="dxa"/>
            <w:vAlign w:val="center"/>
            <w:textDirection w:val="lrTb"/>
            <w:noWrap w:val="false"/>
          </w:tcPr>
          <w:p>
            <w:pPr>
              <w:pStyle w:val="627"/>
              <w:jc w:val="center"/>
              <w:spacing w:line="280" w:lineRule="exact"/>
              <w:widowControl/>
              <w:rPr>
                <w:rFonts w:ascii="仿宋" w:hAnsi="仿宋" w:eastAsia="仿宋" w:cs="宋体"/>
                <w:color w:val="000000"/>
                <w:sz w:val="24"/>
              </w:rPr>
            </w:pPr>
            <w:r>
              <w:rPr>
                <w:rFonts w:hint="eastAsia" w:ascii="仿宋" w:hAnsi="仿宋" w:eastAsia="仿宋" w:cs="宋体"/>
                <w:color w:val="000000"/>
                <w:sz w:val="24"/>
              </w:rPr>
              <w:t xml:space="preserve">1</w:t>
            </w:r>
            <w:r>
              <w:rPr>
                <w:rFonts w:ascii="仿宋" w:hAnsi="仿宋" w:eastAsia="仿宋" w:cs="宋体"/>
                <w:color w:val="000000"/>
                <w:sz w:val="24"/>
              </w:rPr>
            </w:r>
            <w:r/>
          </w:p>
        </w:tc>
        <w:tc>
          <w:tcPr>
            <w:tcMar>
              <w:left w:w="15" w:type="dxa"/>
              <w:top w:w="15" w:type="dxa"/>
              <w:right w:w="15" w:type="dxa"/>
              <w:bottom w:w="0" w:type="dxa"/>
            </w:tcMar>
            <w:tcW w:w="992"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94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c>
          <w:tcPr>
            <w:tcMar>
              <w:left w:w="15" w:type="dxa"/>
              <w:top w:w="15" w:type="dxa"/>
              <w:right w:w="15" w:type="dxa"/>
              <w:bottom w:w="0" w:type="dxa"/>
            </w:tcMar>
            <w:tcW w:w="854" w:type="dxa"/>
            <w:vAlign w:val="center"/>
            <w:textDirection w:val="lrTb"/>
            <w:noWrap w:val="false"/>
          </w:tcPr>
          <w:p>
            <w:pPr>
              <w:pStyle w:val="627"/>
              <w:jc w:val="center"/>
              <w:spacing w:line="280" w:lineRule="exact"/>
              <w:widowControl/>
              <w:rPr>
                <w:rFonts w:hint="eastAsia" w:ascii="仿宋" w:hAnsi="仿宋" w:eastAsia="仿宋" w:cs="宋体"/>
                <w:color w:val="000000"/>
                <w:sz w:val="24"/>
              </w:rPr>
            </w:pPr>
            <w:r>
              <w:rPr>
                <w:rFonts w:hint="eastAsia" w:ascii="仿宋" w:hAnsi="仿宋" w:eastAsia="仿宋" w:cs="宋体"/>
                <w:color w:val="000000"/>
                <w:sz w:val="24"/>
              </w:rPr>
            </w:r>
            <w:r/>
          </w:p>
        </w:tc>
      </w:tr>
      <w:tr>
        <w:trPr>
          <w:trHeight w:val="703"/>
        </w:trPr>
        <w:tc>
          <w:tcPr>
            <w:gridSpan w:val="10"/>
            <w:tcW w:w="9785" w:type="dxa"/>
            <w:vAlign w:val="center"/>
            <w:textDirection w:val="lrTb"/>
            <w:noWrap w:val="false"/>
          </w:tcPr>
          <w:p>
            <w:pPr>
              <w:pStyle w:val="627"/>
              <w:jc w:val="left"/>
              <w:spacing w:line="280" w:lineRule="exact"/>
              <w:widowControl/>
              <w:rPr>
                <w:rFonts w:hint="eastAsia" w:ascii="仿宋" w:hAnsi="仿宋" w:eastAsia="仿宋" w:cs="宋体"/>
                <w:bCs/>
                <w:color w:val="000000"/>
                <w:sz w:val="24"/>
              </w:rPr>
            </w:pPr>
            <w:r>
              <w:rPr>
                <w:rFonts w:hint="eastAsia" w:ascii="仿宋" w:hAnsi="仿宋" w:eastAsia="仿宋" w:cs="宋体"/>
                <w:bCs/>
                <w:color w:val="000000"/>
                <w:sz w:val="24"/>
              </w:rPr>
              <w:t xml:space="preserve">合计：人民币（大写）：                  （小写）：</w:t>
            </w:r>
            <w:r>
              <w:rPr>
                <w:rFonts w:hint="eastAsia" w:ascii="宋体" w:hAnsi="宋体" w:eastAsia="仿宋" w:cs="宋体"/>
                <w:bCs/>
                <w:color w:val="000000"/>
                <w:sz w:val="24"/>
              </w:rPr>
              <w:t xml:space="preserve">¥</w:t>
            </w:r>
            <w:r>
              <w:rPr>
                <w:rFonts w:hint="eastAsia" w:ascii="仿宋" w:hAnsi="仿宋" w:eastAsia="仿宋" w:cs="仿宋"/>
                <w:bCs/>
                <w:color w:val="000000"/>
                <w:sz w:val="24"/>
              </w:rPr>
              <w:t xml:space="preserve">         </w:t>
            </w:r>
            <w:r>
              <w:rPr>
                <w:rFonts w:hint="eastAsia" w:ascii="仿宋" w:hAnsi="仿宋" w:eastAsia="仿宋" w:cs="宋体"/>
                <w:bCs/>
                <w:color w:val="000000"/>
                <w:sz w:val="24"/>
              </w:rPr>
              <w:t xml:space="preserve">   </w:t>
            </w:r>
            <w:r/>
          </w:p>
        </w:tc>
      </w:tr>
      <w:tr>
        <w:trPr>
          <w:trHeight w:val="866"/>
        </w:trPr>
        <w:tc>
          <w:tcPr>
            <w:gridSpan w:val="10"/>
            <w:tcW w:w="9785" w:type="dxa"/>
            <w:vAlign w:val="center"/>
            <w:textDirection w:val="lrTb"/>
            <w:noWrap w:val="false"/>
          </w:tcPr>
          <w:p>
            <w:pPr>
              <w:pStyle w:val="627"/>
              <w:jc w:val="left"/>
              <w:spacing w:line="280" w:lineRule="exact"/>
              <w:widowControl/>
              <w:rPr>
                <w:rFonts w:hint="eastAsia" w:ascii="仿宋" w:hAnsi="仿宋" w:eastAsia="仿宋" w:cs="宋体"/>
                <w:bCs/>
                <w:color w:val="000000"/>
                <w:sz w:val="24"/>
              </w:rPr>
            </w:pPr>
            <w:r>
              <w:rPr>
                <w:rFonts w:hint="eastAsia" w:ascii="仿宋" w:hAnsi="仿宋" w:eastAsia="仿宋" w:cs="宋体"/>
                <w:bCs/>
                <w:color w:val="000000"/>
                <w:sz w:val="24"/>
              </w:rPr>
              <w:t xml:space="preserve">本采购包中提供的符合本国产品标准的产品成本之和占该采购包提供的全部产品成本之和的比例为</w:t>
            </w:r>
            <w:r>
              <w:rPr>
                <w:rFonts w:hint="eastAsia" w:ascii="仿宋" w:hAnsi="仿宋" w:eastAsia="仿宋" w:cs="宋体"/>
                <w:bCs/>
                <w:color w:val="000000"/>
                <w:sz w:val="24"/>
                <w:u w:val="single"/>
              </w:rPr>
              <w:t xml:space="preserve">***</w:t>
            </w:r>
            <w:r>
              <w:rPr>
                <w:rFonts w:hint="eastAsia" w:ascii="仿宋" w:hAnsi="仿宋" w:eastAsia="仿宋" w:cs="宋体"/>
                <w:bCs/>
                <w:color w:val="000000"/>
                <w:sz w:val="24"/>
              </w:rPr>
              <w:t xml:space="preserve">%</w:t>
            </w:r>
            <w:r/>
          </w:p>
        </w:tc>
      </w:tr>
    </w:tbl>
    <w:p>
      <w:pPr>
        <w:pStyle w:val="627"/>
        <w:spacing w:line="500" w:lineRule="exact"/>
        <w:rPr>
          <w:rFonts w:hint="eastAsia" w:ascii="仿宋" w:hAnsi="仿宋" w:eastAsia="仿宋"/>
          <w:sz w:val="24"/>
        </w:rPr>
        <w:outlineLvl w:val="0"/>
      </w:pPr>
      <w:r>
        <w:rPr>
          <w:rFonts w:hint="eastAsia" w:ascii="仿宋" w:hAnsi="仿宋" w:eastAsia="仿宋"/>
          <w:sz w:val="24"/>
        </w:rPr>
        <w:t xml:space="preserve">注：</w:t>
      </w:r>
      <w:r/>
    </w:p>
    <w:p>
      <w:pPr>
        <w:pStyle w:val="627"/>
        <w:ind w:firstLine="480"/>
        <w:spacing w:line="370" w:lineRule="exact"/>
        <w:rPr>
          <w:rFonts w:hint="eastAsia" w:ascii="仿宋" w:hAnsi="仿宋" w:eastAsia="仿宋"/>
          <w:sz w:val="24"/>
        </w:rPr>
        <w:outlineLvl w:val="0"/>
      </w:pPr>
      <w:r>
        <w:rPr>
          <w:rFonts w:hint="eastAsia" w:ascii="仿宋" w:hAnsi="仿宋" w:eastAsia="仿宋"/>
          <w:sz w:val="24"/>
        </w:rPr>
        <w:t xml:space="preserve">1.</w:t>
      </w:r>
      <w:r>
        <w:rPr>
          <w:rFonts w:hint="eastAsia" w:ascii="仿宋" w:hAnsi="仿宋" w:eastAsia="仿宋"/>
          <w:sz w:val="24"/>
        </w:rPr>
        <w:t xml:space="preserve">分项报价明细表中的压力传感器和流量卡的数量为暂定，最终以实际安装点位的数量按实结算</w:t>
      </w:r>
      <w:r>
        <w:rPr>
          <w:rFonts w:hint="eastAsia" w:ascii="仿宋" w:hAnsi="仿宋" w:eastAsia="仿宋"/>
          <w:sz w:val="24"/>
        </w:rPr>
        <w:t xml:space="preserve">。</w:t>
      </w:r>
      <w:r/>
    </w:p>
    <w:p>
      <w:pPr>
        <w:pStyle w:val="627"/>
        <w:ind w:firstLine="480"/>
        <w:spacing w:line="370" w:lineRule="exact"/>
        <w:rPr>
          <w:rFonts w:hint="eastAsia" w:ascii="仿宋" w:hAnsi="仿宋" w:eastAsia="仿宋"/>
          <w:sz w:val="24"/>
        </w:rPr>
        <w:outlineLvl w:val="0"/>
      </w:pPr>
      <w:r>
        <w:rPr>
          <w:rFonts w:hint="eastAsia" w:ascii="仿宋" w:hAnsi="仿宋" w:eastAsia="仿宋"/>
          <w:sz w:val="24"/>
        </w:rPr>
        <w:t xml:space="preserve">2.</w:t>
      </w:r>
      <w:r>
        <w:rPr>
          <w:rFonts w:hint="eastAsia" w:ascii="仿宋" w:hAnsi="仿宋" w:eastAsia="仿宋"/>
          <w:sz w:val="24"/>
        </w:rPr>
        <w:t xml:space="preserve">投标人必须按实填写分项报价明细表中的各项内容，且本表各分项报价合计应当与开标一览表报价合计相等，请各投标人务必按照以上要求填报。</w:t>
      </w:r>
      <w:r/>
    </w:p>
    <w:p>
      <w:pPr>
        <w:pStyle w:val="627"/>
        <w:ind w:firstLine="480"/>
        <w:spacing w:line="370" w:lineRule="exact"/>
        <w:rPr>
          <w:rFonts w:hint="eastAsia" w:ascii="仿宋" w:hAnsi="仿宋" w:eastAsia="仿宋"/>
          <w:sz w:val="24"/>
        </w:rPr>
        <w:outlineLvl w:val="0"/>
      </w:pPr>
      <w:r>
        <w:rPr>
          <w:rFonts w:hint="eastAsia" w:ascii="仿宋" w:hAnsi="仿宋" w:eastAsia="仿宋"/>
          <w:sz w:val="24"/>
        </w:rPr>
        <w:t xml:space="preserve">3</w:t>
      </w:r>
      <w:r>
        <w:rPr>
          <w:rFonts w:hint="eastAsia" w:ascii="仿宋" w:hAnsi="仿宋" w:eastAsia="仿宋"/>
          <w:sz w:val="24"/>
        </w:rPr>
        <w:t xml:space="preserve">.主要标的信息将随中标（成交）结果公告进行公示。内容不实的，属于提供虚假材料谋取中标、成交，依照《中华人民共和国政府采购法》等国家有关规定追究相应责任。</w:t>
      </w:r>
      <w:r/>
    </w:p>
    <w:p>
      <w:pPr>
        <w:pStyle w:val="627"/>
        <w:ind w:firstLine="480"/>
        <w:spacing w:line="370" w:lineRule="exact"/>
        <w:rPr>
          <w:rFonts w:hint="eastAsia" w:ascii="仿宋" w:hAnsi="仿宋" w:eastAsia="仿宋"/>
          <w:b/>
          <w:bCs/>
          <w:sz w:val="28"/>
          <w:szCs w:val="28"/>
          <w:lang w:bidi="zh-CN"/>
        </w:rPr>
        <w:outlineLvl w:val="0"/>
      </w:pPr>
      <w:r>
        <w:rPr>
          <w:rFonts w:hint="eastAsia" w:ascii="仿宋" w:hAnsi="仿宋" w:eastAsia="仿宋"/>
          <w:sz w:val="24"/>
        </w:rPr>
        <w:t xml:space="preserve">4</w:t>
      </w:r>
      <w:r>
        <w:rPr>
          <w:rFonts w:hint="eastAsia" w:ascii="仿宋" w:hAnsi="仿宋" w:eastAsia="仿宋"/>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仿宋" w:hAnsi="仿宋" w:eastAsia="仿宋"/>
          <w:b/>
          <w:bCs/>
          <w:sz w:val="28"/>
          <w:szCs w:val="28"/>
          <w:lang w:bidi="zh-CN"/>
        </w:rPr>
        <w:br w:type="page" w:clear="all"/>
      </w:r>
      <w:r>
        <w:rPr>
          <w:rFonts w:hint="eastAsia" w:ascii="仿宋" w:hAnsi="仿宋" w:eastAsia="仿宋"/>
          <w:bCs/>
          <w:sz w:val="28"/>
          <w:szCs w:val="28"/>
          <w:lang w:bidi="zh-CN"/>
        </w:rPr>
        <w:t xml:space="preserve">附件9</w:t>
      </w:r>
      <w:r>
        <w:rPr>
          <w:rFonts w:hint="eastAsia" w:ascii="仿宋" w:hAnsi="仿宋" w:eastAsia="仿宋"/>
          <w:b/>
          <w:bCs/>
          <w:sz w:val="28"/>
          <w:szCs w:val="28"/>
          <w:lang w:bidi="zh-CN"/>
        </w:rPr>
      </w:r>
      <w:r/>
    </w:p>
    <w:p>
      <w:pPr>
        <w:pStyle w:val="627"/>
        <w:jc w:val="center"/>
        <w:spacing w:line="370" w:lineRule="exact"/>
        <w:rPr>
          <w:rFonts w:ascii="仿宋" w:hAnsi="仿宋" w:eastAsia="仿宋"/>
          <w:b/>
          <w:bCs/>
          <w:sz w:val="28"/>
          <w:szCs w:val="28"/>
          <w:lang w:bidi="zh-CN"/>
        </w:rPr>
        <w:outlineLvl w:val="0"/>
      </w:pPr>
      <w:r>
        <w:rPr>
          <w:rFonts w:ascii="仿宋" w:hAnsi="仿宋" w:eastAsia="仿宋"/>
          <w:b/>
          <w:bCs/>
          <w:sz w:val="28"/>
          <w:szCs w:val="28"/>
          <w:lang w:bidi="zh-CN"/>
        </w:rPr>
        <w:t xml:space="preserve">中</w:t>
      </w:r>
      <w:r>
        <w:rPr>
          <w:rFonts w:hint="eastAsia" w:ascii="仿宋" w:hAnsi="仿宋" w:eastAsia="仿宋"/>
          <w:b/>
          <w:bCs/>
          <w:sz w:val="28"/>
          <w:szCs w:val="28"/>
          <w:lang w:bidi="zh-CN"/>
        </w:rPr>
        <w:t xml:space="preserve">小微企业声明函（货物类项目）（采购包号：**）</w:t>
      </w:r>
      <w:r>
        <w:rPr>
          <w:rFonts w:ascii="仿宋" w:hAnsi="仿宋" w:eastAsia="仿宋"/>
          <w:b/>
          <w:bCs/>
          <w:sz w:val="28"/>
          <w:szCs w:val="28"/>
          <w:lang w:bidi="zh-CN"/>
        </w:rPr>
      </w:r>
      <w:r/>
    </w:p>
    <w:p>
      <w:pPr>
        <w:pStyle w:val="627"/>
        <w:ind w:firstLine="480"/>
        <w:spacing w:line="500" w:lineRule="exact"/>
        <w:rPr>
          <w:rFonts w:ascii="仿宋" w:hAnsi="仿宋" w:eastAsia="仿宋"/>
          <w:sz w:val="24"/>
          <w:lang w:bidi="zh-CN"/>
        </w:rPr>
        <w:outlineLvl w:val="0"/>
      </w:pPr>
      <w:r>
        <w:rPr>
          <w:rFonts w:ascii="仿宋" w:hAnsi="仿宋" w:eastAsia="仿宋"/>
          <w:sz w:val="24"/>
          <w:lang w:bidi="zh-CN"/>
        </w:rPr>
        <w:t xml:space="preserve">本</w:t>
      </w:r>
      <w:r>
        <w:rPr>
          <w:rFonts w:hint="eastAsia" w:ascii="仿宋" w:hAnsi="仿宋" w:eastAsia="仿宋"/>
          <w:sz w:val="24"/>
          <w:lang w:bidi="zh-CN"/>
        </w:rPr>
        <w:t xml:space="preserve">公司（联合体）郑重声明，根据《政府采购促进中小企业发展管理办法》（财库〔2020〕46号）的规定，本公司（联合体）参</w:t>
      </w:r>
      <w:r>
        <w:rPr>
          <w:rFonts w:ascii="仿宋" w:hAnsi="仿宋" w:eastAsia="仿宋"/>
          <w:sz w:val="24"/>
          <w:lang w:bidi="zh-CN"/>
        </w:rPr>
        <w:t xml:space="preserve">加</w:t>
      </w:r>
      <w:r>
        <w:rPr>
          <w:rFonts w:ascii="仿宋" w:hAnsi="仿宋" w:eastAsia="仿宋"/>
          <w:sz w:val="24"/>
          <w:u w:val="single"/>
          <w:lang w:bidi="zh-CN"/>
        </w:rPr>
        <w:t xml:space="preserve">（单位名称）</w:t>
      </w:r>
      <w:r>
        <w:rPr>
          <w:rFonts w:hint="eastAsia" w:ascii="仿宋" w:hAnsi="仿宋" w:eastAsia="仿宋"/>
          <w:sz w:val="24"/>
          <w:lang w:bidi="zh-CN"/>
        </w:rPr>
        <w:t xml:space="preserve">采购编号为</w:t>
      </w:r>
      <w:r>
        <w:rPr>
          <w:rFonts w:hint="eastAsia" w:ascii="仿宋" w:hAnsi="仿宋" w:eastAsia="仿宋"/>
          <w:sz w:val="24"/>
          <w:u w:val="single"/>
          <w:lang w:bidi="zh-CN"/>
        </w:rPr>
        <w:t xml:space="preserve"> （采购编号）</w:t>
      </w:r>
      <w:r>
        <w:rPr>
          <w:rFonts w:hint="eastAsia" w:ascii="仿宋" w:hAnsi="仿宋" w:eastAsia="仿宋"/>
          <w:sz w:val="24"/>
          <w:lang w:bidi="zh-CN"/>
        </w:rPr>
        <w:t xml:space="preserve">，</w:t>
      </w:r>
      <w:r>
        <w:rPr>
          <w:rFonts w:hint="eastAsia" w:ascii="仿宋" w:hAnsi="仿宋" w:eastAsia="仿宋"/>
          <w:sz w:val="24"/>
          <w:u w:val="single"/>
          <w:lang w:bidi="zh-CN"/>
        </w:rPr>
        <w:t xml:space="preserve">      </w:t>
      </w:r>
      <w:r>
        <w:rPr>
          <w:rFonts w:hint="eastAsia" w:ascii="仿宋" w:hAnsi="仿宋" w:eastAsia="仿宋"/>
          <w:sz w:val="24"/>
          <w:lang w:bidi="zh-CN"/>
        </w:rPr>
        <w:t xml:space="preserve">项目</w:t>
      </w:r>
      <w:r>
        <w:rPr>
          <w:rFonts w:ascii="仿宋" w:hAnsi="仿宋" w:eastAsia="仿宋"/>
          <w:sz w:val="24"/>
          <w:lang w:bidi="zh-CN"/>
        </w:rPr>
        <w:t xml:space="preserve">（项目名称）</w:t>
      </w:r>
      <w:r>
        <w:rPr>
          <w:rFonts w:hint="eastAsia" w:ascii="仿宋" w:hAnsi="仿宋" w:eastAsia="仿宋"/>
          <w:sz w:val="24"/>
          <w:lang w:bidi="zh-CN"/>
        </w:rPr>
        <w:t xml:space="preserve">（采购包号：**）的采购活动，提供的货物全部由符合政策要求的中小微企业制造。相关企业（含联合体中的中小微企业、签订采购包意向协议的中小微企业）的具体情况如下</w:t>
      </w:r>
      <w:r>
        <w:rPr>
          <w:rFonts w:ascii="仿宋" w:hAnsi="仿宋" w:eastAsia="仿宋"/>
          <w:sz w:val="24"/>
          <w:lang w:bidi="zh-CN"/>
        </w:rPr>
        <w:t xml:space="preserve">：</w:t>
      </w:r>
      <w:r/>
    </w:p>
    <w:p>
      <w:pPr>
        <w:pStyle w:val="627"/>
        <w:spacing w:line="500" w:lineRule="exact"/>
        <w:rPr>
          <w:rFonts w:ascii="仿宋" w:hAnsi="仿宋" w:eastAsia="仿宋"/>
          <w:sz w:val="24"/>
          <w:lang w:bidi="zh-CN"/>
        </w:rPr>
        <w:outlineLvl w:val="0"/>
      </w:pPr>
      <w:r>
        <w:rPr>
          <w:rFonts w:hint="eastAsia" w:ascii="仿宋" w:hAnsi="仿宋" w:eastAsia="仿宋"/>
          <w:sz w:val="24"/>
          <w:lang w:bidi="zh-CN"/>
        </w:rPr>
        <w:t xml:space="preserve">1.</w:t>
      </w:r>
      <w:r>
        <w:rPr>
          <w:rFonts w:ascii="仿宋" w:hAnsi="仿宋" w:eastAsia="仿宋"/>
          <w:sz w:val="24"/>
          <w:u w:val="single"/>
          <w:lang w:bidi="zh-CN"/>
        </w:rPr>
        <w:t xml:space="preserve"> （标的名称）</w:t>
      </w:r>
      <w:r>
        <w:rPr>
          <w:rFonts w:ascii="仿宋" w:hAnsi="仿宋" w:eastAsia="仿宋"/>
          <w:sz w:val="24"/>
          <w:lang w:bidi="zh-CN"/>
        </w:rPr>
        <w:t xml:space="preserve"> ，属于</w:t>
      </w:r>
      <w:r>
        <w:rPr>
          <w:rFonts w:ascii="仿宋" w:hAnsi="仿宋" w:eastAsia="仿宋"/>
          <w:sz w:val="24"/>
          <w:u w:val="single"/>
          <w:lang w:bidi="zh-CN"/>
        </w:rPr>
        <w:t xml:space="preserve">（</w:t>
      </w:r>
      <w:r>
        <w:rPr>
          <w:rFonts w:hint="eastAsia" w:ascii="仿宋" w:hAnsi="仿宋" w:eastAsia="仿宋"/>
          <w:sz w:val="24"/>
          <w:u w:val="single"/>
          <w:lang w:bidi="zh-CN"/>
        </w:rPr>
        <w:t xml:space="preserve">供应商填写招标文件中明确的所属行业</w:t>
      </w:r>
      <w:r>
        <w:rPr>
          <w:rFonts w:ascii="仿宋" w:hAnsi="仿宋" w:eastAsia="仿宋"/>
          <w:sz w:val="24"/>
          <w:u w:val="single"/>
          <w:lang w:bidi="zh-CN"/>
        </w:rPr>
        <w:t xml:space="preserve">）</w:t>
      </w:r>
      <w:r>
        <w:rPr>
          <w:rFonts w:ascii="仿宋" w:hAnsi="仿宋" w:eastAsia="仿宋"/>
          <w:sz w:val="24"/>
          <w:lang w:bidi="zh-CN"/>
        </w:rPr>
        <w:t xml:space="preserve">行业；</w:t>
      </w:r>
      <w:r>
        <w:rPr>
          <w:rFonts w:hint="eastAsia" w:ascii="仿宋" w:hAnsi="仿宋" w:eastAsia="仿宋"/>
          <w:sz w:val="24"/>
          <w:lang w:bidi="zh-CN"/>
        </w:rPr>
        <w:t xml:space="preserve">投标产品制造商</w:t>
      </w:r>
      <w:r>
        <w:rPr>
          <w:rFonts w:ascii="仿宋" w:hAnsi="仿宋" w:eastAsia="仿宋"/>
          <w:sz w:val="24"/>
          <w:lang w:bidi="zh-CN"/>
        </w:rPr>
        <w:t xml:space="preserve">为</w:t>
      </w:r>
      <w:r>
        <w:rPr>
          <w:rFonts w:ascii="仿宋" w:hAnsi="仿宋" w:eastAsia="仿宋"/>
          <w:sz w:val="24"/>
          <w:u w:val="single"/>
          <w:lang w:bidi="zh-CN"/>
        </w:rPr>
        <w:t xml:space="preserve">（企业名称）</w:t>
      </w:r>
      <w:r>
        <w:rPr>
          <w:rFonts w:ascii="仿宋" w:hAnsi="仿宋" w:eastAsia="仿宋"/>
          <w:sz w:val="24"/>
          <w:lang w:bidi="zh-CN"/>
        </w:rPr>
        <w:t xml:space="preserve">，从业人员</w:t>
      </w:r>
      <w:r>
        <w:rPr>
          <w:rFonts w:ascii="仿宋" w:hAnsi="仿宋" w:eastAsia="仿宋"/>
          <w:sz w:val="24"/>
          <w:u w:val="single"/>
          <w:lang w:bidi="zh-CN"/>
        </w:rPr>
        <w:t xml:space="preserve"> </w:t>
      </w:r>
      <w:r>
        <w:rPr>
          <w:rFonts w:hint="eastAsia" w:ascii="仿宋" w:hAnsi="仿宋" w:eastAsia="仿宋"/>
          <w:sz w:val="24"/>
          <w:u w:val="single"/>
          <w:lang w:bidi="zh-CN"/>
        </w:rPr>
        <w:t xml:space="preserve">  </w:t>
      </w:r>
      <w:r>
        <w:rPr>
          <w:rFonts w:ascii="仿宋" w:hAnsi="仿宋" w:eastAsia="仿宋"/>
          <w:sz w:val="24"/>
          <w:u w:val="single"/>
          <w:lang w:bidi="zh-CN"/>
        </w:rPr>
        <w:tab/>
      </w:r>
      <w:r>
        <w:rPr>
          <w:rFonts w:ascii="仿宋" w:hAnsi="仿宋" w:eastAsia="仿宋"/>
          <w:sz w:val="24"/>
          <w:lang w:bidi="zh-CN"/>
        </w:rPr>
        <w:t xml:space="preserve">人，营业收入为</w:t>
      </w:r>
      <w:r>
        <w:rPr>
          <w:rFonts w:ascii="仿宋" w:hAnsi="仿宋" w:eastAsia="仿宋"/>
          <w:sz w:val="24"/>
          <w:u w:val="single"/>
          <w:lang w:bidi="zh-CN"/>
        </w:rPr>
        <w:t xml:space="preserve"> </w:t>
        <w:tab/>
      </w:r>
      <w:r>
        <w:rPr>
          <w:rFonts w:ascii="仿宋" w:hAnsi="仿宋" w:eastAsia="仿宋"/>
          <w:sz w:val="24"/>
          <w:lang w:bidi="zh-CN"/>
        </w:rPr>
        <w:t xml:space="preserve">万元，资产总额为</w:t>
      </w:r>
      <w:r>
        <w:rPr>
          <w:rFonts w:ascii="仿宋" w:hAnsi="仿宋" w:eastAsia="仿宋"/>
          <w:sz w:val="24"/>
          <w:u w:val="single"/>
          <w:lang w:bidi="zh-CN"/>
        </w:rPr>
        <w:t xml:space="preserve"> </w:t>
      </w:r>
      <w:r>
        <w:rPr>
          <w:rFonts w:hint="eastAsia" w:ascii="仿宋" w:hAnsi="仿宋" w:eastAsia="仿宋"/>
          <w:sz w:val="24"/>
          <w:u w:val="single"/>
          <w:lang w:bidi="zh-CN"/>
        </w:rPr>
        <w:t xml:space="preserve">   </w:t>
      </w:r>
      <w:r>
        <w:rPr>
          <w:rFonts w:ascii="仿宋" w:hAnsi="仿宋" w:eastAsia="仿宋"/>
          <w:sz w:val="24"/>
          <w:u w:val="single"/>
          <w:lang w:bidi="zh-CN"/>
        </w:rPr>
        <w:tab/>
      </w:r>
      <w:r>
        <w:rPr>
          <w:rFonts w:ascii="仿宋" w:hAnsi="仿宋" w:eastAsia="仿宋"/>
          <w:sz w:val="24"/>
          <w:lang w:bidi="zh-CN"/>
        </w:rPr>
        <w:t xml:space="preserve">万元，属于</w:t>
      </w:r>
      <w:r>
        <w:rPr>
          <w:rFonts w:ascii="仿宋" w:hAnsi="仿宋" w:eastAsia="仿宋"/>
          <w:sz w:val="24"/>
          <w:u w:val="single"/>
          <w:lang w:bidi="zh-CN"/>
        </w:rPr>
        <w:t xml:space="preserve">（</w:t>
      </w:r>
      <w:r>
        <w:rPr>
          <w:rFonts w:hint="eastAsia" w:ascii="仿宋" w:hAnsi="仿宋" w:eastAsia="仿宋"/>
          <w:sz w:val="24"/>
          <w:u w:val="single"/>
          <w:lang w:bidi="zh-CN"/>
        </w:rPr>
        <w:t xml:space="preserve">□</w:t>
      </w:r>
      <w:r>
        <w:rPr>
          <w:rFonts w:ascii="仿宋" w:hAnsi="仿宋" w:eastAsia="仿宋"/>
          <w:sz w:val="24"/>
          <w:u w:val="single"/>
          <w:lang w:bidi="zh-CN"/>
        </w:rPr>
        <w:t xml:space="preserve">中型企业、</w:t>
      </w:r>
      <w:r>
        <w:rPr>
          <w:rFonts w:hint="eastAsia" w:ascii="仿宋" w:hAnsi="仿宋" w:eastAsia="仿宋"/>
          <w:sz w:val="24"/>
          <w:u w:val="single"/>
          <w:lang w:bidi="zh-CN"/>
        </w:rPr>
        <w:t xml:space="preserve">□</w:t>
      </w:r>
      <w:r>
        <w:rPr>
          <w:rFonts w:ascii="仿宋" w:hAnsi="仿宋" w:eastAsia="仿宋"/>
          <w:sz w:val="24"/>
          <w:u w:val="single"/>
          <w:lang w:bidi="zh-CN"/>
        </w:rPr>
        <w:t xml:space="preserve">小型企业、</w:t>
      </w:r>
      <w:r>
        <w:rPr>
          <w:rFonts w:hint="eastAsia" w:ascii="仿宋" w:hAnsi="仿宋" w:eastAsia="仿宋"/>
          <w:sz w:val="24"/>
          <w:u w:val="single"/>
          <w:lang w:bidi="zh-CN"/>
        </w:rPr>
        <w:t xml:space="preserve">□</w:t>
      </w:r>
      <w:r>
        <w:rPr>
          <w:rFonts w:ascii="仿宋" w:hAnsi="仿宋" w:eastAsia="仿宋"/>
          <w:sz w:val="24"/>
          <w:u w:val="single"/>
          <w:lang w:bidi="zh-CN"/>
        </w:rPr>
        <w:t xml:space="preserve">微型企业）</w:t>
      </w:r>
      <w:r>
        <w:rPr>
          <w:rFonts w:ascii="仿宋" w:hAnsi="仿宋" w:eastAsia="仿宋"/>
          <w:sz w:val="24"/>
          <w:lang w:bidi="zh-CN"/>
        </w:rPr>
        <w:t xml:space="preserve">；</w:t>
      </w:r>
      <w:r/>
    </w:p>
    <w:p>
      <w:pPr>
        <w:pStyle w:val="627"/>
        <w:spacing w:line="500" w:lineRule="exact"/>
        <w:rPr>
          <w:rFonts w:ascii="仿宋" w:hAnsi="仿宋" w:eastAsia="仿宋"/>
          <w:sz w:val="24"/>
          <w:lang w:bidi="zh-CN"/>
        </w:rPr>
        <w:outlineLvl w:val="0"/>
      </w:pPr>
      <w:r>
        <w:rPr>
          <w:rFonts w:hint="eastAsia" w:ascii="仿宋" w:hAnsi="仿宋" w:eastAsia="仿宋"/>
          <w:sz w:val="24"/>
          <w:lang w:bidi="zh-CN"/>
        </w:rPr>
        <w:t xml:space="preserve">2.</w:t>
      </w:r>
      <w:r>
        <w:rPr>
          <w:rFonts w:ascii="仿宋" w:hAnsi="仿宋" w:eastAsia="仿宋"/>
          <w:sz w:val="24"/>
          <w:u w:val="single"/>
          <w:lang w:bidi="zh-CN"/>
        </w:rPr>
        <w:t xml:space="preserve"> （标的名称）</w:t>
      </w:r>
      <w:r>
        <w:rPr>
          <w:rFonts w:ascii="仿宋" w:hAnsi="仿宋" w:eastAsia="仿宋"/>
          <w:sz w:val="24"/>
          <w:lang w:bidi="zh-CN"/>
        </w:rPr>
        <w:t xml:space="preserve"> ，属于</w:t>
      </w:r>
      <w:r>
        <w:rPr>
          <w:rFonts w:ascii="仿宋" w:hAnsi="仿宋" w:eastAsia="仿宋"/>
          <w:sz w:val="24"/>
          <w:u w:val="single"/>
          <w:lang w:bidi="zh-CN"/>
        </w:rPr>
        <w:t xml:space="preserve">（</w:t>
      </w:r>
      <w:r>
        <w:rPr>
          <w:rFonts w:hint="eastAsia" w:ascii="仿宋" w:hAnsi="仿宋" w:eastAsia="仿宋"/>
          <w:sz w:val="24"/>
          <w:u w:val="single"/>
          <w:lang w:bidi="zh-CN"/>
        </w:rPr>
        <w:t xml:space="preserve">供应商填写招标文件中明确的所属行业</w:t>
      </w:r>
      <w:r>
        <w:rPr>
          <w:rFonts w:ascii="仿宋" w:hAnsi="仿宋" w:eastAsia="仿宋"/>
          <w:sz w:val="24"/>
          <w:u w:val="single"/>
          <w:lang w:bidi="zh-CN"/>
        </w:rPr>
        <w:t xml:space="preserve">）</w:t>
      </w:r>
      <w:r>
        <w:rPr>
          <w:rFonts w:ascii="仿宋" w:hAnsi="仿宋" w:eastAsia="仿宋"/>
          <w:sz w:val="24"/>
          <w:lang w:bidi="zh-CN"/>
        </w:rPr>
        <w:t xml:space="preserve">行业；</w:t>
      </w:r>
      <w:r>
        <w:rPr>
          <w:rFonts w:hint="eastAsia" w:ascii="仿宋" w:hAnsi="仿宋" w:eastAsia="仿宋"/>
          <w:sz w:val="24"/>
          <w:lang w:bidi="zh-CN"/>
        </w:rPr>
        <w:t xml:space="preserve">投标产品制造商</w:t>
      </w:r>
      <w:r>
        <w:rPr>
          <w:rFonts w:ascii="仿宋" w:hAnsi="仿宋" w:eastAsia="仿宋"/>
          <w:sz w:val="24"/>
          <w:lang w:bidi="zh-CN"/>
        </w:rPr>
        <w:t xml:space="preserve">为</w:t>
      </w:r>
      <w:r>
        <w:rPr>
          <w:rFonts w:ascii="仿宋" w:hAnsi="仿宋" w:eastAsia="仿宋"/>
          <w:sz w:val="24"/>
          <w:u w:val="single"/>
          <w:lang w:bidi="zh-CN"/>
        </w:rPr>
        <w:t xml:space="preserve">（企业名称）</w:t>
      </w:r>
      <w:r>
        <w:rPr>
          <w:rFonts w:ascii="仿宋" w:hAnsi="仿宋" w:eastAsia="仿宋"/>
          <w:sz w:val="24"/>
          <w:lang w:bidi="zh-CN"/>
        </w:rPr>
        <w:t xml:space="preserve">，从业人员</w:t>
      </w:r>
      <w:r>
        <w:rPr>
          <w:rFonts w:ascii="仿宋" w:hAnsi="仿宋" w:eastAsia="仿宋"/>
          <w:sz w:val="24"/>
          <w:u w:val="single"/>
          <w:lang w:bidi="zh-CN"/>
        </w:rPr>
        <w:t xml:space="preserve"> </w:t>
      </w:r>
      <w:r>
        <w:rPr>
          <w:rFonts w:hint="eastAsia" w:ascii="仿宋" w:hAnsi="仿宋" w:eastAsia="仿宋"/>
          <w:sz w:val="24"/>
          <w:u w:val="single"/>
          <w:lang w:bidi="zh-CN"/>
        </w:rPr>
        <w:t xml:space="preserve">  </w:t>
      </w:r>
      <w:r>
        <w:rPr>
          <w:rFonts w:ascii="仿宋" w:hAnsi="仿宋" w:eastAsia="仿宋"/>
          <w:sz w:val="24"/>
          <w:u w:val="single"/>
          <w:lang w:bidi="zh-CN"/>
        </w:rPr>
        <w:tab/>
      </w:r>
      <w:r>
        <w:rPr>
          <w:rFonts w:ascii="仿宋" w:hAnsi="仿宋" w:eastAsia="仿宋"/>
          <w:sz w:val="24"/>
          <w:lang w:bidi="zh-CN"/>
        </w:rPr>
        <w:t xml:space="preserve">人，营业收入为</w:t>
      </w:r>
      <w:r>
        <w:rPr>
          <w:rFonts w:ascii="仿宋" w:hAnsi="仿宋" w:eastAsia="仿宋"/>
          <w:sz w:val="24"/>
          <w:u w:val="single"/>
          <w:lang w:bidi="zh-CN"/>
        </w:rPr>
        <w:t xml:space="preserve"> </w:t>
        <w:tab/>
      </w:r>
      <w:r>
        <w:rPr>
          <w:rFonts w:ascii="仿宋" w:hAnsi="仿宋" w:eastAsia="仿宋"/>
          <w:sz w:val="24"/>
          <w:lang w:bidi="zh-CN"/>
        </w:rPr>
        <w:t xml:space="preserve">万元，资产总额为</w:t>
      </w:r>
      <w:r>
        <w:rPr>
          <w:rFonts w:ascii="仿宋" w:hAnsi="仿宋" w:eastAsia="仿宋"/>
          <w:sz w:val="24"/>
          <w:u w:val="single"/>
          <w:lang w:bidi="zh-CN"/>
        </w:rPr>
        <w:t xml:space="preserve"> </w:t>
      </w:r>
      <w:r>
        <w:rPr>
          <w:rFonts w:hint="eastAsia" w:ascii="仿宋" w:hAnsi="仿宋" w:eastAsia="仿宋"/>
          <w:sz w:val="24"/>
          <w:u w:val="single"/>
          <w:lang w:bidi="zh-CN"/>
        </w:rPr>
        <w:t xml:space="preserve">   </w:t>
      </w:r>
      <w:r>
        <w:rPr>
          <w:rFonts w:ascii="仿宋" w:hAnsi="仿宋" w:eastAsia="仿宋"/>
          <w:sz w:val="24"/>
          <w:u w:val="single"/>
          <w:lang w:bidi="zh-CN"/>
        </w:rPr>
        <w:tab/>
      </w:r>
      <w:r>
        <w:rPr>
          <w:rFonts w:ascii="仿宋" w:hAnsi="仿宋" w:eastAsia="仿宋"/>
          <w:sz w:val="24"/>
          <w:lang w:bidi="zh-CN"/>
        </w:rPr>
        <w:t xml:space="preserve">万元，属于</w:t>
      </w:r>
      <w:r>
        <w:rPr>
          <w:rFonts w:ascii="仿宋" w:hAnsi="仿宋" w:eastAsia="仿宋"/>
          <w:sz w:val="24"/>
          <w:u w:val="single"/>
          <w:lang w:bidi="zh-CN"/>
        </w:rPr>
        <w:t xml:space="preserve">（</w:t>
      </w:r>
      <w:r>
        <w:rPr>
          <w:rFonts w:hint="eastAsia" w:ascii="仿宋" w:hAnsi="仿宋" w:eastAsia="仿宋"/>
          <w:sz w:val="24"/>
          <w:u w:val="single"/>
          <w:lang w:bidi="zh-CN"/>
        </w:rPr>
        <w:t xml:space="preserve">□</w:t>
      </w:r>
      <w:r>
        <w:rPr>
          <w:rFonts w:ascii="仿宋" w:hAnsi="仿宋" w:eastAsia="仿宋"/>
          <w:sz w:val="24"/>
          <w:u w:val="single"/>
          <w:lang w:bidi="zh-CN"/>
        </w:rPr>
        <w:t xml:space="preserve">中型企业、</w:t>
      </w:r>
      <w:r>
        <w:rPr>
          <w:rFonts w:hint="eastAsia" w:ascii="仿宋" w:hAnsi="仿宋" w:eastAsia="仿宋"/>
          <w:sz w:val="24"/>
          <w:u w:val="single"/>
          <w:lang w:bidi="zh-CN"/>
        </w:rPr>
        <w:t xml:space="preserve">□</w:t>
      </w:r>
      <w:r>
        <w:rPr>
          <w:rFonts w:ascii="仿宋" w:hAnsi="仿宋" w:eastAsia="仿宋"/>
          <w:sz w:val="24"/>
          <w:u w:val="single"/>
          <w:lang w:bidi="zh-CN"/>
        </w:rPr>
        <w:t xml:space="preserve">小型企业、</w:t>
      </w:r>
      <w:r>
        <w:rPr>
          <w:rFonts w:hint="eastAsia" w:ascii="仿宋" w:hAnsi="仿宋" w:eastAsia="仿宋"/>
          <w:sz w:val="24"/>
          <w:u w:val="single"/>
          <w:lang w:bidi="zh-CN"/>
        </w:rPr>
        <w:t xml:space="preserve">□</w:t>
      </w:r>
      <w:r>
        <w:rPr>
          <w:rFonts w:ascii="仿宋" w:hAnsi="仿宋" w:eastAsia="仿宋"/>
          <w:sz w:val="24"/>
          <w:u w:val="single"/>
          <w:lang w:bidi="zh-CN"/>
        </w:rPr>
        <w:t xml:space="preserve">微型企业）</w:t>
      </w:r>
      <w:r>
        <w:rPr>
          <w:rFonts w:ascii="仿宋" w:hAnsi="仿宋" w:eastAsia="仿宋"/>
          <w:sz w:val="24"/>
          <w:lang w:bidi="zh-CN"/>
        </w:rPr>
        <w:t xml:space="preserve">；</w:t>
      </w:r>
      <w:r/>
    </w:p>
    <w:p>
      <w:pPr>
        <w:pStyle w:val="627"/>
        <w:ind w:firstLine="480"/>
        <w:spacing w:line="500" w:lineRule="exact"/>
        <w:rPr>
          <w:rFonts w:ascii="仿宋" w:hAnsi="仿宋" w:eastAsia="仿宋"/>
          <w:sz w:val="24"/>
          <w:lang w:bidi="zh-CN"/>
        </w:rPr>
        <w:outlineLvl w:val="0"/>
      </w:pPr>
      <w:r>
        <w:rPr>
          <w:rFonts w:ascii="仿宋" w:hAnsi="仿宋" w:eastAsia="仿宋"/>
          <w:sz w:val="24"/>
          <w:lang w:bidi="zh-CN"/>
        </w:rPr>
        <w:t xml:space="preserve">……</w:t>
      </w:r>
      <w:r/>
    </w:p>
    <w:p>
      <w:pPr>
        <w:pStyle w:val="627"/>
        <w:ind w:firstLine="480"/>
        <w:spacing w:line="500" w:lineRule="exact"/>
        <w:rPr>
          <w:rFonts w:hint="eastAsia" w:ascii="仿宋" w:hAnsi="仿宋" w:eastAsia="仿宋"/>
          <w:sz w:val="24"/>
          <w:lang w:bidi="zh-CN"/>
        </w:rPr>
        <w:outlineLvl w:val="0"/>
      </w:pPr>
      <w:r>
        <w:rPr>
          <w:rFonts w:ascii="仿宋" w:hAnsi="仿宋" w:eastAsia="仿宋"/>
          <w:sz w:val="24"/>
          <w:lang w:bidi="zh-CN"/>
        </w:rPr>
        <w:t xml:space="preserve">以</w:t>
      </w:r>
      <w:r>
        <w:rPr>
          <w:rFonts w:hint="eastAsia" w:ascii="仿宋" w:hAnsi="仿宋" w:eastAsia="仿宋"/>
          <w:sz w:val="24"/>
          <w:lang w:bidi="zh-CN"/>
        </w:rPr>
        <w:t xml:space="preserve">上企业，不属于大企业的分支机构，不存在控股股东为大企业的情形，也不存在与大企业的负责人为同一人的情形。</w:t>
      </w:r>
      <w:r/>
    </w:p>
    <w:p>
      <w:pPr>
        <w:pStyle w:val="627"/>
        <w:ind w:firstLine="480"/>
        <w:spacing w:line="500" w:lineRule="exact"/>
        <w:rPr>
          <w:rFonts w:hint="eastAsia" w:ascii="仿宋" w:hAnsi="仿宋" w:eastAsia="仿宋"/>
          <w:sz w:val="24"/>
          <w:lang w:bidi="zh-CN"/>
        </w:rPr>
        <w:outlineLvl w:val="0"/>
      </w:pPr>
      <w:r>
        <w:rPr>
          <w:rFonts w:hint="eastAsia" w:ascii="仿宋" w:hAnsi="仿宋" w:eastAsia="仿宋"/>
          <w:sz w:val="24"/>
          <w:lang w:bidi="zh-CN"/>
        </w:rPr>
        <w:t xml:space="preserve">本企业对上述声明内容的真实性负责。如有虚假，将依法承担相应责任</w:t>
      </w:r>
      <w:r>
        <w:rPr>
          <w:rFonts w:ascii="仿宋" w:hAnsi="仿宋" w:eastAsia="仿宋"/>
          <w:sz w:val="24"/>
          <w:lang w:bidi="zh-CN"/>
        </w:rPr>
        <w:t xml:space="preserve">。</w:t>
      </w:r>
      <w:r>
        <w:rPr>
          <w:rFonts w:hint="eastAsia" w:ascii="仿宋" w:hAnsi="仿宋" w:eastAsia="仿宋"/>
          <w:sz w:val="24"/>
          <w:lang w:bidi="zh-CN"/>
        </w:rPr>
      </w:r>
      <w:r/>
    </w:p>
    <w:p>
      <w:pPr>
        <w:pStyle w:val="627"/>
        <w:ind w:firstLine="3840"/>
        <w:spacing w:line="500" w:lineRule="exact"/>
        <w:rPr>
          <w:rFonts w:hint="eastAsia" w:ascii="仿宋" w:hAnsi="仿宋" w:eastAsia="仿宋"/>
          <w:sz w:val="24"/>
          <w:lang w:bidi="zh-CN"/>
        </w:rPr>
        <w:outlineLvl w:val="0"/>
      </w:pPr>
      <w:r>
        <w:rPr>
          <w:rFonts w:hint="eastAsia" w:ascii="仿宋" w:hAnsi="仿宋" w:eastAsia="仿宋"/>
          <w:sz w:val="24"/>
          <w:lang w:bidi="zh-CN"/>
        </w:rPr>
        <w:t xml:space="preserve">企业名称（加盖CA电子公章）：</w:t>
      </w:r>
      <w:r/>
    </w:p>
    <w:p>
      <w:pPr>
        <w:pStyle w:val="627"/>
        <w:ind w:firstLine="480"/>
        <w:spacing w:line="500" w:lineRule="exact"/>
        <w:rPr>
          <w:rFonts w:ascii="仿宋" w:hAnsi="仿宋" w:eastAsia="仿宋"/>
          <w:sz w:val="24"/>
          <w:lang w:bidi="zh-CN"/>
        </w:rPr>
        <w:outlineLvl w:val="0"/>
      </w:pPr>
      <w:r>
        <w:rPr>
          <w:rFonts w:hint="eastAsia" w:ascii="仿宋" w:hAnsi="仿宋" w:eastAsia="仿宋"/>
          <w:sz w:val="24"/>
          <w:lang w:bidi="zh-CN"/>
        </w:rPr>
        <w:t xml:space="preserve">          </w:t>
      </w:r>
      <w:r>
        <w:rPr>
          <w:rFonts w:hint="eastAsia" w:ascii="仿宋" w:hAnsi="仿宋" w:eastAsia="仿宋"/>
          <w:sz w:val="24"/>
          <w:lang w:bidi="zh-CN"/>
        </w:rPr>
        <w:t xml:space="preserve">                  </w:t>
      </w:r>
      <w:r>
        <w:rPr>
          <w:rFonts w:hint="eastAsia" w:ascii="仿宋" w:hAnsi="仿宋" w:eastAsia="仿宋"/>
          <w:sz w:val="24"/>
          <w:lang w:bidi="zh-CN"/>
        </w:rPr>
        <w:t xml:space="preserve">日期：</w:t>
      </w:r>
      <w:r>
        <w:rPr>
          <w:rFonts w:hint="eastAsia" w:ascii="仿宋" w:hAnsi="仿宋" w:eastAsia="仿宋"/>
          <w:sz w:val="24"/>
          <w:u w:val="single"/>
          <w:lang w:bidi="zh-CN"/>
        </w:rPr>
        <w:t xml:space="preserve">      </w:t>
      </w:r>
      <w:r>
        <w:rPr>
          <w:rFonts w:hint="eastAsia" w:ascii="仿宋" w:hAnsi="仿宋" w:eastAsia="仿宋"/>
          <w:sz w:val="24"/>
          <w:lang w:bidi="zh-CN"/>
        </w:rPr>
        <w:t xml:space="preserve">年</w:t>
      </w:r>
      <w:r>
        <w:rPr>
          <w:rFonts w:hint="eastAsia" w:ascii="仿宋" w:hAnsi="仿宋" w:eastAsia="仿宋"/>
          <w:sz w:val="24"/>
          <w:u w:val="single"/>
          <w:lang w:bidi="zh-CN"/>
        </w:rPr>
        <w:t xml:space="preserve">      </w:t>
      </w:r>
      <w:r>
        <w:rPr>
          <w:rFonts w:hint="eastAsia" w:ascii="仿宋" w:hAnsi="仿宋" w:eastAsia="仿宋"/>
          <w:sz w:val="24"/>
          <w:lang w:bidi="zh-CN"/>
        </w:rPr>
        <w:t xml:space="preserve">月</w:t>
      </w:r>
      <w:r>
        <w:rPr>
          <w:rFonts w:hint="eastAsia" w:ascii="仿宋" w:hAnsi="仿宋" w:eastAsia="仿宋"/>
          <w:sz w:val="24"/>
          <w:u w:val="single"/>
          <w:lang w:bidi="zh-CN"/>
        </w:rPr>
        <w:t xml:space="preserve">      </w:t>
      </w:r>
      <w:r>
        <w:rPr>
          <w:rFonts w:hint="eastAsia" w:ascii="仿宋" w:hAnsi="仿宋" w:eastAsia="仿宋"/>
          <w:sz w:val="24"/>
          <w:lang w:bidi="zh-CN"/>
        </w:rPr>
        <w:t xml:space="preserve">日</w:t>
      </w:r>
      <w:r>
        <w:rPr>
          <w:rFonts w:ascii="仿宋" w:hAnsi="仿宋" w:eastAsia="仿宋"/>
          <w:sz w:val="24"/>
          <w:lang w:bidi="zh-CN"/>
        </w:rPr>
      </w:r>
      <w:r/>
    </w:p>
    <w:p>
      <w:pPr>
        <w:pStyle w:val="627"/>
        <w:spacing w:line="500" w:lineRule="exact"/>
        <w:rPr>
          <w:rFonts w:ascii="仿宋" w:hAnsi="仿宋" w:eastAsia="仿宋" w:cs="宋体"/>
          <w:sz w:val="28"/>
          <w:szCs w:val="28"/>
          <w:highlight w:val="green"/>
          <w:lang w:bidi="zh-CN"/>
        </w:rPr>
        <w:outlineLvl w:val="0"/>
      </w:pPr>
      <w:r>
        <w:rPr>
          <w:rFonts w:ascii="仿宋" w:hAnsi="仿宋" w:eastAsia="仿宋" w:cs="宋体"/>
          <w:sz w:val="28"/>
          <w:szCs w:val="28"/>
          <w:highlight w:val="green"/>
          <w:lang w:bidi="zh-CN"/>
        </w:rPr>
      </w:r>
      <w:r/>
    </w:p>
    <w:p>
      <w:pPr>
        <w:pStyle w:val="627"/>
        <w:spacing w:line="4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备</w:t>
      </w:r>
      <w:r>
        <w:rPr>
          <w:rFonts w:hint="eastAsia" w:ascii="仿宋" w:hAnsi="仿宋" w:eastAsia="仿宋" w:cs="宋体"/>
          <w:sz w:val="24"/>
          <w:lang w:bidi="zh-CN"/>
        </w:rPr>
        <w:t xml:space="preserve">注：</w:t>
      </w:r>
      <w:r>
        <w:rPr>
          <w:rFonts w:hint="eastAsia" w:ascii="仿宋" w:hAnsi="仿宋" w:eastAsia="仿宋" w:cs="宋体"/>
          <w:sz w:val="24"/>
          <w:lang w:bidi="zh-CN"/>
        </w:rPr>
      </w:r>
      <w:r/>
    </w:p>
    <w:p>
      <w:pPr>
        <w:pStyle w:val="627"/>
        <w:ind w:firstLine="480"/>
        <w:spacing w:line="4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1.</w:t>
      </w:r>
      <w:r>
        <w:rPr>
          <w:rFonts w:hint="eastAsia" w:ascii="仿宋" w:hAnsi="仿宋" w:eastAsia="仿宋" w:cs="宋体"/>
          <w:sz w:val="24"/>
          <w:lang w:bidi="zh-CN"/>
        </w:rPr>
        <w:t xml:space="preserve">从</w:t>
      </w:r>
      <w:r>
        <w:rPr>
          <w:rFonts w:hint="eastAsia" w:ascii="仿宋" w:hAnsi="仿宋" w:eastAsia="仿宋" w:cs="宋体"/>
          <w:sz w:val="24"/>
          <w:lang w:bidi="zh-CN"/>
        </w:rPr>
        <w:t xml:space="preserve">业人员、营业收入、资产总额填报上一年度数据，无上一年度数据的新成立企业可不填报。</w:t>
      </w:r>
      <w:r/>
    </w:p>
    <w:p>
      <w:pPr>
        <w:pStyle w:val="627"/>
        <w:ind w:firstLine="480"/>
        <w:spacing w:line="4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2.专门面向中小微型企业采购的项目，供应商如不提供此声明函，则不能通过资格审查；非专门面向中小微型企业采购的项目，供应商如不提供此声明函，价格将不做相应扣除。</w:t>
      </w:r>
      <w:r/>
    </w:p>
    <w:p>
      <w:pPr>
        <w:pStyle w:val="627"/>
        <w:ind w:firstLine="480"/>
        <w:spacing w:line="400" w:lineRule="exact"/>
        <w:rPr>
          <w:rFonts w:ascii="仿宋" w:hAnsi="仿宋" w:eastAsia="仿宋" w:cs="宋体"/>
          <w:sz w:val="24"/>
          <w:lang w:bidi="zh-CN"/>
        </w:rPr>
        <w:outlineLvl w:val="0"/>
      </w:pPr>
      <w:r>
        <w:rPr>
          <w:rFonts w:hint="eastAsia" w:ascii="仿宋" w:hAnsi="仿宋" w:eastAsia="仿宋" w:cs="宋体"/>
          <w:sz w:val="24"/>
          <w:lang w:bidi="zh-CN"/>
        </w:rPr>
        <w:t xml:space="preserve">3.</w:t>
      </w:r>
      <w:r>
        <w:rPr>
          <w:rFonts w:hint="eastAsia" w:ascii="仿宋" w:hAnsi="仿宋" w:eastAsia="仿宋" w:cs="宋体"/>
          <w:sz w:val="24"/>
          <w:lang w:bidi="zh-CN"/>
        </w:rPr>
        <w:t xml:space="preserve">供应商应对照《工业和信息化部、国家统计局、国家发展和改革委员会、</w:t>
      </w:r>
      <w:r>
        <w:rPr>
          <w:rFonts w:hint="eastAsia" w:ascii="仿宋" w:hAnsi="仿宋" w:eastAsia="仿宋" w:cs="宋体"/>
          <w:sz w:val="24"/>
          <w:lang w:bidi="zh-CN"/>
        </w:rPr>
        <w:t xml:space="preserve">财政部关于印发中小企业划型标准规定的通知》（工信部联企业〔2011〕300</w:t>
      </w:r>
      <w:r>
        <w:rPr>
          <w:rFonts w:hint="eastAsia" w:ascii="仿宋" w:hAnsi="仿宋" w:eastAsia="仿宋" w:cs="宋体"/>
          <w:sz w:val="24"/>
          <w:lang w:bidi="zh-CN"/>
        </w:rPr>
        <w:t xml:space="preserve">号）</w:t>
      </w:r>
      <w:r>
        <w:rPr>
          <w:rFonts w:hint="eastAsia" w:ascii="仿宋" w:hAnsi="仿宋" w:eastAsia="仿宋" w:cs="宋体"/>
          <w:sz w:val="24"/>
          <w:lang w:bidi="zh-CN"/>
        </w:rPr>
        <w:t xml:space="preserve">《国家统计局关于印发〈统计上大中小微型企业划分办法（2017）〉的通知》（国统字〔2017〕213号）的规定，自行勾选制造商的企业规模类型</w:t>
      </w:r>
      <w:r>
        <w:rPr>
          <w:rFonts w:hint="eastAsia" w:ascii="仿宋" w:hAnsi="仿宋" w:eastAsia="仿宋" w:cs="宋体"/>
          <w:sz w:val="24"/>
          <w:lang w:bidi="zh-CN"/>
        </w:rPr>
        <w:t xml:space="preserve">。</w:t>
      </w:r>
      <w:r>
        <w:rPr>
          <w:rFonts w:hint="eastAsia" w:ascii="仿宋" w:hAnsi="仿宋" w:eastAsia="仿宋"/>
          <w:sz w:val="28"/>
          <w:szCs w:val="28"/>
          <w:lang w:bidi="zh-CN"/>
        </w:rPr>
        <w:t xml:space="preserve">                   </w:t>
      </w:r>
      <w:r>
        <w:rPr>
          <w:rFonts w:ascii="仿宋" w:hAnsi="仿宋" w:eastAsia="仿宋" w:cs="宋体"/>
          <w:sz w:val="24"/>
          <w:lang w:bidi="zh-CN"/>
        </w:rPr>
      </w:r>
      <w:r/>
    </w:p>
    <w:p>
      <w:pPr>
        <w:pStyle w:val="627"/>
        <w:jc w:val="center"/>
        <w:spacing w:line="500" w:lineRule="exact"/>
        <w:rPr>
          <w:rFonts w:ascii="仿宋" w:hAnsi="仿宋" w:eastAsia="仿宋"/>
          <w:b/>
          <w:bCs/>
          <w:sz w:val="28"/>
          <w:szCs w:val="28"/>
          <w:lang w:bidi="zh-CN"/>
        </w:rPr>
        <w:outlineLvl w:val="0"/>
      </w:pPr>
      <w:r>
        <w:rPr>
          <w:rFonts w:ascii="仿宋" w:hAnsi="仿宋" w:eastAsia="仿宋"/>
          <w:b/>
          <w:bCs/>
          <w:sz w:val="28"/>
          <w:szCs w:val="28"/>
          <w:lang w:bidi="zh-CN"/>
        </w:rPr>
        <w:t xml:space="preserve">中</w:t>
      </w:r>
      <w:r>
        <w:rPr>
          <w:rFonts w:hint="eastAsia" w:ascii="仿宋" w:hAnsi="仿宋" w:eastAsia="仿宋"/>
          <w:b/>
          <w:bCs/>
          <w:sz w:val="28"/>
          <w:szCs w:val="28"/>
          <w:lang w:bidi="zh-CN"/>
        </w:rPr>
        <w:t xml:space="preserve">小微企业声明函（服务类项目）（采购包号：**）</w:t>
      </w:r>
      <w:r>
        <w:rPr>
          <w:rFonts w:ascii="仿宋" w:hAnsi="仿宋" w:eastAsia="仿宋"/>
          <w:b/>
          <w:bCs/>
          <w:sz w:val="28"/>
          <w:szCs w:val="28"/>
          <w:lang w:bidi="zh-CN"/>
        </w:rPr>
      </w:r>
      <w:r/>
    </w:p>
    <w:p>
      <w:pPr>
        <w:pStyle w:val="627"/>
        <w:ind w:firstLine="480"/>
        <w:spacing w:line="500" w:lineRule="exact"/>
        <w:rPr>
          <w:rFonts w:ascii="仿宋" w:hAnsi="仿宋" w:eastAsia="仿宋"/>
          <w:sz w:val="24"/>
          <w:lang w:bidi="zh-CN"/>
        </w:rPr>
        <w:outlineLvl w:val="0"/>
      </w:pPr>
      <w:r>
        <w:rPr>
          <w:rFonts w:ascii="仿宋" w:hAnsi="仿宋" w:eastAsia="仿宋"/>
          <w:sz w:val="24"/>
          <w:lang w:bidi="zh-CN"/>
        </w:rPr>
        <w:t xml:space="preserve">本</w:t>
      </w:r>
      <w:r>
        <w:rPr>
          <w:rFonts w:hint="eastAsia" w:ascii="仿宋" w:hAnsi="仿宋" w:eastAsia="仿宋"/>
          <w:sz w:val="24"/>
          <w:lang w:bidi="zh-CN"/>
        </w:rPr>
        <w:t xml:space="preserve">公司（联合体）郑重声明，根据《政府采购促进中小企业发展管理办法》（财库〔2020〕46号）的规定，本公司（联合体）参</w:t>
      </w:r>
      <w:r>
        <w:rPr>
          <w:rFonts w:ascii="仿宋" w:hAnsi="仿宋" w:eastAsia="仿宋"/>
          <w:sz w:val="24"/>
          <w:lang w:bidi="zh-CN"/>
        </w:rPr>
        <w:t xml:space="preserve">加</w:t>
      </w:r>
      <w:r>
        <w:rPr>
          <w:rFonts w:ascii="仿宋" w:hAnsi="仿宋" w:eastAsia="仿宋"/>
          <w:sz w:val="24"/>
          <w:u w:val="single"/>
          <w:lang w:bidi="zh-CN"/>
        </w:rPr>
        <w:t xml:space="preserve">（单位名称）</w:t>
      </w:r>
      <w:r>
        <w:rPr>
          <w:rFonts w:hint="eastAsia" w:ascii="仿宋" w:hAnsi="仿宋" w:eastAsia="仿宋"/>
          <w:sz w:val="24"/>
          <w:lang w:bidi="zh-CN"/>
        </w:rPr>
        <w:t xml:space="preserve">采购编号为</w:t>
      </w:r>
      <w:r>
        <w:rPr>
          <w:rFonts w:hint="eastAsia" w:ascii="仿宋" w:hAnsi="仿宋" w:eastAsia="仿宋"/>
          <w:sz w:val="24"/>
          <w:u w:val="single"/>
          <w:lang w:bidi="zh-CN"/>
        </w:rPr>
        <w:t xml:space="preserve">（采购编号）</w:t>
      </w:r>
      <w:r>
        <w:rPr>
          <w:rFonts w:hint="eastAsia" w:ascii="仿宋" w:hAnsi="仿宋" w:eastAsia="仿宋"/>
          <w:sz w:val="24"/>
          <w:lang w:bidi="zh-CN"/>
        </w:rPr>
        <w:t xml:space="preserve">，</w:t>
      </w:r>
      <w:r>
        <w:rPr>
          <w:rFonts w:hint="eastAsia" w:ascii="仿宋" w:hAnsi="仿宋" w:eastAsia="仿宋"/>
          <w:sz w:val="24"/>
          <w:u w:val="single"/>
          <w:lang w:bidi="zh-CN"/>
        </w:rPr>
        <w:t xml:space="preserve">       </w:t>
      </w:r>
      <w:r>
        <w:rPr>
          <w:rFonts w:hint="eastAsia" w:ascii="仿宋" w:hAnsi="仿宋" w:eastAsia="仿宋"/>
          <w:sz w:val="24"/>
          <w:lang w:bidi="zh-CN"/>
        </w:rPr>
        <w:t xml:space="preserve">项目</w:t>
      </w:r>
      <w:r>
        <w:rPr>
          <w:rFonts w:ascii="仿宋" w:hAnsi="仿宋" w:eastAsia="仿宋"/>
          <w:sz w:val="24"/>
          <w:lang w:bidi="zh-CN"/>
        </w:rPr>
        <w:t xml:space="preserve">（项目名称）</w:t>
      </w:r>
      <w:r>
        <w:rPr>
          <w:rFonts w:hint="eastAsia" w:ascii="仿宋" w:hAnsi="仿宋" w:eastAsia="仿宋"/>
          <w:sz w:val="24"/>
          <w:lang w:bidi="zh-CN"/>
        </w:rPr>
        <w:t xml:space="preserve">（采购包号：**）的采购活动，提供的服务全部由符合政策的中小微企业承接。相关企业（含联合体中的中小微企业、签订采购包意向协议的中小微企业）的具体情况如下</w:t>
      </w:r>
      <w:r>
        <w:rPr>
          <w:rFonts w:ascii="仿宋" w:hAnsi="仿宋" w:eastAsia="仿宋"/>
          <w:sz w:val="24"/>
          <w:lang w:bidi="zh-CN"/>
        </w:rPr>
        <w:t xml:space="preserve">：</w:t>
      </w:r>
      <w:r/>
    </w:p>
    <w:p>
      <w:pPr>
        <w:pStyle w:val="627"/>
        <w:jc w:val="left"/>
        <w:spacing w:line="500" w:lineRule="exact"/>
        <w:rPr>
          <w:rFonts w:ascii="仿宋" w:hAnsi="仿宋" w:eastAsia="仿宋"/>
          <w:sz w:val="24"/>
          <w:lang w:bidi="zh-CN"/>
        </w:rPr>
        <w:outlineLvl w:val="0"/>
      </w:pPr>
      <w:r>
        <w:rPr>
          <w:rFonts w:hint="eastAsia" w:ascii="仿宋" w:hAnsi="仿宋" w:eastAsia="仿宋"/>
          <w:sz w:val="24"/>
          <w:lang w:bidi="zh-CN"/>
        </w:rPr>
        <w:t xml:space="preserve">1.</w:t>
      </w:r>
      <w:r>
        <w:rPr>
          <w:rFonts w:ascii="仿宋" w:hAnsi="仿宋" w:eastAsia="仿宋"/>
          <w:sz w:val="24"/>
          <w:u w:val="single"/>
          <w:lang w:bidi="zh-CN"/>
        </w:rPr>
        <w:t xml:space="preserve"> （标的名称）</w:t>
      </w:r>
      <w:r>
        <w:rPr>
          <w:rFonts w:ascii="仿宋" w:hAnsi="仿宋" w:eastAsia="仿宋"/>
          <w:sz w:val="24"/>
          <w:lang w:bidi="zh-CN"/>
        </w:rPr>
        <w:t xml:space="preserve"> ，属于</w:t>
      </w:r>
      <w:r>
        <w:rPr>
          <w:rFonts w:ascii="仿宋" w:hAnsi="仿宋" w:eastAsia="仿宋"/>
          <w:sz w:val="24"/>
          <w:u w:val="single"/>
          <w:lang w:bidi="zh-CN"/>
        </w:rPr>
        <w:t xml:space="preserve">（</w:t>
      </w:r>
      <w:r>
        <w:rPr>
          <w:rFonts w:hint="eastAsia" w:ascii="仿宋" w:hAnsi="仿宋" w:eastAsia="仿宋"/>
          <w:sz w:val="24"/>
          <w:u w:val="single"/>
          <w:lang w:bidi="zh-CN"/>
        </w:rPr>
        <w:t xml:space="preserve">供应商填写招标文件中明确的所属行业</w:t>
      </w:r>
      <w:r>
        <w:rPr>
          <w:rFonts w:ascii="仿宋" w:hAnsi="仿宋" w:eastAsia="仿宋"/>
          <w:sz w:val="24"/>
          <w:u w:val="single"/>
          <w:lang w:bidi="zh-CN"/>
        </w:rPr>
        <w:t xml:space="preserve">）</w:t>
      </w:r>
      <w:r>
        <w:rPr>
          <w:rFonts w:ascii="仿宋" w:hAnsi="仿宋" w:eastAsia="仿宋"/>
          <w:sz w:val="24"/>
          <w:lang w:bidi="zh-CN"/>
        </w:rPr>
        <w:t xml:space="preserve">行业；</w:t>
      </w:r>
      <w:r>
        <w:rPr>
          <w:rFonts w:hint="eastAsia" w:ascii="仿宋" w:hAnsi="仿宋" w:eastAsia="仿宋"/>
          <w:sz w:val="24"/>
          <w:lang w:bidi="zh-CN"/>
        </w:rPr>
        <w:t xml:space="preserve">承接企业</w:t>
      </w:r>
      <w:r>
        <w:rPr>
          <w:rFonts w:ascii="仿宋" w:hAnsi="仿宋" w:eastAsia="仿宋"/>
          <w:sz w:val="24"/>
          <w:lang w:bidi="zh-CN"/>
        </w:rPr>
        <w:t xml:space="preserve">为</w:t>
      </w:r>
      <w:r>
        <w:rPr>
          <w:rFonts w:ascii="仿宋" w:hAnsi="仿宋" w:eastAsia="仿宋"/>
          <w:sz w:val="24"/>
          <w:u w:val="single"/>
          <w:lang w:bidi="zh-CN"/>
        </w:rPr>
        <w:t xml:space="preserve">（企业名称）</w:t>
      </w:r>
      <w:r>
        <w:rPr>
          <w:rFonts w:ascii="仿宋" w:hAnsi="仿宋" w:eastAsia="仿宋"/>
          <w:sz w:val="24"/>
          <w:lang w:bidi="zh-CN"/>
        </w:rPr>
        <w:t xml:space="preserve">，从业人员</w:t>
      </w:r>
      <w:r>
        <w:rPr>
          <w:rFonts w:ascii="仿宋" w:hAnsi="仿宋" w:eastAsia="仿宋"/>
          <w:sz w:val="24"/>
          <w:u w:val="single"/>
          <w:lang w:bidi="zh-CN"/>
        </w:rPr>
        <w:t xml:space="preserve"> </w:t>
      </w:r>
      <w:r>
        <w:rPr>
          <w:rFonts w:hint="eastAsia" w:ascii="仿宋" w:hAnsi="仿宋" w:eastAsia="仿宋"/>
          <w:sz w:val="24"/>
          <w:u w:val="single"/>
          <w:lang w:bidi="zh-CN"/>
        </w:rPr>
        <w:t xml:space="preserve"> </w:t>
      </w:r>
      <w:r>
        <w:rPr>
          <w:rFonts w:hint="eastAsia" w:ascii="仿宋" w:hAnsi="仿宋" w:eastAsia="仿宋"/>
          <w:sz w:val="24"/>
          <w:u w:val="single"/>
          <w:lang w:bidi="zh-CN"/>
        </w:rPr>
        <w:t xml:space="preserve">  </w:t>
      </w:r>
      <w:r>
        <w:rPr>
          <w:rFonts w:hint="eastAsia" w:ascii="仿宋" w:hAnsi="仿宋" w:eastAsia="仿宋"/>
          <w:sz w:val="24"/>
          <w:u w:val="single"/>
          <w:lang w:bidi="zh-CN"/>
        </w:rPr>
        <w:t xml:space="preserve"> </w:t>
      </w:r>
      <w:r>
        <w:rPr>
          <w:rFonts w:ascii="仿宋" w:hAnsi="仿宋" w:eastAsia="仿宋"/>
          <w:sz w:val="24"/>
          <w:u w:val="single"/>
          <w:lang w:bidi="zh-CN"/>
        </w:rPr>
        <w:tab/>
      </w:r>
      <w:r>
        <w:rPr>
          <w:rFonts w:ascii="仿宋" w:hAnsi="仿宋" w:eastAsia="仿宋"/>
          <w:sz w:val="24"/>
          <w:lang w:bidi="zh-CN"/>
        </w:rPr>
        <w:t xml:space="preserve">人，营业收入为</w:t>
      </w:r>
      <w:r>
        <w:rPr>
          <w:rFonts w:ascii="仿宋" w:hAnsi="仿宋" w:eastAsia="仿宋"/>
          <w:sz w:val="24"/>
          <w:u w:val="single"/>
          <w:lang w:bidi="zh-CN"/>
        </w:rPr>
        <w:t xml:space="preserve"> </w:t>
      </w:r>
      <w:r>
        <w:rPr>
          <w:rFonts w:hint="eastAsia" w:ascii="仿宋" w:hAnsi="仿宋" w:eastAsia="仿宋"/>
          <w:sz w:val="24"/>
          <w:u w:val="single"/>
          <w:lang w:bidi="zh-CN"/>
        </w:rPr>
        <w:t xml:space="preserve">   </w:t>
      </w:r>
      <w:r>
        <w:rPr>
          <w:rFonts w:ascii="仿宋" w:hAnsi="仿宋" w:eastAsia="仿宋"/>
          <w:sz w:val="24"/>
          <w:u w:val="single"/>
          <w:lang w:bidi="zh-CN"/>
        </w:rPr>
        <w:tab/>
      </w:r>
      <w:r>
        <w:rPr>
          <w:rFonts w:ascii="仿宋" w:hAnsi="仿宋" w:eastAsia="仿宋"/>
          <w:sz w:val="24"/>
          <w:lang w:bidi="zh-CN"/>
        </w:rPr>
        <w:t xml:space="preserve">万元，资产总额为</w:t>
      </w:r>
      <w:r>
        <w:rPr>
          <w:rFonts w:ascii="仿宋" w:hAnsi="仿宋" w:eastAsia="仿宋"/>
          <w:sz w:val="24"/>
          <w:u w:val="single"/>
          <w:lang w:bidi="zh-CN"/>
        </w:rPr>
        <w:t xml:space="preserve"> </w:t>
      </w:r>
      <w:r>
        <w:rPr>
          <w:rFonts w:hint="eastAsia" w:ascii="仿宋" w:hAnsi="仿宋" w:eastAsia="仿宋"/>
          <w:sz w:val="24"/>
          <w:u w:val="single"/>
          <w:lang w:bidi="zh-CN"/>
        </w:rPr>
        <w:t xml:space="preserve">   </w:t>
      </w:r>
      <w:r>
        <w:rPr>
          <w:rFonts w:ascii="仿宋" w:hAnsi="仿宋" w:eastAsia="仿宋"/>
          <w:sz w:val="24"/>
          <w:u w:val="single"/>
          <w:lang w:bidi="zh-CN"/>
        </w:rPr>
        <w:tab/>
      </w:r>
      <w:r>
        <w:rPr>
          <w:rFonts w:ascii="仿宋" w:hAnsi="仿宋" w:eastAsia="仿宋"/>
          <w:sz w:val="24"/>
          <w:lang w:bidi="zh-CN"/>
        </w:rPr>
        <w:t xml:space="preserve">万元，属于</w:t>
      </w:r>
      <w:r>
        <w:rPr>
          <w:rFonts w:ascii="仿宋" w:hAnsi="仿宋" w:eastAsia="仿宋"/>
          <w:sz w:val="24"/>
          <w:u w:val="single"/>
          <w:lang w:bidi="zh-CN"/>
        </w:rPr>
        <w:t xml:space="preserve">（</w:t>
      </w:r>
      <w:r>
        <w:rPr>
          <w:rFonts w:hint="eastAsia" w:ascii="仿宋" w:hAnsi="仿宋" w:eastAsia="仿宋"/>
          <w:sz w:val="24"/>
          <w:u w:val="single"/>
          <w:lang w:bidi="zh-CN"/>
        </w:rPr>
        <w:t xml:space="preserve">□</w:t>
      </w:r>
      <w:r>
        <w:rPr>
          <w:rFonts w:ascii="仿宋" w:hAnsi="仿宋" w:eastAsia="仿宋"/>
          <w:sz w:val="24"/>
          <w:u w:val="single"/>
          <w:lang w:bidi="zh-CN"/>
        </w:rPr>
        <w:t xml:space="preserve">中型企业、</w:t>
      </w:r>
      <w:r>
        <w:rPr>
          <w:rFonts w:hint="eastAsia" w:ascii="仿宋" w:hAnsi="仿宋" w:eastAsia="仿宋"/>
          <w:sz w:val="24"/>
          <w:u w:val="single"/>
          <w:lang w:bidi="zh-CN"/>
        </w:rPr>
        <w:t xml:space="preserve">□</w:t>
      </w:r>
      <w:r>
        <w:rPr>
          <w:rFonts w:ascii="仿宋" w:hAnsi="仿宋" w:eastAsia="仿宋"/>
          <w:sz w:val="24"/>
          <w:u w:val="single"/>
          <w:lang w:bidi="zh-CN"/>
        </w:rPr>
        <w:t xml:space="preserve">小型企业、</w:t>
      </w:r>
      <w:r>
        <w:rPr>
          <w:rFonts w:hint="eastAsia" w:ascii="仿宋" w:hAnsi="仿宋" w:eastAsia="仿宋"/>
          <w:sz w:val="24"/>
          <w:u w:val="single"/>
          <w:lang w:bidi="zh-CN"/>
        </w:rPr>
        <w:t xml:space="preserve">□</w:t>
      </w:r>
      <w:r>
        <w:rPr>
          <w:rFonts w:ascii="仿宋" w:hAnsi="仿宋" w:eastAsia="仿宋"/>
          <w:sz w:val="24"/>
          <w:u w:val="single"/>
          <w:lang w:bidi="zh-CN"/>
        </w:rPr>
        <w:t xml:space="preserve">微型企业）</w:t>
      </w:r>
      <w:r>
        <w:rPr>
          <w:rFonts w:ascii="仿宋" w:hAnsi="仿宋" w:eastAsia="仿宋"/>
          <w:sz w:val="24"/>
          <w:lang w:bidi="zh-CN"/>
        </w:rPr>
        <w:t xml:space="preserve">；</w:t>
      </w:r>
      <w:r/>
    </w:p>
    <w:p>
      <w:pPr>
        <w:pStyle w:val="627"/>
        <w:jc w:val="left"/>
        <w:spacing w:line="500" w:lineRule="exact"/>
        <w:rPr>
          <w:rFonts w:ascii="仿宋" w:hAnsi="仿宋" w:eastAsia="仿宋"/>
          <w:sz w:val="24"/>
          <w:lang w:bidi="zh-CN"/>
        </w:rPr>
        <w:outlineLvl w:val="0"/>
      </w:pPr>
      <w:r>
        <w:rPr>
          <w:rFonts w:hint="eastAsia" w:ascii="仿宋" w:hAnsi="仿宋" w:eastAsia="仿宋"/>
          <w:sz w:val="24"/>
          <w:lang w:bidi="zh-CN"/>
        </w:rPr>
        <w:t xml:space="preserve">2.</w:t>
      </w:r>
      <w:r>
        <w:rPr>
          <w:rFonts w:ascii="仿宋" w:hAnsi="仿宋" w:eastAsia="仿宋"/>
          <w:sz w:val="24"/>
          <w:u w:val="single"/>
          <w:lang w:bidi="zh-CN"/>
        </w:rPr>
        <w:t xml:space="preserve"> （标的名称）</w:t>
      </w:r>
      <w:r>
        <w:rPr>
          <w:rFonts w:ascii="仿宋" w:hAnsi="仿宋" w:eastAsia="仿宋"/>
          <w:sz w:val="24"/>
          <w:lang w:bidi="zh-CN"/>
        </w:rPr>
        <w:t xml:space="preserve"> ，属于</w:t>
      </w:r>
      <w:r>
        <w:rPr>
          <w:rFonts w:ascii="仿宋" w:hAnsi="仿宋" w:eastAsia="仿宋"/>
          <w:sz w:val="24"/>
          <w:u w:val="single"/>
          <w:lang w:bidi="zh-CN"/>
        </w:rPr>
        <w:t xml:space="preserve">（</w:t>
      </w:r>
      <w:r>
        <w:rPr>
          <w:rFonts w:hint="eastAsia" w:ascii="仿宋" w:hAnsi="仿宋" w:eastAsia="仿宋"/>
          <w:sz w:val="24"/>
          <w:u w:val="single"/>
          <w:lang w:bidi="zh-CN"/>
        </w:rPr>
        <w:t xml:space="preserve">供应商填写招标文件中明确的所属行业</w:t>
      </w:r>
      <w:r>
        <w:rPr>
          <w:rFonts w:ascii="仿宋" w:hAnsi="仿宋" w:eastAsia="仿宋"/>
          <w:sz w:val="24"/>
          <w:u w:val="single"/>
          <w:lang w:bidi="zh-CN"/>
        </w:rPr>
        <w:t xml:space="preserve">）</w:t>
      </w:r>
      <w:r>
        <w:rPr>
          <w:rFonts w:ascii="仿宋" w:hAnsi="仿宋" w:eastAsia="仿宋"/>
          <w:sz w:val="24"/>
          <w:lang w:bidi="zh-CN"/>
        </w:rPr>
        <w:t xml:space="preserve">行业；</w:t>
      </w:r>
      <w:r>
        <w:rPr>
          <w:rFonts w:hint="eastAsia" w:ascii="仿宋" w:hAnsi="仿宋" w:eastAsia="仿宋"/>
          <w:sz w:val="24"/>
          <w:lang w:bidi="zh-CN"/>
        </w:rPr>
        <w:t xml:space="preserve">承接企业</w:t>
      </w:r>
      <w:r>
        <w:rPr>
          <w:rFonts w:ascii="仿宋" w:hAnsi="仿宋" w:eastAsia="仿宋"/>
          <w:sz w:val="24"/>
          <w:lang w:bidi="zh-CN"/>
        </w:rPr>
        <w:t xml:space="preserve">为</w:t>
      </w:r>
      <w:r>
        <w:rPr>
          <w:rFonts w:ascii="仿宋" w:hAnsi="仿宋" w:eastAsia="仿宋"/>
          <w:sz w:val="24"/>
          <w:u w:val="single"/>
          <w:lang w:bidi="zh-CN"/>
        </w:rPr>
        <w:t xml:space="preserve">（企业名称）</w:t>
      </w:r>
      <w:r>
        <w:rPr>
          <w:rFonts w:ascii="仿宋" w:hAnsi="仿宋" w:eastAsia="仿宋"/>
          <w:sz w:val="24"/>
          <w:lang w:bidi="zh-CN"/>
        </w:rPr>
        <w:t xml:space="preserve">，从业人员</w:t>
      </w:r>
      <w:r>
        <w:rPr>
          <w:rFonts w:ascii="仿宋" w:hAnsi="仿宋" w:eastAsia="仿宋"/>
          <w:sz w:val="24"/>
          <w:u w:val="single"/>
          <w:lang w:bidi="zh-CN"/>
        </w:rPr>
        <w:t xml:space="preserve"> </w:t>
      </w:r>
      <w:r>
        <w:rPr>
          <w:rFonts w:hint="eastAsia" w:ascii="仿宋" w:hAnsi="仿宋" w:eastAsia="仿宋"/>
          <w:sz w:val="24"/>
          <w:u w:val="single"/>
          <w:lang w:bidi="zh-CN"/>
        </w:rPr>
        <w:t xml:space="preserve"> </w:t>
      </w:r>
      <w:r>
        <w:rPr>
          <w:rFonts w:hint="eastAsia" w:ascii="仿宋" w:hAnsi="仿宋" w:eastAsia="仿宋"/>
          <w:sz w:val="24"/>
          <w:u w:val="single"/>
          <w:lang w:bidi="zh-CN"/>
        </w:rPr>
        <w:t xml:space="preserve">  </w:t>
      </w:r>
      <w:r>
        <w:rPr>
          <w:rFonts w:hint="eastAsia" w:ascii="仿宋" w:hAnsi="仿宋" w:eastAsia="仿宋"/>
          <w:sz w:val="24"/>
          <w:u w:val="single"/>
          <w:lang w:bidi="zh-CN"/>
        </w:rPr>
        <w:t xml:space="preserve"> </w:t>
      </w:r>
      <w:r>
        <w:rPr>
          <w:rFonts w:ascii="仿宋" w:hAnsi="仿宋" w:eastAsia="仿宋"/>
          <w:sz w:val="24"/>
          <w:u w:val="single"/>
          <w:lang w:bidi="zh-CN"/>
        </w:rPr>
        <w:tab/>
      </w:r>
      <w:r>
        <w:rPr>
          <w:rFonts w:ascii="仿宋" w:hAnsi="仿宋" w:eastAsia="仿宋"/>
          <w:sz w:val="24"/>
          <w:lang w:bidi="zh-CN"/>
        </w:rPr>
        <w:t xml:space="preserve">人，营业收入为</w:t>
      </w:r>
      <w:r>
        <w:rPr>
          <w:rFonts w:ascii="仿宋" w:hAnsi="仿宋" w:eastAsia="仿宋"/>
          <w:sz w:val="24"/>
          <w:u w:val="single"/>
          <w:lang w:bidi="zh-CN"/>
        </w:rPr>
        <w:t xml:space="preserve"> </w:t>
      </w:r>
      <w:r>
        <w:rPr>
          <w:rFonts w:hint="eastAsia" w:ascii="仿宋" w:hAnsi="仿宋" w:eastAsia="仿宋"/>
          <w:sz w:val="24"/>
          <w:u w:val="single"/>
          <w:lang w:bidi="zh-CN"/>
        </w:rPr>
        <w:t xml:space="preserve">   </w:t>
      </w:r>
      <w:r>
        <w:rPr>
          <w:rFonts w:ascii="仿宋" w:hAnsi="仿宋" w:eastAsia="仿宋"/>
          <w:sz w:val="24"/>
          <w:u w:val="single"/>
          <w:lang w:bidi="zh-CN"/>
        </w:rPr>
        <w:tab/>
      </w:r>
      <w:r>
        <w:rPr>
          <w:rFonts w:ascii="仿宋" w:hAnsi="仿宋" w:eastAsia="仿宋"/>
          <w:sz w:val="24"/>
          <w:lang w:bidi="zh-CN"/>
        </w:rPr>
        <w:t xml:space="preserve">万元，资产总额为</w:t>
      </w:r>
      <w:r>
        <w:rPr>
          <w:rFonts w:ascii="仿宋" w:hAnsi="仿宋" w:eastAsia="仿宋"/>
          <w:sz w:val="24"/>
          <w:u w:val="single"/>
          <w:lang w:bidi="zh-CN"/>
        </w:rPr>
        <w:t xml:space="preserve"> </w:t>
      </w:r>
      <w:r>
        <w:rPr>
          <w:rFonts w:hint="eastAsia" w:ascii="仿宋" w:hAnsi="仿宋" w:eastAsia="仿宋"/>
          <w:sz w:val="24"/>
          <w:u w:val="single"/>
          <w:lang w:bidi="zh-CN"/>
        </w:rPr>
        <w:t xml:space="preserve">   </w:t>
      </w:r>
      <w:r>
        <w:rPr>
          <w:rFonts w:ascii="仿宋" w:hAnsi="仿宋" w:eastAsia="仿宋"/>
          <w:sz w:val="24"/>
          <w:u w:val="single"/>
          <w:lang w:bidi="zh-CN"/>
        </w:rPr>
        <w:tab/>
      </w:r>
      <w:r>
        <w:rPr>
          <w:rFonts w:ascii="仿宋" w:hAnsi="仿宋" w:eastAsia="仿宋"/>
          <w:sz w:val="24"/>
          <w:lang w:bidi="zh-CN"/>
        </w:rPr>
        <w:t xml:space="preserve">万元，属于</w:t>
      </w:r>
      <w:r>
        <w:rPr>
          <w:rFonts w:ascii="仿宋" w:hAnsi="仿宋" w:eastAsia="仿宋"/>
          <w:sz w:val="24"/>
          <w:u w:val="single"/>
          <w:lang w:bidi="zh-CN"/>
        </w:rPr>
        <w:t xml:space="preserve">（</w:t>
      </w:r>
      <w:r>
        <w:rPr>
          <w:rFonts w:hint="eastAsia" w:ascii="仿宋" w:hAnsi="仿宋" w:eastAsia="仿宋"/>
          <w:sz w:val="24"/>
          <w:u w:val="single"/>
          <w:lang w:bidi="zh-CN"/>
        </w:rPr>
        <w:t xml:space="preserve">□</w:t>
      </w:r>
      <w:r>
        <w:rPr>
          <w:rFonts w:ascii="仿宋" w:hAnsi="仿宋" w:eastAsia="仿宋"/>
          <w:sz w:val="24"/>
          <w:u w:val="single"/>
          <w:lang w:bidi="zh-CN"/>
        </w:rPr>
        <w:t xml:space="preserve">中型企业、</w:t>
      </w:r>
      <w:r>
        <w:rPr>
          <w:rFonts w:hint="eastAsia" w:ascii="仿宋" w:hAnsi="仿宋" w:eastAsia="仿宋"/>
          <w:sz w:val="24"/>
          <w:u w:val="single"/>
          <w:lang w:bidi="zh-CN"/>
        </w:rPr>
        <w:t xml:space="preserve">□</w:t>
      </w:r>
      <w:r>
        <w:rPr>
          <w:rFonts w:ascii="仿宋" w:hAnsi="仿宋" w:eastAsia="仿宋"/>
          <w:sz w:val="24"/>
          <w:u w:val="single"/>
          <w:lang w:bidi="zh-CN"/>
        </w:rPr>
        <w:t xml:space="preserve">小型企业、</w:t>
      </w:r>
      <w:r>
        <w:rPr>
          <w:rFonts w:hint="eastAsia" w:ascii="仿宋" w:hAnsi="仿宋" w:eastAsia="仿宋"/>
          <w:sz w:val="24"/>
          <w:u w:val="single"/>
          <w:lang w:bidi="zh-CN"/>
        </w:rPr>
        <w:t xml:space="preserve">□</w:t>
      </w:r>
      <w:r>
        <w:rPr>
          <w:rFonts w:ascii="仿宋" w:hAnsi="仿宋" w:eastAsia="仿宋"/>
          <w:sz w:val="24"/>
          <w:u w:val="single"/>
          <w:lang w:bidi="zh-CN"/>
        </w:rPr>
        <w:t xml:space="preserve">微型企业）</w:t>
      </w:r>
      <w:r>
        <w:rPr>
          <w:rFonts w:ascii="仿宋" w:hAnsi="仿宋" w:eastAsia="仿宋"/>
          <w:sz w:val="24"/>
          <w:lang w:bidi="zh-CN"/>
        </w:rPr>
        <w:t xml:space="preserve">；</w:t>
      </w:r>
      <w:r/>
    </w:p>
    <w:p>
      <w:pPr>
        <w:pStyle w:val="627"/>
        <w:ind w:firstLine="480"/>
        <w:jc w:val="left"/>
        <w:spacing w:line="500" w:lineRule="exact"/>
        <w:rPr>
          <w:rFonts w:ascii="仿宋" w:hAnsi="仿宋" w:eastAsia="仿宋"/>
          <w:sz w:val="24"/>
          <w:lang w:bidi="zh-CN"/>
        </w:rPr>
        <w:outlineLvl w:val="0"/>
      </w:pPr>
      <w:r>
        <w:rPr>
          <w:rFonts w:ascii="仿宋" w:hAnsi="仿宋" w:eastAsia="仿宋"/>
          <w:sz w:val="24"/>
          <w:lang w:bidi="zh-CN"/>
        </w:rPr>
        <w:t xml:space="preserve">……</w:t>
      </w:r>
      <w:r/>
    </w:p>
    <w:p>
      <w:pPr>
        <w:pStyle w:val="627"/>
        <w:ind w:firstLine="480"/>
        <w:spacing w:line="500" w:lineRule="exact"/>
        <w:rPr>
          <w:rFonts w:hint="eastAsia" w:ascii="仿宋" w:hAnsi="仿宋" w:eastAsia="仿宋"/>
          <w:sz w:val="24"/>
          <w:lang w:bidi="zh-CN"/>
        </w:rPr>
        <w:outlineLvl w:val="0"/>
      </w:pPr>
      <w:r>
        <w:rPr>
          <w:rFonts w:ascii="仿宋" w:hAnsi="仿宋" w:eastAsia="仿宋"/>
          <w:sz w:val="24"/>
          <w:lang w:bidi="zh-CN"/>
        </w:rPr>
        <w:t xml:space="preserve">以</w:t>
      </w:r>
      <w:r>
        <w:rPr>
          <w:rFonts w:hint="eastAsia" w:ascii="仿宋" w:hAnsi="仿宋" w:eastAsia="仿宋"/>
          <w:sz w:val="24"/>
          <w:lang w:bidi="zh-CN"/>
        </w:rPr>
        <w:t xml:space="preserve">上企业，不属于大企业的分支机构，不存在控股股东为大企业的情形，也不存在与大企业的负责人为同一人的情形。</w:t>
      </w:r>
      <w:r/>
    </w:p>
    <w:p>
      <w:pPr>
        <w:pStyle w:val="627"/>
        <w:ind w:firstLine="480"/>
        <w:spacing w:line="500" w:lineRule="exact"/>
        <w:rPr>
          <w:rFonts w:ascii="仿宋" w:hAnsi="仿宋" w:eastAsia="仿宋"/>
          <w:sz w:val="24"/>
          <w:lang w:bidi="zh-CN"/>
        </w:rPr>
        <w:outlineLvl w:val="0"/>
      </w:pPr>
      <w:r>
        <w:rPr>
          <w:rFonts w:hint="eastAsia" w:ascii="仿宋" w:hAnsi="仿宋" w:eastAsia="仿宋"/>
          <w:sz w:val="24"/>
          <w:lang w:bidi="zh-CN"/>
        </w:rPr>
        <w:t xml:space="preserve">本企业对上述声明内容的真实性负责。如有虚假，将依法承担相应责任</w:t>
      </w:r>
      <w:r>
        <w:rPr>
          <w:rFonts w:ascii="仿宋" w:hAnsi="仿宋" w:eastAsia="仿宋"/>
          <w:sz w:val="24"/>
          <w:lang w:bidi="zh-CN"/>
        </w:rPr>
        <w:t xml:space="preserve">。</w:t>
      </w:r>
      <w:r/>
    </w:p>
    <w:p>
      <w:pPr>
        <w:pStyle w:val="627"/>
        <w:ind w:firstLine="3840"/>
        <w:spacing w:line="500" w:lineRule="exact"/>
        <w:rPr>
          <w:rFonts w:hint="eastAsia" w:ascii="仿宋" w:hAnsi="仿宋" w:eastAsia="仿宋"/>
          <w:sz w:val="24"/>
          <w:lang w:bidi="zh-CN"/>
        </w:rPr>
        <w:outlineLvl w:val="0"/>
      </w:pPr>
      <w:r>
        <w:rPr>
          <w:rFonts w:hint="eastAsia" w:ascii="仿宋" w:hAnsi="仿宋" w:eastAsia="仿宋"/>
          <w:sz w:val="24"/>
          <w:lang w:bidi="zh-CN"/>
        </w:rPr>
        <w:t xml:space="preserve">企业名称（加盖CA电子公章）：</w:t>
      </w:r>
      <w:r/>
    </w:p>
    <w:p>
      <w:pPr>
        <w:pStyle w:val="627"/>
        <w:ind w:firstLine="480"/>
        <w:spacing w:line="500" w:lineRule="exact"/>
        <w:rPr>
          <w:rFonts w:ascii="仿宋" w:hAnsi="仿宋" w:eastAsia="仿宋"/>
          <w:sz w:val="24"/>
          <w:lang w:bidi="zh-CN"/>
        </w:rPr>
        <w:outlineLvl w:val="0"/>
      </w:pPr>
      <w:r>
        <w:rPr>
          <w:rFonts w:hint="eastAsia" w:ascii="仿宋" w:hAnsi="仿宋" w:eastAsia="仿宋"/>
          <w:sz w:val="24"/>
          <w:lang w:bidi="zh-CN"/>
        </w:rPr>
        <w:t xml:space="preserve">          </w:t>
      </w:r>
      <w:r>
        <w:rPr>
          <w:rFonts w:hint="eastAsia" w:ascii="仿宋" w:hAnsi="仿宋" w:eastAsia="仿宋"/>
          <w:sz w:val="24"/>
          <w:lang w:bidi="zh-CN"/>
        </w:rPr>
        <w:t xml:space="preserve">                  </w:t>
      </w:r>
      <w:r>
        <w:rPr>
          <w:rFonts w:hint="eastAsia" w:ascii="仿宋" w:hAnsi="仿宋" w:eastAsia="仿宋"/>
          <w:sz w:val="24"/>
          <w:lang w:bidi="zh-CN"/>
        </w:rPr>
        <w:t xml:space="preserve">日期：</w:t>
      </w:r>
      <w:r>
        <w:rPr>
          <w:rFonts w:hint="eastAsia" w:ascii="仿宋" w:hAnsi="仿宋" w:eastAsia="仿宋"/>
          <w:sz w:val="24"/>
          <w:u w:val="single"/>
          <w:lang w:bidi="zh-CN"/>
        </w:rPr>
        <w:t xml:space="preserve">      </w:t>
      </w:r>
      <w:r>
        <w:rPr>
          <w:rFonts w:hint="eastAsia" w:ascii="仿宋" w:hAnsi="仿宋" w:eastAsia="仿宋"/>
          <w:sz w:val="24"/>
          <w:lang w:bidi="zh-CN"/>
        </w:rPr>
        <w:t xml:space="preserve">年</w:t>
      </w:r>
      <w:r>
        <w:rPr>
          <w:rFonts w:hint="eastAsia" w:ascii="仿宋" w:hAnsi="仿宋" w:eastAsia="仿宋"/>
          <w:sz w:val="24"/>
          <w:u w:val="single"/>
          <w:lang w:bidi="zh-CN"/>
        </w:rPr>
        <w:t xml:space="preserve">      </w:t>
      </w:r>
      <w:r>
        <w:rPr>
          <w:rFonts w:hint="eastAsia" w:ascii="仿宋" w:hAnsi="仿宋" w:eastAsia="仿宋"/>
          <w:sz w:val="24"/>
          <w:lang w:bidi="zh-CN"/>
        </w:rPr>
        <w:t xml:space="preserve">月</w:t>
      </w:r>
      <w:r>
        <w:rPr>
          <w:rFonts w:hint="eastAsia" w:ascii="仿宋" w:hAnsi="仿宋" w:eastAsia="仿宋"/>
          <w:sz w:val="24"/>
          <w:u w:val="single"/>
          <w:lang w:bidi="zh-CN"/>
        </w:rPr>
        <w:t xml:space="preserve">      </w:t>
      </w:r>
      <w:r>
        <w:rPr>
          <w:rFonts w:hint="eastAsia" w:ascii="仿宋" w:hAnsi="仿宋" w:eastAsia="仿宋"/>
          <w:sz w:val="24"/>
          <w:lang w:bidi="zh-CN"/>
        </w:rPr>
        <w:t xml:space="preserve">日</w:t>
      </w:r>
      <w:r>
        <w:rPr>
          <w:rFonts w:ascii="仿宋" w:hAnsi="仿宋" w:eastAsia="仿宋"/>
          <w:sz w:val="24"/>
          <w:lang w:bidi="zh-CN"/>
        </w:rPr>
      </w:r>
      <w:r/>
    </w:p>
    <w:p>
      <w:pPr>
        <w:pStyle w:val="627"/>
        <w:spacing w:line="500" w:lineRule="exact"/>
        <w:rPr>
          <w:rFonts w:ascii="仿宋" w:hAnsi="仿宋" w:eastAsia="仿宋" w:cs="宋体"/>
          <w:sz w:val="28"/>
          <w:szCs w:val="28"/>
          <w:highlight w:val="green"/>
          <w:lang w:bidi="zh-CN"/>
        </w:rPr>
        <w:outlineLvl w:val="0"/>
      </w:pPr>
      <w:r>
        <w:rPr>
          <w:rFonts w:ascii="仿宋" w:hAnsi="仿宋" w:eastAsia="仿宋" w:cs="宋体"/>
          <w:sz w:val="28"/>
          <w:szCs w:val="28"/>
          <w:highlight w:val="green"/>
          <w:lang w:bidi="zh-CN"/>
        </w:rPr>
      </w:r>
      <w:r/>
    </w:p>
    <w:p>
      <w:pPr>
        <w:pStyle w:val="627"/>
        <w:spacing w:line="4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备</w:t>
      </w:r>
      <w:r>
        <w:rPr>
          <w:rFonts w:hint="eastAsia" w:ascii="仿宋" w:hAnsi="仿宋" w:eastAsia="仿宋" w:cs="宋体"/>
          <w:sz w:val="24"/>
          <w:lang w:bidi="zh-CN"/>
        </w:rPr>
        <w:t xml:space="preserve">注：</w:t>
      </w:r>
      <w:r>
        <w:rPr>
          <w:rFonts w:hint="eastAsia" w:ascii="仿宋" w:hAnsi="仿宋" w:eastAsia="仿宋" w:cs="宋体"/>
          <w:sz w:val="24"/>
          <w:lang w:bidi="zh-CN"/>
        </w:rPr>
      </w:r>
      <w:r/>
    </w:p>
    <w:p>
      <w:pPr>
        <w:pStyle w:val="627"/>
        <w:ind w:firstLine="480"/>
        <w:spacing w:line="4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1.</w:t>
      </w:r>
      <w:r>
        <w:rPr>
          <w:rFonts w:hint="eastAsia"/>
        </w:rPr>
        <w:t xml:space="preserve"> </w:t>
      </w:r>
      <w:r>
        <w:rPr>
          <w:rFonts w:hint="eastAsia" w:ascii="仿宋" w:hAnsi="仿宋" w:eastAsia="仿宋" w:cs="宋体"/>
          <w:sz w:val="24"/>
          <w:lang w:bidi="zh-CN"/>
        </w:rPr>
        <w:t xml:space="preserve">从业人员、营业收入、资产总额填报上一年度数据，无上一年度数据的新成立企业可不填报。</w:t>
      </w:r>
      <w:r/>
    </w:p>
    <w:p>
      <w:pPr>
        <w:pStyle w:val="627"/>
        <w:ind w:firstLine="480"/>
        <w:spacing w:line="4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2.专门面向中小微型企业采购的项目，供应商如不提供此声明函，则不能通过资格审查；非专门面向中小微型企业采购的项目，供应商如不提供此声明函，价格将不做相应扣除。</w:t>
      </w:r>
      <w:r/>
    </w:p>
    <w:p>
      <w:pPr>
        <w:pStyle w:val="627"/>
        <w:ind w:firstLine="480"/>
        <w:spacing w:line="400" w:lineRule="exact"/>
        <w:rPr>
          <w:rFonts w:hint="eastAsia" w:ascii="仿宋" w:hAnsi="仿宋" w:eastAsia="仿宋"/>
          <w:sz w:val="24"/>
          <w:lang w:bidi="zh-CN"/>
        </w:rPr>
        <w:outlineLvl w:val="0"/>
      </w:pPr>
      <w:r>
        <w:rPr>
          <w:rFonts w:hint="eastAsia" w:ascii="仿宋" w:hAnsi="仿宋" w:eastAsia="仿宋" w:cs="宋体"/>
          <w:sz w:val="24"/>
          <w:lang w:bidi="zh-CN"/>
        </w:rPr>
        <w:t xml:space="preserve">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r>
        <w:rPr>
          <w:rFonts w:hint="eastAsia" w:ascii="仿宋" w:hAnsi="仿宋" w:eastAsia="仿宋" w:cs="宋体"/>
          <w:sz w:val="24"/>
          <w:lang w:bidi="zh-CN"/>
        </w:rPr>
        <w:t xml:space="preserve">。</w:t>
      </w:r>
      <w:r>
        <w:rPr>
          <w:rFonts w:hint="eastAsia" w:ascii="仿宋" w:hAnsi="仿宋" w:eastAsia="仿宋"/>
          <w:sz w:val="24"/>
          <w:lang w:bidi="zh-CN"/>
        </w:rPr>
      </w:r>
      <w:r/>
    </w:p>
    <w:p>
      <w:pPr>
        <w:pStyle w:val="627"/>
        <w:spacing w:line="500" w:lineRule="exact"/>
        <w:rPr>
          <w:rFonts w:ascii="仿宋" w:hAnsi="仿宋" w:eastAsia="仿宋"/>
          <w:sz w:val="28"/>
          <w:szCs w:val="28"/>
        </w:rPr>
        <w:outlineLvl w:val="0"/>
      </w:pPr>
      <w:r>
        <w:rPr>
          <w:rFonts w:ascii="仿宋" w:hAnsi="仿宋" w:eastAsia="仿宋"/>
          <w:sz w:val="28"/>
          <w:szCs w:val="28"/>
        </w:rPr>
        <w:t xml:space="preserve">附件</w:t>
      </w:r>
      <w:r>
        <w:rPr>
          <w:rFonts w:hint="eastAsia" w:ascii="仿宋" w:hAnsi="仿宋" w:eastAsia="仿宋"/>
          <w:sz w:val="28"/>
          <w:szCs w:val="28"/>
        </w:rPr>
        <w:t xml:space="preserve">10</w:t>
      </w:r>
      <w:r>
        <w:rPr>
          <w:rFonts w:ascii="仿宋" w:hAnsi="仿宋" w:eastAsia="仿宋"/>
          <w:sz w:val="28"/>
          <w:szCs w:val="28"/>
        </w:rPr>
      </w:r>
      <w:r/>
    </w:p>
    <w:p>
      <w:pPr>
        <w:pStyle w:val="627"/>
        <w:jc w:val="center"/>
        <w:spacing w:line="500" w:lineRule="exact"/>
        <w:rPr>
          <w:rFonts w:hint="eastAsia" w:ascii="仿宋" w:hAnsi="仿宋" w:eastAsia="仿宋"/>
          <w:b/>
          <w:sz w:val="28"/>
          <w:szCs w:val="28"/>
        </w:rPr>
      </w:pPr>
      <w:r>
        <w:rPr>
          <w:rFonts w:hint="eastAsia" w:ascii="仿宋" w:hAnsi="仿宋" w:eastAsia="仿宋"/>
          <w:b/>
          <w:sz w:val="28"/>
          <w:szCs w:val="28"/>
        </w:rPr>
        <w:t xml:space="preserve">残</w:t>
      </w:r>
      <w:r>
        <w:rPr>
          <w:rFonts w:hint="eastAsia" w:ascii="仿宋" w:hAnsi="仿宋" w:eastAsia="仿宋"/>
          <w:b/>
          <w:sz w:val="28"/>
          <w:szCs w:val="28"/>
        </w:rPr>
        <w:t xml:space="preserve">疾人福利性单位声明函（采购包号：**）</w:t>
      </w:r>
      <w:r>
        <w:rPr>
          <w:rFonts w:hint="eastAsia" w:ascii="仿宋" w:hAnsi="仿宋" w:eastAsia="仿宋"/>
          <w:b/>
          <w:sz w:val="28"/>
          <w:szCs w:val="28"/>
        </w:rPr>
      </w:r>
      <w:r/>
    </w:p>
    <w:p>
      <w:pPr>
        <w:pStyle w:val="627"/>
        <w:ind w:firstLine="560"/>
        <w:spacing w:line="500" w:lineRule="exact"/>
        <w:rPr>
          <w:rFonts w:hint="eastAsia" w:ascii="仿宋" w:hAnsi="仿宋" w:eastAsia="仿宋"/>
          <w:sz w:val="28"/>
          <w:szCs w:val="28"/>
        </w:rPr>
      </w:pPr>
      <w:r>
        <w:rPr>
          <w:rFonts w:hint="eastAsia" w:ascii="仿宋" w:hAnsi="仿宋" w:eastAsia="仿宋"/>
          <w:sz w:val="28"/>
          <w:szCs w:val="28"/>
        </w:rPr>
        <w:t xml:space="preserve">本</w:t>
      </w:r>
      <w:r>
        <w:rPr>
          <w:rFonts w:hint="eastAsia" w:ascii="仿宋" w:hAnsi="仿宋" w:eastAsia="仿宋"/>
          <w:sz w:val="28"/>
          <w:szCs w:val="28"/>
        </w:rPr>
        <w:t xml:space="preserve">单位郑重声明，根据《财政部 民政部 中国残疾人联合会关于促进残疾人就业政府采购政策的通知》（财库〔2017〕141号）的规定，本单位为符合条件的残疾人福利性单位，且本单位参</w:t>
      </w:r>
      <w:r>
        <w:rPr>
          <w:rFonts w:hint="eastAsia" w:ascii="仿宋" w:hAnsi="仿宋" w:eastAsia="仿宋"/>
          <w:sz w:val="28"/>
          <w:szCs w:val="28"/>
        </w:rPr>
        <w:t xml:space="preserve">加</w:t>
      </w:r>
      <w:r>
        <w:rPr>
          <w:rFonts w:hint="eastAsia" w:ascii="仿宋" w:hAnsi="仿宋" w:eastAsia="仿宋"/>
          <w:sz w:val="28"/>
          <w:szCs w:val="28"/>
          <w:u w:val="single"/>
        </w:rPr>
        <w:t xml:space="preserve">（单位名称）</w:t>
      </w:r>
      <w:r>
        <w:rPr>
          <w:rFonts w:hint="eastAsia" w:ascii="仿宋" w:hAnsi="仿宋" w:eastAsia="仿宋"/>
          <w:sz w:val="28"/>
          <w:szCs w:val="28"/>
        </w:rPr>
        <w:t xml:space="preserve">采购编号为</w:t>
      </w:r>
      <w:r>
        <w:rPr>
          <w:rFonts w:hint="eastAsia" w:ascii="仿宋" w:hAnsi="仿宋" w:eastAsia="仿宋"/>
          <w:sz w:val="28"/>
          <w:szCs w:val="28"/>
          <w:u w:val="single"/>
        </w:rPr>
        <w:t xml:space="preserve">（采购编号）</w:t>
      </w:r>
      <w:r>
        <w:rPr>
          <w:rFonts w:hint="eastAsia" w:ascii="仿宋" w:hAnsi="仿宋" w:eastAsia="仿宋"/>
          <w:sz w:val="28"/>
          <w:szCs w:val="28"/>
        </w:rPr>
        <w:t xml:space="preserve">，</w:t>
      </w:r>
      <w:r>
        <w:rPr>
          <w:rFonts w:hint="eastAsia" w:ascii="宋体" w:hAnsi="宋体" w:cs="宋体"/>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sz w:val="28"/>
          <w:szCs w:val="28"/>
        </w:rPr>
        <w:t xml:space="preserve">项目（项目名称）（采购包号：**）采购活动由本单位提供服务</w:t>
      </w:r>
      <w:r>
        <w:rPr>
          <w:rFonts w:hint="eastAsia" w:ascii="仿宋" w:hAnsi="仿宋" w:eastAsia="仿宋"/>
          <w:sz w:val="28"/>
          <w:szCs w:val="28"/>
        </w:rPr>
        <w:t xml:space="preserve">。</w:t>
      </w:r>
      <w:r/>
    </w:p>
    <w:p>
      <w:pPr>
        <w:pStyle w:val="627"/>
        <w:ind w:firstLine="560"/>
        <w:spacing w:line="500" w:lineRule="exact"/>
        <w:rPr>
          <w:rFonts w:hint="eastAsia" w:ascii="仿宋" w:hAnsi="仿宋" w:eastAsia="仿宋"/>
          <w:sz w:val="28"/>
          <w:szCs w:val="28"/>
        </w:rPr>
      </w:pPr>
      <w:r>
        <w:rPr>
          <w:rFonts w:hint="eastAsia" w:ascii="仿宋" w:hAnsi="仿宋" w:eastAsia="仿宋"/>
          <w:sz w:val="28"/>
          <w:szCs w:val="28"/>
        </w:rPr>
        <w:t xml:space="preserve">本</w:t>
      </w:r>
      <w:r>
        <w:rPr>
          <w:rFonts w:hint="eastAsia" w:ascii="仿宋" w:hAnsi="仿宋" w:eastAsia="仿宋"/>
          <w:sz w:val="28"/>
          <w:szCs w:val="28"/>
        </w:rPr>
        <w:t xml:space="preserve">单位对上述声明的真实性负责。如有虚假，将依法承担相应责任</w:t>
      </w:r>
      <w:r>
        <w:rPr>
          <w:rFonts w:hint="eastAsia" w:ascii="仿宋" w:hAnsi="仿宋" w:eastAsia="仿宋"/>
          <w:sz w:val="28"/>
          <w:szCs w:val="28"/>
        </w:rPr>
        <w:t xml:space="preserve">。</w:t>
      </w:r>
      <w:r/>
    </w:p>
    <w:p>
      <w:pPr>
        <w:pStyle w:val="627"/>
        <w:ind w:firstLine="560"/>
        <w:spacing w:line="500" w:lineRule="exact"/>
        <w:rPr>
          <w:rFonts w:ascii="仿宋" w:hAnsi="仿宋" w:eastAsia="仿宋"/>
          <w:sz w:val="28"/>
          <w:szCs w:val="28"/>
        </w:rPr>
      </w:pPr>
      <w:r>
        <w:rPr>
          <w:rFonts w:ascii="仿宋" w:hAnsi="仿宋" w:eastAsia="仿宋"/>
          <w:sz w:val="28"/>
          <w:szCs w:val="28"/>
        </w:rPr>
      </w:r>
      <w:r/>
    </w:p>
    <w:p>
      <w:pPr>
        <w:pStyle w:val="627"/>
        <w:spacing w:line="400" w:lineRule="exact"/>
        <w:rPr>
          <w:rFonts w:hint="eastAsia" w:ascii="仿宋" w:hAnsi="仿宋" w:eastAsia="仿宋" w:cs="宋体"/>
          <w:sz w:val="24"/>
          <w:lang w:bidi="zh-CN"/>
        </w:rPr>
        <w:outlineLvl w:val="0"/>
      </w:pPr>
      <w:r>
        <w:rPr>
          <w:rFonts w:hint="eastAsia" w:ascii="仿宋" w:hAnsi="仿宋" w:eastAsia="仿宋"/>
          <w:spacing w:val="6"/>
          <w:sz w:val="24"/>
        </w:rPr>
        <w:t xml:space="preserve">备</w:t>
      </w:r>
      <w:r>
        <w:rPr>
          <w:rFonts w:hint="eastAsia" w:ascii="仿宋" w:hAnsi="仿宋" w:eastAsia="仿宋" w:cs="宋体"/>
          <w:sz w:val="24"/>
          <w:lang w:bidi="zh-CN"/>
        </w:rPr>
        <w:t xml:space="preserve">注：</w:t>
      </w:r>
      <w:r>
        <w:rPr>
          <w:rFonts w:hint="eastAsia" w:ascii="仿宋" w:hAnsi="仿宋" w:eastAsia="仿宋" w:cs="宋体"/>
          <w:sz w:val="24"/>
          <w:lang w:bidi="zh-CN"/>
        </w:rPr>
      </w:r>
      <w:r/>
    </w:p>
    <w:p>
      <w:pPr>
        <w:pStyle w:val="627"/>
        <w:ind w:firstLine="480"/>
        <w:spacing w:line="4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1</w:t>
      </w:r>
      <w:r>
        <w:rPr>
          <w:rFonts w:hint="eastAsia" w:ascii="仿宋" w:hAnsi="仿宋" w:eastAsia="仿宋" w:cs="宋体"/>
          <w:sz w:val="24"/>
          <w:lang w:bidi="zh-CN"/>
        </w:rPr>
        <w:t xml:space="preserve">.</w:t>
      </w:r>
      <w:r>
        <w:rPr>
          <w:rFonts w:hint="eastAsia" w:ascii="仿宋" w:hAnsi="仿宋" w:eastAsia="仿宋" w:cs="宋体"/>
          <w:sz w:val="24"/>
          <w:lang w:bidi="zh-CN"/>
        </w:rPr>
        <w:t xml:space="preserve">专门面向中小微型企业采购的项目，供应商为残疾人福利性单位并提供服务的必须提供此声明函，否则将不能通过资格审查。</w:t>
      </w:r>
      <w:r/>
    </w:p>
    <w:p>
      <w:pPr>
        <w:pStyle w:val="627"/>
        <w:ind w:firstLine="480"/>
        <w:spacing w:line="4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2.非专门面向中小微型企业采购的项目，供应商如不提供此声明函，价格将不做相应扣除。</w:t>
      </w:r>
      <w:r/>
    </w:p>
    <w:p>
      <w:pPr>
        <w:pStyle w:val="627"/>
        <w:ind w:firstLine="480"/>
        <w:spacing w:line="400" w:lineRule="exact"/>
        <w:rPr>
          <w:rFonts w:hint="eastAsia" w:ascii="仿宋" w:hAnsi="仿宋" w:eastAsia="仿宋"/>
          <w:spacing w:val="6"/>
          <w:sz w:val="24"/>
        </w:rPr>
        <w:outlineLvl w:val="0"/>
      </w:pPr>
      <w:r>
        <w:rPr>
          <w:rFonts w:hint="eastAsia" w:ascii="仿宋" w:hAnsi="仿宋" w:eastAsia="仿宋" w:cs="宋体"/>
          <w:sz w:val="24"/>
          <w:lang w:bidi="zh-CN"/>
        </w:rPr>
        <w:t xml:space="preserve">3.中标/</w:t>
      </w:r>
      <w:r>
        <w:rPr>
          <w:rFonts w:hint="eastAsia" w:ascii="仿宋" w:hAnsi="仿宋" w:eastAsia="仿宋" w:cs="宋体"/>
          <w:sz w:val="24"/>
          <w:lang w:bidi="zh-CN"/>
        </w:rPr>
        <w:t xml:space="preserve">中标供应商</w:t>
      </w:r>
      <w:r>
        <w:rPr>
          <w:rFonts w:hint="eastAsia" w:ascii="仿宋" w:hAnsi="仿宋" w:eastAsia="仿宋" w:cs="宋体"/>
          <w:sz w:val="24"/>
          <w:lang w:bidi="zh-CN"/>
        </w:rPr>
        <w:t xml:space="preserve">为残疾人福利性单位的，此声明函将随中标/成交结果同时公告，接受社会监督</w:t>
      </w:r>
      <w:r>
        <w:rPr>
          <w:rFonts w:hint="eastAsia" w:ascii="仿宋" w:hAnsi="仿宋" w:eastAsia="仿宋" w:cs="宋体"/>
          <w:sz w:val="24"/>
          <w:lang w:bidi="zh-CN"/>
        </w:rPr>
        <w:t xml:space="preserve">。</w:t>
      </w:r>
      <w:r>
        <w:rPr>
          <w:rFonts w:hint="eastAsia" w:ascii="仿宋" w:hAnsi="仿宋" w:eastAsia="仿宋"/>
          <w:spacing w:val="6"/>
          <w:sz w:val="24"/>
        </w:rPr>
      </w:r>
      <w:r/>
    </w:p>
    <w:p>
      <w:pPr>
        <w:pStyle w:val="627"/>
        <w:ind w:firstLine="584"/>
        <w:spacing w:line="500" w:lineRule="exact"/>
        <w:rPr>
          <w:rFonts w:hint="eastAsia" w:ascii="仿宋" w:hAnsi="仿宋" w:eastAsia="仿宋"/>
          <w:spacing w:val="6"/>
          <w:sz w:val="28"/>
          <w:szCs w:val="28"/>
        </w:rPr>
      </w:pPr>
      <w:r>
        <w:rPr>
          <w:rFonts w:hint="eastAsia" w:ascii="仿宋" w:hAnsi="仿宋" w:eastAsia="仿宋"/>
          <w:spacing w:val="6"/>
          <w:sz w:val="28"/>
          <w:szCs w:val="28"/>
        </w:rPr>
      </w:r>
      <w:r/>
    </w:p>
    <w:p>
      <w:pPr>
        <w:pStyle w:val="627"/>
        <w:ind w:firstLine="584"/>
        <w:spacing w:line="500" w:lineRule="exact"/>
        <w:rPr>
          <w:rFonts w:ascii="仿宋" w:hAnsi="仿宋" w:eastAsia="仿宋"/>
          <w:spacing w:val="6"/>
          <w:sz w:val="28"/>
          <w:szCs w:val="28"/>
        </w:rPr>
      </w:pPr>
      <w:r>
        <w:rPr>
          <w:rFonts w:ascii="仿宋" w:hAnsi="仿宋" w:eastAsia="仿宋"/>
          <w:spacing w:val="6"/>
          <w:sz w:val="28"/>
          <w:szCs w:val="28"/>
        </w:rPr>
      </w:r>
      <w:r/>
    </w:p>
    <w:p>
      <w:pPr>
        <w:pStyle w:val="627"/>
        <w:ind w:right="1560" w:firstLine="584"/>
        <w:jc w:val="center"/>
        <w:spacing w:line="500"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供应商全称（</w:t>
      </w:r>
      <w:r>
        <w:rPr>
          <w:rFonts w:hint="eastAsia" w:ascii="仿宋" w:hAnsi="仿宋" w:eastAsia="仿宋"/>
          <w:sz w:val="28"/>
          <w:szCs w:val="28"/>
        </w:rPr>
        <w:t xml:space="preserve">加盖CA电子公章</w:t>
      </w:r>
      <w:r>
        <w:rPr>
          <w:rFonts w:hint="eastAsia" w:ascii="仿宋" w:hAnsi="仿宋" w:eastAsia="仿宋"/>
          <w:sz w:val="28"/>
          <w:szCs w:val="28"/>
        </w:rPr>
        <w:t xml:space="preserve">）：</w:t>
      </w:r>
      <w:r>
        <w:rPr>
          <w:rFonts w:ascii="仿宋" w:hAnsi="仿宋" w:eastAsia="仿宋"/>
          <w:sz w:val="28"/>
          <w:szCs w:val="28"/>
        </w:rPr>
      </w:r>
      <w:r/>
    </w:p>
    <w:p>
      <w:pPr>
        <w:pStyle w:val="627"/>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627"/>
        <w:ind w:firstLine="420"/>
        <w:spacing w:line="500" w:lineRule="exact"/>
        <w:rPr>
          <w:rFonts w:ascii="仿宋" w:hAnsi="仿宋" w:eastAsia="仿宋"/>
          <w:sz w:val="28"/>
          <w:szCs w:val="28"/>
        </w:rPr>
      </w:pPr>
      <w:r>
        <w:rPr>
          <w:rFonts w:ascii="仿宋" w:hAnsi="仿宋" w:eastAsia="仿宋"/>
          <w:sz w:val="28"/>
          <w:szCs w:val="28"/>
        </w:rPr>
      </w:r>
      <w:r/>
    </w:p>
    <w:p>
      <w:pPr>
        <w:pStyle w:val="627"/>
        <w:ind w:firstLine="420"/>
        <w:spacing w:line="500" w:lineRule="exact"/>
        <w:rPr>
          <w:rFonts w:ascii="仿宋" w:hAnsi="仿宋" w:eastAsia="仿宋"/>
          <w:sz w:val="28"/>
          <w:szCs w:val="28"/>
        </w:rPr>
      </w:pPr>
      <w:r>
        <w:rPr>
          <w:rFonts w:ascii="仿宋" w:hAnsi="仿宋" w:eastAsia="仿宋"/>
          <w:sz w:val="28"/>
          <w:szCs w:val="28"/>
        </w:rPr>
      </w:r>
      <w:r/>
    </w:p>
    <w:p>
      <w:pPr>
        <w:pStyle w:val="627"/>
        <w:ind w:firstLine="420"/>
        <w:spacing w:line="500" w:lineRule="exact"/>
        <w:rPr>
          <w:rFonts w:hint="eastAsia" w:ascii="仿宋" w:hAnsi="仿宋" w:eastAsia="仿宋"/>
          <w:sz w:val="28"/>
          <w:szCs w:val="28"/>
        </w:rPr>
      </w:pPr>
      <w:r>
        <w:rPr>
          <w:rFonts w:hint="eastAsia" w:ascii="仿宋" w:hAnsi="仿宋" w:eastAsia="仿宋"/>
          <w:sz w:val="28"/>
          <w:szCs w:val="28"/>
        </w:rPr>
      </w:r>
      <w:r/>
    </w:p>
    <w:p>
      <w:pPr>
        <w:pStyle w:val="627"/>
        <w:spacing w:line="500" w:lineRule="exact"/>
        <w:rPr>
          <w:rFonts w:ascii="仿宋" w:hAnsi="仿宋" w:eastAsia="仿宋"/>
          <w:sz w:val="28"/>
          <w:szCs w:val="28"/>
        </w:rPr>
        <w:outlineLvl w:val="0"/>
      </w:pPr>
      <w:r>
        <w:rPr>
          <w:rFonts w:ascii="仿宋" w:hAnsi="仿宋" w:eastAsia="仿宋"/>
          <w:sz w:val="28"/>
          <w:szCs w:val="28"/>
        </w:rPr>
        <w:br w:type="page" w:clear="all"/>
      </w:r>
      <w:r>
        <w:rPr>
          <w:rFonts w:ascii="仿宋" w:hAnsi="仿宋" w:eastAsia="仿宋"/>
          <w:sz w:val="28"/>
          <w:szCs w:val="28"/>
        </w:rPr>
        <w:t xml:space="preserve">附件1</w:t>
      </w:r>
      <w:r>
        <w:rPr>
          <w:rFonts w:hint="eastAsia" w:ascii="仿宋" w:hAnsi="仿宋" w:eastAsia="仿宋"/>
          <w:sz w:val="28"/>
          <w:szCs w:val="28"/>
        </w:rPr>
        <w:t xml:space="preserve">1</w:t>
      </w:r>
      <w:r>
        <w:rPr>
          <w:rFonts w:ascii="仿宋" w:hAnsi="仿宋" w:eastAsia="仿宋"/>
          <w:sz w:val="28"/>
          <w:szCs w:val="28"/>
        </w:rPr>
      </w:r>
      <w:r/>
    </w:p>
    <w:p>
      <w:pPr>
        <w:pStyle w:val="627"/>
        <w:jc w:val="center"/>
        <w:spacing w:line="500" w:lineRule="exact"/>
        <w:rPr>
          <w:rFonts w:ascii="仿宋" w:hAnsi="仿宋" w:eastAsia="仿宋"/>
          <w:b/>
          <w:bCs/>
          <w:sz w:val="28"/>
          <w:szCs w:val="28"/>
        </w:rPr>
        <w:outlineLvl w:val="3"/>
      </w:pPr>
      <w:r>
        <w:rPr>
          <w:rFonts w:hint="eastAsia" w:ascii="仿宋" w:hAnsi="仿宋" w:eastAsia="仿宋"/>
          <w:b/>
          <w:bCs/>
          <w:sz w:val="28"/>
          <w:szCs w:val="28"/>
        </w:rPr>
        <w:t xml:space="preserve">监</w:t>
      </w:r>
      <w:r>
        <w:rPr>
          <w:rFonts w:hint="eastAsia" w:ascii="仿宋" w:hAnsi="仿宋" w:eastAsia="仿宋"/>
          <w:b/>
          <w:bCs/>
          <w:sz w:val="28"/>
          <w:szCs w:val="28"/>
        </w:rPr>
        <w:t xml:space="preserve">狱和戒毒企业证明材料</w:t>
      </w:r>
      <w:r>
        <w:rPr>
          <w:rFonts w:ascii="仿宋" w:hAnsi="仿宋" w:eastAsia="仿宋"/>
          <w:b/>
          <w:bCs/>
          <w:sz w:val="28"/>
          <w:szCs w:val="28"/>
        </w:rPr>
      </w:r>
      <w:r/>
    </w:p>
    <w:p>
      <w:pPr>
        <w:pStyle w:val="627"/>
        <w:ind w:firstLine="496"/>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627"/>
        <w:ind w:firstLine="498"/>
        <w:spacing w:line="500" w:lineRule="exact"/>
        <w:rPr>
          <w:rFonts w:hint="eastAsia" w:ascii="仿宋" w:hAnsi="仿宋" w:eastAsia="仿宋" w:cs="宋体"/>
          <w:b/>
          <w:sz w:val="28"/>
          <w:szCs w:val="28"/>
        </w:rPr>
      </w:pPr>
      <w:r>
        <w:rPr>
          <w:rFonts w:hint="eastAsia" w:ascii="仿宋" w:hAnsi="仿宋" w:eastAsia="仿宋" w:cs="宋体"/>
          <w:b/>
          <w:sz w:val="28"/>
          <w:szCs w:val="28"/>
        </w:rPr>
        <w:t xml:space="preserve">（格式自拟）</w:t>
      </w:r>
      <w:r/>
    </w:p>
    <w:p>
      <w:pPr>
        <w:pStyle w:val="627"/>
        <w:ind w:firstLine="496"/>
        <w:spacing w:line="500" w:lineRule="exact"/>
        <w:rPr>
          <w:rFonts w:ascii="仿宋" w:hAnsi="仿宋" w:eastAsia="仿宋" w:cs="宋体"/>
          <w:sz w:val="28"/>
          <w:szCs w:val="28"/>
        </w:rPr>
      </w:pPr>
      <w:r>
        <w:rPr>
          <w:rFonts w:ascii="仿宋" w:hAnsi="仿宋" w:eastAsia="仿宋" w:cs="宋体"/>
          <w:sz w:val="28"/>
          <w:szCs w:val="28"/>
        </w:rPr>
      </w:r>
      <w:r/>
    </w:p>
    <w:p>
      <w:pPr>
        <w:pStyle w:val="627"/>
        <w:ind w:firstLine="661"/>
        <w:spacing w:line="500" w:lineRule="exact"/>
        <w:rPr>
          <w:rFonts w:ascii="仿宋" w:hAnsi="仿宋" w:eastAsia="仿宋" w:cs="宋体"/>
          <w:sz w:val="28"/>
          <w:szCs w:val="28"/>
        </w:rPr>
      </w:pPr>
      <w:r>
        <w:rPr>
          <w:rFonts w:hint="eastAsia" w:ascii="仿宋" w:hAnsi="仿宋" w:eastAsia="仿宋" w:cs="宋体"/>
          <w:sz w:val="28"/>
          <w:szCs w:val="28"/>
        </w:rPr>
        <w:t xml:space="preserve">根据</w:t>
      </w:r>
      <w:r>
        <w:rPr>
          <w:rFonts w:hint="eastAsia" w:ascii="仿宋" w:hAnsi="仿宋" w:eastAsia="仿宋" w:cs="宋体"/>
          <w:sz w:val="28"/>
          <w:szCs w:val="28"/>
        </w:rPr>
        <w:t xml:space="preserve">《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宋体"/>
          <w:sz w:val="28"/>
          <w:szCs w:val="28"/>
        </w:rPr>
        <w:t xml:space="preserve">。</w:t>
      </w:r>
      <w:r>
        <w:rPr>
          <w:rFonts w:ascii="仿宋" w:hAnsi="仿宋" w:eastAsia="仿宋" w:cs="宋体"/>
          <w:sz w:val="28"/>
          <w:szCs w:val="28"/>
        </w:rPr>
      </w:r>
      <w:r/>
    </w:p>
    <w:p>
      <w:pPr>
        <w:pStyle w:val="627"/>
        <w:spacing w:line="500" w:lineRule="exact"/>
        <w:rPr>
          <w:rFonts w:ascii="仿宋" w:hAnsi="仿宋" w:eastAsia="仿宋"/>
          <w:sz w:val="28"/>
          <w:szCs w:val="28"/>
        </w:rPr>
        <w:outlineLvl w:val="0"/>
      </w:pPr>
      <w:r>
        <w:rPr>
          <w:rFonts w:ascii="仿宋" w:hAnsi="仿宋" w:eastAsia="仿宋"/>
          <w:sz w:val="28"/>
          <w:szCs w:val="28"/>
        </w:rPr>
      </w:r>
      <w:r/>
    </w:p>
    <w:p>
      <w:pPr>
        <w:pStyle w:val="627"/>
        <w:spacing w:line="500" w:lineRule="exact"/>
        <w:rPr>
          <w:rFonts w:ascii="仿宋" w:hAnsi="仿宋" w:eastAsia="仿宋"/>
          <w:sz w:val="28"/>
          <w:szCs w:val="28"/>
        </w:rPr>
        <w:outlineLvl w:val="0"/>
      </w:pPr>
      <w:r>
        <w:rPr>
          <w:rFonts w:ascii="仿宋" w:hAnsi="仿宋" w:eastAsia="仿宋"/>
          <w:sz w:val="28"/>
          <w:szCs w:val="28"/>
        </w:rPr>
      </w:r>
      <w:r/>
    </w:p>
    <w:p>
      <w:pPr>
        <w:pStyle w:val="627"/>
        <w:spacing w:line="500" w:lineRule="exact"/>
        <w:rPr>
          <w:rFonts w:ascii="仿宋" w:hAnsi="仿宋" w:eastAsia="仿宋"/>
          <w:sz w:val="28"/>
          <w:szCs w:val="28"/>
        </w:rPr>
        <w:outlineLvl w:val="0"/>
      </w:pPr>
      <w:r>
        <w:rPr>
          <w:rFonts w:ascii="仿宋" w:hAnsi="仿宋" w:eastAsia="仿宋"/>
          <w:sz w:val="28"/>
          <w:szCs w:val="28"/>
        </w:rPr>
      </w:r>
      <w:r/>
    </w:p>
    <w:p>
      <w:pPr>
        <w:pStyle w:val="627"/>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627"/>
        <w:spacing w:line="4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注：</w:t>
      </w:r>
      <w:r>
        <w:rPr>
          <w:rFonts w:hint="eastAsia" w:ascii="仿宋" w:hAnsi="仿宋" w:eastAsia="仿宋" w:cs="宋体"/>
          <w:sz w:val="24"/>
          <w:lang w:bidi="zh-CN"/>
        </w:rPr>
      </w:r>
      <w:r/>
    </w:p>
    <w:p>
      <w:pPr>
        <w:pStyle w:val="627"/>
        <w:ind w:firstLine="480"/>
        <w:spacing w:line="400" w:lineRule="exact"/>
        <w:rPr>
          <w:rFonts w:hint="eastAsia" w:ascii="仿宋" w:hAnsi="仿宋" w:eastAsia="仿宋" w:cs="宋体"/>
          <w:sz w:val="24"/>
          <w:lang w:bidi="zh-CN"/>
        </w:rPr>
        <w:outlineLvl w:val="0"/>
      </w:pPr>
      <w:r>
        <w:rPr>
          <w:rFonts w:hint="eastAsia" w:ascii="仿宋" w:hAnsi="仿宋" w:eastAsia="仿宋" w:cs="宋体"/>
          <w:sz w:val="24"/>
          <w:lang w:bidi="zh-CN"/>
        </w:rPr>
        <w:t xml:space="preserve">1</w:t>
      </w:r>
      <w:r>
        <w:rPr>
          <w:rFonts w:hint="eastAsia" w:ascii="仿宋" w:hAnsi="仿宋" w:eastAsia="仿宋" w:cs="宋体"/>
          <w:sz w:val="24"/>
          <w:lang w:bidi="zh-CN"/>
        </w:rPr>
        <w:t xml:space="preserve">.</w:t>
      </w:r>
      <w:r>
        <w:rPr>
          <w:rFonts w:hint="eastAsia" w:ascii="仿宋" w:hAnsi="仿宋" w:eastAsia="仿宋" w:cs="宋体"/>
          <w:sz w:val="24"/>
          <w:lang w:bidi="zh-CN"/>
        </w:rPr>
        <w:t xml:space="preserve">供应商如不提供此声明函，价格将不做相应扣除。</w:t>
      </w:r>
      <w:r/>
    </w:p>
    <w:p>
      <w:pPr>
        <w:pStyle w:val="627"/>
        <w:ind w:firstLine="480"/>
        <w:spacing w:line="400" w:lineRule="exact"/>
        <w:rPr>
          <w:rFonts w:hint="eastAsia" w:ascii="仿宋" w:hAnsi="仿宋" w:eastAsia="仿宋"/>
          <w:sz w:val="24"/>
        </w:rPr>
        <w:outlineLvl w:val="0"/>
      </w:pPr>
      <w:r>
        <w:rPr>
          <w:rFonts w:hint="eastAsia" w:ascii="仿宋" w:hAnsi="仿宋" w:eastAsia="仿宋" w:cs="宋体"/>
          <w:sz w:val="24"/>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cs="宋体"/>
          <w:sz w:val="24"/>
          <w:lang w:bidi="zh-CN"/>
        </w:rPr>
        <w:t xml:space="preserve">。</w:t>
      </w:r>
      <w:r>
        <w:rPr>
          <w:rFonts w:hint="eastAsia" w:ascii="仿宋" w:hAnsi="仿宋" w:eastAsia="仿宋"/>
          <w:sz w:val="24"/>
        </w:rPr>
      </w:r>
      <w:r/>
    </w:p>
    <w:p>
      <w:pPr>
        <w:pStyle w:val="627"/>
        <w:spacing w:line="400" w:lineRule="exact"/>
        <w:rPr>
          <w:rFonts w:hint="eastAsia" w:ascii="仿宋" w:hAnsi="仿宋" w:eastAsia="仿宋"/>
          <w:sz w:val="24"/>
        </w:rPr>
        <w:outlineLvl w:val="0"/>
      </w:pPr>
      <w:r>
        <w:rPr>
          <w:rFonts w:hint="eastAsia" w:ascii="仿宋" w:hAnsi="仿宋" w:eastAsia="仿宋"/>
          <w:sz w:val="24"/>
        </w:rPr>
      </w:r>
      <w:r/>
    </w:p>
    <w:p>
      <w:pPr>
        <w:pStyle w:val="627"/>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627"/>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627"/>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627"/>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627"/>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627"/>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627"/>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627"/>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627"/>
        <w:spacing w:line="500" w:lineRule="exact"/>
        <w:rPr>
          <w:rFonts w:hint="eastAsia" w:ascii="仿宋" w:hAnsi="仿宋" w:eastAsia="仿宋"/>
          <w:sz w:val="28"/>
          <w:szCs w:val="28"/>
        </w:rPr>
        <w:outlineLvl w:val="0"/>
      </w:pPr>
      <w:r>
        <w:rPr>
          <w:rFonts w:hint="eastAsia" w:ascii="仿宋" w:hAnsi="仿宋" w:eastAsia="仿宋"/>
          <w:sz w:val="28"/>
          <w:szCs w:val="28"/>
        </w:rPr>
      </w:r>
      <w:r/>
    </w:p>
    <w:p>
      <w:pPr>
        <w:pStyle w:val="627"/>
        <w:spacing w:line="500" w:lineRule="exact"/>
        <w:rPr>
          <w:rFonts w:hint="eastAsia" w:ascii="仿宋" w:hAnsi="仿宋" w:eastAsia="仿宋"/>
          <w:bCs/>
          <w:sz w:val="28"/>
          <w:szCs w:val="28"/>
          <w:lang w:bidi="ar"/>
        </w:rPr>
      </w:pPr>
      <w:r>
        <w:rPr>
          <w:rFonts w:ascii="仿宋" w:hAnsi="仿宋" w:eastAsia="仿宋"/>
          <w:bCs/>
          <w:sz w:val="28"/>
          <w:szCs w:val="28"/>
          <w:lang w:bidi="ar"/>
        </w:rPr>
        <w:t xml:space="preserve">附件</w:t>
      </w:r>
      <w:r>
        <w:rPr>
          <w:rFonts w:hint="eastAsia" w:ascii="仿宋" w:hAnsi="仿宋" w:eastAsia="仿宋"/>
          <w:bCs/>
          <w:sz w:val="28"/>
          <w:szCs w:val="28"/>
          <w:lang w:bidi="ar"/>
        </w:rPr>
        <w:t xml:space="preserve">1</w:t>
      </w:r>
      <w:r>
        <w:rPr>
          <w:rFonts w:hint="eastAsia" w:ascii="仿宋" w:hAnsi="仿宋" w:eastAsia="仿宋"/>
          <w:bCs/>
          <w:sz w:val="28"/>
          <w:szCs w:val="28"/>
          <w:lang w:bidi="ar"/>
        </w:rPr>
        <w:t xml:space="preserve">2</w:t>
      </w:r>
      <w:r/>
    </w:p>
    <w:p>
      <w:pPr>
        <w:pStyle w:val="627"/>
        <w:jc w:val="center"/>
        <w:spacing w:line="500" w:lineRule="exact"/>
        <w:rPr>
          <w:rFonts w:hint="eastAsia" w:ascii="仿宋" w:hAnsi="仿宋" w:eastAsia="仿宋"/>
          <w:b/>
          <w:bCs/>
          <w:sz w:val="28"/>
          <w:szCs w:val="28"/>
        </w:rPr>
      </w:pPr>
      <w:r>
        <w:rPr>
          <w:rFonts w:hint="eastAsia" w:ascii="仿宋" w:hAnsi="仿宋" w:eastAsia="仿宋"/>
          <w:b/>
          <w:bCs/>
          <w:sz w:val="28"/>
          <w:szCs w:val="28"/>
        </w:rPr>
        <w:t xml:space="preserve">关于符合本国产品标准的声明函</w:t>
      </w:r>
      <w:r/>
    </w:p>
    <w:p>
      <w:pPr>
        <w:pStyle w:val="627"/>
        <w:spacing w:line="500" w:lineRule="exact"/>
        <w:rPr>
          <w:rFonts w:ascii="仿宋" w:hAnsi="仿宋" w:eastAsia="仿宋"/>
          <w:bCs/>
          <w:sz w:val="28"/>
          <w:szCs w:val="28"/>
          <w:lang w:bidi="ar"/>
        </w:rPr>
      </w:pPr>
      <w:r>
        <w:rPr>
          <w:rFonts w:hint="eastAsia" w:ascii="宋体" w:hAnsi="宋体" w:cs="宋体"/>
          <w:bCs/>
          <w:sz w:val="28"/>
          <w:szCs w:val="28"/>
          <w:lang w:bidi="ar"/>
        </w:rPr>
        <w:t xml:space="preserve"> </w:t>
      </w:r>
      <w:r>
        <w:rPr>
          <w:rFonts w:ascii="仿宋" w:hAnsi="仿宋" w:eastAsia="仿宋"/>
          <w:bCs/>
          <w:sz w:val="28"/>
          <w:szCs w:val="28"/>
          <w:lang w:bidi="ar"/>
        </w:rPr>
      </w:r>
      <w:r/>
    </w:p>
    <w:p>
      <w:pPr>
        <w:pStyle w:val="627"/>
        <w:ind w:firstLine="560"/>
        <w:spacing w:line="500" w:lineRule="exact"/>
        <w:rPr>
          <w:rFonts w:hint="eastAsia" w:ascii="仿宋" w:hAnsi="仿宋" w:eastAsia="仿宋"/>
          <w:bCs/>
          <w:sz w:val="28"/>
          <w:szCs w:val="28"/>
          <w:lang w:bidi="ar"/>
        </w:rPr>
      </w:pPr>
      <w:r>
        <w:rPr>
          <w:rFonts w:hint="eastAsia" w:ascii="仿宋" w:hAnsi="仿宋" w:eastAsia="仿宋"/>
          <w:bCs/>
          <w:sz w:val="28"/>
          <w:szCs w:val="28"/>
          <w:lang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bCs/>
          <w:sz w:val="28"/>
          <w:szCs w:val="28"/>
          <w:lang w:bidi="ar"/>
        </w:rPr>
        <w:t xml:space="preserve">：</w:t>
      </w:r>
      <w:r/>
    </w:p>
    <w:p>
      <w:pPr>
        <w:pStyle w:val="627"/>
        <w:ind w:firstLine="420"/>
        <w:spacing w:line="440" w:lineRule="exact"/>
        <w:shd w:val="clear" w:color="auto" w:fill="ffffff"/>
        <w:widowControl/>
        <w:rPr>
          <w:rFonts w:ascii="仿宋" w:hAnsi="仿宋" w:eastAsia="仿宋"/>
          <w:sz w:val="28"/>
          <w:szCs w:val="28"/>
        </w:rPr>
      </w:pPr>
      <w:r>
        <w:rPr>
          <w:rFonts w:hint="eastAsia" w:ascii="仿宋" w:hAnsi="仿宋" w:eastAsia="仿宋"/>
          <w:bCs/>
          <w:sz w:val="28"/>
          <w:szCs w:val="28"/>
          <w:lang w:bidi="ar"/>
        </w:rPr>
        <w:t xml:space="preserve">1.</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u w:val="single"/>
          <w:shd w:val="clear" w:color="auto" w:fill="ffffff"/>
        </w:rPr>
        <w:t xml:space="preserve">（产品名称1）</w:t>
      </w:r>
      <w:r>
        <w:rPr>
          <w:rFonts w:hint="eastAsia" w:ascii="仿宋" w:hAnsi="仿宋" w:eastAsia="仿宋"/>
          <w:sz w:val="28"/>
          <w:szCs w:val="28"/>
          <w:shd w:val="clear" w:color="auto" w:fill="ffffff"/>
          <w:vertAlign w:val="superscript"/>
        </w:rPr>
        <w:t xml:space="preserve">1</w:t>
      </w:r>
      <w:r>
        <w:rPr>
          <w:rFonts w:hint="eastAsia" w:ascii="仿宋" w:hAnsi="仿宋" w:eastAsia="仿宋"/>
          <w:sz w:val="28"/>
          <w:szCs w:val="28"/>
          <w:shd w:val="clear" w:color="auto" w:fill="ffffff"/>
        </w:rPr>
        <w:t xml:space="preserve">，生产厂为</w:t>
      </w:r>
      <w:r>
        <w:rPr>
          <w:rFonts w:hint="eastAsia" w:ascii="仿宋" w:hAnsi="仿宋" w:eastAsia="仿宋"/>
          <w:sz w:val="28"/>
          <w:szCs w:val="28"/>
          <w:u w:val="single"/>
          <w:shd w:val="clear" w:color="auto" w:fill="ffffff"/>
        </w:rPr>
        <w:t xml:space="preserve">（厂名）</w:t>
      </w:r>
      <w:r>
        <w:rPr>
          <w:rFonts w:hint="eastAsia" w:ascii="仿宋" w:hAnsi="仿宋" w:eastAsia="仿宋"/>
          <w:sz w:val="28"/>
          <w:szCs w:val="28"/>
          <w:shd w:val="clear" w:color="auto" w:fill="ffffff"/>
          <w:vertAlign w:val="superscript"/>
        </w:rPr>
        <w:t xml:space="preserve">2</w:t>
      </w:r>
      <w:r>
        <w:rPr>
          <w:rFonts w:hint="eastAsia" w:ascii="仿宋" w:hAnsi="仿宋" w:eastAsia="仿宋"/>
          <w:sz w:val="28"/>
          <w:szCs w:val="28"/>
          <w:shd w:val="clear" w:color="auto" w:fill="ffffff"/>
        </w:rPr>
        <w:t xml:space="preserve">，厂址为</w:t>
      </w:r>
      <w:r>
        <w:rPr>
          <w:rFonts w:hint="eastAsia" w:ascii="仿宋" w:hAnsi="仿宋" w:eastAsia="仿宋"/>
          <w:sz w:val="28"/>
          <w:szCs w:val="28"/>
          <w:u w:val="single"/>
          <w:shd w:val="clear" w:color="auto" w:fill="ffffff"/>
        </w:rPr>
        <w:t xml:space="preserve">（生产厂址）</w:t>
      </w:r>
      <w:r>
        <w:rPr>
          <w:rFonts w:hint="eastAsia" w:ascii="仿宋" w:hAnsi="仿宋" w:eastAsia="仿宋"/>
          <w:sz w:val="28"/>
          <w:szCs w:val="28"/>
          <w:shd w:val="clear" w:color="auto" w:fill="ffffff"/>
        </w:rPr>
        <w:t xml:space="preserve">。</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rPr>
        <w:t xml:space="preserve">的中国境内生产的组件成本占比≥</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vertAlign w:val="superscript"/>
        </w:rPr>
        <w:t xml:space="preserve">3</w:t>
      </w:r>
      <w:r>
        <w:rPr>
          <w:rFonts w:hint="eastAsia" w:ascii="仿宋" w:hAnsi="仿宋" w:eastAsia="仿宋"/>
          <w:sz w:val="28"/>
          <w:szCs w:val="28"/>
          <w:shd w:val="clear" w:color="auto" w:fill="ffffff"/>
        </w:rPr>
        <w:t xml:space="preserve">。</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rPr>
        <w:t xml:space="preserve">的</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vertAlign w:val="superscript"/>
        </w:rPr>
        <w:t xml:space="preserve">4</w:t>
      </w:r>
      <w:r>
        <w:rPr>
          <w:rFonts w:hint="eastAsia" w:ascii="仿宋" w:hAnsi="仿宋" w:eastAsia="仿宋"/>
          <w:sz w:val="28"/>
          <w:szCs w:val="28"/>
          <w:shd w:val="clear" w:color="auto" w:fill="ffffff"/>
        </w:rPr>
        <w:t xml:space="preserve">在中国境内生产。</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rPr>
        <w:t xml:space="preserve">的</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vertAlign w:val="superscript"/>
        </w:rPr>
        <w:t xml:space="preserve">5</w:t>
      </w:r>
      <w:r>
        <w:rPr>
          <w:rFonts w:hint="eastAsia" w:ascii="仿宋" w:hAnsi="仿宋" w:eastAsia="仿宋"/>
          <w:sz w:val="28"/>
          <w:szCs w:val="28"/>
          <w:shd w:val="clear" w:color="auto" w:fill="ffffff"/>
        </w:rPr>
        <w:t xml:space="preserve">在中国境内完成。</w:t>
      </w:r>
      <w:r>
        <w:rPr>
          <w:rFonts w:ascii="仿宋" w:hAnsi="仿宋" w:eastAsia="仿宋"/>
          <w:sz w:val="28"/>
          <w:szCs w:val="28"/>
        </w:rPr>
      </w:r>
      <w:r/>
    </w:p>
    <w:p>
      <w:pPr>
        <w:pStyle w:val="627"/>
        <w:ind w:firstLine="420"/>
        <w:spacing w:line="440" w:lineRule="exact"/>
        <w:shd w:val="clear" w:color="auto" w:fill="ffffff"/>
        <w:widowControl/>
        <w:rPr>
          <w:rFonts w:hint="eastAsia" w:ascii="仿宋" w:hAnsi="仿宋" w:eastAsia="仿宋"/>
          <w:sz w:val="28"/>
          <w:szCs w:val="28"/>
        </w:rPr>
      </w:pPr>
      <w:r>
        <w:rPr>
          <w:rFonts w:hint="eastAsia" w:eastAsia="仿宋"/>
          <w:sz w:val="28"/>
          <w:szCs w:val="28"/>
          <w:shd w:val="clear" w:color="auto" w:fill="ffffff"/>
        </w:rPr>
        <w:t xml:space="preserve">2.</w:t>
      </w:r>
      <w:r>
        <w:rPr>
          <w:rFonts w:hint="eastAsia" w:ascii="仿宋" w:hAnsi="仿宋" w:eastAsia="仿宋"/>
          <w:sz w:val="28"/>
          <w:szCs w:val="28"/>
          <w:u w:val="single"/>
          <w:shd w:val="clear" w:color="auto" w:fill="ffffff"/>
        </w:rPr>
        <w:t xml:space="preserve">（产品名称2）</w:t>
      </w:r>
      <w:r>
        <w:rPr>
          <w:rFonts w:hint="eastAsia" w:ascii="仿宋" w:hAnsi="仿宋" w:eastAsia="仿宋"/>
          <w:sz w:val="28"/>
          <w:szCs w:val="28"/>
          <w:shd w:val="clear" w:color="auto" w:fill="ffffff"/>
        </w:rPr>
        <w:t xml:space="preserve">，生产厂为</w:t>
      </w:r>
      <w:r>
        <w:rPr>
          <w:rFonts w:hint="eastAsia" w:ascii="仿宋" w:hAnsi="仿宋" w:eastAsia="仿宋"/>
          <w:sz w:val="28"/>
          <w:szCs w:val="28"/>
          <w:u w:val="single"/>
          <w:shd w:val="clear" w:color="auto" w:fill="ffffff"/>
        </w:rPr>
        <w:t xml:space="preserve">（厂名）</w:t>
      </w:r>
      <w:r>
        <w:rPr>
          <w:rFonts w:hint="eastAsia" w:ascii="仿宋" w:hAnsi="仿宋" w:eastAsia="仿宋"/>
          <w:sz w:val="28"/>
          <w:szCs w:val="28"/>
          <w:shd w:val="clear" w:color="auto" w:fill="ffffff"/>
        </w:rPr>
        <w:t xml:space="preserve">，厂址为</w:t>
      </w:r>
      <w:r>
        <w:rPr>
          <w:rFonts w:hint="eastAsia" w:ascii="仿宋" w:hAnsi="仿宋" w:eastAsia="仿宋"/>
          <w:sz w:val="28"/>
          <w:szCs w:val="28"/>
          <w:u w:val="single"/>
          <w:shd w:val="clear" w:color="auto" w:fill="ffffff"/>
        </w:rPr>
        <w:t xml:space="preserve">（生产厂址）</w:t>
      </w:r>
      <w:r>
        <w:rPr>
          <w:rFonts w:hint="eastAsia" w:ascii="仿宋" w:hAnsi="仿宋" w:eastAsia="仿宋"/>
          <w:sz w:val="28"/>
          <w:szCs w:val="28"/>
          <w:shd w:val="clear" w:color="auto" w:fill="ffffff"/>
        </w:rPr>
        <w:t xml:space="preserve">。</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rPr>
        <w:t xml:space="preserve">的中国境内生产的组件成本占比≥</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rPr>
        <w:t xml:space="preserve">。</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rPr>
        <w:t xml:space="preserve">的</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rPr>
        <w:t xml:space="preserve">在中国境内生产。</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rPr>
        <w:t xml:space="preserve">的</w:t>
      </w:r>
      <w:r>
        <w:rPr>
          <w:rFonts w:hint="eastAsia" w:ascii="仿宋" w:hAnsi="仿宋" w:eastAsia="仿宋"/>
          <w:sz w:val="28"/>
          <w:szCs w:val="28"/>
          <w:u w:val="single"/>
          <w:shd w:val="clear" w:color="auto" w:fill="ffffff"/>
        </w:rPr>
        <w:t xml:space="preserve">  /  </w:t>
      </w:r>
      <w:r>
        <w:rPr>
          <w:rFonts w:hint="eastAsia" w:ascii="仿宋" w:hAnsi="仿宋" w:eastAsia="仿宋"/>
          <w:sz w:val="28"/>
          <w:szCs w:val="28"/>
          <w:shd w:val="clear" w:color="auto" w:fill="ffffff"/>
        </w:rPr>
        <w:t xml:space="preserve">在中国境内完成。</w:t>
      </w:r>
      <w:r>
        <w:rPr>
          <w:rFonts w:hint="eastAsia" w:ascii="仿宋" w:hAnsi="仿宋" w:eastAsia="仿宋"/>
          <w:sz w:val="28"/>
          <w:szCs w:val="28"/>
        </w:rPr>
      </w:r>
      <w:r/>
    </w:p>
    <w:p>
      <w:pPr>
        <w:pStyle w:val="627"/>
        <w:ind w:firstLine="420"/>
        <w:spacing w:line="44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w:t>
      </w:r>
      <w:r>
        <w:rPr>
          <w:rFonts w:hint="eastAsia" w:ascii="仿宋" w:hAnsi="仿宋" w:eastAsia="仿宋"/>
          <w:sz w:val="28"/>
          <w:szCs w:val="28"/>
        </w:rPr>
      </w:r>
      <w:r/>
    </w:p>
    <w:p>
      <w:pPr>
        <w:pStyle w:val="627"/>
        <w:ind w:firstLine="420"/>
        <w:jc w:val="left"/>
        <w:spacing w:line="440" w:lineRule="exact"/>
        <w:shd w:val="clear" w:color="auto" w:fill="ffffff"/>
        <w:widowControl/>
        <w:rPr>
          <w:rFonts w:hint="eastAsia"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本公司（单位）对上述声明内容的真实性负责。如有虚假，愿承担相应法律责任。</w:t>
      </w:r>
      <w:r/>
    </w:p>
    <w:p>
      <w:pPr>
        <w:pStyle w:val="627"/>
        <w:ind w:firstLine="420"/>
        <w:jc w:val="left"/>
        <w:spacing w:line="440" w:lineRule="exact"/>
        <w:shd w:val="clear" w:color="auto" w:fill="ffffff"/>
        <w:widowControl/>
        <w:rPr>
          <w:rFonts w:hint="eastAsia" w:ascii="仿宋" w:hAnsi="仿宋" w:eastAsia="仿宋" w:cs="宋体"/>
          <w:sz w:val="28"/>
          <w:szCs w:val="28"/>
          <w:shd w:val="clear" w:color="auto" w:fill="ffffff"/>
        </w:rPr>
      </w:pPr>
      <w:r>
        <w:rPr>
          <w:rFonts w:hint="eastAsia" w:ascii="仿宋" w:hAnsi="仿宋" w:eastAsia="仿宋" w:cs="宋体"/>
          <w:sz w:val="28"/>
          <w:szCs w:val="28"/>
          <w:shd w:val="clear" w:color="auto" w:fill="ffffff"/>
        </w:rPr>
      </w:r>
      <w:r/>
    </w:p>
    <w:p>
      <w:pPr>
        <w:pStyle w:val="627"/>
        <w:ind w:firstLine="1680"/>
        <w:jc w:val="left"/>
        <w:spacing w:line="440" w:lineRule="exact"/>
        <w:shd w:val="clear" w:color="auto" w:fill="ffffff"/>
        <w:widowControl/>
        <w:rPr>
          <w:rFonts w:hint="eastAsia" w:ascii="仿宋" w:hAnsi="仿宋" w:eastAsia="仿宋"/>
          <w:bCs/>
          <w:sz w:val="28"/>
          <w:szCs w:val="28"/>
          <w:lang w:bidi="ar"/>
        </w:rPr>
      </w:pPr>
      <w:r>
        <w:rPr>
          <w:rFonts w:hint="eastAsia" w:ascii="仿宋" w:hAnsi="仿宋" w:eastAsia="仿宋"/>
          <w:bCs/>
          <w:sz w:val="28"/>
          <w:szCs w:val="28"/>
          <w:lang w:bidi="ar"/>
        </w:rPr>
        <w:t xml:space="preserve">公司（单位）名称（加盖CA电子公章）</w:t>
      </w:r>
      <w:r>
        <w:rPr>
          <w:rFonts w:hint="eastAsia" w:ascii="仿宋" w:hAnsi="仿宋" w:eastAsia="仿宋"/>
          <w:bCs/>
          <w:sz w:val="28"/>
          <w:szCs w:val="28"/>
          <w:lang w:bidi="ar"/>
        </w:rPr>
        <w:t xml:space="preserve">：</w:t>
      </w:r>
      <w:r/>
    </w:p>
    <w:p>
      <w:pPr>
        <w:pStyle w:val="627"/>
        <w:ind w:firstLine="1820"/>
        <w:jc w:val="left"/>
        <w:spacing w:line="440" w:lineRule="exact"/>
        <w:shd w:val="clear" w:color="auto" w:fill="ffffff"/>
        <w:widowControl/>
        <w:rPr>
          <w:rFonts w:hint="eastAsia" w:ascii="仿宋" w:hAnsi="仿宋" w:eastAsia="仿宋"/>
          <w:bCs/>
          <w:sz w:val="28"/>
          <w:szCs w:val="28"/>
          <w:lang w:bidi="ar"/>
        </w:rPr>
      </w:pPr>
      <w:r>
        <w:rPr>
          <w:rFonts w:hint="eastAsia" w:ascii="仿宋" w:hAnsi="仿宋" w:eastAsia="仿宋"/>
          <w:bCs/>
          <w:sz w:val="28"/>
          <w:szCs w:val="28"/>
          <w:lang w:bidi="ar"/>
        </w:rPr>
        <w:t xml:space="preserve">日期：</w:t>
      </w:r>
      <w:r>
        <w:rPr>
          <w:rFonts w:hint="eastAsia" w:ascii="仿宋" w:hAnsi="仿宋" w:eastAsia="仿宋"/>
          <w:bCs/>
          <w:sz w:val="28"/>
          <w:szCs w:val="28"/>
          <w:u w:val="single"/>
          <w:lang w:bidi="ar"/>
        </w:rPr>
        <w:t xml:space="preserve">      </w:t>
      </w:r>
      <w:r>
        <w:rPr>
          <w:rFonts w:hint="eastAsia" w:ascii="仿宋" w:hAnsi="仿宋" w:eastAsia="仿宋"/>
          <w:bCs/>
          <w:sz w:val="28"/>
          <w:szCs w:val="28"/>
          <w:lang w:bidi="ar"/>
        </w:rPr>
        <w:t xml:space="preserve">年</w:t>
      </w:r>
      <w:r>
        <w:rPr>
          <w:rFonts w:hint="eastAsia" w:ascii="仿宋" w:hAnsi="仿宋" w:eastAsia="仿宋"/>
          <w:bCs/>
          <w:sz w:val="28"/>
          <w:szCs w:val="28"/>
          <w:u w:val="single"/>
          <w:lang w:bidi="ar"/>
        </w:rPr>
        <w:t xml:space="preserve">      </w:t>
      </w:r>
      <w:r>
        <w:rPr>
          <w:rFonts w:hint="eastAsia" w:ascii="仿宋" w:hAnsi="仿宋" w:eastAsia="仿宋"/>
          <w:bCs/>
          <w:sz w:val="28"/>
          <w:szCs w:val="28"/>
          <w:lang w:bidi="ar"/>
        </w:rPr>
        <w:t xml:space="preserve">月</w:t>
      </w:r>
      <w:r>
        <w:rPr>
          <w:rFonts w:hint="eastAsia" w:ascii="仿宋" w:hAnsi="仿宋" w:eastAsia="仿宋"/>
          <w:bCs/>
          <w:sz w:val="28"/>
          <w:szCs w:val="28"/>
          <w:u w:val="single"/>
          <w:lang w:bidi="ar"/>
        </w:rPr>
        <w:t xml:space="preserve">      </w:t>
      </w:r>
      <w:r>
        <w:rPr>
          <w:rFonts w:hint="eastAsia" w:ascii="仿宋" w:hAnsi="仿宋" w:eastAsia="仿宋"/>
          <w:bCs/>
          <w:sz w:val="28"/>
          <w:szCs w:val="28"/>
          <w:lang w:bidi="ar"/>
        </w:rPr>
        <w:t xml:space="preserve">日</w:t>
      </w:r>
      <w:r/>
    </w:p>
    <w:p>
      <w:pPr>
        <w:pStyle w:val="627"/>
        <w:jc w:val="left"/>
        <w:spacing w:line="440" w:lineRule="exact"/>
        <w:shd w:val="clear" w:color="auto" w:fill="ffffff"/>
        <w:widowControl/>
        <w:rPr>
          <w:rFonts w:hint="eastAsia" w:eastAsia="仿宋"/>
          <w:sz w:val="28"/>
          <w:szCs w:val="28"/>
          <w:shd w:val="clear" w:color="auto" w:fill="ffffff"/>
        </w:rPr>
      </w:pPr>
      <w:r>
        <w:rPr>
          <w:rFonts w:hint="eastAsia" w:eastAsia="仿宋"/>
          <w:sz w:val="28"/>
          <w:szCs w:val="28"/>
          <w:shd w:val="clear" w:color="auto" w:fill="ffffff"/>
        </w:rPr>
      </w:r>
      <w:r/>
    </w:p>
    <w:p>
      <w:pPr>
        <w:pStyle w:val="627"/>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rPr>
          <w:rFonts w:eastAsia="仿宋"/>
          <w:sz w:val="28"/>
          <w:szCs w:val="28"/>
        </w:rPr>
      </w:r>
      <w:r/>
    </w:p>
    <w:p>
      <w:pPr>
        <w:pStyle w:val="627"/>
        <w:jc w:val="left"/>
        <w:spacing w:line="440" w:lineRule="exact"/>
        <w:shd w:val="clear" w:color="auto" w:fill="ffffff"/>
        <w:widowControl/>
        <w:rPr>
          <w:rFonts w:ascii="仿宋" w:hAnsi="仿宋" w:eastAsia="仿宋"/>
          <w:bCs/>
          <w:sz w:val="28"/>
          <w:szCs w:val="28"/>
          <w:lang w:bidi="ar"/>
        </w:rPr>
      </w:pPr>
      <w:r>
        <w:rPr>
          <w:rFonts w:hint="eastAsia" w:ascii="仿宋" w:hAnsi="仿宋" w:eastAsia="仿宋"/>
          <w:bCs/>
          <w:sz w:val="28"/>
          <w:szCs w:val="28"/>
          <w:lang w:bidi="ar"/>
        </w:rPr>
        <w:t xml:space="preserve">1.产品如有型号，请在“产品名称”栏一并填写。</w:t>
      </w:r>
      <w:r>
        <w:rPr>
          <w:rFonts w:ascii="仿宋" w:hAnsi="仿宋" w:eastAsia="仿宋"/>
          <w:bCs/>
          <w:sz w:val="28"/>
          <w:szCs w:val="28"/>
          <w:lang w:bidi="ar"/>
        </w:rPr>
      </w:r>
      <w:r/>
    </w:p>
    <w:p>
      <w:pPr>
        <w:pStyle w:val="627"/>
        <w:jc w:val="left"/>
        <w:spacing w:line="440" w:lineRule="exact"/>
        <w:shd w:val="clear" w:color="auto" w:fill="ffffff"/>
        <w:widowControl/>
        <w:rPr>
          <w:rFonts w:hint="eastAsia" w:ascii="仿宋" w:hAnsi="仿宋" w:eastAsia="仿宋"/>
          <w:bCs/>
          <w:sz w:val="28"/>
          <w:szCs w:val="28"/>
          <w:lang w:bidi="ar"/>
        </w:rPr>
      </w:pPr>
      <w:r>
        <w:rPr>
          <w:rFonts w:hint="eastAsia" w:ascii="仿宋" w:hAnsi="仿宋" w:eastAsia="仿宋"/>
          <w:bCs/>
          <w:sz w:val="28"/>
          <w:szCs w:val="28"/>
          <w:lang w:bidi="ar"/>
        </w:rPr>
        <w:t xml:space="preserve">2.生产厂名与厂址应与生产厂营业执照载明的相关信息保持一致。</w:t>
      </w:r>
      <w:r/>
    </w:p>
    <w:p>
      <w:pPr>
        <w:pStyle w:val="627"/>
        <w:jc w:val="left"/>
        <w:spacing w:line="440" w:lineRule="exact"/>
        <w:shd w:val="clear" w:color="auto" w:fill="ffffff"/>
        <w:widowControl/>
        <w:rPr>
          <w:rFonts w:hint="eastAsia" w:ascii="仿宋" w:hAnsi="仿宋" w:eastAsia="仿宋"/>
          <w:bCs/>
          <w:sz w:val="28"/>
          <w:szCs w:val="28"/>
          <w:lang w:bidi="ar"/>
        </w:rPr>
      </w:pPr>
      <w:r>
        <w:rPr>
          <w:rFonts w:hint="eastAsia" w:ascii="仿宋" w:hAnsi="仿宋" w:eastAsia="仿宋"/>
          <w:bCs/>
          <w:sz w:val="28"/>
          <w:szCs w:val="28"/>
          <w:lang w:bidi="ar"/>
        </w:rPr>
        <w:t xml:space="preserve">3.该产品的中国境内生产的组件成本占比相关要求实施前，“规定比例”栏可不填，下同。</w:t>
      </w:r>
      <w:r/>
    </w:p>
    <w:p>
      <w:pPr>
        <w:pStyle w:val="627"/>
        <w:jc w:val="left"/>
        <w:spacing w:line="440" w:lineRule="exact"/>
        <w:shd w:val="clear" w:color="auto" w:fill="ffffff"/>
        <w:widowControl/>
        <w:rPr>
          <w:rFonts w:hint="eastAsia" w:ascii="仿宋" w:hAnsi="仿宋" w:eastAsia="仿宋"/>
          <w:bCs/>
          <w:sz w:val="28"/>
          <w:szCs w:val="28"/>
          <w:lang w:bidi="ar"/>
        </w:rPr>
      </w:pPr>
      <w:r>
        <w:rPr>
          <w:rFonts w:hint="eastAsia" w:ascii="仿宋" w:hAnsi="仿宋" w:eastAsia="仿宋"/>
          <w:bCs/>
          <w:sz w:val="28"/>
          <w:szCs w:val="28"/>
          <w:lang w:bidi="ar"/>
        </w:rPr>
        <w:t xml:space="preserve">4.该产品的关键组件要求实施前，“关键组件”栏可不填，下同。</w:t>
      </w:r>
      <w:r/>
    </w:p>
    <w:p>
      <w:pPr>
        <w:pStyle w:val="627"/>
        <w:jc w:val="left"/>
        <w:spacing w:line="440" w:lineRule="exact"/>
        <w:shd w:val="clear" w:color="auto" w:fill="ffffff"/>
        <w:widowControl/>
        <w:rPr>
          <w:rFonts w:hint="eastAsia" w:ascii="仿宋" w:hAnsi="仿宋" w:eastAsia="仿宋"/>
          <w:bCs/>
          <w:sz w:val="28"/>
          <w:szCs w:val="28"/>
          <w:lang w:bidi="ar"/>
        </w:rPr>
      </w:pPr>
      <w:r>
        <w:rPr>
          <w:rFonts w:hint="eastAsia" w:ascii="仿宋" w:hAnsi="仿宋" w:eastAsia="仿宋"/>
          <w:bCs/>
          <w:sz w:val="28"/>
          <w:szCs w:val="28"/>
          <w:lang w:bidi="ar"/>
        </w:rPr>
        <w:t xml:space="preserve">5.该产品的关键工序要求实施前，“关键工序”栏可不填，下同。</w:t>
      </w:r>
      <w:r/>
    </w:p>
    <w:p>
      <w:pPr>
        <w:pStyle w:val="627"/>
        <w:jc w:val="left"/>
        <w:spacing w:line="440" w:lineRule="exact"/>
        <w:shd w:val="clear" w:color="auto" w:fill="ffffff"/>
        <w:widowControl/>
        <w:rPr>
          <w:rFonts w:hint="eastAsia" w:ascii="仿宋" w:hAnsi="仿宋" w:eastAsia="仿宋"/>
          <w:bCs/>
          <w:sz w:val="28"/>
          <w:szCs w:val="28"/>
          <w:lang w:bidi="ar"/>
        </w:rPr>
      </w:pPr>
      <w:r>
        <w:rPr>
          <w:rFonts w:hint="eastAsia" w:ascii="仿宋" w:hAnsi="仿宋" w:eastAsia="仿宋"/>
          <w:bCs/>
          <w:sz w:val="28"/>
          <w:szCs w:val="28"/>
          <w:lang w:bidi="ar"/>
        </w:rPr>
        <w:t xml:space="preserve">6.《声明函》中标注“</w:t>
      </w:r>
      <w:r>
        <w:rPr>
          <w:rFonts w:hint="eastAsia" w:ascii="仿宋" w:hAnsi="仿宋" w:eastAsia="仿宋"/>
          <w:bCs/>
          <w:sz w:val="28"/>
          <w:szCs w:val="28"/>
          <w:u w:val="single"/>
          <w:lang w:bidi="ar"/>
        </w:rPr>
        <w:t xml:space="preserve">  /  </w:t>
      </w:r>
      <w:r>
        <w:rPr>
          <w:rFonts w:hint="eastAsia" w:ascii="仿宋" w:hAnsi="仿宋" w:eastAsia="仿宋"/>
          <w:bCs/>
          <w:sz w:val="28"/>
          <w:szCs w:val="28"/>
          <w:lang w:bidi="ar"/>
        </w:rPr>
        <w:t xml:space="preserve">”的地方无需填写</w:t>
      </w:r>
      <w:r>
        <w:rPr>
          <w:rFonts w:hint="eastAsia" w:ascii="仿宋" w:hAnsi="仿宋" w:eastAsia="仿宋"/>
          <w:bCs/>
          <w:sz w:val="28"/>
          <w:szCs w:val="28"/>
          <w:lang w:bidi="ar"/>
        </w:rPr>
        <w:t xml:space="preserve">。</w:t>
      </w:r>
      <w:r>
        <w:rPr>
          <w:rFonts w:hint="eastAsia" w:ascii="仿宋" w:hAnsi="仿宋" w:eastAsia="仿宋"/>
          <w:bCs/>
          <w:sz w:val="28"/>
          <w:szCs w:val="28"/>
          <w:lang w:bidi="ar"/>
        </w:rPr>
      </w:r>
      <w:r/>
    </w:p>
    <w:p>
      <w:pPr>
        <w:pStyle w:val="627"/>
        <w:spacing w:line="500" w:lineRule="exact"/>
        <w:rPr>
          <w:rFonts w:ascii="仿宋" w:hAnsi="仿宋" w:eastAsia="仿宋"/>
          <w:bCs/>
          <w:sz w:val="28"/>
          <w:szCs w:val="28"/>
          <w:lang w:bidi="ar"/>
        </w:rPr>
      </w:pPr>
      <w:r>
        <w:rPr>
          <w:rFonts w:ascii="仿宋" w:hAnsi="仿宋" w:eastAsia="仿宋"/>
          <w:bCs/>
          <w:sz w:val="28"/>
          <w:szCs w:val="28"/>
          <w:lang w:bidi="ar"/>
        </w:rPr>
        <w:br w:type="page" w:clear="all"/>
      </w:r>
      <w:r>
        <w:rPr>
          <w:rFonts w:hint="eastAsia" w:ascii="仿宋" w:hAnsi="仿宋" w:eastAsia="仿宋"/>
          <w:bCs/>
          <w:sz w:val="28"/>
          <w:szCs w:val="28"/>
          <w:lang w:bidi="ar"/>
        </w:rPr>
        <w:t xml:space="preserve">附件13</w:t>
      </w:r>
      <w:r>
        <w:rPr>
          <w:rFonts w:ascii="仿宋" w:hAnsi="仿宋" w:eastAsia="仿宋"/>
          <w:bCs/>
          <w:sz w:val="28"/>
          <w:szCs w:val="28"/>
          <w:lang w:bidi="ar"/>
        </w:rPr>
      </w:r>
      <w:r/>
    </w:p>
    <w:p>
      <w:pPr>
        <w:pStyle w:val="627"/>
        <w:jc w:val="center"/>
        <w:spacing w:line="500" w:lineRule="exact"/>
        <w:rPr>
          <w:rFonts w:ascii="仿宋" w:hAnsi="仿宋" w:eastAsia="仿宋" w:cs="仿宋"/>
          <w:b/>
          <w:bCs/>
          <w:sz w:val="28"/>
          <w:szCs w:val="28"/>
        </w:rPr>
      </w:pPr>
      <w:r>
        <w:rPr>
          <w:rFonts w:hint="eastAsia" w:ascii="仿宋" w:hAnsi="仿宋" w:eastAsia="仿宋" w:cs="仿宋"/>
          <w:b/>
          <w:bCs/>
          <w:sz w:val="28"/>
          <w:szCs w:val="28"/>
        </w:rPr>
        <w:t xml:space="preserve">质疑函范本</w:t>
      </w:r>
      <w:r>
        <w:rPr>
          <w:rFonts w:ascii="仿宋" w:hAnsi="仿宋" w:eastAsia="仿宋" w:cs="仿宋"/>
          <w:b/>
          <w:bCs/>
          <w:sz w:val="28"/>
          <w:szCs w:val="28"/>
        </w:rPr>
      </w:r>
      <w:r/>
    </w:p>
    <w:p>
      <w:pPr>
        <w:pStyle w:val="627"/>
        <w:spacing w:before="312" w:line="500" w:lineRule="exact"/>
        <w:rPr>
          <w:rFonts w:ascii="仿宋" w:hAnsi="仿宋" w:eastAsia="仿宋" w:cs="仿宋"/>
          <w:bCs/>
          <w:sz w:val="28"/>
          <w:szCs w:val="28"/>
        </w:rPr>
      </w:pPr>
      <w:r>
        <w:rPr>
          <w:rFonts w:hint="eastAsia" w:ascii="仿宋" w:hAnsi="仿宋" w:eastAsia="仿宋" w:cs="仿宋"/>
          <w:bCs/>
          <w:sz w:val="28"/>
          <w:szCs w:val="28"/>
        </w:rPr>
        <w:t xml:space="preserve">一、质疑供应商基本信息</w:t>
      </w:r>
      <w:r>
        <w:rPr>
          <w:rFonts w:ascii="仿宋" w:hAnsi="仿宋" w:eastAsia="仿宋" w:cs="仿宋"/>
          <w:bCs/>
          <w:sz w:val="28"/>
          <w:szCs w:val="28"/>
        </w:rPr>
      </w:r>
      <w:r/>
    </w:p>
    <w:p>
      <w:pPr>
        <w:pStyle w:val="627"/>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质疑供应商：</w:t>
      </w:r>
      <w:r>
        <w:rPr>
          <w:rFonts w:ascii="仿宋" w:hAnsi="仿宋" w:eastAsia="仿宋" w:cs="仿宋"/>
          <w:sz w:val="28"/>
          <w:szCs w:val="28"/>
          <w:u w:val="single"/>
        </w:rPr>
      </w:r>
      <w:r/>
    </w:p>
    <w:p>
      <w:pPr>
        <w:pStyle w:val="627"/>
        <w:spacing w:line="50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                           </w:t>
      </w:r>
      <w:r>
        <w:rPr>
          <w:rFonts w:hint="eastAsia" w:ascii="仿宋" w:hAnsi="仿宋" w:eastAsia="仿宋" w:cs="仿宋"/>
          <w:sz w:val="28"/>
          <w:szCs w:val="28"/>
        </w:rPr>
        <w:t xml:space="preserve">邮编：</w:t>
      </w:r>
      <w:r>
        <w:rPr>
          <w:rFonts w:ascii="仿宋" w:hAnsi="仿宋" w:eastAsia="仿宋" w:cs="仿宋"/>
          <w:sz w:val="28"/>
          <w:szCs w:val="28"/>
        </w:rPr>
      </w:r>
      <w:r/>
    </w:p>
    <w:p>
      <w:pPr>
        <w:pStyle w:val="627"/>
        <w:spacing w:line="500" w:lineRule="exact"/>
        <w:rPr>
          <w:rFonts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rPr>
        <w:t xml:space="preserve">                         </w:t>
      </w:r>
      <w:r>
        <w:rPr>
          <w:rFonts w:hint="eastAsia" w:ascii="仿宋" w:hAnsi="仿宋" w:eastAsia="仿宋" w:cs="仿宋"/>
          <w:sz w:val="28"/>
          <w:szCs w:val="28"/>
        </w:rPr>
        <w:t xml:space="preserve">联系电话：</w:t>
      </w:r>
      <w:r>
        <w:rPr>
          <w:rFonts w:ascii="仿宋" w:hAnsi="仿宋" w:eastAsia="仿宋" w:cs="仿宋"/>
          <w:sz w:val="28"/>
          <w:szCs w:val="28"/>
        </w:rPr>
      </w:r>
      <w:r/>
    </w:p>
    <w:p>
      <w:pPr>
        <w:pStyle w:val="627"/>
        <w:spacing w:line="50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rPr>
          <w:rFonts w:ascii="仿宋" w:hAnsi="仿宋" w:eastAsia="仿宋" w:cs="仿宋"/>
          <w:sz w:val="28"/>
          <w:szCs w:val="28"/>
          <w:u w:val="single"/>
        </w:rPr>
      </w:r>
      <w:r/>
    </w:p>
    <w:p>
      <w:pPr>
        <w:pStyle w:val="627"/>
        <w:spacing w:line="500" w:lineRule="exact"/>
        <w:rPr>
          <w:rFonts w:ascii="仿宋" w:hAnsi="仿宋" w:eastAsia="仿宋" w:cs="仿宋"/>
          <w:sz w:val="28"/>
          <w:szCs w:val="28"/>
        </w:rPr>
      </w:pPr>
      <w:r>
        <w:rPr>
          <w:rFonts w:hint="eastAsia" w:ascii="仿宋" w:hAnsi="仿宋" w:eastAsia="仿宋" w:cs="仿宋"/>
          <w:sz w:val="28"/>
          <w:szCs w:val="28"/>
        </w:rPr>
        <w:t xml:space="preserve">联系电话：</w:t>
      </w:r>
      <w:r>
        <w:rPr>
          <w:rFonts w:ascii="仿宋" w:hAnsi="仿宋" w:eastAsia="仿宋" w:cs="仿宋"/>
          <w:sz w:val="28"/>
          <w:szCs w:val="28"/>
        </w:rPr>
      </w:r>
      <w:r/>
    </w:p>
    <w:p>
      <w:pPr>
        <w:pStyle w:val="627"/>
        <w:spacing w:line="50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                           </w:t>
      </w:r>
      <w:r>
        <w:rPr>
          <w:rFonts w:hint="eastAsia" w:ascii="仿宋" w:hAnsi="仿宋" w:eastAsia="仿宋" w:cs="仿宋"/>
          <w:sz w:val="28"/>
          <w:szCs w:val="28"/>
        </w:rPr>
        <w:t xml:space="preserve">邮编：</w:t>
      </w:r>
      <w:r>
        <w:rPr>
          <w:rFonts w:ascii="仿宋" w:hAnsi="仿宋" w:eastAsia="仿宋" w:cs="仿宋"/>
          <w:sz w:val="28"/>
          <w:szCs w:val="28"/>
        </w:rPr>
      </w:r>
      <w:r/>
    </w:p>
    <w:p>
      <w:pPr>
        <w:pStyle w:val="627"/>
        <w:spacing w:line="500" w:lineRule="exact"/>
        <w:rPr>
          <w:rFonts w:ascii="仿宋" w:hAnsi="仿宋" w:eastAsia="仿宋" w:cs="仿宋"/>
          <w:bCs/>
          <w:sz w:val="28"/>
          <w:szCs w:val="28"/>
        </w:rPr>
      </w:pPr>
      <w:r>
        <w:rPr>
          <w:rFonts w:hint="eastAsia" w:ascii="仿宋" w:hAnsi="仿宋" w:eastAsia="仿宋" w:cs="仿宋"/>
          <w:bCs/>
          <w:sz w:val="28"/>
          <w:szCs w:val="28"/>
        </w:rPr>
        <w:t xml:space="preserve">二、质疑项目基本情况</w:t>
      </w:r>
      <w:r>
        <w:rPr>
          <w:rFonts w:ascii="仿宋" w:hAnsi="仿宋" w:eastAsia="仿宋" w:cs="仿宋"/>
          <w:bCs/>
          <w:sz w:val="28"/>
          <w:szCs w:val="28"/>
        </w:rPr>
      </w:r>
      <w:r/>
    </w:p>
    <w:p>
      <w:pPr>
        <w:pStyle w:val="627"/>
        <w:spacing w:line="500" w:lineRule="exact"/>
        <w:rPr>
          <w:rFonts w:ascii="仿宋" w:hAnsi="仿宋" w:eastAsia="仿宋" w:cs="仿宋"/>
          <w:sz w:val="28"/>
          <w:szCs w:val="28"/>
        </w:rPr>
      </w:pPr>
      <w:r>
        <w:rPr>
          <w:rFonts w:hint="eastAsia" w:ascii="仿宋" w:hAnsi="仿宋" w:eastAsia="仿宋" w:cs="仿宋"/>
          <w:sz w:val="28"/>
          <w:szCs w:val="28"/>
        </w:rPr>
        <w:t xml:space="preserve">质疑项目的名称：</w:t>
      </w:r>
      <w:r>
        <w:rPr>
          <w:rFonts w:ascii="仿宋" w:hAnsi="仿宋" w:eastAsia="仿宋" w:cs="仿宋"/>
          <w:sz w:val="28"/>
          <w:szCs w:val="28"/>
        </w:rPr>
      </w:r>
      <w:r/>
    </w:p>
    <w:p>
      <w:pPr>
        <w:pStyle w:val="627"/>
        <w:spacing w:line="500" w:lineRule="exact"/>
        <w:rPr>
          <w:rFonts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rPr>
        <w:t xml:space="preserve">                 </w:t>
      </w:r>
      <w:r>
        <w:rPr>
          <w:rFonts w:hint="eastAsia" w:ascii="仿宋" w:hAnsi="仿宋" w:eastAsia="仿宋" w:cs="仿宋"/>
          <w:sz w:val="28"/>
          <w:szCs w:val="28"/>
        </w:rPr>
        <w:t xml:space="preserve">包号：</w:t>
      </w:r>
      <w:r>
        <w:rPr>
          <w:rFonts w:ascii="仿宋" w:hAnsi="仿宋" w:eastAsia="仿宋" w:cs="仿宋"/>
          <w:sz w:val="28"/>
          <w:szCs w:val="28"/>
        </w:rPr>
      </w:r>
      <w:r/>
    </w:p>
    <w:p>
      <w:pPr>
        <w:pStyle w:val="627"/>
        <w:spacing w:line="50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rPr>
          <w:rFonts w:ascii="仿宋" w:hAnsi="仿宋" w:eastAsia="仿宋" w:cs="仿宋"/>
          <w:sz w:val="28"/>
          <w:szCs w:val="28"/>
          <w:u w:val="single"/>
        </w:rPr>
      </w:r>
      <w:r/>
    </w:p>
    <w:p>
      <w:pPr>
        <w:pStyle w:val="627"/>
        <w:spacing w:line="50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rPr>
          <w:rFonts w:ascii="仿宋" w:hAnsi="仿宋" w:eastAsia="仿宋" w:cs="仿宋"/>
          <w:sz w:val="28"/>
          <w:szCs w:val="28"/>
        </w:rPr>
      </w:r>
      <w:r/>
    </w:p>
    <w:p>
      <w:pPr>
        <w:pStyle w:val="627"/>
        <w:spacing w:line="500" w:lineRule="exact"/>
        <w:rPr>
          <w:rFonts w:ascii="仿宋" w:hAnsi="仿宋" w:eastAsia="仿宋" w:cs="仿宋"/>
          <w:bCs/>
          <w:sz w:val="28"/>
          <w:szCs w:val="28"/>
        </w:rPr>
      </w:pPr>
      <w:r>
        <w:rPr>
          <w:rFonts w:hint="eastAsia" w:ascii="仿宋" w:hAnsi="仿宋" w:eastAsia="仿宋" w:cs="仿宋"/>
          <w:bCs/>
          <w:sz w:val="28"/>
          <w:szCs w:val="28"/>
        </w:rPr>
        <w:t xml:space="preserve">三、质疑事项具体内容</w:t>
      </w:r>
      <w:r>
        <w:rPr>
          <w:rFonts w:ascii="仿宋" w:hAnsi="仿宋" w:eastAsia="仿宋" w:cs="仿宋"/>
          <w:bCs/>
          <w:sz w:val="28"/>
          <w:szCs w:val="28"/>
        </w:rPr>
      </w:r>
      <w:r/>
    </w:p>
    <w:p>
      <w:pPr>
        <w:pStyle w:val="627"/>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rPr>
          <w:rFonts w:ascii="仿宋" w:hAnsi="仿宋" w:eastAsia="仿宋" w:cs="仿宋"/>
          <w:sz w:val="28"/>
          <w:szCs w:val="28"/>
          <w:u w:val="single"/>
        </w:rPr>
      </w:r>
      <w:r/>
    </w:p>
    <w:p>
      <w:pPr>
        <w:pStyle w:val="627"/>
        <w:spacing w:line="50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rPr>
          <w:rFonts w:ascii="仿宋" w:hAnsi="仿宋" w:eastAsia="仿宋" w:cs="仿宋"/>
          <w:sz w:val="28"/>
          <w:szCs w:val="28"/>
          <w:u w:val="single"/>
        </w:rPr>
      </w:r>
      <w:r/>
    </w:p>
    <w:p>
      <w:pPr>
        <w:pStyle w:val="627"/>
        <w:spacing w:line="500" w:lineRule="exact"/>
        <w:rPr>
          <w:rFonts w:ascii="仿宋" w:hAnsi="仿宋" w:eastAsia="仿宋" w:cs="仿宋"/>
          <w:sz w:val="28"/>
          <w:szCs w:val="28"/>
        </w:rPr>
      </w:pPr>
      <w:r>
        <w:rPr>
          <w:rFonts w:ascii="仿宋" w:hAnsi="仿宋" w:eastAsia="仿宋" w:cs="仿宋"/>
          <w:sz w:val="28"/>
          <w:szCs w:val="28"/>
        </w:rPr>
      </w:r>
      <w:r/>
    </w:p>
    <w:p>
      <w:pPr>
        <w:pStyle w:val="627"/>
        <w:spacing w:line="50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rPr>
          <w:rFonts w:ascii="仿宋" w:hAnsi="仿宋" w:eastAsia="仿宋" w:cs="仿宋"/>
          <w:sz w:val="28"/>
          <w:szCs w:val="28"/>
          <w:u w:val="single"/>
        </w:rPr>
      </w:r>
      <w:r/>
    </w:p>
    <w:p>
      <w:pPr>
        <w:pStyle w:val="627"/>
        <w:spacing w:line="500" w:lineRule="exact"/>
        <w:rPr>
          <w:rFonts w:ascii="仿宋" w:hAnsi="仿宋" w:eastAsia="仿宋" w:cs="仿宋"/>
          <w:sz w:val="28"/>
          <w:szCs w:val="28"/>
          <w:u w:val="single"/>
        </w:rPr>
      </w:pPr>
      <w:r>
        <w:rPr>
          <w:rFonts w:ascii="仿宋" w:hAnsi="仿宋" w:eastAsia="仿宋" w:cs="仿宋"/>
          <w:sz w:val="28"/>
          <w:szCs w:val="28"/>
          <w:u w:val="single"/>
        </w:rPr>
      </w:r>
      <w:r/>
    </w:p>
    <w:p>
      <w:pPr>
        <w:pStyle w:val="627"/>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rPr>
          <w:rFonts w:ascii="仿宋" w:hAnsi="仿宋" w:eastAsia="仿宋" w:cs="仿宋"/>
          <w:sz w:val="28"/>
          <w:szCs w:val="28"/>
          <w:u w:val="single"/>
        </w:rPr>
      </w:r>
      <w:r/>
    </w:p>
    <w:p>
      <w:pPr>
        <w:pStyle w:val="627"/>
        <w:spacing w:line="500" w:lineRule="exact"/>
        <w:rPr>
          <w:rFonts w:ascii="仿宋" w:hAnsi="仿宋" w:eastAsia="仿宋" w:cs="仿宋"/>
          <w:sz w:val="28"/>
          <w:szCs w:val="28"/>
        </w:rPr>
      </w:pPr>
      <w:r>
        <w:rPr>
          <w:rFonts w:hint="eastAsia" w:ascii="仿宋" w:hAnsi="仿宋" w:eastAsia="仿宋" w:cs="仿宋"/>
          <w:sz w:val="28"/>
          <w:szCs w:val="28"/>
        </w:rPr>
        <w:t xml:space="preserve">……</w:t>
      </w:r>
      <w:r>
        <w:rPr>
          <w:rFonts w:ascii="仿宋" w:hAnsi="仿宋" w:eastAsia="仿宋" w:cs="仿宋"/>
          <w:sz w:val="28"/>
          <w:szCs w:val="28"/>
        </w:rPr>
      </w:r>
      <w:r/>
    </w:p>
    <w:p>
      <w:pPr>
        <w:pStyle w:val="627"/>
        <w:spacing w:line="500" w:lineRule="exact"/>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rPr>
          <w:rFonts w:ascii="仿宋" w:hAnsi="仿宋" w:eastAsia="仿宋" w:cs="仿宋"/>
          <w:bCs/>
          <w:sz w:val="28"/>
          <w:szCs w:val="28"/>
        </w:rPr>
      </w:r>
      <w:r/>
    </w:p>
    <w:p>
      <w:pPr>
        <w:pStyle w:val="627"/>
        <w:spacing w:line="500" w:lineRule="exact"/>
        <w:rPr>
          <w:rFonts w:ascii="仿宋" w:hAnsi="仿宋" w:eastAsia="仿宋" w:cs="仿宋"/>
          <w:sz w:val="28"/>
          <w:szCs w:val="28"/>
          <w:u w:val="single"/>
        </w:rPr>
      </w:pPr>
      <w:r>
        <w:rPr>
          <w:rFonts w:hint="eastAsia" w:ascii="仿宋" w:hAnsi="仿宋" w:eastAsia="仿宋" w:cs="仿宋"/>
          <w:sz w:val="28"/>
          <w:szCs w:val="28"/>
        </w:rPr>
        <w:t xml:space="preserve">请求：</w:t>
      </w:r>
      <w:r>
        <w:rPr>
          <w:rFonts w:ascii="仿宋" w:hAnsi="仿宋" w:eastAsia="仿宋" w:cs="仿宋"/>
          <w:sz w:val="28"/>
          <w:szCs w:val="28"/>
          <w:u w:val="single"/>
        </w:rPr>
      </w:r>
      <w:r/>
    </w:p>
    <w:p>
      <w:pPr>
        <w:pStyle w:val="627"/>
        <w:spacing w:line="500" w:lineRule="exact"/>
        <w:rPr>
          <w:rFonts w:ascii="仿宋" w:hAnsi="仿宋" w:eastAsia="仿宋"/>
          <w:sz w:val="28"/>
          <w:szCs w:val="28"/>
        </w:rPr>
      </w:pPr>
      <w:r>
        <w:rPr>
          <w:rFonts w:hint="eastAsia" w:ascii="仿宋" w:hAnsi="仿宋" w:eastAsia="仿宋"/>
          <w:sz w:val="28"/>
          <w:szCs w:val="28"/>
        </w:rPr>
        <w:t xml:space="preserve">签名</w:t>
      </w:r>
      <w:r>
        <w:rPr>
          <w:rFonts w:hint="eastAsia" w:ascii="仿宋" w:hAnsi="仿宋" w:eastAsia="仿宋"/>
          <w:sz w:val="28"/>
          <w:szCs w:val="28"/>
        </w:rPr>
        <w:t xml:space="preserve">(签章)：                   公章：                      </w:t>
      </w:r>
      <w:r>
        <w:rPr>
          <w:rFonts w:ascii="仿宋" w:hAnsi="仿宋" w:eastAsia="仿宋"/>
          <w:sz w:val="28"/>
          <w:szCs w:val="28"/>
        </w:rPr>
      </w:r>
      <w:r/>
    </w:p>
    <w:p>
      <w:pPr>
        <w:pStyle w:val="627"/>
        <w:spacing w:line="500" w:lineRule="exact"/>
        <w:rPr>
          <w:rFonts w:ascii="仿宋" w:hAnsi="仿宋" w:eastAsia="仿宋"/>
          <w:sz w:val="28"/>
          <w:szCs w:val="28"/>
        </w:rPr>
      </w:pPr>
      <w:r>
        <w:rPr>
          <w:rFonts w:hint="eastAsia" w:ascii="仿宋" w:hAnsi="仿宋" w:eastAsia="仿宋"/>
          <w:sz w:val="28"/>
          <w:szCs w:val="28"/>
        </w:rPr>
        <w:t xml:space="preserve">日期：    </w:t>
      </w:r>
      <w:r>
        <w:rPr>
          <w:rFonts w:ascii="仿宋" w:hAnsi="仿宋" w:eastAsia="仿宋"/>
          <w:sz w:val="28"/>
          <w:szCs w:val="28"/>
        </w:rPr>
      </w:r>
      <w:r/>
    </w:p>
    <w:p>
      <w:pPr>
        <w:pStyle w:val="627"/>
        <w:spacing w:line="500" w:lineRule="exact"/>
        <w:rPr>
          <w:rFonts w:ascii="仿宋" w:hAnsi="仿宋" w:eastAsia="仿宋" w:cs="仿宋"/>
          <w:sz w:val="28"/>
          <w:szCs w:val="28"/>
        </w:rPr>
      </w:pPr>
      <w:r>
        <w:rPr>
          <w:rFonts w:ascii="仿宋" w:hAnsi="仿宋" w:eastAsia="仿宋" w:cs="仿宋"/>
          <w:sz w:val="28"/>
          <w:szCs w:val="28"/>
        </w:rPr>
      </w:r>
      <w:r/>
    </w:p>
    <w:p>
      <w:pPr>
        <w:pStyle w:val="627"/>
        <w:spacing w:line="500" w:lineRule="exact"/>
        <w:rPr>
          <w:rFonts w:ascii="仿宋" w:hAnsi="仿宋" w:eastAsia="仿宋"/>
          <w:b/>
          <w:sz w:val="28"/>
          <w:szCs w:val="28"/>
        </w:rPr>
      </w:pPr>
      <w:r>
        <w:rPr>
          <w:rFonts w:hint="eastAsia" w:ascii="仿宋" w:hAnsi="仿宋" w:eastAsia="仿宋"/>
          <w:b/>
          <w:sz w:val="28"/>
          <w:szCs w:val="28"/>
        </w:rPr>
        <w:t xml:space="preserve">质疑函制作说明：</w:t>
      </w:r>
      <w:r>
        <w:rPr>
          <w:rFonts w:ascii="仿宋" w:hAnsi="仿宋" w:eastAsia="仿宋"/>
          <w:b/>
          <w:sz w:val="28"/>
          <w:szCs w:val="28"/>
        </w:rPr>
      </w:r>
      <w:r/>
    </w:p>
    <w:p>
      <w:pPr>
        <w:pStyle w:val="627"/>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1.供应商提出质疑时，应提交质疑函和必要的证明材料。</w:t>
      </w:r>
      <w:r>
        <w:rPr>
          <w:rFonts w:ascii="仿宋" w:hAnsi="仿宋" w:eastAsia="仿宋"/>
          <w:sz w:val="28"/>
          <w:szCs w:val="28"/>
        </w:rPr>
      </w:r>
      <w:r/>
    </w:p>
    <w:p>
      <w:pPr>
        <w:pStyle w:val="627"/>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2.质疑供应商若委托代理人进行质疑的，质疑函应按要求列明“授权代表”的有关内容，并在附件中提交由质疑</w:t>
      </w:r>
      <w:r>
        <w:rPr>
          <w:rFonts w:hint="eastAsia" w:ascii="仿宋" w:hAnsi="仿宋" w:eastAsia="仿宋" w:cs="宋体"/>
          <w:sz w:val="28"/>
          <w:szCs w:val="28"/>
        </w:rPr>
        <w:t xml:space="preserve">供应商签署的授权委托书。授权委托书应载明代理人的姓名或者名称、代理事项、具体权限、期限和相关事项。</w:t>
      </w:r>
      <w:r>
        <w:rPr>
          <w:rFonts w:ascii="仿宋" w:hAnsi="仿宋" w:eastAsia="仿宋"/>
          <w:sz w:val="28"/>
          <w:szCs w:val="28"/>
        </w:rPr>
      </w:r>
      <w:r/>
    </w:p>
    <w:p>
      <w:pPr>
        <w:pStyle w:val="627"/>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rPr>
          <w:rFonts w:ascii="仿宋" w:hAnsi="仿宋" w:eastAsia="仿宋"/>
          <w:sz w:val="28"/>
          <w:szCs w:val="28"/>
        </w:rPr>
      </w:r>
      <w:r/>
    </w:p>
    <w:p>
      <w:pPr>
        <w:pStyle w:val="627"/>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rPr>
          <w:rFonts w:ascii="仿宋" w:hAnsi="仿宋" w:eastAsia="仿宋"/>
          <w:sz w:val="28"/>
          <w:szCs w:val="28"/>
        </w:rPr>
      </w:r>
      <w:r/>
    </w:p>
    <w:p>
      <w:pPr>
        <w:pStyle w:val="627"/>
        <w:ind w:firstLine="560"/>
        <w:jc w:val="left"/>
        <w:spacing w:line="500" w:lineRule="exact"/>
        <w:widowControl/>
        <w:rPr>
          <w:rFonts w:ascii="仿宋" w:hAnsi="仿宋" w:eastAsia="仿宋"/>
          <w:sz w:val="28"/>
          <w:szCs w:val="28"/>
        </w:rPr>
      </w:pPr>
      <w:r>
        <w:rPr>
          <w:rFonts w:hint="eastAsia" w:ascii="仿宋" w:hAnsi="仿宋" w:eastAsia="仿宋"/>
          <w:sz w:val="28"/>
          <w:szCs w:val="28"/>
        </w:rPr>
        <w:t xml:space="preserve">5.质疑函的质疑请求应与质疑事项相关。</w:t>
      </w:r>
      <w:r>
        <w:rPr>
          <w:rFonts w:ascii="仿宋" w:hAnsi="仿宋" w:eastAsia="仿宋"/>
          <w:sz w:val="28"/>
          <w:szCs w:val="28"/>
        </w:rPr>
      </w:r>
      <w:r/>
    </w:p>
    <w:p>
      <w:pPr>
        <w:pStyle w:val="627"/>
        <w:ind w:firstLine="560"/>
        <w:jc w:val="left"/>
        <w:spacing w:line="500" w:lineRule="exact"/>
        <w:widowControl/>
        <w:rPr>
          <w:rFonts w:hint="eastAsia" w:ascii="仿宋" w:hAnsi="仿宋" w:eastAsia="仿宋"/>
          <w:sz w:val="28"/>
          <w:szCs w:val="28"/>
        </w:rPr>
      </w:pPr>
      <w:r>
        <w:rPr>
          <w:rFonts w:hint="eastAsia" w:ascii="仿宋" w:hAnsi="仿宋" w:eastAsia="仿宋"/>
          <w:sz w:val="28"/>
          <w:szCs w:val="28"/>
        </w:rPr>
        <w:t xml:space="preserve">6.质疑供应商为自然人的，质疑</w:t>
      </w:r>
      <w:r>
        <w:rPr>
          <w:rFonts w:hint="eastAsia" w:ascii="仿宋" w:hAnsi="仿宋" w:eastAsia="仿宋"/>
          <w:sz w:val="28"/>
          <w:szCs w:val="28"/>
        </w:rPr>
        <w:t xml:space="preserve">函应由本人</w:t>
      </w:r>
      <w:r>
        <w:rPr>
          <w:rFonts w:hint="eastAsia" w:ascii="仿宋" w:hAnsi="仿宋" w:eastAsia="仿宋"/>
          <w:sz w:val="28"/>
          <w:szCs w:val="28"/>
        </w:rPr>
        <w:t xml:space="preserve">签名</w:t>
      </w:r>
      <w:r>
        <w:rPr>
          <w:rFonts w:hint="eastAsia" w:ascii="仿宋" w:hAnsi="仿宋" w:eastAsia="仿宋"/>
          <w:sz w:val="28"/>
          <w:szCs w:val="28"/>
        </w:rPr>
        <w:t xml:space="preserve">；质疑供应商为法人或者其他组织的，质疑函应由法定代表人、主要负责人，或者其授权代表</w:t>
      </w:r>
      <w:r>
        <w:rPr>
          <w:rFonts w:hint="eastAsia" w:ascii="仿宋" w:hAnsi="仿宋" w:eastAsia="仿宋"/>
          <w:sz w:val="28"/>
          <w:szCs w:val="28"/>
        </w:rPr>
        <w:t xml:space="preserve">签名</w:t>
      </w:r>
      <w:r>
        <w:rPr>
          <w:rFonts w:hint="eastAsia" w:ascii="仿宋" w:hAnsi="仿宋" w:eastAsia="仿宋"/>
          <w:sz w:val="28"/>
          <w:szCs w:val="28"/>
        </w:rPr>
        <w:t xml:space="preserve">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Wingdings">
    <w:panose1 w:val="05000000000000000000"/>
  </w:font>
  <w:font w:name="等线">
    <w:panose1 w:val="02010600030101010101"/>
  </w:font>
  <w:font w:name="仿宋">
    <w:panose1 w:val="0201060906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jc w:val="center"/>
    </w:pPr>
    <w:r>
      <w:fldChar w:fldCharType="begin"/>
    </w:r>
    <w:r>
      <w:instrText xml:space="preserve"> PAGE   \* MERGEFORMAT </w:instrText>
    </w:r>
    <w:r>
      <w:fldChar w:fldCharType="separate"/>
    </w:r>
    <w:r>
      <w:rPr>
        <w:lang w:val="zh-CN"/>
      </w:rPr>
      <w:t xml:space="preserve">24</w:t>
    </w:r>
    <w:r>
      <w:fldChar w:fldCharType="end"/>
    </w:r>
    <w:r/>
  </w:p>
  <w:p>
    <w:pPr>
      <w:pStyle w:val="6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0"/>
      <w:isLgl w:val="false"/>
      <w:suff w:val="tab"/>
      <w:lvlText w:val=""/>
      <w:lvlJc w:val="left"/>
      <w:pPr>
        <w:pStyle w:val="627"/>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27"/>
        <w:ind w:left="960" w:hanging="480"/>
        <w:tabs>
          <w:tab w:val="num" w:pos="960" w:leader="none"/>
        </w:tabs>
      </w:pPr>
    </w:lvl>
    <w:lvl w:ilvl="2">
      <w:start w:val="1"/>
      <w:numFmt w:val="lowerRoman"/>
      <w:isLgl w:val="false"/>
      <w:suff w:val="tab"/>
      <w:lvlText w:val="%3."/>
      <w:lvlJc w:val="right"/>
      <w:pPr>
        <w:pStyle w:val="627"/>
        <w:ind w:left="1440" w:hanging="480"/>
        <w:tabs>
          <w:tab w:val="num" w:pos="1440" w:leader="none"/>
        </w:tabs>
      </w:pPr>
    </w:lvl>
    <w:lvl w:ilvl="3">
      <w:start w:val="1"/>
      <w:numFmt w:val="decimal"/>
      <w:isLgl w:val="false"/>
      <w:suff w:val="tab"/>
      <w:lvlText w:val="%4."/>
      <w:lvlJc w:val="left"/>
      <w:pPr>
        <w:pStyle w:val="627"/>
        <w:ind w:left="1920" w:hanging="480"/>
        <w:tabs>
          <w:tab w:val="num" w:pos="1920" w:leader="none"/>
        </w:tabs>
      </w:pPr>
    </w:lvl>
    <w:lvl w:ilvl="4">
      <w:start w:val="1"/>
      <w:numFmt w:val="ideographTraditional"/>
      <w:isLgl w:val="false"/>
      <w:suff w:val="tab"/>
      <w:lvlText w:val="%5、"/>
      <w:lvlJc w:val="left"/>
      <w:pPr>
        <w:pStyle w:val="627"/>
        <w:ind w:left="2400" w:hanging="480"/>
        <w:tabs>
          <w:tab w:val="num" w:pos="2400" w:leader="none"/>
        </w:tabs>
      </w:pPr>
    </w:lvl>
    <w:lvl w:ilvl="5">
      <w:start w:val="1"/>
      <w:numFmt w:val="lowerRoman"/>
      <w:isLgl w:val="false"/>
      <w:suff w:val="tab"/>
      <w:lvlText w:val="%6."/>
      <w:lvlJc w:val="right"/>
      <w:pPr>
        <w:pStyle w:val="627"/>
        <w:ind w:left="2880" w:hanging="480"/>
        <w:tabs>
          <w:tab w:val="num" w:pos="2880" w:leader="none"/>
        </w:tabs>
      </w:pPr>
    </w:lvl>
    <w:lvl w:ilvl="6">
      <w:start w:val="1"/>
      <w:numFmt w:val="decimal"/>
      <w:isLgl w:val="false"/>
      <w:suff w:val="tab"/>
      <w:lvlText w:val="%7."/>
      <w:lvlJc w:val="left"/>
      <w:pPr>
        <w:pStyle w:val="627"/>
        <w:ind w:left="3360" w:hanging="480"/>
        <w:tabs>
          <w:tab w:val="num" w:pos="3360" w:leader="none"/>
        </w:tabs>
      </w:pPr>
    </w:lvl>
    <w:lvl w:ilvl="7">
      <w:start w:val="1"/>
      <w:numFmt w:val="ideographTraditional"/>
      <w:isLgl w:val="false"/>
      <w:suff w:val="tab"/>
      <w:lvlText w:val="%8、"/>
      <w:lvlJc w:val="left"/>
      <w:pPr>
        <w:pStyle w:val="627"/>
        <w:ind w:left="3840" w:hanging="480"/>
        <w:tabs>
          <w:tab w:val="num" w:pos="3840" w:leader="none"/>
        </w:tabs>
      </w:pPr>
    </w:lvl>
    <w:lvl w:ilvl="8">
      <w:start w:val="1"/>
      <w:numFmt w:val="lowerRoman"/>
      <w:isLgl w:val="false"/>
      <w:suff w:val="tab"/>
      <w:lvlText w:val="%9."/>
      <w:lvlJc w:val="right"/>
      <w:pPr>
        <w:pStyle w:val="627"/>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7"/>
    <w:next w:val="6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7"/>
    <w:next w:val="6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7"/>
    <w:next w:val="6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7"/>
    <w:next w:val="6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7"/>
    <w:next w:val="6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7"/>
    <w:next w:val="6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7"/>
    <w:next w:val="6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7"/>
    <w:next w:val="6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7"/>
    <w:next w:val="6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7"/>
    <w:next w:val="6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7"/>
    <w:next w:val="6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7"/>
    <w:next w:val="627"/>
    <w:link w:val="38"/>
    <w:uiPriority w:val="29"/>
    <w:qFormat/>
    <w:pPr>
      <w:ind w:left="720" w:right="720"/>
    </w:pPr>
    <w:rPr>
      <w:i/>
    </w:rPr>
  </w:style>
  <w:style w:type="character" w:styleId="38">
    <w:name w:val="Quote Char"/>
    <w:link w:val="37"/>
    <w:uiPriority w:val="29"/>
    <w:rPr>
      <w:i/>
    </w:rPr>
  </w:style>
  <w:style w:type="paragraph" w:styleId="39">
    <w:name w:val="Intense Quote"/>
    <w:basedOn w:val="627"/>
    <w:next w:val="6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7"/>
    <w:next w:val="627"/>
    <w:uiPriority w:val="99"/>
    <w:unhideWhenUsed/>
    <w:pPr>
      <w:spacing w:after="0" w:afterAutospacing="0"/>
    </w:pPr>
  </w:style>
  <w:style w:type="paragraph" w:styleId="627" w:default="1">
    <w:name w:val="Normal"/>
    <w:next w:val="627"/>
    <w:link w:val="627"/>
    <w:qFormat/>
    <w:pPr>
      <w:jc w:val="both"/>
      <w:widowControl w:val="off"/>
    </w:pPr>
    <w:rPr>
      <w:sz w:val="21"/>
      <w:szCs w:val="24"/>
      <w:lang w:val="en-US" w:eastAsia="zh-CN" w:bidi="ar-SA"/>
    </w:rPr>
  </w:style>
  <w:style w:type="paragraph" w:styleId="628">
    <w:name w:val="标题 1"/>
    <w:basedOn w:val="627"/>
    <w:next w:val="627"/>
    <w:link w:val="640"/>
    <w:qFormat/>
    <w:pPr>
      <w:keepLines/>
      <w:keepNext/>
      <w:spacing w:before="340" w:after="330" w:line="578" w:lineRule="auto"/>
      <w:outlineLvl w:val="0"/>
    </w:pPr>
    <w:rPr>
      <w:b/>
      <w:bCs/>
      <w:sz w:val="44"/>
      <w:szCs w:val="44"/>
      <w:lang w:val="en-US" w:eastAsia="en-US"/>
    </w:rPr>
  </w:style>
  <w:style w:type="paragraph" w:styleId="629">
    <w:name w:val="标题 2"/>
    <w:basedOn w:val="627"/>
    <w:next w:val="627"/>
    <w:link w:val="641"/>
    <w:qFormat/>
    <w:pPr>
      <w:keepLines/>
      <w:keepNext/>
      <w:spacing w:before="260" w:after="260" w:line="416" w:lineRule="auto"/>
      <w:outlineLvl w:val="1"/>
    </w:pPr>
    <w:rPr>
      <w:rFonts w:ascii="Arial" w:hAnsi="Arial" w:eastAsia="黑体"/>
      <w:b/>
      <w:bCs/>
      <w:sz w:val="32"/>
      <w:szCs w:val="32"/>
      <w:lang w:val="en-US" w:eastAsia="en-US"/>
    </w:rPr>
  </w:style>
  <w:style w:type="paragraph" w:styleId="630">
    <w:name w:val="标题 3"/>
    <w:basedOn w:val="627"/>
    <w:next w:val="627"/>
    <w:link w:val="642"/>
    <w:qFormat/>
    <w:pPr>
      <w:keepLines/>
      <w:keepNext/>
      <w:spacing w:before="260" w:after="260" w:line="416" w:lineRule="auto"/>
      <w:outlineLvl w:val="2"/>
    </w:pPr>
    <w:rPr>
      <w:b/>
      <w:bCs/>
      <w:sz w:val="32"/>
      <w:szCs w:val="32"/>
      <w:lang w:val="en-US" w:eastAsia="en-US"/>
    </w:rPr>
  </w:style>
  <w:style w:type="paragraph" w:styleId="631">
    <w:name w:val="标题 4"/>
    <w:basedOn w:val="627"/>
    <w:next w:val="627"/>
    <w:link w:val="643"/>
    <w:qFormat/>
    <w:pPr>
      <w:jc w:val="center"/>
      <w:keepNext/>
      <w:outlineLvl w:val="3"/>
    </w:pPr>
    <w:rPr>
      <w:rFonts w:eastAsia="新宋体"/>
      <w:sz w:val="30"/>
      <w:szCs w:val="21"/>
      <w:lang w:val="en-US" w:eastAsia="en-US"/>
    </w:rPr>
  </w:style>
  <w:style w:type="paragraph" w:styleId="632">
    <w:name w:val="标题 5"/>
    <w:basedOn w:val="627"/>
    <w:next w:val="627"/>
    <w:link w:val="644"/>
    <w:qFormat/>
    <w:pPr>
      <w:keepLines/>
      <w:keepNext/>
      <w:spacing w:before="280" w:after="290" w:line="376" w:lineRule="auto"/>
      <w:outlineLvl w:val="4"/>
    </w:pPr>
    <w:rPr>
      <w:b/>
      <w:bCs/>
      <w:sz w:val="28"/>
      <w:szCs w:val="28"/>
      <w:lang w:val="en-US" w:eastAsia="en-US"/>
    </w:rPr>
  </w:style>
  <w:style w:type="paragraph" w:styleId="633">
    <w:name w:val="标题 6"/>
    <w:basedOn w:val="627"/>
    <w:next w:val="646"/>
    <w:link w:val="645"/>
    <w:qFormat/>
    <w:pPr>
      <w:jc w:val="center"/>
      <w:keepNext/>
      <w:outlineLvl w:val="5"/>
    </w:pPr>
    <w:rPr>
      <w:b/>
      <w:sz w:val="44"/>
      <w:szCs w:val="20"/>
      <w:lang w:val="en-US" w:eastAsia="en-US"/>
    </w:rPr>
  </w:style>
  <w:style w:type="paragraph" w:styleId="634">
    <w:name w:val="标题 7"/>
    <w:basedOn w:val="627"/>
    <w:next w:val="627"/>
    <w:link w:val="648"/>
    <w:qFormat/>
    <w:pPr>
      <w:keepLines/>
      <w:keepNext/>
      <w:spacing w:before="240" w:after="64" w:line="320" w:lineRule="auto"/>
      <w:outlineLvl w:val="6"/>
    </w:pPr>
    <w:rPr>
      <w:b/>
      <w:bCs/>
      <w:sz w:val="24"/>
      <w:lang w:val="en-US" w:eastAsia="en-US"/>
    </w:rPr>
  </w:style>
  <w:style w:type="paragraph" w:styleId="635">
    <w:name w:val="标题 8"/>
    <w:basedOn w:val="627"/>
    <w:next w:val="627"/>
    <w:link w:val="649"/>
    <w:qFormat/>
    <w:pPr>
      <w:keepLines/>
      <w:keepNext/>
      <w:spacing w:before="240" w:after="64" w:line="320" w:lineRule="auto"/>
      <w:outlineLvl w:val="7"/>
    </w:pPr>
    <w:rPr>
      <w:rFonts w:ascii="Arial" w:hAnsi="Arial" w:eastAsia="黑体"/>
      <w:sz w:val="24"/>
      <w:lang w:val="en-US" w:eastAsia="en-US"/>
    </w:rPr>
  </w:style>
  <w:style w:type="paragraph" w:styleId="636">
    <w:name w:val="标题 9"/>
    <w:basedOn w:val="627"/>
    <w:next w:val="627"/>
    <w:link w:val="650"/>
    <w:qFormat/>
    <w:pPr>
      <w:keepLines/>
      <w:keepNext/>
      <w:spacing w:before="240" w:after="64" w:line="320" w:lineRule="auto"/>
      <w:outlineLvl w:val="8"/>
    </w:pPr>
    <w:rPr>
      <w:rFonts w:ascii="Arial" w:hAnsi="Arial" w:eastAsia="黑体"/>
      <w:sz w:val="24"/>
      <w:szCs w:val="21"/>
      <w:lang w:val="en-US" w:eastAsia="en-US"/>
    </w:rPr>
  </w:style>
  <w:style w:type="character" w:styleId="637">
    <w:name w:val="默认段落字体"/>
    <w:next w:val="637"/>
    <w:link w:val="627"/>
    <w:uiPriority w:val="1"/>
    <w:unhideWhenUsed/>
  </w:style>
  <w:style w:type="table" w:styleId="638">
    <w:name w:val="普通表格"/>
    <w:next w:val="638"/>
    <w:link w:val="627"/>
    <w:uiPriority w:val="99"/>
    <w:unhideWhenUsed/>
    <w:qFormat/>
    <w:tblPr/>
  </w:style>
  <w:style w:type="numbering" w:styleId="639">
    <w:name w:val="无列表"/>
    <w:next w:val="639"/>
    <w:link w:val="627"/>
    <w:uiPriority w:val="99"/>
    <w:semiHidden/>
    <w:unhideWhenUsed/>
  </w:style>
  <w:style w:type="character" w:styleId="640">
    <w:name w:val="标题 1 Char"/>
    <w:next w:val="640"/>
    <w:link w:val="628"/>
    <w:rPr>
      <w:rFonts w:ascii="Times New Roman" w:hAnsi="Times New Roman" w:eastAsia="宋体" w:cs="Times New Roman"/>
      <w:b/>
      <w:bCs/>
      <w:sz w:val="44"/>
      <w:szCs w:val="44"/>
    </w:rPr>
  </w:style>
  <w:style w:type="character" w:styleId="641">
    <w:name w:val="标题 2 Char"/>
    <w:next w:val="641"/>
    <w:link w:val="629"/>
    <w:rPr>
      <w:rFonts w:ascii="Arial" w:hAnsi="Arial" w:eastAsia="黑体" w:cs="Times New Roman"/>
      <w:b/>
      <w:bCs/>
      <w:sz w:val="32"/>
      <w:szCs w:val="32"/>
    </w:rPr>
  </w:style>
  <w:style w:type="character" w:styleId="642">
    <w:name w:val="标题 3 Char"/>
    <w:next w:val="642"/>
    <w:link w:val="630"/>
    <w:rPr>
      <w:rFonts w:ascii="Times New Roman" w:hAnsi="Times New Roman" w:eastAsia="宋体" w:cs="Times New Roman"/>
      <w:b/>
      <w:bCs/>
      <w:sz w:val="32"/>
      <w:szCs w:val="32"/>
    </w:rPr>
  </w:style>
  <w:style w:type="character" w:styleId="643">
    <w:name w:val="标题 4 Char"/>
    <w:next w:val="643"/>
    <w:link w:val="631"/>
    <w:rPr>
      <w:rFonts w:ascii="Times New Roman" w:hAnsi="Times New Roman" w:eastAsia="新宋体" w:cs="Times New Roman"/>
      <w:sz w:val="30"/>
      <w:szCs w:val="21"/>
    </w:rPr>
  </w:style>
  <w:style w:type="character" w:styleId="644">
    <w:name w:val="标题 5 Char"/>
    <w:next w:val="644"/>
    <w:link w:val="632"/>
    <w:rPr>
      <w:rFonts w:ascii="Times New Roman" w:hAnsi="Times New Roman" w:eastAsia="宋体" w:cs="Times New Roman"/>
      <w:b/>
      <w:bCs/>
      <w:sz w:val="28"/>
      <w:szCs w:val="28"/>
    </w:rPr>
  </w:style>
  <w:style w:type="character" w:styleId="645">
    <w:name w:val="标题 6 Char"/>
    <w:next w:val="645"/>
    <w:link w:val="633"/>
    <w:rPr>
      <w:rFonts w:ascii="Times New Roman" w:hAnsi="Times New Roman" w:eastAsia="宋体" w:cs="Times New Roman"/>
      <w:b/>
      <w:sz w:val="44"/>
      <w:szCs w:val="20"/>
    </w:rPr>
  </w:style>
  <w:style w:type="paragraph" w:styleId="646">
    <w:name w:val="正文缩进"/>
    <w:basedOn w:val="627"/>
    <w:next w:val="646"/>
    <w:link w:val="647"/>
    <w:pPr>
      <w:ind w:firstLine="420"/>
    </w:pPr>
    <w:rPr>
      <w:sz w:val="20"/>
      <w:szCs w:val="20"/>
      <w:lang w:val="en-US" w:eastAsia="en-US"/>
    </w:rPr>
  </w:style>
  <w:style w:type="character" w:styleId="647">
    <w:name w:val="正文缩进 Char"/>
    <w:next w:val="647"/>
    <w:link w:val="646"/>
    <w:rPr>
      <w:rFonts w:ascii="Times New Roman" w:hAnsi="Times New Roman" w:eastAsia="宋体" w:cs="Times New Roman"/>
      <w:sz w:val="20"/>
      <w:szCs w:val="20"/>
    </w:rPr>
  </w:style>
  <w:style w:type="character" w:styleId="648">
    <w:name w:val="标题 7 Char"/>
    <w:next w:val="648"/>
    <w:link w:val="634"/>
    <w:rPr>
      <w:rFonts w:ascii="Times New Roman" w:hAnsi="Times New Roman" w:eastAsia="宋体" w:cs="Times New Roman"/>
      <w:b/>
      <w:bCs/>
      <w:sz w:val="24"/>
      <w:szCs w:val="24"/>
    </w:rPr>
  </w:style>
  <w:style w:type="character" w:styleId="649">
    <w:name w:val="标题 8 Char"/>
    <w:next w:val="649"/>
    <w:link w:val="635"/>
    <w:rPr>
      <w:rFonts w:ascii="Arial" w:hAnsi="Arial" w:eastAsia="黑体" w:cs="Times New Roman"/>
      <w:sz w:val="24"/>
      <w:szCs w:val="24"/>
    </w:rPr>
  </w:style>
  <w:style w:type="character" w:styleId="650">
    <w:name w:val="标题 9 Char"/>
    <w:next w:val="650"/>
    <w:link w:val="636"/>
    <w:rPr>
      <w:rFonts w:ascii="Arial" w:hAnsi="Arial" w:eastAsia="黑体" w:cs="Times New Roman"/>
      <w:sz w:val="24"/>
      <w:szCs w:val="21"/>
    </w:rPr>
  </w:style>
  <w:style w:type="paragraph" w:styleId="651">
    <w:name w:val="文档结构图"/>
    <w:basedOn w:val="627"/>
    <w:next w:val="651"/>
    <w:link w:val="652"/>
    <w:semiHidden/>
    <w:pPr>
      <w:shd w:val="clear" w:color="auto" w:fill="000080"/>
    </w:pPr>
    <w:rPr>
      <w:sz w:val="20"/>
      <w:lang w:val="en-US" w:eastAsia="en-US"/>
    </w:rPr>
  </w:style>
  <w:style w:type="character" w:styleId="652">
    <w:name w:val="文档结构图 Char"/>
    <w:next w:val="652"/>
    <w:link w:val="651"/>
    <w:semiHidden/>
    <w:rPr>
      <w:szCs w:val="24"/>
      <w:shd w:val="clear" w:color="auto" w:fill="000080"/>
    </w:rPr>
  </w:style>
  <w:style w:type="paragraph" w:styleId="653">
    <w:name w:val="正文文本 3"/>
    <w:basedOn w:val="627"/>
    <w:next w:val="653"/>
    <w:link w:val="654"/>
    <w:pPr>
      <w:spacing w:after="120"/>
    </w:pPr>
    <w:rPr>
      <w:sz w:val="16"/>
      <w:szCs w:val="16"/>
      <w:lang w:val="en-US" w:eastAsia="en-US"/>
    </w:rPr>
  </w:style>
  <w:style w:type="character" w:styleId="654">
    <w:name w:val="正文文本 3 Char"/>
    <w:next w:val="654"/>
    <w:link w:val="653"/>
    <w:rPr>
      <w:rFonts w:ascii="Times New Roman" w:hAnsi="Times New Roman" w:eastAsia="宋体" w:cs="Times New Roman"/>
      <w:sz w:val="16"/>
      <w:szCs w:val="16"/>
    </w:rPr>
  </w:style>
  <w:style w:type="paragraph" w:styleId="655">
    <w:name w:val="正文文本"/>
    <w:basedOn w:val="627"/>
    <w:next w:val="655"/>
    <w:link w:val="656"/>
    <w:rPr>
      <w:rFonts w:ascii="仿宋_GB2312" w:eastAsia="仿宋_GB2312"/>
      <w:sz w:val="24"/>
      <w:szCs w:val="20"/>
      <w:lang w:val="en-US" w:eastAsia="en-US"/>
    </w:rPr>
  </w:style>
  <w:style w:type="character" w:styleId="656">
    <w:name w:val="正文文本 Char"/>
    <w:next w:val="656"/>
    <w:link w:val="655"/>
    <w:rPr>
      <w:rFonts w:ascii="仿宋_GB2312" w:hAnsi="Times New Roman" w:eastAsia="仿宋_GB2312" w:cs="Times New Roman"/>
      <w:sz w:val="24"/>
      <w:szCs w:val="20"/>
    </w:rPr>
  </w:style>
  <w:style w:type="paragraph" w:styleId="657">
    <w:name w:val="正文文本缩进"/>
    <w:basedOn w:val="627"/>
    <w:next w:val="657"/>
    <w:link w:val="658"/>
    <w:pPr>
      <w:ind w:left="765"/>
    </w:pPr>
    <w:rPr>
      <w:rFonts w:ascii="仿宋_GB2312" w:eastAsia="仿宋_GB2312"/>
      <w:sz w:val="28"/>
      <w:szCs w:val="20"/>
      <w:lang w:val="en-US" w:eastAsia="en-US"/>
    </w:rPr>
  </w:style>
  <w:style w:type="character" w:styleId="658">
    <w:name w:val="正文文本缩进 Char"/>
    <w:next w:val="658"/>
    <w:link w:val="657"/>
    <w:rPr>
      <w:rFonts w:ascii="仿宋_GB2312" w:hAnsi="Times New Roman" w:eastAsia="仿宋_GB2312" w:cs="Times New Roman"/>
      <w:sz w:val="28"/>
      <w:szCs w:val="20"/>
    </w:rPr>
  </w:style>
  <w:style w:type="paragraph" w:styleId="659">
    <w:name w:val="纯文本"/>
    <w:basedOn w:val="627"/>
    <w:next w:val="659"/>
    <w:link w:val="660"/>
    <w:rPr>
      <w:rFonts w:ascii="宋体" w:hAnsi="Courier New"/>
      <w:sz w:val="20"/>
      <w:szCs w:val="21"/>
      <w:lang w:val="en-US" w:eastAsia="en-US"/>
    </w:rPr>
  </w:style>
  <w:style w:type="character" w:styleId="660">
    <w:name w:val="纯文本 Char"/>
    <w:next w:val="660"/>
    <w:link w:val="659"/>
    <w:rPr>
      <w:rFonts w:ascii="宋体" w:hAnsi="Courier New" w:eastAsia="宋体" w:cs="Courier New"/>
      <w:szCs w:val="21"/>
    </w:rPr>
  </w:style>
  <w:style w:type="paragraph" w:styleId="661">
    <w:name w:val="日期"/>
    <w:basedOn w:val="627"/>
    <w:next w:val="627"/>
    <w:link w:val="662"/>
    <w:rPr>
      <w:sz w:val="24"/>
      <w:szCs w:val="20"/>
      <w:lang w:val="en-US" w:eastAsia="en-US"/>
    </w:rPr>
  </w:style>
  <w:style w:type="character" w:styleId="662">
    <w:name w:val="日期 Char"/>
    <w:next w:val="662"/>
    <w:link w:val="661"/>
    <w:rPr>
      <w:rFonts w:ascii="Times New Roman" w:hAnsi="Times New Roman" w:eastAsia="宋体" w:cs="Times New Roman"/>
      <w:sz w:val="24"/>
      <w:szCs w:val="20"/>
    </w:rPr>
  </w:style>
  <w:style w:type="paragraph" w:styleId="663">
    <w:name w:val="正文文本缩进 2"/>
    <w:basedOn w:val="627"/>
    <w:next w:val="663"/>
    <w:link w:val="664"/>
    <w:pPr>
      <w:ind w:firstLine="560"/>
      <w:spacing w:line="500" w:lineRule="exact"/>
    </w:pPr>
    <w:rPr>
      <w:rFonts w:eastAsia="仿宋_GB2312"/>
      <w:sz w:val="28"/>
      <w:szCs w:val="20"/>
      <w:lang w:val="en-US" w:eastAsia="en-US"/>
    </w:rPr>
  </w:style>
  <w:style w:type="character" w:styleId="664">
    <w:name w:val="正文文本缩进 2 Char"/>
    <w:next w:val="664"/>
    <w:link w:val="663"/>
    <w:rPr>
      <w:rFonts w:ascii="Times New Roman" w:hAnsi="Times New Roman" w:eastAsia="仿宋_GB2312" w:cs="Times New Roman"/>
      <w:sz w:val="28"/>
      <w:szCs w:val="20"/>
    </w:rPr>
  </w:style>
  <w:style w:type="paragraph" w:styleId="665">
    <w:name w:val="批注框文本"/>
    <w:basedOn w:val="627"/>
    <w:next w:val="665"/>
    <w:link w:val="666"/>
    <w:semiHidden/>
    <w:rPr>
      <w:sz w:val="18"/>
      <w:szCs w:val="18"/>
      <w:lang w:val="en-US" w:eastAsia="en-US"/>
    </w:rPr>
  </w:style>
  <w:style w:type="character" w:styleId="666">
    <w:name w:val="批注框文本 Char"/>
    <w:next w:val="666"/>
    <w:link w:val="665"/>
    <w:semiHidden/>
    <w:rPr>
      <w:sz w:val="18"/>
      <w:szCs w:val="18"/>
    </w:rPr>
  </w:style>
  <w:style w:type="paragraph" w:styleId="667">
    <w:name w:val="页脚"/>
    <w:basedOn w:val="627"/>
    <w:next w:val="667"/>
    <w:link w:val="668"/>
    <w:uiPriority w:val="99"/>
    <w:pPr>
      <w:jc w:val="left"/>
      <w:tabs>
        <w:tab w:val="center" w:pos="4153" w:leader="none"/>
        <w:tab w:val="right" w:pos="8306" w:leader="none"/>
      </w:tabs>
    </w:pPr>
    <w:rPr>
      <w:sz w:val="18"/>
      <w:szCs w:val="20"/>
      <w:lang w:val="en-US" w:eastAsia="en-US"/>
    </w:rPr>
  </w:style>
  <w:style w:type="character" w:styleId="668">
    <w:name w:val="页脚 Char"/>
    <w:next w:val="668"/>
    <w:link w:val="667"/>
    <w:uiPriority w:val="99"/>
    <w:rPr>
      <w:rFonts w:ascii="Times New Roman" w:hAnsi="Times New Roman" w:eastAsia="宋体" w:cs="Times New Roman"/>
      <w:sz w:val="18"/>
      <w:szCs w:val="20"/>
    </w:rPr>
  </w:style>
  <w:style w:type="paragraph" w:styleId="669">
    <w:name w:val="页眉"/>
    <w:basedOn w:val="627"/>
    <w:next w:val="669"/>
    <w:link w:val="670"/>
    <w:pPr>
      <w:jc w:val="center"/>
      <w:tabs>
        <w:tab w:val="center" w:pos="4153" w:leader="none"/>
        <w:tab w:val="right" w:pos="8306" w:leader="none"/>
      </w:tabs>
      <w:pBdr>
        <w:bottom w:val="single" w:color="000000" w:sz="6" w:space="1"/>
      </w:pBdr>
    </w:pPr>
    <w:rPr>
      <w:sz w:val="18"/>
      <w:szCs w:val="18"/>
      <w:lang w:val="en-US" w:eastAsia="en-US"/>
    </w:rPr>
  </w:style>
  <w:style w:type="character" w:styleId="670">
    <w:name w:val="页眉 Char"/>
    <w:next w:val="670"/>
    <w:link w:val="669"/>
    <w:rPr>
      <w:rFonts w:ascii="Times New Roman" w:hAnsi="Times New Roman" w:eastAsia="宋体" w:cs="Times New Roman"/>
      <w:sz w:val="18"/>
      <w:szCs w:val="18"/>
    </w:rPr>
  </w:style>
  <w:style w:type="paragraph" w:styleId="671">
    <w:name w:val="目录 1"/>
    <w:basedOn w:val="627"/>
    <w:next w:val="627"/>
    <w:link w:val="627"/>
    <w:semiHidden/>
    <w:rPr>
      <w:sz w:val="24"/>
    </w:rPr>
  </w:style>
  <w:style w:type="paragraph" w:styleId="672">
    <w:name w:val="列表"/>
    <w:basedOn w:val="627"/>
    <w:next w:val="672"/>
    <w:link w:val="627"/>
    <w:pPr>
      <w:ind w:left="200" w:hanging="200"/>
    </w:pPr>
  </w:style>
  <w:style w:type="paragraph" w:styleId="673">
    <w:name w:val="正文文本缩进 3"/>
    <w:basedOn w:val="627"/>
    <w:next w:val="673"/>
    <w:link w:val="674"/>
    <w:pPr>
      <w:ind w:left="420"/>
      <w:spacing w:after="120"/>
    </w:pPr>
    <w:rPr>
      <w:sz w:val="16"/>
      <w:szCs w:val="16"/>
      <w:lang w:val="en-US" w:eastAsia="en-US"/>
    </w:rPr>
  </w:style>
  <w:style w:type="character" w:styleId="674">
    <w:name w:val="正文文本缩进 3 Char"/>
    <w:next w:val="674"/>
    <w:link w:val="673"/>
    <w:rPr>
      <w:rFonts w:ascii="Times New Roman" w:hAnsi="Times New Roman" w:eastAsia="宋体" w:cs="Times New Roman"/>
      <w:sz w:val="16"/>
      <w:szCs w:val="16"/>
    </w:rPr>
  </w:style>
  <w:style w:type="paragraph" w:styleId="675">
    <w:name w:val="正文文本 2"/>
    <w:basedOn w:val="627"/>
    <w:next w:val="675"/>
    <w:link w:val="676"/>
    <w:rPr>
      <w:b/>
      <w:bCs/>
      <w:sz w:val="18"/>
      <w:lang w:val="en-US" w:eastAsia="en-US"/>
    </w:rPr>
  </w:style>
  <w:style w:type="character" w:styleId="676">
    <w:name w:val="正文文本 2 Char"/>
    <w:next w:val="676"/>
    <w:link w:val="675"/>
    <w:rPr>
      <w:rFonts w:ascii="Times New Roman" w:hAnsi="Times New Roman" w:eastAsia="宋体" w:cs="Times New Roman"/>
      <w:b/>
      <w:bCs/>
      <w:sz w:val="18"/>
      <w:szCs w:val="24"/>
    </w:rPr>
  </w:style>
  <w:style w:type="paragraph" w:styleId="677">
    <w:name w:val="普通(网站)"/>
    <w:basedOn w:val="627"/>
    <w:next w:val="677"/>
    <w:link w:val="627"/>
    <w:uiPriority w:val="99"/>
    <w:pPr>
      <w:jc w:val="left"/>
      <w:spacing w:before="100" w:beforeAutospacing="1" w:after="100" w:afterAutospacing="1"/>
      <w:widowControl/>
    </w:pPr>
    <w:rPr>
      <w:rFonts w:ascii="宋体" w:hAnsi="宋体"/>
      <w:color w:val="000000"/>
      <w:sz w:val="24"/>
    </w:rPr>
  </w:style>
  <w:style w:type="paragraph" w:styleId="678">
    <w:name w:val="正文首行缩进"/>
    <w:basedOn w:val="655"/>
    <w:next w:val="678"/>
    <w:link w:val="679"/>
    <w:pPr>
      <w:ind w:firstLine="420"/>
      <w:spacing w:after="120"/>
    </w:pPr>
    <w:rPr>
      <w:rFonts w:ascii="Times New Roman" w:eastAsia="宋体"/>
      <w:szCs w:val="24"/>
    </w:rPr>
  </w:style>
  <w:style w:type="character" w:styleId="679">
    <w:name w:val="正文首行缩进 Char"/>
    <w:next w:val="679"/>
    <w:link w:val="678"/>
    <w:rPr>
      <w:rFonts w:ascii="Times New Roman" w:hAnsi="Times New Roman" w:eastAsia="宋体" w:cs="Times New Roman"/>
      <w:sz w:val="24"/>
      <w:szCs w:val="24"/>
    </w:rPr>
  </w:style>
  <w:style w:type="table" w:styleId="680">
    <w:name w:val="网格型"/>
    <w:basedOn w:val="638"/>
    <w:next w:val="680"/>
    <w:link w:val="627"/>
    <w:qFormat/>
    <w:tblPr/>
  </w:style>
  <w:style w:type="character" w:styleId="681">
    <w:name w:val="要点"/>
    <w:next w:val="681"/>
    <w:link w:val="627"/>
    <w:qFormat/>
    <w:rPr>
      <w:b/>
      <w:bCs/>
    </w:rPr>
  </w:style>
  <w:style w:type="character" w:styleId="682">
    <w:name w:val="页码"/>
    <w:next w:val="682"/>
    <w:link w:val="627"/>
  </w:style>
  <w:style w:type="character" w:styleId="683">
    <w:name w:val="访问过的超链接"/>
    <w:next w:val="683"/>
    <w:link w:val="627"/>
    <w:rPr>
      <w:color w:val="800080"/>
      <w:u w:val="single"/>
    </w:rPr>
  </w:style>
  <w:style w:type="character" w:styleId="684">
    <w:name w:val="超链接"/>
    <w:next w:val="684"/>
    <w:link w:val="627"/>
    <w:rPr>
      <w:color w:val="0000ff"/>
      <w:u w:val="single"/>
    </w:rPr>
  </w:style>
  <w:style w:type="character" w:styleId="685">
    <w:name w:val="列出段落 Char"/>
    <w:next w:val="685"/>
    <w:link w:val="686"/>
    <w:uiPriority w:val="99"/>
  </w:style>
  <w:style w:type="paragraph" w:styleId="686">
    <w:name w:val="列出段落"/>
    <w:basedOn w:val="627"/>
    <w:next w:val="686"/>
    <w:link w:val="685"/>
    <w:uiPriority w:val="99"/>
    <w:qFormat/>
    <w:pPr>
      <w:ind w:firstLine="420"/>
    </w:pPr>
    <w:rPr>
      <w:sz w:val="20"/>
      <w:szCs w:val="20"/>
    </w:rPr>
  </w:style>
  <w:style w:type="character" w:styleId="687">
    <w:name w:val="文档结构图 Char1"/>
    <w:next w:val="687"/>
    <w:link w:val="627"/>
    <w:uiPriority w:val="99"/>
    <w:semiHidden/>
    <w:rPr>
      <w:rFonts w:ascii="宋体" w:hAnsi="Times New Roman" w:eastAsia="宋体" w:cs="Times New Roman"/>
      <w:sz w:val="18"/>
      <w:szCs w:val="18"/>
    </w:rPr>
  </w:style>
  <w:style w:type="character" w:styleId="688">
    <w:name w:val="普通正文 Char"/>
    <w:next w:val="688"/>
    <w:link w:val="689"/>
    <w:rPr>
      <w:rFonts w:ascii="Arial" w:hAnsi="Arial"/>
      <w:sz w:val="24"/>
      <w:szCs w:val="24"/>
    </w:rPr>
  </w:style>
  <w:style w:type="paragraph" w:styleId="689">
    <w:name w:val="普通正文"/>
    <w:basedOn w:val="627"/>
    <w:next w:val="689"/>
    <w:link w:val="688"/>
    <w:pPr>
      <w:ind w:left="-2" w:right="120" w:firstLine="480"/>
      <w:jc w:val="center"/>
      <w:spacing w:before="120" w:after="120" w:line="360" w:lineRule="auto"/>
    </w:pPr>
    <w:rPr>
      <w:rFonts w:ascii="Arial" w:hAnsi="Arial"/>
      <w:sz w:val="24"/>
      <w:lang w:val="en-US" w:eastAsia="en-US"/>
    </w:rPr>
  </w:style>
  <w:style w:type="character" w:styleId="690">
    <w:name w:val="FA正文 Char"/>
    <w:next w:val="690"/>
    <w:link w:val="691"/>
    <w:rPr>
      <w:rFonts w:ascii="宋体" w:hAnsi="宋体" w:eastAsia="宋体" w:cs="Times New Roman"/>
      <w:sz w:val="28"/>
      <w:szCs w:val="28"/>
    </w:rPr>
  </w:style>
  <w:style w:type="paragraph" w:styleId="691">
    <w:name w:val="FA正文"/>
    <w:basedOn w:val="627"/>
    <w:next w:val="691"/>
    <w:link w:val="690"/>
    <w:pPr>
      <w:ind w:firstLine="538"/>
      <w:spacing w:line="440" w:lineRule="atLeast"/>
      <w:tabs>
        <w:tab w:val="left" w:pos="3375" w:leader="none"/>
      </w:tabs>
    </w:pPr>
    <w:rPr>
      <w:rFonts w:ascii="宋体" w:hAnsi="宋体"/>
      <w:sz w:val="28"/>
      <w:szCs w:val="28"/>
      <w:lang w:val="en-US" w:eastAsia="en-US"/>
    </w:rPr>
  </w:style>
  <w:style w:type="character" w:styleId="692">
    <w:name w:val="正文缩进2格 Char"/>
    <w:next w:val="692"/>
    <w:link w:val="693"/>
    <w:rPr>
      <w:rFonts w:ascii="仿宋_GB2312" w:hAnsi="宋体" w:eastAsia="仿宋_GB2312" w:cs="Times New Roman"/>
      <w:sz w:val="31"/>
      <w:szCs w:val="28"/>
    </w:rPr>
  </w:style>
  <w:style w:type="paragraph" w:styleId="693">
    <w:name w:val="正文缩进2格"/>
    <w:basedOn w:val="627"/>
    <w:next w:val="693"/>
    <w:link w:val="692"/>
    <w:pPr>
      <w:ind w:firstLine="639"/>
      <w:spacing w:line="600" w:lineRule="exact"/>
    </w:pPr>
    <w:rPr>
      <w:rFonts w:ascii="仿宋_GB2312" w:hAnsi="宋体" w:eastAsia="仿宋_GB2312"/>
      <w:sz w:val="31"/>
      <w:szCs w:val="28"/>
      <w:lang w:val="en-US" w:eastAsia="en-US"/>
    </w:rPr>
  </w:style>
  <w:style w:type="character" w:styleId="694">
    <w:name w:val="cn_text1"/>
    <w:next w:val="694"/>
    <w:link w:val="627"/>
    <w:rPr>
      <w:rFonts w:ascii="ˎ̥" w:hAnsi="ˎ̥"/>
      <w:color w:val="003399"/>
      <w:spacing w:val="15"/>
      <w:sz w:val="18"/>
      <w:szCs w:val="18"/>
    </w:rPr>
  </w:style>
  <w:style w:type="character" w:styleId="695">
    <w:name w:val="ssss Char"/>
    <w:next w:val="695"/>
    <w:link w:val="627"/>
    <w:rPr>
      <w:rFonts w:eastAsia="宋体"/>
      <w:sz w:val="24"/>
      <w:szCs w:val="24"/>
      <w:lang w:val="en-US" w:eastAsia="zh-CN" w:bidi="ar-SA"/>
    </w:rPr>
  </w:style>
  <w:style w:type="character" w:styleId="696">
    <w:name w:val="ssss Char1"/>
    <w:next w:val="696"/>
    <w:link w:val="697"/>
    <w:rPr>
      <w:rFonts w:ascii="Times New Roman" w:hAnsi="Times New Roman" w:eastAsia="宋体" w:cs="Times New Roman"/>
      <w:sz w:val="24"/>
      <w:szCs w:val="24"/>
    </w:rPr>
  </w:style>
  <w:style w:type="paragraph" w:styleId="697">
    <w:name w:val="ssss"/>
    <w:basedOn w:val="627"/>
    <w:next w:val="697"/>
    <w:link w:val="696"/>
    <w:pPr>
      <w:ind w:firstLine="480"/>
      <w:spacing w:line="360" w:lineRule="auto"/>
    </w:pPr>
    <w:rPr>
      <w:sz w:val="24"/>
      <w:lang w:val="en-US" w:eastAsia="en-US"/>
    </w:rPr>
  </w:style>
  <w:style w:type="character" w:styleId="698">
    <w:name w:val="标题 4 Char1,H4 Char,heading 4 Char,h4 Char,PIM 4 Char,bullet Char,bl Char,bb Char,H41 Char,H42 Char,H43 Char,H44 Char,H45 Char,H46 Char,H47 Char,H48 Char,H49 Char,H410 Char,H411 Char,H421 Char,H431 Char,H441 Char,H451 Char,H461 Char,H471 Char,H481 Char"/>
    <w:next w:val="698"/>
    <w:link w:val="627"/>
    <w:rPr>
      <w:rFonts w:ascii="Arial" w:hAnsi="Arial" w:eastAsia="黑体"/>
      <w:b/>
      <w:bCs/>
      <w:sz w:val="28"/>
      <w:szCs w:val="28"/>
      <w:lang w:val="en-US" w:eastAsia="zh-CN" w:bidi="ar-SA"/>
    </w:rPr>
  </w:style>
  <w:style w:type="character" w:styleId="699">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699"/>
    <w:link w:val="627"/>
    <w:uiPriority w:val="34"/>
    <w:qFormat/>
    <w:rPr>
      <w:rFonts w:ascii="Calibri" w:hAnsi="Calibri"/>
      <w:sz w:val="21"/>
      <w:szCs w:val="22"/>
    </w:rPr>
  </w:style>
  <w:style w:type="character" w:styleId="700">
    <w:name w:val="批注框文本 Char1"/>
    <w:next w:val="700"/>
    <w:link w:val="627"/>
    <w:uiPriority w:val="99"/>
    <w:semiHidden/>
    <w:rPr>
      <w:rFonts w:ascii="Times New Roman" w:hAnsi="Times New Roman" w:eastAsia="宋体" w:cs="Times New Roman"/>
      <w:sz w:val="18"/>
      <w:szCs w:val="18"/>
    </w:rPr>
  </w:style>
  <w:style w:type="character" w:styleId="701">
    <w:name w:val="样式 ssss + 宋体 五号1 Char"/>
    <w:next w:val="701"/>
    <w:link w:val="702"/>
    <w:rPr>
      <w:rFonts w:ascii="宋体" w:hAnsi="宋体" w:eastAsia="宋体" w:cs="Times New Roman"/>
      <w:sz w:val="24"/>
      <w:szCs w:val="24"/>
    </w:rPr>
  </w:style>
  <w:style w:type="paragraph" w:styleId="702">
    <w:name w:val="样式 ssss + 宋体 五号1"/>
    <w:basedOn w:val="697"/>
    <w:next w:val="702"/>
    <w:link w:val="701"/>
    <w:rPr>
      <w:rFonts w:ascii="宋体" w:hAnsi="宋体"/>
    </w:rPr>
  </w:style>
  <w:style w:type="character" w:styleId="703">
    <w:name w:val="point_normal1"/>
    <w:next w:val="703"/>
    <w:link w:val="627"/>
    <w:rPr>
      <w:rFonts w:ascii="Arial" w:hAnsi="Arial" w:cs="Arial"/>
      <w:sz w:val="16"/>
      <w:szCs w:val="16"/>
    </w:rPr>
  </w:style>
  <w:style w:type="paragraph" w:styleId="704">
    <w:name w:val="样式 正文文本缩进 3 + 四号"/>
    <w:basedOn w:val="673"/>
    <w:next w:val="704"/>
    <w:link w:val="627"/>
    <w:pPr>
      <w:ind w:left="0" w:firstLine="437"/>
      <w:spacing w:after="0" w:line="360" w:lineRule="auto"/>
    </w:pPr>
    <w:rPr>
      <w:sz w:val="24"/>
      <w:szCs w:val="21"/>
    </w:rPr>
  </w:style>
  <w:style w:type="paragraph" w:styleId="705">
    <w:name w:val="2cxsplast"/>
    <w:basedOn w:val="627"/>
    <w:next w:val="705"/>
    <w:link w:val="627"/>
    <w:pPr>
      <w:jc w:val="left"/>
      <w:spacing w:before="100" w:beforeAutospacing="1" w:after="100" w:afterAutospacing="1"/>
      <w:widowControl/>
    </w:pPr>
    <w:rPr>
      <w:rFonts w:ascii="宋体" w:hAnsi="宋体" w:cs="宋体"/>
      <w:sz w:val="24"/>
    </w:rPr>
  </w:style>
  <w:style w:type="paragraph" w:styleId="706">
    <w:name w:val="ec_msonormal"/>
    <w:basedOn w:val="627"/>
    <w:next w:val="706"/>
    <w:link w:val="627"/>
    <w:pPr>
      <w:jc w:val="left"/>
      <w:spacing w:before="100" w:beforeAutospacing="1" w:after="100" w:afterAutospacing="1"/>
      <w:widowControl/>
    </w:pPr>
    <w:rPr>
      <w:rFonts w:ascii="宋体" w:hAnsi="宋体"/>
      <w:sz w:val="24"/>
    </w:rPr>
  </w:style>
  <w:style w:type="paragraph" w:styleId="707">
    <w:name w:val=" Char Char Char Char"/>
    <w:basedOn w:val="627"/>
    <w:next w:val="707"/>
    <w:link w:val="627"/>
    <w:rPr>
      <w:rFonts w:ascii="Tahoma" w:hAnsi="Tahoma"/>
      <w:sz w:val="24"/>
      <w:szCs w:val="20"/>
    </w:rPr>
  </w:style>
  <w:style w:type="paragraph" w:styleId="708">
    <w:name w:val=" Char Char Char Char Char Char Char Char Char Char Char Char Char"/>
    <w:basedOn w:val="627"/>
    <w:next w:val="708"/>
    <w:link w:val="627"/>
  </w:style>
  <w:style w:type="paragraph" w:styleId="709">
    <w:name w:val="表格正文"/>
    <w:basedOn w:val="627"/>
    <w:next w:val="709"/>
    <w:link w:val="627"/>
    <w:pPr>
      <w:jc w:val="left"/>
      <w:spacing w:line="360" w:lineRule="auto"/>
    </w:pPr>
    <w:rPr>
      <w:rFonts w:ascii="Calibri" w:hAnsi="Calibri"/>
      <w:color w:val="000000"/>
      <w:szCs w:val="28"/>
    </w:rPr>
  </w:style>
  <w:style w:type="paragraph" w:styleId="710">
    <w:name w:val="Normal1"/>
    <w:next w:val="710"/>
    <w:link w:val="627"/>
    <w:pPr>
      <w:jc w:val="both"/>
      <w:spacing w:line="315" w:lineRule="atLeast"/>
      <w:widowControl w:val="off"/>
    </w:pPr>
    <w:rPr>
      <w:rFonts w:ascii="宋体"/>
      <w:sz w:val="24"/>
      <w:lang w:val="en-US" w:eastAsia="zh-CN" w:bidi="ar-SA"/>
    </w:rPr>
  </w:style>
  <w:style w:type="paragraph" w:styleId="711">
    <w:name w:val="Char Char Char Char"/>
    <w:basedOn w:val="627"/>
    <w:next w:val="711"/>
    <w:link w:val="627"/>
    <w:rPr>
      <w:rFonts w:ascii="Tahoma" w:hAnsi="Tahoma"/>
      <w:sz w:val="24"/>
      <w:szCs w:val="20"/>
    </w:rPr>
  </w:style>
  <w:style w:type="paragraph" w:styleId="712">
    <w:name w:val="Char Char Char"/>
    <w:basedOn w:val="627"/>
    <w:next w:val="712"/>
    <w:link w:val="627"/>
    <w:rPr>
      <w:rFonts w:ascii="Tahoma" w:hAnsi="Tahoma"/>
      <w:sz w:val="24"/>
      <w:szCs w:val="20"/>
    </w:rPr>
  </w:style>
  <w:style w:type="paragraph" w:styleId="713">
    <w:name w:val="标题-----3"/>
    <w:basedOn w:val="630"/>
    <w:next w:val="713"/>
    <w:link w:val="627"/>
    <w:pPr>
      <w:spacing w:before="0" w:after="0" w:line="240" w:lineRule="auto"/>
      <w:outlineLvl w:val="0"/>
    </w:pPr>
    <w:rPr>
      <w:rFonts w:ascii="宋体" w:hAnsi="宋体"/>
      <w:b w:val="0"/>
      <w:bCs w:val="0"/>
      <w:sz w:val="28"/>
      <w:szCs w:val="28"/>
    </w:rPr>
  </w:style>
  <w:style w:type="paragraph" w:styleId="714">
    <w:name w:val="样式 ssss + 居中"/>
    <w:basedOn w:val="697"/>
    <w:next w:val="714"/>
    <w:link w:val="627"/>
    <w:pPr>
      <w:jc w:val="center"/>
    </w:pPr>
    <w:rPr>
      <w:rFonts w:cs="宋体"/>
      <w:szCs w:val="20"/>
    </w:rPr>
  </w:style>
  <w:style w:type="paragraph" w:styleId="715">
    <w:name w:val="样式 宋体 四号 黑色 左侧:  0.74 厘米 首行缩进:  0.74 厘米 行距: 1.5 倍行距"/>
    <w:basedOn w:val="627"/>
    <w:next w:val="715"/>
    <w:link w:val="627"/>
    <w:pPr>
      <w:ind w:firstLine="420"/>
      <w:spacing w:line="360" w:lineRule="auto"/>
    </w:pPr>
    <w:rPr>
      <w:rFonts w:ascii="宋体"/>
      <w:color w:val="000000"/>
      <w:sz w:val="24"/>
      <w:szCs w:val="21"/>
    </w:rPr>
  </w:style>
  <w:style w:type="paragraph" w:styleId="716">
    <w:name w:val="样式 样式 ssss + 宋体 五号 + 首行缩进:  2 字符"/>
    <w:basedOn w:val="717"/>
    <w:next w:val="716"/>
    <w:link w:val="627"/>
    <w:pPr>
      <w:ind w:firstLine="480"/>
    </w:pPr>
  </w:style>
  <w:style w:type="paragraph" w:styleId="717">
    <w:name w:val="样式 ssss + 宋体 五号"/>
    <w:basedOn w:val="697"/>
    <w:next w:val="717"/>
    <w:link w:val="627"/>
    <w:pPr>
      <w:ind w:firstLine="420"/>
    </w:pPr>
    <w:rPr>
      <w:rFonts w:ascii="宋体" w:hAnsi="宋体" w:cs="宋体"/>
      <w:szCs w:val="20"/>
    </w:rPr>
  </w:style>
  <w:style w:type="paragraph" w:styleId="718">
    <w:name w:val="msonormalcxsplast"/>
    <w:basedOn w:val="627"/>
    <w:next w:val="718"/>
    <w:link w:val="627"/>
    <w:pPr>
      <w:jc w:val="left"/>
      <w:spacing w:before="100" w:beforeAutospacing="1" w:after="100" w:afterAutospacing="1"/>
      <w:widowControl/>
    </w:pPr>
    <w:rPr>
      <w:rFonts w:ascii="宋体" w:hAnsi="宋体" w:cs="宋体"/>
      <w:sz w:val="24"/>
    </w:rPr>
  </w:style>
  <w:style w:type="paragraph" w:styleId="719">
    <w:name w:val=" Char"/>
    <w:basedOn w:val="627"/>
    <w:next w:val="719"/>
    <w:link w:val="627"/>
    <w:rPr>
      <w:rFonts w:ascii="Tahoma" w:hAnsi="Tahoma"/>
      <w:sz w:val="24"/>
      <w:szCs w:val="20"/>
    </w:rPr>
  </w:style>
  <w:style w:type="paragraph" w:styleId="720">
    <w:name w:val="xl25"/>
    <w:basedOn w:val="627"/>
    <w:next w:val="720"/>
    <w:link w:val="627"/>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21">
    <w:name w:val="标题------4"/>
    <w:basedOn w:val="631"/>
    <w:next w:val="721"/>
    <w:link w:val="627"/>
    <w:pPr>
      <w:ind w:left="960" w:hanging="420"/>
      <w:jc w:val="both"/>
      <w:keepLines/>
      <w:spacing w:line="360" w:lineRule="auto"/>
    </w:pPr>
    <w:rPr>
      <w:rFonts w:ascii="仿宋_GB2312" w:hAnsi="宋体" w:eastAsia="仿宋_GB2312" w:cs="仿宋_GB2312"/>
      <w:b/>
      <w:sz w:val="28"/>
      <w:szCs w:val="28"/>
      <w:lang w:val="zh-CN"/>
    </w:rPr>
  </w:style>
  <w:style w:type="paragraph" w:styleId="722">
    <w:name w:val="msonormalcxspmiddle"/>
    <w:basedOn w:val="627"/>
    <w:next w:val="722"/>
    <w:link w:val="627"/>
    <w:pPr>
      <w:jc w:val="left"/>
      <w:spacing w:before="100" w:beforeAutospacing="1" w:after="100" w:afterAutospacing="1"/>
      <w:widowControl/>
    </w:pPr>
    <w:rPr>
      <w:rFonts w:ascii="宋体" w:hAnsi="宋体" w:cs="宋体"/>
      <w:sz w:val="24"/>
    </w:rPr>
  </w:style>
  <w:style w:type="paragraph" w:styleId="723">
    <w:name w:val="Char Char Char Char Char Char Char Char Char Char Char Char Char"/>
    <w:basedOn w:val="627"/>
    <w:next w:val="723"/>
    <w:link w:val="627"/>
    <w:rPr>
      <w:sz w:val="24"/>
    </w:rPr>
  </w:style>
  <w:style w:type="paragraph" w:styleId="724">
    <w:name w:val="表格"/>
    <w:basedOn w:val="627"/>
    <w:next w:val="724"/>
    <w:link w:val="627"/>
    <w:rPr>
      <w:rFonts w:ascii="Arial" w:hAnsi="Arial"/>
      <w:sz w:val="24"/>
    </w:rPr>
  </w:style>
  <w:style w:type="paragraph" w:styleId="725">
    <w:name w:val="正文样式1"/>
    <w:basedOn w:val="627"/>
    <w:next w:val="725"/>
    <w:link w:val="627"/>
    <w:pPr>
      <w:ind w:firstLine="480"/>
      <w:spacing w:before="120" w:after="120" w:line="360" w:lineRule="auto"/>
    </w:pPr>
    <w:rPr>
      <w:sz w:val="24"/>
      <w:szCs w:val="20"/>
    </w:rPr>
  </w:style>
  <w:style w:type="paragraph" w:styleId="726">
    <w:name w:val=" Char Char1 Char Char Char Char Char Char"/>
    <w:basedOn w:val="627"/>
    <w:next w:val="726"/>
    <w:link w:val="627"/>
    <w:pPr>
      <w:jc w:val="left"/>
      <w:spacing w:after="160" w:line="240" w:lineRule="exact"/>
      <w:widowControl/>
    </w:pPr>
    <w:rPr>
      <w:rFonts w:ascii="Verdana" w:hAnsi="Verdana" w:eastAsia="仿宋_GB2312"/>
      <w:sz w:val="24"/>
      <w:szCs w:val="20"/>
      <w:lang w:eastAsia="en-US"/>
    </w:rPr>
  </w:style>
  <w:style w:type="paragraph" w:styleId="727">
    <w:name w:val="Char Char Char Char Char Char Char Char Char Char"/>
    <w:basedOn w:val="627"/>
    <w:next w:val="727"/>
    <w:link w:val="627"/>
    <w:rPr>
      <w:rFonts w:ascii="Tahoma" w:hAnsi="Tahoma"/>
      <w:sz w:val="24"/>
      <w:szCs w:val="20"/>
    </w:rPr>
  </w:style>
  <w:style w:type="paragraph" w:styleId="728">
    <w:name w:val="Char"/>
    <w:basedOn w:val="627"/>
    <w:next w:val="728"/>
    <w:link w:val="627"/>
    <w:pPr>
      <w:tabs>
        <w:tab w:val="left" w:pos="360" w:leader="none"/>
      </w:tabs>
    </w:pPr>
    <w:rPr>
      <w:sz w:val="24"/>
    </w:rPr>
  </w:style>
  <w:style w:type="paragraph" w:styleId="729">
    <w:name w:val="标题1"/>
    <w:basedOn w:val="627"/>
    <w:next w:val="627"/>
    <w:link w:val="627"/>
    <w:pPr>
      <w:jc w:val="center"/>
      <w:spacing w:line="700" w:lineRule="atLeast"/>
      <w:tabs>
        <w:tab w:val="left" w:pos="9193" w:leader="none"/>
        <w:tab w:val="left" w:pos="9827" w:leader="none"/>
      </w:tabs>
    </w:pPr>
    <w:rPr>
      <w:rFonts w:ascii="方正小标宋_GBK" w:eastAsia="方正小标宋_GBK"/>
      <w:sz w:val="44"/>
      <w:szCs w:val="20"/>
    </w:rPr>
  </w:style>
  <w:style w:type="paragraph" w:styleId="730">
    <w:name w:val="Header2"/>
    <w:basedOn w:val="627"/>
    <w:next w:val="730"/>
    <w:link w:val="627"/>
    <w:pPr>
      <w:numPr>
        <w:ilvl w:val="0"/>
        <w:numId w:val="1"/>
      </w:numPr>
      <w:tabs>
        <w:tab w:val="left" w:pos="480" w:leader="none"/>
      </w:tabs>
    </w:pPr>
  </w:style>
  <w:style w:type="paragraph" w:styleId="731">
    <w:name w:val=" Char Char 字元 字元 字元 Char Char Char Char"/>
    <w:basedOn w:val="627"/>
    <w:next w:val="731"/>
    <w:link w:val="627"/>
    <w:pPr>
      <w:spacing w:line="360" w:lineRule="auto"/>
    </w:pPr>
    <w:rPr>
      <w:sz w:val="24"/>
      <w:szCs w:val="20"/>
    </w:rPr>
  </w:style>
  <w:style w:type="paragraph" w:styleId="732">
    <w:name w:val="2cxspmiddle"/>
    <w:basedOn w:val="627"/>
    <w:next w:val="732"/>
    <w:link w:val="627"/>
    <w:pPr>
      <w:jc w:val="left"/>
      <w:spacing w:before="100" w:beforeAutospacing="1" w:after="100" w:afterAutospacing="1"/>
      <w:widowControl/>
    </w:pPr>
    <w:rPr>
      <w:rFonts w:ascii="宋体" w:hAnsi="宋体" w:cs="宋体"/>
      <w:sz w:val="24"/>
    </w:rPr>
  </w:style>
  <w:style w:type="paragraph" w:styleId="733">
    <w:name w:val="正文_0_0"/>
    <w:next w:val="733"/>
    <w:link w:val="627"/>
    <w:qFormat/>
    <w:pPr>
      <w:jc w:val="both"/>
      <w:widowControl w:val="off"/>
    </w:pPr>
    <w:rPr>
      <w:sz w:val="21"/>
      <w:szCs w:val="24"/>
      <w:lang w:val="en-US" w:eastAsia="zh-CN" w:bidi="ar-SA"/>
    </w:rPr>
  </w:style>
  <w:style w:type="paragraph" w:styleId="734">
    <w:name w:val="正文_1_0"/>
    <w:next w:val="734"/>
    <w:link w:val="627"/>
    <w:qFormat/>
    <w:pPr>
      <w:jc w:val="both"/>
      <w:widowControl w:val="off"/>
    </w:pPr>
    <w:rPr>
      <w:sz w:val="21"/>
      <w:szCs w:val="24"/>
      <w:lang w:val="en-US" w:eastAsia="zh-CN" w:bidi="ar-SA"/>
    </w:rPr>
  </w:style>
  <w:style w:type="table" w:styleId="735">
    <w:name w:val="网格型1"/>
    <w:basedOn w:val="638"/>
    <w:next w:val="735"/>
    <w:link w:val="627"/>
    <w:uiPriority w:val="39"/>
    <w:rPr>
      <w:rFonts w:ascii="等线" w:hAnsi="等线" w:eastAsia="等线" w:cs="Times New Roman"/>
      <w:sz w:val="21"/>
      <w:szCs w:val="22"/>
    </w:rPr>
    <w:tblPr/>
  </w:style>
  <w:style w:type="paragraph" w:styleId="736">
    <w:name w:val="正文1"/>
    <w:basedOn w:val="627"/>
    <w:next w:val="627"/>
    <w:link w:val="627"/>
    <w:qFormat/>
    <w:pPr>
      <w:ind w:firstLine="540"/>
    </w:pPr>
    <w:rPr>
      <w:szCs w:val="20"/>
    </w:rPr>
  </w:style>
  <w:style w:type="character" w:styleId="8385" w:default="1">
    <w:name w:val="Default Paragraph Font"/>
    <w:uiPriority w:val="1"/>
    <w:semiHidden/>
    <w:unhideWhenUsed/>
  </w:style>
  <w:style w:type="numbering" w:styleId="8386" w:default="1">
    <w:name w:val="No List"/>
    <w:uiPriority w:val="99"/>
    <w:semiHidden/>
    <w:unhideWhenUsed/>
  </w:style>
  <w:style w:type="table" w:styleId="83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庄晓蕾</cp:lastModifiedBy>
  <cp:revision>61</cp:revision>
  <dcterms:created xsi:type="dcterms:W3CDTF">2025-09-05T07:53:00Z</dcterms:created>
  <dcterms:modified xsi:type="dcterms:W3CDTF">2026-08-05T07:06:19Z</dcterms:modified>
  <cp:version>786432</cp:version>
</cp:coreProperties>
</file>