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 争 性 磋 商 文 件</w:t>
      </w:r>
      <w:r/>
    </w:p>
    <w:p>
      <w:pPr>
        <w:jc w:val="center"/>
        <w:spacing w:line="360" w:lineRule="auto"/>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left="2558" w:hanging="1600"/>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桥梁维修项目</w:t>
      </w:r>
      <w:r/>
    </w:p>
    <w:p>
      <w:pPr>
        <w:ind w:firstLine="960"/>
        <w:jc w:val="left"/>
        <w:keepLines w:val="0"/>
        <w:keepNext w:val="0"/>
        <w:pageBreakBefore w:val="0"/>
        <w:spacing w:line="480" w:lineRule="auto"/>
        <w:widowControl w:val="off"/>
        <w:tabs>
          <w:tab w:val="left" w:pos="3240" w:leader="none"/>
          <w:tab w:val="left" w:pos="3420" w:leader="none"/>
        </w:tabs>
        <w:rPr>
          <w:rFonts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val="en-US" w:eastAsia="zh-CN"/>
        </w:rPr>
        <w:t xml:space="preserve">JSZC-320411-CZZR-C2026-0011</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常州市新北区市政绿化管理所</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 xml:space="preserve">采购代理机构：</w:t>
      </w:r>
      <w:r>
        <w:rPr>
          <w:rFonts w:hint="eastAsia" w:ascii="宋体" w:hAnsi="宋体" w:cs="宋体"/>
          <w:color w:val="auto"/>
          <w:sz w:val="32"/>
          <w:szCs w:val="32"/>
          <w:highlight w:val="none"/>
          <w:lang w:eastAsia="zh-CN"/>
        </w:rPr>
        <w:t xml:space="preserve">常州中瑞工程造价咨询有限公司</w:t>
      </w:r>
      <w:r/>
    </w:p>
    <w:p>
      <w:pPr>
        <w:jc w:val="left"/>
        <w:widowControl/>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678"/>
        <w:rPr>
          <w:rFonts w:hint="eastAsia" w:cs="宋体"/>
          <w:color w:val="auto"/>
          <w:highlight w:val="none"/>
        </w:rPr>
      </w:pPr>
      <w:r>
        <w:rPr>
          <w:rFonts w:hint="eastAsia" w:cs="宋体"/>
          <w:color w:val="auto"/>
          <w:highlight w:val="none"/>
        </w:rPr>
      </w:r>
      <w:r/>
    </w:p>
    <w:p>
      <w:pPr>
        <w:rPr>
          <w:rFonts w:hint="eastAsia" w:ascii="宋体" w:hAnsi="宋体" w:cs="宋体"/>
          <w:b/>
          <w:color w:val="auto"/>
          <w:sz w:val="44"/>
          <w:szCs w:val="44"/>
          <w:highlight w:val="none"/>
        </w:rPr>
      </w:pPr>
      <w:r/>
      <w:bookmarkStart w:id="0" w:name="_Toc104818924"/>
      <w:r>
        <w:rPr>
          <w:rFonts w:hint="eastAsia" w:ascii="宋体" w:hAnsi="宋体" w:cs="宋体"/>
          <w:b/>
          <w:color w:val="auto"/>
          <w:sz w:val="44"/>
          <w:szCs w:val="44"/>
          <w:highlight w:val="none"/>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目      录</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679"/>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r/>
    </w:p>
    <w:p>
      <w:pPr>
        <w:pStyle w:val="679"/>
        <w:spacing w:line="600" w:lineRule="auto"/>
        <w:rPr>
          <w:rFonts w:hint="eastAsia" w:cs="宋体"/>
          <w:b w:val="0"/>
          <w:color w:val="auto"/>
          <w:sz w:val="28"/>
          <w:szCs w:val="28"/>
          <w:highlight w:val="none"/>
        </w:rPr>
      </w:pPr>
      <w:r>
        <w:rPr>
          <w:rStyle w:val="680"/>
          <w:rFonts w:hint="eastAsia" w:cs="宋体"/>
          <w:color w:val="auto"/>
          <w:sz w:val="28"/>
          <w:szCs w:val="28"/>
          <w:highlight w:val="none"/>
        </w:rPr>
        <w:fldChar w:fldCharType="begin"/>
      </w:r>
      <w:r>
        <w:rPr>
          <w:rStyle w:val="68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680"/>
          <w:rFonts w:hint="eastAsia" w:cs="宋体"/>
          <w:color w:val="auto"/>
          <w:sz w:val="28"/>
          <w:szCs w:val="28"/>
          <w:highlight w:val="none"/>
        </w:rPr>
        <w:instrText xml:space="preserve"> </w:instrText>
      </w:r>
      <w:r>
        <w:rPr>
          <w:rStyle w:val="680"/>
          <w:rFonts w:hint="eastAsia" w:cs="宋体"/>
          <w:color w:val="auto"/>
          <w:sz w:val="28"/>
          <w:szCs w:val="28"/>
          <w:highlight w:val="none"/>
        </w:rPr>
        <w:fldChar w:fldCharType="separate"/>
      </w:r>
      <w:r>
        <w:rPr>
          <w:rStyle w:val="680"/>
          <w:rFonts w:hint="eastAsia" w:cs="宋体"/>
          <w:color w:val="auto"/>
          <w:sz w:val="28"/>
          <w:szCs w:val="28"/>
          <w:highlight w:val="none"/>
        </w:rPr>
        <w:t xml:space="preserve">第一章   采购邀请</w:t>
      </w:r>
      <w:r>
        <w:rPr>
          <w:rFonts w:hint="eastAsia" w:cs="宋体"/>
          <w:color w:val="auto"/>
          <w:sz w:val="28"/>
          <w:szCs w:val="28"/>
          <w:highlight w:val="none"/>
        </w:rPr>
        <w:tab/>
      </w:r>
      <w:r>
        <w:rPr>
          <w:rFonts w:hint="eastAsia" w:cs="宋体"/>
          <w:color w:val="auto"/>
          <w:sz w:val="28"/>
          <w:szCs w:val="28"/>
          <w:highlight w:val="none"/>
        </w:rPr>
        <w:t xml:space="preserve">3</w:t>
      </w:r>
      <w:r>
        <w:rPr>
          <w:rStyle w:val="680"/>
          <w:rFonts w:hint="eastAsia" w:cs="宋体"/>
          <w:color w:val="auto"/>
          <w:sz w:val="28"/>
          <w:szCs w:val="28"/>
          <w:highlight w:val="none"/>
        </w:rPr>
        <w:fldChar w:fldCharType="end"/>
      </w:r>
      <w:r/>
    </w:p>
    <w:p>
      <w:pPr>
        <w:pStyle w:val="679"/>
        <w:spacing w:line="600" w:lineRule="auto"/>
        <w:rPr>
          <w:rFonts w:hint="eastAsia" w:cs="宋体"/>
          <w:b w:val="0"/>
          <w:color w:val="auto"/>
          <w:sz w:val="28"/>
          <w:szCs w:val="28"/>
          <w:highlight w:val="none"/>
        </w:rPr>
      </w:pPr>
      <w:r>
        <w:rPr>
          <w:rStyle w:val="680"/>
          <w:rFonts w:hint="eastAsia" w:cs="宋体"/>
          <w:color w:val="auto"/>
          <w:sz w:val="28"/>
          <w:szCs w:val="28"/>
          <w:highlight w:val="none"/>
        </w:rPr>
        <w:fldChar w:fldCharType="begin"/>
      </w:r>
      <w:r>
        <w:rPr>
          <w:rStyle w:val="68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680"/>
          <w:rFonts w:hint="eastAsia" w:cs="宋体"/>
          <w:color w:val="auto"/>
          <w:sz w:val="28"/>
          <w:szCs w:val="28"/>
          <w:highlight w:val="none"/>
        </w:rPr>
        <w:instrText xml:space="preserve"> </w:instrText>
      </w:r>
      <w:r>
        <w:rPr>
          <w:rStyle w:val="680"/>
          <w:rFonts w:hint="eastAsia" w:cs="宋体"/>
          <w:color w:val="auto"/>
          <w:sz w:val="28"/>
          <w:szCs w:val="28"/>
          <w:highlight w:val="none"/>
        </w:rPr>
        <w:fldChar w:fldCharType="separate"/>
      </w:r>
      <w:r>
        <w:rPr>
          <w:rStyle w:val="680"/>
          <w:rFonts w:hint="eastAsia" w:cs="宋体"/>
          <w:color w:val="auto"/>
          <w:sz w:val="28"/>
          <w:szCs w:val="28"/>
          <w:highlight w:val="none"/>
        </w:rPr>
        <w:t xml:space="preserve">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 xml:space="preserve">6</w:t>
      </w:r>
      <w:r>
        <w:rPr>
          <w:rStyle w:val="680"/>
          <w:rFonts w:hint="eastAsia" w:cs="宋体"/>
          <w:color w:val="auto"/>
          <w:sz w:val="28"/>
          <w:szCs w:val="28"/>
          <w:highlight w:val="none"/>
        </w:rPr>
        <w:fldChar w:fldCharType="end"/>
      </w:r>
      <w:r/>
    </w:p>
    <w:p>
      <w:pPr>
        <w:pStyle w:val="679"/>
        <w:spacing w:line="600" w:lineRule="auto"/>
        <w:rPr>
          <w:rFonts w:eastAsia="宋体" w:cs="宋体"/>
          <w:b w:val="0"/>
          <w:color w:val="auto"/>
          <w:sz w:val="28"/>
          <w:szCs w:val="28"/>
          <w:highlight w:val="none"/>
        </w:rPr>
      </w:pPr>
      <w:r>
        <w:rPr>
          <w:rStyle w:val="680"/>
          <w:rFonts w:hint="eastAsia" w:cs="宋体"/>
          <w:color w:val="auto"/>
          <w:sz w:val="28"/>
          <w:szCs w:val="28"/>
          <w:highlight w:val="none"/>
        </w:rPr>
        <w:fldChar w:fldCharType="begin"/>
      </w:r>
      <w:r>
        <w:rPr>
          <w:rStyle w:val="68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680"/>
          <w:rFonts w:hint="eastAsia" w:cs="宋体"/>
          <w:color w:val="auto"/>
          <w:sz w:val="28"/>
          <w:szCs w:val="28"/>
          <w:highlight w:val="none"/>
        </w:rPr>
        <w:instrText xml:space="preserve"> </w:instrText>
      </w:r>
      <w:r>
        <w:rPr>
          <w:rStyle w:val="680"/>
          <w:rFonts w:hint="eastAsia" w:cs="宋体"/>
          <w:color w:val="auto"/>
          <w:sz w:val="28"/>
          <w:szCs w:val="28"/>
          <w:highlight w:val="none"/>
        </w:rPr>
        <w:fldChar w:fldCharType="separate"/>
      </w:r>
      <w:r>
        <w:rPr>
          <w:rStyle w:val="680"/>
          <w:rFonts w:hint="eastAsia" w:cs="宋体"/>
          <w:color w:val="auto"/>
          <w:sz w:val="28"/>
          <w:szCs w:val="28"/>
          <w:highlight w:val="none"/>
        </w:rPr>
        <w:t xml:space="preserve">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 xml:space="preserve">1</w:t>
      </w:r>
      <w:r>
        <w:rPr>
          <w:rStyle w:val="680"/>
          <w:rFonts w:hint="eastAsia" w:cs="宋体"/>
          <w:color w:val="auto"/>
          <w:sz w:val="28"/>
          <w:szCs w:val="28"/>
          <w:highlight w:val="none"/>
        </w:rPr>
        <w:fldChar w:fldCharType="end"/>
      </w:r>
      <w:r>
        <w:rPr>
          <w:rStyle w:val="680"/>
          <w:rFonts w:hint="eastAsia" w:cs="宋体"/>
          <w:color w:val="auto"/>
          <w:sz w:val="28"/>
          <w:szCs w:val="28"/>
          <w:highlight w:val="none"/>
          <w:lang w:val="en-US" w:eastAsia="zh-CN"/>
        </w:rPr>
        <w:t xml:space="preserve">9</w:t>
      </w:r>
      <w:r/>
    </w:p>
    <w:p>
      <w:pPr>
        <w:pStyle w:val="679"/>
        <w:spacing w:line="600" w:lineRule="auto"/>
        <w:rPr>
          <w:rFonts w:hint="eastAsia" w:eastAsia="宋体" w:cs="宋体"/>
          <w:b w:val="0"/>
          <w:color w:val="auto"/>
          <w:sz w:val="28"/>
          <w:szCs w:val="28"/>
          <w:highlight w:val="none"/>
        </w:rPr>
      </w:pPr>
      <w:r>
        <w:rPr>
          <w:rStyle w:val="680"/>
          <w:rFonts w:hint="eastAsia" w:cs="宋体"/>
          <w:color w:val="auto"/>
          <w:sz w:val="28"/>
          <w:szCs w:val="28"/>
          <w:highlight w:val="none"/>
        </w:rPr>
        <w:fldChar w:fldCharType="begin"/>
      </w:r>
      <w:r>
        <w:rPr>
          <w:rStyle w:val="68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680"/>
          <w:rFonts w:hint="eastAsia" w:cs="宋体"/>
          <w:color w:val="auto"/>
          <w:sz w:val="28"/>
          <w:szCs w:val="28"/>
          <w:highlight w:val="none"/>
        </w:rPr>
        <w:instrText xml:space="preserve"> </w:instrText>
      </w:r>
      <w:r>
        <w:rPr>
          <w:rStyle w:val="680"/>
          <w:rFonts w:hint="eastAsia" w:cs="宋体"/>
          <w:color w:val="auto"/>
          <w:sz w:val="28"/>
          <w:szCs w:val="28"/>
          <w:highlight w:val="none"/>
        </w:rPr>
        <w:fldChar w:fldCharType="separate"/>
      </w:r>
      <w:r>
        <w:rPr>
          <w:rStyle w:val="680"/>
          <w:rFonts w:hint="eastAsia" w:cs="宋体"/>
          <w:color w:val="auto"/>
          <w:sz w:val="28"/>
          <w:szCs w:val="28"/>
          <w:highlight w:val="none"/>
        </w:rPr>
        <w:t xml:space="preserve">第四章   采购需求</w:t>
      </w:r>
      <w:r>
        <w:rPr>
          <w:rFonts w:hint="eastAsia" w:cs="宋体"/>
          <w:color w:val="auto"/>
          <w:sz w:val="28"/>
          <w:szCs w:val="28"/>
          <w:highlight w:val="none"/>
        </w:rPr>
        <w:tab/>
      </w:r>
      <w:r>
        <w:rPr>
          <w:rFonts w:hint="eastAsia" w:cs="宋体"/>
          <w:color w:val="auto"/>
          <w:sz w:val="28"/>
          <w:szCs w:val="28"/>
          <w:highlight w:val="none"/>
          <w:lang w:val="en-US" w:eastAsia="zh-CN"/>
        </w:rPr>
        <w:t xml:space="preserve">2</w:t>
      </w:r>
      <w:r>
        <w:rPr>
          <w:rStyle w:val="680"/>
          <w:rFonts w:hint="eastAsia" w:cs="宋体"/>
          <w:color w:val="auto"/>
          <w:sz w:val="28"/>
          <w:szCs w:val="28"/>
          <w:highlight w:val="none"/>
        </w:rPr>
        <w:fldChar w:fldCharType="end"/>
      </w:r>
      <w:r>
        <w:rPr>
          <w:rStyle w:val="680"/>
          <w:rFonts w:hint="eastAsia" w:cs="宋体"/>
          <w:color w:val="auto"/>
          <w:sz w:val="28"/>
          <w:szCs w:val="28"/>
          <w:highlight w:val="none"/>
          <w:lang w:val="en-US" w:eastAsia="zh-CN"/>
        </w:rPr>
        <w:t xml:space="preserve">9</w:t>
      </w:r>
      <w:r/>
    </w:p>
    <w:p>
      <w:pPr>
        <w:pStyle w:val="679"/>
        <w:spacing w:line="600" w:lineRule="auto"/>
        <w:rPr>
          <w:rFonts w:hint="eastAsia" w:eastAsia="宋体" w:cs="宋体"/>
          <w:b w:val="0"/>
          <w:color w:val="auto"/>
          <w:sz w:val="28"/>
          <w:szCs w:val="28"/>
          <w:highlight w:val="none"/>
        </w:rPr>
      </w:pPr>
      <w:r>
        <w:rPr>
          <w:rStyle w:val="680"/>
          <w:rFonts w:hint="eastAsia" w:cs="宋体"/>
          <w:color w:val="auto"/>
          <w:sz w:val="28"/>
          <w:szCs w:val="28"/>
          <w:highlight w:val="none"/>
        </w:rPr>
        <w:fldChar w:fldCharType="begin"/>
      </w:r>
      <w:r>
        <w:rPr>
          <w:rStyle w:val="68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680"/>
          <w:rFonts w:hint="eastAsia" w:cs="宋体"/>
          <w:color w:val="auto"/>
          <w:sz w:val="28"/>
          <w:szCs w:val="28"/>
          <w:highlight w:val="none"/>
        </w:rPr>
        <w:instrText xml:space="preserve"> </w:instrText>
      </w:r>
      <w:r>
        <w:rPr>
          <w:rStyle w:val="680"/>
          <w:rFonts w:hint="eastAsia" w:cs="宋体"/>
          <w:color w:val="auto"/>
          <w:sz w:val="28"/>
          <w:szCs w:val="28"/>
          <w:highlight w:val="none"/>
        </w:rPr>
        <w:fldChar w:fldCharType="separate"/>
      </w:r>
      <w:r>
        <w:rPr>
          <w:rStyle w:val="680"/>
          <w:rFonts w:hint="eastAsia" w:cs="宋体"/>
          <w:color w:val="auto"/>
          <w:sz w:val="28"/>
          <w:szCs w:val="28"/>
          <w:highlight w:val="none"/>
        </w:rPr>
        <w:t xml:space="preserve">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680"/>
          <w:rFonts w:hint="eastAsia" w:cs="宋体"/>
          <w:color w:val="auto"/>
          <w:sz w:val="28"/>
          <w:szCs w:val="28"/>
          <w:highlight w:val="none"/>
        </w:rPr>
        <w:fldChar w:fldCharType="end"/>
      </w:r>
      <w:r>
        <w:rPr>
          <w:rStyle w:val="680"/>
          <w:rFonts w:hint="eastAsia" w:cs="宋体"/>
          <w:color w:val="auto"/>
          <w:sz w:val="28"/>
          <w:szCs w:val="28"/>
          <w:highlight w:val="none"/>
          <w:lang w:val="en-US" w:eastAsia="zh-CN"/>
        </w:rPr>
        <w:t xml:space="preserve">1</w:t>
      </w:r>
      <w:r/>
    </w:p>
    <w:p>
      <w:pPr>
        <w:pStyle w:val="679"/>
        <w:spacing w:line="600" w:lineRule="auto"/>
        <w:rPr>
          <w:rFonts w:hint="default" w:eastAsia="宋体" w:cs="宋体"/>
          <w:b w:val="0"/>
          <w:color w:val="auto"/>
          <w:sz w:val="28"/>
          <w:szCs w:val="28"/>
          <w:highlight w:val="none"/>
          <w:lang w:val="en-US"/>
        </w:rPr>
      </w:pPr>
      <w:r>
        <w:rPr>
          <w:rStyle w:val="680"/>
          <w:rFonts w:hint="eastAsia" w:cs="宋体"/>
          <w:color w:val="auto"/>
          <w:sz w:val="28"/>
          <w:szCs w:val="28"/>
          <w:highlight w:val="none"/>
        </w:rPr>
        <w:fldChar w:fldCharType="begin"/>
      </w:r>
      <w:r>
        <w:rPr>
          <w:rStyle w:val="68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680"/>
          <w:rFonts w:hint="eastAsia" w:cs="宋体"/>
          <w:color w:val="auto"/>
          <w:sz w:val="28"/>
          <w:szCs w:val="28"/>
          <w:highlight w:val="none"/>
        </w:rPr>
        <w:instrText xml:space="preserve"> </w:instrText>
      </w:r>
      <w:r>
        <w:rPr>
          <w:rStyle w:val="680"/>
          <w:rFonts w:hint="eastAsia" w:cs="宋体"/>
          <w:color w:val="auto"/>
          <w:sz w:val="28"/>
          <w:szCs w:val="28"/>
          <w:highlight w:val="none"/>
        </w:rPr>
        <w:fldChar w:fldCharType="separate"/>
      </w:r>
      <w:r>
        <w:rPr>
          <w:rStyle w:val="680"/>
          <w:rFonts w:hint="eastAsia" w:cs="宋体"/>
          <w:color w:val="auto"/>
          <w:sz w:val="28"/>
          <w:szCs w:val="28"/>
          <w:highlight w:val="none"/>
        </w:rPr>
        <w:t xml:space="preserve">第六章   响应文件格式</w:t>
      </w:r>
      <w:r>
        <w:rPr>
          <w:rFonts w:hint="eastAsia" w:cs="宋体"/>
          <w:color w:val="auto"/>
          <w:sz w:val="28"/>
          <w:szCs w:val="28"/>
          <w:highlight w:val="none"/>
        </w:rPr>
        <w:tab/>
      </w:r>
      <w:r>
        <w:rPr>
          <w:rStyle w:val="680"/>
          <w:rFonts w:hint="eastAsia" w:cs="宋体"/>
          <w:color w:val="auto"/>
          <w:sz w:val="28"/>
          <w:szCs w:val="28"/>
          <w:highlight w:val="none"/>
        </w:rPr>
        <w:fldChar w:fldCharType="end"/>
      </w:r>
      <w:r>
        <w:rPr>
          <w:rFonts w:hint="eastAsia" w:cs="宋体"/>
          <w:color w:val="auto"/>
          <w:sz w:val="28"/>
          <w:szCs w:val="28"/>
          <w:highlight w:val="none"/>
          <w:lang w:val="en-US" w:eastAsia="zh-CN"/>
        </w:rPr>
        <w:t xml:space="preserve">41</w:t>
      </w:r>
      <w:r/>
    </w:p>
    <w:p>
      <w:pPr>
        <w:pStyle w:val="679"/>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r/>
    </w:p>
    <w:p>
      <w:pPr>
        <w:rPr>
          <w:rFonts w:hint="eastAsia" w:cs="宋体"/>
          <w:b/>
          <w:color w:val="auto"/>
          <w:sz w:val="28"/>
          <w:szCs w:val="28"/>
          <w:highlight w:val="none"/>
        </w:rPr>
      </w:pPr>
      <w:r>
        <w:rPr>
          <w:rFonts w:hint="eastAsia" w:cs="宋体"/>
          <w:b/>
          <w:color w:val="auto"/>
          <w:sz w:val="28"/>
          <w:szCs w:val="28"/>
          <w:highlight w:val="none"/>
        </w:rPr>
      </w:r>
      <w:r/>
    </w:p>
    <w:p>
      <w:pPr>
        <w:pStyle w:val="681"/>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681"/>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681"/>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681"/>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jc w:val="center"/>
        <w:spacing w:line="360" w:lineRule="auto"/>
        <w:rPr>
          <w:rFonts w:hint="eastAsia" w:ascii="宋体" w:hAnsi="宋体" w:cs="宋体"/>
          <w:color w:val="auto"/>
          <w:sz w:val="32"/>
          <w:szCs w:val="32"/>
          <w:highlight w:val="none"/>
        </w:rPr>
        <w:outlineLvl w:val="0"/>
      </w:pPr>
      <w:r>
        <w:rPr>
          <w:rFonts w:hint="eastAsia" w:ascii="宋体" w:hAnsi="宋体" w:cs="宋体"/>
          <w:b/>
          <w:color w:val="auto"/>
          <w:sz w:val="32"/>
          <w:szCs w:val="32"/>
          <w:highlight w:val="none"/>
        </w:rPr>
        <w:t xml:space="preserve">第一章   采购邀请</w:t>
      </w:r>
      <w:r/>
    </w:p>
    <w:p>
      <w:pPr>
        <w:pStyle w:val="682"/>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ind w:firstLine="420"/>
        <w:pageBreakBefore w:val="0"/>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u w:val="none"/>
          <w:lang w:eastAsia="zh-CN"/>
        </w:rPr>
        <w:t xml:space="preserve">JSZC-320411-CZZR-C2026-0011</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u w:val="none"/>
          <w:lang w:eastAsia="zh-CN"/>
        </w:rPr>
        <w:t xml:space="preserve">桥梁维修项目</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3.采购方式：竞争性磋商</w:t>
      </w:r>
      <w:r/>
    </w:p>
    <w:p>
      <w:pPr>
        <w:ind w:firstLine="42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4.项目预算金额：</w:t>
      </w:r>
      <w:r>
        <w:rPr>
          <w:rFonts w:hint="eastAsia" w:ascii="宋体" w:hAnsi="宋体" w:cs="宋体"/>
          <w:b/>
          <w:bCs/>
          <w:color w:val="auto"/>
          <w:szCs w:val="21"/>
          <w:highlight w:val="none"/>
          <w:lang w:val="en-US" w:eastAsia="zh-CN"/>
        </w:rPr>
        <w:t xml:space="preserve">人民币贰佰万元整（¥2000000.00）</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项目最高限价：</w:t>
      </w:r>
      <w:r>
        <w:rPr>
          <w:rFonts w:hint="eastAsia" w:ascii="宋体" w:hAnsi="宋体" w:cs="宋体"/>
          <w:b/>
          <w:bCs/>
          <w:color w:val="auto"/>
          <w:szCs w:val="21"/>
          <w:highlight w:val="none"/>
          <w:u w:val="none"/>
          <w:lang w:val="en-US" w:eastAsia="zh-CN"/>
        </w:rPr>
        <w:t xml:space="preserve">人民币</w:t>
      </w:r>
      <w:r>
        <w:rPr>
          <w:rFonts w:hint="eastAsia" w:ascii="宋体" w:hAnsi="宋体" w:cs="宋体"/>
          <w:b/>
          <w:bCs/>
          <w:color w:val="auto"/>
          <w:szCs w:val="21"/>
          <w:highlight w:val="none"/>
          <w:lang w:val="en-US" w:eastAsia="zh-CN"/>
        </w:rPr>
        <w:t xml:space="preserve">壹佰玖拾叁万柒仟陆佰肆拾壹元肆角玖分（¥1937641.49）</w:t>
      </w:r>
      <w:r/>
    </w:p>
    <w:p>
      <w:pPr>
        <w:pStyle w:val="687"/>
        <w:numPr>
          <w:ilvl w:val="0"/>
          <w:numId w:val="0"/>
        </w:numPr>
        <w:contextualSpacing/>
        <w:ind w:firstLine="420"/>
        <w:keepLines w:val="0"/>
        <w:keepNext w:val="0"/>
        <w:pageBreakBefore w:val="0"/>
        <w:spacing w:line="440" w:lineRule="atLeast"/>
        <w:widowControl w:val="off"/>
        <w:rPr>
          <w:rFonts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宋体" w:hAnsi="宋体" w:cs="宋体"/>
          <w:color w:val="auto"/>
          <w:szCs w:val="21"/>
          <w:highlight w:val="none"/>
          <w:lang w:val="en-US" w:eastAsia="zh-CN"/>
        </w:rPr>
        <w:t xml:space="preserve">本项目为桥梁维修项目，本次项目涉及大坝桥、跨沪宁高速桥（乐山路）、跨高速公路桥（玉龙路）、盘龙园桥、叶家塘桥、跨高速公路桥（政泰路）等车桥梁维修改造工程。包括但不限于竞争性磋商文件及其基本技术要求范围内相应工程开工前的准备（包括现场踏勘、技术核对等）、技术资料、施工、技术服务、</w:t>
      </w:r>
      <w:r>
        <w:rPr>
          <w:rFonts w:hint="eastAsia" w:ascii="宋体" w:hAnsi="宋体" w:eastAsia="宋体" w:cs="宋体"/>
          <w:b w:val="0"/>
          <w:bCs w:val="0"/>
          <w:color w:val="auto"/>
          <w:szCs w:val="21"/>
          <w:highlight w:val="none"/>
          <w:lang w:val="en-US" w:eastAsia="zh-CN"/>
        </w:rPr>
        <w:t xml:space="preserve">主管单位验收、</w:t>
      </w:r>
      <w:r>
        <w:rPr>
          <w:rFonts w:hint="eastAsia" w:ascii="宋体" w:hAnsi="宋体" w:cs="宋体"/>
          <w:b w:val="0"/>
          <w:bCs w:val="0"/>
          <w:color w:val="auto"/>
          <w:szCs w:val="21"/>
          <w:highlight w:val="none"/>
          <w:lang w:val="en-US" w:eastAsia="zh-CN"/>
        </w:rPr>
        <w:t xml:space="preserve">质保服务</w:t>
      </w:r>
      <w:r>
        <w:rPr>
          <w:rFonts w:hint="eastAsia" w:ascii="宋体" w:hAnsi="宋体" w:eastAsia="宋体" w:cs="宋体"/>
          <w:b w:val="0"/>
          <w:bCs w:val="0"/>
          <w:color w:val="auto"/>
          <w:szCs w:val="21"/>
          <w:highlight w:val="none"/>
          <w:lang w:val="en-US" w:eastAsia="zh-CN"/>
        </w:rPr>
        <w:t xml:space="preserve">和竞争性磋商文件所要求的相关工程等全部内容</w:t>
      </w:r>
      <w:r>
        <w:rPr>
          <w:rFonts w:hint="eastAsia" w:ascii="宋体" w:hAnsi="宋体" w:cs="宋体"/>
          <w:color w:val="auto"/>
          <w:szCs w:val="21"/>
          <w:highlight w:val="none"/>
          <w:lang w:val="en-US" w:eastAsia="zh-CN"/>
        </w:rPr>
        <w:t xml:space="preserve">。</w:t>
      </w:r>
      <w:r/>
    </w:p>
    <w:p>
      <w:pPr>
        <w:ind w:firstLine="420"/>
        <w:pageBreakBefore w:val="0"/>
        <w:spacing w:line="420" w:lineRule="exact"/>
        <w:widowControl/>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w:t>
      </w:r>
      <w:r>
        <w:rPr>
          <w:rFonts w:hint="eastAsia" w:ascii="宋体" w:hAnsi="宋体" w:cs="宋体"/>
          <w:color w:val="auto"/>
          <w:szCs w:val="21"/>
          <w:highlight w:val="none"/>
        </w:rPr>
        <w:t xml:space="preserve">行期限：</w:t>
      </w:r>
      <w:r>
        <w:rPr>
          <w:rFonts w:hint="eastAsia" w:ascii="宋体" w:hAnsi="宋体" w:cs="宋体"/>
          <w:color w:val="auto"/>
          <w:szCs w:val="21"/>
          <w:highlight w:val="none"/>
          <w:u w:val="none"/>
          <w:lang w:val="en-US" w:eastAsia="zh-CN"/>
        </w:rPr>
        <w:t xml:space="preserve">120日历天。</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.本项目是否接受联合体：□是  ■否。</w:t>
      </w:r>
      <w:r>
        <w:rPr>
          <w:rFonts w:hint="eastAsia" w:ascii="宋体" w:hAnsi="宋体" w:cs="宋体"/>
          <w:color w:val="auto"/>
          <w:szCs w:val="21"/>
          <w:highlight w:val="none"/>
          <w:lang w:val="en-US" w:eastAsia="zh-CN"/>
        </w:rPr>
        <w:t xml:space="preserve"> </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.本项目是否接受进口产品响应：□是  ■否。</w:t>
      </w:r>
      <w:r/>
    </w:p>
    <w:p>
      <w:pPr>
        <w:pStyle w:val="682"/>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2"/>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二、申请人的资格要求（须同时满足）</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color w:val="auto"/>
          <w:szCs w:val="21"/>
          <w:highlight w:val="none"/>
          <w:lang w:val="en-US" w:eastAsia="zh-CN"/>
        </w:rPr>
        <w:t xml:space="preserve">及以下规定</w:t>
      </w:r>
      <w:r>
        <w:rPr>
          <w:rFonts w:hint="eastAsia" w:ascii="宋体" w:hAnsi="宋体" w:cs="宋体"/>
          <w:color w:val="auto"/>
          <w:szCs w:val="21"/>
          <w:highlight w:val="none"/>
        </w:rPr>
        <w:t xml:space="preserve">：</w:t>
      </w:r>
      <w:r/>
    </w:p>
    <w:p>
      <w:pPr>
        <w:ind w:firstLine="420"/>
        <w:jc w:val="left"/>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w:t>
      </w:r>
      <w:r>
        <w:rPr>
          <w:rFonts w:hint="eastAsia" w:ascii="宋体" w:hAnsi="宋体" w:cs="宋体"/>
          <w:color w:val="auto"/>
          <w:szCs w:val="21"/>
          <w:highlight w:val="none"/>
          <w:lang w:eastAsia="zh-CN"/>
        </w:rPr>
        <w:t xml:space="preserve">列入失信被执行人、重大税收违法失信主体、政府采购严重违法失信行为记录名单</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 中小企业政策</w:t>
      </w:r>
      <w:r/>
    </w:p>
    <w:p>
      <w:pPr>
        <w:ind w:firstLine="420"/>
        <w:pageBreakBefore w:val="0"/>
        <w:spacing w:line="42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w:t>
      </w:r>
      <w:r>
        <w:rPr>
          <w:rFonts w:hint="eastAsia" w:ascii="宋体" w:hAnsi="宋体" w:cs="宋体"/>
          <w:color w:val="auto"/>
          <w:szCs w:val="21"/>
          <w:highlight w:val="none"/>
          <w:lang w:val="en-US" w:eastAsia="zh-CN"/>
        </w:rPr>
        <w:t xml:space="preserve">工程</w:t>
      </w:r>
      <w:r>
        <w:rPr>
          <w:rFonts w:hint="eastAsia" w:ascii="宋体" w:hAnsi="宋体" w:cs="宋体"/>
          <w:color w:val="auto"/>
          <w:szCs w:val="21"/>
          <w:highlight w:val="none"/>
        </w:rPr>
        <w:t xml:space="preserve">全部由符合政策要求的中小/小微企业承接。</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3.1本项目是否接受分支机构参与响应：□是   ■否。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3.3其他特定资格要求：</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3.3.1供应商资质类别、等级：</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①具备有效的公路养护作业桥梁养护</w:t>
      </w:r>
      <w:r>
        <w:rPr>
          <w:rFonts w:hint="eastAsia" w:ascii="宋体" w:hAnsi="宋体" w:cs="宋体"/>
          <w:color w:val="auto"/>
          <w:szCs w:val="21"/>
          <w:highlight w:val="none"/>
          <w:lang w:val="en-US" w:eastAsia="zh-CN"/>
        </w:rPr>
        <w:t xml:space="preserve">甲</w:t>
      </w:r>
      <w:r>
        <w:rPr>
          <w:rFonts w:hint="eastAsia" w:ascii="宋体" w:hAnsi="宋体" w:cs="宋体"/>
          <w:color w:val="auto"/>
          <w:szCs w:val="21"/>
          <w:highlight w:val="none"/>
        </w:rPr>
        <w:t xml:space="preserve">级及以上级资质，同时具备有效的安全生产许可证；</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②</w:t>
      </w:r>
      <w:r>
        <w:rPr>
          <w:rFonts w:hint="eastAsia" w:ascii="宋体" w:hAnsi="宋体" w:eastAsia="宋体" w:cs="宋体"/>
          <w:color w:val="auto"/>
          <w:szCs w:val="21"/>
          <w:highlight w:val="none"/>
        </w:rPr>
        <w:t xml:space="preserve">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rPr>
          <w:rFonts w:hint="eastAsia" w:ascii="宋体" w:hAnsi="宋体" w:cs="宋体"/>
          <w:color w:val="auto"/>
          <w:szCs w:val="21"/>
          <w:highlight w:val="none"/>
        </w:rPr>
        <w:t xml:space="preserve">。</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3.3.2注册建造师专业、等级：</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①具有公路工程专业二级及以上注册建造师资质且具有省级交通运输行政主管部门核发的《公路水运工程施工企业主要负责人和安全生产管理人员安全生产考核合格证书》（B类证）或《交通运输工程施工单位主要负责人、项目负责人和专职安全生产管理人员安全生产考核合格证书》（B类证），具有社保机构出具的注册单位为注册建造师缴纳社会基本养老保险的近三个月内任意一个月的缴纳凭证（自磋商之日起往前推），成交后不得更改项目负责人。</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②注册建造师不得同时在两个或者两个以上单位受聘或者执业；</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③</w:t>
      </w:r>
      <w:r>
        <w:rPr>
          <w:rFonts w:hint="eastAsia" w:ascii="宋体" w:hAnsi="宋体" w:cs="宋体"/>
          <w:color w:val="auto"/>
          <w:szCs w:val="21"/>
          <w:highlight w:val="none"/>
        </w:rPr>
        <w:t xml:space="preserve">注册建造师无在建工程</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格式</w:t>
      </w:r>
      <w:bookmarkStart w:id="247" w:name="_GoBack"/>
      <w:r/>
      <w:bookmarkEnd w:id="247"/>
      <w:r>
        <w:rPr>
          <w:rFonts w:hint="eastAsia" w:ascii="宋体" w:hAnsi="宋体" w:cs="宋体"/>
          <w:color w:val="auto"/>
          <w:szCs w:val="21"/>
          <w:highlight w:val="none"/>
          <w:lang w:val="en-US" w:eastAsia="zh-CN"/>
        </w:rPr>
        <w:t xml:space="preserve">自拟</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p>
    <w:p>
      <w:pPr>
        <w:pStyle w:val="682"/>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1.时间：</w:t>
      </w:r>
      <w:r>
        <w:rPr>
          <w:rFonts w:hint="eastAsia" w:ascii="宋体" w:hAnsi="宋体" w:cs="宋体"/>
          <w:b/>
          <w:bCs/>
          <w:color w:val="auto"/>
          <w:szCs w:val="21"/>
          <w:highlight w:val="none"/>
          <w:u w:val="single"/>
        </w:rPr>
        <w:t xml:space="preserve">自</w:t>
      </w:r>
      <w:r>
        <w:rPr>
          <w:rFonts w:hint="eastAsia" w:ascii="宋体" w:hAnsi="宋体" w:cs="宋体"/>
          <w:b/>
          <w:bCs/>
          <w:color w:val="auto"/>
          <w:szCs w:val="21"/>
          <w:highlight w:val="none"/>
          <w:u w:val="single"/>
          <w:lang w:eastAsia="zh-CN"/>
        </w:rPr>
        <w:t xml:space="preserve">磋商文件</w:t>
      </w:r>
      <w:r>
        <w:rPr>
          <w:rFonts w:hint="eastAsia" w:ascii="宋体" w:hAnsi="宋体" w:cs="宋体"/>
          <w:b/>
          <w:bCs/>
          <w:color w:val="auto"/>
          <w:szCs w:val="21"/>
          <w:highlight w:val="none"/>
          <w:u w:val="single"/>
        </w:rPr>
        <w:t xml:space="preserve">公告发布之日起5个工作日</w:t>
      </w:r>
      <w:r>
        <w:rPr>
          <w:rFonts w:hint="eastAsia" w:ascii="宋体" w:hAnsi="宋体" w:cs="宋体"/>
          <w:color w:val="auto"/>
          <w:szCs w:val="21"/>
          <w:highlight w:val="none"/>
          <w:lang w:bidi="ar"/>
        </w:rPr>
        <w:t xml:space="preserve">（北京时间）。</w:t>
      </w:r>
      <w:r/>
    </w:p>
    <w:p>
      <w:pPr>
        <w:ind w:firstLine="420"/>
        <w:jc w:val="left"/>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2.地点：政府采购一体化平台“苏采云”</w:t>
      </w:r>
      <w:r/>
    </w:p>
    <w:p>
      <w:pPr>
        <w:ind w:firstLine="420"/>
        <w:jc w:val="both"/>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3.方式：供应商持CA数字认证证书登录政府采购一体化平台“苏采云”（ http://jszfcg.jscz.gov.cn/jszc/login）获取电子版磋商文件。</w:t>
      </w:r>
      <w:r/>
    </w:p>
    <w:p>
      <w:pPr>
        <w:ind w:firstLine="420"/>
        <w:jc w:val="left"/>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4.售价：0元。</w:t>
      </w:r>
      <w:r/>
    </w:p>
    <w:p>
      <w:pPr>
        <w:pStyle w:val="682"/>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2"/>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四、响应文件提交</w:t>
      </w:r>
      <w:r/>
    </w:p>
    <w:p>
      <w:pPr>
        <w:ind w:firstLine="420"/>
        <w:pageBreakBefore w:val="0"/>
        <w:spacing w:line="420" w:lineRule="exact"/>
        <w:rPr>
          <w:rFonts w:hint="eastAsia" w:ascii="宋体" w:hAnsi="宋体" w:cs="宋体"/>
          <w:iCs/>
          <w:color w:val="auto"/>
          <w:szCs w:val="21"/>
          <w:highlight w:val="none"/>
        </w:rPr>
      </w:pPr>
      <w:r>
        <w:rPr>
          <w:rFonts w:hint="eastAsia" w:ascii="宋体" w:hAnsi="宋体" w:cs="宋体"/>
          <w:color w:val="auto"/>
          <w:szCs w:val="21"/>
          <w:highlight w:val="none"/>
          <w:lang w:bidi="ar"/>
        </w:rPr>
        <w:t xml:space="preserve">截止时间：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08</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 18 </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13</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30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682"/>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2"/>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五、开启</w:t>
      </w:r>
      <w:r/>
    </w:p>
    <w:p>
      <w:pPr>
        <w:ind w:firstLine="420"/>
        <w:pageBreakBefore w:val="0"/>
        <w:spacing w:line="420" w:lineRule="exact"/>
        <w:rPr>
          <w:rFonts w:hint="eastAsia" w:ascii="宋体" w:hAnsi="宋体" w:cs="宋体"/>
          <w:bCs/>
          <w:color w:val="auto"/>
          <w:szCs w:val="21"/>
          <w:highlight w:val="none"/>
          <w:u w:val="single"/>
        </w:rPr>
      </w:pPr>
      <w:r>
        <w:rPr>
          <w:rFonts w:hint="eastAsia" w:ascii="宋体" w:hAnsi="宋体" w:cs="宋体"/>
          <w:color w:val="auto"/>
          <w:szCs w:val="21"/>
          <w:highlight w:val="none"/>
          <w:lang w:bidi="ar"/>
        </w:rPr>
        <w:t xml:space="preserve">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08</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 18 </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13</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30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682"/>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2"/>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六、公告期限</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pStyle w:val="677"/>
        <w:rPr>
          <w:rFonts w:hint="eastAsia"/>
          <w:color w:val="auto"/>
          <w:highlight w:val="none"/>
        </w:rPr>
      </w:pPr>
      <w:r>
        <w:rPr>
          <w:rFonts w:hint="eastAsia"/>
          <w:color w:val="auto"/>
          <w:highlight w:val="none"/>
        </w:rPr>
      </w:r>
      <w:r/>
    </w:p>
    <w:p>
      <w:pPr>
        <w:pStyle w:val="682"/>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七、其他补充事宜</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1.本项目需要落实的政府采购政策</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本项目采用不见面交易方式，请</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w:t>
      </w:r>
      <w:r>
        <w:rPr>
          <w:rFonts w:hint="eastAsia" w:ascii="宋体" w:hAnsi="宋体" w:cs="宋体"/>
          <w:color w:val="auto"/>
          <w:szCs w:val="21"/>
          <w:highlight w:val="none"/>
          <w:lang w:val="en-US" w:eastAsia="zh-CN"/>
        </w:rPr>
        <w:t xml:space="preserve">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rPr>
        <w:t xml:space="preserve">.本项目不收取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lang w:val="zh-TW"/>
        </w:rPr>
        <w:t xml:space="preserve">保证金。</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4.公告发布媒体：江苏政府采购网、常州市政府采购网网站。</w:t>
      </w:r>
      <w:r/>
    </w:p>
    <w:p>
      <w:pPr>
        <w:ind w:firstLine="420"/>
        <w:pageBreakBefore w:val="0"/>
        <w:spacing w:line="420" w:lineRule="exact"/>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val="zh-TW"/>
        </w:rPr>
        <w:t xml:space="preserve">.关于常州市中小企业政府采购信用融资</w:t>
      </w:r>
      <w:r/>
    </w:p>
    <w:p>
      <w:pPr>
        <w:ind w:firstLine="42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682"/>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2"/>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八、对本项目提出询问，请按以下方式联系。</w:t>
      </w:r>
      <w:r/>
    </w:p>
    <w:p>
      <w:pPr>
        <w:jc w:val="left"/>
        <w:pageBreakBefore w:val="0"/>
        <w:spacing w:line="420" w:lineRule="exact"/>
        <w:widowControl/>
        <w:rPr>
          <w:rFonts w:hint="eastAsia" w:ascii="宋体" w:hAnsi="宋体" w:cs="宋体"/>
          <w:b/>
          <w:color w:val="auto"/>
          <w:szCs w:val="21"/>
          <w:highlight w:val="none"/>
        </w:rPr>
      </w:pP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1.采购人信息</w:t>
      </w:r>
      <w:r/>
    </w:p>
    <w:p>
      <w:pPr>
        <w:ind w:firstLine="420"/>
        <w:jc w:val="left"/>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常州市新北区市政绿化管理所</w:t>
      </w:r>
      <w:r/>
    </w:p>
    <w:p>
      <w:pPr>
        <w:ind w:firstLine="420"/>
        <w:jc w:val="left"/>
        <w:pageBreakBefore w:val="0"/>
        <w:spacing w:line="420" w:lineRule="exact"/>
        <w:widowControl/>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lang w:val="zh-TW" w:eastAsia="zh-CN"/>
        </w:rPr>
        <w:t xml:space="preserve">江苏省常州市新北区泰山路225号</w:t>
      </w:r>
      <w:r/>
    </w:p>
    <w:p>
      <w:pPr>
        <w:ind w:firstLine="420"/>
        <w:jc w:val="left"/>
        <w:pageBreakBefore w:val="0"/>
        <w:spacing w:line="420" w:lineRule="exac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 xml:space="preserve">联 系 人：</w:t>
      </w:r>
      <w:r>
        <w:rPr>
          <w:rFonts w:hint="eastAsia" w:ascii="宋体" w:hAnsi="宋体" w:cs="宋体"/>
          <w:color w:val="auto"/>
          <w:szCs w:val="21"/>
          <w:highlight w:val="none"/>
          <w:u w:val="single"/>
          <w:lang w:val="zh-TW" w:eastAsia="zh-CN" w:bidi="ar"/>
        </w:rPr>
        <w:t xml:space="preserve">朱女士</w:t>
      </w:r>
      <w:r/>
    </w:p>
    <w:p>
      <w:pPr>
        <w:ind w:firstLine="420"/>
        <w:jc w:val="left"/>
        <w:pageBreakBefore w:val="0"/>
        <w:spacing w:line="420" w:lineRule="exac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 xml:space="preserve">联系方式：</w:t>
      </w:r>
      <w:r>
        <w:rPr>
          <w:rFonts w:hint="eastAsia" w:ascii="宋体" w:hAnsi="宋体" w:cs="宋体"/>
          <w:color w:val="auto"/>
          <w:szCs w:val="21"/>
          <w:highlight w:val="none"/>
          <w:u w:val="single"/>
          <w:lang w:val="en-US" w:eastAsia="zh-CN" w:bidi="ar"/>
        </w:rPr>
        <w:t xml:space="preserve">0519-89816903</w:t>
      </w:r>
      <w:r/>
    </w:p>
    <w:p>
      <w:pPr>
        <w:ind w:firstLine="422"/>
        <w:jc w:val="left"/>
        <w:pageBreakBefore w:val="0"/>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2.采购代理机构信息</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常州中瑞工程造价咨询有限公司</w:t>
      </w:r>
      <w:r/>
    </w:p>
    <w:p>
      <w:pPr>
        <w:ind w:firstLine="420"/>
        <w:jc w:val="left"/>
        <w:pageBreakBefore w:val="0"/>
        <w:spacing w:line="420" w:lineRule="exact"/>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lang w:eastAsia="zh-CN"/>
        </w:rPr>
        <w:t xml:space="preserve">常州市新北区友邦商务大厦A座13楼</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lang w:eastAsia="zh-CN"/>
        </w:rPr>
        <w:t xml:space="preserve">0519-85606263</w:t>
      </w:r>
      <w:r/>
    </w:p>
    <w:p>
      <w:pPr>
        <w:ind w:firstLine="422"/>
        <w:pageBreakBefore w:val="0"/>
        <w:spacing w:line="420" w:lineRule="exact"/>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3.项目联系方式</w:t>
      </w:r>
      <w:r/>
    </w:p>
    <w:p>
      <w:pPr>
        <w:pStyle w:val="684"/>
        <w:ind w:firstLine="420"/>
        <w:pageBreakBefore w:val="0"/>
        <w:spacing w:line="420" w:lineRule="exact"/>
        <w:rPr>
          <w:rFonts w:hint="eastAsia" w:ascii="宋体" w:hAnsi="宋体" w:eastAsia="宋体" w:cs="宋体"/>
          <w:color w:val="auto"/>
          <w:szCs w:val="21"/>
          <w:highlight w:val="none"/>
          <w:lang w:eastAsia="zh-CN"/>
        </w:rPr>
      </w:pPr>
      <w:r>
        <w:rPr>
          <w:rFonts w:hAnsi="宋体" w:cs="宋体"/>
          <w:color w:val="auto"/>
          <w:szCs w:val="21"/>
          <w:highlight w:val="none"/>
        </w:rPr>
        <w:t xml:space="preserve">项目联系人：</w:t>
      </w:r>
      <w:r>
        <w:rPr>
          <w:rFonts w:hint="eastAsia" w:hAnsi="宋体" w:cs="宋体"/>
          <w:color w:val="auto"/>
          <w:szCs w:val="21"/>
          <w:highlight w:val="none"/>
          <w:u w:val="single"/>
          <w:lang w:val="en-US" w:eastAsia="zh-CN"/>
        </w:rPr>
        <w:t xml:space="preserve">孙</w:t>
      </w:r>
      <w:r>
        <w:rPr>
          <w:rFonts w:hAnsi="宋体" w:cs="宋体"/>
          <w:color w:val="auto"/>
          <w:szCs w:val="21"/>
          <w:highlight w:val="none"/>
          <w:u w:val="single"/>
        </w:rPr>
        <w:t xml:space="preserve">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 xml:space="preserve">电      话：</w:t>
      </w:r>
      <w:r>
        <w:rPr>
          <w:rFonts w:hint="eastAsia" w:hAnsi="宋体" w:cs="宋体"/>
          <w:color w:val="auto"/>
          <w:szCs w:val="21"/>
          <w:highlight w:val="none"/>
          <w:u w:val="single"/>
          <w:lang w:eastAsia="zh-CN"/>
        </w:rPr>
        <w:t xml:space="preserve">0519-85606263</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第二章   供应商须知</w:t>
      </w:r>
      <w:r/>
    </w:p>
    <w:p>
      <w:pPr>
        <w:pStyle w:val="682"/>
        <w:spacing w:before="0" w:line="360" w:lineRule="auto"/>
        <w:tabs>
          <w:tab w:val="center" w:pos="4592" w:leader="none"/>
          <w:tab w:val="left" w:pos="7860" w:leader="none"/>
        </w:tabs>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670"/>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shd w:val="clear" w:color="auto" w:fill="auto"/>
            <w:tcW w:w="988"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shd w:val="clear" w:color="auto" w:fill="auto"/>
            <w:tcW w:w="7305"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shd w:val="clear" w:color="auto" w:fill="auto"/>
            <w:tcW w:w="988" w:type="dxa"/>
            <w:vAlign w:val="center"/>
            <w:textDirection w:val="lrTb"/>
            <w:noWrap w:val="false"/>
          </w:tcPr>
          <w:p>
            <w:pPr>
              <w:pStyle w:val="68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工程</w:t>
            </w:r>
            <w:r/>
          </w:p>
        </w:tc>
      </w:tr>
      <w:tr>
        <w:trPr>
          <w:jc w:val="center"/>
          <w:trHeight w:val="567"/>
        </w:trPr>
        <w:tc>
          <w:tcPr>
            <w:shd w:val="clear" w:color="auto" w:fill="auto"/>
            <w:tcW w:w="988" w:type="dxa"/>
            <w:vAlign w:val="center"/>
            <w:textDirection w:val="lrTb"/>
            <w:noWrap w:val="false"/>
          </w:tcPr>
          <w:p>
            <w:pPr>
              <w:pStyle w:val="68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shd w:val="clear" w:color="auto" w:fill="auto"/>
            <w:tcW w:w="988" w:type="dxa"/>
            <w:vAlign w:val="center"/>
            <w:vMerge w:val="restart"/>
            <w:textDirection w:val="lrTb"/>
            <w:noWrap w:val="false"/>
          </w:tcPr>
          <w:p>
            <w:pPr>
              <w:pStyle w:val="68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3.1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keepLines w:val="0"/>
              <w:keepNext w:val="0"/>
              <w:pageBreakBefore w:val="0"/>
              <w:spacing w:before="124" w:after="124"/>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684"/>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 xml:space="preserve">。</w:t>
            </w:r>
            <w:r/>
          </w:p>
        </w:tc>
      </w:tr>
      <w:tr>
        <w:trPr>
          <w:jc w:val="center"/>
          <w:trHeight w:val="567"/>
        </w:trPr>
        <w:tc>
          <w:tcPr>
            <w:shd w:val="clear" w:color="auto" w:fill="auto"/>
            <w:tcW w:w="988" w:type="dxa"/>
            <w:vAlign w:val="center"/>
            <w:vMerge w:val="continue"/>
            <w:textDirection w:val="lrTb"/>
            <w:noWrap w:val="false"/>
          </w:tcPr>
          <w:p>
            <w:pPr>
              <w:pStyle w:val="684"/>
              <w:jc w:val="center"/>
              <w:keepLines w:val="0"/>
              <w:keepNext w:val="0"/>
              <w:pageBreakBefore w:val="0"/>
              <w:spacing w:before="124" w:after="124"/>
              <w:widowControl w:val="off"/>
              <w:rPr>
                <w:rFonts w:hAnsi="宋体" w:cs="宋体"/>
                <w:color w:val="auto"/>
                <w:szCs w:val="21"/>
                <w:highlight w:val="none"/>
                <w:lang w:val="en-US" w:eastAsia="zh-CN"/>
              </w:rPr>
            </w:pPr>
            <w:r>
              <w:rPr>
                <w:rFonts w:hAnsi="宋体" w:cs="宋体"/>
                <w:color w:val="auto"/>
                <w:szCs w:val="21"/>
                <w:highlight w:val="none"/>
                <w:lang w:val="en-US" w:eastAsia="zh-CN"/>
              </w:rPr>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68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4.2.5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lang w:eastAsia="zh-CN"/>
              </w:rPr>
              <w:t xml:space="preserve">建筑业。</w:t>
            </w:r>
            <w:r/>
          </w:p>
        </w:tc>
      </w:tr>
      <w:tr>
        <w:trPr>
          <w:jc w:val="center"/>
          <w:trHeight w:val="567"/>
        </w:trPr>
        <w:tc>
          <w:tcPr>
            <w:shd w:val="clear" w:color="auto" w:fill="auto"/>
            <w:tcW w:w="988" w:type="dxa"/>
            <w:vAlign w:val="center"/>
            <w:textDirection w:val="lrTb"/>
            <w:noWrap w:val="false"/>
          </w:tcPr>
          <w:p>
            <w:pPr>
              <w:pStyle w:val="68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10.2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有，具体情形：</w:t>
            </w:r>
            <w:r>
              <w:rPr>
                <w:rFonts w:hint="eastAsia" w:ascii="宋体" w:hAnsi="宋体" w:cs="宋体"/>
                <w:b/>
                <w:bCs/>
                <w:color w:val="auto"/>
                <w:szCs w:val="21"/>
                <w:highlight w:val="none"/>
                <w:u w:val="single"/>
                <w:lang w:eastAsia="zh-CN"/>
              </w:rPr>
              <w:t xml:space="preserve">本项目采用二次报价，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b/>
                <w:bCs/>
                <w:color w:val="auto"/>
                <w:szCs w:val="21"/>
                <w:highlight w:val="none"/>
                <w:u w:val="single"/>
              </w:rPr>
              <w:t xml:space="preserve"> </w:t>
            </w:r>
            <w:r>
              <w:rPr>
                <w:rFonts w:hint="eastAsia" w:ascii="宋体" w:hAnsi="宋体" w:cs="宋体"/>
                <w:b/>
                <w:bCs/>
                <w:szCs w:val="21"/>
                <w:highlight w:val="none"/>
                <w:u w:val="single"/>
              </w:rPr>
              <w:t xml:space="preserve">(暂列金额(含</w:t>
            </w:r>
            <w:r>
              <w:rPr>
                <w:rFonts w:hint="eastAsia" w:ascii="宋体" w:hAnsi="宋体" w:cs="宋体"/>
                <w:b/>
                <w:bCs/>
                <w:szCs w:val="21"/>
                <w:highlight w:val="none"/>
                <w:u w:val="single"/>
                <w:lang w:val="en-US" w:eastAsia="zh-CN"/>
              </w:rPr>
              <w:t xml:space="preserve">增值税</w:t>
            </w:r>
            <w:r>
              <w:rPr>
                <w:rFonts w:hint="eastAsia" w:ascii="宋体" w:hAnsi="宋体" w:cs="宋体"/>
                <w:b/>
                <w:bCs/>
                <w:szCs w:val="21"/>
                <w:highlight w:val="none"/>
                <w:u w:val="single"/>
              </w:rPr>
              <w:t xml:space="preserve">)、暂估价(含</w:t>
            </w:r>
            <w:r>
              <w:rPr>
                <w:rFonts w:hint="eastAsia" w:ascii="宋体" w:hAnsi="宋体" w:cs="宋体"/>
                <w:b/>
                <w:bCs/>
                <w:szCs w:val="21"/>
                <w:highlight w:val="none"/>
                <w:u w:val="single"/>
                <w:lang w:val="en-US" w:eastAsia="zh-CN"/>
              </w:rPr>
              <w:t xml:space="preserve">增值税</w:t>
            </w:r>
            <w:r>
              <w:rPr>
                <w:rFonts w:hint="eastAsia" w:ascii="宋体" w:hAnsi="宋体" w:cs="宋体"/>
                <w:b/>
                <w:bCs/>
                <w:szCs w:val="21"/>
                <w:highlight w:val="none"/>
                <w:u w:val="single"/>
              </w:rPr>
              <w:t xml:space="preserve">)等不可竞争的费用除外)</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68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567"/>
        </w:trPr>
        <w:tc>
          <w:tcPr>
            <w:shd w:val="clear" w:color="auto" w:fill="auto"/>
            <w:tcW w:w="988" w:type="dxa"/>
            <w:vAlign w:val="center"/>
            <w:textDirection w:val="lrTb"/>
            <w:noWrap w:val="false"/>
          </w:tcPr>
          <w:p>
            <w:pPr>
              <w:pStyle w:val="68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12.1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shd w:val="clear" w:color="auto" w:fill="auto"/>
            <w:tcW w:w="988" w:type="dxa"/>
            <w:vAlign w:val="center"/>
            <w:textDirection w:val="lrTb"/>
            <w:noWrap w:val="false"/>
          </w:tcPr>
          <w:p>
            <w:pPr>
              <w:pStyle w:val="68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68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询问送达形式：</w:t>
            </w:r>
            <w:r>
              <w:rPr>
                <w:rFonts w:hint="eastAsia" w:ascii="宋体" w:hAnsi="宋体" w:cs="宋体"/>
                <w:color w:val="auto"/>
                <w:szCs w:val="21"/>
                <w:highlight w:val="none"/>
                <w:u w:val="single"/>
              </w:rPr>
              <w:t xml:space="preserve">书面原件形式递交。（注：询问函：① 必须加盖供应商公章；② 以采购代理机构收到时间为准。否则采购代理机构有权拒收其询问函）</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询问时间：</w:t>
            </w:r>
            <w:r>
              <w:rPr>
                <w:rFonts w:hint="eastAsia" w:ascii="宋体" w:hAnsi="宋体" w:cs="宋体"/>
                <w:color w:val="auto"/>
                <w:szCs w:val="21"/>
                <w:highlight w:val="none"/>
                <w:u w:val="single"/>
                <w:lang w:eastAsia="zh-CN" w:bidi="ar"/>
              </w:rPr>
              <w:t xml:space="preserve">202</w:t>
            </w:r>
            <w:r>
              <w:rPr>
                <w:rFonts w:hint="eastAsia" w:ascii="宋体" w:hAnsi="宋体" w:cs="宋体"/>
                <w:color w:val="auto"/>
                <w:szCs w:val="21"/>
                <w:highlight w:val="none"/>
                <w:u w:val="single"/>
                <w:lang w:val="en-US" w:eastAsia="zh-CN" w:bidi="ar"/>
              </w:rPr>
              <w:t xml:space="preserve">6</w:t>
            </w:r>
            <w:r>
              <w:rPr>
                <w:rFonts w:hint="eastAsia" w:ascii="宋体" w:hAnsi="宋体" w:cs="宋体"/>
                <w:color w:val="auto"/>
                <w:szCs w:val="21"/>
                <w:highlight w:val="none"/>
                <w:u w:val="single"/>
                <w:lang w:eastAsia="zh-CN" w:bidi="ar"/>
              </w:rPr>
              <w:t xml:space="preserve">年</w:t>
            </w:r>
            <w:r>
              <w:rPr>
                <w:rFonts w:hint="eastAsia" w:ascii="宋体" w:hAnsi="宋体" w:cs="宋体"/>
                <w:color w:val="auto"/>
                <w:szCs w:val="21"/>
                <w:highlight w:val="none"/>
                <w:u w:val="single"/>
                <w:lang w:val="en-US" w:eastAsia="zh-CN" w:bidi="ar"/>
              </w:rPr>
              <w:t xml:space="preserve">08</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12</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17:</w:t>
            </w:r>
            <w:r>
              <w:rPr>
                <w:rFonts w:hint="eastAsia" w:ascii="宋体" w:hAnsi="宋体" w:cs="宋体"/>
                <w:color w:val="auto"/>
                <w:szCs w:val="21"/>
                <w:highlight w:val="none"/>
                <w:u w:val="single"/>
                <w:lang w:bidi="ar"/>
              </w:rPr>
              <w:t xml:space="preserve">30前</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68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lang w:eastAsia="zh-CN"/>
              </w:rPr>
              <w:t xml:space="preserve">常州中瑞工程造价咨询有限公司</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常州市新北区市政绿化管理所</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lang w:eastAsia="zh-CN"/>
              </w:rPr>
              <w:t xml:space="preserve">0519-85606263</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0519-89816903</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lang w:eastAsia="zh-CN"/>
              </w:rPr>
              <w:t xml:space="preserve">常州市新北区友邦商务大厦A座13楼</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江苏省常州市新北区泰山路225号 </w:t>
            </w:r>
            <w:r/>
          </w:p>
        </w:tc>
      </w:tr>
      <w:tr>
        <w:trPr>
          <w:jc w:val="center"/>
          <w:trHeight w:val="567"/>
        </w:trPr>
        <w:tc>
          <w:tcPr>
            <w:shd w:val="clear" w:color="auto" w:fill="auto"/>
            <w:tcW w:w="988" w:type="dxa"/>
            <w:vAlign w:val="center"/>
            <w:textDirection w:val="lrTb"/>
            <w:noWrap w:val="false"/>
          </w:tcPr>
          <w:p>
            <w:pPr>
              <w:pStyle w:val="68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采购人</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□成交供应商</w:t>
            </w:r>
            <w:r/>
          </w:p>
        </w:tc>
      </w:tr>
      <w:tr>
        <w:trPr>
          <w:jc w:val="center"/>
          <w:trHeight w:val="567"/>
        </w:trPr>
        <w:tc>
          <w:tcPr>
            <w:shd w:val="clear" w:color="auto" w:fill="auto"/>
            <w:tcW w:w="988" w:type="dxa"/>
            <w:vAlign w:val="center"/>
            <w:textDirection w:val="lrTb"/>
            <w:noWrap w:val="false"/>
          </w:tcPr>
          <w:p>
            <w:pPr>
              <w:pStyle w:val="684"/>
              <w:jc w:val="center"/>
              <w:keepLines w:val="0"/>
              <w:keepNext w:val="0"/>
              <w:pageBreakBefore w:val="0"/>
              <w:spacing w:before="124" w:after="124"/>
              <w:widowControl w:val="off"/>
              <w:rPr>
                <w:rFonts w:hint="eastAsia" w:ascii="宋体" w:hAnsi="宋体" w:eastAsia="宋体" w:cs="宋体"/>
                <w:color w:val="auto"/>
                <w:sz w:val="21"/>
                <w:szCs w:val="21"/>
                <w:highlight w:val="none"/>
                <w:lang w:val="en-US" w:eastAsia="zh-CN" w:bidi="ar-SA"/>
              </w:rPr>
            </w:pPr>
            <w:r>
              <w:rPr>
                <w:rFonts w:hint="eastAsia" w:hAnsi="宋体" w:cs="宋体"/>
                <w:color w:val="auto"/>
                <w:szCs w:val="21"/>
                <w:highlight w:val="none"/>
                <w:lang w:val="en-US" w:eastAsia="zh-CN"/>
              </w:rPr>
              <w:t xml:space="preserve">26</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highlight w:val="none"/>
              </w:rPr>
              <w:t xml:space="preserve">重要提醒</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tc>
      </w:tr>
      <w:tr>
        <w:trPr>
          <w:jc w:val="center"/>
          <w:trHeight w:val="567"/>
        </w:trPr>
        <w:tc>
          <w:tcPr>
            <w:shd w:val="clear" w:color="auto" w:fill="auto"/>
            <w:tcW w:w="988" w:type="dxa"/>
            <w:vAlign w:val="center"/>
            <w:textDirection w:val="lrTb"/>
            <w:noWrap w:val="false"/>
          </w:tcPr>
          <w:p>
            <w:pPr>
              <w:pStyle w:val="684"/>
              <w:ind w:left="0" w:right="0"/>
              <w:jc w:val="center"/>
              <w:keepLines w:val="0"/>
              <w:keepNext w:val="0"/>
              <w:spacing w:before="84" w:beforeAutospacing="0" w:after="84" w:afterAutospacing="0"/>
              <w:shd w:val="clear" w:color="auto"/>
              <w:rPr>
                <w:rFonts w:hint="default" w:hAnsi="宋体" w:cs="宋体"/>
                <w:color w:val="auto"/>
                <w:szCs w:val="21"/>
                <w:highlight w:val="none"/>
                <w:lang w:val="en-US" w:eastAsia="zh-CN"/>
              </w:rPr>
              <w:suppressLineNumbers w:val="0"/>
            </w:pPr>
            <w:r>
              <w:rPr>
                <w:rFonts w:hint="eastAsia" w:hAnsi="宋体" w:cs="宋体"/>
                <w:color w:val="auto"/>
                <w:szCs w:val="21"/>
                <w:highlight w:val="none"/>
                <w:lang w:val="en-US" w:eastAsia="zh-CN"/>
              </w:rPr>
              <w:t xml:space="preserve">28</w:t>
            </w:r>
            <w:r/>
          </w:p>
        </w:tc>
        <w:tc>
          <w:tcPr>
            <w:shd w:val="clear" w:color="auto" w:fill="auto"/>
            <w:tcW w:w="1701" w:type="dxa"/>
            <w:vAlign w:val="center"/>
            <w:textDirection w:val="lrTb"/>
            <w:noWrap w:val="false"/>
          </w:tcPr>
          <w:p>
            <w:pPr>
              <w:ind w:left="0" w:right="0"/>
              <w:jc w:val="center"/>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纸质中标（成交）文件</w:t>
            </w:r>
            <w:r/>
          </w:p>
        </w:tc>
        <w:tc>
          <w:tcPr>
            <w:shd w:val="clear" w:color="auto" w:fill="auto"/>
            <w:tcW w:w="7305" w:type="dxa"/>
            <w:vAlign w:val="center"/>
            <w:textDirection w:val="lrTb"/>
            <w:noWrap w:val="false"/>
          </w:tcPr>
          <w:p>
            <w:pPr>
              <w:ind w:left="0" w:right="0"/>
              <w:jc w:val="left"/>
              <w:keepLines w:val="0"/>
              <w:keepNext w:val="0"/>
              <w:spacing w:before="84" w:beforeAutospacing="0" w:after="84" w:afterAutospacing="0"/>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在合同签订前需递交</w:t>
            </w:r>
            <w:r>
              <w:rPr>
                <w:rFonts w:hint="eastAsia" w:ascii="宋体" w:hAnsi="宋体" w:cs="宋体"/>
                <w:b/>
                <w:bCs/>
                <w:color w:val="auto"/>
                <w:szCs w:val="21"/>
                <w:highlight w:val="none"/>
                <w:u w:val="single"/>
                <w:lang w:val="en-US" w:eastAsia="zh-CN"/>
              </w:rPr>
              <w:t xml:space="preserve">贰</w:t>
            </w:r>
            <w:r>
              <w:rPr>
                <w:rFonts w:hint="eastAsia" w:ascii="宋体" w:hAnsi="宋体" w:eastAsia="宋体" w:cs="宋体"/>
                <w:b/>
                <w:bCs/>
                <w:color w:val="auto"/>
                <w:szCs w:val="21"/>
                <w:highlight w:val="none"/>
                <w:u w:val="single"/>
              </w:rPr>
              <w:t xml:space="preserve">份</w:t>
            </w:r>
            <w:r>
              <w:rPr>
                <w:rFonts w:hint="eastAsia" w:ascii="宋体" w:hAnsi="宋体" w:eastAsia="宋体" w:cs="宋体"/>
                <w:color w:val="auto"/>
                <w:szCs w:val="21"/>
                <w:highlight w:val="none"/>
              </w:rPr>
              <w:t xml:space="preserve">与电子</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文件内容一致的纸质</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文件（需打印清晰），作为</w:t>
            </w:r>
            <w:r>
              <w:rPr>
                <w:rFonts w:hint="eastAsia" w:ascii="宋体" w:hAnsi="宋体" w:eastAsia="宋体" w:cs="宋体"/>
                <w:color w:val="auto"/>
                <w:szCs w:val="21"/>
                <w:highlight w:val="none"/>
                <w:lang w:val="en-US" w:eastAsia="zh-CN"/>
              </w:rPr>
              <w:t xml:space="preserve">本</w:t>
            </w:r>
            <w:r>
              <w:rPr>
                <w:rFonts w:hint="eastAsia" w:ascii="宋体" w:hAnsi="宋体" w:eastAsia="宋体" w:cs="宋体"/>
                <w:color w:val="auto"/>
                <w:szCs w:val="21"/>
                <w:highlight w:val="none"/>
              </w:rPr>
              <w:t xml:space="preserve">项目归档使用。</w:t>
            </w:r>
            <w:r/>
          </w:p>
          <w:p>
            <w:pPr>
              <w:ind w:left="0" w:right="0"/>
              <w:jc w:val="left"/>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递交方式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①</w:t>
            </w:r>
            <w:r>
              <w:rPr>
                <w:rFonts w:hint="eastAsia" w:ascii="宋体" w:hAnsi="宋体" w:eastAsia="宋体" w:cs="宋体"/>
                <w:color w:val="auto"/>
                <w:szCs w:val="21"/>
                <w:highlight w:val="none"/>
              </w:rPr>
              <w:t xml:space="preserve">邮寄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②</w:t>
            </w:r>
            <w:r>
              <w:rPr>
                <w:rFonts w:hint="eastAsia" w:ascii="宋体" w:hAnsi="宋体" w:eastAsia="宋体" w:cs="宋体"/>
                <w:color w:val="auto"/>
                <w:szCs w:val="21"/>
                <w:highlight w:val="none"/>
              </w:rPr>
              <w:t xml:space="preserve">现场送达至</w:t>
            </w:r>
            <w:r>
              <w:rPr>
                <w:rFonts w:hint="eastAsia" w:ascii="宋体" w:hAnsi="宋体" w:cs="宋体"/>
                <w:color w:val="auto"/>
                <w:szCs w:val="21"/>
                <w:highlight w:val="none"/>
                <w:lang w:eastAsia="zh-CN"/>
              </w:rPr>
              <w:t xml:space="preserve">常州中瑞工程造价咨询有限公司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具体</w:t>
            </w:r>
            <w:r>
              <w:rPr>
                <w:rFonts w:hint="eastAsia" w:ascii="宋体" w:hAnsi="宋体" w:eastAsia="宋体" w:cs="宋体"/>
                <w:color w:val="auto"/>
                <w:szCs w:val="21"/>
                <w:highlight w:val="none"/>
              </w:rPr>
              <w:t xml:space="preserve">联系方式</w:t>
            </w:r>
            <w:r>
              <w:rPr>
                <w:rFonts w:hint="eastAsia" w:ascii="宋体" w:hAnsi="宋体" w:eastAsia="宋体" w:cs="宋体"/>
                <w:color w:val="auto"/>
                <w:szCs w:val="21"/>
                <w:highlight w:val="none"/>
                <w:lang w:val="en-US" w:eastAsia="zh-CN"/>
              </w:rPr>
              <w:t xml:space="preserve">详</w:t>
            </w:r>
            <w:r>
              <w:rPr>
                <w:rFonts w:hint="eastAsia" w:ascii="宋体" w:hAnsi="宋体" w:eastAsia="宋体" w:cs="宋体"/>
                <w:color w:val="auto"/>
                <w:szCs w:val="21"/>
                <w:highlight w:val="none"/>
              </w:rPr>
              <w:t xml:space="preserve">见</w:t>
            </w:r>
            <w:r>
              <w:rPr>
                <w:rFonts w:hint="eastAsia" w:ascii="宋体" w:hAnsi="宋体" w:eastAsia="宋体" w:cs="宋体"/>
                <w:color w:val="auto"/>
                <w:szCs w:val="21"/>
                <w:highlight w:val="none"/>
                <w:lang w:val="en-US" w:eastAsia="zh-CN"/>
              </w:rPr>
              <w:t xml:space="preserve">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邀请》</w:t>
            </w:r>
            <w:r>
              <w:rPr>
                <w:rFonts w:hint="eastAsia" w:ascii="宋体" w:hAnsi="宋体" w:cs="宋体"/>
                <w:color w:val="auto"/>
                <w:szCs w:val="21"/>
                <w:highlight w:val="none"/>
                <w:lang w:eastAsia="zh-CN"/>
              </w:rPr>
              <w:t xml:space="preserve">。</w:t>
            </w:r>
            <w:r/>
          </w:p>
        </w:tc>
      </w:tr>
    </w:tbl>
    <w:p>
      <w:pPr>
        <w:jc w:val="both"/>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678"/>
        <w:rPr>
          <w:rFonts w:hint="eastAsia" w:cs="宋体"/>
          <w:color w:val="auto"/>
          <w:sz w:val="24"/>
          <w:highlight w:val="none"/>
        </w:rPr>
      </w:pPr>
      <w:r>
        <w:rPr>
          <w:rFonts w:hint="eastAsia"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cs="宋体"/>
          <w:color w:val="auto"/>
          <w:highlight w:val="none"/>
        </w:rPr>
      </w:pPr>
      <w:r>
        <w:rPr>
          <w:rFonts w:hint="eastAsia" w:cs="宋体"/>
          <w:color w:val="auto"/>
          <w:highlight w:val="none"/>
        </w:rPr>
      </w:r>
      <w:r/>
    </w:p>
    <w:p>
      <w:pPr>
        <w:shd w:val="nil"/>
        <w:rPr>
          <w:rFonts w:hint="eastAsia" w:cs="宋体"/>
          <w:b/>
          <w:bCs/>
          <w:color w:val="auto"/>
          <w:sz w:val="28"/>
          <w:szCs w:val="28"/>
          <w:highlight w:val="none"/>
        </w:rPr>
      </w:pPr>
      <w:r>
        <w:rPr>
          <w:rFonts w:hint="eastAsia" w:cs="宋体"/>
          <w:b/>
          <w:bCs/>
          <w:color w:val="auto"/>
          <w:sz w:val="28"/>
          <w:szCs w:val="28"/>
          <w:highlight w:val="none"/>
        </w:rPr>
        <w:br w:type="page" w:clear="all"/>
      </w:r>
      <w:r>
        <w:rPr>
          <w:rFonts w:hint="eastAsia" w:cs="宋体"/>
          <w:b/>
          <w:bCs/>
          <w:color w:val="auto"/>
          <w:sz w:val="28"/>
          <w:szCs w:val="28"/>
          <w:highlight w:val="none"/>
        </w:rPr>
      </w:r>
    </w:p>
    <w:p>
      <w:pPr>
        <w:pStyle w:val="678"/>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供应商须知</w:t>
      </w:r>
      <w:r/>
    </w:p>
    <w:p>
      <w:pPr>
        <w:pStyle w:val="678"/>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一   说  明</w:t>
      </w:r>
      <w:r/>
    </w:p>
    <w:p>
      <w:pPr>
        <w:pStyle w:val="678"/>
        <w:ind w:left="0" w:firstLine="0"/>
        <w:spacing w:before="0"/>
        <w:rPr>
          <w:rFonts w:hint="eastAsia" w:cs="宋体"/>
          <w:b/>
          <w:bCs/>
          <w:color w:val="auto"/>
          <w:szCs w:val="21"/>
          <w:highlight w:val="none"/>
        </w:rPr>
      </w:pPr>
      <w:r>
        <w:rPr>
          <w:rFonts w:hint="eastAsia" w:cs="宋体"/>
          <w:b/>
          <w:bCs/>
          <w:color w:val="auto"/>
          <w:szCs w:val="21"/>
          <w:highlight w:val="none"/>
        </w:rPr>
        <w:t xml:space="preserve">1 采购人、采购代理机构、供应商、联合体</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1.1采购人、采购代理机构：指依法进行政府采购的国家机关、事业单位、团体组织，及其委托的采购代理机构。本项目采购人、采购代理机构见第一章《采购邀请》。</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1.2供应商（也称“申请人”）：指向采购人提供货物、工程或者服务的法人、其他组织或者自然人。</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1.3联合体：指两个以上的自然人、法人或者其他组织组成一个联合体，以一个供应商的身份共同参加政府采购。</w:t>
      </w:r>
      <w:r/>
    </w:p>
    <w:p>
      <w:pPr>
        <w:pStyle w:val="678"/>
        <w:ind w:left="0" w:firstLine="0"/>
        <w:spacing w:before="0"/>
        <w:rPr>
          <w:rFonts w:hint="eastAsia" w:cs="宋体"/>
          <w:b/>
          <w:bCs/>
          <w:color w:val="auto"/>
          <w:szCs w:val="21"/>
          <w:highlight w:val="none"/>
        </w:rPr>
      </w:pPr>
      <w:r>
        <w:rPr>
          <w:rFonts w:hint="eastAsia" w:cs="宋体"/>
          <w:b/>
          <w:bCs/>
          <w:color w:val="auto"/>
          <w:szCs w:val="21"/>
          <w:highlight w:val="none"/>
        </w:rPr>
        <w:t xml:space="preserve">2 资金来源、项目属性、科研仪器设备采购</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2.1资金来源为财政性资金和/或本项目采购中无法与财政性资金分割的非财政性资金。</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2.2项目属性见《供应商须知资料表》。</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2.3是否属于科研仪器设备采购见《供应商须知资料表》。</w:t>
      </w:r>
      <w:r/>
    </w:p>
    <w:p>
      <w:pPr>
        <w:pStyle w:val="678"/>
        <w:ind w:left="0" w:firstLine="0"/>
        <w:spacing w:before="0"/>
        <w:rPr>
          <w:rFonts w:hint="eastAsia" w:cs="宋体"/>
          <w:b/>
          <w:bCs/>
          <w:color w:val="auto"/>
          <w:szCs w:val="21"/>
          <w:highlight w:val="none"/>
        </w:rPr>
      </w:pPr>
      <w:r>
        <w:rPr>
          <w:rFonts w:hint="eastAsia" w:cs="宋体"/>
          <w:b/>
          <w:bCs/>
          <w:color w:val="auto"/>
          <w:szCs w:val="21"/>
          <w:highlight w:val="none"/>
        </w:rPr>
        <w:t xml:space="preserve">3 现场考察、磋商前答疑会</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3.1若《供应商须知资料表》中规定了组织现场考察、召开磋商前答疑会，则供应商应按要求在规定的时间和地点参加。</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pStyle w:val="678"/>
        <w:ind w:left="0" w:firstLine="0"/>
        <w:spacing w:before="0"/>
        <w:rPr>
          <w:rFonts w:hint="eastAsia" w:cs="宋体"/>
          <w:b/>
          <w:bCs/>
          <w:color w:val="auto"/>
          <w:szCs w:val="21"/>
          <w:highlight w:val="none"/>
        </w:rPr>
      </w:pPr>
      <w:r>
        <w:rPr>
          <w:rFonts w:hint="eastAsia" w:cs="宋体"/>
          <w:b/>
          <w:bCs/>
          <w:color w:val="auto"/>
          <w:szCs w:val="21"/>
          <w:highlight w:val="none"/>
        </w:rPr>
        <w:t xml:space="preserve">4 政府采购政策（包括但不限于下列具体政策要求）</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4.1进口产品</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4.2中小企业、监狱企业及残疾人福利性单位</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4.2.1中小企业定义：</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4.2.1.1中小企</w:t>
      </w:r>
      <w:r>
        <w:rPr>
          <w:rFonts w:hint="eastAsia"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4.2.1.2供应商提供的货物、工程或者服务符合下列情形的，享受中小企业扶持政策：</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（1）在货物采购项目中，货物由中小企业制造，即货物由中小企业生产且使用该中小企业商号或者注册商标；</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（2）在工程采购项目中，工程由中小企业承建，即工程施工单位为中小企业；</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（3）在服务采购项目中，服务由中小企业承接，即提供服务的人员为中小企业依照《中华人民共和国劳动合同法》订立劳动合同的从业人员。</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4.2.1.3在货物采购项目中，供应商提供的货物既有中小企业制造货物，也有大型企业制造货物的，不享受中小企业扶持政策。</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4.2.1.4以联合体形式参加政府采购活动，联合体各方均为中小企业的，联合体视同中小企业。其中，联合体各方均为小微企业的，联合体视同小微企业。</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4.2.3残疾人福利单位定义：享受政府采购支持政策的残疾人福利性单位应当同时满足以下条件：</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4.2.3.1安置的残疾人占本单位在职职工人数的比例不低于25%（含25%），并且安置的残疾人人数不少于10人（含10人）；</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4.2.3.2依法与安置的每位残疾人签订了一年以上（含一年）的劳动合同或服务协议；</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4.2.3.3为安置的每位残疾人按月足额缴纳了基本养老保险、基本医疗保险、失业保险、工伤保险和生育保险等社会保险费；</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4.2.3.4通过银行等金融机构向安置的每位残疾人，按月支付了不低于单位所在区县适用的经省级人民政府批准的月最低工资标准的工资；</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4.2.3.5提供本单位制造的货物、承担的工程或者服务（以下简称产品），或者提供其他残疾人福利性单位制造的货物（不包括使用非残疾人福利性单位注册商标的货物）；</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4.2.4本项目是否专门面向中小企业预留采购份额见第一章《采购邀请》。</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4.2.5采购标的对应的中小企业划分标准所属行业见《供应商须知资料表》。</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4.2.6小微企业价格评审优惠的政策调整：见第三章《评审程序、评审方法和评审标准》。</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4.3政府采购节能产品、环境标志产品</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4.3.4非政府强制采购的节能产品或环境标志产品，依据品目清单和认证证书实施政府优先采购。优先采购的具体规定见第三章《评审程序、评审方法和评审标准》（如涉及）。</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4.4支持乡村产业振兴管理</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4.5正版软件</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 xml:space="preserve">响应无效</w:t>
      </w:r>
      <w:r>
        <w:rPr>
          <w:rFonts w:hint="eastAsia" w:cs="宋体"/>
          <w:color w:val="auto"/>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pStyle w:val="678"/>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w:t>
      </w:r>
      <w:r>
        <w:rPr>
          <w:rFonts w:hint="eastAsia" w:ascii="宋体" w:hAnsi="宋体" w:eastAsia="宋体" w:cs="宋体"/>
          <w:color w:val="auto"/>
          <w:szCs w:val="21"/>
          <w:highlight w:val="none"/>
        </w:rPr>
        <w:t xml:space="preserve">政府采购创新产品政策</w:t>
      </w:r>
      <w:r/>
    </w:p>
    <w:p>
      <w:pPr>
        <w:pStyle w:val="678"/>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4.6.1</w:t>
      </w:r>
      <w:r>
        <w:rPr>
          <w:rFonts w:hint="eastAsia" w:ascii="宋体" w:hAnsi="宋体" w:eastAsia="宋体" w:cs="宋体"/>
          <w:color w:val="auto"/>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678"/>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 绿色采购政策</w:t>
      </w:r>
      <w:r/>
    </w:p>
    <w:p>
      <w:pPr>
        <w:pStyle w:val="678"/>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r/>
    </w:p>
    <w:p>
      <w:pPr>
        <w:pStyle w:val="678"/>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依据《绿色数据中心政府采购需求标准（试行）》（财办库〔2023〕7 号）文件精神，采购</w:t>
      </w:r>
      <w:r>
        <w:rPr>
          <w:rFonts w:hint="eastAsia" w:ascii="宋体" w:hAnsi="宋体" w:eastAsia="宋体" w:cs="宋体"/>
          <w:color w:val="auto"/>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78"/>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4.7.2 推广应用绿色建材</w:t>
      </w:r>
      <w:r/>
    </w:p>
    <w:p>
      <w:pPr>
        <w:pStyle w:val="678"/>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678"/>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r/>
    </w:p>
    <w:p>
      <w:pPr>
        <w:pStyle w:val="678"/>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 xml:space="preserve">供应商</w:t>
      </w:r>
      <w:r>
        <w:rPr>
          <w:rFonts w:hint="eastAsia" w:ascii="宋体" w:hAnsi="宋体" w:eastAsia="宋体" w:cs="宋体"/>
          <w:color w:val="auto"/>
          <w:szCs w:val="21"/>
          <w:highlight w:val="none"/>
        </w:rPr>
        <w:t xml:space="preserve">应当提供符合国家和江苏省相关VOCs 含量限制标准的产品；属于推荐性标准的，应当在采购文件中载明低VOCs的优惠幅度、评审标准等，以体现优先采购。</w:t>
      </w:r>
      <w:r/>
    </w:p>
    <w:p>
      <w:pPr>
        <w:pStyle w:val="678"/>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4.8 履约保证金相关政策</w:t>
      </w:r>
      <w:r/>
    </w:p>
    <w:p>
      <w:pPr>
        <w:pStyle w:val="678"/>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pStyle w:val="678"/>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678"/>
        <w:ind w:left="0" w:firstLine="0"/>
        <w:spacing w:before="0"/>
        <w:rPr>
          <w:rFonts w:hint="eastAsia" w:cs="宋体"/>
          <w:b/>
          <w:bCs/>
          <w:color w:val="auto"/>
          <w:szCs w:val="21"/>
          <w:highlight w:val="none"/>
        </w:rPr>
      </w:pPr>
      <w:r>
        <w:rPr>
          <w:rFonts w:hint="eastAsia" w:cs="宋体"/>
          <w:b/>
          <w:bCs/>
          <w:color w:val="auto"/>
          <w:szCs w:val="21"/>
          <w:highlight w:val="none"/>
        </w:rPr>
        <w:t xml:space="preserve">5 响应费用</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5.1供应商应自行承担所有与准备和参加磋商有关的费用，无论磋商的结果如何，采购人或采购代理机构在任何情况下均无承担这些费用的义务和责任。</w:t>
      </w:r>
      <w:r/>
    </w:p>
    <w:p>
      <w:pPr>
        <w:pStyle w:val="678"/>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678"/>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二   竞争性磋商文件</w:t>
      </w:r>
      <w:r/>
    </w:p>
    <w:p>
      <w:pPr>
        <w:pStyle w:val="678"/>
        <w:ind w:left="0" w:firstLine="0"/>
        <w:spacing w:before="0"/>
        <w:rPr>
          <w:rFonts w:hint="eastAsia" w:cs="宋体"/>
          <w:b/>
          <w:bCs/>
          <w:color w:val="auto"/>
          <w:szCs w:val="21"/>
          <w:highlight w:val="none"/>
        </w:rPr>
      </w:pPr>
      <w:r>
        <w:rPr>
          <w:rFonts w:hint="eastAsia" w:cs="宋体"/>
          <w:b/>
          <w:bCs/>
          <w:color w:val="auto"/>
          <w:szCs w:val="21"/>
          <w:highlight w:val="none"/>
        </w:rPr>
        <w:t xml:space="preserve">6 竞争性磋商文件构成</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6.1竞争性磋商文件包括以下部分：</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第一章采购邀请</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第二章供应商须知</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第三章评审程序、评审方法和评审标准</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第四章采购需求</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第五章合同草案条款</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第六章响应文件格式</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678"/>
        <w:ind w:left="0" w:firstLine="0"/>
        <w:spacing w:before="0"/>
        <w:rPr>
          <w:rFonts w:hint="eastAsia" w:cs="宋体"/>
          <w:b/>
          <w:bCs/>
          <w:color w:val="auto"/>
          <w:szCs w:val="21"/>
          <w:highlight w:val="none"/>
        </w:rPr>
      </w:pPr>
      <w:r>
        <w:rPr>
          <w:rFonts w:hint="eastAsia" w:cs="宋体"/>
          <w:b/>
          <w:bCs/>
          <w:color w:val="auto"/>
          <w:szCs w:val="21"/>
          <w:highlight w:val="none"/>
        </w:rPr>
        <w:t xml:space="preserve">7 对竞争性磋商文件的澄清或修改</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7.1采购人或采购代理机构对已发出的竞争性磋商文件进行必要澄清或者修改的，将在原公告发布媒体上以发布更正公告的形式通知所有获取磋商文件的供应商。</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678"/>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678"/>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三   响应文件的编制</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8 响应范围、竞争性磋商文件中计量单位的使用及磋商语言</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8.2除竞争性磋商文件有特殊要求外，本项目磋商所使用的计量单位，应采用中华人民共和国法定计量单位。</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9 响应文件构成</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9.1供应商应当按照竞争性磋商文件的要求编制响应文件，并对其提交的响应文件的真实性、合法性承担法律责任。响应文件的部分格式要求，见第六章《响应文件格式》。</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 xml:space="preserve">响应无效</w:t>
      </w:r>
      <w:r>
        <w:rPr>
          <w:rFonts w:hint="eastAsia" w:cs="宋体"/>
          <w:color w:val="auto"/>
          <w:szCs w:val="21"/>
          <w:highlight w:val="none"/>
        </w:rPr>
        <w:t xml:space="preserve">。未标记“实质性格式”的文件和竞争性磋商文件未提供格式的内容，可由供应商自行编写。</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9.3第三章《评审程序、评审方法和评审标准》中涉及的证明文件。</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9.5供应商认为应附的其他材料。</w:t>
      </w:r>
      <w:r/>
    </w:p>
    <w:p>
      <w:pPr>
        <w:pStyle w:val="678"/>
        <w:ind w:left="0" w:firstLine="0"/>
        <w:spacing w:before="0"/>
        <w:rPr>
          <w:rFonts w:hint="eastAsia" w:cs="宋体"/>
          <w:b/>
          <w:bCs/>
          <w:color w:val="auto"/>
          <w:szCs w:val="21"/>
          <w:highlight w:val="none"/>
        </w:rPr>
      </w:pPr>
      <w:r>
        <w:rPr>
          <w:rFonts w:hint="eastAsia" w:cs="宋体"/>
          <w:b/>
          <w:bCs/>
          <w:color w:val="auto"/>
          <w:szCs w:val="21"/>
          <w:highlight w:val="none"/>
        </w:rPr>
        <w:t xml:space="preserve">10 报价</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10.1本项目采用</w:t>
      </w:r>
      <w:r>
        <w:rPr>
          <w:rFonts w:hint="eastAsia" w:ascii="宋体" w:hAnsi="宋体" w:cs="宋体"/>
          <w:b/>
          <w:bCs/>
          <w:color w:val="auto"/>
          <w:szCs w:val="21"/>
          <w:highlight w:val="none"/>
          <w:u w:val="single"/>
        </w:rPr>
        <w:t xml:space="preserve">工程量清单报价</w:t>
      </w:r>
      <w:r>
        <w:rPr>
          <w:rFonts w:hint="eastAsia" w:ascii="宋体" w:hAnsi="宋体" w:cs="宋体"/>
          <w:b/>
          <w:bCs/>
          <w:color w:val="auto"/>
          <w:szCs w:val="21"/>
          <w:highlight w:val="none"/>
        </w:rPr>
        <w:t xml:space="preserve">。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r/>
    </w:p>
    <w:p>
      <w:pPr>
        <w:ind w:firstLine="420"/>
        <w:spacing w:line="360" w:lineRule="auto"/>
        <w:rPr>
          <w:rFonts w:hint="eastAsia" w:eastAsia="宋体" w:cs="宋体"/>
          <w:b/>
          <w:bCs/>
          <w:color w:val="auto"/>
          <w:szCs w:val="21"/>
          <w:highlight w:val="none"/>
        </w:rPr>
      </w:pPr>
      <w:r>
        <w:rPr>
          <w:rFonts w:hint="eastAsia" w:cs="宋体"/>
          <w:b/>
          <w:bCs/>
          <w:color w:val="auto"/>
          <w:szCs w:val="21"/>
          <w:highlight w:val="none"/>
          <w:lang w:eastAsia="zh-CN"/>
        </w:rPr>
        <w:t xml:space="preserve">供应商提交的最后报价不得高于供应商的首次报价，否则其响应无效</w:t>
      </w:r>
      <w:r>
        <w:rPr>
          <w:rFonts w:hint="eastAsia" w:eastAsia="宋体" w:cs="宋体"/>
          <w:b/>
          <w:bCs/>
          <w:color w:val="auto"/>
          <w:szCs w:val="21"/>
          <w:highlight w:val="none"/>
        </w:rPr>
        <w:t xml:space="preserve">。</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供应商的磋商总价不得高于最高限价，否则作为无效响应处理。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结算综合单价=（中标金额-不可竞争费）/（首次总报价-不可竞争费）*首次综合单价。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磋商报价的编制要求：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设计费及</w:t>
      </w:r>
      <w:r>
        <w:rPr>
          <w:rFonts w:hint="eastAsia" w:ascii="宋体" w:hAnsi="宋体" w:cs="宋体"/>
          <w:color w:val="auto"/>
          <w:szCs w:val="21"/>
          <w:highlight w:val="none"/>
          <w:lang w:val="en-US" w:eastAsia="zh-CN"/>
        </w:rPr>
        <w:t xml:space="preserve">增值税</w:t>
      </w:r>
      <w:r>
        <w:rPr>
          <w:rFonts w:hint="eastAsia" w:ascii="宋体" w:hAnsi="宋体" w:cs="宋体"/>
          <w:color w:val="auto"/>
          <w:szCs w:val="21"/>
          <w:highlight w:val="none"/>
        </w:rPr>
        <w:t xml:space="preserve">等，同时应考虑承担合同所示责任、义务和一般风险，以及可能因工程量的调整及实施项目的变更而引起的价格调整风险。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.3其他项目清单中的暂列金额，虽在开标时计入供应商的报价中，但不应视为供应商所有。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 xml:space="preserve">提</w:t>
      </w:r>
      <w:r>
        <w:rPr>
          <w:rFonts w:hint="eastAsia" w:ascii="宋体" w:hAnsi="宋体" w:cs="宋体"/>
          <w:color w:val="auto"/>
          <w:szCs w:val="21"/>
          <w:highlight w:val="none"/>
        </w:rPr>
        <w:t xml:space="preserve">供的一致。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7分部分项工程费应依据最新计价规范综合单价组成内容，按分部分项工程量清单项目的特征述确定综合单价。综合单价中应考虑响应文件中要求供应商承担的风险费用。暂估单价的材料，按暂估的单价计入综合单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本工程工程量清单及编制说明中提供材料（设备</w:t>
      </w:r>
      <w:r>
        <w:rPr>
          <w:rFonts w:hint="eastAsia" w:ascii="宋体" w:hAnsi="宋体" w:cs="宋体"/>
          <w:color w:val="auto"/>
          <w:szCs w:val="21"/>
          <w:highlight w:val="none"/>
        </w:rPr>
        <w:t xml:space="preserve">）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采购人不得向供应商索要或者接受其给予的赠品、回扣或者与采购无关的其他商品、服务。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供应商不能提供任何有选择性或可调整的最后报价（竞争性磋商文件另有规定的除外），否则其</w:t>
      </w:r>
      <w:r>
        <w:rPr>
          <w:rFonts w:hint="eastAsia" w:ascii="宋体" w:hAnsi="宋体" w:cs="宋体"/>
          <w:b/>
          <w:bCs/>
          <w:color w:val="auto"/>
          <w:szCs w:val="21"/>
          <w:highlight w:val="none"/>
        </w:rPr>
        <w:t xml:space="preserve">响应无效</w:t>
      </w:r>
      <w:r>
        <w:rPr>
          <w:rFonts w:hint="eastAsia" w:ascii="宋体" w:hAnsi="宋体" w:cs="宋体"/>
          <w:color w:val="auto"/>
          <w:szCs w:val="21"/>
          <w:highlight w:val="none"/>
        </w:rPr>
        <w:t xml:space="preserve">。</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11</w:t>
      </w:r>
      <w:r>
        <w:rPr>
          <w:rFonts w:hint="eastAsia" w:cs="宋体"/>
          <w:color w:val="auto"/>
          <w:szCs w:val="21"/>
          <w:highlight w:val="none"/>
        </w:rPr>
        <w:t xml:space="preserve"> </w:t>
      </w:r>
      <w:r>
        <w:rPr>
          <w:rFonts w:hint="eastAsia" w:cs="宋体"/>
          <w:b/>
          <w:bCs/>
          <w:color w:val="auto"/>
          <w:szCs w:val="21"/>
          <w:highlight w:val="none"/>
        </w:rPr>
        <w:t xml:space="preserve">磋商保证金</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根据江苏省和常州市的相关文件规定，免收保证金。</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12</w:t>
      </w:r>
      <w:r>
        <w:rPr>
          <w:rFonts w:hint="eastAsia" w:cs="宋体"/>
          <w:color w:val="auto"/>
          <w:szCs w:val="21"/>
          <w:highlight w:val="none"/>
        </w:rPr>
        <w:t xml:space="preserve"> </w:t>
      </w:r>
      <w:r>
        <w:rPr>
          <w:rFonts w:hint="eastAsia" w:cs="宋体"/>
          <w:b/>
          <w:bCs/>
          <w:color w:val="auto"/>
          <w:szCs w:val="21"/>
          <w:highlight w:val="none"/>
        </w:rPr>
        <w:t xml:space="preserve">响应有效期</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响应文件应在本竞争性磋商文件《供应商须知资料表》中规定的响应有效期内保持有效，响应有效期少于竞争性磋商文件规定期限的，其</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13 响应文件的签署、盖章</w:t>
      </w:r>
      <w:r/>
    </w:p>
    <w:p>
      <w:pPr>
        <w:pStyle w:val="678"/>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678"/>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13.2竞争性磋商文件要求盖章的内容，一般通过</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编制工具加盖电子签章。</w:t>
      </w:r>
      <w:r/>
    </w:p>
    <w:p>
      <w:pPr>
        <w:pStyle w:val="678"/>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678"/>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四   响应文件的提交</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14</w:t>
      </w:r>
      <w:r>
        <w:rPr>
          <w:rFonts w:hint="eastAsia" w:cs="宋体"/>
          <w:color w:val="auto"/>
          <w:szCs w:val="21"/>
          <w:highlight w:val="none"/>
        </w:rPr>
        <w:t xml:space="preserve"> </w:t>
      </w:r>
      <w:r>
        <w:rPr>
          <w:rFonts w:hint="eastAsia" w:cs="宋体"/>
          <w:b/>
          <w:bCs/>
          <w:color w:val="auto"/>
          <w:szCs w:val="21"/>
          <w:highlight w:val="none"/>
        </w:rPr>
        <w:t xml:space="preserve">响应文件的提交</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14.1本项目使用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。供应商根据竞争性磋商文件及</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供应商操作手册要求编制、生成并提交电子响应文件。</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14.2采购人及采购代理机构拒绝接受通过电子交易平台以外任何形式提交的响应文件，磋商保证金除外。</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15 响应文件截止时间</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供应商应在竞争性磋商文件要求提交响应文件截止时间前，将电子响应文件提交至</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16 响应文件的修改与撤回</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678"/>
        <w:ind w:left="0" w:firstLine="420"/>
        <w:spacing w:before="0"/>
        <w:rPr>
          <w:rFonts w:hint="eastAsia" w:cs="宋体"/>
          <w:color w:val="auto"/>
          <w:szCs w:val="21"/>
          <w:highlight w:val="none"/>
        </w:rPr>
      </w:pPr>
      <w:r>
        <w:rPr>
          <w:rFonts w:hint="eastAsia" w:cs="宋体"/>
          <w:color w:val="auto"/>
          <w:szCs w:val="21"/>
          <w:highlight w:val="none"/>
          <w:lang w:val="en-US" w:eastAsia="zh-CN"/>
        </w:rPr>
        <w:t xml:space="preserve">16.2</w:t>
      </w:r>
      <w:r>
        <w:rPr>
          <w:rFonts w:hint="eastAsia" w:cs="宋体"/>
          <w:color w:val="auto"/>
          <w:szCs w:val="21"/>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678"/>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678"/>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五   评审</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17 响应文件的</w:t>
      </w:r>
      <w:r>
        <w:rPr>
          <w:rFonts w:hint="eastAsia" w:cs="宋体"/>
          <w:b/>
          <w:bCs/>
          <w:color w:val="auto"/>
          <w:szCs w:val="21"/>
          <w:highlight w:val="none"/>
          <w:lang w:val="en-US" w:eastAsia="zh-CN"/>
        </w:rPr>
        <w:t xml:space="preserve">解密与</w:t>
      </w:r>
      <w:r>
        <w:rPr>
          <w:rFonts w:hint="eastAsia" w:cs="宋体"/>
          <w:b/>
          <w:bCs/>
          <w:color w:val="auto"/>
          <w:szCs w:val="21"/>
          <w:highlight w:val="none"/>
        </w:rPr>
        <w:t xml:space="preserve">开启</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17.1采购人或采购代理机构将按竞争性磋商文件的规定，在响应文件提交截止时间的同一时间和竞争性磋商文件预先确定的地点开启响应文件。</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17.2本项目采用不见面交易模式，使用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在线进行解密。供应商应在规定的时间内对响应文件进行解密，因非系统原因导致的解密失败，视为</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17.3供应商不足3家的，不予解密。</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17.4本项目不公开报价。</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17.7如果在采购活动过程中出现以下情形，导致“</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”系统无法正常运行，或者无法保证本项目采购活动的公平、公正和安全时，代理机构可以延缓或者暂停采购活动，情况严重的可以终止采购活动：</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lang w:eastAsia="zh-CN"/>
        </w:rPr>
        <w:t xml:space="preserve">）</w:t>
      </w:r>
      <w:r>
        <w:rPr>
          <w:rFonts w:hint="eastAsia" w:cs="宋体"/>
          <w:color w:val="auto"/>
          <w:szCs w:val="21"/>
          <w:highlight w:val="none"/>
        </w:rPr>
        <w:t xml:space="preserve">平台系统发生故障而无法登录访问的；</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lang w:eastAsia="zh-CN"/>
        </w:rPr>
        <w:t xml:space="preserve">）</w:t>
      </w:r>
      <w:r>
        <w:rPr>
          <w:rFonts w:hint="eastAsia" w:cs="宋体"/>
          <w:color w:val="auto"/>
          <w:szCs w:val="21"/>
          <w:highlight w:val="none"/>
        </w:rPr>
        <w:t xml:space="preserve">平台系统应用或数据库出现错误，不能进行正常操作的；</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3</w:t>
      </w:r>
      <w:r>
        <w:rPr>
          <w:rFonts w:hint="eastAsia" w:cs="宋体"/>
          <w:color w:val="auto"/>
          <w:szCs w:val="21"/>
          <w:highlight w:val="none"/>
          <w:lang w:eastAsia="zh-CN"/>
        </w:rPr>
        <w:t xml:space="preserve">）</w:t>
      </w:r>
      <w:r>
        <w:rPr>
          <w:rFonts w:hint="eastAsia" w:cs="宋体"/>
          <w:color w:val="auto"/>
          <w:szCs w:val="21"/>
          <w:highlight w:val="none"/>
        </w:rPr>
        <w:t xml:space="preserve">平台系统发现严重安全漏洞，有潜在泄密危险的；</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4</w:t>
      </w:r>
      <w:r>
        <w:rPr>
          <w:rFonts w:hint="eastAsia" w:cs="宋体"/>
          <w:color w:val="auto"/>
          <w:szCs w:val="21"/>
          <w:highlight w:val="none"/>
          <w:lang w:eastAsia="zh-CN"/>
        </w:rPr>
        <w:t xml:space="preserve">）</w:t>
      </w:r>
      <w:r>
        <w:rPr>
          <w:rFonts w:hint="eastAsia" w:cs="宋体"/>
          <w:color w:val="auto"/>
          <w:szCs w:val="21"/>
          <w:highlight w:val="none"/>
        </w:rPr>
        <w:t xml:space="preserve">病毒发作导致平台系统不能进行正常操作的；</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5</w:t>
      </w:r>
      <w:r>
        <w:rPr>
          <w:rFonts w:hint="eastAsia" w:cs="宋体"/>
          <w:color w:val="auto"/>
          <w:szCs w:val="21"/>
          <w:highlight w:val="none"/>
          <w:lang w:eastAsia="zh-CN"/>
        </w:rPr>
        <w:t xml:space="preserve">）</w:t>
      </w:r>
      <w:r>
        <w:rPr>
          <w:rFonts w:hint="eastAsia" w:cs="宋体"/>
          <w:color w:val="auto"/>
          <w:szCs w:val="21"/>
          <w:highlight w:val="none"/>
        </w:rPr>
        <w:t xml:space="preserve">其他无法保证本次采购活动的公平、公正和安全的情况。</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18 磋商小组</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18.1磋商小组根据政府采购有关规定和本次采购项目的特点进行组建，并负责具体评审事务，独立履行职责。</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18.2评审专家须符合相关规定。依法自行选定评审专家的，采购人和采购代理机构将查询有关信用记录，对具有行贿、受贿、欺诈等不良信用记录的人员，拒绝其参与政府采购活动。</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19 评审方法和评审标准</w:t>
      </w:r>
      <w:r/>
    </w:p>
    <w:p>
      <w:pPr>
        <w:pStyle w:val="678"/>
        <w:ind w:left="0" w:firstLine="420"/>
        <w:spacing w:before="0"/>
        <w:rPr>
          <w:rFonts w:hint="eastAsia" w:cs="宋体"/>
          <w:color w:val="auto"/>
          <w:sz w:val="24"/>
          <w:highlight w:val="none"/>
        </w:rPr>
      </w:pPr>
      <w:r>
        <w:rPr>
          <w:rFonts w:hint="eastAsia" w:cs="宋体"/>
          <w:color w:val="auto"/>
          <w:szCs w:val="21"/>
          <w:highlight w:val="none"/>
        </w:rPr>
        <w:t xml:space="preserve">19.1见第三章《评审程序、评审方法和评审标准》。</w:t>
      </w:r>
      <w:r/>
    </w:p>
    <w:p>
      <w:pPr>
        <w:pStyle w:val="678"/>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678"/>
        <w:ind w:left="0" w:firstLine="0"/>
        <w:jc w:val="center"/>
        <w:spacing w:before="0"/>
        <w:tabs>
          <w:tab w:val="left" w:pos="3990" w:leader="none"/>
          <w:tab w:val="left" w:pos="4410" w:leader="none"/>
        </w:tabs>
        <w:rPr>
          <w:rFonts w:hint="eastAsia" w:cs="宋体"/>
          <w:b/>
          <w:bCs/>
          <w:color w:val="auto"/>
          <w:sz w:val="28"/>
          <w:szCs w:val="28"/>
          <w:highlight w:val="none"/>
        </w:rPr>
      </w:pPr>
      <w:r>
        <w:rPr>
          <w:rFonts w:hint="eastAsia" w:cs="宋体"/>
          <w:b/>
          <w:bCs/>
          <w:color w:val="auto"/>
          <w:sz w:val="28"/>
          <w:szCs w:val="28"/>
          <w:highlight w:val="none"/>
        </w:rPr>
        <w:t xml:space="preserve">六   确定成交</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20 确定成交供应商</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采购人将在收到评审报告后，从评审报告提出的成交候选供应商中，按照排序由高到低的原则确定成交供应商。成交候选人并列的，由采购人依法确定。</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21 成交公告与成交通知书</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21.1采购人或采购代理机构将在成交供应商确定后2个工作日内，在常州市政府采购网</w:t>
      </w:r>
      <w:r>
        <w:rPr>
          <w:rFonts w:hint="eastAsia" w:cs="宋体"/>
          <w:color w:val="auto"/>
          <w:szCs w:val="21"/>
          <w:highlight w:val="none"/>
          <w:lang w:val="en-US" w:eastAsia="zh-CN"/>
        </w:rPr>
        <w:t xml:space="preserve">网站</w:t>
      </w:r>
      <w:r>
        <w:rPr>
          <w:rFonts w:hint="eastAsia" w:cs="宋体"/>
          <w:color w:val="auto"/>
          <w:szCs w:val="21"/>
          <w:highlight w:val="none"/>
        </w:rPr>
        <w:t xml:space="preserve">公告成交结果，同时向成交供应商发出成交通知书，成交公告期限为1个工作日。</w:t>
      </w:r>
      <w:r/>
    </w:p>
    <w:p>
      <w:pPr>
        <w:pStyle w:val="678"/>
        <w:ind w:left="0" w:firstLine="420"/>
        <w:spacing w:before="0"/>
        <w:rPr>
          <w:rFonts w:hint="eastAsia" w:cs="宋体"/>
          <w:color w:val="auto"/>
          <w:szCs w:val="21"/>
          <w:highlight w:val="none"/>
        </w:rPr>
      </w:pPr>
      <w:r>
        <w:rPr>
          <w:rFonts w:hint="eastAsia" w:cs="宋体"/>
          <w:color w:val="auto"/>
          <w:szCs w:val="21"/>
          <w:highlight w:val="none"/>
          <w:lang w:val="en-US" w:eastAsia="zh-CN"/>
        </w:rPr>
        <w:t xml:space="preserve">21.2</w:t>
      </w:r>
      <w:r>
        <w:rPr>
          <w:rFonts w:hint="eastAsia" w:cs="宋体"/>
          <w:color w:val="auto"/>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22 终止</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22.1在采购中，出现下列情形之一的，采购人或采购代理机构将终止竞争性磋商采购活动，发布项目终止公告并说明原因，重新开展采购活动：</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22.1.1因情况变化，不再符合规定的竞争性磋商采购方式适用情形的；</w:t>
      </w:r>
      <w:r/>
    </w:p>
    <w:p>
      <w:pPr>
        <w:pStyle w:val="678"/>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22.1.2出现影响采购公正的违法、违规行为的；</w:t>
      </w:r>
      <w:r/>
    </w:p>
    <w:p>
      <w:pPr>
        <w:pStyle w:val="678"/>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678"/>
        <w:ind w:left="0" w:firstLine="420"/>
        <w:spacing w:before="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22.1.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平台系统出现序号17.7的所述情形，情况严重且影响采购活动公平、公正性的。</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23 签订合同</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23.3联合体获得成交资格的，联合体各方应当共同与采购人签订合同，就成交项目向采购人承担连带责任。</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23.4政府采购合同不能转包。</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 xml:space="preserve">否则响应无效</w:t>
      </w:r>
      <w:r>
        <w:rPr>
          <w:rFonts w:hint="eastAsia" w:cs="宋体"/>
          <w:color w:val="auto"/>
          <w:szCs w:val="21"/>
          <w:highlight w:val="none"/>
        </w:rPr>
        <w:t xml:space="preserve">。成交供应商就采购项目和分包项目向采购人负责，分包供应商就分包项目承担责任。</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24 询问与质疑</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24.1询问</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24.1.1供应商对政府采购活动事项有疑问的，可依法提出询问，并按《供应商须知资料表》载明的形式及时间送达采购人或采购代理机构。</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24.1.2采购人或采购代理机构对供应商依法提出的询问，在3个工作日内作出答复，但答复的内容不得涉及商业秘密。</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24.2质疑</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24.2.2</w:t>
      </w:r>
      <w:r>
        <w:rPr>
          <w:rFonts w:hint="eastAsia" w:cs="宋体"/>
          <w:b/>
          <w:bCs/>
          <w:color w:val="auto"/>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24.2.3质疑函须使用财政部制定的范本文件。（下载网址：</w:t>
      </w:r>
      <w:r/>
    </w:p>
    <w:p>
      <w:pPr>
        <w:pStyle w:val="678"/>
        <w:ind w:left="0" w:firstLine="420"/>
        <w:spacing w:before="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680"/>
          <w:rFonts w:hint="eastAsia" w:cs="宋体"/>
          <w:color w:val="auto"/>
          <w:szCs w:val="21"/>
          <w:highlight w:val="none"/>
        </w:rPr>
        <w:t xml:space="preserve">http</w:t>
      </w:r>
      <w:r>
        <w:rPr>
          <w:rStyle w:val="680"/>
          <w:rFonts w:hint="eastAsia" w:cs="宋体"/>
          <w:color w:val="auto"/>
          <w:szCs w:val="21"/>
          <w:highlight w:val="none"/>
          <w:lang w:eastAsia="zh-CN"/>
        </w:rPr>
        <w:t xml:space="preserve">：</w:t>
      </w:r>
      <w:r>
        <w:rPr>
          <w:rStyle w:val="680"/>
          <w:rFonts w:hint="eastAsia" w:cs="宋体"/>
          <w:color w:val="auto"/>
          <w:szCs w:val="21"/>
          <w:highlight w:val="none"/>
        </w:rPr>
        <w:t xml:space="preserve">//gks.mof.gov.cn/ztztz/zhengfucaigouguanli/201802/t20180201_2804589.htm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 xml:space="preserve">）</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24.2.4供应商为自然人的，应当由本人签字；供应商为法人或者其他组织的，应当由法定代表人、主要负责人，或者其授权代表签字或者盖章，并加盖公章。</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24.2.5供应商应在法定质疑期内一次性提出针对同一采购程序环节的质疑，法定质疑期内针对同一采购程序环节再次提出的质疑，采购人、采购代理机构有权不予答复。</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24.3接收询问和质疑的联系部门、联系电话和通讯地址见《供应商须知资料表》。</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25 代理费</w:t>
      </w:r>
      <w:r/>
    </w:p>
    <w:p>
      <w:pPr>
        <w:pStyle w:val="678"/>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25.1收费对象、收费标准及缴纳时间见《供应商须知资料表》。由成交供应商支付的，成交供应商须一次性向采购代理机构缴纳代理费，报价应包含代理费用。</w:t>
      </w:r>
      <w:r/>
    </w:p>
    <w:p>
      <w:pPr>
        <w:rPr>
          <w:rFonts w:hint="eastAsia" w:cs="宋体"/>
          <w:color w:val="auto"/>
          <w:szCs w:val="21"/>
          <w:highlight w:val="none"/>
        </w:rPr>
      </w:pPr>
      <w:r>
        <w:rPr>
          <w:rFonts w:hint="eastAsia" w:cs="宋体"/>
          <w:color w:val="auto"/>
          <w:szCs w:val="21"/>
          <w:highlight w:val="none"/>
        </w:rPr>
      </w:r>
      <w:r/>
    </w:p>
    <w:p>
      <w:pPr>
        <w:pStyle w:val="681"/>
        <w:rPr>
          <w:rFonts w:hint="eastAsia"/>
          <w:color w:val="auto"/>
          <w:highlight w:val="none"/>
        </w:rPr>
      </w:pPr>
      <w:r>
        <w:rPr>
          <w:rFonts w:hint="eastAsia"/>
          <w:color w:val="auto"/>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pStyle w:val="67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7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7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7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7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7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7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7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7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7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7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7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7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第三章   评审程序、评审方法和评审标准</w:t>
      </w:r>
      <w:r/>
    </w:p>
    <w:p>
      <w:pPr>
        <w:pStyle w:val="682"/>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一   评审程序</w:t>
      </w:r>
      <w:r/>
    </w:p>
    <w:p>
      <w:pPr>
        <w:pStyle w:val="678"/>
        <w:ind w:left="0" w:firstLine="0"/>
        <w:spacing w:before="0"/>
        <w:rPr>
          <w:rFonts w:hint="eastAsia" w:cs="宋体"/>
          <w:color w:val="auto"/>
          <w:szCs w:val="21"/>
          <w:highlight w:val="none"/>
        </w:rPr>
      </w:pPr>
      <w:r>
        <w:rPr>
          <w:rFonts w:hint="eastAsia" w:cs="宋体"/>
          <w:b/>
          <w:bCs/>
          <w:color w:val="auto"/>
          <w:szCs w:val="21"/>
          <w:highlight w:val="none"/>
        </w:rPr>
        <w:t xml:space="preserve">1 响应文件的资格性检查和符合性审查</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 xml:space="preserve">按无效响应</w:t>
      </w:r>
      <w:r>
        <w:rPr>
          <w:rFonts w:hint="eastAsia" w:cs="宋体"/>
          <w:color w:val="auto"/>
          <w:szCs w:val="21"/>
          <w:highlight w:val="none"/>
        </w:rPr>
        <w:t xml:space="preserve">处理，磋商小组应当告知提交响应文件的供应商。</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1.2《资格性检查要求》中对格式有要求的，除竞争性磋商文件另有规定外，均为“实质性格式”文件。</w:t>
      </w:r>
      <w:r/>
    </w:p>
    <w:p>
      <w:pPr>
        <w:pStyle w:val="678"/>
        <w:ind w:left="0" w:firstLine="420"/>
        <w:spacing w:before="0"/>
        <w:rPr>
          <w:rFonts w:hint="eastAsia" w:cs="宋体"/>
          <w:color w:val="auto"/>
          <w:szCs w:val="21"/>
          <w:highlight w:val="none"/>
        </w:rPr>
      </w:pPr>
      <w:r>
        <w:rPr>
          <w:rFonts w:hint="eastAsia" w:cs="宋体"/>
          <w:color w:val="auto"/>
          <w:szCs w:val="21"/>
          <w:highlight w:val="none"/>
        </w:rPr>
        <w:t xml:space="preserve">1.3《资格性检查要求》见下表：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670"/>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956"/>
        <w:gridCol w:w="4870"/>
        <w:gridCol w:w="1812"/>
      </w:tblGrid>
      <w:tr>
        <w:trPr>
          <w:trHeight w:val="567"/>
          <w:tblHeader/>
        </w:trPr>
        <w:tc>
          <w:tcPr>
            <w:tcW w:w="76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56"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487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812"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trHeight w:val="1322"/>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满足《中华人民共和国政府采购法》第二十二条规定及法律法规的其他规定</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具体规定见第一章《采购邀请》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供应商营业执照</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有效的法人或者其他组织的营业执照等证明文件</w:t>
            </w:r>
            <w:r/>
          </w:p>
        </w:tc>
        <w:tc>
          <w:tcPr>
            <w:tcW w:w="1812" w:type="dxa"/>
            <w:vAlign w:val="center"/>
            <w:textDirection w:val="lrTb"/>
            <w:noWrap w:val="false"/>
          </w:tcPr>
          <w:p>
            <w:pPr>
              <w:spacing w:before="84" w:after="84"/>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提供证明文件的电子件或电子证照</w:t>
            </w:r>
            <w:r/>
          </w:p>
        </w:tc>
      </w:tr>
      <w:tr>
        <w:trPr>
          <w:trHeight w:val="468"/>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供应商资格声明函</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提供符合采购文件要求的《供应商资格声明函》。</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4870" w:type="dxa"/>
            <w:vAlign w:val="center"/>
            <w:textDirection w:val="lrTb"/>
            <w:noWrap w:val="false"/>
          </w:tcPr>
          <w:p>
            <w:pPr>
              <w:jc w:val="left"/>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查询渠道：信用中国网站和中国政府采购网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www.creditchina.gov.cn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截止时点：提交响应文件截止时间以后、资格审查阶段采购人或采购代理机构的实际查询时间；</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信用信息查询记录和证据留存具体方式：查询结果网页打印页作为查询记录和证据，与其他采购文件一并保存；</w:t>
            </w:r>
            <w:r/>
          </w:p>
          <w:p>
            <w:pPr>
              <w:jc w:val="both"/>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信用信息的使用原则：经认定的被列入失信被执行人、</w:t>
            </w:r>
            <w:r>
              <w:rPr>
                <w:rFonts w:hint="eastAsia" w:ascii="宋体" w:hAnsi="宋体" w:cs="宋体"/>
                <w:color w:val="auto"/>
                <w:szCs w:val="21"/>
                <w:highlight w:val="none"/>
                <w:lang w:eastAsia="zh-CN"/>
              </w:rPr>
              <w:t xml:space="preserve">重大税收违法失信主体</w:t>
            </w:r>
            <w:r>
              <w:rPr>
                <w:rFonts w:hint="eastAsia" w:ascii="宋体" w:hAnsi="宋体" w:cs="宋体"/>
                <w:color w:val="auto"/>
                <w:szCs w:val="21"/>
                <w:highlight w:val="none"/>
              </w:rPr>
              <w:t xml:space="preserve">、政府采购严重违法失信行为记录名单的供应商，其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。联合体形式响应的，联合体成员存在不良信用记录，视同联合体存在不良信用记录。</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w:t>
            </w:r>
            <w:r>
              <w:rPr>
                <w:rFonts w:hint="eastAsia" w:ascii="宋体" w:hAnsi="宋体" w:cs="宋体"/>
                <w:color w:val="auto"/>
                <w:szCs w:val="21"/>
                <w:highlight w:val="none"/>
                <w:lang w:val="en-US" w:eastAsia="zh-CN"/>
              </w:rPr>
              <w:t xml:space="preserve">现场</w:t>
            </w:r>
            <w:r>
              <w:rPr>
                <w:rFonts w:hint="eastAsia" w:ascii="宋体" w:hAnsi="宋体" w:cs="宋体"/>
                <w:color w:val="auto"/>
                <w:szCs w:val="21"/>
                <w:highlight w:val="none"/>
              </w:rPr>
              <w:t xml:space="preserve">查询。</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 xml:space="preserve">2-1</w:t>
            </w:r>
            <w:r/>
          </w:p>
        </w:tc>
        <w:tc>
          <w:tcPr>
            <w:tcW w:w="1956"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中小企业声明函</w:t>
            </w:r>
            <w:r/>
          </w:p>
        </w:tc>
        <w:tc>
          <w:tcPr>
            <w:tcW w:w="4870"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供应商应提供中小企业声明函；如为监狱企业或残疾人福利性单位，不必提供中小企业声明函，但须按注1或注2要求提供证明材料。</w:t>
            </w:r>
            <w:r/>
          </w:p>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注1：监狱企业须提供由省级以上监狱管理局（常州市含教育矫治局）、戒毒管理局（含新疆生产建设兵团）出具的属于监狱企业的证明文件。</w:t>
            </w:r>
            <w:r/>
          </w:p>
          <w:p>
            <w:pPr>
              <w:keepLines w:val="0"/>
              <w:keepNext w:val="0"/>
              <w:pageBreakBefore w:val="0"/>
              <w:spacing w:before="164" w:after="164"/>
              <w:widowControl w:val="off"/>
              <w:tabs>
                <w:tab w:val="left" w:pos="1080" w:leader="none"/>
              </w:tabs>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 xml:space="preserve">注2：残疾人福利性单位须按磋商文件要求提供《残疾人福利性单位声明函》。</w:t>
            </w:r>
            <w:r/>
          </w:p>
        </w:tc>
        <w:tc>
          <w:tcPr>
            <w:tcW w:w="1812"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其它落实政府采购政策的资格要求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提供证明文件的电子件或电子证照</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是否接受联合体响应</w:t>
            </w:r>
            <w:r/>
          </w:p>
        </w:tc>
        <w:tc>
          <w:tcPr>
            <w:tcW w:w="4870" w:type="dxa"/>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本项目不接受联合体响应，供应商不得为联合体。</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其他特定资格要求</w:t>
            </w:r>
            <w:r/>
          </w:p>
        </w:tc>
        <w:tc>
          <w:tcPr>
            <w:tcW w:w="4870" w:type="dxa"/>
            <w:vAlign w:val="center"/>
            <w:textDirection w:val="lrTb"/>
            <w:noWrap w:val="false"/>
          </w:tcPr>
          <w:p>
            <w:pPr>
              <w:spacing w:before="84" w:after="84"/>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提供证明文件的电子件或电子证照</w:t>
            </w:r>
            <w:r>
              <w:rPr>
                <w:rFonts w:hint="eastAsia" w:ascii="宋体" w:hAnsi="宋体" w:eastAsia="宋体" w:cs="宋体"/>
                <w:color w:val="auto"/>
                <w:szCs w:val="21"/>
                <w:highlight w:val="none"/>
                <w:lang w:eastAsia="zh-CN"/>
              </w:rPr>
              <w:t xml:space="preserve">及无在建承诺</w:t>
            </w:r>
            <w:r/>
          </w:p>
        </w:tc>
      </w:tr>
    </w:tbl>
    <w:p>
      <w:pPr>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 《符合性审查要求》见下表：</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670"/>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171"/>
        <w:gridCol w:w="6509"/>
      </w:tblGrid>
      <w:tr>
        <w:trPr>
          <w:jc w:val="center"/>
          <w:trHeight w:val="567"/>
        </w:trPr>
        <w:tc>
          <w:tcPr>
            <w:tcW w:w="807"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171"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6509"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响应函、法定代表人资格证明书、授权委托书（如有）和政府采购供应商信用承诺书</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按磋商文件要求提供响应函、法定代表人资格证明书、授权委托书</w:t>
            </w:r>
            <w:r>
              <w:rPr>
                <w:rFonts w:hint="eastAsia" w:ascii="宋体" w:hAnsi="宋体" w:cs="宋体"/>
                <w:b/>
                <w:bCs/>
                <w:color w:val="auto"/>
                <w:szCs w:val="21"/>
                <w:highlight w:val="none"/>
                <w:lang w:val="en-US" w:eastAsia="zh-CN"/>
              </w:rPr>
              <w:t xml:space="preserve">。</w:t>
            </w:r>
            <w:r>
              <w:rPr>
                <w:rFonts w:hint="eastAsia" w:ascii="宋体" w:hAnsi="宋体" w:cs="宋体"/>
                <w:color w:val="auto"/>
                <w:szCs w:val="21"/>
                <w:highlight w:val="none"/>
              </w:rPr>
              <w:t xml:space="preserve">和政府采购供应商信用承诺书；</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未将一个采购包中的内容拆开响应；</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响应报价未超过磋商文件中规定的项目/采购包预算金额或者项目/采购包最高限价；</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响应文件未出现可选择性或可调整的报价（磋商文件另有规定的除外）；</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报价合理性</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（由评委审查，报价合理的予以通过。）</w:t>
            </w:r>
            <w:r>
              <w:rPr>
                <w:rFonts w:hint="eastAsia" w:ascii="宋体" w:hAnsi="宋体" w:cs="宋体"/>
                <w:color w:val="auto"/>
                <w:szCs w:val="21"/>
                <w:highlight w:val="none"/>
                <w:lang w:eastAsia="zh-CN"/>
              </w:rPr>
              <w:t xml:space="preserve">根据苏财购〔202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36</w:t>
            </w:r>
            <w:r>
              <w:rPr>
                <w:rFonts w:hint="eastAsia" w:ascii="宋体" w:hAnsi="宋体" w:cs="宋体"/>
                <w:color w:val="auto"/>
                <w:szCs w:val="21"/>
                <w:highlight w:val="none"/>
                <w:lang w:eastAsia="zh-CN"/>
              </w:rPr>
              <w:t xml:space="preserve">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② 投标(响应)报价低于通过符合性审查的次低报价供应商投标(响应)报价50%的，即投标(响应)报价&lt;通过符合性审查的次低报价供应商投标(响应)报价×50%；</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③ 投标(响应)报价低于采购项目最高限价45%的，即投标(响应)报价&lt;采购项目最高限价×45%；</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④ 评审委员会基于专业判断，认为供应商报价过低，有可能影响产品质量或者不能诚信履约的其他情形。</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6</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9</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章《采购需求》中★号条款要求的；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10</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响应文件报价出现前后不一致时，按《符合性审查要求》3.2.2-3.2.5项规定修正，供应商对修正后的报价予以确认；</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2）响应产品如涉及计算机信息系统安全专用产品的，须提供公安部颁发的计算机信息系统安全专用产品销售许可证；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16</w:t>
            </w:r>
            <w:r/>
          </w:p>
        </w:tc>
        <w:tc>
          <w:tcPr>
            <w:tcW w:w="2171"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串通响应</w:t>
            </w:r>
            <w:r/>
          </w:p>
        </w:tc>
        <w:tc>
          <w:tcPr>
            <w:tcW w:w="6509"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544"/>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r>
      <w:tr>
        <w:trPr>
          <w:jc w:val="center"/>
          <w:trHeight w:val="685"/>
        </w:trPr>
        <w:tc>
          <w:tcPr>
            <w:tcW w:w="807" w:type="dxa"/>
            <w:vAlign w:val="center"/>
            <w:textDirection w:val="lrTb"/>
            <w:noWrap w:val="false"/>
          </w:tcPr>
          <w:p>
            <w:pPr>
              <w:jc w:val="center"/>
              <w:spacing w:before="84" w:after="84"/>
              <w:widowControl/>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6509" w:type="dxa"/>
            <w:vAlign w:val="center"/>
            <w:textDirection w:val="lrTb"/>
            <w:noWrap w:val="false"/>
          </w:tcPr>
          <w:p>
            <w:pPr>
              <w:jc w:val="left"/>
              <w:spacing w:before="84" w:after="84"/>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供应商、响应文件不存在不符合法律、法规和磋商文件规定的其他无效情形。</w:t>
            </w:r>
            <w:r/>
          </w:p>
        </w:tc>
      </w:tr>
    </w:tbl>
    <w:p>
      <w:pPr>
        <w:spacing w:line="360" w:lineRule="auto"/>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2 磋商、响应文件有关事项的澄清、说明或者更正和最后报价</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2.1磋商小组所有成员应当集中与单一供应商分别进行磋商，并给予所有参加磋商的供应商平等的磋商机会。</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2.3对磋商文件作出的实质性变动是磋商文件的有效组成部分，磋商小组应当及时通过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系统以书面形式同时通知所有参加磋商的供应商。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2.5响应文件的澄清、说明或者更正：</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评审过程中，磋商小组会将通过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
          <w:bCs/>
          <w:color w:val="auto"/>
          <w:szCs w:val="21"/>
          <w:highlight w:val="none"/>
        </w:rPr>
        <w:t xml:space="preserve">磋商结束后，磋商小组将要求所有实质性响应的供应商在规定时间内通过</w:t>
      </w:r>
      <w:r>
        <w:rPr>
          <w:rFonts w:hint="eastAsia" w:ascii="宋体" w:hAnsi="宋体" w:cs="宋体"/>
          <w:b/>
          <w:bCs/>
          <w:color w:val="auto"/>
          <w:szCs w:val="21"/>
          <w:highlight w:val="none"/>
          <w:lang w:eastAsia="zh-CN"/>
        </w:rPr>
        <w:t xml:space="preserve">政府采购一体化平台“苏采云”</w:t>
      </w:r>
      <w:r>
        <w:rPr>
          <w:rFonts w:hint="eastAsia" w:ascii="宋体" w:hAnsi="宋体" w:cs="宋体"/>
          <w:b/>
          <w:bCs/>
          <w:color w:val="auto"/>
          <w:szCs w:val="21"/>
          <w:highlight w:val="none"/>
        </w:rPr>
        <w:t xml:space="preserve">系统提交最</w:t>
      </w:r>
      <w:r>
        <w:rPr>
          <w:rFonts w:hint="eastAsia" w:ascii="宋体" w:hAnsi="宋体" w:cs="宋体"/>
          <w:b/>
          <w:bCs/>
          <w:color w:val="auto"/>
          <w:szCs w:val="21"/>
          <w:highlight w:val="none"/>
          <w:lang w:val="en-US" w:eastAsia="zh-CN"/>
        </w:rPr>
        <w:t xml:space="preserve">后</w:t>
      </w:r>
      <w:r>
        <w:rPr>
          <w:rFonts w:hint="eastAsia" w:ascii="宋体" w:hAnsi="宋体" w:cs="宋体"/>
          <w:b/>
          <w:bCs/>
          <w:color w:val="auto"/>
          <w:szCs w:val="21"/>
          <w:highlight w:val="none"/>
        </w:rPr>
        <w:t xml:space="preserve">报价</w:t>
      </w:r>
      <w:r>
        <w:rPr>
          <w:rFonts w:hint="eastAsia" w:ascii="宋体" w:hAnsi="宋体" w:cs="宋体"/>
          <w:color w:val="auto"/>
          <w:szCs w:val="21"/>
          <w:highlight w:val="none"/>
          <w:lang w:eastAsia="zh-CN"/>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2.7磋商文件能够详细列明采购标的的技术、服务要求的，磋商结束后，磋商小组应当要求所有实质</w:t>
      </w:r>
      <w:r>
        <w:rPr>
          <w:rFonts w:hint="eastAsia" w:ascii="宋体" w:hAnsi="宋体" w:cs="宋体"/>
          <w:color w:val="auto"/>
          <w:szCs w:val="21"/>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根据《关于推动解决政府采购异常低价问题的通知》要求，</w:t>
      </w:r>
      <w:r>
        <w:rPr>
          <w:rFonts w:hint="eastAsia" w:ascii="宋体" w:hAnsi="宋体" w:cs="宋体"/>
          <w:color w:val="auto"/>
          <w:szCs w:val="21"/>
          <w:highlight w:val="none"/>
        </w:rPr>
        <w:t xml:space="preserve">磋商小组启动异常低价投标审查的情形和具体要求，包括：</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2.7.1磋商</w:t>
      </w:r>
      <w:r>
        <w:rPr>
          <w:rFonts w:hint="eastAsia" w:ascii="宋体" w:hAnsi="宋体" w:cs="宋体"/>
          <w:color w:val="auto"/>
          <w:szCs w:val="21"/>
          <w:highlight w:val="none"/>
        </w:rPr>
        <w:t xml:space="preserve">过程中出现下列情形之一的，</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应当启动异常低价投标审查程序：</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磋商</w:t>
      </w:r>
      <w:r>
        <w:rPr>
          <w:rFonts w:hint="eastAsia" w:ascii="宋体" w:hAnsi="宋体" w:cs="宋体"/>
          <w:color w:val="auto"/>
          <w:szCs w:val="21"/>
          <w:highlight w:val="none"/>
        </w:rPr>
        <w:t xml:space="preserve">报价低于</w:t>
      </w:r>
      <w:r>
        <w:rPr>
          <w:rFonts w:hint="eastAsia" w:ascii="宋体" w:hAnsi="宋体" w:cs="宋体"/>
          <w:color w:val="auto"/>
          <w:szCs w:val="21"/>
          <w:highlight w:val="none"/>
          <w:lang w:val="en-US" w:eastAsia="zh-CN"/>
        </w:rPr>
        <w:t xml:space="preserve">全部通过符合性审查供应商响应报价平均值50%的，即响应报价＜全部通过符合性审查供应商响应报价平均值×50% ；</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磋商报价低于全部通过符合性审查的次低报价供应商响应报价50%的，即响应报价＜全部通过符合性审查的次低报价供应商响应报价×50% ；</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磋商</w:t>
      </w:r>
      <w:r>
        <w:rPr>
          <w:rFonts w:hint="eastAsia" w:ascii="宋体" w:hAnsi="宋体" w:cs="宋体"/>
          <w:color w:val="auto"/>
          <w:szCs w:val="21"/>
          <w:highlight w:val="none"/>
        </w:rPr>
        <w:t xml:space="preserve">报价低于采购项目最高限价 45% 的，即</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采购项目最高限价×45% ；</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认定的供应商报</w:t>
      </w:r>
      <w:r>
        <w:rPr>
          <w:rFonts w:hint="eastAsia" w:ascii="宋体" w:hAnsi="宋体" w:cs="宋体"/>
          <w:color w:val="auto"/>
          <w:szCs w:val="21"/>
          <w:highlight w:val="none"/>
          <w:lang w:val="en-US" w:eastAsia="zh-CN"/>
        </w:rPr>
        <w:t xml:space="preserve">价过低、有可能影响产品质量或者不能诚信履约的其他情形。</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2.8最</w:t>
      </w:r>
      <w:r>
        <w:rPr>
          <w:rFonts w:hint="eastAsia" w:ascii="宋体" w:hAnsi="宋体" w:cs="宋体"/>
          <w:color w:val="auto"/>
          <w:szCs w:val="21"/>
          <w:highlight w:val="none"/>
          <w:lang w:val="en-US" w:eastAsia="zh-CN"/>
        </w:rPr>
        <w:t xml:space="preserve">后</w:t>
      </w:r>
      <w:r>
        <w:rPr>
          <w:rFonts w:hint="eastAsia" w:ascii="宋体" w:hAnsi="宋体" w:cs="宋体"/>
          <w:color w:val="auto"/>
          <w:szCs w:val="21"/>
          <w:highlight w:val="none"/>
        </w:rPr>
        <w:t xml:space="preserve">报价是供应商响应文件的有效组成部分。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已提交响应文件的供应商，在提交最终报价之前，可以根据磋商情况退出磋商。</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3 最后报价的算术修正及政策调整</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3.2最后报价出现前后不一致的，按照下列规定修正：</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3.2.1竞争性磋商文件对于报价修正是否另有规定：</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■无，按下述3.2.2-3.2.5项规定修正。</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3.2.2大写金额和小写金额不一致的，以大写金额为准；</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3.2.3单价金额小数点或者百分比有明显错位的，以最后报价一览表的总价为准，并修改单价；</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3.2.4总价金额与按单价汇总金额不一致的，以单价金额计算结果为准；</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 xml:space="preserve">其响应无效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3.3落实政府采购政策的价格调整：只有符合第二章《供应商须知》4.2条规定情形的，可以享受中小企业扶持政策，用扣除后的价格参加评审；否则，评审时价格不予扣除。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3.3.1对于未预留份额专门面向中小企业采购的采购项目，以及预留份额项目中的非预留部分采购包，对</w:t>
      </w:r>
      <w:r>
        <w:rPr>
          <w:rFonts w:hint="eastAsia" w:ascii="宋体" w:hAnsi="宋体" w:cs="宋体"/>
          <w:b/>
          <w:bCs/>
          <w:color w:val="auto"/>
          <w:szCs w:val="21"/>
          <w:highlight w:val="none"/>
        </w:rPr>
        <w:t xml:space="preserve">小微企业</w:t>
      </w:r>
      <w:r>
        <w:rPr>
          <w:rFonts w:hint="eastAsia" w:ascii="宋体" w:hAnsi="宋体" w:cs="宋体"/>
          <w:color w:val="auto"/>
          <w:szCs w:val="21"/>
          <w:highlight w:val="none"/>
        </w:rPr>
        <w:t xml:space="preserve">报价给予</w:t>
      </w:r>
      <w:r>
        <w:rPr>
          <w:rFonts w:hint="eastAsia" w:ascii="宋体" w:hAnsi="宋体" w:cs="宋体"/>
          <w:b/>
          <w:bCs/>
          <w:color w:val="auto"/>
          <w:szCs w:val="21"/>
          <w:highlight w:val="none"/>
          <w:u w:val="single"/>
        </w:rPr>
        <w:t xml:space="preserve">20%</w:t>
      </w:r>
      <w:r>
        <w:rPr>
          <w:rFonts w:hint="eastAsia" w:ascii="宋体" w:hAnsi="宋体" w:cs="宋体"/>
          <w:color w:val="auto"/>
          <w:szCs w:val="21"/>
          <w:highlight w:val="none"/>
        </w:rPr>
        <w:t xml:space="preserve">（工程项目为</w:t>
      </w:r>
      <w:r>
        <w:rPr>
          <w:rFonts w:hint="eastAsia" w:ascii="宋体" w:hAnsi="宋体" w:cs="宋体"/>
          <w:b/>
          <w:bCs/>
          <w:color w:val="auto"/>
          <w:szCs w:val="21"/>
          <w:highlight w:val="none"/>
          <w:u w:val="single"/>
        </w:rPr>
        <w:t xml:space="preserve">5%</w:t>
      </w:r>
      <w:r>
        <w:rPr>
          <w:rFonts w:hint="eastAsia" w:ascii="宋体" w:hAnsi="宋体" w:cs="宋体"/>
          <w:color w:val="auto"/>
          <w:szCs w:val="21"/>
          <w:highlight w:val="none"/>
        </w:rPr>
        <w:t xml:space="preserve">）的扣除，用扣除后的价格参加评审。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组成联合体或者允许大中型企业向一家或者多家</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分包的采购项目，对于联合协议或者分包意向协议约定</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的合同份额占到合同总金额30%以上的联合体或者大中型企业的报价给予3%的扣除，用扣除后的价格参加评审。</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3.3.4价格扣除比例对小型企业和微型企业同等对待，不作区分。</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3.3.5中小企业参加政府采购活动，应当按照竞争性磋商文件给定的格式出具《中小企业声明函》，否则不得享受相关中小企业扶持政策。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3.3.6监狱企业提供了由省级以上监狱管理局（常州市含教育矫治局）、戒毒管理局（含新疆生产建设兵团）出具的属于监狱企业的证明文件的，视同小微企业。</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3.3.7残疾人福利性单位按竞争性磋商文件要求提供了《残疾人福利性单位声明函》（见附件）的，视同小微企业。</w:t>
      </w:r>
      <w:r/>
    </w:p>
    <w:p>
      <w:pPr>
        <w:ind w:firstLine="420"/>
        <w:spacing w:line="360" w:lineRule="auto"/>
        <w:tabs>
          <w:tab w:val="left" w:pos="1080" w:leader="none"/>
          <w:tab w:val="left" w:pos="1589" w:leader="none"/>
          <w:tab w:val="left" w:pos="20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4 磋商环节及提交最后报价后如出现以下情况的，供应商的响应文件无效：</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4.1供应商对实质性变动不予确认的；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4.2不满足磋商文件★号条款或磋商文件技术指标超出磋商文件《采购需求》中主要技术参数允许偏差的最大范围的（如有）；</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4.3未按照磋商小组规定的时间、逾期提交最后报价的；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4.4如供应商的最后报价超过竞争性磋商文件中规定的项目/采购包预算金额或者项目/采购包最高限价的；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4.5响应文件中出现可选择性或可调整的报价的（竞争性磋商文件另有规定的除外）；</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4.6最后报价出现前后不一致，供应商对修正后的报价不予确认的；</w:t>
      </w:r>
      <w:r/>
    </w:p>
    <w:p>
      <w:pPr>
        <w:ind w:firstLine="420"/>
        <w:spacing w:line="360" w:lineRule="auto"/>
        <w:tabs>
          <w:tab w:val="left" w:pos="1080" w:leader="none"/>
        </w:tabs>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4.7其他：</w:t>
      </w:r>
      <w:r>
        <w:rPr>
          <w:rFonts w:hint="eastAsia" w:ascii="宋体" w:hAnsi="宋体" w:cs="宋体"/>
          <w:color w:val="auto"/>
          <w:szCs w:val="21"/>
          <w:highlight w:val="none"/>
          <w:u w:val="single"/>
          <w:lang w:val="en-US" w:eastAsia="zh-CN"/>
        </w:rPr>
        <w:t xml:space="preserve">  /  </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5 评审方法和评审标准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5.2竞争性磋商文件中没有规定的评审标准不得作为评审依据。</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6 确定成交候选人名单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6.3磋商小组要对评分汇总情况进行复核，特别是对排名第一的、报价最低的、响应文件被认定为无效的情形进行重点复核。</w:t>
      </w:r>
      <w:r/>
    </w:p>
    <w:p>
      <w:pPr>
        <w:spacing w:line="360" w:lineRule="auto"/>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7 报告违法行为</w:t>
      </w:r>
      <w:r/>
    </w:p>
    <w:p>
      <w:pPr>
        <w:ind w:firstLine="420"/>
        <w:jc w:val="left"/>
        <w:spacing w:line="360" w:lineRule="auto"/>
        <w:widowControl/>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7.1磋商小组在评审过程中发现供应商有行贿、提供虚假材料或者串通等违法行为时，有向采购人、采购代理机构或者有关部门报告的职责。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   评审标准</w:t>
      </w:r>
      <w:r/>
    </w:p>
    <w:tbl>
      <w:tblPr>
        <w:tblStyle w:val="670"/>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187"/>
        <w:gridCol w:w="713"/>
        <w:gridCol w:w="4867"/>
        <w:gridCol w:w="2358"/>
      </w:tblGrid>
      <w:tr>
        <w:trPr>
          <w:trHeight w:val="567"/>
        </w:trPr>
        <w:tc>
          <w:tcPr>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486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c>
          <w:tcPr>
            <w:tcW w:w="2358" w:type="dxa"/>
            <w:vAlign w:val="center"/>
            <w:textDirection w:val="lrTb"/>
            <w:noWrap w:val="false"/>
          </w:tcPr>
          <w:p>
            <w:pPr>
              <w:pStyle w:val="686"/>
              <w:keepLines w:val="0"/>
              <w:keepNext w:val="0"/>
              <w:pageBreakBefore w:val="0"/>
              <w:spacing w:before="0"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2659"/>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价格分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20</w:t>
            </w:r>
            <w:r/>
          </w:p>
        </w:tc>
        <w:tc>
          <w:tcPr>
            <w:shd w:val="clear" w:color="auto" w:fill="auto"/>
            <w:tcW w:w="4867" w:type="dxa"/>
            <w:vAlign w:val="center"/>
            <w:textDirection w:val="lrTb"/>
            <w:noWrap w:val="false"/>
          </w:tcPr>
          <w:p>
            <w:pPr>
              <w:jc w:val="left"/>
              <w:keepLines w:val="0"/>
              <w:keepNext w:val="0"/>
              <w:pageBreakBefore w:val="0"/>
              <w:spacing w:line="3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满足磋商文件要求且最后报价最低的报价为磋商基准价，其价格分为满分。其他供应商的价格分统一按照下列公式计算（计算结果四舍五入保留两位小数）：</w:t>
            </w:r>
            <w:r/>
          </w:p>
          <w:p>
            <w:pPr>
              <w:jc w:val="left"/>
              <w:keepLines w:val="0"/>
              <w:keepNext w:val="0"/>
              <w:pageBreakBefore w:val="0"/>
              <w:spacing w:line="32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磋商报价得分=（磋商基准价/最</w:t>
            </w:r>
            <w:r>
              <w:rPr>
                <w:rFonts w:hint="eastAsia" w:ascii="宋体" w:hAnsi="宋体" w:cs="宋体"/>
                <w:color w:val="auto"/>
                <w:sz w:val="21"/>
                <w:szCs w:val="21"/>
                <w:highlight w:val="none"/>
              </w:rPr>
              <w:t xml:space="preserve">后</w:t>
            </w:r>
            <w:r>
              <w:rPr>
                <w:rFonts w:hint="eastAsia" w:ascii="宋体" w:hAnsi="宋体" w:cs="宋体"/>
                <w:color w:val="auto"/>
                <w:sz w:val="21"/>
                <w:szCs w:val="21"/>
                <w:highlight w:val="none"/>
                <w:lang w:val="zh-CN"/>
              </w:rPr>
              <w:t xml:space="preserve">磋商报价）</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rPr>
              <w:t xml:space="preserve">%×100。                                           </w:t>
            </w:r>
            <w:r/>
          </w:p>
          <w:p>
            <w:pPr>
              <w:jc w:val="left"/>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bidi="ar"/>
              </w:rPr>
              <w:t xml:space="preserve">本项目属于专门面向中小企业采购的项目，不享受第三章《评审程序、评审方法和评审标准》3.3条规定。</w:t>
            </w:r>
            <w:r/>
          </w:p>
        </w:tc>
        <w:tc>
          <w:tcPr>
            <w:tcW w:w="235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此处最后报价指经过报价修正，及因落实政府采购政策进行价格调整后的最后报价。详见第三章《评审程序、评审方法和评审标准》3.2及3.3</w:t>
            </w:r>
            <w:r/>
          </w:p>
        </w:tc>
      </w:tr>
      <w:tr>
        <w:trPr>
          <w:trHeight w:val="510"/>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主观分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50</w:t>
            </w:r>
            <w:r/>
          </w:p>
        </w:tc>
        <w:tc>
          <w:tcPr>
            <w:shd w:val="clear" w:color="auto" w:fill="auto"/>
            <w:tcW w:w="486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rHeight w:val="415"/>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施工方案</w:t>
            </w:r>
            <w:r/>
          </w:p>
        </w:tc>
        <w:tc>
          <w:tcPr>
            <w:shd w:val="clear" w:color="auto" w:fill="auto"/>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jc w:val="left"/>
              <w:widowControl/>
              <w:rPr>
                <w:rFonts w:ascii="宋体" w:hAnsi="宋体" w:eastAsia="宋体" w:cs="宋体"/>
                <w:b/>
                <w:bCs/>
                <w:color w:val="auto"/>
                <w:spacing w:val="-4"/>
                <w:sz w:val="21"/>
                <w:szCs w:val="21"/>
                <w:highlight w:val="none"/>
              </w:rPr>
            </w:pPr>
            <w:r>
              <w:rPr>
                <w:rFonts w:hint="eastAsia" w:ascii="宋体" w:hAnsi="宋体" w:eastAsia="宋体" w:cs="宋体"/>
                <w:b/>
                <w:bCs/>
                <w:color w:val="auto"/>
                <w:sz w:val="21"/>
                <w:szCs w:val="21"/>
                <w:highlight w:val="none"/>
                <w:lang w:eastAsia="zh-CN" w:bidi="ar"/>
              </w:rPr>
              <w:t xml:space="preserve">评委</w:t>
            </w:r>
            <w:r>
              <w:rPr>
                <w:rFonts w:hint="eastAsia" w:ascii="宋体" w:hAnsi="宋体" w:eastAsia="宋体" w:cs="宋体"/>
                <w:b/>
                <w:bCs/>
                <w:color w:val="auto"/>
                <w:spacing w:val="-4"/>
                <w:sz w:val="21"/>
                <w:szCs w:val="21"/>
                <w:highlight w:val="none"/>
              </w:rPr>
              <w:t xml:space="preserve">根据供应商</w:t>
            </w:r>
            <w:r>
              <w:rPr>
                <w:rFonts w:ascii="宋体" w:hAnsi="宋体" w:eastAsia="宋体" w:cs="宋体"/>
                <w:b/>
                <w:bCs/>
                <w:color w:val="auto"/>
                <w:spacing w:val="-4"/>
                <w:sz w:val="21"/>
                <w:szCs w:val="21"/>
                <w:highlight w:val="none"/>
              </w:rPr>
              <w:t xml:space="preserve">针对本项目提供的施工方案:包括但不限于工程概述、总体安排、施工顺序及施工部署方案等</w:t>
            </w:r>
            <w:r>
              <w:rPr>
                <w:rFonts w:hint="eastAsia" w:ascii="宋体" w:hAnsi="宋体" w:eastAsia="宋体" w:cs="宋体"/>
                <w:b/>
                <w:bCs/>
                <w:color w:val="auto"/>
                <w:spacing w:val="-4"/>
                <w:sz w:val="21"/>
                <w:szCs w:val="21"/>
                <w:highlight w:val="none"/>
              </w:rPr>
              <w:t xml:space="preserve">进行比较</w:t>
            </w:r>
            <w:r>
              <w:rPr>
                <w:rFonts w:ascii="宋体" w:hAnsi="宋体" w:eastAsia="宋体" w:cs="宋体"/>
                <w:b/>
                <w:bCs/>
                <w:color w:val="auto"/>
                <w:spacing w:val="-4"/>
                <w:sz w:val="21"/>
                <w:szCs w:val="21"/>
                <w:highlight w:val="none"/>
              </w:rPr>
              <w:t xml:space="preserve">打分:</w:t>
            </w:r>
            <w:r/>
          </w:p>
          <w:p>
            <w:pPr>
              <w:rPr>
                <w:rFonts w:ascii="宋体" w:hAnsi="宋体" w:eastAsia="宋体" w:cs="宋体"/>
                <w:color w:val="auto"/>
                <w:spacing w:val="-4"/>
                <w:sz w:val="21"/>
                <w:szCs w:val="21"/>
                <w:highlight w:val="none"/>
              </w:rPr>
            </w:pPr>
            <w:r>
              <w:rPr>
                <w:rFonts w:ascii="宋体" w:hAnsi="宋体" w:eastAsia="宋体" w:cs="宋体"/>
                <w:color w:val="auto"/>
                <w:spacing w:val="-4"/>
                <w:sz w:val="21"/>
                <w:szCs w:val="21"/>
                <w:highlight w:val="none"/>
              </w:rPr>
              <w:t xml:space="preserve">方案概述详细，组织机构健全，总体安排科学、合理、 </w:t>
            </w:r>
            <w:r>
              <w:rPr>
                <w:rFonts w:hint="eastAsia" w:ascii="宋体" w:hAnsi="宋体" w:eastAsia="宋体" w:cs="宋体"/>
                <w:color w:val="auto"/>
                <w:spacing w:val="-4"/>
                <w:sz w:val="21"/>
                <w:szCs w:val="21"/>
                <w:highlight w:val="none"/>
              </w:rPr>
              <w:t xml:space="preserve">规范、高效，</w:t>
            </w:r>
            <w:r>
              <w:rPr>
                <w:rFonts w:ascii="宋体" w:hAnsi="宋体" w:eastAsia="宋体" w:cs="宋体"/>
                <w:color w:val="auto"/>
                <w:spacing w:val="-4"/>
                <w:sz w:val="21"/>
                <w:szCs w:val="21"/>
                <w:highlight w:val="none"/>
              </w:rPr>
              <w:t xml:space="preserve">施工规范、可行性强，完全符合采购文件要求的得</w:t>
            </w:r>
            <w:r>
              <w:rPr>
                <w:rFonts w:hint="eastAsia" w:ascii="宋体" w:hAnsi="宋体" w:cs="宋体"/>
                <w:color w:val="auto"/>
                <w:spacing w:val="-4"/>
                <w:sz w:val="21"/>
                <w:szCs w:val="21"/>
                <w:highlight w:val="none"/>
                <w:lang w:val="en-US" w:eastAsia="zh-CN"/>
              </w:rPr>
              <w:t xml:space="preserve">8</w:t>
            </w:r>
            <w:r>
              <w:rPr>
                <w:rFonts w:ascii="宋体" w:hAnsi="宋体" w:eastAsia="宋体" w:cs="宋体"/>
                <w:color w:val="auto"/>
                <w:spacing w:val="-4"/>
                <w:sz w:val="21"/>
                <w:szCs w:val="21"/>
                <w:highlight w:val="none"/>
              </w:rPr>
              <w:t xml:space="preserve">分</w:t>
            </w:r>
            <w:r>
              <w:rPr>
                <w:rFonts w:hint="eastAsia" w:ascii="宋体" w:hAnsi="宋体" w:eastAsia="宋体" w:cs="宋体"/>
                <w:color w:val="auto"/>
                <w:spacing w:val="-4"/>
                <w:sz w:val="21"/>
                <w:szCs w:val="21"/>
                <w:highlight w:val="none"/>
              </w:rPr>
              <w:t xml:space="preserve">；</w:t>
            </w:r>
            <w:r/>
          </w:p>
          <w:p>
            <w:pPr>
              <w:rPr>
                <w:rFonts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lang w:eastAsia="zh-CN"/>
              </w:rPr>
              <w:t xml:space="preserve">方案</w:t>
            </w:r>
            <w:r>
              <w:rPr>
                <w:rFonts w:ascii="宋体" w:hAnsi="宋体" w:eastAsia="宋体" w:cs="宋体"/>
                <w:color w:val="auto"/>
                <w:spacing w:val="-4"/>
                <w:sz w:val="21"/>
                <w:szCs w:val="21"/>
                <w:highlight w:val="none"/>
              </w:rPr>
              <w:t xml:space="preserve">概述相对详细，组织机构设置较</w:t>
            </w:r>
            <w:r>
              <w:rPr>
                <w:rFonts w:hint="eastAsia" w:ascii="宋体" w:hAnsi="宋体" w:eastAsia="宋体" w:cs="宋体"/>
                <w:color w:val="auto"/>
                <w:spacing w:val="-4"/>
                <w:sz w:val="21"/>
                <w:szCs w:val="21"/>
                <w:highlight w:val="none"/>
                <w:lang w:eastAsia="zh-CN"/>
              </w:rPr>
              <w:t xml:space="preserve">为</w:t>
            </w:r>
            <w:r>
              <w:rPr>
                <w:rFonts w:ascii="宋体" w:hAnsi="宋体" w:eastAsia="宋体" w:cs="宋体"/>
                <w:color w:val="auto"/>
                <w:spacing w:val="-4"/>
                <w:sz w:val="21"/>
                <w:szCs w:val="21"/>
                <w:highlight w:val="none"/>
              </w:rPr>
              <w:t xml:space="preserve">齐全，总体安排</w:t>
            </w:r>
            <w:r>
              <w:rPr>
                <w:rFonts w:hint="eastAsia" w:ascii="宋体" w:hAnsi="宋体" w:eastAsia="宋体" w:cs="宋体"/>
                <w:color w:val="auto"/>
                <w:spacing w:val="-4"/>
                <w:sz w:val="21"/>
                <w:szCs w:val="21"/>
                <w:highlight w:val="none"/>
              </w:rPr>
              <w:t xml:space="preserve">比较可行、科学、合理、规范的</w:t>
            </w:r>
            <w:r>
              <w:rPr>
                <w:rFonts w:ascii="宋体" w:hAnsi="宋体" w:eastAsia="宋体" w:cs="宋体"/>
                <w:color w:val="auto"/>
                <w:spacing w:val="-4"/>
                <w:sz w:val="21"/>
                <w:szCs w:val="21"/>
                <w:highlight w:val="none"/>
              </w:rPr>
              <w:t xml:space="preserve">得</w:t>
            </w:r>
            <w:r>
              <w:rPr>
                <w:rFonts w:hint="eastAsia" w:ascii="宋体" w:hAnsi="宋体" w:cs="宋体"/>
                <w:color w:val="auto"/>
                <w:spacing w:val="-4"/>
                <w:sz w:val="21"/>
                <w:szCs w:val="21"/>
                <w:highlight w:val="none"/>
                <w:lang w:val="en-US" w:eastAsia="zh-CN"/>
              </w:rPr>
              <w:t xml:space="preserve">6</w:t>
            </w:r>
            <w:r>
              <w:rPr>
                <w:rFonts w:ascii="宋体" w:hAnsi="宋体" w:eastAsia="宋体" w:cs="宋体"/>
                <w:color w:val="auto"/>
                <w:spacing w:val="-4"/>
                <w:sz w:val="21"/>
                <w:szCs w:val="21"/>
                <w:highlight w:val="none"/>
              </w:rPr>
              <w:t xml:space="preserve">分</w:t>
            </w:r>
            <w:r>
              <w:rPr>
                <w:rFonts w:hint="eastAsia" w:ascii="宋体" w:hAnsi="宋体" w:eastAsia="宋体" w:cs="宋体"/>
                <w:color w:val="auto"/>
                <w:spacing w:val="-4"/>
                <w:sz w:val="21"/>
                <w:szCs w:val="21"/>
                <w:highlight w:val="none"/>
              </w:rPr>
              <w:t xml:space="preserve">；</w:t>
            </w:r>
            <w:r/>
          </w:p>
          <w:p>
            <w:pPr>
              <w:rPr>
                <w:rFonts w:hint="eastAsia" w:ascii="宋体" w:hAnsi="宋体" w:eastAsia="宋体" w:cs="宋体"/>
                <w:color w:val="auto"/>
                <w:spacing w:val="-4"/>
                <w:sz w:val="21"/>
                <w:szCs w:val="21"/>
                <w:highlight w:val="none"/>
                <w:lang w:val="en-US" w:eastAsia="zh-CN"/>
              </w:rPr>
            </w:pPr>
            <w:r>
              <w:rPr>
                <w:rFonts w:hint="eastAsia" w:ascii="宋体" w:hAnsi="宋体" w:eastAsia="宋体" w:cs="宋体"/>
                <w:color w:val="auto"/>
                <w:spacing w:val="-4"/>
                <w:sz w:val="21"/>
                <w:szCs w:val="21"/>
                <w:highlight w:val="none"/>
                <w:lang w:eastAsia="zh-CN"/>
              </w:rPr>
              <w:t xml:space="preserve">方案概述相对简单，组织机构设置不够齐全，总体安排基本可行、科学、合理、规范的得</w:t>
            </w:r>
            <w:r>
              <w:rPr>
                <w:rFonts w:hint="eastAsia" w:ascii="宋体" w:hAnsi="宋体" w:cs="宋体"/>
                <w:color w:val="auto"/>
                <w:spacing w:val="-4"/>
                <w:sz w:val="21"/>
                <w:szCs w:val="21"/>
                <w:highlight w:val="none"/>
                <w:lang w:val="en-US" w:eastAsia="zh-CN"/>
              </w:rPr>
              <w:t xml:space="preserve">4</w:t>
            </w:r>
            <w:r>
              <w:rPr>
                <w:rFonts w:hint="eastAsia" w:ascii="宋体" w:hAnsi="宋体" w:eastAsia="宋体" w:cs="宋体"/>
                <w:color w:val="auto"/>
                <w:spacing w:val="-4"/>
                <w:sz w:val="21"/>
                <w:szCs w:val="21"/>
                <w:highlight w:val="none"/>
                <w:lang w:val="en-US" w:eastAsia="zh-CN"/>
              </w:rPr>
              <w:t xml:space="preserve">分；</w:t>
            </w:r>
            <w:r/>
          </w:p>
          <w:p>
            <w:pPr>
              <w:rPr>
                <w:rFonts w:hint="eastAsia" w:ascii="宋体" w:hAnsi="宋体" w:eastAsia="宋体" w:cs="宋体"/>
                <w:color w:val="auto"/>
                <w:sz w:val="21"/>
                <w:szCs w:val="21"/>
                <w:highlight w:val="none"/>
                <w:lang w:bidi="ar"/>
              </w:rPr>
            </w:pPr>
            <w:r>
              <w:rPr>
                <w:rFonts w:ascii="宋体" w:hAnsi="宋体" w:eastAsia="宋体" w:cs="宋体"/>
                <w:color w:val="auto"/>
                <w:spacing w:val="-4"/>
                <w:sz w:val="21"/>
                <w:szCs w:val="21"/>
                <w:highlight w:val="none"/>
              </w:rPr>
              <w:t xml:space="preserve">方案概述简单，组织机构设置</w:t>
            </w:r>
            <w:r>
              <w:rPr>
                <w:rFonts w:hint="eastAsia" w:ascii="宋体" w:hAnsi="宋体" w:eastAsia="宋体" w:cs="宋体"/>
                <w:color w:val="auto"/>
                <w:spacing w:val="-4"/>
                <w:sz w:val="21"/>
                <w:szCs w:val="21"/>
                <w:highlight w:val="none"/>
                <w:lang w:eastAsia="zh-CN"/>
              </w:rPr>
              <w:t xml:space="preserve">不齐全</w:t>
            </w:r>
            <w:r>
              <w:rPr>
                <w:rFonts w:hint="eastAsia" w:ascii="宋体" w:hAnsi="宋体" w:eastAsia="宋体" w:cs="宋体"/>
                <w:color w:val="auto"/>
                <w:spacing w:val="-4"/>
                <w:sz w:val="21"/>
                <w:szCs w:val="21"/>
                <w:highlight w:val="none"/>
              </w:rPr>
              <w:t xml:space="preserve">，</w:t>
            </w:r>
            <w:r>
              <w:rPr>
                <w:rFonts w:ascii="宋体" w:hAnsi="宋体" w:eastAsia="宋体" w:cs="宋体"/>
                <w:color w:val="auto"/>
                <w:spacing w:val="-4"/>
                <w:sz w:val="21"/>
                <w:szCs w:val="21"/>
                <w:highlight w:val="none"/>
              </w:rPr>
              <w:t xml:space="preserve">针对性弱、总体安排欠</w:t>
            </w:r>
            <w:r>
              <w:rPr>
                <w:rFonts w:hint="eastAsia" w:ascii="宋体" w:hAnsi="宋体" w:eastAsia="宋体" w:cs="宋体"/>
                <w:color w:val="auto"/>
                <w:spacing w:val="-4"/>
                <w:sz w:val="21"/>
                <w:szCs w:val="21"/>
                <w:highlight w:val="none"/>
                <w:lang w:eastAsia="zh-CN"/>
              </w:rPr>
              <w:t xml:space="preserve">科学、</w:t>
            </w:r>
            <w:r>
              <w:rPr>
                <w:rFonts w:ascii="宋体" w:hAnsi="宋体" w:eastAsia="宋体" w:cs="宋体"/>
                <w:color w:val="auto"/>
                <w:spacing w:val="-4"/>
                <w:sz w:val="21"/>
                <w:szCs w:val="21"/>
                <w:highlight w:val="none"/>
              </w:rPr>
              <w:t xml:space="preserve">合理、施工欠规范、可行性一般的得</w:t>
            </w:r>
            <w:r>
              <w:rPr>
                <w:rFonts w:hint="eastAsia" w:ascii="宋体" w:hAnsi="宋体" w:cs="宋体"/>
                <w:color w:val="auto"/>
                <w:spacing w:val="-4"/>
                <w:sz w:val="21"/>
                <w:szCs w:val="21"/>
                <w:highlight w:val="none"/>
                <w:lang w:val="en-US" w:eastAsia="zh-CN"/>
              </w:rPr>
              <w:t xml:space="preserve">2</w:t>
            </w:r>
            <w:r>
              <w:rPr>
                <w:rFonts w:ascii="宋体" w:hAnsi="宋体" w:eastAsia="宋体" w:cs="宋体"/>
                <w:color w:val="auto"/>
                <w:spacing w:val="-4"/>
                <w:sz w:val="21"/>
                <w:szCs w:val="21"/>
                <w:highlight w:val="none"/>
              </w:rPr>
              <w:t xml:space="preserve">分</w:t>
            </w:r>
            <w:r>
              <w:rPr>
                <w:rFonts w:hint="eastAsia" w:ascii="宋体" w:hAnsi="宋体" w:eastAsia="宋体" w:cs="宋体"/>
                <w:color w:val="auto"/>
                <w:sz w:val="21"/>
                <w:szCs w:val="21"/>
                <w:highlight w:val="none"/>
                <w:lang w:bidi="ar"/>
              </w:rPr>
              <w:t xml:space="preserve">；</w:t>
            </w:r>
            <w:r/>
          </w:p>
          <w:p>
            <w:pP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lang w:bidi="ar"/>
              </w:rPr>
              <w:t xml:space="preserve">未提供本项不得分。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2443"/>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zh-CN"/>
              </w:rPr>
              <w:t xml:space="preserve">进度计划</w:t>
            </w:r>
            <w:r/>
          </w:p>
        </w:tc>
        <w:tc>
          <w:tcPr>
            <w:shd w:val="clear" w:color="auto" w:fill="auto"/>
            <w:tcW w:w="713" w:type="dxa"/>
            <w:vAlign w:val="center"/>
            <w:textDirection w:val="lrTb"/>
            <w:noWrap w:val="false"/>
          </w:tcPr>
          <w:p>
            <w:pPr>
              <w:jc w:val="center"/>
              <w:widowControl/>
              <w:rPr>
                <w:rFonts w:hint="default"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jc w:val="left"/>
              <w:widowControl/>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评委根据供应商针对本项目提供的施工进度计划（须附进度计划表）及进度保证措施的详尽程度、关键节点清晰度、针对性和可执行力进行综合打分：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进度计划详尽，关键节点清晰明确，进度保证措施科学有效、可执行力强的，得8分；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进度计划较为详尽，关键节点明确，进度保证措施较为合理的，得6分；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进度计划及保证措施相对简单，关键节点基本清晰的，得4分；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进度计划及保证措施过于简单，关键节点不明确的，得2分；</w:t>
            </w:r>
            <w:r/>
          </w:p>
          <w:p>
            <w:pPr>
              <w:numPr>
                <w:ilvl w:val="0"/>
                <w:numId w:val="0"/>
              </w:num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 xml:space="preserve">未提供进度计划或保证措施的，不得分。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1110"/>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2.3</w:t>
            </w:r>
            <w:r/>
          </w:p>
        </w:tc>
        <w:tc>
          <w:tcPr>
            <w:shd w:val="clear" w:color="auto" w:fill="auto"/>
            <w:tcW w:w="1187"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cs="宋体"/>
                <w:b/>
                <w:bCs/>
                <w:color w:val="auto"/>
                <w:sz w:val="21"/>
                <w:szCs w:val="21"/>
                <w:highlight w:val="none"/>
                <w:lang w:val="en-US" w:eastAsia="zh-CN"/>
              </w:rPr>
              <w:t xml:space="preserve">资源配备计划（劳动力、主要设备及材料）</w:t>
            </w:r>
            <w:r/>
          </w:p>
        </w:tc>
        <w:tc>
          <w:tcPr>
            <w:shd w:val="clear" w:color="auto" w:fill="auto"/>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评委根据供应商针对本项目提供的劳动力安排计划、主要机械设备投入计划、主要材料进场计划的合理性、充足性和匹配性进行综合打分，电子响应文件中须提供人员、机械设备投入情况表：</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劳动力安排合理，主要材料进场时间与施工进度高度匹配，机械设备投入充足且型号与项目需求完全适配的，得8分；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劳动力安排较合理，主要材料进场时间与施工进度匹配度较高，机械设备投入较充足的，得6分；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劳动力安排基本合理，主要材料进场时间与施工进度基本匹配，机械设备投入一般的，得4分；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劳动力安排不甚合理，主要材料进场时间与施工进度匹配度低，机械设备投入少的，得2分；</w:t>
            </w:r>
            <w:r/>
          </w:p>
          <w:p>
            <w:pPr>
              <w:numPr>
                <w:ilvl w:val="0"/>
                <w:numId w:val="0"/>
              </w:numPr>
              <w:ind w:left="0" w:firstLine="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 xml:space="preserve">未按规定提供人员、机械设备投入情况表或计划内容与本项目无关的，不得分。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2693"/>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w:t>
            </w:r>
            <w:r/>
          </w:p>
        </w:tc>
        <w:tc>
          <w:tcPr>
            <w:shd w:val="clear" w:color="auto" w:fill="auto"/>
            <w:tcW w:w="1187"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关键技术</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重点及难点解决方案措施</w:t>
            </w:r>
            <w:r/>
          </w:p>
        </w:tc>
        <w:tc>
          <w:tcPr>
            <w:shd w:val="clear" w:color="auto" w:fill="auto"/>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rPr>
                <w:rFonts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评委根据供应商针对本项目关键施工技术、工艺，以及项目实施重点、难点的识别精准度和解决方案的合理性、有效性进行综合打分：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对关键施工技术、工艺把握准确，项目重点、难点识别精准，解决方案科学合理、针对性强的，得</w:t>
            </w:r>
            <w:r>
              <w:rPr>
                <w:rFonts w:hint="eastAsia" w:ascii="宋体" w:hAnsi="宋体" w:cs="宋体"/>
                <w:b w:val="0"/>
                <w:bCs w:val="0"/>
                <w:color w:val="auto"/>
                <w:sz w:val="21"/>
                <w:szCs w:val="21"/>
                <w:highlight w:val="none"/>
                <w:lang w:val="en-US" w:eastAsia="zh-CN" w:bidi="ar"/>
              </w:rPr>
              <w:t xml:space="preserve">5</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对关键施工技术、工艺把握较准确，项目重点、难点识别较精准，解决方案较合理的，得</w:t>
            </w:r>
            <w:r>
              <w:rPr>
                <w:rFonts w:hint="eastAsia" w:ascii="宋体" w:hAnsi="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对关键施工技术、工艺把握一般，项目重点、难点识别基本准确，解决方案一般的，得</w:t>
            </w:r>
            <w:r>
              <w:rPr>
                <w:rFonts w:hint="eastAsia" w:ascii="宋体" w:hAnsi="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对关键施工技术、工艺把握不足，项目重点、难点识别针对性较弱，解决方案简单的，得2分；</w:t>
            </w:r>
            <w:r/>
          </w:p>
          <w:p>
            <w:pPr>
              <w:numPr>
                <w:ilvl w:val="0"/>
                <w:numId w:val="0"/>
              </w:numPr>
              <w:ind w:left="0" w:firstLine="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 xml:space="preserve">未提供解决方案或方案内容与本项目无关的，不得分。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2853"/>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2.5</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质量保证措施</w:t>
            </w:r>
            <w:r/>
          </w:p>
        </w:tc>
        <w:tc>
          <w:tcPr>
            <w:shd w:val="clear" w:color="auto" w:fill="auto"/>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评委根据供应商针对本项目提供的质量保证措施（含质保体系、技术保证、材料质量控制、验收流程等）的完整性、针对性和可操作性进行综合打分：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质保体系健全，技术保证措施具体，材料质量控制严格，验收流程规范，方案及措施内容明确、针对性强、可操作性强的，得</w:t>
            </w:r>
            <w:r>
              <w:rPr>
                <w:rFonts w:hint="eastAsia" w:ascii="宋体" w:hAnsi="宋体" w:cs="宋体"/>
                <w:b w:val="0"/>
                <w:bCs w:val="0"/>
                <w:color w:val="auto"/>
                <w:sz w:val="21"/>
                <w:szCs w:val="21"/>
                <w:highlight w:val="none"/>
                <w:lang w:val="en-US" w:eastAsia="zh-CN" w:bidi="ar"/>
              </w:rPr>
              <w:t xml:space="preserve">5</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质保体系较健全，技术保证措施较具体，材料质量控制较严格，方案及措施内容较为完整、有一定针对性、可操作性的，得</w:t>
            </w:r>
            <w:r>
              <w:rPr>
                <w:rFonts w:hint="eastAsia" w:ascii="宋体" w:hAnsi="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质保体系基本健全，技术保证措施简单，材料质量控制流程基本完善，方案及措施内容简单，针对性及可操作性一般的，得</w:t>
            </w:r>
            <w:r>
              <w:rPr>
                <w:rFonts w:hint="eastAsia" w:ascii="宋体" w:hAnsi="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质保体系不健全，技术保证措施缺失，材料质量控制流程不完善，方案及措施内容缺失，针对性及可操作性差的，得</w:t>
            </w:r>
            <w:r>
              <w:rPr>
                <w:rFonts w:hint="eastAsia" w:ascii="宋体" w:hAnsi="宋体" w:cs="宋体"/>
                <w:b w:val="0"/>
                <w:bCs w:val="0"/>
                <w:color w:val="auto"/>
                <w:sz w:val="21"/>
                <w:szCs w:val="21"/>
                <w:highlight w:val="none"/>
                <w:lang w:val="en-US" w:eastAsia="zh-CN" w:bidi="ar"/>
              </w:rPr>
              <w:t xml:space="preserve">2</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ind w:left="0" w:firstLine="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 xml:space="preserve">未提供质量保证措施或方案内容与本项目无关的，不得分。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835"/>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2.6</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安全保证及文明施工</w:t>
            </w:r>
            <w:r/>
          </w:p>
        </w:tc>
        <w:tc>
          <w:tcPr>
            <w:shd w:val="clear" w:color="auto" w:fill="auto"/>
            <w:tcW w:w="713" w:type="dxa"/>
            <w:vAlign w:val="center"/>
            <w:textDirection w:val="lrTb"/>
            <w:noWrap w:val="false"/>
          </w:tcPr>
          <w:p>
            <w:pPr>
              <w:jc w:val="center"/>
              <w:widowControl/>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rPr>
                <w:rFonts w:hint="eastAsia" w:ascii="宋体" w:hAnsi="宋体" w:eastAsia="宋体" w:cs="宋体"/>
                <w:b/>
                <w:bCs/>
                <w:color w:val="auto"/>
                <w:spacing w:val="-4"/>
                <w:sz w:val="21"/>
                <w:szCs w:val="21"/>
                <w:highlight w:val="none"/>
                <w:lang w:eastAsia="zh-CN"/>
              </w:rPr>
            </w:pPr>
            <w:r>
              <w:rPr>
                <w:rFonts w:hint="eastAsia" w:ascii="宋体" w:hAnsi="宋体" w:eastAsia="宋体" w:cs="宋体"/>
                <w:b/>
                <w:bCs/>
                <w:color w:val="auto"/>
                <w:spacing w:val="-4"/>
                <w:sz w:val="21"/>
                <w:szCs w:val="21"/>
                <w:highlight w:val="none"/>
                <w:lang w:eastAsia="zh-CN"/>
              </w:rPr>
              <w:t xml:space="preserve">评委根据供应商针对本项目提供的安全施工保证措施、文明施工措施、绿色施工措施、环境保护措施和消防措施的规范性、完善性和可操作性进行综合打分：</w:t>
            </w:r>
            <w:r/>
          </w:p>
          <w:p>
            <w:pPr>
              <w:numPr>
                <w:ilvl w:val="0"/>
                <w:numId w:val="0"/>
              </w:numPr>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 xml:space="preserve">安全保证及文明施工措施规范合理，绿色施工与环境保护措施完善，消防措施到位，标准化体系建设完善、各项措施可操作性强的，得</w:t>
            </w:r>
            <w:r>
              <w:rPr>
                <w:rFonts w:hint="eastAsia" w:ascii="宋体" w:hAnsi="宋体" w:cs="宋体"/>
                <w:b w:val="0"/>
                <w:bCs w:val="0"/>
                <w:color w:val="auto"/>
                <w:spacing w:val="-4"/>
                <w:sz w:val="21"/>
                <w:szCs w:val="21"/>
                <w:highlight w:val="none"/>
                <w:lang w:val="en-US" w:eastAsia="zh-CN"/>
              </w:rPr>
              <w:t xml:space="preserve">8</w:t>
            </w:r>
            <w:r>
              <w:rPr>
                <w:rFonts w:hint="eastAsia" w:ascii="宋体" w:hAnsi="宋体" w:eastAsia="宋体" w:cs="宋体"/>
                <w:b w:val="0"/>
                <w:bCs w:val="0"/>
                <w:color w:val="auto"/>
                <w:spacing w:val="-4"/>
                <w:sz w:val="21"/>
                <w:szCs w:val="21"/>
                <w:highlight w:val="none"/>
                <w:lang w:eastAsia="zh-CN"/>
              </w:rPr>
              <w:t xml:space="preserve">分；</w:t>
            </w:r>
            <w:r/>
          </w:p>
          <w:p>
            <w:pPr>
              <w:numPr>
                <w:ilvl w:val="0"/>
                <w:numId w:val="0"/>
              </w:numPr>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 xml:space="preserve">安全保证及文明施工措施完整，绿色施工与环境保护措施较完善，消防措施基本到位，标准化体系建设较完整、各项措施可操作性合理的，得</w:t>
            </w:r>
            <w:r>
              <w:rPr>
                <w:rFonts w:hint="eastAsia" w:ascii="宋体" w:hAnsi="宋体" w:cs="宋体"/>
                <w:b w:val="0"/>
                <w:bCs w:val="0"/>
                <w:color w:val="auto"/>
                <w:spacing w:val="-4"/>
                <w:sz w:val="21"/>
                <w:szCs w:val="21"/>
                <w:highlight w:val="none"/>
                <w:lang w:val="en-US" w:eastAsia="zh-CN"/>
              </w:rPr>
              <w:t xml:space="preserve">6</w:t>
            </w:r>
            <w:r>
              <w:rPr>
                <w:rFonts w:hint="eastAsia" w:ascii="宋体" w:hAnsi="宋体" w:eastAsia="宋体" w:cs="宋体"/>
                <w:b w:val="0"/>
                <w:bCs w:val="0"/>
                <w:color w:val="auto"/>
                <w:spacing w:val="-4"/>
                <w:sz w:val="21"/>
                <w:szCs w:val="21"/>
                <w:highlight w:val="none"/>
                <w:lang w:eastAsia="zh-CN"/>
              </w:rPr>
              <w:t xml:space="preserve">分；</w:t>
            </w:r>
            <w:r/>
          </w:p>
          <w:p>
            <w:pPr>
              <w:numPr>
                <w:ilvl w:val="0"/>
                <w:numId w:val="0"/>
              </w:numPr>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 xml:space="preserve">安全保证及文明施工措施基本完整，绿色施工与环境保护措施一般，消防措施基本满足要求，标准化体系建设一般、各项措施可操作性一般的，得</w:t>
            </w:r>
            <w:r>
              <w:rPr>
                <w:rFonts w:hint="eastAsia" w:ascii="宋体" w:hAnsi="宋体" w:cs="宋体"/>
                <w:b w:val="0"/>
                <w:bCs w:val="0"/>
                <w:color w:val="auto"/>
                <w:spacing w:val="-4"/>
                <w:sz w:val="21"/>
                <w:szCs w:val="21"/>
                <w:highlight w:val="none"/>
                <w:lang w:val="en-US" w:eastAsia="zh-CN"/>
              </w:rPr>
              <w:t xml:space="preserve">4</w:t>
            </w:r>
            <w:r>
              <w:rPr>
                <w:rFonts w:hint="eastAsia" w:ascii="宋体" w:hAnsi="宋体" w:eastAsia="宋体" w:cs="宋体"/>
                <w:b w:val="0"/>
                <w:bCs w:val="0"/>
                <w:color w:val="auto"/>
                <w:spacing w:val="-4"/>
                <w:sz w:val="21"/>
                <w:szCs w:val="21"/>
                <w:highlight w:val="none"/>
                <w:lang w:eastAsia="zh-CN"/>
              </w:rPr>
              <w:t xml:space="preserve">分；</w:t>
            </w:r>
            <w:r/>
          </w:p>
          <w:p>
            <w:pPr>
              <w:numPr>
                <w:ilvl w:val="0"/>
                <w:numId w:val="0"/>
              </w:numPr>
              <w:ind w:left="0" w:firstLine="0"/>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pacing w:val="-4"/>
                <w:sz w:val="21"/>
                <w:szCs w:val="21"/>
                <w:highlight w:val="none"/>
                <w:lang w:eastAsia="zh-CN"/>
              </w:rPr>
              <w:t xml:space="preserve">未提供相关措施或措施内容与本项目无关的，不得分。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2853"/>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2.7</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质保期服务方案</w:t>
            </w:r>
            <w:r/>
          </w:p>
        </w:tc>
        <w:tc>
          <w:tcPr>
            <w:shd w:val="clear" w:color="auto" w:fill="auto"/>
            <w:tcW w:w="713" w:type="dxa"/>
            <w:vAlign w:val="center"/>
            <w:textDirection w:val="lrTb"/>
            <w:noWrap w:val="false"/>
          </w:tcPr>
          <w:p>
            <w:pPr>
              <w:jc w:val="center"/>
              <w:widowControl/>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jc w:val="left"/>
              <w:widowControl/>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评委根据供应商针对本项目制定的质保期服务方案（含服务人员配置、服务响应机制、故障处理流程、质保期内维护计划等）的完整性、合理性和可行性进行综合打分：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提供了完整的质保期服务人员配置、服务响应机制、故障解决流程和维护计划，方案完整合理、切实可行的，得</w:t>
            </w:r>
            <w:r>
              <w:rPr>
                <w:rFonts w:hint="eastAsia" w:ascii="宋体" w:hAnsi="宋体" w:cs="宋体"/>
                <w:b w:val="0"/>
                <w:bCs w:val="0"/>
                <w:color w:val="auto"/>
                <w:sz w:val="21"/>
                <w:szCs w:val="21"/>
                <w:highlight w:val="none"/>
                <w:lang w:val="en-US" w:eastAsia="zh-CN" w:bidi="ar"/>
              </w:rPr>
              <w:t xml:space="preserve">8</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提供了完整的质保期服务人员配置、服务响应机制、故障解决流程和维护计划，但方案内容一般、较可行的，得</w:t>
            </w:r>
            <w:r>
              <w:rPr>
                <w:rFonts w:hint="eastAsia" w:ascii="宋体" w:hAnsi="宋体" w:cs="宋体"/>
                <w:b w:val="0"/>
                <w:bCs w:val="0"/>
                <w:color w:val="auto"/>
                <w:sz w:val="21"/>
                <w:szCs w:val="21"/>
                <w:highlight w:val="none"/>
                <w:lang w:val="en-US" w:eastAsia="zh-CN" w:bidi="ar"/>
              </w:rPr>
              <w:t xml:space="preserve">6</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质保期服务方案内容简单，表述不完整，综合评定一般的，得</w:t>
            </w:r>
            <w:r>
              <w:rPr>
                <w:rFonts w:hint="eastAsia" w:ascii="宋体" w:hAnsi="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ind w:left="0" w:firstLine="0"/>
              <w:jc w:val="left"/>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z w:val="21"/>
                <w:szCs w:val="21"/>
                <w:highlight w:val="none"/>
                <w:lang w:eastAsia="zh-CN" w:bidi="ar"/>
              </w:rPr>
              <w:t xml:space="preserve">未提供质保期服务方案或方案内容与本项目无关的，不得分。</w:t>
            </w:r>
            <w:r>
              <w:rPr>
                <w:rFonts w:hint="eastAsia" w:ascii="宋体" w:hAnsi="宋体" w:eastAsia="宋体" w:cs="宋体"/>
                <w:b/>
                <w:bCs/>
                <w:color w:val="auto"/>
                <w:sz w:val="21"/>
                <w:szCs w:val="21"/>
                <w:highlight w:val="none"/>
                <w:lang w:eastAsia="zh-CN" w:bidi="ar"/>
              </w:rPr>
              <w:t xml:space="preserve"> </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510"/>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客观分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w:t>
            </w:r>
            <w:r/>
          </w:p>
        </w:tc>
        <w:tc>
          <w:tcPr>
            <w:shd w:val="clear" w:color="auto" w:fill="auto"/>
            <w:tcW w:w="4867"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28"/>
        </w:trPr>
        <w:tc>
          <w:tcPr>
            <w:shd w:val="clear" w:color="auto" w:fill="auto"/>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业绩</w:t>
            </w:r>
            <w:r/>
          </w:p>
        </w:tc>
        <w:tc>
          <w:tcPr>
            <w:shd w:val="clear" w:color="auto" w:fill="auto"/>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12</w:t>
            </w:r>
            <w:r/>
          </w:p>
        </w:tc>
        <w:tc>
          <w:tcPr>
            <w:shd w:val="clear" w:color="auto" w:fill="auto"/>
            <w:tcW w:w="4867" w:type="dxa"/>
            <w:vAlign w:val="center"/>
            <w:textDirection w:val="lrTb"/>
            <w:noWrap w:val="false"/>
          </w:tcPr>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供应商自202</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年1月1日至本项目磋商公告发布之日止，具有</w:t>
            </w:r>
            <w:r>
              <w:rPr>
                <w:rFonts w:hint="eastAsia" w:ascii="宋体" w:hAnsi="宋体" w:cs="宋体"/>
                <w:color w:val="auto"/>
                <w:sz w:val="21"/>
                <w:szCs w:val="21"/>
                <w:highlight w:val="none"/>
                <w:lang w:val="en-US" w:eastAsia="zh-CN"/>
              </w:rPr>
              <w:t xml:space="preserve">桥梁维修（修缮、养护）</w:t>
            </w:r>
            <w:r>
              <w:rPr>
                <w:rFonts w:hint="eastAsia" w:ascii="宋体" w:hAnsi="宋体" w:eastAsia="宋体" w:cs="宋体"/>
                <w:color w:val="auto"/>
                <w:sz w:val="21"/>
                <w:szCs w:val="21"/>
                <w:highlight w:val="none"/>
                <w:lang w:val="zh-CN"/>
              </w:rPr>
              <w:t xml:space="preserve">类似项目业绩的，每提供1份有效业绩得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分，本项最高得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zh-CN"/>
              </w:rPr>
              <w:t xml:space="preserve">分。</w:t>
            </w:r>
            <w:r/>
          </w:p>
          <w:p>
            <w:pPr>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r>
            <w:r/>
          </w:p>
        </w:tc>
        <w:tc>
          <w:tcPr>
            <w:shd w:val="clear" w:color="auto" w:fill="auto"/>
            <w:tcW w:w="2358"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 xml:space="preserve">电子响应文件中须同时提供①</w:t>
            </w:r>
            <w:r>
              <w:rPr>
                <w:rFonts w:hint="eastAsia" w:ascii="宋体" w:hAnsi="宋体" w:cs="宋体"/>
                <w:b/>
                <w:bCs/>
                <w:color w:val="auto"/>
                <w:sz w:val="21"/>
                <w:szCs w:val="21"/>
                <w:highlight w:val="none"/>
                <w:lang w:val="en-US" w:eastAsia="zh-CN"/>
              </w:rPr>
              <w:t xml:space="preserve">中标通知书（或直接发包证明材料）；②</w:t>
            </w:r>
            <w:r>
              <w:rPr>
                <w:rFonts w:hint="eastAsia" w:ascii="宋体" w:hAnsi="宋体" w:eastAsia="宋体" w:cs="宋体"/>
                <w:b/>
                <w:bCs/>
                <w:color w:val="auto"/>
                <w:sz w:val="21"/>
                <w:szCs w:val="21"/>
                <w:highlight w:val="none"/>
                <w:lang w:val="zh-CN"/>
              </w:rPr>
              <w:t xml:space="preserve">业绩合同扫描件；</w:t>
            </w:r>
            <w:r>
              <w:rPr>
                <w:rFonts w:hint="eastAsia" w:ascii="宋体" w:hAnsi="宋体" w:cs="宋体"/>
                <w:b/>
                <w:bCs/>
                <w:color w:val="auto"/>
                <w:sz w:val="21"/>
                <w:szCs w:val="21"/>
                <w:highlight w:val="none"/>
                <w:lang w:val="en-US" w:eastAsia="zh-CN"/>
              </w:rPr>
              <w:t xml:space="preserve">③交工或</w:t>
            </w:r>
            <w:r>
              <w:rPr>
                <w:rFonts w:hint="eastAsia" w:ascii="宋体" w:hAnsi="宋体" w:eastAsia="宋体" w:cs="宋体"/>
                <w:b/>
                <w:bCs/>
                <w:color w:val="auto"/>
                <w:sz w:val="21"/>
                <w:szCs w:val="21"/>
                <w:highlight w:val="none"/>
                <w:lang w:val="zh-CN"/>
              </w:rPr>
              <w:t xml:space="preserve">竣工验收报告扫描件。以上材料均须加盖供应商电子公章，合同签订日期须在上述时间范围内，合同内容完整、签字盖章齐全且清晰可辨，否则不得分。</w:t>
            </w:r>
            <w:r/>
          </w:p>
        </w:tc>
      </w:tr>
      <w:tr>
        <w:trPr>
          <w:trHeight w:val="1112"/>
        </w:trPr>
        <w:tc>
          <w:tcPr>
            <w:shd w:val="clear" w:color="auto" w:fill="auto"/>
            <w:tcW w:w="625"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w:t>
            </w:r>
            <w:r/>
          </w:p>
        </w:tc>
        <w:tc>
          <w:tcPr>
            <w:shd w:val="clear" w:color="auto" w:fill="auto"/>
            <w:tcW w:w="1187" w:type="dxa"/>
            <w:vAlign w:val="center"/>
            <w:textDirection w:val="lrTb"/>
            <w:noWrap w:val="false"/>
          </w:tcPr>
          <w:p>
            <w:pPr>
              <w:jc w:val="center"/>
              <w:widowControl/>
              <w:rPr>
                <w:rFonts w:hint="default" w:ascii="宋体" w:hAnsi="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拟投入本项目人员</w:t>
            </w:r>
            <w:r/>
          </w:p>
        </w:tc>
        <w:tc>
          <w:tcPr>
            <w:shd w:val="clear" w:color="auto" w:fill="auto"/>
            <w:tcW w:w="713" w:type="dxa"/>
            <w:vAlign w:val="center"/>
            <w:textDirection w:val="lrTb"/>
            <w:noWrap w:val="false"/>
          </w:tcPr>
          <w:p>
            <w:pPr>
              <w:jc w:val="center"/>
              <w:widowControl/>
              <w:rPr>
                <w:rFonts w:hint="default"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14</w:t>
            </w:r>
            <w:r/>
          </w:p>
        </w:tc>
        <w:tc>
          <w:tcPr>
            <w:shd w:val="clear" w:color="auto" w:fill="auto"/>
            <w:tcW w:w="4867" w:type="dxa"/>
            <w:vAlign w:val="center"/>
            <w:textDirection w:val="lrTb"/>
            <w:noWrap w:val="false"/>
          </w:tcPr>
          <w:p>
            <w:pPr>
              <w:numPr>
                <w:ilvl w:val="0"/>
                <w:numId w:val="1"/>
              </w:numPr>
              <w:rPr>
                <w:rFonts w:hint="eastAsia" w:ascii="宋体" w:hAnsi="宋体" w:eastAsia="宋体" w:cs="宋体"/>
                <w:b w:val="0"/>
                <w:bCs w:val="0"/>
                <w:color w:val="auto"/>
                <w:sz w:val="21"/>
                <w:szCs w:val="21"/>
                <w:highlight w:val="none"/>
                <w:lang w:bidi="ar"/>
              </w:rPr>
            </w:pPr>
            <w:r>
              <w:rPr>
                <w:rFonts w:hint="eastAsia" w:ascii="宋体" w:hAnsi="宋体" w:eastAsia="宋体" w:cs="宋体"/>
                <w:b/>
                <w:bCs/>
                <w:color w:val="auto"/>
                <w:sz w:val="21"/>
                <w:szCs w:val="21"/>
                <w:highlight w:val="none"/>
                <w:lang w:bidi="ar"/>
              </w:rPr>
              <w:t xml:space="preserve">项目负责人（最高</w:t>
            </w:r>
            <w:r>
              <w:rPr>
                <w:rFonts w:hint="eastAsia" w:ascii="宋体" w:hAnsi="宋体" w:cs="宋体"/>
                <w:b/>
                <w:bCs/>
                <w:color w:val="auto"/>
                <w:sz w:val="21"/>
                <w:szCs w:val="21"/>
                <w:highlight w:val="none"/>
                <w:lang w:val="en-US" w:eastAsia="zh-CN" w:bidi="ar"/>
              </w:rPr>
              <w:t xml:space="preserve">3</w:t>
            </w:r>
            <w:r>
              <w:rPr>
                <w:rFonts w:hint="eastAsia" w:ascii="宋体" w:hAnsi="宋体" w:eastAsia="宋体" w:cs="宋体"/>
                <w:b/>
                <w:bCs/>
                <w:color w:val="auto"/>
                <w:sz w:val="21"/>
                <w:szCs w:val="21"/>
                <w:highlight w:val="none"/>
                <w:lang w:bidi="ar"/>
              </w:rPr>
              <w:t xml:space="preserve">分）：</w:t>
            </w:r>
            <w:r>
              <w:rPr>
                <w:rFonts w:hint="eastAsia" w:ascii="宋体" w:hAnsi="宋体" w:eastAsia="宋体" w:cs="宋体"/>
                <w:b w:val="0"/>
                <w:bCs w:val="0"/>
                <w:color w:val="auto"/>
                <w:sz w:val="21"/>
                <w:szCs w:val="21"/>
                <w:highlight w:val="none"/>
                <w:lang w:bidi="ar"/>
              </w:rPr>
              <w:t xml:space="preserve">具有工程</w:t>
            </w:r>
            <w:r>
              <w:rPr>
                <w:rFonts w:hint="eastAsia" w:ascii="宋体" w:hAnsi="宋体" w:cs="宋体"/>
                <w:b w:val="0"/>
                <w:bCs w:val="0"/>
                <w:color w:val="auto"/>
                <w:sz w:val="21"/>
                <w:szCs w:val="21"/>
                <w:highlight w:val="none"/>
                <w:lang w:val="en-US" w:eastAsia="zh-CN" w:bidi="ar"/>
              </w:rPr>
              <w:t xml:space="preserve">类</w:t>
            </w:r>
            <w:r>
              <w:rPr>
                <w:rFonts w:hint="eastAsia" w:ascii="宋体" w:hAnsi="宋体" w:eastAsia="宋体" w:cs="宋体"/>
                <w:b w:val="0"/>
                <w:bCs w:val="0"/>
                <w:color w:val="auto"/>
                <w:sz w:val="21"/>
                <w:szCs w:val="21"/>
                <w:highlight w:val="none"/>
                <w:lang w:bidi="ar"/>
              </w:rPr>
              <w:t xml:space="preserve">相关专业</w:t>
            </w:r>
            <w:r>
              <w:rPr>
                <w:rFonts w:hint="eastAsia" w:ascii="宋体" w:hAnsi="宋体" w:cs="宋体"/>
                <w:b w:val="0"/>
                <w:bCs w:val="0"/>
                <w:color w:val="auto"/>
                <w:sz w:val="21"/>
                <w:szCs w:val="21"/>
                <w:highlight w:val="none"/>
                <w:lang w:val="en-US" w:eastAsia="zh-CN" w:bidi="ar"/>
              </w:rPr>
              <w:t xml:space="preserve">高</w:t>
            </w:r>
            <w:r>
              <w:rPr>
                <w:rFonts w:hint="eastAsia" w:ascii="宋体" w:hAnsi="宋体" w:eastAsia="宋体" w:cs="宋体"/>
                <w:b w:val="0"/>
                <w:bCs w:val="0"/>
                <w:color w:val="auto"/>
                <w:sz w:val="21"/>
                <w:szCs w:val="21"/>
                <w:highlight w:val="none"/>
                <w:lang w:bidi="ar"/>
              </w:rPr>
              <w:t xml:space="preserve">级及以上工程师专业技术职称证书得</w:t>
            </w:r>
            <w:r>
              <w:rPr>
                <w:rFonts w:hint="eastAsia" w:ascii="宋体" w:hAnsi="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bidi="ar"/>
              </w:rPr>
              <w:t xml:space="preserve">分</w:t>
            </w:r>
            <w:r>
              <w:rPr>
                <w:rFonts w:hint="eastAsia" w:ascii="宋体" w:hAnsi="宋体" w:cs="宋体"/>
                <w:b w:val="0"/>
                <w:bCs w:val="0"/>
                <w:color w:val="auto"/>
                <w:sz w:val="21"/>
                <w:szCs w:val="21"/>
                <w:highlight w:val="none"/>
                <w:lang w:eastAsia="zh-CN" w:bidi="ar"/>
              </w:rPr>
              <w:t xml:space="preserve">；</w:t>
            </w:r>
            <w:r>
              <w:rPr>
                <w:rFonts w:hint="eastAsia" w:ascii="宋体" w:hAnsi="宋体" w:cs="宋体"/>
                <w:b w:val="0"/>
                <w:bCs w:val="0"/>
                <w:color w:val="auto"/>
                <w:sz w:val="21"/>
                <w:szCs w:val="21"/>
                <w:highlight w:val="none"/>
                <w:lang w:val="en-US" w:eastAsia="zh-CN" w:bidi="ar"/>
              </w:rPr>
              <w:t xml:space="preserve">中级得2分；初级得1分。</w:t>
            </w:r>
            <w:r/>
          </w:p>
          <w:p>
            <w:pPr>
              <w:numPr>
                <w:ilvl w:val="0"/>
                <w:numId w:val="1"/>
              </w:numPr>
              <w:ind w:left="0" w:firstLine="0"/>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技术负责人（最高</w:t>
            </w:r>
            <w:r>
              <w:rPr>
                <w:rFonts w:hint="eastAsia" w:ascii="宋体" w:hAnsi="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bidi="ar"/>
              </w:rPr>
              <w:t xml:space="preserve">分）：</w:t>
            </w:r>
            <w:r>
              <w:rPr>
                <w:rFonts w:hint="eastAsia" w:ascii="宋体" w:hAnsi="宋体" w:cs="宋体"/>
                <w:b/>
                <w:bCs/>
                <w:color w:val="auto"/>
                <w:sz w:val="21"/>
                <w:szCs w:val="21"/>
                <w:highlight w:val="none"/>
                <w:lang w:val="en-US" w:eastAsia="zh-CN" w:bidi="ar"/>
              </w:rPr>
              <w:t xml:space="preserve">①</w:t>
            </w:r>
            <w:r>
              <w:rPr>
                <w:rFonts w:hint="eastAsia" w:ascii="宋体" w:hAnsi="宋体" w:cs="宋体"/>
                <w:color w:val="auto"/>
                <w:szCs w:val="21"/>
                <w:highlight w:val="none"/>
              </w:rPr>
              <w:t xml:space="preserve">具有省级交通运输行政主管部门核发的《公路水运工程施工企业主要负责人和安全生产管理人员安全生产考核合格证书》（B类证）或《交通运输工程施工单位主要负责人、项目负责人和专职安全生产管理人员安全生产考核合格证书》（B类证）</w:t>
            </w:r>
            <w:r>
              <w:rPr>
                <w:rFonts w:hint="eastAsia" w:ascii="宋体" w:hAnsi="宋体" w:cs="宋体"/>
                <w:color w:val="auto"/>
                <w:szCs w:val="21"/>
                <w:highlight w:val="none"/>
                <w:lang w:val="en-US" w:eastAsia="zh-CN"/>
              </w:rPr>
              <w:t xml:space="preserve">得3分；</w:t>
            </w:r>
            <w:r>
              <w:rPr>
                <w:rFonts w:hint="eastAsia" w:ascii="宋体" w:hAnsi="宋体" w:cs="宋体"/>
                <w:b/>
                <w:bCs/>
                <w:color w:val="auto"/>
                <w:szCs w:val="21"/>
                <w:highlight w:val="none"/>
                <w:lang w:val="en-US" w:eastAsia="zh-CN"/>
              </w:rPr>
              <w:t xml:space="preserve">②</w:t>
            </w:r>
            <w:r>
              <w:rPr>
                <w:rFonts w:hint="eastAsia" w:ascii="宋体" w:hAnsi="宋体" w:eastAsia="宋体" w:cs="宋体"/>
                <w:b w:val="0"/>
                <w:bCs w:val="0"/>
                <w:color w:val="auto"/>
                <w:sz w:val="21"/>
                <w:szCs w:val="21"/>
                <w:highlight w:val="none"/>
                <w:lang w:bidi="ar"/>
              </w:rPr>
              <w:t xml:space="preserve">具有</w:t>
            </w:r>
            <w:r>
              <w:rPr>
                <w:rFonts w:hint="eastAsia" w:ascii="宋体" w:hAnsi="宋体" w:cs="宋体"/>
                <w:b w:val="0"/>
                <w:bCs w:val="0"/>
                <w:color w:val="auto"/>
                <w:sz w:val="21"/>
                <w:szCs w:val="21"/>
                <w:highlight w:val="none"/>
                <w:lang w:val="en-US" w:eastAsia="zh-CN" w:bidi="ar"/>
              </w:rPr>
              <w:t xml:space="preserve">工程类</w:t>
            </w:r>
            <w:r>
              <w:rPr>
                <w:rFonts w:hint="eastAsia" w:ascii="宋体" w:hAnsi="宋体" w:eastAsia="宋体" w:cs="宋体"/>
                <w:b w:val="0"/>
                <w:bCs w:val="0"/>
                <w:color w:val="auto"/>
                <w:sz w:val="21"/>
                <w:szCs w:val="21"/>
                <w:highlight w:val="none"/>
                <w:lang w:bidi="ar"/>
              </w:rPr>
              <w:t xml:space="preserve">相关专业高级工程师专业技术职称证书得</w:t>
            </w:r>
            <w:r>
              <w:rPr>
                <w:rFonts w:hint="eastAsia" w:ascii="宋体" w:hAnsi="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bidi="ar"/>
              </w:rPr>
              <w:t xml:space="preserve">分</w:t>
            </w:r>
            <w:r>
              <w:rPr>
                <w:rFonts w:hint="eastAsia" w:ascii="宋体" w:hAnsi="宋体" w:cs="宋体"/>
                <w:b w:val="0"/>
                <w:bCs w:val="0"/>
                <w:color w:val="auto"/>
                <w:sz w:val="21"/>
                <w:szCs w:val="21"/>
                <w:highlight w:val="none"/>
                <w:lang w:eastAsia="zh-CN" w:bidi="ar"/>
              </w:rPr>
              <w:t xml:space="preserve">；</w:t>
            </w:r>
            <w:r>
              <w:rPr>
                <w:rFonts w:hint="eastAsia" w:ascii="宋体" w:hAnsi="宋体" w:cs="宋体"/>
                <w:b w:val="0"/>
                <w:bCs w:val="0"/>
                <w:color w:val="auto"/>
                <w:sz w:val="21"/>
                <w:szCs w:val="21"/>
                <w:highlight w:val="none"/>
                <w:lang w:val="en-US" w:eastAsia="zh-CN" w:bidi="ar"/>
              </w:rPr>
              <w:t xml:space="preserve">中级得2分；初级得1分。</w:t>
            </w:r>
            <w:r/>
          </w:p>
          <w:p>
            <w:pPr>
              <w:numPr>
                <w:ilvl w:val="0"/>
                <w:numId w:val="1"/>
              </w:numPr>
              <w:ind w:left="0" w:firstLine="0"/>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bidi="ar"/>
              </w:rPr>
              <w:t xml:space="preserve">其他人员（最高</w:t>
            </w:r>
            <w:r>
              <w:rPr>
                <w:rFonts w:hint="eastAsia" w:ascii="宋体" w:hAnsi="宋体" w:cs="宋体"/>
                <w:b/>
                <w:bCs/>
                <w:color w:val="auto"/>
                <w:sz w:val="21"/>
                <w:szCs w:val="21"/>
                <w:highlight w:val="none"/>
                <w:lang w:val="en-US" w:eastAsia="zh-CN" w:bidi="ar"/>
              </w:rPr>
              <w:t xml:space="preserve">5</w:t>
            </w:r>
            <w:r>
              <w:rPr>
                <w:rFonts w:hint="eastAsia" w:ascii="宋体" w:hAnsi="宋体" w:eastAsia="宋体" w:cs="宋体"/>
                <w:b/>
                <w:bCs/>
                <w:color w:val="auto"/>
                <w:sz w:val="21"/>
                <w:szCs w:val="21"/>
                <w:highlight w:val="none"/>
                <w:lang w:bidi="ar"/>
              </w:rPr>
              <w:t xml:space="preserve">分）：</w:t>
            </w:r>
            <w:r>
              <w:rPr>
                <w:rFonts w:hint="eastAsia" w:ascii="宋体" w:hAnsi="宋体" w:cs="宋体"/>
                <w:b/>
                <w:bCs/>
                <w:color w:val="auto"/>
                <w:sz w:val="21"/>
                <w:szCs w:val="21"/>
                <w:highlight w:val="none"/>
                <w:lang w:val="en-US" w:eastAsia="zh-CN" w:bidi="ar"/>
              </w:rPr>
              <w:t xml:space="preserve">①</w:t>
            </w:r>
            <w:r>
              <w:rPr>
                <w:rFonts w:hint="eastAsia" w:ascii="宋体" w:hAnsi="宋体" w:cs="宋体"/>
                <w:color w:val="auto"/>
                <w:szCs w:val="21"/>
                <w:highlight w:val="none"/>
              </w:rPr>
              <w:t xml:space="preserve">专职安全员具有省级交通运输行政主管部门核发的《公路水运工程施工企业主要负责人和安全生产管理人员安全生产考核合格证书》（C类证）或《交通运输工程施工单位主要负责人、项目负责人和专职安全生产管理人员安全生产考核合格证书》（C类证）</w:t>
            </w:r>
            <w:r>
              <w:rPr>
                <w:rFonts w:hint="eastAsia" w:ascii="宋体" w:hAnsi="宋体" w:cs="宋体"/>
                <w:color w:val="auto"/>
                <w:szCs w:val="21"/>
                <w:highlight w:val="none"/>
                <w:lang w:eastAsia="zh-CN"/>
              </w:rPr>
              <w:t xml:space="preserve">的</w:t>
            </w:r>
            <w:r>
              <w:rPr>
                <w:rFonts w:hint="eastAsia" w:ascii="宋体" w:hAnsi="宋体" w:cs="宋体"/>
                <w:color w:val="auto"/>
                <w:szCs w:val="21"/>
                <w:highlight w:val="none"/>
                <w:lang w:val="en-US" w:eastAsia="zh-CN"/>
              </w:rPr>
              <w:t xml:space="preserve">每有1人1分，最高得2分；</w:t>
            </w:r>
            <w:r>
              <w:rPr>
                <w:rFonts w:hint="eastAsia" w:ascii="宋体" w:hAnsi="宋体" w:cs="宋体"/>
                <w:b/>
                <w:bCs/>
                <w:color w:val="auto"/>
                <w:szCs w:val="21"/>
                <w:highlight w:val="none"/>
                <w:lang w:val="en-US" w:eastAsia="zh-CN"/>
              </w:rPr>
              <w:t xml:space="preserve">②</w:t>
            </w:r>
            <w:r>
              <w:rPr>
                <w:rFonts w:hint="eastAsia" w:ascii="宋体" w:hAnsi="宋体" w:eastAsia="宋体" w:cs="宋体"/>
                <w:b w:val="0"/>
                <w:bCs w:val="0"/>
                <w:color w:val="auto"/>
                <w:sz w:val="21"/>
                <w:szCs w:val="21"/>
                <w:highlight w:val="none"/>
                <w:lang w:bidi="ar"/>
              </w:rPr>
              <w:t xml:space="preserve">具有</w:t>
            </w:r>
            <w:r>
              <w:rPr>
                <w:rFonts w:hint="eastAsia" w:ascii="宋体" w:hAnsi="宋体" w:cs="宋体"/>
                <w:b w:val="0"/>
                <w:bCs w:val="0"/>
                <w:color w:val="auto"/>
                <w:sz w:val="21"/>
                <w:szCs w:val="21"/>
                <w:highlight w:val="none"/>
                <w:lang w:val="en-US" w:eastAsia="zh-CN" w:bidi="ar"/>
              </w:rPr>
              <w:t xml:space="preserve">工程类</w:t>
            </w:r>
            <w:r>
              <w:rPr>
                <w:rFonts w:hint="eastAsia" w:ascii="宋体" w:hAnsi="宋体" w:eastAsia="宋体" w:cs="宋体"/>
                <w:b w:val="0"/>
                <w:bCs w:val="0"/>
                <w:color w:val="auto"/>
                <w:sz w:val="21"/>
                <w:szCs w:val="21"/>
                <w:highlight w:val="none"/>
                <w:lang w:bidi="ar"/>
              </w:rPr>
              <w:t xml:space="preserve">相关专业中级及以上工程师专业技术职称证书的，每</w:t>
            </w:r>
            <w:r>
              <w:rPr>
                <w:rFonts w:hint="eastAsia" w:ascii="宋体" w:hAnsi="宋体" w:eastAsia="宋体" w:cs="宋体"/>
                <w:b w:val="0"/>
                <w:bCs w:val="0"/>
                <w:color w:val="auto"/>
                <w:sz w:val="21"/>
                <w:szCs w:val="21"/>
                <w:highlight w:val="none"/>
                <w:lang w:val="en-US" w:eastAsia="zh-CN" w:bidi="ar"/>
              </w:rPr>
              <w:t xml:space="preserve">有</w:t>
            </w:r>
            <w:r>
              <w:rPr>
                <w:rFonts w:hint="eastAsia" w:ascii="宋体" w:hAnsi="宋体" w:eastAsia="宋体" w:cs="宋体"/>
                <w:b w:val="0"/>
                <w:bCs w:val="0"/>
                <w:color w:val="auto"/>
                <w:sz w:val="21"/>
                <w:szCs w:val="21"/>
                <w:highlight w:val="none"/>
                <w:lang w:bidi="ar"/>
              </w:rPr>
              <w:t xml:space="preserve">1人得</w:t>
            </w:r>
            <w:r>
              <w:rPr>
                <w:rFonts w:hint="eastAsia" w:ascii="宋体" w:hAnsi="宋体" w:cs="宋体"/>
                <w:b w:val="0"/>
                <w:bCs w:val="0"/>
                <w:color w:val="auto"/>
                <w:sz w:val="21"/>
                <w:szCs w:val="21"/>
                <w:highlight w:val="none"/>
                <w:lang w:val="en-US" w:eastAsia="zh-CN" w:bidi="ar"/>
              </w:rPr>
              <w:t xml:space="preserve">1</w:t>
            </w:r>
            <w:r>
              <w:rPr>
                <w:rFonts w:hint="eastAsia" w:ascii="宋体" w:hAnsi="宋体" w:eastAsia="宋体" w:cs="宋体"/>
                <w:b w:val="0"/>
                <w:bCs w:val="0"/>
                <w:color w:val="auto"/>
                <w:sz w:val="21"/>
                <w:szCs w:val="21"/>
                <w:highlight w:val="none"/>
                <w:lang w:bidi="ar"/>
              </w:rPr>
              <w:t xml:space="preserve">分，最多得</w:t>
            </w:r>
            <w:r>
              <w:rPr>
                <w:rFonts w:hint="eastAsia" w:ascii="宋体" w:hAnsi="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bidi="ar"/>
              </w:rPr>
              <w:t xml:space="preserve">分。</w:t>
            </w:r>
            <w:r/>
          </w:p>
          <w:p>
            <w:pPr>
              <w:numPr>
                <w:ilvl w:val="0"/>
                <w:numId w:val="0"/>
              </w:numPr>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r>
            <w:r/>
          </w:p>
          <w:p>
            <w:pPr>
              <w:numPr>
                <w:ilvl w:val="0"/>
                <w:numId w:val="0"/>
              </w:numPr>
              <w:rPr>
                <w:rFonts w:hint="default" w:ascii="宋体" w:hAnsi="宋体" w:eastAsia="宋体" w:cs="宋体"/>
                <w:b w:val="0"/>
                <w:bCs w:val="0"/>
                <w:color w:val="auto"/>
                <w:sz w:val="21"/>
                <w:szCs w:val="21"/>
                <w:highlight w:val="none"/>
                <w:lang w:val="en-US" w:eastAsia="zh-CN"/>
              </w:rPr>
            </w:pPr>
            <w:r>
              <w:rPr>
                <w:rFonts w:hint="eastAsia" w:ascii="宋体" w:hAnsi="宋体" w:cs="宋体"/>
                <w:b/>
                <w:bCs/>
                <w:color w:val="auto"/>
                <w:sz w:val="21"/>
                <w:szCs w:val="21"/>
                <w:highlight w:val="none"/>
                <w:lang w:val="en-US" w:eastAsia="zh-CN" w:bidi="ar"/>
              </w:rPr>
              <w:t xml:space="preserve">备注：以上1、2、3项人员不重复计分，如重复人员仅按最高分计取。</w:t>
            </w:r>
            <w:r/>
          </w:p>
        </w:tc>
        <w:tc>
          <w:tcPr>
            <w:shd w:val="clear" w:color="auto" w:fill="auto"/>
            <w:tcW w:w="2358"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 xml:space="preserve">① 以上人员须为供应商本单位在职人员，不得兼任其他项目；② 电子响应文件中须提供</w:t>
            </w:r>
            <w:r>
              <w:rPr>
                <w:rFonts w:hint="eastAsia" w:ascii="宋体" w:hAnsi="宋体" w:eastAsia="宋体" w:cs="宋体"/>
                <w:b/>
                <w:bCs/>
                <w:color w:val="auto"/>
                <w:sz w:val="21"/>
                <w:szCs w:val="21"/>
                <w:highlight w:val="none"/>
                <w:lang w:val="en-US" w:eastAsia="zh-CN"/>
              </w:rPr>
              <w:t xml:space="preserve">上述</w:t>
            </w:r>
            <w:r>
              <w:rPr>
                <w:rFonts w:hint="eastAsia" w:ascii="宋体" w:hAnsi="宋体" w:eastAsia="宋体" w:cs="宋体"/>
                <w:b/>
                <w:bCs/>
                <w:color w:val="auto"/>
                <w:sz w:val="21"/>
                <w:szCs w:val="21"/>
                <w:highlight w:val="none"/>
                <w:lang w:val="zh-CN"/>
              </w:rPr>
              <w:t xml:space="preserve">人员相关证书原件扫描件，以及供应商为其缴纳</w:t>
            </w:r>
            <w:r>
              <w:rPr>
                <w:rFonts w:hint="eastAsia" w:ascii="宋体" w:hAnsi="宋体" w:cs="宋体"/>
                <w:b/>
                <w:bCs/>
                <w:color w:val="auto"/>
                <w:sz w:val="21"/>
                <w:szCs w:val="21"/>
                <w:highlight w:val="none"/>
                <w:lang w:val="en-US" w:eastAsia="zh-CN"/>
              </w:rPr>
              <w:t xml:space="preserve">近三个月</w:t>
            </w:r>
            <w:r>
              <w:rPr>
                <w:rFonts w:hint="eastAsia" w:ascii="宋体" w:hAnsi="宋体" w:eastAsia="宋体" w:cs="宋体"/>
                <w:b/>
                <w:bCs/>
                <w:color w:val="auto"/>
                <w:sz w:val="21"/>
                <w:szCs w:val="21"/>
                <w:highlight w:val="none"/>
                <w:lang w:val="zh-CN"/>
              </w:rPr>
              <w:t xml:space="preserve">任意一个月的社保参保缴费证明材料（分支机构缴纳的社保无效）；③ 所有材料均须加盖供应商电子公章；④ 未按要求提供的，对应项不得分。</w:t>
            </w:r>
            <w:r/>
          </w:p>
        </w:tc>
      </w:tr>
      <w:tr>
        <w:trPr>
          <w:trHeight w:val="1644"/>
        </w:trPr>
        <w:tc>
          <w:tcPr>
            <w:tcW w:w="625"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3</w:t>
            </w:r>
            <w:r/>
          </w:p>
        </w:tc>
        <w:tc>
          <w:tcPr>
            <w:tcW w:w="1187"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设备配置</w:t>
            </w:r>
            <w:r/>
          </w:p>
        </w:tc>
        <w:tc>
          <w:tcPr>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w:t>
            </w:r>
            <w:r/>
          </w:p>
        </w:tc>
        <w:tc>
          <w:tcPr>
            <w:tcW w:w="4867" w:type="dxa"/>
            <w:vAlign w:val="center"/>
            <w:textDirection w:val="lrTb"/>
            <w:noWrap w:val="false"/>
          </w:tcPr>
          <w:p>
            <w:pPr>
              <w:numPr>
                <w:ilvl w:val="0"/>
                <w:numId w:val="2"/>
              </w:numPr>
              <w:ind w:left="0" w:firstLine="0"/>
              <w:jc w:val="both"/>
              <w:keepLines w:val="0"/>
              <w:keepNext w:val="0"/>
              <w:pageBreakBefore w:val="0"/>
              <w:spacing w:line="240" w:lineRule="auto"/>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雾炮车：每提供一辆得1分，最高得2分。</w:t>
            </w:r>
            <w:r/>
          </w:p>
          <w:p>
            <w:pPr>
              <w:numPr>
                <w:ilvl w:val="0"/>
                <w:numId w:val="2"/>
              </w:numPr>
              <w:ind w:left="0" w:firstLine="0"/>
              <w:jc w:val="both"/>
              <w:keepLines w:val="0"/>
              <w:keepNext w:val="0"/>
              <w:pageBreakBefore w:val="0"/>
              <w:spacing w:line="240" w:lineRule="auto"/>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防撞缓冲车：每提供一辆得1分，最高得2分。</w:t>
            </w:r>
            <w:r/>
          </w:p>
        </w:tc>
        <w:tc>
          <w:tcPr>
            <w:tcW w:w="2358" w:type="dxa"/>
            <w:vAlign w:val="center"/>
            <w:textDirection w:val="lrTb"/>
            <w:noWrap w:val="false"/>
          </w:tcPr>
          <w:p>
            <w:pPr>
              <w:keepLines w:val="0"/>
              <w:keepNext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 xml:space="preserve">自有设备：需</w:t>
            </w:r>
            <w:r>
              <w:rPr>
                <w:rFonts w:hint="eastAsia" w:ascii="宋体" w:hAnsi="宋体" w:eastAsia="宋体" w:cs="宋体"/>
                <w:b/>
                <w:bCs w:val="0"/>
                <w:color w:val="000000"/>
                <w:sz w:val="21"/>
                <w:szCs w:val="21"/>
                <w:highlight w:val="none"/>
              </w:rPr>
              <w:t xml:space="preserve">提供设备购买发票</w:t>
            </w:r>
            <w:r>
              <w:rPr>
                <w:rFonts w:hint="eastAsia" w:ascii="宋体" w:hAnsi="宋体" w:eastAsia="宋体" w:cs="宋体"/>
                <w:b/>
                <w:bCs w:val="0"/>
                <w:color w:val="000000"/>
                <w:sz w:val="21"/>
                <w:szCs w:val="21"/>
                <w:highlight w:val="none"/>
                <w:lang w:eastAsia="zh-CN"/>
              </w:rPr>
              <w:t xml:space="preserve">扫描件</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车辆登记证，</w:t>
            </w:r>
            <w:r>
              <w:rPr>
                <w:rFonts w:hint="eastAsia" w:ascii="宋体" w:hAnsi="宋体" w:eastAsia="宋体" w:cs="宋体"/>
                <w:b/>
                <w:bCs w:val="0"/>
                <w:color w:val="000000"/>
                <w:sz w:val="21"/>
                <w:szCs w:val="21"/>
                <w:highlight w:val="none"/>
              </w:rPr>
              <w:t xml:space="preserve">车辆行驶证、有效保险单</w:t>
            </w:r>
            <w:r>
              <w:rPr>
                <w:rFonts w:hint="eastAsia" w:ascii="宋体" w:hAnsi="宋体" w:eastAsia="宋体" w:cs="宋体"/>
                <w:b/>
                <w:bCs w:val="0"/>
                <w:color w:val="000000"/>
                <w:sz w:val="21"/>
                <w:szCs w:val="21"/>
                <w:highlight w:val="none"/>
                <w:lang w:eastAsia="zh-CN"/>
              </w:rPr>
              <w:t xml:space="preserve">扫描件</w:t>
            </w:r>
            <w:r>
              <w:rPr>
                <w:rFonts w:hint="eastAsia" w:ascii="宋体" w:hAnsi="宋体" w:eastAsia="宋体" w:cs="宋体"/>
                <w:b/>
                <w:bCs w:val="0"/>
                <w:color w:val="000000"/>
                <w:sz w:val="21"/>
                <w:szCs w:val="21"/>
                <w:highlight w:val="none"/>
              </w:rPr>
              <w:t xml:space="preserve">。</w:t>
            </w:r>
            <w:r/>
          </w:p>
          <w:p>
            <w:pPr>
              <w:keepLines w:val="0"/>
              <w:keepNext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cs="宋体"/>
                <w:b/>
                <w:bCs w:val="0"/>
                <w:color w:val="000000"/>
                <w:sz w:val="21"/>
                <w:szCs w:val="21"/>
                <w:highlight w:val="none"/>
                <w:lang w:val="en-US" w:eastAsia="zh-CN"/>
              </w:rPr>
              <w:t xml:space="preserve">如为</w:t>
            </w:r>
            <w:r>
              <w:rPr>
                <w:rFonts w:hint="eastAsia" w:ascii="宋体" w:hAnsi="宋体" w:eastAsia="宋体" w:cs="宋体"/>
                <w:b/>
                <w:bCs w:val="0"/>
                <w:color w:val="000000"/>
                <w:sz w:val="21"/>
                <w:szCs w:val="21"/>
                <w:highlight w:val="none"/>
                <w:lang w:val="en-US" w:eastAsia="zh-CN"/>
              </w:rPr>
              <w:t xml:space="preserve">租赁</w:t>
            </w:r>
            <w:r>
              <w:rPr>
                <w:rFonts w:hint="eastAsia" w:ascii="宋体" w:hAnsi="宋体" w:cs="宋体"/>
                <w:b/>
                <w:bCs w:val="0"/>
                <w:color w:val="000000"/>
                <w:sz w:val="21"/>
                <w:szCs w:val="21"/>
                <w:highlight w:val="none"/>
                <w:lang w:val="en-US" w:eastAsia="zh-CN"/>
              </w:rPr>
              <w:t xml:space="preserve">设备：</w:t>
            </w:r>
            <w:r>
              <w:rPr>
                <w:rFonts w:hint="eastAsia" w:ascii="宋体" w:hAnsi="宋体" w:eastAsia="宋体" w:cs="宋体"/>
                <w:b/>
                <w:bCs w:val="0"/>
                <w:color w:val="000000"/>
                <w:sz w:val="21"/>
                <w:szCs w:val="21"/>
                <w:highlight w:val="none"/>
                <w:lang w:val="en-US" w:eastAsia="zh-CN"/>
              </w:rPr>
              <w:t xml:space="preserve">需提供租赁合同</w:t>
            </w:r>
            <w:r>
              <w:rPr>
                <w:rFonts w:hint="eastAsia" w:ascii="宋体" w:hAnsi="宋体" w:cs="宋体"/>
                <w:b/>
                <w:bCs w:val="0"/>
                <w:color w:val="000000"/>
                <w:sz w:val="21"/>
                <w:szCs w:val="21"/>
                <w:highlight w:val="none"/>
                <w:lang w:val="en-US" w:eastAsia="zh-CN"/>
              </w:rPr>
              <w:t xml:space="preserve">扫描件，</w:t>
            </w:r>
            <w:r>
              <w:rPr>
                <w:rFonts w:hint="eastAsia" w:ascii="宋体" w:hAnsi="宋体" w:eastAsia="宋体" w:cs="宋体"/>
                <w:b/>
                <w:bCs w:val="0"/>
                <w:color w:val="000000"/>
                <w:sz w:val="21"/>
                <w:szCs w:val="21"/>
                <w:highlight w:val="none"/>
                <w:lang w:val="en-US" w:eastAsia="zh-CN"/>
              </w:rPr>
              <w:t xml:space="preserve">车辆登记证，</w:t>
            </w:r>
            <w:r>
              <w:rPr>
                <w:rFonts w:hint="eastAsia" w:ascii="宋体" w:hAnsi="宋体" w:eastAsia="宋体" w:cs="宋体"/>
                <w:b/>
                <w:bCs w:val="0"/>
                <w:color w:val="000000"/>
                <w:sz w:val="21"/>
                <w:szCs w:val="21"/>
                <w:highlight w:val="none"/>
              </w:rPr>
              <w:t xml:space="preserve">车辆行驶证、有效保险单</w:t>
            </w:r>
            <w:r>
              <w:rPr>
                <w:rFonts w:hint="eastAsia" w:ascii="宋体" w:hAnsi="宋体" w:eastAsia="宋体" w:cs="宋体"/>
                <w:b/>
                <w:bCs w:val="0"/>
                <w:color w:val="000000"/>
                <w:sz w:val="21"/>
                <w:szCs w:val="21"/>
                <w:highlight w:val="none"/>
                <w:lang w:eastAsia="zh-CN"/>
              </w:rPr>
              <w:t xml:space="preserve">扫描件</w:t>
            </w:r>
            <w:r>
              <w:rPr>
                <w:rFonts w:hint="eastAsia" w:ascii="宋体" w:hAnsi="宋体" w:eastAsia="宋体" w:cs="宋体"/>
                <w:b/>
                <w:bCs w:val="0"/>
                <w:color w:val="000000"/>
                <w:sz w:val="21"/>
                <w:szCs w:val="21"/>
                <w:highlight w:val="none"/>
                <w:lang w:val="en-US" w:eastAsia="zh-CN"/>
              </w:rPr>
              <w:t xml:space="preserve">。</w:t>
            </w:r>
            <w:r/>
          </w:p>
        </w:tc>
      </w:tr>
      <w:tr>
        <w:trPr>
          <w:trHeight w:val="567"/>
        </w:trPr>
        <w:tc>
          <w:tcPr>
            <w:gridSpan w:val="2"/>
            <w:tcW w:w="1812"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合计</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rPr>
              <w:t xml:space="preserve">0</w:t>
            </w:r>
            <w:r/>
          </w:p>
        </w:tc>
        <w:tc>
          <w:tcPr>
            <w:gridSpan w:val="2"/>
            <w:tcW w:w="7225" w:type="dxa"/>
            <w:vAlign w:val="center"/>
            <w:textDirection w:val="lrTb"/>
            <w:noWrap w:val="false"/>
          </w:tcPr>
          <w:p>
            <w:pPr>
              <w:jc w:val="left"/>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bl>
    <w:p>
      <w:pPr>
        <w:ind w:firstLine="4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注：1.评分细则中要求提供的证明文件及资料等在响应文件中提供原件扫描件，并加盖公章,</w:t>
      </w:r>
      <w:r/>
    </w:p>
    <w:p>
      <w:pPr>
        <w:ind w:firstLine="4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2．评审时，未能按以上要求提供相应证明（原件扫描件）的，不作为评审依据，不得分。</w:t>
      </w:r>
      <w:r/>
    </w:p>
    <w:p>
      <w:pPr>
        <w:ind w:firstLine="4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3.为便于评审，请供应商按系统采购文件模版样式，结合采购文件项目需求和评分标准，逐条对应编制响应文件。</w:t>
      </w:r>
      <w:r/>
    </w:p>
    <w:p>
      <w:pPr>
        <w:pStyle w:val="67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第四章   采购需求</w:t>
      </w:r>
      <w:r/>
    </w:p>
    <w:p>
      <w:pPr>
        <w:pStyle w:val="687"/>
        <w:contextualSpacing/>
        <w:ind w:left="0" w:firstLine="0"/>
        <w:keepLines w:val="0"/>
        <w:keepNext w:val="0"/>
        <w:pageBreakBefore w:val="0"/>
        <w:spacing w:line="440" w:lineRule="atLeast"/>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一、采购标的</w:t>
      </w:r>
      <w:r/>
    </w:p>
    <w:p>
      <w:pPr>
        <w:pStyle w:val="687"/>
        <w:numPr>
          <w:ilvl w:val="0"/>
          <w:numId w:val="0"/>
        </w:numPr>
        <w:contextualSpacing/>
        <w:ind w:firstLine="420"/>
        <w:keepLines w:val="0"/>
        <w:keepNext w:val="0"/>
        <w:pageBreakBefore w:val="0"/>
        <w:spacing w:line="440" w:lineRule="atLeast"/>
        <w:widowControl w:val="off"/>
        <w:rPr>
          <w:rFonts w:ascii="宋体" w:hAnsi="宋体" w:eastAsia="宋体" w:cs="宋体"/>
          <w:b/>
          <w:bCs/>
          <w:color w:val="auto"/>
          <w:szCs w:val="21"/>
          <w:highlight w:val="none"/>
        </w:rPr>
      </w:pPr>
      <w:r>
        <w:rPr>
          <w:rFonts w:hint="eastAsia" w:ascii="宋体" w:hAnsi="宋体" w:cs="宋体"/>
          <w:color w:val="auto"/>
          <w:szCs w:val="21"/>
          <w:highlight w:val="none"/>
          <w:lang w:val="en-US" w:eastAsia="zh-CN"/>
        </w:rPr>
        <w:t xml:space="preserve">本项目为桥梁维修项目，本次项目涉及大坝桥、跨沪宁高速桥（乐山路）、跨高速公路桥（玉龙路）、盘龙园桥、叶家塘桥、跨高速公路桥（政泰路）等车桥梁维修改造工程。包括但不限于竞争性磋商文件及其基本技术要求范围内相应工程开工前的准备（包括现场踏勘、技术核对等）、技术资料、施工、技术服务、</w:t>
      </w:r>
      <w:r>
        <w:rPr>
          <w:rFonts w:hint="eastAsia" w:ascii="宋体" w:hAnsi="宋体" w:eastAsia="宋体" w:cs="宋体"/>
          <w:b w:val="0"/>
          <w:bCs w:val="0"/>
          <w:color w:val="auto"/>
          <w:szCs w:val="21"/>
          <w:highlight w:val="none"/>
          <w:lang w:val="en-US" w:eastAsia="zh-CN"/>
        </w:rPr>
        <w:t xml:space="preserve">主管单位验收、</w:t>
      </w:r>
      <w:r>
        <w:rPr>
          <w:rFonts w:hint="eastAsia" w:ascii="宋体" w:hAnsi="宋体" w:cs="宋体"/>
          <w:b w:val="0"/>
          <w:bCs w:val="0"/>
          <w:color w:val="auto"/>
          <w:szCs w:val="21"/>
          <w:highlight w:val="none"/>
          <w:lang w:val="en-US" w:eastAsia="zh-CN"/>
        </w:rPr>
        <w:t xml:space="preserve">质保服务</w:t>
      </w:r>
      <w:r>
        <w:rPr>
          <w:rFonts w:hint="eastAsia" w:ascii="宋体" w:hAnsi="宋体" w:eastAsia="宋体" w:cs="宋体"/>
          <w:b w:val="0"/>
          <w:bCs w:val="0"/>
          <w:color w:val="auto"/>
          <w:szCs w:val="21"/>
          <w:highlight w:val="none"/>
          <w:lang w:val="en-US" w:eastAsia="zh-CN"/>
        </w:rPr>
        <w:t xml:space="preserve">和竞争性磋商文件所要求的相关工程等全部内容</w:t>
      </w:r>
      <w:r>
        <w:rPr>
          <w:rFonts w:hint="eastAsia" w:ascii="宋体" w:hAnsi="宋体" w:cs="宋体"/>
          <w:color w:val="auto"/>
          <w:szCs w:val="21"/>
          <w:highlight w:val="none"/>
          <w:lang w:val="en-US" w:eastAsia="zh-CN"/>
        </w:rPr>
        <w:t xml:space="preserve">。</w:t>
      </w:r>
      <w:r/>
    </w:p>
    <w:p>
      <w:pPr>
        <w:pStyle w:val="687"/>
        <w:numPr>
          <w:ilvl w:val="0"/>
          <w:numId w:val="0"/>
        </w:numPr>
        <w:contextualSpacing/>
        <w:keepLines w:val="0"/>
        <w:keepNext w:val="0"/>
        <w:pageBreakBefore w:val="0"/>
        <w:spacing w:line="440" w:lineRule="atLeas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二、</w:t>
      </w:r>
      <w:r>
        <w:rPr>
          <w:rFonts w:hint="eastAsia" w:ascii="宋体" w:hAnsi="宋体" w:eastAsia="宋体" w:cs="宋体"/>
          <w:b/>
          <w:color w:val="auto"/>
          <w:sz w:val="21"/>
          <w:szCs w:val="21"/>
          <w:highlight w:val="none"/>
        </w:rPr>
        <w:t xml:space="preserve">商务要求</w:t>
      </w:r>
      <w:r/>
    </w:p>
    <w:p>
      <w:pPr>
        <w:contextualSpacing/>
        <w:ind w:left="0" w:firstLine="422"/>
        <w:keepLines w:val="0"/>
        <w:keepNext w:val="0"/>
        <w:pageBreakBefore w:val="0"/>
        <w:spacing w:line="440" w:lineRule="atLeast"/>
        <w:widowControl w:val="off"/>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 xml:space="preserve">1.实施的期限和范围</w:t>
      </w:r>
      <w:r/>
    </w:p>
    <w:p>
      <w:pPr>
        <w:contextualSpacing/>
        <w:ind w:left="0" w:firstLine="420"/>
        <w:keepLines w:val="0"/>
        <w:keepNext w:val="0"/>
        <w:pageBreakBefore w:val="0"/>
        <w:spacing w:line="440" w:lineRule="atLeast"/>
        <w:widowControl w:val="off"/>
        <w:rPr>
          <w:rFonts w:hint="eastAsia" w:ascii="宋体" w:hAnsi="宋体" w:cs="宋体"/>
          <w:color w:val="auto"/>
          <w:sz w:val="21"/>
          <w:szCs w:val="21"/>
          <w:highlight w:val="none"/>
          <w:u w:val="none"/>
          <w:lang w:val="en-US" w:eastAsia="zh-CN"/>
        </w:rPr>
      </w:pPr>
      <w:r>
        <w:rPr>
          <w:rFonts w:hint="eastAsia" w:ascii="宋体" w:hAnsi="宋体" w:eastAsia="宋体" w:cs="宋体"/>
          <w:i w:val="0"/>
          <w:iCs/>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u w:val="none"/>
          <w:lang w:val="en-US" w:eastAsia="zh-CN"/>
        </w:rPr>
        <w:t xml:space="preserve">120日历天（具体开工时间以采购人通知为准）。</w:t>
      </w:r>
      <w:r/>
    </w:p>
    <w:p>
      <w:pPr>
        <w:contextualSpacing/>
        <w:ind w:left="0" w:firstLine="420"/>
        <w:keepLines w:val="0"/>
        <w:keepNext w:val="0"/>
        <w:pageBreakBefore w:val="0"/>
        <w:spacing w:line="440" w:lineRule="atLeast"/>
        <w:widowControl w:val="off"/>
        <w:rPr>
          <w:rFonts w:hint="default"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 xml:space="preserve">1.2采购清单（另附）</w:t>
      </w:r>
      <w:r/>
    </w:p>
    <w:p>
      <w:pPr>
        <w:contextualSpacing/>
        <w:ind w:firstLine="422"/>
        <w:keepLines w:val="0"/>
        <w:keepNext w:val="0"/>
        <w:pageBreakBefore w:val="0"/>
        <w:spacing w:line="440" w:lineRule="atLeast"/>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2.付款方式</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本项目采用固定综合单价合同，在合同约定的风险范围内综合单价不调整，工程量按实结算。</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施工单位每月 18 日前将当月完成的合格工程量报监理单位及发包人，发包人核准后，在第二个月，按核准工程量的 60％支付（含相应的农民工工资），完工验收合格后付至合格工程量的80%。</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     </w:t>
      </w:r>
      <w:r/>
    </w:p>
    <w:p>
      <w:pPr>
        <w:ind w:firstLine="422"/>
        <w:keepLines w:val="0"/>
        <w:keepNext w:val="0"/>
        <w:pageBreakBefore w:val="0"/>
        <w:spacing w:line="440" w:lineRule="atLeast"/>
        <w:widowControl w:val="off"/>
        <w:rPr>
          <w:rFonts w:ascii="宋体" w:hAnsi="宋体" w:cs="宋体"/>
          <w:color w:val="auto"/>
          <w:szCs w:val="21"/>
          <w:highlight w:val="none"/>
        </w:rPr>
      </w:pPr>
      <w:r>
        <w:rPr>
          <w:rFonts w:hint="eastAsia" w:ascii="宋体" w:hAnsi="宋体" w:cs="宋体"/>
          <w:b/>
          <w:bCs/>
          <w:color w:val="auto"/>
          <w:szCs w:val="21"/>
          <w:highlight w:val="none"/>
        </w:rPr>
        <w:t xml:space="preserve">3.承包方式：包工包料。</w:t>
      </w:r>
      <w:r/>
    </w:p>
    <w:p>
      <w:pPr>
        <w:ind w:firstLine="422"/>
        <w:keepLines w:val="0"/>
        <w:keepNext w:val="0"/>
        <w:pageBreakBefore w:val="0"/>
        <w:spacing w:line="440" w:lineRule="atLeast"/>
        <w:widowControl w:val="off"/>
        <w:rPr>
          <w:rFonts w:ascii="宋体" w:hAnsi="宋体" w:cs="宋体"/>
          <w:b/>
          <w:color w:val="auto"/>
          <w:highlight w:val="none"/>
        </w:rPr>
      </w:pPr>
      <w:r>
        <w:rPr>
          <w:rFonts w:hint="eastAsia" w:ascii="宋体" w:hAnsi="宋体" w:cs="宋体"/>
          <w:b/>
          <w:color w:val="auto"/>
          <w:highlight w:val="none"/>
        </w:rPr>
        <w:t xml:space="preserve">4.质量要求</w:t>
      </w:r>
      <w:r/>
    </w:p>
    <w:p>
      <w:pPr>
        <w:ind w:firstLine="420"/>
        <w:keepLines w:val="0"/>
        <w:keepNext w:val="0"/>
        <w:pageBreakBefore w:val="0"/>
        <w:spacing w:line="440" w:lineRule="atLeast"/>
        <w:widowControl w:val="off"/>
        <w:rPr>
          <w:rFonts w:ascii="宋体" w:hAnsi="宋体" w:cs="宋体"/>
          <w:color w:val="auto"/>
          <w:szCs w:val="21"/>
          <w:highlight w:val="none"/>
        </w:rPr>
      </w:pPr>
      <w:r>
        <w:rPr>
          <w:rFonts w:hint="eastAsia" w:ascii="宋体" w:hAnsi="宋体" w:cs="宋体"/>
          <w:color w:val="auto"/>
          <w:szCs w:val="21"/>
          <w:highlight w:val="none"/>
        </w:rPr>
        <w:t xml:space="preserve">4.1工程质量标准：</w:t>
      </w:r>
      <w:r>
        <w:rPr>
          <w:rFonts w:hint="eastAsia" w:ascii="宋体" w:hAnsi="宋体" w:cs="宋体"/>
          <w:color w:val="auto"/>
          <w:szCs w:val="21"/>
          <w:highlight w:val="none"/>
          <w:lang w:val="en-US" w:eastAsia="zh-CN"/>
        </w:rPr>
        <w:t xml:space="preserve">一次性验收合格</w:t>
      </w:r>
      <w:r>
        <w:rPr>
          <w:rFonts w:hint="eastAsia" w:ascii="宋体" w:hAnsi="宋体" w:cs="宋体"/>
          <w:color w:val="auto"/>
          <w:szCs w:val="21"/>
          <w:highlight w:val="none"/>
          <w:lang w:eastAsia="zh-CN"/>
        </w:rPr>
        <w:t xml:space="preserve">。</w:t>
      </w:r>
      <w:r/>
    </w:p>
    <w:p>
      <w:pPr>
        <w:ind w:firstLine="420"/>
        <w:keepLines w:val="0"/>
        <w:keepNext w:val="0"/>
        <w:pageBreakBefore w:val="0"/>
        <w:spacing w:line="44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4.2工程规范以现行的施工项目任务期间国家和行业新颁布施行的规范、规程为准。</w:t>
      </w:r>
      <w:r/>
    </w:p>
    <w:p>
      <w:pPr>
        <w:numPr>
          <w:ilvl w:val="0"/>
          <w:numId w:val="3"/>
        </w:numPr>
        <w:ind w:firstLine="420"/>
        <w:keepLines w:val="0"/>
        <w:keepNext w:val="0"/>
        <w:pageBreakBefore w:val="0"/>
        <w:spacing w:line="440" w:lineRule="atLeast"/>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保修期：一年</w:t>
      </w:r>
      <w:r/>
    </w:p>
    <w:p>
      <w:pPr>
        <w:numPr>
          <w:ilvl w:val="0"/>
          <w:numId w:val="3"/>
        </w:numPr>
        <w:ind w:firstLine="420"/>
        <w:keepLines w:val="0"/>
        <w:keepNext w:val="0"/>
        <w:pageBreakBefore w:val="0"/>
        <w:spacing w:line="440" w:lineRule="atLeast"/>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本项目</w:t>
      </w:r>
      <w:r>
        <w:rPr>
          <w:rFonts w:hint="eastAsia" w:ascii="宋体" w:hAnsi="宋体" w:cs="宋体"/>
          <w:b/>
          <w:bCs/>
          <w:color w:val="auto"/>
          <w:szCs w:val="21"/>
          <w:highlight w:val="none"/>
          <w:lang w:val="en-US" w:eastAsia="zh-CN"/>
        </w:rPr>
        <w:t xml:space="preserve">工程量清单、</w:t>
      </w:r>
      <w:r>
        <w:rPr>
          <w:rFonts w:hint="eastAsia" w:ascii="宋体" w:hAnsi="宋体" w:eastAsia="宋体" w:cs="宋体"/>
          <w:b/>
          <w:bCs/>
          <w:color w:val="auto"/>
          <w:szCs w:val="21"/>
          <w:highlight w:val="none"/>
          <w:lang w:val="en-US" w:eastAsia="zh-CN"/>
        </w:rPr>
        <w:t xml:space="preserve">最高限价、图纸等下载链接：</w:t>
      </w:r>
      <w:r/>
    </w:p>
    <w:p>
      <w:pPr>
        <w:pStyle w:val="688"/>
        <w:contextualSpacing/>
        <w:ind w:firstLine="602"/>
        <w:keepLines w:val="0"/>
        <w:keepNext w:val="0"/>
        <w:pageBreakBefore w:val="0"/>
        <w:spacing w:line="440" w:lineRule="atLeast"/>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链接: https://pan.baidu.com/s/1tpZzChNto5FQpNeoWj9-pA </w:t>
      </w:r>
      <w:r/>
    </w:p>
    <w:p>
      <w:pPr>
        <w:pStyle w:val="688"/>
        <w:contextualSpacing/>
        <w:ind w:firstLine="602"/>
        <w:keepLines w:val="0"/>
        <w:keepNext w:val="0"/>
        <w:pageBreakBefore w:val="0"/>
        <w:spacing w:line="440" w:lineRule="atLeast"/>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提取码: fwn5</w:t>
      </w:r>
      <w:r/>
    </w:p>
    <w:p>
      <w:pPr>
        <w:pStyle w:val="688"/>
        <w:contextualSpacing/>
        <w:ind w:firstLine="0"/>
        <w:keepLines w:val="0"/>
        <w:keepNext w:val="0"/>
        <w:pageBreakBefore w:val="0"/>
        <w:spacing w:line="440" w:lineRule="atLeas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三、技术要求</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根据工程量清单2024要求，本最高投标限价所采用的《工程消耗量》、《信息指导价》、人工单价，仅作为参考，不是国家强制性计价依据，各投标单位应根据自身实际情况，结合招标文件约定，综合考虑报价。</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本清单所列工程数量是根据图纸或现行情况暂定的，仅作为投标的共同基础，不能作为最终结算与支付的依据。结算与支付应以监理工程师审核并报业主现场代表认可的、按图纸和规范要求实际完成的合格工程数量为依据。完成的合格工程数量，应由承包商按监理工程师认可的尺寸断面或其他计量方法进行计量，经监理工程师审核后报业主现场代表确认，最终按工程量清单的单价和总额价进行结算和支付。工程量清单中所列工程量的变动，丝毫不会降低或影响合同条件的效力，也不免除承包商按规定的标准进行施工和修复缺陷的责任。</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土方工程：投标人应根据现场实际情况、地质勘探资料、招标人要求、建筑工地扬尘防治标准和上级主管部门建设工程扬尘防治实施细则要求等自行考虑土方开挖方案、场内短驳（含运输、归堆等，不管倒几次）、回填土土源、外购、运输方式和运距、各单位工程间的运输距离、运输条件及各种干扰等所有因素后自行报价。所有填方按竣工压实体积考虑；所有挖方按原始体积考虑；不考虑挖土与填土在体积上的变化；不考虑填土密实度和取土密实度的差异。无论清单特征是否描述，所有土方的场内运输费用必须包含在清单的综合单价内，结算时不另计算也不做任何调整。</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本工程土方开挖前首先摸排清楚地下管线情况，制定合理的开挖方案，以免危及相邻管线、构（建）筑物的安全。基坑和沟槽开挖时，应严格控制机械挖土标高，严禁超挖，并适时采用人工挖除、人工配合进行清理修坡。投标人必须充分考虑各种相关费用并包含在相应投标报价中，结算时不另计算也不作任何调整。</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挖土外运综合单价必须包含挖土及装车、运输、堆放处置、弃置费（包括但不限于弃土费、城管部门的手续费）等所有相关费用，外购土回填综合单价必须包含土源、挖土及装车、运输、回填夯实等所有相关费用，结算时不另计算也不做任何调整。</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余方弃置，除本工程经土方最终总平衡计算后多余土方外，其他不可利用土方，须经建设单位、监理单位现场确认，并经参建各方现场签字确认后方可按实计量。缺方内运，须经土方最终总平衡计算后，可利用挖方数量小于回填方数量时，方可计量。</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7、本工程除清单特征注明以外，所有回填清单，均应包含回填材料的采购、场内及场外运输、装卸等全部工作内容。</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本工程所用砼均为预拌商品砼（无论清单项目特征是否注明砼拌和方式），投标人应按此要求报价，预拌商品砼输送方式及泵送台班超高费由投标人自行考虑，并含在相应的投标综合单价内。如投标人选用预拌商品砼输送方式与清单项目特征不符，请在投标综合单价中自行考虑，结算时，预拌商品砼输送方式不同，综合单价不调整。</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9、本工程所用砂浆均为预拌商品砂浆（无论清单项目特征是否注明砂浆拌和方式），投标人应按此要求报价，并含在相应的投标综合单价内。</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投标人须自行考虑整个施工范围内，各种建筑材料和机械设备的运输条件、运输距离、各种可能存在的干扰因素，合理安排各种材料设备的运输方法和运输设备，并在投标报价中充分考虑相应的场内场外运输费用，本工程所有材料设备的场内场外运输费用，结算时均不另行计算也不作任何调整。</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11、拆除工程（含沥青砼铣刨）：拆除、拆除所需的锯（切）缝、场内归堆及堆场、场内运输、废料外运、弃置、消纳及处置等费用等均包含在综合单价中，结算时不另行计算也不作任何调整。</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本工程可能部分项目需要深化设计，投标人在施工前，须按建设单位、设计单位等相关单位的要求自行深化设计、并提供效果图，在深化设计、效果图得到上述相关单位的认可和同意后方可施工，如未经同意擅自施工，所导致的工期延误、费用损失等一切不利后果均由承包人自行承担。同时上述深化设计、效果图所涉及的所有相关费用，均包含在投标报价中，结算时不另计算也不作任何调整。</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所有按“项”为单位设置的分部分项清单和措施项目清单，投标人应充分熟悉现场情况，考虑本项目的施工组织设计和施工方案，现场根据甲方要求及相关政策法规实施，在报价中予以综合考虑，结算时不应工程变更调整该项价格。</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14、本工程所需水、接电或自行发电等费用由承包人负责，相关费用在投标报价中考虑，施工过程中不另计量。</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15、投标人有义务保证施工场地、管道在质保期、尤其是汛期内的畅通、无险情，相关费用在投标报价中考虑，不另计量。</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16、投</w:t>
      </w:r>
      <w:r>
        <w:rPr>
          <w:rFonts w:hint="eastAsia" w:ascii="宋体" w:hAnsi="宋体" w:eastAsia="宋体" w:cs="宋体"/>
          <w:color w:val="auto"/>
          <w:szCs w:val="21"/>
          <w:highlight w:val="none"/>
          <w:lang w:val="en-US" w:eastAsia="zh-CN"/>
        </w:rPr>
        <w:t xml:space="preserve">标人应自行认真勘察现场，并在招标文件约定的“投标人要求澄清招标文件的截止时间”内，根据工程现场实际情况、设计图纸、以及投标人的施工组织设计，针对招标文件、最高投标限价提出增加和（或修改）已列措施清单项目的质疑，招标人将视情况决定是否调整招标文件或最高投标限价。如投标人未在招标文件约定的时限内，要求澄清招标文件，以及招标人认为不需要增加和（或修改）已列措施清单项目，则该相关费用视为已包含在投标报价中，不再另行计量。结算时除工程变更引起的措施项目调整或增加以外，不得以措施项目清单错项、漏项为由要求新增措施项目。</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17、本工程周边的人流量及车流量较大，投标人须充分考虑施工时可能会存在的各种行人、行车干扰，以及周边相关单位的干扰，并将相关费用考虑在投标报价中，结算时不另计算也不做任何调整。</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18、对既有管线和原有设施等已完工程及设备保护，采取覆盖、包裹、封闭、隔离、不同材质、方式、方法等必要保护措施所发生的任何费用均由投标人综合考虑报价，结算时不调整。 </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19、投标人须充分考虑施工范围内可能涉及的其他标段、其他项目（如土建总承包施工、其他专业管线的施工等）的交叉施工影响，如因其他施工方对本工程范围内已完成部分造成损坏，由承包人自行恢复及向相关责任人进行索赔；如本承包人对其他承包方已完成的部分工程造成损坏，必须原样恢复或向相关承包方承担相应的恢复费用。投标人必须将相应费用包含在投标报价中，结算时不另计算也不作任何调整。</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投标人必须按建设单位要求，充分配合所涉及的其他标段的施工，如因本标段责任（如未能按建设单位要求的时间节点提供其他标段施工所需要的作业面、因本标段施工导致其他标段无法按建设单位要求的工期和质量如期完工等）对其他标段施工造成不良影响，所生产的一切不利后果和责任，均由承包人自行承担。</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施工图纸、有关施工规范及工程量清单中的项目特征互为补充，均作为编制投标报价的依据。工程量清单特征描述与设计图纸描述不一致时以工程量清单特征描述为准，但应符合设计规范、设计说明以及其他现行规范规章的相关要求。</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22、所有现浇砼模板和预制砼的模板均包含在相应的砼清单项目中，相应费用应由投标人在报价时自行考虑，结算时不再另行计取模板制作安拆费用。投标人根据设计图纸和施工方案，自行考虑模板的材料、型式、支模高度、构件造型（包括各种平面造型、立面造型）等各种因素，自行考虑现浇砼构件和预制砼构件的模板费用，结算时不做任何调整。</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本工程中各种混凝土垫层、基层须按设计要求设置施工缝、伸缩缝、变形缝、沉降缝等工作内容，投标人应根据设计图纸、施工规范及施工方案自行考虑投标报价，无论清单中是否描述，投标人都应将该费用包含在相应清单项目的综合单价内，结算时不另计算也不做任何调整。</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24、本项目所需各类、各处、各阶段施工围挡费用均已综合包干计入专业措施项目“施工围挡”费用内，投标人投标报价需综合考虑施工围挡租赁、购置、搬运、多次移位拆装、日常清洗维护、破损更换、现场规整、竣工回收清运等全部费用，充分适配道路桥梁分段改造、流水施工、点位动态调整的施工特点，中标后不得以防护长度增减、点位调整、反复搭设移位、文明施工升级等任何理由另行增加费用。投标人需结合现场施工范围、作业环境、安全管控标准自主综合报价，中标后不得以方案调整、安全升级、局部增补防护措施为由申请增加费用。</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26、投标人应充分考虑施工期间扬尘控制措施，相关费用在投标报价中综合考虑。</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27、因受“大气管控”的影响，可能无法连续有效施工，施工单位投标时应充分考虑此情况带来的降效因素，自行考虑施工方案及自主报价。</w:t>
      </w:r>
      <w:r/>
    </w:p>
    <w:p>
      <w:pPr>
        <w:ind w:firstLine="422"/>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28、本工程标底编制价为1937641.49元，其中暂列金额为0元，根据建设单位要求标底编制价作为最高投标限价；本次最高投标限价为1937641.49元。</w:t>
      </w:r>
      <w:r>
        <w:rPr>
          <w:rFonts w:hint="eastAsia" w:ascii="宋体" w:hAnsi="宋体" w:eastAsia="宋体" w:cs="宋体"/>
          <w:color w:val="auto"/>
          <w:szCs w:val="21"/>
          <w:highlight w:val="none"/>
          <w:lang w:val="en-US" w:eastAsia="zh-CN"/>
        </w:rPr>
        <w:br w:type="page" w:clear="all"/>
      </w:r>
      <w:r/>
    </w:p>
    <w:p>
      <w:pPr>
        <w:pStyle w:val="688"/>
        <w:contextualSpacing/>
        <w:ind w:firstLine="0"/>
        <w:keepLines w:val="0"/>
        <w:keepNext w:val="0"/>
        <w:pageBreakBefore w:val="0"/>
        <w:spacing w:line="440" w:lineRule="atLeas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numPr>
          <w:ilvl w:val="0"/>
          <w:numId w:val="4"/>
        </w:numPr>
        <w:jc w:val="center"/>
        <w:spacing w:line="360" w:lineRule="auto"/>
        <w:rPr>
          <w:rFonts w:hint="eastAsia" w:ascii="宋体" w:hAnsi="宋体" w:eastAsia="宋体" w:cs="宋体"/>
          <w:b/>
          <w:color w:val="auto"/>
          <w:sz w:val="32"/>
          <w:szCs w:val="32"/>
          <w:highlight w:val="none"/>
        </w:rPr>
        <w:outlineLvl w:val="0"/>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highlight w:val="none"/>
        </w:rPr>
      </w:pPr>
      <w:r>
        <w:rPr>
          <w:rFonts w:hint="eastAsia"/>
          <w:highlight w:val="none"/>
        </w:rPr>
        <w:t xml:space="preserve">  </w:t>
      </w:r>
      <w:bookmarkStart w:id="1" w:name="EB5ae768d391ae41659887a8770ed008c0"/>
      <w:r>
        <w:rPr>
          <w:rFonts w:hint="eastAsia"/>
          <w:color w:val="000080"/>
          <w:sz w:val="20"/>
          <w:highlight w:val="none"/>
        </w:rPr>
        <w:t xml:space="preserve"> </w:t>
      </w:r>
      <w:bookmarkEnd w:id="1"/>
      <w:r/>
      <w:bookmarkStart w:id="2" w:name="EBba204937edc444c4a65c7899e41265d6"/>
      <w:r>
        <w:rPr>
          <w:rFonts w:hint="eastAsia"/>
          <w:color w:val="000080"/>
          <w:sz w:val="20"/>
          <w:highlight w:val="none"/>
        </w:rPr>
        <w:t xml:space="preserve"> </w:t>
      </w:r>
      <w:bookmarkEnd w:id="2"/>
      <w:r/>
      <w:r/>
    </w:p>
    <w:p>
      <w:pPr>
        <w:jc w:val="center"/>
        <w:rPr>
          <w:rFonts w:eastAsia="华文中宋"/>
          <w:b/>
          <w:sz w:val="52"/>
          <w:szCs w:val="52"/>
          <w:highlight w:val="none"/>
        </w:rPr>
      </w:pPr>
      <w:r/>
      <w:bookmarkStart w:id="3" w:name="_Hlk146807481"/>
      <w:r/>
      <w:r/>
    </w:p>
    <w:p>
      <w:pPr>
        <w:jc w:val="center"/>
        <w:rPr>
          <w:rFonts w:eastAsia="华文中宋"/>
          <w:b/>
          <w:sz w:val="52"/>
          <w:szCs w:val="52"/>
          <w:highlight w:val="none"/>
        </w:rPr>
      </w:pPr>
      <w:r>
        <w:rPr>
          <w:rFonts w:eastAsia="华文中宋"/>
          <w:b/>
          <w:sz w:val="52"/>
          <w:szCs w:val="52"/>
          <w:highlight w:val="none"/>
        </w:rPr>
      </w:r>
      <w:r/>
    </w:p>
    <w:p>
      <w:pPr>
        <w:jc w:val="center"/>
        <w:rPr>
          <w:rFonts w:eastAsia="华文中宋"/>
          <w:b/>
          <w:sz w:val="52"/>
          <w:szCs w:val="52"/>
          <w:highlight w:val="none"/>
        </w:rPr>
      </w:pPr>
      <w:r>
        <w:rPr>
          <w:rFonts w:eastAsia="华文中宋"/>
          <w:b/>
          <w:sz w:val="52"/>
          <w:szCs w:val="52"/>
          <w:highlight w:val="none"/>
        </w:rPr>
      </w:r>
      <w:r/>
    </w:p>
    <w:p>
      <w:pPr>
        <w:jc w:val="center"/>
        <w:rPr>
          <w:rFonts w:ascii="宋体" w:hAnsi="宋体"/>
          <w:b/>
          <w:sz w:val="52"/>
          <w:szCs w:val="52"/>
          <w:highlight w:val="none"/>
        </w:rPr>
      </w:pPr>
      <w:r>
        <w:rPr>
          <w:rFonts w:hint="eastAsia" w:ascii="宋体" w:hAnsi="宋体"/>
          <w:b/>
          <w:sz w:val="72"/>
          <w:szCs w:val="52"/>
          <w:highlight w:val="none"/>
        </w:rPr>
        <w:t xml:space="preserve">建设工程施工合同</w:t>
      </w:r>
      <w:r>
        <w:rPr>
          <w:rFonts w:ascii="宋体" w:hAnsi="宋体"/>
          <w:b/>
          <w:sz w:val="52"/>
          <w:szCs w:val="52"/>
          <w:highlight w:val="none"/>
        </w:rPr>
        <w:br/>
      </w:r>
      <w:r>
        <w:rPr>
          <w:rFonts w:hint="eastAsia" w:ascii="宋体" w:hAnsi="宋体"/>
          <w:b/>
          <w:sz w:val="52"/>
          <w:szCs w:val="52"/>
          <w:highlight w:val="none"/>
        </w:rPr>
        <w:t xml:space="preserve">（示范文本）</w:t>
      </w:r>
      <w:r/>
    </w:p>
    <w:p>
      <w:pPr>
        <w:jc w:val="center"/>
        <w:rPr>
          <w:rFonts w:ascii="宋体" w:hAnsi="宋体"/>
          <w:bCs/>
          <w:sz w:val="32"/>
          <w:szCs w:val="32"/>
          <w:highlight w:val="none"/>
        </w:rPr>
      </w:pPr>
      <w:r>
        <w:rPr>
          <w:rFonts w:hint="eastAsia" w:ascii="宋体" w:hAnsi="宋体"/>
          <w:bCs/>
          <w:sz w:val="32"/>
          <w:szCs w:val="32"/>
          <w:highlight w:val="none"/>
        </w:rPr>
        <w:t xml:space="preserve">（</w:t>
      </w:r>
      <w:r>
        <w:rPr>
          <w:rFonts w:ascii="宋体" w:hAnsi="宋体"/>
          <w:bCs/>
          <w:sz w:val="32"/>
          <w:szCs w:val="32"/>
          <w:highlight w:val="none"/>
        </w:rPr>
        <w:t xml:space="preserve">GF—2017—0201</w:t>
      </w:r>
      <w:r>
        <w:rPr>
          <w:rFonts w:hint="eastAsia" w:ascii="宋体" w:hAnsi="宋体"/>
          <w:bCs/>
          <w:sz w:val="32"/>
          <w:szCs w:val="32"/>
          <w:highlight w:val="none"/>
        </w:rPr>
        <w:t xml:space="preserve">）</w:t>
      </w:r>
      <w:r/>
    </w:p>
    <w:p>
      <w:pPr>
        <w:jc w:val="center"/>
        <w:rPr>
          <w:rFonts w:ascii="宋体" w:hAnsi="宋体"/>
          <w:b/>
          <w:sz w:val="52"/>
          <w:szCs w:val="52"/>
          <w:highlight w:val="none"/>
        </w:rPr>
      </w:pPr>
      <w:r>
        <w:rPr>
          <w:rFonts w:ascii="宋体" w:hAnsi="宋体"/>
          <w:b/>
          <w:sz w:val="52"/>
          <w:szCs w:val="52"/>
          <w:highlight w:val="none"/>
        </w:rPr>
      </w:r>
      <w:r/>
    </w:p>
    <w:p>
      <w:pPr>
        <w:jc w:val="center"/>
        <w:rPr>
          <w:rFonts w:ascii="宋体" w:hAnsi="宋体"/>
          <w:b/>
          <w:sz w:val="72"/>
          <w:szCs w:val="72"/>
          <w:highlight w:val="none"/>
        </w:rPr>
      </w:pPr>
      <w:r>
        <w:rPr>
          <w:rFonts w:ascii="宋体" w:hAnsi="宋体"/>
          <w:b/>
          <w:sz w:val="72"/>
          <w:szCs w:val="72"/>
          <w:highlight w:val="none"/>
        </w:rPr>
      </w:r>
      <w:r/>
    </w:p>
    <w:p>
      <w:pPr>
        <w:rPr>
          <w:highlight w:val="none"/>
        </w:rPr>
      </w:pPr>
      <w:r/>
      <w:bookmarkStart w:id="4" w:name="EBfd71588e7f9342028ed4a6b654c8db23"/>
      <w:r>
        <w:rPr>
          <w:rFonts w:hint="eastAsia"/>
          <w:color w:val="000080"/>
          <w:sz w:val="20"/>
          <w:highlight w:val="none"/>
        </w:rPr>
        <w:t xml:space="preserve"> </w:t>
      </w:r>
      <w:bookmarkEnd w:id="4"/>
      <w:r/>
      <w:bookmarkStart w:id="5" w:name="EBaf89c6ff39d44a179384012eb15d5eb8"/>
      <w:r>
        <w:rPr>
          <w:rFonts w:hint="eastAsia"/>
          <w:color w:val="000080"/>
          <w:sz w:val="20"/>
          <w:highlight w:val="none"/>
        </w:rPr>
        <w:t xml:space="preserve"> </w:t>
      </w:r>
      <w:bookmarkEnd w:id="5"/>
      <w:r/>
      <w:bookmarkStart w:id="6" w:name="EB88a64b1c5c0445c5bc931f3f2c0e4de7"/>
      <w:r>
        <w:rPr>
          <w:rFonts w:hint="eastAsia"/>
          <w:color w:val="000080"/>
          <w:sz w:val="20"/>
          <w:highlight w:val="none"/>
        </w:rPr>
        <w:t xml:space="preserve"> </w:t>
      </w:r>
      <w:bookmarkEnd w:id="6"/>
      <w:r/>
      <w:r/>
    </w:p>
    <w:p>
      <w:pPr>
        <w:jc w:val="center"/>
        <w:keepLines/>
        <w:keepNext/>
        <w:pageBreakBefore/>
        <w:spacing w:before="240" w:after="60" w:line="360" w:lineRule="auto"/>
        <w:rPr>
          <w:rFonts w:ascii="宋体" w:hAnsi="宋体"/>
          <w:bCs/>
          <w:sz w:val="28"/>
          <w:szCs w:val="28"/>
          <w:highlight w:val="none"/>
        </w:rPr>
        <w:outlineLvl w:val="2"/>
      </w:pPr>
      <w:r>
        <w:rPr>
          <w:rFonts w:hint="eastAsia" w:ascii="宋体" w:hAnsi="宋体"/>
          <w:b/>
          <w:bCs/>
          <w:sz w:val="28"/>
          <w:szCs w:val="28"/>
          <w:highlight w:val="none"/>
        </w:rPr>
        <w:t xml:space="preserve">第一部分 合同协议书</w:t>
      </w:r>
      <w:r/>
    </w:p>
    <w:p>
      <w:pPr>
        <w:ind w:left="-283" w:right="-424" w:firstLine="422"/>
        <w:spacing w:line="400" w:lineRule="exact"/>
        <w:rPr>
          <w:rFonts w:hint="eastAsia" w:ascii="宋体" w:hAnsi="宋体"/>
          <w:bCs/>
          <w:color w:val="0000ff"/>
          <w:szCs w:val="21"/>
          <w:highlight w:val="none"/>
          <w:u w:val="single"/>
        </w:rPr>
      </w:pPr>
      <w:r>
        <w:rPr>
          <w:rFonts w:hint="eastAsia" w:ascii="宋体" w:hAnsi="宋体"/>
          <w:b/>
          <w:szCs w:val="21"/>
          <w:highlight w:val="none"/>
        </w:rPr>
        <w:t xml:space="preserve">发包人（全称）：</w:t>
      </w:r>
      <w:r>
        <w:rPr>
          <w:rFonts w:hint="eastAsia" w:ascii="宋体" w:hAnsi="宋体"/>
          <w:bCs/>
          <w:color w:val="0000ff"/>
          <w:szCs w:val="21"/>
          <w:highlight w:val="none"/>
          <w:u w:val="single"/>
        </w:rPr>
        <w:t xml:space="preserve"> 常州市新北区市政绿化管理所 </w:t>
      </w:r>
      <w:r/>
    </w:p>
    <w:p>
      <w:pPr>
        <w:ind w:left="-283" w:right="-424" w:firstLine="422"/>
        <w:spacing w:line="400" w:lineRule="exact"/>
        <w:rPr>
          <w:rFonts w:ascii="宋体" w:hAnsi="宋体"/>
          <w:b/>
          <w:szCs w:val="21"/>
          <w:highlight w:val="none"/>
          <w:u w:val="single"/>
        </w:rPr>
      </w:pPr>
      <w:r>
        <w:rPr>
          <w:rFonts w:hint="eastAsia" w:ascii="宋体" w:hAnsi="宋体"/>
          <w:b/>
          <w:szCs w:val="21"/>
          <w:highlight w:val="none"/>
        </w:rPr>
        <w:t xml:space="preserve">承包人（全称）：</w:t>
      </w:r>
      <w:bookmarkStart w:id="7" w:name="EB241b94fc711d4e17ae5df777797f1fa7"/>
      <w:r/>
      <w:bookmarkEnd w:id="7"/>
      <w:r>
        <w:rPr>
          <w:rFonts w:ascii="宋体" w:hAnsi="宋体"/>
          <w:b/>
          <w:color w:val="0000ff"/>
          <w:szCs w:val="21"/>
          <w:highlight w:val="none"/>
          <w:u w:val="single"/>
        </w:rPr>
        <w:t xml:space="preserve"> </w:t>
      </w:r>
      <w:r>
        <w:rPr>
          <w:rFonts w:hint="eastAsia" w:ascii="宋体" w:hAnsi="宋体"/>
          <w:bCs/>
          <w:color w:val="ff0000"/>
          <w:szCs w:val="21"/>
          <w:highlight w:val="none"/>
          <w:u w:val="single"/>
        </w:rPr>
        <w:t xml:space="preserve">**有</w:t>
      </w:r>
      <w:r>
        <w:rPr>
          <w:rFonts w:hint="eastAsia" w:ascii="宋体" w:hAnsi="宋体"/>
          <w:bCs/>
          <w:color w:val="0000ff"/>
          <w:szCs w:val="21"/>
          <w:highlight w:val="none"/>
          <w:u w:val="single"/>
        </w:rPr>
        <w:t xml:space="preserve">限公司  </w:t>
      </w:r>
      <w:r>
        <w:rPr>
          <w:rFonts w:hint="eastAsia" w:ascii="宋体" w:hAnsi="宋体"/>
          <w:b/>
          <w:color w:val="0000ff"/>
          <w:szCs w:val="21"/>
          <w:highlight w:val="none"/>
          <w:u w:val="single"/>
        </w:rPr>
        <w:t xml:space="preserve">                     </w:t>
      </w:r>
      <w:r/>
    </w:p>
    <w:p>
      <w:pPr>
        <w:pStyle w:val="674"/>
        <w:ind w:left="245" w:right="63" w:firstLine="480"/>
        <w:jc w:val="left"/>
        <w:spacing w:before="165" w:line="399" w:lineRule="exact"/>
        <w:rPr>
          <w:rFonts w:hint="eastAsia" w:ascii="宋体" w:hAnsi="宋体"/>
          <w:szCs w:val="21"/>
          <w:highlight w:val="none"/>
        </w:rPr>
      </w:pPr>
      <w:r>
        <w:rPr>
          <w:rFonts w:hint="eastAsia" w:ascii="宋体" w:hAnsi="宋体"/>
          <w:szCs w:val="21"/>
          <w:highlight w:val="none"/>
        </w:rPr>
        <w:t xml:space="preserve">根据《中华人民共和国民法典》、《中华人民共和国建筑法》及有关法律规定，遵循平等、自愿、公平和诚实信用的原则，双方就</w:t>
      </w:r>
      <w:r>
        <w:rPr>
          <w:rFonts w:hint="eastAsia" w:ascii="宋体" w:hAnsi="宋体"/>
          <w:bCs/>
          <w:color w:val="ff0000"/>
          <w:szCs w:val="21"/>
          <w:highlight w:val="none"/>
          <w:u w:val="single"/>
        </w:rPr>
        <w:t xml:space="preserve">**</w:t>
      </w:r>
      <w:r>
        <w:rPr>
          <w:rFonts w:hint="eastAsia" w:ascii="宋体" w:hAnsi="宋体"/>
          <w:bCs/>
          <w:color w:val="0000ff"/>
          <w:szCs w:val="21"/>
          <w:highlight w:val="none"/>
          <w:u w:val="single"/>
        </w:rPr>
        <w:t xml:space="preserve">项目</w:t>
      </w:r>
      <w:r>
        <w:rPr>
          <w:rFonts w:hint="eastAsia" w:ascii="宋体" w:hAnsi="宋体"/>
          <w:szCs w:val="21"/>
          <w:highlight w:val="none"/>
        </w:rPr>
        <w:t xml:space="preserve">施工及有关事项协商一致，共同达成如下协议：</w:t>
      </w:r>
      <w:r/>
    </w:p>
    <w:p>
      <w:pPr>
        <w:ind w:left="-283" w:right="-424" w:firstLine="42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一、工程概况</w:t>
      </w:r>
      <w:r/>
    </w:p>
    <w:p>
      <w:pPr>
        <w:ind w:left="-283" w:right="-424" w:firstLine="411"/>
        <w:spacing w:line="400" w:lineRule="exact"/>
        <w:rPr>
          <w:rFonts w:hint="eastAsia" w:ascii="宋体" w:hAnsi="宋体" w:eastAsia="宋体"/>
          <w:bCs/>
          <w:color w:val="0000ff"/>
          <w:szCs w:val="21"/>
          <w:highlight w:val="none"/>
          <w:u w:val="single"/>
          <w:lang w:eastAsia="zh-CN"/>
        </w:rPr>
      </w:pPr>
      <w:r>
        <w:rPr>
          <w:rFonts w:hint="eastAsia" w:ascii="宋体" w:hAnsi="宋体"/>
          <w:bCs/>
          <w:szCs w:val="21"/>
          <w:highlight w:val="none"/>
        </w:rPr>
        <w:t xml:space="preserve">1.工程名称</w:t>
      </w:r>
      <w:r>
        <w:rPr>
          <w:rFonts w:hint="eastAsia" w:ascii="宋体" w:hAnsi="宋体"/>
          <w:szCs w:val="21"/>
          <w:highlight w:val="none"/>
        </w:rPr>
        <w:t xml:space="preserve">：</w:t>
      </w:r>
      <w:r>
        <w:rPr>
          <w:rFonts w:hint="eastAsia" w:ascii="宋体" w:hAnsi="宋体"/>
          <w:bCs/>
          <w:color w:val="ff0000"/>
          <w:szCs w:val="21"/>
          <w:highlight w:val="none"/>
          <w:u w:val="single"/>
        </w:rPr>
        <w:t xml:space="preserve">*</w:t>
      </w:r>
      <w:r>
        <w:rPr>
          <w:rFonts w:hint="eastAsia" w:ascii="宋体" w:hAnsi="宋体"/>
          <w:bCs/>
          <w:color w:val="0000ff"/>
          <w:szCs w:val="21"/>
          <w:highlight w:val="none"/>
          <w:u w:val="single"/>
        </w:rPr>
        <w:t xml:space="preserve">项目</w:t>
      </w:r>
      <w:r>
        <w:rPr>
          <w:rFonts w:hint="eastAsia" w:ascii="宋体" w:hAnsi="宋体"/>
          <w:bCs/>
          <w:color w:val="0000ff"/>
          <w:szCs w:val="21"/>
          <w:highlight w:val="none"/>
          <w:u w:val="single"/>
          <w:lang w:val="en-US" w:eastAsia="zh-CN"/>
        </w:rPr>
        <w:t xml:space="preserve"> </w:t>
      </w:r>
      <w:r/>
    </w:p>
    <w:p>
      <w:pPr>
        <w:ind w:left="-283" w:right="-424" w:firstLine="411"/>
        <w:spacing w:line="400" w:lineRule="exact"/>
        <w:rPr>
          <w:rFonts w:ascii="宋体" w:hAnsi="宋体"/>
          <w:b/>
          <w:color w:val="0000ff"/>
          <w:szCs w:val="21"/>
          <w:highlight w:val="none"/>
          <w:u w:val="single"/>
        </w:rPr>
      </w:pPr>
      <w:r>
        <w:rPr>
          <w:rFonts w:hint="eastAsia" w:ascii="宋体" w:hAnsi="宋体"/>
          <w:bCs/>
          <w:szCs w:val="21"/>
          <w:highlight w:val="none"/>
        </w:rPr>
        <w:t xml:space="preserve">2.工程地点：</w:t>
      </w:r>
      <w:r>
        <w:rPr>
          <w:rFonts w:hint="eastAsia" w:ascii="宋体" w:hAnsi="宋体"/>
          <w:bCs/>
          <w:color w:val="0000ff"/>
          <w:szCs w:val="21"/>
          <w:highlight w:val="none"/>
          <w:u w:val="single"/>
        </w:rPr>
        <w:t xml:space="preserve">该工程位于常州市新北区。</w:t>
      </w:r>
      <w:r/>
    </w:p>
    <w:p>
      <w:pPr>
        <w:ind w:left="-283" w:right="-424" w:firstLine="411"/>
        <w:spacing w:line="400" w:lineRule="exact"/>
        <w:rPr>
          <w:rFonts w:ascii="宋体" w:hAnsi="宋体" w:cs="宋体"/>
          <w:color w:val="0000ff"/>
          <w:szCs w:val="21"/>
          <w:highlight w:val="none"/>
          <w:u w:val="single"/>
        </w:rPr>
      </w:pPr>
      <w:r>
        <w:rPr>
          <w:rFonts w:hint="eastAsia" w:ascii="宋体" w:hAnsi="宋体"/>
          <w:bCs/>
          <w:szCs w:val="21"/>
          <w:highlight w:val="none"/>
        </w:rPr>
        <w:t xml:space="preserve">3.工程立项批准文号：</w:t>
      </w:r>
      <w:r>
        <w:rPr>
          <w:rFonts w:hint="eastAsia" w:ascii="宋体" w:hAnsi="宋体" w:eastAsia="宋体" w:cs="Times New Roman"/>
          <w:bCs/>
          <w:color w:val="0000ff"/>
          <w:szCs w:val="21"/>
          <w:highlight w:val="none"/>
          <w:u w:val="single"/>
          <w:lang w:val="en-US" w:eastAsia="zh-CN"/>
        </w:rPr>
        <w:t xml:space="preserve">/</w:t>
      </w:r>
      <w:r/>
    </w:p>
    <w:p>
      <w:pPr>
        <w:ind w:left="-283" w:right="-424" w:firstLine="411"/>
        <w:spacing w:line="400" w:lineRule="exact"/>
        <w:rPr>
          <w:rFonts w:hint="eastAsia" w:ascii="宋体" w:hAnsi="宋体"/>
          <w:bCs/>
          <w:szCs w:val="21"/>
          <w:highlight w:val="none"/>
        </w:rPr>
      </w:pPr>
      <w:r>
        <w:rPr>
          <w:rFonts w:hint="eastAsia" w:ascii="宋体" w:hAnsi="宋体"/>
          <w:bCs/>
          <w:szCs w:val="21"/>
          <w:highlight w:val="none"/>
        </w:rPr>
        <w:t xml:space="preserve">4.资金来源：</w:t>
      </w:r>
      <w:r>
        <w:rPr>
          <w:rFonts w:hint="eastAsia" w:ascii="宋体" w:hAnsi="宋体"/>
          <w:bCs/>
          <w:color w:val="0000ff"/>
          <w:szCs w:val="21"/>
          <w:highlight w:val="none"/>
          <w:u w:val="single"/>
        </w:rPr>
        <w:t xml:space="preserve">财政</w:t>
      </w:r>
      <w:r/>
    </w:p>
    <w:p>
      <w:pPr>
        <w:ind w:left="-283" w:right="-424" w:firstLine="411"/>
        <w:spacing w:line="400" w:lineRule="exact"/>
        <w:rPr>
          <w:rFonts w:hint="eastAsia" w:ascii="宋体" w:hAnsi="宋体"/>
          <w:bCs/>
          <w:color w:val="0000ff"/>
          <w:szCs w:val="21"/>
          <w:highlight w:val="none"/>
          <w:u w:val="single"/>
        </w:rPr>
      </w:pPr>
      <w:r>
        <w:rPr>
          <w:rFonts w:hint="eastAsia" w:ascii="宋体" w:hAnsi="宋体"/>
          <w:bCs/>
          <w:szCs w:val="21"/>
          <w:highlight w:val="none"/>
        </w:rPr>
        <w:t xml:space="preserve">5.工程内容：</w:t>
      </w:r>
      <w:r>
        <w:rPr>
          <w:rFonts w:hint="eastAsia" w:ascii="宋体" w:hAnsi="宋体"/>
          <w:bCs/>
          <w:color w:val="0000ff"/>
          <w:szCs w:val="21"/>
          <w:highlight w:val="none"/>
          <w:u w:val="single"/>
        </w:rPr>
        <w:t xml:space="preserve">图纸及工程量清单范围内所有工程</w:t>
      </w:r>
      <w:r/>
    </w:p>
    <w:p>
      <w:pPr>
        <w:ind w:left="-283" w:right="-424" w:firstLine="411"/>
        <w:spacing w:line="400" w:lineRule="exact"/>
        <w:rPr>
          <w:rFonts w:hint="eastAsia" w:ascii="宋体" w:hAnsi="宋体"/>
          <w:bCs/>
          <w:szCs w:val="21"/>
          <w:highlight w:val="none"/>
        </w:rPr>
      </w:pPr>
      <w:r>
        <w:rPr>
          <w:rFonts w:hint="eastAsia" w:ascii="宋体" w:hAnsi="宋体"/>
          <w:szCs w:val="21"/>
          <w:highlight w:val="none"/>
        </w:rPr>
        <w:t xml:space="preserve">群体工程应附《承包人承揽工程项目一览表》（附件1）。</w:t>
      </w:r>
      <w:r/>
    </w:p>
    <w:p>
      <w:pPr>
        <w:ind w:left="-283" w:right="-424" w:firstLine="411"/>
        <w:spacing w:line="400" w:lineRule="exact"/>
        <w:rPr>
          <w:rFonts w:ascii="宋体" w:hAnsi="宋体"/>
          <w:bCs/>
          <w:color w:val="0000ff"/>
          <w:szCs w:val="21"/>
          <w:highlight w:val="none"/>
          <w:u w:val="single"/>
        </w:rPr>
      </w:pPr>
      <w:r>
        <w:rPr>
          <w:rFonts w:hint="eastAsia" w:ascii="宋体" w:hAnsi="宋体"/>
          <w:bCs/>
          <w:szCs w:val="21"/>
          <w:highlight w:val="none"/>
        </w:rPr>
        <w:t xml:space="preserve">6.工程承包范围：</w:t>
      </w:r>
      <w:r>
        <w:rPr>
          <w:rFonts w:hint="eastAsia" w:ascii="宋体" w:hAnsi="宋体"/>
          <w:bCs/>
          <w:color w:val="0000ff"/>
          <w:szCs w:val="21"/>
          <w:highlight w:val="none"/>
        </w:rPr>
        <w:t xml:space="preserve"> </w:t>
      </w:r>
      <w:r/>
    </w:p>
    <w:p>
      <w:pPr>
        <w:ind w:left="-283" w:right="-424" w:firstLine="411"/>
        <w:spacing w:line="400" w:lineRule="exact"/>
        <w:rPr>
          <w:rFonts w:hint="eastAsia" w:ascii="宋体" w:hAnsi="宋体"/>
          <w:bCs/>
          <w:szCs w:val="21"/>
          <w:highlight w:val="none"/>
        </w:rPr>
      </w:pPr>
      <w:r>
        <w:rPr>
          <w:rFonts w:hint="eastAsia" w:ascii="宋体" w:hAnsi="宋体"/>
          <w:bCs/>
          <w:szCs w:val="21"/>
          <w:highlight w:val="none"/>
        </w:rPr>
        <w:t xml:space="preserve">二、合同工期</w:t>
      </w:r>
      <w:r/>
    </w:p>
    <w:p>
      <w:pPr>
        <w:ind w:left="-283" w:right="-424" w:firstLine="459"/>
        <w:spacing w:line="400" w:lineRule="exact"/>
        <w:rPr>
          <w:rFonts w:ascii="宋体" w:hAnsi="宋体"/>
          <w:bCs/>
          <w:color w:val="0000ff"/>
          <w:szCs w:val="21"/>
          <w:highlight w:val="none"/>
          <w:u w:val="single"/>
        </w:rPr>
      </w:pPr>
      <w:r>
        <w:rPr>
          <w:rFonts w:hint="eastAsia" w:ascii="宋体" w:hAnsi="宋体"/>
          <w:szCs w:val="21"/>
          <w:highlight w:val="none"/>
        </w:rPr>
        <w:t xml:space="preserve">计划开工日期：</w:t>
      </w:r>
      <w:bookmarkStart w:id="8" w:name="EB502a51a263c0426aad9c7635e7fb17e0"/>
      <w:r/>
      <w:bookmarkEnd w:id="8"/>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 xml:space="preserve">202</w:t>
      </w:r>
      <w:r>
        <w:rPr>
          <w:rFonts w:hint="eastAsia" w:ascii="宋体" w:hAnsi="宋体"/>
          <w:bCs/>
          <w:color w:val="ff0000"/>
          <w:szCs w:val="21"/>
          <w:highlight w:val="none"/>
          <w:u w:val="single"/>
          <w:lang w:val="en-US" w:eastAsia="zh-CN"/>
        </w:rPr>
        <w:t xml:space="preserve">6</w:t>
      </w:r>
      <w:r>
        <w:rPr>
          <w:rFonts w:hint="eastAsia" w:ascii="宋体" w:hAnsi="宋体"/>
          <w:bCs/>
          <w:color w:val="ff0000"/>
          <w:szCs w:val="21"/>
          <w:highlight w:val="none"/>
          <w:u w:val="single"/>
        </w:rPr>
        <w:t xml:space="preserve">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日 </w:t>
      </w:r>
      <w:r>
        <w:rPr>
          <w:rFonts w:ascii="宋体" w:hAnsi="宋体"/>
          <w:bCs/>
          <w:color w:val="ff0000"/>
          <w:szCs w:val="21"/>
          <w:highlight w:val="none"/>
          <w:u w:val="single"/>
        </w:rPr>
        <w:t xml:space="preserve"> </w:t>
      </w:r>
      <w:r>
        <w:rPr>
          <w:rFonts w:hint="eastAsia" w:ascii="宋体" w:hAnsi="宋体"/>
          <w:bCs/>
          <w:color w:val="0000ff"/>
          <w:szCs w:val="21"/>
          <w:highlight w:val="none"/>
        </w:rPr>
        <w:t xml:space="preserve">。</w:t>
      </w:r>
      <w:r/>
    </w:p>
    <w:p>
      <w:pPr>
        <w:ind w:left="-283" w:right="-424" w:firstLine="459"/>
        <w:spacing w:line="400" w:lineRule="exact"/>
        <w:rPr>
          <w:rFonts w:hint="eastAsia" w:ascii="宋体" w:hAnsi="宋体"/>
          <w:bCs/>
          <w:color w:val="0000ff"/>
          <w:szCs w:val="21"/>
          <w:highlight w:val="none"/>
          <w:u w:val="single"/>
        </w:rPr>
      </w:pPr>
      <w:r>
        <w:rPr>
          <w:rFonts w:hint="eastAsia" w:ascii="宋体" w:hAnsi="宋体"/>
          <w:szCs w:val="21"/>
          <w:highlight w:val="none"/>
        </w:rPr>
        <w:t xml:space="preserve">计划竣工日期：</w:t>
      </w:r>
      <w:bookmarkStart w:id="9" w:name="EB1402888872b0431688fc3e20202d8aa3"/>
      <w:r/>
      <w:bookmarkEnd w:id="9"/>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 xml:space="preserve">202</w:t>
      </w:r>
      <w:r>
        <w:rPr>
          <w:rFonts w:hint="eastAsia" w:ascii="宋体" w:hAnsi="宋体"/>
          <w:bCs/>
          <w:color w:val="ff0000"/>
          <w:szCs w:val="21"/>
          <w:highlight w:val="none"/>
          <w:u w:val="single"/>
          <w:lang w:val="en-US" w:eastAsia="zh-CN"/>
        </w:rPr>
        <w:t xml:space="preserve">6</w:t>
      </w:r>
      <w:r>
        <w:rPr>
          <w:rFonts w:hint="eastAsia" w:ascii="宋体" w:hAnsi="宋体"/>
          <w:bCs/>
          <w:color w:val="ff0000"/>
          <w:szCs w:val="21"/>
          <w:highlight w:val="none"/>
          <w:u w:val="single"/>
        </w:rPr>
        <w:t xml:space="preserve">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日</w:t>
      </w:r>
      <w:r>
        <w:rPr>
          <w:rFonts w:ascii="宋体" w:hAnsi="宋体"/>
          <w:bCs/>
          <w:color w:val="ff0000"/>
          <w:szCs w:val="21"/>
          <w:highlight w:val="none"/>
          <w:u w:val="single"/>
        </w:rPr>
        <w:t xml:space="preserve"> </w:t>
      </w:r>
      <w:r>
        <w:rPr>
          <w:rFonts w:hint="eastAsia" w:ascii="宋体" w:hAnsi="宋体"/>
          <w:bCs/>
          <w:color w:val="0000ff"/>
          <w:szCs w:val="21"/>
          <w:highlight w:val="none"/>
          <w:u w:val="single"/>
        </w:rPr>
        <w:t xml:space="preserve"> </w:t>
      </w:r>
      <w:r>
        <w:rPr>
          <w:rFonts w:hint="eastAsia" w:ascii="宋体" w:hAnsi="宋体"/>
          <w:bCs/>
          <w:color w:val="0000ff"/>
          <w:szCs w:val="21"/>
          <w:highlight w:val="none"/>
        </w:rPr>
        <w:t xml:space="preserve">。</w:t>
      </w:r>
      <w:r/>
    </w:p>
    <w:p>
      <w:pPr>
        <w:ind w:left="-283" w:right="-424" w:firstLine="459"/>
        <w:spacing w:line="400" w:lineRule="exact"/>
        <w:rPr>
          <w:rFonts w:ascii="宋体" w:hAnsi="宋体"/>
          <w:color w:val="0000ff"/>
          <w:szCs w:val="21"/>
          <w:highlight w:val="none"/>
        </w:rPr>
      </w:pPr>
      <w:r>
        <w:rPr>
          <w:rFonts w:hint="eastAsia" w:ascii="宋体" w:hAnsi="宋体"/>
          <w:szCs w:val="21"/>
          <w:highlight w:val="none"/>
        </w:rPr>
        <w:t xml:space="preserve">工期总日历天数：</w:t>
      </w:r>
      <w:bookmarkStart w:id="10" w:name="EB36877585202846baa638b6902fb0f7f5"/>
      <w:r/>
      <w:bookmarkEnd w:id="10"/>
      <w:r>
        <w:rPr>
          <w:rFonts w:hint="eastAsia" w:ascii="宋体" w:hAnsi="宋体"/>
          <w:color w:val="ff0000"/>
          <w:szCs w:val="21"/>
          <w:highlight w:val="none"/>
          <w:u w:val="single"/>
          <w:lang w:val="en-US" w:eastAsia="zh-CN"/>
        </w:rPr>
        <w:t xml:space="preserve">    </w:t>
      </w:r>
      <w:r>
        <w:rPr>
          <w:rFonts w:hint="eastAsia" w:ascii="宋体" w:hAnsi="宋体"/>
          <w:szCs w:val="21"/>
          <w:highlight w:val="none"/>
        </w:rPr>
        <w:t xml:space="preserve">天。工期总日历天数与根据前述计划开竣工日期计算的工期天数不一致的，以工期总日历天数为准。</w:t>
      </w:r>
      <w:r/>
    </w:p>
    <w:p>
      <w:pPr>
        <w:ind w:left="-283" w:right="-424" w:firstLine="459"/>
        <w:spacing w:line="400" w:lineRule="exact"/>
        <w:rPr>
          <w:rFonts w:hint="eastAsia" w:ascii="宋体" w:hAnsi="宋体"/>
          <w:b/>
          <w:szCs w:val="21"/>
          <w:highlight w:val="none"/>
        </w:rPr>
      </w:pPr>
      <w:r>
        <w:rPr>
          <w:rFonts w:hint="eastAsia" w:ascii="宋体" w:hAnsi="宋体"/>
          <w:bCs/>
          <w:szCs w:val="21"/>
          <w:highlight w:val="none"/>
        </w:rPr>
        <w:t xml:space="preserve">三、质量标准</w:t>
      </w:r>
      <w:r/>
    </w:p>
    <w:p>
      <w:pPr>
        <w:ind w:left="-283" w:right="-424" w:firstLine="459"/>
        <w:spacing w:line="400" w:lineRule="exact"/>
        <w:rPr>
          <w:rFonts w:ascii="宋体" w:hAnsi="宋体"/>
          <w:szCs w:val="21"/>
          <w:highlight w:val="none"/>
        </w:rPr>
      </w:pPr>
      <w:r>
        <w:rPr>
          <w:rFonts w:hint="eastAsia" w:ascii="宋体" w:hAnsi="宋体"/>
          <w:szCs w:val="21"/>
          <w:highlight w:val="none"/>
        </w:rPr>
        <w:t xml:space="preserve">工程质量符合</w:t>
      </w:r>
      <w:bookmarkStart w:id="11" w:name="EB899e9a40038d41e89a71de75ebfbe6d8"/>
      <w:r>
        <w:rPr>
          <w:rFonts w:hint="eastAsia" w:ascii="宋体" w:hAnsi="宋体"/>
          <w:szCs w:val="21"/>
          <w:highlight w:val="none"/>
          <w:u w:val="single"/>
        </w:rPr>
        <w:t xml:space="preserve"> </w:t>
      </w:r>
      <w:r>
        <w:rPr>
          <w:rFonts w:hint="eastAsia" w:ascii="宋体" w:hAnsi="宋体"/>
          <w:color w:val="0000ff"/>
          <w:szCs w:val="21"/>
          <w:highlight w:val="none"/>
          <w:u w:val="single"/>
        </w:rPr>
        <w:t xml:space="preserve">合格</w:t>
      </w:r>
      <w:bookmarkEnd w:id="11"/>
      <w:r>
        <w:rPr>
          <w:rFonts w:hint="eastAsia" w:ascii="宋体" w:hAnsi="宋体"/>
          <w:color w:val="0000ff"/>
          <w:szCs w:val="21"/>
          <w:highlight w:val="none"/>
          <w:u w:val="single"/>
        </w:rPr>
        <w:t xml:space="preserve"> </w:t>
      </w:r>
      <w:r>
        <w:rPr>
          <w:rFonts w:hint="eastAsia" w:ascii="宋体" w:hAnsi="宋体"/>
          <w:szCs w:val="21"/>
          <w:highlight w:val="none"/>
        </w:rPr>
        <w:t xml:space="preserve">标准。</w:t>
      </w:r>
      <w:r/>
    </w:p>
    <w:p>
      <w:pPr>
        <w:ind w:left="-283" w:right="-424" w:firstLine="42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四、签约合同价与合同价格形式</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1.签约合同价为：</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人民币（大写）</w:t>
      </w:r>
      <w:bookmarkStart w:id="12" w:name="EBcbf5dad0f7674322a32390ceb67f9727"/>
      <w:r/>
      <w:bookmarkEnd w:id="12"/>
      <w:r>
        <w:rPr>
          <w:rFonts w:hint="eastAsia" w:ascii="宋体" w:hAnsi="宋体"/>
          <w:szCs w:val="21"/>
          <w:highlight w:val="none"/>
        </w:rPr>
        <w:t xml:space="preserve">(¥</w:t>
      </w:r>
      <w:bookmarkStart w:id="13" w:name="EB292f070cbdc94ac98fff28b5b4de67a0"/>
      <w:r/>
      <w:bookmarkEnd w:id="13"/>
      <w:r>
        <w:rPr>
          <w:rFonts w:hint="eastAsia" w:ascii="宋体" w:hAnsi="宋体"/>
          <w:szCs w:val="21"/>
          <w:highlight w:val="none"/>
          <w:u w:val="single"/>
        </w:rPr>
        <w:t xml:space="preserve"> </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元)；</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其中：</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（1）安全文明</w:t>
      </w:r>
      <w:r>
        <w:rPr>
          <w:rFonts w:hint="eastAsia" w:ascii="宋体" w:hAnsi="宋体"/>
          <w:szCs w:val="21"/>
          <w:highlight w:val="none"/>
          <w:lang w:val="en-US" w:eastAsia="zh-CN"/>
        </w:rPr>
        <w:t xml:space="preserve">生产</w:t>
      </w:r>
      <w:r>
        <w:rPr>
          <w:rFonts w:hint="eastAsia" w:ascii="宋体" w:hAnsi="宋体"/>
          <w:szCs w:val="21"/>
          <w:highlight w:val="none"/>
        </w:rPr>
        <w:t xml:space="preserve">费：</w:t>
      </w:r>
      <w:r>
        <w:rPr>
          <w:rFonts w:hint="eastAsia" w:ascii="宋体" w:hAnsi="宋体"/>
          <w:color w:val="ff0000"/>
          <w:szCs w:val="21"/>
          <w:highlight w:val="none"/>
          <w:u w:val="single"/>
        </w:rPr>
        <w:t xml:space="preserve"> ** </w:t>
      </w:r>
      <w:r>
        <w:rPr>
          <w:rFonts w:hint="eastAsia" w:ascii="宋体" w:hAnsi="宋体"/>
          <w:szCs w:val="21"/>
          <w:highlight w:val="none"/>
        </w:rPr>
        <w:t xml:space="preserve">人民币（大写）</w:t>
      </w:r>
      <w:bookmarkStart w:id="14" w:name="EBb5b63d9199f546b2851c443081788b6d"/>
      <w:r/>
      <w:bookmarkEnd w:id="14"/>
      <w:r>
        <w:rPr>
          <w:rFonts w:hint="eastAsia" w:ascii="宋体" w:hAnsi="宋体"/>
          <w:szCs w:val="21"/>
          <w:highlight w:val="none"/>
        </w:rPr>
        <w:t xml:space="preserve">(¥</w:t>
      </w:r>
      <w:bookmarkStart w:id="15" w:name="EB3a8632217c2f4ab59e464bfdbd3e27b6"/>
      <w:r/>
      <w:bookmarkEnd w:id="15"/>
      <w:r>
        <w:rPr>
          <w:rFonts w:hint="eastAsia" w:ascii="宋体" w:hAnsi="宋体"/>
          <w:color w:val="ff0000"/>
          <w:szCs w:val="21"/>
          <w:highlight w:val="none"/>
          <w:u w:val="single"/>
        </w:rPr>
        <w:t xml:space="preserve"> **</w:t>
      </w:r>
      <w:r>
        <w:rPr>
          <w:rFonts w:hint="eastAsia" w:ascii="宋体" w:hAnsi="宋体"/>
          <w:szCs w:val="21"/>
          <w:highlight w:val="none"/>
        </w:rPr>
        <w:t xml:space="preserve">元)；</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（2）材料和工程设备暂估价金额：</w:t>
      </w:r>
      <w:r>
        <w:rPr>
          <w:rFonts w:hint="eastAsia" w:ascii="宋体" w:hAnsi="宋体"/>
          <w:szCs w:val="21"/>
          <w:highlight w:val="none"/>
          <w:u w:val="single"/>
        </w:rPr>
        <w:t xml:space="preserve">      /     </w:t>
      </w:r>
      <w:r>
        <w:rPr>
          <w:rFonts w:hint="eastAsia" w:ascii="宋体" w:hAnsi="宋体"/>
          <w:szCs w:val="21"/>
          <w:highlight w:val="none"/>
        </w:rPr>
        <w:t xml:space="preserve">人民币（大写）</w:t>
      </w:r>
      <w:bookmarkStart w:id="16" w:name="EB6ae0af06ffbe421986e09f7a875ca7c9"/>
      <w:r/>
      <w:bookmarkEnd w:id="16"/>
      <w:r>
        <w:rPr>
          <w:rFonts w:hint="eastAsia" w:ascii="宋体" w:hAnsi="宋体"/>
          <w:szCs w:val="21"/>
          <w:highlight w:val="none"/>
        </w:rPr>
        <w:t xml:space="preserve">(¥</w:t>
      </w:r>
      <w:bookmarkStart w:id="17" w:name="EBf44e00e786a34407ba316db6a31b6b01"/>
      <w:r/>
      <w:bookmarkEnd w:id="17"/>
      <w:r>
        <w:rPr>
          <w:rFonts w:hint="eastAsia" w:ascii="宋体" w:hAnsi="宋体"/>
          <w:szCs w:val="21"/>
          <w:highlight w:val="none"/>
          <w:u w:val="single"/>
        </w:rPr>
        <w:t xml:space="preserve">    /      </w:t>
      </w:r>
      <w:r>
        <w:rPr>
          <w:rFonts w:hint="eastAsia" w:ascii="宋体" w:hAnsi="宋体"/>
          <w:szCs w:val="21"/>
          <w:highlight w:val="none"/>
        </w:rPr>
        <w:t xml:space="preserve">元)；</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（3）专业工程暂估价金额：</w:t>
      </w:r>
      <w:r>
        <w:rPr>
          <w:rFonts w:hint="eastAsia" w:ascii="宋体" w:hAnsi="宋体"/>
          <w:szCs w:val="21"/>
          <w:highlight w:val="none"/>
          <w:u w:val="single"/>
        </w:rPr>
        <w:t xml:space="preserve">     /       </w:t>
      </w:r>
      <w:r>
        <w:rPr>
          <w:rFonts w:hint="eastAsia" w:ascii="宋体" w:hAnsi="宋体"/>
          <w:szCs w:val="21"/>
          <w:highlight w:val="none"/>
        </w:rPr>
        <w:t xml:space="preserve">人民币（大写）</w:t>
      </w:r>
      <w:bookmarkStart w:id="18" w:name="EBa8ee3c9ed7f84e3e9ccfdd5fc25ae5a5"/>
      <w:r/>
      <w:bookmarkEnd w:id="18"/>
      <w:r>
        <w:rPr>
          <w:rFonts w:hint="eastAsia" w:ascii="宋体" w:hAnsi="宋体"/>
          <w:szCs w:val="21"/>
          <w:highlight w:val="none"/>
        </w:rPr>
        <w:t xml:space="preserve"> (¥</w:t>
      </w:r>
      <w:bookmarkStart w:id="19" w:name="EBe0594f028c824892bc653ddc50d93254"/>
      <w:r/>
      <w:bookmarkEnd w:id="19"/>
      <w:r>
        <w:rPr>
          <w:rFonts w:hint="eastAsia" w:ascii="宋体" w:hAnsi="宋体"/>
          <w:szCs w:val="21"/>
          <w:highlight w:val="none"/>
          <w:u w:val="single"/>
        </w:rPr>
        <w:t xml:space="preserve">   /     </w:t>
      </w:r>
      <w:r>
        <w:rPr>
          <w:rFonts w:hint="eastAsia" w:ascii="宋体" w:hAnsi="宋体"/>
          <w:szCs w:val="21"/>
          <w:highlight w:val="none"/>
        </w:rPr>
        <w:t xml:space="preserve">元)；</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（4）暂列金额：</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人民币（大写）</w:t>
      </w:r>
      <w:bookmarkStart w:id="20" w:name="EB5fa1952043684bd89a94e139dce61c60"/>
      <w:r/>
      <w:bookmarkEnd w:id="20"/>
      <w:r>
        <w:rPr>
          <w:rFonts w:hint="eastAsia" w:ascii="宋体" w:hAnsi="宋体"/>
          <w:szCs w:val="21"/>
          <w:highlight w:val="none"/>
        </w:rPr>
        <w:t xml:space="preserve">(¥</w:t>
      </w:r>
      <w:bookmarkStart w:id="21" w:name="EBb2fbe2721e664485a397da84f7b39543"/>
      <w:r/>
      <w:bookmarkEnd w:id="21"/>
      <w:r>
        <w:rPr>
          <w:rFonts w:hint="eastAsia"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r>
        <w:rPr>
          <w:rFonts w:hint="eastAsia" w:ascii="宋体" w:hAnsi="宋体"/>
          <w:szCs w:val="21"/>
          <w:highlight w:val="none"/>
        </w:rPr>
        <w:t xml:space="preserve">元)。</w:t>
      </w:r>
      <w:r/>
    </w:p>
    <w:p>
      <w:pPr>
        <w:ind w:left="-283" w:right="-424" w:firstLine="420"/>
        <w:spacing w:line="400" w:lineRule="exact"/>
        <w:rPr>
          <w:rFonts w:hint="eastAsia" w:ascii="宋体" w:hAnsi="宋体"/>
          <w:bCs/>
          <w:szCs w:val="21"/>
          <w:highlight w:val="none"/>
        </w:rPr>
      </w:pPr>
      <w:r>
        <w:rPr>
          <w:rFonts w:hint="eastAsia" w:ascii="宋体" w:hAnsi="宋体"/>
          <w:szCs w:val="21"/>
          <w:highlight w:val="none"/>
        </w:rPr>
        <w:t xml:space="preserve">2.合同价格形式：</w:t>
      </w:r>
      <w:r>
        <w:rPr>
          <w:rFonts w:hint="eastAsia" w:ascii="宋体" w:hAnsi="宋体"/>
          <w:bCs/>
          <w:color w:val="0000ff"/>
          <w:szCs w:val="21"/>
          <w:highlight w:val="none"/>
          <w:u w:val="single"/>
        </w:rPr>
        <w:t xml:space="preserve">固定综合单价</w:t>
      </w:r>
      <w:r>
        <w:rPr>
          <w:rFonts w:hint="eastAsia" w:ascii="宋体" w:hAnsi="宋体"/>
          <w:szCs w:val="21"/>
          <w:highlight w:val="none"/>
        </w:rPr>
        <w:t xml:space="preserve">。</w:t>
      </w:r>
      <w:r/>
    </w:p>
    <w:p>
      <w:pPr>
        <w:ind w:left="-283" w:right="-424" w:firstLine="420"/>
        <w:keepLines/>
        <w:keepNext/>
        <w:spacing w:before="120" w:after="120" w:line="400" w:lineRule="exact"/>
        <w:rPr>
          <w:rFonts w:hint="eastAsia" w:ascii="宋体" w:hAnsi="宋体"/>
          <w:bCs/>
          <w:szCs w:val="21"/>
          <w:highlight w:val="none"/>
        </w:rPr>
        <w:outlineLvl w:val="3"/>
      </w:pPr>
      <w:r>
        <w:rPr>
          <w:rFonts w:hint="eastAsia" w:ascii="宋体" w:hAnsi="宋体"/>
          <w:bCs/>
          <w:szCs w:val="21"/>
          <w:highlight w:val="none"/>
        </w:rPr>
        <w:t xml:space="preserve">五、项目经理</w:t>
      </w:r>
      <w:r/>
    </w:p>
    <w:p>
      <w:pPr>
        <w:ind w:left="-283" w:right="-424" w:firstLine="420"/>
        <w:spacing w:line="400" w:lineRule="exact"/>
        <w:rPr>
          <w:rFonts w:ascii="宋体" w:hAnsi="宋体"/>
          <w:szCs w:val="21"/>
          <w:highlight w:val="none"/>
        </w:rPr>
      </w:pPr>
      <w:r>
        <w:rPr>
          <w:rFonts w:hint="eastAsia" w:ascii="宋体" w:hAnsi="宋体"/>
          <w:szCs w:val="21"/>
          <w:highlight w:val="none"/>
        </w:rPr>
        <w:t xml:space="preserve">承包人项目经理：</w:t>
      </w:r>
      <w:bookmarkStart w:id="22" w:name="EBc0d4a833bbe743b49e3cbed58fc0bc2a"/>
      <w:r/>
      <w:bookmarkEnd w:id="22"/>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right="-424" w:firstLine="21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六、合同文件构成</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本协议书与下列文件一起构成合同文件：</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（1）中标通知书（如果有）；</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（2）投标函及其附录（如果有）； </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（3）专用合同条款及其附件；</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（4）通用合同条款；</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（5）技术标准和要求；</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（6）图纸；</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（7）已标价工程量清单或预算书；</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（8）其他合同文件。</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在合同订立及履行过程中形成的与合同有关的文件均构成合同文件组成部分。</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283" w:right="-424" w:firstLine="420"/>
        <w:keepLines/>
        <w:keepNext/>
        <w:spacing w:before="120" w:after="120" w:line="400" w:lineRule="exact"/>
        <w:rPr>
          <w:rFonts w:hint="eastAsia" w:ascii="宋体" w:hAnsi="宋体"/>
          <w:szCs w:val="21"/>
          <w:highlight w:val="none"/>
        </w:rPr>
        <w:outlineLvl w:val="3"/>
      </w:pPr>
      <w:r>
        <w:rPr>
          <w:rFonts w:hint="eastAsia" w:ascii="宋体" w:hAnsi="宋体"/>
          <w:bCs/>
          <w:szCs w:val="21"/>
          <w:highlight w:val="none"/>
        </w:rPr>
        <w:t xml:space="preserve">七、承诺</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1.发包人承诺按照法律规定履行项目审批手续、筹集工程建设资金并按照合同约定的期限和方式支付合同价款。</w:t>
      </w:r>
      <w:r/>
    </w:p>
    <w:p>
      <w:pPr>
        <w:ind w:left="-283" w:right="-424" w:firstLine="420"/>
        <w:spacing w:line="400" w:lineRule="exact"/>
        <w:rPr>
          <w:rFonts w:hint="eastAsia" w:ascii="宋体" w:hAnsi="宋体"/>
          <w:bCs/>
          <w:szCs w:val="21"/>
          <w:highlight w:val="none"/>
        </w:rPr>
      </w:pPr>
      <w:r>
        <w:rPr>
          <w:rFonts w:hint="eastAsia" w:ascii="宋体" w:hAnsi="宋体"/>
          <w:bCs/>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left="-283" w:right="-424" w:firstLine="420"/>
        <w:spacing w:line="400" w:lineRule="exact"/>
        <w:rPr>
          <w:rFonts w:hint="eastAsia" w:ascii="宋体" w:hAnsi="宋体"/>
          <w:bCs/>
          <w:szCs w:val="21"/>
          <w:highlight w:val="none"/>
        </w:rPr>
      </w:pPr>
      <w:r>
        <w:rPr>
          <w:rFonts w:hint="eastAsia" w:ascii="宋体" w:hAnsi="宋体"/>
          <w:bCs/>
          <w:szCs w:val="21"/>
          <w:highlight w:val="none"/>
        </w:rPr>
        <w:t xml:space="preserve">3.发包人和承包人通过招投标形式签订合同的，双方理解并承诺不再就同一工程另行签订与合同实质性内容相背离的协议。</w:t>
      </w:r>
      <w:r/>
    </w:p>
    <w:p>
      <w:pPr>
        <w:ind w:left="-283" w:right="-424" w:firstLine="420"/>
        <w:keepLines/>
        <w:keepNext/>
        <w:spacing w:before="120" w:after="120" w:line="400" w:lineRule="exact"/>
        <w:rPr>
          <w:rFonts w:hint="eastAsia" w:ascii="宋体" w:hAnsi="宋体"/>
          <w:bCs/>
          <w:szCs w:val="21"/>
          <w:highlight w:val="none"/>
        </w:rPr>
        <w:outlineLvl w:val="3"/>
      </w:pPr>
      <w:r>
        <w:rPr>
          <w:rFonts w:hint="eastAsia" w:ascii="宋体" w:hAnsi="宋体"/>
          <w:bCs/>
          <w:szCs w:val="21"/>
          <w:highlight w:val="none"/>
        </w:rPr>
        <w:t xml:space="preserve">八、词语含义</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本协议书中词语含义与第二部分通用合同条款中赋予的含义相同。</w:t>
      </w:r>
      <w:r/>
    </w:p>
    <w:p>
      <w:pPr>
        <w:ind w:left="-283" w:right="-424" w:firstLine="420"/>
        <w:keepLines/>
        <w:keepNext/>
        <w:spacing w:before="120" w:after="120" w:line="400" w:lineRule="exact"/>
        <w:rPr>
          <w:rFonts w:hint="eastAsia" w:ascii="宋体" w:hAnsi="宋体"/>
          <w:bCs/>
          <w:szCs w:val="21"/>
          <w:highlight w:val="none"/>
        </w:rPr>
        <w:outlineLvl w:val="3"/>
      </w:pPr>
      <w:r>
        <w:rPr>
          <w:rFonts w:hint="eastAsia" w:ascii="宋体" w:hAnsi="宋体"/>
          <w:bCs/>
          <w:szCs w:val="21"/>
          <w:highlight w:val="none"/>
        </w:rPr>
        <w:t xml:space="preserve">九、签订时间</w:t>
      </w:r>
      <w:r/>
    </w:p>
    <w:p>
      <w:pPr>
        <w:ind w:left="-283" w:right="-424" w:firstLine="420"/>
        <w:keepLines/>
        <w:keepNext/>
        <w:spacing w:before="120" w:after="120" w:line="400" w:lineRule="exact"/>
        <w:rPr>
          <w:rFonts w:ascii="宋体" w:hAnsi="宋体"/>
          <w:bCs/>
          <w:szCs w:val="21"/>
          <w:highlight w:val="none"/>
        </w:rPr>
        <w:outlineLvl w:val="3"/>
      </w:pPr>
      <w:r>
        <w:rPr>
          <w:rFonts w:hint="eastAsia" w:ascii="宋体" w:hAnsi="宋体"/>
          <w:bCs/>
          <w:szCs w:val="21"/>
          <w:highlight w:val="none"/>
        </w:rPr>
        <w:t xml:space="preserve">本合同于</w:t>
      </w:r>
      <w:bookmarkStart w:id="23" w:name="EB788441a9d6bc41848da9eaba6a2d90c3"/>
      <w:r/>
      <w:bookmarkEnd w:id="23"/>
      <w:r>
        <w:rPr>
          <w:rFonts w:ascii="宋体" w:hAnsi="宋体"/>
          <w:bCs/>
          <w:color w:val="ff0000"/>
          <w:szCs w:val="21"/>
          <w:highlight w:val="none"/>
          <w:u w:val="single"/>
        </w:rPr>
        <w:t xml:space="preserve"> </w:t>
      </w:r>
      <w:r>
        <w:rPr>
          <w:rFonts w:hint="eastAsia" w:ascii="宋体" w:hAnsi="宋体"/>
          <w:bCs/>
          <w:color w:val="ff0000"/>
          <w:szCs w:val="21"/>
          <w:highlight w:val="none"/>
          <w:u w:val="single"/>
        </w:rPr>
        <w:t xml:space="preserve"> </w:t>
      </w:r>
      <w:r>
        <w:rPr>
          <w:rFonts w:hint="eastAsia" w:ascii="宋体" w:hAnsi="宋体"/>
          <w:bCs/>
          <w:color w:val="ff0000"/>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签订。</w:t>
      </w:r>
      <w:r/>
    </w:p>
    <w:p>
      <w:pPr>
        <w:ind w:left="-283" w:right="-424" w:firstLine="42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十、签订地点</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本合同在</w:t>
      </w:r>
      <w:bookmarkStart w:id="24" w:name="EBad487e53b66745d3be5f8c7172cc5a50"/>
      <w:r/>
      <w:bookmarkEnd w:id="24"/>
      <w:r>
        <w:rPr>
          <w:rFonts w:hint="eastAsia" w:ascii="宋体" w:hAnsi="宋体"/>
          <w:b/>
          <w:bCs/>
          <w:szCs w:val="21"/>
          <w:highlight w:val="none"/>
          <w:u w:val="single"/>
        </w:rPr>
        <w:t xml:space="preserve"> 常州市新北区市政绿化管理所</w:t>
      </w:r>
      <w:r>
        <w:rPr>
          <w:rFonts w:ascii="宋体" w:hAnsi="宋体"/>
          <w:b/>
          <w:bCs/>
          <w:szCs w:val="21"/>
          <w:highlight w:val="none"/>
          <w:u w:val="single"/>
        </w:rPr>
        <w:t xml:space="preserve"> </w:t>
      </w:r>
      <w:r>
        <w:rPr>
          <w:rFonts w:hint="eastAsia" w:ascii="宋体" w:hAnsi="宋体"/>
          <w:bCs/>
          <w:szCs w:val="21"/>
          <w:highlight w:val="none"/>
        </w:rPr>
        <w:t xml:space="preserve">签订。</w:t>
      </w:r>
      <w:r/>
    </w:p>
    <w:p>
      <w:pPr>
        <w:ind w:left="-283" w:right="-424" w:firstLine="42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十一、补充协议</w:t>
      </w:r>
      <w:r/>
    </w:p>
    <w:p>
      <w:pPr>
        <w:ind w:left="-283" w:right="-424" w:firstLine="420"/>
        <w:spacing w:line="400" w:lineRule="exact"/>
        <w:rPr>
          <w:rFonts w:ascii="宋体" w:hAnsi="宋体"/>
          <w:b/>
          <w:bCs/>
          <w:szCs w:val="21"/>
          <w:highlight w:val="none"/>
        </w:rPr>
      </w:pPr>
      <w:r>
        <w:rPr>
          <w:rFonts w:hint="eastAsia" w:ascii="宋体" w:hAnsi="宋体"/>
          <w:bCs/>
          <w:szCs w:val="21"/>
          <w:highlight w:val="none"/>
        </w:rPr>
        <w:t xml:space="preserve">合同未尽事宜，合同当事人另行签订补充协议，补充协议是合同的组成部分。</w:t>
      </w:r>
      <w:r/>
    </w:p>
    <w:p>
      <w:pPr>
        <w:ind w:left="-283" w:right="-424" w:firstLine="42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十二、合同生效</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本合同自</w:t>
      </w:r>
      <w:r>
        <w:rPr>
          <w:rFonts w:hint="eastAsia" w:ascii="宋体" w:hAnsi="宋体"/>
          <w:bCs/>
          <w:color w:val="0000ff"/>
          <w:szCs w:val="21"/>
          <w:highlight w:val="none"/>
          <w:u w:val="single"/>
        </w:rPr>
        <w:t xml:space="preserve">双方签字盖章后立即</w:t>
      </w:r>
      <w:r>
        <w:rPr>
          <w:rFonts w:hint="eastAsia" w:ascii="宋体" w:hAnsi="宋体"/>
          <w:bCs/>
          <w:szCs w:val="21"/>
          <w:highlight w:val="none"/>
        </w:rPr>
        <w:t xml:space="preserve">生效。</w:t>
      </w:r>
      <w:r/>
    </w:p>
    <w:p>
      <w:pPr>
        <w:ind w:right="-424" w:firstLine="21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十四、合同份数</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本合同一式</w:t>
      </w:r>
      <w:bookmarkStart w:id="25" w:name="EBfa499e8c007445919ef70969a93121bb"/>
      <w:r/>
      <w:bookmarkEnd w:id="25"/>
      <w:r>
        <w:rPr>
          <w:rFonts w:hint="eastAsia" w:ascii="宋体" w:hAnsi="宋体"/>
          <w:bCs/>
          <w:szCs w:val="21"/>
          <w:highlight w:val="none"/>
          <w:u w:val="single"/>
        </w:rPr>
        <w:t xml:space="preserve">捌</w:t>
      </w:r>
      <w:r>
        <w:rPr>
          <w:rFonts w:hint="eastAsia" w:ascii="宋体" w:hAnsi="宋体"/>
          <w:bCs/>
          <w:szCs w:val="21"/>
          <w:highlight w:val="none"/>
        </w:rPr>
        <w:t xml:space="preserve">份，均具有同等法律效力，发包人执</w:t>
      </w:r>
      <w:bookmarkStart w:id="26" w:name="EB4f1e75b06b7b4cf88e263ff328468767"/>
      <w:r/>
      <w:bookmarkEnd w:id="26"/>
      <w:r>
        <w:rPr>
          <w:rFonts w:hint="eastAsia" w:ascii="宋体" w:hAnsi="宋体"/>
          <w:bCs/>
          <w:szCs w:val="21"/>
          <w:highlight w:val="none"/>
          <w:u w:val="single"/>
        </w:rPr>
        <w:t xml:space="preserve">肆</w:t>
      </w:r>
      <w:r>
        <w:rPr>
          <w:rFonts w:hint="eastAsia" w:ascii="宋体" w:hAnsi="宋体"/>
          <w:bCs/>
          <w:szCs w:val="21"/>
          <w:highlight w:val="none"/>
        </w:rPr>
        <w:t xml:space="preserve">份，承包人执</w:t>
      </w:r>
      <w:bookmarkStart w:id="27" w:name="EBa0d6860182de4210a0c58b6f4fa8f6a7"/>
      <w:r/>
      <w:bookmarkEnd w:id="27"/>
      <w:r>
        <w:rPr>
          <w:rFonts w:hint="eastAsia" w:ascii="宋体" w:hAnsi="宋体"/>
          <w:bCs/>
          <w:szCs w:val="21"/>
          <w:highlight w:val="none"/>
          <w:u w:val="single"/>
        </w:rPr>
        <w:t xml:space="preserve">肆</w:t>
      </w:r>
      <w:r>
        <w:rPr>
          <w:rFonts w:hint="eastAsia" w:ascii="宋体" w:hAnsi="宋体"/>
          <w:bCs/>
          <w:szCs w:val="21"/>
          <w:highlight w:val="none"/>
        </w:rPr>
        <w:t xml:space="preserve">份。</w:t>
      </w:r>
      <w:r/>
    </w:p>
    <w:p>
      <w:pPr>
        <w:spacing w:line="360" w:lineRule="auto"/>
        <w:rPr>
          <w:rFonts w:ascii="宋体" w:hAnsi="宋体"/>
          <w:bCs/>
          <w:szCs w:val="21"/>
          <w:highlight w:val="none"/>
        </w:rPr>
      </w:pPr>
      <w:r>
        <w:rPr>
          <w:rFonts w:ascii="宋体" w:hAnsi="宋体"/>
          <w:bCs/>
          <w:szCs w:val="21"/>
          <w:highlight w:val="none"/>
        </w:rPr>
      </w:r>
      <w:r/>
    </w:p>
    <w:p>
      <w:pPr>
        <w:spacing w:line="360" w:lineRule="auto"/>
        <w:rPr>
          <w:rFonts w:ascii="宋体" w:hAnsi="宋体"/>
          <w:bCs/>
          <w:szCs w:val="21"/>
          <w:highlight w:val="none"/>
        </w:rPr>
      </w:pPr>
      <w:r>
        <w:rPr>
          <w:rFonts w:ascii="宋体" w:hAnsi="宋体"/>
          <w:bCs/>
          <w:szCs w:val="21"/>
          <w:highlight w:val="none"/>
        </w:rPr>
      </w:r>
      <w:r/>
    </w:p>
    <w:p>
      <w:pPr>
        <w:spacing w:line="360" w:lineRule="auto"/>
        <w:rPr>
          <w:rFonts w:hint="eastAsia" w:ascii="宋体" w:hAnsi="宋体"/>
          <w:bCs/>
          <w:szCs w:val="21"/>
          <w:highlight w:val="none"/>
        </w:rPr>
      </w:pPr>
      <w:r>
        <w:rPr>
          <w:rFonts w:hint="eastAsia" w:ascii="宋体" w:hAnsi="宋体"/>
          <w:bCs/>
          <w:szCs w:val="21"/>
          <w:highlight w:val="none"/>
        </w:rPr>
      </w:r>
      <w:r/>
    </w:p>
    <w:tbl>
      <w:tblPr>
        <w:tblStyle w:val="67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502"/>
        <w:gridCol w:w="4502"/>
      </w:tblGrid>
      <w:tr>
        <w:trPr/>
        <w:tc>
          <w:tcPr>
            <w:tcW w:w="4502" w:type="dxa"/>
            <w:vAlign w:val="top"/>
            <w:textDirection w:val="lrTb"/>
            <w:noWrap w:val="false"/>
          </w:tcPr>
          <w:p>
            <w:pPr>
              <w:ind w:firstLine="105"/>
              <w:spacing w:line="360" w:lineRule="auto"/>
              <w:rPr>
                <w:rFonts w:hint="eastAsia" w:ascii="宋体" w:hAnsi="宋体"/>
                <w:szCs w:val="21"/>
                <w:highlight w:val="none"/>
              </w:rPr>
            </w:pPr>
            <w:r>
              <w:rPr>
                <w:rFonts w:hint="eastAsia" w:ascii="宋体" w:hAnsi="宋体"/>
                <w:szCs w:val="21"/>
                <w:highlight w:val="none"/>
              </w:rPr>
              <w:t xml:space="preserve">发包人：</w:t>
            </w:r>
            <w:bookmarkStart w:id="28" w:name="EB3372557cec3545edafa25800a6259365"/>
            <w:r/>
            <w:bookmarkEnd w:id="28"/>
            <w:r/>
            <w:r/>
          </w:p>
          <w:p>
            <w:pPr>
              <w:spacing w:line="360" w:lineRule="auto"/>
              <w:rPr>
                <w:rFonts w:hint="eastAsia" w:ascii="宋体" w:hAnsi="宋体"/>
                <w:szCs w:val="21"/>
                <w:highlight w:val="none"/>
              </w:rPr>
            </w:pPr>
            <w:r>
              <w:rPr>
                <w:rFonts w:hint="eastAsia" w:ascii="宋体" w:hAnsi="宋体"/>
                <w:szCs w:val="21"/>
                <w:highlight w:val="none"/>
              </w:rPr>
              <w:t xml:space="preserve"> (公章)  </w:t>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承包人：</w:t>
            </w:r>
            <w:bookmarkStart w:id="29" w:name="EB7d92ec8162f74e29a5e98490a0cf7ddb"/>
            <w:r/>
            <w:bookmarkEnd w:id="29"/>
            <w:r/>
            <w:r/>
          </w:p>
          <w:p>
            <w:pPr>
              <w:spacing w:line="360" w:lineRule="auto"/>
              <w:rPr>
                <w:rFonts w:hint="eastAsia" w:ascii="宋体" w:hAnsi="宋体"/>
                <w:szCs w:val="21"/>
                <w:highlight w:val="none"/>
              </w:rPr>
            </w:pPr>
            <w:r>
              <w:rPr>
                <w:rFonts w:hint="eastAsia" w:ascii="宋体" w:hAnsi="宋体"/>
                <w:szCs w:val="21"/>
                <w:highlight w:val="none"/>
              </w:rPr>
              <w:t xml:space="preserve">(公章)</w:t>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法定代表人或其委托代理人：</w:t>
            </w:r>
            <w:bookmarkStart w:id="30" w:name="EB721e89a30141461b988eeb17691e9482"/>
            <w:r/>
            <w:bookmarkEnd w:id="30"/>
            <w:r/>
            <w:r/>
          </w:p>
          <w:p>
            <w:pPr>
              <w:spacing w:line="360" w:lineRule="auto"/>
              <w:rPr>
                <w:rFonts w:hint="eastAsia" w:ascii="宋体" w:hAnsi="宋体"/>
                <w:szCs w:val="21"/>
                <w:highlight w:val="none"/>
              </w:rPr>
            </w:pPr>
            <w:r>
              <w:rPr>
                <w:rFonts w:hint="eastAsia" w:ascii="宋体" w:hAnsi="宋体"/>
                <w:szCs w:val="21"/>
                <w:highlight w:val="none"/>
              </w:rPr>
              <w:t xml:space="preserve">（签字）</w:t>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法定代表人或其委托代理人：</w:t>
            </w:r>
            <w:bookmarkStart w:id="31" w:name="EB3d57db52b4234671b059894a1e9bdc4b"/>
            <w:r/>
            <w:bookmarkEnd w:id="31"/>
            <w:r/>
            <w:r/>
          </w:p>
          <w:p>
            <w:pPr>
              <w:spacing w:line="360" w:lineRule="auto"/>
              <w:rPr>
                <w:rFonts w:hint="eastAsia" w:ascii="宋体" w:hAnsi="宋体"/>
                <w:szCs w:val="21"/>
                <w:highlight w:val="none"/>
              </w:rPr>
            </w:pPr>
            <w:r>
              <w:rPr>
                <w:rFonts w:hint="eastAsia" w:ascii="宋体" w:hAnsi="宋体"/>
                <w:szCs w:val="21"/>
                <w:highlight w:val="none"/>
              </w:rPr>
              <w:t xml:space="preserve">（签字）</w:t>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组织机构代码：</w:t>
            </w:r>
            <w:bookmarkStart w:id="32" w:name="EB41c571364e454b11bdde08b9fad9f8fc"/>
            <w:r/>
            <w:bookmarkEnd w:id="32"/>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组织机构代码：</w:t>
            </w:r>
            <w:bookmarkStart w:id="33" w:name="EBa4f361f10be74c5c85dd1550e2a491ed"/>
            <w:r/>
            <w:bookmarkEnd w:id="33"/>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地  址：</w:t>
            </w:r>
            <w:bookmarkStart w:id="34" w:name="EB29a344f8c33a4aa5b317c344d9ba1208"/>
            <w:r/>
            <w:bookmarkEnd w:id="34"/>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地  址：</w:t>
            </w:r>
            <w:bookmarkStart w:id="35" w:name="EB569822396cd1419c84ea0401606fc042"/>
            <w:r/>
            <w:bookmarkEnd w:id="35"/>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邮政编码：</w:t>
            </w:r>
            <w:bookmarkStart w:id="36" w:name="EB8e7a5e2da99c4e7c919464ff415b5226"/>
            <w:r/>
            <w:bookmarkEnd w:id="36"/>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邮政编码：</w:t>
            </w:r>
            <w:bookmarkStart w:id="37" w:name="EBa4667ab069bf4862bc32be0db42c5741"/>
            <w:r/>
            <w:bookmarkEnd w:id="37"/>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法定代表人：</w:t>
            </w:r>
            <w:bookmarkStart w:id="38" w:name="EB9bf6ab26d35d465584c086b6a9196da5"/>
            <w:r/>
            <w:bookmarkEnd w:id="38"/>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法定代表人：</w:t>
            </w:r>
            <w:bookmarkStart w:id="39" w:name="EB0e492fa2b09744809fabe3d989f7cb59"/>
            <w:r/>
            <w:bookmarkEnd w:id="39"/>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委托代理人：</w:t>
            </w:r>
            <w:bookmarkStart w:id="40" w:name="EBa0e401d59bce4e8ebe06c84bbda13c36"/>
            <w:r/>
            <w:bookmarkEnd w:id="40"/>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委托代理人：</w:t>
            </w:r>
            <w:bookmarkStart w:id="41" w:name="EB5ecfd49f84b34e19ae10e7f6d7648db8"/>
            <w:r/>
            <w:bookmarkEnd w:id="41"/>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电  话：</w:t>
            </w:r>
            <w:bookmarkStart w:id="42" w:name="EB28d2320a46424b44bd393e2697fcc970"/>
            <w:r/>
            <w:bookmarkEnd w:id="42"/>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电  话：</w:t>
            </w:r>
            <w:bookmarkStart w:id="43" w:name="EB0cbf0785ab2c47259698ee3148790a9d"/>
            <w:r/>
            <w:bookmarkEnd w:id="43"/>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传  真：</w:t>
            </w:r>
            <w:bookmarkStart w:id="44" w:name="EB9f37957a3d454ecc90f24e13e06532fc"/>
            <w:r/>
            <w:bookmarkEnd w:id="44"/>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传  真：</w:t>
            </w:r>
            <w:bookmarkStart w:id="45" w:name="EB172de53e2f0942e78d9e46121c87be30"/>
            <w:r/>
            <w:bookmarkEnd w:id="45"/>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电子信箱：</w:t>
            </w:r>
            <w:bookmarkStart w:id="46" w:name="EBd3850d5f8fb245c0b788d2248c3d6df5"/>
            <w:r/>
            <w:bookmarkEnd w:id="46"/>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电子信箱：</w:t>
            </w:r>
            <w:bookmarkStart w:id="47" w:name="EB9a97320758ba465aa9bf292b6dea44b8"/>
            <w:r/>
            <w:bookmarkEnd w:id="47"/>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开户银行：</w:t>
            </w:r>
            <w:bookmarkStart w:id="48" w:name="EB260deac6186c45bd8df2a10c6da08f32"/>
            <w:r/>
            <w:bookmarkEnd w:id="48"/>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开户银行：</w:t>
            </w:r>
            <w:bookmarkStart w:id="49" w:name="EB4d518bf4497d4fa5a5da1ecb17ecaada"/>
            <w:r/>
            <w:bookmarkEnd w:id="49"/>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账  号：</w:t>
            </w:r>
            <w:bookmarkStart w:id="50" w:name="EB02924e571a834d3b9f5f317e962a860b"/>
            <w:r/>
            <w:bookmarkEnd w:id="50"/>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账  号：</w:t>
            </w:r>
            <w:bookmarkStart w:id="51" w:name="EBbfa037c823784f7ea43a80291b9b30f8"/>
            <w:r/>
            <w:bookmarkEnd w:id="51"/>
            <w:r/>
            <w:r/>
          </w:p>
        </w:tc>
      </w:tr>
    </w:tbl>
    <w:p>
      <w:pPr>
        <w:rPr>
          <w:rFonts w:hint="eastAsia" w:ascii="宋体" w:hAnsi="宋体"/>
          <w:szCs w:val="21"/>
          <w:highlight w:val="none"/>
        </w:rPr>
      </w:pPr>
      <w:r>
        <w:rPr>
          <w:rFonts w:hint="eastAsia" w:ascii="宋体" w:hAnsi="宋体"/>
          <w:szCs w:val="21"/>
          <w:highlight w:val="none"/>
        </w:rPr>
      </w:r>
      <w:r/>
    </w:p>
    <w:p>
      <w:pPr>
        <w:jc w:val="center"/>
        <w:keepLines/>
        <w:keepNext/>
        <w:spacing w:before="240" w:after="60" w:line="360" w:lineRule="auto"/>
        <w:rPr>
          <w:rFonts w:hint="eastAsia" w:ascii="宋体" w:hAnsi="宋体"/>
          <w:b/>
          <w:bCs/>
          <w:sz w:val="32"/>
          <w:szCs w:val="32"/>
          <w:highlight w:val="none"/>
        </w:rPr>
        <w:outlineLvl w:val="2"/>
      </w:pPr>
      <w:r>
        <w:rPr>
          <w:rFonts w:hint="eastAsia" w:ascii="宋体" w:hAnsi="宋体"/>
          <w:b/>
          <w:bCs/>
          <w:sz w:val="32"/>
          <w:szCs w:val="32"/>
          <w:highlight w:val="none"/>
        </w:rPr>
      </w:r>
      <w:r/>
    </w:p>
    <w:p>
      <w:pPr>
        <w:jc w:val="center"/>
        <w:keepLines/>
        <w:keepNext/>
        <w:spacing w:before="240" w:after="60" w:line="360" w:lineRule="auto"/>
        <w:rPr>
          <w:rFonts w:hint="eastAsia" w:ascii="宋体" w:hAnsi="宋体"/>
          <w:b/>
          <w:bCs/>
          <w:sz w:val="32"/>
          <w:szCs w:val="32"/>
          <w:highlight w:val="none"/>
        </w:rPr>
        <w:outlineLvl w:val="2"/>
      </w:pPr>
      <w:r>
        <w:rPr>
          <w:rFonts w:hint="eastAsia" w:ascii="宋体" w:hAnsi="宋体"/>
          <w:b/>
          <w:bCs/>
          <w:sz w:val="32"/>
          <w:szCs w:val="32"/>
          <w:highlight w:val="none"/>
        </w:rPr>
      </w:r>
      <w:r/>
    </w:p>
    <w:p>
      <w:pPr>
        <w:jc w:val="center"/>
        <w:keepLines/>
        <w:keepNext/>
        <w:spacing w:before="240" w:after="60" w:line="360" w:lineRule="auto"/>
        <w:rPr>
          <w:rFonts w:hint="eastAsia" w:ascii="宋体" w:hAnsi="宋体"/>
          <w:b/>
          <w:bCs/>
          <w:sz w:val="32"/>
          <w:szCs w:val="32"/>
          <w:highlight w:val="none"/>
        </w:rPr>
        <w:outlineLvl w:val="2"/>
      </w:pPr>
      <w:r>
        <w:rPr>
          <w:rFonts w:hint="eastAsia" w:ascii="宋体" w:hAnsi="宋体"/>
          <w:b/>
          <w:bCs/>
          <w:sz w:val="32"/>
          <w:szCs w:val="32"/>
          <w:highlight w:val="none"/>
        </w:rPr>
      </w:r>
      <w:r/>
    </w:p>
    <w:p>
      <w:pPr>
        <w:spacing w:line="400" w:lineRule="exact"/>
        <w:rPr>
          <w:rFonts w:hint="eastAsia" w:ascii="宋体" w:hAnsi="宋体"/>
          <w:b/>
          <w:bCs/>
          <w:sz w:val="30"/>
          <w:szCs w:val="30"/>
          <w:highlight w:val="none"/>
        </w:rPr>
        <w:outlineLvl w:val="0"/>
      </w:pPr>
      <w:r>
        <w:rPr>
          <w:rFonts w:hint="eastAsia" w:ascii="宋体" w:hAnsi="宋体"/>
          <w:b/>
          <w:bCs/>
          <w:sz w:val="30"/>
          <w:szCs w:val="30"/>
          <w:highlight w:val="none"/>
        </w:rPr>
      </w:r>
      <w:r/>
    </w:p>
    <w:p>
      <w:pPr>
        <w:spacing w:line="400" w:lineRule="exact"/>
        <w:rPr>
          <w:rFonts w:hint="eastAsia" w:ascii="宋体" w:hAnsi="宋体"/>
          <w:b/>
          <w:bCs/>
          <w:sz w:val="30"/>
          <w:szCs w:val="30"/>
          <w:highlight w:val="none"/>
        </w:rPr>
        <w:outlineLvl w:val="0"/>
      </w:pPr>
      <w:r>
        <w:rPr>
          <w:rFonts w:hint="eastAsia" w:ascii="宋体" w:hAnsi="宋体"/>
          <w:b/>
          <w:bCs/>
          <w:sz w:val="30"/>
          <w:szCs w:val="30"/>
          <w:highlight w:val="none"/>
        </w:rPr>
      </w:r>
      <w:r/>
    </w:p>
    <w:p>
      <w:pPr>
        <w:spacing w:line="400" w:lineRule="exact"/>
        <w:rPr>
          <w:rFonts w:hint="eastAsia" w:ascii="宋体" w:hAnsi="宋体"/>
          <w:b/>
          <w:bCs/>
          <w:sz w:val="30"/>
          <w:szCs w:val="30"/>
          <w:highlight w:val="none"/>
        </w:rPr>
        <w:outlineLvl w:val="0"/>
      </w:pPr>
      <w:r>
        <w:rPr>
          <w:rFonts w:hint="eastAsia" w:ascii="宋体" w:hAnsi="宋体"/>
          <w:b/>
          <w:bCs/>
          <w:sz w:val="30"/>
          <w:szCs w:val="30"/>
          <w:highlight w:val="none"/>
        </w:rPr>
      </w:r>
      <w:r/>
    </w:p>
    <w:p>
      <w:pPr>
        <w:spacing w:line="400" w:lineRule="exact"/>
        <w:rPr>
          <w:rFonts w:hint="eastAsia" w:ascii="宋体" w:hAnsi="宋体"/>
          <w:b/>
          <w:bCs/>
          <w:sz w:val="30"/>
          <w:szCs w:val="30"/>
          <w:highlight w:val="none"/>
        </w:rPr>
        <w:outlineLvl w:val="0"/>
      </w:pPr>
      <w:r>
        <w:rPr>
          <w:rFonts w:hint="eastAsia" w:ascii="宋体" w:hAnsi="宋体"/>
          <w:b/>
          <w:bCs/>
          <w:sz w:val="30"/>
          <w:szCs w:val="30"/>
          <w:highlight w:val="none"/>
        </w:rPr>
      </w:r>
      <w:r/>
    </w:p>
    <w:p>
      <w:pPr>
        <w:spacing w:line="400" w:lineRule="exact"/>
        <w:rPr>
          <w:rFonts w:hint="eastAsia" w:ascii="宋体" w:hAnsi="宋体"/>
          <w:b/>
          <w:bCs/>
          <w:sz w:val="30"/>
          <w:szCs w:val="30"/>
          <w:highlight w:val="none"/>
        </w:rPr>
        <w:outlineLvl w:val="0"/>
      </w:pPr>
      <w:r>
        <w:rPr>
          <w:rFonts w:hint="eastAsia" w:ascii="宋体" w:hAnsi="宋体"/>
          <w:b/>
          <w:bCs/>
          <w:sz w:val="30"/>
          <w:szCs w:val="30"/>
          <w:highlight w:val="none"/>
        </w:rPr>
      </w:r>
      <w:r/>
    </w:p>
    <w:p>
      <w:pPr>
        <w:rPr>
          <w:rFonts w:hint="eastAsia" w:ascii="宋体" w:hAnsi="宋体"/>
          <w:b/>
          <w:bCs/>
          <w:sz w:val="30"/>
          <w:szCs w:val="30"/>
          <w:highlight w:val="none"/>
        </w:rPr>
      </w:pPr>
      <w:r>
        <w:rPr>
          <w:rFonts w:hint="eastAsia" w:ascii="宋体" w:hAnsi="宋体"/>
          <w:b/>
          <w:bCs/>
          <w:sz w:val="30"/>
          <w:szCs w:val="30"/>
          <w:highlight w:val="none"/>
        </w:rPr>
        <w:br w:type="page" w:clear="all"/>
      </w:r>
      <w:r/>
    </w:p>
    <w:p>
      <w:pPr>
        <w:ind w:firstLine="602"/>
        <w:jc w:val="center"/>
        <w:spacing w:line="400" w:lineRule="exact"/>
        <w:rPr>
          <w:rFonts w:ascii="宋体" w:hAnsi="宋体"/>
          <w:b/>
          <w:bCs/>
          <w:sz w:val="30"/>
          <w:szCs w:val="30"/>
          <w:highlight w:val="none"/>
        </w:rPr>
        <w:outlineLvl w:val="0"/>
      </w:pPr>
      <w:r>
        <w:rPr>
          <w:rFonts w:hint="eastAsia" w:ascii="宋体" w:hAnsi="宋体"/>
          <w:b/>
          <w:bCs/>
          <w:sz w:val="30"/>
          <w:szCs w:val="30"/>
          <w:highlight w:val="none"/>
        </w:rPr>
        <w:t xml:space="preserve">第三部分  专用合同条款</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 一般约定</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 词语定义</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1.1.1合同</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1.1.1.10其他合同文件包括：</w:t>
      </w:r>
      <w:bookmarkStart w:id="52" w:name="EBc6d60a433fe64215a19020ebad869d9e"/>
      <w:r>
        <w:rPr>
          <w:rFonts w:hint="eastAsia" w:ascii="宋体" w:hAnsi="宋体"/>
          <w:color w:val="0000ff"/>
          <w:szCs w:val="21"/>
          <w:highlight w:val="none"/>
          <w:u w:val="single"/>
        </w:rPr>
        <w:t xml:space="preserve">招标文件、答疑纪要、工程量清单及编制说明、投标文件及双方其他书面约定</w:t>
      </w:r>
      <w:bookmarkEnd w:id="52"/>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1.1.2 合同当事人及其他相关方</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1.1.2.4监理人：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名    称：</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资质类别和等级：</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联系电话：</w:t>
      </w:r>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电子信箱：</w:t>
      </w:r>
      <w:bookmarkStart w:id="53" w:name="EB913cde9d0cd8440b97748834befaefb7"/>
      <w:r>
        <w:rPr>
          <w:rFonts w:hint="eastAsia" w:ascii="宋体" w:hAnsi="宋体"/>
          <w:color w:val="0000ff"/>
          <w:szCs w:val="21"/>
          <w:highlight w:val="none"/>
        </w:rPr>
        <w:t xml:space="preserve">/</w:t>
      </w:r>
      <w:bookmarkEnd w:id="53"/>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通信地址：</w:t>
      </w:r>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1.1.2.5 设计人：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名    称：</w:t>
      </w:r>
      <w:r>
        <w:rPr>
          <w:rFonts w:hint="eastAsia" w:ascii="宋体" w:hAnsi="宋体"/>
          <w:color w:val="ff0000"/>
          <w:szCs w:val="21"/>
          <w:highlight w:val="none"/>
          <w:u w:val="single"/>
          <w:lang w:val="en-US" w:eastAsia="zh-CN"/>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资质类别和等级：</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hint="eastAsia" w:ascii="宋体" w:hAnsi="宋体"/>
          <w:color w:val="0000ff"/>
          <w:szCs w:val="21"/>
          <w:highlight w:val="non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联系电话：</w:t>
      </w:r>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电子信箱：</w:t>
      </w:r>
      <w:bookmarkStart w:id="54" w:name="EB5a3d4d1e7b5e4ce0aa0fc36ba4c28aa2"/>
      <w:r>
        <w:rPr>
          <w:rFonts w:hint="eastAsia" w:ascii="宋体" w:hAnsi="宋体"/>
          <w:color w:val="0000ff"/>
          <w:szCs w:val="21"/>
          <w:highlight w:val="none"/>
        </w:rPr>
        <w:t xml:space="preserve">/</w:t>
      </w:r>
      <w:bookmarkEnd w:id="5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通信地址：</w:t>
      </w:r>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1.1.3 工程和设备</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1.1.3.7 作为施工现场组成部分的其他场所包括：</w:t>
      </w:r>
      <w:r>
        <w:rPr>
          <w:rFonts w:hint="eastAsia" w:ascii="宋体" w:hAnsi="宋体" w:cs="宋体"/>
          <w:color w:val="0000ff"/>
          <w:szCs w:val="21"/>
          <w:highlight w:val="none"/>
          <w:u w:val="single"/>
          <w:lang w:bidi="ar"/>
        </w:rPr>
        <w:t xml:space="preserve">按通用条款执行</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1.1.3.9 永久占地包括：</w:t>
      </w:r>
      <w:r>
        <w:rPr>
          <w:rFonts w:hint="eastAsia" w:ascii="宋体" w:hAnsi="宋体" w:cs="宋体"/>
          <w:color w:val="0000ff"/>
          <w:szCs w:val="21"/>
          <w:highlight w:val="none"/>
          <w:u w:val="single"/>
          <w:lang w:bidi="ar"/>
        </w:rPr>
        <w:t xml:space="preserve">按通用条款执行</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1.1.3.10 临时占地包括：</w:t>
      </w:r>
      <w:r>
        <w:rPr>
          <w:rFonts w:hint="eastAsia" w:ascii="宋体" w:hAnsi="宋体" w:cs="宋体"/>
          <w:color w:val="0000ff"/>
          <w:szCs w:val="21"/>
          <w:highlight w:val="none"/>
          <w:u w:val="single"/>
          <w:lang w:bidi="ar"/>
        </w:rPr>
        <w:t xml:space="preserve">按通用条款执行</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1.3法律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适用于合同的其他规范性文件：</w:t>
      </w:r>
      <w:bookmarkStart w:id="55" w:name="EB1a09a4829f9a43bab497f9090747d6e0"/>
      <w:r>
        <w:rPr>
          <w:rFonts w:hint="eastAsia" w:ascii="宋体" w:hAnsi="宋体"/>
          <w:color w:val="0000ff"/>
          <w:szCs w:val="21"/>
          <w:highlight w:val="none"/>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bookmarkEnd w:id="55"/>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 标准和规范</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1.4.1适用于工程的标准规范包括：</w:t>
      </w:r>
      <w:r>
        <w:rPr>
          <w:rFonts w:hint="eastAsia" w:ascii="宋体" w:hAnsi="宋体"/>
          <w:color w:val="0000ff"/>
          <w:szCs w:val="21"/>
          <w:highlight w:val="none"/>
          <w:u w:val="single"/>
        </w:rPr>
        <w:t xml:space="preserve">有关建设工程的标准和规范、规程，建筑质量验收评定</w:t>
      </w:r>
      <w:r/>
    </w:p>
    <w:p>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标准，施工图纸以及设计文件所载明的标准、规范、规程等。</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1.4.2 发包人提供国外标准、规范的名称：</w:t>
      </w:r>
      <w:bookmarkStart w:id="56" w:name="EB3f402ee1c7e24828b6391ed8f4c3e94a"/>
      <w:r/>
      <w:bookmarkEnd w:id="56"/>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发包人提供国外标准、规范的份数：</w:t>
      </w:r>
      <w:bookmarkStart w:id="57" w:name="EB4dfadfda99084c6e93423054932d46f4"/>
      <w:r/>
      <w:bookmarkEnd w:id="57"/>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发包人提供国外标准、规范的名称：</w:t>
      </w:r>
      <w:bookmarkStart w:id="58" w:name="EB3dba2e1466c043ab803c2903adbdc90f"/>
      <w:r/>
      <w:bookmarkEnd w:id="58"/>
      <w:r>
        <w:rPr>
          <w:rFonts w:hint="eastAsia" w:ascii="宋体" w:hAnsi="宋体"/>
          <w:color w:val="0000ff"/>
          <w:szCs w:val="21"/>
          <w:highlight w:val="none"/>
          <w:u w:val="single"/>
        </w:rPr>
        <w:t xml:space="preserve">/。</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1.4.3发包人对工程的技术标准和功能要求的特殊要求：</w:t>
      </w:r>
      <w:bookmarkStart w:id="59" w:name="EB33e80e35bb434093b1769380d09ce8b4"/>
      <w:r/>
      <w:bookmarkEnd w:id="59"/>
      <w:r>
        <w:rPr>
          <w:rFonts w:hint="eastAsia" w:ascii="宋体" w:hAnsi="宋体" w:cs="宋体"/>
          <w:color w:val="0000ff"/>
          <w:szCs w:val="21"/>
          <w:highlight w:val="none"/>
          <w:lang w:bidi="ar"/>
        </w:rPr>
        <w:t xml:space="preserve">按招标文件要求</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 合同文件的优先顺序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合同文件组成及优先顺序为：</w:t>
      </w:r>
      <w:bookmarkStart w:id="60" w:name="EB643a9bdaa1c245d4a53217e6f5b63df4"/>
      <w:r>
        <w:rPr>
          <w:rFonts w:hint="eastAsia" w:ascii="宋体" w:hAnsi="宋体"/>
          <w:color w:val="0000ff"/>
          <w:szCs w:val="21"/>
          <w:highlight w:val="none"/>
          <w:u w:val="single"/>
        </w:rPr>
        <w:t xml:space="preserve">（1）合同协议书（2）中标通知书（如果有）（3）投标函及其附录（如果有）（4）专用合同条款及其附件（5）通用合同条款（6）技术标准和要求（7）已标价工程量清单或预算书（</w:t>
      </w:r>
      <w:r>
        <w:rPr>
          <w:rFonts w:ascii="宋体" w:hAnsi="宋体"/>
          <w:color w:val="0000ff"/>
          <w:szCs w:val="21"/>
          <w:highlight w:val="none"/>
          <w:u w:val="single"/>
        </w:rPr>
        <w:t xml:space="preserve">8</w:t>
      </w:r>
      <w:r>
        <w:rPr>
          <w:rFonts w:hint="eastAsia" w:ascii="宋体" w:hAnsi="宋体"/>
          <w:color w:val="0000ff"/>
          <w:szCs w:val="21"/>
          <w:highlight w:val="none"/>
          <w:u w:val="single"/>
        </w:rPr>
        <w:t xml:space="preserve">）其他合同文件</w:t>
      </w:r>
      <w:bookmarkEnd w:id="60"/>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 图纸和承包人文件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1.6.1 图纸的提供</w:t>
      </w:r>
      <w:r/>
    </w:p>
    <w:p>
      <w:pPr>
        <w:ind w:firstLine="420"/>
        <w:jc w:val="left"/>
        <w:spacing w:line="400" w:lineRule="exact"/>
        <w:widowControl/>
        <w:rPr>
          <w:rFonts w:hint="eastAsia" w:ascii="宋体" w:hAnsi="宋体"/>
          <w:szCs w:val="21"/>
          <w:highlight w:val="none"/>
          <w:u w:val="single"/>
        </w:rPr>
      </w:pPr>
      <w:r>
        <w:rPr>
          <w:rFonts w:hint="eastAsia" w:ascii="宋体" w:hAnsi="宋体"/>
          <w:szCs w:val="21"/>
          <w:highlight w:val="none"/>
        </w:rPr>
        <w:t xml:space="preserve">发包人向承包人提供图纸的期限：</w:t>
      </w:r>
      <w:r>
        <w:rPr>
          <w:rFonts w:hint="eastAsia" w:ascii="宋体" w:hAnsi="宋体" w:cs="宋体"/>
          <w:color w:val="0000ff"/>
          <w:szCs w:val="21"/>
          <w:highlight w:val="none"/>
          <w:u w:val="single"/>
          <w:lang w:bidi="ar"/>
        </w:rPr>
        <w:t xml:space="preserve">开工前一周</w:t>
      </w:r>
      <w:r>
        <w:rPr>
          <w:rFonts w:hint="eastAsia" w:ascii="宋体" w:hAnsi="宋体"/>
          <w:szCs w:val="21"/>
          <w:highlight w:val="none"/>
          <w:u w:val="single"/>
        </w:rPr>
        <w:t xml:space="preserve">；</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发包人向承包人提供图纸的数量：</w:t>
      </w:r>
      <w:r>
        <w:rPr>
          <w:rFonts w:hint="eastAsia" w:ascii="宋体" w:hAnsi="宋体" w:cs="宋体"/>
          <w:color w:val="0000ff"/>
          <w:szCs w:val="21"/>
          <w:highlight w:val="none"/>
          <w:u w:val="single"/>
          <w:lang w:bidi="ar"/>
        </w:rPr>
        <w:t xml:space="preserve">提供叁套施工图，( 含竣工后提供的竣工图)；</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发包人向承包人提供图纸的内容：</w:t>
      </w:r>
      <w:r>
        <w:rPr>
          <w:rFonts w:hint="eastAsia" w:ascii="宋体" w:hAnsi="宋体" w:cs="宋体"/>
          <w:color w:val="0000ff"/>
          <w:szCs w:val="21"/>
          <w:highlight w:val="none"/>
          <w:u w:val="single"/>
          <w:lang w:bidi="ar"/>
        </w:rPr>
        <w:t xml:space="preserve">提供经审图合格的施工图纸</w:t>
      </w:r>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1.6.4 承包人文件</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需要由承包人提供的文件，包括：</w:t>
      </w:r>
      <w:bookmarkStart w:id="61" w:name="EB485baad2422f4ec4a0e4a268afeaef2c"/>
      <w:r>
        <w:rPr>
          <w:rFonts w:hint="eastAsia" w:ascii="宋体" w:hAnsi="宋体"/>
          <w:color w:val="0000ff"/>
          <w:szCs w:val="21"/>
          <w:highlight w:val="none"/>
          <w:u w:val="single"/>
        </w:rPr>
        <w:t xml:space="preserve">包含但不限于发包人和监理人要求的各类报表、验收资料及竣工资料等</w:t>
      </w:r>
      <w:bookmarkEnd w:id="61"/>
      <w:r>
        <w:rPr>
          <w:rFonts w:hint="eastAsia" w:ascii="宋体" w:hAnsi="宋体"/>
          <w:color w:val="0000ff"/>
          <w:szCs w:val="21"/>
          <w:highlight w:val="none"/>
          <w:u w:val="single"/>
        </w:rPr>
        <w:t xml:space="preserve">；</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承包人提供的文件的期限为：</w:t>
      </w:r>
      <w:bookmarkStart w:id="62" w:name="EB5cf0d8c314a9442ba4657a7cff40b949"/>
      <w:r>
        <w:rPr>
          <w:rFonts w:hint="eastAsia" w:ascii="宋体" w:hAnsi="宋体"/>
          <w:color w:val="0000ff"/>
          <w:szCs w:val="21"/>
          <w:highlight w:val="none"/>
          <w:u w:val="single"/>
        </w:rPr>
        <w:t xml:space="preserve">发包人提出要求7天内</w:t>
      </w:r>
      <w:bookmarkEnd w:id="62"/>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承包人提供的文件的数量为：</w:t>
      </w:r>
      <w:bookmarkStart w:id="63" w:name="EB3b4ee9a896914a42851ee2371fb31d0d"/>
      <w:r>
        <w:rPr>
          <w:rFonts w:hint="eastAsia" w:ascii="宋体" w:hAnsi="宋体"/>
          <w:color w:val="0000ff"/>
          <w:szCs w:val="21"/>
          <w:highlight w:val="none"/>
          <w:u w:val="single"/>
        </w:rPr>
        <w:t xml:space="preserve">一式叁份</w:t>
      </w:r>
      <w:bookmarkEnd w:id="63"/>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承包人提供的文件的形式为：</w:t>
      </w:r>
      <w:bookmarkStart w:id="64" w:name="EB362caeb9cfd5470f99ba03cb789bbf9d"/>
      <w:r>
        <w:rPr>
          <w:rFonts w:hint="eastAsia" w:ascii="宋体" w:hAnsi="宋体"/>
          <w:color w:val="0000ff"/>
          <w:szCs w:val="21"/>
          <w:highlight w:val="none"/>
          <w:u w:val="single"/>
        </w:rPr>
        <w:t xml:space="preserve">纸质和电子文件</w:t>
      </w:r>
      <w:bookmarkEnd w:id="64"/>
      <w:r>
        <w:rPr>
          <w:rFonts w:hint="eastAsia" w:ascii="宋体" w:hAnsi="宋体"/>
          <w:color w:val="0000ff"/>
          <w:szCs w:val="21"/>
          <w:highlight w:val="none"/>
          <w:u w:val="single"/>
        </w:rPr>
        <w:t xml:space="preserve">；</w:t>
      </w:r>
      <w:r/>
    </w:p>
    <w:p>
      <w:pPr>
        <w:ind w:firstLine="420"/>
        <w:jc w:val="left"/>
        <w:spacing w:line="400" w:lineRule="exact"/>
        <w:widowControl/>
        <w:rPr>
          <w:rFonts w:hint="eastAsia" w:ascii="宋体" w:hAnsi="宋体"/>
          <w:color w:val="0000ff"/>
          <w:szCs w:val="21"/>
          <w:highlight w:val="none"/>
          <w:u w:val="single"/>
        </w:rPr>
      </w:pPr>
      <w:r>
        <w:rPr>
          <w:rFonts w:hint="eastAsia" w:ascii="宋体" w:hAnsi="宋体"/>
          <w:szCs w:val="21"/>
          <w:highlight w:val="none"/>
        </w:rPr>
        <w:t xml:space="preserve">发包人审批承包人文件的期限：</w:t>
      </w:r>
      <w:r>
        <w:rPr>
          <w:rFonts w:hint="eastAsia" w:ascii="宋体" w:hAnsi="宋体"/>
          <w:color w:val="0000ff"/>
          <w:szCs w:val="21"/>
          <w:highlight w:val="none"/>
          <w:u w:val="single"/>
        </w:rPr>
        <w:t xml:space="preserve">承包人提供完整文件资料后 7 天内。</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1.6.5 现场图纸准备</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关于现场图纸准备的约定：</w:t>
      </w:r>
      <w:r>
        <w:rPr>
          <w:rFonts w:hint="eastAsia" w:ascii="宋体" w:hAnsi="宋体"/>
          <w:color w:val="0000ff"/>
          <w:szCs w:val="21"/>
          <w:highlight w:val="none"/>
          <w:u w:val="single"/>
        </w:rPr>
        <w:t xml:space="preserve">承包人应在施工现场另外保存一套完整的图纸和承包人文件，供 </w:t>
      </w:r>
      <w:r/>
    </w:p>
    <w:p>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发包人、监理人及有关人员进行工程检查时使用。</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1.7 联络</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1.7.1发包人和承包人应当在</w:t>
      </w:r>
      <w:bookmarkStart w:id="65" w:name="EB0a6ee8889f724675817613ebaf550c60"/>
      <w:r>
        <w:rPr>
          <w:rFonts w:hint="eastAsia" w:ascii="宋体" w:hAnsi="宋体"/>
          <w:color w:val="0000ff"/>
          <w:szCs w:val="21"/>
          <w:highlight w:val="none"/>
        </w:rPr>
        <w:t xml:space="preserve">7</w:t>
      </w:r>
      <w:bookmarkEnd w:id="65"/>
      <w:r>
        <w:rPr>
          <w:rFonts w:hint="eastAsia" w:ascii="宋体" w:hAnsi="宋体"/>
          <w:szCs w:val="21"/>
          <w:highlight w:val="none"/>
        </w:rPr>
        <w:t xml:space="preserve">天内将与合同有关的通知、批准、证明、证书、指示、指令、要求、请求、同意、意见、确定和决定等书面函件送达对方当事人。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1.7.2 发包人接收文件的地点：</w:t>
      </w:r>
      <w:bookmarkStart w:id="66" w:name="EB5df4a2f593b84c7b88e410a4aaadece9"/>
      <w:r>
        <w:rPr>
          <w:rFonts w:hint="eastAsia" w:ascii="宋体" w:hAnsi="宋体"/>
          <w:color w:val="0000ff"/>
          <w:szCs w:val="21"/>
          <w:highlight w:val="none"/>
          <w:u w:val="single"/>
        </w:rPr>
        <w:t xml:space="preserve">现场办公室</w:t>
      </w:r>
      <w:bookmarkEnd w:id="66"/>
      <w:r>
        <w:rPr>
          <w:rFonts w:hint="eastAsia" w:ascii="宋体" w:hAnsi="宋体"/>
          <w:szCs w:val="21"/>
          <w:highlight w:val="none"/>
          <w:u w:val="single"/>
        </w:rPr>
        <w:t xml:space="preserve">；</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发包人指定的接收人为：</w:t>
      </w:r>
      <w:bookmarkStart w:id="67" w:name="EBf08bb2b76b894921beff2d33700305ce"/>
      <w:r>
        <w:rPr>
          <w:rFonts w:hint="eastAsia" w:ascii="宋体" w:hAnsi="宋体"/>
          <w:color w:val="0000ff"/>
          <w:szCs w:val="21"/>
          <w:highlight w:val="none"/>
          <w:u w:val="single"/>
        </w:rPr>
        <w:t xml:space="preserve">发包人代表或其授权代表</w:t>
      </w:r>
      <w:bookmarkEnd w:id="67"/>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承包人接收文件的地点：</w:t>
      </w:r>
      <w:bookmarkStart w:id="68" w:name="EBfb093ad29c3f4826a0a3f1cd18a1b386"/>
      <w:r>
        <w:rPr>
          <w:rFonts w:hint="eastAsia" w:ascii="宋体" w:hAnsi="宋体"/>
          <w:color w:val="0000ff"/>
          <w:szCs w:val="21"/>
          <w:highlight w:val="none"/>
          <w:u w:val="single"/>
        </w:rPr>
        <w:t xml:space="preserve">现场办公室</w:t>
      </w:r>
      <w:bookmarkEnd w:id="68"/>
      <w:r>
        <w:rPr>
          <w:rFonts w:hint="eastAsia" w:ascii="宋体" w:hAnsi="宋体"/>
          <w:color w:val="0000ff"/>
          <w:szCs w:val="21"/>
          <w:highlight w:val="none"/>
          <w:u w:val="single"/>
        </w:rPr>
        <w:t xml:space="preserve">；</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承包人指定的接收人为：</w:t>
      </w:r>
      <w:bookmarkStart w:id="69" w:name="EBb18b529c1d43452fb6c6ea9ca6a4d85c"/>
      <w:r>
        <w:rPr>
          <w:rFonts w:hint="eastAsia" w:ascii="宋体" w:hAnsi="宋体"/>
          <w:color w:val="0000ff"/>
          <w:szCs w:val="21"/>
          <w:highlight w:val="none"/>
          <w:u w:val="single"/>
        </w:rPr>
        <w:t xml:space="preserve">项目负责人或其授权代表</w:t>
      </w:r>
      <w:bookmarkEnd w:id="69"/>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监理人接收文件的地点：</w:t>
      </w:r>
      <w:bookmarkStart w:id="70" w:name="EBa03e785bc4884fe0a32eb7feb5792940"/>
      <w:r>
        <w:rPr>
          <w:rFonts w:hint="eastAsia" w:ascii="宋体" w:hAnsi="宋体"/>
          <w:color w:val="0000ff"/>
          <w:szCs w:val="21"/>
          <w:highlight w:val="none"/>
          <w:u w:val="single"/>
        </w:rPr>
        <w:t xml:space="preserve">现场办公室</w:t>
      </w:r>
      <w:bookmarkEnd w:id="70"/>
      <w:r>
        <w:rPr>
          <w:rFonts w:hint="eastAsia" w:ascii="宋体" w:hAnsi="宋体"/>
          <w:color w:val="0000ff"/>
          <w:szCs w:val="21"/>
          <w:highlight w:val="none"/>
          <w:u w:val="single"/>
        </w:rPr>
        <w:t xml:space="preserve">；</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监理人指定的接收人为：</w:t>
      </w:r>
      <w:bookmarkStart w:id="71" w:name="EB25cac137d9e9408a9aa53124cb06fed3"/>
      <w:r>
        <w:rPr>
          <w:rFonts w:hint="eastAsia" w:ascii="宋体" w:hAnsi="宋体"/>
          <w:color w:val="0000ff"/>
          <w:szCs w:val="21"/>
          <w:highlight w:val="none"/>
          <w:u w:val="single"/>
        </w:rPr>
        <w:t xml:space="preserve">总监理工程师或其授权代表</w:t>
      </w:r>
      <w:bookmarkEnd w:id="71"/>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1.10 交通运输</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1.10.1 出入现场的权利</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关于出入现场的权利的约定：</w:t>
      </w:r>
      <w:bookmarkStart w:id="72" w:name="EBd6b1925c9f604b5ba4377272b776b49b"/>
      <w:r>
        <w:rPr>
          <w:rFonts w:hint="eastAsia" w:ascii="宋体" w:hAnsi="宋体"/>
          <w:color w:val="0000ff"/>
          <w:szCs w:val="21"/>
          <w:highlight w:val="none"/>
          <w:u w:val="single"/>
        </w:rPr>
        <w:t xml:space="preserve">按发包人要求执行</w:t>
      </w:r>
      <w:bookmarkEnd w:id="72"/>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1.10.3 场内交通</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关于场外交通和场内交通的边界的约定：</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关于发包人向承包人免费提供满足工程施工需要的场内道路和交通设施的约定</w:t>
      </w:r>
      <w:bookmarkStart w:id="73" w:name="EB21d80dfbaa26499c9ffc5f3bd65413f7"/>
      <w:r>
        <w:rPr>
          <w:rFonts w:hint="eastAsia" w:ascii="宋体" w:hAnsi="宋体"/>
          <w:color w:val="0000ff"/>
          <w:szCs w:val="21"/>
          <w:highlight w:val="none"/>
          <w:u w:val="single"/>
        </w:rPr>
        <w:t xml:space="preserve">以现场实际施工条件为准</w:t>
      </w:r>
      <w:bookmarkEnd w:id="73"/>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1.10.4超大件和超重件的运输</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运输超大件或超重件所需的道路和桥梁临时加固改造费用和其他有关费用由</w:t>
      </w:r>
      <w:bookmarkStart w:id="74" w:name="EB4efec85185864b91ae17fd715ca88e6c"/>
      <w:r>
        <w:rPr>
          <w:rFonts w:hint="eastAsia" w:ascii="宋体" w:hAnsi="宋体"/>
          <w:color w:val="0000ff"/>
          <w:szCs w:val="21"/>
          <w:highlight w:val="none"/>
          <w:u w:val="single"/>
        </w:rPr>
        <w:t xml:space="preserve">承包人</w:t>
      </w:r>
      <w:bookmarkEnd w:id="74"/>
      <w:r>
        <w:rPr>
          <w:rFonts w:hint="eastAsia" w:ascii="宋体" w:hAnsi="宋体"/>
          <w:szCs w:val="21"/>
          <w:highlight w:val="none"/>
        </w:rPr>
        <w:t xml:space="preserve">承担。</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1.11 知识产权</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1.11.1关于发包人提供给承包人的图纸、发包人为实施工程自行编制或委托编制的技术规范以及反映发包人关于合同要求或其他类似性质的文件的著作权的归属：</w:t>
      </w:r>
      <w:bookmarkStart w:id="75" w:name="EBb9bad76517d24c6683c5b307e2391ee0"/>
      <w:r>
        <w:rPr>
          <w:rFonts w:hint="eastAsia" w:ascii="宋体" w:hAnsi="宋体"/>
          <w:color w:val="0000ff"/>
          <w:szCs w:val="21"/>
          <w:highlight w:val="none"/>
          <w:u w:val="single"/>
        </w:rPr>
        <w:t xml:space="preserve">归发包人所有</w:t>
      </w:r>
      <w:bookmarkEnd w:id="75"/>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关于发包人提供的上述文件的使用限制的要求：</w:t>
      </w:r>
      <w:bookmarkStart w:id="76" w:name="EB0f297e00162b4a8288c62840bf5cfd54"/>
      <w:r>
        <w:rPr>
          <w:rFonts w:hint="eastAsia" w:ascii="宋体" w:hAnsi="宋体"/>
          <w:color w:val="0000ff"/>
          <w:szCs w:val="21"/>
          <w:highlight w:val="none"/>
          <w:u w:val="single"/>
        </w:rPr>
        <w:t xml:space="preserve">由发包人和监理人提供的文件未经发包人许可，承包人不得用于或转给第三方，为此承包人自愿按国家有关法律法规和政策及本合同约定履行保密义务</w:t>
      </w:r>
      <w:bookmarkEnd w:id="76"/>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1.11.2 关于承包人为实施工程所编制文件的著作权的归属：</w:t>
      </w:r>
      <w:bookmarkStart w:id="77" w:name="EB1872302b33704fcca57b614d3660a0a3"/>
      <w:r>
        <w:rPr>
          <w:rFonts w:hint="eastAsia" w:ascii="宋体" w:hAnsi="宋体"/>
          <w:color w:val="0000ff"/>
          <w:szCs w:val="21"/>
          <w:highlight w:val="none"/>
          <w:u w:val="single"/>
        </w:rPr>
        <w:t xml:space="preserve">归承包人所有</w:t>
      </w:r>
      <w:bookmarkEnd w:id="77"/>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关于承包人提供的上述文件的使用限制的要求：</w:t>
      </w:r>
      <w:bookmarkStart w:id="78" w:name="EB06677a2545ec424daa3b392a830e5b9b"/>
      <w:r>
        <w:rPr>
          <w:rFonts w:hint="eastAsia" w:ascii="宋体" w:hAnsi="宋体"/>
          <w:color w:val="0000ff"/>
          <w:szCs w:val="21"/>
          <w:highlight w:val="none"/>
          <w:u w:val="single"/>
        </w:rPr>
        <w:t xml:space="preserve">仅限于此工程项目</w:t>
      </w:r>
      <w:bookmarkEnd w:id="78"/>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1.11.4 承包人在施工过程中所采用的专利、专有技术、技术秘密的使用费的承担方式：</w:t>
      </w:r>
      <w:r>
        <w:rPr>
          <w:rFonts w:hint="eastAsia" w:ascii="宋体" w:hAnsi="宋体"/>
          <w:color w:val="0000ff"/>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1.13工程量清单错误的修正出现工程量清单错误时，是否调整合同价格：</w:t>
      </w:r>
      <w:bookmarkStart w:id="79" w:name="EBa6181cb04e3745429cbeb982f9fdc772"/>
      <w:r>
        <w:rPr>
          <w:rFonts w:hint="eastAsia" w:ascii="宋体" w:hAnsi="宋体"/>
          <w:color w:val="0000ff"/>
          <w:szCs w:val="21"/>
          <w:highlight w:val="none"/>
          <w:u w:val="single"/>
        </w:rPr>
        <w:t xml:space="preserve">是</w:t>
      </w:r>
      <w:bookmarkEnd w:id="7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允许调整合同价格的工程量偏差范围：</w:t>
      </w:r>
      <w:bookmarkStart w:id="80" w:name="EBa488af96113d46678d7a8d3752e9523f"/>
      <w:r>
        <w:rPr>
          <w:rFonts w:hint="eastAsia" w:ascii="宋体" w:hAnsi="宋体"/>
          <w:color w:val="0000ff"/>
          <w:szCs w:val="21"/>
          <w:highlight w:val="none"/>
        </w:rPr>
        <w:t xml:space="preserve">/</w:t>
      </w:r>
      <w:bookmarkEnd w:id="80"/>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2. 发包人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2.2 发包人代表</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发包人代表：</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姓    名：</w:t>
      </w:r>
      <w:bookmarkStart w:id="81" w:name="EBc009d61a534448a2b0ee3877355198ec"/>
      <w:r/>
      <w:bookmarkEnd w:id="81"/>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身份证号：</w:t>
      </w:r>
      <w:bookmarkStart w:id="82" w:name="EBa6969f1e2ea645b0a5e078dca3e6ccb1"/>
      <w:r/>
      <w:bookmarkEnd w:id="82"/>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职    务：</w:t>
      </w:r>
      <w:bookmarkStart w:id="83" w:name="EB0367fb4e4fab4a01bf2c3249ad8eb6cb"/>
      <w:r/>
      <w:bookmarkEnd w:id="83"/>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联系电话：</w:t>
      </w:r>
      <w:bookmarkStart w:id="84" w:name="EB7cc79cba8b5b426db0194b538b580bca"/>
      <w:r/>
      <w:bookmarkEnd w:id="84"/>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电子信箱：</w:t>
      </w:r>
      <w:bookmarkStart w:id="85" w:name="EBb7f70975614a4c08858d962d0db334fb"/>
      <w:r/>
      <w:bookmarkEnd w:id="85"/>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通信地址：</w:t>
      </w:r>
      <w:bookmarkStart w:id="86" w:name="EB1de62b60f8c948c197fcfe5b504a1750"/>
      <w:r/>
      <w:bookmarkEnd w:id="86"/>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color w:val="00b0f0"/>
          <w:szCs w:val="21"/>
          <w:highlight w:val="none"/>
        </w:rPr>
      </w:pPr>
      <w:r>
        <w:rPr>
          <w:rFonts w:hint="eastAsia" w:ascii="宋体" w:hAnsi="宋体"/>
          <w:szCs w:val="21"/>
          <w:highlight w:val="none"/>
        </w:rPr>
        <w:t xml:space="preserve">发包人对发包人代表的授权范围如下：</w:t>
      </w:r>
      <w:bookmarkStart w:id="87" w:name="EB4d259607c5a64238b6f1db66012e4c49"/>
      <w:r>
        <w:rPr>
          <w:rFonts w:hint="eastAsia" w:ascii="宋体" w:hAnsi="宋体"/>
          <w:color w:val="0000ff"/>
          <w:szCs w:val="21"/>
          <w:highlight w:val="none"/>
          <w:u w:val="single"/>
        </w:rPr>
        <w:t xml:space="preserve">按发包人要求执行</w:t>
      </w:r>
      <w:bookmarkEnd w:id="87"/>
      <w:r>
        <w:rPr>
          <w:rFonts w:hint="eastAsia" w:ascii="宋体" w:hAnsi="宋体"/>
          <w:color w:val="00b0f0"/>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2.4 施工现场、施工条件和基础资料的提供</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2.4.1 提供施工现场</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关于发包人移交施工现场的期限要求：</w:t>
      </w:r>
      <w:bookmarkStart w:id="88" w:name="EB4227fc72d00741fe9f5c5411bf8d894f"/>
      <w:r>
        <w:rPr>
          <w:rFonts w:hint="eastAsia" w:ascii="宋体" w:hAnsi="宋体"/>
          <w:color w:val="0000ff"/>
          <w:szCs w:val="21"/>
          <w:highlight w:val="none"/>
          <w:u w:val="single"/>
        </w:rPr>
        <w:t xml:space="preserve">开工前提供，施工现场具备开工条件</w:t>
      </w:r>
      <w:bookmarkEnd w:id="88"/>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2.4.2 提供施工条件</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关于发包人应负责提供施工所需要的条件，包括：</w:t>
      </w:r>
      <w:bookmarkStart w:id="89" w:name="EB39d093eb41e94222a05c6238e48f27e4"/>
      <w:r>
        <w:rPr>
          <w:rFonts w:hint="eastAsia" w:ascii="宋体" w:hAnsi="宋体"/>
          <w:color w:val="0000ff"/>
          <w:szCs w:val="21"/>
          <w:highlight w:val="none"/>
          <w:u w:val="single"/>
        </w:rPr>
        <w:t xml:space="preserve">施工过程中由发包人提供水源和电源接驳点，承包人自行装表计量支付，水电费用已含在合同价中，由承包人自理。若承包人在施工和绿化养护过程中盗用消防水，所产生的一切责任都由承包人承担</w:t>
      </w:r>
      <w:bookmarkEnd w:id="89"/>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2.5 资金来源证明及支付担保</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发包人提供资金来源证明的期限要求：</w:t>
      </w:r>
      <w:bookmarkStart w:id="90" w:name="EB946c4982f9dd491792cdab17ceb70bb7"/>
      <w:r>
        <w:rPr>
          <w:rFonts w:hint="eastAsia" w:ascii="宋体" w:hAnsi="宋体"/>
          <w:color w:val="0000ff"/>
          <w:szCs w:val="21"/>
          <w:highlight w:val="none"/>
        </w:rPr>
        <w:t xml:space="preserve">/</w:t>
      </w:r>
      <w:bookmarkEnd w:id="90"/>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发包人是否提供支付担保：</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 </w:t>
      </w:r>
      <w:r/>
    </w:p>
    <w:p>
      <w:pPr>
        <w:ind w:firstLine="420"/>
        <w:spacing w:line="400" w:lineRule="exact"/>
        <w:rPr>
          <w:rFonts w:ascii="宋体" w:hAnsi="宋体"/>
          <w:color w:val="0000ff"/>
          <w:szCs w:val="21"/>
          <w:highlight w:val="none"/>
          <w:u w:val="single"/>
        </w:rPr>
        <w:outlineLvl w:val="0"/>
      </w:pPr>
      <w:r>
        <w:rPr>
          <w:rFonts w:hint="eastAsia" w:ascii="宋体" w:hAnsi="宋体"/>
          <w:szCs w:val="21"/>
          <w:highlight w:val="none"/>
        </w:rPr>
        <w:t xml:space="preserve">发包人提供支付担保的形式：</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 </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3. 承包人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3.1 承包人的一般义务</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rPr>
        <w:t xml:space="preserve">承包人提交的竣工资料的内容：</w:t>
      </w:r>
      <w:bookmarkStart w:id="91" w:name="EB3d62e883eeb349669be8ed8423fa8df5"/>
      <w:r>
        <w:rPr>
          <w:rFonts w:hint="eastAsia" w:ascii="宋体" w:hAnsi="宋体"/>
          <w:color w:val="0000ff"/>
          <w:szCs w:val="21"/>
          <w:highlight w:val="none"/>
          <w:u w:val="single"/>
        </w:rPr>
        <w:t xml:space="preserve">提交符合城建档案馆和质检监督部门要求的竣工资料，并提交完整的结算资料</w:t>
      </w:r>
      <w:bookmarkEnd w:id="91"/>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承包人需要提交的竣工资料套数：</w:t>
      </w:r>
      <w:bookmarkStart w:id="92" w:name="EB947caadbef344206bd0729bfa2426487"/>
      <w:r>
        <w:rPr>
          <w:rFonts w:hint="eastAsia" w:ascii="宋体" w:hAnsi="宋体"/>
          <w:color w:val="0000ff"/>
          <w:szCs w:val="21"/>
          <w:highlight w:val="none"/>
          <w:u w:val="single"/>
        </w:rPr>
        <w:t xml:space="preserve">一式肆份</w:t>
      </w:r>
      <w:bookmarkEnd w:id="92"/>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承包人提交的竣工资料的费用承担：</w:t>
      </w:r>
      <w:bookmarkStart w:id="93" w:name="EBba8d18038ff6425e887bc73b505dd575"/>
      <w:r>
        <w:rPr>
          <w:rFonts w:hint="eastAsia" w:ascii="宋体" w:hAnsi="宋体"/>
          <w:color w:val="0000ff"/>
          <w:szCs w:val="21"/>
          <w:highlight w:val="none"/>
          <w:u w:val="single"/>
        </w:rPr>
        <w:t xml:space="preserve">由承包人自行承担</w:t>
      </w:r>
      <w:bookmarkEnd w:id="93"/>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承包人提交的竣工资料移交时间：</w:t>
      </w:r>
      <w:bookmarkStart w:id="94" w:name="EBec75fa71df054961a32d3781c90a6450"/>
      <w:r>
        <w:rPr>
          <w:rFonts w:hint="eastAsia" w:ascii="宋体" w:hAnsi="宋体"/>
          <w:color w:val="0000ff"/>
          <w:szCs w:val="21"/>
          <w:highlight w:val="none"/>
          <w:u w:val="single"/>
        </w:rPr>
        <w:t xml:space="preserve">竣工验收合格后 30 日内</w:t>
      </w:r>
      <w:bookmarkEnd w:id="9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承包人提交的竣工资料形式要求：</w:t>
      </w:r>
      <w:bookmarkStart w:id="95" w:name="EB2cd1c646dbc84d34bd54daeb06354d36"/>
      <w:r>
        <w:rPr>
          <w:rFonts w:hint="eastAsia" w:ascii="宋体" w:hAnsi="宋体"/>
          <w:color w:val="0000ff"/>
          <w:szCs w:val="21"/>
          <w:highlight w:val="none"/>
          <w:u w:val="single"/>
        </w:rPr>
        <w:t xml:space="preserve">纸质和电子文件</w:t>
      </w:r>
      <w:bookmarkEnd w:id="9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（10）承包人应履行的其他义务：</w:t>
      </w:r>
      <w:r/>
    </w:p>
    <w:p>
      <w:pPr>
        <w:ind w:firstLine="420"/>
        <w:spacing w:line="400" w:lineRule="exact"/>
        <w:rPr>
          <w:rFonts w:hint="eastAsia" w:ascii="宋体" w:hAnsi="宋体"/>
          <w:color w:val="0000ff"/>
          <w:szCs w:val="21"/>
          <w:highlight w:val="none"/>
          <w:u w:val="single"/>
        </w:rPr>
      </w:pPr>
      <w:r/>
      <w:bookmarkStart w:id="96" w:name="EB6963d70916a642719b5dc4904ef2d080"/>
      <w:r>
        <w:rPr>
          <w:rFonts w:hint="eastAsia" w:ascii="宋体" w:hAnsi="宋体"/>
          <w:color w:val="0000ff"/>
          <w:szCs w:val="21"/>
          <w:highlight w:val="none"/>
          <w:u w:val="single"/>
        </w:rPr>
        <w:t xml:space="preserve">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②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③施工场地周围地下管线和邻近建筑物、构筑物的保护：施工场地周围地下管线和邻近建筑物、构筑物等，承包人不得破坏，否则必须无条件及时修复，并承担由此发生的费用，必须安全文明施工。承包人进场后应积极调查和测量地下管线和设施，并向发包人报告，需要迁移的应协助相关单位迁移。承包人按发包人要求组织实施，保护或迁移的费用由发包人承担，承包人承担自己原因造成的损失。</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④无安全事故，由于承包人在施工过程中造成的安全事故由承包人承担责任。</w:t>
      </w:r>
      <w:r/>
    </w:p>
    <w:p>
      <w:pPr>
        <w:ind w:firstLine="420"/>
        <w:spacing w:line="400" w:lineRule="exact"/>
        <w:rPr>
          <w:rFonts w:hint="eastAsia" w:ascii="宋体" w:hAnsi="宋体"/>
          <w:szCs w:val="21"/>
          <w:highlight w:val="none"/>
          <w:u w:val="single"/>
        </w:rPr>
      </w:pPr>
      <w:r>
        <w:rPr>
          <w:rFonts w:hint="eastAsia" w:ascii="宋体" w:hAnsi="宋体"/>
          <w:color w:val="0000ff"/>
          <w:szCs w:val="21"/>
          <w:highlight w:val="none"/>
          <w:u w:val="single"/>
        </w:rPr>
        <w:t xml:space="preserve">⑤承包人应负责从完工到竣工验收期间对该道路每天的清扫、保洁。该费用已包含在合同价内，不单独列项计取</w:t>
      </w:r>
      <w:bookmarkEnd w:id="96"/>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3.2 项目经理</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3.2.1 </w:t>
      </w:r>
      <w:r>
        <w:rPr>
          <w:rFonts w:hint="eastAsia" w:ascii="宋体" w:hAnsi="宋体"/>
          <w:szCs w:val="21"/>
          <w:highlight w:val="none"/>
        </w:rPr>
        <w:t xml:space="preserve">项目经理：</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姓    名：</w:t>
      </w:r>
      <w:bookmarkStart w:id="97" w:name="EBe260260c42e546aaabbf7f79e1cb84ff"/>
      <w:r/>
      <w:bookmarkEnd w:id="97"/>
      <w:r>
        <w:rPr>
          <w:rFonts w:ascii="宋体" w:hAnsi="宋体"/>
          <w:color w:val="ff0000"/>
          <w:szCs w:val="21"/>
          <w:highlight w:val="none"/>
          <w:u w:val="single"/>
        </w:rPr>
        <w:t xml:space="preserve">  </w:t>
      </w:r>
      <w:r>
        <w:rPr>
          <w:rFonts w:hint="eastAsia" w:ascii="宋体" w:hAnsi="宋体"/>
          <w:color w:val="ff0000"/>
          <w:szCs w:val="21"/>
          <w:highlight w:val="none"/>
          <w:u w:val="single"/>
        </w:rPr>
        <w:t xml:space="preserve">*</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身份证号：</w:t>
      </w:r>
      <w:bookmarkStart w:id="98" w:name="EB6accad838eeb429081f586b8e65f46bf"/>
      <w:r/>
      <w:bookmarkEnd w:id="98"/>
      <w:r>
        <w:rPr>
          <w:rFonts w:ascii="宋体" w:hAnsi="宋体"/>
          <w:szCs w:val="21"/>
          <w:highlight w:val="none"/>
          <w:u w:val="single"/>
        </w:rPr>
        <w:t xml:space="preserve"> </w:t>
      </w:r>
      <w:r>
        <w:rPr>
          <w:rFonts w:hint="eastAsia" w:ascii="宋体" w:hAnsi="宋体"/>
          <w:color w:val="ff0000"/>
          <w:szCs w:val="21"/>
          <w:highlight w:val="none"/>
          <w:u w:val="single"/>
        </w:rPr>
        <w:t xml:space="preserve">*</w:t>
      </w:r>
      <w:r>
        <w:rPr>
          <w:rFonts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建造师执业资格等级：</w:t>
      </w:r>
      <w:bookmarkStart w:id="99" w:name="EBe01c77fdb1e9414a85ab49573504d411"/>
      <w:r/>
      <w:bookmarkEnd w:id="99"/>
      <w:r>
        <w:rPr>
          <w:rFonts w:ascii="宋体" w:hAnsi="宋体"/>
          <w:szCs w:val="21"/>
          <w:highlight w:val="none"/>
          <w:u w:val="single"/>
        </w:rPr>
        <w:t xml:space="preserve"> </w:t>
      </w:r>
      <w:r>
        <w:rPr>
          <w:rFonts w:hint="eastAsia" w:ascii="宋体" w:hAnsi="宋体"/>
          <w:color w:val="ff0000"/>
          <w:szCs w:val="21"/>
          <w:highlight w:val="none"/>
          <w:u w:val="single"/>
        </w:rPr>
        <w:t xml:space="preserve">*</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建造师注册证书号：</w:t>
      </w:r>
      <w:bookmarkStart w:id="100" w:name="EB60042121eb894e0d871e9df7cdf898ad"/>
      <w:r/>
      <w:bookmarkEnd w:id="100"/>
      <w:r>
        <w:rPr>
          <w:rFonts w:ascii="宋体" w:hAnsi="宋体"/>
          <w:szCs w:val="21"/>
          <w:highlight w:val="none"/>
          <w:u w:val="single"/>
        </w:rPr>
        <w:t xml:space="preserve">  </w:t>
      </w:r>
      <w:r>
        <w:rPr>
          <w:rFonts w:ascii="宋体" w:hAnsi="宋体"/>
          <w:color w:val="ff0000"/>
          <w:szCs w:val="21"/>
          <w:highlight w:val="none"/>
          <w:u w:val="single"/>
        </w:rPr>
        <w:t xml:space="preserve">  </w:t>
      </w:r>
      <w:r>
        <w:rPr>
          <w:rFonts w:hint="eastAsia" w:ascii="宋体" w:hAnsi="宋体"/>
          <w:color w:val="ff0000"/>
          <w:szCs w:val="21"/>
          <w:highlight w:val="none"/>
          <w:u w:val="single"/>
        </w:rPr>
        <w:t xml:space="preserve">*</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建造师执业印章号：</w:t>
      </w:r>
      <w:bookmarkStart w:id="101" w:name="EB719d6ab6b38c4bf89e4326614a7d801d"/>
      <w:r/>
      <w:bookmarkEnd w:id="101"/>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安全生产考核合格证书号：</w:t>
      </w:r>
      <w:bookmarkStart w:id="102" w:name="EBa9f1f2b1055949acbc0a35edec6c71f7"/>
      <w:r/>
      <w:bookmarkEnd w:id="102"/>
      <w:r>
        <w:rPr>
          <w:rFonts w:ascii="宋体" w:hAnsi="宋体"/>
          <w:szCs w:val="21"/>
          <w:highlight w:val="none"/>
          <w:u w:val="single"/>
        </w:rPr>
        <w:t xml:space="preserve"> </w:t>
      </w:r>
      <w:r>
        <w:rPr>
          <w:rFonts w:hint="eastAsia" w:ascii="宋体" w:hAnsi="宋体"/>
          <w:color w:val="ff0000"/>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联系电话：</w:t>
      </w:r>
      <w:bookmarkStart w:id="103" w:name="EB8dcc4b91ef2e4d84b497f4ce885d60b3"/>
      <w:r/>
      <w:bookmarkEnd w:id="103"/>
      <w:r>
        <w:rPr>
          <w:rFonts w:ascii="宋体" w:hAnsi="宋体"/>
          <w:color w:val="ff0000"/>
          <w:szCs w:val="21"/>
          <w:highlight w:val="none"/>
          <w:u w:val="single"/>
        </w:rPr>
        <w:t xml:space="preserve"> </w:t>
      </w:r>
      <w:r>
        <w:rPr>
          <w:rFonts w:hint="eastAsia" w:ascii="宋体" w:hAnsi="宋体"/>
          <w:color w:val="ff0000"/>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电子信箱：</w:t>
      </w:r>
      <w:bookmarkStart w:id="104" w:name="EB73b0614be8f0476b892ad410951f5bdc"/>
      <w:r/>
      <w:bookmarkEnd w:id="104"/>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通信地址：</w:t>
      </w:r>
      <w:bookmarkStart w:id="105" w:name="EB5b61bd52779742cd88dab2a72aa1b740"/>
      <w:r/>
      <w:bookmarkEnd w:id="105"/>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承包人对项目经理的授权范围如下：</w:t>
      </w:r>
      <w:bookmarkStart w:id="106" w:name="EBf32c95bc7b5e46d09d2fade021a72b95"/>
      <w:r>
        <w:rPr>
          <w:rFonts w:hint="eastAsia" w:ascii="宋体" w:hAnsi="宋体"/>
          <w:color w:val="0000ff"/>
          <w:szCs w:val="21"/>
          <w:highlight w:val="none"/>
          <w:u w:val="single"/>
        </w:rPr>
        <w:t xml:space="preserve">代表承包人行使合同约定的权利和义务，履行合同约定的职责</w:t>
      </w:r>
      <w:bookmarkEnd w:id="106"/>
      <w:r>
        <w:rPr>
          <w:rFonts w:hint="eastAsia" w:ascii="宋体" w:hAnsi="宋体"/>
          <w:szCs w:val="21"/>
          <w:highlight w:val="none"/>
          <w:u w:val="single"/>
        </w:rPr>
        <w:t xml:space="preserve">。</w:t>
      </w:r>
      <w:r/>
    </w:p>
    <w:p>
      <w:pPr>
        <w:ind w:firstLine="420"/>
        <w:spacing w:line="400" w:lineRule="exact"/>
        <w:rPr>
          <w:rFonts w:ascii="宋体" w:hAnsi="宋体"/>
          <w:color w:val="0000ff"/>
          <w:szCs w:val="21"/>
          <w:highlight w:val="none"/>
          <w:u w:val="single"/>
        </w:rPr>
      </w:pPr>
      <w:r>
        <w:rPr>
          <w:rFonts w:hint="eastAsia" w:ascii="宋体" w:hAnsi="宋体"/>
          <w:szCs w:val="21"/>
          <w:highlight w:val="none"/>
        </w:rPr>
        <w:t xml:space="preserve">关于项目经理每月在施工现场的时间要求：</w:t>
      </w:r>
      <w:r>
        <w:rPr>
          <w:rFonts w:hint="eastAsia" w:ascii="宋体" w:hAnsi="宋体"/>
          <w:color w:val="ff0000"/>
          <w:szCs w:val="21"/>
          <w:highlight w:val="none"/>
          <w:u w:val="single"/>
        </w:rPr>
        <w:t xml:space="preserve">项目负责人</w:t>
      </w:r>
      <w:r>
        <w:rPr>
          <w:rFonts w:hint="eastAsia" w:ascii="宋体" w:hAnsi="宋体"/>
          <w:color w:val="0000ff"/>
          <w:szCs w:val="21"/>
          <w:highlight w:val="none"/>
          <w:u w:val="single"/>
        </w:rPr>
        <w:t xml:space="preserve">每周到岗天数不少于5日，每日工作时间不低于6小时，并24小时保持通讯畅通；同时必须按规定参加现场的工地例会、专题会议、各类检查，关键部位和工序施工时必须到岗。</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承包人未提交劳动合同，以及没有为项目经理缴纳社会保险证明的违约责任：</w:t>
      </w:r>
      <w:bookmarkStart w:id="107" w:name="EBbbaf409a8e074f5e9cd1483047718ce6"/>
      <w:r>
        <w:rPr>
          <w:rFonts w:hint="eastAsia" w:ascii="宋体" w:hAnsi="宋体"/>
          <w:color w:val="0000ff"/>
          <w:szCs w:val="21"/>
          <w:highlight w:val="none"/>
          <w:u w:val="single"/>
        </w:rPr>
        <w:t xml:space="preserve">由承包人承担</w:t>
      </w:r>
      <w:bookmarkEnd w:id="107"/>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项目经理未经批准，擅自离开施工现场的违约责任：</w:t>
      </w:r>
      <w:r/>
    </w:p>
    <w:p>
      <w:pPr>
        <w:ind w:firstLine="420"/>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由发包人与监理人对建造师进行考勤，如低于上述规定的天数和工作时间，作违约处理，承包人向发包人支付违约金5000元/天；规定参加工程例会必须准时到场，关键部位和工序施工时必须到岗，建造师不到场处罚</w:t>
      </w:r>
      <w:r>
        <w:rPr>
          <w:rFonts w:ascii="宋体" w:hAnsi="宋体"/>
          <w:color w:val="0000ff"/>
          <w:szCs w:val="21"/>
          <w:highlight w:val="none"/>
          <w:u w:val="single"/>
        </w:rPr>
        <w:t xml:space="preserve">10</w:t>
      </w:r>
      <w:r>
        <w:rPr>
          <w:rFonts w:hint="eastAsia" w:ascii="宋体" w:hAnsi="宋体"/>
          <w:color w:val="0000ff"/>
          <w:szCs w:val="21"/>
          <w:highlight w:val="none"/>
          <w:u w:val="single"/>
        </w:rPr>
        <w:t xml:space="preserve">00元/次，迟到</w:t>
      </w:r>
      <w:r>
        <w:rPr>
          <w:rFonts w:ascii="宋体" w:hAnsi="宋体"/>
          <w:color w:val="0000ff"/>
          <w:szCs w:val="21"/>
          <w:highlight w:val="none"/>
          <w:u w:val="single"/>
        </w:rPr>
        <w:t xml:space="preserve">2</w:t>
      </w:r>
      <w:r>
        <w:rPr>
          <w:rFonts w:hint="eastAsia" w:ascii="宋体" w:hAnsi="宋体"/>
          <w:color w:val="0000ff"/>
          <w:szCs w:val="21"/>
          <w:highlight w:val="none"/>
          <w:u w:val="single"/>
        </w:rPr>
        <w:t xml:space="preserve">00元/次，有事必须出具书面请假条报监理人认可；以上情况不得连续超过两次，否则视为严重违约，发包人有权解除合同，将承包人清退出场，解除合同的同时不免除承包人应当承担的上述违约责任。3 天以内（含 3 天）报监理人批准，报发包人核备，同时应委派代表代行其职，3天以上报监理人转报发包人批准。项目经理在工地由监理人对其考勤，对于月在工天数少于 22 天的，每少一天，处违约金 2000 元/（人*天）。承包人须配备具有远程查看的人脸考勤设施，考勤结果经总监签字后装订成册。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3.2.3 承包人擅自更换项目经理的违约责任：</w:t>
      </w:r>
      <w:r/>
    </w:p>
    <w:p>
      <w:pPr>
        <w:ind w:firstLine="420"/>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承包人项目经理等主要管理人员应在监理人签发进场通知后的 7 日内到职，本工程中标的建造师不得更换，如承包人擅自更换，则发包人有权解除合同，同时追回已支付的工程款项，并报常州国家高新技术产业开发区（新北区）住房和城乡建设局备案。如确有特殊原因需更换建造师，需承担违约金10万元并经发包人同意后报常州国家高新技术产业开发区（新北区）住房和城乡建设局备案(意外事故及突发重病除外)，且更换后的建造师资历条件不得低于原中标建造师。</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3.2.4 承包人无正当理由拒绝更换项目经理的违约责任：</w:t>
      </w:r>
      <w:r/>
    </w:p>
    <w:p>
      <w:pPr>
        <w:ind w:firstLine="420"/>
        <w:spacing w:line="400" w:lineRule="exact"/>
        <w:rPr>
          <w:rFonts w:hint="eastAsia" w:ascii="宋体" w:hAnsi="宋体"/>
          <w:szCs w:val="21"/>
          <w:highlight w:val="none"/>
          <w:u w:val="single"/>
        </w:rPr>
      </w:pPr>
      <w:r/>
      <w:bookmarkStart w:id="108" w:name="EB9bb0a4458c2243218f907b788ff3584c"/>
      <w:r>
        <w:rPr>
          <w:rFonts w:hint="eastAsia" w:ascii="宋体" w:hAnsi="宋体"/>
          <w:color w:val="0000ff"/>
          <w:szCs w:val="21"/>
          <w:highlight w:val="none"/>
          <w:u w:val="single"/>
        </w:rPr>
        <w:t xml:space="preserve">发包人在确认本工程中标的项目负责人无法胜任或者不能积极配合监理人及发包人正常工作的，经发包人提出后，必须在 24 小时内调离本工程范围，否则向发包人支付 1000元/天违约金；同时承包人应在 3 天内用发包人批准的项目负责人代替上述调离的中标项目负责人</w:t>
      </w:r>
      <w:bookmarkEnd w:id="108"/>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3.3 承包人人员</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3.3.1 承包人提交项目管理机构及施工现场管理人员安排报告的期限：</w:t>
      </w:r>
      <w:bookmarkStart w:id="109" w:name="EB1a1410891d484643afb66fcdccfec38f"/>
      <w:r>
        <w:rPr>
          <w:rFonts w:hint="eastAsia" w:ascii="宋体" w:hAnsi="宋体"/>
          <w:color w:val="0000ff"/>
          <w:szCs w:val="21"/>
          <w:highlight w:val="none"/>
          <w:u w:val="single"/>
        </w:rPr>
        <w:t xml:space="preserve">开工前7天</w:t>
      </w:r>
      <w:bookmarkEnd w:id="109"/>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3.3.3 承包人无正当理由拒绝撤换主要施工管理人员的违约责任：</w:t>
      </w:r>
      <w:r/>
    </w:p>
    <w:p>
      <w:pPr>
        <w:ind w:firstLine="420"/>
        <w:spacing w:line="400" w:lineRule="exact"/>
        <w:rPr>
          <w:rFonts w:hint="eastAsia" w:ascii="宋体" w:hAnsi="宋体"/>
          <w:szCs w:val="21"/>
          <w:highlight w:val="none"/>
        </w:rPr>
      </w:pPr>
      <w:r>
        <w:rPr>
          <w:rFonts w:hint="eastAsia" w:ascii="宋体" w:hAnsi="宋体"/>
          <w:color w:val="0000ff"/>
          <w:szCs w:val="21"/>
          <w:highlight w:val="none"/>
          <w:u w:val="single"/>
        </w:rPr>
        <w:t xml:space="preserve">发包人有证据确认本工程投标书中的技术负责人、施工员、安全员和质量员无法胜任或者不能积极配合监理人及发包人正常工作的，经发包人提出后，必须在 24 小时内调离本工程范围，否则向发包人支付 1000元/人·天违约金；同时承包人应在 3 天内用发包人批准的主要施工管理人员代替上述调离的主要施工管理人员。</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3.3.4 承包人主要施工管理人员离开施工现场的批准要求：</w:t>
      </w:r>
      <w:bookmarkStart w:id="110" w:name="EB631d8000c0804486ac9c6837fb77c68e"/>
      <w:r>
        <w:rPr>
          <w:rFonts w:hint="eastAsia" w:ascii="宋体" w:hAnsi="宋体"/>
          <w:color w:val="0000ff"/>
          <w:szCs w:val="21"/>
          <w:highlight w:val="none"/>
          <w:u w:val="single"/>
        </w:rPr>
        <w:t xml:space="preserve">须征得发包人书面同意</w:t>
      </w:r>
      <w:bookmarkEnd w:id="110"/>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3.3.5承包人擅自更换主要施工管理人员的违约责任：</w:t>
      </w:r>
      <w:r/>
    </w:p>
    <w:p>
      <w:pPr>
        <w:ind w:firstLine="420"/>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发包人要求投标书中的施工员、安全员和质量员到位，中途若擅自更换，需承担违约金5万元/人并经发包人同意 (意外事故及突发重病除外) 。项目技术负责人不得更换，特殊情况下应提出书面申请并征得发包人同意后报常州国家高新技术产业开发区（新北区）住房和城乡建设局备案，并处违约金 5 万元/人次，且不得降低原有要求。(意外事故及突发重病除外)</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承包人主要施工管理人员擅自离开施工现场的违约责任：</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承包人投标书所报主要施工管理人员（安全员、施工员、质量员）每日确保到岗，由监理人对主要施工管理人员每日考勤，如达不到上述要求，作违约处理，承包人向发包人支付违约金</w:t>
      </w:r>
      <w:r>
        <w:rPr>
          <w:rFonts w:ascii="宋体" w:hAnsi="宋体"/>
          <w:color w:val="0000ff"/>
          <w:szCs w:val="21"/>
          <w:highlight w:val="none"/>
          <w:u w:val="single"/>
        </w:rPr>
        <w:t xml:space="preserve">1</w:t>
      </w:r>
      <w:r>
        <w:rPr>
          <w:rFonts w:hint="eastAsia" w:ascii="宋体" w:hAnsi="宋体"/>
          <w:color w:val="0000ff"/>
          <w:szCs w:val="21"/>
          <w:highlight w:val="none"/>
          <w:u w:val="single"/>
        </w:rPr>
        <w:t xml:space="preserve">000</w:t>
      </w:r>
      <w:r/>
    </w:p>
    <w:p>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元/人·天；规定参加工程例会必须准时到场，主要施工管理人员不到场处罚</w:t>
      </w:r>
      <w:r>
        <w:rPr>
          <w:rFonts w:ascii="宋体" w:hAnsi="宋体"/>
          <w:color w:val="0000ff"/>
          <w:szCs w:val="21"/>
          <w:highlight w:val="none"/>
          <w:u w:val="single"/>
        </w:rPr>
        <w:t xml:space="preserve">2</w:t>
      </w:r>
      <w:r>
        <w:rPr>
          <w:rFonts w:hint="eastAsia" w:ascii="宋体" w:hAnsi="宋体"/>
          <w:color w:val="0000ff"/>
          <w:szCs w:val="21"/>
          <w:highlight w:val="none"/>
          <w:u w:val="single"/>
        </w:rPr>
        <w:t xml:space="preserve">00元/次，迟到100元/次，有事必须出具书面请假条报监理人认可。当出现 8 次以上无故离开工地且不请假的则发包人有权终止该合同，并报建设行政主管部门备案，承包人并将承担违约责任：i、招标人将按诚信考核制度上报行政主管部门，ii、承担全部经济和法律的责任。</w:t>
      </w:r>
      <w:r/>
    </w:p>
    <w:p>
      <w:pPr>
        <w:ind w:firstLine="420"/>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承包人主要施工管理人员离开施工现场的批准要求：须征得发包人书面同意。3天以内（含 3 天）报监理人批准，报发包人核备，同时应委派代表代行其职，3 天以上报监理人转报发包人批准。技术负责人、质检员、安全员、资料员在工由监理人对其考勤，对于月在工天数少于 22 天的，每少一天，处违约金 2000 元/（人*天）。上述人员的考勤由监理人指定专人负责，承包人须配备具有远程查看的人脸考勤设施，考勤结果经总监签字后装订成册。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3.5 分包</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3.5.1 分包的一般约定</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禁止分包的工程包括：</w:t>
      </w:r>
      <w:bookmarkStart w:id="111" w:name="EB8787f813e92841b9adc69027ee283678"/>
      <w:r>
        <w:rPr>
          <w:rFonts w:hint="eastAsia" w:ascii="宋体" w:hAnsi="宋体"/>
          <w:color w:val="0000ff"/>
          <w:szCs w:val="21"/>
          <w:highlight w:val="none"/>
        </w:rPr>
        <w:t xml:space="preserve">/</w:t>
      </w:r>
      <w:bookmarkEnd w:id="111"/>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主体结构、关键性工作的范围：</w:t>
      </w:r>
      <w:bookmarkStart w:id="112" w:name="EB6c0af213cd764212a15457cd70265074"/>
      <w:r>
        <w:rPr>
          <w:rFonts w:hint="eastAsia" w:ascii="宋体" w:hAnsi="宋体"/>
          <w:color w:val="0000ff"/>
          <w:szCs w:val="21"/>
          <w:highlight w:val="none"/>
        </w:rPr>
        <w:t xml:space="preserve">/</w:t>
      </w:r>
      <w:bookmarkEnd w:id="112"/>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3.5.2分包的确定</w:t>
      </w:r>
      <w:r/>
    </w:p>
    <w:p>
      <w:pPr>
        <w:ind w:firstLine="420"/>
        <w:spacing w:line="420" w:lineRule="exact"/>
        <w:rPr>
          <w:rFonts w:hint="eastAsia" w:ascii="宋体" w:hAnsi="宋体"/>
          <w:szCs w:val="21"/>
          <w:highlight w:val="none"/>
          <w:u w:val="single"/>
        </w:rPr>
      </w:pPr>
      <w:r>
        <w:rPr>
          <w:rFonts w:hint="eastAsia" w:ascii="宋体" w:hAnsi="宋体"/>
          <w:szCs w:val="21"/>
          <w:highlight w:val="none"/>
        </w:rPr>
        <w:t xml:space="preserve">允许分包的专业工程包括：</w:t>
      </w:r>
      <w:bookmarkStart w:id="113" w:name="EB4cdcb7237bf34860b4e2a735eea92f83"/>
      <w:r>
        <w:rPr>
          <w:rFonts w:hint="eastAsia" w:ascii="宋体" w:hAnsi="宋体"/>
          <w:color w:val="0000ff"/>
          <w:szCs w:val="21"/>
          <w:highlight w:val="none"/>
        </w:rPr>
        <w:t xml:space="preserve">/</w:t>
      </w:r>
      <w:bookmarkEnd w:id="113"/>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其他关于分包的约定：</w:t>
      </w:r>
      <w:bookmarkStart w:id="114" w:name="EB598d5b45daaf4ef483f031f4a4d63144"/>
      <w:r>
        <w:rPr>
          <w:rFonts w:hint="eastAsia" w:ascii="宋体" w:hAnsi="宋体"/>
          <w:color w:val="0000ff"/>
          <w:szCs w:val="21"/>
          <w:highlight w:val="none"/>
        </w:rPr>
        <w:t xml:space="preserve">/</w:t>
      </w:r>
      <w:bookmarkEnd w:id="114"/>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3.5.4 分包合同价款</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关于分包合同价款支付的约定：</w:t>
      </w:r>
      <w:bookmarkStart w:id="115" w:name="EBceb3531ab3754ee6ba62dc1736c504d2"/>
      <w:r>
        <w:rPr>
          <w:rFonts w:hint="eastAsia" w:ascii="宋体" w:hAnsi="宋体"/>
          <w:color w:val="0000ff"/>
          <w:szCs w:val="21"/>
          <w:highlight w:val="none"/>
        </w:rPr>
        <w:t xml:space="preserve">/</w:t>
      </w:r>
      <w:bookmarkEnd w:id="115"/>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3.6 工程照管与成品、半成品保护</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承包人负责照管工程及工程相关的材料、工程设备的起始时间：</w:t>
      </w:r>
      <w:r/>
    </w:p>
    <w:p>
      <w:pPr>
        <w:ind w:firstLine="420"/>
        <w:spacing w:line="420" w:lineRule="exact"/>
        <w:rPr>
          <w:rFonts w:hint="eastAsia" w:ascii="宋体" w:hAnsi="宋体"/>
          <w:szCs w:val="21"/>
          <w:highlight w:val="none"/>
        </w:rPr>
      </w:pPr>
      <w:r/>
      <w:bookmarkStart w:id="116" w:name="EBbf32ea4765404ac5b9911affda69fd79"/>
      <w:r>
        <w:rPr>
          <w:rFonts w:hint="eastAsia" w:ascii="宋体" w:hAnsi="宋体"/>
          <w:color w:val="0000ff"/>
          <w:szCs w:val="21"/>
          <w:highlight w:val="none"/>
          <w:u w:val="single"/>
        </w:rPr>
        <w:t xml:space="preserve">已竣工工程未交付发包人之前，承包人应负责已完工程的保护工作，保护期间发生损坏，承包人自费予以修复</w:t>
      </w:r>
      <w:bookmarkEnd w:id="116"/>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3.7 履约担保</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承包人是否提供履约担保：</w:t>
      </w:r>
      <w:r>
        <w:rPr>
          <w:rFonts w:hint="eastAsia" w:ascii="宋体" w:hAnsi="宋体"/>
          <w:color w:val="0000ff"/>
          <w:szCs w:val="21"/>
          <w:highlight w:val="none"/>
          <w:u w:val="single"/>
          <w:lang w:eastAsia="zh-CN"/>
        </w:rPr>
        <w:t xml:space="preserve">/</w:t>
      </w:r>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承包人提供履约担保的形式、金额及期限的：</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w:t>
      </w:r>
      <w:r/>
    </w:p>
    <w:p>
      <w:pPr>
        <w:ind w:firstLine="420"/>
        <w:spacing w:line="420" w:lineRule="exact"/>
        <w:rPr>
          <w:rFonts w:hint="eastAsia" w:ascii="宋体" w:hAnsi="宋体"/>
          <w:szCs w:val="21"/>
          <w:highlight w:val="none"/>
        </w:rPr>
        <w:outlineLvl w:val="0"/>
      </w:pPr>
      <w:r>
        <w:rPr>
          <w:rFonts w:hint="eastAsia" w:ascii="宋体" w:hAnsi="宋体"/>
          <w:szCs w:val="21"/>
          <w:highlight w:val="none"/>
        </w:rPr>
        <w:t xml:space="preserve">4. 监理人</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4.1监理人的一般规定</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关于监理人的监理内容：</w:t>
      </w:r>
      <w:bookmarkStart w:id="117" w:name="EB7e2c709ade7c4d0bb04ec451b539f9f1"/>
      <w:r>
        <w:rPr>
          <w:rFonts w:hint="eastAsia" w:ascii="宋体" w:hAnsi="宋体"/>
          <w:color w:val="0000ff"/>
          <w:szCs w:val="21"/>
          <w:highlight w:val="none"/>
          <w:u w:val="single"/>
        </w:rPr>
        <w:t xml:space="preserve">按监理合同执行</w:t>
      </w:r>
      <w:bookmarkEnd w:id="117"/>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关于监理人的监理权限：</w:t>
      </w:r>
      <w:bookmarkStart w:id="118" w:name="EBb4f53e718c1f4137a3a85f4d9c6ca8e9"/>
      <w:r>
        <w:rPr>
          <w:rFonts w:hint="eastAsia" w:ascii="宋体" w:hAnsi="宋体"/>
          <w:color w:val="0000ff"/>
          <w:szCs w:val="21"/>
          <w:highlight w:val="none"/>
          <w:u w:val="single"/>
        </w:rPr>
        <w:t xml:space="preserve">按监理合同执行</w:t>
      </w:r>
      <w:bookmarkEnd w:id="118"/>
      <w:r>
        <w:rPr>
          <w:rFonts w:hint="eastAsia" w:ascii="宋体" w:hAnsi="宋体"/>
          <w:szCs w:val="21"/>
          <w:highlight w:val="none"/>
          <w:u w:val="single"/>
        </w:rPr>
        <w:t xml:space="preserve">。</w:t>
      </w:r>
      <w:r>
        <w:rPr>
          <w:rFonts w:hint="eastAsia" w:ascii="宋体" w:hAnsi="宋体"/>
          <w:szCs w:val="21"/>
          <w:highlight w:val="none"/>
        </w:rPr>
        <w:t xml:space="preserve"> </w:t>
      </w:r>
      <w:r/>
    </w:p>
    <w:p>
      <w:pPr>
        <w:ind w:firstLine="420"/>
        <w:spacing w:line="420" w:lineRule="exact"/>
        <w:rPr>
          <w:rFonts w:hint="eastAsia" w:ascii="宋体" w:hAnsi="宋体"/>
          <w:szCs w:val="21"/>
          <w:highlight w:val="none"/>
          <w:u w:val="single"/>
        </w:rPr>
      </w:pPr>
      <w:r>
        <w:rPr>
          <w:rFonts w:hint="eastAsia" w:ascii="宋体" w:hAnsi="宋体"/>
          <w:szCs w:val="21"/>
          <w:highlight w:val="none"/>
        </w:rPr>
        <w:t xml:space="preserve">关于监理人在施工现场的办公场所、生活场所的提供和费用承担的约定：</w:t>
      </w:r>
      <w:bookmarkStart w:id="119" w:name="EB8a96002aa3384245a20c8951e17b2094"/>
      <w:r>
        <w:rPr>
          <w:rFonts w:hint="eastAsia" w:ascii="宋体" w:hAnsi="宋体"/>
          <w:color w:val="0000ff"/>
          <w:szCs w:val="21"/>
          <w:highlight w:val="none"/>
          <w:u w:val="single"/>
        </w:rPr>
        <w:t xml:space="preserve">按监理合同执行</w:t>
      </w:r>
      <w:bookmarkEnd w:id="119"/>
      <w:r>
        <w:rPr>
          <w:rFonts w:hint="eastAsia" w:ascii="宋体" w:hAnsi="宋体"/>
          <w:color w:val="0000ff"/>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4.2 监理人员</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总监理工程师：</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姓    名：</w:t>
      </w:r>
      <w:bookmarkStart w:id="120" w:name="EB386c82a7d4ec493da01740d9d4bdf617"/>
      <w:r/>
      <w:bookmarkEnd w:id="120"/>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职    务：</w:t>
      </w:r>
      <w:bookmarkStart w:id="121" w:name="EBf5e7d7ed22a84449b14262d81d35ad91"/>
      <w:r/>
      <w:bookmarkEnd w:id="121"/>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监理工程师执业资格证书号：</w:t>
      </w:r>
      <w:bookmarkStart w:id="122" w:name="EBd97ca9922d294806a909a7df4a879d9e"/>
      <w:r/>
      <w:bookmarkEnd w:id="122"/>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联系电话：</w:t>
      </w:r>
      <w:bookmarkStart w:id="123" w:name="EB78af975156ec4d49af6409d3fab7dd05"/>
      <w:r/>
      <w:bookmarkEnd w:id="123"/>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电子信箱：</w:t>
      </w:r>
      <w:bookmarkStart w:id="124" w:name="EB93d9a5ab3552446e8f4a08e8b1eb07c6"/>
      <w:r/>
      <w:bookmarkEnd w:id="124"/>
      <w:r>
        <w:rPr>
          <w:rFonts w:hint="eastAsia" w:ascii="宋体" w:hAnsi="宋体"/>
          <w:szCs w:val="21"/>
          <w:highlight w:val="none"/>
          <w:u w:val="single"/>
        </w:rPr>
        <w:t xml:space="preserve">               ；</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通信地址：</w:t>
      </w:r>
      <w:bookmarkStart w:id="125" w:name="EB924c5c5cfb424979a2fe5d784ab19ec7"/>
      <w:r/>
      <w:bookmarkEnd w:id="125"/>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20" w:lineRule="exact"/>
        <w:rPr>
          <w:rFonts w:hint="eastAsia" w:ascii="宋体" w:hAnsi="宋体"/>
          <w:szCs w:val="21"/>
          <w:highlight w:val="none"/>
          <w:u w:val="single"/>
        </w:rPr>
      </w:pPr>
      <w:r>
        <w:rPr>
          <w:rFonts w:hint="eastAsia" w:ascii="宋体" w:hAnsi="宋体"/>
          <w:szCs w:val="21"/>
          <w:highlight w:val="none"/>
        </w:rPr>
        <w:t xml:space="preserve">关于监理人的其他约定：</w:t>
      </w:r>
      <w:bookmarkStart w:id="126" w:name="EB9cf76d96e302438a8b59ea8d7fd6a7e8"/>
      <w:r>
        <w:rPr>
          <w:rFonts w:hint="eastAsia" w:ascii="宋体" w:hAnsi="宋体"/>
          <w:color w:val="0000ff"/>
          <w:szCs w:val="21"/>
          <w:highlight w:val="none"/>
          <w:u w:val="single"/>
        </w:rPr>
        <w:t xml:space="preserve">按监理合同执行</w:t>
      </w:r>
      <w:bookmarkEnd w:id="126"/>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outlineLvl w:val="0"/>
      </w:pPr>
      <w:r>
        <w:rPr>
          <w:rFonts w:hint="eastAsia" w:ascii="宋体" w:hAnsi="宋体"/>
          <w:szCs w:val="21"/>
          <w:highlight w:val="none"/>
        </w:rPr>
        <w:t xml:space="preserve">4.4 商定或确定</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在发包人和承包人不能通过协商达成一致意见时，发包人授权监理人对以下事项进行确定：</w:t>
      </w:r>
      <w:r/>
    </w:p>
    <w:p>
      <w:pPr>
        <w:ind w:firstLine="420"/>
        <w:spacing w:line="400" w:lineRule="exact"/>
        <w:rPr>
          <w:rFonts w:hint="eastAsia" w:ascii="宋体" w:hAnsi="宋体"/>
          <w:szCs w:val="21"/>
          <w:highlight w:val="none"/>
        </w:rPr>
      </w:pPr>
      <w:r/>
      <w:bookmarkStart w:id="127" w:name="EB1858ff6a54354a2197f84cc75bc14e9f"/>
      <w:r>
        <w:rPr>
          <w:rFonts w:hint="eastAsia" w:ascii="宋体" w:hAnsi="宋体"/>
          <w:color w:val="0000ff"/>
          <w:szCs w:val="21"/>
          <w:highlight w:val="none"/>
        </w:rPr>
        <w:t xml:space="preserve">（1）</w:t>
      </w:r>
      <w:r>
        <w:rPr>
          <w:rFonts w:hint="eastAsia" w:ascii="宋体" w:hAnsi="宋体"/>
          <w:color w:val="0000ff"/>
          <w:szCs w:val="21"/>
          <w:highlight w:val="none"/>
          <w:u w:val="single"/>
        </w:rPr>
        <w:t xml:space="preserve">另行协商 </w:t>
      </w:r>
      <w:r>
        <w:rPr>
          <w:rFonts w:hint="eastAsia" w:ascii="宋体" w:hAnsi="宋体"/>
          <w:color w:val="0000ff"/>
          <w:szCs w:val="21"/>
          <w:highlight w:val="none"/>
        </w:rPr>
        <w:t xml:space="preserve">；</w:t>
      </w:r>
      <w:r/>
    </w:p>
    <w:p>
      <w:pPr>
        <w:ind w:firstLine="420"/>
        <w:spacing w:line="400" w:lineRule="exact"/>
        <w:rPr>
          <w:rFonts w:hint="eastAsia" w:ascii="宋体" w:hAnsi="宋体"/>
          <w:color w:val="0000ff"/>
          <w:szCs w:val="21"/>
          <w:highlight w:val="none"/>
        </w:rPr>
      </w:pPr>
      <w:r>
        <w:rPr>
          <w:rFonts w:hint="eastAsia" w:ascii="宋体" w:hAnsi="宋体"/>
          <w:color w:val="0000ff"/>
          <w:szCs w:val="21"/>
          <w:highlight w:val="none"/>
        </w:rPr>
        <w:t xml:space="preserve">（2）</w:t>
      </w:r>
      <w:r>
        <w:rPr>
          <w:rFonts w:hint="eastAsia" w:ascii="宋体" w:hAnsi="宋体"/>
          <w:color w:val="0000ff"/>
          <w:szCs w:val="21"/>
          <w:highlight w:val="none"/>
          <w:u w:val="single"/>
        </w:rPr>
        <w:t xml:space="preserve">    /    </w:t>
      </w:r>
      <w:r>
        <w:rPr>
          <w:rFonts w:hint="eastAsia" w:ascii="宋体" w:hAnsi="宋体"/>
          <w:color w:val="0000ff"/>
          <w:szCs w:val="21"/>
          <w:highlight w:val="none"/>
        </w:rPr>
        <w:t xml:space="preserve">；</w:t>
      </w:r>
      <w:r/>
    </w:p>
    <w:p>
      <w:pPr>
        <w:ind w:firstLine="420"/>
        <w:spacing w:line="400" w:lineRule="exact"/>
        <w:rPr>
          <w:rFonts w:hint="eastAsia" w:ascii="宋体" w:hAnsi="宋体"/>
          <w:color w:val="0000ff"/>
          <w:szCs w:val="21"/>
          <w:highlight w:val="none"/>
        </w:rPr>
      </w:pPr>
      <w:r>
        <w:rPr>
          <w:rFonts w:hint="eastAsia" w:ascii="宋体" w:hAnsi="宋体"/>
          <w:color w:val="0000ff"/>
          <w:szCs w:val="21"/>
          <w:highlight w:val="none"/>
        </w:rPr>
        <w:t xml:space="preserve">（3）</w:t>
      </w:r>
      <w:r>
        <w:rPr>
          <w:rFonts w:hint="eastAsia" w:ascii="宋体" w:hAnsi="宋体"/>
          <w:color w:val="0000ff"/>
          <w:szCs w:val="21"/>
          <w:highlight w:val="none"/>
          <w:u w:val="single"/>
        </w:rPr>
        <w:t xml:space="preserve">    /    </w:t>
      </w:r>
      <w:r>
        <w:rPr>
          <w:rFonts w:hint="eastAsia" w:ascii="宋体" w:hAnsi="宋体"/>
          <w:color w:val="0000ff"/>
          <w:szCs w:val="21"/>
          <w:highlight w:val="none"/>
        </w:rPr>
        <w:t xml:space="preserve">。</w:t>
      </w:r>
      <w:bookmarkEnd w:id="127"/>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5. 工程质量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5.1 质量要求</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5.1.1 特殊质量标准和要求：合格。</w:t>
      </w:r>
      <w:r/>
    </w:p>
    <w:p>
      <w:pPr>
        <w:ind w:firstLine="420"/>
        <w:jc w:val="left"/>
        <w:spacing w:line="360" w:lineRule="auto"/>
        <w:rPr>
          <w:rFonts w:ascii="宋体" w:hAnsi="宋体"/>
          <w:szCs w:val="21"/>
          <w:highlight w:val="none"/>
        </w:rPr>
      </w:pPr>
      <w:r>
        <w:rPr>
          <w:rFonts w:hint="eastAsia" w:ascii="宋体" w:hAnsi="宋体"/>
          <w:szCs w:val="21"/>
          <w:highlight w:val="none"/>
        </w:rPr>
        <w:t xml:space="preserve">关于工程奖项的约定：</w:t>
      </w:r>
      <w:r/>
    </w:p>
    <w:p>
      <w:pPr>
        <w:ind w:firstLine="420"/>
        <w:spacing w:line="360" w:lineRule="auto"/>
        <w:rPr>
          <w:rFonts w:hint="eastAsia" w:ascii="宋体" w:hAnsi="宋体" w:eastAsia="宋体" w:cs="宋体"/>
          <w:color w:val="0000ff"/>
          <w:sz w:val="21"/>
          <w:szCs w:val="21"/>
          <w:highlight w:val="none"/>
          <w:u w:val="single"/>
        </w:rPr>
      </w:pPr>
      <w:r>
        <w:rPr>
          <w:rFonts w:hint="eastAsia" w:ascii="宋体" w:hAnsi="宋体" w:eastAsia="宋体" w:cs="宋体"/>
          <w:color w:val="0000ff"/>
          <w:sz w:val="21"/>
          <w:szCs w:val="21"/>
          <w:highlight w:val="none"/>
          <w:u w:val="single"/>
        </w:rPr>
        <w:t xml:space="preserve">（1）本工程质量要求为合格工程，如因承包人自身原因未能达到合格工程， 除返工合格外，另按相应费用（分部分项工程费-除税工程设备费）的 1%承担违约金，并承担由此造成的相应损失。</w:t>
      </w:r>
      <w:r/>
    </w:p>
    <w:p>
      <w:pPr>
        <w:ind w:firstLine="420"/>
        <w:jc w:val="left"/>
        <w:spacing w:line="360" w:lineRule="auto"/>
        <w:rPr>
          <w:rFonts w:hint="eastAsia" w:ascii="宋体" w:hAnsi="宋体" w:eastAsia="宋体" w:cs="宋体"/>
          <w:color w:val="0000ff"/>
          <w:sz w:val="21"/>
          <w:szCs w:val="21"/>
          <w:highlight w:val="none"/>
          <w:u w:val="single"/>
        </w:rPr>
      </w:pPr>
      <w:r>
        <w:rPr>
          <w:rFonts w:hint="eastAsia" w:ascii="宋体" w:hAnsi="宋体" w:eastAsia="宋体" w:cs="宋体"/>
          <w:color w:val="0000ff"/>
          <w:sz w:val="21"/>
          <w:szCs w:val="21"/>
          <w:highlight w:val="none"/>
          <w:u w:val="single"/>
        </w:rPr>
        <w:t xml:space="preserve">（2）承包人不按发包人关于工程质量等要求进行施工的，在经过发包人一次书面警告后</w:t>
      </w:r>
      <w:r>
        <w:rPr>
          <w:rFonts w:hint="eastAsia" w:ascii="宋体" w:hAnsi="宋体" w:eastAsia="宋体" w:cs="宋体"/>
          <w:color w:val="0000ff"/>
          <w:sz w:val="21"/>
          <w:szCs w:val="21"/>
          <w:highlight w:val="none"/>
          <w:u w:val="single"/>
          <w:lang w:eastAsia="zh-CN"/>
        </w:rPr>
        <w:t xml:space="preserve">，</w:t>
      </w:r>
      <w:r>
        <w:rPr>
          <w:rFonts w:hint="eastAsia" w:ascii="宋体" w:hAnsi="宋体" w:eastAsia="宋体" w:cs="宋体"/>
          <w:color w:val="0000ff"/>
          <w:sz w:val="21"/>
          <w:szCs w:val="21"/>
          <w:highlight w:val="none"/>
          <w:u w:val="single"/>
        </w:rPr>
        <w:t xml:space="preserve">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r/>
    </w:p>
    <w:p>
      <w:pPr>
        <w:ind w:firstLine="420"/>
        <w:jc w:val="left"/>
        <w:spacing w:line="360" w:lineRule="auto"/>
        <w:rPr>
          <w:rFonts w:ascii="宋体" w:hAnsi="宋体" w:cs="宋体"/>
          <w:color w:val="0000ff"/>
          <w:szCs w:val="21"/>
          <w:highlight w:val="none"/>
          <w:u w:val="single"/>
        </w:rPr>
      </w:pPr>
      <w:r>
        <w:rPr>
          <w:rFonts w:hint="eastAsia" w:ascii="宋体" w:hAnsi="宋体" w:eastAsia="宋体" w:cs="宋体"/>
          <w:color w:val="0000ff"/>
          <w:sz w:val="21"/>
          <w:szCs w:val="21"/>
          <w:highlight w:val="none"/>
          <w:u w:val="single"/>
          <w:lang w:eastAsia="zh-CN"/>
        </w:rPr>
        <w:t xml:space="preserve">（</w:t>
      </w:r>
      <w:r>
        <w:rPr>
          <w:rFonts w:hint="eastAsia" w:ascii="宋体" w:hAnsi="宋体" w:eastAsia="宋体" w:cs="宋体"/>
          <w:color w:val="0000ff"/>
          <w:sz w:val="21"/>
          <w:szCs w:val="21"/>
          <w:highlight w:val="none"/>
          <w:u w:val="single"/>
          <w:lang w:val="en-US" w:eastAsia="zh-CN"/>
        </w:rPr>
        <w:t xml:space="preserve">3</w:t>
      </w:r>
      <w:r>
        <w:rPr>
          <w:rFonts w:hint="eastAsia" w:ascii="宋体" w:hAnsi="宋体" w:eastAsia="宋体" w:cs="宋体"/>
          <w:color w:val="0000ff"/>
          <w:sz w:val="21"/>
          <w:szCs w:val="21"/>
          <w:highlight w:val="none"/>
          <w:u w:val="single"/>
          <w:lang w:eastAsia="zh-CN"/>
        </w:rPr>
        <w:t xml:space="preserve">）</w:t>
      </w:r>
      <w:r>
        <w:rPr>
          <w:rFonts w:hint="eastAsia" w:ascii="宋体" w:hAnsi="宋体" w:eastAsia="宋体" w:cs="宋体"/>
          <w:color w:val="0000ff"/>
          <w:sz w:val="21"/>
          <w:szCs w:val="21"/>
          <w:highlight w:val="none"/>
          <w:u w:val="single"/>
          <w:lang w:val="en-US" w:eastAsia="zh-CN"/>
        </w:rPr>
        <w:t xml:space="preserve">若承包人参与项目评优，发包人仅配合评审，不承担因此产生的任何费用。</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5.3 隐蔽工程检查</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5.3.2承包人提前通知监理人隐蔽工程检查的期限的约定：</w:t>
      </w:r>
      <w:bookmarkStart w:id="128" w:name="EB10fa062b81724bc0a502c3b0bf00ab80"/>
      <w:r>
        <w:rPr>
          <w:rFonts w:hint="eastAsia" w:ascii="宋体" w:hAnsi="宋体"/>
          <w:color w:val="0000ff"/>
          <w:szCs w:val="21"/>
          <w:highlight w:val="none"/>
          <w:u w:val="single"/>
        </w:rPr>
        <w:t xml:space="preserve">书面申报材料后24小时内</w:t>
      </w:r>
      <w:bookmarkEnd w:id="128"/>
      <w:r>
        <w:rPr>
          <w:rFonts w:hint="eastAsia" w:ascii="宋体" w:hAnsi="宋体"/>
          <w:szCs w:val="21"/>
          <w:highlight w:val="none"/>
          <w:u w:val="single"/>
        </w:rPr>
        <w:t xml:space="preserve">。</w:t>
      </w:r>
      <w:r/>
    </w:p>
    <w:p>
      <w:pPr>
        <w:ind w:firstLine="210"/>
        <w:spacing w:line="400" w:lineRule="exact"/>
        <w:rPr>
          <w:rFonts w:hint="eastAsia" w:ascii="宋体" w:hAnsi="宋体"/>
          <w:szCs w:val="21"/>
          <w:highlight w:val="none"/>
        </w:rPr>
      </w:pPr>
      <w:r>
        <w:rPr>
          <w:rFonts w:hint="eastAsia" w:ascii="宋体" w:hAnsi="宋体"/>
          <w:szCs w:val="21"/>
          <w:highlight w:val="none"/>
        </w:rPr>
        <w:t xml:space="preserve">监理人不能按时进行检查时，应提前</w:t>
      </w:r>
      <w:bookmarkStart w:id="129" w:name="EBe5d3e9d6871341539ea190db3c16c0c5"/>
      <w:r>
        <w:rPr>
          <w:rFonts w:hint="eastAsia" w:ascii="宋体" w:hAnsi="宋体"/>
          <w:color w:val="0000ff"/>
          <w:szCs w:val="21"/>
          <w:highlight w:val="none"/>
          <w:u w:val="single"/>
        </w:rPr>
        <w:t xml:space="preserve">24</w:t>
      </w:r>
      <w:bookmarkEnd w:id="129"/>
      <w:r>
        <w:rPr>
          <w:rFonts w:hint="eastAsia" w:ascii="宋体" w:hAnsi="宋体"/>
          <w:szCs w:val="21"/>
          <w:highlight w:val="none"/>
        </w:rPr>
        <w:t xml:space="preserve">小时提交书面延期要求。</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关于延期最长不得超过：</w:t>
      </w:r>
      <w:bookmarkStart w:id="130" w:name="EB0e1bd8ddbcf94c02ba2202a98ce950a2"/>
      <w:r>
        <w:rPr>
          <w:rFonts w:hint="eastAsia" w:ascii="宋体" w:hAnsi="宋体"/>
          <w:color w:val="0000ff"/>
          <w:szCs w:val="21"/>
          <w:highlight w:val="none"/>
          <w:u w:val="single"/>
        </w:rPr>
        <w:t xml:space="preserve">48</w:t>
      </w:r>
      <w:bookmarkEnd w:id="130"/>
      <w:r>
        <w:rPr>
          <w:rFonts w:hint="eastAsia" w:ascii="宋体" w:hAnsi="宋体"/>
          <w:szCs w:val="21"/>
          <w:highlight w:val="none"/>
        </w:rPr>
        <w:t xml:space="preserve">小时。</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6. 安全文明施工与环境保护</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6.1安全文明施工</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6.1.1 项目安全生产的达标目标及相应事项的约定：</w:t>
      </w:r>
      <w:r/>
    </w:p>
    <w:p>
      <w:pPr>
        <w:ind w:firstLine="420"/>
        <w:spacing w:line="400" w:lineRule="exact"/>
        <w:rPr>
          <w:rFonts w:hint="eastAsia" w:ascii="宋体" w:hAnsi="宋体"/>
          <w:color w:val="0000ff"/>
          <w:szCs w:val="21"/>
          <w:highlight w:val="none"/>
          <w:u w:val="single"/>
        </w:rPr>
      </w:pPr>
      <w:r/>
      <w:bookmarkStart w:id="131" w:name="EBe6db36c009444d7e840fd5e65eb016ea"/>
      <w:r>
        <w:rPr>
          <w:rFonts w:hint="eastAsia" w:ascii="宋体" w:hAnsi="宋体"/>
          <w:color w:val="0000ff"/>
          <w:szCs w:val="21"/>
          <w:highlight w:val="none"/>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2）承包人须做好文明施工、安全生产，在施工过程中应完善文明施工措施，在施工过程中造成的安全事故由承包人承担，同时协调处理好与当地村民、村委、周边相关施工单位的关系，如发生问题均由承包人负责协调处理，并承担相应费用及后果</w:t>
      </w:r>
      <w:bookmarkEnd w:id="131"/>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6.1.4 关于治安保卫的特别约定：</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（1）承包人应采取必要的安全防护措施，并承担因承包人因该项工作不力而造成的相应损失。</w:t>
      </w:r>
      <w:r/>
    </w:p>
    <w:p>
      <w:pPr>
        <w:ind w:firstLine="420"/>
        <w:spacing w:line="400" w:lineRule="exact"/>
        <w:rPr>
          <w:rFonts w:hint="eastAsia" w:ascii="宋体" w:hAnsi="宋体"/>
          <w:szCs w:val="21"/>
          <w:highlight w:val="none"/>
          <w:u w:val="single"/>
        </w:rPr>
      </w:pPr>
      <w:r>
        <w:rPr>
          <w:rFonts w:hint="eastAsia" w:ascii="宋体" w:hAnsi="宋体"/>
          <w:color w:val="0000ff"/>
          <w:szCs w:val="21"/>
          <w:highlight w:val="none"/>
          <w:u w:val="single"/>
        </w:rPr>
        <w:t xml:space="preserve">（2）施工现场布置无盲点探点，连接到现场甲方、监理办公室，确保甲方、监理人员能随时了解现场动态情况。如承包人未履行上述义务造成工程、财产和人身伤害，由承包人承担责任及所发生的费用</w:t>
      </w:r>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关于编制施工场地治安管理计划的约定：</w:t>
      </w:r>
      <w:r/>
    </w:p>
    <w:p>
      <w:pPr>
        <w:ind w:firstLine="420"/>
        <w:spacing w:line="400" w:lineRule="exact"/>
        <w:rPr>
          <w:rFonts w:hint="eastAsia" w:ascii="宋体" w:hAnsi="宋体"/>
          <w:szCs w:val="21"/>
          <w:highlight w:val="none"/>
          <w:u w:val="single"/>
        </w:rPr>
      </w:pPr>
      <w:r/>
      <w:bookmarkStart w:id="132" w:name="EB2a752cc101b445da8965e010f01712e7"/>
      <w:r>
        <w:rPr>
          <w:rFonts w:hint="eastAsia" w:ascii="宋体" w:hAnsi="宋体"/>
          <w:color w:val="0000ff"/>
          <w:szCs w:val="21"/>
          <w:highlight w:val="none"/>
          <w:u w:val="single"/>
        </w:rPr>
        <w:t xml:space="preserve">承包人应在开工7天内编制施工场地治安管理计划</w:t>
      </w:r>
      <w:bookmarkEnd w:id="132"/>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6.1.5 文明施工</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合同当事人对文明施工的要求：</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（2）施工工地围档：有条件进</w:t>
      </w:r>
      <w:r>
        <w:rPr>
          <w:rFonts w:ascii="宋体" w:hAnsi="宋体"/>
          <w:color w:val="0000ff"/>
          <w:szCs w:val="21"/>
          <w:highlight w:val="none"/>
          <w:u w:val="single"/>
        </w:rPr>
        <w:t xml:space="preserve">行封闭施工的, 须采用围挡封闭，城区商住密集区域围挡高度不低于2.5米。未封闭施工的工地、城区商住密集区域围挡高度低于2.5米的，处罚1000元/次。不具备封闭施工条件的，在行人、车辆往来频繁以及存在安全隐患的区域应当采用定型化的围挡护栏，并在护栏上采用反光标志，确保夜间行人、车辆安全。围挡护栏应经常清洗，破损的应及时更新。未用定型化围挡的，应在3天内按照标准设置围挡整改到位并处罚1000元/次。围挡未按标准设置反光标志、缺损、脏乱的，应在3天内按照标准设置反光标志、修复、保洁整改到位，并处罚500元/次。</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（3）施工现场应严格控制堆放易导致扬尘的建筑材料，确需堆放的，应做好覆盖工作。</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（4）渣土挖运的承包管理。承包人必须将渣土挖运发包给具有相应资质，经城管部门核准取得建筑垃圾准</w:t>
      </w:r>
      <w:r>
        <w:rPr>
          <w:rFonts w:ascii="宋体" w:hAnsi="宋体"/>
          <w:color w:val="0000ff"/>
          <w:szCs w:val="21"/>
          <w:highlight w:val="none"/>
          <w:u w:val="single"/>
        </w:rPr>
        <w:t xml:space="preserve">运证的承包单位。车辆密闭改装、不超载、轮胎无夹泥，出现不服管理、强行外运现象及时报城管及交警部门；对故意遮挡污损号牌、不按规定安装号牌、未挂牌、未按规定喷涂放大号牌、不按指定时间路线行驶、超载、抛洒滴漏的渣土运输车辆及时查处；道路路面上渣土及时清理。①渣土运输车辆不具备承运资格，车辆未密闭改装处罚500元/次，并要求按工期上报时间内改装整改到位。②对超载、轮胎带泥驶出工地的，处罚500元/次，并要求在4小时内整改到位。③路面渣土未及时清理的，处罚500元/次，并要求在4小时（需用工程机械8小时）内整改到位。</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（5）施工时，现场不能堆放废弃物、土方，承包人必须配合好建设单位和交巡警部门组织好交通工作。</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（6）承包人有责任做好施工现场周边地下管线和临近建筑物、构筑物及古树名木的保护工作，如因承包人原因造成损坏的，承包人必须负责修复，若造成恶劣影响的，发包人有权对其进行处罚。</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（7）承包人应围绕各工期目标组织足够人员、机械设备，采取积极措施确保本工程最终目标的实现，施工中加强与周边相关施工项目的协调，应服从发包人、监理、现场指挥部统一协调。</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（8）承包人对现场文明施工严格按常政发[2022]113号《市政府关于进一步完善常州市城市长效综合管理考核工作的实施意见》、《关于进一步加强建筑垃圾管理工作的实施方案》文件的通知执行。</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（9）承包人应文明施工，如由于承包人原因在施工过程中造成周围临近车辆、行人等财物损害的，由承包人负责。</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（10）本工程范围内扬尘排污防治工作专项措施费按现行文件执行、扬尘治理通知常新住建[2024]86号、常新质安[</w:t>
      </w:r>
      <w:r>
        <w:rPr>
          <w:rFonts w:ascii="宋体" w:hAnsi="宋体"/>
          <w:color w:val="0000ff"/>
          <w:szCs w:val="21"/>
          <w:highlight w:val="none"/>
          <w:u w:val="single"/>
        </w:rPr>
        <w:t xml:space="preserve">2021]3号等文件进行考核,现场应设置连续围挡,进、出口道路应该硬化处理,现场应设置冲洗保洁设备，保证车辆进出工地地面整洁,工地内部土方开挖、清运作业应采取洒水降尘措施,非施工作业区裸土以及砂石料应使用防尘网覆盖或袋装处理。封闭施工的工地出入口道路须进行硬化处理。可能产生扬尘的土方工程、路面破碎和场地清扫等作业，应采取洒水、喷雾等措施。施工现场应严格控制易导致扬尘的建筑材料堆放，确需堆放的，须进行覆盖。大风天气禁止现场灰土拌和。控制噪音污染。①封闭施工的工地出入口道路没有进行硬化的，处罚1000元/次，并</w:t>
      </w:r>
      <w:r>
        <w:rPr>
          <w:rFonts w:ascii="宋体" w:hAnsi="宋体"/>
          <w:color w:val="0000ff"/>
          <w:szCs w:val="21"/>
          <w:highlight w:val="none"/>
          <w:u w:val="single"/>
        </w:rPr>
        <w:t xml:space="preserve">要求在1天内整改到位。②土方工程、路面破碎、场地清扫等作业未采取洒水和喷雾等措施的，处罚500元/次，并要求采取有效防尘措施（如：苫盖、洒水降尘等）在1天内整改到位。③施工现场堆放的易造成扬尘建筑材料未覆盖的，处罚500元/次，并要求清理，覆盖在1天内整改到位。④大风天气在现场进行灰土拌和的，处罚500元/次，并要求在2小时内整改到位。⑤噪音污染，未取得环保部门行政许可的前提下在夜间22：00至凌晨6：00施工的，处罚1000元/次，并要求在3小时内整改到位（噪音污染环保局现场监测处理并出具具体办理意见）。</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（11）工地场容场貌：工地现场各类建筑材料要放置整齐，建筑垃</w:t>
      </w:r>
      <w:r>
        <w:rPr>
          <w:rFonts w:ascii="宋体" w:hAnsi="宋体"/>
          <w:color w:val="0000ff"/>
          <w:szCs w:val="21"/>
          <w:highlight w:val="none"/>
          <w:u w:val="single"/>
        </w:rPr>
        <w:t xml:space="preserve">圾应集中堆放并保证工完、场清、路净。工地现场应尽量避免搭设材料看护棚，确需搭设的，应整齐不影响市容。施工现场应设置生活垃圾桶，并与工地所在地环卫部门签订垃圾清运协议。①建筑材料未集中堆放或放置不整齐，未做到工完、场清、路净，处罚500元/次，并要求在3天内整改到位。②施工现场搭设建筑材料看护棚影响市容的，处罚1000元/次，并要求在1天内整改到位。③施工现场未设置垃圾桶，未与工地所在地环卫部门签订垃圾清运协议，处罚1000元/次，并要求设置垃圾桶，签订清运协议,在 8小时（5平方米以上1-2天）内整改到位。</w:t>
      </w:r>
      <w:r/>
    </w:p>
    <w:p>
      <w:pPr>
        <w:ind w:firstLine="567"/>
        <w:spacing w:line="360" w:lineRule="auto"/>
        <w:rPr>
          <w:rFonts w:hint="eastAsia" w:ascii="宋体" w:hAnsi="宋体" w:eastAsia="宋体"/>
          <w:color w:val="0000ff"/>
          <w:szCs w:val="21"/>
          <w:highlight w:val="none"/>
          <w:u w:val="single"/>
          <w:lang w:eastAsia="zh-CN"/>
        </w:rPr>
      </w:pPr>
      <w:r>
        <w:rPr>
          <w:rFonts w:ascii="宋体" w:hAnsi="宋体"/>
          <w:color w:val="0000ff"/>
          <w:szCs w:val="21"/>
          <w:highlight w:val="none"/>
          <w:u w:val="single"/>
        </w:rPr>
        <w:t xml:space="preserve">（12）承包人应保持场地整洁卫生，现场建筑垃圾应及时清理，如在发包人要求的时间内不清理干净，则由发包人组织人员进行清理，相关费用由承包人承担。承包人应在工程竣工前及时将临时设施及施工设备拆除，做到工完场清（含建筑垃圾清运），如收到发包人通知5天内仍不拆除，由发包人自行组织人员拆除，相关费用全部由承包人承担。另外，在工程施工过程中，发包人为了进行项目的配套工程施工，需要承包人拆除临时设施、施工场地及施工设备，承包人必须执行</w:t>
      </w:r>
      <w:r>
        <w:rPr>
          <w:rFonts w:hint="eastAsia" w:ascii="宋体" w:hAnsi="宋体"/>
          <w:color w:val="0000ff"/>
          <w:szCs w:val="21"/>
          <w:highlight w:val="none"/>
          <w:u w:val="single"/>
          <w:lang w:eastAsia="zh-CN"/>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6.1.6 关于安全文明</w:t>
      </w:r>
      <w:r>
        <w:rPr>
          <w:rFonts w:hint="eastAsia" w:ascii="宋体" w:hAnsi="宋体"/>
          <w:szCs w:val="21"/>
          <w:highlight w:val="none"/>
          <w:lang w:val="en-US" w:eastAsia="zh-CN"/>
        </w:rPr>
        <w:t xml:space="preserve">生产</w:t>
      </w:r>
      <w:r>
        <w:rPr>
          <w:rFonts w:hint="eastAsia" w:ascii="宋体" w:hAnsi="宋体"/>
          <w:szCs w:val="21"/>
          <w:highlight w:val="none"/>
        </w:rPr>
        <w:t xml:space="preserve">费支付比例和支付期限的约定：</w:t>
      </w:r>
      <w:bookmarkStart w:id="133" w:name="EB1af72cff715d46619dc512c74d6ab249"/>
      <w:r>
        <w:rPr>
          <w:rFonts w:hint="eastAsia" w:ascii="宋体" w:hAnsi="宋体"/>
          <w:color w:val="0000ff"/>
          <w:szCs w:val="21"/>
          <w:highlight w:val="none"/>
        </w:rPr>
        <w:t xml:space="preserve">另行协商</w:t>
      </w:r>
      <w:bookmarkEnd w:id="133"/>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7. 工期和进度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7.1 施工组织设计</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7.1.1 合</w:t>
      </w:r>
      <w:r>
        <w:rPr>
          <w:rFonts w:hint="eastAsia" w:ascii="宋体" w:hAnsi="宋体"/>
          <w:szCs w:val="21"/>
          <w:highlight w:val="none"/>
        </w:rPr>
        <w:t xml:space="preserve">同当事人约定的施工组织设计应包括的其他内容：</w:t>
      </w:r>
      <w:bookmarkStart w:id="134" w:name="EB9bd160e55e0b42f5a402f37d30696ab8"/>
      <w:r>
        <w:rPr>
          <w:rFonts w:hint="eastAsia" w:ascii="宋体" w:hAnsi="宋体"/>
          <w:color w:val="0000ff"/>
          <w:szCs w:val="21"/>
          <w:highlight w:val="none"/>
        </w:rPr>
        <w:t xml:space="preserve">/</w:t>
      </w:r>
      <w:bookmarkEnd w:id="13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7.1.2 </w:t>
      </w:r>
      <w:r>
        <w:rPr>
          <w:rFonts w:hint="eastAsia" w:ascii="宋体" w:hAnsi="宋体"/>
          <w:szCs w:val="21"/>
          <w:highlight w:val="none"/>
        </w:rPr>
        <w:t xml:space="preserve">施工组织设计的提交和修改</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承包人提交详细施工组织设计的期限的约定：</w:t>
      </w:r>
      <w:bookmarkStart w:id="135" w:name="EBed706ff1683a41579318d0686b7f4a62"/>
      <w:r>
        <w:rPr>
          <w:rFonts w:hint="eastAsia" w:ascii="宋体" w:hAnsi="宋体"/>
          <w:color w:val="0000ff"/>
          <w:szCs w:val="21"/>
          <w:highlight w:val="none"/>
          <w:u w:val="single"/>
        </w:rPr>
        <w:t xml:space="preserve">开工前7天内提供施工进度总计划和有针对性的施工组织设计</w:t>
      </w:r>
      <w:bookmarkEnd w:id="135"/>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发包人和监理人在收到详细的施工组织设计后确认或提出修改意见的期限：</w:t>
      </w:r>
      <w:bookmarkStart w:id="136" w:name="EB9799fe1f16a84bd58dc2abfb36841fb1"/>
      <w:r>
        <w:rPr>
          <w:rFonts w:hint="eastAsia" w:ascii="宋体" w:hAnsi="宋体"/>
          <w:color w:val="0000ff"/>
          <w:szCs w:val="21"/>
          <w:highlight w:val="none"/>
          <w:u w:val="single"/>
        </w:rPr>
        <w:t xml:space="preserve">自监理人收到承包人报送的施工组织设计后7天内</w:t>
      </w:r>
      <w:bookmarkEnd w:id="136"/>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7.2 施工进度计划</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7.2.2 施工进度计划的修订</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发包人和监理人在收到修订的施工进度计划后确认或提出修改意见的期限：</w:t>
      </w:r>
      <w:bookmarkStart w:id="137" w:name="EB7753ea9052e3497a964df9278d58e202"/>
      <w:r>
        <w:rPr>
          <w:rFonts w:hint="eastAsia" w:ascii="宋体" w:hAnsi="宋体"/>
          <w:color w:val="0000ff"/>
          <w:szCs w:val="21"/>
          <w:highlight w:val="none"/>
          <w:u w:val="single"/>
        </w:rPr>
        <w:t xml:space="preserve">自监理人收到承包人报送的相关进度计划后7天内</w:t>
      </w:r>
      <w:bookmarkEnd w:id="137"/>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7.3 开工</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7.3.1 开工准备</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关于承包人提交</w:t>
      </w:r>
      <w:r>
        <w:rPr>
          <w:rFonts w:hint="eastAsia" w:ascii="宋体" w:hAnsi="宋体"/>
          <w:szCs w:val="21"/>
          <w:highlight w:val="none"/>
        </w:rPr>
        <w:t xml:space="preserve">工程开工报审表的期限：</w:t>
      </w:r>
      <w:bookmarkStart w:id="138" w:name="EBc73b7d35d4754de1b3e2834ebc6bd273"/>
      <w:r>
        <w:rPr>
          <w:rFonts w:hint="eastAsia" w:ascii="宋体" w:hAnsi="宋体"/>
          <w:color w:val="0000ff"/>
          <w:szCs w:val="21"/>
          <w:highlight w:val="none"/>
          <w:u w:val="single"/>
        </w:rPr>
        <w:t xml:space="preserve">在工程准备工作完成后，计划开工日期前7天提交开工报审表</w:t>
      </w:r>
      <w:bookmarkEnd w:id="138"/>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关于发包人应完成的其他开工准备工作及期限：</w:t>
      </w:r>
      <w:bookmarkStart w:id="139" w:name="EBbd135e1ebd6c4cc98aa355acd3def0da"/>
      <w:r>
        <w:rPr>
          <w:rFonts w:hint="eastAsia" w:ascii="宋体" w:hAnsi="宋体"/>
          <w:color w:val="0000ff"/>
          <w:szCs w:val="21"/>
          <w:highlight w:val="none"/>
          <w:u w:val="single"/>
        </w:rPr>
        <w:t xml:space="preserve">计划开工日期前7天</w:t>
      </w:r>
      <w:bookmarkEnd w:id="139"/>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关于承包人应完成的其他开工准备工作及期限：</w:t>
      </w:r>
      <w:bookmarkStart w:id="140" w:name="EB19be525b26994dcc870628d099313ccf"/>
      <w:r>
        <w:rPr>
          <w:rFonts w:hint="eastAsia" w:ascii="宋体" w:hAnsi="宋体"/>
          <w:color w:val="0000ff"/>
          <w:szCs w:val="21"/>
          <w:highlight w:val="none"/>
          <w:u w:val="single"/>
        </w:rPr>
        <w:t xml:space="preserve">计划开工日期前7天</w:t>
      </w:r>
      <w:bookmarkEnd w:id="140"/>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7.3.2开工通知</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因发包人原因造成监理人未能在计划开工日期之日起</w:t>
      </w:r>
      <w:bookmarkStart w:id="141" w:name="EB347328e6dcb14f71b2a50588bb5e4e0e"/>
      <w:r>
        <w:rPr>
          <w:rFonts w:hint="eastAsia" w:ascii="宋体" w:hAnsi="宋体"/>
          <w:color w:val="0000ff"/>
          <w:szCs w:val="21"/>
          <w:highlight w:val="none"/>
        </w:rPr>
        <w:t xml:space="preserve">/</w:t>
      </w:r>
      <w:bookmarkEnd w:id="141"/>
      <w:r>
        <w:rPr>
          <w:rFonts w:hint="eastAsia" w:ascii="宋体" w:hAnsi="宋体"/>
          <w:szCs w:val="21"/>
          <w:highlight w:val="none"/>
        </w:rPr>
        <w:t xml:space="preserve">天内发出开工通知的，承包人有权提出价格调整要求，或者解除合同。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7.4 测量放线</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7.4.1发包人通过监理人向承包人提供测量基准点、基准线和水准点及其书面资料的期限：</w:t>
      </w:r>
      <w:r/>
    </w:p>
    <w:p>
      <w:pPr>
        <w:ind w:firstLine="420"/>
        <w:spacing w:line="400" w:lineRule="exact"/>
        <w:rPr>
          <w:rFonts w:hint="eastAsia" w:ascii="宋体" w:hAnsi="宋体"/>
          <w:szCs w:val="21"/>
          <w:highlight w:val="none"/>
          <w:u w:val="single"/>
        </w:rPr>
      </w:pPr>
      <w:r/>
      <w:bookmarkStart w:id="142" w:name="EB5d4d59d7d12f48ad99e4a45e7ac02397"/>
      <w:r>
        <w:rPr>
          <w:rFonts w:hint="eastAsia" w:ascii="宋体" w:hAnsi="宋体"/>
          <w:color w:val="0000ff"/>
          <w:szCs w:val="21"/>
          <w:highlight w:val="none"/>
          <w:u w:val="single"/>
        </w:rPr>
        <w:t xml:space="preserve">根据工程实际进度</w:t>
      </w:r>
      <w:bookmarkEnd w:id="142"/>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7.5 工期延误</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7.5.1 因发包人原因导致工期延误</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（7）因发包人原因导致工期延误的其他情形：</w:t>
      </w:r>
      <w:r/>
    </w:p>
    <w:p>
      <w:pPr>
        <w:ind w:firstLine="420"/>
        <w:spacing w:line="400" w:lineRule="exact"/>
        <w:rPr>
          <w:rFonts w:hint="eastAsia" w:ascii="宋体" w:hAnsi="宋体"/>
          <w:szCs w:val="21"/>
          <w:highlight w:val="none"/>
          <w:u w:val="single"/>
        </w:rPr>
      </w:pPr>
      <w:r/>
      <w:bookmarkStart w:id="143" w:name="EB751f221cddb44040a40984746ef86f0a"/>
      <w:r>
        <w:rPr>
          <w:rFonts w:hint="eastAsia" w:ascii="宋体" w:hAnsi="宋体"/>
          <w:color w:val="0000ff"/>
          <w:szCs w:val="21"/>
          <w:highlight w:val="none"/>
          <w:u w:val="single"/>
        </w:rPr>
        <w:t xml:space="preserve">由于发包人原因和国家行政相关要求的停工（非承包方的责任），经发包人同意并签证，工期可顺延</w:t>
      </w:r>
      <w:bookmarkEnd w:id="143"/>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7.5.2 因承包人原因导致工期延误</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因承包人原因造成工期延误，逾期竣工违约金的计算方法为：</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（1）如果中标人因自身原因未能在合同工期内完成招标范围内的全部工程内容，则按延误合同工期的天数承担(</w:t>
      </w:r>
      <w:r>
        <w:rPr>
          <w:rFonts w:hint="eastAsia" w:ascii="宋体" w:hAnsi="宋体"/>
          <w:color w:val="0000ff"/>
          <w:szCs w:val="21"/>
          <w:highlight w:val="none"/>
          <w:u w:val="single"/>
          <w:lang w:eastAsia="zh-CN"/>
        </w:rPr>
        <w:t xml:space="preserve">分部分项工程费-除税工程设备费</w:t>
      </w:r>
      <w:r>
        <w:rPr>
          <w:rFonts w:ascii="宋体" w:hAnsi="宋体"/>
          <w:color w:val="0000ff"/>
          <w:szCs w:val="21"/>
          <w:highlight w:val="none"/>
          <w:u w:val="single"/>
        </w:rPr>
        <w:t xml:space="preserve">)的0.02%/天的逾</w:t>
      </w:r>
      <w:r>
        <w:rPr>
          <w:rFonts w:ascii="宋体" w:hAnsi="宋体"/>
          <w:color w:val="0000ff"/>
          <w:szCs w:val="21"/>
          <w:highlight w:val="none"/>
          <w:u w:val="single"/>
        </w:rPr>
        <w:t xml:space="preserve">期竣工违约金。工期包括完成本次招标工程发包范围内的全部工作内容的时间，正式开工工期以监理发出开工令起计算。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双方约定工期顺延的其他情况：A、在批准的关键线路中工程量增加，对原工期造成实质性影响，且无法在原工期内完成；B、不可抗力；C、在批准的关键线路中，因发包方未能及时解决施工障碍而在原工期内无法完成。</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（2）由于本工程与相关工程配合情况复杂，发包人将根据工程实际进展下达节点工期计划，承包人必须无条件执行。总工期不得延误，总工期每延误一天，处以(</w:t>
      </w:r>
      <w:r>
        <w:rPr>
          <w:rFonts w:hint="eastAsia" w:ascii="宋体" w:hAnsi="宋体"/>
          <w:color w:val="0000ff"/>
          <w:szCs w:val="21"/>
          <w:highlight w:val="none"/>
          <w:u w:val="single"/>
          <w:lang w:eastAsia="zh-CN"/>
        </w:rPr>
        <w:t xml:space="preserve">分部分项工程费-除税工程设备费</w:t>
      </w:r>
      <w:r>
        <w:rPr>
          <w:rFonts w:ascii="宋体" w:hAnsi="宋体"/>
          <w:color w:val="0000ff"/>
          <w:szCs w:val="21"/>
          <w:highlight w:val="none"/>
          <w:u w:val="single"/>
        </w:rPr>
        <w:t xml:space="preserve">)的0.02％罚款，在竣工结算时扣除；若关键时间节点延误未造成总工期的延误，则节点处罚在竣工结算时予以返还。</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3）承包人不按发包人关于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（4）中标单位若存在虚报、瞒报、违法挂靠、弄虚作假、进度滞后超投标工期20％以上的现象，建设单位有权终止合同，并记中标单位不良记录，参照《新北区建设市场信用管理办法》执行。</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5）投标书中应考虑施工期间的交通组织措施、标志、标设及标线的设置，采取的安全措施。交通方案须经交管部门论证认可并保证交通顺畅，投标报价时须考虑该部分费用，发包方不另行承担该部分任务费用，如发生安全事故，承包方须承担责任及所有费用。</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（6）该项目内存在大量管线的交叉，改造期间应确保管线及安全设施的正常运行，做好各项工作，如发生事故,费用均由施工单位承担</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因承包人原因造成工期延误，逾期竣工违约金的上限：</w:t>
      </w:r>
      <w:bookmarkStart w:id="144" w:name="EB600c7260cbd94d8a9a37320a128463f3"/>
      <w:r>
        <w:rPr>
          <w:rFonts w:hint="eastAsia" w:ascii="宋体" w:hAnsi="宋体"/>
          <w:color w:val="0000ff"/>
          <w:szCs w:val="21"/>
          <w:highlight w:val="none"/>
        </w:rPr>
        <w:t xml:space="preserve">/</w:t>
      </w:r>
      <w:bookmarkEnd w:id="14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7.6 不利物质条件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不利物质条件的其他情形和有关约定：</w:t>
      </w:r>
      <w:bookmarkStart w:id="145" w:name="EBdd73d7ba5bf447a4992aaa42b4bfdc51"/>
      <w:r>
        <w:rPr>
          <w:rFonts w:hint="eastAsia" w:ascii="宋体" w:hAnsi="宋体"/>
          <w:color w:val="0000ff"/>
          <w:szCs w:val="21"/>
          <w:highlight w:val="none"/>
          <w:u w:val="single"/>
        </w:rPr>
        <w:t xml:space="preserve">按通用条款执行</w:t>
      </w:r>
      <w:bookmarkEnd w:id="145"/>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7.7异常恶劣的气候条件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发包人和承包人同意以下情形视为异常恶劣的气候条件：</w:t>
      </w:r>
      <w:r/>
    </w:p>
    <w:p>
      <w:pPr>
        <w:ind w:firstLine="420"/>
        <w:spacing w:line="400" w:lineRule="exact"/>
        <w:rPr>
          <w:rFonts w:hint="eastAsia" w:ascii="宋体" w:hAnsi="宋体"/>
          <w:szCs w:val="21"/>
          <w:highlight w:val="none"/>
          <w:u w:val="single"/>
        </w:rPr>
      </w:pPr>
      <w:r/>
      <w:bookmarkStart w:id="146" w:name="EB01e6e97df3d8426ca82db1f86e2459e1"/>
      <w:r>
        <w:rPr>
          <w:rFonts w:hint="eastAsia" w:ascii="宋体" w:hAnsi="宋体"/>
          <w:color w:val="0000ff"/>
          <w:szCs w:val="21"/>
          <w:highlight w:val="none"/>
        </w:rPr>
        <w:t xml:space="preserve">（1）</w:t>
      </w:r>
      <w:r>
        <w:rPr>
          <w:rFonts w:hint="eastAsia" w:ascii="宋体" w:hAnsi="宋体"/>
          <w:color w:val="0000ff"/>
          <w:szCs w:val="21"/>
          <w:highlight w:val="none"/>
          <w:u w:val="single"/>
        </w:rPr>
        <w:t xml:space="preserve">按通用条款执行；</w:t>
      </w:r>
      <w:r/>
    </w:p>
    <w:p>
      <w:pPr>
        <w:ind w:firstLine="420"/>
        <w:spacing w:line="400" w:lineRule="exact"/>
        <w:rPr>
          <w:rFonts w:hint="eastAsia" w:ascii="宋体" w:hAnsi="宋体"/>
          <w:color w:val="0000ff"/>
          <w:szCs w:val="21"/>
          <w:highlight w:val="none"/>
        </w:rPr>
      </w:pPr>
      <w:r>
        <w:rPr>
          <w:rFonts w:hint="eastAsia" w:ascii="宋体" w:hAnsi="宋体"/>
          <w:color w:val="0000ff"/>
          <w:szCs w:val="21"/>
          <w:highlight w:val="none"/>
        </w:rPr>
        <w:t xml:space="preserve">（2）</w:t>
      </w:r>
      <w:r>
        <w:rPr>
          <w:rFonts w:hint="eastAsia" w:ascii="宋体" w:hAnsi="宋体"/>
          <w:color w:val="0000ff"/>
          <w:szCs w:val="21"/>
          <w:highlight w:val="none"/>
          <w:u w:val="single"/>
        </w:rPr>
        <w:t xml:space="preserve">  /   </w:t>
      </w:r>
      <w:r>
        <w:rPr>
          <w:rFonts w:hint="eastAsia" w:ascii="宋体" w:hAnsi="宋体"/>
          <w:color w:val="0000ff"/>
          <w:szCs w:val="21"/>
          <w:highlight w:val="none"/>
        </w:rPr>
        <w:t xml:space="preserve">；</w:t>
      </w:r>
      <w:r/>
    </w:p>
    <w:p>
      <w:pPr>
        <w:ind w:firstLine="420"/>
        <w:spacing w:line="400" w:lineRule="exact"/>
        <w:rPr>
          <w:rFonts w:hint="eastAsia" w:ascii="宋体" w:hAnsi="宋体"/>
          <w:color w:val="0000ff"/>
          <w:szCs w:val="21"/>
          <w:highlight w:val="none"/>
        </w:rPr>
      </w:pPr>
      <w:r>
        <w:rPr>
          <w:rFonts w:hint="eastAsia" w:ascii="宋体" w:hAnsi="宋体"/>
          <w:color w:val="0000ff"/>
          <w:szCs w:val="21"/>
          <w:highlight w:val="none"/>
        </w:rPr>
        <w:t xml:space="preserve">（3）</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rPr>
        <w:t xml:space="preserve">。</w:t>
      </w:r>
      <w:bookmarkEnd w:id="146"/>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7.9 提前竣工的奖励</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7.9.2提前竣工的奖励</w:t>
      </w:r>
      <w:bookmarkStart w:id="147" w:name="EB11c3e2fb5a0940c8a660d8fcdc48c635"/>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color w:val="0000ff"/>
          <w:szCs w:val="21"/>
          <w:highlight w:val="none"/>
          <w:u w:val="single"/>
        </w:rPr>
        <w:t xml:space="preserve">/</w:t>
      </w:r>
      <w:bookmarkEnd w:id="147"/>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8. 材料与设备</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8.4材料与工程设备的保管与使用</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8.4.1发包人供应的材料设备的保管费用的承担：</w:t>
      </w:r>
      <w:r>
        <w:rPr>
          <w:rFonts w:hint="eastAsia" w:ascii="宋体" w:hAnsi="宋体"/>
          <w:color w:val="0000ff"/>
          <w:szCs w:val="21"/>
          <w:highlight w:val="none"/>
          <w:u w:val="single"/>
        </w:rPr>
        <w:t xml:space="preserve">发包人供应的材料设备，承包人派人参加清点后由承包人妥善保管，发生丢失损坏，由承包人负责赔偿。</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8.6 样品</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8.6.1样品的报送与封存</w:t>
      </w:r>
      <w:r/>
    </w:p>
    <w:p>
      <w:pPr>
        <w:ind w:firstLine="420"/>
        <w:spacing w:line="400" w:lineRule="exact"/>
        <w:rPr>
          <w:rFonts w:ascii="宋体" w:hAnsi="宋体"/>
          <w:szCs w:val="21"/>
          <w:highlight w:val="none"/>
        </w:rPr>
      </w:pPr>
      <w:r>
        <w:rPr>
          <w:rFonts w:hint="eastAsia" w:ascii="宋体" w:hAnsi="宋体"/>
          <w:szCs w:val="21"/>
          <w:highlight w:val="none"/>
        </w:rPr>
        <w:t xml:space="preserve">需要承包人报送样品的材料或工程设备，样品的种类、名称、规格、数量要求：</w:t>
      </w:r>
      <w:bookmarkStart w:id="148" w:name="EB139a3dfed38c4ff1905856ffb8500007"/>
      <w:r/>
      <w:bookmarkEnd w:id="148"/>
      <w:r/>
    </w:p>
    <w:p>
      <w:pPr>
        <w:ind w:firstLine="420"/>
        <w:spacing w:line="420" w:lineRule="exact"/>
        <w:rPr>
          <w:rFonts w:ascii="宋体" w:hAnsi="宋体"/>
          <w:color w:val="0000ff"/>
          <w:szCs w:val="21"/>
          <w:highlight w:val="none"/>
          <w:u w:val="single"/>
        </w:rPr>
      </w:pPr>
      <w:r>
        <w:rPr>
          <w:rFonts w:hint="eastAsia" w:ascii="宋体" w:hAnsi="宋体"/>
          <w:color w:val="0000ff"/>
          <w:szCs w:val="21"/>
          <w:highlight w:val="none"/>
          <w:u w:val="single"/>
        </w:rPr>
        <w:t xml:space="preserve">承包人应按监理要求提前申报材料采购计划，获得批准后，方可进行采购，材料进场前应接受监理组织的验收和发包人的抽样检测；承包人采购管道、井盖等材料须满足各专业管道公司的要求，并符合常州国家高新技术产业开发区（新北区）住房和城乡建设局关于材料采购相关规定的要求；若有不符合上述要求的材料进场，由监理标识后，限时运出场外，场内严禁堆放不合格材料，过期不处理的不合格材料，发包人有权自行处理。</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8.8 施工设备和临时设施</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8.8.1 承包人提供的施工设备和临时设施</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关于修建临时设施费用承担的约定：</w:t>
      </w:r>
      <w:r/>
    </w:p>
    <w:p>
      <w:pPr>
        <w:ind w:firstLine="420"/>
        <w:spacing w:line="420" w:lineRule="exact"/>
        <w:rPr>
          <w:rFonts w:hint="eastAsia" w:ascii="宋体" w:hAnsi="宋体"/>
          <w:szCs w:val="21"/>
          <w:highlight w:val="none"/>
          <w:u w:val="single"/>
        </w:rPr>
      </w:pPr>
      <w:r/>
      <w:bookmarkStart w:id="149" w:name="EB17e638eaca5c46088de627d8c19d2134"/>
      <w:r>
        <w:rPr>
          <w:rFonts w:hint="eastAsia" w:ascii="宋体" w:hAnsi="宋体"/>
          <w:color w:val="0000ff"/>
          <w:szCs w:val="21"/>
          <w:highlight w:val="none"/>
          <w:u w:val="single"/>
        </w:rPr>
        <w:t xml:space="preserve">按通用条款执行</w:t>
      </w:r>
      <w:bookmarkEnd w:id="149"/>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outlineLvl w:val="0"/>
      </w:pPr>
      <w:r>
        <w:rPr>
          <w:rFonts w:hint="eastAsia" w:ascii="宋体" w:hAnsi="宋体"/>
          <w:szCs w:val="21"/>
          <w:highlight w:val="none"/>
        </w:rPr>
        <w:t xml:space="preserve">9. 试验与检验</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9.1试验设备与试验人员</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9.1.2 试验设备</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施工现场需要配置的试验场所：</w:t>
      </w:r>
      <w:bookmarkStart w:id="150" w:name="EB2fc0944d43f14a3587d8cce191442e92"/>
      <w:r>
        <w:rPr>
          <w:rFonts w:hint="eastAsia" w:ascii="宋体" w:hAnsi="宋体"/>
          <w:color w:val="0000ff"/>
          <w:szCs w:val="21"/>
          <w:highlight w:val="none"/>
          <w:u w:val="single"/>
        </w:rPr>
        <w:t xml:space="preserve">按通用条款执行</w:t>
      </w:r>
      <w:bookmarkEnd w:id="150"/>
      <w:r>
        <w:rPr>
          <w:rFonts w:hint="eastAsia" w:ascii="宋体" w:hAnsi="宋体"/>
          <w:szCs w:val="21"/>
          <w:highlight w:val="none"/>
          <w:u w:val="single"/>
        </w:rPr>
        <w:t xml:space="preserve">。</w:t>
      </w:r>
      <w:r>
        <w:rPr>
          <w:rFonts w:hint="eastAsia" w:ascii="宋体" w:hAnsi="宋体"/>
          <w:szCs w:val="21"/>
          <w:highlight w:val="none"/>
        </w:rPr>
        <w:t xml:space="preserve"> </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施工现场需要配备的试验设备：</w:t>
      </w:r>
      <w:bookmarkStart w:id="151" w:name="EB7b71231f0ce1488587d9287f325c4e9a"/>
      <w:r>
        <w:rPr>
          <w:rFonts w:hint="eastAsia" w:ascii="宋体" w:hAnsi="宋体"/>
          <w:color w:val="0000ff"/>
          <w:szCs w:val="21"/>
          <w:highlight w:val="none"/>
          <w:u w:val="single"/>
        </w:rPr>
        <w:t xml:space="preserve">按通用条款执行</w:t>
      </w:r>
      <w:bookmarkEnd w:id="151"/>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施工现场需要具备的其他试验条件：</w:t>
      </w:r>
      <w:bookmarkStart w:id="152" w:name="EB85441d9aa7bb4eed92aa74124736238f"/>
      <w:r>
        <w:rPr>
          <w:rFonts w:hint="eastAsia" w:ascii="宋体" w:hAnsi="宋体"/>
          <w:color w:val="0000ff"/>
          <w:szCs w:val="21"/>
          <w:highlight w:val="none"/>
          <w:u w:val="single"/>
        </w:rPr>
        <w:t xml:space="preserve">按通用条款执行</w:t>
      </w:r>
      <w:bookmarkEnd w:id="152"/>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9.4 现场工艺试验 </w:t>
      </w:r>
      <w:r/>
    </w:p>
    <w:p>
      <w:pPr>
        <w:ind w:firstLine="420"/>
        <w:spacing w:line="420" w:lineRule="exact"/>
        <w:rPr>
          <w:rFonts w:hint="eastAsia" w:ascii="宋体" w:hAnsi="宋体"/>
          <w:szCs w:val="21"/>
          <w:highlight w:val="none"/>
          <w:u w:val="single"/>
        </w:rPr>
      </w:pPr>
      <w:r>
        <w:rPr>
          <w:rFonts w:hint="eastAsia" w:ascii="宋体" w:hAnsi="宋体"/>
          <w:szCs w:val="21"/>
          <w:highlight w:val="none"/>
        </w:rPr>
        <w:t xml:space="preserve">现场工艺试验的有关约定：</w:t>
      </w:r>
      <w:bookmarkStart w:id="153" w:name="EB80d55ad9af87451e97eced3f425674eb"/>
      <w:r>
        <w:rPr>
          <w:rFonts w:hint="eastAsia" w:ascii="宋体" w:hAnsi="宋体"/>
          <w:color w:val="0000ff"/>
          <w:szCs w:val="21"/>
          <w:highlight w:val="none"/>
          <w:u w:val="single"/>
        </w:rPr>
        <w:t xml:space="preserve">按通用条款执行</w:t>
      </w:r>
      <w:bookmarkEnd w:id="153"/>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outlineLvl w:val="0"/>
      </w:pPr>
      <w:r>
        <w:rPr>
          <w:rFonts w:hint="eastAsia" w:ascii="宋体" w:hAnsi="宋体"/>
          <w:szCs w:val="21"/>
          <w:highlight w:val="none"/>
        </w:rPr>
        <w:t xml:space="preserve">10. 变更</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10.1变更的范围</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关于变更的范围的约定：</w:t>
      </w:r>
      <w:bookmarkStart w:id="154" w:name="EBb8e2bff0116b4b0c83e254d6285580fb"/>
      <w:r>
        <w:rPr>
          <w:rFonts w:hint="eastAsia" w:ascii="宋体" w:hAnsi="宋体"/>
          <w:color w:val="0000ff"/>
          <w:szCs w:val="21"/>
          <w:highlight w:val="none"/>
          <w:u w:val="single"/>
        </w:rPr>
        <w:t xml:space="preserve">按发包人要求执行</w:t>
      </w:r>
      <w:bookmarkEnd w:id="154"/>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10.4 变更估价</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10.4.1 变更估价原则</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关于变更估价的约定:</w:t>
      </w:r>
      <w:r/>
    </w:p>
    <w:p>
      <w:pPr>
        <w:ind w:firstLine="420"/>
        <w:spacing w:line="400" w:lineRule="exact"/>
        <w:rPr>
          <w:rFonts w:hint="eastAsia" w:ascii="宋体" w:hAnsi="宋体"/>
          <w:color w:val="0000ff"/>
          <w:szCs w:val="21"/>
          <w:highlight w:val="none"/>
          <w:u w:val="single"/>
        </w:rPr>
      </w:pPr>
      <w:r/>
      <w:bookmarkStart w:id="155" w:name="EBf5e54e3c3e73461a9396a94695157b18"/>
      <w:r>
        <w:rPr>
          <w:rFonts w:hint="eastAsia" w:ascii="宋体" w:hAnsi="宋体"/>
          <w:color w:val="0000ff"/>
          <w:szCs w:val="21"/>
          <w:highlight w:val="none"/>
        </w:rPr>
        <w:t xml:space="preserve"> </w:t>
      </w:r>
      <w:bookmarkEnd w:id="155"/>
      <w:r>
        <w:rPr>
          <w:rFonts w:hint="eastAsia" w:ascii="宋体" w:hAnsi="宋体"/>
          <w:color w:val="0000ff"/>
          <w:szCs w:val="21"/>
          <w:highlight w:val="none"/>
          <w:u w:val="single"/>
        </w:rPr>
        <w:t xml:space="preserve">变更项目清单计价工程量结算方法：由承包人提出，经监理人、发包人和跟踪审计审定后的数量进行结算。</w:t>
      </w:r>
      <w:r/>
    </w:p>
    <w:p>
      <w:pPr>
        <w:numPr>
          <w:ilvl w:val="0"/>
          <w:numId w:val="5"/>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变更项目清单计价综合单价的结算方法：①投标书中已有适用于工程的综合单价，按投标书中已有的综合单价结算；②投标书中类似于变更工程的综合单价，按投标书中已有的类似综合单价作相应调整后（如为材料价</w:t>
      </w:r>
      <w:r>
        <w:rPr>
          <w:rFonts w:hint="eastAsia" w:ascii="宋体" w:hAnsi="宋体"/>
          <w:color w:val="0000ff"/>
          <w:szCs w:val="21"/>
          <w:highlight w:val="none"/>
          <w:u w:val="single"/>
        </w:rPr>
        <w:t xml:space="preserve">格调整、则材料价格确定按照暂估价材料价格的确定方式确定）结算；③投标书中未有的类似综合单价，结算原则为：根据发生签证变更当月的信息指导价及清单编制要求套用相关定额后按投标让利幅度（F1）让利：优惠让利幅度（F1）=1-（投标书中总分部分项工程量清单费用+总措施项目清单费用【扣除暂定价】）/（控制价总分部分项工程量清单费用+总措施项目清单费用【扣除暂定价】）；无信息指导价的综合单价，材料价格双方市场询价，其他按清单编制要求套用相关定额后按投标让利幅度（F1）让利，材料价格按发包人和承包人市场询价计入综合单价。</w:t>
      </w:r>
      <w:r/>
    </w:p>
    <w:p>
      <w:pPr>
        <w:numPr>
          <w:ilvl w:val="0"/>
          <w:numId w:val="5"/>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招标时以暂估价进入报价的，其结算价格可以调整，暂估价材料采购前，承包人须申报材料价格及品牌、数量并经发包人及跟踪审计书面认可后方可采购，严禁承包人擅自采购。如未申报或未经发包人及跟踪审计认可就已采购，则在工程结算时发包人不予结算该材料。暂估价材料（部分设备除外）的施工损耗量按定额损耗量计算。</w:t>
      </w:r>
      <w:r/>
    </w:p>
    <w:p>
      <w:pPr>
        <w:numPr>
          <w:ilvl w:val="0"/>
          <w:numId w:val="5"/>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措施项目清单计量与调整办法：因非承包人原因的工程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r/>
    </w:p>
    <w:p>
      <w:pPr>
        <w:numPr>
          <w:ilvl w:val="0"/>
          <w:numId w:val="5"/>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逾期不得补报且不得累结补签，如须办理签证手续的工作内容在完成后七天内未提交签证资料的，则发包人不予签认。</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工程变更增加内容必须在变更图纸或变更通知书发出后14天内提交相关资料，逾期未提供的则视为包含在其他清单项目中，发包人不予签认。</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10.5承包人的合理化建议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监理人审查承包人合理化建议的期限：</w:t>
      </w:r>
      <w:bookmarkStart w:id="156" w:name="EBc366945f736e455998d0a10f44947d06"/>
      <w:r>
        <w:rPr>
          <w:rFonts w:hint="eastAsia" w:ascii="宋体" w:hAnsi="宋体"/>
          <w:color w:val="0000ff"/>
          <w:szCs w:val="21"/>
          <w:highlight w:val="none"/>
        </w:rPr>
        <w:t xml:space="preserve">/</w:t>
      </w:r>
      <w:bookmarkEnd w:id="156"/>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发包人审批承包人合理化建议的期限：</w:t>
      </w:r>
      <w:bookmarkStart w:id="157" w:name="EBfaa1e4b3477048fd8671742ccb7e1bdb"/>
      <w:r>
        <w:rPr>
          <w:rFonts w:hint="eastAsia" w:ascii="宋体" w:hAnsi="宋体"/>
          <w:color w:val="0000ff"/>
          <w:szCs w:val="21"/>
          <w:highlight w:val="none"/>
        </w:rPr>
        <w:t xml:space="preserve">/</w:t>
      </w:r>
      <w:bookmarkEnd w:id="157"/>
      <w:r>
        <w:rPr>
          <w:rFonts w:hint="eastAsia" w:ascii="宋体" w:hAnsi="宋体"/>
          <w:szCs w:val="21"/>
          <w:highlight w:val="none"/>
        </w:rPr>
        <w:t xml:space="preserve">。</w:t>
      </w:r>
      <w:r/>
    </w:p>
    <w:p>
      <w:pPr>
        <w:ind w:firstLine="396"/>
        <w:spacing w:line="400" w:lineRule="exact"/>
        <w:rPr>
          <w:rFonts w:hint="eastAsia" w:ascii="宋体" w:hAnsi="宋体"/>
          <w:szCs w:val="21"/>
          <w:highlight w:val="none"/>
          <w:u w:val="single"/>
        </w:rPr>
      </w:pPr>
      <w:r>
        <w:rPr>
          <w:rFonts w:hint="eastAsia" w:ascii="宋体" w:hAnsi="宋体"/>
          <w:spacing w:val="-6"/>
          <w:szCs w:val="21"/>
          <w:highlight w:val="none"/>
        </w:rPr>
        <w:t xml:space="preserve">承包人提出的合理化建议降低了合同价格或者提高了工程经济效益的奖励的方法和金额为</w:t>
      </w:r>
      <w:r>
        <w:rPr>
          <w:rFonts w:hint="eastAsia" w:ascii="宋体" w:hAnsi="宋体"/>
          <w:szCs w:val="21"/>
          <w:highlight w:val="none"/>
        </w:rPr>
        <w:t xml:space="preserve">：</w:t>
      </w:r>
      <w:bookmarkStart w:id="158" w:name="EB5f3cd580a6d44a4984fdf945e4264319"/>
      <w:r>
        <w:rPr>
          <w:rFonts w:hint="eastAsia" w:ascii="宋体" w:hAnsi="宋体"/>
          <w:color w:val="0000ff"/>
          <w:szCs w:val="21"/>
          <w:highlight w:val="none"/>
        </w:rPr>
        <w:t xml:space="preserve">/</w:t>
      </w:r>
      <w:bookmarkEnd w:id="158"/>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10.7 暂估价</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暂估价材料和工程设备的明细详见附件11：《</w:t>
      </w:r>
      <w:r>
        <w:rPr>
          <w:rFonts w:hint="eastAsia" w:ascii="宋体" w:hAnsi="宋体"/>
          <w:szCs w:val="21"/>
          <w:highlight w:val="none"/>
        </w:rPr>
        <w:t xml:space="preserve">暂估价一览表》</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10.7.1 依法必须招标的暂估价项目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对于依法必须招标的暂估价项目的确认和批准采取第</w:t>
      </w:r>
      <w:bookmarkStart w:id="159" w:name="EB65a1f578d6494714809e37d6f5c7a81d"/>
      <w:r>
        <w:rPr>
          <w:rFonts w:hint="eastAsia" w:ascii="宋体" w:hAnsi="宋体"/>
          <w:color w:val="0000ff"/>
          <w:szCs w:val="21"/>
          <w:highlight w:val="none"/>
        </w:rPr>
        <w:t xml:space="preserve">/</w:t>
      </w:r>
      <w:bookmarkEnd w:id="159"/>
      <w:r>
        <w:rPr>
          <w:rFonts w:hint="eastAsia" w:ascii="宋体" w:hAnsi="宋体"/>
          <w:szCs w:val="21"/>
          <w:highlight w:val="none"/>
        </w:rPr>
        <w:t xml:space="preserve">种方式确定。</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10.7.2 不属于依法必须招标的暂估价项目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对于不属于依法必须招标的暂估价项目的确认和批准采取第</w:t>
      </w:r>
      <w:bookmarkStart w:id="160" w:name="EBbd6f5fbe45814b729936c6958850633c"/>
      <w:r>
        <w:rPr>
          <w:rFonts w:hint="eastAsia" w:ascii="宋体" w:hAnsi="宋体"/>
          <w:color w:val="0000ff"/>
          <w:szCs w:val="21"/>
          <w:highlight w:val="none"/>
        </w:rPr>
        <w:t xml:space="preserve">/</w:t>
      </w:r>
      <w:bookmarkEnd w:id="160"/>
      <w:r>
        <w:rPr>
          <w:rFonts w:hint="eastAsia" w:ascii="宋体" w:hAnsi="宋体"/>
          <w:szCs w:val="21"/>
          <w:highlight w:val="none"/>
        </w:rPr>
        <w:t xml:space="preserve">种方式确定。</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第3种方式：</w:t>
      </w:r>
      <w:r>
        <w:rPr>
          <w:rFonts w:hint="eastAsia" w:ascii="宋体" w:hAnsi="宋体"/>
          <w:szCs w:val="21"/>
          <w:highlight w:val="none"/>
        </w:rPr>
        <w:t xml:space="preserve">承包人直接实施的暂估价项目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承包人直接实施的暂估价项目的约定：</w:t>
      </w:r>
      <w:bookmarkStart w:id="161" w:name="EB0fffee3110c44e74b53930b45b48a6bb"/>
      <w:r>
        <w:rPr>
          <w:rFonts w:hint="eastAsia" w:ascii="宋体" w:hAnsi="宋体"/>
          <w:color w:val="0000ff"/>
          <w:szCs w:val="21"/>
          <w:highlight w:val="none"/>
        </w:rPr>
        <w:t xml:space="preserve">/</w:t>
      </w:r>
      <w:bookmarkEnd w:id="161"/>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10.8 暂列金额</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合同当事人关于暂列金额使用的约定：</w:t>
      </w:r>
      <w:bookmarkStart w:id="162" w:name="EB73acb3603cd34704b510849815d0f5b7"/>
      <w:r>
        <w:rPr>
          <w:rFonts w:hint="eastAsia" w:ascii="宋体" w:hAnsi="宋体"/>
          <w:color w:val="0000ff"/>
          <w:szCs w:val="21"/>
          <w:highlight w:val="none"/>
          <w:u w:val="single"/>
        </w:rPr>
        <w:t xml:space="preserve">暂列金额只能按照发包人的指示使用，并对合同价格进行相应调整</w:t>
      </w:r>
      <w:bookmarkEnd w:id="162"/>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11. 价格调整</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11.1 市场价格波动引起的调整</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市场价格波动是否调整合同价格的约定：</w:t>
      </w:r>
      <w:bookmarkStart w:id="163" w:name="EB6332e7592cdb43f38850feb407cb9a95"/>
      <w:r>
        <w:rPr>
          <w:rFonts w:hint="eastAsia" w:ascii="宋体" w:hAnsi="宋体"/>
          <w:color w:val="0000ff"/>
          <w:szCs w:val="21"/>
          <w:highlight w:val="none"/>
          <w:u w:val="single"/>
        </w:rPr>
        <w:t xml:space="preserve">合同约定的市场风险范围内综合单价不调整</w:t>
      </w:r>
      <w:bookmarkEnd w:id="163"/>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因市场价格波动调整合同价格，采用以下第</w:t>
      </w:r>
      <w:bookmarkStart w:id="164" w:name="EB6ae6c842fdfb493697c3e89fd5261926"/>
      <w:r>
        <w:rPr>
          <w:rFonts w:hint="eastAsia" w:ascii="宋体" w:hAnsi="宋体"/>
          <w:color w:val="0000ff"/>
          <w:szCs w:val="21"/>
          <w:highlight w:val="none"/>
        </w:rPr>
        <w:t xml:space="preserve">/</w:t>
      </w:r>
      <w:bookmarkEnd w:id="164"/>
      <w:r>
        <w:rPr>
          <w:rFonts w:hint="eastAsia" w:ascii="宋体" w:hAnsi="宋体"/>
          <w:szCs w:val="21"/>
          <w:highlight w:val="none"/>
        </w:rPr>
        <w:t xml:space="preserve">种方式对合同价格进行调整：</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第1种方式：采用价格指数进行价格调整。</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关于各可调因子、定值和变值权重，以及基本价格指数及其来源的约定：</w:t>
      </w:r>
      <w:bookmarkStart w:id="165" w:name="EB9eedb714a3554d26b9903ef4ea60f45c"/>
      <w:r>
        <w:rPr>
          <w:rFonts w:hint="eastAsia" w:ascii="宋体" w:hAnsi="宋体"/>
          <w:color w:val="0000ff"/>
          <w:szCs w:val="21"/>
          <w:highlight w:val="none"/>
        </w:rPr>
        <w:t xml:space="preserve">/</w:t>
      </w:r>
      <w:bookmarkEnd w:id="16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第2种方式：采用造价信息进行价格调整。</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（2）关于基准价格的约定：</w:t>
      </w:r>
      <w:bookmarkStart w:id="166" w:name="EBf9b8f76ff0df4596ab9611f7b97e72d1"/>
      <w:r>
        <w:rPr>
          <w:rFonts w:hint="eastAsia" w:ascii="宋体" w:hAnsi="宋体"/>
          <w:color w:val="0000ff"/>
          <w:szCs w:val="21"/>
          <w:highlight w:val="none"/>
        </w:rPr>
        <w:t xml:space="preserve">/</w:t>
      </w:r>
      <w:bookmarkEnd w:id="166"/>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专用合同条款</w:t>
      </w:r>
      <w:r>
        <w:rPr>
          <w:rFonts w:hint="eastAsia" w:ascii="宋体" w:hAnsi="宋体" w:cs="宋体"/>
          <w:szCs w:val="21"/>
          <w:highlight w:val="none"/>
        </w:rPr>
        <w:t xml:space="preserve">①</w:t>
      </w:r>
      <w:r>
        <w:rPr>
          <w:rFonts w:hint="eastAsia" w:ascii="宋体" w:hAnsi="宋体"/>
          <w:szCs w:val="21"/>
          <w:highlight w:val="none"/>
        </w:rPr>
        <w:t xml:space="preserve">承包人在已标价工程量清单或预算书中载明的材料单价低于基准价格的：专用合同条款合同履行期间材料单价涨幅以基准价格为基础超过</w:t>
      </w:r>
      <w:bookmarkStart w:id="167" w:name="EB197fcbac395844288482d49116c2ef57"/>
      <w:r/>
      <w:bookmarkEnd w:id="167"/>
      <w:r>
        <w:rPr>
          <w:rFonts w:hint="eastAsia" w:ascii="宋体" w:hAnsi="宋体"/>
          <w:szCs w:val="21"/>
          <w:highlight w:val="none"/>
        </w:rPr>
        <w:t xml:space="preserve">%时，或材料单价跌幅以已标价工程量清单或预算书中载明材料单价为基础超过</w:t>
      </w:r>
      <w:bookmarkStart w:id="168" w:name="EBe221fa082d10481385f6bf2a25555dce"/>
      <w:r/>
      <w:bookmarkEnd w:id="168"/>
      <w:r>
        <w:rPr>
          <w:rFonts w:hint="eastAsia" w:ascii="宋体" w:hAnsi="宋体"/>
          <w:szCs w:val="21"/>
          <w:highlight w:val="none"/>
        </w:rPr>
        <w:t xml:space="preserve">%时，其超过部分据实调整。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②</w:t>
      </w:r>
      <w:r>
        <w:rPr>
          <w:rFonts w:hint="eastAsia" w:ascii="宋体" w:hAnsi="宋体"/>
          <w:szCs w:val="21"/>
          <w:highlight w:val="none"/>
        </w:rPr>
        <w:t xml:space="preserve">承包人在已标价工程量清单或预算书中载明的材料单价高于基准价格的：专用合同条款合同履行期间材料单价跌幅以基准价格为基础超过</w:t>
      </w:r>
      <w:bookmarkStart w:id="169" w:name="EBb4ab650da9674df4b406db58f4293282"/>
      <w:r/>
      <w:bookmarkEnd w:id="169"/>
      <w:r>
        <w:rPr>
          <w:rFonts w:hint="eastAsia" w:ascii="宋体" w:hAnsi="宋体"/>
          <w:szCs w:val="21"/>
          <w:highlight w:val="none"/>
        </w:rPr>
        <w:t xml:space="preserve">%时，材料单价涨幅以已标价工程量清单或预算书中载明材料单价为基础超过</w:t>
      </w:r>
      <w:bookmarkStart w:id="170" w:name="EB6326eb75d6674424a6fa90bdb30af00d"/>
      <w:r/>
      <w:bookmarkEnd w:id="170"/>
      <w:r>
        <w:rPr>
          <w:rFonts w:hint="eastAsia" w:ascii="宋体" w:hAnsi="宋体"/>
          <w:szCs w:val="21"/>
          <w:highlight w:val="none"/>
        </w:rPr>
        <w:t xml:space="preserve">%时，其超过部分据实调整。</w:t>
      </w:r>
      <w:r/>
    </w:p>
    <w:p>
      <w:pPr>
        <w:ind w:firstLine="420"/>
        <w:spacing w:line="400" w:lineRule="exact"/>
        <w:rPr>
          <w:rFonts w:hint="eastAsia" w:ascii="宋体" w:hAnsi="宋体"/>
          <w:szCs w:val="21"/>
          <w:highlight w:val="none"/>
        </w:rPr>
      </w:pPr>
      <w:r>
        <w:rPr>
          <w:rFonts w:hint="eastAsia" w:ascii="宋体" w:hAnsi="宋体" w:cs="宋体"/>
          <w:szCs w:val="21"/>
          <w:highlight w:val="none"/>
        </w:rPr>
        <w:t xml:space="preserve">③</w:t>
      </w:r>
      <w:r>
        <w:rPr>
          <w:rFonts w:hint="eastAsia" w:ascii="宋体" w:hAnsi="宋体"/>
          <w:szCs w:val="21"/>
          <w:highlight w:val="none"/>
        </w:rPr>
        <w:t xml:space="preserve">承包人在已标价工程量清单或预算书中载明的材料单价等于基准单价的：专用合同条款合同履行期间材料单价涨跌幅以基准单价为基础超过±</w:t>
      </w:r>
      <w:bookmarkStart w:id="171" w:name="EB1117ab36c40145a493d351c59284ec4a"/>
      <w:r/>
      <w:bookmarkEnd w:id="171"/>
      <w:r>
        <w:rPr>
          <w:rFonts w:hint="eastAsia" w:ascii="宋体" w:hAnsi="宋体"/>
          <w:szCs w:val="21"/>
          <w:highlight w:val="none"/>
        </w:rPr>
        <w:t xml:space="preserve">%时，其超过部分据实调整。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第3种方式：其他价格调整方式：</w:t>
      </w:r>
      <w:bookmarkStart w:id="172" w:name="EBf7d45048436646729e31e8857b09e6f0"/>
      <w:r>
        <w:rPr>
          <w:rFonts w:hint="eastAsia" w:ascii="宋体" w:hAnsi="宋体" w:cs="宋体"/>
          <w:szCs w:val="21"/>
          <w:highlight w:val="none"/>
          <w:u w:val="single"/>
        </w:rPr>
        <w:t xml:space="preserve"> </w:t>
      </w:r>
      <w:r>
        <w:rPr>
          <w:rFonts w:hint="eastAsia" w:ascii="宋体" w:hAnsi="宋体" w:cs="宋体"/>
          <w:color w:val="0000ff"/>
          <w:szCs w:val="21"/>
          <w:highlight w:val="none"/>
          <w:u w:val="single"/>
        </w:rPr>
        <w:t xml:space="preserve">/</w:t>
      </w:r>
      <w:bookmarkEnd w:id="172"/>
      <w:r>
        <w:rPr>
          <w:rFonts w:hint="eastAsia" w:ascii="宋体" w:hAnsi="宋体" w:cs="宋体"/>
          <w:color w:val="0000ff"/>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12. 合同价格、计量与支付</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12.1 合同价格形式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1、单价合同。</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综合单价包含的风险范围：</w:t>
      </w:r>
      <w:r>
        <w:rPr>
          <w:rFonts w:hint="eastAsia" w:ascii="宋体" w:hAnsi="宋体"/>
          <w:color w:val="0000ff"/>
          <w:szCs w:val="21"/>
          <w:highlight w:val="none"/>
          <w:u w:val="single"/>
        </w:rPr>
        <w:t xml:space="preserve">本合同价款采用固定价格合同，固定价格为固定综合单价。合同中约定的风险范围：①</w:t>
      </w:r>
      <w:r>
        <w:rPr>
          <w:rFonts w:hint="eastAsia" w:ascii="宋体" w:hAnsi="宋体"/>
          <w:color w:val="0000ff"/>
          <w:szCs w:val="21"/>
          <w:highlight w:val="none"/>
          <w:u w:val="single"/>
          <w:lang w:val="en-US" w:eastAsia="zh-CN"/>
        </w:rPr>
        <w:t xml:space="preserve">措施项目清单的准确性及完整性；</w:t>
      </w:r>
      <w:r>
        <w:rPr>
          <w:rFonts w:hint="eastAsia" w:ascii="宋体" w:hAnsi="宋体"/>
          <w:color w:val="0000ff"/>
          <w:szCs w:val="21"/>
          <w:highlight w:val="none"/>
          <w:u w:val="single"/>
        </w:rPr>
        <w:t xml:space="preserve">②</w:t>
      </w:r>
      <w:r>
        <w:rPr>
          <w:rFonts w:hint="eastAsia" w:ascii="宋体" w:hAnsi="宋体"/>
          <w:color w:val="0000ff"/>
          <w:szCs w:val="21"/>
          <w:highlight w:val="none"/>
          <w:u w:val="single"/>
          <w:lang w:val="en-US" w:eastAsia="zh-CN"/>
        </w:rPr>
        <w:t xml:space="preserve">承包人为完成工程量清单及其项目特征所说明的工程、国家级行业工程量计量标准中工作内容说明的所有工作所需费用；</w:t>
      </w:r>
      <w:r>
        <w:rPr>
          <w:rFonts w:hint="eastAsia" w:ascii="宋体" w:hAnsi="宋体"/>
          <w:color w:val="0000ff"/>
          <w:szCs w:val="21"/>
          <w:highlight w:val="none"/>
          <w:u w:val="single"/>
        </w:rPr>
        <w:t xml:space="preserve">③承包人</w:t>
      </w:r>
      <w:r>
        <w:rPr>
          <w:rFonts w:hint="eastAsia" w:ascii="宋体" w:hAnsi="宋体"/>
          <w:color w:val="0000ff"/>
          <w:szCs w:val="21"/>
          <w:highlight w:val="none"/>
          <w:u w:val="single"/>
          <w:lang w:val="en-US" w:eastAsia="zh-CN"/>
        </w:rPr>
        <w:t xml:space="preserve">因自身原因引起实施方案变化引起的费用调整；</w:t>
      </w:r>
      <w:r>
        <w:rPr>
          <w:rFonts w:hint="eastAsia" w:ascii="宋体" w:hAnsi="宋体"/>
          <w:color w:val="0000ff"/>
          <w:szCs w:val="21"/>
          <w:highlight w:val="none"/>
          <w:u w:val="single"/>
        </w:rPr>
        <w:t xml:space="preserve">④</w:t>
      </w:r>
      <w:r>
        <w:rPr>
          <w:rFonts w:hint="eastAsia" w:ascii="宋体" w:hAnsi="宋体"/>
          <w:color w:val="0000ff"/>
          <w:szCs w:val="21"/>
          <w:highlight w:val="none"/>
          <w:u w:val="single"/>
          <w:lang w:val="en-US" w:eastAsia="zh-CN"/>
        </w:rPr>
        <w:t xml:space="preserve">承包人因施工机具使用、施工技术应用以及组织管理水平等自身原因造成的施工费用增加；⑤承包人因自身原因引起的赶工、停工或暂缓施工；⑥未超出招标文件、合同约定物价变化范围和波动幅度的市场物价变动；⑦</w:t>
      </w:r>
      <w:r>
        <w:rPr>
          <w:rFonts w:hint="eastAsia" w:ascii="宋体" w:hAnsi="宋体"/>
          <w:color w:val="0000ff"/>
          <w:szCs w:val="21"/>
          <w:highlight w:val="none"/>
          <w:u w:val="single"/>
        </w:rPr>
        <w:t xml:space="preserve">综合单价不随工程量的增减调整</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⑧经踏勘后的现场条件、因设计变更而造成承包人损失的风险。合同约定的市场风险范围内综合单价不调整。</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风险费用的计算方法：</w:t>
      </w:r>
      <w:bookmarkStart w:id="173" w:name="EBab3c13667b0f4254b1501942420b3858"/>
      <w:r>
        <w:rPr>
          <w:rFonts w:hint="eastAsia" w:ascii="宋体" w:hAnsi="宋体"/>
          <w:color w:val="0000ff"/>
          <w:szCs w:val="21"/>
          <w:highlight w:val="none"/>
        </w:rPr>
        <w:t xml:space="preserve">/</w:t>
      </w:r>
      <w:bookmarkEnd w:id="173"/>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风险范围以外合同价格的调整方法：</w:t>
      </w:r>
      <w:r/>
    </w:p>
    <w:p>
      <w:pPr>
        <w:ind w:firstLine="420"/>
        <w:spacing w:line="360" w:lineRule="auto"/>
        <w:rPr>
          <w:rFonts w:hint="eastAsia" w:ascii="宋体" w:hAnsi="宋体"/>
          <w:color w:val="0000ff"/>
          <w:szCs w:val="21"/>
          <w:highlight w:val="none"/>
          <w:u w:val="single"/>
        </w:rPr>
      </w:pPr>
      <w:r>
        <w:rPr>
          <w:rFonts w:hint="eastAsia" w:ascii="宋体" w:hAnsi="宋体" w:eastAsia="宋体" w:cs="Times New Roman"/>
          <w:color w:val="0000ff"/>
          <w:szCs w:val="21"/>
          <w:highlight w:val="none"/>
          <w:u w:val="single"/>
        </w:rPr>
        <w:t xml:space="preserve">工程竣工结算时主要材料在施</w:t>
      </w:r>
      <w:r>
        <w:rPr>
          <w:rFonts w:hint="eastAsia" w:ascii="宋体" w:hAnsi="宋体"/>
          <w:color w:val="0000ff"/>
          <w:szCs w:val="21"/>
          <w:highlight w:val="none"/>
          <w:u w:val="single"/>
        </w:rPr>
        <w:t xml:space="preserve">工期间采购当月的</w:t>
      </w:r>
      <w:r>
        <w:rPr>
          <w:rFonts w:hint="eastAsia" w:ascii="宋体" w:hAnsi="宋体"/>
          <w:color w:val="0000ff"/>
          <w:szCs w:val="32"/>
          <w:highlight w:val="none"/>
          <w:u w:val="single"/>
        </w:rPr>
        <w:t xml:space="preserve">常州工程造价信息价（除税）</w:t>
      </w:r>
      <w:r>
        <w:rPr>
          <w:rFonts w:hint="eastAsia" w:ascii="宋体" w:hAnsi="宋体"/>
          <w:color w:val="0000ff"/>
          <w:szCs w:val="21"/>
          <w:highlight w:val="none"/>
          <w:u w:val="single"/>
        </w:rPr>
        <w:t xml:space="preserve">中相对应的单项材料算术平均价格如与</w:t>
      </w:r>
      <w:r>
        <w:rPr>
          <w:rFonts w:hint="eastAsia" w:ascii="宋体" w:hAnsi="宋体"/>
          <w:color w:val="0000ff"/>
          <w:szCs w:val="21"/>
          <w:highlight w:val="yellow"/>
          <w:u w:val="single"/>
        </w:rPr>
        <w:t xml:space="preserve">20</w:t>
      </w:r>
      <w:r>
        <w:rPr>
          <w:rFonts w:ascii="宋体" w:hAnsi="宋体"/>
          <w:color w:val="0000ff"/>
          <w:szCs w:val="21"/>
          <w:highlight w:val="yellow"/>
          <w:u w:val="single"/>
        </w:rPr>
        <w:t xml:space="preserve">2</w:t>
      </w:r>
      <w:r>
        <w:rPr>
          <w:rFonts w:hint="eastAsia" w:ascii="宋体" w:hAnsi="宋体"/>
          <w:color w:val="0000ff"/>
          <w:szCs w:val="21"/>
          <w:highlight w:val="yellow"/>
          <w:u w:val="single"/>
        </w:rPr>
        <w:t xml:space="preserve">6年</w:t>
      </w:r>
      <w:r>
        <w:rPr>
          <w:rFonts w:hint="eastAsia" w:ascii="宋体" w:hAnsi="宋体"/>
          <w:color w:val="0000ff"/>
          <w:szCs w:val="21"/>
          <w:highlight w:val="yellow"/>
          <w:u w:val="single"/>
          <w:lang w:val="en-US" w:eastAsia="zh-CN"/>
        </w:rPr>
        <w:t xml:space="preserve">7</w:t>
      </w:r>
      <w:r>
        <w:rPr>
          <w:rFonts w:hint="eastAsia" w:ascii="宋体" w:hAnsi="宋体"/>
          <w:color w:val="0000ff"/>
          <w:szCs w:val="21"/>
          <w:highlight w:val="yellow"/>
          <w:u w:val="single"/>
        </w:rPr>
        <w:t xml:space="preserve">月</w:t>
      </w:r>
      <w:r>
        <w:rPr>
          <w:rFonts w:hint="eastAsia" w:ascii="宋体" w:hAnsi="宋体"/>
          <w:color w:val="0000ff"/>
          <w:szCs w:val="32"/>
          <w:highlight w:val="none"/>
          <w:u w:val="single"/>
        </w:rPr>
        <w:t xml:space="preserve">常州工程造价信息价（除税）</w:t>
      </w:r>
      <w:r>
        <w:rPr>
          <w:rFonts w:hint="eastAsia" w:ascii="宋体" w:hAnsi="宋体"/>
          <w:color w:val="0000ff"/>
          <w:szCs w:val="21"/>
          <w:highlight w:val="none"/>
          <w:u w:val="single"/>
        </w:rPr>
        <w:t xml:space="preserve">相比在±5%（含±5%）范围以内则不予调整，如超出±5%范围的，超出±5%部分的差额予以调整。施工期间必须经监理人、跟踪审计、发包人根据施工进度计划时间确认签字，上述差额调整费用只计税金，不计其他费用。</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2、</w:t>
      </w:r>
      <w:r>
        <w:rPr>
          <w:rFonts w:hint="eastAsia" w:ascii="宋体" w:hAnsi="宋体"/>
          <w:color w:val="0000ff"/>
          <w:szCs w:val="21"/>
          <w:highlight w:val="none"/>
          <w:u w:val="single"/>
        </w:rPr>
        <w:t xml:space="preserve">风险范围以外综合单价调整的结算方法：</w:t>
      </w:r>
      <w:r/>
    </w:p>
    <w:p>
      <w:pPr>
        <w:numPr>
          <w:ilvl w:val="0"/>
          <w:numId w:val="6"/>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由于设计变更部分、额外增加部分以及签证部分造成新增的工程量清单综合单价的结算原则为：①投标书中已有适用于工程的综合单价，按投标书中已有的综合单价结算；②投标书中类似于变更工程的综合单价，按投标书中已有的类似综合单价作相应调整后（如为材料价</w:t>
      </w:r>
      <w:r>
        <w:rPr>
          <w:rFonts w:hint="eastAsia" w:ascii="宋体" w:hAnsi="宋体"/>
          <w:color w:val="0000ff"/>
          <w:szCs w:val="21"/>
          <w:highlight w:val="none"/>
          <w:u w:val="single"/>
        </w:rPr>
        <w:t xml:space="preserve">格调整、则材料价格确定按照暂估价材料价格的确定方式确定）结算；③投标书中未有的类似综合单价，结算原则为：根据发生签证变更当月的信息指导价及清单编制要求套用相关定额后按投标让利幅度（F1）让利：优惠让利幅度（F1）=1-（投标书中总分部分项工程量清单费用+总措施项目清单费用【扣除暂定价】）/（控制价总分部分项工程量清单费用+总措施项目清单费用【扣除暂定价】）；无信息指导价的综合单价，材料价格双方市场询价，其他按清单编制要求套用相关定额后按投标让利幅度（F1）让利，材料价格按发包人和承包人市场询价计入综合单价。</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lang w:val="en-US" w:eastAsia="zh-CN"/>
        </w:rPr>
        <w:t xml:space="preserve">2</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招标时以暂估价进入报价的，其结算价格可以调整，暂估价材料采购前，承包人须申报材料价格及品牌、数量并经发包人及跟踪审计书面认可后方可采购，严禁承包人擅自采购。如未申报或未经发包人及跟踪审计认可就已采购，则在工程结算时发包人不予结算该材料。暂估价材料（部分设备除外）的施工损耗量按定额损耗量计算。</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lang w:val="en-US" w:eastAsia="zh-CN"/>
        </w:rPr>
        <w:t xml:space="preserve">3</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措施项目清单计量与调整办法：因非承包人原因的工程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3、</w:t>
      </w:r>
      <w:r>
        <w:rPr>
          <w:rFonts w:hint="eastAsia" w:ascii="宋体" w:hAnsi="宋体"/>
          <w:color w:val="0000ff"/>
          <w:szCs w:val="21"/>
          <w:highlight w:val="none"/>
          <w:u w:val="single"/>
        </w:rPr>
        <w:t xml:space="preserve">法律、法规、规章规定的政策性调整根据政策性文件按实调整。</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4、</w:t>
      </w:r>
      <w:r>
        <w:rPr>
          <w:rFonts w:hint="eastAsia" w:ascii="宋体" w:hAnsi="宋体"/>
          <w:color w:val="0000ff"/>
          <w:szCs w:val="21"/>
          <w:highlight w:val="none"/>
          <w:u w:val="single"/>
        </w:rPr>
        <w:t xml:space="preserve">本工程工程量按实调整。</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5、</w:t>
      </w:r>
      <w:r>
        <w:rPr>
          <w:rFonts w:hint="eastAsia" w:ascii="宋体" w:hAnsi="宋体"/>
          <w:color w:val="0000ff"/>
          <w:szCs w:val="21"/>
          <w:highlight w:val="none"/>
          <w:u w:val="single"/>
        </w:rPr>
        <w:t xml:space="preserve">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逾期不得补报且不得累结补签，如须办理签证手续的工作内容在完成后七天内未提交签证资料的，则发包人不予签认。</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6、</w:t>
      </w:r>
      <w:r>
        <w:rPr>
          <w:rFonts w:hint="eastAsia" w:ascii="宋体" w:hAnsi="宋体"/>
          <w:color w:val="0000ff"/>
          <w:szCs w:val="21"/>
          <w:highlight w:val="none"/>
          <w:u w:val="single"/>
        </w:rPr>
        <w:t xml:space="preserve">工程变更增加内容必须在变更图纸或变更通知书发出后14天内提交相关资料，逾期未提供的则视为包含在其他清单项目中，发包人不予签认。</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7、</w:t>
      </w:r>
      <w:r>
        <w:rPr>
          <w:rFonts w:hint="eastAsia" w:ascii="宋体" w:hAnsi="宋体"/>
          <w:color w:val="0000ff"/>
          <w:szCs w:val="21"/>
          <w:highlight w:val="none"/>
          <w:u w:val="single"/>
        </w:rPr>
        <w:t xml:space="preserve">因不可抗力事件导致的费用，发、承包双方应按以下原则分别承担并调整工程价款：①工程本身的损害、因工程损害导致第三方人员伤亡和财产损失以及运至施工场地用于施工的材料和待安装的设备的损害，由发包人承担；②发包人、承包人人员伤亡由其所在单位负责，并承担相应费用；③承包人的施工机械设备损坏及停工损失，由承包人承担；④停工期间，承包人应发包人要求留在施工场地的必要的管理人员及保卫人员的费用，由发包人承担；⑤工程所需清理、修复费用，由发包人承担。</w:t>
      </w:r>
      <w:r/>
    </w:p>
    <w:p>
      <w:pPr>
        <w:numPr>
          <w:ilvl w:val="0"/>
          <w:numId w:val="0"/>
        </w:numPr>
        <w:ind w:firstLine="420"/>
        <w:spacing w:line="400" w:lineRule="exact"/>
        <w:rPr>
          <w:rFonts w:hint="eastAsia" w:ascii="宋体" w:hAnsi="宋体"/>
          <w:color w:val="0000ff"/>
          <w:szCs w:val="21"/>
          <w:highlight w:val="none"/>
          <w:u w:val="single"/>
          <w:lang w:val="en-US" w:eastAsia="zh-CN"/>
        </w:rPr>
      </w:pPr>
      <w:r>
        <w:rPr>
          <w:rFonts w:hint="eastAsia" w:ascii="宋体" w:hAnsi="宋体"/>
          <w:color w:val="0000ff"/>
          <w:szCs w:val="21"/>
          <w:highlight w:val="none"/>
          <w:u w:val="none"/>
          <w:lang w:val="en-US" w:eastAsia="zh-CN"/>
        </w:rPr>
        <w:t xml:space="preserve">8、</w:t>
      </w:r>
      <w:r>
        <w:rPr>
          <w:rFonts w:hint="eastAsia" w:ascii="宋体" w:hAnsi="宋体"/>
          <w:color w:val="0000ff"/>
          <w:szCs w:val="21"/>
          <w:highlight w:val="none"/>
          <w:u w:val="single"/>
        </w:rPr>
        <w:t xml:space="preserve">工程施工过程中所有需要在合同价外另行增加费用的内容均须事先征得发包人的书面同意并提供预算书待发包人、审计部门及监理工程师确认后方可实施，否则一概不予结算。</w:t>
      </w:r>
      <w:r>
        <w:rPr>
          <w:rFonts w:hint="eastAsia" w:ascii="宋体" w:hAnsi="宋体"/>
          <w:color w:val="0000ff"/>
          <w:szCs w:val="21"/>
          <w:highlight w:val="none"/>
          <w:u w:val="single"/>
          <w:lang w:val="en-US" w:eastAsia="zh-CN"/>
        </w:rPr>
        <w:t xml:space="preserve"> </w:t>
      </w:r>
      <w:r/>
    </w:p>
    <w:p>
      <w:pPr>
        <w:numPr>
          <w:ilvl w:val="0"/>
          <w:numId w:val="0"/>
        </w:numPr>
        <w:ind w:firstLine="420"/>
        <w:spacing w:line="400" w:lineRule="exact"/>
        <w:rPr>
          <w:rFonts w:hint="eastAsia" w:ascii="宋体" w:hAnsi="宋体"/>
          <w:color w:val="0000ff"/>
          <w:szCs w:val="21"/>
          <w:highlight w:val="none"/>
          <w:u w:val="single"/>
          <w:lang w:val="en-US" w:eastAsia="zh-CN"/>
        </w:rPr>
      </w:pPr>
      <w:r>
        <w:rPr>
          <w:rFonts w:hint="eastAsia" w:ascii="宋体" w:hAnsi="宋体"/>
          <w:color w:val="0000ff"/>
          <w:szCs w:val="21"/>
          <w:highlight w:val="none"/>
          <w:u w:val="none"/>
          <w:lang w:val="en-US" w:eastAsia="zh-CN"/>
        </w:rPr>
        <w:t xml:space="preserve">9、</w:t>
      </w:r>
      <w:r>
        <w:rPr>
          <w:rFonts w:ascii="宋体" w:hAnsi="宋体"/>
          <w:color w:val="0000ff"/>
          <w:szCs w:val="21"/>
          <w:highlight w:val="none"/>
          <w:u w:val="single"/>
        </w:rPr>
        <w:t xml:space="preserve">工程竣工</w:t>
      </w:r>
      <w:r>
        <w:rPr>
          <w:rFonts w:hint="eastAsia" w:ascii="宋体" w:hAnsi="宋体"/>
          <w:color w:val="0000ff"/>
          <w:szCs w:val="21"/>
          <w:highlight w:val="none"/>
          <w:u w:val="single"/>
          <w:lang w:val="en-US" w:eastAsia="zh-CN"/>
        </w:rPr>
        <w:t xml:space="preserve">结</w:t>
      </w:r>
      <w:r>
        <w:rPr>
          <w:rFonts w:ascii="宋体" w:hAnsi="宋体"/>
          <w:color w:val="0000ff"/>
          <w:szCs w:val="21"/>
          <w:highlight w:val="none"/>
          <w:u w:val="single"/>
        </w:rPr>
        <w:t xml:space="preserve">算时，工程数量大小数字不一致或者明显错误时由发包人及审计部门确认后进行调整。</w:t>
      </w:r>
      <w:r>
        <w:rPr>
          <w:rFonts w:hint="eastAsia" w:ascii="宋体" w:hAnsi="宋体"/>
          <w:color w:val="0000ff"/>
          <w:szCs w:val="21"/>
          <w:highlight w:val="none"/>
          <w:u w:val="single"/>
          <w:lang w:val="en-US" w:eastAsia="zh-CN"/>
        </w:rPr>
        <w:t xml:space="preserve">  </w:t>
      </w:r>
      <w:r/>
    </w:p>
    <w:p>
      <w:pPr>
        <w:numPr>
          <w:ilvl w:val="0"/>
          <w:numId w:val="0"/>
        </w:numPr>
        <w:ind w:firstLine="420"/>
        <w:spacing w:line="400" w:lineRule="exact"/>
        <w:rPr>
          <w:rFonts w:hint="eastAsia" w:ascii="宋体" w:hAnsi="宋体"/>
          <w:color w:val="0000ff"/>
          <w:szCs w:val="21"/>
          <w:highlight w:val="none"/>
          <w:u w:val="single"/>
          <w:lang w:val="en-US" w:eastAsia="zh-CN"/>
        </w:rPr>
      </w:pPr>
      <w:r>
        <w:rPr>
          <w:rFonts w:hint="eastAsia" w:ascii="宋体" w:hAnsi="宋体" w:eastAsia="宋体" w:cs="Times New Roman"/>
          <w:color w:val="0000ff"/>
          <w:szCs w:val="21"/>
          <w:highlight w:val="none"/>
          <w:u w:val="none"/>
          <w:lang w:val="en-US" w:eastAsia="zh-CN"/>
        </w:rPr>
        <w:t xml:space="preserve">10、</w:t>
      </w:r>
      <w:r>
        <w:rPr>
          <w:rFonts w:hint="eastAsia" w:ascii="宋体" w:hAnsi="宋体" w:eastAsia="宋体" w:cs="Times New Roman"/>
          <w:color w:val="0000ff"/>
          <w:szCs w:val="21"/>
          <w:highlight w:val="none"/>
          <w:u w:val="single"/>
        </w:rPr>
        <w:t xml:space="preserve">承包人必须遵守发包人发布的工程变更签证管理制度及各项管理规定。包括发包人委托</w:t>
      </w:r>
      <w:r>
        <w:rPr>
          <w:rFonts w:hint="eastAsia" w:ascii="宋体" w:hAnsi="宋体"/>
          <w:color w:val="0000ff"/>
          <w:szCs w:val="21"/>
          <w:highlight w:val="none"/>
          <w:u w:val="single"/>
        </w:rPr>
        <w:t xml:space="preserve">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hint="eastAsia" w:ascii="宋体" w:hAnsi="宋体"/>
          <w:color w:val="0000ff"/>
          <w:szCs w:val="21"/>
          <w:highlight w:val="none"/>
          <w:u w:val="single"/>
          <w:lang w:val="en-US" w:eastAsia="zh-CN"/>
        </w:rPr>
        <w:t xml:space="preserve">  </w:t>
      </w:r>
      <w:r/>
    </w:p>
    <w:p>
      <w:pPr>
        <w:numPr>
          <w:ilvl w:val="0"/>
          <w:numId w:val="0"/>
        </w:numPr>
        <w:ind w:firstLine="420"/>
        <w:spacing w:line="400" w:lineRule="exact"/>
        <w:rPr>
          <w:rFonts w:hint="eastAsia" w:ascii="宋体" w:hAnsi="宋体" w:eastAsia="宋体" w:cs="Times New Roman"/>
          <w:color w:val="0000ff"/>
          <w:szCs w:val="21"/>
          <w:highlight w:val="none"/>
          <w:u w:val="none"/>
          <w:lang w:val="en-US" w:eastAsia="zh-CN"/>
        </w:rPr>
      </w:pPr>
      <w:r>
        <w:rPr>
          <w:rFonts w:hint="eastAsia" w:ascii="宋体" w:hAnsi="宋体"/>
          <w:color w:val="0000ff"/>
          <w:szCs w:val="21"/>
          <w:highlight w:val="none"/>
          <w:u w:val="none"/>
          <w:lang w:val="en-US" w:eastAsia="zh-CN"/>
        </w:rPr>
        <w:t xml:space="preserve">11</w:t>
      </w:r>
      <w:r>
        <w:rPr>
          <w:rFonts w:hint="eastAsia" w:ascii="宋体" w:hAnsi="宋体" w:eastAsia="宋体" w:cs="Times New Roman"/>
          <w:color w:val="0000ff"/>
          <w:szCs w:val="21"/>
          <w:highlight w:val="none"/>
          <w:u w:val="none"/>
          <w:lang w:val="en-US" w:eastAsia="zh-CN"/>
        </w:rPr>
        <w:t xml:space="preserve">、</w:t>
      </w:r>
      <w:r>
        <w:rPr>
          <w:rFonts w:hint="eastAsia" w:ascii="宋体" w:hAnsi="宋体" w:eastAsia="宋体" w:cs="Times New Roman"/>
          <w:color w:val="0000ff"/>
          <w:szCs w:val="21"/>
          <w:highlight w:val="none"/>
          <w:u w:val="single"/>
          <w:lang w:val="en-US" w:eastAsia="zh-CN"/>
        </w:rPr>
        <w:t xml:space="preserve">承包人不得以任何理由拒绝发包人提出的关于工程设计变更及其他零星工作施工的要求，否则将按相应工作内容造价的5%（并不少于5千元/次）向发包人支付违约金。</w:t>
      </w:r>
      <w:r/>
    </w:p>
    <w:p>
      <w:pPr>
        <w:numPr>
          <w:ilvl w:val="0"/>
          <w:numId w:val="0"/>
        </w:numPr>
        <w:ind w:firstLine="420"/>
        <w:spacing w:line="400" w:lineRule="exact"/>
        <w:rPr>
          <w:rFonts w:hint="default" w:ascii="宋体" w:hAnsi="宋体" w:eastAsia="宋体" w:cs="Times New Roman"/>
          <w:color w:val="0000ff"/>
          <w:szCs w:val="21"/>
          <w:highlight w:val="none"/>
          <w:u w:val="single"/>
          <w:lang w:val="en-US" w:eastAsia="zh-CN"/>
        </w:rPr>
      </w:pPr>
      <w:r>
        <w:rPr>
          <w:rFonts w:hint="eastAsia" w:ascii="宋体" w:hAnsi="宋体" w:eastAsia="宋体" w:cs="Times New Roman"/>
          <w:color w:val="0000ff"/>
          <w:szCs w:val="21"/>
          <w:highlight w:val="none"/>
          <w:u w:val="none"/>
          <w:lang w:val="en-US" w:eastAsia="zh-CN"/>
        </w:rPr>
        <w:t xml:space="preserve">12、</w:t>
      </w:r>
      <w:r>
        <w:rPr>
          <w:rFonts w:hint="eastAsia" w:ascii="宋体" w:hAnsi="宋体" w:eastAsia="宋体" w:cs="Times New Roman"/>
          <w:color w:val="0000ff"/>
          <w:szCs w:val="21"/>
          <w:highlight w:val="none"/>
          <w:u w:val="single"/>
          <w:lang w:val="en-US" w:eastAsia="zh-CN"/>
        </w:rPr>
        <w:t xml:space="preserve">现场安全生产、文明施工措施费按苏建规字〔2023〕1号等规定执行。</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eastAsia="宋体" w:cs="Times New Roman"/>
          <w:color w:val="0000ff"/>
          <w:szCs w:val="21"/>
          <w:highlight w:val="none"/>
          <w:u w:val="none"/>
          <w:lang w:val="en-US" w:eastAsia="zh-CN"/>
        </w:rPr>
        <w:t xml:space="preserve">13、工程变更</w:t>
      </w:r>
      <w:r>
        <w:rPr>
          <w:rFonts w:hint="eastAsia" w:ascii="宋体" w:hAnsi="宋体"/>
          <w:color w:val="0000ff"/>
          <w:szCs w:val="21"/>
          <w:highlight w:val="none"/>
          <w:u w:val="single"/>
        </w:rPr>
        <w:t xml:space="preserve">按照常新城建规【2011】4号文关于印发《政府投资项目工程变更管理办法（试行）》的通知执行。</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14、</w:t>
      </w:r>
      <w:r>
        <w:rPr>
          <w:rFonts w:hint="eastAsia" w:ascii="宋体" w:hAnsi="宋体"/>
          <w:color w:val="0000ff"/>
          <w:szCs w:val="21"/>
          <w:highlight w:val="none"/>
          <w:u w:val="single"/>
        </w:rPr>
        <w:t xml:space="preserve">暂列金额只能按照发包人的指示使用。</w:t>
      </w:r>
      <w:r/>
    </w:p>
    <w:p>
      <w:pPr>
        <w:ind w:firstLine="420"/>
        <w:spacing w:line="360" w:lineRule="auto"/>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15、</w:t>
      </w:r>
      <w:r>
        <w:rPr>
          <w:rFonts w:hint="eastAsia" w:ascii="宋体" w:hAnsi="宋体"/>
          <w:color w:val="0000ff"/>
          <w:szCs w:val="21"/>
          <w:highlight w:val="none"/>
          <w:u w:val="single"/>
        </w:rPr>
        <w:t xml:space="preserve">在本工程施工红线区域内,对于发包方要求增加的施工内容，视为本合同施工范围的组成部分,承包方必须施工。对于此部分增加工程的结算，原则上执行本合同的相关条款。如果承包方拒绝施工，可视为对本合同的根本性违反，发包方有权将此部分增加工程另行委托，所发生工程费用从承包方工程款中双倍扣除。对于发包人要求减少的施工内容，承包人必须停止施工，并且不计入结算。如承包人拒绝执行，发包人有权委托其他单位对此施工内容移除，并由承包人承担移除所发生的费用。</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2、总价合同。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总价包含的风险范围：</w:t>
      </w:r>
      <w:bookmarkStart w:id="174" w:name="EBfd286d33d8714a81ab610e4eb329e9b5"/>
      <w:r>
        <w:rPr>
          <w:rFonts w:hint="eastAsia" w:ascii="宋体" w:hAnsi="宋体"/>
          <w:color w:val="0000ff"/>
          <w:szCs w:val="21"/>
          <w:highlight w:val="none"/>
        </w:rPr>
        <w:t xml:space="preserve">/</w:t>
      </w:r>
      <w:bookmarkEnd w:id="17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风险费用的计算方法：</w:t>
      </w:r>
      <w:bookmarkStart w:id="175" w:name="EBfe244a12525d4d1b96d4e428af4efb69"/>
      <w:r>
        <w:rPr>
          <w:rFonts w:hint="eastAsia" w:ascii="宋体" w:hAnsi="宋体"/>
          <w:color w:val="0000ff"/>
          <w:szCs w:val="21"/>
          <w:highlight w:val="none"/>
        </w:rPr>
        <w:t xml:space="preserve">/</w:t>
      </w:r>
      <w:bookmarkEnd w:id="17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风险范围以外合同价格的调整方法：</w:t>
      </w:r>
      <w:bookmarkStart w:id="176" w:name="EBd96b4d9bdd4148a7a913a9ddfe18dda7"/>
      <w:r>
        <w:rPr>
          <w:rFonts w:hint="eastAsia" w:ascii="宋体" w:hAnsi="宋体"/>
          <w:color w:val="0000ff"/>
          <w:szCs w:val="21"/>
          <w:highlight w:val="none"/>
        </w:rPr>
        <w:t xml:space="preserve">/</w:t>
      </w:r>
      <w:bookmarkEnd w:id="176"/>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3、其他价格方式：</w:t>
      </w:r>
      <w:bookmarkStart w:id="177" w:name="EBcce730670a4543729ce5b9f73b3142f4"/>
      <w:r>
        <w:rPr>
          <w:rFonts w:hint="eastAsia" w:ascii="宋体" w:hAnsi="宋体"/>
          <w:color w:val="0000ff"/>
          <w:szCs w:val="21"/>
          <w:highlight w:val="none"/>
        </w:rPr>
        <w:t xml:space="preserve">/</w:t>
      </w:r>
      <w:bookmarkEnd w:id="177"/>
      <w:r>
        <w:rPr>
          <w:rFonts w:hint="eastAsia" w:ascii="宋体" w:hAnsi="宋体"/>
          <w:szCs w:val="21"/>
          <w:highlight w:val="none"/>
        </w:rPr>
        <w:t xml:space="preserve">。</w:t>
      </w:r>
      <w:r/>
    </w:p>
    <w:p>
      <w:pPr>
        <w:ind w:firstLine="420"/>
        <w:spacing w:line="360" w:lineRule="auto"/>
        <w:rPr>
          <w:rFonts w:ascii="宋体" w:hAnsi="宋体" w:cs="宋体"/>
          <w:szCs w:val="21"/>
          <w:highlight w:val="none"/>
        </w:rPr>
      </w:pPr>
      <w:r>
        <w:rPr>
          <w:rFonts w:ascii="宋体" w:hAnsi="宋体" w:cs="宋体"/>
          <w:szCs w:val="21"/>
          <w:highlight w:val="none"/>
        </w:rPr>
        <w:t xml:space="preserve">12.2预付款</w:t>
      </w:r>
      <w:r/>
    </w:p>
    <w:p>
      <w:pPr>
        <w:ind w:firstLine="420"/>
        <w:spacing w:line="360" w:lineRule="auto"/>
        <w:rPr>
          <w:rFonts w:ascii="宋体" w:hAnsi="宋体" w:cs="宋体"/>
          <w:szCs w:val="21"/>
          <w:highlight w:val="none"/>
        </w:rPr>
      </w:pPr>
      <w:r>
        <w:rPr>
          <w:rFonts w:ascii="宋体" w:hAnsi="宋体" w:cs="宋体"/>
          <w:szCs w:val="21"/>
          <w:highlight w:val="none"/>
        </w:rPr>
        <w:t xml:space="preserve">12.2.1预付款的支付</w:t>
      </w:r>
      <w:r/>
    </w:p>
    <w:p>
      <w:pPr>
        <w:ind w:firstLine="420"/>
        <w:spacing w:line="360" w:lineRule="auto"/>
        <w:rPr>
          <w:rFonts w:ascii="宋体" w:hAnsi="宋体" w:cs="宋体"/>
          <w:szCs w:val="21"/>
          <w:highlight w:val="none"/>
        </w:rPr>
      </w:pPr>
      <w:r>
        <w:rPr>
          <w:rFonts w:ascii="宋体" w:hAnsi="宋体" w:cs="宋体"/>
          <w:szCs w:val="21"/>
          <w:highlight w:val="none"/>
        </w:rPr>
        <w:t xml:space="preserve">预付款支付比例或金额：</w:t>
      </w:r>
      <w:r>
        <w:rPr>
          <w:rFonts w:hint="eastAsia" w:ascii="宋体" w:hAnsi="宋体" w:cs="宋体"/>
          <w:color w:val="0000ff"/>
          <w:spacing w:val="-1"/>
          <w:szCs w:val="21"/>
          <w:highlight w:val="none"/>
          <w:u w:val="single"/>
          <w:lang w:val="en-US" w:eastAsia="zh-CN"/>
        </w:rPr>
        <w:t xml:space="preserve">/</w:t>
      </w:r>
      <w:r>
        <w:rPr>
          <w:rFonts w:ascii="宋体" w:hAnsi="宋体" w:cs="宋体"/>
          <w:color w:val="0000ff"/>
          <w:szCs w:val="21"/>
          <w:highlight w:val="none"/>
        </w:rPr>
        <w:t xml:space="preserve">。</w:t>
      </w:r>
      <w:r/>
    </w:p>
    <w:p>
      <w:pPr>
        <w:ind w:firstLine="420"/>
        <w:spacing w:line="360" w:lineRule="auto"/>
        <w:rPr>
          <w:rFonts w:ascii="宋体" w:hAnsi="宋体" w:cs="宋体"/>
          <w:szCs w:val="21"/>
          <w:highlight w:val="none"/>
        </w:rPr>
      </w:pPr>
      <w:r>
        <w:rPr>
          <w:rFonts w:ascii="宋体" w:hAnsi="宋体" w:cs="宋体"/>
          <w:szCs w:val="21"/>
          <w:highlight w:val="none"/>
        </w:rPr>
        <w:t xml:space="preserve">预付款支付期限：</w:t>
      </w:r>
      <w:r>
        <w:rPr>
          <w:rFonts w:ascii="宋体" w:hAnsi="宋体"/>
          <w:color w:val="0000ff"/>
          <w:szCs w:val="21"/>
          <w:highlight w:val="none"/>
          <w:u w:val="single"/>
        </w:rPr>
        <w:t xml:space="preserve">正式签订合同中标单位进场后</w:t>
      </w:r>
      <w:r>
        <w:rPr>
          <w:rFonts w:ascii="宋体" w:hAnsi="宋体" w:cs="宋体"/>
          <w:color w:val="0000ff"/>
          <w:szCs w:val="21"/>
          <w:highlight w:val="none"/>
        </w:rPr>
        <w:t xml:space="preserve">。</w:t>
      </w:r>
      <w:r/>
    </w:p>
    <w:p>
      <w:pPr>
        <w:jc w:val="left"/>
        <w:keepLines w:val="0"/>
        <w:keepNext w:val="0"/>
        <w:widowControl/>
        <w:rPr>
          <w:rFonts w:ascii="宋体" w:hAnsi="宋体" w:eastAsia="宋体" w:cs="Times New Roman"/>
          <w:color w:val="0000ff"/>
          <w:szCs w:val="21"/>
          <w:highlight w:val="none"/>
          <w:u w:val="single"/>
        </w:rPr>
        <w:suppressLineNumbers w:val="0"/>
      </w:pPr>
      <w:r>
        <w:rPr>
          <w:rFonts w:ascii="宋体" w:hAnsi="宋体" w:cs="宋体"/>
          <w:szCs w:val="21"/>
          <w:highlight w:val="none"/>
        </w:rPr>
        <w:t xml:space="preserve">预付款扣回的方式：</w:t>
      </w:r>
      <w:r>
        <w:rPr>
          <w:rFonts w:hint="eastAsia" w:ascii="宋体" w:hAnsi="宋体"/>
          <w:color w:val="0000ff"/>
          <w:szCs w:val="21"/>
          <w:highlight w:val="none"/>
          <w:u w:val="single"/>
          <w:lang w:val="en-US" w:eastAsia="zh-CN"/>
        </w:rPr>
        <w:t xml:space="preserve">/</w:t>
      </w:r>
      <w:r>
        <w:rPr>
          <w:rFonts w:hint="default" w:ascii="宋体" w:hAnsi="宋体" w:eastAsia="宋体" w:cs="Times New Roman"/>
          <w:color w:val="0000ff"/>
          <w:szCs w:val="21"/>
          <w:highlight w:val="none"/>
          <w:u w:val="single"/>
          <w:lang w:val="en-US" w:eastAsia="zh-CN"/>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 计量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12.3.1 计量原则</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工程量计算规则：</w:t>
      </w:r>
      <w:bookmarkStart w:id="178" w:name="EB9b861f49762e47199862f334949c380a"/>
      <w:r/>
      <w:r/>
    </w:p>
    <w:p>
      <w:pPr>
        <w:ind w:firstLine="420"/>
        <w:spacing w:line="400" w:lineRule="exact"/>
        <w:rPr>
          <w:rFonts w:hint="eastAsia" w:ascii="宋体" w:hAnsi="宋体"/>
          <w:szCs w:val="21"/>
          <w:highlight w:val="none"/>
          <w:u w:val="single"/>
        </w:rPr>
      </w:pPr>
      <w:r>
        <w:rPr>
          <w:rFonts w:hint="eastAsia" w:ascii="宋体" w:hAnsi="宋体"/>
          <w:color w:val="0000ff"/>
          <w:szCs w:val="21"/>
          <w:highlight w:val="none"/>
          <w:u w:val="single"/>
        </w:rPr>
        <w:t xml:space="preserve">执行国家标准《建设工程工程量清单计价规范》(GB/T 50500-2024)或其适用的修订版本，承包人实际完成的工程量按约定的工程量计算规则进行计量 </w:t>
      </w:r>
      <w:bookmarkEnd w:id="178"/>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12.3.2 计量周期</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关于计量周期的约定：</w:t>
      </w:r>
      <w:r/>
    </w:p>
    <w:p>
      <w:pPr>
        <w:ind w:firstLine="420"/>
        <w:spacing w:line="400" w:lineRule="exact"/>
        <w:rPr>
          <w:rFonts w:hint="eastAsia" w:ascii="宋体" w:hAnsi="宋体"/>
          <w:szCs w:val="21"/>
          <w:highlight w:val="none"/>
          <w:u w:val="single"/>
        </w:rPr>
      </w:pPr>
      <w:r/>
      <w:bookmarkStart w:id="179" w:name="EB892788e7176b4100a66bfa2902de4f9b"/>
      <w:r>
        <w:rPr>
          <w:rFonts w:hint="eastAsia" w:ascii="宋体" w:hAnsi="宋体"/>
          <w:color w:val="0000ff"/>
          <w:szCs w:val="21"/>
          <w:highlight w:val="none"/>
          <w:u w:val="single"/>
        </w:rPr>
        <w:t xml:space="preserve">本合同的计量周期为月，每月</w:t>
      </w:r>
      <w:r>
        <w:rPr>
          <w:rFonts w:ascii="宋体" w:hAnsi="宋体"/>
          <w:color w:val="0000ff"/>
          <w:szCs w:val="21"/>
          <w:highlight w:val="none"/>
          <w:u w:val="single"/>
        </w:rPr>
        <w:t xml:space="preserve">18</w:t>
      </w:r>
      <w:r>
        <w:rPr>
          <w:rFonts w:hint="eastAsia" w:ascii="宋体" w:hAnsi="宋体"/>
          <w:color w:val="0000ff"/>
          <w:szCs w:val="21"/>
          <w:highlight w:val="none"/>
          <w:u w:val="single"/>
        </w:rPr>
        <w:t xml:space="preserve">日为当月计量截止日期(不含当日)和下月计量起始日期(含当日)</w:t>
      </w:r>
      <w:bookmarkEnd w:id="179"/>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12.3.3 单价合同的计量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关于单价合同计量的约定：</w:t>
      </w:r>
      <w:bookmarkStart w:id="180" w:name="EB12c7076c0c7c45c7a527e62294975e3a"/>
      <w:r>
        <w:rPr>
          <w:rFonts w:hint="eastAsia" w:ascii="宋体" w:hAnsi="宋体"/>
          <w:color w:val="0000ff"/>
          <w:szCs w:val="21"/>
          <w:highlight w:val="none"/>
        </w:rPr>
        <w:t xml:space="preserve"> </w:t>
      </w:r>
      <w:r>
        <w:rPr>
          <w:rFonts w:hint="eastAsia" w:ascii="宋体" w:hAnsi="宋体"/>
          <w:color w:val="0000ff"/>
          <w:szCs w:val="21"/>
          <w:highlight w:val="none"/>
          <w:u w:val="single"/>
        </w:rPr>
        <w:t xml:space="preserve">按通用条款执行</w:t>
      </w:r>
      <w:bookmarkEnd w:id="180"/>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12.3.4 总价合同的计量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关于总价合同计量的约定：</w:t>
      </w:r>
      <w:bookmarkStart w:id="181" w:name="EBb47e456d14884e529cab5bf180b74453"/>
      <w:r>
        <w:rPr>
          <w:rFonts w:hint="eastAsia" w:ascii="宋体" w:hAnsi="宋体"/>
          <w:color w:val="0000ff"/>
          <w:szCs w:val="21"/>
          <w:highlight w:val="none"/>
        </w:rPr>
        <w:t xml:space="preserve">/</w:t>
      </w:r>
      <w:bookmarkEnd w:id="181"/>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12.3.5总价合同采用支付分解表计量支付的，是否适用第</w:t>
      </w:r>
      <w:r>
        <w:rPr>
          <w:rFonts w:hint="eastAsia" w:ascii="宋体" w:hAnsi="宋体"/>
          <w:szCs w:val="21"/>
          <w:highlight w:val="none"/>
        </w:rPr>
        <w:t xml:space="preserve">12.3.4 </w:t>
      </w:r>
      <w:r>
        <w:rPr>
          <w:rFonts w:hint="eastAsia" w:ascii="宋体" w:hAnsi="宋体"/>
          <w:szCs w:val="21"/>
          <w:highlight w:val="none"/>
        </w:rPr>
        <w:t xml:space="preserve">项</w:t>
      </w:r>
      <w:r>
        <w:rPr>
          <w:rFonts w:hint="eastAsia" w:ascii="宋体" w:hAnsi="宋体"/>
          <w:szCs w:val="21"/>
          <w:highlight w:val="none"/>
        </w:rPr>
        <w:t xml:space="preserve">〔总价合同的计量〕</w:t>
      </w:r>
      <w:r>
        <w:rPr>
          <w:rFonts w:hint="eastAsia" w:ascii="宋体" w:hAnsi="宋体"/>
          <w:szCs w:val="21"/>
          <w:highlight w:val="none"/>
        </w:rPr>
        <w:t xml:space="preserve">约定进行计量：</w:t>
      </w:r>
      <w:bookmarkStart w:id="182" w:name="EBbe6940219bd845a19f4068f735c3d291"/>
      <w:r>
        <w:rPr>
          <w:rFonts w:hint="eastAsia" w:ascii="宋体" w:hAnsi="宋体"/>
          <w:color w:val="0000ff"/>
          <w:szCs w:val="21"/>
          <w:highlight w:val="none"/>
        </w:rPr>
        <w:t xml:space="preserve">/</w:t>
      </w:r>
      <w:bookmarkEnd w:id="182"/>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12.3.6 其他价格形式合同的计量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其他价格形式的计量方式和程序：</w:t>
      </w:r>
      <w:bookmarkStart w:id="183" w:name="EBec732fb8d5c84c54949f19cac19522ac"/>
      <w:r>
        <w:rPr>
          <w:rFonts w:hint="eastAsia" w:ascii="宋体" w:hAnsi="宋体"/>
          <w:color w:val="0000ff"/>
          <w:szCs w:val="21"/>
          <w:highlight w:val="none"/>
        </w:rPr>
        <w:t xml:space="preserve">/</w:t>
      </w:r>
      <w:bookmarkEnd w:id="183"/>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12.4 工程进度款支付</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12.4.1 付款周期</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关于付款周期的约定：</w:t>
      </w:r>
      <w:r/>
    </w:p>
    <w:p>
      <w:pPr>
        <w:ind w:firstLine="425"/>
        <w:spacing w:line="360" w:lineRule="auto"/>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 xml:space="preserve">施工单位每月 18 日前将当月完成的合格工程量报监理单位及发包人，发包人核准后，在第二个月，按核准工程量的 60％支付（含相应的农民工工资），完工验收合格后付至合格工程量的80%。</w:t>
      </w:r>
      <w:r/>
    </w:p>
    <w:p>
      <w:pPr>
        <w:ind w:firstLine="425"/>
        <w:spacing w:line="360" w:lineRule="auto"/>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r/>
    </w:p>
    <w:p>
      <w:pPr>
        <w:ind w:firstLine="425"/>
        <w:spacing w:line="360" w:lineRule="auto"/>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 xml:space="preserve">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12.4.2 进度付款申请单的编制</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关于进度付款申请单编制的约定：</w:t>
      </w:r>
      <w:r/>
    </w:p>
    <w:p>
      <w:pPr>
        <w:ind w:left="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每月</w:t>
      </w:r>
      <w:r>
        <w:rPr>
          <w:rFonts w:ascii="宋体" w:hAnsi="宋体"/>
          <w:color w:val="0000ff"/>
          <w:szCs w:val="21"/>
          <w:highlight w:val="none"/>
          <w:u w:val="single"/>
        </w:rPr>
        <w:t xml:space="preserve">18</w:t>
      </w:r>
      <w:r>
        <w:rPr>
          <w:rFonts w:hint="eastAsia" w:ascii="宋体" w:hAnsi="宋体"/>
          <w:color w:val="0000ff"/>
          <w:szCs w:val="21"/>
          <w:highlight w:val="none"/>
          <w:u w:val="single"/>
        </w:rPr>
        <w:t xml:space="preserve">日前根据监理人、跟踪审计及发包人审定的上月工程月报量申请进度款。</w:t>
      </w:r>
      <w:r/>
    </w:p>
    <w:p>
      <w:pPr>
        <w:ind w:left="420"/>
        <w:spacing w:line="400" w:lineRule="exact"/>
        <w:rPr>
          <w:rFonts w:hint="eastAsia" w:ascii="宋体" w:hAnsi="宋体"/>
          <w:szCs w:val="21"/>
          <w:highlight w:val="none"/>
        </w:rPr>
      </w:pPr>
      <w:r>
        <w:rPr>
          <w:rFonts w:hint="eastAsia" w:ascii="宋体" w:hAnsi="宋体"/>
          <w:szCs w:val="21"/>
          <w:highlight w:val="none"/>
        </w:rPr>
        <w:t xml:space="preserve">12.4.3 进度付款申请单的提交</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（1）单价合同进度付款申请单提交的约定：</w:t>
      </w:r>
      <w:bookmarkStart w:id="184" w:name="EB57bbb24d421044778213eda0de45fc3b"/>
      <w:r>
        <w:rPr>
          <w:rFonts w:hint="eastAsia" w:ascii="宋体" w:hAnsi="宋体"/>
          <w:color w:val="0000ff"/>
          <w:szCs w:val="21"/>
          <w:highlight w:val="none"/>
          <w:u w:val="single"/>
        </w:rPr>
        <w:t xml:space="preserve">每月</w:t>
      </w:r>
      <w:r>
        <w:rPr>
          <w:rFonts w:ascii="宋体" w:hAnsi="宋体"/>
          <w:color w:val="0000ff"/>
          <w:szCs w:val="21"/>
          <w:highlight w:val="none"/>
          <w:u w:val="single"/>
        </w:rPr>
        <w:t xml:space="preserve">18</w:t>
      </w:r>
      <w:r>
        <w:rPr>
          <w:rFonts w:hint="eastAsia" w:ascii="宋体" w:hAnsi="宋体"/>
          <w:color w:val="0000ff"/>
          <w:szCs w:val="21"/>
          <w:highlight w:val="none"/>
          <w:u w:val="single"/>
        </w:rPr>
        <w:t xml:space="preserve">日前提交</w:t>
      </w:r>
      <w:bookmarkEnd w:id="184"/>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（2）总价合同进度付款申请单提交的约定：</w:t>
      </w:r>
      <w:r>
        <w:rPr>
          <w:rFonts w:hint="eastAsia" w:ascii="宋体" w:hAnsi="宋体"/>
          <w:szCs w:val="21"/>
          <w:highlight w:val="none"/>
          <w:u w:val="single"/>
        </w:rPr>
        <w:t xml:space="preserve"> </w:t>
      </w:r>
      <w:bookmarkStart w:id="185" w:name="EBe61a4f214f9f42fa907c0f5e5d202eaf"/>
      <w:r>
        <w:rPr>
          <w:rFonts w:hint="eastAsia" w:ascii="宋体" w:hAnsi="宋体"/>
          <w:color w:val="0000ff"/>
          <w:szCs w:val="21"/>
          <w:highlight w:val="none"/>
        </w:rPr>
        <w:t xml:space="preserve">/</w:t>
      </w:r>
      <w:bookmarkEnd w:id="18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（3）其他价格形式合同进度付款申请单提交的约定：</w:t>
      </w:r>
      <w:bookmarkStart w:id="186" w:name="EB4695b08b8c034ce58ef75bdb8e245ef5"/>
      <w:r>
        <w:rPr>
          <w:rFonts w:hint="eastAsia" w:ascii="宋体" w:hAnsi="宋体"/>
          <w:color w:val="0000ff"/>
          <w:szCs w:val="21"/>
          <w:highlight w:val="none"/>
        </w:rPr>
        <w:t xml:space="preserve">/</w:t>
      </w:r>
      <w:bookmarkEnd w:id="186"/>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12.4.4 进度款审核和支付</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（1）监理人审查并报送发包人的期限：</w:t>
      </w:r>
      <w:bookmarkStart w:id="187" w:name="EB45dd0fac7ce24c838d1dde116d461854"/>
      <w:r>
        <w:rPr>
          <w:rFonts w:hint="eastAsia" w:ascii="宋体" w:hAnsi="宋体"/>
          <w:color w:val="0000ff"/>
          <w:szCs w:val="21"/>
          <w:highlight w:val="none"/>
        </w:rPr>
        <w:t xml:space="preserve">/</w:t>
      </w:r>
      <w:bookmarkEnd w:id="187"/>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发包人完成审批并签发进度款支付证书的期限：</w:t>
      </w:r>
      <w:bookmarkStart w:id="188" w:name="EBe371e000901b494d80585d54f182f4ca"/>
      <w:r>
        <w:rPr>
          <w:rFonts w:hint="eastAsia" w:ascii="宋体" w:hAnsi="宋体"/>
          <w:color w:val="0000ff"/>
          <w:szCs w:val="21"/>
          <w:highlight w:val="none"/>
        </w:rPr>
        <w:t xml:space="preserve">/</w:t>
      </w:r>
      <w:bookmarkEnd w:id="188"/>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（2）发包人支付进度款的期限：</w:t>
      </w:r>
      <w:bookmarkStart w:id="189" w:name="EB3e7ecb33131a49eaa340c0b9970006cd"/>
      <w:r>
        <w:rPr>
          <w:rFonts w:hint="eastAsia" w:ascii="宋体" w:hAnsi="宋体"/>
          <w:color w:val="0000ff"/>
          <w:szCs w:val="21"/>
          <w:highlight w:val="none"/>
        </w:rPr>
        <w:t xml:space="preserve">/</w:t>
      </w:r>
      <w:bookmarkEnd w:id="18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发包人逾期支付进度款的违约金的计算方式：</w:t>
      </w:r>
      <w:bookmarkStart w:id="190" w:name="EBec29b3c9526e4bffb9bf7902ec8c7417"/>
      <w:r>
        <w:rPr>
          <w:rFonts w:hint="eastAsia" w:ascii="宋体" w:hAnsi="宋体"/>
          <w:color w:val="0000ff"/>
          <w:szCs w:val="21"/>
          <w:highlight w:val="none"/>
        </w:rPr>
        <w:t xml:space="preserve">/</w:t>
      </w:r>
      <w:bookmarkEnd w:id="190"/>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12.4.6 支付分解表的编制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2、总价合同支付分解表的编制与审批：</w:t>
      </w:r>
      <w:bookmarkStart w:id="191" w:name="EB5c5f5871d1734d728cc1753c3e914192"/>
      <w:r>
        <w:rPr>
          <w:rFonts w:hint="eastAsia" w:ascii="宋体" w:hAnsi="宋体"/>
          <w:color w:val="0000ff"/>
          <w:szCs w:val="21"/>
          <w:highlight w:val="none"/>
        </w:rPr>
        <w:t xml:space="preserve">/</w:t>
      </w:r>
      <w:bookmarkEnd w:id="191"/>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3、单价合同的总价项目支付分解表的编制与审批：</w:t>
      </w:r>
      <w:bookmarkStart w:id="192" w:name="EB91eb979e94c34e5dac60c64b043e9c20"/>
      <w:r>
        <w:rPr>
          <w:rFonts w:hint="eastAsia" w:ascii="宋体" w:hAnsi="宋体"/>
          <w:color w:val="0000ff"/>
          <w:szCs w:val="21"/>
          <w:highlight w:val="none"/>
        </w:rPr>
        <w:t xml:space="preserve">/</w:t>
      </w:r>
      <w:bookmarkEnd w:id="192"/>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13. 验收和工程试车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13.1 分部分项工程验收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13.1.2监理人不能按时进行验收时，应提前</w:t>
      </w:r>
      <w:bookmarkStart w:id="193" w:name="EB7b0bfca0cd894a88ba4ccf09c749de0d"/>
      <w:r>
        <w:rPr>
          <w:rFonts w:hint="eastAsia" w:ascii="宋体" w:hAnsi="宋体"/>
          <w:color w:val="0000ff"/>
          <w:szCs w:val="21"/>
          <w:highlight w:val="none"/>
          <w:u w:val="single"/>
        </w:rPr>
        <w:t xml:space="preserve">24</w:t>
      </w:r>
      <w:bookmarkEnd w:id="193"/>
      <w:r>
        <w:rPr>
          <w:rFonts w:hint="eastAsia" w:ascii="宋体" w:hAnsi="宋体"/>
          <w:szCs w:val="21"/>
          <w:highlight w:val="none"/>
        </w:rPr>
        <w:t xml:space="preserve">小时提交书面延期要求。</w:t>
      </w:r>
      <w:r/>
    </w:p>
    <w:p>
      <w:pPr>
        <w:ind w:firstLine="420"/>
        <w:spacing w:line="400" w:lineRule="exact"/>
        <w:rPr>
          <w:rFonts w:hint="eastAsia" w:ascii="宋体" w:hAnsi="宋体"/>
          <w:b/>
          <w:szCs w:val="21"/>
          <w:highlight w:val="none"/>
        </w:rPr>
      </w:pPr>
      <w:r>
        <w:rPr>
          <w:rFonts w:hint="eastAsia" w:ascii="宋体" w:hAnsi="宋体"/>
          <w:szCs w:val="21"/>
          <w:highlight w:val="none"/>
        </w:rPr>
        <w:t xml:space="preserve">关于延期最长不得超过：</w:t>
      </w:r>
      <w:bookmarkStart w:id="194" w:name="EBa1b5c2bf26e147dfabc1b07424cd260c"/>
      <w:r>
        <w:rPr>
          <w:rFonts w:hint="eastAsia" w:ascii="宋体" w:hAnsi="宋体"/>
          <w:color w:val="0000ff"/>
          <w:szCs w:val="21"/>
          <w:highlight w:val="none"/>
          <w:u w:val="single"/>
        </w:rPr>
        <w:t xml:space="preserve">48</w:t>
      </w:r>
      <w:bookmarkEnd w:id="194"/>
      <w:r>
        <w:rPr>
          <w:rFonts w:hint="eastAsia" w:ascii="宋体" w:hAnsi="宋体"/>
          <w:szCs w:val="21"/>
          <w:highlight w:val="none"/>
        </w:rPr>
        <w:t xml:space="preserve">小时。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13.2 竣工验收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13.2.2竣工验收程序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关于竣工验收程序的约定：</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完工验收：工程达到完工验收条件时，承包人应向发包人提交完工验收报告，并同时提供完工图等验收资料原件两份。资料齐全，发包人会同监理、审计、质监等单位组织完工验收。</w:t>
      </w:r>
      <w:r/>
    </w:p>
    <w:p>
      <w:pPr>
        <w:ind w:firstLine="420"/>
        <w:spacing w:line="400" w:lineRule="exact"/>
        <w:rPr>
          <w:rFonts w:hint="eastAsia" w:ascii="宋体" w:hAnsi="宋体"/>
          <w:color w:val="ff0000"/>
          <w:szCs w:val="21"/>
          <w:highlight w:val="none"/>
          <w:u w:val="single"/>
        </w:rPr>
      </w:pPr>
      <w:r>
        <w:rPr>
          <w:rFonts w:hint="eastAsia" w:ascii="宋体" w:hAnsi="宋体"/>
          <w:color w:val="0000ff"/>
          <w:szCs w:val="21"/>
          <w:highlight w:val="none"/>
          <w:u w:val="single"/>
        </w:rPr>
        <w:t xml:space="preserve">(1)工程竣工验收：由承包人向发包人提出竣工验收申请，发包人会同监理、审计、质监等单位组织竣工验收。由承包人在工程竣工验收后一个月内提供竣工报告和竣工资料(含竣工图)原件两份，并在工程竣工验收后3个月内完成竣工结算书及相关资料送监理单位初审。</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2</w:t>
      </w:r>
      <w:r>
        <w:rPr>
          <w:rFonts w:hint="eastAsia" w:ascii="宋体" w:hAnsi="宋体"/>
          <w:color w:val="0000ff"/>
          <w:szCs w:val="21"/>
          <w:highlight w:val="none"/>
          <w:u w:val="single"/>
        </w:rPr>
        <w:t xml:space="preserve">)工程完工验收合格以完工验收单各方签字盖章为准。</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3</w:t>
      </w:r>
      <w:r>
        <w:rPr>
          <w:rFonts w:hint="eastAsia" w:ascii="宋体" w:hAnsi="宋体"/>
          <w:color w:val="0000ff"/>
          <w:szCs w:val="21"/>
          <w:highlight w:val="none"/>
          <w:u w:val="single"/>
        </w:rPr>
        <w:t xml:space="preserve">)合同中如含多个单项工程项目或不同类别，承包人应按不同单项工程项目或类别分别报送竣工资料。</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4</w:t>
      </w:r>
      <w:r>
        <w:rPr>
          <w:rFonts w:hint="eastAsia" w:ascii="宋体" w:hAnsi="宋体"/>
          <w:color w:val="0000ff"/>
          <w:szCs w:val="21"/>
          <w:highlight w:val="none"/>
          <w:u w:val="single"/>
        </w:rPr>
        <w:t xml:space="preserve">)已竣工工程未交付发包人之前，承包人应负责已完工程的保护工作，保护期间发生 损坏，承包人自费予以修复。</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5</w:t>
      </w:r>
      <w:r>
        <w:rPr>
          <w:rFonts w:hint="eastAsia" w:ascii="宋体" w:hAnsi="宋体"/>
          <w:color w:val="0000ff"/>
          <w:szCs w:val="21"/>
          <w:highlight w:val="none"/>
          <w:u w:val="single"/>
        </w:rPr>
        <w:t xml:space="preserve">）竣工验收通过后，进入缺陷责任期考核。发包方将按照养护考核规定纳入长效考核体系中，并按规定进行处罚。</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6</w:t>
      </w:r>
      <w:r>
        <w:rPr>
          <w:rFonts w:hint="eastAsia" w:ascii="宋体" w:hAnsi="宋体"/>
          <w:color w:val="0000ff"/>
          <w:szCs w:val="21"/>
          <w:highlight w:val="none"/>
          <w:u w:val="single"/>
        </w:rPr>
        <w:t xml:space="preserve">)承包方须对施工安全和竣工验收通过后进入缺陷责任期内营运安全负责。</w:t>
      </w:r>
      <w:r/>
    </w:p>
    <w:p>
      <w:pPr>
        <w:ind w:firstLine="420"/>
        <w:spacing w:line="400" w:lineRule="exact"/>
        <w:rPr>
          <w:rFonts w:hint="eastAsia" w:ascii="宋体" w:hAnsi="宋体"/>
          <w:szCs w:val="21"/>
          <w:highlight w:val="non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7</w:t>
      </w:r>
      <w:r>
        <w:rPr>
          <w:rFonts w:hint="eastAsia" w:ascii="宋体" w:hAnsi="宋体"/>
          <w:color w:val="0000ff"/>
          <w:szCs w:val="21"/>
          <w:highlight w:val="none"/>
          <w:u w:val="single"/>
        </w:rPr>
        <w:t xml:space="preserve">)临时设施除发包人要求保留外，在竣工验收之前全部拆除，并清理外运，否则不予以验收。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发包人不按照本项约定组织竣工验收、颁发工程接收证书的违约金的计算方法：</w:t>
      </w:r>
      <w:bookmarkStart w:id="195" w:name="EB0443c3e081784f24b11613823414d5f5"/>
      <w:r>
        <w:rPr>
          <w:rFonts w:hint="eastAsia" w:ascii="宋体" w:hAnsi="宋体"/>
          <w:color w:val="0000ff"/>
          <w:szCs w:val="21"/>
          <w:highlight w:val="none"/>
        </w:rPr>
        <w:t xml:space="preserve">/</w:t>
      </w:r>
      <w:bookmarkEnd w:id="19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13.2.5移交、接收全部与部分工程</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承包人向发包人移交工程的期限：</w:t>
      </w:r>
      <w:bookmarkStart w:id="196" w:name="EB2bfbab407573420888f113a1516e6fd0"/>
      <w:r>
        <w:rPr>
          <w:rFonts w:hint="eastAsia" w:ascii="宋体" w:hAnsi="宋体"/>
          <w:color w:val="0000ff"/>
          <w:szCs w:val="21"/>
          <w:highlight w:val="none"/>
          <w:u w:val="single"/>
        </w:rPr>
        <w:t xml:space="preserve">根据发包人要求执行</w:t>
      </w:r>
      <w:bookmarkEnd w:id="196"/>
      <w:r>
        <w:rPr>
          <w:rFonts w:hint="eastAsia" w:ascii="宋体" w:hAnsi="宋体"/>
          <w:szCs w:val="21"/>
          <w:highlight w:val="non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发包人未按本合同约定接收全部或部分工程的，违约金的计算方法为：</w:t>
      </w:r>
      <w:bookmarkStart w:id="197" w:name="EB84e83a5d0b0e46af8cb4c46528cb49da"/>
      <w:r>
        <w:rPr>
          <w:rFonts w:hint="eastAsia" w:ascii="宋体" w:hAnsi="宋体"/>
          <w:color w:val="0000ff"/>
          <w:szCs w:val="21"/>
          <w:highlight w:val="none"/>
          <w:u w:val="single"/>
        </w:rPr>
        <w:t xml:space="preserve">根据发包人要求执行</w:t>
      </w:r>
      <w:bookmarkEnd w:id="197"/>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承包人未按时移交工程的，违约金的计算方法为：</w:t>
      </w:r>
      <w:bookmarkStart w:id="198" w:name="EB828fa6ce8e3c4e72bb6bafc06fc48fb1"/>
      <w:r>
        <w:rPr>
          <w:rFonts w:hint="eastAsia" w:ascii="宋体" w:hAnsi="宋体"/>
          <w:color w:val="0000ff"/>
          <w:szCs w:val="21"/>
          <w:highlight w:val="none"/>
        </w:rPr>
        <w:t xml:space="preserve">/</w:t>
      </w:r>
      <w:bookmarkEnd w:id="198"/>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13.3 工程试车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13.3.1 试车程序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工程试车内容：</w:t>
      </w:r>
      <w:bookmarkStart w:id="199" w:name="EBdb4c963570e446f98439034661335228"/>
      <w:r>
        <w:rPr>
          <w:rFonts w:hint="eastAsia" w:ascii="宋体" w:hAnsi="宋体"/>
          <w:color w:val="0000ff"/>
          <w:szCs w:val="21"/>
          <w:highlight w:val="none"/>
        </w:rPr>
        <w:t xml:space="preserve">/</w:t>
      </w:r>
      <w:bookmarkEnd w:id="19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（1）单机无负荷试车费用由</w:t>
      </w:r>
      <w:bookmarkStart w:id="200" w:name="EB75b526de62b84490902ee2262b441335"/>
      <w:r>
        <w:rPr>
          <w:rFonts w:hint="eastAsia" w:ascii="宋体" w:hAnsi="宋体"/>
          <w:color w:val="0000ff"/>
          <w:szCs w:val="21"/>
          <w:highlight w:val="none"/>
        </w:rPr>
        <w:t xml:space="preserve">/</w:t>
      </w:r>
      <w:bookmarkEnd w:id="200"/>
      <w:r>
        <w:rPr>
          <w:rFonts w:hint="eastAsia" w:ascii="宋体" w:hAnsi="宋体"/>
          <w:szCs w:val="21"/>
          <w:highlight w:val="none"/>
        </w:rPr>
        <w:t xml:space="preserve">承担；</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（2）无负荷联动试车费用由</w:t>
      </w:r>
      <w:bookmarkStart w:id="201" w:name="EB2297760020664349baf78edaa96bda5b"/>
      <w:r>
        <w:rPr>
          <w:rFonts w:hint="eastAsia" w:ascii="宋体" w:hAnsi="宋体"/>
          <w:color w:val="0000ff"/>
          <w:szCs w:val="21"/>
          <w:highlight w:val="none"/>
        </w:rPr>
        <w:t xml:space="preserve">/</w:t>
      </w:r>
      <w:bookmarkEnd w:id="201"/>
      <w:r>
        <w:rPr>
          <w:rFonts w:hint="eastAsia" w:ascii="宋体" w:hAnsi="宋体"/>
          <w:szCs w:val="21"/>
          <w:highlight w:val="none"/>
        </w:rPr>
        <w:t xml:space="preserve">承担。</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13.3.3 投料试车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关于投料试车相关事项的约定：</w:t>
      </w:r>
      <w:bookmarkStart w:id="202" w:name="EBa301a11b50b84fabab9fbbd7c77ca494"/>
      <w:r>
        <w:rPr>
          <w:rFonts w:hint="eastAsia" w:ascii="宋体" w:hAnsi="宋体"/>
          <w:color w:val="0000ff"/>
          <w:szCs w:val="21"/>
          <w:highlight w:val="none"/>
        </w:rPr>
        <w:t xml:space="preserve">/</w:t>
      </w:r>
      <w:bookmarkEnd w:id="202"/>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13.6 竣工退场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13.6.1 竣工退场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承包人完成竣工退场的期限：</w:t>
      </w:r>
      <w:bookmarkStart w:id="203" w:name="EB468bcad454d74207b82c54a812f80be8"/>
      <w:r>
        <w:rPr>
          <w:rFonts w:hint="eastAsia" w:ascii="宋体" w:hAnsi="宋体"/>
          <w:color w:val="0000ff"/>
          <w:szCs w:val="21"/>
          <w:highlight w:val="none"/>
        </w:rPr>
        <w:t xml:space="preserve">/</w:t>
      </w:r>
      <w:bookmarkEnd w:id="203"/>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14. 竣工结算</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14.1 竣工结算申请</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承包人提交竣工结算申请单的期限：</w:t>
      </w:r>
      <w:bookmarkStart w:id="204" w:name="EB8c497025b6854421975d4e6aa0bcd51c"/>
      <w:r>
        <w:rPr>
          <w:rFonts w:hint="eastAsia" w:ascii="宋体" w:hAnsi="宋体"/>
          <w:color w:val="0000ff"/>
          <w:szCs w:val="21"/>
          <w:highlight w:val="none"/>
        </w:rPr>
        <w:t xml:space="preserve">/</w:t>
      </w:r>
      <w:bookmarkEnd w:id="20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竣工结算申请单应包括的内容：</w:t>
      </w:r>
      <w:bookmarkStart w:id="205" w:name="EBf50fed0e731a4ceeb655dbad6c0fb4d4"/>
      <w:r>
        <w:rPr>
          <w:rFonts w:hint="eastAsia" w:ascii="宋体" w:hAnsi="宋体"/>
          <w:color w:val="0000ff"/>
          <w:szCs w:val="21"/>
          <w:highlight w:val="none"/>
        </w:rPr>
        <w:t xml:space="preserve">/</w:t>
      </w:r>
      <w:bookmarkEnd w:id="20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14.2 竣工结算审核</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发包人审批竣工付款申请单的期限：</w:t>
      </w:r>
      <w:bookmarkStart w:id="206" w:name="EBf69cc873eaf54ca9a0fd33756b9b975e"/>
      <w:r>
        <w:rPr>
          <w:rFonts w:hint="eastAsia" w:ascii="宋体" w:hAnsi="宋体"/>
          <w:color w:val="0000ff"/>
          <w:szCs w:val="21"/>
          <w:highlight w:val="none"/>
        </w:rPr>
        <w:t xml:space="preserve">/</w:t>
      </w:r>
      <w:bookmarkEnd w:id="206"/>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发包人完成竣工付款的期限：</w:t>
      </w:r>
      <w:bookmarkStart w:id="207" w:name="EB83014979496345abaf93a6a7ff09f1b9"/>
      <w:r>
        <w:rPr>
          <w:rFonts w:hint="eastAsia" w:ascii="宋体" w:hAnsi="宋体"/>
          <w:color w:val="0000ff"/>
          <w:szCs w:val="21"/>
          <w:highlight w:val="none"/>
        </w:rPr>
        <w:t xml:space="preserve">/</w:t>
      </w:r>
      <w:bookmarkEnd w:id="207"/>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关于竣工付款证书异议部分复核的方式和程序：</w:t>
      </w:r>
      <w:bookmarkStart w:id="208" w:name="EB95f76ec970304a42bd92783367146a53"/>
      <w:r>
        <w:rPr>
          <w:rFonts w:hint="eastAsia" w:ascii="宋体" w:hAnsi="宋体"/>
          <w:color w:val="0000ff"/>
          <w:szCs w:val="21"/>
          <w:highlight w:val="none"/>
        </w:rPr>
        <w:t xml:space="preserve">/</w:t>
      </w:r>
      <w:bookmarkEnd w:id="208"/>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14.4 最终结清</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14.4.1 最终结清申请单</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承包人提交最终结清申请单的份数：</w:t>
      </w:r>
      <w:bookmarkStart w:id="209" w:name="EB2cf8fc1b04584cbd9a297939d446dd8a"/>
      <w:r>
        <w:rPr>
          <w:rFonts w:hint="eastAsia" w:ascii="宋体" w:hAnsi="宋体"/>
          <w:color w:val="0000ff"/>
          <w:szCs w:val="21"/>
          <w:highlight w:val="none"/>
        </w:rPr>
        <w:t xml:space="preserve">/</w:t>
      </w:r>
      <w:bookmarkEnd w:id="20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承包人提交最终结算申请单的期限：</w:t>
      </w:r>
      <w:bookmarkStart w:id="210" w:name="EB399cdd14d9234a87938ac9bba0a05b73"/>
      <w:r>
        <w:rPr>
          <w:rFonts w:hint="eastAsia" w:ascii="宋体" w:hAnsi="宋体"/>
          <w:color w:val="0000ff"/>
          <w:szCs w:val="21"/>
          <w:highlight w:val="none"/>
        </w:rPr>
        <w:t xml:space="preserve">/</w:t>
      </w:r>
      <w:bookmarkEnd w:id="210"/>
      <w:r>
        <w:rPr>
          <w:rFonts w:hint="eastAsia" w:ascii="宋体" w:hAnsi="宋体"/>
          <w:szCs w:val="21"/>
          <w:highlight w:val="non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14.4.2 最终结清证书和支付</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（1）发包人完成最终结清申请单的审批并颁发最终结清证书的期限：</w:t>
      </w:r>
      <w:bookmarkStart w:id="211" w:name="EB4620c29ee7e44b92a4a3f24f9ccf1a03"/>
      <w:r>
        <w:rPr>
          <w:rFonts w:hint="eastAsia" w:ascii="宋体" w:hAnsi="宋体"/>
          <w:color w:val="0000ff"/>
          <w:szCs w:val="21"/>
          <w:highlight w:val="none"/>
        </w:rPr>
        <w:t xml:space="preserve">/</w:t>
      </w:r>
      <w:bookmarkEnd w:id="211"/>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（2）发包人完成支付的期限：</w:t>
      </w:r>
      <w:bookmarkStart w:id="212" w:name="EB7fbb112927954524adc141c3df4abcb0"/>
      <w:r>
        <w:rPr>
          <w:rFonts w:hint="eastAsia" w:ascii="宋体" w:hAnsi="宋体"/>
          <w:color w:val="0000ff"/>
          <w:szCs w:val="21"/>
          <w:highlight w:val="none"/>
        </w:rPr>
        <w:t xml:space="preserve">/</w:t>
      </w:r>
      <w:bookmarkEnd w:id="212"/>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15. 缺陷责任期与保修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15.2缺陷责任期</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缺陷责任期的具体期限：</w:t>
      </w:r>
      <w:r>
        <w:rPr>
          <w:rFonts w:hint="eastAsia" w:ascii="宋体" w:hAnsi="宋体"/>
          <w:color w:val="0000ff"/>
          <w:szCs w:val="21"/>
          <w:highlight w:val="none"/>
          <w:u w:val="single"/>
          <w:lang w:eastAsia="zh-CN"/>
        </w:rPr>
        <w:t xml:space="preserve">12个月</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15.3 质量保证金</w:t>
      </w:r>
      <w:r/>
    </w:p>
    <w:p>
      <w:pPr>
        <w:ind w:firstLine="420"/>
        <w:spacing w:line="400" w:lineRule="exact"/>
        <w:rPr>
          <w:rFonts w:ascii="宋体" w:hAnsi="宋体"/>
          <w:szCs w:val="21"/>
          <w:highlight w:val="none"/>
        </w:rPr>
      </w:pPr>
      <w:r>
        <w:rPr>
          <w:rFonts w:hint="eastAsia" w:ascii="宋体" w:hAnsi="宋体"/>
          <w:szCs w:val="21"/>
          <w:highlight w:val="none"/>
        </w:rPr>
        <w:t xml:space="preserve">关于是否扣留质量保证金的约定：</w:t>
      </w:r>
      <w:r>
        <w:rPr>
          <w:rFonts w:hint="eastAsia" w:ascii="宋体" w:hAnsi="宋体"/>
          <w:color w:val="0000ff"/>
          <w:szCs w:val="21"/>
          <w:highlight w:val="none"/>
          <w:u w:val="single"/>
        </w:rPr>
        <w:t xml:space="preserve">按中标价的3%扣除质量保证金</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15.3.1 承包人提供质量保证金的方式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质量保证金采用以下第</w:t>
      </w:r>
      <w:r>
        <w:rPr>
          <w:rFonts w:ascii="宋体" w:hAnsi="宋体"/>
          <w:color w:val="0000ff"/>
          <w:szCs w:val="21"/>
          <w:highlight w:val="none"/>
          <w:u w:val="single"/>
        </w:rPr>
        <w:t xml:space="preserve">2</w:t>
      </w:r>
      <w:r>
        <w:rPr>
          <w:rFonts w:hint="eastAsia" w:ascii="宋体" w:hAnsi="宋体"/>
          <w:szCs w:val="21"/>
          <w:highlight w:val="none"/>
        </w:rPr>
        <w:t xml:space="preserve">种方式：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（1）质量保证金保函，保证金额为：</w:t>
      </w:r>
      <w:bookmarkStart w:id="213" w:name="EB50bfd517c76c436b991722bd5e97262e"/>
      <w:r/>
      <w:bookmarkEnd w:id="213"/>
      <w:r>
        <w:rPr>
          <w:rFonts w:hint="eastAsia" w:ascii="宋体" w:hAnsi="宋体"/>
          <w:szCs w:val="21"/>
          <w:highlight w:val="non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w:t>
      </w:r>
      <w:bookmarkStart w:id="214" w:name="EB1fc3d2d058bf42c49850e4e7ae782ba9"/>
      <w:r/>
      <w:bookmarkEnd w:id="214"/>
      <w:r>
        <w:rPr>
          <w:rFonts w:ascii="宋体" w:hAnsi="宋体"/>
          <w:color w:val="0000ff"/>
          <w:szCs w:val="21"/>
          <w:highlight w:val="none"/>
          <w:u w:val="single"/>
        </w:rPr>
        <w:t xml:space="preserve">3</w:t>
      </w:r>
      <w:r>
        <w:rPr>
          <w:rFonts w:hint="eastAsia" w:ascii="宋体" w:hAnsi="宋体"/>
          <w:szCs w:val="21"/>
          <w:highlight w:val="none"/>
        </w:rPr>
        <w:t xml:space="preserve">%的工程款；</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（3）其他方式:</w:t>
      </w:r>
      <w:bookmarkStart w:id="215" w:name="EBa6924f5a339b42cb90fb82b3e5c99f4a"/>
      <w:r>
        <w:rPr>
          <w:rFonts w:hint="eastAsia" w:ascii="宋体" w:hAnsi="宋体"/>
          <w:color w:val="0000ff"/>
          <w:szCs w:val="21"/>
          <w:highlight w:val="none"/>
        </w:rPr>
        <w:t xml:space="preserve">/</w:t>
      </w:r>
      <w:bookmarkEnd w:id="21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15.3.2 质量保证金的扣留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质量保证金的扣留采取以下第</w:t>
      </w:r>
      <w:r>
        <w:rPr>
          <w:rFonts w:ascii="宋体" w:hAnsi="宋体"/>
          <w:color w:val="0000ff"/>
          <w:szCs w:val="21"/>
          <w:highlight w:val="none"/>
          <w:u w:val="single"/>
        </w:rPr>
        <w:t xml:space="preserve">2</w:t>
      </w:r>
      <w:r>
        <w:rPr>
          <w:rFonts w:hint="eastAsia" w:ascii="宋体" w:hAnsi="宋体"/>
          <w:szCs w:val="21"/>
          <w:highlight w:val="none"/>
        </w:rPr>
        <w:t xml:space="preserve">种方式：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（1）在支付工程进度款时逐次扣留，在此情形下，质量保证金的计算基数不包括预付款的支付、扣回以及价格调整的金额；</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（2）工程竣工结算时一次性扣留质量保证金；</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（3）其他扣留方式:</w:t>
      </w:r>
      <w:r>
        <w:rPr>
          <w:rFonts w:hint="eastAsia" w:ascii="宋体" w:hAnsi="宋体"/>
          <w:szCs w:val="21"/>
          <w:highlight w:val="none"/>
          <w:u w:val="single"/>
        </w:rPr>
        <w:t xml:space="preserve"> </w:t>
      </w:r>
      <w:bookmarkStart w:id="216" w:name="EB9f7acce10bfb4a5dbe0faeba37f5f916"/>
      <w:r>
        <w:rPr>
          <w:rFonts w:hint="eastAsia" w:ascii="宋体" w:hAnsi="宋体"/>
          <w:color w:val="0000ff"/>
          <w:szCs w:val="21"/>
          <w:highlight w:val="none"/>
          <w:u w:val="single"/>
        </w:rPr>
        <w:t xml:space="preserve">/</w:t>
      </w:r>
      <w:bookmarkEnd w:id="216"/>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ascii="宋体" w:hAnsi="宋体"/>
          <w:color w:val="0000ff"/>
          <w:szCs w:val="21"/>
          <w:highlight w:val="none"/>
          <w:u w:val="single"/>
        </w:rPr>
      </w:pPr>
      <w:r>
        <w:rPr>
          <w:rFonts w:hint="eastAsia" w:ascii="宋体" w:hAnsi="宋体"/>
          <w:szCs w:val="21"/>
          <w:highlight w:val="none"/>
        </w:rPr>
        <w:t xml:space="preserve">关于质量保证金的补充约定：</w:t>
      </w:r>
      <w:r>
        <w:rPr>
          <w:rFonts w:hint="eastAsia" w:ascii="宋体" w:hAnsi="宋体"/>
          <w:color w:val="0000ff"/>
          <w:szCs w:val="21"/>
          <w:highlight w:val="none"/>
          <w:u w:val="single"/>
        </w:rPr>
        <w:t xml:space="preserve">工程竣工验收合格后，发包人扣除中标价的3%作为工程质量保证金，在保修期（工程竣工验收两年）结束后60天内无息返还。</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15.4保修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15.4.1 保修责任</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工程保修期为：</w:t>
      </w:r>
      <w:bookmarkStart w:id="217" w:name="EB3e54ae5364cd4a3b8000d683d8c3361a"/>
      <w:r>
        <w:rPr>
          <w:rFonts w:hint="eastAsia" w:ascii="宋体" w:hAnsi="宋体"/>
          <w:color w:val="0000ff"/>
          <w:szCs w:val="21"/>
          <w:highlight w:val="none"/>
          <w:u w:val="single"/>
        </w:rPr>
        <w:t xml:space="preserve">详见工程质量保修书</w:t>
      </w:r>
      <w:bookmarkEnd w:id="217"/>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15.4.3 修复通知</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承包人收到保修通知并到达工程现场的合理时间：</w:t>
      </w:r>
      <w:bookmarkStart w:id="218" w:name="EB98cbf1e3677f4b6db7ccc7db11471ee5"/>
      <w:r>
        <w:rPr>
          <w:rFonts w:hint="eastAsia" w:ascii="宋体" w:hAnsi="宋体"/>
          <w:color w:val="0000ff"/>
          <w:szCs w:val="21"/>
          <w:highlight w:val="none"/>
          <w:u w:val="single"/>
        </w:rPr>
        <w:t xml:space="preserve">承包人收到保修通知后24小时内到达工程现场</w:t>
      </w:r>
      <w:bookmarkEnd w:id="218"/>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16. 违约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16.1 发包人违约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16.1.1发包人违约的情形</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发包人违约的其他情形：</w:t>
      </w:r>
      <w:r/>
    </w:p>
    <w:p>
      <w:pPr>
        <w:ind w:firstLine="420"/>
        <w:spacing w:line="400" w:lineRule="exact"/>
        <w:rPr>
          <w:rFonts w:hint="eastAsia" w:ascii="宋体" w:hAnsi="宋体"/>
          <w:szCs w:val="21"/>
          <w:highlight w:val="none"/>
          <w:u w:val="single"/>
        </w:rPr>
      </w:pPr>
      <w:r/>
      <w:bookmarkStart w:id="219" w:name="EB050b92f0630b4c2b84948a9bc2a104c1"/>
      <w:r>
        <w:rPr>
          <w:rFonts w:hint="eastAsia" w:ascii="宋体" w:hAnsi="宋体"/>
          <w:color w:val="0000ff"/>
          <w:szCs w:val="21"/>
          <w:highlight w:val="none"/>
          <w:u w:val="single"/>
        </w:rPr>
        <w:t xml:space="preserve">若因发包人上级主管部门政策性变化等特殊原因，造成本工程停建或缓建时，发包人只对已发生的合格工程量负责，根据已发生的合格工程量与承包人办理结算，不承担其它违约责任</w:t>
      </w:r>
      <w:bookmarkEnd w:id="219"/>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16.1.2 发包人违约的责任</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发包人违约责任的承担方式和计算方法：</w:t>
      </w:r>
      <w:r/>
    </w:p>
    <w:p>
      <w:pPr>
        <w:ind w:left="420"/>
        <w:spacing w:line="400" w:lineRule="exact"/>
        <w:rPr>
          <w:rFonts w:hint="eastAsia" w:ascii="宋体" w:hAnsi="宋体"/>
          <w:szCs w:val="21"/>
          <w:highlight w:val="none"/>
          <w:u w:val="single"/>
        </w:rPr>
      </w:pPr>
      <w:r>
        <w:rPr>
          <w:rFonts w:hint="eastAsia" w:ascii="宋体" w:hAnsi="宋体"/>
          <w:szCs w:val="21"/>
          <w:highlight w:val="none"/>
        </w:rPr>
        <w:t xml:space="preserve">（1）因发包人原因未能在计划开工日期前7天内下达开工通知的违约责任：</w:t>
      </w:r>
      <w:bookmarkStart w:id="220" w:name="EBed4f1dcee7c2453880eefc6afe7f0f74"/>
      <w:r>
        <w:rPr>
          <w:rFonts w:hint="eastAsia" w:ascii="宋体" w:hAnsi="宋体"/>
          <w:color w:val="0000ff"/>
          <w:szCs w:val="21"/>
          <w:highlight w:val="none"/>
        </w:rPr>
        <w:t xml:space="preserve">/</w:t>
      </w:r>
      <w:bookmarkEnd w:id="220"/>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（2）因发包人原因未能按合同约定支付合同价款的违约责任：</w:t>
      </w:r>
      <w:bookmarkStart w:id="221" w:name="EB2823a159add3488e93cc85c68f4d80d0"/>
      <w:r>
        <w:rPr>
          <w:rFonts w:hint="eastAsia" w:ascii="宋体" w:hAnsi="宋体"/>
          <w:color w:val="0000ff"/>
          <w:szCs w:val="21"/>
          <w:highlight w:val="none"/>
        </w:rPr>
        <w:t xml:space="preserve">/</w:t>
      </w:r>
      <w:bookmarkEnd w:id="221"/>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（3）发包人违反第10.1款〔变更的范围〕第（2）项约定，自行实施被取消的工作或转由他人实施的违约责任：</w:t>
      </w:r>
      <w:bookmarkStart w:id="222" w:name="EB843746bd714a4ec28032e5f929d96bb3"/>
      <w:r>
        <w:rPr>
          <w:rFonts w:hint="eastAsia" w:ascii="宋体" w:hAnsi="宋体"/>
          <w:color w:val="0000ff"/>
          <w:szCs w:val="21"/>
          <w:highlight w:val="none"/>
        </w:rPr>
        <w:t xml:space="preserve">/</w:t>
      </w:r>
      <w:bookmarkEnd w:id="222"/>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（4）发包人提供的材料、工程设备的规格、数量或质量不符合合同约定，或因发包人原因导致交货日期延误或交货地点变更等情况的违约责任：</w:t>
      </w:r>
      <w:bookmarkStart w:id="223" w:name="EBe5236ed49a814e81b242f4f2ad9080f0"/>
      <w:r>
        <w:rPr>
          <w:rFonts w:hint="eastAsia" w:ascii="宋体" w:hAnsi="宋体"/>
          <w:color w:val="0000ff"/>
          <w:szCs w:val="21"/>
          <w:highlight w:val="none"/>
        </w:rPr>
        <w:t xml:space="preserve">/</w:t>
      </w:r>
      <w:bookmarkEnd w:id="223"/>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（5）因发包人违反合同约定造成暂停施工的违约责任：</w:t>
      </w:r>
      <w:bookmarkStart w:id="224" w:name="EBaa2375f59075450ab22fd01ff2c0ee06"/>
      <w:r>
        <w:rPr>
          <w:rFonts w:hint="eastAsia" w:ascii="宋体" w:hAnsi="宋体"/>
          <w:color w:val="0000ff"/>
          <w:szCs w:val="21"/>
          <w:highlight w:val="none"/>
        </w:rPr>
        <w:t xml:space="preserve">/</w:t>
      </w:r>
      <w:bookmarkEnd w:id="224"/>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（6）发包人无正当理由没有在约定期限内发出复工指示，导致承包人无法复工的违约责任：</w:t>
      </w:r>
      <w:bookmarkStart w:id="225" w:name="EBf81f27e1957a40028cf097bd3fbbc777"/>
      <w:r>
        <w:rPr>
          <w:rFonts w:hint="eastAsia" w:ascii="宋体" w:hAnsi="宋体"/>
          <w:color w:val="0000ff"/>
          <w:szCs w:val="21"/>
          <w:highlight w:val="none"/>
        </w:rPr>
        <w:t xml:space="preserve">/</w:t>
      </w:r>
      <w:bookmarkEnd w:id="225"/>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（7）其他：</w:t>
      </w:r>
      <w:bookmarkStart w:id="226" w:name="EBc028f4e68e4d426da5a276ecad61a290"/>
      <w:r>
        <w:rPr>
          <w:rFonts w:hint="eastAsia" w:ascii="宋体" w:hAnsi="宋体"/>
          <w:color w:val="0000ff"/>
          <w:szCs w:val="21"/>
          <w:highlight w:val="none"/>
        </w:rPr>
        <w:t xml:space="preserve">/</w:t>
      </w:r>
      <w:bookmarkEnd w:id="226"/>
      <w:r>
        <w:rPr>
          <w:rFonts w:hint="eastAsia" w:ascii="宋体" w:hAnsi="宋体"/>
          <w:szCs w:val="21"/>
          <w:highlight w:val="none"/>
        </w:rPr>
        <w:t xml:space="preserve">。</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16.1.3 因发包人违约解除合同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承包人按16.1.1项〔发包人违约的情形〕约定暂停施工满</w:t>
      </w:r>
      <w:bookmarkStart w:id="227" w:name="EB8f5e4af411204e1ca0fa0aabb8ab6b76"/>
      <w:r>
        <w:rPr>
          <w:rFonts w:hint="eastAsia" w:ascii="宋体" w:hAnsi="宋体"/>
          <w:color w:val="0000ff"/>
          <w:szCs w:val="21"/>
          <w:highlight w:val="none"/>
        </w:rPr>
        <w:t xml:space="preserve">/</w:t>
      </w:r>
      <w:bookmarkEnd w:id="227"/>
      <w:r>
        <w:rPr>
          <w:rFonts w:hint="eastAsia" w:ascii="宋体" w:hAnsi="宋体"/>
          <w:szCs w:val="21"/>
          <w:highlight w:val="none"/>
        </w:rPr>
        <w:t xml:space="preserve">天后发包人仍不纠正其违约行为并致使合同目的不能实现的，承包人有权解除合同。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16.2 承包人违约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16.2.1 承包人违约的情形</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承包人违约的其他情形：</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2）承包人不得以任何理由拒绝发包人提出的关于工程设计变更及其他零星工作施工的要求，否则发包方有权将此部分增加工程另行委托，所发生工程费用从承包方工程款中双倍扣除，并按相应工作内容造价的5%（并不少于5千元/次）向发包人支付违约金。</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16.2.2承包人违约的责任</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承包人违约责任的承担方式和计算方法：</w:t>
      </w:r>
      <w:bookmarkStart w:id="228" w:name="EBc543c43089ae44c59f46d19542dc57a1"/>
      <w:r>
        <w:rPr>
          <w:rFonts w:hint="eastAsia" w:ascii="宋体" w:hAnsi="宋体"/>
          <w:color w:val="0000ff"/>
          <w:szCs w:val="21"/>
          <w:highlight w:val="none"/>
        </w:rPr>
        <w:t xml:space="preserve">/</w:t>
      </w:r>
      <w:bookmarkEnd w:id="228"/>
      <w:r>
        <w:rPr>
          <w:rFonts w:hint="eastAsia" w:ascii="宋体" w:hAnsi="宋体"/>
          <w:szCs w:val="21"/>
          <w:highlight w:val="none"/>
        </w:rPr>
        <w:t xml:space="preserve">。</w:t>
      </w:r>
      <w:r>
        <w:rPr>
          <w:rFonts w:hint="eastAsia" w:ascii="宋体" w:hAnsi="宋体"/>
          <w:szCs w:val="21"/>
          <w:highlight w:val="non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16.2.3 因承包人违约解除合同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关于承包人违约解除合同的特别约定：</w:t>
      </w:r>
      <w:bookmarkStart w:id="229" w:name="EB251b4313de0a48c19f6bd9254d45aa99"/>
      <w:r>
        <w:rPr>
          <w:rFonts w:hint="eastAsia" w:ascii="宋体" w:hAnsi="宋体"/>
          <w:color w:val="0000ff"/>
          <w:szCs w:val="21"/>
          <w:highlight w:val="none"/>
        </w:rPr>
        <w:t xml:space="preserve">/</w:t>
      </w:r>
      <w:bookmarkEnd w:id="22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发包人继续使用承包人在施工现场的材料、设备、临时工程、承包人文件和由承包人或以其名义编制的其他文件的费用承担方式：</w:t>
      </w:r>
      <w:bookmarkStart w:id="230" w:name="EB12106c5f0a5f47f7bd6764b996b1645b"/>
      <w:r>
        <w:rPr>
          <w:rFonts w:hint="eastAsia" w:ascii="宋体" w:hAnsi="宋体"/>
          <w:color w:val="0000ff"/>
          <w:szCs w:val="21"/>
          <w:highlight w:val="none"/>
        </w:rPr>
        <w:t xml:space="preserve">/</w:t>
      </w:r>
      <w:bookmarkEnd w:id="230"/>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17. 不可抗力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17.1 不可抗力的确认</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除通用合同条款约定的不可抗力事件之外，视为不可抗力的其他情形： </w:t>
      </w:r>
      <w:r/>
    </w:p>
    <w:p>
      <w:pPr>
        <w:ind w:firstLine="420"/>
        <w:spacing w:line="400" w:lineRule="exact"/>
        <w:rPr>
          <w:rFonts w:hint="eastAsia" w:ascii="宋体" w:hAnsi="宋体"/>
          <w:szCs w:val="21"/>
          <w:highlight w:val="none"/>
          <w:u w:val="single"/>
        </w:rPr>
      </w:pPr>
      <w:r/>
      <w:bookmarkStart w:id="231" w:name="EBd729c0afce5e4dc4aaff03dd97f4ec1b"/>
      <w:r>
        <w:rPr>
          <w:rFonts w:hint="eastAsia" w:ascii="宋体" w:hAnsi="宋体"/>
          <w:color w:val="0000ff"/>
          <w:szCs w:val="21"/>
          <w:highlight w:val="none"/>
          <w:u w:val="single"/>
        </w:rPr>
        <w:t xml:space="preserve">因战争、动乱、空中飞行物体坠落或其他非发包方承包方责任造成的爆炸、火灾，以及自然灾害</w:t>
      </w:r>
      <w:bookmarkEnd w:id="231"/>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17.4 因不可抗力解除合同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合同解除后，发包人应在商定或确定发包人应支付款项后</w:t>
      </w:r>
      <w:bookmarkStart w:id="232" w:name="EB59c4c224e6394eb981c10e1d1812ff73"/>
      <w:r>
        <w:rPr>
          <w:rFonts w:hint="eastAsia" w:ascii="宋体" w:hAnsi="宋体"/>
          <w:color w:val="0000ff"/>
          <w:szCs w:val="21"/>
          <w:highlight w:val="none"/>
        </w:rPr>
        <w:t xml:space="preserve">90</w:t>
      </w:r>
      <w:bookmarkEnd w:id="232"/>
      <w:r>
        <w:rPr>
          <w:rFonts w:hint="eastAsia" w:ascii="宋体" w:hAnsi="宋体"/>
          <w:szCs w:val="21"/>
          <w:highlight w:val="none"/>
        </w:rPr>
        <w:t xml:space="preserve">天内完成款项的支付。</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18. 保险</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18.1 工程保险</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关于工程保险的特别约定：</w:t>
      </w:r>
      <w:r/>
    </w:p>
    <w:p>
      <w:pPr>
        <w:ind w:firstLine="420"/>
        <w:spacing w:line="400" w:lineRule="exact"/>
        <w:rPr>
          <w:rFonts w:hint="eastAsia" w:ascii="宋体" w:hAnsi="宋体"/>
          <w:szCs w:val="21"/>
          <w:highlight w:val="none"/>
          <w:u w:val="single"/>
        </w:rPr>
      </w:pPr>
      <w:r/>
      <w:bookmarkStart w:id="233" w:name="EBdfb73e6dbbf0482b8eb3e6a5c4f90e5c"/>
      <w:r>
        <w:rPr>
          <w:rFonts w:hint="eastAsia" w:ascii="宋体" w:hAnsi="宋体"/>
          <w:color w:val="0000ff"/>
          <w:szCs w:val="21"/>
          <w:highlight w:val="none"/>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bookmarkEnd w:id="233"/>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18.3 其他保险</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关于其他保险的约定：</w:t>
      </w:r>
      <w:bookmarkStart w:id="234" w:name="EBb8316000e262470794f9a65e400b5a39"/>
      <w:r>
        <w:rPr>
          <w:rFonts w:hint="eastAsia" w:ascii="宋体" w:hAnsi="宋体"/>
          <w:color w:val="0000ff"/>
          <w:szCs w:val="21"/>
          <w:highlight w:val="none"/>
        </w:rPr>
        <w:t xml:space="preserve">/</w:t>
      </w:r>
      <w:bookmarkEnd w:id="23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承包人是否应为其施工设备等办理财产保险：</w:t>
      </w:r>
      <w:bookmarkStart w:id="235" w:name="EB1ffcbdaba1304fb38414659d528718d2"/>
      <w:r>
        <w:rPr>
          <w:rFonts w:hint="eastAsia" w:ascii="宋体" w:hAnsi="宋体"/>
          <w:color w:val="0000ff"/>
          <w:szCs w:val="21"/>
          <w:highlight w:val="none"/>
          <w:u w:val="single"/>
        </w:rPr>
        <w:t xml:space="preserve">承包人自理</w:t>
      </w:r>
      <w:bookmarkEnd w:id="235"/>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18.7 通知义务</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关于变更保险合同时的通知义务的约定：</w:t>
      </w:r>
      <w:bookmarkStart w:id="236" w:name="EB2d7f9691f26846f493e68562b18106a6"/>
      <w:r>
        <w:rPr>
          <w:rFonts w:hint="eastAsia" w:ascii="宋体" w:hAnsi="宋体"/>
          <w:color w:val="0000ff"/>
          <w:szCs w:val="21"/>
          <w:highlight w:val="none"/>
        </w:rPr>
        <w:t xml:space="preserve">/</w:t>
      </w:r>
      <w:bookmarkEnd w:id="236"/>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20. 争议解决</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20.3 争议评审</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合同当事人是否同意将工程争议提交争议评审小组决定：</w:t>
      </w:r>
      <w:bookmarkStart w:id="237" w:name="EB2749207f45194ad5b2d0f7147fe5a55f"/>
      <w:r>
        <w:rPr>
          <w:rFonts w:hint="eastAsia" w:ascii="宋体" w:hAnsi="宋体"/>
          <w:color w:val="0000ff"/>
          <w:szCs w:val="21"/>
          <w:highlight w:val="none"/>
        </w:rPr>
        <w:t xml:space="preserve">/</w:t>
      </w:r>
      <w:bookmarkEnd w:id="237"/>
      <w:r>
        <w:rPr>
          <w:rFonts w:hint="eastAsia" w:ascii="宋体" w:hAnsi="宋体"/>
          <w:szCs w:val="21"/>
          <w:highlight w:val="non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20.3.1 争议评审小组的确定</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争议评审小组成员的确定：</w:t>
      </w:r>
      <w:bookmarkStart w:id="238" w:name="EBdac9abc0e039402e8b85cd2c22938030"/>
      <w:r>
        <w:rPr>
          <w:rFonts w:hint="eastAsia" w:ascii="宋体" w:hAnsi="宋体"/>
          <w:color w:val="0000ff"/>
          <w:szCs w:val="21"/>
          <w:highlight w:val="none"/>
        </w:rPr>
        <w:t xml:space="preserve">/</w:t>
      </w:r>
      <w:bookmarkEnd w:id="238"/>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选定争议评审员的期限：</w:t>
      </w:r>
      <w:bookmarkStart w:id="239" w:name="EB2149da2032e74ecd80f716e0c8188608"/>
      <w:r>
        <w:rPr>
          <w:rFonts w:hint="eastAsia" w:ascii="宋体" w:hAnsi="宋体"/>
          <w:color w:val="0000ff"/>
          <w:szCs w:val="21"/>
          <w:highlight w:val="none"/>
        </w:rPr>
        <w:t xml:space="preserve">/</w:t>
      </w:r>
      <w:bookmarkEnd w:id="23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争议评审小组成员的报酬承担方式：</w:t>
      </w:r>
      <w:bookmarkStart w:id="240" w:name="EB4334224fc9054119b6e350adadd7815c"/>
      <w:r>
        <w:rPr>
          <w:rFonts w:hint="eastAsia" w:ascii="宋体" w:hAnsi="宋体"/>
          <w:color w:val="0000ff"/>
          <w:szCs w:val="21"/>
          <w:highlight w:val="none"/>
        </w:rPr>
        <w:t xml:space="preserve">/</w:t>
      </w:r>
      <w:bookmarkEnd w:id="240"/>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其他事项的约定：</w:t>
      </w:r>
      <w:bookmarkStart w:id="241" w:name="EB64bbda2c6cf34801aafa9a6e5e65392c"/>
      <w:r>
        <w:rPr>
          <w:rFonts w:hint="eastAsia" w:ascii="宋体" w:hAnsi="宋体"/>
          <w:color w:val="0000ff"/>
          <w:szCs w:val="21"/>
          <w:highlight w:val="none"/>
        </w:rPr>
        <w:t xml:space="preserve">/</w:t>
      </w:r>
      <w:bookmarkEnd w:id="241"/>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20.3.2 争议评审小组的决定</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合同当事人关于本项的约定：</w:t>
      </w:r>
      <w:bookmarkStart w:id="242" w:name="EB2cfd9a42622c481797c2d5244df36a90"/>
      <w:r>
        <w:rPr>
          <w:rFonts w:hint="eastAsia" w:ascii="宋体" w:hAnsi="宋体"/>
          <w:color w:val="0000ff"/>
          <w:szCs w:val="21"/>
          <w:highlight w:val="none"/>
        </w:rPr>
        <w:t xml:space="preserve">/</w:t>
      </w:r>
      <w:bookmarkEnd w:id="242"/>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20.4仲裁或诉讼</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因合同及合同有关事项发生的争议，按下列第</w:t>
      </w:r>
      <w:bookmarkStart w:id="243" w:name="EB787e9484034a4ea2b2cd9aec80270580"/>
      <w:r>
        <w:rPr>
          <w:rFonts w:hint="eastAsia" w:ascii="宋体" w:hAnsi="宋体"/>
          <w:color w:val="0000ff"/>
          <w:szCs w:val="21"/>
          <w:highlight w:val="none"/>
          <w:u w:val="single"/>
        </w:rPr>
        <w:t xml:space="preserve">（2）</w:t>
      </w:r>
      <w:r>
        <w:rPr>
          <w:rFonts w:hint="eastAsia" w:ascii="宋体" w:hAnsi="宋体"/>
          <w:color w:val="0000ff"/>
          <w:szCs w:val="21"/>
          <w:highlight w:val="none"/>
        </w:rPr>
        <w:t xml:space="preserve"> </w:t>
      </w:r>
      <w:bookmarkEnd w:id="243"/>
      <w:r>
        <w:rPr>
          <w:rFonts w:hint="eastAsia" w:ascii="宋体" w:hAnsi="宋体"/>
          <w:szCs w:val="21"/>
          <w:highlight w:val="none"/>
        </w:rPr>
        <w:t xml:space="preserve">种方式解决：</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（1）向</w:t>
      </w:r>
      <w:bookmarkStart w:id="244" w:name="EBd5fb874881104f888ca3d2503bbc28ec"/>
      <w:r>
        <w:rPr>
          <w:rFonts w:hint="eastAsia" w:ascii="宋体" w:hAnsi="宋体"/>
          <w:color w:val="0000ff"/>
          <w:szCs w:val="21"/>
          <w:highlight w:val="none"/>
        </w:rPr>
        <w:t xml:space="preserve">常州</w:t>
      </w:r>
      <w:bookmarkEnd w:id="244"/>
      <w:r>
        <w:rPr>
          <w:rFonts w:hint="eastAsia" w:ascii="宋体" w:hAnsi="宋体"/>
          <w:szCs w:val="21"/>
          <w:highlight w:val="none"/>
        </w:rPr>
        <w:t xml:space="preserve">仲裁委员会申请仲裁；</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（2）向</w:t>
      </w:r>
      <w:bookmarkStart w:id="245" w:name="EB73ace057665841c78ded462d19ecac1d"/>
      <w:r>
        <w:rPr>
          <w:rFonts w:hint="eastAsia" w:ascii="宋体" w:hAnsi="宋体"/>
          <w:color w:val="0000ff"/>
          <w:szCs w:val="21"/>
          <w:highlight w:val="none"/>
        </w:rPr>
        <w:t xml:space="preserve">有管辖权</w:t>
      </w:r>
      <w:bookmarkEnd w:id="245"/>
      <w:r>
        <w:rPr>
          <w:rFonts w:hint="eastAsia" w:ascii="宋体" w:hAnsi="宋体"/>
          <w:szCs w:val="21"/>
          <w:highlight w:val="none"/>
        </w:rPr>
        <w:t xml:space="preserve">人民法院起诉。</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补充条款：</w:t>
      </w:r>
      <w:r/>
    </w:p>
    <w:p>
      <w:pPr>
        <w:numPr>
          <w:ilvl w:val="0"/>
          <w:numId w:val="7"/>
        </w:num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关于农民工工资的约定：</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1.1 农民工工资按《保障农民工工资支付条例》（中华人民共和国国务院令第 724 号） 、《常州市建筑工人实名制管理和工资支付保障实施办法（试行） 》的通知（常住建规〔2020〕3 号）、《关于加强市政工程项目实名制和农民工工资支付管理工作的通知》（常住建〔2024〕215号）、关于印发《常州市工程建设领域农民工工资保证金管理细则》的通知（常人社规〔2023〕2号）文件要求执行。</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1.2 发包人须严格执行 《关于印发&lt;常州市建筑工人实名制管理和工资支付保障实施办法 （试行）&gt;的通知》[常住建规（2020）3 号]、关于加强市政工程项目实名制和农民工工资支付管理工作的通知（常住建〔2024〕215 号）文，按规定设立农民工工资专户， 农民工工资实行银行代发。 在工程项目办理施工许可证次月开始每月向工资专户拨付以施工备案合同的工程总造价（扣除专业工程暂估价、暂列金额，以下简称同上）的</w:t>
      </w:r>
      <w:r>
        <w:rPr>
          <w:rFonts w:hint="eastAsia" w:ascii="宋体" w:hAnsi="宋体"/>
          <w:color w:val="0000ff"/>
          <w:szCs w:val="21"/>
          <w:highlight w:val="none"/>
          <w:u w:val="single"/>
          <w:lang w:val="en-US" w:eastAsia="zh-CN"/>
        </w:rPr>
        <w:t xml:space="preserve">8</w:t>
      </w:r>
      <w:r>
        <w:rPr>
          <w:rFonts w:hint="eastAsia" w:ascii="宋体" w:hAnsi="宋体"/>
          <w:color w:val="0000ff"/>
          <w:szCs w:val="21"/>
          <w:highlight w:val="none"/>
          <w:u w:val="single"/>
        </w:rPr>
        <w:t xml:space="preserve">%除以合同工期的平均资金（即每月向工资专户拨付数额=备案合同工程总造价（同上）*</w:t>
      </w:r>
      <w:r>
        <w:rPr>
          <w:rFonts w:hint="eastAsia" w:ascii="宋体" w:hAnsi="宋体"/>
          <w:color w:val="0000ff"/>
          <w:szCs w:val="21"/>
          <w:highlight w:val="none"/>
          <w:u w:val="single"/>
          <w:lang w:val="en-US" w:eastAsia="zh-CN"/>
        </w:rPr>
        <w:t xml:space="preserve">8</w:t>
      </w:r>
      <w:r>
        <w:rPr>
          <w:rFonts w:hint="eastAsia" w:ascii="宋体" w:hAnsi="宋体"/>
          <w:color w:val="0000ff"/>
          <w:szCs w:val="21"/>
          <w:highlight w:val="none"/>
          <w:u w:val="single"/>
        </w:rPr>
        <w:t xml:space="preserve">%/备案合同工期（总月份-1））。 </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1.3 工程竣工验收前， 发包人应向工资专户拨付不低于工程合同总价（同上） 的</w:t>
      </w:r>
      <w:r>
        <w:rPr>
          <w:rFonts w:hint="eastAsia" w:ascii="宋体" w:hAnsi="宋体"/>
          <w:color w:val="ff0000"/>
          <w:szCs w:val="21"/>
          <w:highlight w:val="none"/>
          <w:u w:val="single"/>
        </w:rPr>
        <w:t xml:space="preserve">8%</w:t>
      </w:r>
      <w:r>
        <w:rPr>
          <w:rFonts w:hint="eastAsia" w:ascii="宋体" w:hAnsi="宋体"/>
          <w:color w:val="0000ff"/>
          <w:szCs w:val="21"/>
          <w:highlight w:val="none"/>
          <w:u w:val="single"/>
        </w:rPr>
        <w:t xml:space="preserve">的资金，对于应付工资总额高于合同总价</w:t>
      </w:r>
      <w:r>
        <w:rPr>
          <w:rFonts w:hint="eastAsia" w:ascii="宋体" w:hAnsi="宋体"/>
          <w:color w:val="ff0000"/>
          <w:szCs w:val="21"/>
          <w:highlight w:val="none"/>
          <w:u w:val="single"/>
        </w:rPr>
        <w:t xml:space="preserve">8%</w:t>
      </w:r>
      <w:r>
        <w:rPr>
          <w:rFonts w:hint="eastAsia" w:ascii="宋体" w:hAnsi="宋体"/>
          <w:color w:val="0000ff"/>
          <w:szCs w:val="21"/>
          <w:highlight w:val="none"/>
          <w:u w:val="single"/>
        </w:rPr>
        <w:t xml:space="preserve">的，应按照实际工资数额存入专用账户，否则建设单位不得组织工程竣工验收。 </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2、工程竣工结算文件经发承包双方签字确认的，应当作为工程决算的依据：未经对方同意，另一方不得对已生效的竣工结算文件委托工程造价咨询企业重复审核。</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3、发包人项目管理班子：项目负责人：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、造价负责人： （联系电话： ）、质量负责人：   （联系电话    ）、安全负责人：   （联系电话：   ）。</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4、承包人项目管理班子：项目负责人：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 、技术负责人：     （联系电话：  ）、造价负责人：   （联系电话：   ）：质量员：    （联系电话： ）、安全员：  （联系电话：     ）、施工员：   （联系电话：   ）。</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5、承发包双方应严格按照《大气污染防治法》、《江苏省大气污染防治条例》、《建筑工地扬尘防治标准》（DGJ32/J203-2016）、《常州市建筑施工扬尘防治实施细则》</w:t>
      </w:r>
      <w:r>
        <w:rPr>
          <w:rFonts w:hint="eastAsia" w:ascii="宋体" w:hAnsi="宋体"/>
          <w:color w:val="ff0000"/>
          <w:szCs w:val="21"/>
          <w:highlight w:val="none"/>
          <w:u w:val="single"/>
        </w:rPr>
        <w:t xml:space="preserve">（常建〔2021〕2号）</w:t>
      </w:r>
      <w:r>
        <w:rPr>
          <w:rFonts w:hint="eastAsia" w:ascii="宋体" w:hAnsi="宋体"/>
          <w:color w:val="0000ff"/>
          <w:szCs w:val="21"/>
          <w:highlight w:val="none"/>
          <w:u w:val="single"/>
        </w:rPr>
        <w:t xml:space="preserve">、《关于加强全市建筑领域非道路移动工程机械污染防治工作的通知》（常建〔2018〕132号）等要求，按各自职责，将防治措施落实到位，相关费用已包含在合同价中，不再另行计取。</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6</w:t>
      </w:r>
      <w:r>
        <w:rPr>
          <w:rFonts w:hint="eastAsia" w:ascii="宋体" w:hAnsi="宋体"/>
          <w:color w:val="0000ff"/>
          <w:szCs w:val="21"/>
          <w:highlight w:val="none"/>
          <w:u w:val="single"/>
        </w:rPr>
        <w:t xml:space="preserve">、所有完工后土方必须满足图纸地形的标高要求和植物的种植要求，投标单位应充分考虑施工期间的各种不确定因素，结算时每平方米的土方单价不另行调整。堆坡造型应考虑相关设施的衔接，确保排水部分顺畅。</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7</w:t>
      </w:r>
      <w:r>
        <w:rPr>
          <w:rFonts w:hint="eastAsia" w:ascii="宋体" w:hAnsi="宋体"/>
          <w:color w:val="0000ff"/>
          <w:szCs w:val="21"/>
          <w:highlight w:val="none"/>
          <w:u w:val="single"/>
        </w:rPr>
        <w:t xml:space="preserve">、设备品牌、型号、技术参数等必须符合要求，承包人所有设备进场前必须经监理、发包 人认可后方能进场使用，一旦发现未经监理、发包人认可而擅自使用，则清退出场，处以每次 5000 元的罚款，并由承包人承担由此造成的一切责任。</w:t>
      </w:r>
      <w:r/>
    </w:p>
    <w:p>
      <w:pPr>
        <w:ind w:firstLine="371"/>
        <w:spacing w:line="400" w:lineRule="exact"/>
        <w:rPr>
          <w:rFonts w:hint="eastAsia" w:ascii="宋体" w:hAnsi="宋体"/>
          <w:b/>
          <w:bCs/>
          <w:color w:val="0000ff"/>
          <w:szCs w:val="21"/>
          <w:highlight w:val="none"/>
          <w:u w:val="single"/>
        </w:rPr>
      </w:pPr>
      <w:r>
        <w:rPr>
          <w:rFonts w:hint="eastAsia" w:ascii="宋体" w:hAnsi="宋体"/>
          <w:color w:val="0000ff"/>
          <w:szCs w:val="21"/>
          <w:highlight w:val="none"/>
          <w:u w:val="single"/>
          <w:lang w:val="en-US" w:eastAsia="zh-CN"/>
        </w:rPr>
        <w:t xml:space="preserve">8</w:t>
      </w:r>
      <w:r>
        <w:rPr>
          <w:rFonts w:hint="eastAsia" w:ascii="宋体" w:hAnsi="宋体"/>
          <w:color w:val="0000ff"/>
          <w:szCs w:val="21"/>
          <w:highlight w:val="none"/>
          <w:u w:val="single"/>
        </w:rPr>
        <w:t xml:space="preserve">、合同开工日期以开工报告日期为准。</w:t>
      </w:r>
      <w:r>
        <w:rPr>
          <w:rFonts w:hint="eastAsia" w:ascii="宋体" w:hAnsi="宋体"/>
          <w:b/>
          <w:bCs/>
          <w:color w:val="0000ff"/>
          <w:szCs w:val="21"/>
          <w:highlight w:val="none"/>
          <w:u w:val="single"/>
        </w:rPr>
        <w:t xml:space="preserve">业主要求工期</w:t>
      </w:r>
      <w:r>
        <w:rPr>
          <w:rFonts w:hint="eastAsia" w:ascii="宋体" w:hAnsi="宋体"/>
          <w:b/>
          <w:bCs/>
          <w:color w:val="ff0000"/>
          <w:szCs w:val="21"/>
          <w:highlight w:val="none"/>
          <w:u w:val="single"/>
          <w:lang w:val="en-US" w:eastAsia="zh-CN"/>
        </w:rPr>
        <w:t xml:space="preserve">120日历天</w:t>
      </w:r>
      <w:r>
        <w:rPr>
          <w:rFonts w:hint="eastAsia" w:ascii="宋体" w:hAnsi="宋体"/>
          <w:b/>
          <w:bCs/>
          <w:color w:val="0000ff"/>
          <w:szCs w:val="21"/>
          <w:highlight w:val="none"/>
          <w:u w:val="single"/>
        </w:rPr>
        <w:t xml:space="preserve">。</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9</w:t>
      </w:r>
      <w:r>
        <w:rPr>
          <w:rFonts w:hint="eastAsia" w:ascii="宋体" w:hAnsi="宋体"/>
          <w:color w:val="0000ff"/>
          <w:szCs w:val="21"/>
          <w:highlight w:val="none"/>
          <w:u w:val="single"/>
        </w:rPr>
        <w:t xml:space="preserve">、外部矛盾的解决：除征地拆迁外，其余所有外部矛盾均由承包方自行解决，承包方不得拒绝。协调不力造成工期的延误，承包方应承担违约责任。</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10</w:t>
      </w:r>
      <w:r>
        <w:rPr>
          <w:rFonts w:hint="eastAsia" w:ascii="宋体" w:hAnsi="宋体"/>
          <w:color w:val="0000ff"/>
          <w:szCs w:val="21"/>
          <w:highlight w:val="none"/>
          <w:u w:val="single"/>
        </w:rPr>
        <w:t xml:space="preserve">、本工程现场情况复杂，发包方可能会根据实际情况作出工程量等工作内容的调整，承包方必须配合。</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11</w:t>
      </w:r>
      <w:r>
        <w:rPr>
          <w:rFonts w:hint="eastAsia" w:ascii="宋体" w:hAnsi="宋体"/>
          <w:color w:val="0000ff"/>
          <w:szCs w:val="21"/>
          <w:highlight w:val="none"/>
          <w:u w:val="single"/>
        </w:rPr>
        <w:t xml:space="preserve">、本工程不得违法转包、分包，如承包人违法转包、分包，一经发现，发包人将立即取消承包人的承包资格，并追究其由此造成的相应后果。</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12</w:t>
      </w:r>
      <w:r>
        <w:rPr>
          <w:rFonts w:hint="eastAsia" w:ascii="宋体" w:hAnsi="宋体"/>
          <w:color w:val="0000ff"/>
          <w:szCs w:val="21"/>
          <w:highlight w:val="none"/>
          <w:u w:val="single"/>
        </w:rPr>
        <w:t xml:space="preserve">、承包人应确保农民工工资按时支付，承担因农民工工资不到位引发的相应责任。</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13</w:t>
      </w:r>
      <w:r>
        <w:rPr>
          <w:rFonts w:hint="eastAsia" w:ascii="宋体" w:hAnsi="宋体"/>
          <w:color w:val="0000ff"/>
          <w:szCs w:val="21"/>
          <w:highlight w:val="none"/>
          <w:u w:val="single"/>
        </w:rPr>
        <w:t xml:space="preserve">、承包人在领取工程计量款时应出具由常州市地方税务局开出的发票。</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14</w:t>
      </w:r>
      <w:r>
        <w:rPr>
          <w:rFonts w:hint="eastAsia" w:ascii="宋体" w:hAnsi="宋体"/>
          <w:color w:val="0000ff"/>
          <w:szCs w:val="21"/>
          <w:highlight w:val="none"/>
          <w:u w:val="single"/>
        </w:rPr>
        <w:t xml:space="preserve">、其他未尽事宜，具体根据现场情况另行制定现场管理制度。</w:t>
      </w:r>
      <w:r/>
    </w:p>
    <w:p>
      <w:pPr>
        <w:spacing w:line="360" w:lineRule="auto"/>
        <w:rPr>
          <w:rFonts w:hint="eastAsia" w:ascii="宋体" w:hAnsi="宋体" w:cs="Calibri"/>
          <w:color w:val="0000ff"/>
          <w:szCs w:val="21"/>
          <w:highlight w:val="none"/>
          <w:u w:val="single"/>
        </w:rPr>
      </w:pPr>
      <w:r>
        <w:rPr>
          <w:rFonts w:hint="eastAsia" w:ascii="宋体" w:hAnsi="宋体" w:cs="Calibri"/>
          <w:color w:val="0000ff"/>
          <w:szCs w:val="21"/>
          <w:highlight w:val="none"/>
          <w:u w:val="single"/>
        </w:rPr>
      </w:r>
      <w:r/>
    </w:p>
    <w:p>
      <w:pPr>
        <w:rPr>
          <w:rFonts w:ascii="宋体" w:hAnsi="宋体"/>
          <w:szCs w:val="21"/>
          <w:highlight w:val="none"/>
        </w:rPr>
      </w:pPr>
      <w:r>
        <w:rPr>
          <w:rFonts w:ascii="宋体" w:hAnsi="宋体"/>
          <w:szCs w:val="21"/>
          <w:highlight w:val="none"/>
        </w:rPr>
      </w:r>
      <w:r/>
    </w:p>
    <w:p>
      <w:pPr>
        <w:rPr>
          <w:szCs w:val="21"/>
          <w:highlight w:val="none"/>
        </w:rPr>
      </w:pPr>
      <w:r>
        <w:rPr>
          <w:szCs w:val="21"/>
          <w:highlight w:val="none"/>
        </w:rPr>
      </w:r>
      <w:r/>
    </w:p>
    <w:p>
      <w:pPr>
        <w:rPr>
          <w:rFonts w:hint="eastAsia" w:ascii="宋体" w:hAnsi="宋体"/>
          <w:b/>
          <w:bCs/>
          <w:sz w:val="28"/>
          <w:szCs w:val="28"/>
          <w:highlight w:val="none"/>
        </w:rPr>
      </w:pPr>
      <w:r>
        <w:rPr>
          <w:rFonts w:hint="eastAsia" w:ascii="宋体" w:hAnsi="宋体"/>
          <w:b/>
          <w:bCs/>
          <w:sz w:val="28"/>
          <w:szCs w:val="28"/>
          <w:highlight w:val="none"/>
        </w:rPr>
        <w:br w:type="page" w:clear="all"/>
      </w:r>
      <w:r/>
    </w:p>
    <w:p>
      <w:pPr>
        <w:jc w:val="center"/>
        <w:spacing w:line="400" w:lineRule="exact"/>
        <w:rPr>
          <w:rFonts w:hint="eastAsia" w:ascii="宋体" w:hAnsi="宋体"/>
          <w:b/>
          <w:bCs/>
          <w:sz w:val="28"/>
          <w:szCs w:val="28"/>
          <w:highlight w:val="none"/>
        </w:rPr>
      </w:pPr>
      <w:r>
        <w:rPr>
          <w:rFonts w:hint="eastAsia" w:ascii="宋体" w:hAnsi="宋体"/>
          <w:b/>
          <w:bCs/>
          <w:sz w:val="28"/>
          <w:szCs w:val="28"/>
          <w:highlight w:val="none"/>
        </w:rPr>
        <w:t xml:space="preserve">工程质量保修书</w:t>
      </w:r>
      <w:r/>
    </w:p>
    <w:p>
      <w:pPr>
        <w:spacing w:line="400" w:lineRule="exact"/>
        <w:rPr>
          <w:rFonts w:hint="eastAsia" w:ascii="宋体" w:hAnsi="宋体"/>
          <w:color w:val="0000ff"/>
          <w:szCs w:val="24"/>
          <w:highlight w:val="none"/>
          <w:u w:val="single"/>
        </w:rPr>
      </w:pPr>
      <w:r>
        <w:rPr>
          <w:rFonts w:hint="eastAsia" w:ascii="宋体" w:hAnsi="宋体"/>
          <w:szCs w:val="24"/>
          <w:highlight w:val="none"/>
        </w:rPr>
        <w:t xml:space="preserve">发包人(全称)：</w:t>
      </w:r>
      <w:r>
        <w:rPr>
          <w:rFonts w:hint="eastAsia" w:ascii="宋体" w:hAnsi="宋体"/>
          <w:color w:val="0000ff"/>
          <w:szCs w:val="24"/>
          <w:highlight w:val="none"/>
          <w:u w:val="single"/>
        </w:rPr>
        <w:t xml:space="preserve">常州市新北区市政绿化管理所</w:t>
      </w:r>
      <w:r/>
    </w:p>
    <w:p>
      <w:pPr>
        <w:spacing w:line="400" w:lineRule="exact"/>
        <w:rPr>
          <w:rFonts w:hint="eastAsia" w:ascii="宋体" w:hAnsi="宋体"/>
          <w:szCs w:val="24"/>
          <w:highlight w:val="none"/>
        </w:rPr>
      </w:pPr>
      <w:r>
        <w:rPr>
          <w:rFonts w:hint="eastAsia" w:ascii="宋体" w:hAnsi="宋体"/>
          <w:szCs w:val="24"/>
          <w:highlight w:val="none"/>
        </w:rPr>
        <w:t xml:space="preserve">承包人(全称)：</w:t>
      </w:r>
      <w:r>
        <w:rPr>
          <w:rFonts w:hint="eastAsia" w:ascii="宋体" w:hAnsi="宋体"/>
          <w:color w:val="0000ff"/>
          <w:highlight w:val="none"/>
          <w:u w:val="single"/>
        </w:rPr>
        <w:t xml:space="preserve"> </w:t>
      </w:r>
      <w:r>
        <w:rPr>
          <w:rFonts w:ascii="宋体" w:hAnsi="宋体"/>
          <w:color w:val="0000ff"/>
          <w:highlight w:val="none"/>
          <w:u w:val="single"/>
        </w:rPr>
        <w:t xml:space="preserve">                        </w:t>
      </w:r>
      <w:r>
        <w:rPr>
          <w:rFonts w:hint="eastAsia" w:ascii="宋体" w:hAnsi="宋体"/>
          <w:color w:val="0000ff"/>
          <w:highlight w:val="none"/>
          <w:u w:val="single"/>
        </w:rPr>
        <w:t xml:space="preserve"> </w:t>
      </w:r>
      <w:r>
        <w:rPr>
          <w:rFonts w:hint="eastAsia" w:ascii="宋体" w:hAnsi="宋体"/>
          <w:szCs w:val="24"/>
          <w:highlight w:val="none"/>
        </w:rPr>
        <w:t xml:space="preserve">  </w:t>
      </w:r>
      <w:r/>
    </w:p>
    <w:p>
      <w:pPr>
        <w:spacing w:line="400" w:lineRule="exact"/>
        <w:rPr>
          <w:rFonts w:hint="eastAsia" w:ascii="宋体" w:hAnsi="宋体"/>
          <w:szCs w:val="24"/>
          <w:highlight w:val="none"/>
        </w:rPr>
      </w:pPr>
      <w:r>
        <w:rPr>
          <w:rFonts w:hint="eastAsia" w:ascii="宋体" w:hAnsi="宋体"/>
          <w:szCs w:val="24"/>
          <w:highlight w:val="none"/>
        </w:rPr>
        <w:t xml:space="preserve">发包人和承包人根据《中华人民共和国建筑法》和《建设工程质量管理条例》，经协商一致就</w:t>
      </w:r>
      <w:r>
        <w:rPr>
          <w:rFonts w:hint="eastAsia" w:ascii="宋体" w:hAnsi="宋体"/>
          <w:color w:val="ff0000"/>
          <w:szCs w:val="24"/>
          <w:highlight w:val="none"/>
          <w:u w:val="single"/>
        </w:rPr>
        <w:t xml:space="preserve">**</w:t>
      </w:r>
      <w:r>
        <w:rPr>
          <w:rFonts w:hint="eastAsia" w:ascii="宋体" w:hAnsi="宋体"/>
          <w:color w:val="0000ff"/>
          <w:szCs w:val="24"/>
          <w:highlight w:val="none"/>
          <w:u w:val="single"/>
        </w:rPr>
        <w:t xml:space="preserve">项目</w:t>
      </w:r>
      <w:r>
        <w:rPr>
          <w:rFonts w:hint="eastAsia" w:ascii="宋体" w:hAnsi="宋体"/>
          <w:szCs w:val="24"/>
          <w:highlight w:val="none"/>
        </w:rPr>
        <w:t xml:space="preserve">（工程全称）签订工程质量保修书。</w:t>
      </w:r>
      <w:r/>
    </w:p>
    <w:p>
      <w:pPr>
        <w:spacing w:line="400" w:lineRule="exact"/>
        <w:rPr>
          <w:rFonts w:hint="eastAsia" w:ascii="宋体" w:hAnsi="宋体"/>
          <w:b/>
          <w:bCs/>
          <w:szCs w:val="24"/>
          <w:highlight w:val="none"/>
        </w:rPr>
      </w:pPr>
      <w:r>
        <w:rPr>
          <w:rFonts w:hint="eastAsia" w:ascii="宋体" w:hAnsi="宋体"/>
          <w:b/>
          <w:bCs/>
          <w:szCs w:val="24"/>
          <w:highlight w:val="none"/>
        </w:rPr>
        <w:t xml:space="preserve">一、工程质量保修范围和内容</w:t>
      </w:r>
      <w:r/>
    </w:p>
    <w:p>
      <w:pPr>
        <w:spacing w:line="400" w:lineRule="exact"/>
        <w:rPr>
          <w:rFonts w:hint="eastAsia" w:ascii="宋体" w:hAnsi="宋体"/>
          <w:szCs w:val="24"/>
          <w:highlight w:val="none"/>
        </w:rPr>
      </w:pPr>
      <w:r>
        <w:rPr>
          <w:rFonts w:hint="eastAsia" w:ascii="宋体" w:hAnsi="宋体"/>
          <w:szCs w:val="24"/>
          <w:highlight w:val="none"/>
        </w:rPr>
        <w:t xml:space="preserve">承包人在质量保修期内，按照有关法律规定和合同约定，承担工程质量保修责任。</w:t>
      </w:r>
      <w:r/>
    </w:p>
    <w:p>
      <w:pPr>
        <w:spacing w:line="400" w:lineRule="exact"/>
        <w:rPr>
          <w:rFonts w:hint="eastAsia" w:ascii="宋体" w:hAnsi="宋体"/>
          <w:szCs w:val="24"/>
          <w:highlight w:val="none"/>
        </w:rPr>
      </w:pPr>
      <w:r>
        <w:rPr>
          <w:rFonts w:hint="eastAsia" w:ascii="宋体" w:hAnsi="宋体"/>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ff"/>
          <w:szCs w:val="24"/>
          <w:highlight w:val="none"/>
          <w:u w:val="single"/>
        </w:rPr>
        <w:t xml:space="preserve">按合同承包范围内容。</w:t>
      </w:r>
      <w:r/>
    </w:p>
    <w:p>
      <w:pPr>
        <w:spacing w:line="400" w:lineRule="exact"/>
        <w:rPr>
          <w:rFonts w:hint="eastAsia" w:ascii="宋体" w:hAnsi="宋体"/>
          <w:b/>
          <w:bCs/>
          <w:szCs w:val="24"/>
          <w:highlight w:val="none"/>
        </w:rPr>
      </w:pPr>
      <w:r>
        <w:rPr>
          <w:rFonts w:hint="eastAsia" w:ascii="宋体" w:hAnsi="宋体"/>
          <w:b/>
          <w:bCs/>
          <w:szCs w:val="24"/>
          <w:highlight w:val="none"/>
        </w:rPr>
        <w:t xml:space="preserve">二、质量保修期</w:t>
      </w:r>
      <w:r/>
    </w:p>
    <w:p>
      <w:pPr>
        <w:spacing w:line="400" w:lineRule="exact"/>
        <w:rPr>
          <w:rFonts w:hint="eastAsia" w:ascii="宋体" w:hAnsi="宋体"/>
          <w:szCs w:val="24"/>
          <w:highlight w:val="none"/>
        </w:rPr>
      </w:pPr>
      <w:r>
        <w:rPr>
          <w:rFonts w:hint="eastAsia" w:ascii="宋体" w:hAnsi="宋体"/>
          <w:szCs w:val="24"/>
          <w:highlight w:val="none"/>
        </w:rPr>
        <w:t xml:space="preserve">根据《建设工程质量管理条例》及有关规定，工程的质量保修期如下：</w:t>
      </w:r>
      <w:r/>
    </w:p>
    <w:p>
      <w:pPr>
        <w:spacing w:line="400" w:lineRule="exact"/>
        <w:rPr>
          <w:rFonts w:hint="eastAsia" w:ascii="宋体" w:hAnsi="宋体"/>
          <w:szCs w:val="24"/>
          <w:highlight w:val="none"/>
        </w:rPr>
      </w:pPr>
      <w:r>
        <w:rPr>
          <w:rFonts w:hint="eastAsia" w:ascii="宋体" w:hAnsi="宋体"/>
          <w:szCs w:val="24"/>
          <w:highlight w:val="none"/>
        </w:rPr>
        <w:t xml:space="preserve">1.地基基础工程和主体结构工程为设计文件规定的该工程合理使用年限；</w:t>
      </w:r>
      <w:r/>
    </w:p>
    <w:p>
      <w:pPr>
        <w:spacing w:line="400" w:lineRule="exact"/>
        <w:rPr>
          <w:rFonts w:hint="eastAsia" w:ascii="宋体" w:hAnsi="宋体"/>
          <w:szCs w:val="24"/>
          <w:highlight w:val="none"/>
        </w:rPr>
      </w:pPr>
      <w:r>
        <w:rPr>
          <w:rFonts w:hint="eastAsia" w:ascii="宋体" w:hAnsi="宋体"/>
          <w:szCs w:val="24"/>
          <w:highlight w:val="none"/>
        </w:rPr>
        <w:t xml:space="preserve">2.屋面防水工程、有防水要求的卫生间、房间和外墙面的防渗漏为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 xml:space="preserve">/</w:t>
      </w:r>
      <w:r>
        <w:rPr>
          <w:rFonts w:hint="eastAsia" w:ascii="宋体" w:hAnsi="宋体"/>
          <w:color w:val="0000ff"/>
          <w:szCs w:val="24"/>
          <w:highlight w:val="none"/>
          <w:u w:val="single"/>
        </w:rPr>
        <w:t xml:space="preserve"> </w:t>
      </w:r>
      <w:r>
        <w:rPr>
          <w:rFonts w:hint="eastAsia" w:ascii="宋体" w:hAnsi="宋体"/>
          <w:szCs w:val="24"/>
          <w:highlight w:val="none"/>
        </w:rPr>
        <w:t xml:space="preserve">年；</w:t>
      </w:r>
      <w:r/>
    </w:p>
    <w:p>
      <w:pPr>
        <w:spacing w:line="400" w:lineRule="exact"/>
        <w:rPr>
          <w:rFonts w:hint="eastAsia" w:ascii="宋体" w:hAnsi="宋体"/>
          <w:szCs w:val="24"/>
          <w:highlight w:val="none"/>
        </w:rPr>
      </w:pPr>
      <w:r>
        <w:rPr>
          <w:rFonts w:hint="eastAsia" w:ascii="宋体" w:hAnsi="宋体"/>
          <w:szCs w:val="24"/>
          <w:highlight w:val="none"/>
        </w:rPr>
        <w:t xml:space="preserve">3.装修工程为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 xml:space="preserve">/</w:t>
      </w:r>
      <w:r>
        <w:rPr>
          <w:rFonts w:hint="eastAsia" w:ascii="宋体" w:hAnsi="宋体"/>
          <w:color w:val="0000ff"/>
          <w:szCs w:val="24"/>
          <w:highlight w:val="none"/>
          <w:u w:val="single"/>
        </w:rPr>
        <w:t xml:space="preserve"> </w:t>
      </w:r>
      <w:r>
        <w:rPr>
          <w:rFonts w:hint="eastAsia" w:ascii="宋体" w:hAnsi="宋体"/>
          <w:szCs w:val="24"/>
          <w:highlight w:val="none"/>
        </w:rPr>
        <w:t xml:space="preserve">年；</w:t>
      </w:r>
      <w:r/>
    </w:p>
    <w:p>
      <w:pPr>
        <w:spacing w:line="400" w:lineRule="exact"/>
        <w:rPr>
          <w:rFonts w:hint="eastAsia" w:ascii="宋体" w:hAnsi="宋体"/>
          <w:szCs w:val="24"/>
          <w:highlight w:val="none"/>
        </w:rPr>
      </w:pPr>
      <w:r>
        <w:rPr>
          <w:rFonts w:hint="eastAsia" w:ascii="宋体" w:hAnsi="宋体"/>
          <w:szCs w:val="24"/>
          <w:highlight w:val="none"/>
        </w:rPr>
        <w:t xml:space="preserve">4.电气管线、给排水管道、设备安装工程为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 xml:space="preserve">/</w:t>
      </w:r>
      <w:r>
        <w:rPr>
          <w:rFonts w:hint="eastAsia" w:ascii="宋体" w:hAnsi="宋体"/>
          <w:color w:val="0000ff"/>
          <w:szCs w:val="24"/>
          <w:highlight w:val="none"/>
          <w:u w:val="single"/>
        </w:rPr>
        <w:t xml:space="preserve"> </w:t>
      </w:r>
      <w:r>
        <w:rPr>
          <w:rFonts w:hint="eastAsia" w:ascii="宋体" w:hAnsi="宋体"/>
          <w:szCs w:val="24"/>
          <w:highlight w:val="none"/>
        </w:rPr>
        <w:t xml:space="preserve">年；</w:t>
      </w:r>
      <w:r/>
    </w:p>
    <w:p>
      <w:pPr>
        <w:spacing w:line="400" w:lineRule="exact"/>
        <w:rPr>
          <w:rFonts w:hint="eastAsia" w:ascii="宋体" w:hAnsi="宋体"/>
          <w:szCs w:val="24"/>
          <w:highlight w:val="none"/>
        </w:rPr>
      </w:pPr>
      <w:r>
        <w:rPr>
          <w:rFonts w:hint="eastAsia" w:ascii="宋体" w:hAnsi="宋体"/>
          <w:szCs w:val="24"/>
          <w:highlight w:val="none"/>
        </w:rPr>
        <w:t xml:space="preserve">5.供热与供冷系统为</w:t>
      </w:r>
      <w:r>
        <w:rPr>
          <w:rFonts w:hint="eastAsia" w:ascii="宋体" w:hAnsi="宋体"/>
          <w:b/>
          <w:bCs/>
          <w:color w:val="0000ff"/>
          <w:szCs w:val="24"/>
          <w:highlight w:val="none"/>
          <w:u w:val="single"/>
        </w:rPr>
        <w:t xml:space="preserve"> </w:t>
      </w:r>
      <w:r>
        <w:rPr>
          <w:rFonts w:hint="eastAsia" w:ascii="宋体" w:hAnsi="宋体"/>
          <w:color w:val="0000ff"/>
          <w:szCs w:val="24"/>
          <w:highlight w:val="none"/>
          <w:u w:val="single"/>
          <w:lang w:val="en-US" w:eastAsia="zh-CN"/>
        </w:rPr>
        <w:t xml:space="preserve">/</w:t>
      </w:r>
      <w:r>
        <w:rPr>
          <w:rFonts w:hint="eastAsia" w:ascii="宋体" w:hAnsi="宋体"/>
          <w:color w:val="0000ff"/>
          <w:szCs w:val="24"/>
          <w:highlight w:val="none"/>
          <w:u w:val="single"/>
        </w:rPr>
        <w:t xml:space="preserve"> </w:t>
      </w:r>
      <w:r>
        <w:rPr>
          <w:rFonts w:hint="eastAsia" w:ascii="宋体" w:hAnsi="宋体"/>
          <w:szCs w:val="24"/>
          <w:highlight w:val="none"/>
        </w:rPr>
        <w:t xml:space="preserve">个采暖期、供冷期；</w:t>
      </w:r>
      <w:r/>
    </w:p>
    <w:p>
      <w:pPr>
        <w:spacing w:line="400" w:lineRule="exact"/>
        <w:rPr>
          <w:rFonts w:hint="eastAsia" w:ascii="宋体" w:hAnsi="宋体"/>
          <w:szCs w:val="24"/>
          <w:highlight w:val="none"/>
        </w:rPr>
      </w:pPr>
      <w:r>
        <w:rPr>
          <w:rFonts w:hint="eastAsia" w:ascii="宋体" w:hAnsi="宋体"/>
          <w:szCs w:val="24"/>
          <w:highlight w:val="none"/>
        </w:rPr>
        <w:t xml:space="preserve">6.住宅小区内的给排水设施、道路等配套工程为</w:t>
      </w:r>
      <w:bookmarkStart w:id="246" w:name="_Hlk145074882"/>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 xml:space="preserve">/</w:t>
      </w:r>
      <w:r>
        <w:rPr>
          <w:rFonts w:hint="eastAsia" w:ascii="宋体" w:hAnsi="宋体"/>
          <w:color w:val="0000ff"/>
          <w:szCs w:val="24"/>
          <w:highlight w:val="none"/>
          <w:u w:val="single"/>
        </w:rPr>
        <w:t xml:space="preserve"> </w:t>
      </w:r>
      <w:bookmarkEnd w:id="246"/>
      <w:r>
        <w:rPr>
          <w:rFonts w:hint="eastAsia" w:ascii="宋体" w:hAnsi="宋体"/>
          <w:szCs w:val="24"/>
          <w:highlight w:val="none"/>
        </w:rPr>
        <w:t xml:space="preserve">年；</w:t>
      </w:r>
      <w:r/>
    </w:p>
    <w:p>
      <w:pPr>
        <w:spacing w:line="400" w:lineRule="exact"/>
        <w:rPr>
          <w:rFonts w:hint="eastAsia" w:ascii="宋体" w:hAnsi="宋体"/>
          <w:color w:val="0000ff"/>
          <w:szCs w:val="24"/>
          <w:highlight w:val="none"/>
          <w:u w:val="single"/>
        </w:rPr>
      </w:pPr>
      <w:r>
        <w:rPr>
          <w:rFonts w:hint="eastAsia" w:ascii="宋体" w:hAnsi="宋体"/>
          <w:szCs w:val="24"/>
          <w:highlight w:val="none"/>
        </w:rPr>
        <w:t xml:space="preserve">7.其他项目保修期限约定如下：</w:t>
      </w:r>
      <w:r>
        <w:rPr>
          <w:rFonts w:hint="eastAsia" w:ascii="宋体" w:hAnsi="宋体"/>
          <w:color w:val="0000ff"/>
          <w:szCs w:val="24"/>
          <w:highlight w:val="none"/>
          <w:u w:val="single"/>
        </w:rPr>
        <w:t xml:space="preserve">按《建设工程质量管理条例》的规定缺陷期为</w:t>
      </w:r>
      <w:r>
        <w:rPr>
          <w:rFonts w:hint="eastAsia" w:ascii="宋体" w:hAnsi="宋体"/>
          <w:color w:val="0000ff"/>
          <w:szCs w:val="24"/>
          <w:highlight w:val="none"/>
          <w:u w:val="single"/>
          <w:lang w:val="en-US" w:eastAsia="zh-CN"/>
        </w:rPr>
        <w:t xml:space="preserve">壹</w:t>
      </w:r>
      <w:r>
        <w:rPr>
          <w:rFonts w:hint="eastAsia" w:ascii="宋体" w:hAnsi="宋体"/>
          <w:color w:val="0000ff"/>
          <w:szCs w:val="24"/>
          <w:highlight w:val="none"/>
          <w:u w:val="single"/>
        </w:rPr>
        <w:t xml:space="preserve">年。</w:t>
      </w:r>
      <w:r/>
    </w:p>
    <w:p>
      <w:pPr>
        <w:spacing w:line="400" w:lineRule="exact"/>
        <w:rPr>
          <w:rFonts w:hint="eastAsia" w:ascii="宋体" w:hAnsi="宋体"/>
          <w:color w:val="0000ff"/>
          <w:szCs w:val="24"/>
          <w:highlight w:val="none"/>
          <w:u w:val="single"/>
        </w:rPr>
      </w:pPr>
      <w:r>
        <w:rPr>
          <w:rFonts w:hint="eastAsia" w:ascii="宋体" w:hAnsi="宋体"/>
          <w:color w:val="0000ff"/>
          <w:szCs w:val="24"/>
          <w:highlight w:val="none"/>
          <w:u w:val="single"/>
        </w:rPr>
        <w:t xml:space="preserve">质量保修期自工程竣工验收合格之日起计算。</w:t>
      </w:r>
      <w:r/>
    </w:p>
    <w:p>
      <w:pPr>
        <w:spacing w:line="400" w:lineRule="exact"/>
        <w:rPr>
          <w:rFonts w:hint="eastAsia" w:ascii="宋体" w:hAnsi="宋体"/>
          <w:b/>
          <w:bCs/>
          <w:szCs w:val="24"/>
          <w:highlight w:val="none"/>
        </w:rPr>
      </w:pPr>
      <w:r>
        <w:rPr>
          <w:rFonts w:hint="eastAsia" w:ascii="宋体" w:hAnsi="宋体"/>
          <w:b/>
          <w:bCs/>
          <w:szCs w:val="24"/>
          <w:highlight w:val="none"/>
        </w:rPr>
        <w:t xml:space="preserve">三、缺陷责任期</w:t>
      </w:r>
      <w:r/>
    </w:p>
    <w:p>
      <w:pPr>
        <w:spacing w:line="400" w:lineRule="exact"/>
        <w:rPr>
          <w:rFonts w:hint="eastAsia" w:ascii="宋体" w:hAnsi="宋体"/>
          <w:szCs w:val="24"/>
          <w:highlight w:val="none"/>
        </w:rPr>
      </w:pPr>
      <w:r>
        <w:rPr>
          <w:rFonts w:hint="eastAsia" w:ascii="宋体" w:hAnsi="宋体"/>
          <w:szCs w:val="24"/>
          <w:highlight w:val="none"/>
        </w:rPr>
        <w:t xml:space="preserve">工程缺陷责任期为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 xml:space="preserve">12</w:t>
      </w:r>
      <w:r>
        <w:rPr>
          <w:rFonts w:hint="eastAsia" w:ascii="宋体" w:hAnsi="宋体"/>
          <w:color w:val="0000ff"/>
          <w:szCs w:val="24"/>
          <w:highlight w:val="none"/>
          <w:u w:val="single"/>
        </w:rPr>
        <w:t xml:space="preserve"> </w:t>
      </w:r>
      <w:r>
        <w:rPr>
          <w:rFonts w:hint="eastAsia" w:ascii="宋体" w:hAnsi="宋体"/>
          <w:szCs w:val="24"/>
          <w:highlight w:val="none"/>
        </w:rPr>
        <w:t xml:space="preserve">个月，缺陷责任期自工程竣工验收合格之日起计算。单位工程先于全部工程进行验收，单位工程缺陷责任期自单位工程验收合格之日起算。</w:t>
      </w:r>
      <w:r/>
    </w:p>
    <w:p>
      <w:pPr>
        <w:spacing w:line="400" w:lineRule="exact"/>
        <w:rPr>
          <w:rFonts w:hint="eastAsia" w:ascii="宋体" w:hAnsi="宋体"/>
          <w:szCs w:val="24"/>
          <w:highlight w:val="none"/>
        </w:rPr>
      </w:pPr>
      <w:r>
        <w:rPr>
          <w:rFonts w:hint="eastAsia" w:ascii="宋体" w:hAnsi="宋体"/>
          <w:szCs w:val="24"/>
          <w:highlight w:val="none"/>
        </w:rPr>
        <w:t xml:space="preserve">缺陷责任期终止后，发包人应退还剩余的质量保证金。</w:t>
      </w:r>
      <w:r/>
    </w:p>
    <w:p>
      <w:pPr>
        <w:spacing w:line="400" w:lineRule="exact"/>
        <w:rPr>
          <w:rFonts w:hint="eastAsia" w:ascii="宋体" w:hAnsi="宋体"/>
          <w:b/>
          <w:bCs/>
          <w:szCs w:val="24"/>
          <w:highlight w:val="none"/>
        </w:rPr>
      </w:pPr>
      <w:r>
        <w:rPr>
          <w:rFonts w:hint="eastAsia" w:ascii="宋体" w:hAnsi="宋体"/>
          <w:b/>
          <w:bCs/>
          <w:szCs w:val="24"/>
          <w:highlight w:val="none"/>
        </w:rPr>
        <w:t xml:space="preserve">四、质量保修责任</w:t>
      </w:r>
      <w:r/>
    </w:p>
    <w:p>
      <w:pPr>
        <w:spacing w:line="400" w:lineRule="exact"/>
        <w:rPr>
          <w:rFonts w:hint="eastAsia" w:ascii="宋体" w:hAnsi="宋体"/>
          <w:szCs w:val="24"/>
          <w:highlight w:val="none"/>
        </w:rPr>
      </w:pPr>
      <w:r>
        <w:rPr>
          <w:rFonts w:hint="eastAsia" w:ascii="宋体" w:hAnsi="宋体"/>
          <w:szCs w:val="24"/>
          <w:highlight w:val="none"/>
        </w:rPr>
        <w:t xml:space="preserve">1．属于保修范围、内容的项目，承包人应当在接到保修通知之日起7天内派人保修。</w:t>
      </w:r>
      <w:r/>
    </w:p>
    <w:p>
      <w:pPr>
        <w:spacing w:line="400" w:lineRule="exact"/>
        <w:rPr>
          <w:rFonts w:hint="eastAsia" w:ascii="宋体" w:hAnsi="宋体"/>
          <w:szCs w:val="24"/>
          <w:highlight w:val="none"/>
        </w:rPr>
      </w:pPr>
      <w:r>
        <w:rPr>
          <w:rFonts w:hint="eastAsia" w:ascii="宋体" w:hAnsi="宋体"/>
          <w:szCs w:val="24"/>
          <w:highlight w:val="none"/>
        </w:rPr>
        <w:t xml:space="preserve">承包人不在约定期限内派人保修的，发包人可以委托他人修理。</w:t>
      </w:r>
      <w:r/>
    </w:p>
    <w:p>
      <w:pPr>
        <w:spacing w:line="400" w:lineRule="exact"/>
        <w:rPr>
          <w:rFonts w:hint="eastAsia" w:ascii="宋体" w:hAnsi="宋体"/>
          <w:szCs w:val="24"/>
          <w:highlight w:val="none"/>
        </w:rPr>
      </w:pPr>
      <w:r>
        <w:rPr>
          <w:rFonts w:hint="eastAsia" w:ascii="宋体" w:hAnsi="宋体"/>
          <w:szCs w:val="24"/>
          <w:highlight w:val="none"/>
        </w:rPr>
        <w:t xml:space="preserve">2．发生紧急事故需抢修的，承包人在接到事故通知后，应当立即到达事故现场抢修。</w:t>
      </w:r>
      <w:r/>
    </w:p>
    <w:p>
      <w:pPr>
        <w:spacing w:line="400" w:lineRule="exact"/>
        <w:rPr>
          <w:rFonts w:hint="eastAsia" w:ascii="宋体" w:hAnsi="宋体"/>
          <w:szCs w:val="24"/>
          <w:highlight w:val="none"/>
        </w:rPr>
      </w:pPr>
      <w:r>
        <w:rPr>
          <w:rFonts w:hint="eastAsia" w:ascii="宋体" w:hAnsi="宋体"/>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rFonts w:hint="eastAsia" w:ascii="宋体" w:hAnsi="宋体"/>
          <w:szCs w:val="24"/>
          <w:highlight w:val="none"/>
        </w:rPr>
      </w:pPr>
      <w:r>
        <w:rPr>
          <w:rFonts w:hint="eastAsia" w:ascii="宋体" w:hAnsi="宋体"/>
          <w:szCs w:val="24"/>
          <w:highlight w:val="none"/>
        </w:rPr>
        <w:t xml:space="preserve">4．质量保修完成后，由发包人组织验收。</w:t>
      </w:r>
      <w:r/>
    </w:p>
    <w:p>
      <w:pPr>
        <w:spacing w:line="400" w:lineRule="exact"/>
        <w:rPr>
          <w:rFonts w:hint="eastAsia" w:ascii="宋体" w:hAnsi="宋体"/>
          <w:b/>
          <w:bCs/>
          <w:szCs w:val="24"/>
          <w:highlight w:val="none"/>
        </w:rPr>
      </w:pPr>
      <w:r>
        <w:rPr>
          <w:rFonts w:hint="eastAsia" w:ascii="宋体" w:hAnsi="宋体"/>
          <w:b/>
          <w:bCs/>
          <w:szCs w:val="24"/>
          <w:highlight w:val="none"/>
        </w:rPr>
        <w:t xml:space="preserve">五、保修费用</w:t>
      </w:r>
      <w:r/>
    </w:p>
    <w:p>
      <w:pPr>
        <w:spacing w:line="400" w:lineRule="exact"/>
        <w:rPr>
          <w:rFonts w:hint="eastAsia" w:ascii="宋体" w:hAnsi="宋体"/>
          <w:szCs w:val="24"/>
          <w:highlight w:val="none"/>
        </w:rPr>
      </w:pPr>
      <w:r>
        <w:rPr>
          <w:rFonts w:hint="eastAsia" w:ascii="宋体" w:hAnsi="宋体"/>
          <w:szCs w:val="24"/>
          <w:highlight w:val="none"/>
        </w:rPr>
        <w:t xml:space="preserve">保修费用由造成质量缺陷的责任方承担。</w:t>
      </w:r>
      <w:r/>
    </w:p>
    <w:p>
      <w:pPr>
        <w:spacing w:line="400" w:lineRule="exact"/>
        <w:rPr>
          <w:rFonts w:hint="eastAsia" w:ascii="宋体" w:hAnsi="宋体"/>
          <w:b/>
          <w:bCs/>
          <w:szCs w:val="24"/>
          <w:highlight w:val="none"/>
        </w:rPr>
      </w:pPr>
      <w:r>
        <w:rPr>
          <w:rFonts w:hint="eastAsia" w:ascii="宋体" w:hAnsi="宋体"/>
          <w:b/>
          <w:bCs/>
          <w:szCs w:val="24"/>
          <w:highlight w:val="none"/>
        </w:rPr>
        <w:t xml:space="preserve">六、双方约定的其他工程质量保修事项：</w:t>
      </w:r>
      <w:r/>
    </w:p>
    <w:p>
      <w:pPr>
        <w:ind w:firstLine="420"/>
        <w:spacing w:line="400" w:lineRule="exact"/>
        <w:rPr>
          <w:rFonts w:hint="eastAsia" w:ascii="宋体" w:hAnsi="宋体"/>
          <w:color w:val="0000ff"/>
          <w:szCs w:val="24"/>
          <w:highlight w:val="none"/>
          <w:u w:val="single"/>
        </w:rPr>
      </w:pPr>
      <w:r>
        <w:rPr>
          <w:rFonts w:hint="eastAsia" w:ascii="宋体" w:hAnsi="宋体"/>
          <w:color w:val="0000ff"/>
          <w:szCs w:val="24"/>
          <w:highlight w:val="none"/>
          <w:u w:val="single"/>
        </w:rPr>
        <w:t xml:space="preserve">工程质量保修金在工程质量保修期限内无利息，按施工合同约定结清</w:t>
      </w:r>
      <w:r>
        <w:rPr>
          <w:rFonts w:hint="eastAsia" w:ascii="宋体" w:hAnsi="宋体"/>
          <w:color w:val="0000ff"/>
          <w:szCs w:val="21"/>
          <w:highlight w:val="none"/>
          <w:u w:val="single"/>
        </w:rPr>
        <w:t xml:space="preserve">。 </w:t>
      </w:r>
      <w:r/>
    </w:p>
    <w:p>
      <w:pPr>
        <w:ind w:firstLine="420"/>
        <w:spacing w:line="400" w:lineRule="exact"/>
        <w:rPr>
          <w:rFonts w:hint="eastAsia" w:ascii="宋体" w:hAnsi="宋体"/>
          <w:szCs w:val="24"/>
          <w:highlight w:val="none"/>
        </w:rPr>
      </w:pPr>
      <w:r>
        <w:rPr>
          <w:rFonts w:hint="eastAsia" w:ascii="宋体" w:hAnsi="宋体"/>
          <w:szCs w:val="24"/>
          <w:highlight w:val="none"/>
        </w:rPr>
        <w:t xml:space="preserve">工程质量保修书由发包人、承包人在工程竣工验收前共同签署，作为施工合同附件，其有效期限至保修期满。</w:t>
      </w:r>
      <w:r/>
    </w:p>
    <w:p>
      <w:pPr>
        <w:spacing w:line="400" w:lineRule="exact"/>
        <w:rPr>
          <w:rFonts w:hint="eastAsia" w:ascii="宋体" w:hAnsi="宋体"/>
          <w:szCs w:val="24"/>
          <w:highlight w:val="none"/>
        </w:rPr>
      </w:pPr>
      <w:r>
        <w:rPr>
          <w:rFonts w:hint="eastAsia" w:ascii="宋体" w:hAnsi="宋体"/>
          <w:szCs w:val="24"/>
          <w:highlight w:val="none"/>
        </w:rPr>
      </w:r>
      <w:r/>
    </w:p>
    <w:p>
      <w:pPr>
        <w:spacing w:line="400" w:lineRule="exact"/>
        <w:rPr>
          <w:rFonts w:hint="eastAsia" w:ascii="宋体" w:hAnsi="宋体"/>
          <w:szCs w:val="24"/>
          <w:highlight w:val="none"/>
        </w:rPr>
      </w:pPr>
      <w:r>
        <w:rPr>
          <w:rFonts w:hint="eastAsia" w:ascii="宋体" w:hAnsi="宋体"/>
          <w:szCs w:val="24"/>
          <w:highlight w:val="none"/>
        </w:rPr>
        <w:t xml:space="preserve">发包人(公章)： 　                            承包人(公章)： 　</w:t>
      </w:r>
      <w:r/>
    </w:p>
    <w:p>
      <w:pPr>
        <w:spacing w:line="400" w:lineRule="exact"/>
        <w:rPr>
          <w:rFonts w:hint="eastAsia" w:ascii="宋体" w:hAnsi="宋体"/>
          <w:szCs w:val="24"/>
          <w:highlight w:val="none"/>
        </w:rPr>
      </w:pPr>
      <w:r>
        <w:rPr>
          <w:rFonts w:hint="eastAsia" w:ascii="宋体" w:hAnsi="宋体"/>
          <w:szCs w:val="24"/>
          <w:highlight w:val="none"/>
        </w:rPr>
        <w:t xml:space="preserve">地　　址：                                   地   址：</w:t>
      </w:r>
      <w:r/>
    </w:p>
    <w:p>
      <w:pPr>
        <w:spacing w:line="400" w:lineRule="exact"/>
        <w:rPr>
          <w:rFonts w:hint="eastAsia" w:ascii="宋体" w:hAnsi="宋体"/>
          <w:szCs w:val="24"/>
          <w:highlight w:val="none"/>
        </w:rPr>
      </w:pPr>
      <w:r>
        <w:rPr>
          <w:rFonts w:hint="eastAsia" w:ascii="宋体" w:hAnsi="宋体"/>
          <w:szCs w:val="24"/>
          <w:highlight w:val="none"/>
        </w:rPr>
        <w:t xml:space="preserve">法定代表人(签字)：                           法定代表人(签字)：</w:t>
      </w:r>
      <w:r/>
    </w:p>
    <w:p>
      <w:pPr>
        <w:spacing w:line="400" w:lineRule="exact"/>
        <w:rPr>
          <w:rFonts w:hint="eastAsia" w:ascii="宋体" w:hAnsi="宋体"/>
          <w:szCs w:val="24"/>
          <w:highlight w:val="none"/>
        </w:rPr>
      </w:pPr>
      <w:r>
        <w:rPr>
          <w:rFonts w:hint="eastAsia" w:ascii="宋体" w:hAnsi="宋体"/>
          <w:szCs w:val="24"/>
          <w:highlight w:val="none"/>
        </w:rPr>
        <w:t xml:space="preserve">委托代理人(签字)：                           委托代理人(签字)：</w:t>
      </w:r>
      <w:r/>
    </w:p>
    <w:p>
      <w:pPr>
        <w:spacing w:line="400" w:lineRule="exact"/>
        <w:rPr>
          <w:rFonts w:hint="eastAsia" w:ascii="宋体" w:hAnsi="宋体"/>
          <w:szCs w:val="24"/>
          <w:highlight w:val="none"/>
        </w:rPr>
      </w:pPr>
      <w:r>
        <w:rPr>
          <w:rFonts w:hint="eastAsia" w:ascii="宋体" w:hAnsi="宋体"/>
          <w:szCs w:val="24"/>
          <w:highlight w:val="none"/>
        </w:rPr>
        <w:t xml:space="preserve">电　　话：                                 　电　　话： </w:t>
      </w:r>
      <w:r/>
    </w:p>
    <w:p>
      <w:pPr>
        <w:spacing w:line="400" w:lineRule="exact"/>
        <w:rPr>
          <w:rFonts w:hint="eastAsia" w:ascii="宋体" w:hAnsi="宋体"/>
          <w:szCs w:val="24"/>
          <w:highlight w:val="none"/>
        </w:rPr>
      </w:pPr>
      <w:r>
        <w:rPr>
          <w:rFonts w:hint="eastAsia" w:ascii="宋体" w:hAnsi="宋体"/>
          <w:szCs w:val="24"/>
          <w:highlight w:val="none"/>
        </w:rPr>
        <w:t xml:space="preserve">传　　真： 　                                传　　真： 　</w:t>
      </w:r>
      <w:r/>
    </w:p>
    <w:p>
      <w:pPr>
        <w:spacing w:line="400" w:lineRule="exact"/>
        <w:rPr>
          <w:rFonts w:hint="eastAsia" w:ascii="宋体" w:hAnsi="宋体"/>
          <w:szCs w:val="24"/>
          <w:highlight w:val="none"/>
        </w:rPr>
      </w:pPr>
      <w:r>
        <w:rPr>
          <w:rFonts w:hint="eastAsia" w:ascii="宋体" w:hAnsi="宋体"/>
          <w:szCs w:val="24"/>
          <w:highlight w:val="none"/>
        </w:rPr>
        <w:t xml:space="preserve">开户银行：                                   开户银行：</w:t>
      </w:r>
      <w:r/>
    </w:p>
    <w:p>
      <w:pPr>
        <w:spacing w:line="400" w:lineRule="exact"/>
        <w:rPr>
          <w:rFonts w:hint="eastAsia" w:ascii="宋体" w:hAnsi="宋体"/>
          <w:szCs w:val="24"/>
          <w:highlight w:val="none"/>
        </w:rPr>
      </w:pPr>
      <w:r>
        <w:rPr>
          <w:rFonts w:hint="eastAsia" w:ascii="宋体" w:hAnsi="宋体"/>
          <w:szCs w:val="24"/>
          <w:highlight w:val="none"/>
        </w:rPr>
        <w:t xml:space="preserve">账　　号： 　                                账    号：</w:t>
      </w:r>
      <w:r/>
    </w:p>
    <w:p>
      <w:pPr>
        <w:spacing w:line="400" w:lineRule="exact"/>
        <w:rPr>
          <w:rFonts w:hint="eastAsia" w:ascii="宋体" w:hAnsi="宋体"/>
          <w:szCs w:val="24"/>
          <w:highlight w:val="none"/>
        </w:rPr>
      </w:pPr>
      <w:r>
        <w:rPr>
          <w:rFonts w:hint="eastAsia" w:ascii="宋体" w:hAnsi="宋体"/>
          <w:szCs w:val="24"/>
          <w:highlight w:val="none"/>
        </w:rPr>
        <w:t xml:space="preserve">邮政编码： 　                                邮政编码：　</w:t>
      </w:r>
      <w:r/>
    </w:p>
    <w:p>
      <w:pPr>
        <w:spacing w:line="400" w:lineRule="exact"/>
        <w:rPr>
          <w:rFonts w:hint="eastAsia" w:ascii="宋体" w:hAnsi="宋体"/>
          <w:color w:val="0000ff"/>
          <w:szCs w:val="24"/>
          <w:highlight w:val="none"/>
        </w:rPr>
      </w:pPr>
      <w:r>
        <w:rPr>
          <w:rFonts w:hint="eastAsia" w:ascii="宋体" w:hAnsi="宋体"/>
          <w:color w:val="0000ff"/>
          <w:szCs w:val="24"/>
          <w:highlight w:val="none"/>
        </w:rPr>
      </w:r>
      <w:r/>
    </w:p>
    <w:p>
      <w:pPr>
        <w:rPr>
          <w:rFonts w:ascii="黑体" w:hAnsi="黑体" w:eastAsia="黑体" w:cs="黑体"/>
          <w:spacing w:val="5"/>
          <w:sz w:val="30"/>
          <w:szCs w:val="30"/>
          <w:highlight w:val="none"/>
        </w:rPr>
      </w:pPr>
      <w:r>
        <w:rPr>
          <w:rFonts w:ascii="黑体" w:hAnsi="黑体" w:eastAsia="黑体" w:cs="黑体"/>
          <w:spacing w:val="5"/>
          <w:sz w:val="30"/>
          <w:szCs w:val="30"/>
          <w:highlight w:val="none"/>
        </w:rPr>
      </w:r>
      <w:bookmarkEnd w:id="3"/>
      <w:r/>
    </w:p>
    <w:p>
      <w:pPr>
        <w:ind w:right="420"/>
        <w:jc w:val="right"/>
        <w:spacing w:line="440" w:lineRule="exact"/>
        <w:rPr>
          <w:rFonts w:hint="eastAsia"/>
          <w:szCs w:val="21"/>
          <w:highlight w:val="none"/>
        </w:rPr>
      </w:pPr>
      <w:r>
        <w:rPr>
          <w:rFonts w:hint="eastAsia"/>
          <w:szCs w:val="21"/>
          <w:highlight w:val="none"/>
        </w:rPr>
      </w:r>
      <w:r/>
    </w:p>
    <w:p>
      <w:pPr>
        <w:rPr>
          <w:highlight w:val="none"/>
        </w:rPr>
      </w:pPr>
      <w:r>
        <w:rPr>
          <w:highlight w:val="none"/>
        </w:rPr>
        <w:br w:type="page" w:clear="all"/>
      </w:r>
      <w:r/>
    </w:p>
    <w:p>
      <w:pPr>
        <w:ind w:firstLine="0"/>
        <w:jc w:val="center"/>
        <w:spacing w:line="560" w:lineRule="exact"/>
        <w:rPr>
          <w:rFonts w:hint="eastAsia" w:ascii="宋体" w:hAnsi="宋体" w:eastAsia="宋体"/>
          <w:sz w:val="44"/>
          <w:szCs w:val="44"/>
          <w:highlight w:val="none"/>
        </w:rPr>
      </w:pPr>
      <w:r>
        <w:rPr>
          <w:rFonts w:hint="eastAsia" w:ascii="宋体" w:hAnsi="宋体" w:eastAsia="宋体"/>
          <w:sz w:val="44"/>
          <w:szCs w:val="44"/>
          <w:highlight w:val="none"/>
        </w:rPr>
        <w:t xml:space="preserve">廉 政 合 约</w:t>
      </w:r>
      <w:r/>
    </w:p>
    <w:p>
      <w:pPr>
        <w:ind w:firstLine="0"/>
        <w:jc w:val="center"/>
        <w:spacing w:line="560" w:lineRule="exact"/>
        <w:rPr>
          <w:rFonts w:hint="eastAsia" w:ascii="宋体" w:hAnsi="宋体"/>
          <w:szCs w:val="32"/>
          <w:highlight w:val="none"/>
        </w:rPr>
      </w:pPr>
      <w:r>
        <w:rPr>
          <w:rFonts w:hint="eastAsia" w:ascii="宋体" w:hAnsi="宋体"/>
          <w:szCs w:val="32"/>
          <w:highlight w:val="none"/>
        </w:rPr>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为进一步加强廉政建设，甲方（招标单位）、乙方（中标单位）特订立如下协议。</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一、甲、乙双方的权利和义务</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1．甲、乙双方应当严格遵守党的政策规定和国家有关法律法规。</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2．甲、乙双方应当严格执行项目的合同文件，自觉按合同办事。</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3．甲、乙双方的业务活动应当坚持公开、公平、公正、诚信、透明的原则。</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4．甲、乙双方不得以任何理由向对方工作人员行贿或馈赠礼金、有价证券、贵重礼品，不得在对方报销任何应当由个人支付的费用。</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5．甲、乙双方不得以任何理由违反廉洁自律的有关规定。</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6．甲、乙双方如发现对方严重违反本协议条款的行为，有及时提醒对方、向其上级机关举报、建议给予处理并要求告知处理结果的权利。</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二、违约责任</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1．甲、乙双方及其工作人员违反本协议有关规定的，按管理权限，依据有关规定给予经济处罚或追究党纪政纪责任；涉嫌犯罪的，移交司法机关追究刑事责任；给双方单位造成经济损失的，应当予以赔偿。</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2．本协议一式三份，由甲、乙双方各执一份，送交甲方的监督单位一份。</w:t>
      </w:r>
      <w:r/>
    </w:p>
    <w:p>
      <w:pPr>
        <w:ind w:firstLine="640"/>
        <w:spacing w:line="500" w:lineRule="exact"/>
        <w:rPr>
          <w:rFonts w:hint="eastAsia" w:ascii="仿宋_GB2312" w:hAnsi="宋体"/>
          <w:sz w:val="20"/>
          <w:szCs w:val="20"/>
          <w:highlight w:val="none"/>
        </w:rPr>
      </w:pPr>
      <w:r>
        <w:rPr>
          <w:rFonts w:hint="eastAsia" w:ascii="仿宋_GB2312" w:hAnsi="宋体"/>
          <w:sz w:val="20"/>
          <w:szCs w:val="20"/>
          <w:highlight w:val="none"/>
        </w:rPr>
      </w:r>
      <w:r/>
    </w:p>
    <w:p>
      <w:pPr>
        <w:ind w:firstLine="640"/>
        <w:spacing w:line="500" w:lineRule="exact"/>
        <w:rPr>
          <w:rFonts w:hint="eastAsia" w:ascii="仿宋_GB2312" w:hAnsi="宋体"/>
          <w:sz w:val="20"/>
          <w:szCs w:val="20"/>
          <w:highlight w:val="none"/>
        </w:rPr>
      </w:pPr>
      <w:r>
        <w:rPr>
          <w:rFonts w:hint="eastAsia" w:ascii="仿宋_GB2312" w:hAnsi="宋体"/>
          <w:sz w:val="20"/>
          <w:szCs w:val="20"/>
          <w:highlight w:val="none"/>
        </w:rPr>
      </w:r>
      <w:r/>
    </w:p>
    <w:p>
      <w:pPr>
        <w:ind w:left="-464"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r>
      <w:r/>
    </w:p>
    <w:p>
      <w:pPr>
        <w:ind w:left="-464" w:firstLine="560"/>
        <w:spacing w:line="600" w:lineRule="exact"/>
        <w:tabs>
          <w:tab w:val="left" w:pos="630" w:leader="none"/>
          <w:tab w:val="left" w:pos="5670" w:leader="none"/>
          <w:tab w:val="left" w:pos="5985" w:leader="none"/>
          <w:tab w:val="left" w:pos="6300" w:leader="none"/>
        </w:tabs>
        <w:rPr>
          <w:rFonts w:hint="eastAsia" w:ascii="宋体" w:hAnsi="宋体" w:eastAsia="宋体"/>
          <w:sz w:val="20"/>
          <w:szCs w:val="20"/>
          <w:highlight w:val="none"/>
        </w:rPr>
      </w:pPr>
      <w:r>
        <w:rPr>
          <w:rFonts w:hint="eastAsia" w:ascii="宋体" w:hAnsi="宋体" w:eastAsia="宋体"/>
          <w:sz w:val="20"/>
          <w:szCs w:val="20"/>
          <w:highlight w:val="none"/>
        </w:rPr>
        <w:t xml:space="preserve">甲方单位（盖章）：                   乙方单位（盖章）：</w:t>
      </w:r>
      <w:r/>
    </w:p>
    <w:p>
      <w:pPr>
        <w:ind w:left="-464" w:firstLine="560"/>
        <w:spacing w:line="6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法定代表人：                        法定代表人：</w:t>
      </w:r>
      <w:r/>
    </w:p>
    <w:p>
      <w:pPr>
        <w:pStyle w:val="676"/>
        <w:ind w:left="-464" w:firstLine="400"/>
        <w:jc w:val="both"/>
        <w:spacing w:before="0" w:beforeAutospacing="0" w:after="0" w:afterAutospacing="0" w:line="600" w:lineRule="exact"/>
        <w:rPr>
          <w:sz w:val="20"/>
          <w:szCs w:val="20"/>
          <w:highlight w:val="none"/>
        </w:rPr>
      </w:pPr>
      <w:r>
        <w:rPr>
          <w:rFonts w:hint="eastAsia"/>
          <w:sz w:val="20"/>
          <w:szCs w:val="20"/>
          <w:highlight w:val="none"/>
        </w:rPr>
        <w:t xml:space="preserve">日  期：                            日  期：</w:t>
      </w:r>
      <w:r/>
    </w:p>
    <w:p>
      <w:pPr>
        <w:ind w:firstLine="0"/>
        <w:rPr>
          <w:rFonts w:hint="eastAsia"/>
          <w:highlight w:val="none"/>
        </w:rPr>
      </w:pPr>
      <w:r>
        <w:rPr>
          <w:rFonts w:hint="eastAsia"/>
          <w:highlight w:val="none"/>
        </w:rPr>
      </w:r>
      <w:r/>
    </w:p>
    <w:p>
      <w:pPr>
        <w:rPr>
          <w:highlight w:val="none"/>
        </w:rPr>
      </w:pPr>
      <w:r>
        <w:rPr>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第六章   响应文件格式</w:t>
      </w:r>
      <w:r/>
    </w:p>
    <w:p>
      <w:pPr>
        <w:ind w:left="142"/>
        <w:spacing w:line="360" w:lineRule="auto"/>
        <w:tabs>
          <w:tab w:val="left" w:pos="900" w:leader="none"/>
          <w:tab w:val="left" w:pos="19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 xml:space="preserve">否则</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4、实行电子化不见面交易方式的，加盖公章、签名等均通过响应文件编制工具加盖电子公章、签字、签章或印鉴。</w:t>
      </w:r>
      <w:r/>
    </w:p>
    <w:p>
      <w:pPr>
        <w:jc w:val="left"/>
        <w:widowControl/>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69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1"/>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678"/>
        <w:ind w:left="0" w:firstLine="0"/>
        <w:rPr>
          <w:rFonts w:hint="eastAsia" w:cs="宋体"/>
          <w:b/>
          <w:color w:val="auto"/>
          <w:spacing w:val="20"/>
          <w:sz w:val="24"/>
          <w:highlight w:val="none"/>
        </w:rPr>
      </w:pPr>
      <w:r>
        <w:rPr>
          <w:rFonts w:hint="eastAsia" w:cs="宋体"/>
          <w:b/>
          <w:color w:val="auto"/>
          <w:spacing w:val="20"/>
          <w:sz w:val="24"/>
          <w:highlight w:val="none"/>
        </w:rPr>
      </w:r>
      <w:r/>
    </w:p>
    <w:p>
      <w:pPr>
        <w:rPr>
          <w:rFonts w:hint="eastAsia" w:cs="宋体"/>
          <w:b/>
          <w:color w:val="auto"/>
          <w:spacing w:val="20"/>
          <w:sz w:val="24"/>
          <w:highlight w:val="none"/>
        </w:rPr>
      </w:pPr>
      <w:r>
        <w:rPr>
          <w:rFonts w:hint="eastAsia" w:cs="宋体"/>
          <w:b/>
          <w:color w:val="auto"/>
          <w:spacing w:val="20"/>
          <w:sz w:val="24"/>
          <w:highlight w:val="none"/>
        </w:rPr>
      </w:r>
      <w:r/>
    </w:p>
    <w:p>
      <w:pPr>
        <w:pStyle w:val="681"/>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z w:val="24"/>
          <w:highlight w:val="none"/>
        </w:rPr>
      </w:pPr>
      <w:r>
        <w:rPr>
          <w:rFonts w:hint="eastAsia" w:ascii="宋体" w:hAnsi="宋体" w:cs="宋体"/>
          <w:b/>
          <w:color w:val="auto"/>
          <w:spacing w:val="20"/>
          <w:sz w:val="24"/>
          <w:highlight w:val="none"/>
        </w:rPr>
        <w:t xml:space="preserve">响应文件</w:t>
      </w:r>
      <w:r>
        <w:rPr>
          <w:rFonts w:hint="eastAsia" w:ascii="宋体" w:hAnsi="宋体" w:cs="宋体"/>
          <w:b/>
          <w:color w:val="auto"/>
          <w:sz w:val="24"/>
          <w:highlight w:val="none"/>
        </w:rPr>
        <w:t xml:space="preserve">封面（非实质性格式）</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 xml:space="preserve">响 应 文 件</w:t>
      </w:r>
      <w:r/>
    </w:p>
    <w:p>
      <w:pPr>
        <w:jc w:val="center"/>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ind w:firstLine="542"/>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542"/>
        <w:spacing w:line="360" w:lineRule="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69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1"/>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681"/>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681"/>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z w:val="24"/>
          <w:highlight w:val="none"/>
        </w:rPr>
        <w:outlineLvl w:val="2"/>
      </w:pPr>
      <w:r>
        <w:rPr>
          <w:rFonts w:hint="eastAsia" w:ascii="宋体" w:hAnsi="宋体" w:cs="宋体"/>
          <w:b/>
          <w:color w:val="auto"/>
          <w:sz w:val="32"/>
          <w:szCs w:val="32"/>
          <w:highlight w:val="none"/>
        </w:rPr>
        <w:t xml:space="preserve">一、资格证明文件</w:t>
      </w:r>
      <w:r/>
    </w:p>
    <w:p>
      <w:pPr>
        <w:spacing w:line="360" w:lineRule="auto"/>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1  满足《中华人民共和国政府采购法》第二十二条规定及法律法规的其他规定</w:t>
      </w:r>
      <w:r/>
    </w:p>
    <w:p>
      <w:pPr>
        <w:pStyle w:val="678"/>
        <w:ind w:left="0" w:firstLine="0"/>
        <w:spacing w:befor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678"/>
        <w:ind w:left="0" w:firstLine="0"/>
        <w:spacing w:befor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1-1有效的法人或者其他组织的营业执照等证明文件</w:t>
      </w:r>
      <w:r>
        <w:rPr>
          <w:rFonts w:hint="eastAsia" w:ascii="宋体" w:hAnsi="宋体" w:eastAsia="宋体" w:cs="宋体"/>
          <w:b/>
          <w:color w:val="auto"/>
          <w:sz w:val="22"/>
          <w:szCs w:val="22"/>
          <w:highlight w:val="none"/>
          <w:lang w:val="en-US" w:eastAsia="zh-CN"/>
        </w:rPr>
        <w:t xml:space="preserve">的电子件或电子证照</w:t>
      </w:r>
      <w:r/>
    </w:p>
    <w:p>
      <w:pPr>
        <w:pStyle w:val="692"/>
        <w:rPr>
          <w:rFonts w:hint="eastAsia" w:hAnsi="宋体" w:cs="宋体"/>
          <w:bCs/>
          <w:color w:val="auto"/>
          <w:sz w:val="22"/>
          <w:szCs w:val="22"/>
          <w:highlight w:val="none"/>
          <w:u w:val="none"/>
        </w:rPr>
      </w:pPr>
      <w:r>
        <w:rPr>
          <w:rFonts w:hint="eastAsia" w:hAnsi="宋体" w:cs="宋体"/>
          <w:bCs/>
          <w:color w:val="auto"/>
          <w:sz w:val="22"/>
          <w:szCs w:val="22"/>
          <w:highlight w:val="none"/>
          <w:u w:val="none"/>
        </w:rPr>
        <w:t xml:space="preserve">1-2供应商资格声明函（实质性格式）</w:t>
      </w:r>
      <w:r/>
    </w:p>
    <w:p>
      <w:pPr>
        <w:jc w:val="center"/>
        <w:spacing w:before="120"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before="120" w:line="360" w:lineRule="auto"/>
        <w:widowControl/>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供应商资格声明函</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683"/>
        <w:ind w:firstLine="0"/>
        <w:spacing w:line="460" w:lineRule="exact"/>
        <w:rPr>
          <w:rFonts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683"/>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常州中瑞工程造价咨询有限公司</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按照《中华人民共和国政府采购法》第二十二条和磋商文件的规定，我单位郑重声明如下：</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，具有独立承担民事责任的能力</w:t>
      </w:r>
      <w:r>
        <w:rPr>
          <w:rFonts w:hint="eastAsia" w:hAnsi="宋体" w:cs="宋体"/>
          <w:b/>
          <w:color w:val="auto"/>
          <w:sz w:val="21"/>
          <w:szCs w:val="21"/>
          <w:highlight w:val="none"/>
        </w:rPr>
        <w:t xml:space="preserve">（如属于分公司经总公司授权参与项目，由总公司承担民事责任的，需提供总公司项目授权书）</w:t>
      </w:r>
      <w:r>
        <w:rPr>
          <w:rFonts w:hint="eastAsia" w:hAnsi="宋体" w:cs="宋体"/>
          <w:color w:val="auto"/>
          <w:sz w:val="21"/>
          <w:szCs w:val="21"/>
          <w:highlight w:val="none"/>
        </w:rPr>
        <w:t xml:space="preserve">。</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二、我单位未被“国家企业信用信息系统”列入经营异常名录或者严重违法企业名单。</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三、我单位具有良好的商业信誉（指供应商经营状况良好，无本资格声明第十条情形）和健全的财务会计制度。</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四、我单位依法进行纳税和社会保险申报并实际履行了义务。</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等行政处罚。其中较大数额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是指：达到处罚地行政处罚听证范围中“较大数额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”标准的；法律、法规、规章、国务院有关行政主管部门对“较大数额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”标准另有规定的，从其规定。（供应商如在参加政府采购活动前3年内因违法经营被禁止在一定期限内参加政府采购活动，期限届满的，可以参加政府采购活动。）</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七、我单位具备法律、行政法规规定的其他条件。</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八、与我单位存在“单位负责人为同一人或者存在直接控股、管理关系”的其他单位信息如下（如无此情形的，填写“无”）：</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九、我单位不属于为本项目提供整体设计、规范编制或者项目管理、监理、检测等服务的供应商。</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十、我单位无以下不良信用记录情形：</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1、在“信用中国”网站被列入</w:t>
      </w:r>
      <w:r>
        <w:rPr>
          <w:rFonts w:hint="eastAsia" w:hAnsi="宋体" w:cs="宋体"/>
          <w:color w:val="auto"/>
          <w:sz w:val="21"/>
          <w:szCs w:val="21"/>
          <w:highlight w:val="none"/>
          <w:lang w:eastAsia="zh-CN"/>
        </w:rPr>
        <w:t xml:space="preserve">失信被执行人和重大税收违法失信主体</w:t>
      </w:r>
      <w:r>
        <w:rPr>
          <w:rFonts w:hint="eastAsia" w:hAnsi="宋体" w:cs="宋体"/>
          <w:color w:val="auto"/>
          <w:sz w:val="21"/>
          <w:szCs w:val="21"/>
          <w:highlight w:val="none"/>
        </w:rPr>
        <w:t xml:space="preserve">；</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2、在“中国政府采购网”网站被列入政府采购严重违法失信行为记录名单；</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3、不符合</w:t>
      </w:r>
      <w:r>
        <w:rPr>
          <w:rFonts w:hint="eastAsia" w:hAnsi="宋体" w:cs="宋体"/>
          <w:color w:val="auto"/>
          <w:sz w:val="21"/>
          <w:szCs w:val="21"/>
          <w:highlight w:val="none"/>
          <w:lang w:eastAsia="zh-CN"/>
        </w:rPr>
        <w:t xml:space="preserve">《中华人民共和国政府采购法》</w:t>
      </w:r>
      <w:r>
        <w:rPr>
          <w:rFonts w:hint="eastAsia" w:hAnsi="宋体" w:cs="宋体"/>
          <w:color w:val="auto"/>
          <w:sz w:val="21"/>
          <w:szCs w:val="21"/>
          <w:highlight w:val="none"/>
        </w:rPr>
        <w:t xml:space="preserve">第二十二条规定的条件。</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我单位保证上述声明的事项都是真实的，如有虚假，我单位愿意承担相应的法律责任，并承担因此所造成的一切损失。</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683"/>
        <w:ind w:firstLine="480"/>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rPr>
        <w:t xml:space="preserve">              供应商：（加盖公章）</w:t>
      </w:r>
      <w:r/>
    </w:p>
    <w:p>
      <w:pPr>
        <w:pStyle w:val="683"/>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              法定代表人（或单位负责人）签字或盖章：</w:t>
      </w:r>
      <w:r/>
    </w:p>
    <w:p>
      <w:pPr>
        <w:pStyle w:val="683"/>
        <w:ind w:firstLine="336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说明：供应商承诺不实的，依据</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第七十七条“提供虚假材料谋取中标、成交的”有关规定予以处理。</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2-1 中小企业声明函</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实质性格式）</w:t>
      </w:r>
      <w:r/>
    </w:p>
    <w:p>
      <w:pPr>
        <w:jc w:val="center"/>
        <w:spacing w:before="312" w:after="312"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w:t>
      </w:r>
      <w:r>
        <w:rPr>
          <w:rFonts w:hint="eastAsia" w:ascii="宋体" w:hAnsi="宋体" w:eastAsia="宋体" w:cs="宋体"/>
          <w:b/>
          <w:bCs/>
          <w:color w:val="auto"/>
          <w:sz w:val="28"/>
          <w:szCs w:val="28"/>
          <w:highlight w:val="none"/>
          <w:lang w:val="en-US" w:eastAsia="zh-CN"/>
        </w:rPr>
        <w:t xml:space="preserve">工程</w:t>
      </w:r>
      <w:r>
        <w:rPr>
          <w:rFonts w:hint="eastAsia" w:ascii="宋体" w:hAnsi="宋体" w:eastAsia="宋体" w:cs="宋体"/>
          <w:b/>
          <w:bCs/>
          <w:color w:val="auto"/>
          <w:sz w:val="28"/>
          <w:szCs w:val="28"/>
          <w:highlight w:val="none"/>
        </w:rPr>
        <w:t xml:space="preserve">）格式</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本公司（联合体）郑重声明，根据《政府采购促进中小企业发展管理办法》（财库﹝2020﹞46号）的规定，本公司（联合体）参加</w:t>
      </w:r>
      <w:r>
        <w:rPr>
          <w:rFonts w:hint="eastAsia" w:ascii="宋体" w:hAnsi="宋体" w:eastAsia="宋体" w:cs="宋体"/>
          <w:b/>
          <w:bCs/>
          <w:color w:val="auto"/>
          <w:spacing w:val="6"/>
          <w:szCs w:val="21"/>
          <w:highlight w:val="none"/>
          <w:u w:val="single"/>
          <w:lang w:val="en-US" w:eastAsia="zh-CN"/>
        </w:rPr>
        <w:t xml:space="preserve">   （采购人名称）   </w:t>
      </w:r>
      <w:r>
        <w:rPr>
          <w:rFonts w:hint="eastAsia" w:ascii="宋体" w:hAnsi="宋体" w:eastAsia="宋体" w:cs="宋体"/>
          <w:color w:val="auto"/>
          <w:spacing w:val="6"/>
          <w:szCs w:val="21"/>
          <w:highlight w:val="none"/>
        </w:rPr>
        <w:t xml:space="preserve">的</w:t>
      </w:r>
      <w:r>
        <w:rPr>
          <w:rFonts w:hint="eastAsia" w:ascii="宋体" w:hAnsi="宋体" w:eastAsia="宋体" w:cs="宋体"/>
          <w:b/>
          <w:bCs/>
          <w:color w:val="auto"/>
          <w:spacing w:val="6"/>
          <w:szCs w:val="21"/>
          <w:highlight w:val="none"/>
          <w:u w:val="single"/>
          <w:lang w:val="en-US" w:eastAsia="zh-CN"/>
        </w:rPr>
        <w:t xml:space="preserve">   （项目名称）   </w:t>
      </w:r>
      <w:r>
        <w:rPr>
          <w:rFonts w:hint="eastAsia" w:ascii="宋体" w:hAnsi="宋体" w:eastAsia="宋体" w:cs="宋体"/>
          <w:color w:val="auto"/>
          <w:spacing w:val="6"/>
          <w:szCs w:val="21"/>
          <w:highlight w:val="none"/>
        </w:rPr>
        <w:t xml:space="preserve">采购活动，工程的施工单位全部为符合政策要求的中小企业。相关企业（含联合体中的中小企业、签订分包意向协议的中小企业）的具体情况如下：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b/>
          <w:bCs/>
          <w:color w:val="auto"/>
          <w:spacing w:val="6"/>
          <w:szCs w:val="21"/>
          <w:highlight w:val="none"/>
          <w:u w:val="single"/>
        </w:rPr>
        <w:t xml:space="preserve">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b/>
          <w:bCs/>
          <w:color w:val="auto"/>
          <w:spacing w:val="6"/>
          <w:szCs w:val="21"/>
          <w:highlight w:val="none"/>
          <w:u w:val="single"/>
        </w:rPr>
        <w:t xml:space="preserve">建筑业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w:t>
      </w:r>
      <w:r>
        <w:rPr>
          <w:rFonts w:hint="eastAsia" w:ascii="宋体" w:hAnsi="宋体" w:eastAsia="宋体" w:cs="宋体"/>
          <w:color w:val="auto"/>
          <w:spacing w:val="6"/>
          <w:szCs w:val="21"/>
          <w:highlight w:val="none"/>
          <w:vertAlign w:val="superscript"/>
        </w:rPr>
        <w:t xml:space="preserve">1</w:t>
      </w:r>
      <w:r>
        <w:rPr>
          <w:rFonts w:hint="eastAsia" w:ascii="宋体" w:hAnsi="宋体" w:eastAsia="宋体" w:cs="宋体"/>
          <w:color w:val="auto"/>
          <w:spacing w:val="6"/>
          <w:szCs w:val="21"/>
          <w:highlight w:val="none"/>
        </w:rPr>
        <w:t xml:space="preserve">，属于</w:t>
      </w:r>
      <w:r>
        <w:rPr>
          <w:rFonts w:hint="eastAsia" w:ascii="宋体" w:hAnsi="宋体" w:cs="宋体"/>
          <w:color w:val="auto"/>
          <w:spacing w:val="6"/>
          <w:szCs w:val="21"/>
          <w:highlight w:val="none"/>
          <w:lang w:val="en-US" w:eastAsia="zh-CN"/>
        </w:rPr>
        <w:t xml:space="preserve">_______</w:t>
      </w:r>
      <w:r>
        <w:rPr>
          <w:rFonts w:hint="eastAsia" w:ascii="宋体" w:hAnsi="宋体" w:eastAsia="宋体" w:cs="宋体"/>
          <w:color w:val="auto"/>
          <w:spacing w:val="6"/>
          <w:szCs w:val="21"/>
          <w:highlight w:val="none"/>
        </w:rPr>
        <w:t xml:space="preserve">（中型企业、小型企业、微型企业）；</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color w:val="auto"/>
          <w:spacing w:val="6"/>
          <w:szCs w:val="21"/>
          <w:highlight w:val="none"/>
          <w:u w:val="single"/>
        </w:rPr>
        <w:t xml:space="preserve">（采购文件中明确的所属行业）</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，从业人员______人，营业收入为______万元，资产总额为______万元，属于</w:t>
      </w:r>
      <w:r>
        <w:rPr>
          <w:rFonts w:hint="eastAsia" w:ascii="宋体" w:hAnsi="宋体" w:eastAsia="宋体" w:cs="宋体"/>
          <w:color w:val="auto"/>
          <w:spacing w:val="6"/>
          <w:szCs w:val="21"/>
          <w:highlight w:val="none"/>
          <w:u w:val="single"/>
        </w:rPr>
        <w:t xml:space="preserve">（中型企业、小型企业、微型企业）</w:t>
      </w: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企业名称（加盖公章）：________</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w:t>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678"/>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681"/>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681"/>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681"/>
        <w:rPr>
          <w:rFonts w:hint="eastAsia"/>
          <w:color w:val="auto"/>
          <w:highlight w:val="none"/>
        </w:rPr>
      </w:pPr>
      <w:r>
        <w:rPr>
          <w:rFonts w:hint="eastAsia"/>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670"/>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highlight w:val="none"/>
          <w:vertAlign w:val="superscript"/>
        </w:rPr>
      </w:pPr>
      <w:r>
        <w:rPr>
          <w:rFonts w:hint="eastAsia" w:ascii="宋体" w:hAnsi="宋体" w:eastAsia="宋体" w:cs="宋体"/>
          <w:color w:val="auto"/>
          <w:szCs w:val="21"/>
          <w:highlight w:val="none"/>
          <w:vertAlign w:val="superscript"/>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   </w:t>
      </w:r>
      <w:r>
        <w:rPr>
          <w:rFonts w:hint="eastAsia" w:ascii="宋体" w:hAnsi="宋体" w:eastAsia="宋体" w:cs="宋体"/>
          <w:b/>
          <w:color w:val="auto"/>
          <w:sz w:val="21"/>
          <w:szCs w:val="21"/>
          <w:highlight w:val="none"/>
        </w:rPr>
        <w:t xml:space="preserve">    </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0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 xml:space="preserve">〔2017〕 141</w:t>
      </w:r>
      <w:r>
        <w:rPr>
          <w:rFonts w:hint="eastAsia" w:ascii="宋体" w:hAnsi="宋体" w:eastAsia="宋体" w:cs="宋体"/>
          <w:color w:val="auto"/>
          <w:spacing w:val="6"/>
          <w:sz w:val="21"/>
          <w:szCs w:val="21"/>
          <w:highlight w:val="none"/>
        </w:rPr>
        <w:t xml:space="preserve">号）的规定，本单位</w:t>
      </w:r>
      <w:r>
        <w:rPr>
          <w:rFonts w:hint="eastAsia" w:ascii="宋体" w:hAnsi="宋体" w:eastAsia="宋体" w:cs="宋体"/>
          <w:b/>
          <w:color w:val="auto"/>
          <w:sz w:val="21"/>
          <w:szCs w:val="21"/>
          <w:highlight w:val="none"/>
        </w:rPr>
        <w:t xml:space="preserve">（请进行勾选）</w:t>
      </w:r>
      <w:r>
        <w:rPr>
          <w:rFonts w:hint="eastAsia" w:ascii="宋体" w:hAnsi="宋体" w:eastAsia="宋体" w:cs="宋体"/>
          <w:color w:val="auto"/>
          <w:spacing w:val="6"/>
          <w:sz w:val="21"/>
          <w:szCs w:val="21"/>
          <w:highlight w:val="none"/>
        </w:rPr>
        <w:t xml:space="preserve">：</w:t>
      </w:r>
      <w:r/>
    </w:p>
    <w:p>
      <w:pPr>
        <w:ind w:firstLine="482"/>
        <w:spacing w:line="588" w:lineRule="exact"/>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pacing w:val="6"/>
          <w:sz w:val="21"/>
          <w:szCs w:val="21"/>
          <w:highlight w:val="none"/>
        </w:rPr>
        <w:t xml:space="preserve">不属于符合条件的残疾人福利性单位。</w:t>
      </w:r>
      <w:r/>
    </w:p>
    <w:p>
      <w:pPr>
        <w:ind w:firstLine="482"/>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pacing w:val="6"/>
          <w:sz w:val="21"/>
          <w:szCs w:val="21"/>
          <w:highlight w:val="none"/>
        </w:rPr>
        <w:t xml:space="preserve">属于符合条件的残疾人福利性单位，</w:t>
      </w:r>
      <w:r>
        <w:rPr>
          <w:rFonts w:hint="eastAsia" w:ascii="宋体" w:hAnsi="宋体" w:eastAsia="宋体" w:cs="宋体"/>
          <w:color w:val="auto"/>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 xml:space="preserve">本单位对上述声明的真实性负责。如有虚假，将依法承担相应责任。</w:t>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单位名称（加盖公章）：</w:t>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日  期：</w:t>
      </w:r>
      <w:r/>
    </w:p>
    <w:p>
      <w:pPr>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监狱企业证明文件。监狱企业须提供由省级以上监狱管理局（常州市含教育矫治局）、戒毒管理局（含新疆生产建设兵团）出具的属于监狱企业的证明文件。（备注：如是监狱企业的应提供，否则资格审查不予通过，作为无效投标。）</w:t>
      </w:r>
      <w:r/>
    </w:p>
    <w:p>
      <w:pPr>
        <w:pStyle w:val="677"/>
        <w:rPr>
          <w:rFonts w:hint="eastAsia"/>
          <w:color w:val="auto"/>
          <w:highlight w:val="none"/>
        </w:rPr>
      </w:pPr>
      <w:r>
        <w:rPr>
          <w:rFonts w:hint="eastAsia"/>
          <w:color w:val="auto"/>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default" w:ascii="宋体" w:hAnsi="宋体" w:eastAsia="宋体" w:cs="宋体"/>
          <w:b/>
          <w:color w:val="auto"/>
          <w:sz w:val="24"/>
          <w:szCs w:val="24"/>
          <w:highlight w:val="none"/>
        </w:rPr>
        <w:outlineLvl w:val="2"/>
      </w:pPr>
      <w:r>
        <w:rPr>
          <w:rFonts w:hint="default" w:ascii="宋体" w:hAnsi="宋体" w:eastAsia="宋体" w:cs="宋体"/>
          <w:b/>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 xml:space="preserve">本项目的特定资格要求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3-2其他特定资格要求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1）有效的企业资质证书；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2）有效的安全生产许可证；</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3）项目经理有效的建造师证书；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4）项目经理有效的建造师安全生产考核合格证书；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5）供应商为建造师（项目经理）缴纳的</w:t>
      </w:r>
      <w:r>
        <w:rPr>
          <w:rFonts w:hint="default" w:ascii="宋体" w:hAnsi="宋体" w:eastAsia="宋体" w:cs="宋体"/>
          <w:color w:val="auto"/>
          <w:sz w:val="24"/>
          <w:szCs w:val="24"/>
          <w:highlight w:val="none"/>
          <w:lang w:val="en-US" w:eastAsia="zh-CN"/>
        </w:rPr>
        <w:t xml:space="preserve">近三个月（自响应文件截止之日起往前推算）中任意一个月的社保缴纳证明材料</w:t>
      </w:r>
      <w:r>
        <w:rPr>
          <w:rFonts w:hint="default" w:ascii="宋体" w:hAnsi="宋体" w:eastAsia="宋体" w:cs="宋体"/>
          <w:color w:val="auto"/>
          <w:sz w:val="24"/>
          <w:szCs w:val="24"/>
          <w:highlight w:val="none"/>
        </w:rPr>
        <w:t xml:space="preserve">。</w:t>
      </w:r>
      <w:r/>
    </w:p>
    <w:p>
      <w:pPr>
        <w:pStyle w:val="671"/>
        <w:ind w:left="0" w:firstLine="0"/>
        <w:rPr>
          <w:rFonts w:hint="eastAsia" w:eastAsia="宋体"/>
          <w:lang w:val="en-US" w:eastAsia="zh-CN"/>
        </w:rPr>
      </w:pPr>
      <w:r>
        <w:rPr>
          <w:rFonts w:hint="eastAsia" w:ascii="宋体" w:hAnsi="宋体" w:eastAsia="宋体" w:cs="宋体"/>
          <w:color w:val="auto"/>
          <w:sz w:val="24"/>
          <w:szCs w:val="24"/>
          <w:highlight w:val="none"/>
          <w:lang w:val="en-US" w:eastAsia="zh-CN"/>
        </w:rPr>
        <w:t xml:space="preserve">6）注册建造师无在建工程（格式自拟）</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7"/>
        <w:rPr>
          <w:rFonts w:hint="eastAsia"/>
          <w:color w:val="auto"/>
          <w:highlight w:val="none"/>
        </w:rPr>
      </w:pPr>
      <w:r>
        <w:rPr>
          <w:rFonts w:hint="eastAsia"/>
          <w:color w:val="auto"/>
          <w:highlight w:val="none"/>
        </w:rPr>
      </w:r>
      <w:r/>
    </w:p>
    <w:p>
      <w:pPr>
        <w:jc w:val="center"/>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二、商务技术文件格式</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 xml:space="preserve">（实质性格式）</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响应函</w:t>
      </w:r>
      <w:r/>
    </w:p>
    <w:p>
      <w:pPr>
        <w:pStyle w:val="683"/>
        <w:ind w:firstLine="0"/>
        <w:spacing w:line="460" w:lineRule="exact"/>
        <w:rPr>
          <w:rFonts w:hint="eastAsia"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683"/>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常州中瑞工程造价咨询有限公司</w:t>
      </w:r>
      <w:r/>
    </w:p>
    <w:p>
      <w:pPr>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组织的政府采购活动，并对此项目进行响应。</w:t>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 我方已详细审查全部磋商文件，自愿参与响应并承诺如下：</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（1）本响应有效期为自提交响应文件的截止之日起60个日历日。</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（2）除合同条款及采购需求偏离表列出的偏离外，我方响应磋商文件的全部要求。</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（3）我方已提供的全部文件资料是真实、准确的，并对此承担一切法律后果。</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其他补充条款（如有）：___________。</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与本响应有关的一切正式往来信函请寄：</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地址_________________________    传真____________________________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 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ind w:left="420"/>
        <w:spacing w:line="360" w:lineRule="auto"/>
        <w:tabs>
          <w:tab w:val="left" w:pos="5580"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widowControl/>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 xml:space="preserve">（实质性格式）</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ind w:firstLine="42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690"/>
        <w:ind w:right="-46"/>
        <w:spacing w:line="583" w:lineRule="auto"/>
        <w:rPr>
          <w:rFonts w:hint="eastAsia"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法定代表人（单位负责人）有效期内的身份证正反面电子件。</w:t>
      </w:r>
      <w:r/>
    </w:p>
    <w:tbl>
      <w:tblPr>
        <w:tblStyle w:val="67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供应商：（加盖公章）：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法定代表人签字、签章或印鉴：</w:t>
      </w:r>
      <w:r>
        <w:rPr>
          <w:rFonts w:hint="eastAsia" w:ascii="宋体" w:hAnsi="宋体" w:cs="宋体"/>
          <w:color w:val="auto"/>
          <w:szCs w:val="21"/>
          <w:highlight w:val="none"/>
          <w:u w:val="single"/>
        </w:rPr>
        <w:t xml:space="preserve">           </w:t>
      </w:r>
      <w:r/>
    </w:p>
    <w:p>
      <w:pPr>
        <w:ind w:firstLine="37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color w:val="auto"/>
          <w:sz w:val="24"/>
          <w:szCs w:val="20"/>
          <w:highlight w:val="none"/>
          <w:u w:val="single"/>
        </w:rPr>
      </w:pPr>
      <w:r>
        <w:rPr>
          <w:rFonts w:hint="eastAsia" w:ascii="宋体" w:hAnsi="宋体" w:cs="宋体"/>
          <w:color w:val="auto"/>
          <w:szCs w:val="21"/>
          <w:highlight w:val="none"/>
        </w:rPr>
        <w:t xml:space="preserve">2.供应商为自然人的情形，可不提供本《法定代表人资格证明书》。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hint="eastAsia" w:ascii="宋体" w:hAnsi="宋体" w:cs="宋体"/>
          <w:color w:val="auto"/>
          <w:highlight w:val="none"/>
        </w:rPr>
      </w:pPr>
      <w:r>
        <w:rPr>
          <w:rFonts w:hint="eastAsia" w:ascii="宋体" w:hAnsi="宋体" w:cs="宋体"/>
          <w:color w:val="auto"/>
          <w:highlight w:val="none"/>
        </w:rPr>
      </w:r>
      <w:r/>
    </w:p>
    <w:p>
      <w:pPr>
        <w:ind w:firstLine="451"/>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法定代表人签字、签章或印鉴：</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被授权人</w:t>
      </w:r>
      <w:r>
        <w:rPr>
          <w:rFonts w:hint="eastAsia" w:cs="宋体"/>
          <w:color w:val="auto"/>
          <w:spacing w:val="-3"/>
          <w:sz w:val="21"/>
          <w:szCs w:val="21"/>
          <w:highlight w:val="none"/>
        </w:rPr>
        <w:t xml:space="preserve">身份证正反面电子件</w:t>
      </w:r>
      <w:r>
        <w:rPr>
          <w:rFonts w:hint="eastAsia" w:ascii="宋体" w:hAnsi="宋体" w:cs="宋体"/>
          <w:color w:val="auto"/>
          <w:szCs w:val="21"/>
          <w:highlight w:val="none"/>
        </w:rPr>
        <w:t xml:space="preserve">：</w:t>
      </w:r>
      <w:r/>
    </w:p>
    <w:tbl>
      <w:tblPr>
        <w:tblStyle w:val="67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身份证电子件信息必须清晰可辨，如因清晰度不够引起的一切后果由供应商自行承担</w:t>
      </w:r>
      <w:r>
        <w:rPr>
          <w:rFonts w:hint="eastAsia" w:ascii="宋体" w:hAnsi="宋体" w:cs="宋体"/>
          <w:b/>
          <w:bCs/>
          <w:color w:val="auto"/>
          <w:szCs w:val="21"/>
          <w:highlight w:val="none"/>
          <w:lang w:eastAsia="zh-CN"/>
        </w:rPr>
        <w:t xml:space="preserve">。</w:t>
      </w:r>
      <w:r/>
    </w:p>
    <w:p>
      <w:pPr>
        <w:jc w:val="left"/>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clear="all"/>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 xml:space="preserve">（实质性格式）</w:t>
      </w:r>
      <w:r/>
    </w:p>
    <w:p>
      <w:pPr>
        <w:ind w:firstLine="321"/>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81"/>
        <w:jc w:val="center"/>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政府采购供应商信用承诺书</w:t>
      </w:r>
      <w:r/>
    </w:p>
    <w:p>
      <w:pPr>
        <w:ind w:firstLine="640"/>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pStyle w:val="693"/>
        <w:ind w:right="1050" w:firstLine="25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报价一览表</w:t>
      </w:r>
      <w:r/>
    </w:p>
    <w:p>
      <w:pPr>
        <w:ind w:firstLine="36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525"/>
        <w:jc w:val="left"/>
        <w:tabs>
          <w:tab w:val="left" w:pos="1800" w:leader="none"/>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项目编号：______________     项目名称：_____________________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670"/>
        <w:tblpPr w:horzAnchor="page" w:tblpX="1775" w:vertAnchor="text" w:tblpY="280" w:leftFromText="180" w:topFromText="0" w:rightFromText="180" w:bottomFromText="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2077"/>
        <w:gridCol w:w="5206"/>
      </w:tblGrid>
      <w:tr>
        <w:trPr>
          <w:cantSplit/>
          <w:trHeight w:val="1023" w:hRule="exact"/>
        </w:trPr>
        <w:tc>
          <w:tcPr>
            <w:tcW w:w="1450" w:type="dxa"/>
            <w:vAlign w:val="center"/>
            <w:vMerge w:val="restart"/>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磋商总价              （含税价）</w:t>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大写金额</w:t>
            </w:r>
            <w:r/>
          </w:p>
        </w:tc>
        <w:tc>
          <w:tcPr>
            <w:tcW w:w="5206" w:type="dxa"/>
            <w:vAlign w:val="center"/>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人民币     </w:t>
            </w:r>
            <w:r/>
          </w:p>
        </w:tc>
      </w:tr>
      <w:tr>
        <w:trPr>
          <w:cantSplit/>
          <w:trHeight w:val="1045" w:hRule="exact"/>
        </w:trPr>
        <w:tc>
          <w:tcPr>
            <w:tcW w:w="1450" w:type="dxa"/>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小写金额</w:t>
            </w:r>
            <w:r/>
          </w:p>
        </w:tc>
        <w:tc>
          <w:tcPr>
            <w:tcW w:w="5206"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项目经理</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工期</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800" w:leader="none"/>
          <w:tab w:val="left" w:pos="5580" w:leader="none"/>
        </w:tabs>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 xml:space="preserve">注：</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1.供应商在系统《开标一览表》中填写的金额应当与本表中磋商总价中金额一致。若不一致以系统中《开标一览表》所填为准。</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pStyle w:val="683"/>
        <w:ind w:firstLine="0"/>
        <w:spacing w:line="400" w:lineRule="exact"/>
        <w:rPr>
          <w:rFonts w:hAnsi="宋体" w:cs="宋体"/>
          <w:b/>
          <w:color w:val="auto"/>
          <w:sz w:val="28"/>
          <w:szCs w:val="28"/>
          <w:highlight w:val="none"/>
        </w:rPr>
      </w:pPr>
      <w:r>
        <w:rPr>
          <w:rFonts w:hint="eastAsia" w:ascii="宋体" w:hAnsi="宋体" w:cs="宋体"/>
          <w:color w:val="auto"/>
          <w:sz w:val="24"/>
          <w:szCs w:val="20"/>
          <w:highlight w:val="none"/>
        </w:rPr>
        <w:br w:type="page" w:clear="all"/>
      </w:r>
      <w:r>
        <w:rPr>
          <w:rFonts w:hint="eastAsia" w:hAnsi="宋体" w:cs="宋体"/>
          <w:b/>
          <w:bCs/>
          <w:color w:val="auto"/>
          <w:szCs w:val="20"/>
          <w:highlight w:val="none"/>
        </w:rPr>
        <w:t xml:space="preserve">6  磋商总价封面</w:t>
      </w:r>
      <w:r/>
    </w:p>
    <w:p>
      <w:pPr>
        <w:ind w:firstLine="2349"/>
        <w:spacing w:line="40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磋  商  总   价</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hint="eastAsia" w:ascii="宋体" w:hAnsi="宋体"/>
          <w:color w:val="auto"/>
          <w:highlight w:val="none"/>
        </w:rPr>
        <w:t xml:space="preserve">  </w:t>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采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购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人：</w:t>
      </w:r>
      <w:r>
        <w:rPr>
          <w:rFonts w:hint="eastAsia" w:ascii="宋体" w:hAnsi="宋体"/>
          <w:b/>
          <w:color w:val="auto"/>
          <w:sz w:val="32"/>
          <w:szCs w:val="32"/>
          <w:highlight w:val="none"/>
          <w:u w:val="single"/>
        </w:rPr>
        <w:t xml:space="preserve">                                  </w:t>
      </w:r>
      <w:r/>
    </w:p>
    <w:p>
      <w:pP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工 程 名 称：</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           </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磋 商 总 价（小写）：</w:t>
      </w:r>
      <w:r>
        <w:rPr>
          <w:rFonts w:hint="eastAsia" w:ascii="宋体" w:hAnsi="宋体"/>
          <w:b/>
          <w:color w:val="auto"/>
          <w:sz w:val="32"/>
          <w:szCs w:val="32"/>
          <w:highlight w:val="none"/>
          <w:u w:val="single"/>
        </w:rPr>
        <w:t xml:space="preserve">                          </w:t>
      </w:r>
      <w:r/>
    </w:p>
    <w:p>
      <w:pPr>
        <w:ind w:firstLine="1928"/>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2570"/>
        <w:spacing w:line="400" w:lineRule="exact"/>
        <w:rPr>
          <w:rFonts w:ascii="宋体" w:hAnsi="宋体"/>
          <w:color w:val="auto"/>
          <w:sz w:val="32"/>
          <w:szCs w:val="32"/>
          <w:highlight w:val="none"/>
          <w:u w:val="single"/>
        </w:rPr>
      </w:pPr>
      <w:r>
        <w:rPr>
          <w:rFonts w:hint="eastAsia" w:ascii="宋体" w:hAnsi="宋体"/>
          <w:b/>
          <w:color w:val="auto"/>
          <w:sz w:val="32"/>
          <w:szCs w:val="32"/>
          <w:highlight w:val="none"/>
        </w:rPr>
        <w:t xml:space="preserve">（大写）：</w:t>
      </w:r>
      <w:r>
        <w:rPr>
          <w:rFonts w:hint="eastAsia" w:ascii="宋体" w:hAnsi="宋体"/>
          <w:color w:val="auto"/>
          <w:sz w:val="32"/>
          <w:szCs w:val="32"/>
          <w:highlight w:val="none"/>
          <w:u w:val="single"/>
        </w:rPr>
        <w:t xml:space="preserve">                         </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ind w:firstLine="643"/>
        <w:spacing w:line="400" w:lineRule="exact"/>
        <w:rPr>
          <w:rFonts w:ascii="宋体" w:hAnsi="宋体"/>
          <w:color w:val="auto"/>
          <w:sz w:val="24"/>
          <w:szCs w:val="24"/>
          <w:highlight w:val="none"/>
        </w:rPr>
      </w:pPr>
      <w:r>
        <w:rPr>
          <w:rFonts w:hint="eastAsia" w:ascii="宋体" w:hAnsi="宋体"/>
          <w:b/>
          <w:color w:val="auto"/>
          <w:sz w:val="32"/>
          <w:szCs w:val="32"/>
          <w:highlight w:val="none"/>
        </w:rPr>
        <w:t xml:space="preserve">供应商：</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24"/>
          <w:szCs w:val="24"/>
          <w:highlight w:val="none"/>
        </w:rPr>
        <w:t xml:space="preserve">（单位盖公章）</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ind w:firstLine="643"/>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法定代表人</w:t>
      </w:r>
      <w:r/>
    </w:p>
    <w:p>
      <w:pPr>
        <w:ind w:firstLine="643"/>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或其授权人：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eastAsia="宋体" w:cs="Times New Roman"/>
          <w:color w:val="auto"/>
          <w:sz w:val="24"/>
          <w:szCs w:val="24"/>
          <w:highlight w:val="none"/>
        </w:rPr>
        <w:t xml:space="preserve">（签字或盖公章）</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编  制  人：</w:t>
      </w:r>
      <w:r>
        <w:rPr>
          <w:rFonts w:hint="eastAsia" w:ascii="宋体" w:hAnsi="宋体"/>
          <w:color w:val="auto"/>
          <w:sz w:val="32"/>
          <w:szCs w:val="32"/>
          <w:highlight w:val="none"/>
          <w:u w:val="single"/>
        </w:rPr>
        <w:t xml:space="preserve">                  </w:t>
      </w:r>
      <w:r>
        <w:rPr>
          <w:rFonts w:hint="eastAsia" w:ascii="宋体" w:hAnsi="宋体" w:eastAsia="宋体" w:cs="Times New Roman"/>
          <w:color w:val="auto"/>
          <w:sz w:val="24"/>
          <w:szCs w:val="24"/>
          <w:highlight w:val="none"/>
        </w:rPr>
        <w:t xml:space="preserve">（造价人员签字</w:t>
      </w:r>
      <w:r>
        <w:rPr>
          <w:rFonts w:hint="eastAsia" w:ascii="宋体" w:hAnsi="宋体" w:eastAsia="宋体" w:cs="Times New Roman"/>
          <w:b/>
          <w:bCs/>
          <w:color w:val="auto"/>
          <w:sz w:val="24"/>
          <w:szCs w:val="24"/>
          <w:highlight w:val="none"/>
        </w:rPr>
        <w:t xml:space="preserve">或</w:t>
      </w:r>
      <w:r>
        <w:rPr>
          <w:rFonts w:hint="eastAsia" w:ascii="宋体" w:hAnsi="宋体" w:eastAsia="宋体" w:cs="Times New Roman"/>
          <w:color w:val="auto"/>
          <w:sz w:val="24"/>
          <w:szCs w:val="24"/>
          <w:highlight w:val="none"/>
        </w:rPr>
        <w:t xml:space="preserve">盖专用章）</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编 制 时 间：</w:t>
      </w:r>
      <w:r/>
    </w:p>
    <w:p>
      <w:pPr>
        <w:spacing w:line="400" w:lineRule="exact"/>
        <w:rPr>
          <w:rFonts w:ascii="宋体" w:hAnsi="宋体" w:cs="宋体"/>
          <w:color w:val="auto"/>
          <w:sz w:val="20"/>
          <w:highlight w:val="none"/>
        </w:rPr>
      </w:pPr>
      <w:r>
        <w:rPr>
          <w:rFonts w:ascii="宋体" w:hAnsi="宋体" w:cs="宋体"/>
          <w:color w:val="auto"/>
          <w:sz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pStyle w:val="681"/>
        <w:rPr>
          <w:rFonts w:ascii="宋体" w:hAnsi="宋体" w:cs="宋体"/>
          <w:b/>
          <w:bCs/>
          <w:color w:val="auto"/>
          <w:szCs w:val="20"/>
          <w:highlight w:val="none"/>
        </w:rPr>
      </w:pPr>
      <w:r>
        <w:rPr>
          <w:rFonts w:ascii="宋体" w:hAnsi="宋体" w:cs="宋体"/>
          <w:b/>
          <w:bCs/>
          <w:color w:val="auto"/>
          <w:szCs w:val="20"/>
          <w:highlight w:val="none"/>
        </w:rPr>
      </w:r>
      <w:r/>
    </w:p>
    <w:p>
      <w:pPr>
        <w:rPr>
          <w:color w:val="auto"/>
          <w:highlight w:val="none"/>
        </w:rPr>
      </w:pPr>
      <w:r>
        <w:rPr>
          <w:color w:val="auto"/>
          <w:highlight w:val="none"/>
        </w:rPr>
      </w:r>
      <w:r/>
    </w:p>
    <w:p>
      <w:pPr>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7  工程量清单报价表</w:t>
      </w:r>
      <w:r/>
    </w:p>
    <w:p>
      <w:pPr>
        <w:rPr>
          <w:rFonts w:ascii="宋体" w:hAnsi="宋体" w:cs="宋体"/>
          <w:b/>
          <w:color w:val="auto"/>
          <w:sz w:val="28"/>
          <w:szCs w:val="20"/>
          <w:highlight w:val="none"/>
        </w:rPr>
      </w:pPr>
      <w:r>
        <w:rPr>
          <w:rFonts w:ascii="宋体" w:hAnsi="宋体" w:cs="宋体"/>
          <w:b/>
          <w:color w:val="auto"/>
          <w:sz w:val="28"/>
          <w:szCs w:val="20"/>
          <w:highlight w:val="none"/>
        </w:rPr>
      </w:r>
      <w:r/>
    </w:p>
    <w:p>
      <w:pPr>
        <w:jc w:val="center"/>
        <w:rPr>
          <w:rFonts w:ascii="宋体" w:hAnsi="宋体" w:cs="宋体"/>
          <w:b/>
          <w:color w:val="auto"/>
          <w:sz w:val="32"/>
          <w:szCs w:val="20"/>
          <w:highlight w:val="none"/>
        </w:rPr>
      </w:pPr>
      <w:r>
        <w:rPr>
          <w:rFonts w:hint="eastAsia" w:ascii="宋体" w:hAnsi="宋体" w:cs="宋体"/>
          <w:b/>
          <w:color w:val="auto"/>
          <w:sz w:val="32"/>
          <w:szCs w:val="20"/>
          <w:highlight w:val="none"/>
        </w:rPr>
        <w:t xml:space="preserve">工程量清单报价表</w:t>
      </w:r>
      <w:r/>
    </w:p>
    <w:p>
      <w:pPr>
        <w:ind w:firstLine="309"/>
        <w:rPr>
          <w:rFonts w:ascii="宋体"/>
          <w:color w:val="auto"/>
          <w:szCs w:val="21"/>
          <w:highlight w:val="none"/>
        </w:rPr>
      </w:pPr>
      <w:r>
        <w:rPr>
          <w:rFonts w:ascii="宋体"/>
          <w:color w:val="auto"/>
          <w:szCs w:val="21"/>
          <w:highlight w:val="none"/>
        </w:rPr>
      </w:r>
      <w:r/>
    </w:p>
    <w:p>
      <w:pPr>
        <w:ind w:firstLine="309"/>
        <w:rPr>
          <w:rFonts w:ascii="宋体"/>
          <w:color w:val="auto"/>
          <w:szCs w:val="21"/>
          <w:highlight w:val="none"/>
        </w:rPr>
      </w:pPr>
      <w:r>
        <w:rPr>
          <w:rFonts w:ascii="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309"/>
        <w:jc w:val="center"/>
        <w:rPr>
          <w:rFonts w:ascii="宋体" w:hAnsi="宋体" w:cs="宋体"/>
          <w:color w:val="auto"/>
          <w:szCs w:val="21"/>
          <w:highlight w:val="none"/>
        </w:rPr>
      </w:pPr>
      <w:r>
        <w:rPr>
          <w:rFonts w:hint="eastAsia" w:ascii="宋体" w:hAnsi="宋体" w:cs="宋体"/>
          <w:color w:val="auto"/>
          <w:szCs w:val="21"/>
          <w:highlight w:val="none"/>
        </w:rPr>
        <w:t xml:space="preserve">按工程量清单报价，详见电子档</w:t>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 xml:space="preserve">（实质性格式）</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合同条款偏离表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项目编号_______________     项目名称：_____________________</w:t>
      </w:r>
      <w:r/>
    </w:p>
    <w:tbl>
      <w:tblPr>
        <w:tblStyle w:val="6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对本项目合同条款的偏离情况（请进行勾选）：</w:t>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磋商文件条目号（页码）</w:t>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响应文件内容</w:t>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“偏离情况”列应据实填写“正偏离”或“负偏离”。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 xml:space="preserve">（实质性格式）</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采购需求偏离表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67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对本项目采购需求的偏离情况（请进行勾选）：</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1053"/>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磋商文件条目号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页码</w:t>
            </w:r>
            <w:r>
              <w:rPr>
                <w:rFonts w:hint="eastAsia" w:ascii="宋体" w:hAnsi="宋体" w:cs="宋体"/>
                <w:color w:val="auto"/>
                <w:sz w:val="21"/>
                <w:szCs w:val="21"/>
                <w:highlight w:val="none"/>
                <w:lang w:eastAsia="zh-CN"/>
              </w:rPr>
              <w:t xml:space="preserve">）</w:t>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2.“偏离情况”列应据实填写“正偏离”或“负偏离”。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77"/>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10</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 xml:space="preserve">（非实质性格式）</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相关业绩案例一览表</w:t>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项目名称：_______________________</w:t>
      </w:r>
      <w:r/>
    </w:p>
    <w:tbl>
      <w:tblPr>
        <w:tblStyle w:val="67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pStyle w:val="681"/>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681"/>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 xml:space="preserve">磋商文件要求提供或供应商认为应附的其他材料</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 xml:space="preserve">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 xml:space="preserve">友情提示</w:t>
      </w:r>
      <w:r/>
    </w:p>
    <w:p>
      <w:pPr>
        <w:rPr>
          <w:rFonts w:hint="eastAsia"/>
          <w:color w:val="auto"/>
          <w:highlight w:val="none"/>
        </w:rPr>
      </w:pPr>
      <w:r>
        <w:rPr>
          <w:rFonts w:hint="eastAsia"/>
          <w:color w:val="auto"/>
          <w:highlight w:val="none"/>
        </w:rPr>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供应商编制，相关材料格式已作事先导入政府采购客户端，但事先导入内容仅供参考，如与磋商文件材料格式不一致的，则以磋商文件为准，供应商应按磋商文件内材料格式及要求编制并导入政府采购客户端。</w:t>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如有相关更正，供应商则应当以更正后的内容及要求自行在文件编制客户端内进行编制。</w:t>
      </w:r>
      <w:r/>
    </w:p>
    <w:p>
      <w:pPr>
        <w:ind w:firstLine="422"/>
        <w:jc w:val="left"/>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bookmarkEnd w:id="0"/>
      <w:r/>
      <w:r/>
    </w:p>
    <w:p>
      <w:pPr>
        <w:rPr>
          <w:highlight w:val="none"/>
        </w:rPr>
      </w:pPr>
      <w:r>
        <w:rPr>
          <w:highlight w:val="none"/>
        </w:rPr>
      </w:r>
      <w:r/>
    </w:p>
    <w:sectPr>
      <w:headerReference w:type="default" r:id="rId9"/>
      <w:footerReference w:type="default" r:id="rId1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Calibri">
    <w:panose1 w:val="020F050202020403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hAnsi="Arial" w:eastAsia="宋体" w:cs="Times New Roman"/>
        <w:sz w:val="21"/>
        <w:szCs w:val="22"/>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p>
    <w:pPr>
      <w:rPr>
        <w:rFonts w:ascii="Arial" w:hAnsi="Arial" w:eastAsia="宋体" w:cs="Times New Roman"/>
        <w:sz w:val="21"/>
        <w:szCs w:val="22"/>
        <w:lang w:val="en-US" w:eastAsia="zh-CN" w:bidi="ar-SA"/>
      </w:rPr>
    </w:pPr>
    <w:r>
      <w:rPr>
        <w:rFonts w:ascii="Arial" w:hAnsi="Arial" w:eastAsia="宋体" w:cs="Times New Roman"/>
        <w:sz w:val="21"/>
        <w:szCs w:val="22"/>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sz w:val="18"/>
      </w:rPr>
      <w:pBdr>
        <w:bottom w:val="single" w:color="000000" w:sz="4" w:space="0"/>
      </w:pBdr>
    </w:pPr>
    <w:r>
      <w:rPr>
        <w:rFonts w:hint="eastAsia"/>
        <w:sz w:val="18"/>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space"/>
      <w:lvlText w:val="第%1章"/>
      <w:lvlJc w:val="left"/>
      <w:pPr/>
      <w:rPr>
        <w:rFonts w:hint="eastAsia"/>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3"/>
  </w:num>
  <w:num w:numId="2">
    <w:abstractNumId w:val="4"/>
  </w:num>
  <w:num w:numId="3">
    <w:abstractNumId w:val="1"/>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8"/>
    <w:next w:val="66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9"/>
    <w:link w:val="12"/>
    <w:uiPriority w:val="9"/>
    <w:rPr>
      <w:rFonts w:ascii="Arial" w:hAnsi="Arial" w:eastAsia="Arial" w:cs="Arial"/>
      <w:sz w:val="40"/>
      <w:szCs w:val="40"/>
    </w:rPr>
  </w:style>
  <w:style w:type="paragraph" w:styleId="14">
    <w:name w:val="Heading 2"/>
    <w:basedOn w:val="668"/>
    <w:next w:val="66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69"/>
    <w:link w:val="14"/>
    <w:uiPriority w:val="9"/>
    <w:rPr>
      <w:rFonts w:ascii="Arial" w:hAnsi="Arial" w:eastAsia="Arial" w:cs="Arial"/>
      <w:sz w:val="34"/>
    </w:rPr>
  </w:style>
  <w:style w:type="paragraph" w:styleId="16">
    <w:name w:val="Heading 3"/>
    <w:basedOn w:val="668"/>
    <w:next w:val="66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9"/>
    <w:link w:val="16"/>
    <w:uiPriority w:val="9"/>
    <w:rPr>
      <w:rFonts w:ascii="Arial" w:hAnsi="Arial" w:eastAsia="Arial" w:cs="Arial"/>
      <w:sz w:val="30"/>
      <w:szCs w:val="30"/>
    </w:rPr>
  </w:style>
  <w:style w:type="paragraph" w:styleId="18">
    <w:name w:val="Heading 4"/>
    <w:basedOn w:val="668"/>
    <w:next w:val="66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9"/>
    <w:link w:val="18"/>
    <w:uiPriority w:val="9"/>
    <w:rPr>
      <w:rFonts w:ascii="Arial" w:hAnsi="Arial" w:eastAsia="Arial" w:cs="Arial"/>
      <w:b/>
      <w:bCs/>
      <w:sz w:val="26"/>
      <w:szCs w:val="26"/>
    </w:rPr>
  </w:style>
  <w:style w:type="paragraph" w:styleId="20">
    <w:name w:val="Heading 5"/>
    <w:basedOn w:val="668"/>
    <w:next w:val="66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9"/>
    <w:link w:val="20"/>
    <w:uiPriority w:val="9"/>
    <w:rPr>
      <w:rFonts w:ascii="Arial" w:hAnsi="Arial" w:eastAsia="Arial" w:cs="Arial"/>
      <w:b/>
      <w:bCs/>
      <w:sz w:val="24"/>
      <w:szCs w:val="24"/>
    </w:rPr>
  </w:style>
  <w:style w:type="paragraph" w:styleId="22">
    <w:name w:val="Heading 6"/>
    <w:basedOn w:val="668"/>
    <w:next w:val="66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9"/>
    <w:link w:val="22"/>
    <w:uiPriority w:val="9"/>
    <w:rPr>
      <w:rFonts w:ascii="Arial" w:hAnsi="Arial" w:eastAsia="Arial" w:cs="Arial"/>
      <w:b/>
      <w:bCs/>
      <w:sz w:val="22"/>
      <w:szCs w:val="22"/>
    </w:rPr>
  </w:style>
  <w:style w:type="paragraph" w:styleId="24">
    <w:name w:val="Heading 7"/>
    <w:basedOn w:val="668"/>
    <w:next w:val="66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9"/>
    <w:link w:val="24"/>
    <w:uiPriority w:val="9"/>
    <w:rPr>
      <w:rFonts w:ascii="Arial" w:hAnsi="Arial" w:eastAsia="Arial" w:cs="Arial"/>
      <w:b/>
      <w:bCs/>
      <w:i/>
      <w:iCs/>
      <w:sz w:val="22"/>
      <w:szCs w:val="22"/>
    </w:rPr>
  </w:style>
  <w:style w:type="paragraph" w:styleId="26">
    <w:name w:val="Heading 8"/>
    <w:basedOn w:val="668"/>
    <w:next w:val="66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9"/>
    <w:link w:val="26"/>
    <w:uiPriority w:val="9"/>
    <w:rPr>
      <w:rFonts w:ascii="Arial" w:hAnsi="Arial" w:eastAsia="Arial" w:cs="Arial"/>
      <w:i/>
      <w:iCs/>
      <w:sz w:val="22"/>
      <w:szCs w:val="22"/>
    </w:rPr>
  </w:style>
  <w:style w:type="paragraph" w:styleId="28">
    <w:name w:val="Heading 9"/>
    <w:basedOn w:val="668"/>
    <w:next w:val="66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8"/>
    <w:next w:val="668"/>
    <w:link w:val="34"/>
    <w:uiPriority w:val="10"/>
    <w:qFormat/>
    <w:pPr>
      <w:contextualSpacing/>
      <w:spacing w:before="300" w:after="200"/>
    </w:pPr>
    <w:rPr>
      <w:sz w:val="48"/>
      <w:szCs w:val="48"/>
    </w:rPr>
  </w:style>
  <w:style w:type="character" w:styleId="34">
    <w:name w:val="Title Char"/>
    <w:basedOn w:val="669"/>
    <w:link w:val="33"/>
    <w:uiPriority w:val="10"/>
    <w:rPr>
      <w:sz w:val="48"/>
      <w:szCs w:val="48"/>
    </w:rPr>
  </w:style>
  <w:style w:type="paragraph" w:styleId="35">
    <w:name w:val="Subtitle"/>
    <w:basedOn w:val="668"/>
    <w:next w:val="668"/>
    <w:link w:val="36"/>
    <w:uiPriority w:val="11"/>
    <w:qFormat/>
    <w:pPr>
      <w:spacing w:before="200" w:after="200"/>
    </w:pPr>
    <w:rPr>
      <w:sz w:val="24"/>
      <w:szCs w:val="24"/>
    </w:rPr>
  </w:style>
  <w:style w:type="character" w:styleId="36">
    <w:name w:val="Subtitle Char"/>
    <w:basedOn w:val="669"/>
    <w:link w:val="35"/>
    <w:uiPriority w:val="11"/>
    <w:rPr>
      <w:sz w:val="24"/>
      <w:szCs w:val="24"/>
    </w:rPr>
  </w:style>
  <w:style w:type="paragraph" w:styleId="37">
    <w:name w:val="Quote"/>
    <w:basedOn w:val="668"/>
    <w:next w:val="668"/>
    <w:link w:val="38"/>
    <w:uiPriority w:val="29"/>
    <w:qFormat/>
    <w:pPr>
      <w:ind w:left="720" w:right="720"/>
    </w:pPr>
    <w:rPr>
      <w:i/>
    </w:rPr>
  </w:style>
  <w:style w:type="character" w:styleId="38">
    <w:name w:val="Quote Char"/>
    <w:link w:val="37"/>
    <w:uiPriority w:val="29"/>
    <w:rPr>
      <w:i/>
    </w:rPr>
  </w:style>
  <w:style w:type="paragraph" w:styleId="39">
    <w:name w:val="Intense Quote"/>
    <w:basedOn w:val="668"/>
    <w:next w:val="6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8"/>
    <w:link w:val="42"/>
    <w:uiPriority w:val="99"/>
    <w:unhideWhenUsed/>
    <w:pPr>
      <w:spacing w:after="0" w:line="240" w:lineRule="auto"/>
      <w:tabs>
        <w:tab w:val="center" w:pos="7143" w:leader="none"/>
        <w:tab w:val="right" w:pos="14287" w:leader="none"/>
      </w:tabs>
    </w:pPr>
  </w:style>
  <w:style w:type="character" w:styleId="42">
    <w:name w:val="Header Char"/>
    <w:basedOn w:val="669"/>
    <w:link w:val="41"/>
    <w:uiPriority w:val="99"/>
  </w:style>
  <w:style w:type="character" w:styleId="44">
    <w:name w:val="Footer Char"/>
    <w:basedOn w:val="669"/>
    <w:link w:val="675"/>
    <w:uiPriority w:val="99"/>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character" w:styleId="46">
    <w:name w:val="Caption Char"/>
    <w:basedOn w:val="45"/>
    <w:link w:val="675"/>
    <w:uiPriority w:val="99"/>
  </w:style>
  <w:style w:type="table" w:styleId="47">
    <w:name w:val="Table Grid"/>
    <w:basedOn w:val="67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9"/>
    <w:uiPriority w:val="99"/>
    <w:unhideWhenUsed/>
    <w:rPr>
      <w:vertAlign w:val="superscript"/>
    </w:rPr>
  </w:style>
  <w:style w:type="paragraph" w:styleId="177">
    <w:name w:val="endnote text"/>
    <w:basedOn w:val="6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9"/>
    <w:uiPriority w:val="99"/>
    <w:semiHidden/>
    <w:unhideWhenUsed/>
    <w:rPr>
      <w:vertAlign w:val="superscript"/>
    </w:rPr>
  </w:style>
  <w:style w:type="paragraph" w:styleId="180">
    <w:name w:val="toc 1"/>
    <w:basedOn w:val="668"/>
    <w:next w:val="668"/>
    <w:uiPriority w:val="39"/>
    <w:unhideWhenUsed/>
    <w:pPr>
      <w:ind w:left="0" w:right="0" w:firstLine="0"/>
      <w:spacing w:after="57"/>
    </w:pPr>
  </w:style>
  <w:style w:type="paragraph" w:styleId="181">
    <w:name w:val="toc 2"/>
    <w:basedOn w:val="668"/>
    <w:next w:val="668"/>
    <w:uiPriority w:val="39"/>
    <w:unhideWhenUsed/>
    <w:pPr>
      <w:ind w:left="283" w:right="0" w:firstLine="0"/>
      <w:spacing w:after="57"/>
    </w:pPr>
  </w:style>
  <w:style w:type="paragraph" w:styleId="182">
    <w:name w:val="toc 3"/>
    <w:basedOn w:val="668"/>
    <w:next w:val="668"/>
    <w:uiPriority w:val="39"/>
    <w:unhideWhenUsed/>
    <w:pPr>
      <w:ind w:left="567" w:right="0" w:firstLine="0"/>
      <w:spacing w:after="57"/>
    </w:pPr>
  </w:style>
  <w:style w:type="paragraph" w:styleId="183">
    <w:name w:val="toc 4"/>
    <w:basedOn w:val="668"/>
    <w:next w:val="668"/>
    <w:uiPriority w:val="39"/>
    <w:unhideWhenUsed/>
    <w:pPr>
      <w:ind w:left="850" w:right="0" w:firstLine="0"/>
      <w:spacing w:after="57"/>
    </w:pPr>
  </w:style>
  <w:style w:type="paragraph" w:styleId="184">
    <w:name w:val="toc 5"/>
    <w:basedOn w:val="668"/>
    <w:next w:val="668"/>
    <w:uiPriority w:val="39"/>
    <w:unhideWhenUsed/>
    <w:pPr>
      <w:ind w:left="1134" w:right="0" w:firstLine="0"/>
      <w:spacing w:after="57"/>
    </w:pPr>
  </w:style>
  <w:style w:type="paragraph" w:styleId="185">
    <w:name w:val="toc 6"/>
    <w:basedOn w:val="668"/>
    <w:next w:val="668"/>
    <w:uiPriority w:val="39"/>
    <w:unhideWhenUsed/>
    <w:pPr>
      <w:ind w:left="1417" w:right="0" w:firstLine="0"/>
      <w:spacing w:after="57"/>
    </w:pPr>
  </w:style>
  <w:style w:type="paragraph" w:styleId="186">
    <w:name w:val="toc 7"/>
    <w:basedOn w:val="668"/>
    <w:next w:val="668"/>
    <w:uiPriority w:val="39"/>
    <w:unhideWhenUsed/>
    <w:pPr>
      <w:ind w:left="1701" w:right="0" w:firstLine="0"/>
      <w:spacing w:after="57"/>
    </w:pPr>
  </w:style>
  <w:style w:type="paragraph" w:styleId="187">
    <w:name w:val="toc 8"/>
    <w:basedOn w:val="668"/>
    <w:next w:val="668"/>
    <w:uiPriority w:val="39"/>
    <w:unhideWhenUsed/>
    <w:pPr>
      <w:ind w:left="1984" w:right="0" w:firstLine="0"/>
      <w:spacing w:after="57"/>
    </w:pPr>
  </w:style>
  <w:style w:type="paragraph" w:styleId="188">
    <w:name w:val="toc 9"/>
    <w:basedOn w:val="668"/>
    <w:next w:val="66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8"/>
    <w:next w:val="668"/>
    <w:uiPriority w:val="99"/>
    <w:unhideWhenUsed/>
    <w:pPr>
      <w:spacing w:after="0" w:afterAutospacing="0"/>
    </w:pPr>
  </w:style>
  <w:style w:type="paragraph" w:styleId="668" w:default="1">
    <w:name w:val="Normal"/>
    <w:next w:val="671"/>
    <w:link w:val="68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669" w:default="1">
    <w:name w:val="Default Paragraph Font"/>
    <w:uiPriority w:val="0"/>
    <w:semiHidden/>
    <w:qFormat/>
  </w:style>
  <w:style w:type="table" w:styleId="670" w:default="1">
    <w:name w:val="Normal Table"/>
    <w:uiPriority w:val="0"/>
    <w:semiHidden/>
    <w:qFormat/>
    <w:tblPr>
      <w:tblCellMar>
        <w:left w:w="108" w:type="dxa"/>
        <w:top w:w="0" w:type="dxa"/>
        <w:right w:w="108" w:type="dxa"/>
        <w:bottom w:w="0" w:type="dxa"/>
      </w:tblCellMar>
    </w:tblPr>
  </w:style>
  <w:style w:type="paragraph" w:styleId="671">
    <w:name w:val="table of authorities"/>
    <w:basedOn w:val="668"/>
    <w:next w:val="672"/>
    <w:uiPriority w:val="0"/>
    <w:qFormat/>
    <w:pPr>
      <w:ind w:left="420"/>
    </w:pPr>
    <w:rPr>
      <w:rFonts w:eastAsia="Calibri" w:cs="Calibri"/>
      <w:color w:val="000000"/>
      <w:szCs w:val="21"/>
    </w:rPr>
  </w:style>
  <w:style w:type="paragraph" w:styleId="672" w:customStyle="1">
    <w:name w:val="正文 A"/>
    <w:next w:val="671"/>
    <w:uiPriority w:val="0"/>
    <w:qFormat/>
    <w:pPr>
      <w:jc w:val="both"/>
      <w:widowControl w:val="off"/>
    </w:pPr>
    <w:rPr>
      <w:rFonts w:ascii="Calibri" w:hAnsi="Calibri" w:eastAsia="Calibri" w:cs="Calibri"/>
      <w:color w:val="000000"/>
      <w:sz w:val="21"/>
      <w:szCs w:val="21"/>
      <w:lang w:val="en-US" w:eastAsia="zh-CN" w:bidi="ar-SA"/>
    </w:rPr>
  </w:style>
  <w:style w:type="paragraph" w:styleId="673">
    <w:name w:val="Normal Indent"/>
    <w:basedOn w:val="668"/>
    <w:uiPriority w:val="0"/>
    <w:qFormat/>
    <w:pPr>
      <w:ind w:firstLine="420"/>
      <w:widowControl w:val="off"/>
    </w:pPr>
    <w:rPr>
      <w:rFonts w:ascii="宋体"/>
      <w:sz w:val="24"/>
    </w:rPr>
  </w:style>
  <w:style w:type="paragraph" w:styleId="674">
    <w:name w:val="Body Text"/>
    <w:basedOn w:val="668"/>
    <w:next w:val="668"/>
    <w:uiPriority w:val="0"/>
    <w:qFormat/>
    <w:pPr>
      <w:jc w:val="both"/>
      <w:spacing w:after="120"/>
      <w:widowControl w:val="off"/>
    </w:pPr>
    <w:rPr>
      <w:sz w:val="21"/>
      <w:szCs w:val="24"/>
      <w:lang w:val="en-US" w:eastAsia="zh-CN" w:bidi="ar-SA"/>
    </w:rPr>
  </w:style>
  <w:style w:type="paragraph" w:styleId="675">
    <w:name w:val="Footer"/>
    <w:basedOn w:val="668"/>
    <w:uiPriority w:val="99"/>
    <w:unhideWhenUsed/>
    <w:qFormat/>
    <w:pPr>
      <w:spacing w:after="0" w:line="240" w:lineRule="auto"/>
      <w:tabs>
        <w:tab w:val="center" w:pos="7143" w:leader="none"/>
        <w:tab w:val="right" w:pos="14287" w:leader="none"/>
      </w:tabs>
    </w:pPr>
  </w:style>
  <w:style w:type="paragraph" w:styleId="676">
    <w:name w:val="Normal (Web)"/>
    <w:basedOn w:val="668"/>
    <w:uiPriority w:val="99"/>
    <w:qFormat/>
    <w:pPr>
      <w:ind w:firstLine="0"/>
      <w:jc w:val="left"/>
      <w:spacing w:before="100" w:beforeAutospacing="1" w:after="100" w:afterAutospacing="1"/>
      <w:widowControl/>
    </w:pPr>
    <w:rPr>
      <w:rFonts w:ascii="宋体" w:hAnsi="宋体" w:eastAsia="宋体"/>
      <w:sz w:val="24"/>
      <w:szCs w:val="24"/>
    </w:rPr>
  </w:style>
  <w:style w:type="paragraph" w:styleId="677">
    <w:name w:val="Body Text First Indent 2"/>
    <w:basedOn w:val="668"/>
    <w:next w:val="668"/>
    <w:uiPriority w:val="0"/>
    <w:qFormat/>
    <w:pPr>
      <w:ind w:firstLine="420"/>
    </w:pPr>
  </w:style>
  <w:style w:type="paragraph" w:styleId="678" w:customStyle="1">
    <w:name w:val="正文1"/>
    <w:basedOn w:val="668"/>
    <w:next w:val="668"/>
    <w:uiPriority w:val="0"/>
    <w:qFormat/>
    <w:pPr>
      <w:ind w:left="420" w:firstLine="527"/>
      <w:spacing w:before="120" w:line="360" w:lineRule="auto"/>
    </w:pPr>
    <w:rPr>
      <w:rFonts w:ascii="宋体" w:hAnsi="宋体"/>
    </w:rPr>
  </w:style>
  <w:style w:type="paragraph" w:styleId="679" w:customStyle="1">
    <w:name w:val="目录 11"/>
    <w:basedOn w:val="668"/>
    <w:next w:val="668"/>
    <w:uiPriority w:val="39"/>
    <w:qFormat/>
    <w:pPr>
      <w:spacing w:line="300" w:lineRule="auto"/>
      <w:tabs>
        <w:tab w:val="left" w:pos="1050" w:leader="none"/>
        <w:tab w:val="right" w:pos="8937" w:leader="dot"/>
      </w:tabs>
    </w:pPr>
    <w:rPr>
      <w:rFonts w:ascii="宋体" w:hAnsi="宋体"/>
      <w:b/>
      <w:sz w:val="24"/>
    </w:rPr>
  </w:style>
  <w:style w:type="character" w:styleId="680" w:customStyle="1">
    <w:name w:val="超链接1"/>
    <w:link w:val="668"/>
    <w:uiPriority w:val="99"/>
    <w:qFormat/>
    <w:rPr>
      <w:rFonts w:hint="default" w:ascii="Times New Roman" w:hAnsi="Times New Roman" w:eastAsia="宋体" w:cs="Times New Roman"/>
      <w:sz w:val="21"/>
      <w:szCs w:val="24"/>
      <w:lang w:val="en-US" w:eastAsia="zh-CN" w:bidi="ar-SA"/>
    </w:rPr>
  </w:style>
  <w:style w:type="paragraph" w:styleId="681" w:customStyle="1">
    <w:name w:val="正文首行缩进 21"/>
    <w:basedOn w:val="668"/>
    <w:next w:val="668"/>
    <w:uiPriority w:val="0"/>
    <w:qFormat/>
    <w:pPr>
      <w:ind w:left="420" w:firstLine="420"/>
      <w:spacing w:after="120" w:line="480" w:lineRule="exact"/>
    </w:pPr>
    <w:rPr>
      <w:sz w:val="24"/>
    </w:rPr>
  </w:style>
  <w:style w:type="paragraph" w:styleId="682" w:customStyle="1">
    <w:name w:val="标题 21"/>
    <w:basedOn w:val="668"/>
    <w:next w:val="683"/>
    <w:uiPriority w:val="0"/>
    <w:qFormat/>
    <w:pPr>
      <w:jc w:val="center"/>
      <w:keepLines/>
      <w:keepNext/>
      <w:spacing w:before="120" w:line="300" w:lineRule="auto"/>
      <w:outlineLvl w:val="1"/>
    </w:pPr>
    <w:rPr>
      <w:rFonts w:ascii="Arial" w:hAnsi="Arial" w:eastAsia="黑体"/>
      <w:b/>
      <w:sz w:val="30"/>
      <w:szCs w:val="20"/>
    </w:rPr>
  </w:style>
  <w:style w:type="paragraph" w:styleId="683" w:customStyle="1">
    <w:name w:val="正文缩进11"/>
    <w:basedOn w:val="668"/>
    <w:next w:val="668"/>
    <w:uiPriority w:val="0"/>
    <w:qFormat/>
    <w:pPr>
      <w:ind w:firstLine="420"/>
      <w:jc w:val="left"/>
    </w:pPr>
    <w:rPr>
      <w:rFonts w:ascii="宋体"/>
      <w:sz w:val="24"/>
    </w:rPr>
  </w:style>
  <w:style w:type="paragraph" w:styleId="684" w:customStyle="1">
    <w:name w:val="纯文本1"/>
    <w:basedOn w:val="668"/>
    <w:next w:val="683"/>
    <w:uiPriority w:val="0"/>
    <w:qFormat/>
    <w:rPr>
      <w:rFonts w:hint="eastAsia" w:ascii="宋体" w:hAnsi="Courier New"/>
      <w:szCs w:val="20"/>
    </w:rPr>
  </w:style>
  <w:style w:type="paragraph" w:styleId="685" w:customStyle="1">
    <w:name w:val="标题 31"/>
    <w:basedOn w:val="668"/>
    <w:next w:val="668"/>
    <w:uiPriority w:val="0"/>
    <w:qFormat/>
    <w:pPr>
      <w:jc w:val="left"/>
      <w:keepLines/>
      <w:keepNext/>
      <w:spacing w:before="360" w:after="120"/>
      <w:outlineLvl w:val="2"/>
    </w:pPr>
    <w:rPr>
      <w:rFonts w:ascii="宋体"/>
      <w:b/>
      <w:sz w:val="24"/>
      <w:szCs w:val="20"/>
      <w:u w:val="single"/>
    </w:rPr>
  </w:style>
  <w:style w:type="paragraph" w:styleId="686" w:customStyle="1">
    <w:name w:val="图例"/>
    <w:basedOn w:val="668"/>
    <w:uiPriority w:val="0"/>
    <w:qFormat/>
    <w:pPr>
      <w:jc w:val="center"/>
      <w:spacing w:before="120" w:after="120" w:line="360" w:lineRule="auto"/>
    </w:pPr>
    <w:rPr>
      <w:rFonts w:eastAsia="仿宋_GB2312"/>
      <w:b/>
      <w:sz w:val="24"/>
      <w:szCs w:val="20"/>
    </w:rPr>
  </w:style>
  <w:style w:type="paragraph" w:styleId="687" w:customStyle="1">
    <w:name w:val="列出段落"/>
    <w:basedOn w:val="668"/>
    <w:uiPriority w:val="34"/>
    <w:qFormat/>
    <w:pPr>
      <w:ind w:firstLine="420"/>
    </w:pPr>
    <w:rPr>
      <w:rFonts w:ascii="Calibri" w:hAnsi="Calibri"/>
      <w:szCs w:val="22"/>
    </w:rPr>
  </w:style>
  <w:style w:type="paragraph" w:styleId="688" w:customStyle="1">
    <w:name w:val="列出段落1"/>
    <w:basedOn w:val="689"/>
    <w:uiPriority w:val="0"/>
    <w:qFormat/>
    <w:pPr>
      <w:ind w:firstLine="420"/>
    </w:pPr>
    <w:rPr>
      <w:rFonts w:ascii="Calibri" w:hAnsi="Calibri"/>
      <w:szCs w:val="22"/>
    </w:rPr>
  </w:style>
  <w:style w:type="paragraph" w:styleId="689" w:customStyle="1">
    <w:name w:val="Normal_0"/>
    <w:next w:val="690"/>
    <w:uiPriority w:val="0"/>
    <w:qFormat/>
    <w:pPr>
      <w:jc w:val="both"/>
      <w:widowControl w:val="off"/>
    </w:pPr>
    <w:rPr>
      <w:rFonts w:hint="default" w:ascii="Times New Roman" w:hAnsi="Times New Roman" w:eastAsia="Times New Roman" w:cs="Times New Roman"/>
      <w:lang w:val="en-US" w:eastAsia="zh-CN" w:bidi="ar-SA"/>
    </w:rPr>
  </w:style>
  <w:style w:type="paragraph" w:styleId="690" w:customStyle="1">
    <w:name w:val="正文文本11"/>
    <w:basedOn w:val="668"/>
    <w:next w:val="668"/>
    <w:uiPriority w:val="0"/>
    <w:qFormat/>
    <w:pPr>
      <w:spacing w:before="120" w:line="22" w:lineRule="atLeast"/>
      <w:tabs>
        <w:tab w:val="left" w:pos="567" w:leader="none"/>
      </w:tabs>
    </w:pPr>
    <w:rPr>
      <w:rFonts w:ascii="宋体" w:hAnsi="宋体"/>
      <w:sz w:val="24"/>
    </w:rPr>
  </w:style>
  <w:style w:type="paragraph" w:styleId="691" w:customStyle="1">
    <w:name w:val="标题 41"/>
    <w:basedOn w:val="668"/>
    <w:next w:val="668"/>
    <w:uiPriority w:val="0"/>
    <w:qFormat/>
    <w:pPr>
      <w:keepLines/>
      <w:keepNext/>
      <w:spacing w:before="280" w:after="290" w:line="376" w:lineRule="atLeast"/>
      <w:outlineLvl w:val="3"/>
    </w:pPr>
    <w:rPr>
      <w:rFonts w:ascii="Arial" w:hAnsi="Arial" w:eastAsia="黑体"/>
      <w:b/>
      <w:sz w:val="28"/>
      <w:szCs w:val="20"/>
    </w:rPr>
  </w:style>
  <w:style w:type="paragraph" w:styleId="692" w:customStyle="1">
    <w:name w:val="标题 311"/>
    <w:basedOn w:val="668"/>
    <w:next w:val="668"/>
    <w:uiPriority w:val="0"/>
    <w:qFormat/>
    <w:pPr>
      <w:jc w:val="left"/>
      <w:keepLines/>
      <w:keepNext/>
      <w:spacing w:before="360" w:after="120"/>
      <w:outlineLvl w:val="2"/>
    </w:pPr>
    <w:rPr>
      <w:rFonts w:ascii="宋体"/>
      <w:b/>
      <w:sz w:val="24"/>
      <w:szCs w:val="20"/>
      <w:u w:val="single"/>
    </w:rPr>
  </w:style>
  <w:style w:type="paragraph" w:styleId="693" w:customStyle="1">
    <w:name w:val="成文日期"/>
    <w:basedOn w:val="668"/>
    <w:uiPriority w:val="0"/>
    <w:qFormat/>
    <w:pPr>
      <w:ind w:right="400" w:firstLine="200"/>
      <w:jc w:val="right"/>
      <w:spacing w:line="570" w:lineRule="exact"/>
    </w:pPr>
    <w:rPr>
      <w:rFonts w:ascii="仿宋_GB2312" w:eastAsia="仿宋_GB2312"/>
      <w:sz w:val="32"/>
      <w:szCs w:val="20"/>
    </w:rPr>
  </w:style>
  <w:style w:type="paragraph" w:styleId="694">
    <w:name w:val="List Paragraph"/>
    <w:basedOn w:val="668"/>
    <w:uiPriority w:val="34"/>
    <w:qFormat/>
    <w:pPr>
      <w:ind w:firstLine="420"/>
    </w:pPr>
  </w:style>
  <w:style w:type="numbering" w:styleId="134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宣志鹏</cp:lastModifiedBy>
  <cp:revision>1</cp:revision>
  <dcterms:created xsi:type="dcterms:W3CDTF">2026-03-11T05:16:00Z</dcterms:created>
  <dcterms:modified xsi:type="dcterms:W3CDTF">2026-08-05T04:29:08Z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eyJoZGlkIjoiZTU2MWEwZDM3NDFjYzQ5MmZjZmUwYTFlZGM0OTMzOWYiLCJ1c2VySWQiOiIyNjI0NjI1NyJ9</vt:lpwstr>
  </property>
  <property fmtid="{D5CDD505-2E9C-101B-9397-08002B2CF9AE}" pid="4" name="ICV">
    <vt:lpwstr>EC156CB1A5754D9CA0E67CE215C5FCDB_12</vt:lpwstr>
  </property>
</Properties>
</file>