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eastAsia="宋体"/>
          <w:color w:val="auto"/>
          <w:highlight w:val="white"/>
        </w:rPr>
      </w:pPr>
      <w:r>
        <w:rPr>
          <w:rFonts w:hint="eastAsia" w:eastAsia="宋体"/>
          <w:color w:val="auto"/>
          <w:highlight w:val="white"/>
          <w:lang w:eastAsia="zh-CN"/>
        </w:rPr>
      </w:r>
      <w:r>
        <w:rPr>
          <w:highlight w:val="white"/>
        </w:rPr>
      </w:r>
      <w:r/>
    </w:p>
    <w:p>
      <w:pPr>
        <w:rPr>
          <w:color w:val="auto"/>
          <w:highlight w:val="white"/>
        </w:rPr>
      </w:pPr>
      <w:r>
        <w:rPr>
          <w:color w:val="auto"/>
          <w:highlight w:val="white"/>
        </w:rPr>
      </w:r>
      <w:r>
        <w:rPr>
          <w:highlight w:val="white"/>
        </w:rPr>
      </w:r>
      <w:r/>
    </w:p>
    <w:p>
      <w:pPr>
        <w:rPr>
          <w:color w:val="auto"/>
          <w:highlight w:val="white"/>
        </w:rPr>
      </w:pPr>
      <w:r>
        <w:rPr>
          <w:color w:val="auto"/>
          <w:highlight w:val="white"/>
        </w:rPr>
      </w:r>
      <w:r>
        <w:rPr>
          <w:highlight w:val="white"/>
        </w:rPr>
      </w:r>
      <w:r/>
    </w:p>
    <w:p>
      <w:pPr>
        <w:jc w:val="center"/>
        <w:rPr>
          <w:rFonts w:hint="eastAsia" w:ascii="黑体" w:hAnsi="黑体" w:eastAsia="黑体"/>
          <w:b/>
          <w:color w:val="auto"/>
          <w:sz w:val="84"/>
          <w:szCs w:val="84"/>
          <w:highlight w:val="white"/>
        </w:rPr>
      </w:pPr>
      <w:r>
        <w:rPr>
          <w:rFonts w:hint="eastAsia" w:ascii="黑体" w:hAnsi="黑体" w:eastAsia="黑体"/>
          <w:b/>
          <w:color w:val="auto"/>
          <w:sz w:val="84"/>
          <w:szCs w:val="84"/>
          <w:highlight w:val="white"/>
        </w:rPr>
        <w:t xml:space="preserve">招　标　文　件</w:t>
      </w:r>
      <w:r>
        <w:rPr>
          <w:highlight w:val="white"/>
        </w:rPr>
      </w:r>
      <w:r/>
    </w:p>
    <w:p>
      <w:pPr>
        <w:ind w:firstLine="2249"/>
        <w:jc w:val="left"/>
        <w:spacing w:line="480" w:lineRule="auto"/>
        <w:rPr>
          <w:rFonts w:ascii="Arial" w:hAnsi="Arial" w:eastAsia="宋体" w:cs="Times New Roman"/>
          <w:b/>
          <w:bCs/>
          <w:color w:val="auto"/>
          <w:sz w:val="32"/>
          <w:szCs w:val="24"/>
          <w:highlight w:val="white"/>
        </w:rPr>
      </w:pPr>
      <w:r>
        <w:rPr>
          <w:rFonts w:ascii="Arial" w:hAnsi="Arial" w:eastAsia="宋体" w:cs="Times New Roman"/>
          <w:b/>
          <w:bCs/>
          <w:color w:val="auto"/>
          <w:sz w:val="32"/>
          <w:szCs w:val="24"/>
          <w:highlight w:val="white"/>
        </w:rPr>
      </w:r>
      <w:r>
        <w:rPr>
          <w:highlight w:val="white"/>
        </w:rPr>
      </w:r>
      <w:r/>
    </w:p>
    <w:p>
      <w:pPr>
        <w:ind w:firstLine="2249"/>
        <w:jc w:val="left"/>
        <w:spacing w:line="480" w:lineRule="auto"/>
        <w:rPr>
          <w:rFonts w:ascii="Arial" w:hAnsi="Arial" w:eastAsia="宋体" w:cs="Times New Roman"/>
          <w:b/>
          <w:bCs/>
          <w:color w:val="auto"/>
          <w:sz w:val="32"/>
          <w:szCs w:val="24"/>
          <w:highlight w:val="white"/>
        </w:rPr>
      </w:pPr>
      <w:r>
        <w:rPr>
          <w:rFonts w:ascii="Arial" w:hAnsi="Arial" w:eastAsia="宋体" w:cs="Times New Roman"/>
          <w:b/>
          <w:bCs/>
          <w:color w:val="auto"/>
          <w:sz w:val="32"/>
          <w:szCs w:val="24"/>
          <w:highlight w:val="white"/>
        </w:rPr>
      </w:r>
      <w:r>
        <w:rPr>
          <w:highlight w:val="white"/>
        </w:rPr>
      </w:r>
      <w:r/>
    </w:p>
    <w:p>
      <w:pPr>
        <w:ind w:firstLine="2249"/>
        <w:jc w:val="left"/>
        <w:spacing w:line="480" w:lineRule="auto"/>
        <w:rPr>
          <w:rFonts w:ascii="Arial" w:hAnsi="Arial" w:eastAsia="宋体" w:cs="Times New Roman"/>
          <w:b/>
          <w:bCs/>
          <w:color w:val="auto"/>
          <w:sz w:val="32"/>
          <w:szCs w:val="24"/>
          <w:highlight w:val="white"/>
        </w:rPr>
      </w:pPr>
      <w:r>
        <w:rPr>
          <w:rFonts w:ascii="Arial" w:hAnsi="Arial" w:eastAsia="宋体" w:cs="Times New Roman"/>
          <w:b/>
          <w:bCs/>
          <w:color w:val="auto"/>
          <w:sz w:val="32"/>
          <w:szCs w:val="24"/>
          <w:highlight w:val="white"/>
        </w:rPr>
      </w:r>
      <w:r>
        <w:rPr>
          <w:highlight w:val="white"/>
        </w:rPr>
      </w:r>
      <w:r/>
    </w:p>
    <w:p>
      <w:pPr>
        <w:ind w:firstLine="2249"/>
        <w:jc w:val="left"/>
        <w:spacing w:line="480" w:lineRule="auto"/>
        <w:rPr>
          <w:rFonts w:ascii="Arial" w:hAnsi="Arial" w:eastAsia="宋体" w:cs="Times New Roman"/>
          <w:b/>
          <w:bCs/>
          <w:color w:val="auto"/>
          <w:sz w:val="32"/>
          <w:szCs w:val="24"/>
          <w:highlight w:val="white"/>
        </w:rPr>
      </w:pPr>
      <w:r>
        <w:rPr>
          <w:rFonts w:ascii="Arial" w:hAnsi="Arial" w:eastAsia="宋体" w:cs="Times New Roman"/>
          <w:b/>
          <w:bCs/>
          <w:color w:val="auto"/>
          <w:sz w:val="32"/>
          <w:szCs w:val="24"/>
          <w:highlight w:val="white"/>
        </w:rPr>
      </w:r>
      <w:r>
        <w:rPr>
          <w:highlight w:val="white"/>
        </w:rPr>
      </w:r>
      <w:r/>
    </w:p>
    <w:p>
      <w:pPr>
        <w:ind w:firstLine="2249"/>
        <w:jc w:val="left"/>
        <w:spacing w:line="480" w:lineRule="auto"/>
        <w:rPr>
          <w:rFonts w:ascii="Arial" w:hAnsi="Arial" w:eastAsia="宋体" w:cs="Times New Roman"/>
          <w:b/>
          <w:bCs/>
          <w:color w:val="auto"/>
          <w:sz w:val="32"/>
          <w:szCs w:val="24"/>
          <w:highlight w:val="white"/>
        </w:rPr>
      </w:pPr>
      <w:r>
        <w:rPr>
          <w:rFonts w:ascii="Arial" w:hAnsi="Arial" w:eastAsia="宋体" w:cs="Times New Roman"/>
          <w:b/>
          <w:bCs/>
          <w:color w:val="auto"/>
          <w:sz w:val="32"/>
          <w:szCs w:val="24"/>
          <w:highlight w:val="white"/>
        </w:rPr>
      </w:r>
      <w:r>
        <w:rPr>
          <w:highlight w:val="white"/>
        </w:rPr>
      </w:r>
      <w:r/>
    </w:p>
    <w:p>
      <w:pPr>
        <w:ind w:firstLine="2249"/>
        <w:jc w:val="left"/>
        <w:spacing w:line="480" w:lineRule="auto"/>
        <w:rPr>
          <w:rFonts w:ascii="Arial" w:hAnsi="Arial" w:eastAsia="宋体" w:cs="Times New Roman"/>
          <w:b/>
          <w:bCs/>
          <w:color w:val="auto"/>
          <w:sz w:val="32"/>
          <w:szCs w:val="24"/>
          <w:highlight w:val="white"/>
        </w:rPr>
      </w:pPr>
      <w:r>
        <w:rPr>
          <w:rFonts w:ascii="Arial" w:hAnsi="Arial" w:eastAsia="宋体" w:cs="Times New Roman"/>
          <w:b/>
          <w:bCs/>
          <w:color w:val="auto"/>
          <w:sz w:val="32"/>
          <w:szCs w:val="24"/>
          <w:highlight w:val="white"/>
        </w:rPr>
      </w:r>
      <w:r>
        <w:rPr>
          <w:highlight w:val="white"/>
        </w:rPr>
      </w:r>
      <w:r/>
    </w:p>
    <w:p>
      <w:pPr>
        <w:ind w:firstLine="1285"/>
        <w:spacing w:line="480" w:lineRule="auto"/>
        <w:rPr>
          <w:rFonts w:hint="eastAsia" w:ascii="黑体" w:hAnsi="Arial" w:eastAsia="宋体" w:cs="Times New Roman"/>
          <w:b/>
          <w:color w:val="auto"/>
          <w:sz w:val="44"/>
          <w:szCs w:val="21"/>
          <w:highlight w:val="white"/>
        </w:rPr>
      </w:pPr>
      <w:r>
        <w:rPr>
          <w:rFonts w:hint="eastAsia" w:ascii="Arial" w:hAnsi="Arial" w:eastAsia="宋体" w:cs="Times New Roman"/>
          <w:b/>
          <w:bCs/>
          <w:color w:val="auto"/>
          <w:sz w:val="32"/>
          <w:szCs w:val="24"/>
          <w:highlight w:val="white"/>
        </w:rPr>
        <w:t xml:space="preserve">项目名称：</w:t>
      </w:r>
      <w:r>
        <w:rPr>
          <w:rFonts w:hint="eastAsia" w:ascii="Arial" w:hAnsi="Arial" w:eastAsia="宋体" w:cs="Times New Roman"/>
          <w:b/>
          <w:bCs/>
          <w:color w:val="auto"/>
          <w:sz w:val="32"/>
          <w:szCs w:val="24"/>
          <w:highlight w:val="white"/>
          <w:lang w:eastAsia="zh-CN"/>
        </w:rPr>
        <w:t xml:space="preserve">连云港市2026年场景培育与开放促进服务项目</w:t>
      </w:r>
      <w:r>
        <w:rPr>
          <w:highlight w:val="white"/>
        </w:rPr>
      </w:r>
      <w:r/>
    </w:p>
    <w:p>
      <w:pPr>
        <w:ind w:firstLine="1285"/>
        <w:spacing w:line="480" w:lineRule="auto"/>
        <w:rPr>
          <w:rFonts w:hint="eastAsia" w:ascii="黑体" w:hAnsi="Arial" w:eastAsia="宋体" w:cs="Times New Roman"/>
          <w:b/>
          <w:color w:val="auto"/>
          <w:sz w:val="44"/>
          <w:szCs w:val="21"/>
          <w:highlight w:val="white"/>
        </w:rPr>
      </w:pPr>
      <w:r>
        <w:rPr>
          <w:rFonts w:hint="eastAsia" w:ascii="Arial" w:hAnsi="Arial" w:eastAsia="宋体" w:cs="Times New Roman"/>
          <w:b/>
          <w:bCs/>
          <w:color w:val="auto"/>
          <w:sz w:val="32"/>
          <w:szCs w:val="24"/>
          <w:highlight w:val="white"/>
        </w:rPr>
        <w:t xml:space="preserve">项目编号：</w:t>
      </w:r>
      <w:r>
        <w:rPr>
          <w:rFonts w:hint="eastAsia" w:ascii="Arial" w:hAnsi="Arial" w:eastAsia="宋体" w:cs="Times New Roman"/>
          <w:b/>
          <w:bCs/>
          <w:color w:val="auto"/>
          <w:sz w:val="32"/>
          <w:szCs w:val="24"/>
          <w:highlight w:val="white"/>
          <w:lang w:eastAsia="zh-CN"/>
        </w:rPr>
        <w:tab/>
      </w:r>
      <w:r>
        <w:rPr>
          <w:rFonts w:hint="eastAsia" w:ascii="Arial" w:hAnsi="Arial" w:eastAsia="宋体" w:cs="Times New Roman"/>
          <w:b/>
          <w:bCs/>
          <w:color w:val="auto"/>
          <w:sz w:val="32"/>
          <w:szCs w:val="24"/>
          <w:highlight w:val="white"/>
          <w:lang w:eastAsia="zh-CN"/>
        </w:rPr>
        <w:t xml:space="preserve">JSZC-320700-XHZX-G2026-0018</w:t>
      </w:r>
      <w:r>
        <w:rPr>
          <w:highlight w:val="white"/>
        </w:rPr>
      </w:r>
      <w:r/>
    </w:p>
    <w:p>
      <w:pPr>
        <w:jc w:val="center"/>
        <w:spacing w:line="480" w:lineRule="auto"/>
        <w:rPr>
          <w:rFonts w:ascii="黑体" w:hAnsi="Arial" w:eastAsia="黑体" w:cs="Times New Roman"/>
          <w:b/>
          <w:color w:val="auto"/>
          <w:sz w:val="44"/>
          <w:szCs w:val="21"/>
          <w:highlight w:val="white"/>
        </w:rPr>
      </w:pPr>
      <w:r>
        <w:rPr>
          <w:rFonts w:ascii="黑体" w:hAnsi="Arial" w:eastAsia="黑体" w:cs="Times New Roman"/>
          <w:b/>
          <w:color w:val="auto"/>
          <w:sz w:val="44"/>
          <w:szCs w:val="21"/>
          <w:highlight w:val="white"/>
        </w:rPr>
      </w:r>
      <w:r>
        <w:rPr>
          <w:highlight w:val="white"/>
        </w:rPr>
      </w:r>
      <w:r/>
    </w:p>
    <w:p>
      <w:pPr>
        <w:jc w:val="center"/>
        <w:spacing w:line="480" w:lineRule="auto"/>
        <w:rPr>
          <w:rFonts w:ascii="黑体" w:hAnsi="Arial" w:eastAsia="黑体" w:cs="Times New Roman"/>
          <w:b/>
          <w:color w:val="auto"/>
          <w:sz w:val="44"/>
          <w:szCs w:val="21"/>
          <w:highlight w:val="white"/>
        </w:rPr>
      </w:pPr>
      <w:r>
        <w:rPr>
          <w:rFonts w:ascii="黑体" w:hAnsi="Arial" w:eastAsia="黑体" w:cs="Times New Roman"/>
          <w:b/>
          <w:color w:val="auto"/>
          <w:sz w:val="44"/>
          <w:szCs w:val="21"/>
          <w:highlight w:val="white"/>
        </w:rPr>
      </w:r>
      <w:r>
        <w:rPr>
          <w:highlight w:val="white"/>
        </w:rPr>
      </w:r>
      <w:r/>
    </w:p>
    <w:p>
      <w:pPr>
        <w:jc w:val="center"/>
        <w:spacing w:before="60" w:after="60"/>
        <w:rPr>
          <w:rFonts w:hint="eastAsia" w:ascii="宋体" w:hAnsi="宋体" w:cs="Times New Roman" w:eastAsiaTheme="minorEastAsia"/>
          <w:bCs/>
          <w:color w:val="auto"/>
          <w:sz w:val="32"/>
          <w:szCs w:val="24"/>
          <w:highlight w:val="white"/>
        </w:rPr>
      </w:pPr>
      <w:r>
        <w:rPr>
          <w:rFonts w:hint="eastAsia" w:ascii="宋体" w:hAnsi="宋体" w:cs="Times New Roman"/>
          <w:bCs/>
          <w:color w:val="auto"/>
          <w:sz w:val="32"/>
          <w:szCs w:val="24"/>
          <w:highlight w:val="white"/>
        </w:rPr>
        <w:t xml:space="preserve">采   购   人：</w:t>
      </w:r>
      <w:r>
        <w:rPr>
          <w:rFonts w:hint="eastAsia" w:ascii="宋体" w:hAnsi="宋体" w:eastAsia="宋体" w:cs="Times New Roman"/>
          <w:bCs/>
          <w:color w:val="auto"/>
          <w:sz w:val="32"/>
          <w:szCs w:val="24"/>
          <w:highlight w:val="white"/>
          <w:lang w:eastAsia="zh-CN"/>
        </w:rPr>
        <w:t xml:space="preserve">连云港市发展和改革委员会</w:t>
      </w:r>
      <w:r>
        <w:rPr>
          <w:highlight w:val="white"/>
        </w:rPr>
      </w:r>
      <w:r/>
    </w:p>
    <w:p>
      <w:pPr>
        <w:jc w:val="center"/>
        <w:spacing w:before="60" w:after="60"/>
        <w:rPr>
          <w:rFonts w:ascii="Arial" w:hAnsi="Arial" w:eastAsia="宋体" w:cs="Times New Roman"/>
          <w:b/>
          <w:bCs/>
          <w:color w:val="auto"/>
          <w:sz w:val="32"/>
          <w:szCs w:val="24"/>
          <w:highlight w:val="white"/>
        </w:rPr>
      </w:pPr>
      <w:r>
        <w:rPr>
          <w:rFonts w:hint="eastAsia" w:ascii="宋体" w:hAnsi="宋体" w:cs="Times New Roman"/>
          <w:bCs/>
          <w:color w:val="auto"/>
          <w:sz w:val="32"/>
          <w:szCs w:val="24"/>
          <w:highlight w:val="white"/>
        </w:rPr>
        <w:t xml:space="preserve">采购代理机构：江苏协鸿工程咨询有限公司</w:t>
      </w:r>
      <w:r>
        <w:rPr>
          <w:highlight w:val="white"/>
        </w:rPr>
      </w:r>
      <w:r/>
    </w:p>
    <w:p>
      <w:pPr>
        <w:jc w:val="center"/>
        <w:widowControl/>
        <w:rPr>
          <w:color w:val="auto"/>
          <w:highlight w:val="white"/>
        </w:rPr>
      </w:pPr>
      <w:r>
        <w:rPr>
          <w:rFonts w:ascii="Times New Roman" w:hAnsi="Times New Roman" w:eastAsia="宋体" w:cs="Times New Roman"/>
          <w:bCs/>
          <w:color w:val="auto"/>
          <w:sz w:val="32"/>
          <w:szCs w:val="24"/>
          <w:highlight w:val="white"/>
        </w:rPr>
        <w:t xml:space="preserve">202</w:t>
      </w:r>
      <w:r>
        <w:rPr>
          <w:rFonts w:hint="eastAsia" w:ascii="Times New Roman" w:hAnsi="Times New Roman" w:eastAsia="宋体" w:cs="Times New Roman"/>
          <w:bCs/>
          <w:color w:val="auto"/>
          <w:sz w:val="32"/>
          <w:szCs w:val="24"/>
          <w:highlight w:val="white"/>
        </w:rPr>
        <w:t xml:space="preserve">6</w:t>
      </w:r>
      <w:r>
        <w:rPr>
          <w:rFonts w:ascii="Times New Roman" w:hAnsi="Times New Roman" w:eastAsia="宋体" w:cs="Times New Roman"/>
          <w:bCs/>
          <w:color w:val="auto"/>
          <w:sz w:val="32"/>
          <w:szCs w:val="24"/>
          <w:highlight w:val="white"/>
        </w:rPr>
        <w:t xml:space="preserve">年</w:t>
      </w:r>
      <w:r>
        <w:rPr>
          <w:rFonts w:hint="eastAsia" w:ascii="Times New Roman" w:hAnsi="Times New Roman" w:eastAsia="宋体" w:cs="Times New Roman"/>
          <w:bCs/>
          <w:color w:val="auto"/>
          <w:sz w:val="32"/>
          <w:szCs w:val="24"/>
          <w:highlight w:val="white"/>
          <w:lang w:val="en-US" w:eastAsia="zh-CN"/>
        </w:rPr>
        <w:t xml:space="preserve">7</w:t>
      </w:r>
      <w:r>
        <w:rPr>
          <w:rFonts w:ascii="Times New Roman" w:hAnsi="Times New Roman" w:eastAsia="宋体" w:cs="Times New Roman"/>
          <w:bCs/>
          <w:color w:val="auto"/>
          <w:sz w:val="32"/>
          <w:szCs w:val="24"/>
          <w:highlight w:val="white"/>
        </w:rPr>
        <w:t xml:space="preserve">月</w:t>
      </w:r>
      <w:r>
        <w:rPr>
          <w:rFonts w:ascii="Times New Roman" w:hAnsi="Times New Roman" w:cs="Times New Roman"/>
          <w:color w:val="auto"/>
          <w:highlight w:val="white"/>
        </w:rPr>
        <w:br w:type="page" w:clear="all"/>
      </w:r>
      <w:r>
        <w:rPr>
          <w:rFonts w:ascii="Times New Roman" w:hAnsi="Times New Roman" w:cs="Times New Roman"/>
          <w:color w:val="auto"/>
          <w:highlight w:val="white"/>
        </w:rPr>
        <w:fldChar w:fldCharType="begin"/>
      </w:r>
      <w:r>
        <w:rPr>
          <w:rFonts w:ascii="Times New Roman" w:hAnsi="Times New Roman" w:cs="Times New Roman"/>
          <w:color w:val="auto"/>
          <w:highlight w:val="white"/>
        </w:rPr>
        <w:instrText xml:space="preserve"> TOC \o "1-1" \u </w:instrText>
      </w:r>
      <w:r>
        <w:rPr>
          <w:rFonts w:ascii="Times New Roman" w:hAnsi="Times New Roman" w:cs="Times New Roman"/>
          <w:color w:val="auto"/>
          <w:highlight w:val="white"/>
        </w:rPr>
        <w:fldChar w:fldCharType="separate"/>
      </w:r>
      <w:r>
        <w:rPr>
          <w:highlight w:val="white"/>
        </w:rPr>
      </w:r>
      <w:r/>
    </w:p>
    <w:p>
      <w:pPr>
        <w:pStyle w:val="821"/>
        <w:jc w:val="center"/>
        <w:tabs>
          <w:tab w:val="right" w:pos="8306" w:leader="dot"/>
        </w:tabs>
        <w:rPr>
          <w:rFonts w:hint="eastAsia" w:ascii="黑体" w:hAnsi="黑体" w:eastAsia="黑体"/>
          <w:color w:val="auto"/>
          <w:sz w:val="44"/>
          <w:szCs w:val="44"/>
          <w:highlight w:val="white"/>
        </w:rPr>
      </w:pPr>
      <w:r>
        <w:rPr>
          <w:rFonts w:hint="eastAsia" w:ascii="黑体" w:hAnsi="黑体" w:eastAsia="黑体"/>
          <w:color w:val="auto"/>
          <w:sz w:val="44"/>
          <w:szCs w:val="44"/>
          <w:highlight w:val="white"/>
        </w:rPr>
        <w:t xml:space="preserve">目  录</w:t>
      </w:r>
      <w:r>
        <w:rPr>
          <w:highlight w:val="white"/>
        </w:rPr>
      </w:r>
      <w:r/>
    </w:p>
    <w:p>
      <w:pPr>
        <w:pStyle w:val="821"/>
        <w:tabs>
          <w:tab w:val="right" w:pos="8306" w:leader="dot"/>
        </w:tabs>
        <w:rPr>
          <w:rFonts w:hint="eastAsia" w:ascii="黑体" w:hAnsi="黑体" w:eastAsia="黑体" w:cs="黑体"/>
          <w:color w:val="auto"/>
          <w:sz w:val="32"/>
          <w:szCs w:val="32"/>
          <w:highlight w:val="white"/>
        </w:rPr>
      </w:pPr>
      <w:r>
        <w:rPr>
          <w:rFonts w:hint="eastAsia" w:ascii="黑体" w:hAnsi="黑体" w:eastAsia="黑体" w:cs="黑体"/>
          <w:color w:val="auto"/>
          <w:sz w:val="32"/>
          <w:szCs w:val="32"/>
          <w:highlight w:val="white"/>
        </w:rPr>
        <w:t xml:space="preserve">第一章  投标邀请</w:t>
      </w:r>
      <w:r>
        <w:rPr>
          <w:rFonts w:hint="eastAsia" w:ascii="黑体" w:hAnsi="黑体" w:eastAsia="黑体" w:cs="黑体"/>
          <w:color w:val="auto"/>
          <w:sz w:val="32"/>
          <w:szCs w:val="32"/>
          <w:highlight w:val="white"/>
        </w:rPr>
        <w:tab/>
      </w:r>
      <w:r>
        <w:rPr>
          <w:rFonts w:hint="eastAsia" w:ascii="黑体" w:hAnsi="黑体" w:eastAsia="黑体" w:cs="黑体"/>
          <w:color w:val="auto"/>
          <w:sz w:val="32"/>
          <w:szCs w:val="32"/>
          <w:highlight w:val="white"/>
        </w:rPr>
        <w:fldChar w:fldCharType="begin"/>
      </w:r>
      <w:r>
        <w:rPr>
          <w:rFonts w:hint="eastAsia" w:ascii="黑体" w:hAnsi="黑体" w:eastAsia="黑体" w:cs="黑体"/>
          <w:color w:val="auto"/>
          <w:sz w:val="32"/>
          <w:szCs w:val="32"/>
          <w:highlight w:val="white"/>
        </w:rPr>
        <w:instrText xml:space="preserve"> PAGEREF _Toc275 \h </w:instrText>
      </w:r>
      <w:r>
        <w:rPr>
          <w:rFonts w:hint="eastAsia" w:ascii="黑体" w:hAnsi="黑体" w:eastAsia="黑体" w:cs="黑体"/>
          <w:color w:val="auto"/>
          <w:sz w:val="32"/>
          <w:szCs w:val="32"/>
          <w:highlight w:val="white"/>
        </w:rPr>
        <w:fldChar w:fldCharType="separate"/>
      </w:r>
      <w:r>
        <w:rPr>
          <w:rFonts w:hint="eastAsia" w:ascii="黑体" w:hAnsi="黑体" w:eastAsia="黑体" w:cs="黑体"/>
          <w:color w:val="auto"/>
          <w:sz w:val="32"/>
          <w:szCs w:val="32"/>
          <w:highlight w:val="white"/>
        </w:rPr>
        <w:t xml:space="preserve">1</w:t>
      </w:r>
      <w:r>
        <w:rPr>
          <w:rFonts w:hint="eastAsia" w:ascii="黑体" w:hAnsi="黑体" w:eastAsia="黑体" w:cs="黑体"/>
          <w:color w:val="auto"/>
          <w:sz w:val="32"/>
          <w:szCs w:val="32"/>
          <w:highlight w:val="white"/>
        </w:rPr>
        <w:fldChar w:fldCharType="end"/>
      </w:r>
      <w:r>
        <w:rPr>
          <w:highlight w:val="white"/>
        </w:rPr>
      </w:r>
      <w:r/>
    </w:p>
    <w:p>
      <w:pPr>
        <w:pStyle w:val="821"/>
        <w:tabs>
          <w:tab w:val="right" w:pos="8306" w:leader="dot"/>
        </w:tabs>
        <w:rPr>
          <w:rFonts w:hint="eastAsia" w:ascii="黑体" w:hAnsi="黑体" w:eastAsia="黑体" w:cs="黑体"/>
          <w:color w:val="auto"/>
          <w:sz w:val="32"/>
          <w:szCs w:val="32"/>
          <w:highlight w:val="white"/>
        </w:rPr>
      </w:pPr>
      <w:r>
        <w:rPr>
          <w:rFonts w:hint="eastAsia" w:ascii="黑体" w:hAnsi="黑体" w:eastAsia="黑体" w:cs="黑体"/>
          <w:color w:val="auto"/>
          <w:sz w:val="32"/>
          <w:szCs w:val="32"/>
          <w:highlight w:val="white"/>
        </w:rPr>
        <w:t xml:space="preserve">第二章  供应商须知</w:t>
      </w:r>
      <w:r>
        <w:rPr>
          <w:rFonts w:hint="eastAsia" w:ascii="黑体" w:hAnsi="黑体" w:eastAsia="黑体" w:cs="黑体"/>
          <w:color w:val="auto"/>
          <w:sz w:val="32"/>
          <w:szCs w:val="32"/>
          <w:highlight w:val="white"/>
        </w:rPr>
        <w:tab/>
      </w:r>
      <w:r>
        <w:rPr>
          <w:rFonts w:hint="eastAsia" w:ascii="黑体" w:hAnsi="黑体" w:eastAsia="黑体" w:cs="黑体"/>
          <w:color w:val="auto"/>
          <w:sz w:val="32"/>
          <w:szCs w:val="32"/>
          <w:highlight w:val="white"/>
        </w:rPr>
        <w:fldChar w:fldCharType="begin"/>
      </w:r>
      <w:r>
        <w:rPr>
          <w:rFonts w:hint="eastAsia" w:ascii="黑体" w:hAnsi="黑体" w:eastAsia="黑体" w:cs="黑体"/>
          <w:color w:val="auto"/>
          <w:sz w:val="32"/>
          <w:szCs w:val="32"/>
          <w:highlight w:val="white"/>
        </w:rPr>
        <w:instrText xml:space="preserve"> PAGEREF _Toc21405 \h </w:instrText>
      </w:r>
      <w:r>
        <w:rPr>
          <w:rFonts w:hint="eastAsia" w:ascii="黑体" w:hAnsi="黑体" w:eastAsia="黑体" w:cs="黑体"/>
          <w:color w:val="auto"/>
          <w:sz w:val="32"/>
          <w:szCs w:val="32"/>
          <w:highlight w:val="white"/>
        </w:rPr>
        <w:fldChar w:fldCharType="separate"/>
      </w:r>
      <w:r>
        <w:rPr>
          <w:rFonts w:hint="eastAsia" w:ascii="黑体" w:hAnsi="黑体" w:eastAsia="黑体" w:cs="黑体"/>
          <w:color w:val="auto"/>
          <w:sz w:val="32"/>
          <w:szCs w:val="32"/>
          <w:highlight w:val="white"/>
        </w:rPr>
        <w:t xml:space="preserve">5</w:t>
      </w:r>
      <w:r>
        <w:rPr>
          <w:rFonts w:hint="eastAsia" w:ascii="黑体" w:hAnsi="黑体" w:eastAsia="黑体" w:cs="黑体"/>
          <w:color w:val="auto"/>
          <w:sz w:val="32"/>
          <w:szCs w:val="32"/>
          <w:highlight w:val="white"/>
        </w:rPr>
        <w:fldChar w:fldCharType="end"/>
      </w:r>
      <w:r>
        <w:rPr>
          <w:highlight w:val="white"/>
        </w:rPr>
      </w:r>
      <w:r/>
    </w:p>
    <w:p>
      <w:pPr>
        <w:pStyle w:val="821"/>
        <w:tabs>
          <w:tab w:val="right" w:pos="8306" w:leader="dot"/>
        </w:tabs>
        <w:rPr>
          <w:rFonts w:hint="eastAsia" w:ascii="黑体" w:hAnsi="黑体" w:eastAsia="黑体" w:cs="黑体"/>
          <w:color w:val="auto"/>
          <w:sz w:val="32"/>
          <w:szCs w:val="32"/>
          <w:highlight w:val="white"/>
        </w:rPr>
      </w:pPr>
      <w:r>
        <w:rPr>
          <w:rFonts w:hint="eastAsia" w:ascii="黑体" w:hAnsi="黑体" w:eastAsia="黑体" w:cs="黑体"/>
          <w:color w:val="auto"/>
          <w:sz w:val="32"/>
          <w:szCs w:val="32"/>
          <w:highlight w:val="white"/>
        </w:rPr>
        <w:t xml:space="preserve">第三章  合同条款及格式</w:t>
      </w:r>
      <w:r>
        <w:rPr>
          <w:rFonts w:hint="eastAsia" w:ascii="黑体" w:hAnsi="黑体" w:eastAsia="黑体" w:cs="黑体"/>
          <w:color w:val="auto"/>
          <w:sz w:val="32"/>
          <w:szCs w:val="32"/>
          <w:highlight w:val="white"/>
        </w:rPr>
        <w:tab/>
      </w:r>
      <w:r>
        <w:rPr>
          <w:rFonts w:hint="eastAsia" w:ascii="黑体" w:hAnsi="黑体" w:eastAsia="黑体" w:cs="黑体"/>
          <w:color w:val="auto"/>
          <w:sz w:val="32"/>
          <w:szCs w:val="32"/>
          <w:highlight w:val="white"/>
        </w:rPr>
        <w:fldChar w:fldCharType="begin"/>
      </w:r>
      <w:r>
        <w:rPr>
          <w:rFonts w:hint="eastAsia" w:ascii="黑体" w:hAnsi="黑体" w:eastAsia="黑体" w:cs="黑体"/>
          <w:color w:val="auto"/>
          <w:sz w:val="32"/>
          <w:szCs w:val="32"/>
          <w:highlight w:val="white"/>
        </w:rPr>
        <w:instrText xml:space="preserve"> PAGEREF _Toc17167 \h </w:instrText>
      </w:r>
      <w:r>
        <w:rPr>
          <w:rFonts w:hint="eastAsia" w:ascii="黑体" w:hAnsi="黑体" w:eastAsia="黑体" w:cs="黑体"/>
          <w:color w:val="auto"/>
          <w:sz w:val="32"/>
          <w:szCs w:val="32"/>
          <w:highlight w:val="white"/>
        </w:rPr>
        <w:fldChar w:fldCharType="separate"/>
      </w:r>
      <w:r>
        <w:rPr>
          <w:rFonts w:hint="eastAsia" w:ascii="黑体" w:hAnsi="黑体" w:eastAsia="黑体" w:cs="黑体"/>
          <w:color w:val="auto"/>
          <w:sz w:val="32"/>
          <w:szCs w:val="32"/>
          <w:highlight w:val="white"/>
        </w:rPr>
        <w:t xml:space="preserve">22</w:t>
      </w:r>
      <w:r>
        <w:rPr>
          <w:rFonts w:hint="eastAsia" w:ascii="黑体" w:hAnsi="黑体" w:eastAsia="黑体" w:cs="黑体"/>
          <w:color w:val="auto"/>
          <w:sz w:val="32"/>
          <w:szCs w:val="32"/>
          <w:highlight w:val="white"/>
        </w:rPr>
        <w:fldChar w:fldCharType="end"/>
      </w:r>
      <w:r>
        <w:rPr>
          <w:highlight w:val="white"/>
        </w:rPr>
      </w:r>
      <w:r/>
    </w:p>
    <w:p>
      <w:pPr>
        <w:pStyle w:val="821"/>
        <w:tabs>
          <w:tab w:val="right" w:pos="8306" w:leader="dot"/>
        </w:tabs>
        <w:rPr>
          <w:rFonts w:hint="eastAsia" w:ascii="黑体" w:hAnsi="黑体" w:eastAsia="黑体" w:cs="黑体"/>
          <w:color w:val="auto"/>
          <w:sz w:val="32"/>
          <w:szCs w:val="32"/>
          <w:highlight w:val="white"/>
        </w:rPr>
      </w:pPr>
      <w:r>
        <w:rPr>
          <w:rFonts w:hint="eastAsia" w:ascii="黑体" w:hAnsi="黑体" w:eastAsia="黑体" w:cs="黑体"/>
          <w:color w:val="auto"/>
          <w:sz w:val="32"/>
          <w:szCs w:val="32"/>
          <w:highlight w:val="white"/>
        </w:rPr>
        <w:t xml:space="preserve">第四章  采购需求</w:t>
      </w:r>
      <w:r>
        <w:rPr>
          <w:rFonts w:hint="eastAsia" w:ascii="黑体" w:hAnsi="黑体" w:eastAsia="黑体" w:cs="黑体"/>
          <w:color w:val="auto"/>
          <w:sz w:val="32"/>
          <w:szCs w:val="32"/>
          <w:highlight w:val="white"/>
        </w:rPr>
        <w:tab/>
      </w:r>
      <w:r>
        <w:rPr>
          <w:rFonts w:hint="eastAsia" w:ascii="黑体" w:hAnsi="黑体" w:eastAsia="黑体" w:cs="黑体"/>
          <w:color w:val="auto"/>
          <w:sz w:val="32"/>
          <w:szCs w:val="32"/>
          <w:highlight w:val="white"/>
        </w:rPr>
        <w:fldChar w:fldCharType="begin"/>
      </w:r>
      <w:r>
        <w:rPr>
          <w:rFonts w:hint="eastAsia" w:ascii="黑体" w:hAnsi="黑体" w:eastAsia="黑体" w:cs="黑体"/>
          <w:color w:val="auto"/>
          <w:sz w:val="32"/>
          <w:szCs w:val="32"/>
          <w:highlight w:val="white"/>
        </w:rPr>
        <w:instrText xml:space="preserve"> PAGEREF _Toc7226 \h </w:instrText>
      </w:r>
      <w:r>
        <w:rPr>
          <w:rFonts w:hint="eastAsia" w:ascii="黑体" w:hAnsi="黑体" w:eastAsia="黑体" w:cs="黑体"/>
          <w:color w:val="auto"/>
          <w:sz w:val="32"/>
          <w:szCs w:val="32"/>
          <w:highlight w:val="white"/>
        </w:rPr>
        <w:fldChar w:fldCharType="separate"/>
      </w:r>
      <w:r>
        <w:rPr>
          <w:rFonts w:hint="eastAsia" w:ascii="黑体" w:hAnsi="黑体" w:eastAsia="黑体" w:cs="黑体"/>
          <w:color w:val="auto"/>
          <w:sz w:val="32"/>
          <w:szCs w:val="32"/>
          <w:highlight w:val="white"/>
        </w:rPr>
        <w:t xml:space="preserve">27</w:t>
      </w:r>
      <w:r>
        <w:rPr>
          <w:rFonts w:hint="eastAsia" w:ascii="黑体" w:hAnsi="黑体" w:eastAsia="黑体" w:cs="黑体"/>
          <w:color w:val="auto"/>
          <w:sz w:val="32"/>
          <w:szCs w:val="32"/>
          <w:highlight w:val="white"/>
        </w:rPr>
        <w:fldChar w:fldCharType="end"/>
      </w:r>
      <w:r>
        <w:rPr>
          <w:highlight w:val="white"/>
        </w:rPr>
      </w:r>
      <w:r/>
    </w:p>
    <w:p>
      <w:pPr>
        <w:pStyle w:val="821"/>
        <w:tabs>
          <w:tab w:val="right" w:pos="8306" w:leader="dot"/>
        </w:tabs>
        <w:rPr>
          <w:rFonts w:hint="eastAsia" w:ascii="黑体" w:hAnsi="黑体" w:eastAsia="黑体" w:cs="黑体"/>
          <w:color w:val="auto"/>
          <w:sz w:val="32"/>
          <w:szCs w:val="32"/>
          <w:highlight w:val="white"/>
        </w:rPr>
      </w:pPr>
      <w:r>
        <w:rPr>
          <w:rFonts w:hint="eastAsia" w:ascii="黑体" w:hAnsi="黑体" w:eastAsia="黑体" w:cs="黑体"/>
          <w:color w:val="auto"/>
          <w:sz w:val="32"/>
          <w:szCs w:val="32"/>
          <w:highlight w:val="white"/>
        </w:rPr>
        <w:t xml:space="preserve">第五章  评标方法与评标标准</w:t>
      </w:r>
      <w:r>
        <w:rPr>
          <w:rFonts w:hint="eastAsia" w:ascii="黑体" w:hAnsi="黑体" w:eastAsia="黑体" w:cs="黑体"/>
          <w:color w:val="auto"/>
          <w:sz w:val="32"/>
          <w:szCs w:val="32"/>
          <w:highlight w:val="white"/>
        </w:rPr>
        <w:tab/>
      </w:r>
      <w:r>
        <w:rPr>
          <w:rFonts w:hint="eastAsia" w:ascii="黑体" w:hAnsi="黑体" w:eastAsia="黑体" w:cs="黑体"/>
          <w:color w:val="auto"/>
          <w:sz w:val="32"/>
          <w:szCs w:val="32"/>
          <w:highlight w:val="white"/>
        </w:rPr>
        <w:fldChar w:fldCharType="begin"/>
      </w:r>
      <w:r>
        <w:rPr>
          <w:rFonts w:hint="eastAsia" w:ascii="黑体" w:hAnsi="黑体" w:eastAsia="黑体" w:cs="黑体"/>
          <w:color w:val="auto"/>
          <w:sz w:val="32"/>
          <w:szCs w:val="32"/>
          <w:highlight w:val="white"/>
        </w:rPr>
        <w:instrText xml:space="preserve"> PAGEREF _Toc17443 \h </w:instrText>
      </w:r>
      <w:r>
        <w:rPr>
          <w:rFonts w:hint="eastAsia" w:ascii="黑体" w:hAnsi="黑体" w:eastAsia="黑体" w:cs="黑体"/>
          <w:color w:val="auto"/>
          <w:sz w:val="32"/>
          <w:szCs w:val="32"/>
          <w:highlight w:val="white"/>
        </w:rPr>
        <w:fldChar w:fldCharType="separate"/>
      </w:r>
      <w:r>
        <w:rPr>
          <w:rFonts w:hint="eastAsia" w:ascii="黑体" w:hAnsi="黑体" w:eastAsia="黑体" w:cs="黑体"/>
          <w:color w:val="auto"/>
          <w:sz w:val="32"/>
          <w:szCs w:val="32"/>
          <w:highlight w:val="white"/>
        </w:rPr>
        <w:t xml:space="preserve">31</w:t>
      </w:r>
      <w:r>
        <w:rPr>
          <w:rFonts w:hint="eastAsia" w:ascii="黑体" w:hAnsi="黑体" w:eastAsia="黑体" w:cs="黑体"/>
          <w:color w:val="auto"/>
          <w:sz w:val="32"/>
          <w:szCs w:val="32"/>
          <w:highlight w:val="white"/>
        </w:rPr>
        <w:fldChar w:fldCharType="end"/>
      </w:r>
      <w:r>
        <w:rPr>
          <w:highlight w:val="white"/>
        </w:rPr>
      </w:r>
      <w:r/>
    </w:p>
    <w:p>
      <w:pPr>
        <w:pStyle w:val="821"/>
        <w:tabs>
          <w:tab w:val="right" w:pos="8306" w:leader="dot"/>
        </w:tabs>
        <w:rPr>
          <w:rFonts w:hint="eastAsia" w:ascii="黑体" w:hAnsi="黑体" w:eastAsia="黑体" w:cs="黑体"/>
          <w:color w:val="auto"/>
          <w:sz w:val="32"/>
          <w:szCs w:val="32"/>
          <w:highlight w:val="white"/>
        </w:rPr>
      </w:pPr>
      <w:r>
        <w:rPr>
          <w:rFonts w:hint="eastAsia" w:ascii="黑体" w:hAnsi="黑体" w:eastAsia="黑体" w:cs="黑体"/>
          <w:color w:val="auto"/>
          <w:sz w:val="32"/>
          <w:szCs w:val="32"/>
          <w:highlight w:val="white"/>
        </w:rPr>
        <w:t xml:space="preserve">第六章  投标文件格式</w:t>
      </w:r>
      <w:r>
        <w:rPr>
          <w:rFonts w:hint="eastAsia" w:ascii="黑体" w:hAnsi="黑体" w:eastAsia="黑体" w:cs="黑体"/>
          <w:color w:val="auto"/>
          <w:sz w:val="32"/>
          <w:szCs w:val="32"/>
          <w:highlight w:val="white"/>
        </w:rPr>
        <w:tab/>
      </w:r>
      <w:r>
        <w:rPr>
          <w:rFonts w:hint="eastAsia" w:ascii="黑体" w:hAnsi="黑体" w:eastAsia="黑体" w:cs="黑体"/>
          <w:color w:val="auto"/>
          <w:sz w:val="32"/>
          <w:szCs w:val="32"/>
          <w:highlight w:val="white"/>
        </w:rPr>
        <w:fldChar w:fldCharType="begin"/>
      </w:r>
      <w:r>
        <w:rPr>
          <w:rFonts w:hint="eastAsia" w:ascii="黑体" w:hAnsi="黑体" w:eastAsia="黑体" w:cs="黑体"/>
          <w:color w:val="auto"/>
          <w:sz w:val="32"/>
          <w:szCs w:val="32"/>
          <w:highlight w:val="white"/>
        </w:rPr>
        <w:instrText xml:space="preserve"> PAGEREF _Toc29785 \h </w:instrText>
      </w:r>
      <w:r>
        <w:rPr>
          <w:rFonts w:hint="eastAsia" w:ascii="黑体" w:hAnsi="黑体" w:eastAsia="黑体" w:cs="黑体"/>
          <w:color w:val="auto"/>
          <w:sz w:val="32"/>
          <w:szCs w:val="32"/>
          <w:highlight w:val="white"/>
        </w:rPr>
        <w:fldChar w:fldCharType="separate"/>
      </w:r>
      <w:r>
        <w:rPr>
          <w:rFonts w:hint="eastAsia" w:ascii="黑体" w:hAnsi="黑体" w:eastAsia="黑体" w:cs="黑体"/>
          <w:color w:val="auto"/>
          <w:sz w:val="32"/>
          <w:szCs w:val="32"/>
          <w:highlight w:val="white"/>
        </w:rPr>
        <w:t xml:space="preserve">34</w:t>
      </w:r>
      <w:r>
        <w:rPr>
          <w:rFonts w:hint="eastAsia" w:ascii="黑体" w:hAnsi="黑体" w:eastAsia="黑体" w:cs="黑体"/>
          <w:color w:val="auto"/>
          <w:sz w:val="32"/>
          <w:szCs w:val="32"/>
          <w:highlight w:val="white"/>
        </w:rPr>
        <w:fldChar w:fldCharType="end"/>
      </w:r>
      <w:r>
        <w:rPr>
          <w:highlight w:val="white"/>
        </w:rPr>
      </w:r>
      <w:r/>
    </w:p>
    <w:p>
      <w:pPr>
        <w:jc w:val="center"/>
        <w:spacing w:before="120" w:after="120" w:line="360" w:lineRule="auto"/>
        <w:widowControl/>
        <w:rPr>
          <w:color w:val="auto"/>
          <w:highlight w:val="white"/>
        </w:rPr>
      </w:pPr>
      <w:r>
        <w:rPr>
          <w:color w:val="auto"/>
          <w:highlight w:val="white"/>
        </w:rPr>
        <w:fldChar w:fldCharType="end"/>
      </w:r>
      <w:r>
        <w:rPr>
          <w:color w:val="auto"/>
          <w:highlight w:val="white"/>
        </w:rPr>
        <w:br w:type="page" w:clear="all"/>
      </w:r>
      <w:r>
        <w:rPr>
          <w:highlight w:val="white"/>
        </w:rPr>
      </w:r>
      <w:r/>
    </w:p>
    <w:p>
      <w:pPr>
        <w:pStyle w:val="794"/>
        <w:jc w:val="center"/>
        <w:spacing w:before="156" w:after="156" w:line="360" w:lineRule="auto"/>
        <w:rPr>
          <w:rFonts w:hint="eastAsia" w:ascii="黑体" w:hAnsi="黑体" w:eastAsia="黑体"/>
          <w:b w:val="0"/>
          <w:color w:val="auto"/>
          <w:highlight w:val="white"/>
        </w:rPr>
        <w:sectPr>
          <w:footerReference w:type="default" r:id="rId8"/>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黑体" w:eastAsia="黑体"/>
          <w:b w:val="0"/>
          <w:color w:val="auto"/>
          <w:highlight w:val="white"/>
        </w:rPr>
      </w:r>
      <w:r>
        <w:rPr>
          <w:highlight w:val="white"/>
        </w:rPr>
      </w:r>
      <w:r/>
    </w:p>
    <w:p>
      <w:pPr>
        <w:pStyle w:val="794"/>
        <w:jc w:val="center"/>
        <w:spacing w:before="156" w:after="156" w:line="360" w:lineRule="auto"/>
        <w:rPr>
          <w:rFonts w:hint="eastAsia" w:ascii="黑体" w:hAnsi="黑体" w:eastAsia="黑体"/>
          <w:b w:val="0"/>
          <w:color w:val="auto"/>
          <w:highlight w:val="white"/>
        </w:rPr>
      </w:pPr>
      <w:r>
        <w:rPr>
          <w:highlight w:val="white"/>
        </w:rPr>
      </w:r>
      <w:bookmarkStart w:id="0" w:name="_Toc275"/>
      <w:r>
        <w:rPr>
          <w:rFonts w:hint="eastAsia" w:ascii="黑体" w:hAnsi="黑体" w:eastAsia="黑体"/>
          <w:b w:val="0"/>
          <w:color w:val="auto"/>
          <w:highlight w:val="white"/>
        </w:rPr>
        <w:t xml:space="preserve">第一章  投标邀请</w:t>
      </w:r>
      <w:bookmarkEnd w:id="0"/>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受</w:t>
      </w:r>
      <w:r>
        <w:rPr>
          <w:rFonts w:hint="eastAsia" w:eastAsia="宋体"/>
          <w:color w:val="auto"/>
          <w:sz w:val="24"/>
          <w:szCs w:val="24"/>
          <w:highlight w:val="white"/>
          <w:u w:val="single"/>
          <w:lang w:eastAsia="zh-CN"/>
        </w:rPr>
        <w:t xml:space="preserve">连云港市发展和改革委员会</w:t>
      </w:r>
      <w:r>
        <w:rPr>
          <w:rFonts w:hint="eastAsia"/>
          <w:color w:val="auto"/>
          <w:sz w:val="24"/>
          <w:szCs w:val="24"/>
          <w:highlight w:val="white"/>
        </w:rPr>
        <w:t xml:space="preserve">的委托，</w:t>
      </w:r>
      <w:r>
        <w:rPr>
          <w:rFonts w:hint="eastAsia"/>
          <w:color w:val="auto"/>
          <w:sz w:val="24"/>
          <w:szCs w:val="24"/>
          <w:highlight w:val="white"/>
          <w:u w:val="single"/>
        </w:rPr>
        <w:t xml:space="preserve">江苏协鸿工程咨询有限公司</w:t>
      </w:r>
      <w:r>
        <w:rPr>
          <w:rFonts w:hint="eastAsia"/>
          <w:color w:val="auto"/>
          <w:sz w:val="24"/>
          <w:szCs w:val="24"/>
          <w:highlight w:val="white"/>
        </w:rPr>
        <w:t xml:space="preserve">就</w:t>
      </w:r>
      <w:r>
        <w:rPr>
          <w:rFonts w:hint="eastAsia" w:eastAsia="宋体"/>
          <w:color w:val="auto"/>
          <w:sz w:val="24"/>
          <w:szCs w:val="24"/>
          <w:highlight w:val="white"/>
          <w:u w:val="single"/>
          <w:lang w:eastAsia="zh-CN"/>
        </w:rPr>
        <w:t xml:space="preserve">连云港市2026年场景培育与开放促进服务项目</w:t>
      </w:r>
      <w:r>
        <w:rPr>
          <w:rFonts w:hint="eastAsia"/>
          <w:color w:val="auto"/>
          <w:sz w:val="24"/>
          <w:szCs w:val="24"/>
          <w:highlight w:val="white"/>
        </w:rPr>
        <w:t xml:space="preserve">（</w:t>
      </w:r>
      <w:r>
        <w:rPr>
          <w:rFonts w:hint="eastAsia"/>
          <w:color w:val="auto"/>
          <w:sz w:val="24"/>
          <w:szCs w:val="24"/>
          <w:highlight w:val="white"/>
          <w:lang w:eastAsia="zh-CN"/>
        </w:rPr>
        <w:t xml:space="preserve">JSZC-320700-XHZX-G2026-0018</w:t>
      </w:r>
      <w:r>
        <w:rPr>
          <w:rFonts w:hint="eastAsia"/>
          <w:color w:val="auto"/>
          <w:sz w:val="24"/>
          <w:szCs w:val="24"/>
          <w:highlight w:val="white"/>
        </w:rPr>
        <w:t xml:space="preserve">）进行公开招标采购，欢迎符合条件的供应商投标。</w:t>
      </w:r>
      <w:r>
        <w:rPr>
          <w:highlight w:val="white"/>
        </w:rPr>
      </w:r>
      <w:r/>
    </w:p>
    <w:tbl>
      <w:tblPr>
        <w:tblStyle w:val="8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color w:val="auto"/>
                <w:sz w:val="24"/>
                <w:szCs w:val="24"/>
                <w:highlight w:val="white"/>
              </w:rPr>
            </w:pPr>
            <w:r>
              <w:rPr>
                <w:rFonts w:hint="eastAsia"/>
                <w:color w:val="auto"/>
                <w:sz w:val="24"/>
                <w:szCs w:val="24"/>
                <w:highlight w:val="white"/>
              </w:rPr>
              <w:t xml:space="preserve">项目概况</w:t>
            </w:r>
            <w:r>
              <w:rPr>
                <w:highlight w:val="white"/>
              </w:rPr>
            </w:r>
            <w:r/>
          </w:p>
          <w:p>
            <w:pPr>
              <w:ind w:firstLine="480"/>
              <w:jc w:val="left"/>
              <w:spacing w:line="500" w:lineRule="exact"/>
              <w:rPr>
                <w:color w:val="auto"/>
                <w:sz w:val="24"/>
                <w:szCs w:val="24"/>
                <w:highlight w:val="white"/>
              </w:rPr>
            </w:pPr>
            <w:r>
              <w:rPr>
                <w:rFonts w:hint="eastAsia" w:eastAsia="宋体"/>
                <w:color w:val="auto"/>
                <w:sz w:val="24"/>
                <w:szCs w:val="24"/>
                <w:highlight w:val="white"/>
                <w:u w:val="single"/>
                <w:lang w:eastAsia="zh-CN"/>
              </w:rPr>
              <w:t xml:space="preserve">连云港市2026年场景培育与开放促进服务项目</w:t>
            </w:r>
            <w:r>
              <w:rPr>
                <w:rFonts w:hint="eastAsia"/>
                <w:color w:val="auto"/>
                <w:sz w:val="24"/>
                <w:szCs w:val="24"/>
                <w:highlight w:val="white"/>
              </w:rPr>
              <w:t xml:space="preserve">的潜在供应商应在</w:t>
            </w:r>
            <w:r>
              <w:rPr>
                <w:rFonts w:hint="eastAsia"/>
                <w:color w:val="auto"/>
                <w:sz w:val="24"/>
                <w:szCs w:val="24"/>
                <w:highlight w:val="white"/>
                <w:u w:val="single"/>
              </w:rPr>
              <w:t xml:space="preserve">江苏政府采购网</w:t>
            </w:r>
            <w:r>
              <w:rPr>
                <w:rFonts w:hint="eastAsia"/>
                <w:color w:val="auto"/>
                <w:sz w:val="24"/>
                <w:szCs w:val="24"/>
                <w:highlight w:val="white"/>
              </w:rPr>
              <w:t xml:space="preserve">自行免费下载招标文件，并于</w:t>
            </w:r>
            <w:r>
              <w:rPr>
                <w:rFonts w:hint="eastAsia" w:ascii="Times New Roman" w:hAnsi="Times New Roman" w:cs="Times New Roman"/>
                <w:color w:val="auto"/>
                <w:sz w:val="24"/>
                <w:szCs w:val="24"/>
                <w:highlight w:val="white"/>
              </w:rPr>
              <w:t xml:space="preserve">202</w:t>
            </w:r>
            <w:r>
              <w:rPr>
                <w:rFonts w:hint="eastAsia" w:ascii="Times New Roman" w:hAnsi="Times New Roman" w:eastAsia="宋体" w:cs="Times New Roman"/>
                <w:color w:val="auto"/>
                <w:sz w:val="24"/>
                <w:szCs w:val="24"/>
                <w:highlight w:val="white"/>
              </w:rPr>
              <w:t xml:space="preserve">6</w:t>
            </w:r>
            <w:r>
              <w:rPr>
                <w:rFonts w:hint="eastAsia" w:ascii="Times New Roman" w:hAnsi="Times New Roman" w:cs="Times New Roman"/>
                <w:color w:val="auto"/>
                <w:sz w:val="24"/>
                <w:szCs w:val="24"/>
                <w:highlight w:val="white"/>
              </w:rPr>
              <w:t xml:space="preserve">年</w:t>
            </w:r>
            <w:r>
              <w:rPr>
                <w:rFonts w:hint="eastAsia" w:ascii="Times New Roman" w:hAnsi="Times New Roman" w:eastAsia="宋体" w:cs="Times New Roman"/>
                <w:color w:val="auto"/>
                <w:sz w:val="24"/>
                <w:szCs w:val="24"/>
                <w:highlight w:val="white"/>
                <w:lang w:val="en-US" w:eastAsia="zh-CN"/>
              </w:rPr>
              <w:t xml:space="preserve">8</w:t>
            </w:r>
            <w:r>
              <w:rPr>
                <w:rFonts w:hint="eastAsia" w:ascii="Times New Roman" w:hAnsi="Times New Roman" w:cs="Times New Roman"/>
                <w:color w:val="auto"/>
                <w:sz w:val="24"/>
                <w:szCs w:val="24"/>
                <w:highlight w:val="white"/>
              </w:rPr>
              <w:t xml:space="preserve">月</w:t>
            </w:r>
            <w:r>
              <w:rPr>
                <w:rFonts w:hint="eastAsia" w:ascii="Times New Roman" w:hAnsi="Times New Roman" w:eastAsia="宋体" w:cs="Times New Roman"/>
                <w:color w:val="auto"/>
                <w:sz w:val="24"/>
                <w:szCs w:val="24"/>
                <w:highlight w:val="white"/>
                <w:lang w:val="en-US" w:eastAsia="zh-CN"/>
              </w:rPr>
              <w:t xml:space="preserve">24</w:t>
            </w:r>
            <w:r>
              <w:rPr>
                <w:rFonts w:hint="eastAsia" w:ascii="Times New Roman" w:hAnsi="Times New Roman" w:cs="Times New Roman"/>
                <w:color w:val="auto"/>
                <w:sz w:val="24"/>
                <w:szCs w:val="24"/>
                <w:highlight w:val="white"/>
              </w:rPr>
              <w:t xml:space="preserve">日</w:t>
            </w:r>
            <w:r>
              <w:rPr>
                <w:rFonts w:ascii="Times New Roman" w:hAnsi="Times New Roman" w:cs="Times New Roman"/>
                <w:color w:val="auto"/>
                <w:sz w:val="24"/>
                <w:szCs w:val="24"/>
                <w:highlight w:val="white"/>
              </w:rPr>
              <w:t xml:space="preserve">9: 00:00（</w:t>
            </w:r>
            <w:r>
              <w:rPr>
                <w:rFonts w:hint="eastAsia"/>
                <w:color w:val="auto"/>
                <w:sz w:val="24"/>
                <w:szCs w:val="24"/>
                <w:highlight w:val="white"/>
              </w:rPr>
              <w:t xml:space="preserve">北京时间）前递交（上传）投标文件。</w:t>
            </w:r>
            <w:r>
              <w:rPr>
                <w:highlight w:val="white"/>
              </w:rPr>
            </w:r>
            <w:r/>
          </w:p>
        </w:tc>
      </w:tr>
    </w:tbl>
    <w:p>
      <w:pPr>
        <w:pStyle w:val="795"/>
        <w:spacing w:before="0" w:after="0" w:line="360" w:lineRule="auto"/>
        <w:rPr>
          <w:rFonts w:hint="eastAsia" w:ascii="黑体" w:hAnsi="黑体" w:eastAsia="黑体"/>
          <w:b w:val="0"/>
          <w:color w:val="auto"/>
          <w:highlight w:val="white"/>
        </w:rPr>
      </w:pPr>
      <w:r>
        <w:rPr>
          <w:rFonts w:hint="eastAsia" w:ascii="黑体" w:hAnsi="黑体" w:eastAsia="黑体"/>
          <w:b w:val="0"/>
          <w:color w:val="auto"/>
          <w:highlight w:val="white"/>
        </w:rPr>
        <w:t xml:space="preserve">一、项目基本情况</w:t>
      </w:r>
      <w:r>
        <w:rPr>
          <w:highlight w:val="white"/>
        </w:rPr>
      </w:r>
      <w:r/>
    </w:p>
    <w:p>
      <w:pPr>
        <w:pStyle w:val="811"/>
        <w:ind w:left="0"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项目编号：</w:t>
      </w:r>
      <w:r>
        <w:rPr>
          <w:rFonts w:hint="eastAsia" w:ascii="宋体" w:hAnsi="宋体" w:eastAsia="宋体" w:cs="宋体"/>
          <w:color w:val="auto"/>
          <w:sz w:val="24"/>
          <w:szCs w:val="24"/>
          <w:highlight w:val="white"/>
          <w:lang w:eastAsia="zh-CN"/>
        </w:rPr>
        <w:t xml:space="preserve">JSZC-320700-XHZX-G2026-0018</w:t>
      </w:r>
      <w:r>
        <w:rPr>
          <w:highlight w:val="white"/>
        </w:rPr>
      </w:r>
      <w:r/>
    </w:p>
    <w:p>
      <w:pPr>
        <w:pStyle w:val="811"/>
        <w:ind w:left="0"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项目名称：</w:t>
      </w:r>
      <w:r>
        <w:rPr>
          <w:rFonts w:hint="eastAsia" w:ascii="宋体" w:hAnsi="宋体" w:eastAsia="宋体" w:cs="宋体"/>
          <w:color w:val="auto"/>
          <w:sz w:val="24"/>
          <w:szCs w:val="24"/>
          <w:highlight w:val="white"/>
          <w:lang w:eastAsia="zh-CN"/>
        </w:rPr>
        <w:t xml:space="preserve">连云港市2026年场景培育与开放促进服务项目</w:t>
      </w:r>
      <w:r>
        <w:rPr>
          <w:highlight w:val="white"/>
        </w:rPr>
      </w:r>
      <w:r/>
    </w:p>
    <w:p>
      <w:pPr>
        <w:pStyle w:val="811"/>
        <w:ind w:left="0"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预算金额：</w:t>
      </w:r>
      <w:r>
        <w:rPr>
          <w:rFonts w:hint="eastAsia" w:ascii="宋体" w:hAnsi="宋体" w:eastAsia="宋体" w:cs="宋体"/>
          <w:color w:val="auto"/>
          <w:sz w:val="24"/>
          <w:szCs w:val="24"/>
          <w:highlight w:val="white"/>
          <w:lang w:val="en-US" w:eastAsia="zh-CN"/>
        </w:rPr>
        <w:t xml:space="preserve">198</w:t>
      </w:r>
      <w:r>
        <w:rPr>
          <w:rFonts w:hint="eastAsia" w:ascii="宋体" w:hAnsi="宋体" w:eastAsia="宋体" w:cs="宋体"/>
          <w:color w:val="auto"/>
          <w:sz w:val="24"/>
          <w:szCs w:val="24"/>
          <w:highlight w:val="white"/>
        </w:rPr>
        <w:t xml:space="preserve">万元</w:t>
      </w:r>
      <w:r>
        <w:rPr>
          <w:highlight w:val="white"/>
        </w:rPr>
      </w:r>
      <w:r/>
    </w:p>
    <w:p>
      <w:pPr>
        <w:pStyle w:val="811"/>
        <w:ind w:left="0"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最高限价：</w:t>
      </w:r>
      <w:r>
        <w:rPr>
          <w:rFonts w:hint="eastAsia" w:ascii="宋体" w:hAnsi="宋体" w:eastAsia="宋体" w:cs="宋体"/>
          <w:color w:val="auto"/>
          <w:sz w:val="24"/>
          <w:szCs w:val="24"/>
          <w:highlight w:val="white"/>
          <w:lang w:val="en-US" w:eastAsia="zh-CN"/>
        </w:rPr>
        <w:t xml:space="preserve">195</w:t>
      </w:r>
      <w:r>
        <w:rPr>
          <w:rFonts w:hint="eastAsia" w:ascii="宋体" w:hAnsi="宋体" w:eastAsia="宋体" w:cs="宋体"/>
          <w:color w:val="auto"/>
          <w:sz w:val="24"/>
          <w:szCs w:val="24"/>
          <w:highlight w:val="white"/>
        </w:rPr>
        <w:t xml:space="preserve">万元，投标报价超过最高限价的投标无效</w:t>
      </w:r>
      <w:r>
        <w:rPr>
          <w:highlight w:val="white"/>
        </w:rPr>
      </w:r>
      <w:r/>
    </w:p>
    <w:p>
      <w:pPr>
        <w:pStyle w:val="811"/>
        <w:ind w:left="0"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采购方式：公开招标</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采购需求：拟开展场景创新顶层设计研究、特色场景策划、场景清单挖掘打磨与编制、场景创新促进活动组织等工作，加快推进连云港市新场景大规模应用，详见采购文件项目需求。</w:t>
      </w:r>
      <w:r>
        <w:rPr>
          <w:highlight w:val="white"/>
        </w:rPr>
      </w:r>
      <w:r/>
    </w:p>
    <w:p>
      <w:pPr>
        <w:pStyle w:val="811"/>
        <w:ind w:left="0"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对本项目资格要求、采购需求、评标方法与评标标准等部分的询问、质疑请与采购人联系，由采购人负责答复。</w:t>
      </w:r>
      <w:r>
        <w:rPr>
          <w:highlight w:val="white"/>
        </w:rPr>
      </w:r>
      <w:r/>
    </w:p>
    <w:p>
      <w:pPr>
        <w:pStyle w:val="811"/>
        <w:ind w:left="0"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合同履行期限：</w:t>
      </w:r>
      <w:r>
        <w:rPr>
          <w:rFonts w:hint="eastAsia" w:ascii="宋体" w:hAnsi="宋体" w:eastAsia="宋体" w:cs="宋体"/>
          <w:color w:val="auto"/>
          <w:sz w:val="24"/>
          <w:szCs w:val="24"/>
          <w:highlight w:val="white"/>
          <w:lang w:eastAsia="zh-CN"/>
        </w:rPr>
        <w:t xml:space="preserve">自合同签订之日起一年</w:t>
      </w:r>
      <w:r>
        <w:rPr>
          <w:rFonts w:hint="eastAsia" w:ascii="宋体" w:hAnsi="宋体" w:eastAsia="宋体" w:cs="宋体"/>
          <w:color w:val="auto"/>
          <w:sz w:val="24"/>
          <w:szCs w:val="24"/>
          <w:highlight w:val="white"/>
        </w:rPr>
        <w:t xml:space="preserve">。</w:t>
      </w:r>
      <w:r>
        <w:rPr>
          <w:highlight w:val="white"/>
        </w:rPr>
      </w:r>
      <w:r/>
    </w:p>
    <w:p>
      <w:pPr>
        <w:pStyle w:val="811"/>
        <w:ind w:left="0"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本项目（是/否）接受联合体投标：不接受联合体。</w:t>
      </w:r>
      <w:r>
        <w:rPr>
          <w:highlight w:val="white"/>
        </w:rPr>
      </w:r>
      <w:r/>
    </w:p>
    <w:p>
      <w:pPr>
        <w:pStyle w:val="795"/>
        <w:spacing w:before="0" w:after="0" w:line="360" w:lineRule="auto"/>
        <w:rPr>
          <w:rFonts w:hint="eastAsia" w:ascii="黑体" w:hAnsi="黑体" w:eastAsia="黑体"/>
          <w:b w:val="0"/>
          <w:color w:val="auto"/>
          <w:highlight w:val="white"/>
        </w:rPr>
      </w:pPr>
      <w:r>
        <w:rPr>
          <w:rFonts w:hint="eastAsia" w:ascii="黑体" w:hAnsi="黑体" w:eastAsia="黑体"/>
          <w:b w:val="0"/>
          <w:color w:val="auto"/>
          <w:highlight w:val="white"/>
        </w:rPr>
        <w:t xml:space="preserve">二、申请人的资格要求</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（一）满足《中华人民共和国政府采购法》第二十二条规定，并提供下列材料：</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1.法人或者其他组织的营业执照等证明文件，自然人的身份证明；</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w:t>
      </w:r>
      <w:r>
        <w:rPr>
          <w:rFonts w:hint="eastAsia"/>
          <w:color w:val="auto"/>
          <w:sz w:val="24"/>
          <w:szCs w:val="24"/>
          <w:highlight w:val="white"/>
          <w:lang w:val="en-US" w:eastAsia="zh-CN"/>
        </w:rPr>
        <w:t xml:space="preserve">2024年度或2025年</w:t>
      </w:r>
      <w:r>
        <w:rPr>
          <w:rFonts w:hint="eastAsia"/>
          <w:color w:val="auto"/>
          <w:sz w:val="24"/>
          <w:szCs w:val="24"/>
          <w:highlight w:val="white"/>
        </w:rPr>
        <w:t xml:space="preserve">度的财务状况报告；（成立不满一年无需提供）</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rPr>
          <w:highlight w:val="white"/>
        </w:rPr>
      </w:r>
      <w:r/>
    </w:p>
    <w:p>
      <w:pPr>
        <w:ind w:firstLine="482"/>
        <w:jc w:val="left"/>
        <w:spacing w:line="500" w:lineRule="exact"/>
        <w:rPr>
          <w:color w:val="auto"/>
          <w:sz w:val="24"/>
          <w:szCs w:val="24"/>
          <w:highlight w:val="white"/>
        </w:rPr>
      </w:pPr>
      <w:r>
        <w:rPr>
          <w:rFonts w:hint="eastAsia"/>
          <w:b/>
          <w:bCs/>
          <w:color w:val="auto"/>
          <w:sz w:val="24"/>
          <w:szCs w:val="24"/>
          <w:highlight w:val="white"/>
        </w:rPr>
        <w:t xml:space="preserve">（根据连财</w:t>
      </w:r>
      <w:r>
        <w:rPr>
          <w:rFonts w:ascii="Times New Roman" w:hAnsi="Times New Roman" w:cs="Times New Roman"/>
          <w:b/>
          <w:bCs/>
          <w:color w:val="auto"/>
          <w:sz w:val="24"/>
          <w:szCs w:val="24"/>
          <w:highlight w:val="white"/>
        </w:rPr>
        <w:t xml:space="preserve">购〔2023〕4号文件精神，2、3项可以提供《财务状况报告及税收、社会保障资金缴纳情况承诺函》，详见第六章 投标文件</w:t>
      </w:r>
      <w:r>
        <w:rPr>
          <w:rFonts w:hint="eastAsia"/>
          <w:b/>
          <w:bCs/>
          <w:color w:val="auto"/>
          <w:sz w:val="24"/>
          <w:szCs w:val="24"/>
          <w:highlight w:val="white"/>
        </w:rPr>
        <w:t xml:space="preserve">格式）</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4.具备履行合同所必需的设备和专业技术能力的声明及证明材料；</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5.参加政府采购活动前3年内在经营活动中没有重大违法记录的书面声明；</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6.法律、行政法规规定的其他条件；（如有，请按要求提供）</w:t>
      </w:r>
      <w:r>
        <w:rPr>
          <w:highlight w:val="white"/>
        </w:rPr>
      </w:r>
      <w:r/>
    </w:p>
    <w:p>
      <w:pPr>
        <w:ind w:firstLine="480"/>
        <w:jc w:val="left"/>
        <w:spacing w:line="500" w:lineRule="exact"/>
        <w:rPr>
          <w:color w:val="auto"/>
          <w:sz w:val="24"/>
          <w:szCs w:val="24"/>
          <w:highlight w:val="white"/>
        </w:rPr>
      </w:pPr>
      <w:r>
        <w:rPr>
          <w:rFonts w:hint="eastAsia" w:ascii="Calibri" w:hAnsi="Calibri" w:eastAsia="宋体" w:cs="Times New Roman"/>
          <w:color w:val="auto"/>
          <w:sz w:val="24"/>
          <w:szCs w:val="24"/>
          <w:highlight w:val="white"/>
        </w:rPr>
        <w:t xml:space="preserve">7.资格审查现场查询信用中国</w:t>
      </w:r>
      <w:r>
        <w:rPr>
          <w:rFonts w:hint="eastAsia" w:ascii="宋体" w:hAnsi="宋体" w:eastAsia="宋体" w:cs="Times New Roman"/>
          <w:color w:val="auto"/>
          <w:sz w:val="24"/>
          <w:szCs w:val="24"/>
          <w:highlight w:val="white"/>
        </w:rPr>
        <w:t xml:space="preserve">（www.creditchina.gov.cn）</w:t>
      </w:r>
      <w:r>
        <w:rPr>
          <w:rFonts w:hint="eastAsia" w:ascii="Calibri" w:hAnsi="Calibri" w:eastAsia="宋体" w:cs="Times New Roman"/>
          <w:color w:val="auto"/>
          <w:sz w:val="24"/>
          <w:szCs w:val="24"/>
          <w:highlight w:val="white"/>
        </w:rPr>
        <w:t xml:space="preserve">、中国政府采购网</w:t>
      </w:r>
      <w:r>
        <w:rPr>
          <w:rFonts w:hint="eastAsia" w:ascii="宋体" w:hAnsi="宋体" w:eastAsia="宋体" w:cs="Times New Roman"/>
          <w:color w:val="auto"/>
          <w:sz w:val="24"/>
          <w:szCs w:val="24"/>
          <w:highlight w:val="white"/>
        </w:rPr>
        <w:t xml:space="preserve">（www.ccgp.gov.cn）</w:t>
      </w:r>
      <w:r>
        <w:rPr>
          <w:rFonts w:hint="eastAsia"/>
          <w:color w:val="auto"/>
          <w:sz w:val="24"/>
          <w:szCs w:val="24"/>
          <w:highlight w:val="white"/>
        </w:rPr>
        <w:t xml:space="preserve">，供应商被</w:t>
      </w:r>
      <w:r>
        <w:rPr>
          <w:rFonts w:hint="eastAsia" w:ascii="Calibri" w:hAnsi="Calibri" w:eastAsia="宋体" w:cs="Times New Roman"/>
          <w:color w:val="auto"/>
          <w:sz w:val="24"/>
          <w:szCs w:val="24"/>
          <w:highlight w:val="white"/>
        </w:rPr>
        <w:t xml:space="preserve">列入失信被执行人、</w:t>
      </w:r>
      <w:r>
        <w:rPr>
          <w:rFonts w:ascii="Calibri" w:hAnsi="Calibri" w:eastAsia="宋体" w:cs="Times New Roman"/>
          <w:color w:val="auto"/>
          <w:sz w:val="24"/>
          <w:szCs w:val="24"/>
          <w:highlight w:val="white"/>
        </w:rPr>
        <w:t xml:space="preserve">税收违法黑名单</w:t>
      </w:r>
      <w:r>
        <w:rPr>
          <w:rFonts w:hint="eastAsia" w:ascii="Calibri" w:hAnsi="Calibri" w:eastAsia="宋体" w:cs="Times New Roman"/>
          <w:color w:val="auto"/>
          <w:sz w:val="24"/>
          <w:szCs w:val="24"/>
          <w:highlight w:val="white"/>
        </w:rPr>
        <w:t xml:space="preserve">、政府采购严重违法失信行为记录名单</w:t>
      </w:r>
      <w:r>
        <w:rPr>
          <w:rFonts w:hint="eastAsia"/>
          <w:color w:val="auto"/>
          <w:sz w:val="24"/>
          <w:szCs w:val="24"/>
          <w:highlight w:val="white"/>
        </w:rPr>
        <w:t xml:space="preserve">及具有其他不符合《中华人民共和国政府采购法》第二十二条规定情形</w:t>
      </w:r>
      <w:r>
        <w:rPr>
          <w:rFonts w:hint="eastAsia" w:ascii="Calibri" w:hAnsi="Calibri" w:eastAsia="宋体" w:cs="Times New Roman"/>
          <w:color w:val="auto"/>
          <w:sz w:val="24"/>
          <w:szCs w:val="24"/>
          <w:highlight w:val="white"/>
        </w:rPr>
        <w:t xml:space="preserve">的，拒绝其参与政府采购活动。</w:t>
      </w:r>
      <w:r>
        <w:rPr>
          <w:rFonts w:hint="eastAsia"/>
          <w:color w:val="auto"/>
          <w:sz w:val="24"/>
          <w:szCs w:val="24"/>
          <w:highlight w:val="white"/>
        </w:rPr>
        <w:t xml:space="preserve">（投标文件中无需提供证明材料）</w:t>
      </w:r>
      <w:r>
        <w:rPr>
          <w:highlight w:val="white"/>
        </w:rPr>
      </w:r>
      <w:r/>
    </w:p>
    <w:p>
      <w:pPr>
        <w:ind w:firstLine="480"/>
        <w:jc w:val="left"/>
        <w:spacing w:line="500" w:lineRule="exact"/>
        <w:rPr>
          <w:rFonts w:ascii="Times New Roman" w:hAnsi="Times New Roman" w:cs="Times New Roman"/>
          <w:b/>
          <w:bCs/>
          <w:color w:val="auto"/>
          <w:sz w:val="24"/>
          <w:szCs w:val="24"/>
          <w:highlight w:val="white"/>
        </w:rPr>
      </w:pPr>
      <w:r>
        <w:rPr>
          <w:rFonts w:hint="eastAsia"/>
          <w:b/>
          <w:bCs/>
          <w:color w:val="auto"/>
          <w:sz w:val="24"/>
          <w:szCs w:val="24"/>
          <w:highlight w:val="white"/>
        </w:rPr>
        <w:t xml:space="preserve">（二）落实政府采购政策需满足的资格要求：本项目专门面向中型企业、小型企业、微型企业、残疾人福利性单位、监狱企业采购，符合要求的供应商须提供《中小企业声明函》（详见第六章 投标文件格式）或《残疾人福利性单位声明函》（详见第六章 响应文件格式）或属于监狱企业的证明文件，否则按无效响应处理。</w:t>
      </w:r>
      <w:r>
        <w:rPr>
          <w:rFonts w:ascii="Times New Roman" w:hAnsi="Times New Roman" w:cs="Times New Roman"/>
          <w:b/>
          <w:bCs/>
          <w:color w:val="auto"/>
          <w:sz w:val="24"/>
          <w:szCs w:val="24"/>
          <w:highlight w:val="white"/>
        </w:rPr>
        <w:t xml:space="preserve"> </w:t>
      </w:r>
      <w:r>
        <w:rPr>
          <w:highlight w:val="white"/>
        </w:rPr>
      </w:r>
      <w:r/>
    </w:p>
    <w:p>
      <w:pPr>
        <w:ind w:firstLine="482"/>
        <w:jc w:val="left"/>
        <w:spacing w:line="500" w:lineRule="exact"/>
        <w:rPr>
          <w:rFonts w:ascii="Times New Roman" w:hAnsi="Times New Roman" w:cs="Times New Roman"/>
          <w:b/>
          <w:bCs/>
          <w:color w:val="auto"/>
          <w:sz w:val="24"/>
          <w:szCs w:val="24"/>
          <w:highlight w:val="white"/>
        </w:rPr>
      </w:pPr>
      <w:r>
        <w:rPr>
          <w:rFonts w:hint="eastAsia"/>
          <w:color w:val="auto"/>
          <w:sz w:val="24"/>
          <w:szCs w:val="24"/>
          <w:highlight w:val="white"/>
        </w:rPr>
        <w:t xml:space="preserve">（三）本项目的特定资格要求：</w:t>
      </w:r>
      <w:r>
        <w:rPr>
          <w:rFonts w:hint="eastAsia"/>
          <w:b/>
          <w:bCs/>
          <w:color w:val="auto"/>
          <w:sz w:val="24"/>
          <w:szCs w:val="24"/>
          <w:highlight w:val="white"/>
          <w:lang w:val="en-US" w:eastAsia="zh-CN"/>
        </w:rPr>
        <w:t xml:space="preserve">无</w:t>
      </w:r>
      <w:r>
        <w:rPr>
          <w:rFonts w:hint="eastAsia"/>
          <w:b/>
          <w:bCs/>
          <w:color w:val="auto"/>
          <w:sz w:val="24"/>
          <w:szCs w:val="24"/>
          <w:highlight w:val="white"/>
        </w:rPr>
        <w:t xml:space="preserve">。</w:t>
      </w:r>
      <w:r>
        <w:rPr>
          <w:highlight w:val="white"/>
        </w:rPr>
      </w:r>
      <w:r/>
    </w:p>
    <w:p>
      <w:pPr>
        <w:pStyle w:val="795"/>
        <w:spacing w:before="0" w:after="0" w:line="360" w:lineRule="auto"/>
        <w:rPr>
          <w:rFonts w:hint="eastAsia" w:ascii="黑体" w:hAnsi="黑体" w:eastAsia="黑体"/>
          <w:b w:val="0"/>
          <w:color w:val="auto"/>
          <w:highlight w:val="white"/>
        </w:rPr>
      </w:pPr>
      <w:r>
        <w:rPr>
          <w:rFonts w:hint="eastAsia" w:ascii="黑体" w:hAnsi="黑体" w:eastAsia="黑体"/>
          <w:b w:val="0"/>
          <w:color w:val="auto"/>
          <w:highlight w:val="white"/>
        </w:rPr>
        <w:t xml:space="preserve">三、获取招标文件</w:t>
      </w:r>
      <w:r>
        <w:rPr>
          <w:highlight w:val="white"/>
        </w:rPr>
      </w:r>
      <w:r/>
    </w:p>
    <w:p>
      <w:pPr>
        <w:ind w:firstLine="480"/>
        <w:jc w:val="left"/>
        <w:spacing w:line="500" w:lineRule="exact"/>
        <w:rPr>
          <w:rFonts w:hint="eastAsia" w:asciiTheme="minorEastAsia" w:hAnsiTheme="minorEastAsia"/>
          <w:color w:val="auto"/>
          <w:sz w:val="24"/>
          <w:szCs w:val="24"/>
          <w:highlight w:val="white"/>
        </w:rPr>
      </w:pPr>
      <w:r>
        <w:rPr>
          <w:rFonts w:hint="eastAsia" w:asciiTheme="minorEastAsia" w:hAnsiTheme="minorEastAsia"/>
          <w:color w:val="auto"/>
          <w:sz w:val="24"/>
          <w:szCs w:val="24"/>
          <w:highlight w:val="white"/>
        </w:rPr>
        <w:t xml:space="preserve">时间：202</w:t>
      </w:r>
      <w:r>
        <w:rPr>
          <w:rFonts w:hint="eastAsia" w:eastAsia="宋体" w:asciiTheme="minorEastAsia" w:hAnsiTheme="minorEastAsia"/>
          <w:color w:val="auto"/>
          <w:sz w:val="24"/>
          <w:szCs w:val="24"/>
          <w:highlight w:val="white"/>
        </w:rPr>
        <w:t xml:space="preserve">6</w:t>
      </w:r>
      <w:r>
        <w:rPr>
          <w:rFonts w:hint="eastAsia" w:asciiTheme="minorEastAsia" w:hAnsiTheme="minorEastAsia"/>
          <w:color w:val="auto"/>
          <w:sz w:val="24"/>
          <w:szCs w:val="24"/>
          <w:highlight w:val="white"/>
        </w:rPr>
        <w:t xml:space="preserve"> 年</w:t>
      </w:r>
      <w:r>
        <w:rPr>
          <w:rFonts w:hint="eastAsia" w:eastAsia="宋体" w:asciiTheme="minorEastAsia" w:hAnsiTheme="minorEastAsia"/>
          <w:color w:val="auto"/>
          <w:sz w:val="24"/>
          <w:szCs w:val="24"/>
          <w:highlight w:val="white"/>
          <w:lang w:val="en-US" w:eastAsia="zh-CN"/>
        </w:rPr>
        <w:t xml:space="preserve">7</w:t>
      </w:r>
      <w:r>
        <w:rPr>
          <w:rFonts w:hint="eastAsia" w:asciiTheme="minorEastAsia" w:hAnsiTheme="minorEastAsia"/>
          <w:color w:val="auto"/>
          <w:sz w:val="24"/>
          <w:szCs w:val="24"/>
          <w:highlight w:val="white"/>
        </w:rPr>
        <w:t xml:space="preserve">月</w:t>
      </w:r>
      <w:r>
        <w:rPr>
          <w:rFonts w:hint="eastAsia" w:eastAsia="宋体" w:asciiTheme="minorEastAsia" w:hAnsiTheme="minorEastAsia"/>
          <w:color w:val="auto"/>
          <w:sz w:val="24"/>
          <w:szCs w:val="24"/>
          <w:highlight w:val="white"/>
          <w:lang w:val="en-US" w:eastAsia="zh-CN"/>
        </w:rPr>
        <w:t xml:space="preserve">31</w:t>
      </w:r>
      <w:r>
        <w:rPr>
          <w:rFonts w:hint="eastAsia" w:asciiTheme="minorEastAsia" w:hAnsiTheme="minorEastAsia"/>
          <w:color w:val="auto"/>
          <w:sz w:val="24"/>
          <w:szCs w:val="24"/>
          <w:highlight w:val="white"/>
        </w:rPr>
        <w:t xml:space="preserve">日 至20</w:t>
      </w:r>
      <w:r>
        <w:rPr>
          <w:rFonts w:hint="eastAsia" w:eastAsia="宋体" w:asciiTheme="minorEastAsia" w:hAnsiTheme="minorEastAsia"/>
          <w:color w:val="auto"/>
          <w:sz w:val="24"/>
          <w:szCs w:val="24"/>
          <w:highlight w:val="white"/>
        </w:rPr>
        <w:t xml:space="preserve">26</w:t>
      </w:r>
      <w:r>
        <w:rPr>
          <w:rFonts w:hint="eastAsia" w:asciiTheme="minorEastAsia" w:hAnsiTheme="minorEastAsia"/>
          <w:color w:val="auto"/>
          <w:sz w:val="24"/>
          <w:szCs w:val="24"/>
          <w:highlight w:val="white"/>
        </w:rPr>
        <w:t xml:space="preserve">年</w:t>
      </w:r>
      <w:r>
        <w:rPr>
          <w:rFonts w:hint="eastAsia" w:eastAsia="宋体" w:asciiTheme="minorEastAsia" w:hAnsiTheme="minorEastAsia"/>
          <w:color w:val="auto"/>
          <w:sz w:val="24"/>
          <w:szCs w:val="24"/>
          <w:highlight w:val="white"/>
          <w:lang w:val="en-US" w:eastAsia="zh-CN"/>
        </w:rPr>
        <w:t xml:space="preserve">8</w:t>
      </w:r>
      <w:r>
        <w:rPr>
          <w:rFonts w:hint="eastAsia" w:asciiTheme="minorEastAsia" w:hAnsiTheme="minorEastAsia"/>
          <w:color w:val="auto"/>
          <w:sz w:val="24"/>
          <w:szCs w:val="24"/>
          <w:highlight w:val="white"/>
        </w:rPr>
        <w:t xml:space="preserve">月</w:t>
      </w:r>
      <w:r>
        <w:rPr>
          <w:rFonts w:hint="eastAsia" w:eastAsia="宋体" w:asciiTheme="minorEastAsia" w:hAnsiTheme="minorEastAsia"/>
          <w:color w:val="auto"/>
          <w:sz w:val="24"/>
          <w:szCs w:val="24"/>
          <w:highlight w:val="white"/>
          <w:lang w:val="en-US" w:eastAsia="zh-CN"/>
        </w:rPr>
        <w:t xml:space="preserve">7</w:t>
      </w:r>
      <w:r>
        <w:rPr>
          <w:rFonts w:hint="eastAsia" w:asciiTheme="minorEastAsia" w:hAnsiTheme="minorEastAsia"/>
          <w:color w:val="auto"/>
          <w:sz w:val="24"/>
          <w:szCs w:val="24"/>
          <w:highlight w:val="white"/>
        </w:rPr>
        <w:t xml:space="preserve">日</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地点：江苏政府采购网</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方式：供应商办理江苏省政府采购交易系统CA数字证书，登录“苏采云”政府采购交易系统，自行下载。</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售价：0.00元</w:t>
      </w:r>
      <w:r>
        <w:rPr>
          <w:highlight w:val="white"/>
        </w:rPr>
      </w:r>
      <w:r/>
    </w:p>
    <w:p>
      <w:pPr>
        <w:pStyle w:val="795"/>
        <w:spacing w:before="0" w:after="0" w:line="360" w:lineRule="auto"/>
        <w:rPr>
          <w:rFonts w:hint="eastAsia" w:ascii="黑体" w:hAnsi="黑体" w:eastAsia="黑体"/>
          <w:b w:val="0"/>
          <w:color w:val="auto"/>
          <w:highlight w:val="white"/>
        </w:rPr>
      </w:pPr>
      <w:r>
        <w:rPr>
          <w:rFonts w:hint="eastAsia" w:ascii="黑体" w:hAnsi="黑体" w:eastAsia="黑体"/>
          <w:b w:val="0"/>
          <w:color w:val="auto"/>
          <w:highlight w:val="white"/>
        </w:rPr>
        <w:t xml:space="preserve">四、提交投标文件截止时间、开标时间和地点</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提交投标文件截止时间：</w:t>
      </w:r>
      <w:r>
        <w:rPr>
          <w:rFonts w:hint="eastAsia" w:ascii="Times New Roman" w:hAnsi="Times New Roman" w:cs="Times New Roman"/>
          <w:color w:val="auto"/>
          <w:sz w:val="24"/>
          <w:szCs w:val="24"/>
          <w:highlight w:val="white"/>
        </w:rPr>
        <w:t xml:space="preserve">202</w:t>
      </w:r>
      <w:r>
        <w:rPr>
          <w:rFonts w:hint="eastAsia" w:ascii="Times New Roman" w:hAnsi="Times New Roman" w:eastAsia="宋体" w:cs="Times New Roman"/>
          <w:color w:val="auto"/>
          <w:sz w:val="24"/>
          <w:szCs w:val="24"/>
          <w:highlight w:val="white"/>
        </w:rPr>
        <w:t xml:space="preserve">6</w:t>
      </w:r>
      <w:r>
        <w:rPr>
          <w:rFonts w:hint="eastAsia" w:ascii="Times New Roman" w:hAnsi="Times New Roman" w:cs="Times New Roman"/>
          <w:color w:val="auto"/>
          <w:sz w:val="24"/>
          <w:szCs w:val="24"/>
          <w:highlight w:val="white"/>
        </w:rPr>
        <w:t xml:space="preserve">年</w:t>
      </w:r>
      <w:r>
        <w:rPr>
          <w:rFonts w:hint="eastAsia" w:ascii="Times New Roman" w:hAnsi="Times New Roman" w:eastAsia="宋体" w:cs="Times New Roman"/>
          <w:color w:val="auto"/>
          <w:sz w:val="24"/>
          <w:szCs w:val="24"/>
          <w:highlight w:val="white"/>
          <w:lang w:val="en-US" w:eastAsia="zh-CN"/>
        </w:rPr>
        <w:t xml:space="preserve">8</w:t>
      </w:r>
      <w:r>
        <w:rPr>
          <w:rFonts w:hint="eastAsia" w:ascii="Times New Roman" w:hAnsi="Times New Roman" w:cs="Times New Roman"/>
          <w:color w:val="auto"/>
          <w:sz w:val="24"/>
          <w:szCs w:val="24"/>
          <w:highlight w:val="white"/>
        </w:rPr>
        <w:t xml:space="preserve">月</w:t>
      </w:r>
      <w:r>
        <w:rPr>
          <w:rFonts w:hint="eastAsia" w:ascii="Times New Roman" w:hAnsi="Times New Roman" w:eastAsia="宋体" w:cs="Times New Roman"/>
          <w:color w:val="auto"/>
          <w:sz w:val="24"/>
          <w:szCs w:val="24"/>
          <w:highlight w:val="white"/>
          <w:lang w:val="en-US" w:eastAsia="zh-CN"/>
        </w:rPr>
        <w:t xml:space="preserve">24</w:t>
      </w:r>
      <w:r>
        <w:rPr>
          <w:rFonts w:hint="eastAsia" w:ascii="Times New Roman" w:hAnsi="Times New Roman" w:cs="Times New Roman"/>
          <w:color w:val="auto"/>
          <w:sz w:val="24"/>
          <w:szCs w:val="24"/>
          <w:highlight w:val="white"/>
        </w:rPr>
        <w:t xml:space="preserve">日</w:t>
      </w:r>
      <w:r>
        <w:rPr>
          <w:rFonts w:ascii="Times New Roman" w:hAnsi="Times New Roman" w:cs="Times New Roman"/>
          <w:color w:val="auto"/>
          <w:sz w:val="24"/>
          <w:szCs w:val="24"/>
          <w:highlight w:val="white"/>
        </w:rPr>
        <w:t xml:space="preserve">9:00:00</w:t>
      </w:r>
      <w:r>
        <w:rPr>
          <w:rFonts w:hint="eastAsia"/>
          <w:color w:val="auto"/>
          <w:sz w:val="24"/>
          <w:szCs w:val="24"/>
          <w:highlight w:val="white"/>
        </w:rPr>
        <w:t xml:space="preserve">（北京时间）</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开标时间：提交投标文件截止时间</w:t>
      </w:r>
      <w:r>
        <w:rPr>
          <w:highlight w:val="white"/>
        </w:rPr>
      </w:r>
      <w:r/>
    </w:p>
    <w:p>
      <w:pPr>
        <w:ind w:firstLine="480"/>
        <w:jc w:val="left"/>
        <w:spacing w:line="500" w:lineRule="exact"/>
        <w:rPr>
          <w:color w:val="auto"/>
          <w:highlight w:val="white"/>
        </w:rPr>
      </w:pPr>
      <w:r>
        <w:rPr>
          <w:rFonts w:hint="eastAsia"/>
          <w:color w:val="auto"/>
          <w:sz w:val="24"/>
          <w:szCs w:val="24"/>
          <w:highlight w:val="white"/>
        </w:rPr>
        <w:t xml:space="preserve">开标地点：“苏采云”政府采购交易系统网上开标大厅</w:t>
      </w:r>
      <w:bookmarkStart w:id="20" w:name="_GoBack"/>
      <w:r>
        <w:rPr>
          <w:highlight w:val="white"/>
        </w:rPr>
      </w:r>
      <w:bookmarkEnd w:id="20"/>
      <w:r>
        <w:rPr>
          <w:highlight w:val="white"/>
        </w:rPr>
      </w:r>
      <w:r/>
    </w:p>
    <w:p>
      <w:pPr>
        <w:pStyle w:val="795"/>
        <w:spacing w:before="0" w:after="0" w:line="360" w:lineRule="auto"/>
        <w:rPr>
          <w:rFonts w:hint="eastAsia" w:ascii="黑体" w:hAnsi="黑体" w:eastAsia="黑体"/>
          <w:b w:val="0"/>
          <w:color w:val="auto"/>
          <w:highlight w:val="white"/>
        </w:rPr>
      </w:pPr>
      <w:r>
        <w:rPr>
          <w:rFonts w:hint="eastAsia" w:ascii="黑体" w:hAnsi="黑体" w:eastAsia="黑体"/>
          <w:b w:val="0"/>
          <w:color w:val="auto"/>
          <w:highlight w:val="white"/>
        </w:rPr>
        <w:t xml:space="preserve">五、公告期限</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自本公告发布之日起5个工作日。</w:t>
      </w:r>
      <w:r>
        <w:rPr>
          <w:highlight w:val="white"/>
        </w:rPr>
      </w:r>
      <w:r/>
    </w:p>
    <w:p>
      <w:pPr>
        <w:pStyle w:val="795"/>
        <w:spacing w:before="0" w:after="0" w:line="360" w:lineRule="auto"/>
        <w:rPr>
          <w:rFonts w:hint="eastAsia" w:ascii="黑体" w:hAnsi="黑体" w:eastAsia="黑体"/>
          <w:b w:val="0"/>
          <w:color w:val="auto"/>
          <w:highlight w:val="white"/>
        </w:rPr>
      </w:pPr>
      <w:r>
        <w:rPr>
          <w:rFonts w:hint="eastAsia" w:ascii="黑体" w:hAnsi="黑体" w:eastAsia="黑体"/>
          <w:b w:val="0"/>
          <w:color w:val="auto"/>
          <w:highlight w:val="white"/>
        </w:rPr>
        <w:t xml:space="preserve">六、其他补充事宜</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1.本次招标不收取投标保证金。</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2.本招标文件中</w:t>
      </w:r>
      <w:r>
        <w:rPr>
          <w:rFonts w:hint="eastAsia"/>
          <w:b/>
          <w:bCs/>
          <w:i/>
          <w:iCs/>
          <w:color w:val="auto"/>
          <w:sz w:val="24"/>
          <w:szCs w:val="24"/>
          <w:highlight w:val="white"/>
          <w:u w:val="single"/>
        </w:rPr>
        <w:t xml:space="preserve">斜体且有下划线</w:t>
      </w:r>
      <w:r>
        <w:rPr>
          <w:rFonts w:hint="eastAsia"/>
          <w:color w:val="auto"/>
          <w:sz w:val="24"/>
          <w:szCs w:val="24"/>
          <w:highlight w:val="white"/>
        </w:rPr>
        <w:t xml:space="preserve">部分为实质性要求和条件，由采购人根据实际情况设置，供应商须逐条明确作出满足实质性要求和条件的响应，否则将按无效响应处理。</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http://www.ccgp-jiangsu.gov.cn/jiangsu/zlxz/ee/ee3a4bc5a3454aa2b0d9312230633ce9.html</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请供应商按照《操作手册》要求获取招标文件，制作、递交（上传）电子投标文件，参加开标，澄清、说明或者补正。因供应商未按要求操作原因导致电子投标文件被拒绝、造成无效响应的，</w:t>
      </w:r>
      <w:r>
        <w:rPr>
          <w:rFonts w:hint="eastAsia" w:ascii="Calibri" w:hAnsi="Calibri" w:eastAsia="宋体" w:cs="Times New Roman"/>
          <w:color w:val="auto"/>
          <w:sz w:val="24"/>
          <w:szCs w:val="24"/>
          <w:highlight w:val="white"/>
        </w:rPr>
        <w:t xml:space="preserve">自行承担一切损失。</w:t>
      </w:r>
      <w:r>
        <w:rPr>
          <w:highlight w:val="white"/>
        </w:rPr>
      </w:r>
      <w:r/>
    </w:p>
    <w:p>
      <w:pPr>
        <w:pStyle w:val="795"/>
        <w:spacing w:before="0" w:after="0" w:line="360" w:lineRule="auto"/>
        <w:rPr>
          <w:rFonts w:hint="eastAsia" w:ascii="黑体" w:hAnsi="黑体" w:eastAsia="黑体"/>
          <w:b w:val="0"/>
          <w:color w:val="auto"/>
          <w:highlight w:val="white"/>
        </w:rPr>
      </w:pPr>
      <w:r>
        <w:rPr>
          <w:rFonts w:hint="eastAsia" w:ascii="黑体" w:hAnsi="黑体" w:eastAsia="黑体"/>
          <w:b w:val="0"/>
          <w:color w:val="auto"/>
          <w:highlight w:val="white"/>
        </w:rPr>
        <w:t xml:space="preserve">七、对本次招标提出询问，请按以下方式联系</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1.采购人信息</w:t>
      </w:r>
      <w:r>
        <w:rPr>
          <w:highlight w:val="white"/>
        </w:rPr>
      </w:r>
      <w:r/>
    </w:p>
    <w:p>
      <w:pPr>
        <w:ind w:firstLine="480"/>
        <w:jc w:val="left"/>
        <w:spacing w:line="500" w:lineRule="exact"/>
        <w:rPr>
          <w:rFonts w:hint="eastAsia" w:eastAsiaTheme="minorEastAsia"/>
          <w:color w:val="auto"/>
          <w:sz w:val="24"/>
          <w:szCs w:val="24"/>
          <w:highlight w:val="white"/>
        </w:rPr>
      </w:pPr>
      <w:r>
        <w:rPr>
          <w:rFonts w:hint="eastAsia"/>
          <w:color w:val="auto"/>
          <w:sz w:val="24"/>
          <w:szCs w:val="24"/>
          <w:highlight w:val="white"/>
        </w:rPr>
        <w:t xml:space="preserve">名    称：</w:t>
      </w:r>
      <w:r>
        <w:rPr>
          <w:rFonts w:hint="eastAsia" w:eastAsia="宋体"/>
          <w:color w:val="auto"/>
          <w:sz w:val="24"/>
          <w:szCs w:val="24"/>
          <w:highlight w:val="white"/>
          <w:lang w:eastAsia="zh-CN"/>
        </w:rPr>
        <w:t xml:space="preserve">连云港市发展和改革委员会</w:t>
      </w:r>
      <w:r>
        <w:rPr>
          <w:highlight w:val="white"/>
        </w:rPr>
      </w:r>
      <w:r/>
    </w:p>
    <w:p>
      <w:pPr>
        <w:ind w:firstLine="480"/>
        <w:jc w:val="left"/>
        <w:spacing w:line="500" w:lineRule="exact"/>
        <w:rPr>
          <w:rFonts w:ascii="Times New Roman" w:hAnsi="Times New Roman" w:cs="Times New Roman"/>
          <w:color w:val="auto"/>
          <w:sz w:val="24"/>
          <w:szCs w:val="24"/>
          <w:highlight w:val="white"/>
        </w:rPr>
      </w:pPr>
      <w:r>
        <w:rPr>
          <w:rFonts w:hint="eastAsia"/>
          <w:color w:val="auto"/>
          <w:sz w:val="24"/>
          <w:szCs w:val="24"/>
          <w:highlight w:val="white"/>
        </w:rPr>
        <w:t xml:space="preserve">地    址：连云港市海州区朝阳东路69号</w:t>
      </w:r>
      <w:r>
        <w:rPr>
          <w:highlight w:val="white"/>
        </w:rPr>
      </w:r>
      <w:r/>
    </w:p>
    <w:p>
      <w:pPr>
        <w:ind w:firstLine="480"/>
        <w:jc w:val="left"/>
        <w:spacing w:line="500" w:lineRule="exact"/>
        <w:rPr>
          <w:rFonts w:hint="default" w:ascii="Times New Roman" w:hAnsi="Times New Roman" w:eastAsia="宋体" w:cs="Times New Roman"/>
          <w:color w:val="auto"/>
          <w:sz w:val="24"/>
          <w:szCs w:val="24"/>
          <w:highlight w:val="white"/>
        </w:rPr>
      </w:pPr>
      <w:r>
        <w:rPr>
          <w:rFonts w:ascii="Times New Roman" w:hAnsi="Times New Roman" w:cs="Times New Roman"/>
          <w:color w:val="auto"/>
          <w:sz w:val="24"/>
          <w:szCs w:val="24"/>
          <w:highlight w:val="white"/>
        </w:rPr>
        <w:t xml:space="preserve">联系电话：</w:t>
      </w:r>
      <w:r>
        <w:rPr>
          <w:rFonts w:hint="eastAsia" w:ascii="Times New Roman" w:hAnsi="Times New Roman" w:eastAsia="宋体" w:cs="Times New Roman"/>
          <w:color w:val="auto"/>
          <w:sz w:val="24"/>
          <w:szCs w:val="24"/>
          <w:highlight w:val="white"/>
          <w:lang w:val="en-US" w:eastAsia="zh-CN"/>
        </w:rPr>
        <w:t xml:space="preserve">郭处</w:t>
      </w:r>
      <w:r>
        <w:rPr>
          <w:rFonts w:hint="eastAsia" w:ascii="Times New Roman" w:hAnsi="Times New Roman" w:eastAsia="宋体" w:cs="Times New Roman"/>
          <w:color w:val="auto"/>
          <w:sz w:val="24"/>
          <w:szCs w:val="24"/>
          <w:highlight w:val="white"/>
        </w:rPr>
        <w:t xml:space="preserve">  </w:t>
      </w:r>
      <w:r>
        <w:rPr>
          <w:rFonts w:hint="eastAsia" w:ascii="Times New Roman" w:hAnsi="Times New Roman" w:eastAsia="宋体" w:cs="Times New Roman"/>
          <w:color w:val="auto"/>
          <w:sz w:val="24"/>
          <w:szCs w:val="24"/>
          <w:highlight w:val="white"/>
          <w:lang w:val="en-US" w:eastAsia="zh-CN"/>
        </w:rPr>
        <w:t xml:space="preserve">13815665981</w:t>
      </w:r>
      <w:r>
        <w:rPr>
          <w:highlight w:val="white"/>
        </w:rPr>
      </w:r>
      <w:r/>
    </w:p>
    <w:p>
      <w:pPr>
        <w:ind w:firstLine="480"/>
        <w:jc w:val="left"/>
        <w:spacing w:line="500" w:lineRule="exact"/>
        <w:rPr>
          <w:rFonts w:ascii="Times New Roman" w:hAnsi="Times New Roman" w:cs="Times New Roman"/>
          <w:color w:val="auto"/>
          <w:sz w:val="24"/>
          <w:szCs w:val="24"/>
          <w:highlight w:val="white"/>
        </w:rPr>
      </w:pPr>
      <w:r>
        <w:rPr>
          <w:rFonts w:ascii="Times New Roman" w:hAnsi="Times New Roman" w:cs="Times New Roman"/>
          <w:color w:val="auto"/>
          <w:sz w:val="24"/>
          <w:szCs w:val="24"/>
          <w:highlight w:val="white"/>
        </w:rPr>
        <w:t xml:space="preserve">2.采购代理机构信息</w:t>
      </w:r>
      <w:r>
        <w:rPr>
          <w:highlight w:val="white"/>
        </w:rPr>
      </w:r>
      <w:r/>
    </w:p>
    <w:p>
      <w:pPr>
        <w:ind w:firstLine="480"/>
        <w:jc w:val="left"/>
        <w:spacing w:line="500" w:lineRule="exact"/>
        <w:rPr>
          <w:rFonts w:ascii="Times New Roman" w:hAnsi="Times New Roman" w:cs="Times New Roman"/>
          <w:color w:val="auto"/>
          <w:sz w:val="24"/>
          <w:szCs w:val="24"/>
          <w:highlight w:val="white"/>
        </w:rPr>
      </w:pPr>
      <w:r>
        <w:rPr>
          <w:rFonts w:ascii="Times New Roman" w:hAnsi="Times New Roman" w:cs="Times New Roman"/>
          <w:color w:val="auto"/>
          <w:sz w:val="24"/>
          <w:szCs w:val="24"/>
          <w:highlight w:val="white"/>
        </w:rPr>
        <w:t xml:space="preserve">名    称：江苏协鸿工程咨询有限公司</w:t>
      </w:r>
      <w:r>
        <w:rPr>
          <w:highlight w:val="white"/>
        </w:rPr>
      </w:r>
      <w:r/>
    </w:p>
    <w:p>
      <w:pPr>
        <w:ind w:firstLine="480"/>
        <w:jc w:val="left"/>
        <w:spacing w:line="500" w:lineRule="exact"/>
        <w:rPr>
          <w:rFonts w:ascii="Times New Roman" w:hAnsi="Times New Roman" w:cs="Times New Roman"/>
          <w:color w:val="auto"/>
          <w:sz w:val="24"/>
          <w:szCs w:val="24"/>
          <w:highlight w:val="white"/>
        </w:rPr>
      </w:pPr>
      <w:r>
        <w:rPr>
          <w:rFonts w:ascii="Times New Roman" w:hAnsi="Times New Roman" w:cs="Times New Roman"/>
          <w:color w:val="auto"/>
          <w:sz w:val="24"/>
          <w:szCs w:val="24"/>
          <w:highlight w:val="white"/>
        </w:rPr>
        <w:t xml:space="preserve">地    址：连云港市海州区秦东门大街兴亿达大厦西厅14楼</w:t>
      </w:r>
      <w:r>
        <w:rPr>
          <w:highlight w:val="white"/>
        </w:rPr>
      </w:r>
      <w:r/>
    </w:p>
    <w:p>
      <w:pPr>
        <w:ind w:firstLine="480"/>
        <w:jc w:val="left"/>
        <w:spacing w:line="500" w:lineRule="exact"/>
        <w:rPr>
          <w:rFonts w:ascii="Times New Roman" w:hAnsi="Times New Roman" w:cs="Times New Roman"/>
          <w:color w:val="auto"/>
          <w:sz w:val="24"/>
          <w:szCs w:val="24"/>
          <w:highlight w:val="white"/>
        </w:rPr>
      </w:pPr>
      <w:r>
        <w:rPr>
          <w:rFonts w:ascii="Times New Roman" w:hAnsi="Times New Roman" w:cs="Times New Roman"/>
          <w:color w:val="auto"/>
          <w:sz w:val="24"/>
          <w:szCs w:val="24"/>
          <w:highlight w:val="white"/>
        </w:rPr>
        <w:t xml:space="preserve">联系方式：陈工  0518-82341968</w:t>
      </w:r>
      <w:r>
        <w:rPr>
          <w:highlight w:val="white"/>
        </w:rPr>
      </w:r>
      <w:r/>
    </w:p>
    <w:p>
      <w:pPr>
        <w:ind w:firstLine="480"/>
        <w:jc w:val="left"/>
        <w:spacing w:line="500" w:lineRule="exact"/>
        <w:rPr>
          <w:rFonts w:ascii="Times New Roman" w:hAnsi="Times New Roman" w:cs="Times New Roman"/>
          <w:color w:val="auto"/>
          <w:sz w:val="24"/>
          <w:szCs w:val="24"/>
          <w:highlight w:val="white"/>
        </w:rPr>
      </w:pPr>
      <w:r>
        <w:rPr>
          <w:rFonts w:ascii="Times New Roman" w:hAnsi="Times New Roman" w:cs="Times New Roman"/>
          <w:color w:val="auto"/>
          <w:sz w:val="24"/>
          <w:szCs w:val="24"/>
          <w:highlight w:val="white"/>
        </w:rPr>
        <w:t xml:space="preserve">3.项目联系方式</w:t>
      </w:r>
      <w:r>
        <w:rPr>
          <w:highlight w:val="white"/>
        </w:rPr>
      </w:r>
      <w:r/>
    </w:p>
    <w:p>
      <w:pPr>
        <w:ind w:firstLine="480"/>
        <w:jc w:val="left"/>
        <w:spacing w:line="500" w:lineRule="exact"/>
        <w:rPr>
          <w:rFonts w:hint="eastAsia" w:ascii="Times New Roman" w:hAnsi="Times New Roman" w:eastAsia="宋体" w:cs="Times New Roman"/>
          <w:color w:val="auto"/>
          <w:sz w:val="24"/>
          <w:szCs w:val="24"/>
          <w:highlight w:val="white"/>
        </w:rPr>
      </w:pPr>
      <w:r>
        <w:rPr>
          <w:rFonts w:ascii="Times New Roman" w:hAnsi="Times New Roman" w:cs="Times New Roman"/>
          <w:color w:val="auto"/>
          <w:sz w:val="24"/>
          <w:szCs w:val="24"/>
          <w:highlight w:val="white"/>
        </w:rPr>
        <w:t xml:space="preserve">项目联系人：</w:t>
      </w:r>
      <w:r>
        <w:rPr>
          <w:rFonts w:hint="eastAsia" w:ascii="Times New Roman" w:hAnsi="Times New Roman" w:eastAsia="宋体" w:cs="Times New Roman"/>
          <w:color w:val="auto"/>
          <w:sz w:val="24"/>
          <w:szCs w:val="24"/>
          <w:highlight w:val="white"/>
          <w:lang w:val="en-US" w:eastAsia="zh-CN"/>
        </w:rPr>
        <w:t xml:space="preserve">郭处</w:t>
      </w:r>
      <w:r>
        <w:rPr>
          <w:highlight w:val="white"/>
        </w:rPr>
      </w:r>
      <w:r/>
    </w:p>
    <w:p>
      <w:pPr>
        <w:ind w:firstLine="480"/>
        <w:jc w:val="left"/>
        <w:spacing w:line="500" w:lineRule="exact"/>
        <w:rPr>
          <w:rFonts w:hint="default" w:ascii="Times New Roman" w:hAnsi="Times New Roman" w:cs="Times New Roman" w:eastAsiaTheme="minorEastAsia"/>
          <w:color w:val="auto"/>
          <w:sz w:val="24"/>
          <w:szCs w:val="24"/>
          <w:highlight w:val="white"/>
        </w:rPr>
      </w:pPr>
      <w:r>
        <w:rPr>
          <w:rFonts w:ascii="Times New Roman" w:hAnsi="Times New Roman" w:cs="Times New Roman"/>
          <w:color w:val="auto"/>
          <w:sz w:val="24"/>
          <w:szCs w:val="24"/>
          <w:highlight w:val="white"/>
        </w:rPr>
        <w:t xml:space="preserve">电      话：</w:t>
      </w:r>
      <w:r>
        <w:rPr>
          <w:rFonts w:hint="eastAsia" w:ascii="Times New Roman" w:hAnsi="Times New Roman" w:eastAsia="宋体" w:cs="Times New Roman"/>
          <w:color w:val="auto"/>
          <w:sz w:val="24"/>
          <w:szCs w:val="24"/>
          <w:highlight w:val="white"/>
          <w:lang w:val="en-US" w:eastAsia="zh-CN"/>
        </w:rPr>
        <w:t xml:space="preserve">13815665981</w:t>
      </w:r>
      <w:r>
        <w:rPr>
          <w:highlight w:val="white"/>
        </w:rPr>
      </w:r>
      <w:r/>
    </w:p>
    <w:p>
      <w:pPr>
        <w:jc w:val="left"/>
        <w:widowControl/>
        <w:rPr>
          <w:rFonts w:hint="eastAsia" w:ascii="黑体" w:hAnsi="黑体" w:eastAsia="黑体"/>
          <w:bCs/>
          <w:color w:val="auto"/>
          <w:sz w:val="44"/>
          <w:szCs w:val="44"/>
          <w:highlight w:val="white"/>
        </w:rPr>
      </w:pPr>
      <w:r>
        <w:rPr>
          <w:rFonts w:ascii="黑体" w:hAnsi="黑体" w:eastAsia="黑体"/>
          <w:b/>
          <w:color w:val="auto"/>
          <w:highlight w:val="white"/>
        </w:rPr>
        <w:br w:type="page" w:clear="all"/>
      </w:r>
      <w:r>
        <w:rPr>
          <w:highlight w:val="white"/>
        </w:rPr>
      </w:r>
      <w:r/>
    </w:p>
    <w:p>
      <w:pPr>
        <w:pStyle w:val="794"/>
        <w:jc w:val="center"/>
        <w:spacing w:before="156" w:after="156" w:line="360" w:lineRule="auto"/>
        <w:rPr>
          <w:rFonts w:hint="eastAsia" w:ascii="黑体" w:hAnsi="黑体" w:eastAsia="黑体"/>
          <w:b w:val="0"/>
          <w:color w:val="auto"/>
          <w:highlight w:val="white"/>
        </w:rPr>
      </w:pPr>
      <w:r>
        <w:rPr>
          <w:highlight w:val="white"/>
        </w:rPr>
      </w:r>
      <w:bookmarkStart w:id="1" w:name="_Toc21405"/>
      <w:r>
        <w:rPr>
          <w:rFonts w:hint="eastAsia" w:ascii="黑体" w:hAnsi="黑体" w:eastAsia="黑体"/>
          <w:b w:val="0"/>
          <w:color w:val="auto"/>
          <w:highlight w:val="white"/>
        </w:rPr>
        <w:t xml:space="preserve">第二章  供应商须知</w:t>
      </w:r>
      <w:bookmarkEnd w:id="1"/>
      <w:r>
        <w:rPr>
          <w:highlight w:val="white"/>
        </w:rPr>
      </w:r>
      <w:r/>
    </w:p>
    <w:p>
      <w:pPr>
        <w:pStyle w:val="795"/>
        <w:spacing w:before="0" w:after="0" w:line="360" w:lineRule="auto"/>
        <w:rPr>
          <w:rFonts w:hint="eastAsia" w:ascii="黑体" w:hAnsi="黑体" w:eastAsia="黑体"/>
          <w:b w:val="0"/>
          <w:color w:val="auto"/>
          <w:highlight w:val="white"/>
        </w:rPr>
      </w:pPr>
      <w:r>
        <w:rPr>
          <w:rFonts w:hint="eastAsia" w:ascii="黑体" w:hAnsi="黑体" w:eastAsia="黑体"/>
          <w:b w:val="0"/>
          <w:color w:val="auto"/>
          <w:highlight w:val="white"/>
        </w:rPr>
        <w:t xml:space="preserve">一、总则</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1、采购方式</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1.1 本次招标采取公开招标方式，本招标文件仅适用于招标公告中所述项目。</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2、合格的供应商</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2.1 满足招标公告中申请人的资格要求的规定。</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2.3 满足本招标文件全部实质性要求和条件的规定。</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2.4 符合上述条件的供应商应承担投标及履约过程应承担的全部责任与义务。</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3、适用法律</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3.1 本次招标及由此产生的合同受中华人民共和国有关的法律法规制约和保护。</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4、投标费用</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4.1 供应商应自行承担所有与参与投标有关的费用，无论投标过程中的做法和结果如何，采购人和江苏协鸿工程咨询有限公司（以下简称代理机构）在任何情况下均无义务和责任承担这些费用。</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4.2 因本项目采购预算中包含代理服务费，供应商投标时报价须包含代理费(投标单位在投标报价时可综合考虑此费用，不单列)。依据本项目委托代理协议约定，代理服务费按(苏招协(2022)2号)标准的60%计取，由中标人支付。支付方式</w:t>
      </w:r>
      <w:r>
        <w:rPr>
          <w:rFonts w:hint="eastAsia"/>
          <w:color w:val="auto"/>
          <w:sz w:val="24"/>
          <w:szCs w:val="24"/>
          <w:highlight w:val="white"/>
          <w:lang w:eastAsia="zh-CN"/>
        </w:rPr>
        <w:t xml:space="preserve">：</w:t>
      </w:r>
      <w:r>
        <w:rPr>
          <w:rFonts w:hint="eastAsia"/>
          <w:color w:val="auto"/>
          <w:sz w:val="24"/>
          <w:szCs w:val="24"/>
          <w:highlight w:val="white"/>
        </w:rPr>
        <w:t xml:space="preserve">电汇，网银，现金。</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5、招标文件的约束力</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5.1 供应商一旦参与本项目采购活动，即被认为接受了本招标文件的规定和约束。</w:t>
      </w:r>
      <w:r>
        <w:rPr>
          <w:highlight w:val="white"/>
        </w:rPr>
      </w:r>
      <w:r/>
    </w:p>
    <w:p>
      <w:pPr>
        <w:pStyle w:val="795"/>
        <w:spacing w:before="0" w:after="0" w:line="360" w:lineRule="auto"/>
        <w:rPr>
          <w:rFonts w:hint="eastAsia" w:ascii="黑体" w:hAnsi="黑体" w:eastAsia="黑体"/>
          <w:b w:val="0"/>
          <w:color w:val="auto"/>
          <w:highlight w:val="white"/>
        </w:rPr>
      </w:pPr>
      <w:r>
        <w:rPr>
          <w:rFonts w:hint="eastAsia" w:ascii="黑体" w:hAnsi="黑体" w:eastAsia="黑体"/>
          <w:b w:val="0"/>
          <w:color w:val="auto"/>
          <w:highlight w:val="white"/>
        </w:rPr>
        <w:t xml:space="preserve">二、招标文件</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6、招标文件的构成</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6.1 招标文件由以下部分构成：</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（1）投标邀请</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（2）供应商须知</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（3）合同文本</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（4）采购需求</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（5）评标方法与评标标准</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（6）投标文件格式</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请仔细检查招标文件是否齐全，如有缺漏请立即与代理机构联系解决。</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7、招标文件的澄清</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7.1 任何要求对招标文件进行澄清的供应商，应在投标截止时间十日前按招标公告中的通讯地址，以书面形式通知采购人或者代理机构。</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8、招标文件的修改</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8.1 在投标截止时间前，采购人和代理机构可以对招标文件进行修改。</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8.2 采购人和代理机构有权按照法定的要求推迟投标截止时间和开标时间。</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8.3 招标文件的修改将在江苏政府采购网公布，补充文件将作为招标文件的组成部分，并对供应商具有约束力。</w:t>
      </w:r>
      <w:r>
        <w:rPr>
          <w:highlight w:val="white"/>
        </w:rPr>
      </w:r>
      <w:r/>
    </w:p>
    <w:p>
      <w:pPr>
        <w:pStyle w:val="795"/>
        <w:spacing w:before="0" w:after="0" w:line="360" w:lineRule="auto"/>
        <w:rPr>
          <w:rFonts w:hint="eastAsia" w:ascii="黑体" w:hAnsi="黑体" w:eastAsia="黑体"/>
          <w:b w:val="0"/>
          <w:color w:val="auto"/>
          <w:highlight w:val="white"/>
        </w:rPr>
      </w:pPr>
      <w:r>
        <w:rPr>
          <w:rFonts w:hint="eastAsia" w:ascii="黑体" w:hAnsi="黑体" w:eastAsia="黑体"/>
          <w:b w:val="0"/>
          <w:color w:val="auto"/>
          <w:highlight w:val="white"/>
        </w:rPr>
        <w:t xml:space="preserve">三、投标文件编制</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9、投标文件编写注意事项</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10、投标文件的语言及度量衡单位</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10.1 除专用术语外，供应商提交的投标文件以及供应商与采购人和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10.2 除技术性能另有规定外，投标文件所使用的度量衡单位，均须采用国家法定计量单位。</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11、投标文件的构成</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11.1 供应商编写的投标文件应包括资格证明文件、符合性证明文件、投标分项报价表、技术要求响应及偏离表、商务要求响应及偏离表、其他证明文件、投标函、开标一览表等部分。</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11.2 如投标文件制作工具中格式和内容与江苏政府采购网发布的招标文件不一致，请以江苏政府采购网发布的招标文件为准。</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11.3 特别提醒供应商，混乱的编排导致投标文件被误读或评标委员会（以下简称评委会）查找不到有效文件是供应商的风险。</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12、证明供应商及投标标的符合招标文件规定的文件</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12.1 供应商应按照招标文件要求提交证明文件，证明其及投标标的符合招标文件规定。</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12.2 招标文件对证明文件无明确形式要求的，证明文件可以以文字资料、图纸和数据等形式提交。</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12.3 供应商委托代理时应当提交授权委托书，请按招标文件第六章给定格式及要求填写并附法定代表人（单位负责人）与委托代理人身份证明。</w:t>
      </w:r>
      <w:r>
        <w:rPr>
          <w:highlight w:val="white"/>
        </w:rPr>
      </w:r>
      <w:r/>
    </w:p>
    <w:p>
      <w:pPr>
        <w:pStyle w:val="796"/>
        <w:ind w:firstLine="562"/>
        <w:jc w:val="left"/>
        <w:spacing w:before="0" w:after="0" w:line="360" w:lineRule="auto"/>
        <w:rPr>
          <w:color w:val="auto"/>
          <w:highlight w:val="white"/>
        </w:rPr>
      </w:pPr>
      <w:r>
        <w:rPr>
          <w:rFonts w:hint="eastAsia"/>
          <w:color w:val="auto"/>
          <w:sz w:val="28"/>
          <w:szCs w:val="28"/>
          <w:highlight w:val="white"/>
        </w:rPr>
        <w:t xml:space="preserve">13、投标分项报价表</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13.1 供应商应根据投标报价要求在投标分项报价表中列明各项投标单价、总价等，未全部列示的作无效响应处理。</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13.2 投标文件中的单价和总价无特殊规定的采用人民币报价，以元为单位标注。招标文件中另有规定的按规定执行。</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14、技术要求响应及偏离表、商务要求响应及偏离表</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14.2 供应商可在投标文件中提供认为需要的其他技术文件或说明。</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15、服务承诺、培训计划、人员安排及其他</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15.1 供应商应根据招标文件要求提供有关售后服务的管理制度，售后服务机构的分布情况，售后服务人员的数量、素质、技术水平及售后服务的反应能力等。</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15.2 供应商应根据招标文件要求提供培训计划、人员安排等。</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15.3 供应商应根据招标文件要求提供所投标的的主要组成部分、功能设计、实现思路及关键技术等。</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16、投标函和开标一览表</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16.1 供应商应按照招标文件提供的格式完整、正确填写投标函、开标一览表。</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16.2 对于采用货币报价的项目，开标一览表中的投标总报价应与投标分项报价表中的投标总报价一致，如不一致，不作无效投标处理，但评标时以开标一览表中价格为准。</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17、投标有效期</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17.1 投标有效期为招标文件规定的开标之日后</w:t>
      </w:r>
      <w:r>
        <w:rPr>
          <w:rFonts w:hint="eastAsia" w:eastAsia="宋体"/>
          <w:color w:val="auto"/>
          <w:sz w:val="24"/>
          <w:szCs w:val="24"/>
          <w:highlight w:val="white"/>
        </w:rPr>
        <w:t xml:space="preserve">一百二十</w:t>
      </w:r>
      <w:r>
        <w:rPr>
          <w:rFonts w:hint="eastAsia"/>
          <w:color w:val="auto"/>
          <w:sz w:val="24"/>
          <w:szCs w:val="24"/>
          <w:highlight w:val="white"/>
        </w:rPr>
        <w:t xml:space="preserve">（</w:t>
      </w:r>
      <w:r>
        <w:rPr>
          <w:rFonts w:hint="eastAsia" w:eastAsia="宋体"/>
          <w:color w:val="auto"/>
          <w:sz w:val="24"/>
          <w:szCs w:val="24"/>
          <w:highlight w:val="white"/>
        </w:rPr>
        <w:t xml:space="preserve">120</w:t>
      </w:r>
      <w:r>
        <w:rPr>
          <w:rFonts w:hint="eastAsia"/>
          <w:color w:val="auto"/>
          <w:sz w:val="24"/>
          <w:szCs w:val="24"/>
          <w:highlight w:val="white"/>
        </w:rPr>
        <w:t xml:space="preserve">）天。投标有效期比规定短的将被视为未实质性响应招标文件而予以拒绝。</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17.2 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rPr>
          <w:highlight w:val="white"/>
        </w:rPr>
      </w:r>
      <w:r/>
    </w:p>
    <w:p>
      <w:pPr>
        <w:pStyle w:val="795"/>
        <w:spacing w:before="0" w:after="0" w:line="360" w:lineRule="auto"/>
        <w:rPr>
          <w:rFonts w:hint="eastAsia" w:ascii="黑体" w:hAnsi="黑体" w:eastAsia="黑体"/>
          <w:b w:val="0"/>
          <w:color w:val="auto"/>
          <w:highlight w:val="white"/>
        </w:rPr>
      </w:pPr>
      <w:r>
        <w:rPr>
          <w:rFonts w:hint="eastAsia" w:ascii="黑体" w:hAnsi="黑体" w:eastAsia="黑体"/>
          <w:b w:val="0"/>
          <w:color w:val="auto"/>
          <w:highlight w:val="white"/>
        </w:rPr>
        <w:t xml:space="preserve">四、投标文件递交</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18、电子投标文件的递交</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18.1 供应商应当按照《操作手册》规定，在投标截止时间前制作并递交（上传）电子投标文件。</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19、投标截止时间</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19.1 供应商递交（上传）电子投标文件的时间不得迟于招标公告中规定的投标截止时间。</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供应商应充分考虑计算机硬件、软件及网络环境等风险因素，如因供应商自身原因造成电子投标文件递交（上传）不成功的按照本招标文件第二章第27.1条规定作无效投标处理。</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19.2 采购人和代理机构可以按照规定，通过修改招标文件酌情延长投标截止时间，在此情况下，供应商的所有权利和义务以及供应商受制的截止时间均应以延长后新的截止时间为准。</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20、投标文件的拒收</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20.1 采购人、代理机构拒绝接收在招标文件规定的投标截止时间后递交（上传）的任何投标文件。</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21、投标文件的撤回和修改</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21.1 供应商可在投标截止时间前，撤回其电子投标文件，具体操作方法见《操作手册》。供应商撤回电子投标文件的，则认为其不再参与本项目采购活动。</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21.2 供应商可在投标截止时间前，对其电子投标文件进行修改，具体操作方法见《操作手册》。在投标截止时间之后，供应商不得对其电子投标文件做任何修改。</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21.3 在投标截止时间至招标文件规定的投标有效期满之间的这段时间内，供应商不得撤回其投标。</w:t>
      </w:r>
      <w:r>
        <w:rPr>
          <w:highlight w:val="white"/>
        </w:rPr>
      </w:r>
      <w:r/>
    </w:p>
    <w:p>
      <w:pPr>
        <w:pStyle w:val="795"/>
        <w:spacing w:before="0" w:after="0" w:line="360" w:lineRule="auto"/>
        <w:rPr>
          <w:rFonts w:hint="eastAsia" w:ascii="黑体" w:hAnsi="黑体" w:eastAsia="黑体"/>
          <w:b w:val="0"/>
          <w:color w:val="auto"/>
          <w:highlight w:val="white"/>
        </w:rPr>
      </w:pPr>
      <w:r>
        <w:rPr>
          <w:rFonts w:hint="eastAsia" w:ascii="黑体" w:hAnsi="黑体" w:eastAsia="黑体"/>
          <w:b w:val="0"/>
          <w:color w:val="auto"/>
          <w:highlight w:val="white"/>
        </w:rPr>
        <w:t xml:space="preserve">五、开标与评标</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22、开标</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22.1 代理机构将在招标公告中规定的时间和地点组织公开开标。供应商应当按时参加开标活动，并在“苏采云”系统规定的时间内对其投标文件进行解密。</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22.2 开标仪式由代理机构组织。“苏采云”系统将自动对项目进行开标，并宣布各供应商名称和投标价格。</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22.3 供应商在开标过程中涉及到的投标文件解密、开标结果确认等工作，应当按照《操作手册》规定执行。</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22.4 供应商如果对开标过程和开标记录有疑义，应当按照《操作手册》规定提出，未在“苏采云”系统《开标记录表》宣布后5分钟内提出的，视同认可开标结果。</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22.5 供应商未参加开标的，视同认可开标结果。</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22.6 供应商在开标、评标全过程中应保持通讯畅通，及时登录“苏采云”系统查阅、答复相关信息，并安排专人与代理机构及评委会联系。</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23、评标委员会</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23.1 开标后，代理机构将组织评委会进行评标。</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23.2 评委会由采购人代表和有关技术、经济等方面的评审专家组成，且人员构成符合政府采购有关规定。</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23.3 评委会按照</w:t>
      </w:r>
      <w:r>
        <w:rPr>
          <w:rFonts w:hint="eastAsia" w:eastAsia="宋体"/>
          <w:color w:val="auto"/>
          <w:sz w:val="24"/>
          <w:szCs w:val="24"/>
          <w:highlight w:val="white"/>
        </w:rPr>
        <w:t xml:space="preserve">招标文件</w:t>
      </w:r>
      <w:r>
        <w:rPr>
          <w:rFonts w:hint="eastAsia"/>
          <w:color w:val="auto"/>
          <w:sz w:val="24"/>
          <w:szCs w:val="24"/>
          <w:highlight w:val="white"/>
        </w:rPr>
        <w:t xml:space="preserve">规定的评审程序、评审方法和评审标准进行独立评审并确定中标候选人。</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24、评标过程的保密与公正</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24.1 凡是与审查、澄清、评价和比较投标的有关资料以及授标建议等，采购人、评审专家、代理机构均不得向供应商或与评标无关的其他人员透露。</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24.2 在评标过程中，供应商不得以任何行为影响评标过程，否则其投标文件将被作为无效投标文件。</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24.3 代理机构和评委会不向未中标的供应商解释未中标原因，也不公布评标过程中的相关细节。</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24.4 采用综合评分法的项目，未中标的供应商可于中标结果公告期限届满之日起通过“苏采云”系统查看自己的评审得分及排序情况。</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25、投标文件的澄清</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25.1 评标期间，评委会对投标文件中含义不明确、同类问题表述不一致或者有明显文字和计算错误的内容，有权要求供应商作出必要的澄清、说明或者补正。</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评委会并非对每个供应商都提出澄清、说明或者补正要求。</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25.3 接到评委会澄清、说明或者补正要求的供应商如未按要求响应，其风险由供应商自行承担。</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26、对投标文件的初审</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26.1 投标文件初审分为资格审查和符合性审查。</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（1）资格审查：采购人依据法律法规和招标文件的规定，对投标文件中的资格证明文件进行审查。资格审查的结论，采购人以书面形式向评委会进行反馈。</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采购人在进行资格审查的同时，将在信用中国网站（www.creditchina.gov.cn）、中国政府采购网（www.ccgp.gov.cn）查询供应商的信用记录，以确定供应商是否具备投标资格，查询结果留存并归档。</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（2）符合性审查：评委会依据招标文件的规定，从投标文件的有效性、完整性和对招标文件的响应程度进行审查，以确定其是否对招标文件的全部实质性要求作出响应。</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未通过资格审查或符合性审查的供应商，将通过“苏采云”系统中告知其未通过的原因，评审结束后，将不再告知。</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26.2 在详细评标之前，评委会将首先审查每份投标文件是否实质性响应了招标文件的要求。实质性响应的投标应当是与招标文件要求的全部条款、条件和规格相符，没有重大偏离或保留的投标。</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所谓重大偏离或保留是指与招标文件规定的实质性要求存在负偏离，或者在实质上与招标文件不一致，而且限制了合同中买方的权利或供应商的义务，纠正这些偏离或保留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26.3 如果投标文件实质上没有响应招标文件的要求，评委会将予以拒绝，供应商不得通过修改或撤销不符合要求的偏离或保留而使其投标成为实质性响应的投标。</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26.4 评委会将对确定为实质性响应的投标进行进一步审核，看其是否有计算上或累加上的算术错误，修正错误的原则如下：</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（1）投标文件中开标一览表内容与投标文件中相应内容不一致的，以开标一览表为准。</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（2）大写金额和小写金额不一致的，以大写金额为准。</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（3）单价金额小数点或者百分比有明显错位的，以开标一览表的总价为准，并修改单价。</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（4）总价金额与按单价汇总金额不一致的，以单价金额计算结果为准。</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同时出现两种以上错误的，按照前款规定的顺序修正。</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26.5 评委会将按上述修正错误的方法调整投标文件中的投标报价，并通过“苏采云”系统告知供应商，调整后的价格对供应商具有约束力。如果供应商不接受修正后的价格，则其投标将被拒绝。</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非单一产品采购项目，招标文件中将载明核心产品。多家供应商提供的核心产品品牌相同的，按前两款规定处理。</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26.7政府采购异常低价审查：</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（1）评审过程中出现下列情形之一的，</w:t>
      </w:r>
      <w:r>
        <w:rPr>
          <w:rFonts w:hint="eastAsia"/>
          <w:color w:val="auto"/>
          <w:sz w:val="24"/>
          <w:szCs w:val="24"/>
          <w:highlight w:val="white"/>
          <w:lang w:val="en-US" w:eastAsia="zh-CN"/>
        </w:rPr>
        <w:t xml:space="preserve">评标委员会</w:t>
      </w:r>
      <w:r>
        <w:rPr>
          <w:rFonts w:hint="eastAsia"/>
          <w:color w:val="auto"/>
          <w:sz w:val="24"/>
          <w:szCs w:val="24"/>
          <w:highlight w:val="white"/>
        </w:rPr>
        <w:t xml:space="preserve">应当启动异常低价投标（响应）审查程序：</w:t>
      </w:r>
      <w:r>
        <w:rPr>
          <w:highlight w:val="white"/>
        </w:rPr>
      </w:r>
      <w:r/>
    </w:p>
    <w:p>
      <w:pPr>
        <w:ind w:firstLine="480"/>
        <w:jc w:val="left"/>
        <w:spacing w:line="500" w:lineRule="exact"/>
        <w:rPr>
          <w:b/>
          <w:bCs/>
          <w:color w:val="auto"/>
          <w:sz w:val="24"/>
          <w:szCs w:val="24"/>
          <w:highlight w:val="white"/>
        </w:rPr>
      </w:pPr>
      <w:r>
        <w:rPr>
          <w:rFonts w:hint="eastAsia"/>
          <w:b/>
          <w:bCs/>
          <w:color w:val="auto"/>
          <w:sz w:val="24"/>
          <w:szCs w:val="24"/>
          <w:highlight w:val="white"/>
        </w:rPr>
        <w:t xml:space="preserve">①投标（响应）报价低于全部通过符合性审查供应商投标（响应）报价平均值50%的，即投标（响应）报价&lt;全部通过符合性审查供应商投标（响应）报价平均值×50%；</w:t>
      </w:r>
      <w:r>
        <w:rPr>
          <w:highlight w:val="white"/>
        </w:rPr>
      </w:r>
      <w:r/>
    </w:p>
    <w:p>
      <w:pPr>
        <w:ind w:firstLine="480"/>
        <w:jc w:val="left"/>
        <w:spacing w:line="500" w:lineRule="exact"/>
        <w:rPr>
          <w:b/>
          <w:bCs/>
          <w:color w:val="auto"/>
          <w:sz w:val="24"/>
          <w:szCs w:val="24"/>
          <w:highlight w:val="white"/>
        </w:rPr>
      </w:pPr>
      <w:r>
        <w:rPr>
          <w:rFonts w:hint="eastAsia"/>
          <w:b/>
          <w:bCs/>
          <w:color w:val="auto"/>
          <w:sz w:val="24"/>
          <w:szCs w:val="24"/>
          <w:highlight w:val="white"/>
        </w:rPr>
        <w:t xml:space="preserve">②投标（响应）报价低于通过符合性审查的次低报价供应商投标（响应）报价50%的，即投标（响应）报价&lt;通过符合性审查的次低报价供应商投标（响应）报价×50%；</w:t>
      </w:r>
      <w:r>
        <w:rPr>
          <w:highlight w:val="white"/>
        </w:rPr>
      </w:r>
      <w:r/>
    </w:p>
    <w:p>
      <w:pPr>
        <w:ind w:firstLine="480"/>
        <w:jc w:val="left"/>
        <w:spacing w:line="500" w:lineRule="exact"/>
        <w:rPr>
          <w:rFonts w:eastAsia="宋体"/>
          <w:b/>
          <w:bCs/>
          <w:color w:val="auto"/>
          <w:sz w:val="24"/>
          <w:szCs w:val="24"/>
          <w:highlight w:val="white"/>
        </w:rPr>
      </w:pPr>
      <w:r>
        <w:rPr>
          <w:rFonts w:hint="eastAsia"/>
          <w:b/>
          <w:bCs/>
          <w:color w:val="auto"/>
          <w:sz w:val="24"/>
          <w:szCs w:val="24"/>
          <w:highlight w:val="white"/>
        </w:rPr>
        <w:t xml:space="preserve">③投标（响应）报价低于采购项目最高限价45%的，即投标（响应）报价&lt;采购项目最高限价×45%</w:t>
      </w:r>
      <w:r>
        <w:rPr>
          <w:rFonts w:hint="eastAsia" w:eastAsia="宋体"/>
          <w:b/>
          <w:bCs/>
          <w:color w:val="auto"/>
          <w:sz w:val="24"/>
          <w:szCs w:val="24"/>
          <w:highlight w:val="white"/>
        </w:rPr>
        <w:t xml:space="preserve">；</w:t>
      </w:r>
      <w:r>
        <w:rPr>
          <w:highlight w:val="white"/>
        </w:rPr>
      </w:r>
      <w:r/>
    </w:p>
    <w:p>
      <w:pPr>
        <w:ind w:firstLine="480"/>
        <w:jc w:val="left"/>
        <w:spacing w:line="500" w:lineRule="exact"/>
        <w:rPr>
          <w:color w:val="auto"/>
          <w:sz w:val="24"/>
          <w:szCs w:val="24"/>
          <w:highlight w:val="white"/>
        </w:rPr>
      </w:pPr>
      <w:r>
        <w:rPr>
          <w:rFonts w:hint="eastAsia" w:eastAsia="宋体"/>
          <w:b/>
          <w:bCs/>
          <w:color w:val="auto"/>
          <w:sz w:val="24"/>
          <w:szCs w:val="24"/>
          <w:highlight w:val="white"/>
        </w:rPr>
        <w:t xml:space="preserve">④评审委员会基于专业判断，认为供应商报价过低，有可能影响产品质量或者不能诚信履约的其他情形</w:t>
      </w:r>
      <w:r>
        <w:rPr>
          <w:rFonts w:hint="eastAsia"/>
          <w:b/>
          <w:bCs/>
          <w:color w:val="auto"/>
          <w:sz w:val="24"/>
          <w:szCs w:val="24"/>
          <w:highlight w:val="white"/>
        </w:rPr>
        <w:t xml:space="preserve">。</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27、无效投标条款和废标条款</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27.1 无效投标条款：</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（1）供应商未按照招标文件要求递交（上传）电子投标文件的。</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（2）供应商在“苏采云”系统规定的时间内未成功解密电子投标文件的。</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（3）供应商不具备招标文件中规定的资格要求的。</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（5）供应商提交两个（含两个）以上不同的投标报价的。</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（6）供应商的报价超过了采购预算或者最高限价的。</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（8）不符合招标文件规定的实质性要求和条件的。（本招标文件中斜体且有下划线部分为实质性要求和条件）</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（10）供应商未通过符合性审查的。</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（11）投标文件含有采购人不能接受的附加条件的。</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（12）投标文件未按照招标文件要求加盖公章（CA电子公章）的。</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（13）其他法律、法规及本招标文件规定的属于无效投标的情形。</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27.2 有下列情形之一的，视为供应商串通投标，投标无效：</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（1）不同供应商的投标文件由同一单位或者个人编制。</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（2）不同供应商委托同一单位或者个人办理投标事宜。</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（3）不同供应商的投标文件载明的项目管理成员或者联系人员为同一人。</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（4）不同供应商的投标文件异常一致或者投标报价呈规律性差异。</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（5）不同供应商的投标文件相互混装。</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27.3 废标条款：</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（1）因“苏采云”系统故障原因造成开标不成功的。</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（2）评委会认定招标文件存在歧义、重大缺陷导致评标工作无法进行，或者招标文件内容违反国家有关强制性规定的。</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（3）符合专业条件的供应商或者对招标文件作实质响应的供应商不足三家的。</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（4）出现影响采购公正的违法、违规行为的。</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（5）因重大变故，采购任务取消的。</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27.4 出现投标截止时间结束后参加投标的供应商或者在评标期间对招标文件做出实质响应的供应商不足三家情况的，按照政府采购有关规定执行。</w:t>
      </w:r>
      <w:r>
        <w:rPr>
          <w:highlight w:val="white"/>
        </w:rPr>
      </w:r>
      <w:r/>
    </w:p>
    <w:p>
      <w:pPr>
        <w:pStyle w:val="795"/>
        <w:spacing w:before="0" w:after="0" w:line="360" w:lineRule="auto"/>
        <w:rPr>
          <w:rFonts w:hint="eastAsia" w:ascii="黑体" w:hAnsi="黑体" w:eastAsia="黑体"/>
          <w:b w:val="0"/>
          <w:color w:val="auto"/>
          <w:highlight w:val="white"/>
        </w:rPr>
      </w:pPr>
      <w:r>
        <w:rPr>
          <w:rFonts w:hint="eastAsia" w:ascii="黑体" w:hAnsi="黑体" w:eastAsia="黑体"/>
          <w:b w:val="0"/>
          <w:color w:val="auto"/>
          <w:highlight w:val="white"/>
        </w:rPr>
        <w:t xml:space="preserve">六、定标</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28、确定中标单位</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28.1 中标候选人的选取原则和数量详见招标文件第五章规定。 </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28.2 采购人应根据评委会推荐的中标候选人确定中标人。</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28.3 代理机构将在江苏政府采购网发布中标公告，公告期限为1个工作日。</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28.4 若有充分证据证明，中标人存在下列情形之一的，一经查实，将被取消中标资格：</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（1）提供虚假材料谋取中标、成交的。</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（2）采取不正当手段诋毁、排挤其他供应商的。</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（3）与采购人、其他供应商或者代理机构恶意串通的。</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（4）向采购人、代理机构行贿或者提供其他不正当利益的。</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（5）投标报价明显低于其他通过符合性审查投标人的报价，可能影响合同履约的。</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（6）属于本招标文件规定的无效情形，但在评标过程中又未被评委会发现的。</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29、中标通知书</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29.1 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29.2 中标通知书将作为政府采购合同的一个组成部分。对采购人和中标人均具有法律效力。中标通知书发出后，采购人改变中标结果的，或者中标人放弃中标项目的，应当依法承担法律责任。</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29.3 中标人应在中标后七个工作日内，向代理机构各提供肆份与电子投标文件一致的纸质打印胶装投标文件，封面、骑缝需加盖公章。</w:t>
      </w:r>
      <w:r>
        <w:rPr>
          <w:highlight w:val="white"/>
        </w:rPr>
      </w:r>
      <w:r/>
    </w:p>
    <w:p>
      <w:pPr>
        <w:pStyle w:val="795"/>
        <w:spacing w:before="0" w:after="0" w:line="360" w:lineRule="auto"/>
        <w:rPr>
          <w:rFonts w:hint="eastAsia" w:ascii="黑体" w:hAnsi="黑体" w:eastAsia="黑体"/>
          <w:b w:val="0"/>
          <w:color w:val="auto"/>
          <w:highlight w:val="white"/>
        </w:rPr>
      </w:pPr>
      <w:r>
        <w:rPr>
          <w:rFonts w:hint="eastAsia" w:ascii="黑体" w:hAnsi="黑体" w:eastAsia="黑体"/>
          <w:b w:val="0"/>
          <w:color w:val="auto"/>
          <w:highlight w:val="white"/>
        </w:rPr>
        <w:t xml:space="preserve">七、授予合同</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30、签订合同</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30.1 中标人应当在中标通知书发出之日起三十日内，按照招标文件和中标人投标文件的规定，与采购人签订政府采购合同。</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30.2 招标文件、中标人的投标文件及招标过程中有关澄清、承诺等文件均应作为合同附件。</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30.3 签订合同后，中标人不得将合同标的转包。未经采购人同意，中标人也不得采用分包的形式履行合同，否则采购人有权终止合同。转包或分包造成采购人损失的，中标人应承担相应赔偿责任。</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31、合同标的的追加</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32、政府采购履约资金扶持政策</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32.1 中标人可凭政府采购合同办理融资贷款，详情请见江苏政府采购网“政采贷”专栏。</w:t>
      </w:r>
      <w:r>
        <w:rPr>
          <w:highlight w:val="white"/>
        </w:rPr>
      </w:r>
      <w:r/>
    </w:p>
    <w:p>
      <w:pPr>
        <w:pStyle w:val="795"/>
        <w:spacing w:before="0" w:after="0" w:line="360" w:lineRule="auto"/>
        <w:rPr>
          <w:rFonts w:hint="eastAsia" w:ascii="黑体" w:hAnsi="黑体" w:eastAsia="黑体"/>
          <w:b w:val="0"/>
          <w:color w:val="auto"/>
          <w:highlight w:val="white"/>
        </w:rPr>
      </w:pPr>
      <w:r>
        <w:rPr>
          <w:rFonts w:hint="eastAsia" w:ascii="黑体" w:hAnsi="黑体" w:eastAsia="黑体"/>
          <w:b w:val="0"/>
          <w:color w:val="auto"/>
          <w:highlight w:val="white"/>
        </w:rPr>
        <w:t xml:space="preserve">八、询问与质疑</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33、询问</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33.1 供应商对政府采购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34、质疑提出</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34.1 提出质疑的供应商应当是参与所质疑项目采购活动的供应商。</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34.2 供应商认为</w:t>
      </w:r>
      <w:r>
        <w:rPr>
          <w:rFonts w:hint="eastAsia" w:eastAsia="宋体"/>
          <w:color w:val="auto"/>
          <w:sz w:val="24"/>
          <w:szCs w:val="24"/>
          <w:highlight w:val="white"/>
        </w:rPr>
        <w:t xml:space="preserve">招标文件</w:t>
      </w:r>
      <w:r>
        <w:rPr>
          <w:rFonts w:hint="eastAsia"/>
          <w:color w:val="auto"/>
          <w:sz w:val="24"/>
          <w:szCs w:val="24"/>
          <w:highlight w:val="white"/>
        </w:rPr>
        <w:t xml:space="preserve">、采购过程、采购结果使自己的权益受到损害的，可以在知道或者应知其权益受到损害之日（获取</w:t>
      </w:r>
      <w:r>
        <w:rPr>
          <w:rFonts w:hint="eastAsia" w:eastAsia="宋体"/>
          <w:color w:val="auto"/>
          <w:sz w:val="24"/>
          <w:szCs w:val="24"/>
          <w:highlight w:val="white"/>
        </w:rPr>
        <w:t xml:space="preserve">招标文件</w:t>
      </w:r>
      <w:r>
        <w:rPr>
          <w:rFonts w:hint="eastAsia"/>
          <w:color w:val="auto"/>
          <w:sz w:val="24"/>
          <w:szCs w:val="24"/>
          <w:highlight w:val="white"/>
        </w:rPr>
        <w:t xml:space="preserve">之日、中标公告发布之日）起七个工作日内以书面形式向采购人、代理机构提出质疑。</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供应商应当在法定质疑期内一次性提出针对同一采购程序环节的质疑，供应商如在法定期限内对同一采购程序环节提出多次质疑的，采购人、代理机构将只对供应商第一次质疑作出答复。</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未按照采购公告要求获取</w:t>
      </w:r>
      <w:r>
        <w:rPr>
          <w:rFonts w:hint="eastAsia" w:eastAsia="宋体"/>
          <w:color w:val="auto"/>
          <w:sz w:val="24"/>
          <w:szCs w:val="24"/>
          <w:highlight w:val="white"/>
        </w:rPr>
        <w:t xml:space="preserve">招标文件</w:t>
      </w:r>
      <w:r>
        <w:rPr>
          <w:rFonts w:hint="eastAsia"/>
          <w:color w:val="auto"/>
          <w:sz w:val="24"/>
          <w:szCs w:val="24"/>
          <w:highlight w:val="white"/>
        </w:rPr>
        <w:t xml:space="preserve">的供应商，视为未参与该项目采购活动，不具备对该</w:t>
      </w:r>
      <w:r>
        <w:rPr>
          <w:rFonts w:hint="eastAsia" w:eastAsia="宋体"/>
          <w:color w:val="auto"/>
          <w:sz w:val="24"/>
          <w:szCs w:val="24"/>
          <w:highlight w:val="white"/>
        </w:rPr>
        <w:t xml:space="preserve">招标文件</w:t>
      </w:r>
      <w:r>
        <w:rPr>
          <w:rFonts w:hint="eastAsia"/>
          <w:color w:val="auto"/>
          <w:sz w:val="24"/>
          <w:szCs w:val="24"/>
          <w:highlight w:val="white"/>
        </w:rPr>
        <w:t xml:space="preserve">提出质疑的法定权利。</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34.3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34.4 质疑函的接收方式为供应商书面原件提交。联系部门、联系电话和通讯地址详见招标文件第一章。质疑实行实名制，不得进行虚假、恶意质疑。</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34.5 质疑函应当使用范本，详见招标文件第六章。供应商提出质疑应当提交质疑函和必要的证明材料，应当包括下列内容：</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（1）供应商的姓名或者名称、地址、邮编、联系人及联系电话；</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（2）质疑项目的名称、编号；</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（3）具体、明确的质疑事项和与质疑事项相关的请求；</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（4）事实依据；</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（5）必要的法律依据；</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（6）提出质疑的日期；</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（7）必要的证明材料；</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（8）营业执照复印件及授权委托书原件、法定代表人（单位负责人）身份证复印件、委托代理人身份证复印件。</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供应商为自然人的，应当由本人签字；供应商为法人或者其他组织的，应当由法定代表人、主要负责人，或者其委托代理人签字或者盖章，并加盖单位公章。</w:t>
      </w:r>
      <w:r>
        <w:rPr>
          <w:highlight w:val="white"/>
        </w:rPr>
      </w:r>
      <w:r/>
    </w:p>
    <w:p>
      <w:pPr>
        <w:pStyle w:val="796"/>
        <w:ind w:firstLine="562"/>
        <w:jc w:val="left"/>
        <w:spacing w:before="0" w:after="0" w:line="360" w:lineRule="auto"/>
        <w:rPr>
          <w:color w:val="auto"/>
          <w:sz w:val="24"/>
          <w:szCs w:val="24"/>
          <w:highlight w:val="white"/>
        </w:rPr>
      </w:pPr>
      <w:r>
        <w:rPr>
          <w:rFonts w:hint="eastAsia"/>
          <w:color w:val="auto"/>
          <w:sz w:val="28"/>
          <w:szCs w:val="28"/>
          <w:highlight w:val="white"/>
        </w:rPr>
        <w:t xml:space="preserve">35、质疑函的受理和答复</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35.2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35.3 对不符合质疑要求的，采购人、代理机构有权要求其补充必要的证明材料，质疑供应商未在法定时间内补充必要的证明材料的，视同放弃质疑。</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35.4 以下情形的质疑依法不予受理：</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（1）内容不符合《政府采购质疑和投诉办法》第十二条规定的质疑。</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（2）超出政府采购法定期限的质疑。</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（3）以传真、电子邮件等方式递交的非原件形式的质疑。</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（4）未参与采购活动或在采购活动中自身权益未受到损害的供应商提出的质疑。</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（5）供应商组成联合体，联合体中任何一方或多方未按要求签字（盖章）、加盖公章的质疑。</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35.5 采购人、代理机构依法受理的质疑，将按照政府采购有关规定，在法定期限内作出答复。</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36、质疑处理</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36.1 质疑供应商未按照法定程序进行质疑投诉的，视为一般失信行为。</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36.2 质疑供应商不配合或者采取不正当手段干扰政府采购质疑、投诉处理工作的，视为一般失信行为。</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36.3 质疑供应商投诉受理期间，就同一事项多头举报，干扰财政部门投诉处理的，视为一般失信行为。</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36.4 质疑供应商在全国范围12个月内三次以上质疑查无实据的，视为一般失信行为。</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36.6 质疑供应商在全国范围12个月内三次以上投诉查无实据的，视为严重失信行为。</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36.7 未尽事宜，依照有关法律、法规执行。</w:t>
      </w:r>
      <w:r>
        <w:rPr>
          <w:highlight w:val="white"/>
        </w:rPr>
      </w:r>
      <w:r/>
    </w:p>
    <w:p>
      <w:pPr>
        <w:pStyle w:val="795"/>
        <w:spacing w:before="0" w:after="0" w:line="360" w:lineRule="auto"/>
        <w:rPr>
          <w:rFonts w:hint="eastAsia" w:ascii="黑体" w:hAnsi="黑体" w:eastAsia="黑体"/>
          <w:b w:val="0"/>
          <w:color w:val="auto"/>
          <w:highlight w:val="white"/>
        </w:rPr>
      </w:pPr>
      <w:r>
        <w:rPr>
          <w:rFonts w:hint="eastAsia" w:ascii="黑体" w:hAnsi="黑体" w:eastAsia="黑体"/>
          <w:b w:val="0"/>
          <w:color w:val="auto"/>
          <w:highlight w:val="white"/>
        </w:rPr>
        <w:t xml:space="preserve">九、政府采购政策功能</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37、促进中小企业发展</w:t>
      </w:r>
      <w:r>
        <w:rPr>
          <w:highlight w:val="white"/>
        </w:rPr>
      </w:r>
      <w:r/>
    </w:p>
    <w:p>
      <w:pPr>
        <w:ind w:firstLine="480"/>
        <w:jc w:val="left"/>
        <w:spacing w:line="500" w:lineRule="exact"/>
        <w:rPr>
          <w:rFonts w:hint="default"/>
          <w:color w:val="auto"/>
          <w:sz w:val="24"/>
          <w:szCs w:val="24"/>
          <w:highlight w:val="white"/>
        </w:rPr>
      </w:pPr>
      <w:r>
        <w:rPr>
          <w:rFonts w:hint="eastAsia"/>
          <w:color w:val="auto"/>
          <w:sz w:val="24"/>
          <w:szCs w:val="24"/>
          <w:highlight w:val="white"/>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rFonts w:hint="eastAsia"/>
          <w:color w:val="auto"/>
          <w:sz w:val="24"/>
          <w:szCs w:val="24"/>
          <w:highlight w:val="white"/>
          <w:lang w:val="en-US" w:eastAsia="zh-CN"/>
        </w:rPr>
        <w:t xml:space="preserve">。</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37.</w:t>
      </w:r>
      <w:r>
        <w:rPr>
          <w:rFonts w:hint="eastAsia"/>
          <w:color w:val="auto"/>
          <w:sz w:val="24"/>
          <w:szCs w:val="24"/>
          <w:highlight w:val="white"/>
          <w:lang w:val="en-US" w:eastAsia="zh-CN"/>
        </w:rPr>
        <w:t xml:space="preserve">2</w:t>
      </w:r>
      <w:r>
        <w:rPr>
          <w:rFonts w:hint="eastAsia"/>
          <w:color w:val="auto"/>
          <w:sz w:val="24"/>
          <w:szCs w:val="24"/>
          <w:highlight w:val="white"/>
        </w:rPr>
        <w:t xml:space="preserve">参加本项目政府采购活动的供应商应当提供的材料： </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（1）供应商为</w:t>
      </w:r>
      <w:r>
        <w:rPr>
          <w:rFonts w:hint="eastAsia" w:eastAsia="宋体"/>
          <w:color w:val="auto"/>
          <w:sz w:val="24"/>
          <w:szCs w:val="24"/>
          <w:highlight w:val="white"/>
        </w:rPr>
        <w:t xml:space="preserve">中型企业、</w:t>
      </w:r>
      <w:r>
        <w:rPr>
          <w:rFonts w:hint="eastAsia"/>
          <w:color w:val="auto"/>
          <w:sz w:val="24"/>
          <w:szCs w:val="24"/>
          <w:highlight w:val="white"/>
        </w:rPr>
        <w:t xml:space="preserve">小型企业、微型企业的，提供《中小企业声明函》（第六章 投标文件格式）。</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（2）符合《关于促进残疾人就业政府采购政策的通知》（财库〔2017〕141号）规定的条件并提供《残疾人福利性单位声明函》（第六章 投标文件格式）的残疾人福利性单位视同小型、微型企业。</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37.</w:t>
      </w:r>
      <w:r>
        <w:rPr>
          <w:rFonts w:hint="eastAsia" w:eastAsia="宋体"/>
          <w:color w:val="auto"/>
          <w:sz w:val="24"/>
          <w:szCs w:val="24"/>
          <w:highlight w:val="white"/>
          <w:lang w:val="en-US" w:eastAsia="zh-CN"/>
        </w:rPr>
        <w:t xml:space="preserve">3</w:t>
      </w:r>
      <w:r>
        <w:rPr>
          <w:rFonts w:hint="eastAsia"/>
          <w:color w:val="auto"/>
          <w:sz w:val="24"/>
          <w:szCs w:val="24"/>
          <w:highlight w:val="white"/>
        </w:rPr>
        <w:t xml:space="preserve"> 残疾人福利单位、监狱企业属于小型、微型企业的，不重复享受政策。</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37.</w:t>
      </w:r>
      <w:r>
        <w:rPr>
          <w:rFonts w:hint="eastAsia" w:eastAsia="宋体"/>
          <w:color w:val="auto"/>
          <w:sz w:val="24"/>
          <w:szCs w:val="24"/>
          <w:highlight w:val="white"/>
          <w:lang w:val="en-US" w:eastAsia="zh-CN"/>
        </w:rPr>
        <w:t xml:space="preserve">4</w:t>
      </w:r>
      <w:r>
        <w:rPr>
          <w:rFonts w:hint="eastAsia"/>
          <w:color w:val="auto"/>
          <w:sz w:val="24"/>
          <w:szCs w:val="24"/>
          <w:highlight w:val="white"/>
        </w:rPr>
        <w:t xml:space="preserve"> 享受扶持政策获得政府采购合同的，小微型企业不得将合同分包给大中型企业，中型企业不得将合同分包给大型企业。</w:t>
      </w:r>
      <w:r>
        <w:rPr>
          <w:highlight w:val="white"/>
        </w:rPr>
      </w:r>
      <w:r/>
    </w:p>
    <w:p>
      <w:pPr>
        <w:pStyle w:val="1000"/>
        <w:ind w:firstLine="562"/>
        <w:jc w:val="left"/>
        <w:spacing w:before="0" w:after="0" w:line="360" w:lineRule="auto"/>
        <w:rPr>
          <w:color w:val="auto"/>
          <w:sz w:val="28"/>
          <w:szCs w:val="28"/>
          <w:highlight w:val="white"/>
        </w:rPr>
      </w:pPr>
      <w:r>
        <w:rPr>
          <w:rFonts w:hint="eastAsia"/>
          <w:color w:val="auto"/>
          <w:sz w:val="28"/>
          <w:szCs w:val="28"/>
          <w:highlight w:val="white"/>
        </w:rPr>
        <w:t xml:space="preserve">38、政府采购中实施本国产品标准及相关政策</w:t>
      </w:r>
      <w:r>
        <w:rPr>
          <w:highlight w:val="white"/>
        </w:rPr>
      </w:r>
      <w:r/>
    </w:p>
    <w:p>
      <w:pPr>
        <w:ind w:firstLine="562"/>
        <w:jc w:val="left"/>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38.1本项目政府采购活动中既有本国产品又有非本国产品参与竞争的，依法对本国产品给予价格评审优惠，对本国产品的报价给予20%的价格扣除，用扣除后的价格参与评审。</w:t>
      </w:r>
      <w:r>
        <w:rPr>
          <w:highlight w:val="white"/>
        </w:rPr>
      </w:r>
      <w:r/>
    </w:p>
    <w:p>
      <w:pPr>
        <w:ind w:firstLine="562"/>
        <w:jc w:val="left"/>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38.2当采购项目或者采购包中含有多种产品，供应商为该采购项目或者采购包提供的符合本国产品标准的产品成本之和占该供应商提供的全部产品成本之和的比例达到80%以上时（供应商需在“第六章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white"/>
        </w:rPr>
      </w:r>
      <w:r/>
    </w:p>
    <w:p>
      <w:pPr>
        <w:ind w:firstLine="562"/>
        <w:jc w:val="left"/>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38.3供应商需按照招标文件的要求提供《关于符合本国产品标准的声明函》（以下简称《声明函》），如不提供将不享受本国产品价格评审优惠。</w:t>
      </w:r>
      <w:r>
        <w:rPr>
          <w:highlight w:val="white"/>
        </w:rPr>
      </w:r>
      <w:r/>
    </w:p>
    <w:p>
      <w:pPr>
        <w:ind w:firstLine="562"/>
        <w:jc w:val="left"/>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38.4供应商需在《声明函》中逐一、准确填写产品名称、厂名、生产厂址三项信息（《声明函》中用斜线划除的地方无需填写），三项信息中任意一项未填写的视为该项产品不符合本国产品标准，不享受本国产品价格评审优惠。</w:t>
      </w:r>
      <w:r>
        <w:rPr>
          <w:highlight w:val="white"/>
        </w:rPr>
      </w:r>
      <w:r/>
    </w:p>
    <w:p>
      <w:pPr>
        <w:ind w:firstLine="562"/>
        <w:jc w:val="left"/>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38.5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white"/>
        </w:rPr>
      </w:r>
      <w:r/>
    </w:p>
    <w:p>
      <w:pPr>
        <w:ind w:firstLine="562"/>
        <w:jc w:val="left"/>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38.6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white"/>
        </w:rPr>
      </w:r>
      <w:r/>
    </w:p>
    <w:p>
      <w:pPr>
        <w:pStyle w:val="796"/>
        <w:ind w:firstLine="562"/>
        <w:jc w:val="left"/>
        <w:spacing w:before="0" w:after="0" w:line="360" w:lineRule="auto"/>
        <w:rPr>
          <w:rFonts w:hint="eastAsia"/>
          <w:color w:val="auto"/>
          <w:sz w:val="28"/>
          <w:szCs w:val="28"/>
          <w:highlight w:val="white"/>
        </w:rPr>
      </w:pPr>
      <w:r>
        <w:rPr>
          <w:rFonts w:hint="eastAsia" w:ascii="宋体" w:hAnsi="宋体" w:cs="宋体"/>
          <w:b w:val="0"/>
          <w:color w:val="auto"/>
          <w:sz w:val="24"/>
          <w:szCs w:val="24"/>
          <w:highlight w:val="white"/>
        </w:rPr>
        <w:t xml:space="preserve">38.7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white"/>
        </w:rPr>
      </w:r>
      <w:r/>
    </w:p>
    <w:p>
      <w:pPr>
        <w:pStyle w:val="796"/>
        <w:ind w:firstLine="562"/>
        <w:jc w:val="left"/>
        <w:spacing w:before="0" w:after="0" w:line="360" w:lineRule="auto"/>
        <w:rPr>
          <w:color w:val="auto"/>
          <w:sz w:val="28"/>
          <w:szCs w:val="28"/>
          <w:highlight w:val="white"/>
        </w:rPr>
      </w:pPr>
      <w:r>
        <w:rPr>
          <w:rFonts w:hint="eastAsia"/>
          <w:color w:val="auto"/>
          <w:sz w:val="28"/>
          <w:szCs w:val="28"/>
          <w:highlight w:val="white"/>
        </w:rPr>
        <w:t xml:space="preserve">3</w:t>
      </w:r>
      <w:r>
        <w:rPr>
          <w:rFonts w:hint="eastAsia"/>
          <w:color w:val="auto"/>
          <w:sz w:val="28"/>
          <w:szCs w:val="28"/>
          <w:highlight w:val="white"/>
          <w:lang w:val="en-US" w:eastAsia="zh-CN"/>
        </w:rPr>
        <w:t xml:space="preserve">9</w:t>
      </w:r>
      <w:r>
        <w:rPr>
          <w:rFonts w:hint="eastAsia"/>
          <w:color w:val="auto"/>
          <w:sz w:val="28"/>
          <w:szCs w:val="28"/>
          <w:highlight w:val="white"/>
        </w:rPr>
        <w:t xml:space="preserve">、支持绿色发展</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w:t>
      </w:r>
      <w:r>
        <w:rPr>
          <w:rFonts w:hint="eastAsia"/>
          <w:color w:val="auto"/>
          <w:sz w:val="24"/>
          <w:szCs w:val="24"/>
          <w:highlight w:val="white"/>
          <w:lang w:val="en-US" w:eastAsia="zh-CN"/>
        </w:rPr>
        <w:t xml:space="preserve">9</w:t>
      </w:r>
      <w:r>
        <w:rPr>
          <w:rFonts w:hint="eastAsia"/>
          <w:color w:val="auto"/>
          <w:sz w:val="24"/>
          <w:szCs w:val="24"/>
          <w:highlight w:val="whit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w:t>
      </w:r>
      <w:r>
        <w:rPr>
          <w:rFonts w:hint="eastAsia"/>
          <w:color w:val="auto"/>
          <w:sz w:val="24"/>
          <w:szCs w:val="24"/>
          <w:highlight w:val="white"/>
          <w:lang w:val="en-US" w:eastAsia="zh-CN"/>
        </w:rPr>
        <w:t xml:space="preserve">9</w:t>
      </w:r>
      <w:r>
        <w:rPr>
          <w:rFonts w:hint="eastAsia"/>
          <w:color w:val="auto"/>
          <w:sz w:val="24"/>
          <w:szCs w:val="24"/>
          <w:highlight w:val="white"/>
        </w:rPr>
        <w:t xml:space="preserve">.2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highlight w:val="white"/>
        </w:rPr>
      </w:r>
      <w:r/>
    </w:p>
    <w:p>
      <w:pPr>
        <w:jc w:val="left"/>
        <w:widowControl/>
        <w:rPr>
          <w:color w:val="auto"/>
          <w:sz w:val="24"/>
          <w:szCs w:val="24"/>
          <w:highlight w:val="white"/>
        </w:rPr>
      </w:pPr>
      <w:r>
        <w:rPr>
          <w:color w:val="auto"/>
          <w:sz w:val="24"/>
          <w:szCs w:val="24"/>
          <w:highlight w:val="white"/>
        </w:rPr>
        <w:br w:type="page" w:clear="all"/>
      </w:r>
      <w:r>
        <w:rPr>
          <w:highlight w:val="white"/>
        </w:rPr>
      </w:r>
      <w:r/>
    </w:p>
    <w:p>
      <w:pPr>
        <w:pStyle w:val="794"/>
        <w:jc w:val="center"/>
        <w:keepNext w:val="0"/>
        <w:rPr>
          <w:rFonts w:hint="eastAsia" w:ascii="黑体" w:hAnsi="黑体" w:eastAsia="黑体"/>
          <w:color w:val="auto"/>
          <w:highlight w:val="white"/>
        </w:rPr>
      </w:pPr>
      <w:r>
        <w:rPr>
          <w:highlight w:val="white"/>
        </w:rPr>
      </w:r>
      <w:bookmarkStart w:id="2" w:name="_Toc28816"/>
      <w:r>
        <w:rPr>
          <w:highlight w:val="white"/>
        </w:rPr>
      </w:r>
      <w:bookmarkStart w:id="3" w:name="_Toc17167"/>
      <w:r>
        <w:rPr>
          <w:rFonts w:hint="eastAsia" w:ascii="黑体" w:hAnsi="黑体" w:eastAsia="黑体"/>
          <w:color w:val="auto"/>
          <w:highlight w:val="white"/>
        </w:rPr>
        <w:t xml:space="preserve">第三章 合同条款及格式</w:t>
      </w:r>
      <w:bookmarkEnd w:id="2"/>
      <w:r>
        <w:rPr>
          <w:highlight w:val="white"/>
        </w:rPr>
      </w:r>
      <w:bookmarkEnd w:id="3"/>
      <w:r>
        <w:rPr>
          <w:highlight w:val="white"/>
        </w:rPr>
      </w:r>
      <w:r/>
    </w:p>
    <w:p>
      <w:pPr>
        <w:rPr>
          <w:rFonts w:hint="eastAsia" w:ascii="黑体" w:hAnsi="黑体" w:eastAsia="黑体"/>
          <w:color w:val="auto"/>
          <w:sz w:val="44"/>
          <w:szCs w:val="44"/>
          <w:highlight w:val="white"/>
        </w:rPr>
      </w:pPr>
      <w:r>
        <w:rPr>
          <w:rFonts w:hint="eastAsia" w:ascii="黑体" w:hAnsi="黑体" w:eastAsia="黑体"/>
          <w:color w:val="auto"/>
          <w:sz w:val="44"/>
          <w:szCs w:val="44"/>
          <w:highlight w:val="white"/>
        </w:rPr>
      </w:r>
      <w:r>
        <w:rPr>
          <w:highlight w:val="white"/>
        </w:rPr>
      </w:r>
      <w:r/>
    </w:p>
    <w:p>
      <w:pPr>
        <w:rPr>
          <w:rFonts w:hint="eastAsia" w:ascii="黑体" w:hAnsi="黑体" w:eastAsia="黑体"/>
          <w:color w:val="auto"/>
          <w:sz w:val="44"/>
          <w:szCs w:val="44"/>
          <w:highlight w:val="white"/>
        </w:rPr>
      </w:pPr>
      <w:r>
        <w:rPr>
          <w:rFonts w:hint="eastAsia" w:ascii="黑体" w:hAnsi="黑体" w:eastAsia="黑体"/>
          <w:color w:val="auto"/>
          <w:sz w:val="44"/>
          <w:szCs w:val="44"/>
          <w:highlight w:val="white"/>
        </w:rPr>
      </w:r>
      <w:r>
        <w:rPr>
          <w:highlight w:val="white"/>
        </w:rPr>
      </w:r>
      <w:r/>
    </w:p>
    <w:p>
      <w:pPr>
        <w:rPr>
          <w:rFonts w:hint="eastAsia" w:ascii="黑体" w:hAnsi="黑体" w:eastAsia="黑体"/>
          <w:color w:val="auto"/>
          <w:sz w:val="44"/>
          <w:szCs w:val="44"/>
          <w:highlight w:val="white"/>
        </w:rPr>
      </w:pPr>
      <w:r>
        <w:rPr>
          <w:rFonts w:hint="eastAsia" w:ascii="黑体" w:hAnsi="黑体" w:eastAsia="黑体"/>
          <w:color w:val="auto"/>
          <w:sz w:val="44"/>
          <w:szCs w:val="44"/>
          <w:highlight w:val="white"/>
        </w:rPr>
      </w:r>
      <w:r>
        <w:rPr>
          <w:highlight w:val="white"/>
        </w:rPr>
      </w:r>
      <w:r/>
    </w:p>
    <w:p>
      <w:pPr>
        <w:rPr>
          <w:rFonts w:hint="eastAsia" w:ascii="黑体" w:hAnsi="黑体" w:eastAsia="黑体"/>
          <w:color w:val="auto"/>
          <w:sz w:val="44"/>
          <w:szCs w:val="44"/>
          <w:highlight w:val="white"/>
        </w:rPr>
      </w:pPr>
      <w:r>
        <w:rPr>
          <w:rFonts w:hint="eastAsia" w:ascii="黑体" w:hAnsi="黑体" w:eastAsia="黑体"/>
          <w:color w:val="auto"/>
          <w:sz w:val="44"/>
          <w:szCs w:val="44"/>
          <w:highlight w:val="white"/>
        </w:rPr>
      </w:r>
      <w:r>
        <w:rPr>
          <w:highlight w:val="white"/>
        </w:rPr>
      </w:r>
      <w:r/>
    </w:p>
    <w:p>
      <w:pPr>
        <w:rPr>
          <w:color w:val="auto"/>
          <w:highlight w:val="white"/>
        </w:rPr>
      </w:pPr>
      <w:r>
        <w:rPr>
          <w:color w:val="auto"/>
          <w:highlight w:val="white"/>
        </w:rPr>
      </w:r>
      <w:r>
        <w:rPr>
          <w:highlight w:val="white"/>
        </w:rPr>
      </w:r>
      <w:r/>
    </w:p>
    <w:p>
      <w:pPr>
        <w:ind w:firstLine="2078"/>
        <w:spacing w:line="360" w:lineRule="auto"/>
        <w:rPr>
          <w:rFonts w:hint="eastAsia" w:ascii="宋体" w:hAnsi="宋体"/>
          <w:b/>
          <w:bCs/>
          <w:color w:val="auto"/>
          <w:sz w:val="52"/>
          <w:highlight w:val="white"/>
        </w:rPr>
      </w:pPr>
      <w:r>
        <w:rPr>
          <w:rFonts w:hint="eastAsia" w:ascii="宋体" w:hAnsi="宋体"/>
          <w:b/>
          <w:bCs/>
          <w:color w:val="auto"/>
          <w:sz w:val="52"/>
          <w:highlight w:val="white"/>
        </w:rPr>
        <w:t xml:space="preserve">连 云 港 市 政 府 采 购</w:t>
      </w:r>
      <w:r>
        <w:rPr>
          <w:highlight w:val="white"/>
        </w:rPr>
      </w:r>
      <w:r/>
    </w:p>
    <w:p>
      <w:pPr>
        <w:ind w:firstLine="420"/>
        <w:spacing w:line="360" w:lineRule="auto"/>
        <w:rPr>
          <w:rFonts w:hint="eastAsia" w:ascii="宋体" w:hAnsi="宋体"/>
          <w:color w:val="auto"/>
          <w:highlight w:val="white"/>
        </w:rPr>
      </w:pPr>
      <w:r>
        <w:rPr>
          <w:rFonts w:hint="eastAsia" w:ascii="宋体" w:hAnsi="宋体"/>
          <w:color w:val="auto"/>
          <w:highlight w:val="white"/>
        </w:rPr>
      </w:r>
      <w:r>
        <w:rPr>
          <w:highlight w:val="white"/>
        </w:rPr>
      </w:r>
      <w:r/>
    </w:p>
    <w:p>
      <w:pPr>
        <w:ind w:firstLine="420"/>
        <w:spacing w:line="360" w:lineRule="auto"/>
        <w:rPr>
          <w:rFonts w:hint="eastAsia" w:ascii="宋体" w:hAnsi="宋体"/>
          <w:color w:val="auto"/>
          <w:highlight w:val="white"/>
        </w:rPr>
      </w:pPr>
      <w:r>
        <w:rPr>
          <w:rFonts w:hint="eastAsia" w:ascii="宋体" w:hAnsi="宋体"/>
          <w:color w:val="auto"/>
          <w:highlight w:val="white"/>
        </w:rPr>
        <w:t xml:space="preserve">                                                 </w:t>
      </w:r>
      <w:r>
        <w:rPr>
          <w:highlight w:val="white"/>
        </w:rPr>
      </w:r>
      <w:r/>
    </w:p>
    <w:p>
      <w:pPr>
        <w:jc w:val="center"/>
        <w:spacing w:line="360" w:lineRule="auto"/>
        <w:rPr>
          <w:rFonts w:hint="eastAsia" w:ascii="宋体" w:hAnsi="宋体"/>
          <w:b/>
          <w:bCs/>
          <w:color w:val="auto"/>
          <w:sz w:val="44"/>
          <w:highlight w:val="white"/>
        </w:rPr>
      </w:pPr>
      <w:r>
        <w:rPr>
          <w:rFonts w:hint="eastAsia" w:ascii="宋体" w:hAnsi="宋体"/>
          <w:b/>
          <w:bCs/>
          <w:color w:val="auto"/>
          <w:sz w:val="44"/>
          <w:highlight w:val="white"/>
          <w:u w:val="single"/>
        </w:rPr>
        <w:t xml:space="preserve">                    </w:t>
      </w:r>
      <w:r>
        <w:rPr>
          <w:rFonts w:hint="eastAsia" w:ascii="宋体" w:hAnsi="宋体"/>
          <w:b/>
          <w:bCs/>
          <w:color w:val="auto"/>
          <w:sz w:val="44"/>
          <w:highlight w:val="white"/>
        </w:rPr>
        <w:t xml:space="preserve">合同</w:t>
      </w:r>
      <w:r>
        <w:rPr>
          <w:highlight w:val="white"/>
        </w:rPr>
      </w:r>
      <w:r/>
    </w:p>
    <w:p>
      <w:pPr>
        <w:ind w:firstLine="420"/>
        <w:spacing w:line="360" w:lineRule="auto"/>
        <w:rPr>
          <w:rFonts w:hint="eastAsia" w:ascii="宋体" w:hAnsi="宋体"/>
          <w:color w:val="auto"/>
          <w:highlight w:val="white"/>
        </w:rPr>
      </w:pPr>
      <w:r>
        <w:rPr>
          <w:rFonts w:hint="eastAsia" w:ascii="宋体" w:hAnsi="宋体"/>
          <w:color w:val="auto"/>
          <w:highlight w:val="white"/>
        </w:rPr>
      </w:r>
      <w:r>
        <w:rPr>
          <w:highlight w:val="white"/>
        </w:rPr>
      </w:r>
      <w:r/>
    </w:p>
    <w:p>
      <w:pPr>
        <w:spacing w:line="360" w:lineRule="auto"/>
        <w:rPr>
          <w:rFonts w:hint="eastAsia" w:ascii="宋体" w:hAnsi="宋体"/>
          <w:color w:val="auto"/>
          <w:sz w:val="44"/>
          <w:szCs w:val="44"/>
          <w:highlight w:val="white"/>
        </w:rPr>
      </w:pPr>
      <w:r>
        <w:rPr>
          <w:rFonts w:hint="eastAsia" w:ascii="宋体" w:hAnsi="宋体"/>
          <w:color w:val="auto"/>
          <w:sz w:val="44"/>
          <w:szCs w:val="44"/>
          <w:highlight w:val="white"/>
        </w:rPr>
      </w:r>
      <w:r>
        <w:rPr>
          <w:highlight w:val="white"/>
        </w:rPr>
      </w:r>
      <w:r/>
    </w:p>
    <w:p>
      <w:pPr>
        <w:ind w:firstLine="1966"/>
        <w:spacing w:line="360" w:lineRule="auto"/>
        <w:rPr>
          <w:rFonts w:hint="eastAsia" w:ascii="宋体" w:hAnsi="宋体"/>
          <w:b/>
          <w:bCs/>
          <w:color w:val="auto"/>
          <w:sz w:val="44"/>
          <w:szCs w:val="44"/>
          <w:highlight w:val="white"/>
        </w:rPr>
      </w:pPr>
      <w:r>
        <w:rPr>
          <w:rFonts w:hint="eastAsia" w:ascii="宋体" w:hAnsi="宋体"/>
          <w:b/>
          <w:bCs/>
          <w:color w:val="auto"/>
          <w:sz w:val="44"/>
          <w:szCs w:val="44"/>
          <w:highlight w:val="white"/>
        </w:rPr>
        <w:t xml:space="preserve">合同编号：</w:t>
      </w:r>
      <w:r>
        <w:rPr>
          <w:highlight w:val="white"/>
        </w:rPr>
      </w:r>
      <w:r/>
    </w:p>
    <w:p>
      <w:pPr>
        <w:spacing w:line="360" w:lineRule="auto"/>
        <w:rPr>
          <w:rFonts w:hint="eastAsia" w:ascii="宋体" w:hAnsi="宋体"/>
          <w:color w:val="auto"/>
          <w:sz w:val="44"/>
          <w:highlight w:val="white"/>
        </w:rPr>
      </w:pPr>
      <w:r>
        <w:rPr>
          <w:rFonts w:hint="eastAsia" w:ascii="宋体" w:hAnsi="宋体"/>
          <w:color w:val="auto"/>
          <w:sz w:val="44"/>
          <w:highlight w:val="white"/>
        </w:rPr>
      </w:r>
      <w:r>
        <w:rPr>
          <w:highlight w:val="white"/>
        </w:rPr>
      </w:r>
      <w:r/>
    </w:p>
    <w:p>
      <w:pPr>
        <w:ind w:firstLine="880"/>
        <w:spacing w:line="360" w:lineRule="auto"/>
        <w:rPr>
          <w:rFonts w:hint="eastAsia" w:ascii="宋体" w:hAnsi="宋体"/>
          <w:color w:val="auto"/>
          <w:sz w:val="44"/>
          <w:highlight w:val="white"/>
        </w:rPr>
      </w:pPr>
      <w:r>
        <w:rPr>
          <w:rFonts w:hint="eastAsia" w:ascii="宋体" w:hAnsi="宋体"/>
          <w:color w:val="auto"/>
          <w:sz w:val="44"/>
          <w:highlight w:val="white"/>
        </w:rPr>
      </w:r>
      <w:r>
        <w:rPr>
          <w:highlight w:val="white"/>
        </w:rPr>
      </w:r>
      <w:r/>
    </w:p>
    <w:p>
      <w:pPr>
        <w:ind w:firstLine="1758"/>
        <w:spacing w:line="360" w:lineRule="auto"/>
        <w:rPr>
          <w:rFonts w:hint="eastAsia" w:ascii="宋体" w:hAnsi="宋体"/>
          <w:b/>
          <w:bCs/>
          <w:color w:val="auto"/>
          <w:sz w:val="44"/>
          <w:highlight w:val="white"/>
        </w:rPr>
      </w:pPr>
      <w:r>
        <w:rPr>
          <w:rFonts w:hint="eastAsia" w:ascii="宋体" w:hAnsi="宋体"/>
          <w:b/>
          <w:bCs/>
          <w:color w:val="auto"/>
          <w:sz w:val="44"/>
          <w:highlight w:val="white"/>
        </w:rPr>
        <w:t xml:space="preserve">采购人：</w:t>
      </w:r>
      <w:r>
        <w:rPr>
          <w:highlight w:val="white"/>
        </w:rPr>
      </w:r>
      <w:r/>
    </w:p>
    <w:p>
      <w:pPr>
        <w:ind w:firstLine="1758"/>
        <w:spacing w:line="360" w:lineRule="auto"/>
        <w:rPr>
          <w:rFonts w:hint="eastAsia" w:ascii="宋体" w:hAnsi="宋体"/>
          <w:b/>
          <w:bCs/>
          <w:color w:val="auto"/>
          <w:sz w:val="44"/>
          <w:highlight w:val="white"/>
        </w:rPr>
      </w:pPr>
      <w:r>
        <w:rPr>
          <w:rFonts w:hint="eastAsia" w:ascii="宋体" w:hAnsi="宋体"/>
          <w:b/>
          <w:bCs/>
          <w:color w:val="auto"/>
          <w:sz w:val="44"/>
          <w:highlight w:val="white"/>
        </w:rPr>
        <w:t xml:space="preserve">中标人：</w:t>
      </w:r>
      <w:r>
        <w:rPr>
          <w:highlight w:val="white"/>
        </w:rPr>
      </w:r>
      <w:r/>
    </w:p>
    <w:p>
      <w:pPr>
        <w:ind w:firstLine="420"/>
        <w:spacing w:line="360" w:lineRule="auto"/>
        <w:rPr>
          <w:rFonts w:hint="eastAsia" w:ascii="宋体" w:hAnsi="宋体"/>
          <w:color w:val="auto"/>
          <w:highlight w:val="white"/>
        </w:rPr>
      </w:pPr>
      <w:r>
        <w:rPr>
          <w:rFonts w:hint="eastAsia" w:ascii="宋体" w:hAnsi="宋体"/>
          <w:color w:val="auto"/>
          <w:highlight w:val="white"/>
        </w:rPr>
      </w:r>
      <w:r>
        <w:rPr>
          <w:highlight w:val="white"/>
        </w:rPr>
      </w:r>
      <w:r/>
    </w:p>
    <w:p>
      <w:pPr>
        <w:ind w:firstLine="420"/>
        <w:spacing w:line="360" w:lineRule="auto"/>
        <w:rPr>
          <w:rFonts w:hint="eastAsia" w:ascii="宋体" w:hAnsi="宋体"/>
          <w:color w:val="auto"/>
          <w:sz w:val="28"/>
          <w:highlight w:val="white"/>
        </w:rPr>
      </w:pPr>
      <w:r>
        <w:rPr>
          <w:rFonts w:ascii="宋体" w:hAnsi="宋体"/>
          <w:color w:val="auto"/>
          <w:highlight w:val="white"/>
        </w:rPr>
        <w:br w:type="page" w:clear="all"/>
      </w:r>
      <w:r>
        <w:rPr>
          <w:highlight w:val="white"/>
        </w:rPr>
      </w:r>
      <w:r/>
    </w:p>
    <w:p>
      <w:pPr>
        <w:ind w:firstLine="480"/>
        <w:jc w:val="left"/>
        <w:spacing w:line="560" w:lineRule="exact"/>
        <w:rPr>
          <w:rFonts w:hint="eastAsia" w:ascii="宋体" w:hAnsi="宋体" w:eastAsia="宋体" w:cs="Times New Roman"/>
          <w:bCs/>
          <w:color w:val="auto"/>
          <w:sz w:val="24"/>
          <w:szCs w:val="24"/>
          <w:highlight w:val="white"/>
        </w:rPr>
      </w:pPr>
      <w:r>
        <w:rPr>
          <w:rFonts w:hint="eastAsia" w:ascii="宋体" w:hAnsi="宋体" w:eastAsia="宋体" w:cs="Times New Roman"/>
          <w:bCs/>
          <w:color w:val="auto"/>
          <w:sz w:val="24"/>
          <w:szCs w:val="24"/>
          <w:highlight w:val="white"/>
        </w:rPr>
        <w:t xml:space="preserve">以下为中标后签订本项目合同的通用条款，中标供应商不得提出实质性的修改，关于专用条款将由采购人与中标供应商结合本项目具体情况协商后签订。</w:t>
      </w:r>
      <w:r>
        <w:rPr>
          <w:highlight w:val="white"/>
        </w:rPr>
      </w:r>
      <w:r/>
    </w:p>
    <w:p>
      <w:pPr>
        <w:jc w:val="center"/>
        <w:spacing w:line="560" w:lineRule="exact"/>
        <w:rPr>
          <w:rFonts w:ascii="Times New Roman" w:hAnsi="Times New Roman" w:eastAsia="宋体" w:cs="Times New Roman"/>
          <w:b/>
          <w:color w:val="auto"/>
          <w:sz w:val="32"/>
          <w:szCs w:val="32"/>
          <w:highlight w:val="white"/>
        </w:rPr>
      </w:pPr>
      <w:r>
        <w:rPr>
          <w:rFonts w:ascii="Times New Roman" w:hAnsi="Times New Roman" w:eastAsia="宋体" w:cs="Times New Roman"/>
          <w:b/>
          <w:color w:val="auto"/>
          <w:sz w:val="32"/>
          <w:szCs w:val="32"/>
          <w:highlight w:val="white"/>
        </w:rPr>
      </w:r>
      <w:r>
        <w:rPr>
          <w:highlight w:val="white"/>
        </w:rPr>
      </w:r>
      <w:r/>
    </w:p>
    <w:p>
      <w:pPr>
        <w:jc w:val="center"/>
        <w:spacing w:line="560" w:lineRule="exact"/>
        <w:rPr>
          <w:rFonts w:hint="eastAsia" w:ascii="宋体" w:hAnsi="宋体" w:eastAsia="宋体" w:cs="Times New Roman"/>
          <w:bCs/>
          <w:color w:val="auto"/>
          <w:sz w:val="24"/>
          <w:szCs w:val="24"/>
          <w:highlight w:val="white"/>
        </w:rPr>
      </w:pPr>
      <w:r>
        <w:rPr>
          <w:rFonts w:hint="eastAsia" w:ascii="Times New Roman" w:hAnsi="Times New Roman" w:eastAsia="宋体" w:cs="Times New Roman"/>
          <w:b/>
          <w:color w:val="auto"/>
          <w:sz w:val="32"/>
          <w:szCs w:val="32"/>
          <w:highlight w:val="white"/>
        </w:rPr>
        <w:t xml:space="preserve">政府采购合同</w:t>
      </w:r>
      <w:r>
        <w:rPr>
          <w:highlight w:val="white"/>
        </w:rPr>
      </w:r>
      <w:r/>
    </w:p>
    <w:p>
      <w:pPr>
        <w:ind w:firstLine="480"/>
        <w:jc w:val="left"/>
        <w:spacing w:line="560" w:lineRule="exact"/>
        <w:rPr>
          <w:rFonts w:hint="eastAsia" w:ascii="宋体" w:hAnsi="宋体" w:eastAsia="宋体" w:cs="Times New Roman"/>
          <w:color w:val="auto"/>
          <w:sz w:val="24"/>
          <w:szCs w:val="24"/>
          <w:highlight w:val="white"/>
        </w:rPr>
      </w:pPr>
      <w:r>
        <w:rPr>
          <w:rFonts w:ascii="宋体" w:hAnsi="宋体" w:eastAsia="宋体" w:cs="Times New Roman"/>
          <w:color w:val="auto"/>
          <w:sz w:val="24"/>
          <w:szCs w:val="24"/>
          <w:highlight w:val="white"/>
        </w:rPr>
        <w:t xml:space="preserve">甲方：</w:t>
      </w:r>
      <w:r>
        <w:rPr>
          <w:rFonts w:hint="eastAsia" w:ascii="宋体" w:hAnsi="宋体" w:eastAsia="宋体" w:cs="Times New Roman"/>
          <w:color w:val="auto"/>
          <w:sz w:val="24"/>
          <w:szCs w:val="24"/>
          <w:highlight w:val="white"/>
          <w:lang w:eastAsia="zh-CN"/>
        </w:rPr>
        <w:t xml:space="preserve">连云港市发展和改革委员会</w:t>
      </w:r>
      <w:r>
        <w:rPr>
          <w:highlight w:val="white"/>
        </w:rPr>
      </w:r>
      <w:r/>
    </w:p>
    <w:p>
      <w:pPr>
        <w:ind w:firstLine="480"/>
        <w:jc w:val="left"/>
        <w:spacing w:line="560" w:lineRule="exact"/>
        <w:rPr>
          <w:rFonts w:hint="eastAsia" w:ascii="宋体" w:hAnsi="宋体" w:eastAsia="宋体" w:cs="Times New Roman"/>
          <w:color w:val="auto"/>
          <w:sz w:val="24"/>
          <w:szCs w:val="24"/>
          <w:highlight w:val="white"/>
        </w:rPr>
      </w:pPr>
      <w:r>
        <w:rPr>
          <w:rFonts w:ascii="宋体" w:hAnsi="宋体" w:eastAsia="宋体" w:cs="Times New Roman"/>
          <w:color w:val="auto"/>
          <w:sz w:val="24"/>
          <w:szCs w:val="24"/>
          <w:highlight w:val="white"/>
        </w:rPr>
        <w:t xml:space="preserve">乙方：_________</w:t>
      </w:r>
      <w:r>
        <w:rPr>
          <w:highlight w:val="white"/>
        </w:rPr>
      </w:r>
      <w:r/>
    </w:p>
    <w:p>
      <w:pPr>
        <w:ind w:firstLine="480"/>
        <w:jc w:val="left"/>
        <w:spacing w:line="560" w:lineRule="exact"/>
        <w:rPr>
          <w:rFonts w:hint="eastAsia" w:ascii="宋体" w:hAnsi="宋体" w:eastAsia="宋体" w:cs="Times New Roman"/>
          <w:b/>
          <w:color w:val="auto"/>
          <w:sz w:val="24"/>
          <w:szCs w:val="24"/>
          <w:highlight w:val="white"/>
        </w:rPr>
      </w:pPr>
      <w:r>
        <w:rPr>
          <w:rFonts w:ascii="宋体" w:hAnsi="宋体" w:eastAsia="宋体" w:cs="Times New Roman"/>
          <w:color w:val="auto"/>
          <w:sz w:val="24"/>
          <w:szCs w:val="24"/>
          <w:highlight w:val="white"/>
        </w:rPr>
        <w:t xml:space="preserve">甲、乙双方根据</w:t>
      </w:r>
      <w:r>
        <w:rPr>
          <w:rFonts w:hint="eastAsia" w:ascii="宋体" w:hAnsi="宋体" w:eastAsia="宋体" w:cs="Times New Roman"/>
          <w:color w:val="auto"/>
          <w:sz w:val="24"/>
          <w:szCs w:val="20"/>
          <w:highlight w:val="white"/>
        </w:rPr>
        <w:t xml:space="preserve">年月日</w:t>
      </w:r>
      <w:r>
        <w:rPr>
          <w:rFonts w:hint="eastAsia" w:ascii="宋体" w:hAnsi="宋体" w:eastAsia="宋体" w:cs="Times New Roman"/>
          <w:color w:val="auto"/>
          <w:sz w:val="24"/>
          <w:szCs w:val="24"/>
          <w:highlight w:val="white"/>
          <w:u w:val="single"/>
        </w:rPr>
        <w:t xml:space="preserve">        </w:t>
      </w:r>
      <w:r>
        <w:rPr>
          <w:rFonts w:hint="eastAsia" w:ascii="宋体" w:hAnsi="宋体" w:eastAsia="宋体" w:cs="Times New Roman"/>
          <w:color w:val="auto"/>
          <w:sz w:val="24"/>
          <w:szCs w:val="24"/>
          <w:highlight w:val="white"/>
          <w:u w:val="single"/>
          <w:lang w:val="en-US" w:eastAsia="zh-CN"/>
        </w:rPr>
        <w:t xml:space="preserve">         </w:t>
      </w:r>
      <w:r>
        <w:rPr>
          <w:rFonts w:ascii="宋体" w:hAnsi="宋体" w:eastAsia="宋体" w:cs="Times New Roman"/>
          <w:color w:val="auto"/>
          <w:sz w:val="24"/>
          <w:szCs w:val="24"/>
          <w:highlight w:val="white"/>
        </w:rPr>
        <w:t xml:space="preserve">（</w:t>
      </w:r>
      <w:r>
        <w:rPr>
          <w:rFonts w:hint="eastAsia" w:ascii="宋体" w:hAnsi="宋体" w:eastAsia="宋体" w:cs="Times New Roman"/>
          <w:color w:val="auto"/>
          <w:sz w:val="24"/>
          <w:szCs w:val="24"/>
          <w:highlight w:val="white"/>
        </w:rPr>
        <w:t xml:space="preserve">标段</w:t>
      </w:r>
      <w:r>
        <w:rPr>
          <w:rFonts w:ascii="宋体" w:hAnsi="宋体" w:eastAsia="宋体" w:cs="Times New Roman"/>
          <w:color w:val="auto"/>
          <w:sz w:val="24"/>
          <w:szCs w:val="24"/>
          <w:highlight w:val="white"/>
        </w:rPr>
        <w:t xml:space="preserve">编号：</w:t>
      </w:r>
      <w:r>
        <w:rPr>
          <w:rFonts w:hint="eastAsia" w:ascii="宋体" w:hAnsi="宋体" w:eastAsia="宋体" w:cs="Times New Roman"/>
          <w:color w:val="auto"/>
          <w:sz w:val="24"/>
          <w:szCs w:val="24"/>
          <w:highlight w:val="white"/>
          <w:u w:val="single"/>
        </w:rPr>
        <w:t xml:space="preserve">        </w:t>
      </w:r>
      <w:r>
        <w:rPr>
          <w:rFonts w:ascii="宋体" w:hAnsi="宋体" w:eastAsia="宋体" w:cs="Times New Roman"/>
          <w:color w:val="auto"/>
          <w:sz w:val="24"/>
          <w:szCs w:val="24"/>
          <w:highlight w:val="white"/>
        </w:rPr>
        <w:t xml:space="preserve">）招标的结果，签订本合同。</w:t>
      </w:r>
      <w:r>
        <w:rPr>
          <w:highlight w:val="white"/>
        </w:rPr>
      </w:r>
      <w:r/>
    </w:p>
    <w:p>
      <w:pPr>
        <w:ind w:firstLine="482"/>
        <w:jc w:val="left"/>
        <w:spacing w:line="560" w:lineRule="exact"/>
        <w:rPr>
          <w:rFonts w:hint="eastAsia" w:ascii="宋体" w:hAnsi="宋体" w:eastAsia="宋体" w:cs="Times New Roman"/>
          <w:b/>
          <w:color w:val="auto"/>
          <w:sz w:val="24"/>
          <w:szCs w:val="24"/>
          <w:highlight w:val="white"/>
        </w:rPr>
      </w:pPr>
      <w:r>
        <w:rPr>
          <w:rFonts w:ascii="宋体" w:hAnsi="宋体" w:eastAsia="宋体" w:cs="Times New Roman"/>
          <w:b/>
          <w:color w:val="auto"/>
          <w:sz w:val="24"/>
          <w:szCs w:val="24"/>
          <w:highlight w:val="white"/>
        </w:rPr>
        <w:t xml:space="preserve">一、采购标的</w:t>
      </w:r>
      <w:r>
        <w:rPr>
          <w:highlight w:val="white"/>
        </w:rPr>
      </w:r>
      <w:r/>
    </w:p>
    <w:p>
      <w:pPr>
        <w:ind w:firstLine="480"/>
        <w:jc w:val="left"/>
        <w:spacing w:line="560" w:lineRule="exact"/>
        <w:rPr>
          <w:rFonts w:eastAsia="宋体"/>
          <w:color w:val="auto"/>
          <w:highlight w:val="white"/>
        </w:rPr>
      </w:pPr>
      <w:r>
        <w:rPr>
          <w:rFonts w:ascii="宋体" w:hAnsi="宋体" w:eastAsia="宋体" w:cs="Times New Roman"/>
          <w:color w:val="auto"/>
          <w:sz w:val="24"/>
          <w:szCs w:val="24"/>
          <w:highlight w:val="white"/>
        </w:rPr>
        <w:t xml:space="preserve">1.1 服务内容：</w:t>
      </w:r>
      <w:r>
        <w:rPr>
          <w:highlight w:val="white"/>
        </w:rPr>
      </w:r>
      <w:r/>
    </w:p>
    <w:p>
      <w:pPr>
        <w:ind w:firstLine="480"/>
        <w:spacing w:line="360" w:lineRule="auto"/>
        <w:rPr>
          <w:rFonts w:hint="eastAsia" w:ascii="宋体" w:hAnsi="宋体" w:eastAsia="宋体" w:cs="Times New Roman"/>
          <w:color w:val="auto"/>
          <w:sz w:val="24"/>
          <w:szCs w:val="24"/>
          <w:highlight w:val="white"/>
          <w:u w:val="single"/>
        </w:rPr>
      </w:pPr>
      <w:r>
        <w:rPr>
          <w:rFonts w:ascii="宋体" w:hAnsi="宋体" w:eastAsia="宋体" w:cs="Times New Roman"/>
          <w:color w:val="auto"/>
          <w:sz w:val="24"/>
          <w:szCs w:val="24"/>
          <w:highlight w:val="white"/>
        </w:rPr>
        <w:t xml:space="preserve">1.2 服务期限：</w:t>
      </w:r>
      <w:r>
        <w:rPr>
          <w:rFonts w:hint="eastAsia" w:ascii="宋体" w:hAnsi="宋体" w:eastAsia="宋体" w:cs="Times New Roman"/>
          <w:color w:val="auto"/>
          <w:sz w:val="24"/>
          <w:szCs w:val="24"/>
          <w:highlight w:val="white"/>
          <w:lang w:val="en-US" w:eastAsia="zh-CN"/>
        </w:rPr>
        <w:t xml:space="preserve">自合同签订之日起一年</w:t>
      </w:r>
      <w:r>
        <w:rPr>
          <w:rFonts w:ascii="宋体" w:hAnsi="宋体" w:eastAsia="宋体" w:cs="Times New Roman"/>
          <w:color w:val="auto"/>
          <w:sz w:val="24"/>
          <w:szCs w:val="24"/>
          <w:highlight w:val="white"/>
        </w:rPr>
        <w:t xml:space="preserve">。</w:t>
      </w:r>
      <w:r>
        <w:rPr>
          <w:highlight w:val="white"/>
        </w:rPr>
      </w:r>
      <w:r/>
    </w:p>
    <w:p>
      <w:pPr>
        <w:ind w:firstLine="480"/>
        <w:jc w:val="left"/>
        <w:spacing w:line="560" w:lineRule="exact"/>
        <w:rPr>
          <w:rFonts w:hint="eastAsia" w:ascii="宋体" w:hAnsi="宋体" w:eastAsia="宋体" w:cs="Times New Roman"/>
          <w:color w:val="auto"/>
          <w:sz w:val="24"/>
          <w:szCs w:val="24"/>
          <w:highlight w:val="white"/>
          <w:u w:val="single"/>
        </w:rPr>
      </w:pPr>
      <w:r>
        <w:rPr>
          <w:rFonts w:ascii="宋体" w:hAnsi="宋体" w:eastAsia="宋体" w:cs="Times New Roman"/>
          <w:color w:val="auto"/>
          <w:sz w:val="24"/>
          <w:szCs w:val="24"/>
          <w:highlight w:val="white"/>
        </w:rPr>
        <w:t xml:space="preserve">1.3 补充条款：</w:t>
      </w:r>
      <w:r>
        <w:rPr>
          <w:rFonts w:hint="eastAsia" w:ascii="宋体" w:hAnsi="宋体" w:eastAsia="宋体" w:cs="Times New Roman"/>
          <w:color w:val="auto"/>
          <w:sz w:val="24"/>
          <w:szCs w:val="24"/>
          <w:highlight w:val="white"/>
          <w:u w:val="single"/>
          <w:lang w:val="en-US" w:eastAsia="zh-CN"/>
        </w:rPr>
        <w:t xml:space="preserve">   </w:t>
      </w:r>
      <w:r>
        <w:rPr>
          <w:rFonts w:ascii="宋体" w:hAnsi="宋体" w:eastAsia="宋体" w:cs="Times New Roman"/>
          <w:color w:val="auto"/>
          <w:sz w:val="24"/>
          <w:szCs w:val="24"/>
          <w:highlight w:val="white"/>
        </w:rPr>
        <w:t xml:space="preserve">。</w:t>
      </w:r>
      <w:r>
        <w:rPr>
          <w:highlight w:val="white"/>
        </w:rPr>
      </w:r>
      <w:r/>
    </w:p>
    <w:p>
      <w:pPr>
        <w:ind w:firstLine="482"/>
        <w:jc w:val="left"/>
        <w:spacing w:line="560" w:lineRule="exact"/>
        <w:rPr>
          <w:rFonts w:hint="eastAsia" w:ascii="宋体" w:hAnsi="宋体" w:eastAsia="宋体" w:cs="Times New Roman"/>
          <w:b/>
          <w:color w:val="auto"/>
          <w:sz w:val="24"/>
          <w:szCs w:val="24"/>
          <w:highlight w:val="white"/>
        </w:rPr>
      </w:pPr>
      <w:r>
        <w:rPr>
          <w:rFonts w:ascii="宋体" w:hAnsi="宋体" w:eastAsia="宋体" w:cs="Times New Roman"/>
          <w:b/>
          <w:color w:val="auto"/>
          <w:sz w:val="24"/>
          <w:szCs w:val="24"/>
          <w:highlight w:val="white"/>
        </w:rPr>
        <w:t xml:space="preserve">二、合同金额</w:t>
      </w:r>
      <w:r>
        <w:rPr>
          <w:highlight w:val="white"/>
        </w:rPr>
      </w:r>
      <w:r/>
    </w:p>
    <w:p>
      <w:pPr>
        <w:ind w:firstLine="480"/>
        <w:jc w:val="left"/>
        <w:spacing w:line="560" w:lineRule="exact"/>
        <w:rPr>
          <w:rFonts w:hint="eastAsia" w:ascii="宋体" w:hAnsi="宋体" w:eastAsia="宋体" w:cs="Times New Roman"/>
          <w:color w:val="auto"/>
          <w:sz w:val="24"/>
          <w:szCs w:val="24"/>
          <w:highlight w:val="white"/>
        </w:rPr>
      </w:pPr>
      <w:r>
        <w:rPr>
          <w:rFonts w:ascii="宋体" w:hAnsi="宋体" w:eastAsia="宋体" w:cs="Times New Roman"/>
          <w:color w:val="auto"/>
          <w:sz w:val="24"/>
          <w:szCs w:val="24"/>
          <w:highlight w:val="white"/>
        </w:rPr>
        <w:t xml:space="preserve">2.1 </w:t>
      </w:r>
      <w:r>
        <w:rPr>
          <w:rFonts w:hint="eastAsia" w:ascii="宋体" w:hAnsi="宋体" w:eastAsia="宋体" w:cs="Times New Roman"/>
          <w:color w:val="auto"/>
          <w:sz w:val="24"/>
          <w:szCs w:val="24"/>
          <w:highlight w:val="white"/>
        </w:rPr>
        <w:t xml:space="preserve">本合同金额为（大写）：___________________（_______________元）人民币或其他币种</w:t>
      </w:r>
      <w:r>
        <w:rPr>
          <w:rFonts w:ascii="宋体" w:hAnsi="宋体" w:eastAsia="宋体" w:cs="Times New Roman"/>
          <w:color w:val="auto"/>
          <w:sz w:val="24"/>
          <w:szCs w:val="24"/>
          <w:highlight w:val="white"/>
        </w:rPr>
        <w:t xml:space="preserve">。</w:t>
      </w:r>
      <w:r>
        <w:rPr>
          <w:highlight w:val="white"/>
        </w:rPr>
      </w:r>
      <w:r/>
    </w:p>
    <w:p>
      <w:pPr>
        <w:ind w:firstLine="482"/>
        <w:jc w:val="left"/>
        <w:spacing w:line="560" w:lineRule="exact"/>
        <w:rPr>
          <w:rFonts w:hint="eastAsia" w:ascii="宋体" w:hAnsi="宋体" w:eastAsia="宋体" w:cs="Times New Roman"/>
          <w:b/>
          <w:color w:val="auto"/>
          <w:sz w:val="24"/>
          <w:szCs w:val="24"/>
          <w:highlight w:val="white"/>
        </w:rPr>
      </w:pPr>
      <w:r>
        <w:rPr>
          <w:rFonts w:ascii="宋体" w:hAnsi="宋体" w:eastAsia="宋体" w:cs="Times New Roman"/>
          <w:b/>
          <w:color w:val="auto"/>
          <w:sz w:val="24"/>
          <w:szCs w:val="24"/>
          <w:highlight w:val="white"/>
        </w:rPr>
        <w:t xml:space="preserve">三、技术资料</w:t>
      </w:r>
      <w:r>
        <w:rPr>
          <w:highlight w:val="white"/>
        </w:rPr>
      </w:r>
      <w:r/>
    </w:p>
    <w:p>
      <w:pPr>
        <w:ind w:firstLine="480"/>
        <w:jc w:val="left"/>
        <w:spacing w:line="560" w:lineRule="exact"/>
        <w:rPr>
          <w:rFonts w:hint="eastAsia" w:ascii="宋体" w:hAnsi="宋体" w:eastAsia="宋体" w:cs="Times New Roman"/>
          <w:color w:val="auto"/>
          <w:sz w:val="24"/>
          <w:szCs w:val="24"/>
          <w:highlight w:val="white"/>
        </w:rPr>
      </w:pPr>
      <w:r>
        <w:rPr>
          <w:rFonts w:ascii="宋体" w:hAnsi="宋体" w:eastAsia="宋体" w:cs="Times New Roman"/>
          <w:color w:val="auto"/>
          <w:sz w:val="24"/>
          <w:szCs w:val="24"/>
          <w:highlight w:val="white"/>
        </w:rPr>
        <w:t xml:space="preserve">3.1乙方应按招标文件规定的时间向甲方提供有关技术资料。</w:t>
      </w:r>
      <w:r>
        <w:rPr>
          <w:highlight w:val="white"/>
        </w:rPr>
      </w:r>
      <w:r/>
    </w:p>
    <w:p>
      <w:pPr>
        <w:ind w:firstLine="480"/>
        <w:jc w:val="left"/>
        <w:spacing w:line="560" w:lineRule="exact"/>
        <w:rPr>
          <w:rFonts w:hint="eastAsia" w:ascii="宋体" w:hAnsi="宋体" w:eastAsia="宋体" w:cs="Times New Roman"/>
          <w:color w:val="auto"/>
          <w:sz w:val="24"/>
          <w:szCs w:val="24"/>
          <w:highlight w:val="white"/>
        </w:rPr>
      </w:pPr>
      <w:r>
        <w:rPr>
          <w:rFonts w:ascii="宋体" w:hAnsi="宋体" w:eastAsia="宋体" w:cs="Times New Roman"/>
          <w:color w:val="auto"/>
          <w:sz w:val="24"/>
          <w:szCs w:val="24"/>
          <w:highlight w:val="whit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white"/>
        </w:rPr>
      </w:r>
      <w:r/>
    </w:p>
    <w:p>
      <w:pPr>
        <w:ind w:firstLine="482"/>
        <w:jc w:val="left"/>
        <w:spacing w:line="560" w:lineRule="exact"/>
        <w:rPr>
          <w:rFonts w:hint="eastAsia" w:ascii="宋体" w:hAnsi="宋体" w:eastAsia="宋体" w:cs="Times New Roman"/>
          <w:b/>
          <w:color w:val="auto"/>
          <w:sz w:val="24"/>
          <w:szCs w:val="24"/>
          <w:highlight w:val="white"/>
        </w:rPr>
      </w:pPr>
      <w:r>
        <w:rPr>
          <w:rFonts w:ascii="宋体" w:hAnsi="宋体" w:eastAsia="宋体" w:cs="Times New Roman"/>
          <w:b/>
          <w:color w:val="auto"/>
          <w:sz w:val="24"/>
          <w:szCs w:val="24"/>
          <w:highlight w:val="white"/>
        </w:rPr>
        <w:t xml:space="preserve">四、知识产权</w:t>
      </w:r>
      <w:r>
        <w:rPr>
          <w:highlight w:val="white"/>
        </w:rPr>
      </w:r>
      <w:r/>
    </w:p>
    <w:p>
      <w:pPr>
        <w:ind w:firstLine="480"/>
        <w:jc w:val="left"/>
        <w:spacing w:line="560" w:lineRule="exact"/>
        <w:rPr>
          <w:rFonts w:hint="eastAsia" w:ascii="宋体" w:hAnsi="宋体" w:eastAsia="宋体" w:cs="Times New Roman"/>
          <w:color w:val="auto"/>
          <w:sz w:val="24"/>
          <w:szCs w:val="24"/>
          <w:highlight w:val="white"/>
        </w:rPr>
      </w:pPr>
      <w:r>
        <w:rPr>
          <w:rFonts w:hint="eastAsia" w:ascii="Times New Roman" w:hAnsi="宋体" w:eastAsia="宋体" w:cs="Times New Roman"/>
          <w:color w:val="auto"/>
          <w:sz w:val="24"/>
          <w:szCs w:val="24"/>
          <w:highlight w:val="white"/>
        </w:rPr>
        <w:t xml:space="preserve">4.1 </w:t>
      </w:r>
      <w:r>
        <w:rPr>
          <w:rFonts w:ascii="Times New Roman" w:hAnsi="宋体" w:eastAsia="宋体" w:cs="Times New Roman"/>
          <w:color w:val="auto"/>
          <w:sz w:val="24"/>
          <w:szCs w:val="24"/>
          <w:highlight w:val="white"/>
        </w:rPr>
        <w:t xml:space="preserve">乙</w:t>
      </w:r>
      <w:r>
        <w:rPr>
          <w:rFonts w:hint="eastAsia" w:ascii="宋体" w:hAnsi="宋体" w:eastAsia="宋体" w:cs="Times New Roman"/>
          <w:color w:val="auto"/>
          <w:sz w:val="24"/>
          <w:szCs w:val="24"/>
          <w:highlight w:val="white"/>
        </w:rPr>
        <w:t xml:space="preserve">方应保证甲方在使用、接受本合同</w:t>
      </w:r>
      <w:r>
        <w:rPr>
          <w:rFonts w:ascii="Times New Roman" w:hAnsi="宋体" w:eastAsia="宋体" w:cs="Times New Roman"/>
          <w:color w:val="auto"/>
          <w:sz w:val="24"/>
          <w:szCs w:val="24"/>
          <w:highlight w:val="white"/>
        </w:rPr>
        <w:t xml:space="preserve">中产品和服务</w:t>
      </w:r>
      <w:r>
        <w:rPr>
          <w:rFonts w:hint="eastAsia" w:ascii="宋体" w:hAnsi="宋体" w:eastAsia="宋体" w:cs="Times New Roman"/>
          <w:color w:val="auto"/>
          <w:sz w:val="24"/>
          <w:szCs w:val="24"/>
          <w:highlight w:val="white"/>
        </w:rPr>
        <w:t xml:space="preserve">或其任何一部分时不受第三方提出侵犯其专利权、版权、商标权和工业设计权等知识产权的起诉。一旦出现侵权，由乙方负全部责任。</w:t>
      </w:r>
      <w:r>
        <w:rPr>
          <w:highlight w:val="white"/>
        </w:rPr>
      </w:r>
      <w:r/>
    </w:p>
    <w:p>
      <w:pPr>
        <w:ind w:firstLine="482"/>
        <w:jc w:val="left"/>
        <w:spacing w:line="560" w:lineRule="exact"/>
        <w:rPr>
          <w:rFonts w:hint="eastAsia" w:ascii="宋体" w:hAnsi="宋体" w:eastAsia="宋体" w:cs="Times New Roman"/>
          <w:color w:val="auto"/>
          <w:sz w:val="24"/>
          <w:szCs w:val="24"/>
          <w:highlight w:val="white"/>
          <w:u w:val="single"/>
        </w:rPr>
      </w:pPr>
      <w:r>
        <w:rPr>
          <w:rFonts w:ascii="宋体" w:hAnsi="宋体" w:eastAsia="宋体" w:cs="Times New Roman"/>
          <w:b/>
          <w:color w:val="auto"/>
          <w:sz w:val="24"/>
          <w:szCs w:val="24"/>
          <w:highlight w:val="white"/>
        </w:rPr>
        <w:t xml:space="preserve">五、产权担保</w:t>
      </w:r>
      <w:r>
        <w:rPr>
          <w:highlight w:val="white"/>
        </w:rPr>
      </w:r>
      <w:r/>
    </w:p>
    <w:p>
      <w:pPr>
        <w:ind w:firstLine="480"/>
        <w:jc w:val="left"/>
        <w:spacing w:line="560" w:lineRule="exact"/>
        <w:rPr>
          <w:rFonts w:hint="eastAsia" w:ascii="宋体" w:hAnsi="宋体" w:eastAsia="宋体" w:cs="Times New Roman"/>
          <w:color w:val="auto"/>
          <w:sz w:val="24"/>
          <w:szCs w:val="24"/>
          <w:highlight w:val="white"/>
          <w:u w:val="single"/>
        </w:rPr>
      </w:pPr>
      <w:r>
        <w:rPr>
          <w:rFonts w:hint="eastAsia" w:ascii="宋体" w:hAnsi="宋体" w:eastAsia="宋体" w:cs="Times New Roman"/>
          <w:color w:val="auto"/>
          <w:sz w:val="24"/>
          <w:szCs w:val="24"/>
          <w:highlight w:val="white"/>
        </w:rPr>
        <w:t xml:space="preserve">5.1 </w:t>
      </w:r>
      <w:r>
        <w:rPr>
          <w:rFonts w:ascii="宋体" w:hAnsi="宋体" w:eastAsia="宋体" w:cs="Times New Roman"/>
          <w:color w:val="auto"/>
          <w:sz w:val="24"/>
          <w:szCs w:val="24"/>
          <w:highlight w:val="white"/>
        </w:rPr>
        <w:t xml:space="preserve">乙方保证所交付标的的所有权完全属于乙方且无任何抵押、查封等产权瑕疵。</w:t>
      </w:r>
      <w:r>
        <w:rPr>
          <w:highlight w:val="white"/>
        </w:rPr>
      </w:r>
      <w:r/>
    </w:p>
    <w:p>
      <w:pPr>
        <w:ind w:firstLine="482"/>
        <w:jc w:val="left"/>
        <w:spacing w:line="560" w:lineRule="exact"/>
        <w:rPr>
          <w:rFonts w:hint="eastAsia" w:ascii="宋体" w:hAnsi="宋体" w:eastAsia="宋体" w:cs="Times New Roman"/>
          <w:b/>
          <w:color w:val="auto"/>
          <w:sz w:val="24"/>
          <w:szCs w:val="24"/>
          <w:highlight w:val="white"/>
        </w:rPr>
      </w:pPr>
      <w:r>
        <w:rPr>
          <w:rFonts w:ascii="宋体" w:hAnsi="宋体" w:eastAsia="宋体" w:cs="Times New Roman"/>
          <w:b/>
          <w:color w:val="auto"/>
          <w:sz w:val="24"/>
          <w:szCs w:val="24"/>
          <w:highlight w:val="white"/>
        </w:rPr>
        <w:t xml:space="preserve">六、履约保证金</w:t>
      </w:r>
      <w:r>
        <w:rPr>
          <w:highlight w:val="white"/>
        </w:rPr>
      </w:r>
      <w:r/>
    </w:p>
    <w:p>
      <w:pPr>
        <w:ind w:firstLine="480"/>
        <w:jc w:val="left"/>
        <w:spacing w:line="560" w:lineRule="exact"/>
        <w:rPr>
          <w:rFonts w:hint="eastAsia"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6.1 本项目不收取履约保证金。</w:t>
      </w:r>
      <w:r>
        <w:rPr>
          <w:highlight w:val="white"/>
        </w:rPr>
      </w:r>
      <w:r/>
    </w:p>
    <w:p>
      <w:pPr>
        <w:ind w:firstLine="482"/>
        <w:jc w:val="left"/>
        <w:spacing w:line="560" w:lineRule="exact"/>
        <w:rPr>
          <w:rFonts w:hint="eastAsia" w:ascii="宋体" w:hAnsi="宋体" w:eastAsia="宋体" w:cs="Times New Roman"/>
          <w:b/>
          <w:color w:val="auto"/>
          <w:sz w:val="24"/>
          <w:szCs w:val="24"/>
          <w:highlight w:val="white"/>
        </w:rPr>
      </w:pPr>
      <w:r>
        <w:rPr>
          <w:rFonts w:ascii="宋体" w:hAnsi="宋体" w:eastAsia="宋体" w:cs="Times New Roman"/>
          <w:b/>
          <w:color w:val="auto"/>
          <w:sz w:val="24"/>
          <w:szCs w:val="24"/>
          <w:highlight w:val="white"/>
        </w:rPr>
        <w:t xml:space="preserve">七、转包或分包</w:t>
      </w:r>
      <w:r>
        <w:rPr>
          <w:highlight w:val="white"/>
        </w:rPr>
      </w:r>
      <w:r/>
    </w:p>
    <w:p>
      <w:pPr>
        <w:ind w:firstLine="480"/>
        <w:jc w:val="left"/>
        <w:spacing w:line="560" w:lineRule="exact"/>
        <w:rPr>
          <w:rFonts w:ascii="宋体" w:hAnsi="宋体" w:eastAsia="仿宋_GB2312" w:cs="Times New Roman"/>
          <w:color w:val="auto"/>
          <w:sz w:val="24"/>
          <w:szCs w:val="24"/>
          <w:highlight w:val="white"/>
        </w:rPr>
      </w:pPr>
      <w:r>
        <w:rPr>
          <w:rFonts w:ascii="宋体" w:hAnsi="宋体" w:eastAsia="宋体" w:cs="Times New Roman"/>
          <w:color w:val="auto"/>
          <w:sz w:val="24"/>
          <w:szCs w:val="24"/>
          <w:highlight w:val="white"/>
        </w:rPr>
        <w:t xml:space="preserve">7.1</w:t>
      </w:r>
      <w:r>
        <w:rPr>
          <w:rFonts w:hint="eastAsia" w:ascii="宋体" w:hAnsi="宋体" w:eastAsia="宋体" w:cs="Times New Roman"/>
          <w:color w:val="auto"/>
          <w:sz w:val="24"/>
          <w:szCs w:val="24"/>
          <w:highlight w:val="white"/>
        </w:rPr>
        <w:t xml:space="preserve"> 本合同范围内产品或服务，应由乙方直接供应，不得转让他人供应；</w:t>
      </w:r>
      <w:r>
        <w:rPr>
          <w:highlight w:val="white"/>
        </w:rPr>
      </w:r>
      <w:r/>
    </w:p>
    <w:p>
      <w:pPr>
        <w:ind w:firstLine="480"/>
        <w:jc w:val="left"/>
        <w:spacing w:line="560" w:lineRule="exact"/>
        <w:rPr>
          <w:rFonts w:ascii="宋体" w:hAnsi="宋体" w:eastAsia="仿宋_GB2312" w:cs="Times New Roman"/>
          <w:color w:val="auto"/>
          <w:sz w:val="24"/>
          <w:szCs w:val="24"/>
          <w:highlight w:val="white"/>
        </w:rPr>
      </w:pPr>
      <w:r>
        <w:rPr>
          <w:rFonts w:ascii="宋体" w:hAnsi="宋体" w:eastAsia="宋体" w:cs="Times New Roman"/>
          <w:color w:val="auto"/>
          <w:sz w:val="24"/>
          <w:szCs w:val="24"/>
          <w:highlight w:val="white"/>
        </w:rPr>
        <w:t xml:space="preserve">7.2 </w:t>
      </w:r>
      <w:r>
        <w:rPr>
          <w:rFonts w:hint="eastAsia" w:ascii="宋体" w:hAnsi="宋体" w:eastAsia="宋体" w:cs="Times New Roman"/>
          <w:color w:val="auto"/>
          <w:sz w:val="24"/>
          <w:szCs w:val="24"/>
          <w:highlight w:val="white"/>
        </w:rPr>
        <w:t xml:space="preserve">除非得到甲方的书面同意，乙方不得部分分包给他人供应。</w:t>
      </w:r>
      <w:r>
        <w:rPr>
          <w:highlight w:val="white"/>
        </w:rPr>
      </w:r>
      <w:r/>
    </w:p>
    <w:p>
      <w:pPr>
        <w:ind w:firstLine="480"/>
        <w:jc w:val="left"/>
        <w:spacing w:line="560" w:lineRule="exact"/>
        <w:rPr>
          <w:rFonts w:ascii="宋体" w:hAnsi="宋体" w:eastAsia="仿宋_GB2312" w:cs="Times New Roman"/>
          <w:color w:val="auto"/>
          <w:sz w:val="24"/>
          <w:szCs w:val="24"/>
          <w:highlight w:val="white"/>
        </w:rPr>
      </w:pPr>
      <w:r>
        <w:rPr>
          <w:rFonts w:ascii="宋体" w:hAnsi="宋体" w:eastAsia="宋体" w:cs="Times New Roman"/>
          <w:color w:val="auto"/>
          <w:sz w:val="24"/>
          <w:szCs w:val="24"/>
          <w:highlight w:val="white"/>
        </w:rPr>
        <w:t xml:space="preserve">7.3</w:t>
      </w:r>
      <w:r>
        <w:rPr>
          <w:rFonts w:hint="eastAsia" w:ascii="宋体" w:hAnsi="宋体" w:eastAsia="宋体" w:cs="Times New Roman"/>
          <w:color w:val="auto"/>
          <w:sz w:val="24"/>
          <w:szCs w:val="24"/>
          <w:highlight w:val="white"/>
        </w:rPr>
        <w:t xml:space="preserve"> 如有转让和未经甲方同意的分包行为，甲方有权给予终止合同。 </w:t>
      </w:r>
      <w:r>
        <w:rPr>
          <w:highlight w:val="white"/>
        </w:rPr>
      </w:r>
      <w:r/>
    </w:p>
    <w:p>
      <w:pPr>
        <w:ind w:firstLine="482"/>
        <w:jc w:val="left"/>
        <w:spacing w:line="560" w:lineRule="exact"/>
        <w:rPr>
          <w:highlight w:val="none"/>
        </w:rPr>
      </w:pPr>
      <w:r>
        <w:rPr>
          <w:rFonts w:hint="eastAsia" w:ascii="Times New Roman" w:hAnsi="宋体" w:eastAsia="宋体" w:cs="Times New Roman"/>
          <w:b/>
          <w:color w:val="auto"/>
          <w:sz w:val="24"/>
          <w:szCs w:val="24"/>
          <w:highlight w:val="white"/>
        </w:rPr>
        <w:t xml:space="preserve">八</w:t>
      </w:r>
      <w:r>
        <w:rPr>
          <w:rFonts w:ascii="Times New Roman" w:hAnsi="宋体" w:eastAsia="宋体" w:cs="Times New Roman"/>
          <w:b/>
          <w:color w:val="auto"/>
          <w:sz w:val="24"/>
          <w:szCs w:val="24"/>
          <w:highlight w:val="white"/>
        </w:rPr>
        <w:t xml:space="preserve">、合同款支付</w:t>
      </w:r>
      <w:r>
        <w:rPr>
          <w:highlight w:val="white"/>
        </w:rPr>
      </w:r>
      <w:r/>
    </w:p>
    <w:p>
      <w:pPr>
        <w:ind w:firstLine="482"/>
        <w:jc w:val="left"/>
        <w:spacing w:line="560" w:lineRule="exact"/>
        <w:rPr>
          <w:rFonts w:ascii="Times New Roman" w:hAnsi="Times New Roman" w:eastAsia="宋体" w:cs="Times New Roman"/>
          <w:b/>
          <w:bCs/>
          <w:color w:val="auto"/>
          <w:sz w:val="24"/>
          <w:szCs w:val="24"/>
          <w:highlight w:val="white"/>
        </w:rPr>
      </w:pPr>
      <w:r>
        <w:rPr>
          <w:highlight w:val="none"/>
        </w:rPr>
      </w:r>
      <w:r>
        <w:rPr>
          <w:highlight w:val="none"/>
        </w:rPr>
      </w:r>
    </w:p>
    <w:p>
      <w:pPr>
        <w:ind w:firstLine="482"/>
        <w:jc w:val="left"/>
        <w:spacing w:line="560" w:lineRule="exact"/>
        <w:rPr>
          <w:rFonts w:ascii="Times New Roman" w:hAnsi="Times New Roman" w:eastAsia="宋体" w:cs="Times New Roman"/>
          <w:b/>
          <w:color w:val="auto"/>
          <w:sz w:val="24"/>
          <w:szCs w:val="24"/>
          <w:highlight w:val="white"/>
        </w:rPr>
      </w:pPr>
      <w:r>
        <w:rPr>
          <w:rFonts w:hint="eastAsia" w:ascii="Times New Roman" w:hAnsi="Times New Roman" w:eastAsia="宋体" w:cs="Times New Roman"/>
          <w:b/>
          <w:color w:val="auto"/>
          <w:sz w:val="24"/>
          <w:szCs w:val="24"/>
          <w:highlight w:val="white"/>
        </w:rPr>
        <w:t xml:space="preserve">九、</w:t>
      </w:r>
      <w:r>
        <w:rPr>
          <w:rFonts w:ascii="Times New Roman" w:hAnsi="宋体" w:eastAsia="宋体" w:cs="Times New Roman"/>
          <w:b/>
          <w:color w:val="auto"/>
          <w:sz w:val="24"/>
          <w:szCs w:val="24"/>
          <w:highlight w:val="white"/>
        </w:rPr>
        <w:t xml:space="preserve">税费</w:t>
      </w:r>
      <w:r>
        <w:rPr>
          <w:highlight w:val="white"/>
        </w:rPr>
      </w:r>
      <w:r/>
    </w:p>
    <w:p>
      <w:pPr>
        <w:ind w:firstLine="480"/>
        <w:jc w:val="left"/>
        <w:spacing w:line="560" w:lineRule="exact"/>
        <w:rPr>
          <w:rFonts w:hint="eastAsia" w:ascii="宋体" w:hAnsi="宋体" w:eastAsia="宋体" w:cs="Times New Roman"/>
          <w:color w:val="auto"/>
          <w:sz w:val="24"/>
          <w:szCs w:val="24"/>
          <w:highlight w:val="white"/>
        </w:rPr>
      </w:pPr>
      <w:r>
        <w:rPr>
          <w:rFonts w:ascii="宋体" w:hAnsi="宋体" w:eastAsia="宋体" w:cs="Times New Roman"/>
          <w:color w:val="auto"/>
          <w:sz w:val="24"/>
          <w:szCs w:val="24"/>
          <w:highlight w:val="white"/>
        </w:rPr>
        <w:t xml:space="preserve">9</w:t>
      </w:r>
      <w:r>
        <w:rPr>
          <w:rFonts w:hint="eastAsia" w:ascii="宋体" w:hAnsi="宋体" w:eastAsia="宋体" w:cs="Times New Roman"/>
          <w:color w:val="auto"/>
          <w:sz w:val="24"/>
          <w:szCs w:val="24"/>
          <w:highlight w:val="white"/>
        </w:rPr>
        <w:t xml:space="preserve">.1 本合同执行中相关的一切税费均由乙方负担。</w:t>
      </w:r>
      <w:r>
        <w:rPr>
          <w:highlight w:val="white"/>
        </w:rPr>
      </w:r>
      <w:r/>
    </w:p>
    <w:p>
      <w:pPr>
        <w:ind w:firstLine="480"/>
        <w:jc w:val="both"/>
        <w:spacing w:beforeAutospacing="0" w:afterAutospacing="0" w:line="460" w:lineRule="exact"/>
        <w:widowControl/>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bidi="ar-SA"/>
        </w:rPr>
        <w:t xml:space="preserve">十、项目验收</w:t>
      </w:r>
      <w:r>
        <w:rPr>
          <w:highlight w:val="white"/>
        </w:rPr>
      </w:r>
      <w:r/>
    </w:p>
    <w:p>
      <w:pPr>
        <w:ind w:firstLine="480"/>
        <w:jc w:val="both"/>
        <w:spacing w:beforeAutospacing="0" w:afterAutospacing="0" w:line="46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10.1 甲方依法组织履约验收工作。</w:t>
      </w:r>
      <w:r>
        <w:rPr>
          <w:highlight w:val="white"/>
        </w:rPr>
      </w:r>
      <w:r/>
    </w:p>
    <w:p>
      <w:pPr>
        <w:ind w:firstLine="480"/>
        <w:jc w:val="both"/>
        <w:spacing w:beforeAutospacing="0" w:afterAutospacing="0" w:line="46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highlight w:val="white"/>
        </w:rPr>
      </w:r>
      <w:r/>
    </w:p>
    <w:p>
      <w:pPr>
        <w:ind w:firstLine="480"/>
        <w:jc w:val="both"/>
        <w:spacing w:beforeAutospacing="0" w:afterAutospacing="0" w:line="46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10.3 对于实际使用人和甲方分离的项目，甲方邀请实际使用人参与验收。</w:t>
      </w:r>
      <w:r>
        <w:rPr>
          <w:highlight w:val="white"/>
        </w:rPr>
      </w:r>
      <w:r/>
    </w:p>
    <w:p>
      <w:pPr>
        <w:ind w:firstLine="480"/>
        <w:jc w:val="both"/>
        <w:spacing w:beforeAutospacing="0" w:afterAutospacing="0" w:line="46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10.4 如有必要，甲方邀请参加本项目的其他供应商或第三方专业机构及专家参与验收，相关意见将作为验收书的参考资料。</w:t>
      </w:r>
      <w:r>
        <w:rPr>
          <w:highlight w:val="white"/>
        </w:rPr>
      </w:r>
      <w:r/>
    </w:p>
    <w:p>
      <w:pPr>
        <w:ind w:firstLine="480"/>
        <w:jc w:val="both"/>
        <w:spacing w:beforeAutospacing="0" w:afterAutospacing="0" w:line="46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highlight w:val="white"/>
        </w:rPr>
      </w:r>
      <w:r/>
    </w:p>
    <w:p>
      <w:pPr>
        <w:ind w:firstLine="480"/>
        <w:jc w:val="both"/>
        <w:spacing w:beforeAutospacing="0" w:afterAutospacing="0" w:line="46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highlight w:val="white"/>
        </w:rPr>
      </w:r>
      <w:r/>
    </w:p>
    <w:p>
      <w:pPr>
        <w:ind w:firstLine="480"/>
        <w:jc w:val="both"/>
        <w:spacing w:beforeAutospacing="0" w:afterAutospacing="0" w:line="460" w:lineRule="exact"/>
        <w:widowControl/>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bidi="ar-SA"/>
        </w:rPr>
        <w:t xml:space="preserve">十一、违约责任</w:t>
      </w:r>
      <w:r>
        <w:rPr>
          <w:highlight w:val="white"/>
        </w:rPr>
      </w:r>
      <w:r/>
    </w:p>
    <w:p>
      <w:pPr>
        <w:ind w:firstLine="480"/>
        <w:jc w:val="both"/>
        <w:spacing w:beforeAutospacing="0" w:afterAutospacing="0" w:line="46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11.1甲方无正当理由拒绝接受乙方提供的合同标的的，甲方向乙方偿付拒绝接受合同价款总值</w:t>
      </w:r>
      <w:r>
        <w:rPr>
          <w:rFonts w:hint="eastAsia" w:ascii="宋体" w:hAnsi="宋体" w:eastAsia="宋体" w:cs="宋体"/>
          <w:color w:val="000000"/>
          <w:sz w:val="24"/>
          <w:szCs w:val="24"/>
          <w:highlight w:val="white"/>
          <w:u w:val="single"/>
          <w:lang w:val="en-US" w:eastAsia="zh-CN" w:bidi="ar-SA"/>
        </w:rPr>
        <w:t xml:space="preserve"> </w:t>
      </w:r>
      <w:r>
        <w:rPr>
          <w:rFonts w:hint="eastAsia" w:ascii="宋体" w:hAnsi="宋体" w:eastAsia="宋体" w:cs="宋体"/>
          <w:color w:val="000000"/>
          <w:sz w:val="24"/>
          <w:szCs w:val="24"/>
          <w:highlight w:val="white"/>
          <w:u w:val="single"/>
          <w:lang w:val="zh-CN" w:eastAsia="zh-CN" w:bidi="ar-SA"/>
        </w:rPr>
        <w:t xml:space="preserve"> 5%</w:t>
      </w:r>
      <w:r>
        <w:rPr>
          <w:rFonts w:hint="eastAsia" w:ascii="宋体" w:hAnsi="宋体" w:eastAsia="宋体" w:cs="宋体"/>
          <w:color w:val="000000"/>
          <w:sz w:val="24"/>
          <w:szCs w:val="24"/>
          <w:highlight w:val="white"/>
          <w:u w:val="single"/>
          <w:lang w:val="en-US" w:eastAsia="zh-CN" w:bidi="ar-SA"/>
        </w:rPr>
        <w:t xml:space="preserve"> </w:t>
      </w:r>
      <w:r>
        <w:rPr>
          <w:rFonts w:hint="eastAsia" w:ascii="宋体" w:hAnsi="宋体" w:eastAsia="宋体" w:cs="宋体"/>
          <w:color w:val="000000"/>
          <w:sz w:val="24"/>
          <w:szCs w:val="24"/>
          <w:highlight w:val="white"/>
          <w:lang w:val="en-US" w:eastAsia="zh-CN" w:bidi="ar-SA"/>
        </w:rPr>
        <w:t xml:space="preserve"> 的违约金。</w:t>
      </w:r>
      <w:r>
        <w:rPr>
          <w:highlight w:val="white"/>
        </w:rPr>
      </w:r>
      <w:r/>
    </w:p>
    <w:p>
      <w:pPr>
        <w:ind w:firstLine="480"/>
        <w:jc w:val="both"/>
        <w:spacing w:beforeAutospacing="0" w:afterAutospacing="0" w:line="46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11.2 甲方无故逾期验收和办理合同款项支付手续的,甲方应按逾期付款总额</w:t>
      </w:r>
      <w:r>
        <w:rPr>
          <w:rFonts w:hint="eastAsia" w:ascii="宋体" w:hAnsi="宋体" w:eastAsia="宋体" w:cs="宋体"/>
          <w:color w:val="000000"/>
          <w:sz w:val="24"/>
          <w:szCs w:val="24"/>
          <w:highlight w:val="white"/>
          <w:u w:val="single"/>
          <w:lang w:val="en-US" w:eastAsia="zh-CN" w:bidi="ar-SA"/>
        </w:rPr>
        <w:t xml:space="preserve"> 万</w:t>
      </w:r>
      <w:r>
        <w:rPr>
          <w:rFonts w:hint="eastAsia" w:ascii="宋体" w:hAnsi="宋体" w:eastAsia="宋体" w:cs="宋体"/>
          <w:color w:val="000000"/>
          <w:sz w:val="24"/>
          <w:szCs w:val="24"/>
          <w:highlight w:val="white"/>
          <w:u w:val="single"/>
          <w:lang w:val="zh-CN" w:eastAsia="zh-CN" w:bidi="ar-SA"/>
        </w:rPr>
        <w:t xml:space="preserve">分之五</w:t>
      </w:r>
      <w:r>
        <w:rPr>
          <w:rFonts w:hint="eastAsia" w:ascii="宋体" w:hAnsi="宋体" w:eastAsia="宋体" w:cs="宋体"/>
          <w:color w:val="000000"/>
          <w:sz w:val="24"/>
          <w:szCs w:val="24"/>
          <w:highlight w:val="white"/>
          <w:u w:val="single"/>
          <w:lang w:val="en-US" w:eastAsia="zh-CN" w:bidi="ar-SA"/>
        </w:rPr>
        <w:t xml:space="preserve"> </w:t>
      </w:r>
      <w:r>
        <w:rPr>
          <w:rFonts w:hint="eastAsia" w:ascii="宋体" w:hAnsi="宋体" w:eastAsia="宋体" w:cs="宋体"/>
          <w:color w:val="000000"/>
          <w:sz w:val="24"/>
          <w:szCs w:val="24"/>
          <w:highlight w:val="white"/>
          <w:lang w:val="en-US" w:eastAsia="zh-CN" w:bidi="ar-SA"/>
        </w:rPr>
        <w:t xml:space="preserve">每日向乙方支付违约金。</w:t>
      </w:r>
      <w:r>
        <w:rPr>
          <w:highlight w:val="white"/>
        </w:rPr>
      </w:r>
      <w:r/>
    </w:p>
    <w:p>
      <w:pPr>
        <w:ind w:firstLine="480"/>
        <w:jc w:val="both"/>
        <w:spacing w:beforeAutospacing="0" w:afterAutospacing="0" w:line="46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11.3 乙方逾期交付合同标的的，乙方应按逾期交付合同总额每日</w:t>
      </w:r>
      <w:r>
        <w:rPr>
          <w:rFonts w:hint="eastAsia" w:ascii="宋体" w:hAnsi="宋体" w:eastAsia="宋体" w:cs="宋体"/>
          <w:color w:val="000000"/>
          <w:sz w:val="24"/>
          <w:szCs w:val="24"/>
          <w:highlight w:val="white"/>
          <w:u w:val="single"/>
          <w:lang w:val="en-US" w:eastAsia="zh-CN" w:bidi="ar-SA"/>
        </w:rPr>
        <w:t xml:space="preserve">万</w:t>
      </w:r>
      <w:r>
        <w:rPr>
          <w:rFonts w:hint="eastAsia" w:ascii="宋体" w:hAnsi="宋体" w:eastAsia="宋体" w:cs="宋体"/>
          <w:color w:val="000000"/>
          <w:sz w:val="24"/>
          <w:szCs w:val="24"/>
          <w:highlight w:val="white"/>
          <w:u w:val="single"/>
          <w:lang w:val="zh-CN" w:eastAsia="zh-CN" w:bidi="ar-SA"/>
        </w:rPr>
        <w:t xml:space="preserve">分之五</w:t>
      </w:r>
      <w:r>
        <w:rPr>
          <w:rFonts w:hint="eastAsia" w:ascii="宋体" w:hAnsi="宋体" w:eastAsia="宋体" w:cs="宋体"/>
          <w:color w:val="000000"/>
          <w:sz w:val="24"/>
          <w:szCs w:val="24"/>
          <w:highlight w:val="white"/>
          <w:lang w:val="en-US" w:eastAsia="zh-CN" w:bidi="ar-SA"/>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000000"/>
          <w:sz w:val="24"/>
          <w:szCs w:val="24"/>
          <w:highlight w:val="white"/>
          <w:u w:val="single"/>
          <w:lang w:val="en-US" w:eastAsia="zh-CN" w:bidi="ar-SA"/>
        </w:rPr>
        <w:t xml:space="preserve"> </w:t>
      </w:r>
      <w:r>
        <w:rPr>
          <w:rFonts w:hint="eastAsia" w:ascii="宋体" w:hAnsi="宋体" w:eastAsia="宋体" w:cs="宋体"/>
          <w:b w:val="0"/>
          <w:sz w:val="24"/>
          <w:szCs w:val="24"/>
          <w:highlight w:val="white"/>
          <w:u w:val="single"/>
          <w:lang w:val="zh-CN" w:eastAsia="zh-CN" w:bidi="ar-SA"/>
        </w:rPr>
        <w:t xml:space="preserve">5%</w:t>
      </w:r>
      <w:r>
        <w:rPr>
          <w:rFonts w:hint="eastAsia" w:ascii="宋体" w:hAnsi="宋体" w:eastAsia="宋体" w:cs="宋体"/>
          <w:color w:val="000000"/>
          <w:sz w:val="24"/>
          <w:szCs w:val="24"/>
          <w:highlight w:val="white"/>
          <w:u w:val="single"/>
          <w:lang w:val="en-US" w:eastAsia="zh-CN" w:bidi="ar-SA"/>
        </w:rPr>
        <w:t xml:space="preserve"> </w:t>
      </w:r>
      <w:r>
        <w:rPr>
          <w:rFonts w:hint="eastAsia" w:ascii="宋体" w:hAnsi="宋体" w:eastAsia="宋体" w:cs="宋体"/>
          <w:color w:val="000000"/>
          <w:sz w:val="24"/>
          <w:szCs w:val="24"/>
          <w:highlight w:val="white"/>
          <w:lang w:val="en-US" w:eastAsia="zh-CN" w:bidi="ar-SA"/>
        </w:rPr>
        <w:t xml:space="preserve">的违约金，如造成甲方损失超过违约金的，超出部分由乙方继续承担赔偿责任。 </w:t>
      </w:r>
      <w:r>
        <w:rPr>
          <w:highlight w:val="white"/>
        </w:rPr>
      </w:r>
      <w:r/>
    </w:p>
    <w:p>
      <w:pPr>
        <w:ind w:firstLine="480"/>
        <w:jc w:val="both"/>
        <w:spacing w:beforeAutospacing="0" w:afterAutospacing="0" w:line="46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11.4 乙方交付合同标的的标准不符合合同规定及招标文件规定标准的，甲方有权拒绝接受合同标的，并可单方面解除合同。</w:t>
      </w:r>
      <w:r>
        <w:rPr>
          <w:highlight w:val="white"/>
        </w:rPr>
      </w:r>
      <w:r/>
    </w:p>
    <w:p>
      <w:pPr>
        <w:ind w:firstLine="480"/>
        <w:jc w:val="both"/>
        <w:spacing w:beforeAutospacing="0" w:afterAutospacing="0" w:line="460" w:lineRule="exact"/>
        <w:widowControl/>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bidi="ar-SA"/>
        </w:rPr>
        <w:t xml:space="preserve">十二、不可抗力事件处理</w:t>
      </w:r>
      <w:r>
        <w:rPr>
          <w:highlight w:val="white"/>
        </w:rPr>
      </w:r>
      <w:r/>
    </w:p>
    <w:p>
      <w:pPr>
        <w:ind w:firstLine="480"/>
        <w:jc w:val="both"/>
        <w:spacing w:beforeAutospacing="0" w:afterAutospacing="0" w:line="46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12.1 在合同有效期内，任何一方因不可抗力事件导致不能履行合同，则合同履行期可延长，其延长期与不可抗力影响期相同。</w:t>
      </w:r>
      <w:r>
        <w:rPr>
          <w:highlight w:val="white"/>
        </w:rPr>
      </w:r>
      <w:r/>
    </w:p>
    <w:p>
      <w:pPr>
        <w:ind w:firstLine="480"/>
        <w:jc w:val="both"/>
        <w:spacing w:beforeAutospacing="0" w:afterAutospacing="0" w:line="46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12.2 不可抗力事件发生后，应立即通知对方，并寄送有关权威机构出具的证明。</w:t>
      </w:r>
      <w:r>
        <w:rPr>
          <w:highlight w:val="white"/>
        </w:rPr>
      </w:r>
      <w:r/>
    </w:p>
    <w:p>
      <w:pPr>
        <w:ind w:firstLine="480"/>
        <w:jc w:val="both"/>
        <w:spacing w:beforeAutospacing="0" w:afterAutospacing="0" w:line="46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12.3 不可抗力事件延续120天以上，双方应通过友好协商，确定是否继续履行合同。</w:t>
      </w:r>
      <w:r>
        <w:rPr>
          <w:highlight w:val="white"/>
        </w:rPr>
      </w:r>
      <w:r/>
    </w:p>
    <w:p>
      <w:pPr>
        <w:ind w:firstLine="480"/>
        <w:jc w:val="both"/>
        <w:spacing w:beforeAutospacing="0" w:afterAutospacing="0" w:line="460" w:lineRule="exact"/>
        <w:widowControl/>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bidi="ar-SA"/>
        </w:rPr>
        <w:t xml:space="preserve">十三、解决争议的方法</w:t>
      </w:r>
      <w:r>
        <w:rPr>
          <w:highlight w:val="white"/>
        </w:rPr>
      </w:r>
      <w:r/>
    </w:p>
    <w:p>
      <w:pPr>
        <w:ind w:firstLine="480"/>
        <w:jc w:val="both"/>
        <w:spacing w:beforeAutospacing="0" w:afterAutospacing="0" w:line="46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13.1双方在签订、履行合同中所发生的一切争议，应通过友好协商解决。如协商不成，由甲方住所地人民法院管辖。</w:t>
      </w:r>
      <w:r>
        <w:rPr>
          <w:highlight w:val="white"/>
        </w:rPr>
      </w:r>
      <w:r/>
    </w:p>
    <w:p>
      <w:pPr>
        <w:ind w:firstLine="480"/>
        <w:jc w:val="both"/>
        <w:spacing w:beforeAutospacing="0" w:afterAutospacing="0" w:line="460" w:lineRule="exact"/>
        <w:widowControl/>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val="en-US" w:eastAsia="zh-CN" w:bidi="ar-SA"/>
        </w:rPr>
        <w:t xml:space="preserve">十四、合同生效及其它</w:t>
      </w:r>
      <w:r>
        <w:rPr>
          <w:highlight w:val="white"/>
        </w:rPr>
      </w:r>
      <w:r/>
    </w:p>
    <w:p>
      <w:pPr>
        <w:ind w:firstLine="480"/>
        <w:jc w:val="both"/>
        <w:spacing w:beforeAutospacing="0" w:afterAutospacing="0" w:line="46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14.1 合同经双方法定代表人或授权委托代表人签字并加盖单位公章后生效。</w:t>
      </w:r>
      <w:r>
        <w:rPr>
          <w:highlight w:val="white"/>
        </w:rPr>
      </w:r>
      <w:r/>
    </w:p>
    <w:p>
      <w:pPr>
        <w:ind w:firstLine="480"/>
        <w:jc w:val="both"/>
        <w:spacing w:beforeAutospacing="0" w:afterAutospacing="0" w:line="46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14.2本合同未尽事宜，遵照《民法典》、《政府采购法》有关条文执行。</w:t>
      </w:r>
      <w:r>
        <w:rPr>
          <w:highlight w:val="white"/>
        </w:rPr>
      </w:r>
      <w:r/>
    </w:p>
    <w:p>
      <w:pPr>
        <w:ind w:firstLine="480"/>
        <w:jc w:val="left"/>
        <w:spacing w:line="560" w:lineRule="exact"/>
        <w:rPr>
          <w:rFonts w:hint="eastAsia" w:ascii="宋体" w:hAnsi="宋体" w:eastAsia="宋体" w:cs="Times New Roman"/>
          <w:color w:val="auto"/>
          <w:sz w:val="24"/>
          <w:szCs w:val="24"/>
          <w:highlight w:val="white"/>
        </w:rPr>
      </w:pPr>
      <w:r>
        <w:rPr>
          <w:rFonts w:hint="eastAsia" w:ascii="宋体" w:hAnsi="宋体" w:eastAsia="宋体" w:cs="宋体"/>
          <w:color w:val="000000"/>
          <w:sz w:val="24"/>
          <w:szCs w:val="24"/>
          <w:highlight w:val="white"/>
          <w:lang w:val="en-US" w:eastAsia="zh-CN" w:bidi="ar-SA"/>
        </w:rPr>
        <w:t xml:space="preserve">14.3 本合同一式陆份，具有同等法律效力，甲方贰份、乙方三份及财政监管部门一份</w:t>
      </w:r>
      <w:r>
        <w:rPr>
          <w:rFonts w:ascii="宋体" w:hAnsi="宋体" w:eastAsia="宋体" w:cs="Times New Roman"/>
          <w:color w:val="auto"/>
          <w:sz w:val="24"/>
          <w:szCs w:val="24"/>
          <w:highlight w:val="white"/>
        </w:rPr>
        <w:t xml:space="preserve">。</w:t>
      </w:r>
      <w:r>
        <w:rPr>
          <w:highlight w:val="white"/>
        </w:rPr>
      </w:r>
      <w:r/>
    </w:p>
    <w:p>
      <w:pPr>
        <w:ind w:firstLine="480"/>
        <w:jc w:val="left"/>
        <w:spacing w:line="560" w:lineRule="exact"/>
        <w:rPr>
          <w:rFonts w:hint="eastAsia"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甲方：                                  乙方：                     </w:t>
      </w:r>
      <w:r>
        <w:rPr>
          <w:highlight w:val="white"/>
        </w:rPr>
      </w:r>
      <w:r/>
    </w:p>
    <w:p>
      <w:pPr>
        <w:ind w:firstLine="480"/>
        <w:jc w:val="left"/>
        <w:spacing w:line="560" w:lineRule="exact"/>
        <w:rPr>
          <w:rFonts w:hint="eastAsia"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地址：                                  地址：                     </w:t>
      </w:r>
      <w:r>
        <w:rPr>
          <w:highlight w:val="white"/>
        </w:rPr>
      </w:r>
      <w:r/>
    </w:p>
    <w:p>
      <w:pPr>
        <w:ind w:firstLine="480"/>
        <w:jc w:val="left"/>
        <w:spacing w:line="560" w:lineRule="exact"/>
        <w:rPr>
          <w:rFonts w:hint="eastAsia"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法定代表人：                            法定代表人：               </w:t>
      </w:r>
      <w:r>
        <w:rPr>
          <w:highlight w:val="white"/>
        </w:rPr>
      </w:r>
      <w:r/>
    </w:p>
    <w:p>
      <w:pPr>
        <w:ind w:firstLine="480"/>
        <w:jc w:val="left"/>
        <w:spacing w:line="560" w:lineRule="exact"/>
        <w:rPr>
          <w:rFonts w:hint="eastAsia"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委托代理人：                            委托代理人：           </w:t>
      </w:r>
      <w:r>
        <w:rPr>
          <w:highlight w:val="white"/>
        </w:rPr>
      </w:r>
      <w:r/>
    </w:p>
    <w:p>
      <w:pPr>
        <w:ind w:firstLine="480"/>
        <w:jc w:val="left"/>
        <w:spacing w:line="560" w:lineRule="exact"/>
        <w:rPr>
          <w:rFonts w:hint="eastAsia"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电话：                                  电话：                     </w:t>
      </w:r>
      <w:r>
        <w:rPr>
          <w:highlight w:val="white"/>
        </w:rPr>
      </w:r>
      <w:r/>
    </w:p>
    <w:p>
      <w:pPr>
        <w:ind w:firstLine="480"/>
        <w:jc w:val="left"/>
        <w:spacing w:line="560" w:lineRule="exact"/>
        <w:rPr>
          <w:rFonts w:hint="eastAsia"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传真：                                  传真：                     </w:t>
      </w:r>
      <w:r>
        <w:rPr>
          <w:highlight w:val="white"/>
        </w:rPr>
      </w:r>
      <w:r/>
    </w:p>
    <w:p>
      <w:pPr>
        <w:ind w:firstLine="480"/>
        <w:jc w:val="left"/>
        <w:spacing w:line="560" w:lineRule="exact"/>
        <w:rPr>
          <w:rFonts w:hint="eastAsia"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签订日期：      年  月  日</w:t>
      </w:r>
      <w:r>
        <w:rPr>
          <w:highlight w:val="white"/>
        </w:rPr>
      </w:r>
      <w:r/>
    </w:p>
    <w:p>
      <w:pPr>
        <w:jc w:val="left"/>
        <w:spacing w:line="560" w:lineRule="exact"/>
        <w:rPr>
          <w:rFonts w:hint="eastAsia"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r>
      <w:r>
        <w:rPr>
          <w:highlight w:val="white"/>
        </w:rPr>
      </w:r>
      <w:r/>
    </w:p>
    <w:p>
      <w:pPr>
        <w:ind w:firstLine="480"/>
        <w:jc w:val="left"/>
        <w:spacing w:line="500" w:lineRule="exact"/>
        <w:rPr>
          <w:color w:val="auto"/>
          <w:sz w:val="24"/>
          <w:szCs w:val="24"/>
          <w:highlight w:val="white"/>
        </w:rPr>
      </w:pPr>
      <w:r>
        <w:rPr>
          <w:color w:val="auto"/>
          <w:sz w:val="24"/>
          <w:szCs w:val="24"/>
          <w:highlight w:val="white"/>
        </w:rPr>
      </w:r>
      <w:r>
        <w:rPr>
          <w:highlight w:val="white"/>
        </w:rPr>
      </w:r>
      <w:r/>
    </w:p>
    <w:p>
      <w:pPr>
        <w:ind w:firstLine="540"/>
        <w:spacing w:line="480" w:lineRule="exact"/>
        <w:rPr>
          <w:rFonts w:hint="eastAsia" w:ascii="宋体" w:hAnsi="宋体" w:eastAsia="宋体" w:cs="宋体"/>
          <w:color w:val="auto"/>
          <w:sz w:val="36"/>
          <w:szCs w:val="20"/>
          <w:highlight w:val="white"/>
        </w:rPr>
        <w:sectPr>
          <w:footerReference w:type="default" r:id="rId9"/>
          <w:footerReference w:type="first" r:id="rId10"/>
          <w:footnotePr/>
          <w:endnotePr/>
          <w:type w:val="nextPage"/>
          <w:pgSz w:w="11906" w:h="16838" w:orient="portrait"/>
          <w:pgMar w:top="1440" w:right="1134" w:bottom="1440" w:left="1418" w:header="851" w:footer="992" w:gutter="0"/>
          <w:pgNumType w:start="1"/>
          <w:cols w:num="1" w:sep="0" w:space="720" w:equalWidth="1"/>
          <w:docGrid w:linePitch="360"/>
          <w:titlePg/>
        </w:sectPr>
      </w:pPr>
      <w:r>
        <w:rPr>
          <w:rFonts w:hint="eastAsia" w:ascii="宋体" w:hAnsi="宋体" w:eastAsia="宋体" w:cs="宋体"/>
          <w:color w:val="auto"/>
          <w:sz w:val="36"/>
          <w:szCs w:val="20"/>
          <w:highlight w:val="white"/>
        </w:rPr>
      </w:r>
      <w:r>
        <w:rPr>
          <w:highlight w:val="white"/>
        </w:rPr>
      </w:r>
      <w:r/>
    </w:p>
    <w:p>
      <w:pPr>
        <w:rPr>
          <w:color w:val="auto"/>
          <w:szCs w:val="21"/>
          <w:highlight w:val="white"/>
        </w:rPr>
      </w:pPr>
      <w:r>
        <w:rPr>
          <w:color w:val="auto"/>
          <w:szCs w:val="21"/>
          <w:highlight w:val="white"/>
        </w:rPr>
      </w:r>
      <w:r>
        <w:rPr>
          <w:highlight w:val="white"/>
        </w:rPr>
      </w:r>
      <w:r/>
    </w:p>
    <w:p>
      <w:pPr>
        <w:pStyle w:val="794"/>
        <w:jc w:val="center"/>
        <w:spacing w:before="156" w:after="156" w:line="360" w:lineRule="auto"/>
        <w:rPr>
          <w:rFonts w:hint="eastAsia" w:ascii="黑体" w:hAnsi="黑体" w:eastAsia="黑体"/>
          <w:b w:val="0"/>
          <w:color w:val="auto"/>
          <w:highlight w:val="white"/>
        </w:rPr>
      </w:pPr>
      <w:r>
        <w:rPr>
          <w:highlight w:val="white"/>
        </w:rPr>
      </w:r>
      <w:bookmarkStart w:id="4" w:name="_Toc7226"/>
      <w:r>
        <w:rPr>
          <w:rFonts w:hint="eastAsia" w:ascii="黑体" w:hAnsi="黑体" w:eastAsia="黑体"/>
          <w:b w:val="0"/>
          <w:color w:val="auto"/>
          <w:highlight w:val="white"/>
        </w:rPr>
        <w:t xml:space="preserve">第四章  采购需求</w:t>
      </w:r>
      <w:bookmarkEnd w:id="4"/>
      <w:r>
        <w:rPr>
          <w:highlight w:val="white"/>
        </w:rPr>
      </w:r>
      <w:r/>
    </w:p>
    <w:p>
      <w:pPr>
        <w:ind w:firstLine="480"/>
        <w:jc w:val="left"/>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说明：本项目属性为</w:t>
      </w:r>
      <w:r>
        <w:rPr>
          <w:rFonts w:hint="eastAsia" w:ascii="宋体" w:hAnsi="宋体" w:eastAsia="宋体" w:cs="宋体"/>
          <w:b/>
          <w:color w:val="auto"/>
          <w:sz w:val="24"/>
          <w:szCs w:val="24"/>
          <w:highlight w:val="white"/>
        </w:rPr>
        <w:t xml:space="preserve">服务</w:t>
      </w:r>
      <w:r>
        <w:rPr>
          <w:rFonts w:hint="eastAsia" w:ascii="宋体" w:hAnsi="宋体" w:eastAsia="宋体" w:cs="宋体"/>
          <w:color w:val="auto"/>
          <w:sz w:val="24"/>
          <w:szCs w:val="24"/>
          <w:highlight w:val="white"/>
        </w:rPr>
        <w:t xml:space="preserve">，采购标的对应的中小企业划分标准所属行业为：</w:t>
      </w:r>
      <w:r>
        <w:rPr>
          <w:rFonts w:hint="eastAsia" w:ascii="宋体" w:hAnsi="宋体" w:eastAsia="宋体" w:cs="宋体"/>
          <w:b/>
          <w:bCs/>
          <w:color w:val="auto"/>
          <w:sz w:val="24"/>
          <w:szCs w:val="24"/>
          <w:highlight w:val="white"/>
          <w:u w:val="single"/>
        </w:rPr>
        <w:t xml:space="preserve">租赁和商务服务业</w:t>
      </w:r>
      <w:r>
        <w:rPr>
          <w:rFonts w:hint="eastAsia" w:ascii="宋体" w:hAnsi="宋体" w:eastAsia="宋体" w:cs="宋体"/>
          <w:color w:val="auto"/>
          <w:sz w:val="24"/>
          <w:szCs w:val="24"/>
          <w:highlight w:val="white"/>
        </w:rPr>
        <w:t xml:space="preserve">。</w:t>
      </w:r>
      <w:r>
        <w:rPr>
          <w:highlight w:val="white"/>
        </w:rPr>
      </w:r>
      <w:r/>
    </w:p>
    <w:p>
      <w:pPr>
        <w:ind w:firstLine="480"/>
        <w:jc w:val="left"/>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根据《关于印发中小企业划型标准规定的通知》（工信部联企业〔2011〕300号）规定，</w:t>
      </w:r>
      <w:r>
        <w:rPr>
          <w:rFonts w:hint="eastAsia" w:ascii="宋体" w:hAnsi="宋体" w:eastAsia="宋体" w:cs="宋体"/>
          <w:color w:val="auto"/>
          <w:sz w:val="24"/>
          <w:szCs w:val="24"/>
          <w:highlight w:val="white"/>
          <w:u w:val="none"/>
          <w:lang w:val="en-US" w:eastAsia="zh-CN"/>
        </w:rPr>
        <w:t xml:space="preserve">租赁和商务服务业</w:t>
      </w:r>
      <w:r>
        <w:rPr>
          <w:rFonts w:hint="eastAsia" w:ascii="宋体" w:hAnsi="宋体" w:eastAsia="宋体" w:cs="宋体"/>
          <w:color w:val="auto"/>
          <w:sz w:val="24"/>
          <w:szCs w:val="24"/>
          <w:highlight w:val="white"/>
        </w:rPr>
        <w:t xml:space="preserve">：</w:t>
      </w:r>
      <w:r>
        <w:rPr>
          <w:rFonts w:hint="eastAsia" w:ascii="宋体" w:hAnsi="宋体" w:cs="宋体"/>
          <w:bCs/>
          <w:color w:val="auto"/>
          <w:sz w:val="24"/>
          <w:szCs w:val="24"/>
          <w:highlight w:val="whit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auto"/>
          <w:sz w:val="24"/>
          <w:szCs w:val="24"/>
          <w:highlight w:val="white"/>
        </w:rPr>
        <w:t xml:space="preserve">。</w:t>
      </w:r>
      <w:r>
        <w:rPr>
          <w:highlight w:val="white"/>
        </w:rPr>
      </w:r>
      <w:r/>
    </w:p>
    <w:p>
      <w:pPr>
        <w:ind w:firstLine="480"/>
        <w:jc w:val="left"/>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1、根据《政府采购需求管理办法》等有关规定，采购人确定采购需求。</w:t>
      </w:r>
      <w:r>
        <w:rPr>
          <w:highlight w:val="white"/>
        </w:rPr>
      </w:r>
      <w:r/>
    </w:p>
    <w:p>
      <w:pPr>
        <w:ind w:firstLine="480"/>
        <w:jc w:val="left"/>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rPr>
          <w:rFonts w:hint="eastAsia" w:ascii="宋体" w:hAnsi="宋体" w:eastAsia="宋体" w:cs="宋体"/>
          <w:b/>
          <w:color w:val="auto"/>
          <w:sz w:val="24"/>
          <w:szCs w:val="24"/>
          <w:highlight w:val="white"/>
        </w:rPr>
        <w:t xml:space="preserve">本招标文件中</w:t>
      </w:r>
      <w:r>
        <w:rPr>
          <w:rFonts w:hint="eastAsia" w:ascii="宋体" w:hAnsi="宋体" w:eastAsia="宋体" w:cs="宋体"/>
          <w:b/>
          <w:i/>
          <w:color w:val="auto"/>
          <w:sz w:val="24"/>
          <w:szCs w:val="24"/>
          <w:highlight w:val="white"/>
          <w:u w:val="single"/>
        </w:rPr>
        <w:t xml:space="preserve">斜体且有下划线部分</w:t>
      </w:r>
      <w:r>
        <w:rPr>
          <w:rFonts w:hint="eastAsia" w:ascii="宋体" w:hAnsi="宋体" w:eastAsia="宋体" w:cs="宋体"/>
          <w:b/>
          <w:color w:val="auto"/>
          <w:sz w:val="24"/>
          <w:szCs w:val="24"/>
          <w:highlight w:val="white"/>
        </w:rPr>
        <w:t xml:space="preserve">为实质性要求和条件</w:t>
      </w:r>
      <w:r>
        <w:rPr>
          <w:rFonts w:hint="eastAsia" w:ascii="宋体" w:hAnsi="宋体" w:eastAsia="宋体" w:cs="宋体"/>
          <w:color w:val="auto"/>
          <w:sz w:val="24"/>
          <w:szCs w:val="24"/>
          <w:highlight w:val="white"/>
        </w:rPr>
        <w:t xml:space="preserve">，由采购人根据实际情况设置，供应商须逐条明确作出满足实质性要求和条件的响应，否则将按无效响应处理。</w:t>
      </w:r>
      <w:r>
        <w:rPr>
          <w:highlight w:val="white"/>
        </w:rPr>
      </w:r>
      <w:r/>
    </w:p>
    <w:tbl>
      <w:tblPr>
        <w:tblStyle w:val="83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采购需求中须满足的实质性要求和条件</w:t>
            </w:r>
            <w:r>
              <w:rPr>
                <w:highlight w:val="white"/>
              </w:rPr>
            </w:r>
            <w:r/>
          </w:p>
        </w:tc>
      </w:tr>
      <w:tr>
        <w:trPr>
          <w:jc w:val="center"/>
        </w:trPr>
        <w:tc>
          <w:tcPr>
            <w:tcBorders>
              <w:top w:val="single" w:color="auto" w:sz="4" w:space="0"/>
            </w:tcBorders>
            <w:tcW w:w="816" w:type="dxa"/>
            <w:textDirection w:val="lrTb"/>
            <w:noWrap w:val="false"/>
          </w:tcPr>
          <w:p>
            <w:pPr>
              <w:jc w:val="center"/>
              <w:spacing w:line="500" w:lineRule="exact"/>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序号</w:t>
            </w:r>
            <w:r>
              <w:rPr>
                <w:highlight w:val="white"/>
              </w:rPr>
            </w:r>
            <w:r/>
          </w:p>
        </w:tc>
        <w:tc>
          <w:tcPr>
            <w:tcBorders>
              <w:top w:val="single" w:color="auto" w:sz="4" w:space="0"/>
            </w:tcBorders>
            <w:tcW w:w="7689" w:type="dxa"/>
            <w:textDirection w:val="lrTb"/>
            <w:noWrap w:val="false"/>
          </w:tcPr>
          <w:p>
            <w:pPr>
              <w:jc w:val="center"/>
              <w:spacing w:line="500" w:lineRule="exact"/>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实质性要求和条件</w:t>
            </w:r>
            <w:r>
              <w:rPr>
                <w:highlight w:val="white"/>
              </w:rPr>
            </w:r>
            <w:r/>
          </w:p>
        </w:tc>
      </w:tr>
      <w:tr>
        <w:trPr>
          <w:jc w:val="center"/>
        </w:trPr>
        <w:tc>
          <w:tcPr>
            <w:tcW w:w="816" w:type="dxa"/>
            <w:vAlign w:val="center"/>
            <w:textDirection w:val="lrTb"/>
            <w:noWrap w:val="false"/>
          </w:tcPr>
          <w:p>
            <w:pPr>
              <w:jc w:val="center"/>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highlight w:val="white"/>
              </w:rPr>
            </w:r>
            <w:r/>
          </w:p>
        </w:tc>
        <w:tc>
          <w:tcPr>
            <w:tcW w:w="7689" w:type="dxa"/>
            <w:textDirection w:val="lrTb"/>
            <w:noWrap w:val="false"/>
          </w:tcPr>
          <w:p>
            <w:pPr>
              <w:jc w:val="left"/>
              <w:spacing w:line="500" w:lineRule="exact"/>
              <w:rPr>
                <w:rFonts w:hint="eastAsia" w:ascii="宋体" w:hAnsi="宋体" w:eastAsia="宋体" w:cs="宋体"/>
                <w:b/>
                <w:bCs/>
                <w:i/>
                <w:iCs/>
                <w:color w:val="auto"/>
                <w:sz w:val="24"/>
                <w:szCs w:val="24"/>
                <w:highlight w:val="white"/>
                <w:u w:val="single"/>
              </w:rPr>
            </w:pPr>
            <w:r>
              <w:rPr>
                <w:rFonts w:hint="eastAsia" w:ascii="宋体" w:hAnsi="宋体" w:eastAsia="宋体" w:cs="宋体"/>
                <w:b/>
                <w:i/>
                <w:iCs/>
                <w:color w:val="auto"/>
                <w:sz w:val="24"/>
                <w:highlight w:val="white"/>
                <w:u w:val="single"/>
              </w:rPr>
              <w:t xml:space="preserve">服务期限：自合同签订之日起一年。</w:t>
            </w:r>
            <w:r>
              <w:rPr>
                <w:highlight w:val="white"/>
              </w:rPr>
            </w:r>
            <w:r/>
          </w:p>
        </w:tc>
      </w:tr>
      <w:tr>
        <w:trPr>
          <w:jc w:val="center"/>
        </w:trPr>
        <w:tc>
          <w:tcPr>
            <w:tcW w:w="816" w:type="dxa"/>
            <w:vAlign w:val="center"/>
            <w:textDirection w:val="lrTb"/>
            <w:noWrap w:val="false"/>
          </w:tcPr>
          <w:p>
            <w:pPr>
              <w:jc w:val="center"/>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rPr>
                <w:highlight w:val="white"/>
              </w:rPr>
            </w:r>
            <w:r/>
          </w:p>
        </w:tc>
        <w:tc>
          <w:tcPr>
            <w:tcW w:w="7689" w:type="dxa"/>
            <w:textDirection w:val="lrTb"/>
            <w:noWrap w:val="false"/>
          </w:tcPr>
          <w:p>
            <w:pPr>
              <w:jc w:val="left"/>
              <w:spacing w:line="500" w:lineRule="exact"/>
              <w:rPr>
                <w:rFonts w:hint="eastAsia" w:ascii="宋体" w:hAnsi="宋体" w:eastAsia="宋体" w:cs="宋体"/>
                <w:b/>
                <w:bCs/>
                <w:i/>
                <w:iCs/>
                <w:color w:val="auto"/>
                <w:sz w:val="24"/>
                <w:szCs w:val="24"/>
                <w:highlight w:val="white"/>
                <w:u w:val="single"/>
              </w:rPr>
            </w:pPr>
            <w:r>
              <w:rPr>
                <w:rFonts w:hint="eastAsia" w:ascii="宋体" w:hAnsi="宋体" w:eastAsia="宋体" w:cs="宋体"/>
                <w:b/>
                <w:bCs/>
                <w:i/>
                <w:iCs/>
                <w:color w:val="auto"/>
                <w:sz w:val="24"/>
                <w:szCs w:val="24"/>
                <w:highlight w:val="white"/>
                <w:u w:val="single"/>
              </w:rPr>
              <w:t xml:space="preserve">付款方式</w:t>
            </w:r>
            <w:r>
              <w:rPr>
                <w:rFonts w:hint="eastAsia" w:ascii="宋体" w:hAnsi="宋体" w:eastAsia="宋体" w:cs="宋体"/>
                <w:b/>
                <w:bCs/>
                <w:i/>
                <w:iCs/>
                <w:color w:val="auto"/>
                <w:sz w:val="24"/>
                <w:szCs w:val="24"/>
                <w:highlight w:val="white"/>
                <w:u w:val="single"/>
                <w:lang w:eastAsia="zh-CN"/>
              </w:rPr>
              <w:t xml:space="preserve">：</w:t>
            </w:r>
            <w:r>
              <w:rPr>
                <w:rFonts w:hint="eastAsia" w:ascii="宋体" w:hAnsi="宋体" w:eastAsia="宋体" w:cs="宋体"/>
                <w:b/>
                <w:bCs/>
                <w:i/>
                <w:iCs/>
                <w:color w:val="auto"/>
                <w:sz w:val="24"/>
                <w:szCs w:val="24"/>
                <w:highlight w:val="white"/>
                <w:u w:val="single"/>
              </w:rPr>
              <w:t xml:space="preserve">本项目分三次支付合同款项。合同签订生效后10个工作日内，采购人向中标供应商支付合同金额的</w:t>
            </w:r>
            <w:r>
              <w:rPr>
                <w:rFonts w:hint="eastAsia" w:ascii="宋体" w:hAnsi="宋体" w:eastAsia="宋体" w:cs="宋体"/>
                <w:b/>
                <w:bCs/>
                <w:i/>
                <w:iCs/>
                <w:color w:val="auto"/>
                <w:sz w:val="24"/>
                <w:szCs w:val="24"/>
                <w:highlight w:val="white"/>
                <w:u w:val="single"/>
                <w:lang w:val="en-US" w:eastAsia="zh-CN"/>
              </w:rPr>
              <w:t xml:space="preserve">25</w:t>
            </w:r>
            <w:r>
              <w:rPr>
                <w:rFonts w:hint="eastAsia" w:ascii="宋体" w:hAnsi="宋体" w:eastAsia="宋体" w:cs="宋体"/>
                <w:b/>
                <w:bCs/>
                <w:i/>
                <w:iCs/>
                <w:color w:val="auto"/>
                <w:sz w:val="24"/>
                <w:szCs w:val="24"/>
                <w:highlight w:val="white"/>
                <w:u w:val="single"/>
              </w:rPr>
              <w:t xml:space="preserve">%作为第一次付款。完成顶层文件初稿、首轮清单发布、两场培训、重大场景及行业领域集成式场景方案策划、第一场发布对接会后，采购人审核通过后支付合同金额的4</w:t>
            </w:r>
            <w:r>
              <w:rPr>
                <w:rFonts w:hint="eastAsia" w:ascii="宋体" w:hAnsi="宋体" w:eastAsia="宋体" w:cs="宋体"/>
                <w:b/>
                <w:bCs/>
                <w:i/>
                <w:iCs/>
                <w:color w:val="auto"/>
                <w:sz w:val="24"/>
                <w:szCs w:val="24"/>
                <w:highlight w:val="white"/>
                <w:u w:val="single"/>
                <w:lang w:val="en-US" w:eastAsia="zh-CN"/>
              </w:rPr>
              <w:t xml:space="preserve">5</w:t>
            </w:r>
            <w:r>
              <w:rPr>
                <w:rFonts w:hint="eastAsia" w:ascii="宋体" w:hAnsi="宋体" w:eastAsia="宋体" w:cs="宋体"/>
                <w:b/>
                <w:bCs/>
                <w:i/>
                <w:iCs/>
                <w:color w:val="auto"/>
                <w:sz w:val="24"/>
                <w:szCs w:val="24"/>
                <w:highlight w:val="white"/>
                <w:u w:val="single"/>
              </w:rPr>
              <w:t xml:space="preserve">%。中标供应商完成第二轮清单、剩余两场培训、第二场发布对接会并最终验收合格后，采购人支付剩余30%的合同款项。每次付款前，中标供应商须提供等额有效的发票。</w:t>
            </w:r>
            <w:r>
              <w:rPr>
                <w:highlight w:val="white"/>
              </w:rPr>
            </w:r>
            <w:r/>
          </w:p>
        </w:tc>
      </w:tr>
    </w:tbl>
    <w:p>
      <w:pPr>
        <w:ind w:firstLine="482"/>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一、项目概况</w:t>
      </w:r>
      <w:r>
        <w:rPr>
          <w:highlight w:val="white"/>
        </w:rPr>
      </w:r>
      <w:r/>
    </w:p>
    <w:p>
      <w:pPr>
        <w:ind w:firstLine="482"/>
        <w:spacing w:line="360" w:lineRule="auto"/>
        <w:rPr>
          <w:rFonts w:hint="eastAsia" w:ascii="宋体" w:hAnsi="宋体" w:eastAsia="宋体" w:cs="宋体"/>
          <w:b/>
          <w:color w:val="auto"/>
          <w:sz w:val="24"/>
          <w:szCs w:val="24"/>
          <w:highlight w:val="white"/>
        </w:rPr>
      </w:pPr>
      <w:r>
        <w:rPr>
          <w:rFonts w:hint="eastAsia" w:ascii="宋体" w:hAnsi="宋体" w:eastAsia="宋体" w:cs="宋体"/>
          <w:color w:val="auto"/>
          <w:sz w:val="24"/>
          <w:highlight w:val="white"/>
        </w:rPr>
        <w:t xml:space="preserve">落实《国务院办公厅关于加快场景培育和开放推动新场景大规模应用的实施意见》及省市相关部署要求，立足连云港市场景培育和开放工作基础，开展顶层设计、场景清单征集发布、重大场景项目策划、供需对接活动等工作。</w:t>
      </w:r>
      <w:r>
        <w:rPr>
          <w:highlight w:val="white"/>
        </w:rPr>
      </w:r>
      <w:r/>
    </w:p>
    <w:p>
      <w:pPr>
        <w:ind w:firstLine="482"/>
        <w:spacing w:line="360" w:lineRule="auto"/>
        <w:rPr>
          <w:rFonts w:hint="eastAsia" w:ascii="宋体" w:hAnsi="宋体" w:eastAsia="宋体" w:cs="宋体"/>
          <w:color w:val="auto"/>
          <w:sz w:val="24"/>
          <w:szCs w:val="24"/>
          <w:highlight w:val="white"/>
        </w:rPr>
      </w:pPr>
      <w:r>
        <w:rPr>
          <w:rFonts w:hint="eastAsia" w:ascii="宋体" w:hAnsi="宋体" w:eastAsia="宋体" w:cs="宋体"/>
          <w:b/>
          <w:color w:val="auto"/>
          <w:sz w:val="24"/>
          <w:szCs w:val="24"/>
          <w:highlight w:val="white"/>
        </w:rPr>
        <w:t xml:space="preserve">二、服务技术要求</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1、服务范围（服务内容）</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本项目采购内容为连云港市场景创新促进服务，具体包括以下四个方面：</w:t>
      </w:r>
      <w:r>
        <w:rPr>
          <w:highlight w:val="white"/>
        </w:rPr>
      </w:r>
      <w:r/>
    </w:p>
    <w:p>
      <w:pPr>
        <w:ind w:firstLine="480"/>
        <w:spacing w:line="360" w:lineRule="auto"/>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（1）顶层设计研究：研究制定全市场景工作的顶层文件，并组织4场培训辅导。</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（2）编制发布两类清单：开展场景摸排调研，征集、遴选、打磨并发布场景机会清单和场景能力清单。</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（3）场景策划：形成一个安防重大场景、一个行业领域集成场景方案。</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（4）组织场景发布与供需对接活动：举办场景发布供需对接会，邀请优质科技企业参与对接合作。</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2、服务技术要求</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（1）中标供应商拥有专业化的企业服务团队。需派懂场景创新理论、懂技术产业化路径的项目人员及团队，协助构建场景创新工作体系，开展场景机会挖掘、场景清单编制、场景项目策划及打磨提升等工作。</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（2）中标供应商拥有丰富的场景创新生态资源，包括但不限于场景数据、标杆企业、业主生态、投资机构、技术专家等，为企业场景策划、建设、产品孵化等链接相关创新资源。</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（3）中标供应商拥有场景创新工作相关成熟的研究成果。服务供应商需具备丰富的场景案例研究经验，能够对过往场景项目分析总结出有效的模式。</w:t>
      </w:r>
      <w:r>
        <w:rPr>
          <w:highlight w:val="white"/>
        </w:rPr>
      </w:r>
      <w:r/>
    </w:p>
    <w:p>
      <w:pPr>
        <w:ind w:firstLine="480"/>
        <w:spacing w:line="360" w:lineRule="auto"/>
        <w:rPr>
          <w:rFonts w:hint="eastAsia" w:ascii="宋体" w:hAnsi="宋体" w:eastAsia="宋体" w:cs="宋体"/>
          <w:color w:val="auto"/>
          <w:highlight w:val="white"/>
        </w:rPr>
      </w:pPr>
      <w:r>
        <w:rPr>
          <w:rFonts w:hint="eastAsia" w:ascii="宋体" w:hAnsi="宋体" w:eastAsia="宋体" w:cs="宋体"/>
          <w:color w:val="auto"/>
          <w:sz w:val="24"/>
          <w:szCs w:val="24"/>
          <w:highlight w:val="white"/>
        </w:rPr>
        <w:t xml:space="preserve">（4）中标供应商具备链接全国优质项目资源的能力。中标供应商需在全国范围内拥有广泛的合作网络，能够与各地优秀场景项目建立联系，包括但不限于与国内知名高校、科研院所、高新技术企业等机构的合作，促进本地场景创新项目的落地与快速发展</w:t>
      </w:r>
      <w:r>
        <w:rPr>
          <w:rFonts w:hint="eastAsia" w:ascii="宋体" w:hAnsi="宋体" w:eastAsia="宋体" w:cs="宋体"/>
          <w:color w:val="auto"/>
          <w:sz w:val="24"/>
          <w:highlight w:val="white"/>
        </w:rPr>
        <w:t xml:space="preserve">。</w:t>
      </w:r>
      <w:r>
        <w:rPr>
          <w:highlight w:val="white"/>
        </w:rPr>
      </w:r>
      <w:r/>
    </w:p>
    <w:p>
      <w:pPr>
        <w:ind w:firstLine="482"/>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三、人员配备要求</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团队人数：提供不少于</w:t>
      </w:r>
      <w:r>
        <w:rPr>
          <w:rFonts w:hint="eastAsia" w:ascii="宋体" w:hAnsi="宋体" w:eastAsia="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人的专项服务团队。</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人员能力：团队成员应具备场景创新理论研究、政策制定、项目策划、供需对接、活动组织等方面的专业能力。</w:t>
      </w:r>
      <w:r>
        <w:rPr>
          <w:highlight w:val="white"/>
        </w:rPr>
      </w:r>
      <w:r/>
    </w:p>
    <w:p>
      <w:pPr>
        <w:ind w:firstLine="482"/>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四、服务期限</w:t>
      </w:r>
      <w:r>
        <w:rPr>
          <w:highlight w:val="white"/>
        </w:rPr>
      </w:r>
      <w:r/>
    </w:p>
    <w:p>
      <w:pPr>
        <w:ind w:firstLine="482"/>
        <w:spacing w:line="360" w:lineRule="auto"/>
        <w:rPr>
          <w:rFonts w:hint="eastAsia" w:ascii="宋体" w:hAnsi="宋体" w:eastAsia="宋体" w:cs="宋体"/>
          <w:b/>
          <w:bCs/>
          <w:i/>
          <w:iCs/>
          <w:color w:val="auto"/>
          <w:sz w:val="24"/>
          <w:szCs w:val="24"/>
          <w:highlight w:val="white"/>
          <w:u w:val="single"/>
        </w:rPr>
      </w:pPr>
      <w:r>
        <w:rPr>
          <w:rFonts w:hint="eastAsia" w:ascii="宋体" w:hAnsi="宋体" w:eastAsia="宋体" w:cs="宋体"/>
          <w:b w:val="0"/>
          <w:bCs/>
          <w:i w:val="0"/>
          <w:iCs w:val="0"/>
          <w:color w:val="auto"/>
          <w:sz w:val="24"/>
          <w:szCs w:val="24"/>
          <w:highlight w:val="white"/>
          <w:u w:val="none"/>
          <w:lang w:val="en-US" w:eastAsia="zh-CN"/>
        </w:rPr>
        <w:t xml:space="preserve">1、</w:t>
      </w:r>
      <w:r>
        <w:rPr>
          <w:rFonts w:hint="eastAsia" w:ascii="宋体" w:hAnsi="宋体" w:eastAsia="宋体" w:cs="宋体"/>
          <w:b/>
          <w:i/>
          <w:iCs/>
          <w:color w:val="auto"/>
          <w:sz w:val="24"/>
          <w:szCs w:val="24"/>
          <w:highlight w:val="white"/>
          <w:u w:val="single"/>
        </w:rPr>
        <w:t xml:space="preserve">服务期限：</w:t>
      </w:r>
      <w:r>
        <w:rPr>
          <w:rFonts w:hint="eastAsia" w:ascii="宋体" w:hAnsi="宋体" w:eastAsia="宋体" w:cs="宋体"/>
          <w:b/>
          <w:bCs/>
          <w:i/>
          <w:iCs/>
          <w:color w:val="auto"/>
          <w:sz w:val="24"/>
          <w:szCs w:val="24"/>
          <w:highlight w:val="white"/>
          <w:u w:val="single"/>
          <w:lang w:eastAsia="zh-CN"/>
        </w:rPr>
        <w:t xml:space="preserve">自合同签订之日起一年</w:t>
      </w:r>
      <w:r>
        <w:rPr>
          <w:rFonts w:hint="eastAsia" w:ascii="宋体" w:hAnsi="宋体" w:eastAsia="宋体" w:cs="宋体"/>
          <w:b/>
          <w:bCs/>
          <w:i/>
          <w:iCs/>
          <w:color w:val="auto"/>
          <w:sz w:val="24"/>
          <w:szCs w:val="24"/>
          <w:highlight w:val="white"/>
          <w:u w:val="single"/>
        </w:rPr>
        <w:t xml:space="preserve">。</w:t>
      </w:r>
      <w:r>
        <w:rPr>
          <w:highlight w:val="white"/>
        </w:rPr>
      </w:r>
      <w:r/>
    </w:p>
    <w:p>
      <w:pPr>
        <w:ind w:firstLine="480"/>
        <w:spacing w:line="360" w:lineRule="auto"/>
        <w:rPr>
          <w:rFonts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rPr>
        <w:t xml:space="preserve">2</w:t>
      </w:r>
      <w:r>
        <w:rPr>
          <w:rFonts w:hint="eastAsia" w:ascii="Times New Roman" w:hAnsi="Times New Roman" w:eastAsia="宋体" w:cs="Times New Roman"/>
          <w:sz w:val="24"/>
          <w:szCs w:val="24"/>
          <w:highlight w:val="white"/>
          <w:lang w:eastAsia="zh-CN"/>
        </w:rPr>
        <w:t xml:space="preserve">、</w:t>
      </w:r>
      <w:r>
        <w:rPr>
          <w:rFonts w:hint="eastAsia" w:ascii="Times New Roman" w:hAnsi="Times New Roman" w:eastAsia="宋体" w:cs="Times New Roman"/>
          <w:sz w:val="24"/>
          <w:szCs w:val="24"/>
          <w:highlight w:val="white"/>
        </w:rPr>
        <w:t xml:space="preserve">项目进度安排：</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第1-3个月：完成顶层文件初稿，启动首轮场景摸排与征集，组织首批培训。完成首轮场景清单的打磨、评审与发布</w:t>
      </w:r>
      <w:r>
        <w:rPr>
          <w:rFonts w:hint="eastAsia" w:ascii="宋体" w:hAnsi="宋体" w:eastAsia="宋体" w:cs="宋体"/>
          <w:color w:val="auto"/>
          <w:sz w:val="24"/>
          <w:szCs w:val="24"/>
          <w:highlight w:val="white"/>
          <w:lang w:eastAsia="zh-CN"/>
        </w:rPr>
        <w:t xml:space="preserve">。</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第4-6个月：完成安防产业重大场景和行业集成式场景的方案策划，举办第一场场景发布暨供需对接会。</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第7-9个月：完成第二轮场景摸排、征集、打磨与发布。组织两次专题培训。</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第11-12个月：举办第二场场景发布暨供需对接会。完成项目总结、成果汇编，以及相关验收材料。</w:t>
      </w:r>
      <w:r>
        <w:rPr>
          <w:highlight w:val="white"/>
        </w:rPr>
      </w:r>
      <w:r/>
    </w:p>
    <w:p>
      <w:pPr>
        <w:ind w:firstLine="482"/>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五、服务标准</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采购标的需执行的国家相关标准、行业标准、地方标准或者其他标准、规范</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文件成果：提交</w:t>
      </w:r>
      <w:r>
        <w:rPr>
          <w:rFonts w:hint="eastAsia" w:ascii="宋体" w:hAnsi="宋体" w:eastAsia="宋体" w:cs="宋体"/>
          <w:color w:val="auto"/>
          <w:sz w:val="24"/>
          <w:szCs w:val="24"/>
          <w:highlight w:val="white"/>
          <w:lang w:val="en-US" w:eastAsia="zh-CN"/>
        </w:rPr>
        <w:t xml:space="preserve">连云港市场景工作顶层文件</w:t>
      </w:r>
      <w:r>
        <w:rPr>
          <w:rFonts w:hint="eastAsia" w:ascii="宋体" w:hAnsi="宋体" w:eastAsia="宋体" w:cs="宋体"/>
          <w:color w:val="auto"/>
          <w:sz w:val="24"/>
          <w:szCs w:val="24"/>
          <w:highlight w:val="white"/>
        </w:rPr>
        <w:t xml:space="preserve">1份，安防产业重大场景、其他领域行业集成式场景各一份。</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培训成果：完成4场专题培训，提供培训签到表、培训名单等证明材料。</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清单成果：发布两批次《场景机会清单》和《场景能力清单》，合计不少于60个场景机会和40个场景能力。</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活动成果：举办2场发布对接活动，提供活动方案、参会名单等证明材料。</w:t>
      </w:r>
      <w:r>
        <w:rPr>
          <w:highlight w:val="white"/>
        </w:rPr>
      </w:r>
      <w:r/>
    </w:p>
    <w:p>
      <w:pPr>
        <w:ind w:firstLine="482"/>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六、培训要求</w:t>
      </w:r>
      <w:r>
        <w:rPr>
          <w:highlight w:val="white"/>
        </w:rPr>
      </w:r>
      <w:r/>
    </w:p>
    <w:p>
      <w:pPr>
        <w:ind w:firstLine="48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培训范围：政府端（市直部门、各区县板块、市区两级国资公司），企业端（行业龙头企业、科技型中小企业及科研机构）。</w:t>
      </w:r>
      <w:r>
        <w:rPr>
          <w:highlight w:val="white"/>
        </w:rPr>
      </w:r>
      <w:r/>
    </w:p>
    <w:p>
      <w:pPr>
        <w:ind w:firstLine="48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培训时间与次数：合同期内共组织4次培训。</w:t>
      </w:r>
      <w:r>
        <w:rPr>
          <w:highlight w:val="white"/>
        </w:rPr>
      </w:r>
      <w:r/>
    </w:p>
    <w:p>
      <w:pPr>
        <w:ind w:firstLine="48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培训形式：专家讲座、案例分享、互动研讨相结合。</w:t>
      </w:r>
      <w:r>
        <w:rPr>
          <w:highlight w:val="white"/>
        </w:rPr>
      </w:r>
      <w:r/>
    </w:p>
    <w:p>
      <w:pPr>
        <w:ind w:firstLine="482"/>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七、知识产权归属和处理方式</w:t>
      </w:r>
      <w:r>
        <w:rPr>
          <w:highlight w:val="white"/>
        </w:rPr>
      </w:r>
      <w:r/>
    </w:p>
    <w:p>
      <w:pPr>
        <w:ind w:firstLine="48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中标供应商为履行本项目所产生的所有成果文件，包括但不限于研究报告、政策文件草案、清单方案、活动方案、PPT、数据资料等，其知识产权自完成之日起即归采购人所有</w:t>
      </w:r>
      <w:r>
        <w:rPr>
          <w:rFonts w:hint="eastAsia" w:ascii="宋体" w:hAnsi="宋体" w:eastAsia="宋体" w:cs="宋体"/>
          <w:color w:val="auto"/>
          <w:sz w:val="24"/>
          <w:szCs w:val="24"/>
          <w:highlight w:val="white"/>
          <w:lang w:eastAsia="zh-CN"/>
        </w:rPr>
        <w:t xml:space="preserve">。</w:t>
      </w:r>
      <w:r>
        <w:rPr>
          <w:highlight w:val="white"/>
        </w:rPr>
      </w:r>
      <w:r/>
    </w:p>
    <w:p>
      <w:pPr>
        <w:ind w:firstLine="482"/>
        <w:spacing w:line="360" w:lineRule="auto"/>
        <w:rPr>
          <w:rFonts w:hint="eastAsia" w:ascii="宋体" w:hAnsi="宋体" w:eastAsia="宋体" w:cs="宋体"/>
          <w:color w:val="auto"/>
          <w:sz w:val="24"/>
          <w:szCs w:val="24"/>
          <w:highlight w:val="white"/>
        </w:rPr>
      </w:pPr>
      <w:r>
        <w:rPr>
          <w:rFonts w:hint="eastAsia" w:ascii="宋体" w:hAnsi="宋体" w:eastAsia="宋体" w:cs="宋体"/>
          <w:b/>
          <w:color w:val="auto"/>
          <w:sz w:val="24"/>
          <w:szCs w:val="24"/>
          <w:highlight w:val="white"/>
        </w:rPr>
        <w:t xml:space="preserve">八、考核标准及考核办法</w:t>
      </w:r>
      <w:r>
        <w:rPr>
          <w:highlight w:val="white"/>
        </w:rPr>
      </w:r>
      <w:r/>
    </w:p>
    <w:p>
      <w:pPr>
        <w:ind w:firstLine="48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项目绩效评价以采购需求中确定的各项服务成果为基准，重点考察政策文件、培训活动、场景清单、对接活动等交付物的完整性、合规性与实效性。绩效目标为：形成一套科学可行的场景工作顶层文件，编制两个场景策划方案，发布不少于60个场景机会和40个场景能力，举办两场供需对接活动，组织完成4场专题培训。交付标准以合同约定为准，全部成果须通过采购人最终验收。评价结果作为支付合同款项和后续合作的重要依据。</w:t>
      </w:r>
      <w:r>
        <w:rPr>
          <w:highlight w:val="white"/>
        </w:rPr>
      </w:r>
      <w:r/>
    </w:p>
    <w:p>
      <w:pPr>
        <w:ind w:firstLine="482"/>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九、履约验收</w:t>
      </w:r>
      <w:r>
        <w:rPr>
          <w:highlight w:val="white"/>
        </w:rPr>
      </w:r>
      <w:r/>
    </w:p>
    <w:p>
      <w:pPr>
        <w:ind w:firstLine="48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本项目验收工作由采购方组织验收，具体成员和组织形式由采购方确定。验收工作分为项目初步成果验收、最终成果验收，中标供应商可给出合理可操作的验收方案。</w:t>
      </w:r>
      <w:r>
        <w:rPr>
          <w:highlight w:val="white"/>
        </w:rPr>
      </w:r>
      <w:r/>
    </w:p>
    <w:p>
      <w:pPr>
        <w:ind w:firstLine="482"/>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采购方根据国家有关规定、招标文件、中标供应商的投标文件以及合同(包括补充合同)约定的内容和验收标准进行验收，验收情况作为支付的依据。</w:t>
      </w:r>
      <w:r>
        <w:rPr>
          <w:highlight w:val="white"/>
        </w:rPr>
      </w:r>
      <w:r/>
    </w:p>
    <w:p>
      <w:pPr>
        <w:ind w:firstLine="482"/>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lang w:val="en-US" w:eastAsia="zh-CN"/>
        </w:rPr>
        <w:t xml:space="preserve">十</w:t>
      </w:r>
      <w:r>
        <w:rPr>
          <w:rFonts w:hint="eastAsia" w:ascii="宋体" w:hAnsi="宋体" w:eastAsia="宋体" w:cs="宋体"/>
          <w:b/>
          <w:color w:val="auto"/>
          <w:sz w:val="24"/>
          <w:szCs w:val="24"/>
          <w:highlight w:val="white"/>
        </w:rPr>
        <w:t xml:space="preserve">、付款方式与履约保证金</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b/>
          <w:bCs/>
          <w:i/>
          <w:iCs/>
          <w:color w:val="auto"/>
          <w:sz w:val="24"/>
          <w:szCs w:val="24"/>
          <w:highlight w:val="white"/>
          <w:u w:val="single"/>
        </w:rPr>
        <w:t xml:space="preserve">付款方式：本项目分三次支付合同款项。合同签订生效后10个工作日内，采购人向中标供应商支付合同金额的</w:t>
      </w:r>
      <w:r>
        <w:rPr>
          <w:rFonts w:hint="eastAsia" w:ascii="宋体" w:hAnsi="宋体" w:eastAsia="宋体" w:cs="宋体"/>
          <w:b/>
          <w:bCs/>
          <w:i/>
          <w:iCs/>
          <w:color w:val="auto"/>
          <w:sz w:val="24"/>
          <w:szCs w:val="24"/>
          <w:highlight w:val="white"/>
          <w:u w:val="single"/>
          <w:lang w:val="en-US" w:eastAsia="zh-CN"/>
        </w:rPr>
        <w:t xml:space="preserve">25</w:t>
      </w:r>
      <w:r>
        <w:rPr>
          <w:rFonts w:hint="eastAsia" w:ascii="宋体" w:hAnsi="宋体" w:eastAsia="宋体" w:cs="宋体"/>
          <w:b/>
          <w:bCs/>
          <w:i/>
          <w:iCs/>
          <w:color w:val="auto"/>
          <w:sz w:val="24"/>
          <w:szCs w:val="24"/>
          <w:highlight w:val="white"/>
          <w:u w:val="single"/>
        </w:rPr>
        <w:t xml:space="preserve">%作为第一次付款。完成顶层设计文件初稿、首轮清单发布、两场培训、重大场景及行业领域集成式场景方案策划、第一场发布对接会后，采购人审核通过后支付合同金额的</w:t>
      </w:r>
      <w:r>
        <w:rPr>
          <w:rFonts w:hint="eastAsia" w:ascii="宋体" w:hAnsi="宋体" w:eastAsia="宋体" w:cs="宋体"/>
          <w:b/>
          <w:bCs/>
          <w:i/>
          <w:iCs/>
          <w:color w:val="auto"/>
          <w:sz w:val="24"/>
          <w:szCs w:val="24"/>
          <w:highlight w:val="white"/>
          <w:u w:val="single"/>
          <w:lang w:val="en-US" w:eastAsia="zh-CN"/>
        </w:rPr>
        <w:t xml:space="preserve">45</w:t>
      </w:r>
      <w:r>
        <w:rPr>
          <w:rFonts w:hint="eastAsia" w:ascii="宋体" w:hAnsi="宋体" w:eastAsia="宋体" w:cs="宋体"/>
          <w:b/>
          <w:bCs/>
          <w:i/>
          <w:iCs/>
          <w:color w:val="auto"/>
          <w:sz w:val="24"/>
          <w:szCs w:val="24"/>
          <w:highlight w:val="white"/>
          <w:u w:val="single"/>
        </w:rPr>
        <w:t xml:space="preserve">%。中标供应商完成第二轮清单、剩余两场培训、第二场发布对接会并最终验收合格后，采购人支付剩余30%的合同款项。每次付款前，中标供应商须提供等额有效的发票。</w:t>
      </w:r>
      <w:r>
        <w:rPr>
          <w:highlight w:val="white"/>
        </w:rPr>
      </w:r>
      <w:r/>
    </w:p>
    <w:p>
      <w:pPr>
        <w:ind w:firstLine="480"/>
        <w:jc w:val="left"/>
        <w:spacing w:line="360" w:lineRule="auto"/>
        <w:rPr>
          <w:rFonts w:hint="eastAsia" w:ascii="宋体" w:hAnsi="宋体" w:eastAsia="宋体" w:cs="宋体"/>
          <w:b/>
          <w:color w:val="auto"/>
          <w:sz w:val="24"/>
          <w:szCs w:val="24"/>
          <w:highlight w:val="whit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履约保证金：</w:t>
      </w:r>
      <w:r>
        <w:rPr>
          <w:rFonts w:hint="eastAsia" w:ascii="宋体" w:hAnsi="宋体" w:eastAsia="宋体" w:cs="宋体"/>
          <w:b/>
          <w:color w:val="auto"/>
          <w:sz w:val="24"/>
          <w:szCs w:val="24"/>
          <w:highlight w:val="white"/>
        </w:rPr>
        <w:t xml:space="preserve">本项目不收取履约保证金。</w:t>
      </w:r>
      <w:r>
        <w:rPr>
          <w:highlight w:val="white"/>
        </w:rPr>
      </w:r>
      <w:r/>
    </w:p>
    <w:p>
      <w:pPr>
        <w:ind w:firstLine="482"/>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lang w:val="en-US" w:eastAsia="zh-CN"/>
        </w:rPr>
        <w:t xml:space="preserve">十一</w:t>
      </w:r>
      <w:r>
        <w:rPr>
          <w:rFonts w:hint="eastAsia" w:ascii="宋体" w:hAnsi="宋体" w:eastAsia="宋体" w:cs="宋体"/>
          <w:b/>
          <w:color w:val="auto"/>
          <w:sz w:val="24"/>
          <w:szCs w:val="24"/>
          <w:highlight w:val="white"/>
        </w:rPr>
        <w:t xml:space="preserve">、报价要求</w:t>
      </w:r>
      <w:r>
        <w:rPr>
          <w:highlight w:val="white"/>
        </w:rPr>
      </w:r>
      <w:r/>
    </w:p>
    <w:p>
      <w:pPr>
        <w:ind w:firstLine="480"/>
        <w:spacing w:line="360" w:lineRule="auto"/>
        <w:rPr>
          <w:rFonts w:hint="default" w:ascii="宋体" w:hAnsi="宋体" w:eastAsia="宋体" w:cs="宋体"/>
          <w:b/>
          <w:color w:val="auto"/>
          <w:sz w:val="24"/>
          <w:szCs w:val="24"/>
          <w:highlight w:val="white"/>
        </w:rPr>
      </w:pPr>
      <w:r>
        <w:rPr>
          <w:rFonts w:hint="eastAsia" w:ascii="宋体" w:hAnsi="宋体" w:cs="宋体"/>
          <w:bCs/>
          <w:color w:val="auto"/>
          <w:sz w:val="24"/>
          <w:highlight w:val="white"/>
        </w:rPr>
        <w:t xml:space="preserve">投标报价应包括项目运行所需的人员费、调研及差旅费、会议费、专家咨询费、资料费、税费、管理费等费用</w:t>
      </w:r>
      <w:r>
        <w:rPr>
          <w:rFonts w:hint="eastAsia" w:ascii="宋体" w:hAnsi="宋体" w:eastAsia="宋体" w:cs="宋体"/>
          <w:bCs/>
          <w:color w:val="auto"/>
          <w:sz w:val="24"/>
          <w:szCs w:val="24"/>
          <w:highlight w:val="white"/>
        </w:rPr>
        <w:t xml:space="preserve">。</w:t>
      </w:r>
      <w:r>
        <w:rPr>
          <w:highlight w:val="white"/>
        </w:rPr>
      </w:r>
      <w:r/>
    </w:p>
    <w:p>
      <w:pPr>
        <w:ind w:firstLine="482"/>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lang w:val="en-US" w:eastAsia="zh-CN"/>
        </w:rPr>
        <w:t xml:space="preserve">十二</w:t>
      </w:r>
      <w:r>
        <w:rPr>
          <w:rFonts w:hint="eastAsia" w:ascii="宋体" w:hAnsi="宋体" w:eastAsia="宋体" w:cs="宋体"/>
          <w:b/>
          <w:color w:val="auto"/>
          <w:sz w:val="24"/>
          <w:szCs w:val="24"/>
          <w:highlight w:val="white"/>
        </w:rPr>
        <w:t xml:space="preserve">、其他</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本项目报价不得超过预算价（最高限价）。</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特别提醒投标人：应根据国家收费标准并结合市场实际进行报价，总价包干。</w:t>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工作中涉及的敏感资料、电子数据等相关信息，中标供应商应严格执行保密的相关规定，不得以任何方式向任何第三人披露、泄露或许可第三人使用，否则追究其相应法律责任。</w:t>
      </w:r>
      <w:r>
        <w:rPr>
          <w:highlight w:val="white"/>
        </w:rPr>
      </w:r>
      <w:r/>
    </w:p>
    <w:p>
      <w:pPr>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br w:type="page" w:clear="all"/>
      </w:r>
      <w:r>
        <w:rPr>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highlight w:val="white"/>
        </w:rPr>
      </w:r>
      <w:r/>
    </w:p>
    <w:p>
      <w:pPr>
        <w:pStyle w:val="794"/>
        <w:jc w:val="center"/>
        <w:spacing w:before="156" w:after="156" w:line="360" w:lineRule="auto"/>
        <w:rPr>
          <w:rFonts w:hint="eastAsia" w:ascii="黑体" w:hAnsi="黑体" w:eastAsia="黑体"/>
          <w:b w:val="0"/>
          <w:color w:val="auto"/>
          <w:highlight w:val="white"/>
        </w:rPr>
      </w:pPr>
      <w:r>
        <w:rPr>
          <w:highlight w:val="white"/>
        </w:rPr>
      </w:r>
      <w:bookmarkStart w:id="5" w:name="_Toc17443"/>
      <w:r>
        <w:rPr>
          <w:rFonts w:ascii="黑体" w:hAnsi="黑体" w:eastAsia="黑体"/>
          <w:b w:val="0"/>
          <w:color w:val="auto"/>
          <w:highlight w:val="white"/>
        </w:rPr>
        <w:t xml:space="preserve">第五章</w:t>
      </w:r>
      <w:r>
        <w:rPr>
          <w:rFonts w:hint="eastAsia" w:ascii="黑体" w:hAnsi="黑体" w:eastAsia="黑体"/>
          <w:b w:val="0"/>
          <w:color w:val="auto"/>
          <w:highlight w:val="white"/>
        </w:rPr>
        <w:t xml:space="preserve">  评标方法与评标标准</w:t>
      </w:r>
      <w:bookmarkEnd w:id="5"/>
      <w:r>
        <w:rPr>
          <w:highlight w:val="white"/>
        </w:rPr>
      </w:r>
      <w:r/>
    </w:p>
    <w:p>
      <w:pPr>
        <w:ind w:firstLine="480"/>
        <w:jc w:val="left"/>
        <w:spacing w:line="500" w:lineRule="exact"/>
        <w:rPr>
          <w:rFonts w:hint="eastAsia" w:ascii="黑体" w:hAnsi="黑体" w:eastAsia="黑体"/>
          <w:color w:val="auto"/>
          <w:sz w:val="24"/>
          <w:szCs w:val="24"/>
          <w:highlight w:val="white"/>
        </w:rPr>
      </w:pPr>
      <w:r>
        <w:rPr>
          <w:rFonts w:hint="eastAsia" w:ascii="黑体" w:hAnsi="黑体" w:eastAsia="黑体"/>
          <w:color w:val="auto"/>
          <w:sz w:val="24"/>
          <w:szCs w:val="24"/>
          <w:highlight w:val="white"/>
        </w:rPr>
        <w:t xml:space="preserve">一、评标方法</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w:t>
      </w:r>
      <w:r>
        <w:rPr>
          <w:highlight w:val="white"/>
        </w:rPr>
      </w:r>
      <w:r/>
    </w:p>
    <w:p>
      <w:pPr>
        <w:ind w:firstLine="480"/>
        <w:jc w:val="left"/>
        <w:spacing w:line="500" w:lineRule="exact"/>
        <w:rPr>
          <w:rFonts w:hint="eastAsia" w:ascii="黑体" w:hAnsi="黑体" w:eastAsia="黑体"/>
          <w:color w:val="auto"/>
          <w:sz w:val="24"/>
          <w:szCs w:val="24"/>
          <w:highlight w:val="white"/>
        </w:rPr>
      </w:pPr>
      <w:r>
        <w:rPr>
          <w:rFonts w:ascii="黑体" w:hAnsi="黑体" w:eastAsia="黑体"/>
          <w:color w:val="auto"/>
          <w:sz w:val="24"/>
          <w:szCs w:val="24"/>
          <w:highlight w:val="white"/>
        </w:rPr>
        <w:t xml:space="preserve">二、评标标准</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（1）评标时，评委会以招标文件为评标依据，评委会各成员独立对每个供应商的投标文件进行评价，并汇总每个供应商的得分。评标过程中，不得去掉报价中的最高报价和最低报价。</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（2）本项目评分总分为100分，按四舍五入取至小数点后两位。</w:t>
      </w:r>
      <w:r>
        <w:rPr>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（3）总得分=价格分+技术分+商务分。</w:t>
      </w:r>
      <w:r>
        <w:rPr>
          <w:highlight w:val="white"/>
        </w:rPr>
      </w:r>
      <w:r/>
    </w:p>
    <w:p>
      <w:pPr>
        <w:jc w:val="center"/>
        <w:spacing w:line="500" w:lineRule="exact"/>
        <w:rPr>
          <w:rFonts w:hint="eastAsia" w:ascii="黑体" w:hAnsi="黑体" w:eastAsia="黑体"/>
          <w:color w:val="auto"/>
          <w:sz w:val="32"/>
          <w:szCs w:val="24"/>
          <w:highlight w:val="white"/>
        </w:rPr>
      </w:pPr>
      <w:r>
        <w:rPr>
          <w:rFonts w:hint="eastAsia" w:ascii="黑体" w:hAnsi="黑体" w:eastAsia="黑体"/>
          <w:color w:val="auto"/>
          <w:sz w:val="32"/>
          <w:szCs w:val="24"/>
          <w:highlight w:val="white"/>
        </w:rPr>
        <w:t xml:space="preserve">综合评分法</w:t>
      </w:r>
      <w:r>
        <w:rPr>
          <w:highlight w:val="white"/>
        </w:rPr>
      </w:r>
      <w:r/>
    </w:p>
    <w:p>
      <w:pPr>
        <w:ind w:left="420"/>
        <w:spacing w:line="400" w:lineRule="exact"/>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  1.价格分：</w:t>
      </w:r>
      <w:r>
        <w:rPr>
          <w:rFonts w:hint="eastAsia" w:ascii="宋体" w:hAnsi="宋体" w:eastAsia="宋体" w:cs="宋体"/>
          <w:b/>
          <w:color w:val="auto"/>
          <w:sz w:val="24"/>
          <w:szCs w:val="24"/>
          <w:highlight w:val="white"/>
          <w:lang w:val="en-US" w:eastAsia="zh-CN"/>
        </w:rPr>
        <w:t xml:space="preserve">1</w:t>
      </w:r>
      <w:r>
        <w:rPr>
          <w:rFonts w:hint="eastAsia" w:ascii="宋体" w:hAnsi="宋体" w:eastAsia="宋体" w:cs="宋体"/>
          <w:b/>
          <w:color w:val="auto"/>
          <w:sz w:val="24"/>
          <w:szCs w:val="24"/>
          <w:highlight w:val="white"/>
        </w:rPr>
        <w:t xml:space="preserve">0分</w:t>
      </w:r>
      <w:r>
        <w:rPr>
          <w:highlight w:val="white"/>
        </w:rPr>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采用低价优先法计算，即满足招标文件要求且投标价格最低的投标报价为评标基准价，其价格分为满分。其他供应商的价格分统一按照下列公式计算：</w:t>
      </w:r>
      <w:r>
        <w:rPr>
          <w:highlight w:val="white"/>
        </w:rPr>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投标报价得分=（评标基准价/投标报价）×</w:t>
      </w: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0分。</w:t>
      </w:r>
      <w:r>
        <w:rPr>
          <w:highlight w:val="white"/>
        </w:rPr>
      </w:r>
      <w:r/>
    </w:p>
    <w:p>
      <w:pPr>
        <w:ind w:firstLine="480"/>
        <w:spacing w:line="40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评标过程中，不得去掉报价中的最高报价和最低报价。</w:t>
      </w:r>
      <w:r>
        <w:rPr>
          <w:highlight w:val="white"/>
        </w:rPr>
      </w:r>
      <w:r/>
    </w:p>
    <w:p>
      <w:pPr>
        <w:pStyle w:val="805"/>
        <w:numPr>
          <w:ilvl w:val="0"/>
          <w:numId w:val="0"/>
        </w:numPr>
        <w:ind w:firstLine="482"/>
        <w:rPr>
          <w:rFonts w:hint="eastAsia" w:ascii="宋体" w:hAnsi="宋体" w:eastAsia="宋体" w:cs="宋体"/>
          <w:b/>
          <w:color w:val="auto"/>
          <w:szCs w:val="24"/>
          <w:highlight w:val="white"/>
        </w:rPr>
      </w:pPr>
      <w:r>
        <w:rPr>
          <w:rFonts w:hint="eastAsia" w:ascii="宋体" w:hAnsi="宋体" w:eastAsia="宋体" w:cs="宋体"/>
          <w:b/>
          <w:color w:val="auto"/>
          <w:sz w:val="24"/>
          <w:szCs w:val="24"/>
          <w:highlight w:val="white"/>
          <w:lang w:val="en-US" w:eastAsia="zh-CN" w:bidi="ar-SA"/>
        </w:rPr>
        <w:t xml:space="preserve">2.</w:t>
      </w:r>
      <w:r>
        <w:rPr>
          <w:rFonts w:hint="eastAsia" w:ascii="宋体" w:hAnsi="宋体" w:eastAsia="宋体" w:cs="宋体"/>
          <w:b/>
          <w:color w:val="auto"/>
          <w:szCs w:val="24"/>
          <w:highlight w:val="white"/>
        </w:rPr>
        <w:t xml:space="preserve">商务部分：</w:t>
      </w:r>
      <w:r>
        <w:rPr>
          <w:rFonts w:hint="eastAsia" w:ascii="宋体" w:hAnsi="宋体" w:eastAsia="宋体" w:cs="宋体"/>
          <w:b/>
          <w:color w:val="auto"/>
          <w:szCs w:val="24"/>
          <w:highlight w:val="white"/>
          <w:lang w:val="en-US" w:eastAsia="zh-CN"/>
        </w:rPr>
        <w:t xml:space="preserve">41</w:t>
      </w:r>
      <w:r>
        <w:rPr>
          <w:rFonts w:hint="eastAsia" w:ascii="宋体" w:hAnsi="宋体" w:eastAsia="宋体" w:cs="宋体"/>
          <w:b/>
          <w:color w:val="auto"/>
          <w:szCs w:val="24"/>
          <w:highlight w:val="white"/>
        </w:rPr>
        <w:t xml:space="preserve">分</w:t>
      </w:r>
      <w:r>
        <w:rPr>
          <w:highlight w:val="white"/>
        </w:rPr>
      </w:r>
      <w:r/>
    </w:p>
    <w:tbl>
      <w:tblPr>
        <w:tblStyle w:val="804"/>
        <w:tblW w:w="8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525"/>
        <w:gridCol w:w="6073"/>
      </w:tblGrid>
      <w:tr>
        <w:trPr>
          <w:jc w:val="center"/>
          <w:trHeight w:val="614"/>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序号</w:t>
            </w:r>
            <w:r>
              <w:rPr>
                <w:highlight w:val="white"/>
              </w:rPr>
            </w:r>
            <w:r/>
          </w:p>
        </w:tc>
        <w:tc>
          <w:tcPr>
            <w:tcW w:w="152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评审因素</w:t>
            </w:r>
            <w:r>
              <w:rPr>
                <w:highlight w:val="white"/>
              </w:rPr>
            </w:r>
            <w:r/>
          </w:p>
        </w:tc>
        <w:tc>
          <w:tcPr>
            <w:tcW w:w="607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评审标准</w:t>
            </w:r>
            <w:r>
              <w:rPr>
                <w:highlight w:val="white"/>
              </w:rPr>
            </w:r>
            <w:r/>
          </w:p>
        </w:tc>
      </w:tr>
      <w:tr>
        <w:trPr>
          <w:jc w:val="center"/>
          <w:trHeight w:val="417"/>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rPr>
                <w:highlight w:val="white"/>
              </w:rPr>
            </w:r>
            <w:r/>
          </w:p>
        </w:tc>
        <w:tc>
          <w:tcPr>
            <w:tcW w:w="152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人员配备</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29分</w:t>
            </w:r>
            <w:r>
              <w:rPr>
                <w:rFonts w:hint="eastAsia" w:ascii="宋体" w:hAnsi="宋体" w:eastAsia="宋体" w:cs="宋体"/>
                <w:color w:val="auto"/>
                <w:sz w:val="21"/>
                <w:szCs w:val="21"/>
                <w:highlight w:val="white"/>
                <w:lang w:eastAsia="zh-CN"/>
              </w:rPr>
              <w:t xml:space="preserve">）</w:t>
            </w:r>
            <w:r>
              <w:rPr>
                <w:highlight w:val="white"/>
              </w:rPr>
            </w:r>
            <w:r/>
          </w:p>
        </w:tc>
        <w:tc>
          <w:tcPr>
            <w:tcW w:w="6073" w:type="dxa"/>
            <w:textDirection w:val="lrTb"/>
            <w:noWrap w:val="false"/>
          </w:tcPr>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1、项目负责人：</w:t>
            </w:r>
            <w:r>
              <w:rPr>
                <w:rFonts w:hint="eastAsia" w:ascii="宋体" w:hAnsi="宋体" w:eastAsia="宋体" w:cs="宋体"/>
                <w:color w:val="auto"/>
                <w:sz w:val="21"/>
                <w:szCs w:val="21"/>
                <w:highlight w:val="white"/>
                <w:lang w:val="en-US" w:eastAsia="zh-CN"/>
              </w:rPr>
              <w:t xml:space="preserve">14</w:t>
            </w:r>
            <w:r>
              <w:rPr>
                <w:rFonts w:hint="eastAsia" w:ascii="宋体" w:hAnsi="宋体" w:eastAsia="宋体" w:cs="宋体"/>
                <w:color w:val="auto"/>
                <w:sz w:val="21"/>
                <w:szCs w:val="21"/>
                <w:highlight w:val="white"/>
              </w:rPr>
              <w:t xml:space="preserve">分</w:t>
            </w:r>
            <w:r>
              <w:rPr>
                <w:highlight w:val="white"/>
              </w:rPr>
            </w:r>
            <w:r/>
          </w:p>
          <w:p>
            <w:pPr>
              <w:spacing w:line="360" w:lineRule="auto"/>
              <w:rPr>
                <w:rFonts w:hint="default"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①项目负责人具有</w:t>
            </w:r>
            <w:r>
              <w:rPr>
                <w:rFonts w:hint="eastAsia" w:ascii="宋体" w:hAnsi="宋体" w:eastAsia="宋体" w:cs="宋体"/>
                <w:color w:val="auto"/>
                <w:sz w:val="21"/>
                <w:szCs w:val="21"/>
                <w:highlight w:val="white"/>
                <w:lang w:val="en-US" w:eastAsia="zh-CN"/>
              </w:rPr>
              <w:t xml:space="preserve">研究生及</w:t>
            </w:r>
            <w:r>
              <w:rPr>
                <w:rFonts w:hint="eastAsia" w:ascii="宋体" w:hAnsi="宋体" w:eastAsia="宋体" w:cs="宋体"/>
                <w:color w:val="auto"/>
                <w:sz w:val="21"/>
                <w:szCs w:val="21"/>
                <w:highlight w:val="white"/>
              </w:rPr>
              <w:t xml:space="preserve">以上学历</w:t>
            </w:r>
            <w:r>
              <w:rPr>
                <w:rFonts w:hint="eastAsia" w:ascii="宋体" w:hAnsi="宋体" w:eastAsia="宋体" w:cs="宋体"/>
                <w:color w:val="auto"/>
                <w:sz w:val="21"/>
                <w:szCs w:val="21"/>
                <w:highlight w:val="white"/>
                <w:lang w:val="en-US" w:eastAsia="zh-CN"/>
              </w:rPr>
              <w:t xml:space="preserve">的</w:t>
            </w:r>
            <w:r>
              <w:rPr>
                <w:rFonts w:hint="eastAsia" w:ascii="宋体" w:hAnsi="宋体" w:eastAsia="宋体" w:cs="宋体"/>
                <w:color w:val="auto"/>
                <w:sz w:val="21"/>
                <w:szCs w:val="21"/>
                <w:highlight w:val="white"/>
              </w:rPr>
              <w:t xml:space="preserve">得</w:t>
            </w:r>
            <w:r>
              <w:rPr>
                <w:rFonts w:hint="eastAsia" w:ascii="宋体" w:hAnsi="宋体" w:eastAsia="宋体" w:cs="宋体"/>
                <w:color w:val="auto"/>
                <w:sz w:val="21"/>
                <w:szCs w:val="21"/>
                <w:highlight w:val="white"/>
                <w:lang w:val="en-US" w:eastAsia="zh-CN"/>
              </w:rPr>
              <w:t xml:space="preserve">6</w:t>
            </w:r>
            <w:r>
              <w:rPr>
                <w:rFonts w:hint="eastAsia" w:ascii="宋体" w:hAnsi="宋体" w:eastAsia="宋体" w:cs="宋体"/>
                <w:color w:val="auto"/>
                <w:sz w:val="21"/>
                <w:szCs w:val="21"/>
                <w:highlight w:val="white"/>
              </w:rPr>
              <w:t xml:space="preserve">分；具有本科学历</w:t>
            </w:r>
            <w:r>
              <w:rPr>
                <w:rFonts w:hint="eastAsia" w:ascii="宋体" w:hAnsi="宋体" w:eastAsia="宋体" w:cs="宋体"/>
                <w:color w:val="auto"/>
                <w:sz w:val="21"/>
                <w:szCs w:val="21"/>
                <w:highlight w:val="white"/>
                <w:lang w:val="en-US" w:eastAsia="zh-CN"/>
              </w:rPr>
              <w:t xml:space="preserve">的</w:t>
            </w:r>
            <w:r>
              <w:rPr>
                <w:rFonts w:hint="eastAsia" w:ascii="宋体" w:hAnsi="宋体" w:eastAsia="宋体" w:cs="宋体"/>
                <w:color w:val="auto"/>
                <w:sz w:val="21"/>
                <w:szCs w:val="21"/>
                <w:highlight w:val="white"/>
              </w:rPr>
              <w:t xml:space="preserve">得</w:t>
            </w:r>
            <w:r>
              <w:rPr>
                <w:rFonts w:hint="eastAsia" w:ascii="宋体" w:hAnsi="宋体" w:eastAsia="宋体" w:cs="宋体"/>
                <w:color w:val="auto"/>
                <w:sz w:val="21"/>
                <w:szCs w:val="21"/>
                <w:highlight w:val="white"/>
                <w:lang w:val="en-US" w:eastAsia="zh-CN"/>
              </w:rPr>
              <w:t xml:space="preserve">4</w:t>
            </w:r>
            <w:r>
              <w:rPr>
                <w:rFonts w:hint="eastAsia" w:ascii="宋体" w:hAnsi="宋体" w:eastAsia="宋体" w:cs="宋体"/>
                <w:color w:val="auto"/>
                <w:sz w:val="21"/>
                <w:szCs w:val="21"/>
                <w:highlight w:val="white"/>
              </w:rPr>
              <w:t xml:space="preserve">分</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具有专科学历的</w:t>
            </w:r>
            <w:r>
              <w:rPr>
                <w:rFonts w:hint="eastAsia" w:ascii="宋体" w:hAnsi="宋体" w:eastAsia="宋体" w:cs="宋体"/>
                <w:color w:val="auto"/>
                <w:sz w:val="21"/>
                <w:szCs w:val="21"/>
                <w:highlight w:val="white"/>
              </w:rPr>
              <w:t xml:space="preserve">得</w:t>
            </w:r>
            <w:r>
              <w:rPr>
                <w:rFonts w:hint="eastAsia" w:ascii="宋体" w:hAnsi="宋体" w:eastAsia="宋体" w:cs="宋体"/>
                <w:color w:val="auto"/>
                <w:sz w:val="21"/>
                <w:szCs w:val="21"/>
                <w:highlight w:val="white"/>
                <w:lang w:val="en-US" w:eastAsia="zh-CN"/>
              </w:rPr>
              <w:t xml:space="preserve">2</w:t>
            </w:r>
            <w:r>
              <w:rPr>
                <w:rFonts w:hint="eastAsia" w:ascii="宋体" w:hAnsi="宋体" w:eastAsia="宋体" w:cs="宋体"/>
                <w:color w:val="auto"/>
                <w:sz w:val="21"/>
                <w:szCs w:val="21"/>
                <w:highlight w:val="white"/>
              </w:rPr>
              <w:t xml:space="preserve">分</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本</w:t>
            </w:r>
            <w:r>
              <w:rPr>
                <w:rFonts w:hint="eastAsia" w:ascii="宋体" w:hAnsi="宋体" w:eastAsia="宋体" w:cs="宋体"/>
                <w:color w:val="auto"/>
                <w:sz w:val="21"/>
                <w:szCs w:val="21"/>
                <w:highlight w:val="white"/>
              </w:rPr>
              <w:t xml:space="preserve">小</w:t>
            </w:r>
            <w:r>
              <w:rPr>
                <w:rFonts w:hint="eastAsia" w:ascii="宋体" w:hAnsi="宋体" w:eastAsia="宋体" w:cs="宋体"/>
                <w:color w:val="auto"/>
                <w:sz w:val="21"/>
                <w:szCs w:val="21"/>
                <w:highlight w:val="white"/>
                <w:lang w:val="en-US" w:eastAsia="zh-CN"/>
              </w:rPr>
              <w:t xml:space="preserve">项最高得6分。</w:t>
            </w:r>
            <w:r>
              <w:rPr>
                <w:highlight w:val="white"/>
              </w:rPr>
            </w:r>
            <w:r/>
          </w:p>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②项目负责人具有高级经济师职称的得</w:t>
            </w:r>
            <w:r>
              <w:rPr>
                <w:rFonts w:hint="eastAsia" w:ascii="宋体" w:hAnsi="宋体" w:eastAsia="宋体" w:cs="宋体"/>
                <w:color w:val="auto"/>
                <w:sz w:val="21"/>
                <w:szCs w:val="21"/>
                <w:highlight w:val="white"/>
                <w:lang w:val="en-US" w:eastAsia="zh-CN"/>
              </w:rPr>
              <w:t xml:space="preserve">8</w:t>
            </w:r>
            <w:r>
              <w:rPr>
                <w:rFonts w:hint="eastAsia" w:ascii="宋体" w:hAnsi="宋体" w:eastAsia="宋体" w:cs="宋体"/>
                <w:color w:val="auto"/>
                <w:sz w:val="21"/>
                <w:szCs w:val="21"/>
                <w:highlight w:val="white"/>
              </w:rPr>
              <w:t xml:space="preserve">分，具有中级经济师职称的得</w:t>
            </w:r>
            <w:r>
              <w:rPr>
                <w:rFonts w:hint="eastAsia" w:ascii="宋体" w:hAnsi="宋体" w:eastAsia="宋体" w:cs="宋体"/>
                <w:color w:val="auto"/>
                <w:sz w:val="21"/>
                <w:szCs w:val="21"/>
                <w:highlight w:val="white"/>
                <w:lang w:val="en-US" w:eastAsia="zh-CN"/>
              </w:rPr>
              <w:t xml:space="preserve">5</w:t>
            </w:r>
            <w:r>
              <w:rPr>
                <w:rFonts w:hint="eastAsia" w:ascii="宋体" w:hAnsi="宋体" w:eastAsia="宋体" w:cs="宋体"/>
                <w:color w:val="auto"/>
                <w:sz w:val="21"/>
                <w:szCs w:val="21"/>
                <w:highlight w:val="white"/>
              </w:rPr>
              <w:t xml:space="preserve">分</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本</w:t>
            </w:r>
            <w:r>
              <w:rPr>
                <w:rFonts w:hint="eastAsia" w:ascii="宋体" w:hAnsi="宋体" w:eastAsia="宋体" w:cs="宋体"/>
                <w:color w:val="auto"/>
                <w:sz w:val="21"/>
                <w:szCs w:val="21"/>
                <w:highlight w:val="white"/>
              </w:rPr>
              <w:t xml:space="preserve">小</w:t>
            </w:r>
            <w:r>
              <w:rPr>
                <w:rFonts w:hint="eastAsia" w:ascii="宋体" w:hAnsi="宋体" w:eastAsia="宋体" w:cs="宋体"/>
                <w:color w:val="auto"/>
                <w:sz w:val="21"/>
                <w:szCs w:val="21"/>
                <w:highlight w:val="white"/>
                <w:lang w:val="en-US" w:eastAsia="zh-CN"/>
              </w:rPr>
              <w:t xml:space="preserve">项最高得8分</w:t>
            </w:r>
            <w:r>
              <w:rPr>
                <w:rFonts w:hint="eastAsia" w:ascii="宋体" w:hAnsi="宋体" w:eastAsia="宋体" w:cs="宋体"/>
                <w:color w:val="auto"/>
                <w:sz w:val="21"/>
                <w:szCs w:val="21"/>
                <w:highlight w:val="white"/>
              </w:rPr>
              <w:t xml:space="preserve">。</w:t>
            </w:r>
            <w:r>
              <w:rPr>
                <w:highlight w:val="white"/>
              </w:rPr>
            </w:r>
            <w:r/>
          </w:p>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2、项目组成员（除项目负责人外）：</w:t>
            </w:r>
            <w:r>
              <w:rPr>
                <w:rFonts w:hint="eastAsia" w:ascii="宋体" w:hAnsi="宋体" w:eastAsia="宋体" w:cs="宋体"/>
                <w:color w:val="auto"/>
                <w:sz w:val="21"/>
                <w:szCs w:val="21"/>
                <w:highlight w:val="white"/>
                <w:lang w:val="en-US" w:eastAsia="zh-CN"/>
              </w:rPr>
              <w:t xml:space="preserve">15</w:t>
            </w:r>
            <w:r>
              <w:rPr>
                <w:rFonts w:hint="eastAsia" w:ascii="宋体" w:hAnsi="宋体" w:eastAsia="宋体" w:cs="宋体"/>
                <w:color w:val="auto"/>
                <w:sz w:val="21"/>
                <w:szCs w:val="21"/>
                <w:highlight w:val="white"/>
              </w:rPr>
              <w:t xml:space="preserve">分</w:t>
            </w:r>
            <w:r>
              <w:rPr>
                <w:highlight w:val="white"/>
              </w:rPr>
            </w:r>
            <w:r/>
          </w:p>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项目组成员中具有中级及以上职称的有一人得</w:t>
            </w:r>
            <w:r>
              <w:rPr>
                <w:rFonts w:hint="eastAsia" w:ascii="宋体" w:hAnsi="宋体" w:eastAsia="宋体" w:cs="宋体"/>
                <w:color w:val="auto"/>
                <w:sz w:val="21"/>
                <w:szCs w:val="21"/>
                <w:highlight w:val="white"/>
                <w:lang w:val="en-US" w:eastAsia="zh-CN"/>
              </w:rPr>
              <w:t xml:space="preserve">5</w:t>
            </w:r>
            <w:r>
              <w:rPr>
                <w:rFonts w:hint="eastAsia" w:ascii="宋体" w:hAnsi="宋体" w:eastAsia="宋体" w:cs="宋体"/>
                <w:color w:val="auto"/>
                <w:sz w:val="21"/>
                <w:szCs w:val="21"/>
                <w:highlight w:val="white"/>
              </w:rPr>
              <w:t xml:space="preserve">分；具有</w:t>
            </w:r>
            <w:r>
              <w:rPr>
                <w:rFonts w:hint="eastAsia" w:ascii="宋体" w:hAnsi="宋体" w:eastAsia="宋体" w:cs="宋体"/>
                <w:color w:val="auto"/>
                <w:sz w:val="21"/>
                <w:szCs w:val="21"/>
                <w:highlight w:val="white"/>
                <w:lang w:val="en-US" w:eastAsia="zh-CN"/>
              </w:rPr>
              <w:t xml:space="preserve">初</w:t>
            </w:r>
            <w:r>
              <w:rPr>
                <w:rFonts w:hint="eastAsia" w:ascii="宋体" w:hAnsi="宋体" w:eastAsia="宋体" w:cs="宋体"/>
                <w:color w:val="auto"/>
                <w:sz w:val="21"/>
                <w:szCs w:val="21"/>
                <w:highlight w:val="white"/>
              </w:rPr>
              <w:t xml:space="preserve">级及以上职称的有一人得</w:t>
            </w:r>
            <w:r>
              <w:rPr>
                <w:rFonts w:hint="eastAsia" w:ascii="宋体" w:hAnsi="宋体" w:eastAsia="宋体" w:cs="宋体"/>
                <w:color w:val="auto"/>
                <w:sz w:val="21"/>
                <w:szCs w:val="21"/>
                <w:highlight w:val="white"/>
                <w:lang w:val="en-US" w:eastAsia="zh-CN"/>
              </w:rPr>
              <w:t xml:space="preserve">3</w:t>
            </w:r>
            <w:r>
              <w:rPr>
                <w:rFonts w:hint="eastAsia" w:ascii="宋体" w:hAnsi="宋体" w:eastAsia="宋体" w:cs="宋体"/>
                <w:color w:val="auto"/>
                <w:sz w:val="21"/>
                <w:szCs w:val="21"/>
                <w:highlight w:val="white"/>
              </w:rPr>
              <w:t xml:space="preserve">分</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rPr>
              <w:t xml:space="preserve">本小项最多得</w:t>
            </w:r>
            <w:r>
              <w:rPr>
                <w:rFonts w:hint="eastAsia" w:ascii="宋体" w:hAnsi="宋体" w:eastAsia="宋体" w:cs="宋体"/>
                <w:color w:val="auto"/>
                <w:sz w:val="21"/>
                <w:szCs w:val="21"/>
                <w:highlight w:val="white"/>
                <w:lang w:val="en-US" w:eastAsia="zh-CN"/>
              </w:rPr>
              <w:t xml:space="preserve">15</w:t>
            </w:r>
            <w:r>
              <w:rPr>
                <w:rFonts w:hint="eastAsia" w:ascii="宋体" w:hAnsi="宋体" w:eastAsia="宋体" w:cs="宋体"/>
                <w:color w:val="auto"/>
                <w:sz w:val="21"/>
                <w:szCs w:val="21"/>
                <w:highlight w:val="white"/>
              </w:rPr>
              <w:t xml:space="preserve">分。</w:t>
            </w:r>
            <w:r>
              <w:rPr>
                <w:highlight w:val="white"/>
              </w:rPr>
            </w:r>
            <w:r/>
          </w:p>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注：</w:t>
            </w:r>
            <w:r>
              <w:rPr>
                <w:rFonts w:hint="eastAsia" w:ascii="宋体" w:hAnsi="宋体"/>
                <w:color w:val="auto"/>
                <w:sz w:val="21"/>
                <w:szCs w:val="21"/>
                <w:highlight w:val="white"/>
                <w:lang w:val="en-US" w:eastAsia="zh-CN"/>
              </w:rPr>
              <w:t xml:space="preserve">投标文件内须提供项目组成员相关证书扫描件及2026年1月以来任意1个月由投标人为其缴纳的社保证明材料扫描件作为评审依据，不提供不得分</w:t>
            </w:r>
            <w:r>
              <w:rPr>
                <w:rFonts w:hint="eastAsia" w:ascii="宋体" w:hAnsi="宋体" w:eastAsia="宋体" w:cs="宋体"/>
                <w:color w:val="auto"/>
                <w:sz w:val="21"/>
                <w:szCs w:val="21"/>
                <w:highlight w:val="white"/>
              </w:rPr>
              <w:t xml:space="preserve">。</w:t>
            </w:r>
            <w:r>
              <w:rPr>
                <w:highlight w:val="white"/>
              </w:rPr>
            </w:r>
            <w:r/>
          </w:p>
        </w:tc>
      </w:tr>
      <w:tr>
        <w:trPr>
          <w:jc w:val="center"/>
          <w:trHeight w:val="1648"/>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w:t>
            </w:r>
            <w:r>
              <w:rPr>
                <w:highlight w:val="white"/>
              </w:rPr>
            </w:r>
            <w:r/>
          </w:p>
        </w:tc>
        <w:tc>
          <w:tcPr>
            <w:shd w:val="clear" w:color="auto" w:fill="auto"/>
            <w:tcW w:w="1525" w:type="dxa"/>
            <w:vAlign w:val="center"/>
            <w:textDirection w:val="lrTb"/>
            <w:noWrap w:val="false"/>
          </w:tcPr>
          <w:p>
            <w:pPr>
              <w:jc w:val="cente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业绩</w:t>
            </w:r>
            <w:r>
              <w:rPr>
                <w:highlight w:val="white"/>
              </w:rPr>
            </w:r>
            <w:r/>
          </w:p>
          <w:p>
            <w:pPr>
              <w:jc w:val="cente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rPr>
                <w:rFonts w:hint="eastAsia" w:ascii="宋体" w:hAnsi="宋体" w:eastAsia="宋体" w:cs="宋体"/>
                <w:color w:val="auto"/>
                <w:sz w:val="21"/>
                <w:szCs w:val="21"/>
                <w:highlight w:val="white"/>
                <w:lang w:val="en-US" w:eastAsia="zh-CN"/>
              </w:rPr>
              <w:t xml:space="preserve">2</w:t>
            </w:r>
            <w:r>
              <w:rPr>
                <w:rFonts w:hint="eastAsia" w:ascii="宋体" w:hAnsi="宋体" w:eastAsia="宋体" w:cs="宋体"/>
                <w:color w:val="auto"/>
                <w:sz w:val="21"/>
                <w:szCs w:val="21"/>
                <w:highlight w:val="white"/>
              </w:rPr>
              <w:t xml:space="preserve">分）</w:t>
            </w:r>
            <w:r>
              <w:rPr>
                <w:highlight w:val="white"/>
              </w:rPr>
            </w:r>
            <w:r/>
          </w:p>
        </w:tc>
        <w:tc>
          <w:tcPr>
            <w:shd w:val="clear" w:color="auto" w:fill="auto"/>
            <w:tcW w:w="6073" w:type="dxa"/>
            <w:vAlign w:val="center"/>
            <w:textDirection w:val="lrTb"/>
            <w:noWrap w:val="false"/>
          </w:tcPr>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投标人202</w:t>
            </w:r>
            <w:r>
              <w:rPr>
                <w:rFonts w:hint="eastAsia" w:ascii="宋体" w:hAnsi="宋体" w:eastAsia="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rPr>
              <w:t xml:space="preserve">年1月1日（以合同签订时间为准）以来，承担过类似场景创新服务</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策划或研究）</w:t>
            </w:r>
            <w:r>
              <w:rPr>
                <w:rFonts w:hint="eastAsia" w:ascii="宋体" w:hAnsi="宋体" w:eastAsia="宋体" w:cs="宋体"/>
                <w:color w:val="auto"/>
                <w:sz w:val="21"/>
                <w:szCs w:val="21"/>
                <w:highlight w:val="white"/>
              </w:rPr>
              <w:t xml:space="preserve">工作的，每提供一项得</w:t>
            </w:r>
            <w:r>
              <w:rPr>
                <w:rFonts w:hint="eastAsia" w:ascii="宋体" w:hAnsi="宋体" w:eastAsia="宋体" w:cs="宋体"/>
                <w:color w:val="auto"/>
                <w:sz w:val="21"/>
                <w:szCs w:val="21"/>
                <w:highlight w:val="white"/>
                <w:lang w:val="en-US" w:eastAsia="zh-CN"/>
              </w:rPr>
              <w:t xml:space="preserve">3</w:t>
            </w:r>
            <w:r>
              <w:rPr>
                <w:rFonts w:hint="eastAsia" w:ascii="宋体" w:hAnsi="宋体" w:eastAsia="宋体" w:cs="宋体"/>
                <w:color w:val="auto"/>
                <w:sz w:val="21"/>
                <w:szCs w:val="21"/>
                <w:highlight w:val="white"/>
              </w:rPr>
              <w:t xml:space="preserve">分，本项满分1</w:t>
            </w:r>
            <w:r>
              <w:rPr>
                <w:rFonts w:hint="eastAsia" w:ascii="宋体" w:hAnsi="宋体" w:eastAsia="宋体" w:cs="宋体"/>
                <w:color w:val="auto"/>
                <w:sz w:val="21"/>
                <w:szCs w:val="21"/>
                <w:highlight w:val="white"/>
                <w:lang w:val="en-US" w:eastAsia="zh-CN"/>
              </w:rPr>
              <w:t xml:space="preserve">2</w:t>
            </w:r>
            <w:r>
              <w:rPr>
                <w:rFonts w:hint="eastAsia" w:ascii="宋体" w:hAnsi="宋体" w:eastAsia="宋体" w:cs="宋体"/>
                <w:color w:val="auto"/>
                <w:sz w:val="21"/>
                <w:szCs w:val="21"/>
                <w:highlight w:val="white"/>
              </w:rPr>
              <w:t xml:space="preserve">分。</w:t>
            </w:r>
            <w:r>
              <w:rPr>
                <w:highlight w:val="white"/>
              </w:rPr>
            </w:r>
            <w:r/>
          </w:p>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注：提供合同书原件扫描上传。</w:t>
            </w:r>
            <w:r>
              <w:rPr>
                <w:highlight w:val="white"/>
              </w:rPr>
            </w:r>
            <w:r/>
          </w:p>
        </w:tc>
      </w:tr>
    </w:tbl>
    <w:p>
      <w:pPr>
        <w:pStyle w:val="805"/>
        <w:ind w:firstLine="0"/>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r>
      <w:r>
        <w:rPr>
          <w:highlight w:val="white"/>
        </w:rPr>
      </w:r>
      <w:r/>
    </w:p>
    <w:p>
      <w:pPr>
        <w:pStyle w:val="805"/>
        <w:ind w:left="421" w:firstLine="0"/>
        <w:rPr>
          <w:rFonts w:hint="eastAsia" w:ascii="宋体" w:hAnsi="宋体" w:eastAsia="宋体" w:cs="宋体"/>
          <w:b/>
          <w:color w:val="auto"/>
          <w:szCs w:val="24"/>
          <w:highlight w:val="white"/>
        </w:rPr>
      </w:pPr>
      <w:r>
        <w:rPr>
          <w:rFonts w:hint="eastAsia" w:ascii="宋体" w:hAnsi="宋体" w:eastAsia="宋体" w:cs="宋体"/>
          <w:b/>
          <w:color w:val="auto"/>
          <w:szCs w:val="24"/>
          <w:highlight w:val="white"/>
        </w:rPr>
      </w:r>
      <w:r>
        <w:rPr>
          <w:highlight w:val="white"/>
        </w:rPr>
      </w:r>
      <w:r/>
    </w:p>
    <w:p>
      <w:pPr>
        <w:pStyle w:val="805"/>
        <w:numPr>
          <w:ilvl w:val="0"/>
          <w:numId w:val="0"/>
        </w:numPr>
        <w:ind w:left="421" w:firstLine="422"/>
        <w:rPr>
          <w:rFonts w:hint="eastAsia" w:ascii="宋体" w:hAnsi="宋体" w:eastAsia="宋体" w:cs="宋体"/>
          <w:b/>
          <w:color w:val="auto"/>
          <w:szCs w:val="24"/>
          <w:highlight w:val="white"/>
        </w:rPr>
      </w:pPr>
      <w:r>
        <w:rPr>
          <w:rFonts w:hint="eastAsia" w:ascii="宋体" w:hAnsi="宋体" w:eastAsia="宋体" w:cs="宋体"/>
          <w:b/>
          <w:color w:val="auto"/>
          <w:sz w:val="24"/>
          <w:szCs w:val="24"/>
          <w:highlight w:val="white"/>
          <w:lang w:val="en-US" w:eastAsia="zh-CN" w:bidi="ar-SA"/>
        </w:rPr>
        <w:t xml:space="preserve">3.</w:t>
      </w:r>
      <w:r>
        <w:rPr>
          <w:rFonts w:hint="eastAsia" w:ascii="宋体" w:hAnsi="宋体" w:eastAsia="宋体" w:cs="宋体"/>
          <w:b/>
          <w:color w:val="auto"/>
          <w:szCs w:val="24"/>
          <w:highlight w:val="white"/>
        </w:rPr>
        <w:t xml:space="preserve">技术部分</w:t>
      </w:r>
      <w:r>
        <w:rPr>
          <w:rFonts w:hint="eastAsia" w:ascii="宋体" w:hAnsi="宋体" w:eastAsia="宋体" w:cs="宋体"/>
          <w:b/>
          <w:color w:val="auto"/>
          <w:szCs w:val="24"/>
          <w:highlight w:val="white"/>
          <w:lang w:val="en-US" w:eastAsia="zh-CN"/>
        </w:rPr>
        <w:t xml:space="preserve">49</w:t>
      </w:r>
      <w:r>
        <w:rPr>
          <w:rFonts w:hint="eastAsia" w:ascii="宋体" w:hAnsi="宋体" w:eastAsia="宋体" w:cs="宋体"/>
          <w:b/>
          <w:color w:val="auto"/>
          <w:szCs w:val="24"/>
          <w:highlight w:val="white"/>
        </w:rPr>
        <w:t xml:space="preserve">分</w:t>
      </w:r>
      <w:r>
        <w:rPr>
          <w:highlight w:val="white"/>
        </w:rPr>
      </w:r>
      <w:r/>
    </w:p>
    <w:tbl>
      <w:tblPr>
        <w:tblStyle w:val="804"/>
        <w:tblW w:w="8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523"/>
        <w:gridCol w:w="6075"/>
      </w:tblGrid>
      <w:tr>
        <w:trPr>
          <w:jc w:val="center"/>
          <w:trHeight w:val="575"/>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序号</w:t>
            </w:r>
            <w:r>
              <w:rPr>
                <w:highlight w:val="white"/>
              </w:rPr>
            </w:r>
            <w:r/>
          </w:p>
        </w:tc>
        <w:tc>
          <w:tcPr>
            <w:tcW w:w="152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评审因素</w:t>
            </w:r>
            <w:r>
              <w:rPr>
                <w:highlight w:val="white"/>
              </w:rPr>
            </w:r>
            <w:r/>
          </w:p>
        </w:tc>
        <w:tc>
          <w:tcPr>
            <w:tcW w:w="607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t xml:space="preserve">评审标准</w:t>
            </w:r>
            <w:r>
              <w:rPr>
                <w:highlight w:val="white"/>
              </w:rPr>
            </w:r>
            <w:r/>
          </w:p>
        </w:tc>
      </w:tr>
      <w:tr>
        <w:trPr>
          <w:jc w:val="center"/>
          <w:trHeight w:val="595"/>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rPr>
                <w:highlight w:val="white"/>
              </w:rPr>
            </w:r>
            <w:r/>
          </w:p>
        </w:tc>
        <w:tc>
          <w:tcPr>
            <w:tcW w:w="1523" w:type="dxa"/>
            <w:vAlign w:val="center"/>
            <w:textDirection w:val="lrTb"/>
            <w:noWrap w:val="false"/>
          </w:tcPr>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对项目业务需求的理解</w:t>
            </w:r>
            <w:r>
              <w:rPr>
                <w:highlight w:val="white"/>
              </w:rPr>
            </w:r>
            <w:r/>
          </w:p>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w:t>
            </w:r>
            <w:r>
              <w:rPr>
                <w:rFonts w:hint="eastAsia" w:ascii="宋体" w:hAnsi="宋体" w:eastAsia="宋体" w:cs="宋体"/>
                <w:color w:val="auto"/>
                <w:sz w:val="21"/>
                <w:szCs w:val="21"/>
                <w:highlight w:val="white"/>
                <w:lang w:val="en-US" w:eastAsia="zh-CN"/>
              </w:rPr>
              <w:t xml:space="preserve">7</w:t>
            </w:r>
            <w:r>
              <w:rPr>
                <w:rFonts w:hint="eastAsia" w:ascii="宋体" w:hAnsi="宋体" w:eastAsia="宋体" w:cs="宋体"/>
                <w:color w:val="auto"/>
                <w:sz w:val="21"/>
                <w:szCs w:val="21"/>
                <w:highlight w:val="white"/>
              </w:rPr>
              <w:t xml:space="preserve">分）</w:t>
            </w:r>
            <w:r>
              <w:rPr>
                <w:highlight w:val="white"/>
              </w:rPr>
            </w:r>
            <w:r/>
          </w:p>
        </w:tc>
        <w:tc>
          <w:tcPr>
            <w:tcW w:w="6075" w:type="dxa"/>
            <w:vAlign w:val="center"/>
            <w:textDirection w:val="lrTb"/>
            <w:noWrap w:val="false"/>
          </w:tcPr>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对项目背景、建设目标、需求内容、重点任务及实施难点分析全面，能够结合场景创新工作特点提出针对性分析措施，内容详实、逻辑清晰，得7分；</w:t>
            </w:r>
            <w:r>
              <w:rPr>
                <w:highlight w:val="white"/>
              </w:rPr>
            </w:r>
            <w:r/>
          </w:p>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对项目背景、建设目标、需求内容、重点任务及实施难点进行分析，能够结合场景创新工作开展相关说明，分析内容较完整，具有一定针对性，得5分；</w:t>
            </w:r>
            <w:r>
              <w:rPr>
                <w:highlight w:val="white"/>
              </w:rPr>
            </w:r>
            <w:r/>
          </w:p>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对项目需求、重点任务及实施难点有基本分析，能够体现对场景创新工作的初步理解，得</w:t>
            </w:r>
            <w:r>
              <w:rPr>
                <w:rFonts w:hint="eastAsia" w:ascii="宋体" w:hAnsi="宋体" w:eastAsia="宋体" w:cs="宋体"/>
                <w:color w:val="auto"/>
                <w:sz w:val="21"/>
                <w:szCs w:val="21"/>
                <w:highlight w:val="white"/>
                <w:lang w:val="en-US" w:eastAsia="zh-CN"/>
              </w:rPr>
              <w:t xml:space="preserve">3</w:t>
            </w:r>
            <w:r>
              <w:rPr>
                <w:rFonts w:hint="eastAsia" w:ascii="宋体" w:hAnsi="宋体" w:eastAsia="宋体" w:cs="宋体"/>
                <w:color w:val="auto"/>
                <w:sz w:val="21"/>
                <w:szCs w:val="21"/>
                <w:highlight w:val="white"/>
              </w:rPr>
              <w:t xml:space="preserve">分；</w:t>
            </w:r>
            <w:r>
              <w:rPr>
                <w:highlight w:val="white"/>
              </w:rPr>
            </w:r>
            <w:r/>
          </w:p>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仅对项目需求进行简单描述，未结合项目特点进行分析，得</w:t>
            </w:r>
            <w:r>
              <w:rPr>
                <w:rFonts w:hint="eastAsia" w:ascii="宋体" w:hAnsi="宋体" w:eastAsia="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rPr>
              <w:t xml:space="preserve">分；</w:t>
            </w:r>
            <w:r>
              <w:rPr>
                <w:highlight w:val="white"/>
              </w:rPr>
            </w:r>
            <w:r/>
          </w:p>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未提供或完全不满足项目要求，得0分。</w:t>
            </w:r>
            <w:r>
              <w:rPr>
                <w:highlight w:val="white"/>
              </w:rPr>
            </w:r>
            <w:r/>
          </w:p>
        </w:tc>
      </w:tr>
      <w:tr>
        <w:trPr>
          <w:jc w:val="center"/>
          <w:trHeight w:val="595"/>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w:t>
            </w:r>
            <w:r>
              <w:rPr>
                <w:highlight w:val="white"/>
              </w:rPr>
            </w:r>
            <w:r/>
          </w:p>
        </w:tc>
        <w:tc>
          <w:tcPr>
            <w:tcW w:w="1523" w:type="dxa"/>
            <w:vAlign w:val="center"/>
            <w:textDirection w:val="lrTb"/>
            <w:noWrap w:val="false"/>
          </w:tcPr>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支撑场景创新工作顶层设计方案</w:t>
            </w:r>
            <w:r>
              <w:rPr>
                <w:highlight w:val="white"/>
              </w:rPr>
            </w:r>
            <w:r/>
          </w:p>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（7分）</w:t>
            </w:r>
            <w:r>
              <w:rPr>
                <w:highlight w:val="white"/>
              </w:rPr>
            </w:r>
            <w:r/>
          </w:p>
        </w:tc>
        <w:tc>
          <w:tcPr>
            <w:tcW w:w="6075" w:type="dxa"/>
            <w:vAlign w:val="center"/>
            <w:textDirection w:val="lrTb"/>
            <w:noWrap w:val="false"/>
          </w:tcPr>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方案建设目标明确，实施路径清晰，重点任务安排合理，具有较强的针对性和可实施性，得7分；</w:t>
            </w:r>
            <w:r>
              <w:rPr>
                <w:highlight w:val="white"/>
              </w:rPr>
            </w:r>
            <w:r/>
          </w:p>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方案建设目标、实施路径、重点任务等主要内容</w:t>
            </w:r>
            <w:r>
              <w:rPr>
                <w:rFonts w:hint="eastAsia" w:ascii="宋体" w:hAnsi="宋体" w:eastAsia="宋体" w:cs="宋体"/>
                <w:color w:val="auto"/>
                <w:sz w:val="21"/>
                <w:szCs w:val="21"/>
                <w:highlight w:val="white"/>
                <w:lang w:val="en-US" w:eastAsia="zh-CN"/>
              </w:rPr>
              <w:t xml:space="preserve">进行基本说明</w:t>
            </w:r>
            <w:r>
              <w:rPr>
                <w:rFonts w:hint="eastAsia" w:ascii="宋体" w:hAnsi="宋体" w:eastAsia="宋体" w:cs="宋体"/>
                <w:color w:val="auto"/>
                <w:sz w:val="21"/>
                <w:szCs w:val="21"/>
                <w:highlight w:val="white"/>
              </w:rPr>
              <w:t xml:space="preserve">，具备一定针对性和实施性，得5分；</w:t>
            </w:r>
            <w:r>
              <w:rPr>
                <w:highlight w:val="white"/>
              </w:rPr>
            </w:r>
            <w:r/>
          </w:p>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方案对总体思路、建设目标或实施路径进行基本说明，内容涵盖部分项目实施要求，得3分；</w:t>
            </w:r>
            <w:r>
              <w:rPr>
                <w:highlight w:val="white"/>
              </w:rPr>
            </w:r>
            <w:r/>
          </w:p>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方案仅对顶层设计进行简单描述，缺少具体实施内容，得1分；</w:t>
            </w:r>
            <w:r>
              <w:rPr>
                <w:highlight w:val="white"/>
              </w:rPr>
            </w:r>
            <w:r/>
          </w:p>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未提供方案或方案内容与项目需求不相关，得0分。</w:t>
            </w:r>
            <w:r>
              <w:rPr>
                <w:highlight w:val="white"/>
              </w:rPr>
            </w:r>
            <w:r/>
          </w:p>
        </w:tc>
      </w:tr>
      <w:tr>
        <w:trPr>
          <w:jc w:val="center"/>
          <w:trHeight w:val="614"/>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3</w:t>
            </w:r>
            <w:r>
              <w:rPr>
                <w:highlight w:val="white"/>
              </w:rPr>
            </w:r>
            <w:r/>
          </w:p>
        </w:tc>
        <w:tc>
          <w:tcPr>
            <w:tcW w:w="152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开展超级场景策划和设计方案（</w:t>
            </w:r>
            <w:r>
              <w:rPr>
                <w:rFonts w:hint="eastAsia" w:ascii="宋体" w:hAnsi="宋体" w:eastAsia="宋体" w:cs="宋体"/>
                <w:color w:val="auto"/>
                <w:sz w:val="21"/>
                <w:szCs w:val="21"/>
                <w:highlight w:val="white"/>
                <w:lang w:val="en-US" w:eastAsia="zh-CN"/>
              </w:rPr>
              <w:t xml:space="preserve">7</w:t>
            </w:r>
            <w:r>
              <w:rPr>
                <w:rFonts w:hint="eastAsia" w:ascii="宋体" w:hAnsi="宋体" w:eastAsia="宋体" w:cs="宋体"/>
                <w:color w:val="auto"/>
                <w:sz w:val="21"/>
                <w:szCs w:val="21"/>
                <w:highlight w:val="white"/>
              </w:rPr>
              <w:t xml:space="preserve">分）</w:t>
            </w:r>
            <w:r>
              <w:rPr>
                <w:highlight w:val="white"/>
              </w:rPr>
            </w:r>
            <w:r/>
          </w:p>
        </w:tc>
        <w:tc>
          <w:tcPr>
            <w:tcW w:w="6075" w:type="dxa"/>
            <w:textDirection w:val="lrTb"/>
            <w:noWrap w:val="false"/>
          </w:tcPr>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方案包含场景方向、应用需求分析、实施计划及预期效果等内容，场景设计思路明确，具备较强创新性和落地实施价值，得7分；</w:t>
            </w:r>
            <w:r>
              <w:rPr>
                <w:highlight w:val="white"/>
              </w:rPr>
            </w:r>
            <w:r/>
          </w:p>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方案包含超级场景方向、应用需求、实施计划等主要内容，能够体现一定创新思路和实施路径，得5分；</w:t>
            </w:r>
            <w:r>
              <w:rPr>
                <w:highlight w:val="white"/>
              </w:rPr>
            </w:r>
            <w:r/>
          </w:p>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方案对超级场景策划方向进行基本说明，提出部分应用设想，得3分；</w:t>
            </w:r>
            <w:r>
              <w:rPr>
                <w:highlight w:val="white"/>
              </w:rPr>
            </w:r>
            <w:r/>
          </w:p>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方案仅对超级场景概念或建设方向进行简单描述，缺少具体策划内容，得1分；</w:t>
            </w:r>
            <w:r>
              <w:rPr>
                <w:highlight w:val="white"/>
              </w:rPr>
            </w:r>
            <w:r/>
          </w:p>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未提供方案或方案内容无法满足项目需求，得0分。</w:t>
            </w:r>
            <w:r>
              <w:rPr>
                <w:highlight w:val="white"/>
              </w:rPr>
            </w:r>
            <w:r/>
          </w:p>
        </w:tc>
      </w:tr>
      <w:tr>
        <w:trPr>
          <w:jc w:val="center"/>
          <w:trHeight w:val="614"/>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4</w:t>
            </w:r>
            <w:r>
              <w:rPr>
                <w:highlight w:val="white"/>
              </w:rPr>
            </w:r>
            <w:r/>
          </w:p>
        </w:tc>
        <w:tc>
          <w:tcPr>
            <w:tcW w:w="152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white"/>
              </w:rPr>
            </w:pPr>
            <w:r>
              <w:rPr>
                <w:rFonts w:hint="eastAsia" w:ascii="宋体" w:hAnsi="宋体"/>
                <w:bCs/>
                <w:color w:val="auto"/>
                <w:sz w:val="21"/>
                <w:szCs w:val="21"/>
                <w:highlight w:val="white"/>
                <w:lang w:eastAsia="zh-CN" w:bidi="ar"/>
              </w:rPr>
              <w:t xml:space="preserve">编制发布场景清单方案</w:t>
            </w:r>
            <w:r>
              <w:rPr>
                <w:rFonts w:hint="eastAsia" w:ascii="宋体" w:hAnsi="宋体" w:eastAsia="宋体" w:cs="宋体"/>
                <w:color w:val="auto"/>
                <w:sz w:val="21"/>
                <w:szCs w:val="21"/>
                <w:highlight w:val="white"/>
              </w:rPr>
              <w:t xml:space="preserve">（</w:t>
            </w:r>
            <w:r>
              <w:rPr>
                <w:rFonts w:hint="eastAsia" w:ascii="宋体" w:hAnsi="宋体" w:eastAsia="宋体" w:cs="宋体"/>
                <w:color w:val="auto"/>
                <w:sz w:val="21"/>
                <w:szCs w:val="21"/>
                <w:highlight w:val="white"/>
                <w:lang w:val="en-US" w:eastAsia="zh-CN"/>
              </w:rPr>
              <w:t xml:space="preserve">7</w:t>
            </w:r>
            <w:r>
              <w:rPr>
                <w:rFonts w:hint="eastAsia" w:ascii="宋体" w:hAnsi="宋体" w:eastAsia="宋体" w:cs="宋体"/>
                <w:color w:val="auto"/>
                <w:sz w:val="21"/>
                <w:szCs w:val="21"/>
                <w:highlight w:val="white"/>
              </w:rPr>
              <w:t xml:space="preserve">分）</w:t>
            </w:r>
            <w:r>
              <w:rPr>
                <w:highlight w:val="white"/>
              </w:rPr>
            </w:r>
            <w:r/>
          </w:p>
        </w:tc>
        <w:tc>
          <w:tcPr>
            <w:tcW w:w="6075" w:type="dxa"/>
            <w:textDirection w:val="lrTb"/>
            <w:noWrap w:val="false"/>
          </w:tcPr>
          <w:p>
            <w:pPr>
              <w:spacing w:line="360" w:lineRule="auto"/>
              <w:rPr>
                <w:rFonts w:hint="eastAsia" w:ascii="宋体" w:hAnsi="宋体"/>
                <w:bCs/>
                <w:color w:val="auto"/>
                <w:sz w:val="21"/>
                <w:szCs w:val="21"/>
                <w:highlight w:val="white"/>
              </w:rPr>
            </w:pPr>
            <w:r>
              <w:rPr>
                <w:rFonts w:hint="eastAsia" w:ascii="宋体" w:hAnsi="宋体"/>
                <w:bCs/>
                <w:color w:val="auto"/>
                <w:sz w:val="21"/>
                <w:szCs w:val="21"/>
                <w:highlight w:val="white"/>
                <w:lang w:eastAsia="zh-CN" w:bidi="ar"/>
              </w:rPr>
              <w:t xml:space="preserve">方案明确场景筛选评价标准、编制流程、清单展示内容、发布渠道及动态更新机制，方案内容完整，具备较强操作性，得7分；</w:t>
            </w:r>
            <w:r>
              <w:rPr>
                <w:highlight w:val="white"/>
              </w:rPr>
            </w:r>
            <w:r/>
          </w:p>
          <w:p>
            <w:pPr>
              <w:spacing w:line="360" w:lineRule="auto"/>
              <w:rPr>
                <w:rFonts w:hint="eastAsia" w:ascii="宋体" w:hAnsi="宋体"/>
                <w:bCs/>
                <w:color w:val="auto"/>
                <w:sz w:val="21"/>
                <w:szCs w:val="21"/>
                <w:highlight w:val="white"/>
              </w:rPr>
            </w:pPr>
            <w:r>
              <w:rPr>
                <w:rFonts w:hint="eastAsia" w:ascii="宋体" w:hAnsi="宋体"/>
                <w:bCs/>
                <w:color w:val="auto"/>
                <w:sz w:val="21"/>
                <w:szCs w:val="21"/>
                <w:highlight w:val="white"/>
                <w:lang w:eastAsia="zh-CN" w:bidi="ar"/>
              </w:rPr>
              <w:t xml:space="preserve">方案包含场景分类、筛选标准、编制流程、发布方式等主要内容，能够满足场景清单编制基本要求，得5分；</w:t>
            </w:r>
            <w:r>
              <w:rPr>
                <w:highlight w:val="white"/>
              </w:rPr>
            </w:r>
            <w:r/>
          </w:p>
          <w:p>
            <w:pPr>
              <w:spacing w:line="360" w:lineRule="auto"/>
              <w:rPr>
                <w:rFonts w:hint="eastAsia" w:ascii="宋体" w:hAnsi="宋体"/>
                <w:bCs/>
                <w:color w:val="auto"/>
                <w:sz w:val="21"/>
                <w:szCs w:val="21"/>
                <w:highlight w:val="white"/>
              </w:rPr>
            </w:pPr>
            <w:r>
              <w:rPr>
                <w:rFonts w:hint="eastAsia" w:ascii="宋体" w:hAnsi="宋体"/>
                <w:bCs/>
                <w:color w:val="auto"/>
                <w:sz w:val="21"/>
                <w:szCs w:val="21"/>
                <w:highlight w:val="white"/>
                <w:lang w:eastAsia="zh-CN" w:bidi="ar"/>
              </w:rPr>
              <w:t xml:space="preserve">方案对场景清单编制工作进行基本说明，包含部分编制流程或发布安排，得3分；</w:t>
            </w:r>
            <w:r>
              <w:rPr>
                <w:highlight w:val="white"/>
              </w:rPr>
            </w:r>
            <w:r/>
          </w:p>
          <w:p>
            <w:pPr>
              <w:spacing w:line="360" w:lineRule="auto"/>
              <w:rPr>
                <w:rFonts w:hint="eastAsia" w:ascii="宋体" w:hAnsi="宋体"/>
                <w:bCs/>
                <w:color w:val="auto"/>
                <w:sz w:val="21"/>
                <w:szCs w:val="21"/>
                <w:highlight w:val="white"/>
              </w:rPr>
            </w:pPr>
            <w:r>
              <w:rPr>
                <w:rFonts w:hint="eastAsia" w:ascii="宋体" w:hAnsi="宋体"/>
                <w:bCs/>
                <w:color w:val="auto"/>
                <w:sz w:val="21"/>
                <w:szCs w:val="21"/>
                <w:highlight w:val="white"/>
                <w:lang w:eastAsia="zh-CN" w:bidi="ar"/>
              </w:rPr>
              <w:t xml:space="preserve">方案仅对场景清单编制进行简单描述，缺少具体实施措施，得1分；</w:t>
            </w:r>
            <w:r>
              <w:rPr>
                <w:highlight w:val="white"/>
              </w:rPr>
            </w:r>
            <w:r/>
          </w:p>
          <w:p>
            <w:pPr>
              <w:spacing w:line="360" w:lineRule="auto"/>
              <w:rPr>
                <w:rFonts w:hint="eastAsia" w:ascii="宋体" w:hAnsi="宋体" w:eastAsia="宋体" w:cs="宋体"/>
                <w:color w:val="auto"/>
                <w:sz w:val="21"/>
                <w:szCs w:val="21"/>
                <w:highlight w:val="white"/>
              </w:rPr>
            </w:pPr>
            <w:r>
              <w:rPr>
                <w:rFonts w:hint="eastAsia" w:ascii="宋体" w:hAnsi="宋体"/>
                <w:bCs/>
                <w:color w:val="auto"/>
                <w:sz w:val="21"/>
                <w:szCs w:val="21"/>
                <w:highlight w:val="white"/>
                <w:lang w:eastAsia="zh-CN" w:bidi="ar"/>
              </w:rPr>
              <w:t xml:space="preserve">未提供方案或方案内容无法满足项目需求，得0分。</w:t>
            </w:r>
            <w:r>
              <w:rPr>
                <w:highlight w:val="white"/>
              </w:rPr>
            </w:r>
            <w:r/>
          </w:p>
        </w:tc>
      </w:tr>
      <w:tr>
        <w:trPr>
          <w:jc w:val="center"/>
          <w:trHeight w:val="614"/>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5</w:t>
            </w:r>
            <w:r>
              <w:rPr>
                <w:highlight w:val="white"/>
              </w:rPr>
            </w:r>
            <w:r/>
          </w:p>
        </w:tc>
        <w:tc>
          <w:tcPr>
            <w:tcW w:w="152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组织系列场景促进活动方案</w:t>
            </w:r>
            <w:r>
              <w:rPr>
                <w:highlight w:val="white"/>
              </w:rPr>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w:t>
            </w:r>
            <w:r>
              <w:rPr>
                <w:rFonts w:hint="eastAsia" w:ascii="宋体" w:hAnsi="宋体" w:eastAsia="宋体" w:cs="宋体"/>
                <w:color w:val="auto"/>
                <w:sz w:val="21"/>
                <w:szCs w:val="21"/>
                <w:highlight w:val="white"/>
                <w:lang w:val="en-US" w:eastAsia="zh-CN"/>
              </w:rPr>
              <w:t xml:space="preserve">7</w:t>
            </w:r>
            <w:r>
              <w:rPr>
                <w:rFonts w:hint="eastAsia" w:ascii="宋体" w:hAnsi="宋体" w:eastAsia="宋体" w:cs="宋体"/>
                <w:color w:val="auto"/>
                <w:sz w:val="21"/>
                <w:szCs w:val="21"/>
                <w:highlight w:val="white"/>
              </w:rPr>
              <w:t xml:space="preserve">分）</w:t>
            </w:r>
            <w:r>
              <w:rPr>
                <w:highlight w:val="white"/>
              </w:rPr>
            </w:r>
            <w:r/>
          </w:p>
        </w:tc>
        <w:tc>
          <w:tcPr>
            <w:tcW w:w="6075" w:type="dxa"/>
            <w:textDirection w:val="lrTb"/>
            <w:noWrap w:val="false"/>
          </w:tcPr>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方案明确活动目标、活动形式、活动计划、参与主体范围、资源对接机制</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rPr>
              <w:t xml:space="preserve">具备较强执行性，得7分；</w:t>
            </w:r>
            <w:r>
              <w:rPr>
                <w:highlight w:val="white"/>
              </w:rPr>
            </w:r>
            <w:r/>
          </w:p>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方案包含活动形式、参与主体、组织安排、资源对接等主要内容，能够支撑活动开展，得5分；</w:t>
            </w:r>
            <w:r>
              <w:rPr>
                <w:highlight w:val="white"/>
              </w:rPr>
            </w:r>
            <w:r/>
          </w:p>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方案对活动组织形式、参与对象等进行基本说明，具备部分实施内容，得3分；</w:t>
            </w:r>
            <w:r>
              <w:rPr>
                <w:highlight w:val="white"/>
              </w:rPr>
            </w:r>
            <w:r/>
          </w:p>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方案仅对活动开展进行简单描述，缺少具体安排，得1分；</w:t>
            </w:r>
            <w:r>
              <w:rPr>
                <w:highlight w:val="white"/>
              </w:rPr>
            </w:r>
            <w:r/>
          </w:p>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未提供方案或方案内容无法满足项目需求，得0分。</w:t>
            </w:r>
            <w:r>
              <w:rPr>
                <w:highlight w:val="white"/>
              </w:rPr>
            </w:r>
            <w:r/>
          </w:p>
        </w:tc>
      </w:tr>
      <w:tr>
        <w:trPr>
          <w:jc w:val="center"/>
          <w:trHeight w:val="614"/>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6</w:t>
            </w:r>
            <w:r>
              <w:rPr>
                <w:highlight w:val="white"/>
              </w:rPr>
            </w:r>
            <w:r/>
          </w:p>
        </w:tc>
        <w:tc>
          <w:tcPr>
            <w:tcW w:w="152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white"/>
              </w:rPr>
            </w:pPr>
            <w:r>
              <w:rPr>
                <w:rFonts w:hint="eastAsia" w:ascii="宋体" w:hAnsi="宋体"/>
                <w:bCs/>
                <w:color w:val="auto"/>
                <w:sz w:val="21"/>
                <w:szCs w:val="21"/>
                <w:highlight w:val="white"/>
                <w:lang w:eastAsia="zh-CN" w:bidi="ar"/>
              </w:rPr>
              <w:t xml:space="preserve">质量保障措施（</w:t>
            </w:r>
            <w:r>
              <w:rPr>
                <w:rFonts w:hint="eastAsia" w:ascii="宋体" w:hAnsi="宋体"/>
                <w:bCs/>
                <w:color w:val="auto"/>
                <w:sz w:val="21"/>
                <w:szCs w:val="21"/>
                <w:highlight w:val="white"/>
                <w:lang w:val="en-US" w:eastAsia="zh-CN" w:bidi="ar"/>
              </w:rPr>
              <w:t xml:space="preserve">7</w:t>
            </w:r>
            <w:r>
              <w:rPr>
                <w:rFonts w:hint="eastAsia" w:ascii="宋体" w:hAnsi="宋体"/>
                <w:bCs/>
                <w:color w:val="auto"/>
                <w:sz w:val="21"/>
                <w:szCs w:val="21"/>
                <w:highlight w:val="white"/>
                <w:lang w:eastAsia="zh-CN" w:bidi="ar"/>
              </w:rPr>
              <w:t xml:space="preserve">分）</w:t>
            </w:r>
            <w:r>
              <w:rPr>
                <w:highlight w:val="white"/>
              </w:rPr>
            </w:r>
            <w:r/>
          </w:p>
        </w:tc>
        <w:tc>
          <w:tcPr>
            <w:tcW w:w="6075" w:type="dxa"/>
            <w:textDirection w:val="lrTb"/>
            <w:noWrap w:val="false"/>
          </w:tcPr>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质量保障措施包含质量管理机制、过程控制流程、问题整改机制等内容</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rPr>
              <w:t xml:space="preserve">能够有效保障项目质量，得</w:t>
            </w:r>
            <w:r>
              <w:rPr>
                <w:rFonts w:hint="eastAsia" w:ascii="宋体" w:hAnsi="宋体" w:eastAsia="宋体" w:cs="宋体"/>
                <w:color w:val="auto"/>
                <w:sz w:val="21"/>
                <w:szCs w:val="21"/>
                <w:highlight w:val="white"/>
                <w:lang w:val="en-US" w:eastAsia="zh-CN"/>
              </w:rPr>
              <w:t xml:space="preserve">7</w:t>
            </w:r>
            <w:r>
              <w:rPr>
                <w:rFonts w:hint="eastAsia" w:ascii="宋体" w:hAnsi="宋体" w:eastAsia="宋体" w:cs="宋体"/>
                <w:color w:val="auto"/>
                <w:sz w:val="21"/>
                <w:szCs w:val="21"/>
                <w:highlight w:val="white"/>
              </w:rPr>
              <w:t xml:space="preserve">分；</w:t>
            </w:r>
            <w:r>
              <w:rPr>
                <w:highlight w:val="white"/>
              </w:rPr>
            </w:r>
            <w:r/>
          </w:p>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质量保障措施包含质量管理机制</w:t>
            </w:r>
            <w:r>
              <w:rPr>
                <w:rFonts w:hint="eastAsia" w:ascii="宋体" w:hAnsi="宋体" w:eastAsia="宋体" w:cs="宋体"/>
                <w:color w:val="auto"/>
                <w:sz w:val="21"/>
                <w:szCs w:val="21"/>
                <w:highlight w:val="white"/>
                <w:lang w:eastAsia="zh-CN"/>
              </w:rPr>
              <w:t xml:space="preserve">、过程控制流程</w:t>
            </w:r>
            <w:r>
              <w:rPr>
                <w:rFonts w:hint="eastAsia" w:ascii="宋体" w:hAnsi="宋体" w:eastAsia="宋体" w:cs="宋体"/>
                <w:color w:val="auto"/>
                <w:sz w:val="21"/>
                <w:szCs w:val="21"/>
                <w:highlight w:val="white"/>
              </w:rPr>
              <w:t xml:space="preserve">等主要内容，能够满足项目基本质量要求，得</w:t>
            </w:r>
            <w:r>
              <w:rPr>
                <w:rFonts w:hint="eastAsia" w:ascii="宋体" w:hAnsi="宋体" w:eastAsia="宋体" w:cs="宋体"/>
                <w:color w:val="auto"/>
                <w:sz w:val="21"/>
                <w:szCs w:val="21"/>
                <w:highlight w:val="white"/>
                <w:lang w:val="en-US" w:eastAsia="zh-CN"/>
              </w:rPr>
              <w:t xml:space="preserve">5</w:t>
            </w:r>
            <w:r>
              <w:rPr>
                <w:rFonts w:hint="eastAsia" w:ascii="宋体" w:hAnsi="宋体" w:eastAsia="宋体" w:cs="宋体"/>
                <w:color w:val="auto"/>
                <w:sz w:val="21"/>
                <w:szCs w:val="21"/>
                <w:highlight w:val="white"/>
              </w:rPr>
              <w:t xml:space="preserve">分；</w:t>
            </w:r>
            <w:r>
              <w:rPr>
                <w:highlight w:val="white"/>
              </w:rPr>
            </w:r>
            <w:r/>
          </w:p>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质量保障措施包含部分控制内容，提出基本保障，得3分；</w:t>
            </w:r>
            <w:r>
              <w:rPr>
                <w:highlight w:val="white"/>
              </w:rPr>
            </w:r>
            <w:r/>
          </w:p>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质量保障措施内容简单，仅进行原则性描述，得</w:t>
            </w:r>
            <w:r>
              <w:rPr>
                <w:rFonts w:hint="eastAsia" w:ascii="宋体" w:hAnsi="宋体" w:eastAsia="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rPr>
              <w:t xml:space="preserve">分；</w:t>
            </w:r>
            <w:r>
              <w:rPr>
                <w:highlight w:val="white"/>
              </w:rPr>
            </w:r>
            <w:r/>
          </w:p>
          <w:p>
            <w:pPr>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未提供质量保障措施或措施内容无法满足项目需求，得0分。</w:t>
            </w:r>
            <w:r>
              <w:rPr>
                <w:highlight w:val="white"/>
              </w:rPr>
            </w:r>
            <w:r/>
          </w:p>
        </w:tc>
      </w:tr>
      <w:tr>
        <w:trPr>
          <w:jc w:val="center"/>
          <w:trHeight w:val="614"/>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7</w:t>
            </w:r>
            <w:r>
              <w:rPr>
                <w:highlight w:val="white"/>
              </w:rPr>
            </w:r>
            <w:r/>
          </w:p>
        </w:tc>
        <w:tc>
          <w:tcPr>
            <w:tcW w:w="152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Cs/>
                <w:color w:val="auto"/>
                <w:sz w:val="21"/>
                <w:szCs w:val="21"/>
                <w:highlight w:val="white"/>
              </w:rPr>
            </w:pPr>
            <w:r>
              <w:rPr>
                <w:rFonts w:hint="eastAsia" w:ascii="宋体" w:hAnsi="宋体"/>
                <w:bCs/>
                <w:color w:val="auto"/>
                <w:sz w:val="21"/>
                <w:szCs w:val="21"/>
                <w:highlight w:val="white"/>
                <w:lang w:eastAsia="zh-CN" w:bidi="ar"/>
              </w:rPr>
              <w:t xml:space="preserve">时间进度安排（</w:t>
            </w:r>
            <w:r>
              <w:rPr>
                <w:rFonts w:hint="eastAsia" w:ascii="宋体" w:hAnsi="宋体"/>
                <w:bCs/>
                <w:color w:val="auto"/>
                <w:sz w:val="21"/>
                <w:szCs w:val="21"/>
                <w:highlight w:val="white"/>
                <w:lang w:val="en-US" w:eastAsia="zh-CN" w:bidi="ar"/>
              </w:rPr>
              <w:t xml:space="preserve">7</w:t>
            </w:r>
            <w:r>
              <w:rPr>
                <w:rFonts w:hint="eastAsia" w:ascii="宋体" w:hAnsi="宋体"/>
                <w:bCs/>
                <w:color w:val="auto"/>
                <w:sz w:val="21"/>
                <w:szCs w:val="21"/>
                <w:highlight w:val="white"/>
                <w:lang w:eastAsia="zh-CN" w:bidi="ar"/>
              </w:rPr>
              <w:t xml:space="preserve">分）</w:t>
            </w:r>
            <w:r>
              <w:rPr>
                <w:highlight w:val="white"/>
              </w:rPr>
            </w:r>
            <w:r/>
          </w:p>
        </w:tc>
        <w:tc>
          <w:tcPr>
            <w:tcW w:w="6075" w:type="dxa"/>
            <w:textDirection w:val="lrTb"/>
            <w:noWrap w:val="false"/>
          </w:tcPr>
          <w:p>
            <w:pPr>
              <w:spacing w:line="360" w:lineRule="auto"/>
              <w:rPr>
                <w:rFonts w:hint="eastAsia" w:ascii="宋体" w:hAnsi="宋体"/>
                <w:bCs/>
                <w:color w:val="auto"/>
                <w:sz w:val="21"/>
                <w:szCs w:val="21"/>
                <w:highlight w:val="white"/>
              </w:rPr>
            </w:pPr>
            <w:r>
              <w:rPr>
                <w:rFonts w:hint="eastAsia" w:ascii="宋体" w:hAnsi="宋体"/>
                <w:bCs/>
                <w:color w:val="auto"/>
                <w:sz w:val="21"/>
                <w:szCs w:val="21"/>
                <w:highlight w:val="white"/>
                <w:lang w:eastAsia="zh-CN" w:bidi="ar"/>
              </w:rPr>
              <w:t xml:space="preserve">时间进度安排明确项目阶段划分、具体工作任务、完成时间、关键节点，计划安排详细，具有较强执行性，得</w:t>
            </w:r>
            <w:r>
              <w:rPr>
                <w:rFonts w:hint="eastAsia" w:ascii="宋体" w:hAnsi="宋体"/>
                <w:bCs/>
                <w:color w:val="auto"/>
                <w:sz w:val="21"/>
                <w:szCs w:val="21"/>
                <w:highlight w:val="white"/>
                <w:lang w:val="en-US" w:eastAsia="zh-CN" w:bidi="ar"/>
              </w:rPr>
              <w:t xml:space="preserve">7</w:t>
            </w:r>
            <w:r>
              <w:rPr>
                <w:rFonts w:hint="eastAsia" w:ascii="宋体" w:hAnsi="宋体"/>
                <w:bCs/>
                <w:color w:val="auto"/>
                <w:sz w:val="21"/>
                <w:szCs w:val="21"/>
                <w:highlight w:val="white"/>
                <w:lang w:eastAsia="zh-CN" w:bidi="ar"/>
              </w:rPr>
              <w:t xml:space="preserve">分；</w:t>
            </w:r>
            <w:r>
              <w:rPr>
                <w:highlight w:val="white"/>
              </w:rPr>
            </w:r>
            <w:r/>
          </w:p>
          <w:p>
            <w:pPr>
              <w:spacing w:line="360" w:lineRule="auto"/>
              <w:rPr>
                <w:rFonts w:hint="eastAsia" w:ascii="宋体" w:hAnsi="宋体"/>
                <w:bCs/>
                <w:color w:val="auto"/>
                <w:sz w:val="21"/>
                <w:szCs w:val="21"/>
                <w:highlight w:val="white"/>
              </w:rPr>
            </w:pPr>
            <w:r>
              <w:rPr>
                <w:rFonts w:hint="eastAsia" w:ascii="宋体" w:hAnsi="宋体"/>
                <w:bCs/>
                <w:color w:val="auto"/>
                <w:sz w:val="21"/>
                <w:szCs w:val="21"/>
                <w:highlight w:val="white"/>
                <w:lang w:eastAsia="zh-CN" w:bidi="ar"/>
              </w:rPr>
              <w:t xml:space="preserve">时间进度安排明确主要阶段任务、时间节点及实施安排，能够满足项目实施要求，得</w:t>
            </w:r>
            <w:r>
              <w:rPr>
                <w:rFonts w:hint="eastAsia" w:ascii="宋体" w:hAnsi="宋体"/>
                <w:bCs/>
                <w:color w:val="auto"/>
                <w:sz w:val="21"/>
                <w:szCs w:val="21"/>
                <w:highlight w:val="white"/>
                <w:lang w:val="en-US" w:eastAsia="zh-CN" w:bidi="ar"/>
              </w:rPr>
              <w:t xml:space="preserve">5</w:t>
            </w:r>
            <w:r>
              <w:rPr>
                <w:rFonts w:hint="eastAsia" w:ascii="宋体" w:hAnsi="宋体"/>
                <w:bCs/>
                <w:color w:val="auto"/>
                <w:sz w:val="21"/>
                <w:szCs w:val="21"/>
                <w:highlight w:val="white"/>
                <w:lang w:eastAsia="zh-CN" w:bidi="ar"/>
              </w:rPr>
              <w:t xml:space="preserve">分；</w:t>
            </w:r>
            <w:r>
              <w:rPr>
                <w:highlight w:val="white"/>
              </w:rPr>
            </w:r>
            <w:r/>
          </w:p>
          <w:p>
            <w:pPr>
              <w:spacing w:line="360" w:lineRule="auto"/>
              <w:rPr>
                <w:rFonts w:hint="eastAsia" w:ascii="宋体" w:hAnsi="宋体"/>
                <w:bCs/>
                <w:color w:val="auto"/>
                <w:sz w:val="21"/>
                <w:szCs w:val="21"/>
                <w:highlight w:val="white"/>
              </w:rPr>
            </w:pPr>
            <w:r>
              <w:rPr>
                <w:rFonts w:hint="eastAsia" w:ascii="宋体" w:hAnsi="宋体"/>
                <w:bCs/>
                <w:color w:val="auto"/>
                <w:sz w:val="21"/>
                <w:szCs w:val="21"/>
                <w:highlight w:val="white"/>
                <w:lang w:eastAsia="zh-CN" w:bidi="ar"/>
              </w:rPr>
              <w:t xml:space="preserve">时间进度安排包含部分阶段任务和时间节点，对项目实施具有一定参考作用，得3分；</w:t>
            </w:r>
            <w:r>
              <w:rPr>
                <w:highlight w:val="white"/>
              </w:rPr>
            </w:r>
            <w:r/>
          </w:p>
          <w:p>
            <w:pPr>
              <w:spacing w:line="360" w:lineRule="auto"/>
              <w:rPr>
                <w:rFonts w:hint="eastAsia" w:ascii="宋体" w:hAnsi="宋体"/>
                <w:bCs/>
                <w:color w:val="auto"/>
                <w:sz w:val="21"/>
                <w:szCs w:val="21"/>
                <w:highlight w:val="white"/>
              </w:rPr>
            </w:pPr>
            <w:r>
              <w:rPr>
                <w:rFonts w:hint="eastAsia" w:ascii="宋体" w:hAnsi="宋体"/>
                <w:bCs/>
                <w:color w:val="auto"/>
                <w:sz w:val="21"/>
                <w:szCs w:val="21"/>
                <w:highlight w:val="white"/>
                <w:lang w:eastAsia="zh-CN" w:bidi="ar"/>
              </w:rPr>
              <w:t xml:space="preserve">时间进度安排内容简单，仅列明基本时间安排，得</w:t>
            </w:r>
            <w:r>
              <w:rPr>
                <w:rFonts w:hint="eastAsia" w:ascii="宋体" w:hAnsi="宋体"/>
                <w:bCs/>
                <w:color w:val="auto"/>
                <w:sz w:val="21"/>
                <w:szCs w:val="21"/>
                <w:highlight w:val="white"/>
                <w:lang w:val="en-US" w:eastAsia="zh-CN" w:bidi="ar"/>
              </w:rPr>
              <w:t xml:space="preserve">1</w:t>
            </w:r>
            <w:r>
              <w:rPr>
                <w:rFonts w:hint="eastAsia" w:ascii="宋体" w:hAnsi="宋体"/>
                <w:bCs/>
                <w:color w:val="auto"/>
                <w:sz w:val="21"/>
                <w:szCs w:val="21"/>
                <w:highlight w:val="white"/>
                <w:lang w:eastAsia="zh-CN" w:bidi="ar"/>
              </w:rPr>
              <w:t xml:space="preserve">分；</w:t>
            </w:r>
            <w:r>
              <w:rPr>
                <w:highlight w:val="white"/>
              </w:rPr>
            </w:r>
            <w:r/>
          </w:p>
          <w:p>
            <w:pPr>
              <w:spacing w:line="360" w:lineRule="auto"/>
              <w:rPr>
                <w:rFonts w:hint="eastAsia" w:ascii="宋体" w:hAnsi="宋体" w:eastAsia="宋体" w:cs="宋体"/>
                <w:color w:val="auto"/>
                <w:sz w:val="21"/>
                <w:szCs w:val="21"/>
                <w:highlight w:val="white"/>
              </w:rPr>
            </w:pPr>
            <w:r>
              <w:rPr>
                <w:rFonts w:hint="eastAsia" w:ascii="宋体" w:hAnsi="宋体"/>
                <w:bCs/>
                <w:color w:val="auto"/>
                <w:sz w:val="21"/>
                <w:szCs w:val="21"/>
                <w:highlight w:val="white"/>
                <w:lang w:eastAsia="zh-CN" w:bidi="ar"/>
              </w:rPr>
              <w:t xml:space="preserve">未提供时间进度安排或安排内容无法满足项目需求，得0分。</w:t>
            </w:r>
            <w:r>
              <w:rPr>
                <w:highlight w:val="white"/>
              </w:rPr>
            </w:r>
            <w:r/>
          </w:p>
        </w:tc>
      </w:tr>
    </w:tbl>
    <w:p>
      <w:pPr>
        <w:jc w:val="left"/>
        <w:widowControl/>
        <w:rPr>
          <w:color w:val="auto"/>
          <w:sz w:val="24"/>
          <w:szCs w:val="24"/>
          <w:highlight w:val="white"/>
        </w:rPr>
      </w:pPr>
      <w:r>
        <w:rPr>
          <w:color w:val="auto"/>
          <w:sz w:val="24"/>
          <w:szCs w:val="24"/>
          <w:highlight w:val="white"/>
        </w:rPr>
      </w:r>
      <w:r>
        <w:rPr>
          <w:highlight w:val="white"/>
        </w:rPr>
      </w:r>
      <w:r/>
    </w:p>
    <w:p>
      <w:pPr>
        <w:rPr>
          <w:rFonts w:hint="eastAsia" w:ascii="黑体" w:hAnsi="黑体" w:eastAsia="黑体"/>
          <w:color w:val="auto"/>
          <w:highlight w:val="white"/>
        </w:rPr>
      </w:pPr>
      <w:r>
        <w:rPr>
          <w:rFonts w:hint="eastAsia" w:ascii="黑体" w:hAnsi="黑体" w:eastAsia="黑体"/>
          <w:color w:val="auto"/>
          <w:highlight w:val="white"/>
        </w:rPr>
        <w:br w:type="page" w:clear="all"/>
      </w:r>
      <w:r>
        <w:rPr>
          <w:highlight w:val="white"/>
        </w:rPr>
      </w:r>
      <w:r/>
    </w:p>
    <w:p>
      <w:pPr>
        <w:pStyle w:val="794"/>
        <w:jc w:val="center"/>
        <w:spacing w:before="156" w:after="156" w:line="360" w:lineRule="auto"/>
        <w:rPr>
          <w:rFonts w:hint="eastAsia" w:ascii="黑体" w:hAnsi="黑体" w:eastAsia="黑体"/>
          <w:b w:val="0"/>
          <w:color w:val="auto"/>
          <w:highlight w:val="white"/>
        </w:rPr>
      </w:pPr>
      <w:r>
        <w:rPr>
          <w:highlight w:val="white"/>
        </w:rPr>
      </w:r>
      <w:bookmarkStart w:id="6" w:name="_Toc29785"/>
      <w:r>
        <w:rPr>
          <w:rFonts w:hint="eastAsia" w:ascii="黑体" w:hAnsi="黑体" w:eastAsia="黑体"/>
          <w:b w:val="0"/>
          <w:color w:val="auto"/>
          <w:highlight w:val="white"/>
        </w:rPr>
        <w:t xml:space="preserve">第六章  投标文件格式</w:t>
      </w:r>
      <w:bookmarkEnd w:id="6"/>
      <w:r>
        <w:rPr>
          <w:highlight w:val="white"/>
        </w:rPr>
      </w:r>
      <w:r/>
    </w:p>
    <w:p>
      <w:pPr>
        <w:jc w:val="left"/>
        <w:spacing w:line="500" w:lineRule="exact"/>
        <w:rPr>
          <w:color w:val="auto"/>
          <w:sz w:val="24"/>
          <w:szCs w:val="24"/>
          <w:highlight w:val="white"/>
        </w:rPr>
      </w:pPr>
      <w:r>
        <w:rPr>
          <w:color w:val="auto"/>
          <w:sz w:val="24"/>
          <w:szCs w:val="24"/>
          <w:highlight w:val="white"/>
        </w:rPr>
      </w:r>
      <w:r>
        <w:rPr>
          <w:highlight w:val="white"/>
        </w:rPr>
      </w:r>
      <w:r/>
    </w:p>
    <w:p>
      <w:pPr>
        <w:jc w:val="center"/>
        <w:rPr>
          <w:rFonts w:hint="eastAsia" w:ascii="宋体" w:hAnsi="宋体" w:eastAsia="宋体" w:cs="Times New Roman"/>
          <w:b/>
          <w:color w:val="auto"/>
          <w:sz w:val="72"/>
          <w:szCs w:val="21"/>
          <w:highlight w:val="white"/>
        </w:rPr>
      </w:pPr>
      <w:r>
        <w:rPr>
          <w:rFonts w:hint="eastAsia" w:ascii="宋体" w:hAnsi="宋体" w:eastAsia="宋体" w:cs="Times New Roman"/>
          <w:b/>
          <w:color w:val="auto"/>
          <w:sz w:val="72"/>
          <w:szCs w:val="21"/>
          <w:highlight w:val="white"/>
        </w:rPr>
      </w:r>
      <w:r>
        <w:rPr>
          <w:highlight w:val="white"/>
        </w:rPr>
      </w:r>
      <w:r/>
    </w:p>
    <w:p>
      <w:pPr>
        <w:jc w:val="center"/>
        <w:rPr>
          <w:rFonts w:hint="eastAsia" w:ascii="宋体" w:hAnsi="宋体" w:eastAsia="宋体" w:cs="Times New Roman"/>
          <w:b/>
          <w:color w:val="auto"/>
          <w:sz w:val="72"/>
          <w:szCs w:val="21"/>
          <w:highlight w:val="white"/>
        </w:rPr>
      </w:pPr>
      <w:r>
        <w:rPr>
          <w:rFonts w:hint="eastAsia" w:ascii="宋体" w:hAnsi="宋体" w:eastAsia="宋体" w:cs="Times New Roman"/>
          <w:b/>
          <w:color w:val="auto"/>
          <w:sz w:val="72"/>
          <w:szCs w:val="21"/>
          <w:highlight w:val="white"/>
        </w:rPr>
        <w:t xml:space="preserve">投  标  文  件</w:t>
      </w:r>
      <w:r>
        <w:rPr>
          <w:highlight w:val="white"/>
        </w:rPr>
      </w:r>
      <w:r/>
    </w:p>
    <w:p>
      <w:pPr>
        <w:jc w:val="center"/>
        <w:rPr>
          <w:rFonts w:hint="eastAsia" w:ascii="宋体" w:hAnsi="宋体" w:eastAsia="宋体" w:cs="Times New Roman"/>
          <w:b/>
          <w:color w:val="auto"/>
          <w:sz w:val="72"/>
          <w:szCs w:val="21"/>
          <w:highlight w:val="white"/>
        </w:rPr>
      </w:pPr>
      <w:r>
        <w:rPr>
          <w:rFonts w:hint="eastAsia" w:ascii="宋体" w:hAnsi="宋体" w:eastAsia="宋体" w:cs="Times New Roman"/>
          <w:b/>
          <w:color w:val="auto"/>
          <w:sz w:val="72"/>
          <w:szCs w:val="21"/>
          <w:highlight w:val="white"/>
        </w:rPr>
      </w:r>
      <w:r>
        <w:rPr>
          <w:highlight w:val="white"/>
        </w:rPr>
      </w:r>
      <w:r/>
    </w:p>
    <w:p>
      <w:pPr>
        <w:jc w:val="center"/>
        <w:rPr>
          <w:rFonts w:hint="eastAsia" w:ascii="宋体" w:hAnsi="宋体" w:eastAsia="宋体" w:cs="Times New Roman"/>
          <w:b/>
          <w:color w:val="auto"/>
          <w:sz w:val="72"/>
          <w:szCs w:val="21"/>
          <w:highlight w:val="white"/>
        </w:rPr>
      </w:pPr>
      <w:r>
        <w:rPr>
          <w:rFonts w:hint="eastAsia" w:ascii="宋体" w:hAnsi="宋体" w:eastAsia="宋体" w:cs="Times New Roman"/>
          <w:b/>
          <w:color w:val="auto"/>
          <w:sz w:val="72"/>
          <w:szCs w:val="21"/>
          <w:highlight w:val="white"/>
        </w:rPr>
      </w:r>
      <w:r>
        <w:rPr>
          <w:highlight w:val="white"/>
        </w:rPr>
      </w:r>
      <w:r/>
    </w:p>
    <w:p>
      <w:pPr>
        <w:jc w:val="center"/>
        <w:rPr>
          <w:rFonts w:hint="eastAsia" w:ascii="宋体" w:hAnsi="宋体" w:eastAsia="宋体" w:cs="Times New Roman"/>
          <w:b/>
          <w:color w:val="auto"/>
          <w:sz w:val="36"/>
          <w:szCs w:val="21"/>
          <w:highlight w:val="white"/>
        </w:rPr>
      </w:pPr>
      <w:r>
        <w:rPr>
          <w:rFonts w:hint="eastAsia" w:ascii="宋体" w:hAnsi="宋体" w:eastAsia="宋体" w:cs="Times New Roman"/>
          <w:b/>
          <w:color w:val="auto"/>
          <w:sz w:val="36"/>
          <w:szCs w:val="21"/>
          <w:highlight w:val="white"/>
        </w:rPr>
      </w:r>
      <w:r>
        <w:rPr>
          <w:highlight w:val="white"/>
        </w:rPr>
      </w:r>
      <w:r/>
    </w:p>
    <w:p>
      <w:pPr>
        <w:jc w:val="center"/>
        <w:rPr>
          <w:rFonts w:hint="eastAsia" w:ascii="宋体" w:hAnsi="宋体" w:eastAsia="宋体" w:cs="Times New Roman"/>
          <w:b/>
          <w:color w:val="auto"/>
          <w:sz w:val="36"/>
          <w:szCs w:val="21"/>
          <w:highlight w:val="white"/>
        </w:rPr>
      </w:pPr>
      <w:r>
        <w:rPr>
          <w:rFonts w:hint="eastAsia" w:ascii="宋体" w:hAnsi="宋体" w:eastAsia="宋体" w:cs="Times New Roman"/>
          <w:b/>
          <w:color w:val="auto"/>
          <w:sz w:val="36"/>
          <w:szCs w:val="21"/>
          <w:highlight w:val="white"/>
        </w:rPr>
      </w:r>
      <w:r>
        <w:rPr>
          <w:highlight w:val="white"/>
        </w:rPr>
      </w:r>
      <w:r/>
    </w:p>
    <w:p>
      <w:pPr>
        <w:jc w:val="center"/>
        <w:rPr>
          <w:rFonts w:hint="eastAsia" w:ascii="宋体" w:hAnsi="宋体" w:eastAsia="宋体" w:cs="Times New Roman"/>
          <w:b/>
          <w:color w:val="auto"/>
          <w:sz w:val="36"/>
          <w:szCs w:val="21"/>
          <w:highlight w:val="white"/>
        </w:rPr>
      </w:pPr>
      <w:r>
        <w:rPr>
          <w:rFonts w:hint="eastAsia" w:ascii="宋体" w:hAnsi="宋体" w:eastAsia="宋体" w:cs="Times New Roman"/>
          <w:b/>
          <w:color w:val="auto"/>
          <w:sz w:val="36"/>
          <w:szCs w:val="21"/>
          <w:highlight w:val="white"/>
        </w:rPr>
      </w:r>
      <w:r>
        <w:rPr>
          <w:highlight w:val="white"/>
        </w:rPr>
      </w:r>
      <w:r/>
    </w:p>
    <w:p>
      <w:pPr>
        <w:ind w:firstLine="1084"/>
        <w:rPr>
          <w:rFonts w:hint="eastAsia" w:ascii="宋体" w:hAnsi="宋体" w:eastAsia="宋体" w:cs="Times New Roman"/>
          <w:b/>
          <w:color w:val="auto"/>
          <w:sz w:val="36"/>
          <w:szCs w:val="21"/>
          <w:highlight w:val="white"/>
        </w:rPr>
      </w:pPr>
      <w:r>
        <w:rPr>
          <w:rFonts w:hint="eastAsia" w:ascii="宋体" w:hAnsi="宋体" w:eastAsia="宋体" w:cs="Times New Roman"/>
          <w:b/>
          <w:color w:val="auto"/>
          <w:sz w:val="36"/>
          <w:szCs w:val="21"/>
          <w:highlight w:val="white"/>
        </w:rPr>
        <w:t xml:space="preserve">项 目 名 称：</w:t>
      </w:r>
      <w:r>
        <w:rPr>
          <w:rFonts w:hint="eastAsia" w:ascii="宋体" w:hAnsi="宋体" w:eastAsia="宋体" w:cs="Times New Roman"/>
          <w:b/>
          <w:color w:val="auto"/>
          <w:sz w:val="36"/>
          <w:szCs w:val="21"/>
          <w:highlight w:val="white"/>
          <w:u w:val="single"/>
        </w:rPr>
        <w:t xml:space="preserve">                   </w:t>
      </w:r>
      <w:r>
        <w:rPr>
          <w:highlight w:val="white"/>
        </w:rPr>
      </w:r>
      <w:r/>
    </w:p>
    <w:p>
      <w:pPr>
        <w:ind w:firstLine="1084"/>
        <w:rPr>
          <w:rFonts w:hint="eastAsia" w:ascii="宋体" w:hAnsi="宋体" w:eastAsia="宋体" w:cs="Times New Roman"/>
          <w:b/>
          <w:color w:val="auto"/>
          <w:sz w:val="36"/>
          <w:szCs w:val="21"/>
          <w:highlight w:val="white"/>
          <w:u w:val="single"/>
        </w:rPr>
      </w:pPr>
      <w:r>
        <w:rPr>
          <w:rFonts w:hint="eastAsia" w:ascii="宋体" w:hAnsi="宋体" w:eastAsia="宋体" w:cs="Times New Roman"/>
          <w:b/>
          <w:color w:val="auto"/>
          <w:sz w:val="36"/>
          <w:szCs w:val="21"/>
          <w:highlight w:val="white"/>
        </w:rPr>
        <w:t xml:space="preserve">项 目 编 号：</w:t>
      </w:r>
      <w:r>
        <w:rPr>
          <w:rFonts w:hint="eastAsia" w:ascii="宋体" w:hAnsi="宋体" w:eastAsia="宋体" w:cs="Times New Roman"/>
          <w:b/>
          <w:color w:val="auto"/>
          <w:sz w:val="36"/>
          <w:szCs w:val="21"/>
          <w:highlight w:val="white"/>
          <w:u w:val="single"/>
        </w:rPr>
        <w:t xml:space="preserve">                   </w:t>
      </w:r>
      <w:r>
        <w:rPr>
          <w:highlight w:val="white"/>
        </w:rPr>
      </w:r>
      <w:r/>
    </w:p>
    <w:p>
      <w:pPr>
        <w:rPr>
          <w:rFonts w:hint="eastAsia" w:ascii="宋体" w:hAnsi="宋体" w:eastAsia="宋体" w:cs="Times New Roman"/>
          <w:b/>
          <w:color w:val="auto"/>
          <w:sz w:val="36"/>
          <w:szCs w:val="21"/>
          <w:highlight w:val="white"/>
          <w:u w:val="single"/>
        </w:rPr>
      </w:pPr>
      <w:r>
        <w:rPr>
          <w:rFonts w:hint="eastAsia" w:ascii="宋体" w:hAnsi="宋体" w:eastAsia="宋体" w:cs="Times New Roman"/>
          <w:b/>
          <w:color w:val="auto"/>
          <w:sz w:val="36"/>
          <w:szCs w:val="21"/>
          <w:highlight w:val="white"/>
        </w:rPr>
        <w:t xml:space="preserve">      供应商名称 ：</w:t>
      </w:r>
      <w:r>
        <w:rPr>
          <w:rFonts w:hint="eastAsia" w:ascii="宋体" w:hAnsi="宋体" w:eastAsia="宋体" w:cs="Times New Roman"/>
          <w:b/>
          <w:color w:val="auto"/>
          <w:sz w:val="36"/>
          <w:szCs w:val="21"/>
          <w:highlight w:val="white"/>
          <w:u w:val="single"/>
        </w:rPr>
        <w:t xml:space="preserve">（加盖CA电子公章）</w:t>
      </w:r>
      <w:r>
        <w:rPr>
          <w:highlight w:val="white"/>
        </w:rPr>
      </w:r>
      <w:r/>
    </w:p>
    <w:p>
      <w:pPr>
        <w:rPr>
          <w:rFonts w:hint="eastAsia" w:ascii="宋体" w:hAnsi="宋体" w:eastAsia="宋体" w:cs="Times New Roman"/>
          <w:b/>
          <w:color w:val="auto"/>
          <w:sz w:val="36"/>
          <w:szCs w:val="21"/>
          <w:highlight w:val="white"/>
          <w:u w:val="single"/>
        </w:rPr>
      </w:pPr>
      <w:r>
        <w:rPr>
          <w:rFonts w:hint="eastAsia" w:ascii="宋体" w:hAnsi="宋体" w:eastAsia="宋体" w:cs="Times New Roman"/>
          <w:b/>
          <w:color w:val="auto"/>
          <w:sz w:val="36"/>
          <w:szCs w:val="21"/>
          <w:highlight w:val="white"/>
        </w:rPr>
        <w:t xml:space="preserve">      日      期 ：</w:t>
      </w:r>
      <w:r>
        <w:rPr>
          <w:rFonts w:hint="eastAsia" w:ascii="宋体" w:hAnsi="宋体" w:eastAsia="宋体" w:cs="Times New Roman"/>
          <w:b/>
          <w:color w:val="auto"/>
          <w:sz w:val="36"/>
          <w:szCs w:val="21"/>
          <w:highlight w:val="white"/>
          <w:u w:val="single"/>
        </w:rPr>
        <w:t xml:space="preserve">                   </w:t>
      </w:r>
      <w:r>
        <w:rPr>
          <w:highlight w:val="white"/>
        </w:rPr>
      </w:r>
      <w:r/>
    </w:p>
    <w:p>
      <w:pPr>
        <w:jc w:val="center"/>
        <w:spacing w:line="440" w:lineRule="exact"/>
        <w:rPr>
          <w:rFonts w:hint="eastAsia" w:ascii="宋体" w:hAnsi="宋体" w:eastAsia="宋体" w:cs="Times New Roman"/>
          <w:b/>
          <w:bCs/>
          <w:color w:val="auto"/>
          <w:sz w:val="32"/>
          <w:szCs w:val="32"/>
          <w:highlight w:val="white"/>
        </w:rPr>
      </w:pPr>
      <w:r>
        <w:rPr>
          <w:rFonts w:hint="eastAsia" w:ascii="宋体" w:hAnsi="宋体" w:eastAsia="宋体" w:cs="Times New Roman"/>
          <w:b/>
          <w:bCs/>
          <w:color w:val="auto"/>
          <w:sz w:val="32"/>
          <w:szCs w:val="32"/>
          <w:highlight w:val="white"/>
        </w:rPr>
      </w:r>
      <w:r>
        <w:rPr>
          <w:highlight w:val="white"/>
        </w:rPr>
      </w:r>
      <w:r/>
    </w:p>
    <w:p>
      <w:pPr>
        <w:spacing w:line="440" w:lineRule="exact"/>
        <w:rPr>
          <w:rFonts w:hint="eastAsia" w:ascii="宋体" w:hAnsi="宋体" w:eastAsia="宋体" w:cs="Times New Roman"/>
          <w:color w:val="auto"/>
          <w:szCs w:val="21"/>
          <w:highlight w:val="white"/>
        </w:rPr>
      </w:pPr>
      <w:r>
        <w:rPr>
          <w:rFonts w:hint="eastAsia" w:ascii="宋体" w:hAnsi="宋体" w:eastAsia="宋体" w:cs="Times New Roman"/>
          <w:color w:val="auto"/>
          <w:szCs w:val="21"/>
          <w:highlight w:val="white"/>
        </w:rPr>
      </w:r>
      <w:r>
        <w:rPr>
          <w:highlight w:val="white"/>
        </w:rPr>
      </w:r>
      <w:r/>
    </w:p>
    <w:p>
      <w:pPr>
        <w:jc w:val="left"/>
        <w:spacing w:line="500" w:lineRule="exact"/>
        <w:rPr>
          <w:color w:val="auto"/>
          <w:sz w:val="24"/>
          <w:szCs w:val="24"/>
          <w:highlight w:val="white"/>
        </w:rPr>
      </w:pPr>
      <w:r>
        <w:rPr>
          <w:color w:val="auto"/>
          <w:sz w:val="24"/>
          <w:szCs w:val="24"/>
          <w:highlight w:val="white"/>
        </w:rPr>
      </w:r>
      <w:r>
        <w:rPr>
          <w:highlight w:val="white"/>
        </w:rPr>
      </w:r>
      <w:r/>
    </w:p>
    <w:p>
      <w:pPr>
        <w:jc w:val="left"/>
        <w:spacing w:line="500" w:lineRule="exact"/>
        <w:rPr>
          <w:color w:val="auto"/>
          <w:sz w:val="24"/>
          <w:szCs w:val="24"/>
          <w:highlight w:val="white"/>
        </w:rPr>
      </w:pPr>
      <w:r>
        <w:rPr>
          <w:color w:val="auto"/>
          <w:sz w:val="24"/>
          <w:szCs w:val="24"/>
          <w:highlight w:val="white"/>
        </w:rPr>
      </w:r>
      <w:r>
        <w:rPr>
          <w:highlight w:val="white"/>
        </w:rPr>
      </w:r>
      <w:r/>
    </w:p>
    <w:p>
      <w:pPr>
        <w:jc w:val="left"/>
        <w:spacing w:line="500" w:lineRule="exact"/>
        <w:rPr>
          <w:color w:val="auto"/>
          <w:sz w:val="24"/>
          <w:szCs w:val="24"/>
          <w:highlight w:val="white"/>
        </w:rPr>
      </w:pPr>
      <w:r>
        <w:rPr>
          <w:color w:val="auto"/>
          <w:sz w:val="24"/>
          <w:szCs w:val="24"/>
          <w:highlight w:val="white"/>
        </w:rPr>
      </w:r>
      <w:r>
        <w:rPr>
          <w:highlight w:val="white"/>
        </w:rPr>
      </w:r>
      <w:r/>
    </w:p>
    <w:p>
      <w:pPr>
        <w:jc w:val="left"/>
        <w:widowControl/>
        <w:rPr>
          <w:color w:val="auto"/>
          <w:sz w:val="24"/>
          <w:szCs w:val="24"/>
          <w:highlight w:val="white"/>
        </w:rPr>
      </w:pPr>
      <w:r>
        <w:rPr>
          <w:color w:val="auto"/>
          <w:sz w:val="24"/>
          <w:szCs w:val="24"/>
          <w:highlight w:val="white"/>
        </w:rPr>
        <w:br w:type="page" w:clear="all"/>
      </w:r>
      <w:r>
        <w:rPr>
          <w:highlight w:val="white"/>
        </w:rPr>
      </w:r>
      <w:r/>
    </w:p>
    <w:p>
      <w:pPr>
        <w:jc w:val="left"/>
        <w:keepLines/>
        <w:keepNext/>
        <w:spacing w:before="360" w:after="200" w:line="360" w:lineRule="auto"/>
        <w:rPr>
          <w:rFonts w:hint="eastAsia" w:ascii="Arial" w:hAnsi="Arial" w:eastAsia="宋体" w:cs="Arial"/>
          <w:color w:val="auto"/>
          <w:sz w:val="36"/>
          <w:highlight w:val="white"/>
        </w:rPr>
        <w:outlineLvl w:val="1"/>
      </w:pPr>
      <w:r>
        <w:rPr>
          <w:rFonts w:hint="eastAsia" w:ascii="Arial" w:hAnsi="Arial" w:eastAsia="宋体" w:cs="Arial"/>
          <w:color w:val="auto"/>
          <w:sz w:val="36"/>
          <w:highlight w:val="white"/>
        </w:rPr>
        <w:t xml:space="preserve">一、法人或者其他组织的营业执照等证明文件，自然人的身份证明</w:t>
      </w:r>
      <w:r>
        <w:rPr>
          <w:highlight w:val="white"/>
        </w:rPr>
      </w:r>
      <w:r/>
    </w:p>
    <w:p>
      <w:pPr>
        <w:rPr>
          <w:color w:val="auto"/>
          <w:highlight w:val="white"/>
        </w:rPr>
      </w:pPr>
      <w:r>
        <w:rPr>
          <w:color w:val="auto"/>
          <w:highlight w:val="white"/>
        </w:rPr>
      </w:r>
      <w:r>
        <w:rPr>
          <w:highlight w:val="white"/>
        </w:rPr>
      </w:r>
      <w:r/>
    </w:p>
    <w:p>
      <w:pPr>
        <w:rPr>
          <w:color w:val="auto"/>
          <w:highlight w:val="white"/>
        </w:rPr>
      </w:pPr>
      <w:r>
        <w:rPr>
          <w:color w:val="auto"/>
          <w:highlight w:val="white"/>
        </w:rPr>
      </w:r>
      <w:r>
        <w:rPr>
          <w:highlight w:val="white"/>
        </w:rPr>
      </w:r>
      <w:r/>
    </w:p>
    <w:p>
      <w:pPr>
        <w:jc w:val="left"/>
        <w:keepLines/>
        <w:keepNext/>
        <w:spacing w:before="360" w:after="200" w:line="360" w:lineRule="auto"/>
        <w:rPr>
          <w:rFonts w:hint="eastAsia" w:ascii="Arial" w:hAnsi="Arial" w:eastAsia="宋体" w:cs="Arial"/>
          <w:i w:val="0"/>
          <w:iCs w:val="0"/>
          <w:color w:val="auto"/>
          <w:sz w:val="36"/>
          <w:highlight w:val="white"/>
        </w:rPr>
        <w:outlineLvl w:val="1"/>
      </w:pPr>
      <w:r>
        <w:rPr>
          <w:rFonts w:hint="eastAsia" w:ascii="Arial" w:hAnsi="Arial" w:eastAsia="宋体" w:cs="Arial"/>
          <w:i w:val="0"/>
          <w:iCs w:val="0"/>
          <w:color w:val="auto"/>
          <w:sz w:val="36"/>
          <w:highlight w:val="white"/>
        </w:rPr>
        <w:t xml:space="preserve">二、2024年度或2025年度的财务状况报告</w:t>
      </w:r>
      <w:r>
        <w:rPr>
          <w:highlight w:val="white"/>
        </w:rPr>
      </w:r>
      <w:r/>
    </w:p>
    <w:p>
      <w:pPr>
        <w:ind w:firstLine="480"/>
        <w:jc w:val="left"/>
        <w:spacing w:line="500" w:lineRule="exact"/>
        <w:rPr>
          <w:i w:val="0"/>
          <w:iCs w:val="0"/>
          <w:color w:val="auto"/>
          <w:sz w:val="24"/>
          <w:szCs w:val="24"/>
          <w:highlight w:val="white"/>
        </w:rPr>
      </w:pPr>
      <w:r>
        <w:rPr>
          <w:rFonts w:hint="eastAsia"/>
          <w:i w:val="0"/>
          <w:iCs w:val="0"/>
          <w:color w:val="auto"/>
          <w:sz w:val="24"/>
          <w:szCs w:val="24"/>
          <w:highlight w:val="white"/>
        </w:rPr>
        <w:t xml:space="preserve">（成立不满一年无需提供）</w:t>
      </w:r>
      <w:r>
        <w:rPr>
          <w:highlight w:val="white"/>
        </w:rPr>
      </w:r>
      <w:r/>
    </w:p>
    <w:p>
      <w:pPr>
        <w:rPr>
          <w:i w:val="0"/>
          <w:iCs w:val="0"/>
          <w:color w:val="auto"/>
          <w:highlight w:val="white"/>
        </w:rPr>
      </w:pPr>
      <w:r>
        <w:rPr>
          <w:i w:val="0"/>
          <w:iCs w:val="0"/>
          <w:color w:val="auto"/>
          <w:highlight w:val="white"/>
        </w:rPr>
      </w:r>
      <w:r>
        <w:rPr>
          <w:highlight w:val="white"/>
        </w:rPr>
      </w:r>
      <w:r/>
    </w:p>
    <w:p>
      <w:pPr>
        <w:rPr>
          <w:i w:val="0"/>
          <w:iCs w:val="0"/>
          <w:color w:val="auto"/>
          <w:highlight w:val="white"/>
        </w:rPr>
      </w:pPr>
      <w:r>
        <w:rPr>
          <w:i w:val="0"/>
          <w:iCs w:val="0"/>
          <w:color w:val="auto"/>
          <w:highlight w:val="white"/>
        </w:rPr>
      </w:r>
      <w:r>
        <w:rPr>
          <w:highlight w:val="white"/>
        </w:rPr>
      </w:r>
      <w:r/>
    </w:p>
    <w:p>
      <w:pPr>
        <w:jc w:val="left"/>
        <w:keepLines/>
        <w:keepNext/>
        <w:spacing w:before="360" w:after="200" w:line="360" w:lineRule="auto"/>
        <w:rPr>
          <w:rFonts w:hint="eastAsia" w:ascii="Arial" w:hAnsi="Arial" w:eastAsia="宋体" w:cs="Arial"/>
          <w:i w:val="0"/>
          <w:iCs w:val="0"/>
          <w:color w:val="auto"/>
          <w:sz w:val="36"/>
          <w:highlight w:val="white"/>
        </w:rPr>
        <w:outlineLvl w:val="1"/>
      </w:pPr>
      <w:r>
        <w:rPr>
          <w:rFonts w:hint="eastAsia" w:ascii="Arial" w:hAnsi="Arial" w:eastAsia="宋体" w:cs="Arial"/>
          <w:i w:val="0"/>
          <w:iCs w:val="0"/>
          <w:color w:val="auto"/>
          <w:sz w:val="36"/>
          <w:highlight w:val="white"/>
        </w:rPr>
        <w:t xml:space="preserve">三、依法缴纳税收和社会保障资金的相关材料</w:t>
      </w:r>
      <w:r>
        <w:rPr>
          <w:highlight w:val="white"/>
        </w:rPr>
      </w:r>
      <w:r/>
    </w:p>
    <w:p>
      <w:pPr>
        <w:ind w:firstLine="480"/>
        <w:jc w:val="left"/>
        <w:spacing w:line="500" w:lineRule="exact"/>
        <w:rPr>
          <w:i w:val="0"/>
          <w:iCs w:val="0"/>
          <w:color w:val="auto"/>
          <w:sz w:val="24"/>
          <w:szCs w:val="24"/>
          <w:highlight w:val="white"/>
        </w:rPr>
      </w:pPr>
      <w:r>
        <w:rPr>
          <w:rFonts w:hint="eastAsia"/>
          <w:i w:val="0"/>
          <w:iCs w:val="0"/>
          <w:color w:val="auto"/>
          <w:sz w:val="24"/>
          <w:szCs w:val="24"/>
          <w:highlight w:val="white"/>
        </w:rPr>
        <w:t xml:space="preserve">（提供提交投标文件截止时间前一年内至少一个月依法缴纳税收及缴纳社会保障资金的证明材料，供应商依法享受缓缴、免缴税收、社会保障资金的提供证明材料）</w:t>
      </w:r>
      <w:r>
        <w:rPr>
          <w:highlight w:val="white"/>
        </w:rPr>
      </w:r>
      <w:r/>
    </w:p>
    <w:p>
      <w:pPr>
        <w:rPr>
          <w:i w:val="0"/>
          <w:iCs w:val="0"/>
          <w:color w:val="auto"/>
          <w:highlight w:val="white"/>
        </w:rPr>
      </w:pPr>
      <w:r>
        <w:rPr>
          <w:i w:val="0"/>
          <w:iCs w:val="0"/>
          <w:color w:val="auto"/>
          <w:highlight w:val="white"/>
        </w:rPr>
      </w:r>
      <w:r>
        <w:rPr>
          <w:highlight w:val="white"/>
        </w:rPr>
      </w:r>
      <w:r/>
    </w:p>
    <w:p>
      <w:pPr>
        <w:rPr>
          <w:i w:val="0"/>
          <w:iCs w:val="0"/>
          <w:color w:val="auto"/>
          <w:highlight w:val="white"/>
        </w:rPr>
      </w:pPr>
      <w:r>
        <w:rPr>
          <w:i w:val="0"/>
          <w:iCs w:val="0"/>
          <w:color w:val="auto"/>
          <w:highlight w:val="white"/>
        </w:rPr>
      </w:r>
      <w:r>
        <w:rPr>
          <w:highlight w:val="white"/>
        </w:rPr>
      </w:r>
      <w:r/>
    </w:p>
    <w:p>
      <w:pPr>
        <w:jc w:val="center"/>
        <w:spacing w:line="360" w:lineRule="auto"/>
        <w:rPr>
          <w:rFonts w:hint="eastAsia" w:ascii="黑体" w:hAnsi="黑体" w:eastAsia="黑体" w:cs="宋体"/>
          <w:bCs/>
          <w:i w:val="0"/>
          <w:iCs w:val="0"/>
          <w:color w:val="auto"/>
          <w:sz w:val="36"/>
          <w:szCs w:val="28"/>
          <w:highlight w:val="white"/>
        </w:rPr>
      </w:pPr>
      <w:r>
        <w:rPr>
          <w:rFonts w:hint="eastAsia" w:ascii="黑体" w:hAnsi="黑体" w:eastAsia="黑体" w:cs="宋体"/>
          <w:bCs/>
          <w:i w:val="0"/>
          <w:iCs w:val="0"/>
          <w:color w:val="auto"/>
          <w:sz w:val="36"/>
          <w:szCs w:val="28"/>
          <w:highlight w:val="white"/>
        </w:rPr>
        <w:t xml:space="preserve">财务状况报告及税收、社会保障资金缴纳情况承诺函</w:t>
      </w:r>
      <w:r>
        <w:rPr>
          <w:highlight w:val="white"/>
        </w:rPr>
      </w:r>
      <w:r/>
    </w:p>
    <w:p>
      <w:pPr>
        <w:jc w:val="left"/>
        <w:rPr>
          <w:rFonts w:ascii="MS Mincho" w:hAnsi="Calibri" w:eastAsia="宋体" w:cs="Times New Roman"/>
          <w:i w:val="0"/>
          <w:iCs w:val="0"/>
          <w:color w:val="auto"/>
          <w:szCs w:val="24"/>
          <w:highlight w:val="white"/>
        </w:rPr>
      </w:pPr>
      <w:r>
        <w:rPr>
          <w:rFonts w:ascii="MS Mincho" w:hAnsi="Calibri" w:eastAsia="宋体" w:cs="Times New Roman"/>
          <w:i w:val="0"/>
          <w:iCs w:val="0"/>
          <w:color w:val="auto"/>
          <w:szCs w:val="24"/>
          <w:highlight w:val="white"/>
        </w:rPr>
      </w:r>
      <w:r>
        <w:rPr>
          <w:highlight w:val="white"/>
        </w:rPr>
      </w:r>
      <w:r/>
    </w:p>
    <w:p>
      <w:pPr>
        <w:jc w:val="left"/>
        <w:spacing w:line="500" w:lineRule="exact"/>
        <w:rPr>
          <w:rFonts w:ascii="Calibri" w:hAnsi="Calibri" w:eastAsia="宋体" w:cs="Times New Roman"/>
          <w:i w:val="0"/>
          <w:iCs w:val="0"/>
          <w:color w:val="auto"/>
          <w:sz w:val="24"/>
          <w:szCs w:val="24"/>
          <w:highlight w:val="white"/>
        </w:rPr>
      </w:pPr>
      <w:r>
        <w:rPr>
          <w:rFonts w:hint="eastAsia" w:ascii="Calibri" w:hAnsi="Calibri" w:eastAsia="宋体" w:cs="Times New Roman"/>
          <w:i w:val="0"/>
          <w:iCs w:val="0"/>
          <w:color w:val="auto"/>
          <w:sz w:val="24"/>
          <w:szCs w:val="24"/>
          <w:highlight w:val="white"/>
        </w:rPr>
        <w:t xml:space="preserve">致：</w:t>
      </w:r>
      <w:r>
        <w:rPr>
          <w:rFonts w:hint="eastAsia" w:ascii="Calibri" w:hAnsi="Calibri" w:eastAsia="宋体" w:cs="Times New Roman"/>
          <w:i w:val="0"/>
          <w:iCs w:val="0"/>
          <w:color w:val="auto"/>
          <w:sz w:val="24"/>
          <w:szCs w:val="24"/>
          <w:highlight w:val="white"/>
          <w:u w:val="single"/>
        </w:rPr>
        <w:t xml:space="preserve">采购人名称</w:t>
      </w:r>
      <w:r>
        <w:rPr>
          <w:highlight w:val="white"/>
        </w:rPr>
      </w:r>
      <w:r/>
    </w:p>
    <w:p>
      <w:pPr>
        <w:ind w:firstLine="480"/>
        <w:jc w:val="left"/>
        <w:spacing w:line="500" w:lineRule="exact"/>
        <w:rPr>
          <w:rFonts w:ascii="Calibri" w:hAnsi="Calibri" w:eastAsia="宋体" w:cs="Times New Roman"/>
          <w:i w:val="0"/>
          <w:iCs w:val="0"/>
          <w:color w:val="auto"/>
          <w:sz w:val="24"/>
          <w:szCs w:val="24"/>
          <w:highlight w:val="white"/>
        </w:rPr>
      </w:pPr>
      <w:r>
        <w:rPr>
          <w:rFonts w:hint="eastAsia" w:ascii="Calibri" w:hAnsi="Calibri" w:eastAsia="宋体" w:cs="Times New Roman"/>
          <w:i w:val="0"/>
          <w:iCs w:val="0"/>
          <w:color w:val="auto"/>
          <w:sz w:val="24"/>
          <w:szCs w:val="24"/>
          <w:highlight w:val="white"/>
        </w:rPr>
        <w:t xml:space="preserve">我方</w:t>
      </w:r>
      <w:r>
        <w:rPr>
          <w:rFonts w:hint="eastAsia"/>
          <w:i w:val="0"/>
          <w:iCs w:val="0"/>
          <w:color w:val="auto"/>
          <w:sz w:val="24"/>
          <w:szCs w:val="24"/>
          <w:highlight w:val="white"/>
          <w:u w:val="single"/>
        </w:rPr>
        <w:t xml:space="preserve">供应商</w:t>
      </w:r>
      <w:r>
        <w:rPr>
          <w:rFonts w:hint="eastAsia" w:ascii="Calibri" w:hAnsi="Calibri" w:eastAsia="宋体" w:cs="Times New Roman"/>
          <w:i w:val="0"/>
          <w:iCs w:val="0"/>
          <w:color w:val="auto"/>
          <w:sz w:val="24"/>
          <w:szCs w:val="24"/>
          <w:highlight w:val="white"/>
          <w:u w:val="single"/>
        </w:rPr>
        <w:t xml:space="preserve">名称</w:t>
      </w:r>
      <w:r>
        <w:rPr>
          <w:rFonts w:hint="eastAsia" w:ascii="Calibri" w:hAnsi="Calibri" w:eastAsia="宋体" w:cs="Times New Roman"/>
          <w:i w:val="0"/>
          <w:iCs w:val="0"/>
          <w:color w:val="auto"/>
          <w:sz w:val="24"/>
          <w:szCs w:val="24"/>
          <w:highlight w:val="white"/>
        </w:rPr>
        <w:t xml:space="preserve">参加</w:t>
      </w:r>
      <w:r>
        <w:rPr>
          <w:rFonts w:hint="eastAsia" w:ascii="Calibri" w:hAnsi="Calibri" w:eastAsia="宋体" w:cs="Times New Roman"/>
          <w:i w:val="0"/>
          <w:iCs w:val="0"/>
          <w:color w:val="auto"/>
          <w:sz w:val="24"/>
          <w:szCs w:val="24"/>
          <w:highlight w:val="white"/>
          <w:u w:val="single"/>
        </w:rPr>
        <w:t xml:space="preserve">项目名称</w:t>
      </w:r>
      <w:r>
        <w:rPr>
          <w:rFonts w:hint="eastAsia" w:ascii="Calibri" w:hAnsi="Calibri" w:eastAsia="宋体" w:cs="Times New Roman"/>
          <w:i w:val="0"/>
          <w:iCs w:val="0"/>
          <w:color w:val="auto"/>
          <w:sz w:val="24"/>
          <w:szCs w:val="24"/>
          <w:highlight w:val="white"/>
        </w:rPr>
        <w:t xml:space="preserve">（项目编号：</w:t>
      </w:r>
      <w:r>
        <w:rPr>
          <w:rFonts w:hint="eastAsia" w:ascii="Calibri" w:hAnsi="Calibri" w:eastAsia="宋体" w:cs="Times New Roman"/>
          <w:i w:val="0"/>
          <w:iCs w:val="0"/>
          <w:color w:val="auto"/>
          <w:sz w:val="24"/>
          <w:szCs w:val="24"/>
          <w:highlight w:val="white"/>
          <w:u w:val="single"/>
        </w:rPr>
        <w:t xml:space="preserve">项目编号</w:t>
      </w:r>
      <w:r>
        <w:rPr>
          <w:rFonts w:hint="eastAsia" w:ascii="Calibri" w:hAnsi="Calibri" w:eastAsia="宋体" w:cs="Times New Roman"/>
          <w:i w:val="0"/>
          <w:iCs w:val="0"/>
          <w:color w:val="auto"/>
          <w:sz w:val="24"/>
          <w:szCs w:val="24"/>
          <w:highlight w:val="whit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highlight w:val="white"/>
        </w:rPr>
      </w:r>
      <w:r/>
    </w:p>
    <w:p>
      <w:pPr>
        <w:ind w:firstLine="480"/>
        <w:jc w:val="left"/>
        <w:spacing w:line="500" w:lineRule="exact"/>
        <w:rPr>
          <w:rFonts w:ascii="Calibri" w:hAnsi="Calibri" w:eastAsia="宋体" w:cs="Times New Roman"/>
          <w:i w:val="0"/>
          <w:iCs w:val="0"/>
          <w:color w:val="auto"/>
          <w:sz w:val="24"/>
          <w:szCs w:val="24"/>
          <w:highlight w:val="white"/>
        </w:rPr>
      </w:pPr>
      <w:r>
        <w:rPr>
          <w:rFonts w:hint="eastAsia" w:ascii="Calibri" w:hAnsi="Calibri" w:eastAsia="宋体" w:cs="Times New Roman"/>
          <w:i w:val="0"/>
          <w:iCs w:val="0"/>
          <w:color w:val="auto"/>
          <w:sz w:val="24"/>
          <w:szCs w:val="24"/>
          <w:highlight w:val="white"/>
        </w:rPr>
        <w:t xml:space="preserve">（1）具有良好的商业信誉和健全的财务会计制度（财务状况报告）；</w:t>
      </w:r>
      <w:r>
        <w:rPr>
          <w:highlight w:val="white"/>
        </w:rPr>
      </w:r>
      <w:r/>
    </w:p>
    <w:p>
      <w:pPr>
        <w:ind w:firstLine="480"/>
        <w:jc w:val="left"/>
        <w:spacing w:line="500" w:lineRule="exact"/>
        <w:rPr>
          <w:rFonts w:ascii="Calibri" w:hAnsi="Calibri" w:eastAsia="宋体" w:cs="Times New Roman"/>
          <w:i w:val="0"/>
          <w:iCs w:val="0"/>
          <w:color w:val="auto"/>
          <w:sz w:val="24"/>
          <w:szCs w:val="24"/>
          <w:highlight w:val="white"/>
        </w:rPr>
      </w:pPr>
      <w:r>
        <w:rPr>
          <w:rFonts w:hint="eastAsia" w:ascii="Calibri" w:hAnsi="Calibri" w:eastAsia="宋体" w:cs="Times New Roman"/>
          <w:i w:val="0"/>
          <w:iCs w:val="0"/>
          <w:color w:val="auto"/>
          <w:sz w:val="24"/>
          <w:szCs w:val="24"/>
          <w:highlight w:val="white"/>
        </w:rPr>
        <w:t xml:space="preserve">（2）有依法缴纳税收和社会保障资金的良好记录。</w:t>
      </w:r>
      <w:r>
        <w:rPr>
          <w:highlight w:val="white"/>
        </w:rPr>
      </w:r>
      <w:r/>
    </w:p>
    <w:p>
      <w:pPr>
        <w:ind w:firstLine="480"/>
        <w:jc w:val="left"/>
        <w:spacing w:line="500" w:lineRule="exact"/>
        <w:rPr>
          <w:rFonts w:ascii="Calibri" w:hAnsi="Calibri" w:eastAsia="宋体" w:cs="Times New Roman"/>
          <w:i w:val="0"/>
          <w:iCs w:val="0"/>
          <w:color w:val="auto"/>
          <w:sz w:val="24"/>
          <w:szCs w:val="24"/>
          <w:highlight w:val="white"/>
        </w:rPr>
      </w:pPr>
      <w:r>
        <w:rPr>
          <w:rFonts w:hint="eastAsia" w:ascii="Calibri" w:hAnsi="Calibri" w:eastAsia="宋体" w:cs="Times New Roman"/>
          <w:i w:val="0"/>
          <w:iCs w:val="0"/>
          <w:color w:val="auto"/>
          <w:sz w:val="24"/>
          <w:szCs w:val="24"/>
          <w:highlight w:val="white"/>
        </w:rPr>
        <w:t xml:space="preserve">我方对上述承诺的真实性负责，如有虚假，将依法承担提供虚假材料谋取中标、成交责任，同时同意有关主管部门将相关失信信息记入公共信用信息系统并在相关政府门户网站公开。</w:t>
      </w:r>
      <w:r>
        <w:rPr>
          <w:highlight w:val="white"/>
        </w:rPr>
      </w:r>
      <w:r/>
    </w:p>
    <w:p>
      <w:pPr>
        <w:ind w:firstLine="480"/>
        <w:jc w:val="left"/>
        <w:spacing w:line="500" w:lineRule="exact"/>
        <w:rPr>
          <w:rFonts w:ascii="Calibri" w:hAnsi="Calibri" w:eastAsia="宋体" w:cs="Times New Roman"/>
          <w:i w:val="0"/>
          <w:iCs w:val="0"/>
          <w:color w:val="auto"/>
          <w:sz w:val="24"/>
          <w:szCs w:val="24"/>
          <w:highlight w:val="white"/>
        </w:rPr>
      </w:pPr>
      <w:r>
        <w:rPr>
          <w:rFonts w:hint="eastAsia" w:ascii="Calibri" w:hAnsi="Calibri" w:eastAsia="宋体" w:cs="Times New Roman"/>
          <w:i w:val="0"/>
          <w:iCs w:val="0"/>
          <w:color w:val="auto"/>
          <w:sz w:val="24"/>
          <w:szCs w:val="24"/>
          <w:highlight w:val="white"/>
        </w:rPr>
        <w:t xml:space="preserve">特此承诺</w:t>
      </w:r>
      <w:r>
        <w:rPr>
          <w:highlight w:val="white"/>
        </w:rPr>
      </w:r>
      <w:r/>
    </w:p>
    <w:p>
      <w:pPr>
        <w:ind w:firstLine="480"/>
        <w:jc w:val="left"/>
        <w:spacing w:line="500" w:lineRule="exact"/>
        <w:rPr>
          <w:rFonts w:ascii="Calibri" w:hAnsi="Calibri" w:eastAsia="宋体" w:cs="Times New Roman"/>
          <w:i w:val="0"/>
          <w:iCs w:val="0"/>
          <w:color w:val="auto"/>
          <w:sz w:val="24"/>
          <w:szCs w:val="24"/>
          <w:highlight w:val="white"/>
        </w:rPr>
      </w:pPr>
      <w:r>
        <w:rPr>
          <w:rFonts w:ascii="Calibri" w:hAnsi="Calibri" w:eastAsia="宋体" w:cs="Times New Roman"/>
          <w:i w:val="0"/>
          <w:iCs w:val="0"/>
          <w:color w:val="auto"/>
          <w:sz w:val="24"/>
          <w:szCs w:val="24"/>
          <w:highlight w:val="white"/>
        </w:rPr>
      </w:r>
      <w:r>
        <w:rPr>
          <w:highlight w:val="white"/>
        </w:rPr>
      </w:r>
      <w:r/>
    </w:p>
    <w:p>
      <w:pPr>
        <w:ind w:firstLine="480"/>
        <w:jc w:val="left"/>
        <w:spacing w:line="500" w:lineRule="exact"/>
        <w:rPr>
          <w:rFonts w:ascii="Calibri" w:hAnsi="Calibri" w:eastAsia="宋体" w:cs="Times New Roman"/>
          <w:i w:val="0"/>
          <w:iCs w:val="0"/>
          <w:color w:val="auto"/>
          <w:sz w:val="24"/>
          <w:szCs w:val="24"/>
          <w:highlight w:val="white"/>
        </w:rPr>
      </w:pPr>
      <w:r>
        <w:rPr>
          <w:rFonts w:hint="eastAsia" w:ascii="Calibri" w:hAnsi="Calibri" w:eastAsia="宋体" w:cs="Times New Roman"/>
          <w:i w:val="0"/>
          <w:iCs w:val="0"/>
          <w:color w:val="auto"/>
          <w:sz w:val="24"/>
          <w:szCs w:val="24"/>
          <w:highlight w:val="white"/>
        </w:rPr>
        <w:t xml:space="preserve">供应商（公章）：</w:t>
      </w:r>
      <w:r>
        <w:rPr>
          <w:highlight w:val="white"/>
        </w:rPr>
      </w:r>
      <w:r/>
    </w:p>
    <w:p>
      <w:pPr>
        <w:ind w:firstLine="480"/>
        <w:jc w:val="left"/>
        <w:spacing w:line="500" w:lineRule="exact"/>
        <w:rPr>
          <w:rFonts w:ascii="Calibri" w:hAnsi="Calibri" w:eastAsia="宋体" w:cs="Times New Roman"/>
          <w:i w:val="0"/>
          <w:iCs w:val="0"/>
          <w:color w:val="auto"/>
          <w:sz w:val="24"/>
          <w:szCs w:val="24"/>
          <w:highlight w:val="white"/>
        </w:rPr>
      </w:pPr>
      <w:r>
        <w:rPr>
          <w:rFonts w:hint="eastAsia" w:ascii="Calibri" w:hAnsi="Calibri" w:eastAsia="宋体" w:cs="Times New Roman"/>
          <w:i w:val="0"/>
          <w:iCs w:val="0"/>
          <w:color w:val="auto"/>
          <w:sz w:val="24"/>
          <w:szCs w:val="24"/>
          <w:highlight w:val="white"/>
        </w:rPr>
        <w:t xml:space="preserve">法定代表人</w:t>
      </w:r>
      <w:r>
        <w:rPr>
          <w:rFonts w:ascii="Calibri" w:hAnsi="Calibri" w:eastAsia="宋体" w:cs="Times New Roman"/>
          <w:i w:val="0"/>
          <w:iCs w:val="0"/>
          <w:color w:val="auto"/>
          <w:sz w:val="24"/>
          <w:szCs w:val="24"/>
          <w:highlight w:val="white"/>
        </w:rPr>
        <w:t xml:space="preserve">（单位负责人）</w:t>
      </w:r>
      <w:r>
        <w:rPr>
          <w:rFonts w:hint="eastAsia" w:ascii="Calibri" w:hAnsi="Calibri" w:eastAsia="宋体" w:cs="Times New Roman"/>
          <w:i w:val="0"/>
          <w:iCs w:val="0"/>
          <w:color w:val="auto"/>
          <w:sz w:val="24"/>
          <w:szCs w:val="24"/>
          <w:highlight w:val="white"/>
        </w:rPr>
        <w:t xml:space="preserve">或委托代理人（签名或签章）：</w:t>
      </w:r>
      <w:r>
        <w:rPr>
          <w:highlight w:val="white"/>
        </w:rPr>
      </w:r>
      <w:r/>
    </w:p>
    <w:p>
      <w:pPr>
        <w:ind w:firstLine="480"/>
        <w:jc w:val="left"/>
        <w:spacing w:line="500" w:lineRule="exact"/>
        <w:rPr>
          <w:rFonts w:ascii="Calibri" w:hAnsi="Calibri" w:eastAsia="宋体" w:cs="Times New Roman"/>
          <w:i w:val="0"/>
          <w:iCs w:val="0"/>
          <w:color w:val="auto"/>
          <w:sz w:val="24"/>
          <w:szCs w:val="24"/>
          <w:highlight w:val="white"/>
        </w:rPr>
      </w:pPr>
      <w:r>
        <w:rPr>
          <w:rFonts w:hint="eastAsia" w:ascii="Calibri" w:hAnsi="Calibri" w:eastAsia="宋体" w:cs="Times New Roman"/>
          <w:i w:val="0"/>
          <w:iCs w:val="0"/>
          <w:color w:val="auto"/>
          <w:sz w:val="24"/>
          <w:szCs w:val="24"/>
          <w:highlight w:val="white"/>
        </w:rPr>
        <w:t xml:space="preserve">日期：    年     月     日</w:t>
      </w:r>
      <w:r>
        <w:rPr>
          <w:highlight w:val="white"/>
        </w:rPr>
      </w:r>
      <w:r/>
    </w:p>
    <w:p>
      <w:pPr>
        <w:rPr>
          <w:i w:val="0"/>
          <w:iCs w:val="0"/>
          <w:color w:val="auto"/>
          <w:highlight w:val="white"/>
        </w:rPr>
      </w:pPr>
      <w:r>
        <w:rPr>
          <w:i w:val="0"/>
          <w:iCs w:val="0"/>
          <w:color w:val="auto"/>
          <w:highlight w:val="white"/>
        </w:rPr>
      </w:r>
      <w:r>
        <w:rPr>
          <w:highlight w:val="white"/>
        </w:rPr>
      </w:r>
      <w:r/>
    </w:p>
    <w:p>
      <w:pPr>
        <w:rPr>
          <w:i w:val="0"/>
          <w:iCs w:val="0"/>
          <w:color w:val="auto"/>
          <w:highlight w:val="white"/>
        </w:rPr>
      </w:pPr>
      <w:r>
        <w:rPr>
          <w:i w:val="0"/>
          <w:iCs w:val="0"/>
          <w:color w:val="auto"/>
          <w:highlight w:val="white"/>
        </w:rPr>
      </w:r>
      <w:r>
        <w:rPr>
          <w:highlight w:val="white"/>
        </w:rPr>
      </w:r>
      <w:r/>
    </w:p>
    <w:p>
      <w:pPr>
        <w:jc w:val="left"/>
        <w:keepLines/>
        <w:keepNext/>
        <w:spacing w:before="360" w:after="200" w:line="360" w:lineRule="auto"/>
        <w:rPr>
          <w:rFonts w:hint="eastAsia" w:ascii="Arial" w:hAnsi="Arial" w:eastAsia="宋体" w:cs="Arial"/>
          <w:i w:val="0"/>
          <w:iCs w:val="0"/>
          <w:color w:val="auto"/>
          <w:sz w:val="36"/>
          <w:highlight w:val="white"/>
        </w:rPr>
        <w:outlineLvl w:val="1"/>
      </w:pPr>
      <w:r>
        <w:rPr>
          <w:rFonts w:hint="eastAsia" w:ascii="Arial" w:hAnsi="Arial" w:eastAsia="宋体" w:cs="Arial"/>
          <w:i w:val="0"/>
          <w:iCs w:val="0"/>
          <w:color w:val="auto"/>
          <w:sz w:val="36"/>
          <w:highlight w:val="white"/>
        </w:rPr>
        <w:t xml:space="preserve">四、具备履行合同所必需的设备和专业技术能力的声明及证明材料</w:t>
      </w:r>
      <w:r>
        <w:rPr>
          <w:highlight w:val="white"/>
        </w:rPr>
      </w:r>
      <w:r/>
    </w:p>
    <w:p>
      <w:pPr>
        <w:jc w:val="center"/>
        <w:spacing w:line="460" w:lineRule="exact"/>
        <w:rPr>
          <w:rFonts w:ascii="Calibri" w:hAnsi="Calibri" w:eastAsia="宋体" w:cs="Times New Roman"/>
          <w:i w:val="0"/>
          <w:iCs w:val="0"/>
          <w:color w:val="auto"/>
          <w:sz w:val="24"/>
          <w:szCs w:val="24"/>
          <w:highlight w:val="white"/>
        </w:rPr>
      </w:pPr>
      <w:r>
        <w:rPr>
          <w:rFonts w:hint="eastAsia" w:ascii="黑体" w:hAnsi="黑体" w:eastAsia="黑体" w:cs="宋体"/>
          <w:bCs/>
          <w:i w:val="0"/>
          <w:iCs w:val="0"/>
          <w:color w:val="auto"/>
          <w:sz w:val="36"/>
          <w:szCs w:val="28"/>
          <w:highlight w:val="white"/>
        </w:rPr>
        <w:t xml:space="preserve">具备履行合同所必需的设备和专业技术能力的声明及证明材料</w:t>
      </w:r>
      <w:r>
        <w:rPr>
          <w:highlight w:val="white"/>
        </w:rPr>
      </w:r>
      <w:r/>
    </w:p>
    <w:p>
      <w:pPr>
        <w:ind w:firstLine="480"/>
        <w:jc w:val="left"/>
        <w:spacing w:line="500" w:lineRule="exact"/>
        <w:rPr>
          <w:rFonts w:ascii="Calibri" w:hAnsi="Calibri" w:eastAsia="宋体" w:cs="Times New Roman"/>
          <w:i w:val="0"/>
          <w:iCs w:val="0"/>
          <w:color w:val="auto"/>
          <w:sz w:val="24"/>
          <w:szCs w:val="24"/>
          <w:highlight w:val="white"/>
        </w:rPr>
      </w:pPr>
      <w:r>
        <w:rPr>
          <w:rFonts w:hint="eastAsia" w:ascii="Calibri" w:hAnsi="Calibri" w:eastAsia="宋体" w:cs="Times New Roman"/>
          <w:i w:val="0"/>
          <w:iCs w:val="0"/>
          <w:color w:val="auto"/>
          <w:sz w:val="24"/>
          <w:szCs w:val="24"/>
          <w:highlight w:val="white"/>
        </w:rPr>
        <w:t xml:space="preserve">我单位郑重声明：我单位具备履行本项采购合同所必需的设备和专业技术能力，为履行本项采购合同我公司具备如下主要设备和主要专业技术能力：</w:t>
      </w:r>
      <w:r>
        <w:rPr>
          <w:highlight w:val="white"/>
        </w:rPr>
      </w:r>
      <w:r/>
    </w:p>
    <w:p>
      <w:pPr>
        <w:ind w:firstLine="480"/>
        <w:spacing w:line="360" w:lineRule="auto"/>
        <w:rPr>
          <w:rFonts w:ascii="Calibri" w:hAnsi="Calibri" w:eastAsia="宋体" w:cs="Times New Roman"/>
          <w:i w:val="0"/>
          <w:iCs w:val="0"/>
          <w:color w:val="auto"/>
          <w:sz w:val="24"/>
          <w:szCs w:val="24"/>
          <w:highlight w:val="white"/>
        </w:rPr>
      </w:pPr>
      <w:r>
        <w:rPr>
          <w:rFonts w:hint="eastAsia" w:ascii="Calibri" w:hAnsi="Calibri" w:eastAsia="宋体" w:cs="Times New Roman"/>
          <w:i w:val="0"/>
          <w:iCs w:val="0"/>
          <w:color w:val="auto"/>
          <w:sz w:val="24"/>
          <w:szCs w:val="24"/>
          <w:highlight w:val="white"/>
        </w:rPr>
        <w:t xml:space="preserve">主要设备有：</w:t>
      </w:r>
      <w:r>
        <w:rPr>
          <w:rFonts w:hint="eastAsia" w:ascii="Calibri" w:hAnsi="Calibri" w:eastAsia="宋体" w:cs="Times New Roman"/>
          <w:i w:val="0"/>
          <w:iCs w:val="0"/>
          <w:color w:val="auto"/>
          <w:sz w:val="24"/>
          <w:szCs w:val="24"/>
          <w:highlight w:val="white"/>
          <w:u w:val="single"/>
        </w:rPr>
        <w:t xml:space="preserve">                                  </w:t>
      </w:r>
      <w:r>
        <w:rPr>
          <w:rFonts w:hint="eastAsia" w:ascii="Calibri" w:hAnsi="Calibri" w:eastAsia="宋体" w:cs="Times New Roman"/>
          <w:i w:val="0"/>
          <w:iCs w:val="0"/>
          <w:color w:val="auto"/>
          <w:sz w:val="24"/>
          <w:szCs w:val="24"/>
          <w:highlight w:val="white"/>
        </w:rPr>
        <w:t xml:space="preserve">。（须附证明材料）</w:t>
      </w:r>
      <w:r>
        <w:rPr>
          <w:highlight w:val="white"/>
        </w:rPr>
      </w:r>
      <w:r/>
    </w:p>
    <w:p>
      <w:pPr>
        <w:jc w:val="left"/>
        <w:rPr>
          <w:rFonts w:ascii="Calibri" w:hAnsi="Calibri" w:eastAsia="宋体" w:cs="Times New Roman"/>
          <w:i w:val="0"/>
          <w:iCs w:val="0"/>
          <w:color w:val="auto"/>
          <w:sz w:val="24"/>
          <w:szCs w:val="24"/>
          <w:highlight w:val="white"/>
        </w:rPr>
      </w:pPr>
      <w:r>
        <w:rPr>
          <w:rFonts w:ascii="Calibri" w:hAnsi="Calibri" w:eastAsia="宋体" w:cs="Times New Roman"/>
          <w:i w:val="0"/>
          <w:iCs w:val="0"/>
          <w:color w:val="auto"/>
          <w:sz w:val="24"/>
          <w:szCs w:val="24"/>
          <w:highlight w:val="white"/>
        </w:rPr>
      </w:r>
      <w:r>
        <w:rPr>
          <w:highlight w:val="white"/>
        </w:rPr>
      </w:r>
      <w:r/>
    </w:p>
    <w:p>
      <w:pPr>
        <w:ind w:firstLine="480"/>
        <w:spacing w:line="360" w:lineRule="auto"/>
        <w:rPr>
          <w:rFonts w:ascii="Calibri" w:hAnsi="Calibri" w:eastAsia="宋体" w:cs="Times New Roman"/>
          <w:i w:val="0"/>
          <w:iCs w:val="0"/>
          <w:color w:val="auto"/>
          <w:sz w:val="24"/>
          <w:szCs w:val="24"/>
          <w:highlight w:val="white"/>
        </w:rPr>
      </w:pPr>
      <w:r>
        <w:rPr>
          <w:rFonts w:hint="eastAsia" w:ascii="Calibri" w:hAnsi="Calibri" w:eastAsia="宋体" w:cs="Times New Roman"/>
          <w:i w:val="0"/>
          <w:iCs w:val="0"/>
          <w:color w:val="auto"/>
          <w:sz w:val="24"/>
          <w:szCs w:val="24"/>
          <w:highlight w:val="white"/>
        </w:rPr>
        <w:t xml:space="preserve">主要专业技术能力有：</w:t>
      </w:r>
      <w:r>
        <w:rPr>
          <w:rFonts w:hint="eastAsia" w:ascii="Calibri" w:hAnsi="Calibri" w:eastAsia="宋体" w:cs="Times New Roman"/>
          <w:i w:val="0"/>
          <w:iCs w:val="0"/>
          <w:color w:val="auto"/>
          <w:sz w:val="24"/>
          <w:szCs w:val="24"/>
          <w:highlight w:val="white"/>
          <w:u w:val="single"/>
        </w:rPr>
        <w:t xml:space="preserve">                          </w:t>
      </w:r>
      <w:r>
        <w:rPr>
          <w:rFonts w:hint="eastAsia" w:ascii="Calibri" w:hAnsi="Calibri" w:eastAsia="宋体" w:cs="Times New Roman"/>
          <w:i w:val="0"/>
          <w:iCs w:val="0"/>
          <w:color w:val="auto"/>
          <w:sz w:val="24"/>
          <w:szCs w:val="24"/>
          <w:highlight w:val="white"/>
        </w:rPr>
        <w:t xml:space="preserve">。（须附证明材料）</w:t>
      </w:r>
      <w:r>
        <w:rPr>
          <w:highlight w:val="white"/>
        </w:rPr>
      </w:r>
      <w:r/>
    </w:p>
    <w:p>
      <w:pPr>
        <w:ind w:firstLine="480"/>
        <w:spacing w:line="360" w:lineRule="auto"/>
        <w:rPr>
          <w:rFonts w:ascii="Calibri" w:hAnsi="Calibri" w:eastAsia="宋体" w:cs="Times New Roman"/>
          <w:i w:val="0"/>
          <w:iCs w:val="0"/>
          <w:color w:val="auto"/>
          <w:sz w:val="24"/>
          <w:szCs w:val="24"/>
          <w:highlight w:val="white"/>
        </w:rPr>
      </w:pPr>
      <w:r>
        <w:rPr>
          <w:rFonts w:ascii="Calibri" w:hAnsi="Calibri" w:eastAsia="宋体" w:cs="Times New Roman"/>
          <w:i w:val="0"/>
          <w:iCs w:val="0"/>
          <w:color w:val="auto"/>
          <w:sz w:val="24"/>
          <w:szCs w:val="24"/>
          <w:highlight w:val="white"/>
        </w:rPr>
      </w:r>
      <w:r>
        <w:rPr>
          <w:highlight w:val="white"/>
        </w:rPr>
      </w:r>
      <w:r/>
    </w:p>
    <w:p>
      <w:pPr>
        <w:ind w:firstLine="480"/>
        <w:spacing w:line="360" w:lineRule="auto"/>
        <w:rPr>
          <w:rFonts w:ascii="Calibri" w:hAnsi="Calibri" w:eastAsia="宋体" w:cs="Times New Roman"/>
          <w:i w:val="0"/>
          <w:iCs w:val="0"/>
          <w:color w:val="auto"/>
          <w:sz w:val="24"/>
          <w:szCs w:val="24"/>
          <w:highlight w:val="white"/>
        </w:rPr>
      </w:pPr>
      <w:r>
        <w:rPr>
          <w:rFonts w:ascii="Calibri" w:hAnsi="Calibri" w:eastAsia="宋体" w:cs="Times New Roman"/>
          <w:i w:val="0"/>
          <w:iCs w:val="0"/>
          <w:color w:val="auto"/>
          <w:sz w:val="24"/>
          <w:szCs w:val="24"/>
          <w:highlight w:val="white"/>
        </w:rPr>
      </w:r>
      <w:r>
        <w:rPr>
          <w:highlight w:val="white"/>
        </w:rPr>
      </w:r>
      <w:r/>
    </w:p>
    <w:p>
      <w:pPr>
        <w:ind w:firstLine="480"/>
        <w:spacing w:line="360" w:lineRule="auto"/>
        <w:rPr>
          <w:rFonts w:ascii="Calibri" w:hAnsi="Calibri" w:eastAsia="宋体" w:cs="Times New Roman"/>
          <w:i w:val="0"/>
          <w:iCs w:val="0"/>
          <w:color w:val="auto"/>
          <w:sz w:val="24"/>
          <w:szCs w:val="24"/>
          <w:highlight w:val="white"/>
        </w:rPr>
      </w:pPr>
      <w:r>
        <w:rPr>
          <w:rFonts w:hint="eastAsia" w:ascii="Calibri" w:hAnsi="Calibri" w:eastAsia="宋体" w:cs="Times New Roman"/>
          <w:i w:val="0"/>
          <w:iCs w:val="0"/>
          <w:color w:val="auto"/>
          <w:sz w:val="24"/>
          <w:szCs w:val="24"/>
          <w:highlight w:val="white"/>
        </w:rPr>
        <w:t xml:space="preserve">供应商（盖章）：</w:t>
      </w:r>
      <w:r>
        <w:rPr>
          <w:highlight w:val="white"/>
        </w:rPr>
      </w:r>
      <w:r/>
    </w:p>
    <w:p>
      <w:pPr>
        <w:ind w:firstLine="480"/>
        <w:spacing w:line="360" w:lineRule="auto"/>
        <w:rPr>
          <w:rFonts w:ascii="Calibri" w:hAnsi="Calibri" w:eastAsia="宋体" w:cs="Times New Roman"/>
          <w:i w:val="0"/>
          <w:iCs w:val="0"/>
          <w:color w:val="auto"/>
          <w:sz w:val="24"/>
          <w:szCs w:val="24"/>
          <w:highlight w:val="white"/>
        </w:rPr>
      </w:pPr>
      <w:r>
        <w:rPr>
          <w:rFonts w:hint="eastAsia" w:ascii="Calibri" w:hAnsi="Calibri" w:eastAsia="宋体" w:cs="Times New Roman"/>
          <w:i w:val="0"/>
          <w:iCs w:val="0"/>
          <w:color w:val="auto"/>
          <w:sz w:val="24"/>
          <w:szCs w:val="24"/>
          <w:highlight w:val="white"/>
        </w:rPr>
        <w:t xml:space="preserve">法定代表人</w:t>
      </w:r>
      <w:r>
        <w:rPr>
          <w:rFonts w:ascii="Calibri" w:hAnsi="Calibri" w:eastAsia="宋体" w:cs="Times New Roman"/>
          <w:i w:val="0"/>
          <w:iCs w:val="0"/>
          <w:color w:val="auto"/>
          <w:sz w:val="24"/>
          <w:szCs w:val="24"/>
          <w:highlight w:val="white"/>
        </w:rPr>
        <w:t xml:space="preserve">（单位负责人）</w:t>
      </w:r>
      <w:r>
        <w:rPr>
          <w:rFonts w:hint="eastAsia" w:ascii="Calibri" w:hAnsi="Calibri" w:eastAsia="宋体" w:cs="Times New Roman"/>
          <w:i w:val="0"/>
          <w:iCs w:val="0"/>
          <w:color w:val="auto"/>
          <w:sz w:val="24"/>
          <w:szCs w:val="24"/>
          <w:highlight w:val="white"/>
        </w:rPr>
        <w:t xml:space="preserve">或委托代理人（签字或盖章）：</w:t>
      </w:r>
      <w:r>
        <w:rPr>
          <w:highlight w:val="white"/>
        </w:rPr>
      </w:r>
      <w:r/>
    </w:p>
    <w:p>
      <w:pPr>
        <w:ind w:firstLine="480"/>
        <w:spacing w:line="360" w:lineRule="auto"/>
        <w:rPr>
          <w:rFonts w:ascii="Calibri" w:hAnsi="Calibri" w:eastAsia="宋体" w:cs="Times New Roman"/>
          <w:i w:val="0"/>
          <w:iCs w:val="0"/>
          <w:color w:val="auto"/>
          <w:sz w:val="24"/>
          <w:szCs w:val="24"/>
          <w:highlight w:val="white"/>
        </w:rPr>
      </w:pPr>
      <w:r>
        <w:rPr>
          <w:rFonts w:hint="eastAsia" w:ascii="Calibri" w:hAnsi="Calibri" w:eastAsia="宋体" w:cs="Times New Roman"/>
          <w:i w:val="0"/>
          <w:iCs w:val="0"/>
          <w:color w:val="auto"/>
          <w:sz w:val="24"/>
          <w:szCs w:val="24"/>
          <w:highlight w:val="white"/>
        </w:rPr>
        <w:t xml:space="preserve">日期：    年     月     日</w:t>
      </w:r>
      <w:r>
        <w:rPr>
          <w:highlight w:val="white"/>
        </w:rPr>
      </w:r>
      <w:r/>
    </w:p>
    <w:p>
      <w:pPr>
        <w:jc w:val="left"/>
        <w:rPr>
          <w:rFonts w:ascii="MS Mincho" w:hAnsi="Calibri" w:eastAsia="宋体" w:cs="Times New Roman"/>
          <w:i w:val="0"/>
          <w:iCs w:val="0"/>
          <w:color w:val="auto"/>
          <w:szCs w:val="24"/>
          <w:highlight w:val="white"/>
        </w:rPr>
      </w:pPr>
      <w:r>
        <w:rPr>
          <w:rFonts w:ascii="MS Mincho" w:hAnsi="Calibri" w:eastAsia="宋体" w:cs="Times New Roman"/>
          <w:i w:val="0"/>
          <w:iCs w:val="0"/>
          <w:color w:val="auto"/>
          <w:szCs w:val="24"/>
          <w:highlight w:val="white"/>
        </w:rPr>
      </w:r>
      <w:r>
        <w:rPr>
          <w:highlight w:val="white"/>
        </w:rPr>
      </w:r>
      <w:r/>
    </w:p>
    <w:p>
      <w:pPr>
        <w:ind w:firstLine="480"/>
        <w:spacing w:line="360" w:lineRule="auto"/>
        <w:rPr>
          <w:rFonts w:ascii="Times New Roman" w:hAnsi="Times New Roman" w:eastAsia="宋体" w:cs="Times New Roman"/>
          <w:i w:val="0"/>
          <w:iCs w:val="0"/>
          <w:color w:val="auto"/>
          <w:sz w:val="24"/>
          <w:szCs w:val="24"/>
          <w:highlight w:val="white"/>
        </w:rPr>
      </w:pPr>
      <w:r>
        <w:rPr>
          <w:rFonts w:hint="eastAsia" w:ascii="Times New Roman" w:hAnsi="Times New Roman" w:eastAsia="宋体" w:cs="Times New Roman"/>
          <w:i w:val="0"/>
          <w:iCs w:val="0"/>
          <w:color w:val="auto"/>
          <w:sz w:val="24"/>
          <w:szCs w:val="24"/>
          <w:highlight w:val="white"/>
        </w:rPr>
        <w:t xml:space="preserve">附主要设备和主要专业技术能力的证明材料如下：</w:t>
      </w:r>
      <w:r>
        <w:rPr>
          <w:highlight w:val="white"/>
        </w:rPr>
      </w:r>
      <w:r/>
    </w:p>
    <w:p>
      <w:pPr>
        <w:jc w:val="left"/>
        <w:spacing w:line="360" w:lineRule="auto"/>
        <w:rPr>
          <w:rFonts w:ascii="Times New Roman" w:hAnsi="Times New Roman" w:eastAsia="宋体" w:cs="Times New Roman"/>
          <w:i w:val="0"/>
          <w:iCs w:val="0"/>
          <w:color w:val="auto"/>
          <w:sz w:val="24"/>
          <w:szCs w:val="24"/>
          <w:highlight w:val="white"/>
        </w:rPr>
      </w:pPr>
      <w:r>
        <w:rPr>
          <w:rFonts w:ascii="Times New Roman" w:hAnsi="Times New Roman" w:eastAsia="宋体" w:cs="Times New Roman"/>
          <w:i w:val="0"/>
          <w:iCs w:val="0"/>
          <w:color w:val="auto"/>
          <w:sz w:val="24"/>
          <w:szCs w:val="24"/>
          <w:highlight w:val="white"/>
        </w:rPr>
      </w:r>
      <w:r>
        <w:rPr>
          <w:highlight w:val="white"/>
        </w:rPr>
      </w:r>
      <w:r/>
    </w:p>
    <w:p>
      <w:pPr>
        <w:jc w:val="left"/>
        <w:spacing w:line="360" w:lineRule="auto"/>
        <w:rPr>
          <w:rFonts w:ascii="Times New Roman" w:hAnsi="Times New Roman" w:eastAsia="宋体" w:cs="Times New Roman"/>
          <w:i w:val="0"/>
          <w:iCs w:val="0"/>
          <w:color w:val="auto"/>
          <w:sz w:val="24"/>
          <w:szCs w:val="24"/>
          <w:highlight w:val="white"/>
        </w:rPr>
      </w:pPr>
      <w:r>
        <w:rPr>
          <w:rFonts w:ascii="Times New Roman" w:hAnsi="Times New Roman" w:eastAsia="宋体" w:cs="Times New Roman"/>
          <w:i w:val="0"/>
          <w:iCs w:val="0"/>
          <w:color w:val="auto"/>
          <w:sz w:val="24"/>
          <w:szCs w:val="24"/>
          <w:highlight w:val="white"/>
        </w:rPr>
      </w:r>
      <w:r>
        <w:rPr>
          <w:highlight w:val="white"/>
        </w:rPr>
      </w:r>
      <w:r/>
    </w:p>
    <w:p>
      <w:pPr>
        <w:jc w:val="left"/>
        <w:keepLines/>
        <w:keepNext/>
        <w:spacing w:before="360" w:after="200" w:line="360" w:lineRule="auto"/>
        <w:rPr>
          <w:rFonts w:hint="eastAsia" w:ascii="Arial" w:hAnsi="Arial" w:eastAsia="宋体" w:cs="Arial"/>
          <w:i w:val="0"/>
          <w:iCs w:val="0"/>
          <w:color w:val="auto"/>
          <w:sz w:val="36"/>
          <w:highlight w:val="white"/>
        </w:rPr>
        <w:outlineLvl w:val="1"/>
      </w:pPr>
      <w:r>
        <w:rPr>
          <w:rFonts w:hint="eastAsia" w:ascii="Arial" w:hAnsi="Arial" w:eastAsia="宋体" w:cs="Arial"/>
          <w:i w:val="0"/>
          <w:iCs w:val="0"/>
          <w:color w:val="auto"/>
          <w:sz w:val="36"/>
          <w:highlight w:val="white"/>
        </w:rPr>
        <w:t xml:space="preserve">五、参加政府采购活动前3年内在经营活动中没有重大违法记录的书面声明</w:t>
      </w:r>
      <w:r>
        <w:rPr>
          <w:highlight w:val="white"/>
        </w:rPr>
      </w:r>
      <w:r/>
    </w:p>
    <w:p>
      <w:pPr>
        <w:jc w:val="center"/>
        <w:spacing w:line="460" w:lineRule="exact"/>
        <w:rPr>
          <w:rFonts w:hint="eastAsia" w:ascii="宋体" w:hAnsi="宋体" w:eastAsia="宋体" w:cs="Times New Roman"/>
          <w:b/>
          <w:bCs/>
          <w:i w:val="0"/>
          <w:iCs w:val="0"/>
          <w:color w:val="auto"/>
          <w:sz w:val="44"/>
          <w:szCs w:val="44"/>
          <w:highlight w:val="white"/>
        </w:rPr>
      </w:pPr>
      <w:r>
        <w:rPr>
          <w:rFonts w:hint="eastAsia" w:ascii="黑体" w:hAnsi="黑体" w:eastAsia="黑体" w:cs="宋体"/>
          <w:bCs/>
          <w:i w:val="0"/>
          <w:iCs w:val="0"/>
          <w:color w:val="auto"/>
          <w:sz w:val="36"/>
          <w:szCs w:val="28"/>
          <w:highlight w:val="white"/>
        </w:rPr>
        <w:t xml:space="preserve">声  明</w:t>
      </w:r>
      <w:r>
        <w:rPr>
          <w:highlight w:val="white"/>
        </w:rPr>
      </w:r>
      <w:r/>
    </w:p>
    <w:p>
      <w:pPr>
        <w:ind w:firstLine="480"/>
        <w:jc w:val="left"/>
        <w:spacing w:line="500" w:lineRule="exact"/>
        <w:rPr>
          <w:rFonts w:ascii="Calibri" w:hAnsi="Calibri" w:eastAsia="宋体" w:cs="Times New Roman"/>
          <w:i w:val="0"/>
          <w:iCs w:val="0"/>
          <w:color w:val="auto"/>
          <w:sz w:val="24"/>
          <w:szCs w:val="24"/>
          <w:highlight w:val="white"/>
        </w:rPr>
      </w:pPr>
      <w:r>
        <w:rPr>
          <w:rFonts w:hint="eastAsia" w:ascii="Calibri" w:hAnsi="Calibri" w:eastAsia="宋体" w:cs="Times New Roman"/>
          <w:i w:val="0"/>
          <w:iCs w:val="0"/>
          <w:color w:val="auto"/>
          <w:sz w:val="24"/>
          <w:szCs w:val="24"/>
          <w:highlight w:val="white"/>
        </w:rPr>
        <w:t xml:space="preserve">我单位郑重声明：参加本次政府采购活动前 3 年内，我单位在经营活动中没有因违法经营受到刑事处罚或者责令停产停业、吊销许可证或者执照、较大数额罚款等行政处罚。</w:t>
      </w:r>
      <w:r>
        <w:rPr>
          <w:highlight w:val="white"/>
        </w:rPr>
      </w:r>
      <w:r/>
    </w:p>
    <w:p>
      <w:pPr>
        <w:ind w:firstLine="480"/>
        <w:jc w:val="left"/>
        <w:spacing w:line="500" w:lineRule="exact"/>
        <w:rPr>
          <w:rFonts w:ascii="Calibri" w:hAnsi="Calibri" w:eastAsia="宋体" w:cs="Times New Roman"/>
          <w:i w:val="0"/>
          <w:iCs w:val="0"/>
          <w:color w:val="auto"/>
          <w:sz w:val="24"/>
          <w:szCs w:val="24"/>
          <w:highlight w:val="white"/>
        </w:rPr>
      </w:pPr>
      <w:r>
        <w:rPr>
          <w:rFonts w:ascii="Calibri" w:hAnsi="Calibri" w:eastAsia="宋体" w:cs="Times New Roman"/>
          <w:i w:val="0"/>
          <w:iCs w:val="0"/>
          <w:color w:val="auto"/>
          <w:sz w:val="24"/>
          <w:szCs w:val="24"/>
          <w:highlight w:val="white"/>
        </w:rPr>
      </w:r>
      <w:r>
        <w:rPr>
          <w:highlight w:val="white"/>
        </w:rPr>
      </w:r>
      <w:r/>
    </w:p>
    <w:p>
      <w:pPr>
        <w:ind w:firstLine="480"/>
        <w:jc w:val="left"/>
        <w:spacing w:line="500" w:lineRule="exact"/>
        <w:rPr>
          <w:rFonts w:ascii="Calibri" w:hAnsi="Calibri" w:eastAsia="宋体" w:cs="Times New Roman"/>
          <w:i w:val="0"/>
          <w:iCs w:val="0"/>
          <w:color w:val="auto"/>
          <w:sz w:val="24"/>
          <w:szCs w:val="24"/>
          <w:highlight w:val="white"/>
        </w:rPr>
      </w:pPr>
      <w:r>
        <w:rPr>
          <w:rFonts w:hint="eastAsia" w:ascii="Calibri" w:hAnsi="Calibri" w:eastAsia="宋体" w:cs="Times New Roman"/>
          <w:i w:val="0"/>
          <w:iCs w:val="0"/>
          <w:color w:val="auto"/>
          <w:sz w:val="24"/>
          <w:szCs w:val="24"/>
          <w:highlight w:val="white"/>
        </w:rPr>
        <w:t xml:space="preserve">供应商（盖章）：</w:t>
      </w:r>
      <w:r>
        <w:rPr>
          <w:highlight w:val="white"/>
        </w:rPr>
      </w:r>
      <w:r/>
    </w:p>
    <w:p>
      <w:pPr>
        <w:ind w:firstLine="480"/>
        <w:jc w:val="left"/>
        <w:spacing w:line="500" w:lineRule="exact"/>
        <w:rPr>
          <w:rFonts w:ascii="Calibri" w:hAnsi="Calibri" w:eastAsia="宋体" w:cs="Times New Roman"/>
          <w:i w:val="0"/>
          <w:iCs w:val="0"/>
          <w:color w:val="auto"/>
          <w:sz w:val="24"/>
          <w:szCs w:val="24"/>
          <w:highlight w:val="white"/>
        </w:rPr>
      </w:pPr>
      <w:r>
        <w:rPr>
          <w:rFonts w:hint="eastAsia" w:ascii="Calibri" w:hAnsi="Calibri" w:eastAsia="宋体" w:cs="Times New Roman"/>
          <w:i w:val="0"/>
          <w:iCs w:val="0"/>
          <w:color w:val="auto"/>
          <w:sz w:val="24"/>
          <w:szCs w:val="24"/>
          <w:highlight w:val="white"/>
        </w:rPr>
        <w:t xml:space="preserve">法定代表人</w:t>
      </w:r>
      <w:r>
        <w:rPr>
          <w:rFonts w:ascii="Calibri" w:hAnsi="Calibri" w:eastAsia="宋体" w:cs="Times New Roman"/>
          <w:i w:val="0"/>
          <w:iCs w:val="0"/>
          <w:color w:val="auto"/>
          <w:sz w:val="24"/>
          <w:szCs w:val="24"/>
          <w:highlight w:val="white"/>
        </w:rPr>
        <w:t xml:space="preserve">（单位负责人）</w:t>
      </w:r>
      <w:r>
        <w:rPr>
          <w:rFonts w:hint="eastAsia" w:ascii="Calibri" w:hAnsi="Calibri" w:eastAsia="宋体" w:cs="Times New Roman"/>
          <w:i w:val="0"/>
          <w:iCs w:val="0"/>
          <w:color w:val="auto"/>
          <w:sz w:val="24"/>
          <w:szCs w:val="24"/>
          <w:highlight w:val="white"/>
        </w:rPr>
        <w:t xml:space="preserve">或委托代理人（签字或盖章）：</w:t>
      </w:r>
      <w:r>
        <w:rPr>
          <w:highlight w:val="white"/>
        </w:rPr>
      </w:r>
      <w:r/>
    </w:p>
    <w:p>
      <w:pPr>
        <w:ind w:firstLine="480"/>
        <w:jc w:val="left"/>
        <w:spacing w:line="500" w:lineRule="exact"/>
        <w:rPr>
          <w:rFonts w:ascii="Calibri" w:hAnsi="Calibri" w:eastAsia="宋体" w:cs="Times New Roman"/>
          <w:i w:val="0"/>
          <w:iCs w:val="0"/>
          <w:color w:val="auto"/>
          <w:sz w:val="24"/>
          <w:szCs w:val="24"/>
          <w:highlight w:val="white"/>
        </w:rPr>
      </w:pPr>
      <w:r>
        <w:rPr>
          <w:rFonts w:hint="eastAsia" w:ascii="Calibri" w:hAnsi="Calibri" w:eastAsia="宋体" w:cs="Times New Roman"/>
          <w:i w:val="0"/>
          <w:iCs w:val="0"/>
          <w:color w:val="auto"/>
          <w:sz w:val="24"/>
          <w:szCs w:val="24"/>
          <w:highlight w:val="white"/>
        </w:rPr>
        <w:t xml:space="preserve">日期：    年     月     日</w:t>
      </w:r>
      <w:r>
        <w:rPr>
          <w:highlight w:val="white"/>
        </w:rPr>
      </w:r>
      <w:r/>
    </w:p>
    <w:p>
      <w:pPr>
        <w:rPr>
          <w:i w:val="0"/>
          <w:iCs w:val="0"/>
          <w:color w:val="auto"/>
          <w:highlight w:val="white"/>
        </w:rPr>
      </w:pPr>
      <w:r>
        <w:rPr>
          <w:i w:val="0"/>
          <w:iCs w:val="0"/>
          <w:color w:val="auto"/>
          <w:highlight w:val="white"/>
        </w:rPr>
      </w:r>
      <w:r>
        <w:rPr>
          <w:highlight w:val="white"/>
        </w:rPr>
      </w:r>
      <w:r/>
    </w:p>
    <w:p>
      <w:pPr>
        <w:rPr>
          <w:i w:val="0"/>
          <w:iCs w:val="0"/>
          <w:color w:val="auto"/>
          <w:highlight w:val="white"/>
        </w:rPr>
      </w:pPr>
      <w:r>
        <w:rPr>
          <w:i w:val="0"/>
          <w:iCs w:val="0"/>
          <w:color w:val="auto"/>
          <w:highlight w:val="white"/>
        </w:rPr>
      </w:r>
      <w:r>
        <w:rPr>
          <w:highlight w:val="white"/>
        </w:rPr>
      </w:r>
      <w:r/>
    </w:p>
    <w:p>
      <w:pPr>
        <w:jc w:val="left"/>
        <w:keepLines/>
        <w:keepNext/>
        <w:spacing w:before="360" w:after="200" w:line="360" w:lineRule="auto"/>
        <w:rPr>
          <w:rFonts w:hint="eastAsia" w:ascii="Arial" w:hAnsi="Arial" w:eastAsia="宋体" w:cs="Arial"/>
          <w:i w:val="0"/>
          <w:iCs w:val="0"/>
          <w:color w:val="auto"/>
          <w:sz w:val="36"/>
          <w:highlight w:val="white"/>
        </w:rPr>
        <w:outlineLvl w:val="1"/>
      </w:pPr>
      <w:r>
        <w:rPr>
          <w:rFonts w:hint="eastAsia" w:ascii="Arial" w:hAnsi="Arial" w:eastAsia="宋体" w:cs="Arial"/>
          <w:i w:val="0"/>
          <w:iCs w:val="0"/>
          <w:color w:val="auto"/>
          <w:sz w:val="36"/>
          <w:highlight w:val="white"/>
        </w:rPr>
        <w:t xml:space="preserve">六、法律、行政法规规定的其他条件的证明文件</w:t>
      </w:r>
      <w:r>
        <w:rPr>
          <w:highlight w:val="white"/>
        </w:rPr>
      </w:r>
      <w:r/>
    </w:p>
    <w:p>
      <w:pPr>
        <w:ind w:firstLine="480"/>
        <w:jc w:val="left"/>
        <w:spacing w:line="500" w:lineRule="exact"/>
        <w:rPr>
          <w:rFonts w:ascii="Calibri" w:hAnsi="Calibri" w:eastAsia="宋体" w:cs="Times New Roman"/>
          <w:i w:val="0"/>
          <w:iCs w:val="0"/>
          <w:color w:val="auto"/>
          <w:sz w:val="24"/>
          <w:szCs w:val="24"/>
          <w:highlight w:val="white"/>
        </w:rPr>
      </w:pPr>
      <w:r>
        <w:rPr>
          <w:rFonts w:hint="eastAsia" w:ascii="Calibri" w:hAnsi="Calibri" w:eastAsia="宋体" w:cs="Times New Roman"/>
          <w:i w:val="0"/>
          <w:iCs w:val="0"/>
          <w:color w:val="auto"/>
          <w:sz w:val="24"/>
          <w:szCs w:val="24"/>
          <w:highlight w:val="white"/>
        </w:rPr>
        <w:t xml:space="preserve">（如有，请按要求提供）</w:t>
      </w:r>
      <w:r>
        <w:rPr>
          <w:highlight w:val="white"/>
        </w:rPr>
      </w:r>
      <w:r/>
    </w:p>
    <w:p>
      <w:pPr>
        <w:rPr>
          <w:i w:val="0"/>
          <w:iCs w:val="0"/>
          <w:color w:val="auto"/>
          <w:highlight w:val="white"/>
        </w:rPr>
      </w:pPr>
      <w:r>
        <w:rPr>
          <w:i w:val="0"/>
          <w:iCs w:val="0"/>
          <w:color w:val="auto"/>
          <w:highlight w:val="white"/>
        </w:rPr>
      </w:r>
      <w:r>
        <w:rPr>
          <w:highlight w:val="white"/>
        </w:rPr>
      </w:r>
      <w:r/>
    </w:p>
    <w:p>
      <w:pPr>
        <w:jc w:val="left"/>
        <w:keepLines/>
        <w:keepNext/>
        <w:spacing w:before="360" w:after="200" w:line="360" w:lineRule="auto"/>
        <w:rPr>
          <w:rFonts w:hint="eastAsia" w:ascii="Arial" w:hAnsi="Arial" w:eastAsia="宋体" w:cs="Arial"/>
          <w:i w:val="0"/>
          <w:iCs w:val="0"/>
          <w:color w:val="auto"/>
          <w:sz w:val="36"/>
          <w:highlight w:val="white"/>
        </w:rPr>
        <w:outlineLvl w:val="1"/>
      </w:pPr>
      <w:r>
        <w:rPr>
          <w:rFonts w:hint="eastAsia" w:ascii="Arial" w:hAnsi="Arial" w:eastAsia="宋体" w:cs="Arial"/>
          <w:i w:val="0"/>
          <w:iCs w:val="0"/>
          <w:color w:val="auto"/>
          <w:sz w:val="36"/>
          <w:highlight w:val="white"/>
        </w:rPr>
        <w:t xml:space="preserve">七、落实政府采购政策需满足的资格要求的证明文件</w:t>
      </w:r>
      <w:r>
        <w:rPr>
          <w:highlight w:val="white"/>
        </w:rPr>
      </w:r>
      <w:r/>
    </w:p>
    <w:p>
      <w:pPr>
        <w:ind w:firstLine="480"/>
        <w:jc w:val="left"/>
        <w:spacing w:line="500" w:lineRule="exact"/>
        <w:rPr>
          <w:rFonts w:ascii="Calibri" w:hAnsi="Calibri" w:eastAsia="宋体" w:cs="Times New Roman"/>
          <w:i w:val="0"/>
          <w:iCs w:val="0"/>
          <w:color w:val="auto"/>
          <w:sz w:val="24"/>
          <w:szCs w:val="24"/>
          <w:highlight w:val="white"/>
        </w:rPr>
      </w:pPr>
      <w:r>
        <w:rPr>
          <w:rFonts w:hint="eastAsia" w:ascii="Calibri" w:hAnsi="Calibri" w:eastAsia="宋体" w:cs="Times New Roman"/>
          <w:i w:val="0"/>
          <w:iCs w:val="0"/>
          <w:color w:val="auto"/>
          <w:sz w:val="24"/>
          <w:szCs w:val="24"/>
          <w:highlight w:val="white"/>
        </w:rPr>
        <w:t xml:space="preserve">（如有，请按要求提供）</w:t>
      </w:r>
      <w:r>
        <w:rPr>
          <w:highlight w:val="white"/>
        </w:rPr>
      </w:r>
      <w:r/>
    </w:p>
    <w:p>
      <w:pPr>
        <w:rPr>
          <w:i w:val="0"/>
          <w:iCs w:val="0"/>
          <w:color w:val="auto"/>
          <w:highlight w:val="white"/>
        </w:rPr>
      </w:pPr>
      <w:r>
        <w:rPr>
          <w:i w:val="0"/>
          <w:iCs w:val="0"/>
          <w:color w:val="auto"/>
          <w:highlight w:val="white"/>
        </w:rPr>
      </w:r>
      <w:r>
        <w:rPr>
          <w:highlight w:val="white"/>
        </w:rPr>
      </w:r>
      <w:r/>
    </w:p>
    <w:p>
      <w:pPr>
        <w:rPr>
          <w:i w:val="0"/>
          <w:iCs w:val="0"/>
          <w:color w:val="auto"/>
          <w:highlight w:val="white"/>
        </w:rPr>
      </w:pPr>
      <w:r>
        <w:rPr>
          <w:i w:val="0"/>
          <w:iCs w:val="0"/>
          <w:color w:val="auto"/>
          <w:highlight w:val="white"/>
        </w:rPr>
      </w:r>
      <w:r>
        <w:rPr>
          <w:highlight w:val="white"/>
        </w:rPr>
      </w:r>
      <w:r/>
    </w:p>
    <w:p>
      <w:pPr>
        <w:jc w:val="left"/>
        <w:keepLines/>
        <w:keepNext/>
        <w:spacing w:before="360" w:after="200" w:line="360" w:lineRule="auto"/>
        <w:rPr>
          <w:rFonts w:hint="eastAsia" w:ascii="Arial" w:hAnsi="Arial" w:eastAsia="宋体" w:cs="Arial"/>
          <w:i w:val="0"/>
          <w:iCs w:val="0"/>
          <w:color w:val="auto"/>
          <w:sz w:val="36"/>
          <w:highlight w:val="white"/>
        </w:rPr>
        <w:outlineLvl w:val="1"/>
      </w:pPr>
      <w:r>
        <w:rPr>
          <w:rFonts w:hint="eastAsia" w:ascii="Arial" w:hAnsi="Arial" w:eastAsia="宋体" w:cs="Arial"/>
          <w:i w:val="0"/>
          <w:iCs w:val="0"/>
          <w:color w:val="auto"/>
          <w:sz w:val="36"/>
          <w:highlight w:val="white"/>
        </w:rPr>
        <w:t xml:space="preserve">八、特定资格要求的证明文件</w:t>
      </w:r>
      <w:r>
        <w:rPr>
          <w:highlight w:val="white"/>
        </w:rPr>
      </w:r>
      <w:r/>
    </w:p>
    <w:p>
      <w:pPr>
        <w:ind w:firstLine="480"/>
        <w:jc w:val="left"/>
        <w:spacing w:line="500" w:lineRule="exact"/>
        <w:rPr>
          <w:rFonts w:ascii="Calibri" w:hAnsi="Calibri" w:eastAsia="宋体" w:cs="Times New Roman"/>
          <w:i w:val="0"/>
          <w:iCs w:val="0"/>
          <w:color w:val="auto"/>
          <w:sz w:val="24"/>
          <w:szCs w:val="24"/>
          <w:highlight w:val="white"/>
        </w:rPr>
      </w:pPr>
      <w:r>
        <w:rPr>
          <w:rFonts w:hint="eastAsia" w:ascii="Calibri" w:hAnsi="Calibri" w:eastAsia="宋体" w:cs="Times New Roman"/>
          <w:i w:val="0"/>
          <w:iCs w:val="0"/>
          <w:color w:val="auto"/>
          <w:sz w:val="24"/>
          <w:szCs w:val="24"/>
          <w:highlight w:val="white"/>
        </w:rPr>
        <w:t xml:space="preserve">（如有，请按要求提供）</w:t>
      </w:r>
      <w:r>
        <w:rPr>
          <w:highlight w:val="white"/>
        </w:rPr>
      </w:r>
      <w:r/>
    </w:p>
    <w:p>
      <w:pPr>
        <w:rPr>
          <w:i w:val="0"/>
          <w:iCs w:val="0"/>
          <w:color w:val="auto"/>
          <w:highlight w:val="white"/>
        </w:rPr>
      </w:pPr>
      <w:r>
        <w:rPr>
          <w:i w:val="0"/>
          <w:iCs w:val="0"/>
          <w:color w:val="auto"/>
          <w:highlight w:val="white"/>
        </w:rPr>
      </w:r>
      <w:r>
        <w:rPr>
          <w:highlight w:val="white"/>
        </w:rPr>
      </w:r>
      <w:r/>
    </w:p>
    <w:p>
      <w:pPr>
        <w:rPr>
          <w:i w:val="0"/>
          <w:iCs w:val="0"/>
          <w:color w:val="auto"/>
          <w:highlight w:val="white"/>
        </w:rPr>
      </w:pPr>
      <w:r>
        <w:rPr>
          <w:i w:val="0"/>
          <w:iCs w:val="0"/>
          <w:color w:val="auto"/>
          <w:highlight w:val="white"/>
        </w:rPr>
      </w:r>
      <w:r>
        <w:rPr>
          <w:highlight w:val="white"/>
        </w:rPr>
      </w:r>
      <w:r/>
    </w:p>
    <w:p>
      <w:pPr>
        <w:jc w:val="left"/>
        <w:keepLines/>
        <w:keepNext/>
        <w:spacing w:before="360" w:after="200" w:line="360" w:lineRule="auto"/>
        <w:rPr>
          <w:rFonts w:hint="eastAsia" w:ascii="Arial" w:hAnsi="Arial" w:eastAsia="宋体" w:cs="Arial"/>
          <w:i w:val="0"/>
          <w:iCs w:val="0"/>
          <w:color w:val="auto"/>
          <w:sz w:val="36"/>
          <w:highlight w:val="white"/>
        </w:rPr>
        <w:outlineLvl w:val="1"/>
      </w:pPr>
      <w:r>
        <w:rPr>
          <w:rFonts w:hint="eastAsia" w:ascii="Arial" w:hAnsi="Arial" w:eastAsia="宋体" w:cs="Arial"/>
          <w:i w:val="0"/>
          <w:iCs w:val="0"/>
          <w:color w:val="auto"/>
          <w:sz w:val="36"/>
          <w:highlight w:val="white"/>
        </w:rPr>
        <w:t xml:space="preserve">九、授权委托书与法定代表人（单位负责人）身份证明</w:t>
      </w:r>
      <w:r>
        <w:rPr>
          <w:highlight w:val="white"/>
        </w:rPr>
      </w:r>
      <w:r/>
    </w:p>
    <w:p>
      <w:pPr>
        <w:jc w:val="center"/>
        <w:spacing w:line="360" w:lineRule="exact"/>
        <w:rPr>
          <w:rFonts w:hint="eastAsia" w:ascii="宋体" w:hAnsi="宋体" w:eastAsia="宋体" w:cs="Times New Roman"/>
          <w:b/>
          <w:i w:val="0"/>
          <w:iCs w:val="0"/>
          <w:color w:val="auto"/>
          <w:sz w:val="36"/>
          <w:szCs w:val="36"/>
          <w:highlight w:val="white"/>
        </w:rPr>
      </w:pPr>
      <w:r>
        <w:rPr>
          <w:rFonts w:hint="eastAsia" w:ascii="宋体" w:hAnsi="宋体" w:eastAsia="宋体" w:cs="Times New Roman"/>
          <w:b/>
          <w:i w:val="0"/>
          <w:iCs w:val="0"/>
          <w:color w:val="auto"/>
          <w:sz w:val="36"/>
          <w:szCs w:val="36"/>
          <w:highlight w:val="white"/>
        </w:rPr>
        <w:t xml:space="preserve">授权委托书</w:t>
      </w:r>
      <w:r>
        <w:rPr>
          <w:highlight w:val="white"/>
        </w:rPr>
      </w:r>
      <w:r/>
    </w:p>
    <w:p>
      <w:pPr>
        <w:spacing w:line="360" w:lineRule="auto"/>
        <w:rPr>
          <w:rFonts w:ascii="Calibri" w:hAnsi="Calibri" w:eastAsia="宋体" w:cs="Times New Roman"/>
          <w:i w:val="0"/>
          <w:iCs w:val="0"/>
          <w:color w:val="auto"/>
          <w:sz w:val="24"/>
          <w:szCs w:val="24"/>
          <w:highlight w:val="white"/>
        </w:rPr>
      </w:pPr>
      <w:r>
        <w:rPr>
          <w:rFonts w:ascii="Calibri" w:hAnsi="Calibri" w:eastAsia="宋体" w:cs="Times New Roman"/>
          <w:i w:val="0"/>
          <w:iCs w:val="0"/>
          <w:color w:val="auto"/>
          <w:sz w:val="24"/>
          <w:szCs w:val="24"/>
          <w:highlight w:val="white"/>
        </w:rPr>
        <w:t xml:space="preserve">致：</w:t>
      </w:r>
      <w:r>
        <w:rPr>
          <w:rFonts w:hint="eastAsia" w:ascii="Calibri" w:hAnsi="Calibri" w:eastAsia="宋体" w:cs="Times New Roman"/>
          <w:i w:val="0"/>
          <w:iCs w:val="0"/>
          <w:color w:val="auto"/>
          <w:sz w:val="24"/>
          <w:szCs w:val="24"/>
          <w:highlight w:val="white"/>
          <w:u w:val="single"/>
        </w:rPr>
        <w:t xml:space="preserve">采购单位</w:t>
      </w:r>
      <w:r>
        <w:rPr>
          <w:highlight w:val="white"/>
        </w:rPr>
      </w:r>
      <w:r/>
    </w:p>
    <w:p>
      <w:pPr>
        <w:ind w:firstLine="420"/>
        <w:jc w:val="left"/>
        <w:spacing w:line="360" w:lineRule="auto"/>
        <w:rPr>
          <w:rFonts w:ascii="Calibri" w:hAnsi="Calibri" w:eastAsia="宋体" w:cs="Times New Roman"/>
          <w:i w:val="0"/>
          <w:iCs w:val="0"/>
          <w:color w:val="auto"/>
          <w:sz w:val="24"/>
          <w:szCs w:val="24"/>
          <w:highlight w:val="white"/>
        </w:rPr>
      </w:pPr>
      <w:r>
        <w:rPr>
          <w:rFonts w:hint="eastAsia" w:ascii="Calibri" w:hAnsi="Calibri" w:eastAsia="宋体" w:cs="Times New Roman"/>
          <w:i w:val="0"/>
          <w:iCs w:val="0"/>
          <w:color w:val="auto"/>
          <w:sz w:val="24"/>
          <w:szCs w:val="24"/>
          <w:highlight w:val="white"/>
        </w:rPr>
        <w:t xml:space="preserve">本人</w:t>
      </w:r>
      <w:r>
        <w:rPr>
          <w:rFonts w:hint="eastAsia" w:ascii="Calibri" w:hAnsi="Calibri" w:eastAsia="宋体" w:cs="Times New Roman"/>
          <w:i w:val="0"/>
          <w:iCs w:val="0"/>
          <w:color w:val="auto"/>
          <w:sz w:val="24"/>
          <w:szCs w:val="24"/>
          <w:highlight w:val="white"/>
          <w:u w:val="single"/>
        </w:rPr>
        <w:t xml:space="preserve"> </w:t>
      </w:r>
      <w:r>
        <w:rPr>
          <w:rFonts w:ascii="Calibri" w:hAnsi="Calibri" w:eastAsia="宋体" w:cs="Times New Roman"/>
          <w:i w:val="0"/>
          <w:iCs w:val="0"/>
          <w:color w:val="auto"/>
          <w:sz w:val="24"/>
          <w:szCs w:val="24"/>
          <w:highlight w:val="white"/>
          <w:u w:val="single"/>
        </w:rPr>
        <w:t xml:space="preserve">（</w:t>
      </w:r>
      <w:r>
        <w:rPr>
          <w:rFonts w:hint="eastAsia" w:ascii="Calibri" w:hAnsi="Calibri" w:eastAsia="宋体" w:cs="Times New Roman"/>
          <w:i w:val="0"/>
          <w:iCs w:val="0"/>
          <w:color w:val="auto"/>
          <w:sz w:val="24"/>
          <w:szCs w:val="24"/>
          <w:highlight w:val="white"/>
          <w:u w:val="single"/>
        </w:rPr>
        <w:t xml:space="preserve">姓名</w:t>
      </w:r>
      <w:r>
        <w:rPr>
          <w:rFonts w:ascii="Calibri" w:hAnsi="Calibri" w:eastAsia="宋体" w:cs="Times New Roman"/>
          <w:i w:val="0"/>
          <w:iCs w:val="0"/>
          <w:color w:val="auto"/>
          <w:sz w:val="24"/>
          <w:szCs w:val="24"/>
          <w:highlight w:val="white"/>
          <w:u w:val="single"/>
        </w:rPr>
        <w:t xml:space="preserve">）</w:t>
      </w:r>
      <w:r>
        <w:rPr>
          <w:rFonts w:hint="eastAsia" w:ascii="Calibri" w:hAnsi="Calibri" w:eastAsia="宋体" w:cs="Times New Roman"/>
          <w:i w:val="0"/>
          <w:iCs w:val="0"/>
          <w:color w:val="auto"/>
          <w:sz w:val="24"/>
          <w:szCs w:val="24"/>
          <w:highlight w:val="white"/>
          <w:u w:val="single"/>
        </w:rPr>
        <w:t xml:space="preserve"> </w:t>
      </w:r>
      <w:r>
        <w:rPr>
          <w:rFonts w:hint="eastAsia" w:ascii="Calibri" w:hAnsi="Calibri" w:eastAsia="宋体" w:cs="Times New Roman"/>
          <w:i w:val="0"/>
          <w:iCs w:val="0"/>
          <w:color w:val="auto"/>
          <w:sz w:val="24"/>
          <w:szCs w:val="24"/>
          <w:highlight w:val="white"/>
        </w:rPr>
        <w:t xml:space="preserve">系</w:t>
      </w:r>
      <w:r>
        <w:rPr>
          <w:rFonts w:hint="eastAsia" w:ascii="Calibri" w:hAnsi="Calibri" w:eastAsia="宋体" w:cs="Times New Roman"/>
          <w:i w:val="0"/>
          <w:iCs w:val="0"/>
          <w:color w:val="auto"/>
          <w:sz w:val="24"/>
          <w:szCs w:val="24"/>
          <w:highlight w:val="white"/>
          <w:u w:val="single"/>
        </w:rPr>
        <w:t xml:space="preserve"> </w:t>
      </w:r>
      <w:r>
        <w:rPr>
          <w:rFonts w:ascii="Calibri" w:hAnsi="Calibri" w:eastAsia="宋体" w:cs="Times New Roman"/>
          <w:i w:val="0"/>
          <w:iCs w:val="0"/>
          <w:color w:val="auto"/>
          <w:sz w:val="24"/>
          <w:szCs w:val="24"/>
          <w:highlight w:val="white"/>
          <w:u w:val="single"/>
        </w:rPr>
        <w:t xml:space="preserve">（</w:t>
      </w:r>
      <w:r>
        <w:rPr>
          <w:rFonts w:hint="eastAsia" w:ascii="Calibri" w:hAnsi="Calibri" w:eastAsia="宋体" w:cs="Times New Roman"/>
          <w:i w:val="0"/>
          <w:iCs w:val="0"/>
          <w:color w:val="auto"/>
          <w:sz w:val="24"/>
          <w:szCs w:val="24"/>
          <w:highlight w:val="white"/>
          <w:u w:val="single"/>
        </w:rPr>
        <w:t xml:space="preserve">供应商</w:t>
      </w:r>
      <w:r>
        <w:rPr>
          <w:rFonts w:ascii="Calibri" w:hAnsi="Calibri" w:eastAsia="宋体" w:cs="Times New Roman"/>
          <w:i w:val="0"/>
          <w:iCs w:val="0"/>
          <w:color w:val="auto"/>
          <w:sz w:val="24"/>
          <w:szCs w:val="24"/>
          <w:highlight w:val="white"/>
          <w:u w:val="single"/>
        </w:rPr>
        <w:t xml:space="preserve">名称）</w:t>
      </w:r>
      <w:r>
        <w:rPr>
          <w:rFonts w:hint="eastAsia" w:ascii="Calibri" w:hAnsi="Calibri" w:eastAsia="宋体" w:cs="Times New Roman"/>
          <w:i w:val="0"/>
          <w:iCs w:val="0"/>
          <w:color w:val="auto"/>
          <w:sz w:val="24"/>
          <w:szCs w:val="24"/>
          <w:highlight w:val="white"/>
          <w:u w:val="single"/>
        </w:rPr>
        <w:t xml:space="preserve"> </w:t>
      </w:r>
      <w:r>
        <w:rPr>
          <w:rFonts w:hint="eastAsia" w:ascii="Calibri" w:hAnsi="Calibri" w:eastAsia="宋体" w:cs="Times New Roman"/>
          <w:i w:val="0"/>
          <w:iCs w:val="0"/>
          <w:color w:val="auto"/>
          <w:sz w:val="24"/>
          <w:szCs w:val="24"/>
          <w:highlight w:val="white"/>
        </w:rPr>
        <w:t xml:space="preserve">的</w:t>
      </w:r>
      <w:r>
        <w:rPr>
          <w:rFonts w:ascii="Calibri" w:hAnsi="Calibri" w:eastAsia="宋体" w:cs="Times New Roman"/>
          <w:i w:val="0"/>
          <w:iCs w:val="0"/>
          <w:color w:val="auto"/>
          <w:sz w:val="24"/>
          <w:szCs w:val="24"/>
          <w:highlight w:val="white"/>
        </w:rPr>
        <w:t xml:space="preserve">法定代表人（</w:t>
      </w:r>
      <w:r>
        <w:rPr>
          <w:rFonts w:hint="eastAsia" w:ascii="Calibri" w:hAnsi="Calibri" w:eastAsia="宋体" w:cs="Times New Roman"/>
          <w:i w:val="0"/>
          <w:iCs w:val="0"/>
          <w:color w:val="auto"/>
          <w:sz w:val="24"/>
          <w:szCs w:val="24"/>
          <w:highlight w:val="white"/>
        </w:rPr>
        <w:t xml:space="preserve">单位</w:t>
      </w:r>
      <w:r>
        <w:rPr>
          <w:rFonts w:ascii="Calibri" w:hAnsi="Calibri" w:eastAsia="宋体" w:cs="Times New Roman"/>
          <w:i w:val="0"/>
          <w:iCs w:val="0"/>
          <w:color w:val="auto"/>
          <w:sz w:val="24"/>
          <w:szCs w:val="24"/>
          <w:highlight w:val="white"/>
        </w:rPr>
        <w:t xml:space="preserve">负责人）</w:t>
      </w:r>
      <w:r>
        <w:rPr>
          <w:rFonts w:hint="eastAsia" w:ascii="Calibri" w:hAnsi="Calibri" w:eastAsia="宋体" w:cs="Times New Roman"/>
          <w:i w:val="0"/>
          <w:iCs w:val="0"/>
          <w:color w:val="auto"/>
          <w:sz w:val="24"/>
          <w:szCs w:val="24"/>
          <w:highlight w:val="white"/>
        </w:rPr>
        <w:t xml:space="preserve">，</w:t>
      </w:r>
      <w:r>
        <w:rPr>
          <w:rFonts w:ascii="Calibri" w:hAnsi="Calibri" w:eastAsia="宋体" w:cs="Times New Roman"/>
          <w:i w:val="0"/>
          <w:iCs w:val="0"/>
          <w:color w:val="auto"/>
          <w:sz w:val="24"/>
          <w:szCs w:val="24"/>
          <w:highlight w:val="white"/>
        </w:rPr>
        <w:t xml:space="preserve">现委托</w:t>
      </w:r>
      <w:r>
        <w:rPr>
          <w:rFonts w:hint="eastAsia" w:ascii="Calibri" w:hAnsi="Calibri" w:eastAsia="宋体" w:cs="Times New Roman"/>
          <w:i w:val="0"/>
          <w:iCs w:val="0"/>
          <w:color w:val="auto"/>
          <w:sz w:val="24"/>
          <w:szCs w:val="24"/>
          <w:highlight w:val="white"/>
          <w:u w:val="single"/>
        </w:rPr>
        <w:t xml:space="preserve"> （姓名</w:t>
      </w:r>
      <w:r>
        <w:rPr>
          <w:rFonts w:ascii="Calibri" w:hAnsi="Calibri" w:eastAsia="宋体" w:cs="Times New Roman"/>
          <w:i w:val="0"/>
          <w:iCs w:val="0"/>
          <w:color w:val="auto"/>
          <w:sz w:val="24"/>
          <w:szCs w:val="24"/>
          <w:highlight w:val="white"/>
          <w:u w:val="single"/>
        </w:rPr>
        <w:t xml:space="preserve">）</w:t>
      </w:r>
      <w:r>
        <w:rPr>
          <w:rFonts w:hint="eastAsia" w:ascii="Calibri" w:hAnsi="Calibri" w:eastAsia="宋体" w:cs="Times New Roman"/>
          <w:i w:val="0"/>
          <w:iCs w:val="0"/>
          <w:color w:val="auto"/>
          <w:sz w:val="24"/>
          <w:szCs w:val="24"/>
          <w:highlight w:val="white"/>
          <w:u w:val="single"/>
        </w:rPr>
        <w:t xml:space="preserve"> </w:t>
      </w:r>
      <w:r>
        <w:rPr>
          <w:rFonts w:hint="eastAsia" w:ascii="Calibri" w:hAnsi="Calibri" w:eastAsia="宋体" w:cs="Times New Roman"/>
          <w:i w:val="0"/>
          <w:iCs w:val="0"/>
          <w:color w:val="auto"/>
          <w:sz w:val="24"/>
          <w:szCs w:val="24"/>
          <w:highlight w:val="white"/>
        </w:rPr>
        <w:t xml:space="preserve">为</w:t>
      </w:r>
      <w:r>
        <w:rPr>
          <w:rFonts w:ascii="Calibri" w:hAnsi="Calibri" w:eastAsia="宋体" w:cs="Times New Roman"/>
          <w:i w:val="0"/>
          <w:iCs w:val="0"/>
          <w:color w:val="auto"/>
          <w:sz w:val="24"/>
          <w:szCs w:val="24"/>
          <w:highlight w:val="white"/>
        </w:rPr>
        <w:t xml:space="preserve">我方代理人。</w:t>
      </w:r>
      <w:r>
        <w:rPr>
          <w:rFonts w:hint="eastAsia" w:ascii="Calibri" w:hAnsi="Calibri" w:eastAsia="宋体" w:cs="Times New Roman"/>
          <w:i w:val="0"/>
          <w:iCs w:val="0"/>
          <w:color w:val="auto"/>
          <w:sz w:val="24"/>
          <w:szCs w:val="24"/>
          <w:highlight w:val="white"/>
        </w:rPr>
        <w:t xml:space="preserve">代理人根据</w:t>
      </w:r>
      <w:r>
        <w:rPr>
          <w:rFonts w:ascii="Calibri" w:hAnsi="Calibri" w:eastAsia="宋体" w:cs="Times New Roman"/>
          <w:i w:val="0"/>
          <w:iCs w:val="0"/>
          <w:color w:val="auto"/>
          <w:sz w:val="24"/>
          <w:szCs w:val="24"/>
          <w:highlight w:val="white"/>
        </w:rPr>
        <w:t xml:space="preserve">授权，以我方名义签署、澄清确认、递交、撤回、修改</w:t>
      </w:r>
      <w:r>
        <w:rPr>
          <w:rFonts w:hint="eastAsia" w:ascii="Calibri" w:hAnsi="Calibri" w:eastAsia="宋体" w:cs="Times New Roman"/>
          <w:i w:val="0"/>
          <w:iCs w:val="0"/>
          <w:color w:val="auto"/>
          <w:sz w:val="24"/>
          <w:szCs w:val="24"/>
          <w:highlight w:val="white"/>
          <w:u w:val="single"/>
        </w:rPr>
        <w:t xml:space="preserve"> （项目名称） </w:t>
      </w:r>
      <w:r>
        <w:rPr>
          <w:rFonts w:hint="eastAsia" w:ascii="Calibri" w:hAnsi="Calibri" w:eastAsia="宋体" w:cs="Times New Roman"/>
          <w:i w:val="0"/>
          <w:iCs w:val="0"/>
          <w:color w:val="auto"/>
          <w:sz w:val="24"/>
          <w:szCs w:val="24"/>
          <w:highlight w:val="white"/>
        </w:rPr>
        <w:t xml:space="preserve">项目（项目编号：</w:t>
      </w:r>
      <w:r>
        <w:rPr>
          <w:rFonts w:hint="eastAsia" w:ascii="Calibri" w:hAnsi="Calibri" w:eastAsia="宋体" w:cs="Times New Roman"/>
          <w:i w:val="0"/>
          <w:iCs w:val="0"/>
          <w:color w:val="auto"/>
          <w:sz w:val="24"/>
          <w:szCs w:val="24"/>
          <w:highlight w:val="white"/>
          <w:u w:val="single"/>
        </w:rPr>
        <w:t xml:space="preserve">         </w:t>
      </w:r>
      <w:r>
        <w:rPr>
          <w:rFonts w:hint="eastAsia" w:ascii="Calibri" w:hAnsi="Calibri" w:eastAsia="宋体" w:cs="Times New Roman"/>
          <w:i w:val="0"/>
          <w:iCs w:val="0"/>
          <w:color w:val="auto"/>
          <w:sz w:val="24"/>
          <w:szCs w:val="24"/>
          <w:highlight w:val="white"/>
        </w:rPr>
        <w:t xml:space="preserve">）投标</w:t>
      </w:r>
      <w:r>
        <w:rPr>
          <w:rFonts w:ascii="Calibri" w:hAnsi="Calibri" w:eastAsia="宋体" w:cs="Times New Roman"/>
          <w:i w:val="0"/>
          <w:iCs w:val="0"/>
          <w:color w:val="auto"/>
          <w:sz w:val="24"/>
          <w:szCs w:val="24"/>
          <w:highlight w:val="white"/>
        </w:rPr>
        <w:t xml:space="preserve">文件</w:t>
      </w:r>
      <w:r>
        <w:rPr>
          <w:rFonts w:hint="eastAsia" w:ascii="Calibri" w:hAnsi="Calibri" w:eastAsia="宋体" w:cs="Times New Roman"/>
          <w:i w:val="0"/>
          <w:iCs w:val="0"/>
          <w:color w:val="auto"/>
          <w:sz w:val="24"/>
          <w:szCs w:val="24"/>
          <w:highlight w:val="white"/>
        </w:rPr>
        <w:t xml:space="preserve">和</w:t>
      </w:r>
      <w:r>
        <w:rPr>
          <w:rFonts w:ascii="Calibri" w:hAnsi="Calibri" w:eastAsia="宋体" w:cs="Times New Roman"/>
          <w:i w:val="0"/>
          <w:iCs w:val="0"/>
          <w:color w:val="auto"/>
          <w:sz w:val="24"/>
          <w:szCs w:val="24"/>
          <w:highlight w:val="white"/>
        </w:rPr>
        <w:t xml:space="preserve">处理有关事宜，其法律后果由我方承担。</w:t>
      </w:r>
      <w:r>
        <w:rPr>
          <w:highlight w:val="white"/>
        </w:rPr>
      </w:r>
      <w:r/>
    </w:p>
    <w:p>
      <w:pPr>
        <w:ind w:firstLine="420"/>
        <w:jc w:val="left"/>
        <w:spacing w:line="360" w:lineRule="auto"/>
        <w:rPr>
          <w:rFonts w:ascii="Calibri" w:hAnsi="Calibri" w:eastAsia="宋体" w:cs="Times New Roman"/>
          <w:i w:val="0"/>
          <w:iCs w:val="0"/>
          <w:color w:val="auto"/>
          <w:sz w:val="24"/>
          <w:szCs w:val="24"/>
          <w:highlight w:val="white"/>
        </w:rPr>
      </w:pPr>
      <w:r>
        <w:rPr>
          <w:rFonts w:hint="eastAsia" w:ascii="Calibri" w:hAnsi="Calibri" w:eastAsia="宋体" w:cs="Times New Roman"/>
          <w:i w:val="0"/>
          <w:iCs w:val="0"/>
          <w:color w:val="auto"/>
          <w:sz w:val="24"/>
          <w:szCs w:val="24"/>
          <w:highlight w:val="white"/>
        </w:rPr>
        <w:t xml:space="preserve">委托</w:t>
      </w:r>
      <w:r>
        <w:rPr>
          <w:rFonts w:ascii="Calibri" w:hAnsi="Calibri" w:eastAsia="宋体" w:cs="Times New Roman"/>
          <w:i w:val="0"/>
          <w:iCs w:val="0"/>
          <w:color w:val="auto"/>
          <w:sz w:val="24"/>
          <w:szCs w:val="24"/>
          <w:highlight w:val="white"/>
        </w:rPr>
        <w:t xml:space="preserve">期限：自本</w:t>
      </w:r>
      <w:r>
        <w:rPr>
          <w:rFonts w:hint="eastAsia" w:ascii="Calibri" w:hAnsi="Calibri" w:eastAsia="宋体" w:cs="Times New Roman"/>
          <w:i w:val="0"/>
          <w:iCs w:val="0"/>
          <w:color w:val="auto"/>
          <w:sz w:val="24"/>
          <w:szCs w:val="24"/>
          <w:highlight w:val="white"/>
        </w:rPr>
        <w:t xml:space="preserve">授权</w:t>
      </w:r>
      <w:r>
        <w:rPr>
          <w:rFonts w:ascii="Calibri" w:hAnsi="Calibri" w:eastAsia="宋体" w:cs="Times New Roman"/>
          <w:i w:val="0"/>
          <w:iCs w:val="0"/>
          <w:color w:val="auto"/>
          <w:sz w:val="24"/>
          <w:szCs w:val="24"/>
          <w:highlight w:val="white"/>
        </w:rPr>
        <w:t xml:space="preserve">委托书签署之日起至</w:t>
      </w:r>
      <w:r>
        <w:rPr>
          <w:rFonts w:hint="eastAsia" w:ascii="Calibri" w:hAnsi="Calibri" w:eastAsia="宋体" w:cs="Times New Roman"/>
          <w:i w:val="0"/>
          <w:iCs w:val="0"/>
          <w:color w:val="auto"/>
          <w:sz w:val="24"/>
          <w:szCs w:val="24"/>
          <w:highlight w:val="white"/>
        </w:rPr>
        <w:t xml:space="preserve">响应</w:t>
      </w:r>
      <w:r>
        <w:rPr>
          <w:rFonts w:ascii="Calibri" w:hAnsi="Calibri" w:eastAsia="宋体" w:cs="Times New Roman"/>
          <w:i w:val="0"/>
          <w:iCs w:val="0"/>
          <w:color w:val="auto"/>
          <w:sz w:val="24"/>
          <w:szCs w:val="24"/>
          <w:highlight w:val="white"/>
        </w:rPr>
        <w:t xml:space="preserve">有效期</w:t>
      </w:r>
      <w:r>
        <w:rPr>
          <w:rFonts w:hint="eastAsia" w:ascii="Calibri" w:hAnsi="Calibri" w:eastAsia="宋体" w:cs="Times New Roman"/>
          <w:i w:val="0"/>
          <w:iCs w:val="0"/>
          <w:color w:val="auto"/>
          <w:sz w:val="24"/>
          <w:szCs w:val="24"/>
          <w:highlight w:val="white"/>
        </w:rPr>
        <w:t xml:space="preserve">届满</w:t>
      </w:r>
      <w:r>
        <w:rPr>
          <w:rFonts w:ascii="Calibri" w:hAnsi="Calibri" w:eastAsia="宋体" w:cs="Times New Roman"/>
          <w:i w:val="0"/>
          <w:iCs w:val="0"/>
          <w:color w:val="auto"/>
          <w:sz w:val="24"/>
          <w:szCs w:val="24"/>
          <w:highlight w:val="white"/>
        </w:rPr>
        <w:t xml:space="preserve">之日止。</w:t>
      </w:r>
      <w:r>
        <w:rPr>
          <w:highlight w:val="white"/>
        </w:rPr>
      </w:r>
      <w:r/>
    </w:p>
    <w:p>
      <w:pPr>
        <w:ind w:firstLine="420"/>
        <w:jc w:val="left"/>
        <w:spacing w:line="360" w:lineRule="auto"/>
        <w:rPr>
          <w:rFonts w:ascii="Calibri" w:hAnsi="Calibri" w:eastAsia="宋体" w:cs="Times New Roman"/>
          <w:i w:val="0"/>
          <w:iCs w:val="0"/>
          <w:color w:val="auto"/>
          <w:sz w:val="24"/>
          <w:szCs w:val="24"/>
          <w:highlight w:val="white"/>
        </w:rPr>
      </w:pPr>
      <w:r>
        <w:rPr>
          <w:rFonts w:hint="eastAsia" w:ascii="Calibri" w:hAnsi="Calibri" w:eastAsia="宋体" w:cs="Times New Roman"/>
          <w:i w:val="0"/>
          <w:iCs w:val="0"/>
          <w:color w:val="auto"/>
          <w:sz w:val="24"/>
          <w:szCs w:val="24"/>
          <w:highlight w:val="white"/>
        </w:rPr>
        <w:t xml:space="preserve">代理人</w:t>
      </w:r>
      <w:r>
        <w:rPr>
          <w:rFonts w:ascii="Calibri" w:hAnsi="Calibri" w:eastAsia="宋体" w:cs="Times New Roman"/>
          <w:i w:val="0"/>
          <w:iCs w:val="0"/>
          <w:color w:val="auto"/>
          <w:sz w:val="24"/>
          <w:szCs w:val="24"/>
          <w:highlight w:val="white"/>
        </w:rPr>
        <w:t xml:space="preserve">无转委托权。</w:t>
      </w:r>
      <w:r>
        <w:rPr>
          <w:rFonts w:ascii="Calibri" w:hAnsi="Calibri" w:eastAsia="宋体" w:cs="Times New Roman"/>
          <w:i w:val="0"/>
          <w:iCs w:val="0"/>
          <w:color w:val="auto"/>
          <w:sz w:val="24"/>
          <w:szCs w:val="24"/>
          <w:highlight w:val="white"/>
        </w:rPr>
        <w:br/>
      </w:r>
      <w:r>
        <w:rPr>
          <w:highlight w:val="white"/>
        </w:rPr>
      </w:r>
      <w:r/>
    </w:p>
    <w:p>
      <w:pPr>
        <w:spacing w:line="360" w:lineRule="auto"/>
        <w:rPr>
          <w:rFonts w:ascii="Calibri" w:hAnsi="Calibri" w:eastAsia="宋体" w:cs="Times New Roman"/>
          <w:i w:val="0"/>
          <w:iCs w:val="0"/>
          <w:color w:val="auto"/>
          <w:sz w:val="24"/>
          <w:szCs w:val="24"/>
          <w:highlight w:val="white"/>
        </w:rPr>
      </w:pPr>
      <w:r>
        <w:rPr>
          <w:rFonts w:hint="eastAsia" w:ascii="Calibri" w:hAnsi="Calibri" w:eastAsia="宋体" w:cs="Times New Roman"/>
          <w:i w:val="0"/>
          <w:iCs w:val="0"/>
          <w:color w:val="auto"/>
          <w:sz w:val="24"/>
          <w:szCs w:val="24"/>
          <w:highlight w:val="white"/>
        </w:rPr>
        <w:t xml:space="preserve">供应商</w:t>
      </w:r>
      <w:r>
        <w:rPr>
          <w:rFonts w:ascii="Calibri" w:hAnsi="Calibri" w:eastAsia="宋体" w:cs="Times New Roman"/>
          <w:i w:val="0"/>
          <w:iCs w:val="0"/>
          <w:color w:val="auto"/>
          <w:sz w:val="24"/>
          <w:szCs w:val="24"/>
          <w:highlight w:val="white"/>
        </w:rPr>
        <w:t xml:space="preserve">名称（加盖公章）：</w:t>
      </w:r>
      <w:r>
        <w:rPr>
          <w:rFonts w:hint="eastAsia" w:ascii="Calibri" w:hAnsi="Calibri" w:eastAsia="宋体" w:cs="Times New Roman"/>
          <w:i w:val="0"/>
          <w:iCs w:val="0"/>
          <w:color w:val="auto"/>
          <w:sz w:val="24"/>
          <w:szCs w:val="24"/>
          <w:highlight w:val="white"/>
          <w:u w:val="single"/>
        </w:rPr>
        <w:t xml:space="preserve">             </w:t>
      </w:r>
      <w:r>
        <w:rPr>
          <w:highlight w:val="white"/>
        </w:rPr>
      </w:r>
      <w:r/>
    </w:p>
    <w:p>
      <w:pPr>
        <w:spacing w:line="360" w:lineRule="auto"/>
        <w:rPr>
          <w:rFonts w:ascii="Calibri" w:hAnsi="Calibri" w:eastAsia="宋体" w:cs="Times New Roman"/>
          <w:i w:val="0"/>
          <w:iCs w:val="0"/>
          <w:color w:val="auto"/>
          <w:sz w:val="24"/>
          <w:szCs w:val="24"/>
          <w:highlight w:val="white"/>
        </w:rPr>
      </w:pPr>
      <w:r>
        <w:rPr>
          <w:rFonts w:ascii="Calibri" w:hAnsi="Calibri" w:eastAsia="宋体" w:cs="Times New Roman"/>
          <w:i w:val="0"/>
          <w:iCs w:val="0"/>
          <w:color w:val="auto"/>
          <w:sz w:val="24"/>
          <w:szCs w:val="24"/>
          <w:highlight w:val="white"/>
        </w:rPr>
        <w:t xml:space="preserve">法定代表人（单位负责人）（签字</w:t>
      </w:r>
      <w:r>
        <w:rPr>
          <w:rFonts w:hint="eastAsia" w:ascii="Calibri" w:hAnsi="Calibri" w:eastAsia="宋体" w:cs="Times New Roman"/>
          <w:i w:val="0"/>
          <w:iCs w:val="0"/>
          <w:color w:val="auto"/>
          <w:sz w:val="24"/>
          <w:szCs w:val="24"/>
          <w:highlight w:val="white"/>
        </w:rPr>
        <w:t xml:space="preserve">、签章</w:t>
      </w:r>
      <w:r>
        <w:rPr>
          <w:rFonts w:ascii="Calibri" w:hAnsi="Calibri" w:eastAsia="宋体" w:cs="Times New Roman"/>
          <w:i w:val="0"/>
          <w:iCs w:val="0"/>
          <w:color w:val="auto"/>
          <w:sz w:val="24"/>
          <w:szCs w:val="24"/>
          <w:highlight w:val="white"/>
        </w:rPr>
        <w:t xml:space="preserve">或</w:t>
      </w:r>
      <w:r>
        <w:rPr>
          <w:rFonts w:hint="eastAsia" w:ascii="Calibri" w:hAnsi="Calibri" w:eastAsia="宋体" w:cs="Times New Roman"/>
          <w:i w:val="0"/>
          <w:iCs w:val="0"/>
          <w:color w:val="auto"/>
          <w:sz w:val="24"/>
          <w:szCs w:val="24"/>
          <w:highlight w:val="white"/>
        </w:rPr>
        <w:t xml:space="preserve">印鉴）</w:t>
      </w:r>
      <w:r>
        <w:rPr>
          <w:rFonts w:ascii="Calibri" w:hAnsi="Calibri" w:eastAsia="宋体" w:cs="Times New Roman"/>
          <w:i w:val="0"/>
          <w:iCs w:val="0"/>
          <w:color w:val="auto"/>
          <w:sz w:val="24"/>
          <w:szCs w:val="24"/>
          <w:highlight w:val="white"/>
        </w:rPr>
        <w:t xml:space="preserve">：</w:t>
      </w:r>
      <w:r>
        <w:rPr>
          <w:rFonts w:hint="eastAsia" w:ascii="Calibri" w:hAnsi="Calibri" w:eastAsia="宋体" w:cs="Times New Roman"/>
          <w:i w:val="0"/>
          <w:iCs w:val="0"/>
          <w:color w:val="auto"/>
          <w:sz w:val="24"/>
          <w:szCs w:val="24"/>
          <w:highlight w:val="white"/>
          <w:u w:val="single"/>
        </w:rPr>
        <w:t xml:space="preserve">             </w:t>
      </w:r>
      <w:r>
        <w:rPr>
          <w:highlight w:val="white"/>
        </w:rPr>
      </w:r>
      <w:r/>
    </w:p>
    <w:p>
      <w:pPr>
        <w:spacing w:line="360" w:lineRule="auto"/>
        <w:rPr>
          <w:rFonts w:ascii="Calibri" w:hAnsi="Calibri" w:eastAsia="宋体" w:cs="Times New Roman"/>
          <w:i w:val="0"/>
          <w:iCs w:val="0"/>
          <w:color w:val="auto"/>
          <w:sz w:val="24"/>
          <w:szCs w:val="24"/>
          <w:highlight w:val="white"/>
        </w:rPr>
      </w:pPr>
      <w:r>
        <w:rPr>
          <w:rFonts w:hint="eastAsia" w:ascii="Calibri" w:hAnsi="Calibri" w:eastAsia="宋体" w:cs="Times New Roman"/>
          <w:i w:val="0"/>
          <w:iCs w:val="0"/>
          <w:color w:val="auto"/>
          <w:sz w:val="24"/>
          <w:szCs w:val="24"/>
          <w:highlight w:val="white"/>
        </w:rPr>
        <w:t xml:space="preserve">委托代理</w:t>
      </w:r>
      <w:r>
        <w:rPr>
          <w:rFonts w:ascii="Calibri" w:hAnsi="Calibri" w:eastAsia="宋体" w:cs="Times New Roman"/>
          <w:i w:val="0"/>
          <w:iCs w:val="0"/>
          <w:color w:val="auto"/>
          <w:sz w:val="24"/>
          <w:szCs w:val="24"/>
          <w:highlight w:val="white"/>
        </w:rPr>
        <w:t xml:space="preserve">人（签字</w:t>
      </w:r>
      <w:r>
        <w:rPr>
          <w:rFonts w:hint="eastAsia" w:ascii="Calibri" w:hAnsi="Calibri" w:eastAsia="宋体" w:cs="Times New Roman"/>
          <w:i w:val="0"/>
          <w:iCs w:val="0"/>
          <w:color w:val="auto"/>
          <w:sz w:val="24"/>
          <w:szCs w:val="24"/>
          <w:highlight w:val="white"/>
        </w:rPr>
        <w:t xml:space="preserve">/签章</w:t>
      </w:r>
      <w:r>
        <w:rPr>
          <w:rFonts w:ascii="Calibri" w:hAnsi="Calibri" w:eastAsia="宋体" w:cs="Times New Roman"/>
          <w:i w:val="0"/>
          <w:iCs w:val="0"/>
          <w:color w:val="auto"/>
          <w:sz w:val="24"/>
          <w:szCs w:val="24"/>
          <w:highlight w:val="white"/>
        </w:rPr>
        <w:t xml:space="preserve">）：</w:t>
      </w:r>
      <w:r>
        <w:rPr>
          <w:rFonts w:hint="eastAsia" w:ascii="Calibri" w:hAnsi="Calibri" w:eastAsia="宋体" w:cs="Times New Roman"/>
          <w:i w:val="0"/>
          <w:iCs w:val="0"/>
          <w:color w:val="auto"/>
          <w:sz w:val="24"/>
          <w:szCs w:val="24"/>
          <w:highlight w:val="white"/>
          <w:u w:val="single"/>
        </w:rPr>
        <w:t xml:space="preserve">             </w:t>
      </w:r>
      <w:r>
        <w:rPr>
          <w:highlight w:val="white"/>
        </w:rPr>
      </w:r>
      <w:r/>
    </w:p>
    <w:p>
      <w:pPr>
        <w:spacing w:line="360" w:lineRule="auto"/>
        <w:rPr>
          <w:rFonts w:ascii="Calibri" w:hAnsi="Calibri" w:eastAsia="宋体" w:cs="Times New Roman"/>
          <w:i w:val="0"/>
          <w:iCs w:val="0"/>
          <w:color w:val="auto"/>
          <w:sz w:val="24"/>
          <w:szCs w:val="24"/>
          <w:highlight w:val="white"/>
        </w:rPr>
      </w:pPr>
      <w:r>
        <w:rPr>
          <w:rFonts w:hint="eastAsia" w:ascii="Calibri" w:hAnsi="Calibri" w:eastAsia="宋体" w:cs="Times New Roman"/>
          <w:i w:val="0"/>
          <w:iCs w:val="0"/>
          <w:color w:val="auto"/>
          <w:sz w:val="24"/>
          <w:szCs w:val="24"/>
          <w:highlight w:val="white"/>
        </w:rPr>
        <w:t xml:space="preserve">日期：    年     月     日</w:t>
      </w:r>
      <w:r>
        <w:rPr>
          <w:highlight w:val="white"/>
        </w:rPr>
      </w:r>
      <w:r/>
    </w:p>
    <w:p>
      <w:pPr>
        <w:ind w:firstLine="480"/>
        <w:spacing w:line="360" w:lineRule="auto"/>
        <w:tabs>
          <w:tab w:val="left" w:pos="5580" w:leader="none"/>
        </w:tabs>
        <w:rPr>
          <w:rFonts w:hint="eastAsia" w:ascii="宋体" w:hAnsi="宋体" w:eastAsia="宋体" w:cs="Times New Roman"/>
          <w:i w:val="0"/>
          <w:iCs w:val="0"/>
          <w:color w:val="auto"/>
          <w:sz w:val="24"/>
          <w:szCs w:val="20"/>
          <w:highlight w:val="white"/>
        </w:rPr>
      </w:pPr>
      <w:r>
        <w:rPr>
          <w:rFonts w:hint="eastAsia" w:ascii="宋体" w:hAnsi="宋体" w:eastAsia="宋体" w:cs="Times New Roman"/>
          <w:i w:val="0"/>
          <w:iCs w:val="0"/>
          <w:color w:val="auto"/>
          <w:sz w:val="24"/>
          <w:szCs w:val="20"/>
          <w:highlight w:val="white"/>
        </w:rPr>
      </w:r>
      <w:r>
        <w:rPr>
          <w:highlight w:val="white"/>
        </w:rPr>
      </w:r>
      <w:r/>
    </w:p>
    <w:p>
      <w:pPr>
        <w:jc w:val="left"/>
        <w:spacing w:line="360" w:lineRule="auto"/>
        <w:tabs>
          <w:tab w:val="left" w:pos="5580" w:leader="none"/>
        </w:tabs>
        <w:rPr>
          <w:rFonts w:hint="eastAsia" w:ascii="宋体" w:hAnsi="宋体" w:eastAsia="宋体" w:cs="Times New Roman"/>
          <w:i w:val="0"/>
          <w:iCs w:val="0"/>
          <w:color w:val="auto"/>
          <w:sz w:val="24"/>
          <w:szCs w:val="20"/>
          <w:highlight w:val="white"/>
        </w:rPr>
      </w:pPr>
      <w:r>
        <w:rPr>
          <w:rFonts w:ascii="宋体" w:hAnsi="宋体" w:eastAsia="宋体" w:cs="Times New Roman"/>
          <w:i w:val="0"/>
          <w:iCs w:val="0"/>
          <w:color w:val="auto"/>
          <w:sz w:val="24"/>
          <w:szCs w:val="20"/>
          <w:highlight w:val="white"/>
        </w:rPr>
        <w:t xml:space="preserve">法定代表人（单位负责人）有效期内的身份证</w:t>
      </w:r>
      <w:r>
        <w:rPr>
          <w:rFonts w:ascii="宋体" w:hAnsi="宋体" w:eastAsia="宋体" w:cs="Times New Roman"/>
          <w:b/>
          <w:i w:val="0"/>
          <w:iCs w:val="0"/>
          <w:color w:val="auto"/>
          <w:sz w:val="24"/>
          <w:szCs w:val="20"/>
          <w:highlight w:val="white"/>
        </w:rPr>
        <w:t xml:space="preserve">正反面</w:t>
      </w:r>
      <w:r>
        <w:rPr>
          <w:rFonts w:ascii="宋体" w:hAnsi="宋体" w:eastAsia="宋体" w:cs="Times New Roman"/>
          <w:i w:val="0"/>
          <w:iCs w:val="0"/>
          <w:color w:val="auto"/>
          <w:sz w:val="24"/>
          <w:szCs w:val="20"/>
          <w:highlight w:val="white"/>
        </w:rPr>
        <w:t xml:space="preserve">电子件：</w:t>
      </w:r>
      <w:r>
        <w:rPr>
          <w:highlight w:val="white"/>
        </w:rPr>
      </w:r>
      <w:r/>
    </w:p>
    <w:tbl>
      <w:tblPr>
        <w:tblStyle w:val="80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i w:val="0"/>
                <w:iCs w:val="0"/>
                <w:color w:val="auto"/>
                <w:sz w:val="24"/>
                <w:szCs w:val="20"/>
                <w:highlight w:val="white"/>
              </w:rPr>
            </w:pPr>
            <w:r>
              <w:rPr>
                <w:rFonts w:hint="eastAsia" w:ascii="宋体" w:hAnsi="宋体" w:eastAsia="宋体" w:cs="Times New Roman"/>
                <w:i w:val="0"/>
                <w:iCs w:val="0"/>
                <w:color w:val="auto"/>
                <w:sz w:val="24"/>
                <w:szCs w:val="20"/>
                <w:highlight w:val="white"/>
              </w:rPr>
            </w:r>
            <w:r>
              <w:rPr>
                <w:highlight w:val="white"/>
              </w:rPr>
            </w:r>
            <w:r/>
          </w:p>
          <w:p>
            <w:pPr>
              <w:jc w:val="left"/>
              <w:spacing w:line="360" w:lineRule="auto"/>
              <w:tabs>
                <w:tab w:val="left" w:pos="5580" w:leader="none"/>
              </w:tabs>
              <w:rPr>
                <w:rFonts w:hint="eastAsia" w:ascii="宋体" w:hAnsi="宋体" w:eastAsia="宋体" w:cs="Times New Roman"/>
                <w:i w:val="0"/>
                <w:iCs w:val="0"/>
                <w:color w:val="auto"/>
                <w:sz w:val="24"/>
                <w:szCs w:val="20"/>
                <w:highlight w:val="white"/>
              </w:rPr>
            </w:pPr>
            <w:r>
              <w:rPr>
                <w:rFonts w:hint="eastAsia" w:ascii="宋体" w:hAnsi="宋体" w:eastAsia="宋体" w:cs="Times New Roman"/>
                <w:i w:val="0"/>
                <w:iCs w:val="0"/>
                <w:color w:val="auto"/>
                <w:sz w:val="24"/>
                <w:szCs w:val="20"/>
                <w:highlight w:val="white"/>
              </w:rPr>
            </w:r>
            <w:r>
              <w:rPr>
                <w:highlight w:val="white"/>
              </w:rPr>
            </w:r>
            <w:r/>
          </w:p>
          <w:p>
            <w:pPr>
              <w:jc w:val="left"/>
              <w:spacing w:line="360" w:lineRule="auto"/>
              <w:tabs>
                <w:tab w:val="left" w:pos="5580" w:leader="none"/>
              </w:tabs>
              <w:rPr>
                <w:rFonts w:hint="eastAsia" w:ascii="宋体" w:hAnsi="宋体" w:eastAsia="宋体" w:cs="Times New Roman"/>
                <w:i w:val="0"/>
                <w:iCs w:val="0"/>
                <w:color w:val="auto"/>
                <w:sz w:val="24"/>
                <w:szCs w:val="20"/>
                <w:highlight w:val="white"/>
              </w:rPr>
            </w:pPr>
            <w:r>
              <w:rPr>
                <w:rFonts w:hint="eastAsia" w:ascii="宋体" w:hAnsi="宋体" w:eastAsia="宋体" w:cs="Times New Roman"/>
                <w:i w:val="0"/>
                <w:iCs w:val="0"/>
                <w:color w:val="auto"/>
                <w:sz w:val="24"/>
                <w:szCs w:val="20"/>
                <w:highlight w:val="white"/>
              </w:rPr>
            </w:r>
            <w:r>
              <w:rPr>
                <w:highlight w:val="white"/>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i w:val="0"/>
                <w:iCs w:val="0"/>
                <w:color w:val="auto"/>
                <w:sz w:val="24"/>
                <w:szCs w:val="20"/>
                <w:highlight w:val="white"/>
              </w:rPr>
            </w:pPr>
            <w:r>
              <w:rPr>
                <w:rFonts w:hint="eastAsia" w:ascii="宋体" w:hAnsi="宋体" w:eastAsia="宋体" w:cs="Times New Roman"/>
                <w:i w:val="0"/>
                <w:iCs w:val="0"/>
                <w:color w:val="auto"/>
                <w:sz w:val="24"/>
                <w:szCs w:val="20"/>
                <w:highlight w:val="white"/>
              </w:rPr>
            </w:r>
            <w:r>
              <w:rPr>
                <w:highlight w:val="white"/>
              </w:rPr>
            </w:r>
            <w:r/>
          </w:p>
          <w:p>
            <w:pPr>
              <w:jc w:val="left"/>
              <w:spacing w:line="360" w:lineRule="auto"/>
              <w:tabs>
                <w:tab w:val="left" w:pos="5580" w:leader="none"/>
              </w:tabs>
              <w:rPr>
                <w:rFonts w:hint="eastAsia" w:ascii="宋体" w:hAnsi="宋体" w:eastAsia="宋体" w:cs="Times New Roman"/>
                <w:i w:val="0"/>
                <w:iCs w:val="0"/>
                <w:color w:val="auto"/>
                <w:sz w:val="24"/>
                <w:szCs w:val="20"/>
                <w:highlight w:val="white"/>
              </w:rPr>
            </w:pPr>
            <w:r>
              <w:rPr>
                <w:rFonts w:hint="eastAsia" w:ascii="宋体" w:hAnsi="宋体" w:eastAsia="宋体" w:cs="Times New Roman"/>
                <w:i w:val="0"/>
                <w:iCs w:val="0"/>
                <w:color w:val="auto"/>
                <w:sz w:val="24"/>
                <w:szCs w:val="20"/>
                <w:highlight w:val="white"/>
              </w:rPr>
            </w:r>
            <w:r>
              <w:rPr>
                <w:highlight w:val="white"/>
              </w:rPr>
            </w:r>
            <w:r/>
          </w:p>
          <w:p>
            <w:pPr>
              <w:jc w:val="left"/>
              <w:spacing w:line="360" w:lineRule="auto"/>
              <w:tabs>
                <w:tab w:val="left" w:pos="5580" w:leader="none"/>
              </w:tabs>
              <w:rPr>
                <w:rFonts w:hint="eastAsia" w:ascii="宋体" w:hAnsi="宋体" w:eastAsia="宋体" w:cs="Times New Roman"/>
                <w:i w:val="0"/>
                <w:iCs w:val="0"/>
                <w:color w:val="auto"/>
                <w:sz w:val="24"/>
                <w:szCs w:val="20"/>
                <w:highlight w:val="white"/>
              </w:rPr>
            </w:pPr>
            <w:r>
              <w:rPr>
                <w:rFonts w:hint="eastAsia" w:ascii="宋体" w:hAnsi="宋体" w:eastAsia="宋体" w:cs="Times New Roman"/>
                <w:i w:val="0"/>
                <w:iCs w:val="0"/>
                <w:color w:val="auto"/>
                <w:sz w:val="24"/>
                <w:szCs w:val="20"/>
                <w:highlight w:val="white"/>
              </w:rPr>
            </w:r>
            <w:r>
              <w:rPr>
                <w:highlight w:val="white"/>
              </w:rPr>
            </w:r>
            <w:r/>
          </w:p>
        </w:tc>
      </w:tr>
    </w:tbl>
    <w:p>
      <w:pPr>
        <w:jc w:val="left"/>
        <w:spacing w:line="360" w:lineRule="auto"/>
        <w:tabs>
          <w:tab w:val="left" w:pos="5580" w:leader="none"/>
        </w:tabs>
        <w:rPr>
          <w:rFonts w:hint="eastAsia" w:ascii="宋体" w:hAnsi="宋体" w:eastAsia="宋体" w:cs="Times New Roman"/>
          <w:i w:val="0"/>
          <w:iCs w:val="0"/>
          <w:color w:val="auto"/>
          <w:sz w:val="24"/>
          <w:szCs w:val="20"/>
          <w:highlight w:val="white"/>
        </w:rPr>
      </w:pPr>
      <w:r>
        <w:rPr>
          <w:rFonts w:hint="eastAsia" w:ascii="宋体" w:hAnsi="宋体" w:eastAsia="宋体" w:cs="Times New Roman"/>
          <w:i w:val="0"/>
          <w:iCs w:val="0"/>
          <w:color w:val="auto"/>
          <w:sz w:val="24"/>
          <w:szCs w:val="20"/>
          <w:highlight w:val="white"/>
        </w:rPr>
        <w:t xml:space="preserve">委托代理人</w:t>
      </w:r>
      <w:r>
        <w:rPr>
          <w:rFonts w:ascii="宋体" w:hAnsi="宋体" w:eastAsia="宋体" w:cs="Times New Roman"/>
          <w:i w:val="0"/>
          <w:iCs w:val="0"/>
          <w:color w:val="auto"/>
          <w:sz w:val="24"/>
          <w:szCs w:val="20"/>
          <w:highlight w:val="white"/>
        </w:rPr>
        <w:t xml:space="preserve">有效期内的身份证</w:t>
      </w:r>
      <w:r>
        <w:rPr>
          <w:rFonts w:ascii="宋体" w:hAnsi="宋体" w:eastAsia="宋体" w:cs="Times New Roman"/>
          <w:b/>
          <w:i w:val="0"/>
          <w:iCs w:val="0"/>
          <w:color w:val="auto"/>
          <w:sz w:val="24"/>
          <w:szCs w:val="20"/>
          <w:highlight w:val="white"/>
        </w:rPr>
        <w:t xml:space="preserve">正反面</w:t>
      </w:r>
      <w:r>
        <w:rPr>
          <w:rFonts w:ascii="宋体" w:hAnsi="宋体" w:eastAsia="宋体" w:cs="Times New Roman"/>
          <w:i w:val="0"/>
          <w:iCs w:val="0"/>
          <w:color w:val="auto"/>
          <w:sz w:val="24"/>
          <w:szCs w:val="20"/>
          <w:highlight w:val="white"/>
        </w:rPr>
        <w:t xml:space="preserve">电子件：</w:t>
      </w:r>
      <w:r>
        <w:rPr>
          <w:highlight w:val="white"/>
        </w:rPr>
      </w:r>
      <w:r/>
    </w:p>
    <w:tbl>
      <w:tblPr>
        <w:tblStyle w:val="80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i w:val="0"/>
                <w:iCs w:val="0"/>
                <w:color w:val="auto"/>
                <w:sz w:val="24"/>
                <w:szCs w:val="20"/>
                <w:highlight w:val="white"/>
              </w:rPr>
            </w:pPr>
            <w:r>
              <w:rPr>
                <w:rFonts w:hint="eastAsia" w:ascii="宋体" w:hAnsi="宋体" w:eastAsia="宋体" w:cs="Times New Roman"/>
                <w:i w:val="0"/>
                <w:iCs w:val="0"/>
                <w:color w:val="auto"/>
                <w:sz w:val="24"/>
                <w:szCs w:val="20"/>
                <w:highlight w:val="white"/>
              </w:rPr>
            </w:r>
            <w:r>
              <w:rPr>
                <w:highlight w:val="white"/>
              </w:rPr>
            </w:r>
            <w:r/>
          </w:p>
          <w:p>
            <w:pPr>
              <w:jc w:val="left"/>
              <w:spacing w:line="360" w:lineRule="auto"/>
              <w:tabs>
                <w:tab w:val="left" w:pos="5580" w:leader="none"/>
              </w:tabs>
              <w:rPr>
                <w:rFonts w:hint="eastAsia" w:ascii="宋体" w:hAnsi="宋体" w:eastAsia="宋体" w:cs="Times New Roman"/>
                <w:i w:val="0"/>
                <w:iCs w:val="0"/>
                <w:color w:val="auto"/>
                <w:sz w:val="24"/>
                <w:szCs w:val="20"/>
                <w:highlight w:val="white"/>
              </w:rPr>
            </w:pPr>
            <w:r>
              <w:rPr>
                <w:rFonts w:hint="eastAsia" w:ascii="宋体" w:hAnsi="宋体" w:eastAsia="宋体" w:cs="Times New Roman"/>
                <w:i w:val="0"/>
                <w:iCs w:val="0"/>
                <w:color w:val="auto"/>
                <w:sz w:val="24"/>
                <w:szCs w:val="20"/>
                <w:highlight w:val="white"/>
              </w:rPr>
            </w:r>
            <w:r>
              <w:rPr>
                <w:highlight w:val="white"/>
              </w:rPr>
            </w:r>
            <w:r/>
          </w:p>
          <w:p>
            <w:pPr>
              <w:jc w:val="left"/>
              <w:spacing w:line="360" w:lineRule="auto"/>
              <w:tabs>
                <w:tab w:val="left" w:pos="5580" w:leader="none"/>
              </w:tabs>
              <w:rPr>
                <w:rFonts w:hint="eastAsia" w:ascii="宋体" w:hAnsi="宋体" w:eastAsia="宋体" w:cs="Times New Roman"/>
                <w:i w:val="0"/>
                <w:iCs w:val="0"/>
                <w:color w:val="auto"/>
                <w:sz w:val="24"/>
                <w:szCs w:val="20"/>
                <w:highlight w:val="white"/>
              </w:rPr>
            </w:pPr>
            <w:r>
              <w:rPr>
                <w:rFonts w:hint="eastAsia" w:ascii="宋体" w:hAnsi="宋体" w:eastAsia="宋体" w:cs="Times New Roman"/>
                <w:i w:val="0"/>
                <w:iCs w:val="0"/>
                <w:color w:val="auto"/>
                <w:sz w:val="24"/>
                <w:szCs w:val="20"/>
                <w:highlight w:val="white"/>
              </w:rPr>
            </w:r>
            <w:r>
              <w:rPr>
                <w:highlight w:val="white"/>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i w:val="0"/>
                <w:iCs w:val="0"/>
                <w:color w:val="auto"/>
                <w:sz w:val="24"/>
                <w:szCs w:val="20"/>
                <w:highlight w:val="white"/>
              </w:rPr>
            </w:pPr>
            <w:r>
              <w:rPr>
                <w:rFonts w:hint="eastAsia" w:ascii="宋体" w:hAnsi="宋体" w:eastAsia="宋体" w:cs="Times New Roman"/>
                <w:i w:val="0"/>
                <w:iCs w:val="0"/>
                <w:color w:val="auto"/>
                <w:sz w:val="24"/>
                <w:szCs w:val="20"/>
                <w:highlight w:val="white"/>
              </w:rPr>
            </w:r>
            <w:r>
              <w:rPr>
                <w:highlight w:val="white"/>
              </w:rPr>
            </w:r>
            <w:r/>
          </w:p>
          <w:p>
            <w:pPr>
              <w:jc w:val="left"/>
              <w:spacing w:line="360" w:lineRule="auto"/>
              <w:tabs>
                <w:tab w:val="left" w:pos="5580" w:leader="none"/>
              </w:tabs>
              <w:rPr>
                <w:rFonts w:hint="eastAsia" w:ascii="宋体" w:hAnsi="宋体" w:eastAsia="宋体" w:cs="Times New Roman"/>
                <w:i w:val="0"/>
                <w:iCs w:val="0"/>
                <w:color w:val="auto"/>
                <w:sz w:val="24"/>
                <w:szCs w:val="20"/>
                <w:highlight w:val="white"/>
              </w:rPr>
            </w:pPr>
            <w:r>
              <w:rPr>
                <w:rFonts w:hint="eastAsia" w:ascii="宋体" w:hAnsi="宋体" w:eastAsia="宋体" w:cs="Times New Roman"/>
                <w:i w:val="0"/>
                <w:iCs w:val="0"/>
                <w:color w:val="auto"/>
                <w:sz w:val="24"/>
                <w:szCs w:val="20"/>
                <w:highlight w:val="white"/>
              </w:rPr>
            </w:r>
            <w:r>
              <w:rPr>
                <w:highlight w:val="white"/>
              </w:rPr>
            </w:r>
            <w:r/>
          </w:p>
          <w:p>
            <w:pPr>
              <w:jc w:val="left"/>
              <w:spacing w:line="360" w:lineRule="auto"/>
              <w:tabs>
                <w:tab w:val="left" w:pos="5580" w:leader="none"/>
              </w:tabs>
              <w:rPr>
                <w:rFonts w:hint="eastAsia" w:ascii="宋体" w:hAnsi="宋体" w:eastAsia="宋体" w:cs="Times New Roman"/>
                <w:i w:val="0"/>
                <w:iCs w:val="0"/>
                <w:color w:val="auto"/>
                <w:sz w:val="24"/>
                <w:szCs w:val="20"/>
                <w:highlight w:val="white"/>
              </w:rPr>
            </w:pPr>
            <w:r>
              <w:rPr>
                <w:rFonts w:hint="eastAsia" w:ascii="宋体" w:hAnsi="宋体" w:eastAsia="宋体" w:cs="Times New Roman"/>
                <w:i w:val="0"/>
                <w:iCs w:val="0"/>
                <w:color w:val="auto"/>
                <w:sz w:val="24"/>
                <w:szCs w:val="20"/>
                <w:highlight w:val="white"/>
              </w:rPr>
            </w:r>
            <w:r>
              <w:rPr>
                <w:highlight w:val="white"/>
              </w:rPr>
            </w:r>
            <w:r/>
          </w:p>
        </w:tc>
      </w:tr>
    </w:tbl>
    <w:p>
      <w:pPr>
        <w:jc w:val="left"/>
        <w:spacing w:line="360" w:lineRule="auto"/>
        <w:tabs>
          <w:tab w:val="left" w:pos="5580" w:leader="none"/>
        </w:tabs>
        <w:rPr>
          <w:rFonts w:ascii="Calibri" w:hAnsi="Calibri" w:eastAsia="宋体" w:cs="Times New Roman"/>
          <w:i w:val="0"/>
          <w:iCs w:val="0"/>
          <w:color w:val="auto"/>
          <w:sz w:val="24"/>
          <w:szCs w:val="24"/>
          <w:highlight w:val="white"/>
        </w:rPr>
      </w:pPr>
      <w:r>
        <w:rPr>
          <w:rFonts w:hint="eastAsia" w:ascii="Calibri" w:hAnsi="Calibri" w:eastAsia="宋体" w:cs="Times New Roman"/>
          <w:i w:val="0"/>
          <w:iCs w:val="0"/>
          <w:color w:val="auto"/>
          <w:sz w:val="24"/>
          <w:szCs w:val="24"/>
          <w:highlight w:val="white"/>
        </w:rPr>
        <w:t xml:space="preserve">填报说明</w:t>
      </w:r>
      <w:r>
        <w:rPr>
          <w:rFonts w:ascii="Calibri" w:hAnsi="Calibri" w:eastAsia="宋体" w:cs="Times New Roman"/>
          <w:i w:val="0"/>
          <w:iCs w:val="0"/>
          <w:color w:val="auto"/>
          <w:sz w:val="24"/>
          <w:szCs w:val="24"/>
          <w:highlight w:val="white"/>
        </w:rPr>
        <w:t xml:space="preserve">：</w:t>
      </w:r>
      <w:r>
        <w:rPr>
          <w:highlight w:val="white"/>
        </w:rPr>
      </w:r>
      <w:r/>
    </w:p>
    <w:p>
      <w:pPr>
        <w:ind w:firstLine="480"/>
        <w:jc w:val="left"/>
        <w:spacing w:line="360" w:lineRule="auto"/>
        <w:tabs>
          <w:tab w:val="left" w:pos="5580" w:leader="none"/>
        </w:tabs>
        <w:rPr>
          <w:rFonts w:ascii="Calibri" w:hAnsi="Calibri" w:eastAsia="宋体" w:cs="Times New Roman"/>
          <w:i w:val="0"/>
          <w:iCs w:val="0"/>
          <w:color w:val="auto"/>
          <w:sz w:val="24"/>
          <w:szCs w:val="24"/>
          <w:highlight w:val="white"/>
        </w:rPr>
      </w:pPr>
      <w:r>
        <w:rPr>
          <w:rFonts w:ascii="Calibri" w:hAnsi="Calibri" w:eastAsia="宋体" w:cs="Times New Roman"/>
          <w:i w:val="0"/>
          <w:iCs w:val="0"/>
          <w:color w:val="auto"/>
          <w:sz w:val="24"/>
          <w:szCs w:val="24"/>
          <w:highlight w:val="white"/>
        </w:rPr>
        <w:t xml:space="preserve">1、若供应商为事业单位或其他组织或分支机构（仅当</w:t>
      </w:r>
      <w:r>
        <w:rPr>
          <w:rFonts w:hint="eastAsia" w:ascii="Calibri" w:hAnsi="Calibri" w:eastAsia="宋体" w:cs="Times New Roman"/>
          <w:i w:val="0"/>
          <w:iCs w:val="0"/>
          <w:color w:val="auto"/>
          <w:sz w:val="24"/>
          <w:szCs w:val="24"/>
          <w:highlight w:val="white"/>
        </w:rPr>
        <w:t xml:space="preserve">招标</w:t>
      </w:r>
      <w:r>
        <w:rPr>
          <w:rFonts w:ascii="Calibri" w:hAnsi="Calibri" w:eastAsia="宋体" w:cs="Times New Roman"/>
          <w:i w:val="0"/>
          <w:iCs w:val="0"/>
          <w:color w:val="auto"/>
          <w:sz w:val="24"/>
          <w:szCs w:val="24"/>
          <w:highlight w:val="white"/>
        </w:rPr>
        <w:t xml:space="preserve">文件注明允许分支机构</w:t>
      </w:r>
      <w:r>
        <w:rPr>
          <w:rFonts w:hint="eastAsia" w:ascii="Calibri" w:hAnsi="Calibri" w:eastAsia="宋体" w:cs="Times New Roman"/>
          <w:i w:val="0"/>
          <w:iCs w:val="0"/>
          <w:color w:val="auto"/>
          <w:sz w:val="24"/>
          <w:szCs w:val="24"/>
          <w:highlight w:val="white"/>
        </w:rPr>
        <w:t xml:space="preserve">投标</w:t>
      </w:r>
      <w:r>
        <w:rPr>
          <w:rFonts w:ascii="Calibri" w:hAnsi="Calibri" w:eastAsia="宋体" w:cs="Times New Roman"/>
          <w:i w:val="0"/>
          <w:iCs w:val="0"/>
          <w:color w:val="auto"/>
          <w:sz w:val="24"/>
          <w:szCs w:val="24"/>
          <w:highlight w:val="white"/>
        </w:rPr>
        <w:t xml:space="preserve">的），则法定代表人（单位负责人）</w:t>
      </w:r>
      <w:r>
        <w:rPr>
          <w:rFonts w:hint="eastAsia" w:ascii="Calibri" w:hAnsi="Calibri" w:eastAsia="宋体" w:cs="Times New Roman"/>
          <w:i w:val="0"/>
          <w:iCs w:val="0"/>
          <w:color w:val="auto"/>
          <w:sz w:val="24"/>
          <w:szCs w:val="24"/>
          <w:highlight w:val="white"/>
        </w:rPr>
        <w:t xml:space="preserve">处</w:t>
      </w:r>
      <w:r>
        <w:rPr>
          <w:rFonts w:ascii="Calibri" w:hAnsi="Calibri" w:eastAsia="宋体" w:cs="Times New Roman"/>
          <w:i w:val="0"/>
          <w:iCs w:val="0"/>
          <w:color w:val="auto"/>
          <w:sz w:val="24"/>
          <w:szCs w:val="24"/>
          <w:highlight w:val="white"/>
        </w:rPr>
        <w:t xml:space="preserve">的签署人可为单位负责人</w:t>
      </w:r>
      <w:r>
        <w:rPr>
          <w:rFonts w:hint="eastAsia" w:ascii="Calibri" w:hAnsi="Calibri" w:eastAsia="宋体" w:cs="Times New Roman"/>
          <w:i w:val="0"/>
          <w:iCs w:val="0"/>
          <w:color w:val="auto"/>
          <w:sz w:val="24"/>
          <w:szCs w:val="24"/>
          <w:highlight w:val="white"/>
        </w:rPr>
        <w:t xml:space="preserve">。</w:t>
      </w:r>
      <w:r>
        <w:rPr>
          <w:highlight w:val="white"/>
        </w:rPr>
      </w:r>
      <w:r/>
    </w:p>
    <w:p>
      <w:pPr>
        <w:ind w:firstLine="480"/>
        <w:jc w:val="left"/>
        <w:spacing w:line="360" w:lineRule="auto"/>
        <w:tabs>
          <w:tab w:val="left" w:pos="5580" w:leader="none"/>
        </w:tabs>
        <w:rPr>
          <w:rFonts w:ascii="Calibri" w:hAnsi="Calibri" w:eastAsia="宋体" w:cs="Times New Roman"/>
          <w:i w:val="0"/>
          <w:iCs w:val="0"/>
          <w:color w:val="auto"/>
          <w:sz w:val="24"/>
          <w:szCs w:val="24"/>
          <w:highlight w:val="white"/>
        </w:rPr>
      </w:pPr>
      <w:r>
        <w:rPr>
          <w:rFonts w:hint="eastAsia" w:ascii="Calibri" w:hAnsi="Calibri" w:eastAsia="宋体" w:cs="Times New Roman"/>
          <w:i w:val="0"/>
          <w:iCs w:val="0"/>
          <w:color w:val="auto"/>
          <w:sz w:val="24"/>
          <w:szCs w:val="24"/>
          <w:highlight w:val="white"/>
        </w:rPr>
        <w:t xml:space="preserve">2、</w:t>
      </w:r>
      <w:r>
        <w:rPr>
          <w:rFonts w:ascii="Calibri" w:hAnsi="Calibri" w:eastAsia="宋体" w:cs="Times New Roman"/>
          <w:i w:val="0"/>
          <w:iCs w:val="0"/>
          <w:color w:val="auto"/>
          <w:sz w:val="24"/>
          <w:szCs w:val="24"/>
          <w:highlight w:val="white"/>
        </w:rPr>
        <w:t xml:space="preserve">若</w:t>
      </w:r>
      <w:r>
        <w:rPr>
          <w:rFonts w:hint="eastAsia" w:ascii="Calibri" w:hAnsi="Calibri" w:eastAsia="宋体" w:cs="Times New Roman"/>
          <w:i w:val="0"/>
          <w:iCs w:val="0"/>
          <w:color w:val="auto"/>
          <w:sz w:val="24"/>
          <w:szCs w:val="24"/>
          <w:highlight w:val="white"/>
        </w:rPr>
        <w:t xml:space="preserve">投标</w:t>
      </w:r>
      <w:r>
        <w:rPr>
          <w:rFonts w:ascii="Calibri" w:hAnsi="Calibri" w:eastAsia="宋体" w:cs="Times New Roman"/>
          <w:i w:val="0"/>
          <w:iCs w:val="0"/>
          <w:color w:val="auto"/>
          <w:sz w:val="24"/>
          <w:szCs w:val="24"/>
          <w:highlight w:val="white"/>
        </w:rPr>
        <w:t xml:space="preserve">文件中全部签字之处均为法定代表人（单位负责人）本人签署，则可不提供本《</w:t>
      </w:r>
      <w:r>
        <w:rPr>
          <w:rFonts w:hint="eastAsia" w:ascii="Calibri" w:hAnsi="Calibri" w:eastAsia="宋体" w:cs="Times New Roman"/>
          <w:i w:val="0"/>
          <w:iCs w:val="0"/>
          <w:color w:val="auto"/>
          <w:sz w:val="24"/>
          <w:szCs w:val="24"/>
          <w:highlight w:val="white"/>
        </w:rPr>
        <w:t xml:space="preserve">授权委托书</w:t>
      </w:r>
      <w:r>
        <w:rPr>
          <w:rFonts w:ascii="Calibri" w:hAnsi="Calibri" w:eastAsia="宋体" w:cs="Times New Roman"/>
          <w:i w:val="0"/>
          <w:iCs w:val="0"/>
          <w:color w:val="auto"/>
          <w:sz w:val="24"/>
          <w:szCs w:val="24"/>
          <w:highlight w:val="white"/>
        </w:rPr>
        <w:t xml:space="preserve">》，但须提供</w:t>
      </w:r>
      <w:r>
        <w:rPr>
          <w:rFonts w:hint="eastAsia" w:ascii="Calibri" w:hAnsi="Calibri" w:eastAsia="宋体" w:cs="Times New Roman"/>
          <w:i w:val="0"/>
          <w:iCs w:val="0"/>
          <w:color w:val="auto"/>
          <w:sz w:val="24"/>
          <w:szCs w:val="24"/>
          <w:highlight w:val="white"/>
        </w:rPr>
        <w:t xml:space="preserve">《</w:t>
      </w:r>
      <w:r>
        <w:rPr>
          <w:rFonts w:ascii="Calibri" w:hAnsi="Calibri" w:eastAsia="宋体" w:cs="Times New Roman"/>
          <w:i w:val="0"/>
          <w:iCs w:val="0"/>
          <w:color w:val="auto"/>
          <w:sz w:val="24"/>
          <w:szCs w:val="24"/>
          <w:highlight w:val="white"/>
        </w:rPr>
        <w:t xml:space="preserve">法定代表人（单位负责人）身份证</w:t>
      </w:r>
      <w:r>
        <w:rPr>
          <w:rFonts w:hint="eastAsia" w:ascii="Calibri" w:hAnsi="Calibri" w:eastAsia="宋体" w:cs="Times New Roman"/>
          <w:i w:val="0"/>
          <w:iCs w:val="0"/>
          <w:color w:val="auto"/>
          <w:sz w:val="24"/>
          <w:szCs w:val="24"/>
          <w:highlight w:val="white"/>
        </w:rPr>
        <w:t xml:space="preserve">明》</w:t>
      </w:r>
      <w:r>
        <w:rPr>
          <w:rFonts w:ascii="Calibri" w:hAnsi="Calibri" w:eastAsia="宋体" w:cs="Times New Roman"/>
          <w:i w:val="0"/>
          <w:iCs w:val="0"/>
          <w:color w:val="auto"/>
          <w:sz w:val="24"/>
          <w:szCs w:val="24"/>
          <w:highlight w:val="white"/>
        </w:rPr>
        <w:t xml:space="preserve">。</w:t>
      </w:r>
      <w:r>
        <w:rPr>
          <w:highlight w:val="white"/>
        </w:rPr>
      </w:r>
      <w:r/>
    </w:p>
    <w:p>
      <w:pPr>
        <w:ind w:firstLine="480"/>
        <w:jc w:val="left"/>
        <w:spacing w:line="360" w:lineRule="auto"/>
        <w:tabs>
          <w:tab w:val="left" w:pos="5580" w:leader="none"/>
        </w:tabs>
        <w:rPr>
          <w:rFonts w:ascii="Calibri" w:hAnsi="Calibri" w:eastAsia="宋体" w:cs="Times New Roman"/>
          <w:i w:val="0"/>
          <w:iCs w:val="0"/>
          <w:color w:val="auto"/>
          <w:sz w:val="24"/>
          <w:szCs w:val="24"/>
          <w:highlight w:val="white"/>
        </w:rPr>
      </w:pPr>
      <w:r>
        <w:rPr>
          <w:rFonts w:ascii="Calibri" w:hAnsi="Calibri" w:eastAsia="宋体" w:cs="Times New Roman"/>
          <w:i w:val="0"/>
          <w:iCs w:val="0"/>
          <w:color w:val="auto"/>
          <w:sz w:val="24"/>
          <w:szCs w:val="24"/>
          <w:highlight w:val="white"/>
        </w:rPr>
        <w:t xml:space="preserve">3、</w:t>
      </w:r>
      <w:r>
        <w:rPr>
          <w:rFonts w:hint="eastAsia" w:ascii="Calibri" w:hAnsi="Calibri" w:eastAsia="宋体" w:cs="Times New Roman"/>
          <w:i w:val="0"/>
          <w:iCs w:val="0"/>
          <w:color w:val="auto"/>
          <w:sz w:val="24"/>
          <w:szCs w:val="24"/>
          <w:highlight w:val="white"/>
        </w:rPr>
        <w:t xml:space="preserve">供应商为自然人的情形，可不提供本</w:t>
      </w:r>
      <w:r>
        <w:rPr>
          <w:rFonts w:ascii="Calibri" w:hAnsi="Calibri" w:eastAsia="宋体" w:cs="Times New Roman"/>
          <w:i w:val="0"/>
          <w:iCs w:val="0"/>
          <w:color w:val="auto"/>
          <w:sz w:val="24"/>
          <w:szCs w:val="24"/>
          <w:highlight w:val="white"/>
        </w:rPr>
        <w:t xml:space="preserve">《</w:t>
      </w:r>
      <w:r>
        <w:rPr>
          <w:rFonts w:hint="eastAsia" w:ascii="Calibri" w:hAnsi="Calibri" w:eastAsia="宋体" w:cs="Times New Roman"/>
          <w:i w:val="0"/>
          <w:iCs w:val="0"/>
          <w:color w:val="auto"/>
          <w:sz w:val="24"/>
          <w:szCs w:val="24"/>
          <w:highlight w:val="white"/>
        </w:rPr>
        <w:t xml:space="preserve">授权委托书</w:t>
      </w:r>
      <w:r>
        <w:rPr>
          <w:rFonts w:ascii="Calibri" w:hAnsi="Calibri" w:eastAsia="宋体" w:cs="Times New Roman"/>
          <w:i w:val="0"/>
          <w:iCs w:val="0"/>
          <w:color w:val="auto"/>
          <w:sz w:val="24"/>
          <w:szCs w:val="24"/>
          <w:highlight w:val="white"/>
        </w:rPr>
        <w:t xml:space="preserve">》</w:t>
      </w:r>
      <w:r>
        <w:rPr>
          <w:rFonts w:hint="eastAsia" w:ascii="Calibri" w:hAnsi="Calibri" w:eastAsia="宋体" w:cs="Times New Roman"/>
          <w:i w:val="0"/>
          <w:iCs w:val="0"/>
          <w:color w:val="auto"/>
          <w:sz w:val="24"/>
          <w:szCs w:val="24"/>
          <w:highlight w:val="white"/>
        </w:rPr>
        <w:t xml:space="preserve">。</w:t>
      </w:r>
      <w:r>
        <w:rPr>
          <w:highlight w:val="white"/>
        </w:rPr>
      </w:r>
      <w:r/>
    </w:p>
    <w:p>
      <w:pPr>
        <w:rPr>
          <w:i w:val="0"/>
          <w:iCs w:val="0"/>
          <w:color w:val="auto"/>
          <w:highlight w:val="white"/>
        </w:rPr>
      </w:pPr>
      <w:r>
        <w:rPr>
          <w:i w:val="0"/>
          <w:iCs w:val="0"/>
          <w:color w:val="auto"/>
          <w:highlight w:val="white"/>
        </w:rPr>
      </w:r>
      <w:r>
        <w:rPr>
          <w:highlight w:val="white"/>
        </w:rPr>
      </w:r>
      <w:r/>
    </w:p>
    <w:p>
      <w:pPr>
        <w:rPr>
          <w:i w:val="0"/>
          <w:iCs w:val="0"/>
          <w:color w:val="auto"/>
          <w:highlight w:val="white"/>
        </w:rPr>
      </w:pPr>
      <w:r>
        <w:rPr>
          <w:i w:val="0"/>
          <w:iCs w:val="0"/>
          <w:color w:val="auto"/>
          <w:highlight w:val="white"/>
        </w:rPr>
      </w:r>
      <w:r>
        <w:rPr>
          <w:highlight w:val="white"/>
        </w:rPr>
      </w:r>
      <w:r/>
    </w:p>
    <w:p>
      <w:pPr>
        <w:jc w:val="center"/>
        <w:spacing w:line="360" w:lineRule="exact"/>
        <w:rPr>
          <w:rFonts w:hint="eastAsia" w:ascii="宋体" w:hAnsi="宋体" w:eastAsia="宋体" w:cs="Times New Roman"/>
          <w:b/>
          <w:i w:val="0"/>
          <w:iCs w:val="0"/>
          <w:color w:val="auto"/>
          <w:sz w:val="36"/>
          <w:szCs w:val="36"/>
          <w:highlight w:val="white"/>
        </w:rPr>
      </w:pPr>
      <w:r>
        <w:rPr>
          <w:rFonts w:ascii="宋体" w:hAnsi="宋体" w:eastAsia="宋体" w:cs="Times New Roman"/>
          <w:b/>
          <w:i w:val="0"/>
          <w:iCs w:val="0"/>
          <w:color w:val="auto"/>
          <w:sz w:val="36"/>
          <w:szCs w:val="36"/>
          <w:highlight w:val="white"/>
        </w:rPr>
        <w:t xml:space="preserve">法定代表人（单位负责人）身份证明</w:t>
      </w:r>
      <w:r>
        <w:rPr>
          <w:highlight w:val="white"/>
        </w:rPr>
      </w:r>
      <w:r/>
    </w:p>
    <w:p>
      <w:pPr>
        <w:spacing w:line="200" w:lineRule="exact"/>
        <w:rPr>
          <w:rFonts w:hint="eastAsia" w:ascii="宋体" w:hAnsi="宋体" w:eastAsia="宋体" w:cs="Times New Roman"/>
          <w:i w:val="0"/>
          <w:iCs w:val="0"/>
          <w:color w:val="auto"/>
          <w:sz w:val="20"/>
          <w:szCs w:val="20"/>
          <w:highlight w:val="white"/>
        </w:rPr>
      </w:pPr>
      <w:r>
        <w:rPr>
          <w:rFonts w:hint="eastAsia" w:ascii="宋体" w:hAnsi="宋体" w:eastAsia="宋体" w:cs="Times New Roman"/>
          <w:i w:val="0"/>
          <w:iCs w:val="0"/>
          <w:color w:val="auto"/>
          <w:sz w:val="20"/>
          <w:szCs w:val="20"/>
          <w:highlight w:val="white"/>
        </w:rPr>
      </w:r>
      <w:r>
        <w:rPr>
          <w:highlight w:val="white"/>
        </w:rPr>
      </w:r>
      <w:r/>
    </w:p>
    <w:p>
      <w:pPr>
        <w:spacing w:line="360" w:lineRule="auto"/>
        <w:tabs>
          <w:tab w:val="left" w:pos="5580" w:leader="none"/>
        </w:tabs>
        <w:rPr>
          <w:rFonts w:hint="eastAsia" w:ascii="宋体" w:hAnsi="宋体" w:eastAsia="宋体" w:cs="Times New Roman"/>
          <w:i w:val="0"/>
          <w:iCs w:val="0"/>
          <w:color w:val="auto"/>
          <w:sz w:val="24"/>
          <w:szCs w:val="24"/>
          <w:highlight w:val="white"/>
        </w:rPr>
      </w:pPr>
      <w:r>
        <w:rPr>
          <w:rFonts w:ascii="宋体" w:hAnsi="宋体" w:eastAsia="宋体" w:cs="Times New Roman"/>
          <w:i w:val="0"/>
          <w:iCs w:val="0"/>
          <w:color w:val="auto"/>
          <w:sz w:val="24"/>
          <w:szCs w:val="24"/>
          <w:highlight w:val="white"/>
        </w:rPr>
        <w:t xml:space="preserve">致：</w:t>
      </w:r>
      <w:r>
        <w:rPr>
          <w:rFonts w:hint="eastAsia" w:ascii="Times New Roman" w:hAnsi="Times New Roman" w:eastAsia="宋体" w:cs="Times New Roman"/>
          <w:i w:val="0"/>
          <w:iCs w:val="0"/>
          <w:color w:val="auto"/>
          <w:sz w:val="24"/>
          <w:szCs w:val="24"/>
          <w:highlight w:val="white"/>
          <w:u w:val="single"/>
        </w:rPr>
        <w:t xml:space="preserve"> 采购单位 </w:t>
      </w:r>
      <w:r>
        <w:rPr>
          <w:highlight w:val="white"/>
        </w:rPr>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兹证明，</w:t>
      </w:r>
      <w:r>
        <w:rPr>
          <w:highlight w:val="white"/>
        </w:rPr>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Times New Roman"/>
          <w:i w:val="0"/>
          <w:iCs w:val="0"/>
          <w:color w:val="auto"/>
          <w:sz w:val="24"/>
          <w:szCs w:val="24"/>
          <w:highlight w:val="white"/>
        </w:rPr>
      </w:pPr>
      <w:r>
        <w:rPr>
          <w:rFonts w:ascii="宋体" w:hAnsi="宋体" w:eastAsia="宋体" w:cs="Times New Roman"/>
          <w:i w:val="0"/>
          <w:iCs w:val="0"/>
          <w:color w:val="auto"/>
          <w:sz w:val="24"/>
          <w:szCs w:val="24"/>
          <w:highlight w:val="white"/>
        </w:rPr>
        <w:t xml:space="preserve">姓名</w:t>
      </w:r>
      <w:r>
        <w:rPr>
          <w:rFonts w:hint="eastAsia" w:ascii="宋体" w:hAnsi="宋体" w:eastAsia="宋体" w:cs="Times New Roman"/>
          <w:i w:val="0"/>
          <w:iCs w:val="0"/>
          <w:color w:val="auto"/>
          <w:sz w:val="24"/>
          <w:szCs w:val="24"/>
          <w:highlight w:val="white"/>
        </w:rPr>
        <w:t xml:space="preserve">：</w:t>
      </w:r>
      <w:r>
        <w:rPr>
          <w:rFonts w:hint="eastAsia" w:ascii="宋体" w:hAnsi="宋体" w:eastAsia="宋体" w:cs="Times New Roman"/>
          <w:i w:val="0"/>
          <w:iCs w:val="0"/>
          <w:color w:val="auto"/>
          <w:sz w:val="24"/>
          <w:szCs w:val="24"/>
          <w:highlight w:val="white"/>
          <w:u w:val="single"/>
        </w:rPr>
        <w:t xml:space="preserve">        </w:t>
      </w:r>
      <w:r>
        <w:rPr>
          <w:rFonts w:ascii="宋体" w:hAnsi="宋体" w:eastAsia="宋体" w:cs="Times New Roman"/>
          <w:i w:val="0"/>
          <w:iCs w:val="0"/>
          <w:color w:val="auto"/>
          <w:sz w:val="24"/>
          <w:szCs w:val="24"/>
          <w:highlight w:val="white"/>
        </w:rPr>
        <w:t xml:space="preserve">性别：</w:t>
      </w:r>
      <w:r>
        <w:rPr>
          <w:rFonts w:hint="eastAsia" w:ascii="宋体" w:hAnsi="宋体" w:eastAsia="宋体" w:cs="Times New Roman"/>
          <w:i w:val="0"/>
          <w:iCs w:val="0"/>
          <w:color w:val="auto"/>
          <w:sz w:val="24"/>
          <w:szCs w:val="24"/>
          <w:highlight w:val="white"/>
          <w:u w:val="single"/>
        </w:rPr>
        <w:t xml:space="preserve">        </w:t>
      </w:r>
      <w:r>
        <w:rPr>
          <w:rFonts w:ascii="宋体" w:hAnsi="宋体" w:eastAsia="宋体" w:cs="Times New Roman"/>
          <w:i w:val="0"/>
          <w:iCs w:val="0"/>
          <w:color w:val="auto"/>
          <w:sz w:val="24"/>
          <w:szCs w:val="24"/>
          <w:highlight w:val="white"/>
        </w:rPr>
        <w:t xml:space="preserve">年龄：</w:t>
      </w:r>
      <w:r>
        <w:rPr>
          <w:rFonts w:hint="eastAsia" w:ascii="宋体" w:hAnsi="宋体" w:eastAsia="宋体" w:cs="Times New Roman"/>
          <w:i w:val="0"/>
          <w:iCs w:val="0"/>
          <w:color w:val="auto"/>
          <w:sz w:val="24"/>
          <w:szCs w:val="24"/>
          <w:highlight w:val="white"/>
          <w:u w:val="single"/>
        </w:rPr>
        <w:t xml:space="preserve">        </w:t>
      </w:r>
      <w:r>
        <w:rPr>
          <w:rFonts w:ascii="宋体" w:hAnsi="宋体" w:eastAsia="宋体" w:cs="Times New Roman"/>
          <w:i w:val="0"/>
          <w:iCs w:val="0"/>
          <w:color w:val="auto"/>
          <w:sz w:val="24"/>
          <w:szCs w:val="24"/>
          <w:highlight w:val="white"/>
        </w:rPr>
        <w:t xml:space="preserve">职务：</w:t>
      </w:r>
      <w:r>
        <w:rPr>
          <w:rFonts w:hint="eastAsia" w:ascii="宋体" w:hAnsi="宋体" w:eastAsia="宋体" w:cs="Times New Roman"/>
          <w:i w:val="0"/>
          <w:iCs w:val="0"/>
          <w:color w:val="auto"/>
          <w:sz w:val="24"/>
          <w:szCs w:val="24"/>
          <w:highlight w:val="white"/>
          <w:u w:val="single"/>
        </w:rPr>
        <w:t xml:space="preserve">        </w:t>
      </w:r>
      <w:r>
        <w:rPr>
          <w:highlight w:val="whit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Times New Roman"/>
          <w:i w:val="0"/>
          <w:iCs w:val="0"/>
          <w:color w:val="auto"/>
          <w:sz w:val="24"/>
          <w:szCs w:val="24"/>
          <w:highlight w:val="white"/>
        </w:rPr>
      </w:pPr>
      <w:r>
        <w:rPr>
          <w:rFonts w:ascii="宋体" w:hAnsi="宋体" w:eastAsia="宋体" w:cs="Times New Roman"/>
          <w:i w:val="0"/>
          <w:iCs w:val="0"/>
          <w:color w:val="auto"/>
          <w:sz w:val="24"/>
          <w:szCs w:val="24"/>
          <w:highlight w:val="white"/>
        </w:rPr>
        <w:t xml:space="preserve">系</w:t>
      </w:r>
      <w:r>
        <w:rPr>
          <w:rFonts w:hint="eastAsia" w:ascii="宋体" w:hAnsi="宋体" w:eastAsia="宋体" w:cs="Times New Roman"/>
          <w:i w:val="0"/>
          <w:iCs w:val="0"/>
          <w:color w:val="auto"/>
          <w:sz w:val="24"/>
          <w:szCs w:val="24"/>
          <w:highlight w:val="white"/>
          <w:u w:val="single"/>
        </w:rPr>
        <w:t xml:space="preserve"> </w:t>
      </w:r>
      <w:r>
        <w:rPr>
          <w:rFonts w:ascii="Calibri" w:hAnsi="Calibri" w:eastAsia="宋体" w:cs="Times New Roman"/>
          <w:i w:val="0"/>
          <w:iCs w:val="0"/>
          <w:color w:val="auto"/>
          <w:sz w:val="24"/>
          <w:szCs w:val="24"/>
          <w:highlight w:val="white"/>
          <w:u w:val="single"/>
        </w:rPr>
        <w:t xml:space="preserve">（</w:t>
      </w:r>
      <w:r>
        <w:rPr>
          <w:rFonts w:hint="eastAsia" w:ascii="Calibri" w:hAnsi="Calibri" w:eastAsia="宋体" w:cs="Times New Roman"/>
          <w:i w:val="0"/>
          <w:iCs w:val="0"/>
          <w:color w:val="auto"/>
          <w:sz w:val="24"/>
          <w:szCs w:val="24"/>
          <w:highlight w:val="white"/>
          <w:u w:val="single"/>
        </w:rPr>
        <w:t xml:space="preserve">供应商</w:t>
      </w:r>
      <w:r>
        <w:rPr>
          <w:rFonts w:ascii="Calibri" w:hAnsi="Calibri" w:eastAsia="宋体" w:cs="Times New Roman"/>
          <w:i w:val="0"/>
          <w:iCs w:val="0"/>
          <w:color w:val="auto"/>
          <w:sz w:val="24"/>
          <w:szCs w:val="24"/>
          <w:highlight w:val="white"/>
          <w:u w:val="single"/>
        </w:rPr>
        <w:t xml:space="preserve">名称）</w:t>
      </w:r>
      <w:r>
        <w:rPr>
          <w:rFonts w:hint="eastAsia" w:ascii="Calibri" w:hAnsi="Calibri" w:eastAsia="宋体" w:cs="Times New Roman"/>
          <w:i w:val="0"/>
          <w:iCs w:val="0"/>
          <w:color w:val="auto"/>
          <w:sz w:val="24"/>
          <w:szCs w:val="24"/>
          <w:highlight w:val="white"/>
          <w:u w:val="single"/>
        </w:rPr>
        <w:t xml:space="preserve"> </w:t>
      </w:r>
      <w:r>
        <w:rPr>
          <w:rFonts w:ascii="宋体" w:hAnsi="宋体" w:eastAsia="宋体" w:cs="Times New Roman"/>
          <w:i w:val="0"/>
          <w:iCs w:val="0"/>
          <w:color w:val="auto"/>
          <w:sz w:val="24"/>
          <w:szCs w:val="24"/>
          <w:highlight w:val="white"/>
        </w:rPr>
        <w:t xml:space="preserve">的法定代表人（单位负责人）。</w:t>
      </w:r>
      <w:r>
        <w:rPr>
          <w:highlight w:val="whit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p>
      <w:pPr>
        <w:ind w:right="-46"/>
        <w:spacing w:before="120" w:line="583" w:lineRule="auto"/>
        <w:tabs>
          <w:tab w:val="left" w:pos="567" w:leader="none"/>
        </w:tabs>
        <w:rPr>
          <w:rFonts w:hint="eastAsia" w:ascii="宋体" w:hAnsi="宋体" w:eastAsia="宋体" w:cs="Times New Roman"/>
          <w:i w:val="0"/>
          <w:iCs w:val="0"/>
          <w:color w:val="auto"/>
          <w:spacing w:val="-3"/>
          <w:sz w:val="24"/>
          <w:szCs w:val="24"/>
          <w:highlight w:val="white"/>
        </w:rPr>
      </w:pPr>
      <w:r>
        <w:rPr>
          <w:rFonts w:ascii="宋体" w:hAnsi="宋体" w:eastAsia="宋体" w:cs="Times New Roman"/>
          <w:i w:val="0"/>
          <w:iCs w:val="0"/>
          <w:color w:val="auto"/>
          <w:spacing w:val="-3"/>
          <w:sz w:val="24"/>
          <w:szCs w:val="24"/>
          <w:highlight w:val="white"/>
        </w:rPr>
        <w:t xml:space="preserve">法</w:t>
      </w:r>
      <w:r>
        <w:rPr>
          <w:rFonts w:ascii="宋体" w:hAnsi="宋体" w:eastAsia="宋体" w:cs="Times New Roman"/>
          <w:i w:val="0"/>
          <w:iCs w:val="0"/>
          <w:color w:val="auto"/>
          <w:sz w:val="24"/>
          <w:szCs w:val="24"/>
          <w:highlight w:val="white"/>
        </w:rPr>
        <w:t xml:space="preserve">定</w:t>
      </w:r>
      <w:r>
        <w:rPr>
          <w:rFonts w:ascii="宋体" w:hAnsi="宋体" w:eastAsia="宋体" w:cs="Times New Roman"/>
          <w:i w:val="0"/>
          <w:iCs w:val="0"/>
          <w:color w:val="auto"/>
          <w:spacing w:val="-3"/>
          <w:sz w:val="24"/>
          <w:szCs w:val="24"/>
          <w:highlight w:val="white"/>
        </w:rPr>
        <w:t xml:space="preserve">代</w:t>
      </w:r>
      <w:r>
        <w:rPr>
          <w:rFonts w:ascii="宋体" w:hAnsi="宋体" w:eastAsia="宋体" w:cs="Times New Roman"/>
          <w:i w:val="0"/>
          <w:iCs w:val="0"/>
          <w:color w:val="auto"/>
          <w:sz w:val="24"/>
          <w:szCs w:val="24"/>
          <w:highlight w:val="white"/>
        </w:rPr>
        <w:t xml:space="preserve">表</w:t>
      </w:r>
      <w:r>
        <w:rPr>
          <w:rFonts w:ascii="宋体" w:hAnsi="宋体" w:eastAsia="宋体" w:cs="Times New Roman"/>
          <w:i w:val="0"/>
          <w:iCs w:val="0"/>
          <w:color w:val="auto"/>
          <w:spacing w:val="-3"/>
          <w:sz w:val="24"/>
          <w:szCs w:val="24"/>
          <w:highlight w:val="white"/>
        </w:rPr>
        <w:t xml:space="preserve">人</w:t>
      </w:r>
      <w:r>
        <w:rPr>
          <w:rFonts w:ascii="宋体" w:hAnsi="宋体" w:eastAsia="宋体" w:cs="Times New Roman"/>
          <w:i w:val="0"/>
          <w:iCs w:val="0"/>
          <w:color w:val="auto"/>
          <w:sz w:val="24"/>
          <w:szCs w:val="24"/>
          <w:highlight w:val="white"/>
        </w:rPr>
        <w:t xml:space="preserve">（</w:t>
      </w:r>
      <w:r>
        <w:rPr>
          <w:rFonts w:ascii="宋体" w:hAnsi="宋体" w:eastAsia="宋体" w:cs="Times New Roman"/>
          <w:i w:val="0"/>
          <w:iCs w:val="0"/>
          <w:color w:val="auto"/>
          <w:spacing w:val="-3"/>
          <w:sz w:val="24"/>
          <w:szCs w:val="24"/>
          <w:highlight w:val="white"/>
        </w:rPr>
        <w:t xml:space="preserve">单</w:t>
      </w:r>
      <w:r>
        <w:rPr>
          <w:rFonts w:ascii="宋体" w:hAnsi="宋体" w:eastAsia="宋体" w:cs="Times New Roman"/>
          <w:i w:val="0"/>
          <w:iCs w:val="0"/>
          <w:color w:val="auto"/>
          <w:sz w:val="24"/>
          <w:szCs w:val="24"/>
          <w:highlight w:val="white"/>
        </w:rPr>
        <w:t xml:space="preserve">位</w:t>
      </w:r>
      <w:r>
        <w:rPr>
          <w:rFonts w:ascii="宋体" w:hAnsi="宋体" w:eastAsia="宋体" w:cs="Times New Roman"/>
          <w:i w:val="0"/>
          <w:iCs w:val="0"/>
          <w:color w:val="auto"/>
          <w:spacing w:val="-3"/>
          <w:sz w:val="24"/>
          <w:szCs w:val="24"/>
          <w:highlight w:val="white"/>
        </w:rPr>
        <w:t xml:space="preserve">负</w:t>
      </w:r>
      <w:r>
        <w:rPr>
          <w:rFonts w:ascii="宋体" w:hAnsi="宋体" w:eastAsia="宋体" w:cs="Times New Roman"/>
          <w:i w:val="0"/>
          <w:iCs w:val="0"/>
          <w:color w:val="auto"/>
          <w:sz w:val="24"/>
          <w:szCs w:val="24"/>
          <w:highlight w:val="white"/>
        </w:rPr>
        <w:t xml:space="preserve">责人</w:t>
      </w:r>
      <w:r>
        <w:rPr>
          <w:rFonts w:ascii="宋体" w:hAnsi="宋体" w:eastAsia="宋体" w:cs="Times New Roman"/>
          <w:i w:val="0"/>
          <w:iCs w:val="0"/>
          <w:color w:val="auto"/>
          <w:spacing w:val="-3"/>
          <w:sz w:val="24"/>
          <w:szCs w:val="24"/>
          <w:highlight w:val="white"/>
        </w:rPr>
        <w:t xml:space="preserve">）有效期内的身</w:t>
      </w:r>
      <w:r>
        <w:rPr>
          <w:rFonts w:hint="eastAsia" w:ascii="宋体" w:hAnsi="宋体" w:eastAsia="宋体" w:cs="Times New Roman"/>
          <w:i w:val="0"/>
          <w:iCs w:val="0"/>
          <w:color w:val="auto"/>
          <w:spacing w:val="-3"/>
          <w:sz w:val="24"/>
          <w:szCs w:val="24"/>
          <w:highlight w:val="white"/>
        </w:rPr>
        <w:t xml:space="preserve">份</w:t>
      </w:r>
      <w:r>
        <w:rPr>
          <w:rFonts w:ascii="宋体" w:hAnsi="宋体" w:eastAsia="宋体" w:cs="Times New Roman"/>
          <w:i w:val="0"/>
          <w:iCs w:val="0"/>
          <w:color w:val="auto"/>
          <w:spacing w:val="-3"/>
          <w:sz w:val="24"/>
          <w:szCs w:val="24"/>
          <w:highlight w:val="white"/>
        </w:rPr>
        <w:t xml:space="preserve">证正反面</w:t>
      </w:r>
      <w:r>
        <w:rPr>
          <w:rFonts w:hint="eastAsia" w:ascii="宋体" w:hAnsi="宋体" w:eastAsia="宋体" w:cs="Times New Roman"/>
          <w:i w:val="0"/>
          <w:iCs w:val="0"/>
          <w:color w:val="auto"/>
          <w:spacing w:val="-3"/>
          <w:sz w:val="24"/>
          <w:szCs w:val="24"/>
          <w:highlight w:val="white"/>
        </w:rPr>
        <w:t xml:space="preserve">电子</w:t>
      </w:r>
      <w:r>
        <w:rPr>
          <w:rFonts w:ascii="宋体" w:hAnsi="宋体" w:eastAsia="宋体" w:cs="Times New Roman"/>
          <w:i w:val="0"/>
          <w:iCs w:val="0"/>
          <w:color w:val="auto"/>
          <w:spacing w:val="-3"/>
          <w:sz w:val="24"/>
          <w:szCs w:val="24"/>
          <w:highlight w:val="white"/>
        </w:rPr>
        <w:t xml:space="preserve">件</w:t>
      </w:r>
      <w:r>
        <w:rPr>
          <w:rFonts w:hint="eastAsia" w:ascii="宋体" w:hAnsi="宋体" w:eastAsia="宋体" w:cs="Times New Roman"/>
          <w:i w:val="0"/>
          <w:iCs w:val="0"/>
          <w:color w:val="auto"/>
          <w:spacing w:val="-3"/>
          <w:sz w:val="24"/>
          <w:szCs w:val="24"/>
          <w:highlight w:val="white"/>
        </w:rPr>
        <w:t xml:space="preserve">：</w:t>
      </w:r>
      <w:r>
        <w:rPr>
          <w:highlight w:val="white"/>
        </w:rPr>
      </w:r>
      <w:r/>
    </w:p>
    <w:tbl>
      <w:tblPr>
        <w:tblStyle w:val="80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i w:val="0"/>
                <w:iCs w:val="0"/>
                <w:color w:val="auto"/>
                <w:sz w:val="24"/>
                <w:szCs w:val="20"/>
                <w:highlight w:val="white"/>
              </w:rPr>
            </w:pPr>
            <w:r>
              <w:rPr>
                <w:rFonts w:hint="eastAsia" w:ascii="宋体" w:hAnsi="宋体" w:eastAsia="宋体" w:cs="Times New Roman"/>
                <w:i w:val="0"/>
                <w:iCs w:val="0"/>
                <w:color w:val="auto"/>
                <w:sz w:val="24"/>
                <w:szCs w:val="20"/>
                <w:highlight w:val="white"/>
              </w:rPr>
            </w:r>
            <w:r>
              <w:rPr>
                <w:highlight w:val="white"/>
              </w:rPr>
            </w:r>
            <w:r/>
          </w:p>
          <w:p>
            <w:pPr>
              <w:jc w:val="left"/>
              <w:spacing w:line="360" w:lineRule="auto"/>
              <w:tabs>
                <w:tab w:val="left" w:pos="5580" w:leader="none"/>
              </w:tabs>
              <w:rPr>
                <w:rFonts w:hint="eastAsia" w:ascii="宋体" w:hAnsi="宋体" w:eastAsia="宋体" w:cs="Times New Roman"/>
                <w:i w:val="0"/>
                <w:iCs w:val="0"/>
                <w:color w:val="auto"/>
                <w:sz w:val="24"/>
                <w:szCs w:val="20"/>
                <w:highlight w:val="white"/>
              </w:rPr>
            </w:pPr>
            <w:r>
              <w:rPr>
                <w:rFonts w:hint="eastAsia" w:ascii="宋体" w:hAnsi="宋体" w:eastAsia="宋体" w:cs="Times New Roman"/>
                <w:i w:val="0"/>
                <w:iCs w:val="0"/>
                <w:color w:val="auto"/>
                <w:sz w:val="24"/>
                <w:szCs w:val="20"/>
                <w:highlight w:val="white"/>
              </w:rPr>
            </w:r>
            <w:r>
              <w:rPr>
                <w:highlight w:val="white"/>
              </w:rPr>
            </w:r>
            <w:r/>
          </w:p>
          <w:p>
            <w:pPr>
              <w:jc w:val="left"/>
              <w:spacing w:line="360" w:lineRule="auto"/>
              <w:tabs>
                <w:tab w:val="left" w:pos="5580" w:leader="none"/>
              </w:tabs>
              <w:rPr>
                <w:rFonts w:hint="eastAsia" w:ascii="宋体" w:hAnsi="宋体" w:eastAsia="宋体" w:cs="Times New Roman"/>
                <w:i w:val="0"/>
                <w:iCs w:val="0"/>
                <w:color w:val="auto"/>
                <w:sz w:val="24"/>
                <w:szCs w:val="20"/>
                <w:highlight w:val="white"/>
              </w:rPr>
            </w:pPr>
            <w:r>
              <w:rPr>
                <w:rFonts w:hint="eastAsia" w:ascii="宋体" w:hAnsi="宋体" w:eastAsia="宋体" w:cs="Times New Roman"/>
                <w:i w:val="0"/>
                <w:iCs w:val="0"/>
                <w:color w:val="auto"/>
                <w:sz w:val="24"/>
                <w:szCs w:val="20"/>
                <w:highlight w:val="white"/>
              </w:rPr>
            </w:r>
            <w:r>
              <w:rPr>
                <w:highlight w:val="white"/>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i w:val="0"/>
                <w:iCs w:val="0"/>
                <w:color w:val="auto"/>
                <w:sz w:val="24"/>
                <w:szCs w:val="20"/>
                <w:highlight w:val="white"/>
              </w:rPr>
            </w:pPr>
            <w:r>
              <w:rPr>
                <w:rFonts w:hint="eastAsia" w:ascii="宋体" w:hAnsi="宋体" w:eastAsia="宋体" w:cs="Times New Roman"/>
                <w:i w:val="0"/>
                <w:iCs w:val="0"/>
                <w:color w:val="auto"/>
                <w:sz w:val="24"/>
                <w:szCs w:val="20"/>
                <w:highlight w:val="white"/>
              </w:rPr>
            </w:r>
            <w:r>
              <w:rPr>
                <w:highlight w:val="white"/>
              </w:rPr>
            </w:r>
            <w:r/>
          </w:p>
          <w:p>
            <w:pPr>
              <w:jc w:val="left"/>
              <w:spacing w:line="360" w:lineRule="auto"/>
              <w:tabs>
                <w:tab w:val="left" w:pos="5580" w:leader="none"/>
              </w:tabs>
              <w:rPr>
                <w:rFonts w:hint="eastAsia" w:ascii="宋体" w:hAnsi="宋体" w:eastAsia="宋体" w:cs="Times New Roman"/>
                <w:i w:val="0"/>
                <w:iCs w:val="0"/>
                <w:color w:val="auto"/>
                <w:sz w:val="24"/>
                <w:szCs w:val="20"/>
                <w:highlight w:val="white"/>
              </w:rPr>
            </w:pPr>
            <w:r>
              <w:rPr>
                <w:rFonts w:hint="eastAsia" w:ascii="宋体" w:hAnsi="宋体" w:eastAsia="宋体" w:cs="Times New Roman"/>
                <w:i w:val="0"/>
                <w:iCs w:val="0"/>
                <w:color w:val="auto"/>
                <w:sz w:val="24"/>
                <w:szCs w:val="20"/>
                <w:highlight w:val="white"/>
              </w:rPr>
            </w:r>
            <w:r>
              <w:rPr>
                <w:highlight w:val="white"/>
              </w:rPr>
            </w:r>
            <w:r/>
          </w:p>
          <w:p>
            <w:pPr>
              <w:jc w:val="left"/>
              <w:spacing w:line="360" w:lineRule="auto"/>
              <w:tabs>
                <w:tab w:val="left" w:pos="5580" w:leader="none"/>
              </w:tabs>
              <w:rPr>
                <w:rFonts w:hint="eastAsia" w:ascii="宋体" w:hAnsi="宋体" w:eastAsia="宋体" w:cs="Times New Roman"/>
                <w:i w:val="0"/>
                <w:iCs w:val="0"/>
                <w:color w:val="auto"/>
                <w:sz w:val="24"/>
                <w:szCs w:val="20"/>
                <w:highlight w:val="white"/>
              </w:rPr>
            </w:pPr>
            <w:r>
              <w:rPr>
                <w:rFonts w:hint="eastAsia" w:ascii="宋体" w:hAnsi="宋体" w:eastAsia="宋体" w:cs="Times New Roman"/>
                <w:i w:val="0"/>
                <w:iCs w:val="0"/>
                <w:color w:val="auto"/>
                <w:sz w:val="24"/>
                <w:szCs w:val="20"/>
                <w:highlight w:val="white"/>
              </w:rPr>
            </w:r>
            <w:r>
              <w:rPr>
                <w:highlight w:val="white"/>
              </w:rPr>
            </w:r>
            <w:r/>
          </w:p>
        </w:tc>
      </w:tr>
    </w:tbl>
    <w:p>
      <w:pPr>
        <w:ind w:right="4305"/>
        <w:spacing w:before="120" w:line="583" w:lineRule="auto"/>
        <w:tabs>
          <w:tab w:val="left" w:pos="567" w:leader="none"/>
        </w:tabs>
        <w:rPr>
          <w:rFonts w:hint="eastAsia" w:ascii="宋体" w:hAnsi="宋体" w:eastAsia="宋体" w:cs="Times New Roman"/>
          <w:i w:val="0"/>
          <w:iCs w:val="0"/>
          <w:color w:val="auto"/>
          <w:spacing w:val="-3"/>
          <w:sz w:val="24"/>
          <w:szCs w:val="24"/>
          <w:highlight w:val="white"/>
        </w:rPr>
      </w:pPr>
      <w:r>
        <w:rPr>
          <w:rFonts w:hint="eastAsia" w:ascii="宋体" w:hAnsi="宋体" w:eastAsia="宋体" w:cs="Times New Roman"/>
          <w:i w:val="0"/>
          <w:iCs w:val="0"/>
          <w:color w:val="auto"/>
          <w:spacing w:val="-3"/>
          <w:sz w:val="24"/>
          <w:szCs w:val="24"/>
          <w:highlight w:val="white"/>
        </w:rPr>
      </w:r>
      <w:r>
        <w:rPr>
          <w:highlight w:val="white"/>
        </w:rPr>
      </w:r>
      <w:r/>
    </w:p>
    <w:p>
      <w:pPr>
        <w:spacing w:line="360" w:lineRule="auto"/>
        <w:rPr>
          <w:rFonts w:ascii="Calibri" w:hAnsi="Calibri"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供应商</w:t>
      </w:r>
      <w:r>
        <w:rPr>
          <w:rFonts w:ascii="宋体" w:hAnsi="宋体" w:eastAsia="宋体" w:cs="Times New Roman"/>
          <w:i w:val="0"/>
          <w:iCs w:val="0"/>
          <w:color w:val="auto"/>
          <w:sz w:val="24"/>
          <w:szCs w:val="24"/>
          <w:highlight w:val="white"/>
        </w:rPr>
        <w:t xml:space="preserve">名称（加盖公章）</w:t>
      </w:r>
      <w:r>
        <w:rPr>
          <w:rFonts w:ascii="宋体" w:hAnsi="宋体" w:eastAsia="宋体" w:cs="Times New Roman"/>
          <w:i w:val="0"/>
          <w:iCs w:val="0"/>
          <w:color w:val="auto"/>
          <w:sz w:val="24"/>
          <w:szCs w:val="24"/>
          <w:highlight w:val="white"/>
          <w:lang w:val="zh-CN"/>
        </w:rPr>
        <w:t xml:space="preserve">：</w:t>
      </w:r>
      <w:r>
        <w:rPr>
          <w:rFonts w:hint="eastAsia" w:ascii="Calibri" w:hAnsi="Calibri" w:eastAsia="宋体" w:cs="Times New Roman"/>
          <w:i w:val="0"/>
          <w:iCs w:val="0"/>
          <w:color w:val="auto"/>
          <w:sz w:val="24"/>
          <w:szCs w:val="24"/>
          <w:highlight w:val="white"/>
          <w:u w:val="single"/>
        </w:rPr>
        <w:t xml:space="preserve">             </w:t>
      </w:r>
      <w:r>
        <w:rPr>
          <w:highlight w:val="white"/>
        </w:rPr>
      </w:r>
      <w:r/>
    </w:p>
    <w:p>
      <w:pPr>
        <w:spacing w:line="360" w:lineRule="auto"/>
        <w:rPr>
          <w:rFonts w:ascii="Calibri" w:hAnsi="Calibri" w:eastAsia="宋体" w:cs="Times New Roman"/>
          <w:i w:val="0"/>
          <w:iCs w:val="0"/>
          <w:color w:val="auto"/>
          <w:sz w:val="24"/>
          <w:szCs w:val="24"/>
          <w:highlight w:val="white"/>
        </w:rPr>
      </w:pPr>
      <w:r>
        <w:rPr>
          <w:rFonts w:hint="eastAsia" w:ascii="宋体" w:hAnsi="宋体" w:eastAsia="宋体" w:cs="Times New Roman"/>
          <w:i w:val="0"/>
          <w:iCs w:val="0"/>
          <w:color w:val="auto"/>
          <w:spacing w:val="-3"/>
          <w:sz w:val="24"/>
          <w:szCs w:val="24"/>
          <w:highlight w:val="white"/>
        </w:rPr>
        <w:t xml:space="preserve">法定代表人（</w:t>
      </w:r>
      <w:r>
        <w:rPr>
          <w:rFonts w:ascii="宋体" w:hAnsi="宋体" w:eastAsia="宋体" w:cs="Times New Roman"/>
          <w:i w:val="0"/>
          <w:iCs w:val="0"/>
          <w:color w:val="auto"/>
          <w:sz w:val="24"/>
          <w:szCs w:val="24"/>
          <w:highlight w:val="white"/>
        </w:rPr>
        <w:t xml:space="preserve">单位负责人</w:t>
      </w:r>
      <w:r>
        <w:rPr>
          <w:rFonts w:hint="eastAsia" w:ascii="宋体" w:hAnsi="宋体" w:eastAsia="宋体" w:cs="Times New Roman"/>
          <w:i w:val="0"/>
          <w:iCs w:val="0"/>
          <w:color w:val="auto"/>
          <w:spacing w:val="-3"/>
          <w:sz w:val="24"/>
          <w:szCs w:val="24"/>
          <w:highlight w:val="white"/>
        </w:rPr>
        <w:t xml:space="preserve">）（签字、签章或印鉴）：</w:t>
      </w:r>
      <w:r>
        <w:rPr>
          <w:rFonts w:hint="eastAsia" w:ascii="Calibri" w:hAnsi="Calibri" w:eastAsia="宋体" w:cs="Times New Roman"/>
          <w:i w:val="0"/>
          <w:iCs w:val="0"/>
          <w:color w:val="auto"/>
          <w:sz w:val="24"/>
          <w:szCs w:val="24"/>
          <w:highlight w:val="white"/>
          <w:u w:val="single"/>
        </w:rPr>
        <w:t xml:space="preserve">             </w:t>
      </w:r>
      <w:r>
        <w:rPr>
          <w:highlight w:val="white"/>
        </w:rPr>
      </w:r>
      <w:r/>
    </w:p>
    <w:p>
      <w:pPr>
        <w:spacing w:line="360" w:lineRule="auto"/>
        <w:rPr>
          <w:rFonts w:ascii="Calibri" w:hAnsi="Calibri" w:eastAsia="宋体" w:cs="Times New Roman"/>
          <w:i w:val="0"/>
          <w:iCs w:val="0"/>
          <w:color w:val="auto"/>
          <w:sz w:val="24"/>
          <w:szCs w:val="24"/>
          <w:highlight w:val="white"/>
        </w:rPr>
      </w:pPr>
      <w:r>
        <w:rPr>
          <w:rFonts w:ascii="Calibri" w:hAnsi="Calibri" w:eastAsia="宋体" w:cs="Times New Roman"/>
          <w:i w:val="0"/>
          <w:iCs w:val="0"/>
          <w:color w:val="auto"/>
          <w:sz w:val="24"/>
          <w:szCs w:val="24"/>
          <w:highlight w:val="white"/>
        </w:rPr>
      </w:r>
      <w:r>
        <w:rPr>
          <w:highlight w:val="white"/>
        </w:rPr>
      </w:r>
      <w:r/>
    </w:p>
    <w:p>
      <w:pPr>
        <w:spacing w:line="360" w:lineRule="auto"/>
        <w:rPr>
          <w:rFonts w:ascii="Calibri" w:hAnsi="Calibri" w:eastAsia="宋体" w:cs="Times New Roman"/>
          <w:i w:val="0"/>
          <w:iCs w:val="0"/>
          <w:color w:val="auto"/>
          <w:sz w:val="24"/>
          <w:szCs w:val="24"/>
          <w:highlight w:val="white"/>
        </w:rPr>
      </w:pPr>
      <w:r>
        <w:rPr>
          <w:rFonts w:hint="eastAsia" w:ascii="Calibri" w:hAnsi="Calibri" w:eastAsia="宋体" w:cs="Times New Roman"/>
          <w:i w:val="0"/>
          <w:iCs w:val="0"/>
          <w:color w:val="auto"/>
          <w:sz w:val="24"/>
          <w:szCs w:val="24"/>
          <w:highlight w:val="white"/>
        </w:rPr>
        <w:t xml:space="preserve">日期：    年     月     日</w:t>
      </w:r>
      <w:r>
        <w:rPr>
          <w:highlight w:val="white"/>
        </w:rPr>
      </w:r>
      <w:r/>
    </w:p>
    <w:p>
      <w:pPr>
        <w:spacing w:line="360" w:lineRule="auto"/>
        <w:rPr>
          <w:rFonts w:ascii="Calibri" w:hAnsi="Calibri" w:eastAsia="宋体" w:cs="Times New Roman"/>
          <w:i w:val="0"/>
          <w:iCs w:val="0"/>
          <w:color w:val="auto"/>
          <w:sz w:val="24"/>
          <w:szCs w:val="24"/>
          <w:highlight w:val="white"/>
        </w:rPr>
      </w:pPr>
      <w:r>
        <w:rPr>
          <w:rFonts w:ascii="Calibri" w:hAnsi="Calibri" w:eastAsia="宋体" w:cs="Times New Roman"/>
          <w:i w:val="0"/>
          <w:iCs w:val="0"/>
          <w:color w:val="auto"/>
          <w:sz w:val="24"/>
          <w:szCs w:val="24"/>
          <w:highlight w:val="white"/>
        </w:rPr>
      </w:r>
      <w:r>
        <w:rPr>
          <w:highlight w:val="white"/>
        </w:rPr>
      </w:r>
      <w:r/>
    </w:p>
    <w:p>
      <w:pPr>
        <w:rPr>
          <w:i w:val="0"/>
          <w:iCs w:val="0"/>
          <w:color w:val="auto"/>
          <w:highlight w:val="white"/>
        </w:rPr>
      </w:pPr>
      <w:r>
        <w:rPr>
          <w:i w:val="0"/>
          <w:iCs w:val="0"/>
          <w:color w:val="auto"/>
          <w:highlight w:val="white"/>
        </w:rPr>
      </w:r>
      <w:r>
        <w:rPr>
          <w:highlight w:val="white"/>
        </w:rPr>
      </w:r>
      <w:r/>
    </w:p>
    <w:p>
      <w:pPr>
        <w:jc w:val="left"/>
        <w:keepLines/>
        <w:keepNext/>
        <w:spacing w:before="360" w:after="200" w:line="360" w:lineRule="auto"/>
        <w:rPr>
          <w:rFonts w:hint="eastAsia" w:ascii="Arial" w:hAnsi="Arial" w:eastAsia="宋体" w:cs="Arial"/>
          <w:i w:val="0"/>
          <w:iCs w:val="0"/>
          <w:color w:val="auto"/>
          <w:sz w:val="36"/>
          <w:highlight w:val="white"/>
        </w:rPr>
        <w:outlineLvl w:val="1"/>
      </w:pPr>
      <w:r>
        <w:rPr>
          <w:rFonts w:hint="eastAsia" w:ascii="Arial" w:hAnsi="Arial" w:eastAsia="宋体" w:cs="Arial"/>
          <w:i w:val="0"/>
          <w:iCs w:val="0"/>
          <w:color w:val="auto"/>
          <w:sz w:val="36"/>
          <w:highlight w:val="white"/>
        </w:rPr>
        <w:t xml:space="preserve">十、投标函</w:t>
      </w:r>
      <w:r>
        <w:rPr>
          <w:highlight w:val="white"/>
        </w:rPr>
      </w:r>
      <w:r/>
    </w:p>
    <w:p>
      <w:pPr>
        <w:jc w:val="center"/>
        <w:spacing w:line="360" w:lineRule="auto"/>
        <w:tabs>
          <w:tab w:val="left" w:pos="360" w:leader="none"/>
        </w:tabs>
        <w:rPr>
          <w:rFonts w:ascii="Times New Roman" w:hAnsi="Times New Roman" w:eastAsia="宋体" w:cs="Times New Roman"/>
          <w:i w:val="0"/>
          <w:iCs w:val="0"/>
          <w:color w:val="auto"/>
          <w:sz w:val="24"/>
          <w:szCs w:val="24"/>
          <w:highlight w:val="white"/>
        </w:rPr>
      </w:pPr>
      <w:r>
        <w:rPr>
          <w:rFonts w:hint="eastAsia" w:ascii="黑体" w:hAnsi="黑体" w:eastAsia="黑体" w:cs="宋体"/>
          <w:bCs/>
          <w:i w:val="0"/>
          <w:iCs w:val="0"/>
          <w:color w:val="auto"/>
          <w:sz w:val="36"/>
          <w:szCs w:val="28"/>
          <w:highlight w:val="white"/>
        </w:rPr>
        <w:t xml:space="preserve">投标函</w:t>
      </w:r>
      <w:r>
        <w:rPr>
          <w:highlight w:val="white"/>
        </w:rPr>
      </w:r>
      <w:r/>
    </w:p>
    <w:p>
      <w:pPr>
        <w:jc w:val="left"/>
        <w:spacing w:line="500" w:lineRule="exact"/>
        <w:rPr>
          <w:rFonts w:hint="eastAsia" w:ascii="宋体" w:hAnsi="宋体" w:eastAsia="宋体" w:cs="Times New Roman"/>
          <w:i w:val="0"/>
          <w:iCs w:val="0"/>
          <w:color w:val="auto"/>
          <w:sz w:val="24"/>
          <w:szCs w:val="21"/>
          <w:highlight w:val="white"/>
        </w:rPr>
      </w:pPr>
      <w:r>
        <w:rPr>
          <w:rFonts w:hint="eastAsia" w:ascii="宋体" w:hAnsi="宋体" w:eastAsia="宋体" w:cs="Times New Roman"/>
          <w:i w:val="0"/>
          <w:iCs w:val="0"/>
          <w:color w:val="auto"/>
          <w:sz w:val="24"/>
          <w:szCs w:val="21"/>
          <w:highlight w:val="white"/>
        </w:rPr>
        <w:t xml:space="preserve">致：（采购人）</w:t>
      </w:r>
      <w:r>
        <w:rPr>
          <w:highlight w:val="white"/>
        </w:rPr>
      </w:r>
      <w:r/>
    </w:p>
    <w:p>
      <w:pPr>
        <w:ind w:firstLine="480"/>
        <w:jc w:val="left"/>
        <w:spacing w:line="500" w:lineRule="exact"/>
        <w:rPr>
          <w:rFonts w:hint="eastAsia" w:ascii="宋体" w:hAnsi="宋体" w:eastAsia="宋体" w:cs="Times New Roman"/>
          <w:i w:val="0"/>
          <w:iCs w:val="0"/>
          <w:color w:val="auto"/>
          <w:sz w:val="24"/>
          <w:szCs w:val="21"/>
          <w:highlight w:val="white"/>
        </w:rPr>
      </w:pPr>
      <w:r>
        <w:rPr>
          <w:rFonts w:hint="eastAsia" w:ascii="宋体" w:hAnsi="宋体" w:eastAsia="宋体" w:cs="Times New Roman"/>
          <w:i w:val="0"/>
          <w:iCs w:val="0"/>
          <w:color w:val="auto"/>
          <w:sz w:val="24"/>
          <w:szCs w:val="21"/>
          <w:highlight w:val="white"/>
        </w:rPr>
        <w:t xml:space="preserve">根据贵方的JSZC-_________________号招标文件，正式授权下述签字人_________________(姓名)代表我方______________（供应商的名称），全权处理本次项目投标的有关事宜。</w:t>
      </w:r>
      <w:r>
        <w:rPr>
          <w:highlight w:val="white"/>
        </w:rPr>
      </w:r>
      <w:r/>
    </w:p>
    <w:p>
      <w:pPr>
        <w:ind w:firstLine="480"/>
        <w:jc w:val="left"/>
        <w:spacing w:line="500" w:lineRule="exact"/>
        <w:rPr>
          <w:rFonts w:hint="eastAsia" w:ascii="宋体" w:hAnsi="宋体" w:eastAsia="宋体" w:cs="Times New Roman"/>
          <w:i w:val="0"/>
          <w:iCs w:val="0"/>
          <w:color w:val="auto"/>
          <w:sz w:val="24"/>
          <w:szCs w:val="21"/>
          <w:highlight w:val="white"/>
        </w:rPr>
      </w:pPr>
      <w:r>
        <w:rPr>
          <w:rFonts w:hint="eastAsia" w:ascii="宋体" w:hAnsi="宋体" w:eastAsia="宋体" w:cs="Times New Roman"/>
          <w:i w:val="0"/>
          <w:iCs w:val="0"/>
          <w:color w:val="auto"/>
          <w:sz w:val="24"/>
          <w:szCs w:val="21"/>
          <w:highlight w:val="white"/>
        </w:rPr>
        <w:t xml:space="preserve">据此函，__________签字人兹宣布同意如下：</w:t>
      </w:r>
      <w:r>
        <w:rPr>
          <w:highlight w:val="white"/>
        </w:rPr>
      </w:r>
      <w:r/>
    </w:p>
    <w:p>
      <w:pPr>
        <w:ind w:firstLine="480"/>
        <w:jc w:val="left"/>
        <w:spacing w:line="500" w:lineRule="exact"/>
        <w:rPr>
          <w:rFonts w:hint="eastAsia" w:ascii="宋体" w:hAnsi="宋体" w:eastAsia="宋体" w:cs="Times New Roman"/>
          <w:i w:val="0"/>
          <w:iCs w:val="0"/>
          <w:color w:val="auto"/>
          <w:sz w:val="24"/>
          <w:szCs w:val="21"/>
          <w:highlight w:val="white"/>
        </w:rPr>
      </w:pPr>
      <w:r>
        <w:rPr>
          <w:rFonts w:hint="eastAsia" w:ascii="宋体" w:hAnsi="宋体" w:eastAsia="宋体" w:cs="Times New Roman"/>
          <w:i w:val="0"/>
          <w:iCs w:val="0"/>
          <w:color w:val="auto"/>
          <w:sz w:val="24"/>
          <w:szCs w:val="21"/>
          <w:highlight w:val="white"/>
        </w:rPr>
        <w:t xml:space="preserve">1.按招标文件规定的各项要求，向买方提供所需服务（包含与服务相关的货物、工程）。</w:t>
      </w:r>
      <w:r>
        <w:rPr>
          <w:highlight w:val="white"/>
        </w:rPr>
      </w:r>
      <w:r/>
    </w:p>
    <w:p>
      <w:pPr>
        <w:ind w:firstLine="480"/>
        <w:jc w:val="left"/>
        <w:spacing w:line="500" w:lineRule="exact"/>
        <w:rPr>
          <w:rFonts w:hint="eastAsia" w:ascii="宋体" w:hAnsi="宋体" w:eastAsia="宋体" w:cs="Times New Roman"/>
          <w:i w:val="0"/>
          <w:iCs w:val="0"/>
          <w:color w:val="auto"/>
          <w:sz w:val="24"/>
          <w:szCs w:val="21"/>
          <w:highlight w:val="white"/>
        </w:rPr>
      </w:pPr>
      <w:r>
        <w:rPr>
          <w:rFonts w:hint="eastAsia" w:ascii="宋体" w:hAnsi="宋体" w:eastAsia="宋体" w:cs="Times New Roman"/>
          <w:i w:val="0"/>
          <w:iCs w:val="0"/>
          <w:color w:val="auto"/>
          <w:sz w:val="24"/>
          <w:szCs w:val="21"/>
          <w:highlight w:val="white"/>
        </w:rPr>
        <w:t xml:space="preserve">2.我们完全理解贵方不一定将合同授予最低报价的供应商。</w:t>
      </w:r>
      <w:r>
        <w:rPr>
          <w:highlight w:val="white"/>
        </w:rPr>
      </w:r>
      <w:r/>
    </w:p>
    <w:p>
      <w:pPr>
        <w:ind w:firstLine="480"/>
        <w:jc w:val="left"/>
        <w:spacing w:line="500" w:lineRule="exact"/>
        <w:rPr>
          <w:rFonts w:hint="eastAsia" w:ascii="宋体" w:hAnsi="宋体" w:eastAsia="宋体" w:cs="Times New Roman"/>
          <w:i w:val="0"/>
          <w:iCs w:val="0"/>
          <w:color w:val="auto"/>
          <w:sz w:val="24"/>
          <w:szCs w:val="21"/>
          <w:highlight w:val="white"/>
        </w:rPr>
      </w:pPr>
      <w:r>
        <w:rPr>
          <w:rFonts w:hint="eastAsia" w:ascii="宋体" w:hAnsi="宋体" w:eastAsia="宋体" w:cs="Times New Roman"/>
          <w:i w:val="0"/>
          <w:iCs w:val="0"/>
          <w:color w:val="auto"/>
          <w:sz w:val="24"/>
          <w:szCs w:val="21"/>
          <w:highlight w:val="white"/>
        </w:rPr>
        <w:t xml:space="preserve">3.我们已详细审核全部招标文件及其有效补充文件，我们知道必须放弃提出含糊不清或误解问题的权利。</w:t>
      </w:r>
      <w:r>
        <w:rPr>
          <w:highlight w:val="white"/>
        </w:rPr>
      </w:r>
      <w:r/>
    </w:p>
    <w:p>
      <w:pPr>
        <w:ind w:firstLine="480"/>
        <w:jc w:val="left"/>
        <w:spacing w:line="500" w:lineRule="exact"/>
        <w:rPr>
          <w:rFonts w:hint="eastAsia" w:ascii="宋体" w:hAnsi="宋体" w:eastAsia="宋体" w:cs="Times New Roman"/>
          <w:i w:val="0"/>
          <w:iCs w:val="0"/>
          <w:color w:val="auto"/>
          <w:sz w:val="24"/>
          <w:szCs w:val="21"/>
          <w:highlight w:val="white"/>
        </w:rPr>
      </w:pPr>
      <w:r>
        <w:rPr>
          <w:rFonts w:hint="eastAsia" w:ascii="宋体" w:hAnsi="宋体" w:eastAsia="宋体" w:cs="Times New Roman"/>
          <w:i w:val="0"/>
          <w:iCs w:val="0"/>
          <w:color w:val="auto"/>
          <w:sz w:val="24"/>
          <w:szCs w:val="21"/>
          <w:highlight w:val="white"/>
        </w:rPr>
        <w:t xml:space="preserve">4.我们同意从规定的开标日期起遵循本投标文件，并在规定的投标有效期期满之前均具有约束力。</w:t>
      </w:r>
      <w:r>
        <w:rPr>
          <w:highlight w:val="white"/>
        </w:rPr>
      </w:r>
      <w:r/>
    </w:p>
    <w:p>
      <w:pPr>
        <w:ind w:firstLine="480"/>
        <w:jc w:val="left"/>
        <w:spacing w:line="500" w:lineRule="exact"/>
        <w:rPr>
          <w:rFonts w:hint="eastAsia" w:ascii="宋体" w:hAnsi="宋体" w:eastAsia="宋体" w:cs="Times New Roman"/>
          <w:i w:val="0"/>
          <w:iCs w:val="0"/>
          <w:color w:val="auto"/>
          <w:sz w:val="24"/>
          <w:szCs w:val="21"/>
          <w:highlight w:val="white"/>
        </w:rPr>
      </w:pPr>
      <w:r>
        <w:rPr>
          <w:rFonts w:ascii="宋体" w:hAnsi="宋体" w:eastAsia="宋体" w:cs="Times New Roman"/>
          <w:i w:val="0"/>
          <w:iCs w:val="0"/>
          <w:color w:val="auto"/>
          <w:sz w:val="24"/>
          <w:szCs w:val="21"/>
          <w:highlight w:val="white"/>
        </w:rPr>
        <w:t xml:space="preserve">5</w:t>
      </w:r>
      <w:r>
        <w:rPr>
          <w:rFonts w:hint="eastAsia" w:ascii="宋体" w:hAnsi="宋体" w:eastAsia="宋体" w:cs="Times New Roman"/>
          <w:i w:val="0"/>
          <w:iCs w:val="0"/>
          <w:color w:val="auto"/>
          <w:sz w:val="24"/>
          <w:szCs w:val="21"/>
          <w:highlight w:val="white"/>
        </w:rPr>
        <w:t xml:space="preserve">.同意向贵方提供贵方可能另外要求的与投标有关的任何证据或资料，并保证我方已提供和将要提供的文件是真实的、准确的。</w:t>
      </w:r>
      <w:r>
        <w:rPr>
          <w:highlight w:val="white"/>
        </w:rPr>
      </w:r>
      <w:r/>
    </w:p>
    <w:p>
      <w:pPr>
        <w:ind w:firstLine="480"/>
        <w:jc w:val="left"/>
        <w:spacing w:line="500" w:lineRule="exact"/>
        <w:rPr>
          <w:rFonts w:hint="eastAsia" w:ascii="宋体" w:hAnsi="宋体" w:eastAsia="宋体" w:cs="Times New Roman"/>
          <w:i w:val="0"/>
          <w:iCs w:val="0"/>
          <w:color w:val="auto"/>
          <w:sz w:val="24"/>
          <w:szCs w:val="21"/>
          <w:highlight w:val="white"/>
        </w:rPr>
      </w:pPr>
      <w:r>
        <w:rPr>
          <w:rFonts w:ascii="宋体" w:hAnsi="宋体" w:eastAsia="宋体" w:cs="Times New Roman"/>
          <w:i w:val="0"/>
          <w:iCs w:val="0"/>
          <w:color w:val="auto"/>
          <w:sz w:val="24"/>
          <w:szCs w:val="21"/>
          <w:highlight w:val="white"/>
        </w:rPr>
        <w:t xml:space="preserve">6</w:t>
      </w:r>
      <w:r>
        <w:rPr>
          <w:rFonts w:hint="eastAsia" w:ascii="宋体" w:hAnsi="宋体" w:eastAsia="宋体" w:cs="Times New Roman"/>
          <w:i w:val="0"/>
          <w:iCs w:val="0"/>
          <w:color w:val="auto"/>
          <w:sz w:val="24"/>
          <w:szCs w:val="21"/>
          <w:highlight w:val="white"/>
        </w:rPr>
        <w:t xml:space="preserve">.一旦我方中标,我方将根据招标文件的规定，严格履行合同的责任和义务,并保证在招标文件规定的时间完成项目，交付买方验收、使用。</w:t>
      </w:r>
      <w:r>
        <w:rPr>
          <w:highlight w:val="white"/>
        </w:rPr>
      </w:r>
      <w:r/>
    </w:p>
    <w:p>
      <w:pPr>
        <w:ind w:firstLine="480"/>
        <w:jc w:val="left"/>
        <w:spacing w:line="500" w:lineRule="exact"/>
        <w:rPr>
          <w:rFonts w:hint="eastAsia" w:ascii="宋体" w:hAnsi="宋体" w:eastAsia="宋体" w:cs="Times New Roman"/>
          <w:i w:val="0"/>
          <w:iCs w:val="0"/>
          <w:color w:val="auto"/>
          <w:sz w:val="24"/>
          <w:szCs w:val="21"/>
          <w:highlight w:val="white"/>
        </w:rPr>
      </w:pPr>
      <w:r>
        <w:rPr>
          <w:rFonts w:ascii="宋体" w:hAnsi="宋体" w:eastAsia="宋体" w:cs="Times New Roman"/>
          <w:i w:val="0"/>
          <w:iCs w:val="0"/>
          <w:color w:val="auto"/>
          <w:sz w:val="24"/>
          <w:szCs w:val="21"/>
          <w:highlight w:val="white"/>
        </w:rPr>
        <w:t xml:space="preserve">7</w:t>
      </w:r>
      <w:r>
        <w:rPr>
          <w:rFonts w:hint="eastAsia" w:ascii="宋体" w:hAnsi="宋体" w:eastAsia="宋体" w:cs="Times New Roman"/>
          <w:i w:val="0"/>
          <w:iCs w:val="0"/>
          <w:color w:val="auto"/>
          <w:sz w:val="24"/>
          <w:szCs w:val="21"/>
          <w:highlight w:val="white"/>
        </w:rPr>
        <w:t xml:space="preserve">.与本投标有关的正式通讯地址为：</w:t>
      </w:r>
      <w:r>
        <w:rPr>
          <w:highlight w:val="white"/>
        </w:rPr>
      </w:r>
      <w:r/>
    </w:p>
    <w:p>
      <w:pPr>
        <w:ind w:firstLine="480"/>
        <w:jc w:val="left"/>
        <w:spacing w:line="500" w:lineRule="exact"/>
        <w:rPr>
          <w:rFonts w:hint="eastAsia" w:ascii="宋体" w:hAnsi="宋体" w:eastAsia="宋体" w:cs="Times New Roman"/>
          <w:i w:val="0"/>
          <w:iCs w:val="0"/>
          <w:color w:val="auto"/>
          <w:sz w:val="24"/>
          <w:szCs w:val="21"/>
          <w:highlight w:val="white"/>
        </w:rPr>
      </w:pPr>
      <w:r>
        <w:rPr>
          <w:rFonts w:hint="eastAsia" w:ascii="宋体" w:hAnsi="宋体" w:eastAsia="宋体" w:cs="Times New Roman"/>
          <w:i w:val="0"/>
          <w:iCs w:val="0"/>
          <w:color w:val="auto"/>
          <w:sz w:val="24"/>
          <w:szCs w:val="21"/>
          <w:highlight w:val="white"/>
        </w:rPr>
        <w:t xml:space="preserve">地        址：</w:t>
      </w:r>
      <w:r>
        <w:rPr>
          <w:highlight w:val="white"/>
        </w:rPr>
      </w:r>
      <w:r/>
    </w:p>
    <w:p>
      <w:pPr>
        <w:ind w:firstLine="480"/>
        <w:jc w:val="left"/>
        <w:spacing w:line="500" w:lineRule="exact"/>
        <w:rPr>
          <w:rFonts w:hint="eastAsia" w:ascii="宋体" w:hAnsi="宋体" w:eastAsia="宋体" w:cs="Times New Roman"/>
          <w:i w:val="0"/>
          <w:iCs w:val="0"/>
          <w:color w:val="auto"/>
          <w:sz w:val="24"/>
          <w:szCs w:val="21"/>
          <w:highlight w:val="white"/>
        </w:rPr>
      </w:pPr>
      <w:r>
        <w:rPr>
          <w:rFonts w:hint="eastAsia" w:ascii="宋体" w:hAnsi="宋体" w:eastAsia="宋体" w:cs="Times New Roman"/>
          <w:i w:val="0"/>
          <w:iCs w:val="0"/>
          <w:color w:val="auto"/>
          <w:sz w:val="24"/>
          <w:szCs w:val="21"/>
          <w:highlight w:val="white"/>
        </w:rPr>
        <w:t xml:space="preserve">邮        编：</w:t>
      </w:r>
      <w:r>
        <w:rPr>
          <w:highlight w:val="white"/>
        </w:rPr>
      </w:r>
      <w:r/>
    </w:p>
    <w:p>
      <w:pPr>
        <w:ind w:firstLine="480"/>
        <w:jc w:val="left"/>
        <w:spacing w:line="500" w:lineRule="exact"/>
        <w:rPr>
          <w:rFonts w:hint="eastAsia" w:ascii="宋体" w:hAnsi="宋体" w:eastAsia="宋体" w:cs="Times New Roman"/>
          <w:i w:val="0"/>
          <w:iCs w:val="0"/>
          <w:color w:val="auto"/>
          <w:sz w:val="24"/>
          <w:szCs w:val="21"/>
          <w:highlight w:val="white"/>
        </w:rPr>
      </w:pPr>
      <w:r>
        <w:rPr>
          <w:rFonts w:hint="eastAsia" w:ascii="宋体" w:hAnsi="宋体" w:eastAsia="宋体" w:cs="Times New Roman"/>
          <w:i w:val="0"/>
          <w:iCs w:val="0"/>
          <w:color w:val="auto"/>
          <w:sz w:val="24"/>
          <w:szCs w:val="21"/>
          <w:highlight w:val="white"/>
        </w:rPr>
        <w:t xml:space="preserve">电        话：</w:t>
      </w:r>
      <w:r>
        <w:rPr>
          <w:highlight w:val="white"/>
        </w:rPr>
      </w:r>
      <w:r/>
    </w:p>
    <w:p>
      <w:pPr>
        <w:ind w:firstLine="480"/>
        <w:jc w:val="left"/>
        <w:spacing w:line="500" w:lineRule="exact"/>
        <w:rPr>
          <w:rFonts w:hint="eastAsia" w:ascii="宋体" w:hAnsi="宋体" w:eastAsia="宋体" w:cs="Times New Roman"/>
          <w:i w:val="0"/>
          <w:iCs w:val="0"/>
          <w:color w:val="auto"/>
          <w:sz w:val="24"/>
          <w:szCs w:val="21"/>
          <w:highlight w:val="white"/>
        </w:rPr>
      </w:pPr>
      <w:r>
        <w:rPr>
          <w:rFonts w:hint="eastAsia" w:ascii="宋体" w:hAnsi="宋体" w:eastAsia="宋体" w:cs="Times New Roman"/>
          <w:i w:val="0"/>
          <w:iCs w:val="0"/>
          <w:color w:val="auto"/>
          <w:sz w:val="24"/>
          <w:szCs w:val="21"/>
          <w:highlight w:val="white"/>
        </w:rPr>
        <w:t xml:space="preserve">传        真：</w:t>
      </w:r>
      <w:r>
        <w:rPr>
          <w:highlight w:val="white"/>
        </w:rPr>
      </w:r>
      <w:r/>
    </w:p>
    <w:p>
      <w:pPr>
        <w:ind w:firstLine="480"/>
        <w:jc w:val="left"/>
        <w:spacing w:line="500" w:lineRule="exact"/>
        <w:rPr>
          <w:rFonts w:hint="eastAsia" w:ascii="宋体" w:hAnsi="宋体" w:eastAsia="宋体" w:cs="Times New Roman"/>
          <w:i w:val="0"/>
          <w:iCs w:val="0"/>
          <w:color w:val="auto"/>
          <w:sz w:val="24"/>
          <w:szCs w:val="21"/>
          <w:highlight w:val="white"/>
        </w:rPr>
      </w:pPr>
      <w:r>
        <w:rPr>
          <w:rFonts w:hint="eastAsia" w:ascii="宋体" w:hAnsi="宋体" w:eastAsia="宋体" w:cs="Times New Roman"/>
          <w:i w:val="0"/>
          <w:iCs w:val="0"/>
          <w:color w:val="auto"/>
          <w:sz w:val="24"/>
          <w:szCs w:val="21"/>
          <w:highlight w:val="white"/>
        </w:rPr>
        <w:t xml:space="preserve">供应商开户行：</w:t>
      </w:r>
      <w:r>
        <w:rPr>
          <w:highlight w:val="white"/>
        </w:rPr>
      </w:r>
      <w:r/>
    </w:p>
    <w:p>
      <w:pPr>
        <w:ind w:firstLine="480"/>
        <w:jc w:val="left"/>
        <w:spacing w:line="500" w:lineRule="exact"/>
        <w:rPr>
          <w:rFonts w:hint="eastAsia" w:ascii="宋体" w:hAnsi="宋体" w:eastAsia="宋体" w:cs="Times New Roman"/>
          <w:i w:val="0"/>
          <w:iCs w:val="0"/>
          <w:color w:val="auto"/>
          <w:sz w:val="24"/>
          <w:szCs w:val="21"/>
          <w:highlight w:val="white"/>
        </w:rPr>
      </w:pPr>
      <w:r>
        <w:rPr>
          <w:rFonts w:hint="eastAsia" w:ascii="宋体" w:hAnsi="宋体" w:eastAsia="宋体" w:cs="Times New Roman"/>
          <w:i w:val="0"/>
          <w:iCs w:val="0"/>
          <w:color w:val="auto"/>
          <w:sz w:val="24"/>
          <w:szCs w:val="21"/>
          <w:highlight w:val="white"/>
        </w:rPr>
        <w:t xml:space="preserve">账        号： </w:t>
      </w:r>
      <w:r>
        <w:rPr>
          <w:highlight w:val="white"/>
        </w:rPr>
      </w:r>
      <w:r/>
    </w:p>
    <w:p>
      <w:pPr>
        <w:rPr>
          <w:i w:val="0"/>
          <w:iCs w:val="0"/>
          <w:color w:val="auto"/>
          <w:highlight w:val="white"/>
        </w:rPr>
      </w:pPr>
      <w:r>
        <w:rPr>
          <w:i w:val="0"/>
          <w:iCs w:val="0"/>
          <w:color w:val="auto"/>
          <w:highlight w:val="white"/>
        </w:rPr>
      </w:r>
      <w:r>
        <w:rPr>
          <w:highlight w:val="white"/>
        </w:rPr>
      </w:r>
      <w:r/>
    </w:p>
    <w:p>
      <w:pPr>
        <w:rPr>
          <w:i w:val="0"/>
          <w:iCs w:val="0"/>
          <w:color w:val="auto"/>
          <w:highlight w:val="white"/>
        </w:rPr>
      </w:pPr>
      <w:r>
        <w:rPr>
          <w:i w:val="0"/>
          <w:iCs w:val="0"/>
          <w:color w:val="auto"/>
          <w:highlight w:val="white"/>
        </w:rPr>
      </w:r>
      <w:r>
        <w:rPr>
          <w:highlight w:val="white"/>
        </w:rPr>
      </w:r>
      <w:r/>
    </w:p>
    <w:p>
      <w:pPr>
        <w:ind w:firstLine="480"/>
        <w:spacing w:line="360" w:lineRule="auto"/>
        <w:rPr>
          <w:rFonts w:ascii="Times New Roman" w:hAnsi="Times New Roman" w:eastAsia="宋体" w:cs="Times New Roman"/>
          <w:i w:val="0"/>
          <w:iCs w:val="0"/>
          <w:color w:val="auto"/>
          <w:sz w:val="24"/>
          <w:szCs w:val="24"/>
          <w:highlight w:val="white"/>
        </w:rPr>
      </w:pPr>
      <w:r>
        <w:rPr>
          <w:rFonts w:hint="eastAsia" w:ascii="Times New Roman" w:hAnsi="Times New Roman" w:eastAsia="宋体" w:cs="Times New Roman"/>
          <w:i w:val="0"/>
          <w:iCs w:val="0"/>
          <w:color w:val="auto"/>
          <w:sz w:val="24"/>
          <w:szCs w:val="24"/>
          <w:highlight w:val="white"/>
        </w:rPr>
        <w:t xml:space="preserve">供应商（盖章）：</w:t>
      </w:r>
      <w:r>
        <w:rPr>
          <w:highlight w:val="white"/>
        </w:rPr>
      </w:r>
      <w:r/>
    </w:p>
    <w:p>
      <w:pPr>
        <w:ind w:firstLine="480"/>
        <w:spacing w:line="360" w:lineRule="auto"/>
        <w:rPr>
          <w:rFonts w:ascii="Times New Roman" w:hAnsi="Times New Roman" w:eastAsia="宋体" w:cs="Times New Roman"/>
          <w:i w:val="0"/>
          <w:iCs w:val="0"/>
          <w:color w:val="auto"/>
          <w:sz w:val="24"/>
          <w:szCs w:val="24"/>
          <w:highlight w:val="white"/>
        </w:rPr>
      </w:pPr>
      <w:r>
        <w:rPr>
          <w:rFonts w:hint="eastAsia" w:ascii="Times New Roman" w:hAnsi="Times New Roman" w:eastAsia="宋体" w:cs="Times New Roman"/>
          <w:i w:val="0"/>
          <w:iCs w:val="0"/>
          <w:color w:val="auto"/>
          <w:sz w:val="24"/>
          <w:szCs w:val="24"/>
          <w:highlight w:val="white"/>
        </w:rPr>
        <w:t xml:space="preserve">法定代表人</w:t>
      </w:r>
      <w:r>
        <w:rPr>
          <w:rFonts w:ascii="Calibri" w:hAnsi="Calibri" w:eastAsia="宋体" w:cs="Times New Roman"/>
          <w:i w:val="0"/>
          <w:iCs w:val="0"/>
          <w:color w:val="auto"/>
          <w:sz w:val="24"/>
          <w:szCs w:val="24"/>
          <w:highlight w:val="white"/>
        </w:rPr>
        <w:t xml:space="preserve">（单位负责人）</w:t>
      </w:r>
      <w:r>
        <w:rPr>
          <w:rFonts w:hint="eastAsia" w:ascii="Times New Roman" w:hAnsi="Times New Roman" w:eastAsia="宋体" w:cs="Times New Roman"/>
          <w:i w:val="0"/>
          <w:iCs w:val="0"/>
          <w:color w:val="auto"/>
          <w:sz w:val="24"/>
          <w:szCs w:val="24"/>
          <w:highlight w:val="white"/>
        </w:rPr>
        <w:t xml:space="preserve">或委托代理人（签字或盖章）：</w:t>
      </w:r>
      <w:r>
        <w:rPr>
          <w:highlight w:val="white"/>
        </w:rPr>
      </w:r>
      <w:r/>
    </w:p>
    <w:p>
      <w:pPr>
        <w:ind w:firstLine="480"/>
        <w:spacing w:line="500" w:lineRule="exact"/>
        <w:rPr>
          <w:rFonts w:ascii="Times New Roman" w:hAnsi="Times New Roman" w:eastAsia="宋体" w:cs="Times New Roman"/>
          <w:i w:val="0"/>
          <w:iCs w:val="0"/>
          <w:color w:val="auto"/>
          <w:sz w:val="24"/>
          <w:szCs w:val="24"/>
          <w:highlight w:val="white"/>
        </w:rPr>
      </w:pPr>
      <w:r>
        <w:rPr>
          <w:rFonts w:hint="eastAsia" w:ascii="Times New Roman" w:hAnsi="Times New Roman" w:eastAsia="宋体" w:cs="Times New Roman"/>
          <w:i w:val="0"/>
          <w:iCs w:val="0"/>
          <w:color w:val="auto"/>
          <w:sz w:val="24"/>
          <w:szCs w:val="24"/>
          <w:highlight w:val="white"/>
        </w:rPr>
        <w:t xml:space="preserve">日期：    年     月     日</w:t>
      </w:r>
      <w:r>
        <w:rPr>
          <w:highlight w:val="white"/>
        </w:rPr>
      </w:r>
      <w:r/>
    </w:p>
    <w:p>
      <w:pPr>
        <w:rPr>
          <w:i w:val="0"/>
          <w:iCs w:val="0"/>
          <w:color w:val="auto"/>
          <w:highlight w:val="white"/>
        </w:rPr>
      </w:pPr>
      <w:r>
        <w:rPr>
          <w:i w:val="0"/>
          <w:iCs w:val="0"/>
          <w:color w:val="auto"/>
          <w:highlight w:val="white"/>
        </w:rPr>
      </w:r>
      <w:r>
        <w:rPr>
          <w:highlight w:val="white"/>
        </w:rPr>
      </w:r>
      <w:r/>
    </w:p>
    <w:p>
      <w:pPr>
        <w:rPr>
          <w:i w:val="0"/>
          <w:iCs w:val="0"/>
          <w:color w:val="auto"/>
          <w:highlight w:val="white"/>
        </w:rPr>
      </w:pPr>
      <w:r>
        <w:rPr>
          <w:i w:val="0"/>
          <w:iCs w:val="0"/>
          <w:color w:val="auto"/>
          <w:highlight w:val="white"/>
        </w:rPr>
      </w:r>
      <w:r>
        <w:rPr>
          <w:highlight w:val="white"/>
        </w:rPr>
      </w:r>
      <w:r/>
    </w:p>
    <w:p>
      <w:pPr>
        <w:jc w:val="left"/>
        <w:keepLines/>
        <w:keepNext/>
        <w:spacing w:before="360" w:after="200" w:line="360" w:lineRule="auto"/>
        <w:rPr>
          <w:rFonts w:ascii="Arial" w:hAnsi="Arial" w:eastAsia="宋体" w:cs="Arial"/>
          <w:i w:val="0"/>
          <w:iCs w:val="0"/>
          <w:color w:val="auto"/>
          <w:sz w:val="36"/>
          <w:highlight w:val="white"/>
        </w:rPr>
        <w:outlineLvl w:val="1"/>
      </w:pPr>
      <w:r>
        <w:rPr>
          <w:rFonts w:hint="eastAsia" w:ascii="Arial" w:hAnsi="Arial" w:eastAsia="宋体" w:cs="Arial"/>
          <w:i w:val="0"/>
          <w:iCs w:val="0"/>
          <w:color w:val="auto"/>
          <w:sz w:val="36"/>
          <w:highlight w:val="white"/>
        </w:rPr>
        <w:t xml:space="preserve">十一、中小企业声明函（服务）（分包号：**）</w:t>
      </w:r>
      <w:r>
        <w:rPr>
          <w:highlight w:val="white"/>
        </w:rPr>
      </w:r>
      <w:r/>
    </w:p>
    <w:p>
      <w:pPr>
        <w:jc w:val="center"/>
        <w:spacing w:line="360" w:lineRule="auto"/>
        <w:tabs>
          <w:tab w:val="left" w:pos="360" w:leader="none"/>
        </w:tabs>
        <w:rPr>
          <w:rFonts w:hint="eastAsia" w:ascii="宋体" w:hAnsi="宋体" w:eastAsia="宋体" w:cs="Times New Roman"/>
          <w:i w:val="0"/>
          <w:iCs w:val="0"/>
          <w:color w:val="auto"/>
          <w:sz w:val="24"/>
          <w:szCs w:val="24"/>
          <w:highlight w:val="white"/>
        </w:rPr>
      </w:pPr>
      <w:r>
        <w:rPr>
          <w:rFonts w:hint="eastAsia" w:ascii="黑体" w:hAnsi="黑体" w:eastAsia="黑体" w:cs="宋体"/>
          <w:bCs/>
          <w:i w:val="0"/>
          <w:iCs w:val="0"/>
          <w:color w:val="auto"/>
          <w:sz w:val="36"/>
          <w:szCs w:val="28"/>
          <w:highlight w:val="white"/>
        </w:rPr>
        <w:t xml:space="preserve">中小企业声明函</w:t>
      </w:r>
      <w:r>
        <w:rPr>
          <w:highlight w:val="white"/>
        </w:rPr>
      </w:r>
      <w:r/>
    </w:p>
    <w:p>
      <w:pPr>
        <w:ind w:firstLine="480"/>
        <w:spacing w:line="500" w:lineRule="exact"/>
        <w:rPr>
          <w:rFonts w:hint="eastAsia" w:ascii="宋体" w:hAnsi="宋体"/>
          <w:i w:val="0"/>
          <w:iCs w:val="0"/>
          <w:color w:val="auto"/>
          <w:sz w:val="24"/>
          <w:highlight w:val="white"/>
        </w:rPr>
      </w:pPr>
      <w:r>
        <w:rPr>
          <w:rFonts w:hint="eastAsia" w:ascii="宋体" w:hAnsi="宋体" w:eastAsia="宋体" w:cs="Times New Roman"/>
          <w:i w:val="0"/>
          <w:iCs w:val="0"/>
          <w:color w:val="auto"/>
          <w:sz w:val="24"/>
          <w:szCs w:val="24"/>
          <w:highlight w:val="white"/>
        </w:rPr>
        <w:t xml:space="preserve">本公司郑重声明，根据《政府采购促进中小企业发展管理办法》(财库〔2020〕46号)的规定，本公司参加</w:t>
      </w:r>
      <w:r>
        <w:rPr>
          <w:rFonts w:hint="eastAsia" w:ascii="宋体" w:hAnsi="宋体" w:eastAsia="宋体" w:cs="Times New Roman"/>
          <w:i w:val="0"/>
          <w:iCs w:val="0"/>
          <w:color w:val="auto"/>
          <w:sz w:val="24"/>
          <w:szCs w:val="24"/>
          <w:highlight w:val="white"/>
          <w:u w:val="single"/>
        </w:rPr>
        <w:t xml:space="preserve">（单位名称）</w:t>
      </w:r>
      <w:r>
        <w:rPr>
          <w:rFonts w:hint="eastAsia" w:ascii="宋体" w:hAnsi="宋体" w:eastAsia="宋体" w:cs="Times New Roman"/>
          <w:i w:val="0"/>
          <w:iCs w:val="0"/>
          <w:color w:val="auto"/>
          <w:sz w:val="24"/>
          <w:szCs w:val="24"/>
          <w:highlight w:val="white"/>
        </w:rPr>
        <w:t xml:space="preserve">的</w:t>
      </w:r>
      <w:r>
        <w:rPr>
          <w:rFonts w:hint="eastAsia" w:ascii="宋体" w:hAnsi="宋体" w:eastAsia="宋体" w:cs="Times New Roman"/>
          <w:i w:val="0"/>
          <w:iCs w:val="0"/>
          <w:color w:val="auto"/>
          <w:sz w:val="24"/>
          <w:szCs w:val="24"/>
          <w:highlight w:val="white"/>
          <w:u w:val="single"/>
        </w:rPr>
        <w:t xml:space="preserve">（项目名称）</w:t>
      </w:r>
      <w:r>
        <w:rPr>
          <w:rFonts w:hint="eastAsia" w:ascii="宋体" w:hAnsi="宋体" w:eastAsia="宋体" w:cs="Times New Roman"/>
          <w:i w:val="0"/>
          <w:iCs w:val="0"/>
          <w:color w:val="auto"/>
          <w:sz w:val="24"/>
          <w:szCs w:val="24"/>
          <w:highlight w:val="white"/>
        </w:rPr>
        <w:t xml:space="preserve">（项目编号：</w:t>
      </w:r>
      <w:r>
        <w:rPr>
          <w:rFonts w:hint="eastAsia" w:ascii="宋体" w:hAnsi="宋体" w:eastAsia="宋体" w:cs="Times New Roman"/>
          <w:i w:val="0"/>
          <w:iCs w:val="0"/>
          <w:color w:val="auto"/>
          <w:sz w:val="24"/>
          <w:szCs w:val="24"/>
          <w:highlight w:val="white"/>
          <w:u w:val="single"/>
        </w:rPr>
        <w:t xml:space="preserve">      </w:t>
      </w:r>
      <w:r>
        <w:rPr>
          <w:rFonts w:hint="eastAsia" w:ascii="宋体" w:hAnsi="宋体" w:eastAsia="宋体" w:cs="Times New Roman"/>
          <w:i w:val="0"/>
          <w:iCs w:val="0"/>
          <w:color w:val="auto"/>
          <w:sz w:val="24"/>
          <w:szCs w:val="24"/>
          <w:highlight w:val="white"/>
        </w:rPr>
        <w:t xml:space="preserve">，分包号：</w:t>
      </w:r>
      <w:r>
        <w:rPr>
          <w:rFonts w:hint="eastAsia" w:ascii="宋体" w:hAnsi="宋体" w:eastAsia="宋体" w:cs="Times New Roman"/>
          <w:i w:val="0"/>
          <w:iCs w:val="0"/>
          <w:color w:val="auto"/>
          <w:sz w:val="24"/>
          <w:szCs w:val="24"/>
          <w:highlight w:val="white"/>
          <w:u w:val="single"/>
        </w:rPr>
        <w:t xml:space="preserve">      </w:t>
      </w:r>
      <w:r>
        <w:rPr>
          <w:rFonts w:hint="eastAsia" w:ascii="宋体" w:hAnsi="宋体" w:eastAsia="宋体" w:cs="Times New Roman"/>
          <w:i w:val="0"/>
          <w:iCs w:val="0"/>
          <w:color w:val="auto"/>
          <w:sz w:val="24"/>
          <w:szCs w:val="24"/>
          <w:highlight w:val="white"/>
        </w:rPr>
        <w:t xml:space="preserve">）采购活动，提供的</w:t>
      </w:r>
      <w:r>
        <w:rPr>
          <w:rFonts w:ascii="宋体" w:hAnsi="宋体"/>
          <w:i w:val="0"/>
          <w:iCs w:val="0"/>
          <w:color w:val="auto"/>
          <w:sz w:val="24"/>
          <w:highlight w:val="white"/>
        </w:rPr>
        <w:t xml:space="preserve">服务全部由符合政策要求的中小企业承接。</w:t>
      </w:r>
      <w:r>
        <w:rPr>
          <w:highlight w:val="white"/>
        </w:rPr>
      </w:r>
      <w:r/>
    </w:p>
    <w:p>
      <w:pPr>
        <w:ind w:firstLine="480"/>
        <w:spacing w:line="500" w:lineRule="exact"/>
        <w:rPr>
          <w:rFonts w:hint="eastAsia" w:ascii="宋体" w:hAnsi="宋体" w:eastAsia="宋体" w:cs="Times New Roman"/>
          <w:i w:val="0"/>
          <w:iCs w:val="0"/>
          <w:color w:val="auto"/>
          <w:sz w:val="24"/>
          <w:szCs w:val="24"/>
          <w:highlight w:val="white"/>
          <w:u w:val="single"/>
        </w:rPr>
      </w:pPr>
      <w:r>
        <w:rPr>
          <w:rFonts w:hint="eastAsia" w:ascii="宋体" w:hAnsi="宋体" w:eastAsia="宋体" w:cs="Times New Roman"/>
          <w:i w:val="0"/>
          <w:iCs w:val="0"/>
          <w:color w:val="auto"/>
          <w:sz w:val="24"/>
          <w:szCs w:val="24"/>
          <w:highlight w:val="white"/>
          <w:u w:val="single"/>
        </w:rPr>
        <w:t xml:space="preserve">（标的名称）</w:t>
      </w:r>
      <w:r>
        <w:rPr>
          <w:rFonts w:hint="eastAsia" w:ascii="宋体" w:hAnsi="宋体" w:eastAsia="宋体" w:cs="Times New Roman"/>
          <w:i w:val="0"/>
          <w:iCs w:val="0"/>
          <w:color w:val="auto"/>
          <w:sz w:val="24"/>
          <w:szCs w:val="24"/>
          <w:highlight w:val="white"/>
        </w:rPr>
        <w:t xml:space="preserve">，属于</w:t>
      </w:r>
      <w:r>
        <w:rPr>
          <w:rFonts w:hint="eastAsia" w:ascii="宋体" w:hAnsi="宋体" w:eastAsia="宋体" w:cs="Times New Roman"/>
          <w:i w:val="0"/>
          <w:iCs w:val="0"/>
          <w:color w:val="auto"/>
          <w:sz w:val="24"/>
          <w:szCs w:val="24"/>
          <w:highlight w:val="white"/>
          <w:u w:val="single"/>
        </w:rPr>
        <w:t xml:space="preserve">（招标文件中明确的所属行业）</w:t>
      </w:r>
      <w:r>
        <w:rPr>
          <w:rFonts w:hint="eastAsia" w:ascii="宋体" w:hAnsi="宋体" w:eastAsia="宋体" w:cs="Times New Roman"/>
          <w:i w:val="0"/>
          <w:iCs w:val="0"/>
          <w:color w:val="auto"/>
          <w:sz w:val="24"/>
          <w:szCs w:val="24"/>
          <w:highlight w:val="white"/>
        </w:rPr>
        <w:t xml:space="preserve">行业；承接企业为</w:t>
      </w:r>
      <w:r>
        <w:rPr>
          <w:rFonts w:hint="eastAsia" w:ascii="宋体" w:hAnsi="宋体" w:eastAsia="宋体" w:cs="Times New Roman"/>
          <w:i w:val="0"/>
          <w:iCs w:val="0"/>
          <w:color w:val="auto"/>
          <w:sz w:val="24"/>
          <w:szCs w:val="24"/>
          <w:highlight w:val="white"/>
          <w:u w:val="single"/>
        </w:rPr>
        <w:t xml:space="preserve">（企业名称）</w:t>
      </w:r>
      <w:r>
        <w:rPr>
          <w:rFonts w:hint="eastAsia" w:ascii="宋体" w:hAnsi="宋体" w:eastAsia="宋体" w:cs="Times New Roman"/>
          <w:i w:val="0"/>
          <w:iCs w:val="0"/>
          <w:color w:val="auto"/>
          <w:sz w:val="24"/>
          <w:szCs w:val="24"/>
          <w:highlight w:val="white"/>
        </w:rPr>
        <w:t xml:space="preserve">，从业人员</w:t>
      </w:r>
      <w:r>
        <w:rPr>
          <w:rFonts w:hint="eastAsia" w:ascii="宋体" w:hAnsi="宋体" w:eastAsia="宋体" w:cs="Times New Roman"/>
          <w:i w:val="0"/>
          <w:iCs w:val="0"/>
          <w:color w:val="auto"/>
          <w:sz w:val="24"/>
          <w:szCs w:val="24"/>
          <w:highlight w:val="white"/>
          <w:u w:val="single"/>
        </w:rPr>
        <w:t xml:space="preserve">      </w:t>
      </w:r>
      <w:r>
        <w:rPr>
          <w:rFonts w:hint="eastAsia" w:ascii="宋体" w:hAnsi="宋体" w:eastAsia="宋体" w:cs="Times New Roman"/>
          <w:i w:val="0"/>
          <w:iCs w:val="0"/>
          <w:color w:val="auto"/>
          <w:sz w:val="24"/>
          <w:szCs w:val="24"/>
          <w:highlight w:val="white"/>
        </w:rPr>
        <w:t xml:space="preserve">人，营业收入为</w:t>
      </w:r>
      <w:r>
        <w:rPr>
          <w:rFonts w:hint="eastAsia" w:ascii="宋体" w:hAnsi="宋体" w:eastAsia="宋体" w:cs="Times New Roman"/>
          <w:i w:val="0"/>
          <w:iCs w:val="0"/>
          <w:color w:val="auto"/>
          <w:sz w:val="24"/>
          <w:szCs w:val="24"/>
          <w:highlight w:val="white"/>
          <w:u w:val="single"/>
        </w:rPr>
        <w:t xml:space="preserve">     </w:t>
      </w:r>
      <w:r>
        <w:rPr>
          <w:rFonts w:hint="eastAsia" w:ascii="宋体" w:hAnsi="宋体" w:eastAsia="宋体" w:cs="Times New Roman"/>
          <w:i w:val="0"/>
          <w:iCs w:val="0"/>
          <w:color w:val="auto"/>
          <w:sz w:val="24"/>
          <w:szCs w:val="24"/>
          <w:highlight w:val="white"/>
        </w:rPr>
        <w:t xml:space="preserve">万元，资产总额为</w:t>
      </w:r>
      <w:r>
        <w:rPr>
          <w:rFonts w:hint="eastAsia" w:ascii="宋体" w:hAnsi="宋体" w:eastAsia="宋体" w:cs="Times New Roman"/>
          <w:i w:val="0"/>
          <w:iCs w:val="0"/>
          <w:color w:val="auto"/>
          <w:sz w:val="24"/>
          <w:szCs w:val="24"/>
          <w:highlight w:val="white"/>
          <w:u w:val="single"/>
        </w:rPr>
        <w:t xml:space="preserve">      </w:t>
      </w:r>
      <w:r>
        <w:rPr>
          <w:rFonts w:hint="eastAsia" w:ascii="宋体" w:hAnsi="宋体" w:eastAsia="宋体" w:cs="Times New Roman"/>
          <w:i w:val="0"/>
          <w:iCs w:val="0"/>
          <w:color w:val="auto"/>
          <w:sz w:val="24"/>
          <w:szCs w:val="24"/>
          <w:highlight w:val="white"/>
        </w:rPr>
        <w:t xml:space="preserve">万元，属于</w:t>
      </w:r>
      <w:r>
        <w:rPr>
          <w:rFonts w:hint="eastAsia" w:ascii="宋体" w:hAnsi="宋体" w:eastAsia="宋体" w:cs="Times New Roman"/>
          <w:i w:val="0"/>
          <w:iCs w:val="0"/>
          <w:color w:val="auto"/>
          <w:sz w:val="24"/>
          <w:szCs w:val="24"/>
          <w:highlight w:val="white"/>
          <w:u w:val="single"/>
        </w:rPr>
        <w:t xml:space="preserve">（中型企业、小型企业、微型企业）</w:t>
      </w:r>
      <w:r>
        <w:rPr>
          <w:rFonts w:hint="eastAsia" w:ascii="宋体" w:hAnsi="宋体" w:eastAsia="宋体" w:cs="Times New Roman"/>
          <w:i w:val="0"/>
          <w:iCs w:val="0"/>
          <w:color w:val="auto"/>
          <w:sz w:val="24"/>
          <w:szCs w:val="24"/>
          <w:highlight w:val="white"/>
        </w:rPr>
        <w:t xml:space="preserve">。</w:t>
      </w:r>
      <w:r>
        <w:rPr>
          <w:highlight w:val="white"/>
        </w:rPr>
      </w:r>
      <w:r/>
    </w:p>
    <w:p>
      <w:pPr>
        <w:ind w:firstLine="480"/>
        <w:spacing w:line="500" w:lineRule="exact"/>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以上企业，不属于大企业的分支机构，不存在控股股东为大企业的情形，也不存在与大企业的负责人为同一人的情形。</w:t>
      </w:r>
      <w:r>
        <w:rPr>
          <w:highlight w:val="white"/>
        </w:rPr>
      </w:r>
      <w:r/>
    </w:p>
    <w:p>
      <w:pPr>
        <w:ind w:firstLine="480"/>
        <w:spacing w:line="500" w:lineRule="exact"/>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本企业对上述声明内容的真实性负责。如有虚假，将依法承担相应责任。</w:t>
      </w:r>
      <w:r>
        <w:rPr>
          <w:highlight w:val="white"/>
        </w:rPr>
      </w:r>
      <w:r/>
    </w:p>
    <w:p>
      <w:pPr>
        <w:ind w:right="1620"/>
        <w:spacing w:line="560" w:lineRule="exact"/>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p>
      <w:pPr>
        <w:ind w:right="1620" w:firstLine="2880"/>
        <w:spacing w:line="560" w:lineRule="exact"/>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企业名称（盖章）：</w:t>
      </w:r>
      <w:r>
        <w:rPr>
          <w:highlight w:val="white"/>
        </w:rPr>
      </w:r>
      <w:r/>
    </w:p>
    <w:p>
      <w:pPr>
        <w:ind w:right="1140" w:firstLine="2880"/>
        <w:spacing w:line="560" w:lineRule="exact"/>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日   期：</w:t>
      </w:r>
      <w:r>
        <w:rPr>
          <w:highlight w:val="white"/>
        </w:rPr>
      </w:r>
      <w:r/>
    </w:p>
    <w:p>
      <w:pPr>
        <w:ind w:right="480"/>
        <w:jc w:val="left"/>
        <w:spacing w:line="360" w:lineRule="auto"/>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p>
      <w:pPr>
        <w:ind w:right="480"/>
        <w:jc w:val="left"/>
        <w:spacing w:line="360" w:lineRule="auto"/>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p>
      <w:pPr>
        <w:ind w:right="480"/>
        <w:jc w:val="left"/>
        <w:spacing w:line="360" w:lineRule="auto"/>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填报说明：</w:t>
      </w:r>
      <w:r>
        <w:rPr>
          <w:highlight w:val="white"/>
        </w:rPr>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2、请供应商如实填写，所填内容须与投标分项报价表一致，如填写不完整或不一致或填写有误，将承担一切不利后果。</w:t>
      </w:r>
      <w:r/>
    </w:p>
    <w:p>
      <w:pPr>
        <w:ind w:firstLine="480"/>
        <w:jc w:val="left"/>
        <w:spacing w:line="360" w:lineRule="auto"/>
        <w:rPr>
          <w:rFonts w:hint="eastAsia" w:ascii="宋体" w:hAnsi="宋体" w:eastAsia="宋体" w:cs="Times New Roman"/>
          <w:i w:val="0"/>
          <w:iCs w:val="0"/>
          <w:color w:val="auto"/>
          <w:sz w:val="24"/>
          <w:szCs w:val="24"/>
          <w:highlight w:val="white"/>
        </w:rPr>
      </w:pPr>
      <w:r>
        <w:rPr>
          <w:rFonts w:ascii="SimSun" w:hAnsi="SimSun" w:eastAsia="SimSun" w:cs="SimSun"/>
          <w:color w:val="000000"/>
          <w:sz w:val="24"/>
        </w:rPr>
        <w:t xml:space="preserve">3、中标人的《中小企业声明函》随中标结果公开，接受社会监督。</w:t>
      </w:r>
      <w:r>
        <w:rPr>
          <w:highlight w:val="white"/>
        </w:rPr>
      </w:r>
      <w:r/>
    </w:p>
    <w:p>
      <w:pPr>
        <w:rPr>
          <w:i w:val="0"/>
          <w:iCs w:val="0"/>
          <w:color w:val="auto"/>
          <w:highlight w:val="white"/>
        </w:rPr>
      </w:pPr>
      <w:r>
        <w:rPr>
          <w:i w:val="0"/>
          <w:iCs w:val="0"/>
          <w:color w:val="auto"/>
          <w:highlight w:val="white"/>
        </w:rPr>
      </w:r>
      <w:r>
        <w:rPr>
          <w:highlight w:val="white"/>
        </w:rPr>
      </w:r>
      <w:r/>
    </w:p>
    <w:p>
      <w:pPr>
        <w:rPr>
          <w:i w:val="0"/>
          <w:iCs w:val="0"/>
          <w:color w:val="auto"/>
          <w:highlight w:val="white"/>
        </w:rPr>
      </w:pPr>
      <w:r>
        <w:rPr>
          <w:i w:val="0"/>
          <w:iCs w:val="0"/>
          <w:color w:val="auto"/>
          <w:highlight w:val="white"/>
        </w:rPr>
      </w:r>
      <w:r>
        <w:rPr>
          <w:highlight w:val="white"/>
        </w:rPr>
      </w:r>
      <w:r/>
    </w:p>
    <w:p>
      <w:pPr>
        <w:jc w:val="left"/>
        <w:keepLines/>
        <w:keepNext/>
        <w:spacing w:before="360" w:after="200" w:line="360" w:lineRule="auto"/>
        <w:rPr>
          <w:rFonts w:ascii="Arial" w:hAnsi="Arial" w:eastAsia="宋体" w:cs="Arial"/>
          <w:i w:val="0"/>
          <w:iCs w:val="0"/>
          <w:color w:val="auto"/>
          <w:sz w:val="36"/>
          <w:highlight w:val="white"/>
        </w:rPr>
        <w:outlineLvl w:val="1"/>
      </w:pPr>
      <w:r>
        <w:rPr>
          <w:rFonts w:hint="eastAsia" w:ascii="Arial" w:hAnsi="Arial" w:eastAsia="宋体" w:cs="Arial"/>
          <w:i w:val="0"/>
          <w:iCs w:val="0"/>
          <w:color w:val="auto"/>
          <w:sz w:val="36"/>
          <w:highlight w:val="white"/>
        </w:rPr>
        <w:t xml:space="preserve">十二、残疾人福利性单位声明函（分包号：**）</w:t>
      </w:r>
      <w:r>
        <w:rPr>
          <w:highlight w:val="white"/>
        </w:rPr>
      </w:r>
      <w:r/>
    </w:p>
    <w:p>
      <w:pPr>
        <w:jc w:val="center"/>
        <w:spacing w:line="360" w:lineRule="auto"/>
        <w:tabs>
          <w:tab w:val="left" w:pos="360" w:leader="none"/>
        </w:tabs>
        <w:rPr>
          <w:rFonts w:hint="eastAsia" w:ascii="宋体" w:hAnsi="宋体" w:eastAsia="宋体" w:cs="Times New Roman"/>
          <w:i w:val="0"/>
          <w:iCs w:val="0"/>
          <w:color w:val="auto"/>
          <w:sz w:val="24"/>
          <w:szCs w:val="21"/>
          <w:highlight w:val="white"/>
        </w:rPr>
      </w:pPr>
      <w:r>
        <w:rPr>
          <w:rFonts w:hint="eastAsia" w:ascii="黑体" w:hAnsi="黑体" w:eastAsia="黑体" w:cs="宋体"/>
          <w:bCs/>
          <w:i w:val="0"/>
          <w:iCs w:val="0"/>
          <w:color w:val="auto"/>
          <w:sz w:val="36"/>
          <w:szCs w:val="28"/>
          <w:highlight w:val="white"/>
        </w:rPr>
        <w:t xml:space="preserve">残疾人福利性单位声明函</w:t>
      </w:r>
      <w:r>
        <w:rPr>
          <w:highlight w:val="white"/>
        </w:rPr>
      </w:r>
      <w:r/>
    </w:p>
    <w:p>
      <w:pPr>
        <w:ind w:firstLine="480"/>
        <w:jc w:val="left"/>
        <w:spacing w:line="500" w:lineRule="exact"/>
        <w:rPr>
          <w:rFonts w:hint="eastAsia" w:ascii="宋体" w:hAnsi="宋体" w:eastAsia="宋体" w:cs="Times New Roman"/>
          <w:i w:val="0"/>
          <w:iCs w:val="0"/>
          <w:color w:val="auto"/>
          <w:sz w:val="24"/>
          <w:szCs w:val="21"/>
          <w:highlight w:val="white"/>
        </w:rPr>
      </w:pPr>
      <w:r>
        <w:rPr>
          <w:rFonts w:hint="eastAsia" w:ascii="宋体" w:hAnsi="宋体" w:eastAsia="宋体" w:cs="Times New Roman"/>
          <w:i w:val="0"/>
          <w:iCs w:val="0"/>
          <w:color w:val="auto"/>
          <w:sz w:val="24"/>
          <w:szCs w:val="21"/>
          <w:highlight w:val="white"/>
        </w:rPr>
        <w:t xml:space="preserve">本单位郑重声明，根据《财政部 民政部 中国残疾人联合会关于促进残疾人就业政府采购政策的通知》（财库</w:t>
      </w:r>
      <w:r>
        <w:rPr>
          <w:rFonts w:hint="eastAsia" w:ascii="宋体" w:hAnsi="宋体" w:eastAsia="宋体" w:cs="Times New Roman"/>
          <w:i w:val="0"/>
          <w:iCs w:val="0"/>
          <w:color w:val="auto"/>
          <w:sz w:val="24"/>
          <w:szCs w:val="24"/>
          <w:highlight w:val="white"/>
        </w:rPr>
        <w:t xml:space="preserve">〔2017〕</w:t>
      </w:r>
      <w:r>
        <w:rPr>
          <w:rFonts w:hint="eastAsia" w:ascii="宋体" w:hAnsi="宋体" w:eastAsia="宋体" w:cs="Times New Roman"/>
          <w:i w:val="0"/>
          <w:iCs w:val="0"/>
          <w:color w:val="auto"/>
          <w:sz w:val="24"/>
          <w:szCs w:val="21"/>
          <w:highlight w:val="white"/>
        </w:rPr>
        <w:t xml:space="preserve">141号）的规定，本单位为符合条件的残疾人福利性单位，且本单位参加</w:t>
      </w:r>
      <w:r>
        <w:rPr>
          <w:rFonts w:hint="eastAsia" w:ascii="宋体" w:hAnsi="宋体" w:eastAsia="宋体" w:cs="Times New Roman"/>
          <w:i w:val="0"/>
          <w:iCs w:val="0"/>
          <w:color w:val="auto"/>
          <w:sz w:val="24"/>
          <w:szCs w:val="21"/>
          <w:highlight w:val="white"/>
          <w:u w:val="single"/>
        </w:rPr>
        <w:t xml:space="preserve">           </w:t>
      </w:r>
      <w:r>
        <w:rPr>
          <w:rFonts w:hint="eastAsia" w:ascii="宋体" w:hAnsi="宋体" w:eastAsia="宋体" w:cs="Times New Roman"/>
          <w:i w:val="0"/>
          <w:iCs w:val="0"/>
          <w:color w:val="auto"/>
          <w:sz w:val="24"/>
          <w:szCs w:val="21"/>
          <w:highlight w:val="white"/>
        </w:rPr>
        <w:t xml:space="preserve">单位的</w:t>
      </w:r>
      <w:r>
        <w:rPr>
          <w:rFonts w:hint="eastAsia" w:ascii="宋体" w:hAnsi="宋体" w:eastAsia="宋体" w:cs="Times New Roman"/>
          <w:i w:val="0"/>
          <w:iCs w:val="0"/>
          <w:color w:val="auto"/>
          <w:sz w:val="24"/>
          <w:szCs w:val="21"/>
          <w:highlight w:val="white"/>
          <w:u w:val="single"/>
        </w:rPr>
        <w:t xml:space="preserve">           </w:t>
      </w:r>
      <w:r>
        <w:rPr>
          <w:rFonts w:hint="eastAsia" w:ascii="宋体" w:hAnsi="宋体" w:eastAsia="宋体" w:cs="Times New Roman"/>
          <w:i w:val="0"/>
          <w:iCs w:val="0"/>
          <w:color w:val="auto"/>
          <w:sz w:val="24"/>
          <w:szCs w:val="21"/>
          <w:highlight w:val="white"/>
        </w:rPr>
        <w:t xml:space="preserve">项目（</w:t>
      </w:r>
      <w:r>
        <w:rPr>
          <w:rFonts w:hint="eastAsia" w:ascii="宋体" w:hAnsi="宋体" w:eastAsia="宋体" w:cs="Times New Roman"/>
          <w:i w:val="0"/>
          <w:iCs w:val="0"/>
          <w:color w:val="auto"/>
          <w:sz w:val="24"/>
          <w:szCs w:val="24"/>
          <w:highlight w:val="white"/>
        </w:rPr>
        <w:t xml:space="preserve">项目编号：</w:t>
      </w:r>
      <w:r>
        <w:rPr>
          <w:rFonts w:hint="eastAsia" w:ascii="宋体" w:hAnsi="宋体" w:eastAsia="宋体" w:cs="Times New Roman"/>
          <w:i w:val="0"/>
          <w:iCs w:val="0"/>
          <w:color w:val="auto"/>
          <w:sz w:val="24"/>
          <w:szCs w:val="24"/>
          <w:highlight w:val="white"/>
          <w:u w:val="single"/>
        </w:rPr>
        <w:t xml:space="preserve">      </w:t>
      </w:r>
      <w:r>
        <w:rPr>
          <w:rFonts w:hint="eastAsia" w:ascii="宋体" w:hAnsi="宋体" w:eastAsia="宋体" w:cs="Times New Roman"/>
          <w:i w:val="0"/>
          <w:iCs w:val="0"/>
          <w:color w:val="auto"/>
          <w:sz w:val="24"/>
          <w:szCs w:val="24"/>
          <w:highlight w:val="white"/>
        </w:rPr>
        <w:t xml:space="preserve">，分包号：</w:t>
      </w:r>
      <w:r>
        <w:rPr>
          <w:rFonts w:hint="eastAsia" w:ascii="宋体" w:hAnsi="宋体" w:eastAsia="宋体" w:cs="Times New Roman"/>
          <w:i w:val="0"/>
          <w:iCs w:val="0"/>
          <w:color w:val="auto"/>
          <w:sz w:val="24"/>
          <w:szCs w:val="24"/>
          <w:highlight w:val="white"/>
          <w:u w:val="single"/>
        </w:rPr>
        <w:t xml:space="preserve">      </w:t>
      </w:r>
      <w:r>
        <w:rPr>
          <w:rFonts w:hint="eastAsia" w:ascii="宋体" w:hAnsi="宋体" w:eastAsia="宋体" w:cs="Times New Roman"/>
          <w:i w:val="0"/>
          <w:iCs w:val="0"/>
          <w:color w:val="auto"/>
          <w:sz w:val="24"/>
          <w:szCs w:val="21"/>
          <w:highlight w:val="white"/>
        </w:rPr>
        <w:t xml:space="preserve">）采购活动由本单位提供全部服务。</w:t>
      </w:r>
      <w:r>
        <w:rPr>
          <w:highlight w:val="white"/>
        </w:rPr>
      </w:r>
      <w:r/>
    </w:p>
    <w:p>
      <w:pPr>
        <w:ind w:firstLine="480"/>
        <w:spacing w:line="500" w:lineRule="exact"/>
        <w:rPr>
          <w:rFonts w:hint="eastAsia" w:ascii="宋体" w:hAnsi="宋体" w:eastAsia="宋体" w:cs="Times New Roman"/>
          <w:i w:val="0"/>
          <w:iCs w:val="0"/>
          <w:color w:val="auto"/>
          <w:sz w:val="24"/>
          <w:szCs w:val="21"/>
          <w:highlight w:val="white"/>
        </w:rPr>
      </w:pPr>
      <w:r>
        <w:rPr>
          <w:rFonts w:hint="eastAsia" w:ascii="宋体" w:hAnsi="宋体" w:eastAsia="宋体" w:cs="Times New Roman"/>
          <w:i w:val="0"/>
          <w:iCs w:val="0"/>
          <w:color w:val="auto"/>
          <w:sz w:val="24"/>
          <w:szCs w:val="21"/>
          <w:highlight w:val="white"/>
        </w:rPr>
        <w:t xml:space="preserve">本单位对上述声明的真实性负责。如有虚假，将依法承担相应责任。</w:t>
      </w:r>
      <w:r>
        <w:rPr>
          <w:highlight w:val="white"/>
        </w:rPr>
      </w:r>
      <w:r/>
    </w:p>
    <w:p>
      <w:pPr>
        <w:ind w:firstLine="480"/>
        <w:spacing w:line="500" w:lineRule="exact"/>
        <w:rPr>
          <w:rFonts w:hint="eastAsia" w:ascii="宋体" w:hAnsi="宋体" w:eastAsia="宋体" w:cs="Times New Roman"/>
          <w:i w:val="0"/>
          <w:iCs w:val="0"/>
          <w:color w:val="auto"/>
          <w:sz w:val="24"/>
          <w:szCs w:val="21"/>
          <w:highlight w:val="white"/>
        </w:rPr>
      </w:pPr>
      <w:r>
        <w:rPr>
          <w:rFonts w:hint="eastAsia" w:ascii="宋体" w:hAnsi="宋体" w:eastAsia="宋体" w:cs="Times New Roman"/>
          <w:i w:val="0"/>
          <w:iCs w:val="0"/>
          <w:color w:val="auto"/>
          <w:sz w:val="24"/>
          <w:szCs w:val="21"/>
          <w:highlight w:val="white"/>
        </w:rPr>
      </w:r>
      <w:r>
        <w:rPr>
          <w:highlight w:val="white"/>
        </w:rPr>
      </w:r>
      <w:r/>
    </w:p>
    <w:p>
      <w:pPr>
        <w:ind w:right="1620" w:firstLine="2880"/>
        <w:spacing w:line="560" w:lineRule="exact"/>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单位名称（盖章）：</w:t>
      </w:r>
      <w:r>
        <w:rPr>
          <w:highlight w:val="white"/>
        </w:rPr>
      </w:r>
      <w:r/>
    </w:p>
    <w:p>
      <w:pPr>
        <w:ind w:right="1140" w:firstLine="2880"/>
        <w:spacing w:line="560" w:lineRule="exact"/>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日   期：</w:t>
      </w:r>
      <w:r>
        <w:rPr>
          <w:highlight w:val="white"/>
        </w:rPr>
      </w:r>
      <w:r/>
    </w:p>
    <w:p>
      <w:pPr>
        <w:rPr>
          <w:i w:val="0"/>
          <w:iCs w:val="0"/>
          <w:color w:val="auto"/>
          <w:highlight w:val="white"/>
        </w:rPr>
      </w:pPr>
      <w:r>
        <w:rPr>
          <w:i w:val="0"/>
          <w:iCs w:val="0"/>
          <w:color w:val="auto"/>
          <w:highlight w:val="white"/>
        </w:rPr>
      </w:r>
      <w:r>
        <w:rPr>
          <w:highlight w:val="white"/>
        </w:rPr>
      </w:r>
      <w:r/>
    </w:p>
    <w:p>
      <w:pPr>
        <w:rPr>
          <w:i w:val="0"/>
          <w:iCs w:val="0"/>
          <w:color w:val="auto"/>
          <w:highlight w:val="white"/>
        </w:rPr>
      </w:pPr>
      <w:r>
        <w:rPr>
          <w:i w:val="0"/>
          <w:iCs w:val="0"/>
          <w:color w:val="auto"/>
          <w:highlight w:val="white"/>
        </w:rPr>
      </w:r>
      <w:r>
        <w:rPr>
          <w:highlight w:val="white"/>
        </w:rPr>
      </w:r>
      <w:r/>
    </w:p>
    <w:p>
      <w:pPr>
        <w:spacing w:line="360" w:lineRule="auto"/>
        <w:rPr>
          <w:rFonts w:hint="eastAsia" w:ascii="宋体" w:hAnsi="宋体" w:eastAsia="宋体" w:cs="Times New Roman"/>
          <w:bCs/>
          <w:i w:val="0"/>
          <w:iCs w:val="0"/>
          <w:color w:val="auto"/>
          <w:sz w:val="24"/>
          <w:szCs w:val="24"/>
          <w:highlight w:val="white"/>
        </w:rPr>
      </w:pPr>
      <w:r>
        <w:rPr>
          <w:rFonts w:hint="eastAsia" w:ascii="宋体" w:hAnsi="宋体" w:eastAsia="宋体" w:cs="Times New Roman"/>
          <w:bCs/>
          <w:i w:val="0"/>
          <w:iCs w:val="0"/>
          <w:color w:val="auto"/>
          <w:sz w:val="24"/>
          <w:szCs w:val="24"/>
          <w:highlight w:val="white"/>
        </w:rPr>
        <w:t xml:space="preserve">填报说明：</w:t>
      </w:r>
      <w:r>
        <w:rPr>
          <w:highlight w:val="white"/>
        </w:rPr>
      </w:r>
      <w:r/>
    </w:p>
    <w:p>
      <w:pPr>
        <w:ind w:firstLine="480"/>
        <w:jc w:val="left"/>
        <w:spacing w:line="360" w:lineRule="auto"/>
        <w:rPr>
          <w:rFonts w:hint="eastAsia" w:ascii="宋体" w:hAnsi="宋体" w:eastAsia="宋体" w:cs="Times New Roman"/>
          <w:bCs/>
          <w:i w:val="0"/>
          <w:iCs w:val="0"/>
          <w:color w:val="auto"/>
          <w:sz w:val="24"/>
          <w:szCs w:val="24"/>
          <w:highlight w:val="white"/>
        </w:rPr>
      </w:pPr>
      <w:r>
        <w:rPr>
          <w:rFonts w:hint="eastAsia" w:ascii="宋体" w:hAnsi="宋体" w:eastAsia="宋体" w:cs="Times New Roman"/>
          <w:bCs/>
          <w:i w:val="0"/>
          <w:iCs w:val="0"/>
          <w:color w:val="auto"/>
          <w:sz w:val="24"/>
          <w:szCs w:val="24"/>
          <w:highlight w:val="white"/>
        </w:rPr>
        <w:t xml:space="preserve">1、</w:t>
      </w:r>
      <w:r>
        <w:rPr>
          <w:rFonts w:hint="eastAsia" w:ascii="宋体" w:hAnsi="宋体" w:eastAsia="宋体" w:cs="Times New Roman"/>
          <w:i w:val="0"/>
          <w:iCs w:val="0"/>
          <w:color w:val="auto"/>
          <w:sz w:val="24"/>
          <w:szCs w:val="24"/>
          <w:highlight w:val="white"/>
        </w:rPr>
        <w:t xml:space="preserve">请供应商如实填写，</w:t>
      </w:r>
      <w:r>
        <w:rPr>
          <w:rFonts w:hint="eastAsia" w:ascii="宋体" w:hAnsi="宋体"/>
          <w:bCs/>
          <w:i w:val="0"/>
          <w:iCs w:val="0"/>
          <w:color w:val="auto"/>
          <w:sz w:val="24"/>
          <w:highlight w:val="white"/>
        </w:rPr>
        <w:t xml:space="preserve">所填内容将作为评审的依据</w:t>
      </w:r>
      <w:r>
        <w:rPr>
          <w:rFonts w:hint="eastAsia" w:ascii="宋体" w:hAnsi="宋体" w:eastAsia="宋体" w:cs="Times New Roman"/>
          <w:i w:val="0"/>
          <w:iCs w:val="0"/>
          <w:color w:val="auto"/>
          <w:sz w:val="24"/>
          <w:szCs w:val="24"/>
          <w:highlight w:val="white"/>
        </w:rPr>
        <w:t xml:space="preserve">，如填写不完整或不一致或填写有误，将不享受扶持政策。</w:t>
      </w:r>
      <w:r>
        <w:rPr>
          <w:highlight w:val="white"/>
        </w:rPr>
      </w:r>
      <w:r/>
    </w:p>
    <w:p>
      <w:pPr>
        <w:ind w:firstLine="480"/>
        <w:jc w:val="left"/>
        <w:spacing w:line="360" w:lineRule="auto"/>
        <w:rPr>
          <w:rFonts w:ascii="Times New Roman" w:hAnsi="Times New Roman" w:eastAsia="宋体" w:cs="Times New Roman"/>
          <w:i w:val="0"/>
          <w:iCs w:val="0"/>
          <w:color w:val="auto"/>
          <w:sz w:val="24"/>
          <w:szCs w:val="24"/>
          <w:highlight w:val="white"/>
        </w:rPr>
      </w:pPr>
      <w:r>
        <w:rPr>
          <w:rFonts w:hint="eastAsia" w:ascii="宋体" w:hAnsi="宋体" w:eastAsia="宋体" w:cs="Times New Roman"/>
          <w:bCs/>
          <w:i w:val="0"/>
          <w:iCs w:val="0"/>
          <w:color w:val="auto"/>
          <w:sz w:val="24"/>
          <w:szCs w:val="24"/>
          <w:highlight w:val="white"/>
        </w:rPr>
        <w:t xml:space="preserve">2、中标人的《残疾人福利性单位声明函》随中标结果公开</w:t>
      </w:r>
      <w:r>
        <w:rPr>
          <w:rFonts w:hint="eastAsia" w:ascii="宋体" w:hAnsi="宋体" w:eastAsia="宋体" w:cs="Times New Roman"/>
          <w:i w:val="0"/>
          <w:iCs w:val="0"/>
          <w:color w:val="auto"/>
          <w:sz w:val="24"/>
          <w:szCs w:val="24"/>
          <w:highlight w:val="white"/>
        </w:rPr>
        <w:t xml:space="preserve">，接受社会监督</w:t>
      </w:r>
      <w:r>
        <w:rPr>
          <w:rFonts w:hint="eastAsia" w:ascii="宋体" w:hAnsi="宋体" w:eastAsia="宋体" w:cs="Times New Roman"/>
          <w:bCs/>
          <w:i w:val="0"/>
          <w:iCs w:val="0"/>
          <w:color w:val="auto"/>
          <w:sz w:val="24"/>
          <w:szCs w:val="24"/>
          <w:highlight w:val="white"/>
        </w:rPr>
        <w:t xml:space="preserve">。</w:t>
      </w:r>
      <w:r>
        <w:rPr>
          <w:highlight w:val="white"/>
        </w:rPr>
      </w:r>
      <w:r/>
    </w:p>
    <w:p>
      <w:pPr>
        <w:rPr>
          <w:i w:val="0"/>
          <w:iCs w:val="0"/>
          <w:color w:val="auto"/>
          <w:highlight w:val="white"/>
        </w:rPr>
      </w:pPr>
      <w:r>
        <w:rPr>
          <w:i w:val="0"/>
          <w:iCs w:val="0"/>
          <w:color w:val="auto"/>
          <w:highlight w:val="white"/>
        </w:rPr>
      </w:r>
      <w:r>
        <w:rPr>
          <w:highlight w:val="white"/>
        </w:rPr>
      </w:r>
      <w:r/>
    </w:p>
    <w:p>
      <w:pPr>
        <w:rPr>
          <w:i w:val="0"/>
          <w:iCs w:val="0"/>
          <w:color w:val="auto"/>
          <w:highlight w:val="white"/>
        </w:rPr>
      </w:pPr>
      <w:r>
        <w:rPr>
          <w:i w:val="0"/>
          <w:iCs w:val="0"/>
          <w:color w:val="auto"/>
          <w:highlight w:val="white"/>
        </w:rPr>
      </w:r>
      <w:r>
        <w:rPr>
          <w:highlight w:val="white"/>
        </w:rPr>
      </w:r>
      <w:r/>
    </w:p>
    <w:p>
      <w:pPr>
        <w:rPr>
          <w:i w:val="0"/>
          <w:iCs w:val="0"/>
          <w:color w:val="auto"/>
          <w:highlight w:val="white"/>
        </w:rPr>
      </w:pPr>
      <w:r>
        <w:rPr>
          <w:i w:val="0"/>
          <w:iCs w:val="0"/>
          <w:color w:val="auto"/>
          <w:highlight w:val="white"/>
        </w:rPr>
      </w:r>
      <w:r>
        <w:rPr>
          <w:highlight w:val="white"/>
        </w:rPr>
      </w:r>
      <w:r/>
    </w:p>
    <w:p>
      <w:pPr>
        <w:jc w:val="left"/>
        <w:keepLines/>
        <w:keepNext/>
        <w:spacing w:before="360" w:after="200" w:line="360" w:lineRule="auto"/>
        <w:rPr>
          <w:rFonts w:ascii="Arial" w:hAnsi="Arial" w:eastAsia="宋体" w:cs="Arial"/>
          <w:i w:val="0"/>
          <w:iCs w:val="0"/>
          <w:color w:val="auto"/>
          <w:sz w:val="36"/>
          <w:highlight w:val="white"/>
        </w:rPr>
        <w:outlineLvl w:val="1"/>
      </w:pPr>
      <w:r>
        <w:rPr>
          <w:rFonts w:hint="eastAsia" w:ascii="Arial" w:hAnsi="Arial" w:eastAsia="宋体" w:cs="Arial"/>
          <w:i w:val="0"/>
          <w:iCs w:val="0"/>
          <w:color w:val="auto"/>
          <w:sz w:val="36"/>
          <w:highlight w:val="white"/>
        </w:rPr>
        <w:t xml:space="preserve">十三、联合体协议（参考格式）（分包号：**）</w:t>
      </w:r>
      <w:r>
        <w:rPr>
          <w:highlight w:val="white"/>
        </w:rPr>
      </w:r>
      <w:r/>
    </w:p>
    <w:p>
      <w:pPr>
        <w:jc w:val="center"/>
        <w:spacing w:line="360" w:lineRule="auto"/>
        <w:tabs>
          <w:tab w:val="left" w:pos="360" w:leader="none"/>
        </w:tabs>
        <w:rPr>
          <w:rFonts w:hint="eastAsia" w:ascii="宋体" w:hAnsi="宋体" w:eastAsia="宋体" w:cs="Times New Roman"/>
          <w:i w:val="0"/>
          <w:iCs w:val="0"/>
          <w:color w:val="auto"/>
          <w:sz w:val="24"/>
          <w:szCs w:val="21"/>
          <w:highlight w:val="white"/>
          <w:u w:val="single"/>
        </w:rPr>
      </w:pPr>
      <w:r>
        <w:rPr>
          <w:rFonts w:hint="eastAsia" w:ascii="黑体" w:hAnsi="黑体" w:eastAsia="黑体" w:cs="宋体"/>
          <w:bCs/>
          <w:i w:val="0"/>
          <w:iCs w:val="0"/>
          <w:color w:val="auto"/>
          <w:sz w:val="36"/>
          <w:szCs w:val="28"/>
          <w:highlight w:val="white"/>
        </w:rPr>
        <w:t xml:space="preserve">联合体协议</w:t>
      </w:r>
      <w:r>
        <w:rPr>
          <w:highlight w:val="white"/>
        </w:rPr>
      </w:r>
      <w:r/>
    </w:p>
    <w:p>
      <w:pPr>
        <w:spacing w:line="500" w:lineRule="exact"/>
        <w:rPr>
          <w:rFonts w:hint="eastAsia" w:ascii="宋体" w:hAnsi="宋体" w:eastAsia="宋体" w:cs="Times New Roman"/>
          <w:i w:val="0"/>
          <w:iCs w:val="0"/>
          <w:color w:val="auto"/>
          <w:sz w:val="24"/>
          <w:szCs w:val="21"/>
          <w:highlight w:val="white"/>
        </w:rPr>
      </w:pPr>
      <w:r>
        <w:rPr>
          <w:rFonts w:hint="eastAsia" w:ascii="宋体" w:hAnsi="宋体" w:eastAsia="宋体" w:cs="Times New Roman"/>
          <w:i w:val="0"/>
          <w:iCs w:val="0"/>
          <w:color w:val="auto"/>
          <w:sz w:val="24"/>
          <w:szCs w:val="21"/>
          <w:highlight w:val="white"/>
          <w:u w:val="single"/>
        </w:rPr>
        <w:t xml:space="preserve">（联合体中各供应商全称）</w:t>
      </w:r>
      <w:r>
        <w:rPr>
          <w:rFonts w:hint="eastAsia" w:ascii="宋体" w:hAnsi="宋体" w:eastAsia="宋体" w:cs="Times New Roman"/>
          <w:i w:val="0"/>
          <w:iCs w:val="0"/>
          <w:color w:val="auto"/>
          <w:sz w:val="24"/>
          <w:szCs w:val="21"/>
          <w:highlight w:val="white"/>
        </w:rPr>
        <w:t xml:space="preserve">在此达成以下协议：</w:t>
      </w:r>
      <w:r>
        <w:rPr>
          <w:highlight w:val="white"/>
        </w:rPr>
      </w:r>
      <w:r/>
    </w:p>
    <w:p>
      <w:pPr>
        <w:ind w:firstLine="480"/>
        <w:spacing w:line="500" w:lineRule="exact"/>
        <w:rPr>
          <w:rFonts w:hint="eastAsia" w:ascii="宋体" w:hAnsi="宋体" w:eastAsia="宋体" w:cs="Times New Roman"/>
          <w:i w:val="0"/>
          <w:iCs w:val="0"/>
          <w:color w:val="auto"/>
          <w:sz w:val="24"/>
          <w:szCs w:val="21"/>
          <w:highlight w:val="white"/>
        </w:rPr>
      </w:pPr>
      <w:r>
        <w:rPr>
          <w:rFonts w:ascii="宋体" w:hAnsi="宋体" w:eastAsia="宋体" w:cs="Times New Roman"/>
          <w:i w:val="0"/>
          <w:iCs w:val="0"/>
          <w:color w:val="auto"/>
          <w:sz w:val="24"/>
          <w:szCs w:val="21"/>
          <w:highlight w:val="white"/>
        </w:rPr>
        <w:t xml:space="preserve">1</w:t>
      </w:r>
      <w:r>
        <w:rPr>
          <w:rFonts w:hint="eastAsia" w:ascii="宋体" w:hAnsi="宋体" w:eastAsia="宋体" w:cs="Times New Roman"/>
          <w:i w:val="0"/>
          <w:iCs w:val="0"/>
          <w:color w:val="auto"/>
          <w:sz w:val="24"/>
          <w:szCs w:val="21"/>
          <w:highlight w:val="white"/>
        </w:rPr>
        <w:t xml:space="preserve">、我们</w:t>
      </w:r>
      <w:r>
        <w:rPr>
          <w:rFonts w:hint="eastAsia" w:ascii="宋体" w:hAnsi="宋体" w:eastAsia="宋体" w:cs="Times New Roman"/>
          <w:i w:val="0"/>
          <w:iCs w:val="0"/>
          <w:color w:val="auto"/>
          <w:sz w:val="24"/>
          <w:szCs w:val="21"/>
          <w:highlight w:val="white"/>
          <w:u w:val="single"/>
        </w:rPr>
        <w:t xml:space="preserve"> （供应商1），（供应商2） ，</w:t>
      </w:r>
      <w:r>
        <w:rPr>
          <w:rFonts w:ascii="宋体" w:hAnsi="宋体" w:eastAsia="宋体" w:cs="Times New Roman"/>
          <w:i w:val="0"/>
          <w:iCs w:val="0"/>
          <w:color w:val="auto"/>
          <w:sz w:val="24"/>
          <w:szCs w:val="21"/>
          <w:highlight w:val="white"/>
          <w:u w:val="single"/>
        </w:rPr>
        <w:t xml:space="preserve">……</w:t>
      </w:r>
      <w:r>
        <w:rPr>
          <w:rFonts w:hint="eastAsia" w:ascii="宋体" w:hAnsi="宋体" w:eastAsia="宋体" w:cs="Times New Roman"/>
          <w:i w:val="0"/>
          <w:iCs w:val="0"/>
          <w:color w:val="auto"/>
          <w:sz w:val="24"/>
          <w:szCs w:val="21"/>
          <w:highlight w:val="white"/>
        </w:rPr>
        <w:t xml:space="preserve">自愿组成联合体，参加</w:t>
      </w:r>
      <w:r>
        <w:rPr>
          <w:rFonts w:hint="eastAsia" w:ascii="宋体" w:hAnsi="宋体" w:eastAsia="宋体" w:cs="Times New Roman"/>
          <w:i w:val="0"/>
          <w:iCs w:val="0"/>
          <w:color w:val="auto"/>
          <w:sz w:val="24"/>
          <w:szCs w:val="24"/>
          <w:highlight w:val="white"/>
          <w:u w:val="single"/>
        </w:rPr>
        <w:t xml:space="preserve">（项目名称）</w:t>
      </w:r>
      <w:r>
        <w:rPr>
          <w:rFonts w:hint="eastAsia" w:ascii="宋体" w:hAnsi="宋体" w:eastAsia="宋体" w:cs="Times New Roman"/>
          <w:i w:val="0"/>
          <w:iCs w:val="0"/>
          <w:color w:val="auto"/>
          <w:sz w:val="24"/>
          <w:szCs w:val="24"/>
          <w:highlight w:val="white"/>
        </w:rPr>
        <w:t xml:space="preserve">（项目编号：</w:t>
      </w:r>
      <w:r>
        <w:rPr>
          <w:rFonts w:hint="eastAsia" w:ascii="宋体" w:hAnsi="宋体" w:eastAsia="宋体" w:cs="Times New Roman"/>
          <w:i w:val="0"/>
          <w:iCs w:val="0"/>
          <w:color w:val="auto"/>
          <w:sz w:val="24"/>
          <w:szCs w:val="24"/>
          <w:highlight w:val="white"/>
          <w:u w:val="single"/>
        </w:rPr>
        <w:t xml:space="preserve">      </w:t>
      </w:r>
      <w:r>
        <w:rPr>
          <w:rFonts w:hint="eastAsia" w:ascii="宋体" w:hAnsi="宋体" w:eastAsia="宋体" w:cs="Times New Roman"/>
          <w:i w:val="0"/>
          <w:iCs w:val="0"/>
          <w:color w:val="auto"/>
          <w:sz w:val="24"/>
          <w:szCs w:val="24"/>
          <w:highlight w:val="white"/>
        </w:rPr>
        <w:t xml:space="preserve">，分包号：</w:t>
      </w:r>
      <w:r>
        <w:rPr>
          <w:rFonts w:hint="eastAsia" w:ascii="宋体" w:hAnsi="宋体" w:eastAsia="宋体" w:cs="Times New Roman"/>
          <w:i w:val="0"/>
          <w:iCs w:val="0"/>
          <w:color w:val="auto"/>
          <w:sz w:val="24"/>
          <w:szCs w:val="24"/>
          <w:highlight w:val="white"/>
          <w:u w:val="single"/>
        </w:rPr>
        <w:t xml:space="preserve">      </w:t>
      </w:r>
      <w:r>
        <w:rPr>
          <w:rFonts w:hint="eastAsia" w:ascii="宋体" w:hAnsi="宋体" w:eastAsia="宋体" w:cs="Times New Roman"/>
          <w:i w:val="0"/>
          <w:iCs w:val="0"/>
          <w:color w:val="auto"/>
          <w:sz w:val="24"/>
          <w:szCs w:val="24"/>
          <w:highlight w:val="white"/>
        </w:rPr>
        <w:t xml:space="preserve">）</w:t>
      </w:r>
      <w:r>
        <w:rPr>
          <w:rFonts w:hint="eastAsia" w:ascii="宋体" w:hAnsi="宋体" w:eastAsia="宋体" w:cs="Times New Roman"/>
          <w:i w:val="0"/>
          <w:iCs w:val="0"/>
          <w:color w:val="auto"/>
          <w:sz w:val="24"/>
          <w:szCs w:val="21"/>
          <w:highlight w:val="white"/>
        </w:rPr>
        <w:t xml:space="preserve">的政府采购活动，我联合体指定</w:t>
      </w:r>
      <w:r>
        <w:rPr>
          <w:rFonts w:hint="eastAsia" w:ascii="宋体" w:hAnsi="宋体" w:eastAsia="宋体" w:cs="Times New Roman"/>
          <w:i w:val="0"/>
          <w:iCs w:val="0"/>
          <w:color w:val="auto"/>
          <w:sz w:val="24"/>
          <w:szCs w:val="21"/>
          <w:highlight w:val="white"/>
          <w:u w:val="single"/>
        </w:rPr>
        <w:t xml:space="preserve">（供应商*）</w:t>
      </w:r>
      <w:r>
        <w:rPr>
          <w:rFonts w:hint="eastAsia" w:ascii="宋体" w:hAnsi="宋体" w:eastAsia="宋体" w:cs="Times New Roman"/>
          <w:i w:val="0"/>
          <w:iCs w:val="0"/>
          <w:color w:val="auto"/>
          <w:sz w:val="24"/>
          <w:szCs w:val="21"/>
          <w:highlight w:val="white"/>
        </w:rPr>
        <w:t xml:space="preserve">为牵头单位（牵头单位必须为联合体成员）。</w:t>
      </w:r>
      <w:r>
        <w:rPr>
          <w:highlight w:val="white"/>
        </w:rPr>
      </w:r>
      <w:r/>
    </w:p>
    <w:p>
      <w:pPr>
        <w:ind w:firstLine="480"/>
        <w:spacing w:line="500" w:lineRule="exact"/>
        <w:rPr>
          <w:rFonts w:hint="eastAsia" w:ascii="宋体" w:hAnsi="宋体" w:eastAsia="宋体" w:cs="Times New Roman"/>
          <w:i w:val="0"/>
          <w:iCs w:val="0"/>
          <w:color w:val="auto"/>
          <w:sz w:val="24"/>
          <w:szCs w:val="21"/>
          <w:highlight w:val="white"/>
        </w:rPr>
      </w:pPr>
      <w:r>
        <w:rPr>
          <w:rFonts w:ascii="宋体" w:hAnsi="宋体" w:eastAsia="宋体" w:cs="Times New Roman"/>
          <w:i w:val="0"/>
          <w:iCs w:val="0"/>
          <w:color w:val="auto"/>
          <w:sz w:val="24"/>
          <w:szCs w:val="21"/>
          <w:highlight w:val="white"/>
        </w:rPr>
        <w:t xml:space="preserve">2</w:t>
      </w:r>
      <w:r>
        <w:rPr>
          <w:rFonts w:hint="eastAsia" w:ascii="宋体" w:hAnsi="宋体" w:eastAsia="宋体" w:cs="Times New Roman"/>
          <w:i w:val="0"/>
          <w:iCs w:val="0"/>
          <w:color w:val="auto"/>
          <w:sz w:val="24"/>
          <w:szCs w:val="21"/>
          <w:highlight w:val="white"/>
        </w:rPr>
        <w:t xml:space="preserve">、若我们联合中标、成交，</w:t>
      </w:r>
      <w:r>
        <w:rPr>
          <w:rFonts w:hint="eastAsia" w:ascii="宋体" w:hAnsi="宋体" w:eastAsia="宋体" w:cs="Times New Roman"/>
          <w:i w:val="0"/>
          <w:iCs w:val="0"/>
          <w:color w:val="auto"/>
          <w:sz w:val="24"/>
          <w:szCs w:val="21"/>
          <w:highlight w:val="white"/>
          <w:u w:val="single"/>
        </w:rPr>
        <w:t xml:space="preserve">（供应商单位</w:t>
      </w:r>
      <w:r>
        <w:rPr>
          <w:rFonts w:ascii="宋体" w:hAnsi="宋体" w:eastAsia="宋体" w:cs="Times New Roman"/>
          <w:i w:val="0"/>
          <w:iCs w:val="0"/>
          <w:color w:val="auto"/>
          <w:sz w:val="24"/>
          <w:szCs w:val="21"/>
          <w:highlight w:val="white"/>
          <w:u w:val="single"/>
        </w:rPr>
        <w:t xml:space="preserve">1</w:t>
      </w:r>
      <w:r>
        <w:rPr>
          <w:rFonts w:hint="eastAsia" w:ascii="宋体" w:hAnsi="宋体" w:eastAsia="宋体" w:cs="Times New Roman"/>
          <w:i w:val="0"/>
          <w:iCs w:val="0"/>
          <w:color w:val="auto"/>
          <w:sz w:val="24"/>
          <w:szCs w:val="21"/>
          <w:highlight w:val="white"/>
          <w:u w:val="single"/>
        </w:rPr>
        <w:t xml:space="preserve">全称）</w:t>
      </w:r>
      <w:r>
        <w:rPr>
          <w:rFonts w:hint="eastAsia" w:ascii="宋体" w:hAnsi="宋体" w:eastAsia="宋体" w:cs="Times New Roman"/>
          <w:i w:val="0"/>
          <w:iCs w:val="0"/>
          <w:color w:val="auto"/>
          <w:sz w:val="24"/>
          <w:szCs w:val="21"/>
          <w:highlight w:val="white"/>
        </w:rPr>
        <w:t xml:space="preserve">实施项目中</w:t>
      </w:r>
      <w:r>
        <w:rPr>
          <w:rFonts w:hint="eastAsia" w:ascii="宋体" w:hAnsi="宋体" w:eastAsia="宋体" w:cs="Times New Roman"/>
          <w:i w:val="0"/>
          <w:iCs w:val="0"/>
          <w:color w:val="auto"/>
          <w:sz w:val="24"/>
          <w:szCs w:val="21"/>
          <w:highlight w:val="white"/>
          <w:u w:val="single"/>
        </w:rPr>
        <w:t xml:space="preserve">（工作内容）</w:t>
      </w:r>
      <w:r>
        <w:rPr>
          <w:rFonts w:hint="eastAsia" w:ascii="宋体" w:hAnsi="宋体" w:eastAsia="宋体" w:cs="Times New Roman"/>
          <w:i w:val="0"/>
          <w:iCs w:val="0"/>
          <w:color w:val="auto"/>
          <w:sz w:val="24"/>
          <w:szCs w:val="21"/>
          <w:highlight w:val="white"/>
        </w:rPr>
        <w:t xml:space="preserve">部分工作，并承担相应的责任。</w:t>
      </w:r>
      <w:r>
        <w:rPr>
          <w:rFonts w:hint="eastAsia" w:ascii="宋体" w:hAnsi="宋体" w:eastAsia="宋体" w:cs="Times New Roman"/>
          <w:i w:val="0"/>
          <w:iCs w:val="0"/>
          <w:color w:val="auto"/>
          <w:sz w:val="24"/>
          <w:szCs w:val="21"/>
          <w:highlight w:val="white"/>
          <w:u w:val="single"/>
        </w:rPr>
        <w:t xml:space="preserve">（供应商单位</w:t>
      </w:r>
      <w:r>
        <w:rPr>
          <w:rFonts w:ascii="宋体" w:hAnsi="宋体" w:eastAsia="宋体" w:cs="Times New Roman"/>
          <w:i w:val="0"/>
          <w:iCs w:val="0"/>
          <w:color w:val="auto"/>
          <w:sz w:val="24"/>
          <w:szCs w:val="21"/>
          <w:highlight w:val="white"/>
          <w:u w:val="single"/>
        </w:rPr>
        <w:t xml:space="preserve">2</w:t>
      </w:r>
      <w:r>
        <w:rPr>
          <w:rFonts w:hint="eastAsia" w:ascii="宋体" w:hAnsi="宋体" w:eastAsia="宋体" w:cs="Times New Roman"/>
          <w:i w:val="0"/>
          <w:iCs w:val="0"/>
          <w:color w:val="auto"/>
          <w:sz w:val="24"/>
          <w:szCs w:val="21"/>
          <w:highlight w:val="white"/>
          <w:u w:val="single"/>
        </w:rPr>
        <w:t xml:space="preserve">全称）</w:t>
      </w:r>
      <w:r>
        <w:rPr>
          <w:rFonts w:hint="eastAsia" w:ascii="宋体" w:hAnsi="宋体" w:eastAsia="宋体" w:cs="Times New Roman"/>
          <w:i w:val="0"/>
          <w:iCs w:val="0"/>
          <w:color w:val="auto"/>
          <w:sz w:val="24"/>
          <w:szCs w:val="21"/>
          <w:highlight w:val="white"/>
        </w:rPr>
        <w:t xml:space="preserve">实施项目中</w:t>
      </w:r>
      <w:r>
        <w:rPr>
          <w:rFonts w:hint="eastAsia" w:ascii="宋体" w:hAnsi="宋体" w:eastAsia="宋体" w:cs="Times New Roman"/>
          <w:i w:val="0"/>
          <w:iCs w:val="0"/>
          <w:color w:val="auto"/>
          <w:sz w:val="24"/>
          <w:szCs w:val="21"/>
          <w:highlight w:val="white"/>
          <w:u w:val="single"/>
        </w:rPr>
        <w:t xml:space="preserve">（工作内容）</w:t>
      </w:r>
      <w:r>
        <w:rPr>
          <w:rFonts w:hint="eastAsia" w:ascii="宋体" w:hAnsi="宋体" w:eastAsia="宋体" w:cs="Times New Roman"/>
          <w:i w:val="0"/>
          <w:iCs w:val="0"/>
          <w:color w:val="auto"/>
          <w:sz w:val="24"/>
          <w:szCs w:val="21"/>
          <w:highlight w:val="white"/>
        </w:rPr>
        <w:t xml:space="preserve">部分工作，并承担相应的责任……。（注：联合体中各供应商都应明示所承担的工作和相应的责任）。</w:t>
      </w:r>
      <w:r>
        <w:rPr>
          <w:highlight w:val="white"/>
        </w:rPr>
      </w:r>
      <w:r/>
    </w:p>
    <w:p>
      <w:pPr>
        <w:ind w:firstLine="480"/>
        <w:spacing w:line="500" w:lineRule="exact"/>
        <w:rPr>
          <w:rFonts w:hint="eastAsia" w:ascii="宋体" w:hAnsi="宋体" w:eastAsia="宋体" w:cs="Times New Roman"/>
          <w:i w:val="0"/>
          <w:iCs w:val="0"/>
          <w:color w:val="auto"/>
          <w:sz w:val="24"/>
          <w:szCs w:val="21"/>
          <w:highlight w:val="white"/>
        </w:rPr>
      </w:pPr>
      <w:r>
        <w:rPr>
          <w:rFonts w:ascii="宋体" w:hAnsi="宋体" w:eastAsia="宋体" w:cs="Times New Roman"/>
          <w:i w:val="0"/>
          <w:iCs w:val="0"/>
          <w:color w:val="auto"/>
          <w:sz w:val="24"/>
          <w:szCs w:val="21"/>
          <w:highlight w:val="white"/>
        </w:rPr>
        <w:t xml:space="preserve">3</w:t>
      </w:r>
      <w:r>
        <w:rPr>
          <w:rFonts w:hint="eastAsia" w:ascii="宋体" w:hAnsi="宋体" w:eastAsia="宋体" w:cs="Times New Roman"/>
          <w:i w:val="0"/>
          <w:iCs w:val="0"/>
          <w:color w:val="auto"/>
          <w:sz w:val="24"/>
          <w:szCs w:val="21"/>
          <w:highlight w:val="white"/>
        </w:rPr>
        <w:t xml:space="preserve">、其中</w:t>
      </w:r>
      <w:r>
        <w:rPr>
          <w:rFonts w:ascii="宋体" w:hAnsi="宋体" w:eastAsia="宋体" w:cs="Times New Roman"/>
          <w:i w:val="0"/>
          <w:iCs w:val="0"/>
          <w:color w:val="auto"/>
          <w:sz w:val="24"/>
          <w:szCs w:val="21"/>
          <w:highlight w:val="white"/>
          <w:u w:val="single"/>
        </w:rPr>
        <w:t xml:space="preserve">      </w:t>
      </w:r>
      <w:r>
        <w:rPr>
          <w:rFonts w:hint="eastAsia" w:ascii="宋体" w:hAnsi="宋体" w:eastAsia="宋体" w:cs="Times New Roman"/>
          <w:i w:val="0"/>
          <w:iCs w:val="0"/>
          <w:color w:val="auto"/>
          <w:sz w:val="24"/>
          <w:szCs w:val="21"/>
          <w:highlight w:val="white"/>
        </w:rPr>
        <w:t xml:space="preserve">（小型、微型企业/残疾人福利性单位/监狱企业全称）为</w:t>
      </w:r>
      <w:r>
        <w:rPr>
          <w:rFonts w:ascii="宋体" w:hAnsi="宋体" w:eastAsia="宋体" w:cs="Times New Roman"/>
          <w:i w:val="0"/>
          <w:iCs w:val="0"/>
          <w:color w:val="auto"/>
          <w:sz w:val="24"/>
          <w:szCs w:val="21"/>
          <w:highlight w:val="white"/>
          <w:u w:val="single"/>
        </w:rPr>
        <w:t xml:space="preserve">    </w:t>
      </w:r>
      <w:r>
        <w:rPr>
          <w:rFonts w:hint="eastAsia" w:ascii="宋体" w:hAnsi="宋体" w:eastAsia="宋体" w:cs="Times New Roman"/>
          <w:i w:val="0"/>
          <w:iCs w:val="0"/>
          <w:color w:val="auto"/>
          <w:sz w:val="24"/>
          <w:szCs w:val="21"/>
          <w:highlight w:val="white"/>
        </w:rPr>
        <w:t xml:space="preserve">（小型、微型企业/残疾人福利性单位/监狱企业）企业，且我们约定该公司/单位所承担的合同金额将占本项目合同总金额的</w:t>
      </w:r>
      <w:r>
        <w:rPr>
          <w:rFonts w:ascii="宋体" w:hAnsi="宋体" w:eastAsia="宋体" w:cs="Times New Roman"/>
          <w:i w:val="0"/>
          <w:iCs w:val="0"/>
          <w:color w:val="auto"/>
          <w:sz w:val="24"/>
          <w:szCs w:val="21"/>
          <w:highlight w:val="white"/>
          <w:u w:val="single"/>
        </w:rPr>
        <w:t xml:space="preserve"> </w:t>
      </w:r>
      <w:r>
        <w:rPr>
          <w:rFonts w:hint="eastAsia" w:ascii="宋体" w:hAnsi="宋体" w:eastAsia="宋体" w:cs="Times New Roman"/>
          <w:i w:val="0"/>
          <w:iCs w:val="0"/>
          <w:color w:val="auto"/>
          <w:sz w:val="24"/>
          <w:szCs w:val="21"/>
          <w:highlight w:val="white"/>
          <w:u w:val="single"/>
        </w:rPr>
        <w:t xml:space="preserve">  </w:t>
      </w:r>
      <w:r>
        <w:rPr>
          <w:rFonts w:ascii="宋体" w:hAnsi="宋体" w:eastAsia="宋体" w:cs="Times New Roman"/>
          <w:i w:val="0"/>
          <w:iCs w:val="0"/>
          <w:color w:val="auto"/>
          <w:sz w:val="24"/>
          <w:szCs w:val="21"/>
          <w:highlight w:val="white"/>
          <w:u w:val="single"/>
        </w:rPr>
        <w:t xml:space="preserve"> </w:t>
      </w:r>
      <w:r>
        <w:rPr>
          <w:rFonts w:ascii="宋体" w:hAnsi="宋体" w:eastAsia="宋体" w:cs="Times New Roman"/>
          <w:i w:val="0"/>
          <w:iCs w:val="0"/>
          <w:color w:val="auto"/>
          <w:sz w:val="24"/>
          <w:szCs w:val="21"/>
          <w:highlight w:val="white"/>
        </w:rPr>
        <w:t xml:space="preserve">%</w:t>
      </w:r>
      <w:r>
        <w:rPr>
          <w:rFonts w:hint="eastAsia" w:ascii="宋体" w:hAnsi="宋体" w:eastAsia="宋体" w:cs="Times New Roman"/>
          <w:i w:val="0"/>
          <w:iCs w:val="0"/>
          <w:color w:val="auto"/>
          <w:sz w:val="24"/>
          <w:szCs w:val="21"/>
          <w:highlight w:val="white"/>
        </w:rPr>
        <w:t xml:space="preserve">。（可选）</w:t>
      </w:r>
      <w:r>
        <w:rPr>
          <w:highlight w:val="white"/>
        </w:rPr>
      </w:r>
      <w:r/>
    </w:p>
    <w:p>
      <w:pPr>
        <w:ind w:firstLine="480"/>
        <w:spacing w:line="500" w:lineRule="exact"/>
        <w:rPr>
          <w:rFonts w:hint="eastAsia" w:ascii="宋体" w:hAnsi="宋体" w:eastAsia="宋体" w:cs="Times New Roman"/>
          <w:i w:val="0"/>
          <w:iCs w:val="0"/>
          <w:color w:val="auto"/>
          <w:sz w:val="24"/>
          <w:szCs w:val="21"/>
          <w:highlight w:val="white"/>
        </w:rPr>
      </w:pPr>
      <w:r>
        <w:rPr>
          <w:rFonts w:hint="eastAsia" w:ascii="宋体" w:hAnsi="宋体" w:eastAsia="宋体" w:cs="Times New Roman"/>
          <w:i w:val="0"/>
          <w:iCs w:val="0"/>
          <w:color w:val="auto"/>
          <w:sz w:val="24"/>
          <w:szCs w:val="21"/>
          <w:highlight w:val="white"/>
        </w:rPr>
      </w:r>
      <w:r>
        <w:rPr>
          <w:highlight w:val="white"/>
        </w:rPr>
      </w:r>
      <w:r/>
    </w:p>
    <w:p>
      <w:pPr>
        <w:ind w:firstLine="480"/>
        <w:spacing w:line="500" w:lineRule="exact"/>
        <w:rPr>
          <w:rFonts w:hint="eastAsia" w:ascii="宋体" w:hAnsi="宋体" w:eastAsia="宋体" w:cs="Times New Roman"/>
          <w:i w:val="0"/>
          <w:iCs w:val="0"/>
          <w:color w:val="auto"/>
          <w:sz w:val="24"/>
          <w:szCs w:val="21"/>
          <w:highlight w:val="white"/>
        </w:rPr>
      </w:pPr>
      <w:r>
        <w:rPr>
          <w:rFonts w:ascii="宋体" w:hAnsi="宋体" w:eastAsia="宋体" w:cs="Times New Roman"/>
          <w:i w:val="0"/>
          <w:iCs w:val="0"/>
          <w:color w:val="auto"/>
          <w:sz w:val="24"/>
          <w:szCs w:val="21"/>
          <w:highlight w:val="white"/>
        </w:rPr>
        <w:t xml:space="preserve">                   </w:t>
      </w:r>
      <w:r>
        <w:rPr>
          <w:rFonts w:hint="eastAsia" w:ascii="宋体" w:hAnsi="宋体" w:eastAsia="宋体" w:cs="Times New Roman"/>
          <w:i w:val="0"/>
          <w:iCs w:val="0"/>
          <w:color w:val="auto"/>
          <w:sz w:val="24"/>
          <w:szCs w:val="21"/>
          <w:highlight w:val="white"/>
        </w:rPr>
        <w:t xml:space="preserve">                       </w:t>
      </w:r>
      <w:r>
        <w:rPr>
          <w:highlight w:val="white"/>
        </w:rPr>
      </w:r>
      <w:r/>
    </w:p>
    <w:p>
      <w:pPr>
        <w:ind w:firstLine="480"/>
        <w:spacing w:line="360" w:lineRule="auto"/>
        <w:rPr>
          <w:rFonts w:hint="eastAsia" w:ascii="宋体" w:hAnsi="宋体" w:eastAsia="宋体" w:cs="Times New Roman"/>
          <w:i w:val="0"/>
          <w:iCs w:val="0"/>
          <w:color w:val="auto"/>
          <w:sz w:val="24"/>
          <w:szCs w:val="21"/>
          <w:highlight w:val="white"/>
        </w:rPr>
      </w:pPr>
      <w:r>
        <w:rPr>
          <w:rFonts w:hint="eastAsia" w:ascii="宋体" w:hAnsi="宋体" w:eastAsia="宋体" w:cs="Times New Roman"/>
          <w:i w:val="0"/>
          <w:iCs w:val="0"/>
          <w:color w:val="auto"/>
          <w:sz w:val="24"/>
          <w:szCs w:val="21"/>
          <w:highlight w:val="white"/>
        </w:rPr>
        <w:t xml:space="preserve">供应商1全称（公章）：</w:t>
      </w:r>
      <w:r>
        <w:rPr>
          <w:rFonts w:ascii="宋体" w:hAnsi="宋体" w:eastAsia="宋体" w:cs="Times New Roman"/>
          <w:i w:val="0"/>
          <w:iCs w:val="0"/>
          <w:color w:val="auto"/>
          <w:sz w:val="24"/>
          <w:szCs w:val="21"/>
          <w:highlight w:val="white"/>
        </w:rPr>
        <w:t xml:space="preserve">     </w:t>
      </w:r>
      <w:r>
        <w:rPr>
          <w:highlight w:val="white"/>
        </w:rPr>
      </w:r>
      <w:r/>
    </w:p>
    <w:p>
      <w:pPr>
        <w:ind w:firstLine="480"/>
        <w:spacing w:line="360" w:lineRule="auto"/>
        <w:rPr>
          <w:rFonts w:hint="eastAsia" w:ascii="宋体" w:hAnsi="宋体" w:eastAsia="宋体" w:cs="Times New Roman"/>
          <w:i w:val="0"/>
          <w:iCs w:val="0"/>
          <w:color w:val="auto"/>
          <w:sz w:val="24"/>
          <w:szCs w:val="21"/>
          <w:highlight w:val="white"/>
        </w:rPr>
      </w:pPr>
      <w:r>
        <w:rPr>
          <w:rFonts w:hint="eastAsia" w:ascii="宋体" w:hAnsi="宋体" w:eastAsia="宋体" w:cs="Times New Roman"/>
          <w:i w:val="0"/>
          <w:iCs w:val="0"/>
          <w:color w:val="auto"/>
          <w:sz w:val="24"/>
          <w:szCs w:val="21"/>
          <w:highlight w:val="white"/>
        </w:rPr>
        <w:t xml:space="preserve">法定代表人</w:t>
      </w:r>
      <w:r>
        <w:rPr>
          <w:rFonts w:ascii="宋体" w:hAnsi="宋体" w:eastAsia="宋体" w:cs="Times New Roman"/>
          <w:i w:val="0"/>
          <w:iCs w:val="0"/>
          <w:color w:val="auto"/>
          <w:sz w:val="24"/>
          <w:szCs w:val="21"/>
          <w:highlight w:val="white"/>
        </w:rPr>
        <w:t xml:space="preserve">（单位负责人）</w:t>
      </w:r>
      <w:r>
        <w:rPr>
          <w:rFonts w:hint="eastAsia" w:ascii="宋体" w:hAnsi="宋体" w:eastAsia="宋体" w:cs="Times New Roman"/>
          <w:i w:val="0"/>
          <w:iCs w:val="0"/>
          <w:color w:val="auto"/>
          <w:sz w:val="24"/>
          <w:szCs w:val="21"/>
          <w:highlight w:val="white"/>
        </w:rPr>
        <w:t xml:space="preserve">或委托代理人（签字或盖章）：</w:t>
      </w:r>
      <w:r>
        <w:rPr>
          <w:rFonts w:ascii="宋体" w:hAnsi="宋体" w:eastAsia="宋体" w:cs="Times New Roman"/>
          <w:i w:val="0"/>
          <w:iCs w:val="0"/>
          <w:color w:val="auto"/>
          <w:sz w:val="24"/>
          <w:szCs w:val="21"/>
          <w:highlight w:val="white"/>
        </w:rPr>
        <w:t xml:space="preserve">  </w:t>
      </w:r>
      <w:r>
        <w:rPr>
          <w:highlight w:val="white"/>
        </w:rPr>
      </w:r>
      <w:r/>
    </w:p>
    <w:p>
      <w:pPr>
        <w:ind w:firstLine="480"/>
        <w:spacing w:line="360" w:lineRule="auto"/>
        <w:rPr>
          <w:rFonts w:hint="eastAsia" w:ascii="宋体" w:hAnsi="宋体" w:eastAsia="宋体" w:cs="Times New Roman"/>
          <w:i w:val="0"/>
          <w:iCs w:val="0"/>
          <w:color w:val="auto"/>
          <w:sz w:val="24"/>
          <w:szCs w:val="21"/>
          <w:highlight w:val="white"/>
        </w:rPr>
      </w:pPr>
      <w:r>
        <w:rPr>
          <w:rFonts w:hint="eastAsia" w:ascii="宋体" w:hAnsi="宋体" w:eastAsia="宋体" w:cs="Times New Roman"/>
          <w:i w:val="0"/>
          <w:iCs w:val="0"/>
          <w:color w:val="auto"/>
          <w:sz w:val="24"/>
          <w:szCs w:val="21"/>
          <w:highlight w:val="white"/>
        </w:rPr>
        <w:t xml:space="preserve">日期：     年   月   日</w:t>
      </w:r>
      <w:r>
        <w:rPr>
          <w:highlight w:val="white"/>
        </w:rPr>
      </w:r>
      <w:r/>
    </w:p>
    <w:p>
      <w:pPr>
        <w:ind w:firstLine="480"/>
        <w:spacing w:line="360" w:lineRule="auto"/>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p>
      <w:pPr>
        <w:ind w:firstLine="480"/>
        <w:spacing w:line="360" w:lineRule="auto"/>
        <w:rPr>
          <w:rFonts w:hint="eastAsia" w:ascii="宋体" w:hAnsi="宋体" w:eastAsia="宋体" w:cs="Times New Roman"/>
          <w:i w:val="0"/>
          <w:iCs w:val="0"/>
          <w:color w:val="auto"/>
          <w:sz w:val="24"/>
          <w:szCs w:val="21"/>
          <w:highlight w:val="white"/>
        </w:rPr>
      </w:pPr>
      <w:r>
        <w:rPr>
          <w:rFonts w:hint="eastAsia" w:ascii="宋体" w:hAnsi="宋体" w:eastAsia="宋体" w:cs="Times New Roman"/>
          <w:i w:val="0"/>
          <w:iCs w:val="0"/>
          <w:color w:val="auto"/>
          <w:sz w:val="24"/>
          <w:szCs w:val="21"/>
          <w:highlight w:val="white"/>
        </w:rPr>
        <w:t xml:space="preserve">供应商2全称（公章）：</w:t>
      </w:r>
      <w:r>
        <w:rPr>
          <w:rFonts w:ascii="宋体" w:hAnsi="宋体" w:eastAsia="宋体" w:cs="Times New Roman"/>
          <w:i w:val="0"/>
          <w:iCs w:val="0"/>
          <w:color w:val="auto"/>
          <w:sz w:val="24"/>
          <w:szCs w:val="21"/>
          <w:highlight w:val="white"/>
        </w:rPr>
        <w:t xml:space="preserve">     </w:t>
      </w:r>
      <w:r>
        <w:rPr>
          <w:highlight w:val="white"/>
        </w:rPr>
      </w:r>
      <w:r/>
    </w:p>
    <w:p>
      <w:pPr>
        <w:ind w:firstLine="480"/>
        <w:spacing w:line="360" w:lineRule="auto"/>
        <w:rPr>
          <w:rFonts w:hint="eastAsia" w:ascii="宋体" w:hAnsi="宋体" w:eastAsia="宋体" w:cs="Times New Roman"/>
          <w:i w:val="0"/>
          <w:iCs w:val="0"/>
          <w:color w:val="auto"/>
          <w:sz w:val="24"/>
          <w:szCs w:val="21"/>
          <w:highlight w:val="white"/>
        </w:rPr>
      </w:pPr>
      <w:r>
        <w:rPr>
          <w:rFonts w:hint="eastAsia" w:ascii="宋体" w:hAnsi="宋体" w:eastAsia="宋体" w:cs="Times New Roman"/>
          <w:i w:val="0"/>
          <w:iCs w:val="0"/>
          <w:color w:val="auto"/>
          <w:sz w:val="24"/>
          <w:szCs w:val="21"/>
          <w:highlight w:val="white"/>
        </w:rPr>
        <w:t xml:space="preserve">法定代表人</w:t>
      </w:r>
      <w:r>
        <w:rPr>
          <w:rFonts w:ascii="宋体" w:hAnsi="宋体" w:eastAsia="宋体" w:cs="Times New Roman"/>
          <w:i w:val="0"/>
          <w:iCs w:val="0"/>
          <w:color w:val="auto"/>
          <w:sz w:val="24"/>
          <w:szCs w:val="21"/>
          <w:highlight w:val="white"/>
        </w:rPr>
        <w:t xml:space="preserve">（单位负责人）</w:t>
      </w:r>
      <w:r>
        <w:rPr>
          <w:rFonts w:hint="eastAsia" w:ascii="宋体" w:hAnsi="宋体" w:eastAsia="宋体" w:cs="Times New Roman"/>
          <w:i w:val="0"/>
          <w:iCs w:val="0"/>
          <w:color w:val="auto"/>
          <w:sz w:val="24"/>
          <w:szCs w:val="21"/>
          <w:highlight w:val="white"/>
        </w:rPr>
        <w:t xml:space="preserve">或委托代理人（签字或盖章）：</w:t>
      </w:r>
      <w:r>
        <w:rPr>
          <w:rFonts w:ascii="宋体" w:hAnsi="宋体" w:eastAsia="宋体" w:cs="Times New Roman"/>
          <w:i w:val="0"/>
          <w:iCs w:val="0"/>
          <w:color w:val="auto"/>
          <w:sz w:val="24"/>
          <w:szCs w:val="21"/>
          <w:highlight w:val="white"/>
        </w:rPr>
        <w:t xml:space="preserve">  </w:t>
      </w:r>
      <w:r>
        <w:rPr>
          <w:highlight w:val="white"/>
        </w:rPr>
      </w:r>
      <w:r/>
    </w:p>
    <w:p>
      <w:pPr>
        <w:ind w:firstLine="480"/>
        <w:spacing w:line="360" w:lineRule="auto"/>
        <w:rPr>
          <w:rFonts w:hint="eastAsia" w:ascii="宋体" w:hAnsi="宋体" w:eastAsia="宋体" w:cs="Times New Roman"/>
          <w:i w:val="0"/>
          <w:iCs w:val="0"/>
          <w:color w:val="auto"/>
          <w:sz w:val="24"/>
          <w:szCs w:val="21"/>
          <w:highlight w:val="white"/>
        </w:rPr>
      </w:pPr>
      <w:r>
        <w:rPr>
          <w:rFonts w:hint="eastAsia" w:ascii="宋体" w:hAnsi="宋体" w:eastAsia="宋体" w:cs="Times New Roman"/>
          <w:i w:val="0"/>
          <w:iCs w:val="0"/>
          <w:color w:val="auto"/>
          <w:sz w:val="24"/>
          <w:szCs w:val="21"/>
          <w:highlight w:val="white"/>
        </w:rPr>
        <w:t xml:space="preserve">日期：     年   月   日</w:t>
      </w:r>
      <w:r>
        <w:rPr>
          <w:highlight w:val="white"/>
        </w:rPr>
      </w:r>
      <w:r/>
    </w:p>
    <w:p>
      <w:pPr>
        <w:ind w:firstLine="480"/>
        <w:spacing w:line="360" w:lineRule="auto"/>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p>
      <w:pPr>
        <w:ind w:firstLine="480"/>
        <w:spacing w:line="500" w:lineRule="exact"/>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w:t>
      </w:r>
      <w:r>
        <w:rPr>
          <w:highlight w:val="white"/>
        </w:rPr>
      </w:r>
      <w:r/>
    </w:p>
    <w:p>
      <w:pPr>
        <w:ind w:firstLine="480"/>
        <w:spacing w:line="500" w:lineRule="exact"/>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p>
      <w:pPr>
        <w:ind w:firstLine="480"/>
        <w:spacing w:line="500" w:lineRule="exact"/>
        <w:rPr>
          <w:i w:val="0"/>
          <w:iCs w:val="0"/>
          <w:color w:val="auto"/>
          <w:highlight w:val="white"/>
        </w:rPr>
      </w:pPr>
      <w:r>
        <w:rPr>
          <w:rFonts w:hint="eastAsia" w:ascii="宋体" w:hAnsi="宋体" w:eastAsia="宋体" w:cs="Times New Roman"/>
          <w:i w:val="0"/>
          <w:iCs w:val="0"/>
          <w:color w:val="auto"/>
          <w:sz w:val="24"/>
          <w:szCs w:val="21"/>
          <w:highlight w:val="white"/>
        </w:rPr>
        <w:t xml:space="preserve">备注：本招标文件中要求加盖公章的内容，仅需加盖牵头单位的公章。</w:t>
      </w:r>
      <w:r>
        <w:rPr>
          <w:highlight w:val="white"/>
        </w:rPr>
      </w:r>
      <w:r/>
    </w:p>
    <w:p>
      <w:pPr>
        <w:jc w:val="left"/>
        <w:keepLines/>
        <w:keepNext/>
        <w:spacing w:before="360" w:after="200" w:line="360" w:lineRule="auto"/>
        <w:rPr>
          <w:rFonts w:hint="eastAsia" w:ascii="Arial" w:hAnsi="Arial" w:eastAsia="宋体" w:cs="Arial"/>
          <w:i w:val="0"/>
          <w:iCs w:val="0"/>
          <w:color w:val="auto"/>
          <w:sz w:val="36"/>
          <w:highlight w:val="white"/>
        </w:rPr>
        <w:outlineLvl w:val="1"/>
      </w:pPr>
      <w:r>
        <w:rPr>
          <w:rFonts w:hint="eastAsia" w:ascii="Arial" w:hAnsi="Arial" w:eastAsia="宋体" w:cs="Arial"/>
          <w:i w:val="0"/>
          <w:iCs w:val="0"/>
          <w:color w:val="auto"/>
          <w:sz w:val="36"/>
          <w:highlight w:val="white"/>
        </w:rPr>
        <w:t xml:space="preserve">十四、投标分项报价表（分包号：**）</w:t>
      </w:r>
      <w:r>
        <w:rPr>
          <w:highlight w:val="white"/>
        </w:rPr>
      </w:r>
      <w:r/>
    </w:p>
    <w:p>
      <w:pPr>
        <w:jc w:val="center"/>
        <w:spacing w:line="360" w:lineRule="auto"/>
        <w:tabs>
          <w:tab w:val="left" w:pos="360" w:leader="none"/>
        </w:tabs>
        <w:rPr>
          <w:rFonts w:hint="eastAsia" w:ascii="黑体" w:hAnsi="黑体" w:eastAsia="黑体" w:cs="宋体"/>
          <w:bCs/>
          <w:i w:val="0"/>
          <w:iCs w:val="0"/>
          <w:color w:val="auto"/>
          <w:sz w:val="36"/>
          <w:szCs w:val="28"/>
          <w:highlight w:val="white"/>
        </w:rPr>
      </w:pPr>
      <w:r>
        <w:rPr>
          <w:rFonts w:hint="eastAsia" w:ascii="黑体" w:hAnsi="黑体" w:eastAsia="黑体" w:cs="宋体"/>
          <w:bCs/>
          <w:i w:val="0"/>
          <w:iCs w:val="0"/>
          <w:color w:val="auto"/>
          <w:sz w:val="36"/>
          <w:szCs w:val="28"/>
          <w:highlight w:val="white"/>
        </w:rPr>
        <w:t xml:space="preserve">投标分项报价表</w:t>
      </w:r>
      <w:r>
        <w:rPr>
          <w:highlight w:val="white"/>
        </w:rPr>
      </w:r>
      <w:r/>
    </w:p>
    <w:p>
      <w:pPr>
        <w:jc w:val="left"/>
        <w:spacing w:line="360" w:lineRule="auto"/>
        <w:rPr>
          <w:rFonts w:hint="eastAsia" w:ascii="宋体" w:hAnsi="宋体" w:eastAsia="宋体" w:cs="Times New Roman"/>
          <w:bCs/>
          <w:i w:val="0"/>
          <w:iCs w:val="0"/>
          <w:color w:val="auto"/>
          <w:sz w:val="24"/>
          <w:szCs w:val="24"/>
          <w:highlight w:val="white"/>
        </w:rPr>
      </w:pPr>
      <w:r>
        <w:rPr>
          <w:rFonts w:hint="eastAsia" w:ascii="宋体" w:hAnsi="宋体" w:eastAsia="宋体" w:cs="方正仿宋_GBK"/>
          <w:i w:val="0"/>
          <w:iCs w:val="0"/>
          <w:color w:val="auto"/>
          <w:sz w:val="24"/>
          <w:szCs w:val="24"/>
          <w:highlight w:val="white"/>
        </w:rPr>
        <w:t xml:space="preserve">项目名称：      项目编号：      分包号：</w:t>
      </w:r>
      <w:r>
        <w:rPr>
          <w:rFonts w:ascii="宋体" w:hAnsi="宋体" w:eastAsia="宋体" w:cs="Times New Roman"/>
          <w:bCs/>
          <w:i w:val="0"/>
          <w:iCs w:val="0"/>
          <w:color w:val="auto"/>
          <w:sz w:val="24"/>
          <w:szCs w:val="24"/>
          <w:highlight w:val="white"/>
        </w:rPr>
        <w:t xml:space="preserve"> </w:t>
      </w:r>
      <w:r>
        <w:rPr>
          <w:highlight w:val="white"/>
        </w:rPr>
      </w:r>
      <w:r/>
    </w:p>
    <w:p>
      <w:pPr>
        <w:jc w:val="right"/>
        <w:spacing w:line="360" w:lineRule="auto"/>
        <w:rPr>
          <w:rFonts w:hint="eastAsia" w:ascii="宋体" w:hAnsi="宋体" w:eastAsia="宋体" w:cs="Times New Roman"/>
          <w:i w:val="0"/>
          <w:iCs w:val="0"/>
          <w:color w:val="auto"/>
          <w:szCs w:val="24"/>
          <w:highlight w:val="white"/>
        </w:rPr>
      </w:pPr>
      <w:r>
        <w:rPr>
          <w:rFonts w:hint="eastAsia" w:ascii="宋体" w:hAnsi="宋体" w:eastAsia="宋体" w:cs="Times New Roman"/>
          <w:i w:val="0"/>
          <w:iCs w:val="0"/>
          <w:color w:val="auto"/>
          <w:szCs w:val="24"/>
          <w:highlight w:val="white"/>
        </w:rPr>
        <w:t xml:space="preserve">单位：元</w:t>
      </w:r>
      <w:r>
        <w:rPr>
          <w:highlight w:val="white"/>
        </w:rPr>
      </w:r>
      <w:r/>
    </w:p>
    <w:tbl>
      <w:tblPr>
        <w:tblStyle w:val="804"/>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hint="eastAsia" w:ascii="宋体" w:hAnsi="宋体"/>
                <w:i w:val="0"/>
                <w:iCs w:val="0"/>
                <w:color w:val="auto"/>
                <w:sz w:val="24"/>
                <w:highlight w:val="white"/>
              </w:rPr>
            </w:pPr>
            <w:r>
              <w:rPr>
                <w:rFonts w:hint="eastAsia" w:ascii="宋体" w:hAnsi="宋体"/>
                <w:i w:val="0"/>
                <w:iCs w:val="0"/>
                <w:color w:val="auto"/>
                <w:sz w:val="24"/>
                <w:highlight w:val="white"/>
              </w:rPr>
              <w:t xml:space="preserve">序号</w:t>
            </w:r>
            <w:r>
              <w:rPr>
                <w:highlight w:val="white"/>
              </w:rPr>
            </w:r>
            <w:r/>
          </w:p>
        </w:tc>
        <w:tc>
          <w:tcPr>
            <w:tcW w:w="1756" w:type="dxa"/>
            <w:vAlign w:val="center"/>
            <w:textDirection w:val="lrTb"/>
            <w:noWrap w:val="false"/>
          </w:tcPr>
          <w:p>
            <w:pPr>
              <w:jc w:val="center"/>
              <w:spacing w:line="560" w:lineRule="exact"/>
              <w:rPr>
                <w:rFonts w:hint="eastAsia" w:ascii="宋体" w:hAnsi="宋体"/>
                <w:i w:val="0"/>
                <w:iCs w:val="0"/>
                <w:color w:val="auto"/>
                <w:sz w:val="24"/>
                <w:highlight w:val="white"/>
              </w:rPr>
            </w:pPr>
            <w:r>
              <w:rPr>
                <w:rFonts w:hint="eastAsia" w:ascii="宋体" w:hAnsi="宋体"/>
                <w:i w:val="0"/>
                <w:iCs w:val="0"/>
                <w:color w:val="auto"/>
                <w:sz w:val="24"/>
                <w:highlight w:val="white"/>
              </w:rPr>
              <w:t xml:space="preserve">产品、服务（标的）名称</w:t>
            </w:r>
            <w:r>
              <w:rPr>
                <w:highlight w:val="white"/>
              </w:rPr>
            </w:r>
            <w:r/>
          </w:p>
        </w:tc>
        <w:tc>
          <w:tcPr>
            <w:tcW w:w="1417" w:type="dxa"/>
            <w:vAlign w:val="center"/>
            <w:textDirection w:val="lrTb"/>
            <w:noWrap w:val="false"/>
          </w:tcPr>
          <w:p>
            <w:pPr>
              <w:jc w:val="center"/>
              <w:spacing w:line="560" w:lineRule="exact"/>
              <w:rPr>
                <w:rFonts w:hint="eastAsia" w:ascii="宋体" w:hAnsi="宋体"/>
                <w:i w:val="0"/>
                <w:iCs w:val="0"/>
                <w:color w:val="auto"/>
                <w:sz w:val="24"/>
                <w:highlight w:val="white"/>
              </w:rPr>
            </w:pPr>
            <w:r>
              <w:rPr>
                <w:rFonts w:hint="eastAsia" w:ascii="宋体" w:hAnsi="宋体"/>
                <w:i w:val="0"/>
                <w:iCs w:val="0"/>
                <w:color w:val="auto"/>
                <w:sz w:val="24"/>
                <w:highlight w:val="white"/>
              </w:rPr>
              <w:t xml:space="preserve">分项单位</w:t>
            </w:r>
            <w:r>
              <w:rPr>
                <w:highlight w:val="white"/>
              </w:rPr>
            </w:r>
            <w:r/>
          </w:p>
        </w:tc>
        <w:tc>
          <w:tcPr>
            <w:tcW w:w="993" w:type="dxa"/>
            <w:vAlign w:val="center"/>
            <w:textDirection w:val="lrTb"/>
            <w:noWrap w:val="false"/>
          </w:tcPr>
          <w:p>
            <w:pPr>
              <w:jc w:val="center"/>
              <w:spacing w:line="560" w:lineRule="exact"/>
              <w:rPr>
                <w:rFonts w:hint="eastAsia" w:ascii="宋体" w:hAnsi="宋体"/>
                <w:i w:val="0"/>
                <w:iCs w:val="0"/>
                <w:color w:val="auto"/>
                <w:sz w:val="24"/>
                <w:highlight w:val="white"/>
              </w:rPr>
            </w:pPr>
            <w:r>
              <w:rPr>
                <w:rFonts w:hint="eastAsia" w:ascii="宋体" w:hAnsi="宋体"/>
                <w:i w:val="0"/>
                <w:iCs w:val="0"/>
                <w:color w:val="auto"/>
                <w:sz w:val="24"/>
                <w:highlight w:val="white"/>
              </w:rPr>
              <w:t xml:space="preserve">数量</w:t>
            </w:r>
            <w:r>
              <w:rPr>
                <w:highlight w:val="white"/>
              </w:rPr>
            </w:r>
            <w:r/>
          </w:p>
        </w:tc>
        <w:tc>
          <w:tcPr>
            <w:tcW w:w="1093" w:type="dxa"/>
            <w:vAlign w:val="center"/>
            <w:textDirection w:val="lrTb"/>
            <w:noWrap w:val="false"/>
          </w:tcPr>
          <w:p>
            <w:pPr>
              <w:jc w:val="center"/>
              <w:spacing w:line="560" w:lineRule="exact"/>
              <w:rPr>
                <w:rFonts w:hint="eastAsia" w:ascii="宋体" w:hAnsi="宋体"/>
                <w:i w:val="0"/>
                <w:iCs w:val="0"/>
                <w:color w:val="auto"/>
                <w:sz w:val="24"/>
                <w:highlight w:val="white"/>
              </w:rPr>
            </w:pPr>
            <w:r>
              <w:rPr>
                <w:rFonts w:hint="eastAsia" w:ascii="宋体" w:hAnsi="宋体"/>
                <w:i w:val="0"/>
                <w:iCs w:val="0"/>
                <w:color w:val="auto"/>
                <w:sz w:val="24"/>
                <w:highlight w:val="white"/>
              </w:rPr>
              <w:t xml:space="preserve">单价</w:t>
            </w:r>
            <w:r>
              <w:rPr>
                <w:highlight w:val="white"/>
              </w:rPr>
            </w:r>
            <w:r/>
          </w:p>
        </w:tc>
        <w:tc>
          <w:tcPr>
            <w:tcW w:w="2350" w:type="dxa"/>
            <w:vAlign w:val="center"/>
            <w:textDirection w:val="lrTb"/>
            <w:noWrap w:val="false"/>
          </w:tcPr>
          <w:p>
            <w:pPr>
              <w:jc w:val="center"/>
              <w:spacing w:line="560" w:lineRule="exact"/>
              <w:rPr>
                <w:rFonts w:hint="eastAsia" w:ascii="宋体" w:hAnsi="宋体"/>
                <w:i w:val="0"/>
                <w:iCs w:val="0"/>
                <w:color w:val="auto"/>
                <w:sz w:val="24"/>
                <w:highlight w:val="white"/>
              </w:rPr>
            </w:pPr>
            <w:r>
              <w:rPr>
                <w:rFonts w:hint="eastAsia" w:ascii="宋体" w:hAnsi="宋体"/>
                <w:i w:val="0"/>
                <w:iCs w:val="0"/>
                <w:color w:val="auto"/>
                <w:sz w:val="24"/>
                <w:highlight w:val="white"/>
              </w:rPr>
              <w:t xml:space="preserve">单项</w:t>
            </w:r>
            <w:r>
              <w:rPr>
                <w:highlight w:val="white"/>
              </w:rPr>
            </w:r>
            <w:r/>
          </w:p>
          <w:p>
            <w:pPr>
              <w:jc w:val="center"/>
              <w:spacing w:line="560" w:lineRule="exact"/>
              <w:rPr>
                <w:rFonts w:hint="eastAsia" w:ascii="宋体" w:hAnsi="宋体"/>
                <w:i w:val="0"/>
                <w:iCs w:val="0"/>
                <w:color w:val="auto"/>
                <w:sz w:val="24"/>
                <w:highlight w:val="white"/>
              </w:rPr>
            </w:pPr>
            <w:r>
              <w:rPr>
                <w:rFonts w:hint="eastAsia" w:ascii="宋体" w:hAnsi="宋体"/>
                <w:i w:val="0"/>
                <w:iCs w:val="0"/>
                <w:color w:val="auto"/>
                <w:sz w:val="24"/>
                <w:highlight w:val="white"/>
              </w:rPr>
              <w:t xml:space="preserve">合计价</w:t>
            </w:r>
            <w:r>
              <w:rPr>
                <w:highlight w:val="white"/>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i w:val="0"/>
                <w:iCs w:val="0"/>
                <w:color w:val="auto"/>
                <w:sz w:val="24"/>
                <w:highlight w:val="white"/>
              </w:rPr>
            </w:pPr>
            <w:r>
              <w:rPr>
                <w:rFonts w:hint="eastAsia" w:ascii="宋体" w:hAnsi="宋体"/>
                <w:i w:val="0"/>
                <w:iCs w:val="0"/>
                <w:color w:val="auto"/>
                <w:sz w:val="24"/>
                <w:highlight w:val="white"/>
              </w:rPr>
            </w:r>
            <w:r>
              <w:rPr>
                <w:highlight w:val="white"/>
              </w:rPr>
            </w:r>
            <w:r/>
          </w:p>
        </w:tc>
        <w:tc>
          <w:tcPr>
            <w:tcW w:w="1756" w:type="dxa"/>
            <w:vAlign w:val="center"/>
            <w:textDirection w:val="lrTb"/>
            <w:noWrap w:val="false"/>
          </w:tcPr>
          <w:p>
            <w:pPr>
              <w:jc w:val="center"/>
              <w:spacing w:line="560" w:lineRule="exact"/>
              <w:rPr>
                <w:rFonts w:hint="eastAsia" w:ascii="宋体" w:hAnsi="宋体"/>
                <w:i w:val="0"/>
                <w:iCs w:val="0"/>
                <w:color w:val="auto"/>
                <w:sz w:val="24"/>
                <w:highlight w:val="white"/>
              </w:rPr>
            </w:pPr>
            <w:r>
              <w:rPr>
                <w:rFonts w:hint="eastAsia" w:ascii="宋体" w:hAnsi="宋体"/>
                <w:i w:val="0"/>
                <w:iCs w:val="0"/>
                <w:color w:val="auto"/>
                <w:sz w:val="24"/>
                <w:highlight w:val="white"/>
              </w:rPr>
            </w:r>
            <w:r>
              <w:rPr>
                <w:highlight w:val="white"/>
              </w:rPr>
            </w:r>
            <w:r/>
          </w:p>
        </w:tc>
        <w:tc>
          <w:tcPr>
            <w:tcW w:w="1417" w:type="dxa"/>
            <w:vAlign w:val="center"/>
            <w:textDirection w:val="lrTb"/>
            <w:noWrap w:val="false"/>
          </w:tcPr>
          <w:p>
            <w:pPr>
              <w:jc w:val="center"/>
              <w:spacing w:line="560" w:lineRule="exact"/>
              <w:rPr>
                <w:rFonts w:hint="eastAsia" w:ascii="宋体" w:hAnsi="宋体"/>
                <w:i w:val="0"/>
                <w:iCs w:val="0"/>
                <w:color w:val="auto"/>
                <w:sz w:val="24"/>
                <w:highlight w:val="white"/>
              </w:rPr>
            </w:pPr>
            <w:r>
              <w:rPr>
                <w:rFonts w:hint="eastAsia" w:ascii="宋体" w:hAnsi="宋体"/>
                <w:i w:val="0"/>
                <w:iCs w:val="0"/>
                <w:color w:val="auto"/>
                <w:sz w:val="24"/>
                <w:highlight w:val="white"/>
              </w:rPr>
            </w:r>
            <w:r>
              <w:rPr>
                <w:highlight w:val="white"/>
              </w:rPr>
            </w:r>
            <w:r/>
          </w:p>
        </w:tc>
        <w:tc>
          <w:tcPr>
            <w:tcW w:w="993" w:type="dxa"/>
            <w:vAlign w:val="center"/>
            <w:textDirection w:val="lrTb"/>
            <w:noWrap w:val="false"/>
          </w:tcPr>
          <w:p>
            <w:pPr>
              <w:jc w:val="center"/>
              <w:spacing w:line="560" w:lineRule="exact"/>
              <w:rPr>
                <w:rFonts w:hint="eastAsia" w:ascii="宋体" w:hAnsi="宋体"/>
                <w:i w:val="0"/>
                <w:iCs w:val="0"/>
                <w:color w:val="auto"/>
                <w:sz w:val="24"/>
                <w:highlight w:val="white"/>
              </w:rPr>
            </w:pPr>
            <w:r>
              <w:rPr>
                <w:rFonts w:hint="eastAsia" w:ascii="宋体" w:hAnsi="宋体"/>
                <w:i w:val="0"/>
                <w:iCs w:val="0"/>
                <w:color w:val="auto"/>
                <w:sz w:val="24"/>
                <w:highlight w:val="white"/>
              </w:rPr>
            </w:r>
            <w:r>
              <w:rPr>
                <w:highlight w:val="white"/>
              </w:rPr>
            </w:r>
            <w:r/>
          </w:p>
        </w:tc>
        <w:tc>
          <w:tcPr>
            <w:tcW w:w="1093" w:type="dxa"/>
            <w:vAlign w:val="center"/>
            <w:textDirection w:val="lrTb"/>
            <w:noWrap w:val="false"/>
          </w:tcPr>
          <w:p>
            <w:pPr>
              <w:jc w:val="center"/>
              <w:spacing w:line="560" w:lineRule="exact"/>
              <w:rPr>
                <w:rFonts w:hint="eastAsia" w:ascii="宋体" w:hAnsi="宋体"/>
                <w:i w:val="0"/>
                <w:iCs w:val="0"/>
                <w:color w:val="auto"/>
                <w:sz w:val="24"/>
                <w:highlight w:val="white"/>
              </w:rPr>
            </w:pPr>
            <w:r>
              <w:rPr>
                <w:rFonts w:hint="eastAsia" w:ascii="宋体" w:hAnsi="宋体"/>
                <w:i w:val="0"/>
                <w:iCs w:val="0"/>
                <w:color w:val="auto"/>
                <w:sz w:val="24"/>
                <w:highlight w:val="white"/>
              </w:rPr>
            </w:r>
            <w:r>
              <w:rPr>
                <w:highlight w:val="white"/>
              </w:rPr>
            </w:r>
            <w:r/>
          </w:p>
        </w:tc>
        <w:tc>
          <w:tcPr>
            <w:tcW w:w="2350" w:type="dxa"/>
            <w:vAlign w:val="center"/>
            <w:textDirection w:val="lrTb"/>
            <w:noWrap w:val="false"/>
          </w:tcPr>
          <w:p>
            <w:pPr>
              <w:jc w:val="center"/>
              <w:spacing w:line="560" w:lineRule="exact"/>
              <w:rPr>
                <w:rFonts w:hint="eastAsia" w:ascii="宋体" w:hAnsi="宋体"/>
                <w:i w:val="0"/>
                <w:iCs w:val="0"/>
                <w:color w:val="auto"/>
                <w:sz w:val="24"/>
                <w:highlight w:val="white"/>
              </w:rPr>
            </w:pPr>
            <w:r>
              <w:rPr>
                <w:rFonts w:hint="eastAsia" w:ascii="宋体" w:hAnsi="宋体"/>
                <w:i w:val="0"/>
                <w:iCs w:val="0"/>
                <w:color w:val="auto"/>
                <w:sz w:val="24"/>
                <w:highlight w:val="white"/>
              </w:rPr>
            </w:r>
            <w:r>
              <w:rPr>
                <w:highlight w:val="white"/>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i w:val="0"/>
                <w:iCs w:val="0"/>
                <w:color w:val="auto"/>
                <w:sz w:val="24"/>
                <w:highlight w:val="white"/>
              </w:rPr>
            </w:pPr>
            <w:r>
              <w:rPr>
                <w:rFonts w:hint="eastAsia" w:ascii="宋体" w:hAnsi="宋体"/>
                <w:i w:val="0"/>
                <w:iCs w:val="0"/>
                <w:color w:val="auto"/>
                <w:sz w:val="24"/>
                <w:highlight w:val="white"/>
              </w:rPr>
            </w:r>
            <w:r>
              <w:rPr>
                <w:highlight w:val="white"/>
              </w:rPr>
            </w:r>
            <w:r/>
          </w:p>
        </w:tc>
        <w:tc>
          <w:tcPr>
            <w:tcW w:w="1756" w:type="dxa"/>
            <w:vAlign w:val="center"/>
            <w:textDirection w:val="lrTb"/>
            <w:noWrap w:val="false"/>
          </w:tcPr>
          <w:p>
            <w:pPr>
              <w:jc w:val="center"/>
              <w:spacing w:line="560" w:lineRule="exact"/>
              <w:rPr>
                <w:rFonts w:hint="eastAsia" w:ascii="宋体" w:hAnsi="宋体"/>
                <w:i w:val="0"/>
                <w:iCs w:val="0"/>
                <w:color w:val="auto"/>
                <w:sz w:val="24"/>
                <w:highlight w:val="white"/>
              </w:rPr>
            </w:pPr>
            <w:r>
              <w:rPr>
                <w:rFonts w:hint="eastAsia" w:ascii="宋体" w:hAnsi="宋体"/>
                <w:i w:val="0"/>
                <w:iCs w:val="0"/>
                <w:color w:val="auto"/>
                <w:sz w:val="24"/>
                <w:highlight w:val="white"/>
              </w:rPr>
            </w:r>
            <w:r>
              <w:rPr>
                <w:highlight w:val="white"/>
              </w:rPr>
            </w:r>
            <w:r/>
          </w:p>
        </w:tc>
        <w:tc>
          <w:tcPr>
            <w:tcW w:w="1417" w:type="dxa"/>
            <w:vAlign w:val="center"/>
            <w:textDirection w:val="lrTb"/>
            <w:noWrap w:val="false"/>
          </w:tcPr>
          <w:p>
            <w:pPr>
              <w:jc w:val="center"/>
              <w:spacing w:line="560" w:lineRule="exact"/>
              <w:rPr>
                <w:rFonts w:hint="eastAsia" w:ascii="宋体" w:hAnsi="宋体"/>
                <w:i w:val="0"/>
                <w:iCs w:val="0"/>
                <w:color w:val="auto"/>
                <w:sz w:val="24"/>
                <w:highlight w:val="white"/>
              </w:rPr>
            </w:pPr>
            <w:r>
              <w:rPr>
                <w:rFonts w:hint="eastAsia" w:ascii="宋体" w:hAnsi="宋体"/>
                <w:i w:val="0"/>
                <w:iCs w:val="0"/>
                <w:color w:val="auto"/>
                <w:sz w:val="24"/>
                <w:highlight w:val="white"/>
              </w:rPr>
            </w:r>
            <w:r>
              <w:rPr>
                <w:highlight w:val="white"/>
              </w:rPr>
            </w:r>
            <w:r/>
          </w:p>
        </w:tc>
        <w:tc>
          <w:tcPr>
            <w:tcW w:w="993" w:type="dxa"/>
            <w:vAlign w:val="center"/>
            <w:textDirection w:val="lrTb"/>
            <w:noWrap w:val="false"/>
          </w:tcPr>
          <w:p>
            <w:pPr>
              <w:jc w:val="center"/>
              <w:spacing w:line="560" w:lineRule="exact"/>
              <w:rPr>
                <w:rFonts w:hint="eastAsia" w:ascii="宋体" w:hAnsi="宋体"/>
                <w:i w:val="0"/>
                <w:iCs w:val="0"/>
                <w:color w:val="auto"/>
                <w:sz w:val="24"/>
                <w:highlight w:val="white"/>
              </w:rPr>
            </w:pPr>
            <w:r>
              <w:rPr>
                <w:rFonts w:hint="eastAsia" w:ascii="宋体" w:hAnsi="宋体"/>
                <w:i w:val="0"/>
                <w:iCs w:val="0"/>
                <w:color w:val="auto"/>
                <w:sz w:val="24"/>
                <w:highlight w:val="white"/>
              </w:rPr>
            </w:r>
            <w:r>
              <w:rPr>
                <w:highlight w:val="white"/>
              </w:rPr>
            </w:r>
            <w:r/>
          </w:p>
        </w:tc>
        <w:tc>
          <w:tcPr>
            <w:tcW w:w="1093" w:type="dxa"/>
            <w:vAlign w:val="center"/>
            <w:textDirection w:val="lrTb"/>
            <w:noWrap w:val="false"/>
          </w:tcPr>
          <w:p>
            <w:pPr>
              <w:jc w:val="center"/>
              <w:spacing w:line="560" w:lineRule="exact"/>
              <w:rPr>
                <w:rFonts w:hint="eastAsia" w:ascii="宋体" w:hAnsi="宋体"/>
                <w:i w:val="0"/>
                <w:iCs w:val="0"/>
                <w:color w:val="auto"/>
                <w:sz w:val="24"/>
                <w:highlight w:val="white"/>
              </w:rPr>
            </w:pPr>
            <w:r>
              <w:rPr>
                <w:rFonts w:hint="eastAsia" w:ascii="宋体" w:hAnsi="宋体"/>
                <w:i w:val="0"/>
                <w:iCs w:val="0"/>
                <w:color w:val="auto"/>
                <w:sz w:val="24"/>
                <w:highlight w:val="white"/>
              </w:rPr>
            </w:r>
            <w:r>
              <w:rPr>
                <w:highlight w:val="white"/>
              </w:rPr>
            </w:r>
            <w:r/>
          </w:p>
        </w:tc>
        <w:tc>
          <w:tcPr>
            <w:tcW w:w="2350" w:type="dxa"/>
            <w:vAlign w:val="center"/>
            <w:textDirection w:val="lrTb"/>
            <w:noWrap w:val="false"/>
          </w:tcPr>
          <w:p>
            <w:pPr>
              <w:jc w:val="center"/>
              <w:spacing w:line="560" w:lineRule="exact"/>
              <w:rPr>
                <w:rFonts w:hint="eastAsia" w:ascii="宋体" w:hAnsi="宋体"/>
                <w:i w:val="0"/>
                <w:iCs w:val="0"/>
                <w:color w:val="auto"/>
                <w:sz w:val="24"/>
                <w:highlight w:val="white"/>
              </w:rPr>
            </w:pPr>
            <w:r>
              <w:rPr>
                <w:rFonts w:hint="eastAsia" w:ascii="宋体" w:hAnsi="宋体"/>
                <w:i w:val="0"/>
                <w:iCs w:val="0"/>
                <w:color w:val="auto"/>
                <w:sz w:val="24"/>
                <w:highlight w:val="white"/>
              </w:rPr>
            </w:r>
            <w:r>
              <w:rPr>
                <w:highlight w:val="white"/>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i w:val="0"/>
                <w:iCs w:val="0"/>
                <w:color w:val="auto"/>
                <w:sz w:val="24"/>
                <w:highlight w:val="white"/>
              </w:rPr>
            </w:pPr>
            <w:r>
              <w:rPr>
                <w:rFonts w:hint="eastAsia" w:ascii="宋体" w:hAnsi="宋体"/>
                <w:i w:val="0"/>
                <w:iCs w:val="0"/>
                <w:color w:val="auto"/>
                <w:sz w:val="24"/>
                <w:highlight w:val="white"/>
              </w:rPr>
            </w:r>
            <w:r>
              <w:rPr>
                <w:highlight w:val="white"/>
              </w:rPr>
            </w:r>
            <w:r/>
          </w:p>
        </w:tc>
        <w:tc>
          <w:tcPr>
            <w:tcW w:w="1756" w:type="dxa"/>
            <w:vAlign w:val="center"/>
            <w:textDirection w:val="lrTb"/>
            <w:noWrap w:val="false"/>
          </w:tcPr>
          <w:p>
            <w:pPr>
              <w:jc w:val="center"/>
              <w:spacing w:line="560" w:lineRule="exact"/>
              <w:rPr>
                <w:rFonts w:hint="eastAsia" w:ascii="宋体" w:hAnsi="宋体"/>
                <w:i w:val="0"/>
                <w:iCs w:val="0"/>
                <w:color w:val="auto"/>
                <w:sz w:val="24"/>
                <w:highlight w:val="white"/>
              </w:rPr>
            </w:pPr>
            <w:r>
              <w:rPr>
                <w:rFonts w:hint="eastAsia" w:ascii="宋体" w:hAnsi="宋体"/>
                <w:i w:val="0"/>
                <w:iCs w:val="0"/>
                <w:color w:val="auto"/>
                <w:sz w:val="24"/>
                <w:highlight w:val="white"/>
              </w:rPr>
            </w:r>
            <w:r>
              <w:rPr>
                <w:highlight w:val="white"/>
              </w:rPr>
            </w:r>
            <w:r/>
          </w:p>
        </w:tc>
        <w:tc>
          <w:tcPr>
            <w:tcW w:w="1417" w:type="dxa"/>
            <w:vAlign w:val="center"/>
            <w:textDirection w:val="lrTb"/>
            <w:noWrap w:val="false"/>
          </w:tcPr>
          <w:p>
            <w:pPr>
              <w:jc w:val="center"/>
              <w:spacing w:line="560" w:lineRule="exact"/>
              <w:rPr>
                <w:rFonts w:hint="eastAsia" w:ascii="宋体" w:hAnsi="宋体"/>
                <w:i w:val="0"/>
                <w:iCs w:val="0"/>
                <w:color w:val="auto"/>
                <w:sz w:val="24"/>
                <w:highlight w:val="white"/>
              </w:rPr>
            </w:pPr>
            <w:r>
              <w:rPr>
                <w:rFonts w:hint="eastAsia" w:ascii="宋体" w:hAnsi="宋体"/>
                <w:i w:val="0"/>
                <w:iCs w:val="0"/>
                <w:color w:val="auto"/>
                <w:sz w:val="24"/>
                <w:highlight w:val="white"/>
              </w:rPr>
            </w:r>
            <w:r>
              <w:rPr>
                <w:highlight w:val="white"/>
              </w:rPr>
            </w:r>
            <w:r/>
          </w:p>
        </w:tc>
        <w:tc>
          <w:tcPr>
            <w:tcW w:w="993" w:type="dxa"/>
            <w:vAlign w:val="center"/>
            <w:textDirection w:val="lrTb"/>
            <w:noWrap w:val="false"/>
          </w:tcPr>
          <w:p>
            <w:pPr>
              <w:jc w:val="center"/>
              <w:spacing w:line="560" w:lineRule="exact"/>
              <w:rPr>
                <w:rFonts w:hint="eastAsia" w:ascii="宋体" w:hAnsi="宋体"/>
                <w:i w:val="0"/>
                <w:iCs w:val="0"/>
                <w:color w:val="auto"/>
                <w:sz w:val="24"/>
                <w:highlight w:val="white"/>
              </w:rPr>
            </w:pPr>
            <w:r>
              <w:rPr>
                <w:rFonts w:hint="eastAsia" w:ascii="宋体" w:hAnsi="宋体"/>
                <w:i w:val="0"/>
                <w:iCs w:val="0"/>
                <w:color w:val="auto"/>
                <w:sz w:val="24"/>
                <w:highlight w:val="white"/>
              </w:rPr>
            </w:r>
            <w:r>
              <w:rPr>
                <w:highlight w:val="white"/>
              </w:rPr>
            </w:r>
            <w:r/>
          </w:p>
        </w:tc>
        <w:tc>
          <w:tcPr>
            <w:tcW w:w="1093" w:type="dxa"/>
            <w:vAlign w:val="center"/>
            <w:textDirection w:val="lrTb"/>
            <w:noWrap w:val="false"/>
          </w:tcPr>
          <w:p>
            <w:pPr>
              <w:jc w:val="center"/>
              <w:spacing w:line="560" w:lineRule="exact"/>
              <w:rPr>
                <w:rFonts w:hint="eastAsia" w:ascii="宋体" w:hAnsi="宋体"/>
                <w:i w:val="0"/>
                <w:iCs w:val="0"/>
                <w:color w:val="auto"/>
                <w:sz w:val="24"/>
                <w:highlight w:val="white"/>
              </w:rPr>
            </w:pPr>
            <w:r>
              <w:rPr>
                <w:rFonts w:hint="eastAsia" w:ascii="宋体" w:hAnsi="宋体"/>
                <w:i w:val="0"/>
                <w:iCs w:val="0"/>
                <w:color w:val="auto"/>
                <w:sz w:val="24"/>
                <w:highlight w:val="white"/>
              </w:rPr>
            </w:r>
            <w:r>
              <w:rPr>
                <w:highlight w:val="white"/>
              </w:rPr>
            </w:r>
            <w:r/>
          </w:p>
        </w:tc>
        <w:tc>
          <w:tcPr>
            <w:tcW w:w="2350" w:type="dxa"/>
            <w:vAlign w:val="center"/>
            <w:textDirection w:val="lrTb"/>
            <w:noWrap w:val="false"/>
          </w:tcPr>
          <w:p>
            <w:pPr>
              <w:jc w:val="center"/>
              <w:spacing w:line="560" w:lineRule="exact"/>
              <w:rPr>
                <w:rFonts w:hint="eastAsia" w:ascii="宋体" w:hAnsi="宋体"/>
                <w:i w:val="0"/>
                <w:iCs w:val="0"/>
                <w:color w:val="auto"/>
                <w:sz w:val="24"/>
                <w:highlight w:val="white"/>
              </w:rPr>
            </w:pPr>
            <w:r>
              <w:rPr>
                <w:rFonts w:hint="eastAsia" w:ascii="宋体" w:hAnsi="宋体"/>
                <w:i w:val="0"/>
                <w:iCs w:val="0"/>
                <w:color w:val="auto"/>
                <w:sz w:val="24"/>
                <w:highlight w:val="white"/>
              </w:rPr>
            </w:r>
            <w:r>
              <w:rPr>
                <w:highlight w:val="white"/>
              </w:rPr>
            </w:r>
            <w:r/>
          </w:p>
        </w:tc>
      </w:tr>
      <w:tr>
        <w:trPr>
          <w:cantSplit/>
          <w:jc w:val="center"/>
          <w:trHeight w:val="501"/>
        </w:trPr>
        <w:tc>
          <w:tcPr>
            <w:gridSpan w:val="5"/>
            <w:tcW w:w="6155" w:type="dxa"/>
            <w:vAlign w:val="center"/>
            <w:textDirection w:val="lrTb"/>
            <w:noWrap w:val="false"/>
          </w:tcPr>
          <w:p>
            <w:pPr>
              <w:jc w:val="center"/>
              <w:spacing w:line="560" w:lineRule="exact"/>
              <w:rPr>
                <w:rFonts w:hint="eastAsia" w:ascii="宋体" w:hAnsi="宋体"/>
                <w:i w:val="0"/>
                <w:iCs w:val="0"/>
                <w:color w:val="auto"/>
                <w:sz w:val="24"/>
                <w:highlight w:val="white"/>
              </w:rPr>
            </w:pPr>
            <w:r>
              <w:rPr>
                <w:rFonts w:hint="eastAsia" w:ascii="宋体" w:hAnsi="宋体"/>
                <w:i w:val="0"/>
                <w:iCs w:val="0"/>
                <w:color w:val="auto"/>
                <w:sz w:val="24"/>
                <w:highlight w:val="white"/>
              </w:rPr>
              <w:t xml:space="preserve">总计（元）</w:t>
            </w:r>
            <w:r>
              <w:rPr>
                <w:highlight w:val="white"/>
              </w:rPr>
            </w:r>
            <w:r/>
          </w:p>
        </w:tc>
        <w:tc>
          <w:tcPr>
            <w:tcW w:w="2350" w:type="dxa"/>
            <w:vAlign w:val="center"/>
            <w:textDirection w:val="lrTb"/>
            <w:noWrap w:val="false"/>
          </w:tcPr>
          <w:p>
            <w:pPr>
              <w:jc w:val="center"/>
              <w:spacing w:line="560" w:lineRule="exact"/>
              <w:rPr>
                <w:rFonts w:hint="eastAsia" w:ascii="宋体" w:hAnsi="宋体"/>
                <w:i w:val="0"/>
                <w:iCs w:val="0"/>
                <w:color w:val="auto"/>
                <w:sz w:val="24"/>
                <w:highlight w:val="white"/>
              </w:rPr>
            </w:pPr>
            <w:r>
              <w:rPr>
                <w:rFonts w:hint="eastAsia" w:ascii="宋体" w:hAnsi="宋体"/>
                <w:i w:val="0"/>
                <w:iCs w:val="0"/>
                <w:color w:val="auto"/>
                <w:sz w:val="24"/>
                <w:highlight w:val="white"/>
              </w:rPr>
            </w:r>
            <w:r>
              <w:rPr>
                <w:highlight w:val="white"/>
              </w:rPr>
            </w:r>
            <w:r/>
          </w:p>
        </w:tc>
      </w:tr>
    </w:tbl>
    <w:p>
      <w:pPr>
        <w:ind w:firstLine="420"/>
        <w:spacing w:line="360" w:lineRule="auto"/>
        <w:rPr>
          <w:rFonts w:ascii="Times New Roman" w:hAnsi="Times New Roman" w:eastAsia="宋体" w:cs="Times New Roman"/>
          <w:i w:val="0"/>
          <w:iCs w:val="0"/>
          <w:color w:val="auto"/>
          <w:szCs w:val="24"/>
          <w:highlight w:val="white"/>
        </w:rPr>
      </w:pPr>
      <w:r>
        <w:rPr>
          <w:rFonts w:ascii="Times New Roman" w:hAnsi="Times New Roman" w:eastAsia="宋体" w:cs="Times New Roman"/>
          <w:i w:val="0"/>
          <w:iCs w:val="0"/>
          <w:color w:val="auto"/>
          <w:szCs w:val="24"/>
          <w:highlight w:val="white"/>
        </w:rPr>
      </w:r>
      <w:r>
        <w:rPr>
          <w:highlight w:val="white"/>
        </w:rPr>
      </w:r>
      <w:r/>
    </w:p>
    <w:p>
      <w:pPr>
        <w:ind w:firstLine="420"/>
        <w:spacing w:line="360" w:lineRule="auto"/>
        <w:rPr>
          <w:rFonts w:ascii="Times New Roman" w:hAnsi="Times New Roman" w:eastAsia="宋体" w:cs="Times New Roman"/>
          <w:i w:val="0"/>
          <w:iCs w:val="0"/>
          <w:color w:val="auto"/>
          <w:szCs w:val="24"/>
          <w:highlight w:val="white"/>
        </w:rPr>
      </w:pPr>
      <w:r>
        <w:rPr>
          <w:rFonts w:hint="eastAsia" w:ascii="Times New Roman" w:hAnsi="Times New Roman" w:eastAsia="宋体" w:cs="Times New Roman"/>
          <w:i w:val="0"/>
          <w:iCs w:val="0"/>
          <w:color w:val="auto"/>
          <w:szCs w:val="24"/>
          <w:highlight w:val="white"/>
        </w:rPr>
        <w:t xml:space="preserve">供应商（盖章）：</w:t>
      </w:r>
      <w:r>
        <w:rPr>
          <w:highlight w:val="white"/>
        </w:rPr>
      </w:r>
      <w:r/>
    </w:p>
    <w:p>
      <w:pPr>
        <w:ind w:firstLine="420"/>
        <w:spacing w:line="360" w:lineRule="auto"/>
        <w:rPr>
          <w:rFonts w:ascii="Times New Roman" w:hAnsi="Times New Roman" w:eastAsia="宋体" w:cs="Times New Roman"/>
          <w:i w:val="0"/>
          <w:iCs w:val="0"/>
          <w:color w:val="auto"/>
          <w:szCs w:val="24"/>
          <w:highlight w:val="white"/>
        </w:rPr>
      </w:pPr>
      <w:r>
        <w:rPr>
          <w:rFonts w:hint="eastAsia" w:ascii="Times New Roman" w:hAnsi="Times New Roman" w:eastAsia="宋体" w:cs="Times New Roman"/>
          <w:i w:val="0"/>
          <w:iCs w:val="0"/>
          <w:color w:val="auto"/>
          <w:szCs w:val="24"/>
          <w:highlight w:val="white"/>
        </w:rPr>
        <w:t xml:space="preserve">法定代表人</w:t>
      </w:r>
      <w:r>
        <w:rPr>
          <w:rFonts w:ascii="Times New Roman" w:hAnsi="Times New Roman" w:eastAsia="宋体" w:cs="Times New Roman"/>
          <w:i w:val="0"/>
          <w:iCs w:val="0"/>
          <w:color w:val="auto"/>
          <w:szCs w:val="24"/>
          <w:highlight w:val="white"/>
        </w:rPr>
        <w:t xml:space="preserve">（单位负责人）</w:t>
      </w:r>
      <w:r>
        <w:rPr>
          <w:rFonts w:hint="eastAsia" w:ascii="Times New Roman" w:hAnsi="Times New Roman" w:eastAsia="宋体" w:cs="Times New Roman"/>
          <w:i w:val="0"/>
          <w:iCs w:val="0"/>
          <w:color w:val="auto"/>
          <w:szCs w:val="24"/>
          <w:highlight w:val="white"/>
        </w:rPr>
        <w:t xml:space="preserve">或委托代理人（签字或盖章）：</w:t>
      </w:r>
      <w:r>
        <w:rPr>
          <w:highlight w:val="white"/>
        </w:rPr>
      </w:r>
      <w:r/>
    </w:p>
    <w:p>
      <w:pPr>
        <w:ind w:firstLine="420"/>
        <w:spacing w:line="360" w:lineRule="auto"/>
        <w:rPr>
          <w:rFonts w:hint="eastAsia" w:ascii="宋体" w:hAnsi="宋体" w:eastAsia="宋体" w:cs="Times New Roman"/>
          <w:i w:val="0"/>
          <w:iCs w:val="0"/>
          <w:color w:val="auto"/>
          <w:szCs w:val="24"/>
          <w:highlight w:val="white"/>
        </w:rPr>
      </w:pPr>
      <w:r>
        <w:rPr>
          <w:rFonts w:hint="eastAsia" w:ascii="Times New Roman" w:hAnsi="Times New Roman" w:eastAsia="宋体" w:cs="Times New Roman"/>
          <w:i w:val="0"/>
          <w:iCs w:val="0"/>
          <w:color w:val="auto"/>
          <w:szCs w:val="24"/>
          <w:highlight w:val="white"/>
        </w:rPr>
        <w:t xml:space="preserve">日期：    年     月     日</w:t>
      </w:r>
      <w:r>
        <w:rPr>
          <w:highlight w:val="white"/>
        </w:rPr>
      </w:r>
      <w:r/>
    </w:p>
    <w:p>
      <w:pPr>
        <w:ind w:firstLine="480"/>
        <w:spacing w:line="500" w:lineRule="exact"/>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p>
      <w:pPr>
        <w:ind w:firstLine="420"/>
        <w:spacing w:line="500" w:lineRule="exact"/>
        <w:rPr>
          <w:i w:val="0"/>
          <w:iCs w:val="0"/>
          <w:color w:val="auto"/>
          <w:highlight w:val="white"/>
        </w:rPr>
      </w:pPr>
      <w:r>
        <w:rPr>
          <w:i w:val="0"/>
          <w:iCs w:val="0"/>
          <w:color w:val="auto"/>
          <w:highlight w:val="white"/>
        </w:rPr>
      </w:r>
      <w:r>
        <w:rPr>
          <w:highlight w:val="white"/>
        </w:rPr>
      </w:r>
      <w:r/>
    </w:p>
    <w:p>
      <w:pPr>
        <w:jc w:val="left"/>
        <w:keepLines/>
        <w:keepNext/>
        <w:spacing w:before="360" w:after="200" w:line="360" w:lineRule="auto"/>
        <w:rPr>
          <w:rFonts w:hint="eastAsia" w:ascii="Arial" w:hAnsi="Arial" w:eastAsia="宋体" w:cs="Arial"/>
          <w:i w:val="0"/>
          <w:iCs w:val="0"/>
          <w:color w:val="auto"/>
          <w:sz w:val="36"/>
          <w:highlight w:val="white"/>
        </w:rPr>
        <w:outlineLvl w:val="1"/>
      </w:pPr>
      <w:r>
        <w:rPr>
          <w:rFonts w:hint="eastAsia" w:ascii="Arial" w:hAnsi="Arial" w:eastAsia="宋体" w:cs="Arial"/>
          <w:i w:val="0"/>
          <w:iCs w:val="0"/>
          <w:color w:val="auto"/>
          <w:sz w:val="36"/>
          <w:highlight w:val="white"/>
        </w:rPr>
        <w:t xml:space="preserve">十五、技术要求响应及偏离表（分包号：**）</w:t>
      </w:r>
      <w:r>
        <w:rPr>
          <w:highlight w:val="white"/>
        </w:rPr>
      </w:r>
      <w:r/>
    </w:p>
    <w:p>
      <w:pPr>
        <w:jc w:val="center"/>
        <w:spacing w:line="360" w:lineRule="auto"/>
        <w:tabs>
          <w:tab w:val="left" w:pos="360" w:leader="none"/>
        </w:tabs>
        <w:rPr>
          <w:rFonts w:hint="eastAsia" w:ascii="黑体" w:hAnsi="黑体" w:eastAsia="黑体" w:cs="宋体"/>
          <w:bCs/>
          <w:i w:val="0"/>
          <w:iCs w:val="0"/>
          <w:color w:val="auto"/>
          <w:sz w:val="36"/>
          <w:szCs w:val="28"/>
          <w:highlight w:val="white"/>
        </w:rPr>
      </w:pPr>
      <w:r>
        <w:rPr>
          <w:rFonts w:hint="eastAsia" w:ascii="黑体" w:hAnsi="黑体" w:eastAsia="黑体" w:cs="宋体"/>
          <w:bCs/>
          <w:i w:val="0"/>
          <w:iCs w:val="0"/>
          <w:color w:val="auto"/>
          <w:sz w:val="36"/>
          <w:szCs w:val="28"/>
          <w:highlight w:val="white"/>
        </w:rPr>
        <w:t xml:space="preserve">技术要求响应及偏离表</w:t>
      </w:r>
      <w:r>
        <w:rPr>
          <w:highlight w:val="white"/>
        </w:rPr>
      </w:r>
      <w:r/>
    </w:p>
    <w:p>
      <w:pPr>
        <w:jc w:val="left"/>
        <w:spacing w:line="360" w:lineRule="auto"/>
        <w:rPr>
          <w:rFonts w:ascii="Arial" w:hAnsi="Arial" w:eastAsia="宋体" w:cs="Arial"/>
          <w:i w:val="0"/>
          <w:iCs w:val="0"/>
          <w:color w:val="auto"/>
          <w:sz w:val="36"/>
          <w:highlight w:val="white"/>
        </w:rPr>
      </w:pPr>
      <w:r>
        <w:rPr>
          <w:rFonts w:hint="eastAsia" w:ascii="宋体" w:hAnsi="宋体" w:eastAsia="宋体" w:cs="方正仿宋_GBK"/>
          <w:i w:val="0"/>
          <w:iCs w:val="0"/>
          <w:color w:val="auto"/>
          <w:sz w:val="24"/>
          <w:szCs w:val="24"/>
          <w:highlight w:val="white"/>
        </w:rPr>
        <w:t xml:space="preserve">项目名称：      项目编号：      分包号：</w:t>
      </w:r>
      <w:r>
        <w:rPr>
          <w:rFonts w:ascii="宋体" w:hAnsi="宋体" w:eastAsia="宋体" w:cs="Times New Roman"/>
          <w:bCs/>
          <w:i w:val="0"/>
          <w:iCs w:val="0"/>
          <w:color w:val="auto"/>
          <w:sz w:val="24"/>
          <w:szCs w:val="24"/>
          <w:highlight w:val="white"/>
        </w:rPr>
        <w:t xml:space="preserve"> </w:t>
      </w:r>
      <w:r>
        <w:rPr>
          <w:highlight w:val="white"/>
        </w:rPr>
      </w:r>
      <w:r/>
    </w:p>
    <w:tbl>
      <w:tblPr>
        <w:tblStyle w:val="80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序号</w:t>
            </w:r>
            <w:r>
              <w:rPr>
                <w:highlight w:val="white"/>
              </w:rPr>
            </w:r>
            <w:r/>
          </w:p>
        </w:tc>
        <w:tc>
          <w:tcPr>
            <w:tcW w:w="3273"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招标文件要求</w:t>
            </w:r>
            <w:r>
              <w:rPr>
                <w:highlight w:val="white"/>
              </w:rPr>
            </w:r>
            <w:r/>
          </w:p>
        </w:tc>
        <w:tc>
          <w:tcPr>
            <w:tcW w:w="3024"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投标响应情况</w:t>
            </w:r>
            <w:r>
              <w:rPr>
                <w:highlight w:val="white"/>
              </w:rPr>
            </w:r>
            <w:r/>
          </w:p>
        </w:tc>
        <w:tc>
          <w:tcPr>
            <w:tcW w:w="1399"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超出、符合或偏离</w:t>
            </w:r>
            <w:r>
              <w:rPr>
                <w:highlight w:val="white"/>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1</w:t>
            </w:r>
            <w:r>
              <w:rPr>
                <w:highlight w:val="white"/>
              </w:rPr>
            </w:r>
            <w:r/>
          </w:p>
        </w:tc>
        <w:tc>
          <w:tcPr>
            <w:tcW w:w="3273"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3024"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399"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2</w:t>
            </w:r>
            <w:r>
              <w:rPr>
                <w:highlight w:val="white"/>
              </w:rPr>
            </w:r>
            <w:r/>
          </w:p>
        </w:tc>
        <w:tc>
          <w:tcPr>
            <w:tcW w:w="3273"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3024"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399"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3</w:t>
            </w:r>
            <w:r>
              <w:rPr>
                <w:highlight w:val="white"/>
              </w:rPr>
            </w:r>
            <w:r/>
          </w:p>
        </w:tc>
        <w:tc>
          <w:tcPr>
            <w:tcW w:w="3273"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3024"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399"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ascii="宋体" w:hAnsi="宋体" w:eastAsia="宋体" w:cs="Times New Roman"/>
                <w:i w:val="0"/>
                <w:iCs w:val="0"/>
                <w:color w:val="auto"/>
                <w:sz w:val="24"/>
                <w:szCs w:val="24"/>
                <w:highlight w:val="white"/>
              </w:rPr>
              <w:t xml:space="preserve">…</w:t>
            </w:r>
            <w:r>
              <w:rPr>
                <w:highlight w:val="white"/>
              </w:rPr>
            </w:r>
            <w:r/>
          </w:p>
        </w:tc>
        <w:tc>
          <w:tcPr>
            <w:tcW w:w="3273"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3024"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399"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r>
    </w:tbl>
    <w:p>
      <w:pPr>
        <w:ind w:firstLine="480"/>
        <w:spacing w:line="500" w:lineRule="exact"/>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p>
      <w:pPr>
        <w:ind w:firstLine="480"/>
        <w:spacing w:line="500" w:lineRule="exact"/>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p>
      <w:pPr>
        <w:ind w:firstLine="480"/>
        <w:spacing w:line="360" w:lineRule="auto"/>
        <w:rPr>
          <w:rFonts w:ascii="Times New Roman" w:hAnsi="Times New Roman" w:eastAsia="宋体" w:cs="Times New Roman"/>
          <w:i w:val="0"/>
          <w:iCs w:val="0"/>
          <w:color w:val="auto"/>
          <w:sz w:val="24"/>
          <w:szCs w:val="24"/>
          <w:highlight w:val="white"/>
        </w:rPr>
      </w:pPr>
      <w:r>
        <w:rPr>
          <w:rFonts w:hint="eastAsia" w:ascii="Times New Roman" w:hAnsi="Times New Roman" w:eastAsia="宋体" w:cs="Times New Roman"/>
          <w:i w:val="0"/>
          <w:iCs w:val="0"/>
          <w:color w:val="auto"/>
          <w:sz w:val="24"/>
          <w:szCs w:val="24"/>
          <w:highlight w:val="white"/>
        </w:rPr>
        <w:t xml:space="preserve">供应商（盖章）：</w:t>
      </w:r>
      <w:r>
        <w:rPr>
          <w:highlight w:val="white"/>
        </w:rPr>
      </w:r>
      <w:r/>
    </w:p>
    <w:p>
      <w:pPr>
        <w:ind w:firstLine="480"/>
        <w:spacing w:line="360" w:lineRule="auto"/>
        <w:rPr>
          <w:rFonts w:ascii="Times New Roman" w:hAnsi="Times New Roman" w:eastAsia="宋体" w:cs="Times New Roman"/>
          <w:i w:val="0"/>
          <w:iCs w:val="0"/>
          <w:color w:val="auto"/>
          <w:sz w:val="24"/>
          <w:szCs w:val="24"/>
          <w:highlight w:val="white"/>
        </w:rPr>
      </w:pPr>
      <w:r>
        <w:rPr>
          <w:rFonts w:hint="eastAsia" w:ascii="Times New Roman" w:hAnsi="Times New Roman" w:eastAsia="宋体" w:cs="Times New Roman"/>
          <w:i w:val="0"/>
          <w:iCs w:val="0"/>
          <w:color w:val="auto"/>
          <w:sz w:val="24"/>
          <w:szCs w:val="24"/>
          <w:highlight w:val="white"/>
        </w:rPr>
        <w:t xml:space="preserve">法定代表人</w:t>
      </w:r>
      <w:r>
        <w:rPr>
          <w:rFonts w:ascii="Calibri" w:hAnsi="Calibri" w:eastAsia="宋体" w:cs="Times New Roman"/>
          <w:i w:val="0"/>
          <w:iCs w:val="0"/>
          <w:color w:val="auto"/>
          <w:sz w:val="24"/>
          <w:szCs w:val="24"/>
          <w:highlight w:val="white"/>
        </w:rPr>
        <w:t xml:space="preserve">（单位负责人）</w:t>
      </w:r>
      <w:r>
        <w:rPr>
          <w:rFonts w:hint="eastAsia" w:ascii="Times New Roman" w:hAnsi="Times New Roman" w:eastAsia="宋体" w:cs="Times New Roman"/>
          <w:i w:val="0"/>
          <w:iCs w:val="0"/>
          <w:color w:val="auto"/>
          <w:sz w:val="24"/>
          <w:szCs w:val="24"/>
          <w:highlight w:val="white"/>
        </w:rPr>
        <w:t xml:space="preserve">或委托代理人（签字或盖章）：</w:t>
      </w:r>
      <w:r>
        <w:rPr>
          <w:highlight w:val="white"/>
        </w:rPr>
      </w:r>
      <w:r/>
    </w:p>
    <w:p>
      <w:pPr>
        <w:ind w:firstLine="480"/>
        <w:spacing w:line="500" w:lineRule="exact"/>
        <w:rPr>
          <w:rFonts w:ascii="Times New Roman" w:hAnsi="Times New Roman" w:eastAsia="宋体" w:cs="Times New Roman"/>
          <w:i w:val="0"/>
          <w:iCs w:val="0"/>
          <w:color w:val="auto"/>
          <w:sz w:val="24"/>
          <w:szCs w:val="24"/>
          <w:highlight w:val="white"/>
        </w:rPr>
      </w:pPr>
      <w:r>
        <w:rPr>
          <w:rFonts w:hint="eastAsia" w:ascii="Times New Roman" w:hAnsi="Times New Roman" w:eastAsia="宋体" w:cs="Times New Roman"/>
          <w:i w:val="0"/>
          <w:iCs w:val="0"/>
          <w:color w:val="auto"/>
          <w:sz w:val="24"/>
          <w:szCs w:val="24"/>
          <w:highlight w:val="white"/>
        </w:rPr>
        <w:t xml:space="preserve">日期：    年     月     日</w:t>
      </w:r>
      <w:r>
        <w:rPr>
          <w:highlight w:val="white"/>
        </w:rPr>
      </w:r>
      <w:r/>
    </w:p>
    <w:p>
      <w:pPr>
        <w:rPr>
          <w:i w:val="0"/>
          <w:iCs w:val="0"/>
          <w:color w:val="auto"/>
          <w:highlight w:val="white"/>
        </w:rPr>
      </w:pPr>
      <w:r>
        <w:rPr>
          <w:i w:val="0"/>
          <w:iCs w:val="0"/>
          <w:color w:val="auto"/>
          <w:highlight w:val="white"/>
        </w:rPr>
      </w:r>
      <w:r>
        <w:rPr>
          <w:highlight w:val="white"/>
        </w:rPr>
      </w:r>
      <w:r/>
    </w:p>
    <w:p>
      <w:pPr>
        <w:rPr>
          <w:i w:val="0"/>
          <w:iCs w:val="0"/>
          <w:color w:val="auto"/>
          <w:highlight w:val="white"/>
        </w:rPr>
      </w:pPr>
      <w:r>
        <w:rPr>
          <w:i w:val="0"/>
          <w:iCs w:val="0"/>
          <w:color w:val="auto"/>
          <w:highlight w:val="white"/>
        </w:rPr>
      </w:r>
      <w:r>
        <w:rPr>
          <w:highlight w:val="white"/>
        </w:rPr>
      </w:r>
      <w:r/>
    </w:p>
    <w:p>
      <w:pPr>
        <w:jc w:val="left"/>
        <w:keepLines/>
        <w:keepNext/>
        <w:spacing w:before="360" w:after="200" w:line="360" w:lineRule="auto"/>
        <w:rPr>
          <w:rFonts w:hint="eastAsia" w:ascii="Arial" w:hAnsi="Arial" w:eastAsia="宋体" w:cs="Arial"/>
          <w:i w:val="0"/>
          <w:iCs w:val="0"/>
          <w:color w:val="auto"/>
          <w:sz w:val="36"/>
          <w:highlight w:val="white"/>
        </w:rPr>
        <w:outlineLvl w:val="1"/>
      </w:pPr>
      <w:r>
        <w:rPr>
          <w:highlight w:val="white"/>
        </w:rPr>
      </w:r>
      <w:bookmarkStart w:id="7" w:name="_Hlt26955054"/>
      <w:r>
        <w:rPr>
          <w:highlight w:val="white"/>
        </w:rPr>
      </w:r>
      <w:bookmarkEnd w:id="7"/>
      <w:r>
        <w:rPr>
          <w:rFonts w:hint="eastAsia" w:ascii="Arial" w:hAnsi="Arial" w:eastAsia="宋体" w:cs="Arial"/>
          <w:i w:val="0"/>
          <w:iCs w:val="0"/>
          <w:color w:val="auto"/>
          <w:sz w:val="36"/>
          <w:highlight w:val="white"/>
        </w:rPr>
        <w:t xml:space="preserve">十六、商务要求响应及偏离表（分包号：**）</w:t>
      </w:r>
      <w:r>
        <w:rPr>
          <w:highlight w:val="white"/>
        </w:rPr>
      </w:r>
      <w:r/>
    </w:p>
    <w:p>
      <w:pPr>
        <w:jc w:val="center"/>
        <w:spacing w:line="360" w:lineRule="auto"/>
        <w:tabs>
          <w:tab w:val="left" w:pos="360" w:leader="none"/>
        </w:tabs>
        <w:rPr>
          <w:rFonts w:hint="eastAsia" w:ascii="黑体" w:hAnsi="黑体" w:eastAsia="黑体" w:cs="宋体"/>
          <w:bCs/>
          <w:i w:val="0"/>
          <w:iCs w:val="0"/>
          <w:color w:val="auto"/>
          <w:sz w:val="36"/>
          <w:szCs w:val="28"/>
          <w:highlight w:val="white"/>
        </w:rPr>
      </w:pPr>
      <w:r>
        <w:rPr>
          <w:rFonts w:hint="eastAsia" w:ascii="黑体" w:hAnsi="黑体" w:eastAsia="黑体" w:cs="宋体"/>
          <w:bCs/>
          <w:i w:val="0"/>
          <w:iCs w:val="0"/>
          <w:color w:val="auto"/>
          <w:sz w:val="36"/>
          <w:szCs w:val="28"/>
          <w:highlight w:val="white"/>
        </w:rPr>
        <w:t xml:space="preserve">商务要求响应及偏离表</w:t>
      </w:r>
      <w:r>
        <w:rPr>
          <w:highlight w:val="white"/>
        </w:rPr>
      </w:r>
      <w:r/>
    </w:p>
    <w:p>
      <w:pPr>
        <w:jc w:val="left"/>
        <w:spacing w:line="360" w:lineRule="auto"/>
        <w:rPr>
          <w:i w:val="0"/>
          <w:iCs w:val="0"/>
          <w:color w:val="auto"/>
          <w:highlight w:val="white"/>
        </w:rPr>
      </w:pPr>
      <w:r>
        <w:rPr>
          <w:rFonts w:hint="eastAsia" w:ascii="宋体" w:hAnsi="宋体" w:eastAsia="宋体" w:cs="方正仿宋_GBK"/>
          <w:i w:val="0"/>
          <w:iCs w:val="0"/>
          <w:color w:val="auto"/>
          <w:sz w:val="24"/>
          <w:szCs w:val="24"/>
          <w:highlight w:val="white"/>
        </w:rPr>
        <w:t xml:space="preserve">项目名称：      项目编号：      分包号：</w:t>
      </w:r>
      <w:r>
        <w:rPr>
          <w:rFonts w:ascii="宋体" w:hAnsi="宋体" w:eastAsia="宋体" w:cs="Times New Roman"/>
          <w:bCs/>
          <w:i w:val="0"/>
          <w:iCs w:val="0"/>
          <w:color w:val="auto"/>
          <w:sz w:val="24"/>
          <w:szCs w:val="24"/>
          <w:highlight w:val="white"/>
        </w:rPr>
        <w:t xml:space="preserve"> </w:t>
      </w:r>
      <w:r>
        <w:rPr>
          <w:highlight w:val="white"/>
        </w:rPr>
      </w:r>
      <w:r/>
    </w:p>
    <w:tbl>
      <w:tblPr>
        <w:tblStyle w:val="804"/>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highlight w:val="white"/>
              </w:rPr>
            </w:r>
            <w:bookmarkStart w:id="8" w:name="_Hlt26580838"/>
            <w:r>
              <w:rPr>
                <w:highlight w:val="white"/>
              </w:rPr>
            </w:r>
            <w:bookmarkEnd w:id="8"/>
            <w:r>
              <w:rPr>
                <w:highlight w:val="white"/>
              </w:rPr>
            </w:r>
            <w:bookmarkStart w:id="9" w:name="_Hlt26955064"/>
            <w:r>
              <w:rPr>
                <w:highlight w:val="white"/>
              </w:rPr>
            </w:r>
            <w:bookmarkEnd w:id="9"/>
            <w:r>
              <w:rPr>
                <w:highlight w:val="white"/>
              </w:rPr>
            </w:r>
            <w:bookmarkStart w:id="10" w:name="_Hlt24879081"/>
            <w:r>
              <w:rPr>
                <w:highlight w:val="white"/>
              </w:rPr>
            </w:r>
            <w:bookmarkEnd w:id="10"/>
            <w:r>
              <w:rPr>
                <w:highlight w:val="white"/>
              </w:rPr>
            </w:r>
            <w:bookmarkStart w:id="11" w:name="_Hlt26671372"/>
            <w:r>
              <w:rPr>
                <w:highlight w:val="white"/>
              </w:rPr>
            </w:r>
            <w:bookmarkEnd w:id="11"/>
            <w:r>
              <w:rPr>
                <w:highlight w:val="white"/>
              </w:rPr>
            </w:r>
            <w:bookmarkStart w:id="12" w:name="_Hlt26609391"/>
            <w:r>
              <w:rPr>
                <w:highlight w:val="white"/>
              </w:rPr>
            </w:r>
            <w:bookmarkEnd w:id="12"/>
            <w:r>
              <w:rPr>
                <w:highlight w:val="white"/>
              </w:rPr>
            </w:r>
            <w:bookmarkStart w:id="13" w:name="_Hlt26671343"/>
            <w:r>
              <w:rPr>
                <w:highlight w:val="white"/>
              </w:rPr>
            </w:r>
            <w:bookmarkEnd w:id="13"/>
            <w:r>
              <w:rPr>
                <w:highlight w:val="white"/>
              </w:rPr>
            </w:r>
            <w:bookmarkStart w:id="14" w:name="_Hlt26782999"/>
            <w:r>
              <w:rPr>
                <w:highlight w:val="white"/>
              </w:rPr>
            </w:r>
            <w:bookmarkEnd w:id="14"/>
            <w:r>
              <w:rPr>
                <w:highlight w:val="white"/>
              </w:rPr>
            </w:r>
            <w:bookmarkStart w:id="15" w:name="_Hlt26955056"/>
            <w:r>
              <w:rPr>
                <w:highlight w:val="white"/>
              </w:rPr>
            </w:r>
            <w:bookmarkEnd w:id="15"/>
            <w:r>
              <w:rPr>
                <w:rFonts w:hint="eastAsia" w:ascii="宋体" w:hAnsi="宋体" w:eastAsia="宋体" w:cs="Times New Roman"/>
                <w:i w:val="0"/>
                <w:iCs w:val="0"/>
                <w:color w:val="auto"/>
                <w:sz w:val="24"/>
                <w:szCs w:val="24"/>
                <w:highlight w:val="white"/>
              </w:rPr>
              <w:t xml:space="preserve">序号</w:t>
            </w:r>
            <w:r>
              <w:rPr>
                <w:highlight w:val="white"/>
              </w:rPr>
            </w:r>
            <w:r/>
          </w:p>
        </w:tc>
        <w:tc>
          <w:tcPr>
            <w:tcW w:w="3263"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招标文件要求</w:t>
            </w:r>
            <w:r>
              <w:rPr>
                <w:highlight w:val="white"/>
              </w:rPr>
            </w:r>
            <w:r/>
          </w:p>
        </w:tc>
        <w:tc>
          <w:tcPr>
            <w:tcW w:w="3034"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投标响应情况</w:t>
            </w:r>
            <w:r>
              <w:rPr>
                <w:highlight w:val="white"/>
              </w:rPr>
            </w:r>
            <w:r/>
          </w:p>
        </w:tc>
        <w:tc>
          <w:tcPr>
            <w:tcW w:w="1391"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超出、符合或偏离</w:t>
            </w:r>
            <w:r>
              <w:rPr>
                <w:highlight w:val="white"/>
              </w:rPr>
            </w:r>
            <w:r/>
          </w:p>
        </w:tc>
      </w:tr>
      <w:tr>
        <w:trPr>
          <w:cantSplit/>
          <w:trHeight w:val="640"/>
        </w:trPr>
        <w:tc>
          <w:tcPr>
            <w:tcW w:w="817"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1</w:t>
            </w:r>
            <w:r>
              <w:rPr>
                <w:highlight w:val="white"/>
              </w:rPr>
            </w:r>
            <w:r/>
          </w:p>
        </w:tc>
        <w:tc>
          <w:tcPr>
            <w:tcW w:w="3263"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3034"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391"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r>
      <w:tr>
        <w:trPr>
          <w:cantSplit/>
          <w:trHeight w:val="640"/>
        </w:trPr>
        <w:tc>
          <w:tcPr>
            <w:tcW w:w="817"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2</w:t>
            </w:r>
            <w:r>
              <w:rPr>
                <w:highlight w:val="white"/>
              </w:rPr>
            </w:r>
            <w:r/>
          </w:p>
        </w:tc>
        <w:tc>
          <w:tcPr>
            <w:tcW w:w="3263"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3034"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391"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r>
      <w:tr>
        <w:trPr>
          <w:cantSplit/>
          <w:trHeight w:val="640"/>
        </w:trPr>
        <w:tc>
          <w:tcPr>
            <w:tcW w:w="817"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3</w:t>
            </w:r>
            <w:r>
              <w:rPr>
                <w:highlight w:val="white"/>
              </w:rPr>
            </w:r>
            <w:r/>
          </w:p>
        </w:tc>
        <w:tc>
          <w:tcPr>
            <w:tcW w:w="3263"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3034"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391"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r>
      <w:tr>
        <w:trPr>
          <w:cantSplit/>
          <w:trHeight w:val="640"/>
        </w:trPr>
        <w:tc>
          <w:tcPr>
            <w:tcW w:w="817"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ascii="宋体" w:hAnsi="宋体" w:eastAsia="宋体" w:cs="Times New Roman"/>
                <w:i w:val="0"/>
                <w:iCs w:val="0"/>
                <w:color w:val="auto"/>
                <w:sz w:val="24"/>
                <w:szCs w:val="24"/>
                <w:highlight w:val="white"/>
              </w:rPr>
              <w:t xml:space="preserve">…</w:t>
            </w:r>
            <w:r>
              <w:rPr>
                <w:highlight w:val="white"/>
              </w:rPr>
            </w:r>
            <w:r/>
          </w:p>
        </w:tc>
        <w:tc>
          <w:tcPr>
            <w:tcW w:w="3263"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3034"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391"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r>
    </w:tbl>
    <w:p>
      <w:pPr>
        <w:ind w:firstLine="480"/>
        <w:spacing w:line="500" w:lineRule="exact"/>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p>
      <w:pPr>
        <w:ind w:firstLine="480"/>
        <w:spacing w:line="500" w:lineRule="exact"/>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p>
      <w:pPr>
        <w:ind w:firstLine="480"/>
        <w:spacing w:line="360" w:lineRule="auto"/>
        <w:rPr>
          <w:rFonts w:ascii="Times New Roman" w:hAnsi="Times New Roman" w:eastAsia="宋体" w:cs="Times New Roman"/>
          <w:i w:val="0"/>
          <w:iCs w:val="0"/>
          <w:color w:val="auto"/>
          <w:sz w:val="24"/>
          <w:szCs w:val="24"/>
          <w:highlight w:val="white"/>
        </w:rPr>
      </w:pPr>
      <w:r>
        <w:rPr>
          <w:rFonts w:hint="eastAsia" w:ascii="Times New Roman" w:hAnsi="Times New Roman" w:eastAsia="宋体" w:cs="Times New Roman"/>
          <w:i w:val="0"/>
          <w:iCs w:val="0"/>
          <w:color w:val="auto"/>
          <w:sz w:val="24"/>
          <w:szCs w:val="24"/>
          <w:highlight w:val="white"/>
        </w:rPr>
        <w:t xml:space="preserve">供应商（盖章）：</w:t>
      </w:r>
      <w:r>
        <w:rPr>
          <w:highlight w:val="white"/>
        </w:rPr>
      </w:r>
      <w:r/>
    </w:p>
    <w:p>
      <w:pPr>
        <w:ind w:firstLine="480"/>
        <w:spacing w:line="360" w:lineRule="auto"/>
        <w:rPr>
          <w:rFonts w:ascii="Times New Roman" w:hAnsi="Times New Roman" w:eastAsia="宋体" w:cs="Times New Roman"/>
          <w:i w:val="0"/>
          <w:iCs w:val="0"/>
          <w:color w:val="auto"/>
          <w:sz w:val="24"/>
          <w:szCs w:val="24"/>
          <w:highlight w:val="white"/>
        </w:rPr>
      </w:pPr>
      <w:r>
        <w:rPr>
          <w:rFonts w:hint="eastAsia" w:ascii="Times New Roman" w:hAnsi="Times New Roman" w:eastAsia="宋体" w:cs="Times New Roman"/>
          <w:i w:val="0"/>
          <w:iCs w:val="0"/>
          <w:color w:val="auto"/>
          <w:sz w:val="24"/>
          <w:szCs w:val="24"/>
          <w:highlight w:val="white"/>
        </w:rPr>
        <w:t xml:space="preserve">法定代表人</w:t>
      </w:r>
      <w:r>
        <w:rPr>
          <w:rFonts w:ascii="Calibri" w:hAnsi="Calibri" w:eastAsia="宋体" w:cs="Times New Roman"/>
          <w:i w:val="0"/>
          <w:iCs w:val="0"/>
          <w:color w:val="auto"/>
          <w:sz w:val="24"/>
          <w:szCs w:val="24"/>
          <w:highlight w:val="white"/>
        </w:rPr>
        <w:t xml:space="preserve">（单位负责人）</w:t>
      </w:r>
      <w:r>
        <w:rPr>
          <w:rFonts w:hint="eastAsia" w:ascii="Times New Roman" w:hAnsi="Times New Roman" w:eastAsia="宋体" w:cs="Times New Roman"/>
          <w:i w:val="0"/>
          <w:iCs w:val="0"/>
          <w:color w:val="auto"/>
          <w:sz w:val="24"/>
          <w:szCs w:val="24"/>
          <w:highlight w:val="white"/>
        </w:rPr>
        <w:t xml:space="preserve">或委托代理人（签字或盖章）：</w:t>
      </w:r>
      <w:r>
        <w:rPr>
          <w:highlight w:val="white"/>
        </w:rPr>
      </w:r>
      <w:r/>
    </w:p>
    <w:p>
      <w:pPr>
        <w:ind w:firstLine="480"/>
        <w:spacing w:line="500" w:lineRule="exact"/>
        <w:rPr>
          <w:rFonts w:ascii="Times New Roman" w:hAnsi="Times New Roman" w:eastAsia="宋体" w:cs="Times New Roman"/>
          <w:i w:val="0"/>
          <w:iCs w:val="0"/>
          <w:color w:val="auto"/>
          <w:sz w:val="24"/>
          <w:szCs w:val="24"/>
          <w:highlight w:val="white"/>
        </w:rPr>
      </w:pPr>
      <w:r>
        <w:rPr>
          <w:rFonts w:hint="eastAsia" w:ascii="Times New Roman" w:hAnsi="Times New Roman" w:eastAsia="宋体" w:cs="Times New Roman"/>
          <w:i w:val="0"/>
          <w:iCs w:val="0"/>
          <w:color w:val="auto"/>
          <w:sz w:val="24"/>
          <w:szCs w:val="24"/>
          <w:highlight w:val="white"/>
        </w:rPr>
        <w:t xml:space="preserve">日期：    年     月     日</w:t>
      </w:r>
      <w:r>
        <w:rPr>
          <w:highlight w:val="white"/>
        </w:rPr>
      </w:r>
      <w:r/>
    </w:p>
    <w:p>
      <w:pPr>
        <w:rPr>
          <w:i w:val="0"/>
          <w:iCs w:val="0"/>
          <w:color w:val="auto"/>
          <w:highlight w:val="white"/>
        </w:rPr>
      </w:pPr>
      <w:r>
        <w:rPr>
          <w:highlight w:val="white"/>
        </w:rPr>
      </w:r>
      <w:bookmarkStart w:id="16" w:name="_Hlt26671374"/>
      <w:r>
        <w:rPr>
          <w:highlight w:val="white"/>
        </w:rPr>
      </w:r>
      <w:bookmarkEnd w:id="16"/>
      <w:r>
        <w:rPr>
          <w:highlight w:val="white"/>
        </w:rPr>
      </w:r>
      <w:bookmarkStart w:id="17" w:name="_格式2__法定代表人授权书"/>
      <w:r>
        <w:rPr>
          <w:highlight w:val="white"/>
        </w:rPr>
      </w:r>
      <w:bookmarkEnd w:id="17"/>
      <w:r>
        <w:rPr>
          <w:highlight w:val="white"/>
        </w:rPr>
      </w:r>
      <w:bookmarkStart w:id="18" w:name="_Hlt26955066"/>
      <w:r>
        <w:rPr>
          <w:highlight w:val="white"/>
        </w:rPr>
      </w:r>
      <w:bookmarkEnd w:id="18"/>
      <w:r>
        <w:rPr>
          <w:highlight w:val="white"/>
        </w:rPr>
      </w:r>
      <w:bookmarkStart w:id="19" w:name="_Hlt26609389"/>
      <w:r>
        <w:rPr>
          <w:highlight w:val="white"/>
        </w:rPr>
      </w:r>
      <w:bookmarkEnd w:id="19"/>
      <w:r>
        <w:rPr>
          <w:highlight w:val="white"/>
        </w:rPr>
      </w:r>
      <w:r/>
    </w:p>
    <w:p>
      <w:pPr>
        <w:jc w:val="left"/>
        <w:keepLines/>
        <w:keepNext/>
        <w:spacing w:before="360" w:after="200" w:line="360" w:lineRule="auto"/>
        <w:rPr>
          <w:rFonts w:ascii="Arial" w:hAnsi="Arial" w:eastAsia="宋体" w:cs="Arial"/>
          <w:i w:val="0"/>
          <w:iCs w:val="0"/>
          <w:color w:val="auto"/>
          <w:sz w:val="36"/>
          <w:highlight w:val="white"/>
        </w:rPr>
        <w:outlineLvl w:val="1"/>
      </w:pPr>
      <w:r>
        <w:rPr>
          <w:rFonts w:hint="eastAsia" w:ascii="Arial" w:hAnsi="Arial" w:eastAsia="宋体" w:cs="Arial"/>
          <w:i w:val="0"/>
          <w:iCs w:val="0"/>
          <w:color w:val="auto"/>
          <w:sz w:val="36"/>
          <w:highlight w:val="white"/>
        </w:rPr>
        <w:t xml:space="preserve">十七、类似项目业绩一览表（分包号：**）</w:t>
      </w:r>
      <w:r>
        <w:rPr>
          <w:highlight w:val="white"/>
        </w:rPr>
      </w:r>
      <w:r/>
    </w:p>
    <w:p>
      <w:pPr>
        <w:jc w:val="center"/>
        <w:spacing w:line="360" w:lineRule="auto"/>
        <w:tabs>
          <w:tab w:val="left" w:pos="360" w:leader="none"/>
        </w:tabs>
        <w:rPr>
          <w:rFonts w:hint="eastAsia" w:ascii="黑体" w:hAnsi="黑体" w:eastAsia="黑体" w:cs="宋体"/>
          <w:bCs/>
          <w:i w:val="0"/>
          <w:iCs w:val="0"/>
          <w:color w:val="auto"/>
          <w:sz w:val="36"/>
          <w:szCs w:val="28"/>
          <w:highlight w:val="white"/>
        </w:rPr>
      </w:pPr>
      <w:r>
        <w:rPr>
          <w:rFonts w:hint="eastAsia" w:ascii="黑体" w:hAnsi="黑体" w:eastAsia="黑体" w:cs="宋体"/>
          <w:bCs/>
          <w:i w:val="0"/>
          <w:iCs w:val="0"/>
          <w:color w:val="auto"/>
          <w:sz w:val="36"/>
          <w:szCs w:val="28"/>
          <w:highlight w:val="white"/>
        </w:rPr>
        <w:t xml:space="preserve">类似项目业绩一览表</w:t>
      </w:r>
      <w:r>
        <w:rPr>
          <w:highlight w:val="white"/>
        </w:rPr>
      </w:r>
      <w:r/>
    </w:p>
    <w:p>
      <w:pPr>
        <w:jc w:val="left"/>
        <w:spacing w:line="360" w:lineRule="auto"/>
        <w:rPr>
          <w:i w:val="0"/>
          <w:iCs w:val="0"/>
          <w:color w:val="auto"/>
          <w:highlight w:val="white"/>
        </w:rPr>
      </w:pPr>
      <w:r>
        <w:rPr>
          <w:rFonts w:hint="eastAsia" w:ascii="宋体" w:hAnsi="宋体" w:eastAsia="宋体" w:cs="方正仿宋_GBK"/>
          <w:i w:val="0"/>
          <w:iCs w:val="0"/>
          <w:color w:val="auto"/>
          <w:sz w:val="24"/>
          <w:szCs w:val="24"/>
          <w:highlight w:val="white"/>
        </w:rPr>
        <w:t xml:space="preserve">项目名称：      项目编号：      分包号：</w:t>
      </w:r>
      <w:r>
        <w:rPr>
          <w:rFonts w:ascii="宋体" w:hAnsi="宋体" w:eastAsia="宋体" w:cs="Times New Roman"/>
          <w:bCs/>
          <w:i w:val="0"/>
          <w:iCs w:val="0"/>
          <w:color w:val="auto"/>
          <w:sz w:val="24"/>
          <w:szCs w:val="24"/>
          <w:highlight w:val="white"/>
        </w:rPr>
        <w:t xml:space="preserve"> </w:t>
      </w:r>
      <w:r>
        <w:rPr>
          <w:highlight w:val="white"/>
        </w:rPr>
      </w:r>
      <w:r/>
    </w:p>
    <w:tbl>
      <w:tblPr>
        <w:tblStyle w:val="80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序号</w:t>
            </w:r>
            <w:r>
              <w:rPr>
                <w:highlight w:val="white"/>
              </w:rPr>
            </w:r>
            <w:r/>
          </w:p>
        </w:tc>
        <w:tc>
          <w:tcPr>
            <w:tcW w:w="2686"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项目名称</w:t>
            </w:r>
            <w:r>
              <w:rPr>
                <w:highlight w:val="white"/>
              </w:rPr>
            </w:r>
            <w:r/>
          </w:p>
        </w:tc>
        <w:tc>
          <w:tcPr>
            <w:tcW w:w="1850"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签订时间</w:t>
            </w:r>
            <w:r>
              <w:rPr>
                <w:highlight w:val="white"/>
              </w:rPr>
            </w:r>
            <w:r/>
          </w:p>
        </w:tc>
        <w:tc>
          <w:tcPr>
            <w:tcW w:w="1985"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采购单位</w:t>
            </w:r>
            <w:r>
              <w:rPr>
                <w:highlight w:val="white"/>
              </w:rPr>
            </w:r>
            <w:r/>
          </w:p>
        </w:tc>
        <w:tc>
          <w:tcPr>
            <w:tcW w:w="1309"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主要标的</w:t>
            </w:r>
            <w:r>
              <w:rPr>
                <w:highlight w:val="white"/>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1</w:t>
            </w:r>
            <w:r>
              <w:rPr>
                <w:highlight w:val="white"/>
              </w:rPr>
            </w:r>
            <w:r/>
          </w:p>
        </w:tc>
        <w:tc>
          <w:tcPr>
            <w:tcW w:w="2686"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850" w:type="dxa"/>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985"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309"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2</w:t>
            </w:r>
            <w:r>
              <w:rPr>
                <w:highlight w:val="white"/>
              </w:rPr>
            </w:r>
            <w:r/>
          </w:p>
        </w:tc>
        <w:tc>
          <w:tcPr>
            <w:tcW w:w="2686"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850" w:type="dxa"/>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985"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309"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3</w:t>
            </w:r>
            <w:r>
              <w:rPr>
                <w:highlight w:val="white"/>
              </w:rPr>
            </w:r>
            <w:r/>
          </w:p>
        </w:tc>
        <w:tc>
          <w:tcPr>
            <w:tcW w:w="2686"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850" w:type="dxa"/>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985"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309"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ascii="宋体" w:hAnsi="宋体" w:eastAsia="宋体" w:cs="Times New Roman"/>
                <w:i w:val="0"/>
                <w:iCs w:val="0"/>
                <w:color w:val="auto"/>
                <w:sz w:val="24"/>
                <w:szCs w:val="24"/>
                <w:highlight w:val="white"/>
              </w:rPr>
              <w:t xml:space="preserve">…</w:t>
            </w:r>
            <w:r>
              <w:rPr>
                <w:highlight w:val="white"/>
              </w:rPr>
            </w:r>
            <w:r/>
          </w:p>
        </w:tc>
        <w:tc>
          <w:tcPr>
            <w:tcW w:w="2686"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850" w:type="dxa"/>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985"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309"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r>
    </w:tbl>
    <w:p>
      <w:pPr>
        <w:ind w:firstLine="480"/>
        <w:spacing w:line="500" w:lineRule="exact"/>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p>
      <w:pPr>
        <w:ind w:firstLine="480"/>
        <w:spacing w:line="500" w:lineRule="exact"/>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p>
      <w:pPr>
        <w:ind w:firstLine="480"/>
        <w:spacing w:line="360" w:lineRule="auto"/>
        <w:rPr>
          <w:rFonts w:ascii="Times New Roman" w:hAnsi="Times New Roman" w:eastAsia="宋体" w:cs="Times New Roman"/>
          <w:i w:val="0"/>
          <w:iCs w:val="0"/>
          <w:color w:val="auto"/>
          <w:sz w:val="24"/>
          <w:szCs w:val="24"/>
          <w:highlight w:val="white"/>
        </w:rPr>
      </w:pPr>
      <w:r>
        <w:rPr>
          <w:rFonts w:hint="eastAsia" w:ascii="Times New Roman" w:hAnsi="Times New Roman" w:eastAsia="宋体" w:cs="Times New Roman"/>
          <w:i w:val="0"/>
          <w:iCs w:val="0"/>
          <w:color w:val="auto"/>
          <w:sz w:val="24"/>
          <w:szCs w:val="24"/>
          <w:highlight w:val="white"/>
        </w:rPr>
        <w:t xml:space="preserve">供应商（盖章）：</w:t>
      </w:r>
      <w:r>
        <w:rPr>
          <w:highlight w:val="white"/>
        </w:rPr>
      </w:r>
      <w:r/>
    </w:p>
    <w:p>
      <w:pPr>
        <w:ind w:firstLine="480"/>
        <w:spacing w:line="360" w:lineRule="auto"/>
        <w:rPr>
          <w:rFonts w:ascii="Times New Roman" w:hAnsi="Times New Roman" w:eastAsia="宋体" w:cs="Times New Roman"/>
          <w:i w:val="0"/>
          <w:iCs w:val="0"/>
          <w:color w:val="auto"/>
          <w:sz w:val="24"/>
          <w:szCs w:val="24"/>
          <w:highlight w:val="white"/>
        </w:rPr>
      </w:pPr>
      <w:r>
        <w:rPr>
          <w:rFonts w:hint="eastAsia" w:ascii="Times New Roman" w:hAnsi="Times New Roman" w:eastAsia="宋体" w:cs="Times New Roman"/>
          <w:i w:val="0"/>
          <w:iCs w:val="0"/>
          <w:color w:val="auto"/>
          <w:sz w:val="24"/>
          <w:szCs w:val="24"/>
          <w:highlight w:val="white"/>
        </w:rPr>
        <w:t xml:space="preserve">法定代表人</w:t>
      </w:r>
      <w:r>
        <w:rPr>
          <w:rFonts w:ascii="Calibri" w:hAnsi="Calibri" w:eastAsia="宋体" w:cs="Times New Roman"/>
          <w:i w:val="0"/>
          <w:iCs w:val="0"/>
          <w:color w:val="auto"/>
          <w:sz w:val="24"/>
          <w:szCs w:val="24"/>
          <w:highlight w:val="white"/>
        </w:rPr>
        <w:t xml:space="preserve">（单位负责人）</w:t>
      </w:r>
      <w:r>
        <w:rPr>
          <w:rFonts w:hint="eastAsia" w:ascii="Times New Roman" w:hAnsi="Times New Roman" w:eastAsia="宋体" w:cs="Times New Roman"/>
          <w:i w:val="0"/>
          <w:iCs w:val="0"/>
          <w:color w:val="auto"/>
          <w:sz w:val="24"/>
          <w:szCs w:val="24"/>
          <w:highlight w:val="white"/>
        </w:rPr>
        <w:t xml:space="preserve">或委托代理人（签字或盖章）：</w:t>
      </w:r>
      <w:r>
        <w:rPr>
          <w:highlight w:val="white"/>
        </w:rPr>
      </w:r>
      <w:r/>
    </w:p>
    <w:p>
      <w:pPr>
        <w:ind w:firstLine="480"/>
        <w:spacing w:line="500" w:lineRule="exact"/>
        <w:rPr>
          <w:rFonts w:ascii="Times New Roman" w:hAnsi="Times New Roman" w:eastAsia="宋体" w:cs="Times New Roman"/>
          <w:i w:val="0"/>
          <w:iCs w:val="0"/>
          <w:color w:val="auto"/>
          <w:sz w:val="24"/>
          <w:szCs w:val="24"/>
          <w:highlight w:val="white"/>
        </w:rPr>
      </w:pPr>
      <w:r>
        <w:rPr>
          <w:rFonts w:hint="eastAsia" w:ascii="Times New Roman" w:hAnsi="Times New Roman" w:eastAsia="宋体" w:cs="Times New Roman"/>
          <w:i w:val="0"/>
          <w:iCs w:val="0"/>
          <w:color w:val="auto"/>
          <w:sz w:val="24"/>
          <w:szCs w:val="24"/>
          <w:highlight w:val="white"/>
        </w:rPr>
        <w:t xml:space="preserve">日期：    年     月     日</w:t>
      </w:r>
      <w:r>
        <w:rPr>
          <w:highlight w:val="white"/>
        </w:rPr>
      </w:r>
      <w:r/>
    </w:p>
    <w:p>
      <w:pPr>
        <w:rPr>
          <w:i w:val="0"/>
          <w:iCs w:val="0"/>
          <w:color w:val="auto"/>
          <w:highlight w:val="white"/>
        </w:rPr>
      </w:pPr>
      <w:r>
        <w:rPr>
          <w:i w:val="0"/>
          <w:iCs w:val="0"/>
          <w:color w:val="auto"/>
          <w:highlight w:val="white"/>
        </w:rPr>
      </w:r>
      <w:r>
        <w:rPr>
          <w:highlight w:val="white"/>
        </w:rPr>
      </w:r>
      <w:r/>
    </w:p>
    <w:p>
      <w:pPr>
        <w:rPr>
          <w:i w:val="0"/>
          <w:iCs w:val="0"/>
          <w:color w:val="auto"/>
          <w:highlight w:val="white"/>
        </w:rPr>
      </w:pPr>
      <w:r>
        <w:rPr>
          <w:i w:val="0"/>
          <w:iCs w:val="0"/>
          <w:color w:val="auto"/>
          <w:highlight w:val="white"/>
        </w:rPr>
      </w:r>
      <w:r>
        <w:rPr>
          <w:highlight w:val="white"/>
        </w:rPr>
      </w:r>
      <w:r/>
    </w:p>
    <w:p>
      <w:pPr>
        <w:jc w:val="left"/>
        <w:keepLines/>
        <w:keepNext/>
        <w:spacing w:before="360" w:after="200" w:line="360" w:lineRule="auto"/>
        <w:rPr>
          <w:rFonts w:ascii="Arial" w:hAnsi="Arial" w:eastAsia="宋体" w:cs="Arial"/>
          <w:i w:val="0"/>
          <w:iCs w:val="0"/>
          <w:color w:val="auto"/>
          <w:sz w:val="36"/>
          <w:highlight w:val="white"/>
        </w:rPr>
        <w:outlineLvl w:val="1"/>
      </w:pPr>
      <w:r>
        <w:rPr>
          <w:rFonts w:hint="eastAsia" w:ascii="Arial" w:hAnsi="Arial" w:eastAsia="宋体" w:cs="Arial"/>
          <w:i w:val="0"/>
          <w:iCs w:val="0"/>
          <w:color w:val="auto"/>
          <w:sz w:val="36"/>
          <w:highlight w:val="white"/>
        </w:rPr>
        <w:t xml:space="preserve">十八、项目团队人员一览表（分包号：**）</w:t>
      </w:r>
      <w:r>
        <w:rPr>
          <w:highlight w:val="white"/>
        </w:rPr>
      </w:r>
      <w:r/>
    </w:p>
    <w:p>
      <w:pPr>
        <w:jc w:val="center"/>
        <w:spacing w:line="360" w:lineRule="auto"/>
        <w:tabs>
          <w:tab w:val="left" w:pos="360" w:leader="none"/>
        </w:tabs>
        <w:rPr>
          <w:rFonts w:hint="eastAsia" w:ascii="黑体" w:hAnsi="黑体" w:eastAsia="黑体" w:cs="宋体"/>
          <w:bCs/>
          <w:i w:val="0"/>
          <w:iCs w:val="0"/>
          <w:color w:val="auto"/>
          <w:sz w:val="36"/>
          <w:szCs w:val="28"/>
          <w:highlight w:val="white"/>
        </w:rPr>
      </w:pPr>
      <w:r>
        <w:rPr>
          <w:rFonts w:hint="eastAsia" w:ascii="黑体" w:hAnsi="黑体" w:eastAsia="黑体" w:cs="宋体"/>
          <w:bCs/>
          <w:i w:val="0"/>
          <w:iCs w:val="0"/>
          <w:color w:val="auto"/>
          <w:sz w:val="36"/>
          <w:szCs w:val="28"/>
          <w:highlight w:val="white"/>
        </w:rPr>
        <w:t xml:space="preserve">项目团队人员一览表</w:t>
      </w:r>
      <w:r>
        <w:rPr>
          <w:highlight w:val="white"/>
        </w:rPr>
      </w:r>
      <w:r/>
    </w:p>
    <w:p>
      <w:pPr>
        <w:jc w:val="left"/>
        <w:spacing w:line="360" w:lineRule="auto"/>
        <w:rPr>
          <w:i w:val="0"/>
          <w:iCs w:val="0"/>
          <w:color w:val="auto"/>
          <w:highlight w:val="white"/>
        </w:rPr>
      </w:pPr>
      <w:r>
        <w:rPr>
          <w:rFonts w:hint="eastAsia" w:ascii="宋体" w:hAnsi="宋体" w:eastAsia="宋体" w:cs="方正仿宋_GBK"/>
          <w:i w:val="0"/>
          <w:iCs w:val="0"/>
          <w:color w:val="auto"/>
          <w:sz w:val="24"/>
          <w:szCs w:val="24"/>
          <w:highlight w:val="white"/>
        </w:rPr>
        <w:t xml:space="preserve">项目名称：      项目编号：      分包号：</w:t>
      </w:r>
      <w:r>
        <w:rPr>
          <w:rFonts w:ascii="宋体" w:hAnsi="宋体" w:eastAsia="宋体" w:cs="Times New Roman"/>
          <w:bCs/>
          <w:i w:val="0"/>
          <w:iCs w:val="0"/>
          <w:color w:val="auto"/>
          <w:sz w:val="24"/>
          <w:szCs w:val="24"/>
          <w:highlight w:val="white"/>
        </w:rPr>
        <w:t xml:space="preserve"> </w:t>
      </w:r>
      <w:r>
        <w:rPr>
          <w:highlight w:val="white"/>
        </w:rPr>
      </w:r>
      <w:r/>
    </w:p>
    <w:tbl>
      <w:tblPr>
        <w:tblStyle w:val="80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姓名</w:t>
            </w:r>
            <w:r>
              <w:rPr>
                <w:highlight w:val="white"/>
              </w:rPr>
            </w:r>
            <w:r/>
          </w:p>
        </w:tc>
        <w:tc>
          <w:tcPr>
            <w:tcW w:w="1446"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本项目拟担任职务</w:t>
            </w:r>
            <w:r>
              <w:rPr>
                <w:highlight w:val="white"/>
              </w:rPr>
            </w:r>
            <w:r/>
          </w:p>
        </w:tc>
        <w:tc>
          <w:tcPr>
            <w:tcW w:w="2239"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技术职称、专业资质</w:t>
            </w:r>
            <w:r>
              <w:rPr>
                <w:highlight w:val="white"/>
              </w:rPr>
            </w:r>
            <w:r/>
          </w:p>
        </w:tc>
        <w:tc>
          <w:tcPr>
            <w:tcW w:w="1134"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学历</w:t>
            </w:r>
            <w:r>
              <w:rPr>
                <w:highlight w:val="white"/>
              </w:rPr>
            </w:r>
            <w:r/>
          </w:p>
        </w:tc>
        <w:tc>
          <w:tcPr>
            <w:tcW w:w="1134"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年龄</w:t>
            </w:r>
            <w:r>
              <w:rPr>
                <w:highlight w:val="white"/>
              </w:rPr>
            </w:r>
            <w:r/>
          </w:p>
        </w:tc>
        <w:tc>
          <w:tcPr>
            <w:tcW w:w="1601"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主要资历及担任过的职务</w:t>
            </w:r>
            <w:r>
              <w:rPr>
                <w:highlight w:val="white"/>
              </w:rPr>
            </w:r>
            <w:r/>
          </w:p>
        </w:tc>
      </w:tr>
      <w:tr>
        <w:trPr>
          <w:cantSplit/>
          <w:jc w:val="center"/>
          <w:trHeight w:val="640"/>
        </w:trPr>
        <w:tc>
          <w:tcPr>
            <w:tcW w:w="951"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446"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2239" w:type="dxa"/>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134" w:type="dxa"/>
            <w:textDirection w:val="lrTb"/>
            <w:noWrap w:val="false"/>
          </w:tcPr>
          <w:p>
            <w:pPr>
              <w:jc w:val="center"/>
              <w:rPr>
                <w:rFonts w:hint="eastAsia" w:ascii="宋体" w:hAnsi="宋体" w:eastAsia="宋体" w:cs="Times New Roman"/>
                <w:i w:val="0"/>
                <w:iCs w:val="0"/>
                <w:color w:val="auto"/>
                <w:sz w:val="24"/>
                <w:szCs w:val="24"/>
                <w:highlight w:val="white"/>
              </w:rPr>
            </w:pPr>
            <w:r>
              <w:rPr>
                <w:rFonts w:ascii="宋体" w:hAnsi="宋体" w:eastAsia="宋体" w:cs="Times New Roman"/>
                <w:i w:val="0"/>
                <w:iCs w:val="0"/>
                <w:color w:val="auto"/>
                <w:sz w:val="24"/>
                <w:szCs w:val="24"/>
                <w:highlight w:val="white"/>
              </w:rPr>
              <w:t xml:space="preserve">根据项目需求、评分办法确定一览表格式</w:t>
            </w:r>
            <w:r>
              <w:rPr>
                <w:highlight w:val="white"/>
              </w:rPr>
            </w:r>
            <w:r/>
          </w:p>
        </w:tc>
        <w:tc>
          <w:tcPr>
            <w:tcW w:w="1134"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ascii="宋体" w:hAnsi="宋体" w:eastAsia="宋体" w:cs="Times New Roman"/>
                <w:i w:val="0"/>
                <w:iCs w:val="0"/>
                <w:color w:val="auto"/>
                <w:sz w:val="24"/>
                <w:szCs w:val="24"/>
                <w:highlight w:val="white"/>
              </w:rPr>
              <w:t xml:space="preserve">根据项目需求、评分办法确定一览表格式</w:t>
            </w:r>
            <w:r>
              <w:rPr>
                <w:highlight w:val="white"/>
              </w:rPr>
            </w:r>
            <w:r/>
          </w:p>
        </w:tc>
        <w:tc>
          <w:tcPr>
            <w:tcW w:w="1601"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r>
      <w:tr>
        <w:trPr>
          <w:cantSplit/>
          <w:jc w:val="center"/>
          <w:trHeight w:val="640"/>
        </w:trPr>
        <w:tc>
          <w:tcPr>
            <w:tcW w:w="951"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446"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2239" w:type="dxa"/>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134" w:type="dxa"/>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134"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601"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r>
      <w:tr>
        <w:trPr>
          <w:cantSplit/>
          <w:jc w:val="center"/>
          <w:trHeight w:val="640"/>
        </w:trPr>
        <w:tc>
          <w:tcPr>
            <w:tcW w:w="951"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446"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2239" w:type="dxa"/>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134" w:type="dxa"/>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134"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601"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r>
      <w:tr>
        <w:trPr>
          <w:cantSplit/>
          <w:jc w:val="center"/>
          <w:trHeight w:val="640"/>
        </w:trPr>
        <w:tc>
          <w:tcPr>
            <w:tcW w:w="951"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446"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2239" w:type="dxa"/>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134" w:type="dxa"/>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134"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c>
          <w:tcPr>
            <w:tcW w:w="1601" w:type="dxa"/>
            <w:vAlign w:val="center"/>
            <w:textDirection w:val="lrTb"/>
            <w:noWrap w:val="false"/>
          </w:tcPr>
          <w:p>
            <w:pPr>
              <w:jc w:val="center"/>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tc>
      </w:tr>
    </w:tbl>
    <w:p>
      <w:pPr>
        <w:ind w:firstLine="480"/>
        <w:spacing w:line="500" w:lineRule="exact"/>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p>
      <w:pPr>
        <w:ind w:firstLine="480"/>
        <w:spacing w:line="500" w:lineRule="exact"/>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r>
      <w:r>
        <w:rPr>
          <w:highlight w:val="white"/>
        </w:rPr>
      </w:r>
      <w:r/>
    </w:p>
    <w:p>
      <w:pPr>
        <w:ind w:firstLine="480"/>
        <w:spacing w:line="360" w:lineRule="auto"/>
        <w:rPr>
          <w:rFonts w:ascii="Times New Roman" w:hAnsi="Times New Roman" w:eastAsia="宋体" w:cs="Times New Roman"/>
          <w:i w:val="0"/>
          <w:iCs w:val="0"/>
          <w:color w:val="auto"/>
          <w:sz w:val="24"/>
          <w:szCs w:val="24"/>
          <w:highlight w:val="white"/>
        </w:rPr>
      </w:pPr>
      <w:r>
        <w:rPr>
          <w:rFonts w:hint="eastAsia" w:ascii="Times New Roman" w:hAnsi="Times New Roman" w:eastAsia="宋体" w:cs="Times New Roman"/>
          <w:i w:val="0"/>
          <w:iCs w:val="0"/>
          <w:color w:val="auto"/>
          <w:sz w:val="24"/>
          <w:szCs w:val="24"/>
          <w:highlight w:val="white"/>
        </w:rPr>
        <w:t xml:space="preserve">供应商（盖章）：</w:t>
      </w:r>
      <w:r>
        <w:rPr>
          <w:highlight w:val="white"/>
        </w:rPr>
      </w:r>
      <w:r/>
    </w:p>
    <w:p>
      <w:pPr>
        <w:ind w:firstLine="480"/>
        <w:spacing w:line="360" w:lineRule="auto"/>
        <w:rPr>
          <w:rFonts w:ascii="Times New Roman" w:hAnsi="Times New Roman" w:eastAsia="宋体" w:cs="Times New Roman"/>
          <w:i w:val="0"/>
          <w:iCs w:val="0"/>
          <w:color w:val="auto"/>
          <w:sz w:val="24"/>
          <w:szCs w:val="24"/>
          <w:highlight w:val="white"/>
        </w:rPr>
      </w:pPr>
      <w:r>
        <w:rPr>
          <w:rFonts w:hint="eastAsia" w:ascii="Times New Roman" w:hAnsi="Times New Roman" w:eastAsia="宋体" w:cs="Times New Roman"/>
          <w:i w:val="0"/>
          <w:iCs w:val="0"/>
          <w:color w:val="auto"/>
          <w:sz w:val="24"/>
          <w:szCs w:val="24"/>
          <w:highlight w:val="white"/>
        </w:rPr>
        <w:t xml:space="preserve">法定代表人</w:t>
      </w:r>
      <w:r>
        <w:rPr>
          <w:rFonts w:ascii="Calibri" w:hAnsi="Calibri" w:eastAsia="宋体" w:cs="Times New Roman"/>
          <w:i w:val="0"/>
          <w:iCs w:val="0"/>
          <w:color w:val="auto"/>
          <w:sz w:val="24"/>
          <w:szCs w:val="24"/>
          <w:highlight w:val="white"/>
        </w:rPr>
        <w:t xml:space="preserve">（单位负责人）</w:t>
      </w:r>
      <w:r>
        <w:rPr>
          <w:rFonts w:hint="eastAsia" w:ascii="Times New Roman" w:hAnsi="Times New Roman" w:eastAsia="宋体" w:cs="Times New Roman"/>
          <w:i w:val="0"/>
          <w:iCs w:val="0"/>
          <w:color w:val="auto"/>
          <w:sz w:val="24"/>
          <w:szCs w:val="24"/>
          <w:highlight w:val="white"/>
        </w:rPr>
        <w:t xml:space="preserve">或委托代理人（签字或盖章）：</w:t>
      </w:r>
      <w:r>
        <w:rPr>
          <w:highlight w:val="white"/>
        </w:rPr>
      </w:r>
      <w:r/>
    </w:p>
    <w:p>
      <w:pPr>
        <w:ind w:firstLine="480"/>
        <w:spacing w:line="500" w:lineRule="exact"/>
        <w:rPr>
          <w:rFonts w:ascii="Times New Roman" w:hAnsi="Times New Roman" w:eastAsia="宋体" w:cs="Times New Roman"/>
          <w:i w:val="0"/>
          <w:iCs w:val="0"/>
          <w:color w:val="auto"/>
          <w:sz w:val="24"/>
          <w:szCs w:val="24"/>
          <w:highlight w:val="white"/>
        </w:rPr>
      </w:pPr>
      <w:r>
        <w:rPr>
          <w:rFonts w:hint="eastAsia" w:ascii="Times New Roman" w:hAnsi="Times New Roman" w:eastAsia="宋体" w:cs="Times New Roman"/>
          <w:i w:val="0"/>
          <w:iCs w:val="0"/>
          <w:color w:val="auto"/>
          <w:sz w:val="24"/>
          <w:szCs w:val="24"/>
          <w:highlight w:val="white"/>
        </w:rPr>
        <w:t xml:space="preserve">日期：    年     月     日</w:t>
      </w:r>
      <w:r>
        <w:rPr>
          <w:highlight w:val="white"/>
        </w:rPr>
      </w:r>
      <w:r/>
    </w:p>
    <w:p>
      <w:pPr>
        <w:rPr>
          <w:i w:val="0"/>
          <w:iCs w:val="0"/>
          <w:color w:val="auto"/>
          <w:highlight w:val="white"/>
        </w:rPr>
      </w:pPr>
      <w:r>
        <w:rPr>
          <w:i w:val="0"/>
          <w:iCs w:val="0"/>
          <w:color w:val="auto"/>
          <w:highlight w:val="white"/>
        </w:rPr>
      </w:r>
      <w:r>
        <w:rPr>
          <w:highlight w:val="white"/>
        </w:rPr>
      </w:r>
      <w:r/>
    </w:p>
    <w:p>
      <w:pPr>
        <w:jc w:val="left"/>
        <w:keepLines/>
        <w:keepNext/>
        <w:spacing w:before="360" w:after="200" w:line="360" w:lineRule="auto"/>
        <w:rPr>
          <w:rFonts w:hint="eastAsia" w:ascii="Arial" w:hAnsi="Arial" w:eastAsia="宋体" w:cs="Arial"/>
          <w:i w:val="0"/>
          <w:iCs w:val="0"/>
          <w:color w:val="auto"/>
          <w:sz w:val="36"/>
          <w:highlight w:val="white"/>
          <w:u w:val="none"/>
        </w:rPr>
        <w:outlineLvl w:val="1"/>
      </w:pPr>
      <w:r>
        <w:rPr>
          <w:rFonts w:hint="eastAsia" w:ascii="Arial" w:hAnsi="Arial" w:eastAsia="宋体" w:cs="Arial"/>
          <w:i w:val="0"/>
          <w:iCs w:val="0"/>
          <w:color w:val="auto"/>
          <w:sz w:val="36"/>
          <w:highlight w:val="white"/>
          <w:u w:val="none"/>
        </w:rPr>
        <w:t xml:space="preserve">十九、开标一览表</w:t>
      </w:r>
      <w:r>
        <w:rPr>
          <w:highlight w:val="white"/>
        </w:rPr>
      </w:r>
      <w:r/>
    </w:p>
    <w:p>
      <w:pPr>
        <w:jc w:val="left"/>
        <w:spacing w:line="360" w:lineRule="auto"/>
        <w:rPr>
          <w:rFonts w:ascii="Arial" w:hAnsi="Arial" w:eastAsia="宋体" w:cs="Arial"/>
          <w:i w:val="0"/>
          <w:iCs w:val="0"/>
          <w:color w:val="auto"/>
          <w:sz w:val="36"/>
          <w:highlight w:val="white"/>
        </w:rPr>
      </w:pPr>
      <w:r>
        <w:rPr>
          <w:rFonts w:hint="eastAsia" w:ascii="宋体" w:hAnsi="宋体" w:eastAsia="宋体" w:cs="方正仿宋_GBK"/>
          <w:i w:val="0"/>
          <w:iCs w:val="0"/>
          <w:color w:val="auto"/>
          <w:sz w:val="24"/>
          <w:szCs w:val="24"/>
          <w:highlight w:val="white"/>
        </w:rPr>
        <w:t xml:space="preserve">项目编号：      分包号：</w:t>
      </w:r>
      <w:r>
        <w:rPr>
          <w:rFonts w:ascii="宋体" w:hAnsi="宋体" w:eastAsia="宋体" w:cs="Times New Roman"/>
          <w:bCs/>
          <w:i w:val="0"/>
          <w:iCs w:val="0"/>
          <w:color w:val="auto"/>
          <w:sz w:val="24"/>
          <w:szCs w:val="24"/>
          <w:highlight w:val="white"/>
        </w:rPr>
        <w:t xml:space="preserve"> </w:t>
      </w:r>
      <w:r>
        <w:rPr>
          <w:highlight w:val="white"/>
        </w:rPr>
      </w:r>
      <w:r/>
    </w:p>
    <w:p>
      <w:pPr>
        <w:ind w:firstLine="480"/>
        <w:jc w:val="right"/>
        <w:spacing w:line="500" w:lineRule="exact"/>
        <w:rPr>
          <w:rFonts w:ascii="Times New Roman" w:hAnsi="Times New Roman" w:eastAsia="宋体" w:cs="Times New Roman"/>
          <w:i w:val="0"/>
          <w:iCs w:val="0"/>
          <w:color w:val="auto"/>
          <w:sz w:val="24"/>
          <w:szCs w:val="24"/>
          <w:highlight w:val="white"/>
        </w:rPr>
      </w:pPr>
      <w:r>
        <w:rPr>
          <w:rFonts w:ascii="Times New Roman" w:hAnsi="Times New Roman" w:eastAsia="宋体" w:cs="Times New Roman"/>
          <w:i w:val="0"/>
          <w:iCs w:val="0"/>
          <w:color w:val="auto"/>
          <w:sz w:val="24"/>
          <w:szCs w:val="24"/>
          <w:highlight w:val="white"/>
        </w:rPr>
        <w:t xml:space="preserve">货币单位：人民币元</w:t>
      </w:r>
      <w:r>
        <w:rPr>
          <w:highlight w:val="white"/>
        </w:rPr>
      </w:r>
      <w:r/>
    </w:p>
    <w:tbl>
      <w:tblPr>
        <w:tblStyle w:val="8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70"/>
        <w:gridCol w:w="5252"/>
      </w:tblGrid>
      <w:tr>
        <w:trPr/>
        <w:tc>
          <w:tcPr>
            <w:tcW w:w="3270" w:type="dxa"/>
            <w:textDirection w:val="lrTb"/>
            <w:noWrap w:val="false"/>
          </w:tcPr>
          <w:p>
            <w:pPr>
              <w:jc w:val="center"/>
              <w:spacing w:line="500" w:lineRule="exact"/>
              <w:rPr>
                <w:rFonts w:ascii="Times New Roman" w:hAnsi="Times New Roman" w:eastAsia="宋体" w:cs="Times New Roman"/>
                <w:i w:val="0"/>
                <w:iCs w:val="0"/>
                <w:color w:val="auto"/>
                <w:sz w:val="24"/>
                <w:szCs w:val="24"/>
                <w:highlight w:val="white"/>
              </w:rPr>
            </w:pPr>
            <w:r>
              <w:rPr>
                <w:rFonts w:ascii="Times New Roman" w:hAnsi="Times New Roman" w:eastAsia="宋体" w:cs="Times New Roman"/>
                <w:i w:val="0"/>
                <w:iCs w:val="0"/>
                <w:color w:val="auto"/>
                <w:sz w:val="24"/>
                <w:szCs w:val="24"/>
                <w:highlight w:val="white"/>
              </w:rPr>
              <w:t xml:space="preserve">项目名称</w:t>
            </w:r>
            <w:r>
              <w:rPr>
                <w:highlight w:val="white"/>
              </w:rPr>
            </w:r>
            <w:r/>
          </w:p>
        </w:tc>
        <w:tc>
          <w:tcPr>
            <w:tcW w:w="5252" w:type="dxa"/>
            <w:textDirection w:val="lrTb"/>
            <w:noWrap w:val="false"/>
          </w:tcPr>
          <w:p>
            <w:pPr>
              <w:jc w:val="center"/>
              <w:spacing w:line="500" w:lineRule="exact"/>
              <w:rPr>
                <w:rFonts w:hint="eastAsia" w:ascii="Times New Roman" w:hAnsi="Times New Roman" w:eastAsia="宋体" w:cs="Times New Roman"/>
                <w:i w:val="0"/>
                <w:iCs w:val="0"/>
                <w:color w:val="auto"/>
                <w:sz w:val="24"/>
                <w:szCs w:val="24"/>
                <w:highlight w:val="white"/>
              </w:rPr>
            </w:pPr>
            <w:r>
              <w:rPr>
                <w:rFonts w:hint="eastAsia" w:ascii="Times New Roman" w:hAnsi="Times New Roman" w:eastAsia="宋体" w:cs="Times New Roman"/>
                <w:i w:val="0"/>
                <w:iCs w:val="0"/>
                <w:color w:val="auto"/>
                <w:sz w:val="24"/>
                <w:szCs w:val="24"/>
                <w:highlight w:val="white"/>
                <w:lang w:val="en-US" w:eastAsia="zh-CN"/>
              </w:rPr>
              <w:t xml:space="preserve">报价</w:t>
            </w:r>
            <w:r>
              <w:rPr>
                <w:highlight w:val="white"/>
              </w:rPr>
            </w:r>
            <w:r/>
          </w:p>
        </w:tc>
      </w:tr>
      <w:tr>
        <w:trPr/>
        <w:tc>
          <w:tcPr>
            <w:tcW w:w="3270" w:type="dxa"/>
            <w:textDirection w:val="lrTb"/>
            <w:noWrap w:val="false"/>
          </w:tcPr>
          <w:p>
            <w:pPr>
              <w:jc w:val="center"/>
              <w:spacing w:line="500" w:lineRule="exact"/>
              <w:rPr>
                <w:rFonts w:ascii="Times New Roman" w:hAnsi="Times New Roman" w:eastAsia="宋体" w:cs="Times New Roman"/>
                <w:i w:val="0"/>
                <w:iCs w:val="0"/>
                <w:color w:val="auto"/>
                <w:sz w:val="24"/>
                <w:szCs w:val="24"/>
                <w:highlight w:val="white"/>
              </w:rPr>
            </w:pPr>
            <w:r>
              <w:rPr>
                <w:rFonts w:ascii="Times New Roman" w:hAnsi="Times New Roman" w:eastAsia="宋体" w:cs="Times New Roman"/>
                <w:i w:val="0"/>
                <w:iCs w:val="0"/>
                <w:color w:val="auto"/>
                <w:sz w:val="24"/>
                <w:szCs w:val="24"/>
                <w:highlight w:val="white"/>
              </w:rPr>
            </w:r>
            <w:r>
              <w:rPr>
                <w:highlight w:val="white"/>
              </w:rPr>
            </w:r>
            <w:r/>
          </w:p>
        </w:tc>
        <w:tc>
          <w:tcPr>
            <w:tcW w:w="5252" w:type="dxa"/>
            <w:textDirection w:val="lrTb"/>
            <w:noWrap w:val="false"/>
          </w:tcPr>
          <w:p>
            <w:pPr>
              <w:jc w:val="center"/>
              <w:spacing w:line="500" w:lineRule="exact"/>
              <w:rPr>
                <w:rFonts w:ascii="Times New Roman" w:hAnsi="Times New Roman" w:eastAsia="宋体" w:cs="Times New Roman"/>
                <w:i w:val="0"/>
                <w:iCs w:val="0"/>
                <w:color w:val="auto"/>
                <w:sz w:val="24"/>
                <w:szCs w:val="24"/>
                <w:highlight w:val="white"/>
              </w:rPr>
            </w:pPr>
            <w:r>
              <w:rPr>
                <w:rFonts w:ascii="Times New Roman" w:hAnsi="Times New Roman" w:eastAsia="宋体" w:cs="Times New Roman"/>
                <w:i w:val="0"/>
                <w:iCs w:val="0"/>
                <w:color w:val="auto"/>
                <w:sz w:val="24"/>
                <w:szCs w:val="24"/>
                <w:highlight w:val="white"/>
              </w:rPr>
            </w:r>
            <w:r>
              <w:rPr>
                <w:highlight w:val="white"/>
              </w:rPr>
            </w:r>
            <w:r/>
          </w:p>
        </w:tc>
      </w:tr>
      <w:tr>
        <w:trPr/>
        <w:tc>
          <w:tcPr>
            <w:tcW w:w="3270" w:type="dxa"/>
            <w:textDirection w:val="lrTb"/>
            <w:noWrap w:val="false"/>
          </w:tcPr>
          <w:p>
            <w:pPr>
              <w:jc w:val="center"/>
              <w:spacing w:line="500" w:lineRule="exact"/>
              <w:rPr>
                <w:rFonts w:ascii="Times New Roman" w:hAnsi="Times New Roman" w:eastAsia="宋体" w:cs="Times New Roman"/>
                <w:i w:val="0"/>
                <w:iCs w:val="0"/>
                <w:color w:val="auto"/>
                <w:sz w:val="24"/>
                <w:szCs w:val="24"/>
                <w:highlight w:val="white"/>
              </w:rPr>
            </w:pPr>
            <w:r>
              <w:rPr>
                <w:rFonts w:ascii="Times New Roman" w:hAnsi="Times New Roman" w:eastAsia="宋体" w:cs="Times New Roman"/>
                <w:i w:val="0"/>
                <w:iCs w:val="0"/>
                <w:color w:val="auto"/>
                <w:sz w:val="24"/>
                <w:szCs w:val="24"/>
                <w:highlight w:val="white"/>
              </w:rPr>
              <w:t xml:space="preserve">总价（大写）</w:t>
            </w:r>
            <w:r>
              <w:rPr>
                <w:highlight w:val="white"/>
              </w:rPr>
            </w:r>
            <w:r/>
          </w:p>
        </w:tc>
        <w:tc>
          <w:tcPr>
            <w:tcW w:w="5252" w:type="dxa"/>
            <w:textDirection w:val="lrTb"/>
            <w:noWrap w:val="false"/>
          </w:tcPr>
          <w:p>
            <w:pPr>
              <w:jc w:val="center"/>
              <w:spacing w:line="500" w:lineRule="exact"/>
              <w:rPr>
                <w:rFonts w:ascii="Times New Roman" w:hAnsi="Times New Roman" w:eastAsia="宋体" w:cs="Times New Roman"/>
                <w:i w:val="0"/>
                <w:iCs w:val="0"/>
                <w:color w:val="auto"/>
                <w:sz w:val="24"/>
                <w:szCs w:val="24"/>
                <w:highlight w:val="white"/>
              </w:rPr>
            </w:pPr>
            <w:r>
              <w:rPr>
                <w:rFonts w:ascii="Times New Roman" w:hAnsi="Times New Roman" w:eastAsia="宋体" w:cs="Times New Roman"/>
                <w:i w:val="0"/>
                <w:iCs w:val="0"/>
                <w:color w:val="auto"/>
                <w:sz w:val="24"/>
                <w:szCs w:val="24"/>
                <w:highlight w:val="white"/>
              </w:rPr>
            </w:r>
            <w:r>
              <w:rPr>
                <w:highlight w:val="white"/>
              </w:rPr>
            </w:r>
            <w:r/>
          </w:p>
        </w:tc>
      </w:tr>
    </w:tbl>
    <w:p>
      <w:pPr>
        <w:spacing w:line="500" w:lineRule="exact"/>
        <w:rPr>
          <w:rFonts w:hint="eastAsia" w:ascii="宋体" w:hAnsi="宋体" w:eastAsia="宋体" w:cs="Times New Roman"/>
          <w:bCs/>
          <w:i w:val="0"/>
          <w:iCs w:val="0"/>
          <w:color w:val="auto"/>
          <w:sz w:val="24"/>
          <w:szCs w:val="21"/>
          <w:highlight w:val="white"/>
        </w:rPr>
      </w:pPr>
      <w:r>
        <w:rPr>
          <w:rFonts w:hint="eastAsia" w:ascii="Times New Roman" w:hAnsi="Times New Roman" w:eastAsia="宋体" w:cs="Times New Roman"/>
          <w:i w:val="0"/>
          <w:iCs w:val="0"/>
          <w:color w:val="auto"/>
          <w:sz w:val="24"/>
          <w:szCs w:val="24"/>
          <w:highlight w:val="white"/>
        </w:rPr>
        <w:t xml:space="preserve">供应商</w:t>
      </w:r>
      <w:r>
        <w:rPr>
          <w:rFonts w:ascii="Times New Roman" w:hAnsi="Times New Roman" w:eastAsia="宋体" w:cs="Times New Roman"/>
          <w:i w:val="0"/>
          <w:iCs w:val="0"/>
          <w:color w:val="auto"/>
          <w:sz w:val="24"/>
          <w:szCs w:val="24"/>
          <w:highlight w:val="white"/>
        </w:rPr>
        <w:t xml:space="preserve">公章：</w:t>
      </w:r>
      <w:r>
        <w:rPr>
          <w:rFonts w:hint="eastAsia" w:ascii="Times New Roman" w:hAnsi="Times New Roman" w:eastAsia="宋体" w:cs="Times New Roman"/>
          <w:i w:val="0"/>
          <w:iCs w:val="0"/>
          <w:color w:val="auto"/>
          <w:sz w:val="24"/>
          <w:szCs w:val="24"/>
          <w:highlight w:val="white"/>
        </w:rPr>
        <w:t xml:space="preserve">             （电子签章）</w:t>
      </w:r>
      <w:r>
        <w:rPr>
          <w:highlight w:val="white"/>
        </w:rPr>
      </w:r>
      <w:r/>
    </w:p>
    <w:p>
      <w:pPr>
        <w:jc w:val="left"/>
        <w:widowControl/>
        <w:rPr>
          <w:rFonts w:hint="eastAsia" w:ascii="黑体" w:hAnsi="黑体" w:eastAsia="黑体" w:cs="仿宋"/>
          <w:bCs/>
          <w:i w:val="0"/>
          <w:iCs w:val="0"/>
          <w:color w:val="auto"/>
          <w:sz w:val="40"/>
          <w:szCs w:val="32"/>
          <w:highlight w:val="white"/>
        </w:rPr>
      </w:pPr>
      <w:r>
        <w:rPr>
          <w:rFonts w:hint="eastAsia" w:ascii="黑体" w:hAnsi="黑体" w:eastAsia="黑体" w:cs="仿宋"/>
          <w:bCs/>
          <w:i w:val="0"/>
          <w:iCs w:val="0"/>
          <w:color w:val="auto"/>
          <w:sz w:val="40"/>
          <w:szCs w:val="32"/>
          <w:highlight w:val="white"/>
        </w:rPr>
      </w:r>
      <w:r>
        <w:rPr>
          <w:highlight w:val="white"/>
        </w:rPr>
      </w:r>
      <w:r/>
    </w:p>
    <w:p>
      <w:pPr>
        <w:jc w:val="left"/>
        <w:keepLines/>
        <w:keepNext/>
        <w:spacing w:before="360" w:after="200" w:line="360" w:lineRule="auto"/>
        <w:rPr>
          <w:rFonts w:hint="eastAsia" w:ascii="Arial" w:hAnsi="Arial" w:eastAsia="宋体" w:cs="Arial"/>
          <w:i w:val="0"/>
          <w:iCs w:val="0"/>
          <w:color w:val="auto"/>
          <w:sz w:val="36"/>
          <w:highlight w:val="white"/>
          <w:u w:val="none"/>
        </w:rPr>
        <w:outlineLvl w:val="1"/>
      </w:pPr>
      <w:r>
        <w:rPr>
          <w:rFonts w:hint="eastAsia" w:ascii="Arial" w:hAnsi="Arial" w:eastAsia="宋体" w:cs="Arial"/>
          <w:i w:val="0"/>
          <w:iCs w:val="0"/>
          <w:color w:val="auto"/>
          <w:sz w:val="36"/>
          <w:highlight w:val="white"/>
          <w:u w:val="none"/>
          <w:lang w:val="en-US" w:eastAsia="zh-CN"/>
        </w:rPr>
        <w:t xml:space="preserve">二十</w:t>
      </w:r>
      <w:r>
        <w:rPr>
          <w:rFonts w:hint="eastAsia" w:ascii="Arial" w:hAnsi="Arial" w:eastAsia="宋体" w:cs="Arial"/>
          <w:i w:val="0"/>
          <w:iCs w:val="0"/>
          <w:color w:val="auto"/>
          <w:sz w:val="36"/>
          <w:highlight w:val="white"/>
          <w:u w:val="none"/>
        </w:rPr>
        <w:t xml:space="preserve">、关于符合本国产品标准的声明函</w:t>
      </w:r>
      <w:r>
        <w:rPr>
          <w:highlight w:val="white"/>
        </w:rPr>
      </w:r>
      <w:r/>
    </w:p>
    <w:p>
      <w:pPr>
        <w:jc w:val="left"/>
        <w:rPr>
          <w:rFonts w:hint="eastAsia" w:ascii="宋体" w:hAnsi="宋体"/>
          <w:i w:val="0"/>
          <w:iCs w:val="0"/>
          <w:color w:val="auto"/>
          <w:sz w:val="24"/>
          <w:szCs w:val="24"/>
          <w:highlight w:val="white"/>
        </w:rPr>
      </w:pPr>
      <w:r>
        <w:rPr>
          <w:rFonts w:hint="eastAsia" w:ascii="宋体" w:hAnsi="宋体"/>
          <w:i w:val="0"/>
          <w:iCs w:val="0"/>
          <w:color w:val="auto"/>
          <w:sz w:val="24"/>
          <w:szCs w:val="24"/>
          <w:highlight w:val="white"/>
        </w:rPr>
      </w:r>
      <w:r>
        <w:rPr>
          <w:highlight w:val="white"/>
        </w:rPr>
      </w:r>
      <w:r/>
    </w:p>
    <w:p>
      <w:pPr>
        <w:jc w:val="center"/>
        <w:rPr>
          <w:rFonts w:hint="eastAsia" w:ascii="宋体" w:hAnsi="宋体"/>
          <w:i w:val="0"/>
          <w:iCs w:val="0"/>
          <w:color w:val="auto"/>
          <w:sz w:val="24"/>
          <w:szCs w:val="24"/>
          <w:highlight w:val="white"/>
        </w:rPr>
      </w:pPr>
      <w:r>
        <w:rPr>
          <w:rFonts w:hint="eastAsia" w:ascii="宋体" w:hAnsi="宋体"/>
          <w:b/>
          <w:bCs/>
          <w:i w:val="0"/>
          <w:iCs w:val="0"/>
          <w:color w:val="auto"/>
          <w:sz w:val="24"/>
          <w:szCs w:val="24"/>
          <w:highlight w:val="white"/>
        </w:rPr>
        <w:t xml:space="preserve">关于符合本国产品标准的声明函</w:t>
      </w:r>
      <w:r>
        <w:rPr>
          <w:highlight w:val="white"/>
        </w:rPr>
      </w:r>
      <w:r/>
    </w:p>
    <w:p>
      <w:pPr>
        <w:jc w:val="left"/>
        <w:rPr>
          <w:rFonts w:hint="eastAsia" w:ascii="宋体" w:hAnsi="宋体"/>
          <w:i w:val="0"/>
          <w:iCs w:val="0"/>
          <w:color w:val="auto"/>
          <w:sz w:val="24"/>
          <w:szCs w:val="24"/>
          <w:highlight w:val="white"/>
        </w:rPr>
      </w:pPr>
      <w:r>
        <w:rPr>
          <w:rFonts w:hint="eastAsia" w:ascii="宋体" w:hAnsi="宋体"/>
          <w:i w:val="0"/>
          <w:iCs w:val="0"/>
          <w:color w:val="auto"/>
          <w:sz w:val="24"/>
          <w:szCs w:val="24"/>
          <w:highlight w:val="white"/>
        </w:rPr>
      </w:r>
      <w:r>
        <w:rPr>
          <w:highlight w:val="white"/>
        </w:rPr>
      </w:r>
      <w:r/>
    </w:p>
    <w:p>
      <w:pPr>
        <w:ind w:firstLine="480"/>
        <w:jc w:val="left"/>
        <w:rPr>
          <w:rFonts w:hint="eastAsia" w:ascii="宋体" w:hAnsi="宋体"/>
          <w:i w:val="0"/>
          <w:iCs w:val="0"/>
          <w:color w:val="auto"/>
          <w:sz w:val="24"/>
          <w:szCs w:val="24"/>
          <w:highlight w:val="white"/>
        </w:rPr>
      </w:pPr>
      <w:r>
        <w:rPr>
          <w:rFonts w:hint="eastAsia" w:ascii="宋体" w:hAnsi="宋体"/>
          <w:i w:val="0"/>
          <w:iCs w:val="0"/>
          <w:color w:val="auto"/>
          <w:sz w:val="24"/>
          <w:szCs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rPr>
          <w:highlight w:val="white"/>
        </w:rPr>
      </w:r>
      <w:r/>
    </w:p>
    <w:p>
      <w:pPr>
        <w:jc w:val="left"/>
        <w:rPr>
          <w:rFonts w:hint="eastAsia" w:ascii="宋体" w:hAnsi="宋体"/>
          <w:i w:val="0"/>
          <w:iCs w:val="0"/>
          <w:color w:val="auto"/>
          <w:sz w:val="24"/>
          <w:szCs w:val="24"/>
          <w:highlight w:val="white"/>
        </w:rPr>
      </w:pPr>
      <w:r>
        <w:rPr>
          <w:rFonts w:hint="eastAsia" w:ascii="宋体" w:hAnsi="宋体"/>
          <w:i w:val="0"/>
          <w:iCs w:val="0"/>
          <w:color w:val="auto"/>
          <w:sz w:val="24"/>
          <w:szCs w:val="24"/>
          <w:highlight w:val="white"/>
        </w:rPr>
      </w:r>
      <w:r>
        <w:rPr>
          <w:highlight w:val="white"/>
        </w:rPr>
      </w:r>
      <w:r/>
    </w:p>
    <w:p>
      <w:pPr>
        <w:ind w:firstLine="480"/>
        <w:jc w:val="left"/>
        <w:rPr>
          <w:rFonts w:hint="eastAsia" w:ascii="宋体" w:hAnsi="宋体"/>
          <w:i w:val="0"/>
          <w:iCs w:val="0"/>
          <w:color w:val="auto"/>
          <w:sz w:val="24"/>
          <w:szCs w:val="24"/>
          <w:highlight w:val="white"/>
        </w:rPr>
      </w:pPr>
      <w:r>
        <w:rPr>
          <w:rFonts w:hint="eastAsia" w:ascii="宋体" w:hAnsi="宋体"/>
          <w:i w:val="0"/>
          <w:iCs w:val="0"/>
          <w:color w:val="auto"/>
          <w:sz w:val="24"/>
          <w:szCs w:val="24"/>
          <w:highlight w:val="white"/>
        </w:rPr>
        <w:t xml:space="preserve">1.</w:t>
      </w:r>
      <w:r>
        <w:rPr>
          <w:rFonts w:hint="eastAsia" w:ascii="宋体" w:hAnsi="宋体"/>
          <w:i w:val="0"/>
          <w:iCs w:val="0"/>
          <w:color w:val="auto"/>
          <w:sz w:val="24"/>
          <w:szCs w:val="24"/>
          <w:highlight w:val="white"/>
          <w:u w:val="single"/>
        </w:rPr>
        <w:t xml:space="preserve">（产品名称1）</w:t>
      </w:r>
      <w:r>
        <w:rPr>
          <w:rFonts w:hint="eastAsia" w:ascii="宋体" w:hAnsi="宋体"/>
          <w:i w:val="0"/>
          <w:iCs w:val="0"/>
          <w:color w:val="auto"/>
          <w:sz w:val="24"/>
          <w:szCs w:val="24"/>
          <w:highlight w:val="white"/>
        </w:rPr>
        <w:t xml:space="preserve">1，生产厂为</w:t>
      </w:r>
      <w:r>
        <w:rPr>
          <w:rFonts w:hint="eastAsia" w:ascii="宋体" w:hAnsi="宋体"/>
          <w:i w:val="0"/>
          <w:iCs w:val="0"/>
          <w:color w:val="auto"/>
          <w:sz w:val="24"/>
          <w:szCs w:val="24"/>
          <w:highlight w:val="white"/>
          <w:u w:val="single"/>
        </w:rPr>
        <w:t xml:space="preserve">（厂名）</w:t>
      </w:r>
      <w:r>
        <w:rPr>
          <w:rFonts w:hint="eastAsia" w:ascii="宋体" w:hAnsi="宋体"/>
          <w:i w:val="0"/>
          <w:iCs w:val="0"/>
          <w:color w:val="auto"/>
          <w:sz w:val="24"/>
          <w:szCs w:val="24"/>
          <w:highlight w:val="white"/>
        </w:rPr>
        <w:t xml:space="preserve">2，厂址为</w:t>
      </w:r>
      <w:r>
        <w:rPr>
          <w:rFonts w:hint="eastAsia" w:ascii="宋体" w:hAnsi="宋体"/>
          <w:i w:val="0"/>
          <w:iCs w:val="0"/>
          <w:color w:val="auto"/>
          <w:sz w:val="24"/>
          <w:szCs w:val="24"/>
          <w:highlight w:val="white"/>
          <w:u w:val="single"/>
        </w:rPr>
        <w:t xml:space="preserve">（生产厂址）</w:t>
      </w:r>
      <w:r>
        <w:rPr>
          <w:rFonts w:hint="eastAsia" w:ascii="宋体" w:hAnsi="宋体"/>
          <w:i w:val="0"/>
          <w:iCs w:val="0"/>
          <w:color w:val="auto"/>
          <w:sz w:val="24"/>
          <w:szCs w:val="24"/>
          <w:highlight w:val="white"/>
        </w:rPr>
        <w:t xml:space="preserve">。</w:t>
      </w:r>
      <w:r>
        <w:rPr>
          <w:rFonts w:hint="eastAsia" w:ascii="宋体" w:hAnsi="宋体"/>
          <w:i w:val="0"/>
          <w:iCs w:val="0"/>
          <w:strike/>
          <w:color w:val="auto"/>
          <w:sz w:val="24"/>
          <w:szCs w:val="24"/>
          <w:highlight w:val="white"/>
          <w:u w:val="single"/>
        </w:rPr>
        <w:t xml:space="preserve">（产品名称1）</w:t>
      </w:r>
      <w:r>
        <w:rPr>
          <w:rFonts w:hint="eastAsia" w:ascii="宋体" w:hAnsi="宋体"/>
          <w:i w:val="0"/>
          <w:iCs w:val="0"/>
          <w:color w:val="auto"/>
          <w:sz w:val="24"/>
          <w:szCs w:val="24"/>
          <w:highlight w:val="white"/>
        </w:rPr>
        <w:t xml:space="preserve">的中国境内生产的组件成本占比≥</w:t>
      </w:r>
      <w:r>
        <w:rPr>
          <w:rFonts w:hint="eastAsia" w:ascii="宋体" w:hAnsi="宋体"/>
          <w:i w:val="0"/>
          <w:iCs w:val="0"/>
          <w:strike/>
          <w:color w:val="auto"/>
          <w:sz w:val="24"/>
          <w:szCs w:val="24"/>
          <w:highlight w:val="white"/>
          <w:u w:val="single"/>
        </w:rPr>
        <w:t xml:space="preserve">（规定比例）</w:t>
      </w:r>
      <w:r>
        <w:rPr>
          <w:rFonts w:hint="eastAsia" w:ascii="宋体" w:hAnsi="宋体"/>
          <w:i w:val="0"/>
          <w:iCs w:val="0"/>
          <w:color w:val="auto"/>
          <w:sz w:val="24"/>
          <w:szCs w:val="24"/>
          <w:highlight w:val="white"/>
        </w:rPr>
        <w:t xml:space="preserve">3。</w:t>
      </w:r>
      <w:r>
        <w:rPr>
          <w:rFonts w:hint="eastAsia" w:ascii="宋体" w:hAnsi="宋体"/>
          <w:i w:val="0"/>
          <w:iCs w:val="0"/>
          <w:strike/>
          <w:color w:val="auto"/>
          <w:sz w:val="24"/>
          <w:szCs w:val="24"/>
          <w:highlight w:val="white"/>
          <w:u w:val="single"/>
        </w:rPr>
        <w:t xml:space="preserve">（产品名称1）</w:t>
      </w:r>
      <w:r>
        <w:rPr>
          <w:rFonts w:hint="eastAsia" w:ascii="宋体" w:hAnsi="宋体"/>
          <w:i w:val="0"/>
          <w:iCs w:val="0"/>
          <w:color w:val="auto"/>
          <w:sz w:val="24"/>
          <w:szCs w:val="24"/>
          <w:highlight w:val="white"/>
        </w:rPr>
        <w:t xml:space="preserve">的</w:t>
      </w:r>
      <w:r>
        <w:rPr>
          <w:rFonts w:hint="eastAsia" w:ascii="宋体" w:hAnsi="宋体"/>
          <w:i w:val="0"/>
          <w:iCs w:val="0"/>
          <w:strike/>
          <w:color w:val="auto"/>
          <w:sz w:val="24"/>
          <w:szCs w:val="24"/>
          <w:highlight w:val="white"/>
          <w:u w:val="single"/>
        </w:rPr>
        <w:t xml:space="preserve">（关键组件）</w:t>
      </w:r>
      <w:r>
        <w:rPr>
          <w:rFonts w:hint="eastAsia" w:ascii="宋体" w:hAnsi="宋体"/>
          <w:i w:val="0"/>
          <w:iCs w:val="0"/>
          <w:color w:val="auto"/>
          <w:sz w:val="24"/>
          <w:szCs w:val="24"/>
          <w:highlight w:val="white"/>
        </w:rPr>
        <w:t xml:space="preserve">4在中国境内生产。</w:t>
      </w:r>
      <w:r>
        <w:rPr>
          <w:rFonts w:hint="eastAsia" w:ascii="宋体" w:hAnsi="宋体"/>
          <w:i w:val="0"/>
          <w:iCs w:val="0"/>
          <w:strike/>
          <w:color w:val="auto"/>
          <w:sz w:val="24"/>
          <w:szCs w:val="24"/>
          <w:highlight w:val="white"/>
          <w:u w:val="single"/>
        </w:rPr>
        <w:t xml:space="preserve">（产品名称1）</w:t>
      </w:r>
      <w:r>
        <w:rPr>
          <w:rFonts w:hint="eastAsia" w:ascii="宋体" w:hAnsi="宋体"/>
          <w:i w:val="0"/>
          <w:iCs w:val="0"/>
          <w:color w:val="auto"/>
          <w:sz w:val="24"/>
          <w:szCs w:val="24"/>
          <w:highlight w:val="white"/>
        </w:rPr>
        <w:t xml:space="preserve">的</w:t>
      </w:r>
      <w:r>
        <w:rPr>
          <w:rFonts w:hint="eastAsia" w:ascii="宋体" w:hAnsi="宋体"/>
          <w:i w:val="0"/>
          <w:iCs w:val="0"/>
          <w:strike/>
          <w:color w:val="auto"/>
          <w:sz w:val="24"/>
          <w:szCs w:val="24"/>
          <w:highlight w:val="white"/>
          <w:u w:val="single"/>
        </w:rPr>
        <w:t xml:space="preserve">（关键工序）</w:t>
      </w:r>
      <w:r>
        <w:rPr>
          <w:rFonts w:hint="eastAsia" w:ascii="宋体" w:hAnsi="宋体"/>
          <w:i w:val="0"/>
          <w:iCs w:val="0"/>
          <w:color w:val="auto"/>
          <w:sz w:val="24"/>
          <w:szCs w:val="24"/>
          <w:highlight w:val="white"/>
        </w:rPr>
        <w:t xml:space="preserve">5在中国境内完成。</w:t>
      </w:r>
      <w:r>
        <w:rPr>
          <w:highlight w:val="white"/>
        </w:rPr>
      </w:r>
      <w:r/>
    </w:p>
    <w:p>
      <w:pPr>
        <w:jc w:val="left"/>
        <w:rPr>
          <w:rFonts w:hint="eastAsia" w:ascii="宋体" w:hAnsi="宋体"/>
          <w:i w:val="0"/>
          <w:iCs w:val="0"/>
          <w:color w:val="auto"/>
          <w:sz w:val="24"/>
          <w:szCs w:val="24"/>
          <w:highlight w:val="white"/>
        </w:rPr>
      </w:pPr>
      <w:r>
        <w:rPr>
          <w:rFonts w:hint="eastAsia" w:ascii="宋体" w:hAnsi="宋体"/>
          <w:i w:val="0"/>
          <w:iCs w:val="0"/>
          <w:color w:val="auto"/>
          <w:sz w:val="24"/>
          <w:szCs w:val="24"/>
          <w:highlight w:val="white"/>
        </w:rPr>
      </w:r>
      <w:r>
        <w:rPr>
          <w:highlight w:val="white"/>
        </w:rPr>
      </w:r>
      <w:r/>
    </w:p>
    <w:p>
      <w:pPr>
        <w:ind w:firstLine="480"/>
        <w:jc w:val="left"/>
        <w:rPr>
          <w:rFonts w:hint="eastAsia" w:ascii="宋体" w:hAnsi="宋体"/>
          <w:i w:val="0"/>
          <w:iCs w:val="0"/>
          <w:color w:val="auto"/>
          <w:sz w:val="24"/>
          <w:szCs w:val="24"/>
          <w:highlight w:val="white"/>
        </w:rPr>
      </w:pPr>
      <w:r>
        <w:rPr>
          <w:rFonts w:hint="eastAsia" w:ascii="宋体" w:hAnsi="宋体"/>
          <w:i w:val="0"/>
          <w:iCs w:val="0"/>
          <w:color w:val="auto"/>
          <w:sz w:val="24"/>
          <w:szCs w:val="24"/>
          <w:highlight w:val="white"/>
        </w:rPr>
        <w:t xml:space="preserve">2.</w:t>
      </w:r>
      <w:r>
        <w:rPr>
          <w:rFonts w:hint="eastAsia" w:ascii="宋体" w:hAnsi="宋体"/>
          <w:i w:val="0"/>
          <w:iCs w:val="0"/>
          <w:color w:val="auto"/>
          <w:sz w:val="24"/>
          <w:szCs w:val="24"/>
          <w:highlight w:val="white"/>
          <w:u w:val="single"/>
        </w:rPr>
        <w:t xml:space="preserve">（产品名称2）</w:t>
      </w:r>
      <w:r>
        <w:rPr>
          <w:rFonts w:hint="eastAsia" w:ascii="宋体" w:hAnsi="宋体"/>
          <w:i w:val="0"/>
          <w:iCs w:val="0"/>
          <w:color w:val="auto"/>
          <w:sz w:val="24"/>
          <w:szCs w:val="24"/>
          <w:highlight w:val="white"/>
        </w:rPr>
        <w:t xml:space="preserve">，生产厂为</w:t>
      </w:r>
      <w:r>
        <w:rPr>
          <w:rFonts w:hint="eastAsia" w:ascii="宋体" w:hAnsi="宋体"/>
          <w:i w:val="0"/>
          <w:iCs w:val="0"/>
          <w:color w:val="auto"/>
          <w:sz w:val="24"/>
          <w:szCs w:val="24"/>
          <w:highlight w:val="white"/>
          <w:u w:val="single"/>
        </w:rPr>
        <w:t xml:space="preserve">（厂名）</w:t>
      </w:r>
      <w:r>
        <w:rPr>
          <w:rFonts w:hint="eastAsia" w:ascii="宋体" w:hAnsi="宋体"/>
          <w:i w:val="0"/>
          <w:iCs w:val="0"/>
          <w:color w:val="auto"/>
          <w:sz w:val="24"/>
          <w:szCs w:val="24"/>
          <w:highlight w:val="white"/>
        </w:rPr>
        <w:t xml:space="preserve">，厂址为</w:t>
      </w:r>
      <w:r>
        <w:rPr>
          <w:rFonts w:hint="eastAsia" w:ascii="宋体" w:hAnsi="宋体"/>
          <w:i w:val="0"/>
          <w:iCs w:val="0"/>
          <w:color w:val="auto"/>
          <w:sz w:val="24"/>
          <w:szCs w:val="24"/>
          <w:highlight w:val="white"/>
          <w:u w:val="single"/>
        </w:rPr>
        <w:t xml:space="preserve">（生产厂址）</w:t>
      </w:r>
      <w:r>
        <w:rPr>
          <w:rFonts w:hint="eastAsia" w:ascii="宋体" w:hAnsi="宋体"/>
          <w:i w:val="0"/>
          <w:iCs w:val="0"/>
          <w:color w:val="auto"/>
          <w:sz w:val="24"/>
          <w:szCs w:val="24"/>
          <w:highlight w:val="white"/>
        </w:rPr>
        <w:t xml:space="preserve">。</w:t>
      </w:r>
      <w:r>
        <w:rPr>
          <w:rFonts w:hint="eastAsia" w:ascii="宋体" w:hAnsi="宋体"/>
          <w:i w:val="0"/>
          <w:iCs w:val="0"/>
          <w:strike/>
          <w:color w:val="auto"/>
          <w:sz w:val="24"/>
          <w:szCs w:val="24"/>
          <w:highlight w:val="white"/>
          <w:u w:val="single"/>
        </w:rPr>
        <w:t xml:space="preserve">（产品名称2）</w:t>
      </w:r>
      <w:r>
        <w:rPr>
          <w:rFonts w:hint="eastAsia" w:ascii="宋体" w:hAnsi="宋体"/>
          <w:i w:val="0"/>
          <w:iCs w:val="0"/>
          <w:color w:val="auto"/>
          <w:sz w:val="24"/>
          <w:szCs w:val="24"/>
          <w:highlight w:val="white"/>
        </w:rPr>
        <w:t xml:space="preserve">的中国境内生产的组件成本占比≥</w:t>
      </w:r>
      <w:r>
        <w:rPr>
          <w:rFonts w:hint="eastAsia" w:ascii="宋体" w:hAnsi="宋体"/>
          <w:i w:val="0"/>
          <w:iCs w:val="0"/>
          <w:strike/>
          <w:color w:val="auto"/>
          <w:sz w:val="24"/>
          <w:szCs w:val="24"/>
          <w:highlight w:val="white"/>
          <w:u w:val="single"/>
        </w:rPr>
        <w:t xml:space="preserve">（规定比例）</w:t>
      </w:r>
      <w:r>
        <w:rPr>
          <w:rFonts w:hint="eastAsia" w:ascii="宋体" w:hAnsi="宋体"/>
          <w:i w:val="0"/>
          <w:iCs w:val="0"/>
          <w:color w:val="auto"/>
          <w:sz w:val="24"/>
          <w:szCs w:val="24"/>
          <w:highlight w:val="white"/>
        </w:rPr>
        <w:t xml:space="preserve">。</w:t>
      </w:r>
      <w:r>
        <w:rPr>
          <w:rFonts w:hint="eastAsia" w:ascii="宋体" w:hAnsi="宋体"/>
          <w:i w:val="0"/>
          <w:iCs w:val="0"/>
          <w:color w:val="auto"/>
          <w:sz w:val="24"/>
          <w:szCs w:val="24"/>
          <w:highlight w:val="white"/>
          <w:u w:val="single"/>
        </w:rPr>
        <w:t xml:space="preserve">（</w:t>
      </w:r>
      <w:r>
        <w:rPr>
          <w:rFonts w:hint="eastAsia" w:ascii="宋体" w:hAnsi="宋体"/>
          <w:i w:val="0"/>
          <w:iCs w:val="0"/>
          <w:strike/>
          <w:color w:val="auto"/>
          <w:sz w:val="24"/>
          <w:szCs w:val="24"/>
          <w:highlight w:val="white"/>
          <w:u w:val="single"/>
        </w:rPr>
        <w:t xml:space="preserve">产品名称2）</w:t>
      </w:r>
      <w:r>
        <w:rPr>
          <w:rFonts w:hint="eastAsia" w:ascii="宋体" w:hAnsi="宋体"/>
          <w:i w:val="0"/>
          <w:iCs w:val="0"/>
          <w:color w:val="auto"/>
          <w:sz w:val="24"/>
          <w:szCs w:val="24"/>
          <w:highlight w:val="white"/>
        </w:rPr>
        <w:t xml:space="preserve">的</w:t>
      </w:r>
      <w:r>
        <w:rPr>
          <w:rFonts w:hint="eastAsia" w:ascii="宋体" w:hAnsi="宋体"/>
          <w:i w:val="0"/>
          <w:iCs w:val="0"/>
          <w:strike/>
          <w:color w:val="auto"/>
          <w:sz w:val="24"/>
          <w:szCs w:val="24"/>
          <w:highlight w:val="white"/>
          <w:u w:val="single"/>
        </w:rPr>
        <w:t xml:space="preserve">（关键组件）</w:t>
      </w:r>
      <w:r>
        <w:rPr>
          <w:rFonts w:hint="eastAsia" w:ascii="宋体" w:hAnsi="宋体"/>
          <w:i w:val="0"/>
          <w:iCs w:val="0"/>
          <w:color w:val="auto"/>
          <w:sz w:val="24"/>
          <w:szCs w:val="24"/>
          <w:highlight w:val="white"/>
        </w:rPr>
        <w:t xml:space="preserve">在中国境内生产。</w:t>
      </w:r>
      <w:r>
        <w:rPr>
          <w:rFonts w:hint="eastAsia" w:ascii="宋体" w:hAnsi="宋体"/>
          <w:i w:val="0"/>
          <w:iCs w:val="0"/>
          <w:strike/>
          <w:color w:val="auto"/>
          <w:sz w:val="24"/>
          <w:szCs w:val="24"/>
          <w:highlight w:val="white"/>
          <w:u w:val="single"/>
        </w:rPr>
        <w:t xml:space="preserve">（产品名称2）</w:t>
      </w:r>
      <w:r>
        <w:rPr>
          <w:rFonts w:hint="eastAsia" w:ascii="宋体" w:hAnsi="宋体"/>
          <w:i w:val="0"/>
          <w:iCs w:val="0"/>
          <w:color w:val="auto"/>
          <w:sz w:val="24"/>
          <w:szCs w:val="24"/>
          <w:highlight w:val="white"/>
        </w:rPr>
        <w:t xml:space="preserve">的</w:t>
      </w:r>
      <w:r>
        <w:rPr>
          <w:rFonts w:hint="eastAsia" w:ascii="宋体" w:hAnsi="宋体"/>
          <w:i w:val="0"/>
          <w:iCs w:val="0"/>
          <w:strike/>
          <w:color w:val="auto"/>
          <w:sz w:val="24"/>
          <w:szCs w:val="24"/>
          <w:highlight w:val="white"/>
          <w:u w:val="single"/>
        </w:rPr>
        <w:t xml:space="preserve">（关键工序）</w:t>
      </w:r>
      <w:r>
        <w:rPr>
          <w:rFonts w:hint="eastAsia" w:ascii="宋体" w:hAnsi="宋体"/>
          <w:i w:val="0"/>
          <w:iCs w:val="0"/>
          <w:color w:val="auto"/>
          <w:sz w:val="24"/>
          <w:szCs w:val="24"/>
          <w:highlight w:val="white"/>
        </w:rPr>
        <w:t xml:space="preserve">在中国境内完成。</w:t>
      </w:r>
      <w:r>
        <w:rPr>
          <w:highlight w:val="white"/>
        </w:rPr>
      </w:r>
      <w:r/>
    </w:p>
    <w:p>
      <w:pPr>
        <w:jc w:val="left"/>
        <w:rPr>
          <w:rFonts w:hint="eastAsia" w:ascii="宋体" w:hAnsi="宋体"/>
          <w:i w:val="0"/>
          <w:iCs w:val="0"/>
          <w:color w:val="auto"/>
          <w:sz w:val="24"/>
          <w:szCs w:val="24"/>
          <w:highlight w:val="white"/>
        </w:rPr>
      </w:pPr>
      <w:r>
        <w:rPr>
          <w:rFonts w:hint="eastAsia" w:ascii="宋体" w:hAnsi="宋体"/>
          <w:i w:val="0"/>
          <w:iCs w:val="0"/>
          <w:color w:val="auto"/>
          <w:sz w:val="24"/>
          <w:szCs w:val="24"/>
          <w:highlight w:val="white"/>
        </w:rPr>
      </w:r>
      <w:r>
        <w:rPr>
          <w:highlight w:val="white"/>
        </w:rPr>
      </w:r>
      <w:r/>
    </w:p>
    <w:p>
      <w:pPr>
        <w:ind w:firstLine="480"/>
        <w:jc w:val="left"/>
        <w:rPr>
          <w:rFonts w:hint="eastAsia" w:ascii="宋体" w:hAnsi="宋体"/>
          <w:i w:val="0"/>
          <w:iCs w:val="0"/>
          <w:color w:val="auto"/>
          <w:sz w:val="24"/>
          <w:szCs w:val="24"/>
          <w:highlight w:val="white"/>
        </w:rPr>
      </w:pPr>
      <w:r>
        <w:rPr>
          <w:rFonts w:hint="eastAsia" w:ascii="宋体" w:hAnsi="宋体"/>
          <w:i w:val="0"/>
          <w:iCs w:val="0"/>
          <w:color w:val="auto"/>
          <w:sz w:val="24"/>
          <w:szCs w:val="24"/>
          <w:highlight w:val="white"/>
        </w:rPr>
        <w:t xml:space="preserve">……</w:t>
      </w:r>
      <w:r>
        <w:rPr>
          <w:highlight w:val="white"/>
        </w:rPr>
      </w:r>
      <w:r/>
    </w:p>
    <w:p>
      <w:pPr>
        <w:jc w:val="left"/>
        <w:rPr>
          <w:rFonts w:hint="eastAsia" w:ascii="宋体" w:hAnsi="宋体"/>
          <w:i w:val="0"/>
          <w:iCs w:val="0"/>
          <w:color w:val="auto"/>
          <w:sz w:val="24"/>
          <w:szCs w:val="24"/>
          <w:highlight w:val="white"/>
        </w:rPr>
      </w:pPr>
      <w:r>
        <w:rPr>
          <w:rFonts w:hint="eastAsia" w:ascii="宋体" w:hAnsi="宋体"/>
          <w:i w:val="0"/>
          <w:iCs w:val="0"/>
          <w:color w:val="auto"/>
          <w:sz w:val="24"/>
          <w:szCs w:val="24"/>
          <w:highlight w:val="white"/>
        </w:rPr>
      </w:r>
      <w:r>
        <w:rPr>
          <w:highlight w:val="white"/>
        </w:rPr>
      </w:r>
      <w:r/>
    </w:p>
    <w:p>
      <w:pPr>
        <w:ind w:firstLine="480"/>
        <w:jc w:val="left"/>
        <w:rPr>
          <w:rFonts w:hint="eastAsia" w:ascii="宋体" w:hAnsi="宋体"/>
          <w:i w:val="0"/>
          <w:iCs w:val="0"/>
          <w:color w:val="auto"/>
          <w:sz w:val="24"/>
          <w:szCs w:val="24"/>
          <w:highlight w:val="white"/>
        </w:rPr>
      </w:pPr>
      <w:r>
        <w:rPr>
          <w:rFonts w:hint="eastAsia" w:ascii="宋体" w:hAnsi="宋体"/>
          <w:i w:val="0"/>
          <w:iCs w:val="0"/>
          <w:color w:val="auto"/>
          <w:sz w:val="24"/>
          <w:szCs w:val="24"/>
          <w:highlight w:val="white"/>
        </w:rPr>
        <w:t xml:space="preserve">本公司（单位）对上述声明内容的真实性负责。如有虚假，愿承担相应法律责任。</w:t>
      </w:r>
      <w:r>
        <w:rPr>
          <w:highlight w:val="white"/>
        </w:rPr>
      </w:r>
      <w:r/>
    </w:p>
    <w:p>
      <w:pPr>
        <w:jc w:val="left"/>
        <w:rPr>
          <w:rFonts w:hint="eastAsia" w:ascii="宋体" w:hAnsi="宋体"/>
          <w:i w:val="0"/>
          <w:iCs w:val="0"/>
          <w:color w:val="auto"/>
          <w:sz w:val="24"/>
          <w:szCs w:val="24"/>
          <w:highlight w:val="white"/>
        </w:rPr>
      </w:pPr>
      <w:r>
        <w:rPr>
          <w:rFonts w:hint="eastAsia" w:ascii="宋体" w:hAnsi="宋体"/>
          <w:i w:val="0"/>
          <w:iCs w:val="0"/>
          <w:color w:val="auto"/>
          <w:sz w:val="24"/>
          <w:szCs w:val="24"/>
          <w:highlight w:val="white"/>
        </w:rPr>
      </w:r>
      <w:r>
        <w:rPr>
          <w:highlight w:val="white"/>
        </w:rPr>
      </w:r>
      <w:r/>
    </w:p>
    <w:p>
      <w:pPr>
        <w:jc w:val="left"/>
        <w:rPr>
          <w:rFonts w:hint="eastAsia" w:ascii="宋体" w:hAnsi="宋体"/>
          <w:i w:val="0"/>
          <w:iCs w:val="0"/>
          <w:color w:val="auto"/>
          <w:sz w:val="24"/>
          <w:szCs w:val="24"/>
          <w:highlight w:val="white"/>
        </w:rPr>
      </w:pPr>
      <w:r>
        <w:rPr>
          <w:rFonts w:hint="eastAsia" w:ascii="宋体" w:hAnsi="宋体"/>
          <w:i w:val="0"/>
          <w:iCs w:val="0"/>
          <w:color w:val="auto"/>
          <w:sz w:val="24"/>
          <w:szCs w:val="24"/>
          <w:highlight w:val="white"/>
        </w:rPr>
        <w:t xml:space="preserve"> </w:t>
      </w:r>
      <w:r>
        <w:rPr>
          <w:highlight w:val="white"/>
        </w:rPr>
      </w:r>
      <w:r/>
    </w:p>
    <w:p>
      <w:pPr>
        <w:jc w:val="left"/>
        <w:rPr>
          <w:rFonts w:hint="eastAsia" w:ascii="宋体" w:hAnsi="宋体"/>
          <w:i w:val="0"/>
          <w:iCs w:val="0"/>
          <w:color w:val="auto"/>
          <w:sz w:val="24"/>
          <w:szCs w:val="24"/>
          <w:highlight w:val="white"/>
        </w:rPr>
      </w:pPr>
      <w:r>
        <w:rPr>
          <w:rFonts w:hint="eastAsia" w:ascii="宋体" w:hAnsi="宋体"/>
          <w:i w:val="0"/>
          <w:iCs w:val="0"/>
          <w:color w:val="auto"/>
          <w:sz w:val="24"/>
          <w:szCs w:val="24"/>
          <w:highlight w:val="white"/>
        </w:rPr>
      </w:r>
      <w:r>
        <w:rPr>
          <w:highlight w:val="white"/>
        </w:rPr>
      </w:r>
      <w:r/>
    </w:p>
    <w:p>
      <w:pPr>
        <w:ind w:firstLine="5040"/>
        <w:jc w:val="left"/>
        <w:rPr>
          <w:rFonts w:hint="eastAsia" w:ascii="宋体" w:hAnsi="宋体"/>
          <w:i w:val="0"/>
          <w:iCs w:val="0"/>
          <w:color w:val="auto"/>
          <w:sz w:val="24"/>
          <w:szCs w:val="24"/>
          <w:highlight w:val="white"/>
        </w:rPr>
      </w:pPr>
      <w:r>
        <w:rPr>
          <w:rFonts w:hint="eastAsia" w:ascii="宋体" w:hAnsi="宋体"/>
          <w:i w:val="0"/>
          <w:iCs w:val="0"/>
          <w:color w:val="auto"/>
          <w:sz w:val="24"/>
          <w:szCs w:val="24"/>
          <w:highlight w:val="white"/>
        </w:rPr>
        <w:t xml:space="preserve">公司（单位）名称（盖章）：　        </w:t>
      </w:r>
      <w:r>
        <w:rPr>
          <w:highlight w:val="white"/>
        </w:rPr>
      </w:r>
      <w:r/>
    </w:p>
    <w:p>
      <w:pPr>
        <w:jc w:val="left"/>
        <w:rPr>
          <w:rFonts w:hint="eastAsia" w:ascii="宋体" w:hAnsi="宋体"/>
          <w:i w:val="0"/>
          <w:iCs w:val="0"/>
          <w:color w:val="auto"/>
          <w:sz w:val="24"/>
          <w:szCs w:val="24"/>
          <w:highlight w:val="white"/>
        </w:rPr>
      </w:pPr>
      <w:r>
        <w:rPr>
          <w:rFonts w:hint="eastAsia" w:ascii="宋体" w:hAnsi="宋体"/>
          <w:i w:val="0"/>
          <w:iCs w:val="0"/>
          <w:color w:val="auto"/>
          <w:sz w:val="24"/>
          <w:szCs w:val="24"/>
          <w:highlight w:val="white"/>
        </w:rPr>
      </w:r>
      <w:r>
        <w:rPr>
          <w:highlight w:val="white"/>
        </w:rPr>
      </w:r>
      <w:r/>
    </w:p>
    <w:p>
      <w:pPr>
        <w:ind w:firstLine="5040"/>
        <w:jc w:val="left"/>
        <w:rPr>
          <w:rFonts w:hint="eastAsia" w:ascii="宋体" w:hAnsi="宋体"/>
          <w:i w:val="0"/>
          <w:iCs w:val="0"/>
          <w:color w:val="auto"/>
          <w:sz w:val="24"/>
          <w:szCs w:val="24"/>
          <w:highlight w:val="white"/>
        </w:rPr>
      </w:pPr>
      <w:r>
        <w:rPr>
          <w:rFonts w:hint="eastAsia" w:ascii="宋体" w:hAnsi="宋体"/>
          <w:i w:val="0"/>
          <w:iCs w:val="0"/>
          <w:color w:val="auto"/>
          <w:sz w:val="24"/>
          <w:szCs w:val="24"/>
          <w:highlight w:val="white"/>
        </w:rPr>
        <w:t xml:space="preserve">日期：　     年　  月　  日</w:t>
      </w:r>
      <w:r>
        <w:rPr>
          <w:highlight w:val="white"/>
        </w:rPr>
      </w:r>
      <w:r/>
    </w:p>
    <w:p>
      <w:pPr>
        <w:jc w:val="left"/>
        <w:rPr>
          <w:rFonts w:hint="eastAsia" w:ascii="宋体" w:hAnsi="宋体"/>
          <w:i w:val="0"/>
          <w:iCs w:val="0"/>
          <w:color w:val="auto"/>
          <w:sz w:val="24"/>
          <w:szCs w:val="24"/>
          <w:highlight w:val="white"/>
        </w:rPr>
      </w:pPr>
      <w:r>
        <w:rPr>
          <w:rFonts w:hint="eastAsia" w:ascii="宋体" w:hAnsi="宋体"/>
          <w:i w:val="0"/>
          <w:iCs w:val="0"/>
          <w:color w:val="auto"/>
          <w:sz w:val="24"/>
          <w:szCs w:val="24"/>
          <w:highlight w:val="white"/>
        </w:rPr>
      </w:r>
      <w:r>
        <w:rPr>
          <w:highlight w:val="white"/>
        </w:rPr>
      </w:r>
      <w:r/>
    </w:p>
    <w:p>
      <w:pPr>
        <w:jc w:val="left"/>
        <w:rPr>
          <w:rFonts w:hint="eastAsia" w:ascii="宋体" w:hAnsi="宋体"/>
          <w:i w:val="0"/>
          <w:iCs w:val="0"/>
          <w:color w:val="auto"/>
          <w:sz w:val="24"/>
          <w:szCs w:val="24"/>
          <w:highlight w:val="white"/>
        </w:rPr>
      </w:pPr>
      <w:r>
        <w:rPr>
          <w:rFonts w:hint="eastAsia" w:ascii="宋体" w:hAnsi="宋体"/>
          <w:i w:val="0"/>
          <w:iCs w:val="0"/>
          <w:color w:val="auto"/>
          <w:sz w:val="24"/>
          <w:szCs w:val="24"/>
          <w:highlight w:val="white"/>
        </w:rPr>
      </w:r>
      <w:r>
        <w:rPr>
          <w:highlight w:val="white"/>
        </w:rPr>
      </w:r>
      <w:r/>
    </w:p>
    <w:p>
      <w:pPr>
        <w:jc w:val="left"/>
        <w:rPr>
          <w:rFonts w:hint="eastAsia" w:ascii="宋体" w:hAnsi="宋体"/>
          <w:i w:val="0"/>
          <w:iCs w:val="0"/>
          <w:color w:val="auto"/>
          <w:sz w:val="24"/>
          <w:szCs w:val="24"/>
          <w:highlight w:val="white"/>
        </w:rPr>
      </w:pPr>
      <w:r>
        <w:rPr>
          <w:rFonts w:hint="eastAsia" w:ascii="宋体" w:hAnsi="宋体"/>
          <w:i w:val="0"/>
          <w:iCs w:val="0"/>
          <w:color w:val="auto"/>
          <w:sz w:val="24"/>
          <w:szCs w:val="24"/>
          <w:highlight w:val="white"/>
        </w:rPr>
        <w:t xml:space="preserve">1、产品如有型号，请在“产品名称”栏一并填写。</w:t>
      </w:r>
      <w:r>
        <w:rPr>
          <w:highlight w:val="white"/>
        </w:rPr>
      </w:r>
      <w:r/>
    </w:p>
    <w:p>
      <w:pPr>
        <w:jc w:val="left"/>
        <w:rPr>
          <w:rFonts w:hint="eastAsia" w:ascii="宋体" w:hAnsi="宋体"/>
          <w:i w:val="0"/>
          <w:iCs w:val="0"/>
          <w:color w:val="auto"/>
          <w:sz w:val="24"/>
          <w:szCs w:val="24"/>
          <w:highlight w:val="white"/>
        </w:rPr>
      </w:pPr>
      <w:r>
        <w:rPr>
          <w:rFonts w:hint="eastAsia" w:ascii="宋体" w:hAnsi="宋体"/>
          <w:i w:val="0"/>
          <w:iCs w:val="0"/>
          <w:color w:val="auto"/>
          <w:sz w:val="24"/>
          <w:szCs w:val="24"/>
          <w:highlight w:val="white"/>
        </w:rPr>
        <w:t xml:space="preserve">2、生产厂名与厂址应与生产厂营业执照载明的相关信息保持一致。</w:t>
      </w:r>
      <w:r>
        <w:rPr>
          <w:highlight w:val="white"/>
        </w:rPr>
      </w:r>
      <w:r/>
    </w:p>
    <w:p>
      <w:pPr>
        <w:jc w:val="left"/>
        <w:rPr>
          <w:rFonts w:hint="eastAsia" w:ascii="宋体" w:hAnsi="宋体"/>
          <w:i w:val="0"/>
          <w:iCs w:val="0"/>
          <w:color w:val="auto"/>
          <w:sz w:val="24"/>
          <w:szCs w:val="24"/>
          <w:highlight w:val="white"/>
        </w:rPr>
      </w:pPr>
      <w:r>
        <w:rPr>
          <w:rFonts w:hint="eastAsia" w:ascii="宋体" w:hAnsi="宋体"/>
          <w:i w:val="0"/>
          <w:iCs w:val="0"/>
          <w:color w:val="auto"/>
          <w:sz w:val="24"/>
          <w:szCs w:val="24"/>
          <w:highlight w:val="white"/>
        </w:rPr>
        <w:t xml:space="preserve">3、该产品的中国境内生产的组件成本占比相关要求实施前，“规定比例”栏可不填，下同。</w:t>
      </w:r>
      <w:r>
        <w:rPr>
          <w:highlight w:val="white"/>
        </w:rPr>
      </w:r>
      <w:r/>
    </w:p>
    <w:p>
      <w:pPr>
        <w:jc w:val="left"/>
        <w:rPr>
          <w:rFonts w:hint="eastAsia" w:ascii="宋体" w:hAnsi="宋体"/>
          <w:i w:val="0"/>
          <w:iCs w:val="0"/>
          <w:color w:val="auto"/>
          <w:sz w:val="24"/>
          <w:szCs w:val="24"/>
          <w:highlight w:val="white"/>
        </w:rPr>
      </w:pPr>
      <w:r>
        <w:rPr>
          <w:rFonts w:hint="eastAsia" w:ascii="宋体" w:hAnsi="宋体"/>
          <w:i w:val="0"/>
          <w:iCs w:val="0"/>
          <w:color w:val="auto"/>
          <w:sz w:val="24"/>
          <w:szCs w:val="24"/>
          <w:highlight w:val="white"/>
        </w:rPr>
        <w:t xml:space="preserve">4、该产品的关键组件要求实施前，“关键组件”栏可不填。</w:t>
      </w:r>
      <w:r>
        <w:rPr>
          <w:highlight w:val="white"/>
        </w:rPr>
      </w:r>
      <w:r/>
    </w:p>
    <w:p>
      <w:pPr>
        <w:jc w:val="left"/>
        <w:rPr>
          <w:rFonts w:hint="eastAsia" w:ascii="宋体" w:hAnsi="宋体"/>
          <w:i w:val="0"/>
          <w:iCs w:val="0"/>
          <w:color w:val="auto"/>
          <w:sz w:val="24"/>
          <w:szCs w:val="24"/>
          <w:highlight w:val="white"/>
        </w:rPr>
      </w:pPr>
      <w:r>
        <w:rPr>
          <w:rFonts w:hint="eastAsia" w:ascii="宋体" w:hAnsi="宋体"/>
          <w:i w:val="0"/>
          <w:iCs w:val="0"/>
          <w:color w:val="auto"/>
          <w:sz w:val="24"/>
          <w:szCs w:val="24"/>
          <w:highlight w:val="white"/>
        </w:rPr>
        <w:t xml:space="preserve">5、该产品的关键工序要求实施前，“关键工序”栏可不填。</w:t>
      </w:r>
      <w:r>
        <w:rPr>
          <w:highlight w:val="white"/>
        </w:rPr>
      </w:r>
      <w:r/>
    </w:p>
    <w:p>
      <w:pPr>
        <w:jc w:val="left"/>
        <w:rPr>
          <w:rFonts w:hint="eastAsia" w:ascii="宋体" w:hAnsi="宋体"/>
          <w:i w:val="0"/>
          <w:iCs w:val="0"/>
          <w:color w:val="auto"/>
          <w:sz w:val="24"/>
          <w:szCs w:val="24"/>
          <w:highlight w:val="white"/>
        </w:rPr>
      </w:pPr>
      <w:r>
        <w:rPr>
          <w:rFonts w:hint="eastAsia" w:ascii="宋体" w:hAnsi="宋体"/>
          <w:i w:val="0"/>
          <w:iCs w:val="0"/>
          <w:color w:val="auto"/>
          <w:sz w:val="24"/>
          <w:szCs w:val="24"/>
          <w:highlight w:val="white"/>
        </w:rPr>
        <w:t xml:space="preserve">6、划除栏无需填写。</w:t>
      </w:r>
      <w:r>
        <w:rPr>
          <w:highlight w:val="white"/>
        </w:rPr>
      </w:r>
      <w:r/>
    </w:p>
    <w:p>
      <w:pPr>
        <w:rPr>
          <w:rFonts w:hint="eastAsia" w:ascii="黑体" w:hAnsi="黑体" w:eastAsia="黑体" w:cs="仿宋"/>
          <w:bCs/>
          <w:i w:val="0"/>
          <w:iCs w:val="0"/>
          <w:color w:val="auto"/>
          <w:sz w:val="40"/>
          <w:szCs w:val="32"/>
          <w:highlight w:val="white"/>
        </w:rPr>
      </w:pPr>
      <w:r>
        <w:rPr>
          <w:rFonts w:hint="eastAsia" w:ascii="黑体" w:hAnsi="黑体" w:eastAsia="黑体" w:cs="仿宋"/>
          <w:bCs/>
          <w:i w:val="0"/>
          <w:iCs w:val="0"/>
          <w:color w:val="auto"/>
          <w:sz w:val="40"/>
          <w:szCs w:val="32"/>
          <w:highlight w:val="white"/>
        </w:rPr>
        <w:br w:type="page" w:clear="all"/>
      </w:r>
      <w:r>
        <w:rPr>
          <w:highlight w:val="white"/>
        </w:rPr>
      </w:r>
      <w:r/>
    </w:p>
    <w:p>
      <w:pPr>
        <w:jc w:val="center"/>
        <w:rPr>
          <w:rFonts w:hint="eastAsia" w:ascii="黑体" w:hAnsi="黑体" w:eastAsia="黑体" w:cs="仿宋"/>
          <w:bCs/>
          <w:i w:val="0"/>
          <w:iCs w:val="0"/>
          <w:color w:val="auto"/>
          <w:sz w:val="40"/>
          <w:szCs w:val="32"/>
          <w:highlight w:val="white"/>
        </w:rPr>
      </w:pPr>
      <w:r>
        <w:rPr>
          <w:rFonts w:hint="eastAsia" w:ascii="黑体" w:hAnsi="黑体" w:eastAsia="黑体" w:cs="仿宋"/>
          <w:bCs/>
          <w:i w:val="0"/>
          <w:iCs w:val="0"/>
          <w:color w:val="auto"/>
          <w:sz w:val="40"/>
          <w:szCs w:val="32"/>
          <w:highlight w:val="white"/>
        </w:rPr>
        <w:t xml:space="preserve">质疑函范本</w:t>
      </w:r>
      <w:r>
        <w:rPr>
          <w:highlight w:val="white"/>
        </w:rPr>
      </w:r>
      <w:r/>
    </w:p>
    <w:p>
      <w:pPr>
        <w:spacing w:line="500" w:lineRule="exact"/>
        <w:rPr>
          <w:rFonts w:hint="eastAsia" w:ascii="宋体" w:hAnsi="宋体" w:eastAsia="宋体" w:cs="仿宋"/>
          <w:bCs/>
          <w:i w:val="0"/>
          <w:iCs w:val="0"/>
          <w:color w:val="auto"/>
          <w:sz w:val="24"/>
          <w:szCs w:val="24"/>
          <w:highlight w:val="white"/>
        </w:rPr>
      </w:pPr>
      <w:r>
        <w:rPr>
          <w:rFonts w:hint="eastAsia" w:ascii="宋体" w:hAnsi="宋体" w:eastAsia="宋体" w:cs="仿宋"/>
          <w:bCs/>
          <w:i w:val="0"/>
          <w:iCs w:val="0"/>
          <w:color w:val="auto"/>
          <w:sz w:val="24"/>
          <w:szCs w:val="24"/>
          <w:highlight w:val="white"/>
        </w:rPr>
        <w:t xml:space="preserve">致：</w:t>
      </w:r>
      <w:r>
        <w:rPr>
          <w:rFonts w:hint="eastAsia" w:ascii="宋体" w:hAnsi="宋体" w:eastAsia="宋体" w:cs="仿宋"/>
          <w:i w:val="0"/>
          <w:iCs w:val="0"/>
          <w:color w:val="auto"/>
          <w:sz w:val="24"/>
          <w:szCs w:val="24"/>
          <w:highlight w:val="white"/>
          <w:u w:val="single"/>
        </w:rPr>
        <w:t xml:space="preserve">                                                                 </w:t>
      </w:r>
      <w:r>
        <w:rPr>
          <w:highlight w:val="white"/>
        </w:rPr>
      </w:r>
      <w:r/>
    </w:p>
    <w:p>
      <w:pPr>
        <w:spacing w:line="500" w:lineRule="exact"/>
        <w:rPr>
          <w:rFonts w:hint="eastAsia" w:ascii="黑体" w:hAnsi="黑体" w:eastAsia="黑体" w:cs="仿宋"/>
          <w:bCs/>
          <w:i w:val="0"/>
          <w:iCs w:val="0"/>
          <w:color w:val="auto"/>
          <w:sz w:val="24"/>
          <w:szCs w:val="24"/>
          <w:highlight w:val="white"/>
        </w:rPr>
      </w:pPr>
      <w:r>
        <w:rPr>
          <w:rFonts w:hint="eastAsia" w:ascii="黑体" w:hAnsi="黑体" w:eastAsia="黑体" w:cs="仿宋"/>
          <w:bCs/>
          <w:i w:val="0"/>
          <w:iCs w:val="0"/>
          <w:color w:val="auto"/>
          <w:sz w:val="24"/>
          <w:szCs w:val="24"/>
          <w:highlight w:val="white"/>
        </w:rPr>
        <w:t xml:space="preserve">一、质疑供应商基本信息</w:t>
      </w:r>
      <w:r>
        <w:rPr>
          <w:highlight w:val="white"/>
        </w:rPr>
      </w:r>
      <w:r/>
    </w:p>
    <w:p>
      <w:pPr>
        <w:spacing w:line="500" w:lineRule="exact"/>
        <w:rPr>
          <w:rFonts w:hint="eastAsia" w:ascii="宋体" w:hAnsi="宋体" w:eastAsia="宋体" w:cs="仿宋"/>
          <w:i w:val="0"/>
          <w:iCs w:val="0"/>
          <w:color w:val="auto"/>
          <w:sz w:val="24"/>
          <w:szCs w:val="24"/>
          <w:highlight w:val="white"/>
          <w:u w:val="single"/>
        </w:rPr>
      </w:pPr>
      <w:r>
        <w:rPr>
          <w:rFonts w:hint="eastAsia" w:ascii="宋体" w:hAnsi="宋体" w:eastAsia="宋体" w:cs="仿宋"/>
          <w:i w:val="0"/>
          <w:iCs w:val="0"/>
          <w:color w:val="auto"/>
          <w:sz w:val="24"/>
          <w:szCs w:val="24"/>
          <w:highlight w:val="white"/>
        </w:rPr>
        <w:t xml:space="preserve">质疑供应商：</w:t>
      </w:r>
      <w:r>
        <w:rPr>
          <w:rFonts w:hint="eastAsia" w:ascii="宋体" w:hAnsi="宋体" w:eastAsia="宋体" w:cs="仿宋"/>
          <w:i w:val="0"/>
          <w:iCs w:val="0"/>
          <w:color w:val="auto"/>
          <w:sz w:val="24"/>
          <w:szCs w:val="24"/>
          <w:highlight w:val="white"/>
          <w:u w:val="single"/>
        </w:rPr>
        <w:t xml:space="preserve">                                                         </w:t>
      </w:r>
      <w:r>
        <w:rPr>
          <w:highlight w:val="white"/>
        </w:rPr>
      </w:r>
      <w:r/>
    </w:p>
    <w:p>
      <w:pPr>
        <w:spacing w:line="500" w:lineRule="exact"/>
        <w:rPr>
          <w:rFonts w:hint="eastAsia" w:ascii="宋体" w:hAnsi="宋体" w:eastAsia="宋体" w:cs="仿宋"/>
          <w:i w:val="0"/>
          <w:iCs w:val="0"/>
          <w:color w:val="auto"/>
          <w:sz w:val="24"/>
          <w:szCs w:val="24"/>
          <w:highlight w:val="white"/>
        </w:rPr>
      </w:pPr>
      <w:r>
        <w:rPr>
          <w:rFonts w:hint="eastAsia" w:ascii="宋体" w:hAnsi="宋体" w:eastAsia="宋体" w:cs="仿宋"/>
          <w:i w:val="0"/>
          <w:iCs w:val="0"/>
          <w:color w:val="auto"/>
          <w:sz w:val="24"/>
          <w:szCs w:val="24"/>
          <w:highlight w:val="white"/>
        </w:rPr>
        <w:t xml:space="preserve">地址：</w:t>
      </w:r>
      <w:r>
        <w:rPr>
          <w:rFonts w:hint="eastAsia" w:ascii="宋体" w:hAnsi="宋体" w:eastAsia="宋体" w:cs="仿宋"/>
          <w:i w:val="0"/>
          <w:iCs w:val="0"/>
          <w:color w:val="auto"/>
          <w:sz w:val="24"/>
          <w:szCs w:val="24"/>
          <w:highlight w:val="white"/>
          <w:u w:val="single"/>
        </w:rPr>
        <w:t xml:space="preserve">                             </w:t>
      </w:r>
      <w:r>
        <w:rPr>
          <w:rFonts w:hint="eastAsia" w:ascii="宋体" w:hAnsi="宋体" w:eastAsia="宋体" w:cs="仿宋"/>
          <w:i w:val="0"/>
          <w:iCs w:val="0"/>
          <w:color w:val="auto"/>
          <w:sz w:val="24"/>
          <w:szCs w:val="24"/>
          <w:highlight w:val="white"/>
        </w:rPr>
        <w:t xml:space="preserve">邮编：</w:t>
      </w:r>
      <w:r>
        <w:rPr>
          <w:rFonts w:hint="eastAsia" w:ascii="宋体" w:hAnsi="宋体" w:eastAsia="宋体" w:cs="仿宋"/>
          <w:i w:val="0"/>
          <w:iCs w:val="0"/>
          <w:color w:val="auto"/>
          <w:sz w:val="24"/>
          <w:szCs w:val="24"/>
          <w:highlight w:val="white"/>
          <w:u w:val="single"/>
        </w:rPr>
        <w:t xml:space="preserve">                            </w:t>
      </w:r>
      <w:r>
        <w:rPr>
          <w:highlight w:val="white"/>
        </w:rPr>
      </w:r>
      <w:r/>
    </w:p>
    <w:p>
      <w:pPr>
        <w:spacing w:line="500" w:lineRule="exact"/>
        <w:rPr>
          <w:rFonts w:hint="eastAsia" w:ascii="宋体" w:hAnsi="宋体" w:eastAsia="宋体" w:cs="仿宋"/>
          <w:i w:val="0"/>
          <w:iCs w:val="0"/>
          <w:color w:val="auto"/>
          <w:sz w:val="24"/>
          <w:szCs w:val="24"/>
          <w:highlight w:val="white"/>
        </w:rPr>
      </w:pPr>
      <w:r>
        <w:rPr>
          <w:rFonts w:hint="eastAsia" w:ascii="宋体" w:hAnsi="宋体" w:eastAsia="宋体" w:cs="仿宋"/>
          <w:i w:val="0"/>
          <w:iCs w:val="0"/>
          <w:color w:val="auto"/>
          <w:sz w:val="24"/>
          <w:szCs w:val="24"/>
          <w:highlight w:val="white"/>
        </w:rPr>
        <w:t xml:space="preserve">联系人：</w:t>
      </w:r>
      <w:r>
        <w:rPr>
          <w:rFonts w:hint="eastAsia" w:ascii="宋体" w:hAnsi="宋体" w:eastAsia="宋体" w:cs="仿宋"/>
          <w:i w:val="0"/>
          <w:iCs w:val="0"/>
          <w:color w:val="auto"/>
          <w:sz w:val="24"/>
          <w:szCs w:val="24"/>
          <w:highlight w:val="white"/>
          <w:u w:val="single"/>
        </w:rPr>
        <w:t xml:space="preserve">                      </w:t>
      </w:r>
      <w:r>
        <w:rPr>
          <w:rFonts w:hint="eastAsia" w:ascii="宋体" w:hAnsi="宋体" w:eastAsia="宋体" w:cs="仿宋"/>
          <w:i w:val="0"/>
          <w:iCs w:val="0"/>
          <w:color w:val="auto"/>
          <w:sz w:val="24"/>
          <w:szCs w:val="24"/>
          <w:highlight w:val="white"/>
        </w:rPr>
        <w:t xml:space="preserve">联系电话：</w:t>
      </w:r>
      <w:r>
        <w:rPr>
          <w:rFonts w:hint="eastAsia" w:ascii="宋体" w:hAnsi="宋体" w:eastAsia="宋体" w:cs="仿宋"/>
          <w:i w:val="0"/>
          <w:iCs w:val="0"/>
          <w:color w:val="auto"/>
          <w:sz w:val="24"/>
          <w:szCs w:val="24"/>
          <w:highlight w:val="white"/>
          <w:u w:val="single"/>
        </w:rPr>
        <w:t xml:space="preserve">                             </w:t>
      </w:r>
      <w:r>
        <w:rPr>
          <w:highlight w:val="white"/>
        </w:rPr>
      </w:r>
      <w:r/>
    </w:p>
    <w:p>
      <w:pPr>
        <w:spacing w:line="500" w:lineRule="exact"/>
        <w:rPr>
          <w:rFonts w:hint="eastAsia" w:ascii="宋体" w:hAnsi="宋体" w:eastAsia="宋体" w:cs="仿宋"/>
          <w:i w:val="0"/>
          <w:iCs w:val="0"/>
          <w:color w:val="auto"/>
          <w:sz w:val="24"/>
          <w:szCs w:val="24"/>
          <w:highlight w:val="white"/>
          <w:u w:val="single"/>
        </w:rPr>
      </w:pPr>
      <w:r>
        <w:rPr>
          <w:rFonts w:hint="eastAsia" w:ascii="宋体" w:hAnsi="宋体" w:eastAsia="宋体" w:cs="仿宋"/>
          <w:i w:val="0"/>
          <w:iCs w:val="0"/>
          <w:color w:val="auto"/>
          <w:sz w:val="24"/>
          <w:szCs w:val="24"/>
          <w:highlight w:val="white"/>
        </w:rPr>
        <w:t xml:space="preserve">授权代表：</w:t>
      </w:r>
      <w:r>
        <w:rPr>
          <w:rFonts w:hint="eastAsia" w:ascii="宋体" w:hAnsi="宋体" w:eastAsia="宋体" w:cs="仿宋"/>
          <w:i w:val="0"/>
          <w:iCs w:val="0"/>
          <w:color w:val="auto"/>
          <w:sz w:val="24"/>
          <w:szCs w:val="24"/>
          <w:highlight w:val="white"/>
          <w:u w:val="single"/>
        </w:rPr>
        <w:t xml:space="preserve">                                                           </w:t>
      </w:r>
      <w:r>
        <w:rPr>
          <w:highlight w:val="white"/>
        </w:rPr>
      </w:r>
      <w:r/>
    </w:p>
    <w:p>
      <w:pPr>
        <w:spacing w:line="500" w:lineRule="exact"/>
        <w:rPr>
          <w:rFonts w:hint="eastAsia" w:ascii="宋体" w:hAnsi="宋体" w:eastAsia="宋体" w:cs="仿宋"/>
          <w:i w:val="0"/>
          <w:iCs w:val="0"/>
          <w:color w:val="auto"/>
          <w:sz w:val="24"/>
          <w:szCs w:val="24"/>
          <w:highlight w:val="white"/>
        </w:rPr>
      </w:pPr>
      <w:r>
        <w:rPr>
          <w:rFonts w:hint="eastAsia" w:ascii="宋体" w:hAnsi="宋体" w:eastAsia="宋体" w:cs="仿宋"/>
          <w:i w:val="0"/>
          <w:iCs w:val="0"/>
          <w:color w:val="auto"/>
          <w:sz w:val="24"/>
          <w:szCs w:val="24"/>
          <w:highlight w:val="white"/>
        </w:rPr>
        <w:t xml:space="preserve">联系电话：</w:t>
      </w:r>
      <w:r>
        <w:rPr>
          <w:rFonts w:hint="eastAsia" w:ascii="宋体" w:hAnsi="宋体" w:eastAsia="宋体" w:cs="仿宋"/>
          <w:i w:val="0"/>
          <w:iCs w:val="0"/>
          <w:color w:val="auto"/>
          <w:sz w:val="24"/>
          <w:szCs w:val="24"/>
          <w:highlight w:val="white"/>
          <w:u w:val="single"/>
        </w:rPr>
        <w:t xml:space="preserve">                                                           </w:t>
      </w:r>
      <w:r>
        <w:rPr>
          <w:highlight w:val="white"/>
        </w:rPr>
      </w:r>
      <w:r/>
    </w:p>
    <w:p>
      <w:pPr>
        <w:spacing w:line="500" w:lineRule="exact"/>
        <w:rPr>
          <w:rFonts w:hint="eastAsia" w:ascii="宋体" w:hAnsi="宋体" w:eastAsia="宋体" w:cs="仿宋"/>
          <w:i w:val="0"/>
          <w:iCs w:val="0"/>
          <w:color w:val="auto"/>
          <w:sz w:val="24"/>
          <w:szCs w:val="24"/>
          <w:highlight w:val="white"/>
        </w:rPr>
      </w:pPr>
      <w:r>
        <w:rPr>
          <w:rFonts w:hint="eastAsia" w:ascii="宋体" w:hAnsi="宋体" w:eastAsia="宋体" w:cs="仿宋"/>
          <w:i w:val="0"/>
          <w:iCs w:val="0"/>
          <w:color w:val="auto"/>
          <w:sz w:val="24"/>
          <w:szCs w:val="24"/>
          <w:highlight w:val="white"/>
        </w:rPr>
        <w:t xml:space="preserve">地址：</w:t>
      </w:r>
      <w:r>
        <w:rPr>
          <w:rFonts w:ascii="宋体" w:hAnsi="宋体" w:eastAsia="宋体" w:cs="仿宋"/>
          <w:i w:val="0"/>
          <w:iCs w:val="0"/>
          <w:color w:val="auto"/>
          <w:sz w:val="24"/>
          <w:szCs w:val="24"/>
          <w:highlight w:val="white"/>
        </w:rPr>
        <w:t xml:space="preserve"> </w:t>
      </w:r>
      <w:r>
        <w:rPr>
          <w:rFonts w:hint="eastAsia" w:ascii="宋体" w:hAnsi="宋体" w:eastAsia="宋体" w:cs="仿宋"/>
          <w:i w:val="0"/>
          <w:iCs w:val="0"/>
          <w:color w:val="auto"/>
          <w:sz w:val="24"/>
          <w:szCs w:val="24"/>
          <w:highlight w:val="white"/>
          <w:u w:val="single"/>
        </w:rPr>
        <w:t xml:space="preserve">                        </w:t>
      </w:r>
      <w:r>
        <w:rPr>
          <w:rFonts w:hint="eastAsia" w:ascii="宋体" w:hAnsi="宋体" w:eastAsia="宋体" w:cs="仿宋"/>
          <w:i w:val="0"/>
          <w:iCs w:val="0"/>
          <w:color w:val="auto"/>
          <w:sz w:val="24"/>
          <w:szCs w:val="24"/>
          <w:highlight w:val="white"/>
        </w:rPr>
        <w:t xml:space="preserve">邮编：</w:t>
      </w:r>
      <w:r>
        <w:rPr>
          <w:rFonts w:hint="eastAsia" w:ascii="宋体" w:hAnsi="宋体" w:eastAsia="宋体" w:cs="仿宋"/>
          <w:i w:val="0"/>
          <w:iCs w:val="0"/>
          <w:color w:val="auto"/>
          <w:sz w:val="24"/>
          <w:szCs w:val="24"/>
          <w:highlight w:val="white"/>
          <w:u w:val="single"/>
        </w:rPr>
        <w:t xml:space="preserve">                                </w:t>
      </w:r>
      <w:r>
        <w:rPr>
          <w:highlight w:val="white"/>
        </w:rPr>
      </w:r>
      <w:r/>
    </w:p>
    <w:p>
      <w:pPr>
        <w:spacing w:line="500" w:lineRule="exact"/>
        <w:rPr>
          <w:rFonts w:hint="eastAsia" w:ascii="黑体" w:hAnsi="黑体" w:eastAsia="黑体" w:cs="仿宋"/>
          <w:bCs/>
          <w:i w:val="0"/>
          <w:iCs w:val="0"/>
          <w:color w:val="auto"/>
          <w:sz w:val="24"/>
          <w:szCs w:val="24"/>
          <w:highlight w:val="white"/>
        </w:rPr>
      </w:pPr>
      <w:r>
        <w:rPr>
          <w:rFonts w:hint="eastAsia" w:ascii="黑体" w:hAnsi="黑体" w:eastAsia="黑体" w:cs="仿宋"/>
          <w:bCs/>
          <w:i w:val="0"/>
          <w:iCs w:val="0"/>
          <w:color w:val="auto"/>
          <w:sz w:val="24"/>
          <w:szCs w:val="24"/>
          <w:highlight w:val="white"/>
        </w:rPr>
        <w:t xml:space="preserve">二、质疑项目基本情况</w:t>
      </w:r>
      <w:r>
        <w:rPr>
          <w:highlight w:val="white"/>
        </w:rPr>
      </w:r>
      <w:r/>
    </w:p>
    <w:p>
      <w:pPr>
        <w:spacing w:line="500" w:lineRule="exact"/>
        <w:rPr>
          <w:rFonts w:hint="eastAsia" w:ascii="宋体" w:hAnsi="宋体" w:eastAsia="宋体" w:cs="仿宋"/>
          <w:i w:val="0"/>
          <w:iCs w:val="0"/>
          <w:color w:val="auto"/>
          <w:sz w:val="24"/>
          <w:szCs w:val="24"/>
          <w:highlight w:val="white"/>
        </w:rPr>
      </w:pPr>
      <w:r>
        <w:rPr>
          <w:rFonts w:hint="eastAsia" w:ascii="宋体" w:hAnsi="宋体" w:eastAsia="宋体" w:cs="仿宋"/>
          <w:i w:val="0"/>
          <w:iCs w:val="0"/>
          <w:color w:val="auto"/>
          <w:sz w:val="24"/>
          <w:szCs w:val="24"/>
          <w:highlight w:val="white"/>
        </w:rPr>
        <w:t xml:space="preserve">质疑项目的名称：</w:t>
      </w:r>
      <w:r>
        <w:rPr>
          <w:rFonts w:hint="eastAsia" w:ascii="宋体" w:hAnsi="宋体" w:eastAsia="宋体" w:cs="仿宋"/>
          <w:i w:val="0"/>
          <w:iCs w:val="0"/>
          <w:color w:val="auto"/>
          <w:sz w:val="24"/>
          <w:szCs w:val="24"/>
          <w:highlight w:val="white"/>
          <w:u w:val="single"/>
        </w:rPr>
        <w:t xml:space="preserve">                                                     </w:t>
      </w:r>
      <w:r>
        <w:rPr>
          <w:highlight w:val="white"/>
        </w:rPr>
      </w:r>
      <w:r/>
    </w:p>
    <w:p>
      <w:pPr>
        <w:spacing w:line="500" w:lineRule="exact"/>
        <w:rPr>
          <w:rFonts w:hint="eastAsia" w:ascii="宋体" w:hAnsi="宋体" w:eastAsia="宋体" w:cs="仿宋"/>
          <w:i w:val="0"/>
          <w:iCs w:val="0"/>
          <w:color w:val="auto"/>
          <w:sz w:val="24"/>
          <w:szCs w:val="24"/>
          <w:highlight w:val="white"/>
        </w:rPr>
      </w:pPr>
      <w:r>
        <w:rPr>
          <w:rFonts w:hint="eastAsia" w:ascii="宋体" w:hAnsi="宋体" w:eastAsia="宋体" w:cs="仿宋"/>
          <w:i w:val="0"/>
          <w:iCs w:val="0"/>
          <w:color w:val="auto"/>
          <w:sz w:val="24"/>
          <w:szCs w:val="24"/>
          <w:highlight w:val="white"/>
        </w:rPr>
        <w:t xml:space="preserve">质疑项目的编号：</w:t>
      </w:r>
      <w:r>
        <w:rPr>
          <w:rFonts w:hint="eastAsia" w:ascii="宋体" w:hAnsi="宋体" w:eastAsia="宋体" w:cs="仿宋"/>
          <w:i w:val="0"/>
          <w:iCs w:val="0"/>
          <w:color w:val="auto"/>
          <w:sz w:val="24"/>
          <w:szCs w:val="24"/>
          <w:highlight w:val="white"/>
          <w:u w:val="single"/>
        </w:rPr>
        <w:t xml:space="preserve">                         </w:t>
      </w:r>
      <w:r>
        <w:rPr>
          <w:rFonts w:hint="eastAsia" w:ascii="宋体" w:hAnsi="宋体" w:eastAsia="宋体" w:cs="仿宋"/>
          <w:i w:val="0"/>
          <w:iCs w:val="0"/>
          <w:color w:val="auto"/>
          <w:sz w:val="24"/>
          <w:szCs w:val="24"/>
          <w:highlight w:val="white"/>
        </w:rPr>
        <w:t xml:space="preserve">包号：</w:t>
      </w:r>
      <w:r>
        <w:rPr>
          <w:rFonts w:hint="eastAsia" w:ascii="宋体" w:hAnsi="宋体" w:eastAsia="宋体" w:cs="仿宋"/>
          <w:i w:val="0"/>
          <w:iCs w:val="0"/>
          <w:color w:val="auto"/>
          <w:sz w:val="24"/>
          <w:szCs w:val="24"/>
          <w:highlight w:val="white"/>
          <w:u w:val="single"/>
        </w:rPr>
        <w:t xml:space="preserve">                      </w:t>
      </w:r>
      <w:r>
        <w:rPr>
          <w:highlight w:val="white"/>
        </w:rPr>
      </w:r>
      <w:r/>
    </w:p>
    <w:p>
      <w:pPr>
        <w:spacing w:line="500" w:lineRule="exact"/>
        <w:rPr>
          <w:rFonts w:hint="eastAsia" w:ascii="宋体" w:hAnsi="宋体" w:eastAsia="宋体" w:cs="仿宋"/>
          <w:i w:val="0"/>
          <w:iCs w:val="0"/>
          <w:color w:val="auto"/>
          <w:sz w:val="24"/>
          <w:szCs w:val="24"/>
          <w:highlight w:val="white"/>
          <w:u w:val="single"/>
        </w:rPr>
      </w:pPr>
      <w:r>
        <w:rPr>
          <w:rFonts w:hint="eastAsia" w:ascii="宋体" w:hAnsi="宋体" w:eastAsia="宋体" w:cs="仿宋"/>
          <w:i w:val="0"/>
          <w:iCs w:val="0"/>
          <w:color w:val="auto"/>
          <w:sz w:val="24"/>
          <w:szCs w:val="24"/>
          <w:highlight w:val="white"/>
        </w:rPr>
        <w:t xml:space="preserve">采购人名称：</w:t>
      </w:r>
      <w:r>
        <w:rPr>
          <w:rFonts w:hint="eastAsia" w:ascii="宋体" w:hAnsi="宋体" w:eastAsia="宋体" w:cs="仿宋"/>
          <w:i w:val="0"/>
          <w:iCs w:val="0"/>
          <w:color w:val="auto"/>
          <w:sz w:val="24"/>
          <w:szCs w:val="24"/>
          <w:highlight w:val="white"/>
          <w:u w:val="single"/>
        </w:rPr>
        <w:t xml:space="preserve">                                                         </w:t>
      </w:r>
      <w:r>
        <w:rPr>
          <w:highlight w:val="white"/>
        </w:rPr>
      </w:r>
      <w:r/>
    </w:p>
    <w:p>
      <w:pPr>
        <w:spacing w:line="500" w:lineRule="exact"/>
        <w:rPr>
          <w:rFonts w:hint="eastAsia" w:ascii="宋体" w:hAnsi="宋体" w:eastAsia="宋体" w:cs="仿宋"/>
          <w:i w:val="0"/>
          <w:iCs w:val="0"/>
          <w:color w:val="auto"/>
          <w:sz w:val="24"/>
          <w:szCs w:val="24"/>
          <w:highlight w:val="white"/>
        </w:rPr>
      </w:pPr>
      <w:r>
        <w:rPr>
          <w:rFonts w:hint="eastAsia" w:ascii="宋体" w:hAnsi="宋体" w:eastAsia="宋体" w:cs="仿宋"/>
          <w:i w:val="0"/>
          <w:iCs w:val="0"/>
          <w:color w:val="auto"/>
          <w:sz w:val="24"/>
          <w:szCs w:val="24"/>
          <w:highlight w:val="white"/>
        </w:rPr>
        <w:t xml:space="preserve">招标文件获取日期：</w:t>
      </w:r>
      <w:r>
        <w:rPr>
          <w:rFonts w:hint="eastAsia" w:ascii="宋体" w:hAnsi="宋体" w:eastAsia="宋体" w:cs="仿宋"/>
          <w:i w:val="0"/>
          <w:iCs w:val="0"/>
          <w:color w:val="auto"/>
          <w:sz w:val="24"/>
          <w:szCs w:val="24"/>
          <w:highlight w:val="white"/>
          <w:u w:val="single"/>
        </w:rPr>
        <w:t xml:space="preserve">                                                   </w:t>
      </w:r>
      <w:r>
        <w:rPr>
          <w:highlight w:val="white"/>
        </w:rPr>
      </w:r>
      <w:r/>
    </w:p>
    <w:p>
      <w:pPr>
        <w:spacing w:line="500" w:lineRule="exact"/>
        <w:rPr>
          <w:rFonts w:hint="eastAsia" w:ascii="黑体" w:hAnsi="黑体" w:eastAsia="黑体" w:cs="仿宋"/>
          <w:bCs/>
          <w:i w:val="0"/>
          <w:iCs w:val="0"/>
          <w:color w:val="auto"/>
          <w:sz w:val="24"/>
          <w:szCs w:val="24"/>
          <w:highlight w:val="white"/>
        </w:rPr>
      </w:pPr>
      <w:r>
        <w:rPr>
          <w:rFonts w:hint="eastAsia" w:ascii="黑体" w:hAnsi="黑体" w:eastAsia="黑体" w:cs="仿宋"/>
          <w:bCs/>
          <w:i w:val="0"/>
          <w:iCs w:val="0"/>
          <w:color w:val="auto"/>
          <w:sz w:val="24"/>
          <w:szCs w:val="24"/>
          <w:highlight w:val="white"/>
        </w:rPr>
        <w:t xml:space="preserve">三、质疑事项具体内容</w:t>
      </w:r>
      <w:r>
        <w:rPr>
          <w:highlight w:val="white"/>
        </w:rPr>
      </w:r>
      <w:r/>
    </w:p>
    <w:p>
      <w:pPr>
        <w:spacing w:line="500" w:lineRule="exact"/>
        <w:rPr>
          <w:rFonts w:hint="eastAsia" w:ascii="宋体" w:hAnsi="宋体" w:eastAsia="宋体" w:cs="仿宋"/>
          <w:i w:val="0"/>
          <w:iCs w:val="0"/>
          <w:color w:val="auto"/>
          <w:sz w:val="24"/>
          <w:szCs w:val="24"/>
          <w:highlight w:val="white"/>
          <w:u w:val="single"/>
        </w:rPr>
      </w:pPr>
      <w:r>
        <w:rPr>
          <w:rFonts w:hint="eastAsia" w:ascii="宋体" w:hAnsi="宋体" w:eastAsia="宋体" w:cs="仿宋"/>
          <w:i w:val="0"/>
          <w:iCs w:val="0"/>
          <w:color w:val="auto"/>
          <w:sz w:val="24"/>
          <w:szCs w:val="24"/>
          <w:highlight w:val="white"/>
        </w:rPr>
        <w:t xml:space="preserve">质疑事项1：</w:t>
      </w:r>
      <w:r>
        <w:rPr>
          <w:rFonts w:hint="eastAsia" w:ascii="宋体" w:hAnsi="宋体" w:eastAsia="宋体" w:cs="仿宋"/>
          <w:i w:val="0"/>
          <w:iCs w:val="0"/>
          <w:color w:val="auto"/>
          <w:sz w:val="24"/>
          <w:szCs w:val="24"/>
          <w:highlight w:val="white"/>
          <w:u w:val="single"/>
        </w:rPr>
        <w:t xml:space="preserve">                                                          </w:t>
      </w:r>
      <w:r>
        <w:rPr>
          <w:highlight w:val="white"/>
        </w:rPr>
      </w:r>
      <w:r/>
    </w:p>
    <w:p>
      <w:pPr>
        <w:spacing w:line="500" w:lineRule="exact"/>
        <w:rPr>
          <w:rFonts w:hint="eastAsia" w:ascii="宋体" w:hAnsi="宋体" w:eastAsia="宋体" w:cs="仿宋"/>
          <w:i w:val="0"/>
          <w:iCs w:val="0"/>
          <w:color w:val="auto"/>
          <w:sz w:val="24"/>
          <w:szCs w:val="24"/>
          <w:highlight w:val="white"/>
          <w:u w:val="single"/>
        </w:rPr>
      </w:pPr>
      <w:r>
        <w:rPr>
          <w:rFonts w:hint="eastAsia" w:ascii="宋体" w:hAnsi="宋体" w:eastAsia="宋体" w:cs="仿宋"/>
          <w:i w:val="0"/>
          <w:iCs w:val="0"/>
          <w:color w:val="auto"/>
          <w:sz w:val="24"/>
          <w:szCs w:val="24"/>
          <w:highlight w:val="white"/>
        </w:rPr>
        <w:t xml:space="preserve">事实依据：</w:t>
      </w:r>
      <w:r>
        <w:rPr>
          <w:rFonts w:hint="eastAsia" w:ascii="宋体" w:hAnsi="宋体" w:eastAsia="宋体" w:cs="仿宋"/>
          <w:i w:val="0"/>
          <w:iCs w:val="0"/>
          <w:color w:val="auto"/>
          <w:sz w:val="24"/>
          <w:szCs w:val="24"/>
          <w:highlight w:val="white"/>
          <w:u w:val="single"/>
        </w:rPr>
        <w:t xml:space="preserve">                                                            </w:t>
      </w:r>
      <w:r>
        <w:rPr>
          <w:highlight w:val="white"/>
        </w:rPr>
      </w:r>
      <w:r/>
    </w:p>
    <w:p>
      <w:pPr>
        <w:spacing w:line="500" w:lineRule="exact"/>
        <w:rPr>
          <w:rFonts w:hint="eastAsia" w:ascii="宋体" w:hAnsi="宋体" w:eastAsia="宋体" w:cs="仿宋"/>
          <w:i w:val="0"/>
          <w:iCs w:val="0"/>
          <w:color w:val="auto"/>
          <w:sz w:val="24"/>
          <w:szCs w:val="24"/>
          <w:highlight w:val="white"/>
        </w:rPr>
      </w:pPr>
      <w:r>
        <w:rPr>
          <w:rFonts w:hint="eastAsia" w:ascii="宋体" w:hAnsi="宋体" w:eastAsia="宋体" w:cs="仿宋"/>
          <w:i w:val="0"/>
          <w:iCs w:val="0"/>
          <w:color w:val="auto"/>
          <w:sz w:val="24"/>
          <w:szCs w:val="24"/>
          <w:highlight w:val="white"/>
          <w:u w:val="single"/>
        </w:rPr>
        <w:t xml:space="preserve">                                                                      </w:t>
      </w:r>
      <w:r>
        <w:rPr>
          <w:highlight w:val="white"/>
        </w:rPr>
      </w:r>
      <w:r/>
    </w:p>
    <w:p>
      <w:pPr>
        <w:spacing w:line="500" w:lineRule="exact"/>
        <w:rPr>
          <w:rFonts w:hint="eastAsia" w:ascii="宋体" w:hAnsi="宋体" w:eastAsia="宋体" w:cs="仿宋"/>
          <w:i w:val="0"/>
          <w:iCs w:val="0"/>
          <w:color w:val="auto"/>
          <w:sz w:val="24"/>
          <w:szCs w:val="24"/>
          <w:highlight w:val="white"/>
          <w:u w:val="single"/>
        </w:rPr>
      </w:pPr>
      <w:r>
        <w:rPr>
          <w:rFonts w:hint="eastAsia" w:ascii="宋体" w:hAnsi="宋体" w:eastAsia="宋体" w:cs="仿宋"/>
          <w:i w:val="0"/>
          <w:iCs w:val="0"/>
          <w:color w:val="auto"/>
          <w:sz w:val="24"/>
          <w:szCs w:val="24"/>
          <w:highlight w:val="white"/>
        </w:rPr>
        <w:t xml:space="preserve">法律依据：</w:t>
      </w:r>
      <w:r>
        <w:rPr>
          <w:rFonts w:hint="eastAsia" w:ascii="宋体" w:hAnsi="宋体" w:eastAsia="宋体" w:cs="仿宋"/>
          <w:i w:val="0"/>
          <w:iCs w:val="0"/>
          <w:color w:val="auto"/>
          <w:sz w:val="24"/>
          <w:szCs w:val="24"/>
          <w:highlight w:val="white"/>
          <w:u w:val="single"/>
        </w:rPr>
        <w:t xml:space="preserve">                                                            </w:t>
      </w:r>
      <w:r>
        <w:rPr>
          <w:highlight w:val="white"/>
        </w:rPr>
      </w:r>
      <w:r/>
    </w:p>
    <w:p>
      <w:pPr>
        <w:spacing w:line="500" w:lineRule="exact"/>
        <w:rPr>
          <w:rFonts w:hint="eastAsia" w:ascii="宋体" w:hAnsi="宋体" w:eastAsia="宋体" w:cs="仿宋"/>
          <w:i w:val="0"/>
          <w:iCs w:val="0"/>
          <w:color w:val="auto"/>
          <w:sz w:val="24"/>
          <w:szCs w:val="24"/>
          <w:highlight w:val="white"/>
          <w:u w:val="single"/>
        </w:rPr>
      </w:pPr>
      <w:r>
        <w:rPr>
          <w:rFonts w:hint="eastAsia" w:ascii="宋体" w:hAnsi="宋体" w:eastAsia="宋体" w:cs="仿宋"/>
          <w:i w:val="0"/>
          <w:iCs w:val="0"/>
          <w:color w:val="auto"/>
          <w:sz w:val="24"/>
          <w:szCs w:val="24"/>
          <w:highlight w:val="white"/>
          <w:u w:val="single"/>
        </w:rPr>
        <w:t xml:space="preserve">                                                                      </w:t>
      </w:r>
      <w:r>
        <w:rPr>
          <w:highlight w:val="white"/>
        </w:rPr>
      </w:r>
      <w:r/>
    </w:p>
    <w:p>
      <w:pPr>
        <w:spacing w:line="500" w:lineRule="exact"/>
        <w:rPr>
          <w:rFonts w:hint="eastAsia" w:ascii="宋体" w:hAnsi="宋体" w:eastAsia="宋体" w:cs="仿宋"/>
          <w:i w:val="0"/>
          <w:iCs w:val="0"/>
          <w:color w:val="auto"/>
          <w:sz w:val="24"/>
          <w:szCs w:val="24"/>
          <w:highlight w:val="white"/>
          <w:u w:val="single"/>
        </w:rPr>
      </w:pPr>
      <w:r>
        <w:rPr>
          <w:rFonts w:hint="eastAsia" w:ascii="宋体" w:hAnsi="宋体" w:eastAsia="宋体" w:cs="仿宋"/>
          <w:i w:val="0"/>
          <w:iCs w:val="0"/>
          <w:color w:val="auto"/>
          <w:sz w:val="24"/>
          <w:szCs w:val="24"/>
          <w:highlight w:val="white"/>
        </w:rPr>
        <w:t xml:space="preserve">质疑事项2</w:t>
      </w:r>
      <w:r>
        <w:rPr>
          <w:highlight w:val="white"/>
        </w:rPr>
      </w:r>
      <w:r/>
    </w:p>
    <w:p>
      <w:pPr>
        <w:spacing w:line="500" w:lineRule="exact"/>
        <w:rPr>
          <w:rFonts w:hint="eastAsia" w:ascii="宋体" w:hAnsi="宋体" w:eastAsia="宋体" w:cs="仿宋"/>
          <w:i w:val="0"/>
          <w:iCs w:val="0"/>
          <w:color w:val="auto"/>
          <w:sz w:val="24"/>
          <w:szCs w:val="24"/>
          <w:highlight w:val="white"/>
        </w:rPr>
      </w:pPr>
      <w:r>
        <w:rPr>
          <w:rFonts w:hint="eastAsia" w:ascii="宋体" w:hAnsi="宋体" w:eastAsia="宋体" w:cs="仿宋"/>
          <w:i w:val="0"/>
          <w:iCs w:val="0"/>
          <w:color w:val="auto"/>
          <w:sz w:val="24"/>
          <w:szCs w:val="24"/>
          <w:highlight w:val="white"/>
        </w:rPr>
        <w:t xml:space="preserve">……</w:t>
      </w:r>
      <w:r>
        <w:rPr>
          <w:highlight w:val="white"/>
        </w:rPr>
      </w:r>
      <w:r/>
    </w:p>
    <w:p>
      <w:pPr>
        <w:spacing w:line="500" w:lineRule="exact"/>
        <w:rPr>
          <w:rFonts w:hint="eastAsia" w:ascii="黑体" w:hAnsi="黑体" w:eastAsia="黑体" w:cs="仿宋"/>
          <w:bCs/>
          <w:i w:val="0"/>
          <w:iCs w:val="0"/>
          <w:color w:val="auto"/>
          <w:sz w:val="24"/>
          <w:szCs w:val="24"/>
          <w:highlight w:val="white"/>
        </w:rPr>
      </w:pPr>
      <w:r>
        <w:rPr>
          <w:rFonts w:hint="eastAsia" w:ascii="黑体" w:hAnsi="黑体" w:eastAsia="黑体" w:cs="仿宋"/>
          <w:bCs/>
          <w:i w:val="0"/>
          <w:iCs w:val="0"/>
          <w:color w:val="auto"/>
          <w:sz w:val="24"/>
          <w:szCs w:val="24"/>
          <w:highlight w:val="white"/>
        </w:rPr>
        <w:t xml:space="preserve">四、与质疑事项相关的质疑请求</w:t>
      </w:r>
      <w:r>
        <w:rPr>
          <w:highlight w:val="white"/>
        </w:rPr>
      </w:r>
      <w:r/>
    </w:p>
    <w:p>
      <w:pPr>
        <w:spacing w:line="500" w:lineRule="exact"/>
        <w:rPr>
          <w:rFonts w:hint="eastAsia" w:ascii="宋体" w:hAnsi="宋体" w:eastAsia="宋体" w:cs="仿宋"/>
          <w:i w:val="0"/>
          <w:iCs w:val="0"/>
          <w:color w:val="auto"/>
          <w:sz w:val="24"/>
          <w:szCs w:val="24"/>
          <w:highlight w:val="white"/>
          <w:u w:val="single"/>
        </w:rPr>
      </w:pPr>
      <w:r>
        <w:rPr>
          <w:rFonts w:hint="eastAsia" w:ascii="宋体" w:hAnsi="宋体" w:eastAsia="宋体" w:cs="仿宋"/>
          <w:i w:val="0"/>
          <w:iCs w:val="0"/>
          <w:color w:val="auto"/>
          <w:sz w:val="24"/>
          <w:szCs w:val="24"/>
          <w:highlight w:val="white"/>
        </w:rPr>
        <w:t xml:space="preserve">请求：</w:t>
      </w:r>
      <w:r>
        <w:rPr>
          <w:rFonts w:hint="eastAsia" w:ascii="宋体" w:hAnsi="宋体" w:eastAsia="宋体" w:cs="仿宋"/>
          <w:i w:val="0"/>
          <w:iCs w:val="0"/>
          <w:color w:val="auto"/>
          <w:sz w:val="24"/>
          <w:szCs w:val="24"/>
          <w:highlight w:val="white"/>
          <w:u w:val="single"/>
        </w:rPr>
        <w:t xml:space="preserve">                                                                </w:t>
      </w:r>
      <w:r>
        <w:rPr>
          <w:highlight w:val="white"/>
        </w:rPr>
      </w:r>
      <w:r/>
    </w:p>
    <w:p>
      <w:pPr>
        <w:spacing w:line="500" w:lineRule="exact"/>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签字（签章）：                   公章：                      </w:t>
      </w:r>
      <w:r>
        <w:rPr>
          <w:highlight w:val="white"/>
        </w:rPr>
      </w:r>
      <w:r/>
    </w:p>
    <w:p>
      <w:pPr>
        <w:spacing w:line="500" w:lineRule="exact"/>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日期：    </w:t>
      </w:r>
      <w:r>
        <w:rPr>
          <w:highlight w:val="white"/>
        </w:rPr>
      </w:r>
      <w:r/>
    </w:p>
    <w:p>
      <w:pPr>
        <w:spacing w:line="500" w:lineRule="exact"/>
        <w:rPr>
          <w:rFonts w:hint="eastAsia" w:ascii="宋体" w:hAnsi="宋体" w:eastAsia="宋体" w:cs="Times New Roman"/>
          <w:b/>
          <w:i w:val="0"/>
          <w:iCs w:val="0"/>
          <w:color w:val="auto"/>
          <w:sz w:val="24"/>
          <w:szCs w:val="24"/>
          <w:highlight w:val="white"/>
        </w:rPr>
      </w:pPr>
      <w:r>
        <w:rPr>
          <w:rFonts w:hint="eastAsia" w:ascii="宋体" w:hAnsi="宋体" w:eastAsia="宋体" w:cs="Times New Roman"/>
          <w:b/>
          <w:i w:val="0"/>
          <w:iCs w:val="0"/>
          <w:color w:val="auto"/>
          <w:sz w:val="24"/>
          <w:szCs w:val="24"/>
          <w:highlight w:val="white"/>
        </w:rPr>
        <w:t xml:space="preserve">质疑函制作说明：</w:t>
      </w:r>
      <w:r>
        <w:rPr>
          <w:highlight w:val="white"/>
        </w:rPr>
      </w:r>
      <w:r/>
    </w:p>
    <w:p>
      <w:pPr>
        <w:ind w:firstLine="480"/>
        <w:jc w:val="left"/>
        <w:spacing w:line="500" w:lineRule="exact"/>
        <w:widowControl/>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1.供应商提出质疑时，应提交质疑函和必要的证明材料。</w:t>
      </w:r>
      <w:r>
        <w:rPr>
          <w:highlight w:val="white"/>
        </w:rPr>
      </w:r>
      <w:r/>
    </w:p>
    <w:p>
      <w:pPr>
        <w:ind w:firstLine="480"/>
        <w:jc w:val="left"/>
        <w:spacing w:line="500" w:lineRule="exact"/>
        <w:widowControl/>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highlight w:val="white"/>
        </w:rPr>
      </w:r>
      <w:r/>
    </w:p>
    <w:p>
      <w:pPr>
        <w:ind w:firstLine="480"/>
        <w:jc w:val="left"/>
        <w:spacing w:line="500" w:lineRule="exact"/>
        <w:widowControl/>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3.质疑供应商若对项目的某一分包进行质疑，质疑函中应列明具体分包号。</w:t>
      </w:r>
      <w:r>
        <w:rPr>
          <w:highlight w:val="white"/>
        </w:rPr>
      </w:r>
      <w:r/>
    </w:p>
    <w:p>
      <w:pPr>
        <w:ind w:firstLine="480"/>
        <w:jc w:val="left"/>
        <w:spacing w:line="500" w:lineRule="exact"/>
        <w:widowControl/>
        <w:rPr>
          <w:rFonts w:hint="eastAsia" w:ascii="宋体" w:hAnsi="宋体" w:eastAsia="宋体" w:cs="Times New Roman"/>
          <w:i w:val="0"/>
          <w:iCs w:val="0"/>
          <w:color w:val="auto"/>
          <w:sz w:val="24"/>
          <w:szCs w:val="24"/>
          <w:highlight w:val="white"/>
        </w:rPr>
      </w:pPr>
      <w:r>
        <w:rPr>
          <w:rFonts w:hint="eastAsia" w:ascii="宋体" w:hAnsi="宋体" w:eastAsia="宋体" w:cs="Times New Roman"/>
          <w:i w:val="0"/>
          <w:iCs w:val="0"/>
          <w:color w:val="auto"/>
          <w:sz w:val="24"/>
          <w:szCs w:val="24"/>
          <w:highlight w:val="white"/>
        </w:rPr>
        <w:t xml:space="preserve">4.质疑函的质疑事项应具体、明确，并有必要的事实依据和法律依据。</w:t>
      </w:r>
      <w:r>
        <w:rPr>
          <w:highlight w:val="white"/>
        </w:rPr>
      </w:r>
      <w:r/>
    </w:p>
    <w:p>
      <w:pPr>
        <w:ind w:firstLine="480"/>
        <w:jc w:val="left"/>
        <w:spacing w:line="500" w:lineRule="exact"/>
        <w:widowControl/>
        <w:rPr>
          <w:rFonts w:hint="eastAsia"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5.质疑函的质疑请求应与质疑事项相关。</w:t>
      </w:r>
      <w:r>
        <w:rPr>
          <w:highlight w:val="white"/>
        </w:rPr>
      </w:r>
      <w:r/>
    </w:p>
    <w:p>
      <w:pPr>
        <w:ind w:firstLine="480"/>
        <w:jc w:val="left"/>
        <w:spacing w:line="500" w:lineRule="exact"/>
        <w:widowControl/>
        <w:rPr>
          <w:color w:val="auto"/>
          <w:sz w:val="24"/>
          <w:szCs w:val="24"/>
          <w:highlight w:val="white"/>
        </w:rPr>
      </w:pPr>
      <w:r>
        <w:rPr>
          <w:rFonts w:hint="eastAsia" w:ascii="宋体" w:hAnsi="宋体" w:eastAsia="宋体" w:cs="Times New Roman"/>
          <w:b/>
          <w:color w:val="auto"/>
          <w:sz w:val="24"/>
          <w:szCs w:val="24"/>
          <w:highlight w:val="whit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highlight w:val="white"/>
        </w:rPr>
      </w:r>
      <w:r/>
    </w:p>
    <w:sectPr>
      <w:footerReference w:type="default" r:id="rId11"/>
      <w:footnotePr/>
      <w:endnotePr/>
      <w:type w:val="nextPage"/>
      <w:pgSz w:w="11906" w:h="16838" w:orient="portrait"/>
      <w:pgMar w:top="1440" w:right="1701"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Calibri">
    <w:panose1 w:val="020F0502020204030204"/>
  </w:font>
  <w:font w:name="MS Mincho">
    <w:panose1 w:val="02020603050405090304"/>
  </w:font>
  <w:font w:name="楷体_GB2312">
    <w:panose1 w:val="02010609060101010101"/>
  </w:font>
  <w:font w:name="Courier New">
    <w:panose1 w:val="02070309020205020404"/>
  </w:font>
  <w:font w:name="黑体">
    <w:panose1 w:val="02010609060101010101"/>
  </w:font>
  <w:font w:name="仿宋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pPr>
    <w:r/>
    <w:r/>
  </w:p>
  <w:p>
    <w:pPr>
      <w:pStyle w:val="81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9"/>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9"/>
                    </w:pPr>
                    <w:r>
                      <w:fldChar w:fldCharType="begin"/>
                    </w:r>
                    <w:r>
                      <w:instrText xml:space="preserve"> PAGE  \* MERGEFORMAT </w:instrText>
                    </w:r>
                    <w:r>
                      <w:fldChar w:fldCharType="separate"/>
                    </w:r>
                    <w:r>
                      <w:t xml:space="preserve">4</w:t>
                    </w:r>
                    <w:r>
                      <w:fldChar w:fldCharType="end"/>
                    </w:r>
                    <w:r/>
                  </w:p>
                </w:txbxContent>
              </v:textbox>
            </v:shape>
          </w:pict>
        </mc:Fallback>
      </mc:AlternateContent>
    </w:r>
    <w:r/>
  </w:p>
  <w:p>
    <w:pPr>
      <w:pStyle w:val="81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15595"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31559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4.8pt;height:144.0pt;mso-wrap-distance-left:9.0pt;mso-wrap-distance-top:0.0pt;mso-wrap-distance-right:9.0pt;mso-wrap-distance-bottom:0.0pt;v-text-anchor:top;visibility:visible;" filled="f" stroked="f" strokeweight="0.50pt">
              <v:textbox inset="0,0,0,0">
                <w:txbxContent>
                  <w:p>
                    <w:pPr>
                      <w:pStyle w:val="81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1">
    <w:name w:val="Heading 4 Char"/>
    <w:basedOn w:val="803"/>
    <w:link w:val="797"/>
    <w:uiPriority w:val="9"/>
    <w:rPr>
      <w:rFonts w:ascii="Arial" w:hAnsi="Arial" w:eastAsia="Arial" w:cs="Arial"/>
      <w:b/>
      <w:bCs/>
      <w:sz w:val="26"/>
      <w:szCs w:val="26"/>
    </w:rPr>
  </w:style>
  <w:style w:type="character" w:styleId="762">
    <w:name w:val="Heading 5 Char"/>
    <w:basedOn w:val="803"/>
    <w:link w:val="798"/>
    <w:uiPriority w:val="9"/>
    <w:rPr>
      <w:rFonts w:ascii="Arial" w:hAnsi="Arial" w:eastAsia="Arial" w:cs="Arial"/>
      <w:b/>
      <w:bCs/>
      <w:sz w:val="24"/>
      <w:szCs w:val="24"/>
    </w:rPr>
  </w:style>
  <w:style w:type="character" w:styleId="763">
    <w:name w:val="Heading 6 Char"/>
    <w:basedOn w:val="803"/>
    <w:link w:val="799"/>
    <w:uiPriority w:val="9"/>
    <w:rPr>
      <w:rFonts w:ascii="Arial" w:hAnsi="Arial" w:eastAsia="Arial" w:cs="Arial"/>
      <w:b/>
      <w:bCs/>
      <w:sz w:val="22"/>
      <w:szCs w:val="22"/>
    </w:rPr>
  </w:style>
  <w:style w:type="character" w:styleId="764">
    <w:name w:val="Heading 7 Char"/>
    <w:basedOn w:val="803"/>
    <w:link w:val="800"/>
    <w:uiPriority w:val="9"/>
    <w:rPr>
      <w:rFonts w:ascii="Arial" w:hAnsi="Arial" w:eastAsia="Arial" w:cs="Arial"/>
      <w:b/>
      <w:bCs/>
      <w:i/>
      <w:iCs/>
      <w:sz w:val="22"/>
      <w:szCs w:val="22"/>
    </w:rPr>
  </w:style>
  <w:style w:type="character" w:styleId="765">
    <w:name w:val="Heading 8 Char"/>
    <w:basedOn w:val="803"/>
    <w:link w:val="801"/>
    <w:uiPriority w:val="9"/>
    <w:rPr>
      <w:rFonts w:ascii="Arial" w:hAnsi="Arial" w:eastAsia="Arial" w:cs="Arial"/>
      <w:i/>
      <w:iCs/>
      <w:sz w:val="22"/>
      <w:szCs w:val="22"/>
    </w:rPr>
  </w:style>
  <w:style w:type="character" w:styleId="766">
    <w:name w:val="Heading 9 Char"/>
    <w:basedOn w:val="803"/>
    <w:link w:val="802"/>
    <w:uiPriority w:val="9"/>
    <w:rPr>
      <w:rFonts w:ascii="Arial" w:hAnsi="Arial" w:eastAsia="Arial" w:cs="Arial"/>
      <w:i/>
      <w:iCs/>
      <w:sz w:val="21"/>
      <w:szCs w:val="21"/>
    </w:rPr>
  </w:style>
  <w:style w:type="character" w:styleId="767">
    <w:name w:val="Title Char"/>
    <w:basedOn w:val="803"/>
    <w:link w:val="829"/>
    <w:uiPriority w:val="10"/>
    <w:rPr>
      <w:sz w:val="48"/>
      <w:szCs w:val="48"/>
    </w:rPr>
  </w:style>
  <w:style w:type="character" w:styleId="768">
    <w:name w:val="Subtitle Char"/>
    <w:basedOn w:val="803"/>
    <w:link w:val="823"/>
    <w:uiPriority w:val="11"/>
    <w:rPr>
      <w:sz w:val="24"/>
      <w:szCs w:val="24"/>
    </w:rPr>
  </w:style>
  <w:style w:type="character" w:styleId="769">
    <w:name w:val="Quote Char"/>
    <w:link w:val="852"/>
    <w:uiPriority w:val="29"/>
    <w:rPr>
      <w:i/>
    </w:rPr>
  </w:style>
  <w:style w:type="character" w:styleId="770">
    <w:name w:val="Intense Quote Char"/>
    <w:link w:val="854"/>
    <w:uiPriority w:val="30"/>
    <w:rPr>
      <w:i/>
    </w:rPr>
  </w:style>
  <w:style w:type="table" w:styleId="771">
    <w:name w:val="Plain Table 1"/>
    <w:basedOn w:val="8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basedOn w:val="8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basedOn w:val="8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basedOn w:val="8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basedOn w:val="8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basedOn w:val="8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2"/>
    <w:basedOn w:val="8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3"/>
    <w:basedOn w:val="8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basedOn w:val="8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5 Dark"/>
    <w:basedOn w:val="8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6 Colorful"/>
    <w:basedOn w:val="8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7 Colorful"/>
    <w:basedOn w:val="8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List Table 1 Light"/>
    <w:basedOn w:val="8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2"/>
    <w:basedOn w:val="8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3"/>
    <w:basedOn w:val="8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w:basedOn w:val="8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5 Dark"/>
    <w:basedOn w:val="8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6 Colorful"/>
    <w:basedOn w:val="8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9">
    <w:name w:val="List Table 7 Colorful"/>
    <w:basedOn w:val="8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0">
    <w:name w:val="Footnote Text Char"/>
    <w:link w:val="824"/>
    <w:uiPriority w:val="99"/>
    <w:rPr>
      <w:sz w:val="18"/>
    </w:rPr>
  </w:style>
  <w:style w:type="character" w:styleId="791">
    <w:name w:val="Endnote Text Char"/>
    <w:link w:val="817"/>
    <w:uiPriority w:val="99"/>
    <w:rPr>
      <w:sz w:val="20"/>
    </w:rPr>
  </w:style>
  <w:style w:type="paragraph" w:styleId="792">
    <w:name w:val="TOC Heading"/>
    <w:uiPriority w:val="39"/>
    <w:unhideWhenUsed/>
  </w:style>
  <w:style w:type="paragraph" w:styleId="793"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94">
    <w:name w:val="Heading 1"/>
    <w:basedOn w:val="793"/>
    <w:next w:val="793"/>
    <w:link w:val="989"/>
    <w:uiPriority w:val="9"/>
    <w:qFormat/>
    <w:pPr>
      <w:keepLines/>
      <w:keepNext/>
      <w:spacing w:before="340" w:after="330" w:line="578" w:lineRule="auto"/>
      <w:outlineLvl w:val="0"/>
    </w:pPr>
    <w:rPr>
      <w:b/>
      <w:bCs/>
      <w:sz w:val="44"/>
      <w:szCs w:val="44"/>
    </w:rPr>
  </w:style>
  <w:style w:type="paragraph" w:styleId="795">
    <w:name w:val="Heading 2"/>
    <w:basedOn w:val="793"/>
    <w:next w:val="793"/>
    <w:link w:val="99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96">
    <w:name w:val="Heading 3"/>
    <w:basedOn w:val="793"/>
    <w:next w:val="805"/>
    <w:link w:val="992"/>
    <w:uiPriority w:val="9"/>
    <w:unhideWhenUsed/>
    <w:qFormat/>
    <w:pPr>
      <w:keepLines/>
      <w:keepNext/>
      <w:spacing w:before="260" w:after="260" w:line="416" w:lineRule="auto"/>
      <w:outlineLvl w:val="2"/>
    </w:pPr>
    <w:rPr>
      <w:b/>
      <w:bCs/>
      <w:sz w:val="32"/>
      <w:szCs w:val="32"/>
    </w:rPr>
  </w:style>
  <w:style w:type="paragraph" w:styleId="797">
    <w:name w:val="Heading 4"/>
    <w:basedOn w:val="793"/>
    <w:next w:val="793"/>
    <w:link w:val="842"/>
    <w:uiPriority w:val="9"/>
    <w:unhideWhenUsed/>
    <w:qFormat/>
    <w:pPr>
      <w:keepLines/>
      <w:keepNext/>
      <w:spacing w:before="320" w:after="200"/>
      <w:outlineLvl w:val="3"/>
    </w:pPr>
    <w:rPr>
      <w:rFonts w:ascii="Arial" w:hAnsi="Arial" w:eastAsia="Arial" w:cs="Arial"/>
      <w:b/>
      <w:bCs/>
      <w:sz w:val="26"/>
      <w:szCs w:val="26"/>
    </w:rPr>
  </w:style>
  <w:style w:type="paragraph" w:styleId="798">
    <w:name w:val="Heading 5"/>
    <w:basedOn w:val="793"/>
    <w:next w:val="793"/>
    <w:link w:val="843"/>
    <w:uiPriority w:val="9"/>
    <w:unhideWhenUsed/>
    <w:qFormat/>
    <w:pPr>
      <w:keepLines/>
      <w:keepNext/>
      <w:spacing w:before="320" w:after="200"/>
      <w:outlineLvl w:val="4"/>
    </w:pPr>
    <w:rPr>
      <w:rFonts w:ascii="Arial" w:hAnsi="Arial" w:eastAsia="Arial" w:cs="Arial"/>
      <w:b/>
      <w:bCs/>
      <w:sz w:val="24"/>
      <w:szCs w:val="24"/>
    </w:rPr>
  </w:style>
  <w:style w:type="paragraph" w:styleId="799">
    <w:name w:val="Heading 6"/>
    <w:basedOn w:val="793"/>
    <w:next w:val="793"/>
    <w:link w:val="844"/>
    <w:uiPriority w:val="9"/>
    <w:unhideWhenUsed/>
    <w:qFormat/>
    <w:pPr>
      <w:keepLines/>
      <w:keepNext/>
      <w:spacing w:before="320" w:after="200"/>
      <w:outlineLvl w:val="5"/>
    </w:pPr>
    <w:rPr>
      <w:rFonts w:ascii="Arial" w:hAnsi="Arial" w:eastAsia="Arial" w:cs="Arial"/>
      <w:b/>
      <w:bCs/>
      <w:sz w:val="22"/>
    </w:rPr>
  </w:style>
  <w:style w:type="paragraph" w:styleId="800">
    <w:name w:val="Heading 7"/>
    <w:basedOn w:val="793"/>
    <w:next w:val="793"/>
    <w:link w:val="845"/>
    <w:uiPriority w:val="9"/>
    <w:unhideWhenUsed/>
    <w:qFormat/>
    <w:pPr>
      <w:keepLines/>
      <w:keepNext/>
      <w:spacing w:before="320" w:after="200"/>
      <w:outlineLvl w:val="6"/>
    </w:pPr>
    <w:rPr>
      <w:rFonts w:ascii="Arial" w:hAnsi="Arial" w:eastAsia="Arial" w:cs="Arial"/>
      <w:b/>
      <w:bCs/>
      <w:i/>
      <w:iCs/>
      <w:sz w:val="22"/>
    </w:rPr>
  </w:style>
  <w:style w:type="paragraph" w:styleId="801">
    <w:name w:val="Heading 8"/>
    <w:basedOn w:val="793"/>
    <w:next w:val="793"/>
    <w:link w:val="846"/>
    <w:uiPriority w:val="9"/>
    <w:unhideWhenUsed/>
    <w:qFormat/>
    <w:pPr>
      <w:keepLines/>
      <w:keepNext/>
      <w:spacing w:before="320" w:after="200"/>
      <w:outlineLvl w:val="7"/>
    </w:pPr>
    <w:rPr>
      <w:rFonts w:ascii="Arial" w:hAnsi="Arial" w:eastAsia="Arial" w:cs="Arial"/>
      <w:i/>
      <w:iCs/>
      <w:sz w:val="22"/>
    </w:rPr>
  </w:style>
  <w:style w:type="paragraph" w:styleId="802">
    <w:name w:val="Heading 9"/>
    <w:basedOn w:val="793"/>
    <w:next w:val="793"/>
    <w:link w:val="847"/>
    <w:uiPriority w:val="9"/>
    <w:unhideWhenUsed/>
    <w:qFormat/>
    <w:pPr>
      <w:keepLines/>
      <w:keepNext/>
      <w:spacing w:before="320" w:after="200"/>
      <w:outlineLvl w:val="8"/>
    </w:pPr>
    <w:rPr>
      <w:rFonts w:ascii="Arial" w:hAnsi="Arial" w:eastAsia="Arial" w:cs="Arial"/>
      <w:i/>
      <w:iCs/>
      <w:szCs w:val="21"/>
    </w:rPr>
  </w:style>
  <w:style w:type="character" w:styleId="803" w:default="1">
    <w:name w:val="Default Paragraph Font"/>
    <w:uiPriority w:val="1"/>
    <w:semiHidden/>
    <w:unhideWhenUsed/>
    <w:qFormat/>
  </w:style>
  <w:style w:type="table" w:styleId="804" w:default="1">
    <w:name w:val="Normal Table"/>
    <w:uiPriority w:val="99"/>
    <w:semiHidden/>
    <w:unhideWhenUsed/>
    <w:qFormat/>
    <w:tblPr>
      <w:tblCellMar>
        <w:left w:w="108" w:type="dxa"/>
        <w:top w:w="0" w:type="dxa"/>
        <w:right w:w="108" w:type="dxa"/>
        <w:bottom w:w="0" w:type="dxa"/>
      </w:tblCellMar>
    </w:tblPr>
  </w:style>
  <w:style w:type="paragraph" w:styleId="805">
    <w:name w:val="Normal Indent"/>
    <w:basedOn w:val="793"/>
    <w:uiPriority w:val="99"/>
    <w:qFormat/>
    <w:pPr>
      <w:ind w:firstLine="420"/>
    </w:pPr>
    <w:rPr>
      <w:sz w:val="24"/>
      <w:szCs w:val="20"/>
    </w:rPr>
  </w:style>
  <w:style w:type="paragraph" w:styleId="806">
    <w:name w:val="toc 7"/>
    <w:basedOn w:val="793"/>
    <w:next w:val="793"/>
    <w:uiPriority w:val="39"/>
    <w:unhideWhenUsed/>
    <w:qFormat/>
    <w:pPr>
      <w:ind w:left="1701"/>
      <w:spacing w:after="57"/>
    </w:pPr>
  </w:style>
  <w:style w:type="paragraph" w:styleId="807">
    <w:name w:val="Caption"/>
    <w:basedOn w:val="793"/>
    <w:next w:val="7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8">
    <w:name w:val="Document Map"/>
    <w:basedOn w:val="793"/>
    <w:link w:val="990"/>
    <w:uiPriority w:val="99"/>
    <w:semiHidden/>
    <w:unhideWhenUsed/>
    <w:qFormat/>
    <w:rPr>
      <w:rFonts w:ascii="宋体" w:eastAsia="宋体"/>
      <w:sz w:val="18"/>
      <w:szCs w:val="18"/>
    </w:rPr>
  </w:style>
  <w:style w:type="paragraph" w:styleId="809">
    <w:name w:val="annotation text"/>
    <w:basedOn w:val="793"/>
    <w:link w:val="994"/>
    <w:uiPriority w:val="0"/>
    <w:qFormat/>
    <w:pPr>
      <w:ind w:firstLine="922"/>
      <w:jc w:val="left"/>
      <w:spacing w:line="360" w:lineRule="auto"/>
    </w:pPr>
    <w:rPr>
      <w:rFonts w:ascii="Times New Roman" w:hAnsi="Times New Roman" w:eastAsia="宋体" w:cs="Times New Roman"/>
      <w:szCs w:val="24"/>
    </w:rPr>
  </w:style>
  <w:style w:type="paragraph" w:styleId="810">
    <w:name w:val="Body Text"/>
    <w:uiPriority w:val="99"/>
    <w:qFormat/>
    <w:pPr>
      <w:ind w:firstLine="630"/>
      <w:jc w:val="both"/>
      <w:spacing w:line="560" w:lineRule="exact"/>
    </w:pPr>
    <w:rPr>
      <w:rFonts w:ascii="仿宋_GB2312" w:hAnsi="仿宋_GB2312" w:eastAsia="仿宋_GB2312" w:cs="Times New Roman"/>
      <w:spacing w:val="-6"/>
      <w:sz w:val="32"/>
      <w:lang w:val="en-US" w:eastAsia="zh-CN" w:bidi="ar-SA"/>
    </w:rPr>
  </w:style>
  <w:style w:type="paragraph" w:styleId="811">
    <w:name w:val="index 4"/>
    <w:basedOn w:val="793"/>
    <w:next w:val="793"/>
    <w:uiPriority w:val="99"/>
    <w:qFormat/>
    <w:pPr>
      <w:ind w:left="600"/>
    </w:pPr>
  </w:style>
  <w:style w:type="paragraph" w:styleId="812">
    <w:name w:val="toc 5"/>
    <w:basedOn w:val="793"/>
    <w:next w:val="793"/>
    <w:uiPriority w:val="39"/>
    <w:unhideWhenUsed/>
    <w:qFormat/>
    <w:pPr>
      <w:ind w:left="1134"/>
      <w:spacing w:after="57"/>
    </w:pPr>
  </w:style>
  <w:style w:type="paragraph" w:styleId="813">
    <w:name w:val="toc 3"/>
    <w:basedOn w:val="793"/>
    <w:next w:val="793"/>
    <w:uiPriority w:val="39"/>
    <w:unhideWhenUsed/>
    <w:qFormat/>
    <w:pPr>
      <w:ind w:left="567"/>
      <w:spacing w:after="57"/>
    </w:pPr>
  </w:style>
  <w:style w:type="paragraph" w:styleId="814">
    <w:name w:val="Plain Text"/>
    <w:basedOn w:val="793"/>
    <w:link w:val="998"/>
    <w:uiPriority w:val="0"/>
    <w:qFormat/>
    <w:rPr>
      <w:rFonts w:ascii="宋体" w:hAnsi="Courier New" w:eastAsia="宋体" w:cs="Times New Roman"/>
      <w:szCs w:val="20"/>
    </w:rPr>
  </w:style>
  <w:style w:type="paragraph" w:styleId="815">
    <w:name w:val="toc 8"/>
    <w:basedOn w:val="793"/>
    <w:next w:val="793"/>
    <w:uiPriority w:val="39"/>
    <w:unhideWhenUsed/>
    <w:qFormat/>
    <w:pPr>
      <w:ind w:left="1984"/>
      <w:spacing w:after="57"/>
    </w:pPr>
  </w:style>
  <w:style w:type="paragraph" w:styleId="816">
    <w:name w:val="Date"/>
    <w:basedOn w:val="793"/>
    <w:next w:val="793"/>
    <w:link w:val="993"/>
    <w:uiPriority w:val="99"/>
    <w:semiHidden/>
    <w:unhideWhenUsed/>
    <w:qFormat/>
    <w:pPr>
      <w:ind w:left="100"/>
    </w:pPr>
  </w:style>
  <w:style w:type="paragraph" w:styleId="817">
    <w:name w:val="endnote text"/>
    <w:basedOn w:val="793"/>
    <w:link w:val="985"/>
    <w:uiPriority w:val="99"/>
    <w:semiHidden/>
    <w:unhideWhenUsed/>
    <w:qFormat/>
    <w:rPr>
      <w:sz w:val="20"/>
    </w:rPr>
  </w:style>
  <w:style w:type="paragraph" w:styleId="818">
    <w:name w:val="Balloon Text"/>
    <w:basedOn w:val="793"/>
    <w:link w:val="995"/>
    <w:uiPriority w:val="99"/>
    <w:semiHidden/>
    <w:unhideWhenUsed/>
    <w:qFormat/>
    <w:rPr>
      <w:sz w:val="18"/>
      <w:szCs w:val="18"/>
    </w:rPr>
  </w:style>
  <w:style w:type="paragraph" w:styleId="819">
    <w:name w:val="Footer"/>
    <w:basedOn w:val="793"/>
    <w:link w:val="988"/>
    <w:uiPriority w:val="99"/>
    <w:unhideWhenUsed/>
    <w:qFormat/>
    <w:pPr>
      <w:jc w:val="left"/>
      <w:tabs>
        <w:tab w:val="center" w:pos="4153" w:leader="none"/>
        <w:tab w:val="right" w:pos="8306" w:leader="none"/>
      </w:tabs>
    </w:pPr>
    <w:rPr>
      <w:sz w:val="18"/>
      <w:szCs w:val="18"/>
    </w:rPr>
  </w:style>
  <w:style w:type="paragraph" w:styleId="820">
    <w:name w:val="Header"/>
    <w:basedOn w:val="793"/>
    <w:link w:val="98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21">
    <w:name w:val="toc 1"/>
    <w:basedOn w:val="793"/>
    <w:next w:val="793"/>
    <w:uiPriority w:val="39"/>
    <w:unhideWhenUsed/>
    <w:qFormat/>
  </w:style>
  <w:style w:type="paragraph" w:styleId="822">
    <w:name w:val="toc 4"/>
    <w:basedOn w:val="793"/>
    <w:next w:val="793"/>
    <w:uiPriority w:val="39"/>
    <w:unhideWhenUsed/>
    <w:qFormat/>
    <w:pPr>
      <w:ind w:left="850"/>
      <w:spacing w:after="57"/>
    </w:pPr>
  </w:style>
  <w:style w:type="paragraph" w:styleId="823">
    <w:name w:val="Subtitle"/>
    <w:basedOn w:val="793"/>
    <w:next w:val="793"/>
    <w:link w:val="851"/>
    <w:uiPriority w:val="11"/>
    <w:qFormat/>
    <w:pPr>
      <w:spacing w:before="200" w:after="200"/>
    </w:pPr>
    <w:rPr>
      <w:sz w:val="24"/>
      <w:szCs w:val="24"/>
    </w:rPr>
  </w:style>
  <w:style w:type="paragraph" w:styleId="824">
    <w:name w:val="footnote text"/>
    <w:basedOn w:val="793"/>
    <w:link w:val="984"/>
    <w:uiPriority w:val="99"/>
    <w:semiHidden/>
    <w:unhideWhenUsed/>
    <w:qFormat/>
    <w:pPr>
      <w:spacing w:after="40"/>
    </w:pPr>
    <w:rPr>
      <w:sz w:val="18"/>
    </w:rPr>
  </w:style>
  <w:style w:type="paragraph" w:styleId="825">
    <w:name w:val="toc 6"/>
    <w:basedOn w:val="793"/>
    <w:next w:val="793"/>
    <w:uiPriority w:val="39"/>
    <w:unhideWhenUsed/>
    <w:qFormat/>
    <w:pPr>
      <w:ind w:left="1417"/>
      <w:spacing w:after="57"/>
    </w:pPr>
  </w:style>
  <w:style w:type="paragraph" w:styleId="826">
    <w:name w:val="table of figures"/>
    <w:basedOn w:val="793"/>
    <w:next w:val="793"/>
    <w:uiPriority w:val="99"/>
    <w:unhideWhenUsed/>
    <w:qFormat/>
  </w:style>
  <w:style w:type="paragraph" w:styleId="827">
    <w:name w:val="toc 2"/>
    <w:basedOn w:val="793"/>
    <w:next w:val="793"/>
    <w:uiPriority w:val="39"/>
    <w:unhideWhenUsed/>
    <w:qFormat/>
    <w:pPr>
      <w:ind w:left="283"/>
      <w:spacing w:after="57"/>
    </w:pPr>
  </w:style>
  <w:style w:type="paragraph" w:styleId="828">
    <w:name w:val="toc 9"/>
    <w:basedOn w:val="793"/>
    <w:next w:val="793"/>
    <w:uiPriority w:val="39"/>
    <w:unhideWhenUsed/>
    <w:qFormat/>
    <w:pPr>
      <w:ind w:left="2268"/>
      <w:spacing w:after="57"/>
    </w:pPr>
  </w:style>
  <w:style w:type="paragraph" w:styleId="829">
    <w:name w:val="Title"/>
    <w:basedOn w:val="793"/>
    <w:next w:val="793"/>
    <w:link w:val="850"/>
    <w:uiPriority w:val="10"/>
    <w:qFormat/>
    <w:pPr>
      <w:contextualSpacing/>
      <w:spacing w:before="300" w:after="200"/>
    </w:pPr>
    <w:rPr>
      <w:sz w:val="48"/>
      <w:szCs w:val="48"/>
    </w:rPr>
  </w:style>
  <w:style w:type="paragraph" w:styleId="830">
    <w:name w:val="annotation subject"/>
    <w:basedOn w:val="809"/>
    <w:next w:val="809"/>
    <w:link w:val="999"/>
    <w:uiPriority w:val="99"/>
    <w:semiHidden/>
    <w:unhideWhenUsed/>
    <w:qFormat/>
    <w:pPr>
      <w:ind w:firstLine="0"/>
      <w:spacing w:line="240" w:lineRule="auto"/>
    </w:pPr>
    <w:rPr>
      <w:rFonts w:asciiTheme="minorHAnsi" w:hAnsiTheme="minorHAnsi" w:eastAsiaTheme="minorEastAsia" w:cstheme="minorBidi"/>
      <w:b/>
      <w:bCs/>
      <w:szCs w:val="22"/>
    </w:rPr>
  </w:style>
  <w:style w:type="table" w:styleId="831">
    <w:name w:val="Table Grid"/>
    <w:basedOn w:val="80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2">
    <w:name w:val="Strong"/>
    <w:basedOn w:val="803"/>
    <w:uiPriority w:val="22"/>
    <w:qFormat/>
    <w:rPr>
      <w:b/>
    </w:rPr>
  </w:style>
  <w:style w:type="character" w:styleId="833">
    <w:name w:val="endnote reference"/>
    <w:basedOn w:val="803"/>
    <w:uiPriority w:val="99"/>
    <w:semiHidden/>
    <w:unhideWhenUsed/>
    <w:qFormat/>
    <w:rPr>
      <w:vertAlign w:val="superscript"/>
    </w:rPr>
  </w:style>
  <w:style w:type="character" w:styleId="834">
    <w:name w:val="page number"/>
    <w:basedOn w:val="803"/>
    <w:uiPriority w:val="0"/>
    <w:qFormat/>
  </w:style>
  <w:style w:type="character" w:styleId="835">
    <w:name w:val="Hyperlink"/>
    <w:uiPriority w:val="99"/>
    <w:qFormat/>
    <w:rPr>
      <w:color w:val="0000ff"/>
      <w:u w:val="none"/>
    </w:rPr>
  </w:style>
  <w:style w:type="character" w:styleId="836">
    <w:name w:val="annotation reference"/>
    <w:uiPriority w:val="0"/>
    <w:qFormat/>
    <w:rPr>
      <w:sz w:val="21"/>
      <w:szCs w:val="21"/>
    </w:rPr>
  </w:style>
  <w:style w:type="character" w:styleId="837">
    <w:name w:val="footnote reference"/>
    <w:basedOn w:val="803"/>
    <w:uiPriority w:val="99"/>
    <w:unhideWhenUsed/>
    <w:qFormat/>
    <w:rPr>
      <w:vertAlign w:val="superscript"/>
    </w:rPr>
  </w:style>
  <w:style w:type="paragraph" w:styleId="838" w:customStyle="1">
    <w:name w:val="正文文本1"/>
    <w:basedOn w:val="793"/>
    <w:uiPriority w:val="0"/>
    <w:unhideWhenUsed/>
    <w:qFormat/>
    <w:rPr>
      <w:rFonts w:ascii="楷体_GB2312"/>
      <w:b/>
      <w:bCs/>
      <w:sz w:val="28"/>
    </w:rPr>
  </w:style>
  <w:style w:type="character" w:styleId="839" w:customStyle="1">
    <w:name w:val="Heading 1 Char"/>
    <w:basedOn w:val="803"/>
    <w:uiPriority w:val="9"/>
    <w:qFormat/>
    <w:rPr>
      <w:rFonts w:ascii="Arial" w:hAnsi="Arial" w:eastAsia="Arial" w:cs="Arial"/>
      <w:sz w:val="40"/>
      <w:szCs w:val="40"/>
    </w:rPr>
  </w:style>
  <w:style w:type="character" w:styleId="840" w:customStyle="1">
    <w:name w:val="Heading 2 Char"/>
    <w:basedOn w:val="803"/>
    <w:uiPriority w:val="9"/>
    <w:qFormat/>
    <w:rPr>
      <w:rFonts w:ascii="Arial" w:hAnsi="Arial" w:eastAsia="Arial" w:cs="Arial"/>
      <w:sz w:val="34"/>
    </w:rPr>
  </w:style>
  <w:style w:type="character" w:styleId="841" w:customStyle="1">
    <w:name w:val="Heading 3 Char"/>
    <w:basedOn w:val="803"/>
    <w:uiPriority w:val="9"/>
    <w:qFormat/>
    <w:rPr>
      <w:rFonts w:ascii="Arial" w:hAnsi="Arial" w:eastAsia="Arial" w:cs="Arial"/>
      <w:sz w:val="30"/>
      <w:szCs w:val="30"/>
    </w:rPr>
  </w:style>
  <w:style w:type="character" w:styleId="842" w:customStyle="1">
    <w:name w:val="标题 4 字符"/>
    <w:basedOn w:val="803"/>
    <w:link w:val="797"/>
    <w:uiPriority w:val="9"/>
    <w:qFormat/>
    <w:rPr>
      <w:rFonts w:ascii="Arial" w:hAnsi="Arial" w:eastAsia="Arial" w:cs="Arial"/>
      <w:b/>
      <w:bCs/>
      <w:sz w:val="26"/>
      <w:szCs w:val="26"/>
    </w:rPr>
  </w:style>
  <w:style w:type="character" w:styleId="843" w:customStyle="1">
    <w:name w:val="标题 5 字符"/>
    <w:basedOn w:val="803"/>
    <w:link w:val="798"/>
    <w:uiPriority w:val="9"/>
    <w:qFormat/>
    <w:rPr>
      <w:rFonts w:ascii="Arial" w:hAnsi="Arial" w:eastAsia="Arial" w:cs="Arial"/>
      <w:b/>
      <w:bCs/>
      <w:sz w:val="24"/>
      <w:szCs w:val="24"/>
    </w:rPr>
  </w:style>
  <w:style w:type="character" w:styleId="844" w:customStyle="1">
    <w:name w:val="标题 6 字符"/>
    <w:basedOn w:val="803"/>
    <w:link w:val="799"/>
    <w:uiPriority w:val="9"/>
    <w:qFormat/>
    <w:rPr>
      <w:rFonts w:ascii="Arial" w:hAnsi="Arial" w:eastAsia="Arial" w:cs="Arial"/>
      <w:b/>
      <w:bCs/>
      <w:sz w:val="22"/>
      <w:szCs w:val="22"/>
    </w:rPr>
  </w:style>
  <w:style w:type="character" w:styleId="845" w:customStyle="1">
    <w:name w:val="标题 7 字符"/>
    <w:basedOn w:val="803"/>
    <w:link w:val="800"/>
    <w:uiPriority w:val="9"/>
    <w:qFormat/>
    <w:rPr>
      <w:rFonts w:ascii="Arial" w:hAnsi="Arial" w:eastAsia="Arial" w:cs="Arial"/>
      <w:b/>
      <w:bCs/>
      <w:i/>
      <w:iCs/>
      <w:sz w:val="22"/>
      <w:szCs w:val="22"/>
    </w:rPr>
  </w:style>
  <w:style w:type="character" w:styleId="846" w:customStyle="1">
    <w:name w:val="标题 8 字符"/>
    <w:basedOn w:val="803"/>
    <w:link w:val="801"/>
    <w:uiPriority w:val="9"/>
    <w:qFormat/>
    <w:rPr>
      <w:rFonts w:ascii="Arial" w:hAnsi="Arial" w:eastAsia="Arial" w:cs="Arial"/>
      <w:i/>
      <w:iCs/>
      <w:sz w:val="22"/>
      <w:szCs w:val="22"/>
    </w:rPr>
  </w:style>
  <w:style w:type="character" w:styleId="847" w:customStyle="1">
    <w:name w:val="标题 9 字符"/>
    <w:basedOn w:val="803"/>
    <w:link w:val="802"/>
    <w:uiPriority w:val="9"/>
    <w:qFormat/>
    <w:rPr>
      <w:rFonts w:ascii="Arial" w:hAnsi="Arial" w:eastAsia="Arial" w:cs="Arial"/>
      <w:i/>
      <w:iCs/>
      <w:sz w:val="21"/>
      <w:szCs w:val="21"/>
    </w:rPr>
  </w:style>
  <w:style w:type="paragraph" w:styleId="848">
    <w:name w:val="List Paragraph"/>
    <w:basedOn w:val="793"/>
    <w:uiPriority w:val="34"/>
    <w:qFormat/>
    <w:pPr>
      <w:contextualSpacing/>
      <w:ind w:left="720"/>
    </w:pPr>
  </w:style>
  <w:style w:type="paragraph" w:styleId="849">
    <w:name w:val="No Spacing"/>
    <w:uiPriority w:val="1"/>
    <w:qFormat/>
    <w:rPr>
      <w:rFonts w:ascii="Times New Roman" w:hAnsi="Times New Roman" w:eastAsia="宋体" w:cs="Times New Roman"/>
      <w:lang w:val="en-US" w:eastAsia="zh-CN" w:bidi="ar-SA"/>
    </w:rPr>
  </w:style>
  <w:style w:type="character" w:styleId="850" w:customStyle="1">
    <w:name w:val="标题 字符"/>
    <w:basedOn w:val="803"/>
    <w:link w:val="829"/>
    <w:uiPriority w:val="10"/>
    <w:qFormat/>
    <w:rPr>
      <w:sz w:val="48"/>
      <w:szCs w:val="48"/>
    </w:rPr>
  </w:style>
  <w:style w:type="character" w:styleId="851" w:customStyle="1">
    <w:name w:val="副标题 字符"/>
    <w:basedOn w:val="803"/>
    <w:link w:val="823"/>
    <w:uiPriority w:val="11"/>
    <w:qFormat/>
    <w:rPr>
      <w:sz w:val="24"/>
      <w:szCs w:val="24"/>
    </w:rPr>
  </w:style>
  <w:style w:type="paragraph" w:styleId="852">
    <w:name w:val="Quote"/>
    <w:basedOn w:val="793"/>
    <w:next w:val="793"/>
    <w:link w:val="853"/>
    <w:uiPriority w:val="29"/>
    <w:qFormat/>
    <w:pPr>
      <w:ind w:left="720" w:right="720"/>
    </w:pPr>
    <w:rPr>
      <w:i/>
    </w:rPr>
  </w:style>
  <w:style w:type="character" w:styleId="853" w:customStyle="1">
    <w:name w:val="引用 字符"/>
    <w:link w:val="852"/>
    <w:uiPriority w:val="29"/>
    <w:qFormat/>
    <w:rPr>
      <w:i/>
    </w:rPr>
  </w:style>
  <w:style w:type="paragraph" w:styleId="854">
    <w:name w:val="Intense Quote"/>
    <w:basedOn w:val="793"/>
    <w:next w:val="793"/>
    <w:link w:val="8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明显引用 字符"/>
    <w:link w:val="854"/>
    <w:uiPriority w:val="30"/>
    <w:qFormat/>
    <w:rPr>
      <w:i/>
    </w:rPr>
  </w:style>
  <w:style w:type="character" w:styleId="856" w:customStyle="1">
    <w:name w:val="Header Char"/>
    <w:basedOn w:val="803"/>
    <w:uiPriority w:val="99"/>
    <w:qFormat/>
  </w:style>
  <w:style w:type="character" w:styleId="857" w:customStyle="1">
    <w:name w:val="Footer Char"/>
    <w:basedOn w:val="803"/>
    <w:uiPriority w:val="99"/>
    <w:qFormat/>
  </w:style>
  <w:style w:type="character" w:styleId="858" w:customStyle="1">
    <w:name w:val="Caption Char"/>
    <w:uiPriority w:val="99"/>
    <w:qFormat/>
  </w:style>
  <w:style w:type="table" w:styleId="859" w:customStyle="1">
    <w:name w:val="Table Grid Light"/>
    <w:basedOn w:val="80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0" w:customStyle="1">
    <w:name w:val="无格式表格 11"/>
    <w:basedOn w:val="80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21"/>
    <w:basedOn w:val="80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31"/>
    <w:basedOn w:val="80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无格式表格 41"/>
    <w:basedOn w:val="80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无格式表格 51"/>
    <w:basedOn w:val="80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网格表 1 浅色1"/>
    <w:basedOn w:val="80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1"/>
    <w:basedOn w:val="80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2"/>
    <w:basedOn w:val="80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3"/>
    <w:basedOn w:val="80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4"/>
    <w:basedOn w:val="80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5"/>
    <w:basedOn w:val="80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6"/>
    <w:basedOn w:val="80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2" w:customStyle="1">
    <w:name w:val="网格表 21"/>
    <w:basedOn w:val="80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3" w:customStyle="1">
    <w:name w:val="Grid Table 2 - Accent 1"/>
    <w:basedOn w:val="80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4" w:customStyle="1">
    <w:name w:val="Grid Table 2 - Accent 2"/>
    <w:basedOn w:val="80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2 - Accent 3"/>
    <w:basedOn w:val="80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2 - Accent 4"/>
    <w:basedOn w:val="80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2 - Accent 5"/>
    <w:basedOn w:val="80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Grid Table 2 - Accent 6"/>
    <w:basedOn w:val="80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网格表 31"/>
    <w:basedOn w:val="80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1"/>
    <w:basedOn w:val="80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basedOn w:val="80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basedOn w:val="80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basedOn w:val="80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basedOn w:val="80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basedOn w:val="80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网格表 41"/>
    <w:basedOn w:val="80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customStyle="1">
    <w:name w:val="Grid Table 4 - Accent 1"/>
    <w:basedOn w:val="80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8" w:customStyle="1">
    <w:name w:val="Grid Table 4 - Accent 2"/>
    <w:basedOn w:val="80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9" w:customStyle="1">
    <w:name w:val="Grid Table 4 - Accent 3"/>
    <w:basedOn w:val="80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0" w:customStyle="1">
    <w:name w:val="Grid Table 4 - Accent 4"/>
    <w:basedOn w:val="80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1" w:customStyle="1">
    <w:name w:val="Grid Table 4 - Accent 5"/>
    <w:basedOn w:val="80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2" w:customStyle="1">
    <w:name w:val="Grid Table 4 - Accent 6"/>
    <w:basedOn w:val="80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3" w:customStyle="1">
    <w:name w:val="网格表 5 深色1"/>
    <w:basedOn w:val="8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4" w:customStyle="1">
    <w:name w:val="Grid Table 5 Dark- Accent 1"/>
    <w:basedOn w:val="8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5" w:customStyle="1">
    <w:name w:val="Grid Table 5 Dark - Accent 2"/>
    <w:basedOn w:val="8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6" w:customStyle="1">
    <w:name w:val="Grid Table 5 Dark - Accent 3"/>
    <w:basedOn w:val="8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7" w:customStyle="1">
    <w:name w:val="Grid Table 5 Dark- Accent 4"/>
    <w:basedOn w:val="8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8" w:customStyle="1">
    <w:name w:val="Grid Table 5 Dark - Accent 5"/>
    <w:basedOn w:val="8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9" w:customStyle="1">
    <w:name w:val="Grid Table 5 Dark - Accent 6"/>
    <w:basedOn w:val="8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0" w:customStyle="1">
    <w:name w:val="网格表 6 彩色1"/>
    <w:basedOn w:val="80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1" w:customStyle="1">
    <w:name w:val="Grid Table 6 Colorful - Accent 1"/>
    <w:basedOn w:val="80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2" w:customStyle="1">
    <w:name w:val="Grid Table 6 Colorful - Accent 2"/>
    <w:basedOn w:val="80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3" w:customStyle="1">
    <w:name w:val="Grid Table 6 Colorful - Accent 3"/>
    <w:basedOn w:val="80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4" w:customStyle="1">
    <w:name w:val="Grid Table 6 Colorful - Accent 4"/>
    <w:basedOn w:val="80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5" w:customStyle="1">
    <w:name w:val="Grid Table 6 Colorful - Accent 5"/>
    <w:basedOn w:val="80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6" w:customStyle="1">
    <w:name w:val="Grid Table 6 Colorful - Accent 6"/>
    <w:basedOn w:val="80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7" w:customStyle="1">
    <w:name w:val="网格表 7 彩色1"/>
    <w:basedOn w:val="80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Grid Table 7 Colorful - Accent 1"/>
    <w:basedOn w:val="80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9" w:customStyle="1">
    <w:name w:val="Grid Table 7 Colorful - Accent 2"/>
    <w:basedOn w:val="80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7 Colorful - Accent 3"/>
    <w:basedOn w:val="80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7 Colorful - Accent 4"/>
    <w:basedOn w:val="80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7 Colorful - Accent 5"/>
    <w:basedOn w:val="80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3" w:customStyle="1">
    <w:name w:val="Grid Table 7 Colorful - Accent 6"/>
    <w:basedOn w:val="80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4" w:customStyle="1">
    <w:name w:val="清单表 1 浅色1"/>
    <w:basedOn w:val="80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customStyle="1">
    <w:name w:val="List Table 1 Light - Accent 1"/>
    <w:basedOn w:val="80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1 Light - Accent 2"/>
    <w:basedOn w:val="80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7" w:customStyle="1">
    <w:name w:val="List Table 1 Light - Accent 3"/>
    <w:basedOn w:val="80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8" w:customStyle="1">
    <w:name w:val="List Table 1 Light - Accent 4"/>
    <w:basedOn w:val="80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9" w:customStyle="1">
    <w:name w:val="List Table 1 Light - Accent 5"/>
    <w:basedOn w:val="80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0" w:customStyle="1">
    <w:name w:val="List Table 1 Light - Accent 6"/>
    <w:basedOn w:val="80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1" w:customStyle="1">
    <w:name w:val="清单表 21"/>
    <w:basedOn w:val="80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2" w:customStyle="1">
    <w:name w:val="List Table 2 - Accent 1"/>
    <w:basedOn w:val="80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3" w:customStyle="1">
    <w:name w:val="List Table 2 - Accent 2"/>
    <w:basedOn w:val="80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4" w:customStyle="1">
    <w:name w:val="List Table 2 - Accent 3"/>
    <w:basedOn w:val="80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5" w:customStyle="1">
    <w:name w:val="List Table 2 - Accent 4"/>
    <w:basedOn w:val="80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6" w:customStyle="1">
    <w:name w:val="List Table 2 - Accent 5"/>
    <w:basedOn w:val="80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7" w:customStyle="1">
    <w:name w:val="List Table 2 - Accent 6"/>
    <w:basedOn w:val="80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8" w:customStyle="1">
    <w:name w:val="清单表 31"/>
    <w:basedOn w:val="8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3 - Accent 1"/>
    <w:basedOn w:val="80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3 - Accent 2"/>
    <w:basedOn w:val="80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1" w:customStyle="1">
    <w:name w:val="List Table 3 - Accent 3"/>
    <w:basedOn w:val="80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2" w:customStyle="1">
    <w:name w:val="List Table 3 - Accent 4"/>
    <w:basedOn w:val="80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3" w:customStyle="1">
    <w:name w:val="List Table 3 - Accent 5"/>
    <w:basedOn w:val="80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4" w:customStyle="1">
    <w:name w:val="List Table 3 - Accent 6"/>
    <w:basedOn w:val="80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5" w:customStyle="1">
    <w:name w:val="清单表 41"/>
    <w:basedOn w:val="8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4 - Accent 1"/>
    <w:basedOn w:val="80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4 - Accent 2"/>
    <w:basedOn w:val="80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8" w:customStyle="1">
    <w:name w:val="List Table 4 - Accent 3"/>
    <w:basedOn w:val="80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9" w:customStyle="1">
    <w:name w:val="List Table 4 - Accent 4"/>
    <w:basedOn w:val="80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0" w:customStyle="1">
    <w:name w:val="List Table 4 - Accent 5"/>
    <w:basedOn w:val="80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1" w:customStyle="1">
    <w:name w:val="List Table 4 - Accent 6"/>
    <w:basedOn w:val="80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2" w:customStyle="1">
    <w:name w:val="清单表 5 深色1"/>
    <w:basedOn w:val="80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1"/>
    <w:basedOn w:val="80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2"/>
    <w:basedOn w:val="80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3"/>
    <w:basedOn w:val="80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4"/>
    <w:basedOn w:val="80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5"/>
    <w:basedOn w:val="80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6"/>
    <w:basedOn w:val="80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清单表 6 彩色1"/>
    <w:basedOn w:val="80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0" w:customStyle="1">
    <w:name w:val="List Table 6 Colorful - Accent 1"/>
    <w:basedOn w:val="80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1" w:customStyle="1">
    <w:name w:val="List Table 6 Colorful - Accent 2"/>
    <w:basedOn w:val="80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2" w:customStyle="1">
    <w:name w:val="List Table 6 Colorful - Accent 3"/>
    <w:basedOn w:val="80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3" w:customStyle="1">
    <w:name w:val="List Table 6 Colorful - Accent 4"/>
    <w:basedOn w:val="80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4" w:customStyle="1">
    <w:name w:val="List Table 6 Colorful - Accent 5"/>
    <w:basedOn w:val="80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5" w:customStyle="1">
    <w:name w:val="List Table 6 Colorful - Accent 6"/>
    <w:basedOn w:val="80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6" w:customStyle="1">
    <w:name w:val="清单表 7 彩色1"/>
    <w:basedOn w:val="80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List Table 7 Colorful - Accent 1"/>
    <w:basedOn w:val="80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8" w:customStyle="1">
    <w:name w:val="List Table 7 Colorful - Accent 2"/>
    <w:basedOn w:val="80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9" w:customStyle="1">
    <w:name w:val="List Table 7 Colorful - Accent 3"/>
    <w:basedOn w:val="80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0" w:customStyle="1">
    <w:name w:val="List Table 7 Colorful - Accent 4"/>
    <w:basedOn w:val="80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List Table 7 Colorful - Accent 5"/>
    <w:basedOn w:val="80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2" w:customStyle="1">
    <w:name w:val="List Table 7 Colorful - Accent 6"/>
    <w:basedOn w:val="80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3" w:customStyle="1">
    <w:name w:val="Lined - Accent"/>
    <w:basedOn w:val="8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Lined - Accent 1"/>
    <w:basedOn w:val="8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5" w:customStyle="1">
    <w:name w:val="Lined - Accent 2"/>
    <w:basedOn w:val="8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6" w:customStyle="1">
    <w:name w:val="Lined - Accent 3"/>
    <w:basedOn w:val="8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7" w:customStyle="1">
    <w:name w:val="Lined - Accent 4"/>
    <w:basedOn w:val="8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Lined - Accent 5"/>
    <w:basedOn w:val="8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Lined - Accent 6"/>
    <w:basedOn w:val="8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amp; Lined - Accent"/>
    <w:basedOn w:val="80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Bordered &amp; Lined - Accent 1"/>
    <w:basedOn w:val="80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Bordered &amp; Lined - Accent 2"/>
    <w:basedOn w:val="80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Bordered &amp; Lined - Accent 3"/>
    <w:basedOn w:val="80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Bordered &amp; Lined - Accent 4"/>
    <w:basedOn w:val="80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Bordered &amp; Lined - Accent 5"/>
    <w:basedOn w:val="80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Bordered &amp; Lined - Accent 6"/>
    <w:basedOn w:val="80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w:basedOn w:val="80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8" w:customStyle="1">
    <w:name w:val="Bordered - Accent 1"/>
    <w:basedOn w:val="80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9" w:customStyle="1">
    <w:name w:val="Bordered - Accent 2"/>
    <w:basedOn w:val="80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0" w:customStyle="1">
    <w:name w:val="Bordered - Accent 3"/>
    <w:basedOn w:val="80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1" w:customStyle="1">
    <w:name w:val="Bordered - Accent 4"/>
    <w:basedOn w:val="80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2" w:customStyle="1">
    <w:name w:val="Bordered - Accent 5"/>
    <w:basedOn w:val="80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3" w:customStyle="1">
    <w:name w:val="Bordered - Accent 6"/>
    <w:basedOn w:val="80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4" w:customStyle="1">
    <w:name w:val="脚注文本 字符"/>
    <w:link w:val="824"/>
    <w:uiPriority w:val="99"/>
    <w:qFormat/>
    <w:rPr>
      <w:sz w:val="18"/>
    </w:rPr>
  </w:style>
  <w:style w:type="character" w:styleId="985" w:customStyle="1">
    <w:name w:val="尾注文本 字符"/>
    <w:link w:val="817"/>
    <w:uiPriority w:val="99"/>
    <w:qFormat/>
    <w:rPr>
      <w:sz w:val="20"/>
    </w:rPr>
  </w:style>
  <w:style w:type="paragraph" w:styleId="986" w:customStyle="1">
    <w:name w:val="TOC 标题1"/>
    <w:uiPriority w:val="39"/>
    <w:unhideWhenUsed/>
    <w:qFormat/>
    <w:rPr>
      <w:rFonts w:ascii="Times New Roman" w:hAnsi="Times New Roman" w:eastAsia="宋体" w:cs="Times New Roman"/>
      <w:lang w:val="en-US" w:eastAsia="zh-CN" w:bidi="ar-SA"/>
    </w:rPr>
  </w:style>
  <w:style w:type="character" w:styleId="987" w:customStyle="1">
    <w:name w:val="页眉 字符"/>
    <w:basedOn w:val="803"/>
    <w:link w:val="820"/>
    <w:uiPriority w:val="99"/>
    <w:qFormat/>
    <w:rPr>
      <w:sz w:val="18"/>
      <w:szCs w:val="18"/>
    </w:rPr>
  </w:style>
  <w:style w:type="character" w:styleId="988" w:customStyle="1">
    <w:name w:val="页脚 字符"/>
    <w:basedOn w:val="803"/>
    <w:link w:val="819"/>
    <w:uiPriority w:val="99"/>
    <w:qFormat/>
    <w:rPr>
      <w:sz w:val="18"/>
      <w:szCs w:val="18"/>
    </w:rPr>
  </w:style>
  <w:style w:type="character" w:styleId="989" w:customStyle="1">
    <w:name w:val="标题 1 字符"/>
    <w:basedOn w:val="803"/>
    <w:link w:val="794"/>
    <w:uiPriority w:val="9"/>
    <w:qFormat/>
    <w:rPr>
      <w:b/>
      <w:bCs/>
      <w:sz w:val="44"/>
      <w:szCs w:val="44"/>
    </w:rPr>
  </w:style>
  <w:style w:type="character" w:styleId="990" w:customStyle="1">
    <w:name w:val="文档结构图 字符"/>
    <w:basedOn w:val="803"/>
    <w:link w:val="808"/>
    <w:uiPriority w:val="99"/>
    <w:semiHidden/>
    <w:qFormat/>
    <w:rPr>
      <w:rFonts w:ascii="宋体" w:eastAsia="宋体"/>
      <w:sz w:val="18"/>
      <w:szCs w:val="18"/>
    </w:rPr>
  </w:style>
  <w:style w:type="character" w:styleId="991" w:customStyle="1">
    <w:name w:val="标题 2 字符"/>
    <w:basedOn w:val="803"/>
    <w:link w:val="795"/>
    <w:uiPriority w:val="9"/>
    <w:qFormat/>
    <w:rPr>
      <w:rFonts w:asciiTheme="majorHAnsi" w:hAnsiTheme="majorHAnsi" w:eastAsiaTheme="majorEastAsia" w:cstheme="majorBidi"/>
      <w:b/>
      <w:bCs/>
      <w:sz w:val="32"/>
      <w:szCs w:val="32"/>
    </w:rPr>
  </w:style>
  <w:style w:type="character" w:styleId="992" w:customStyle="1">
    <w:name w:val="标题 3 字符"/>
    <w:basedOn w:val="803"/>
    <w:link w:val="796"/>
    <w:uiPriority w:val="9"/>
    <w:qFormat/>
    <w:rPr>
      <w:b/>
      <w:bCs/>
      <w:sz w:val="32"/>
      <w:szCs w:val="32"/>
    </w:rPr>
  </w:style>
  <w:style w:type="character" w:styleId="993" w:customStyle="1">
    <w:name w:val="日期 字符"/>
    <w:basedOn w:val="803"/>
    <w:link w:val="816"/>
    <w:uiPriority w:val="99"/>
    <w:semiHidden/>
    <w:qFormat/>
  </w:style>
  <w:style w:type="character" w:styleId="994" w:customStyle="1">
    <w:name w:val="批注文字 字符"/>
    <w:basedOn w:val="803"/>
    <w:link w:val="809"/>
    <w:uiPriority w:val="0"/>
    <w:qFormat/>
    <w:rPr>
      <w:rFonts w:ascii="Times New Roman" w:hAnsi="Times New Roman" w:eastAsia="宋体" w:cs="Times New Roman"/>
      <w:szCs w:val="24"/>
    </w:rPr>
  </w:style>
  <w:style w:type="character" w:styleId="995" w:customStyle="1">
    <w:name w:val="批注框文本 字符"/>
    <w:basedOn w:val="803"/>
    <w:link w:val="818"/>
    <w:uiPriority w:val="99"/>
    <w:semiHidden/>
    <w:qFormat/>
    <w:rPr>
      <w:sz w:val="18"/>
      <w:szCs w:val="18"/>
    </w:rPr>
  </w:style>
  <w:style w:type="paragraph" w:styleId="996" w:customStyle="1">
    <w:name w:val="Default"/>
    <w:link w:val="997"/>
    <w:uiPriority w:val="99"/>
    <w:qFormat/>
    <w:pPr>
      <w:widowControl w:val="off"/>
    </w:pPr>
    <w:rPr>
      <w:rFonts w:ascii="MS Mincho" w:hAnsi="Calibri" w:eastAsia="宋体" w:cs="Times New Roman"/>
      <w:color w:val="000000"/>
      <w:sz w:val="21"/>
      <w:szCs w:val="24"/>
      <w:lang w:val="en-US" w:eastAsia="zh-CN" w:bidi="ar-SA"/>
    </w:rPr>
  </w:style>
  <w:style w:type="character" w:styleId="997" w:customStyle="1">
    <w:name w:val="Default Char"/>
    <w:link w:val="996"/>
    <w:uiPriority w:val="99"/>
    <w:qFormat/>
    <w:rPr>
      <w:rFonts w:ascii="MS Mincho" w:hAnsi="Calibri" w:eastAsia="宋体" w:cs="Times New Roman"/>
      <w:color w:val="000000"/>
      <w:szCs w:val="24"/>
    </w:rPr>
  </w:style>
  <w:style w:type="character" w:styleId="998" w:customStyle="1">
    <w:name w:val="纯文本 字符"/>
    <w:basedOn w:val="803"/>
    <w:link w:val="814"/>
    <w:uiPriority w:val="0"/>
    <w:qFormat/>
    <w:rPr>
      <w:rFonts w:ascii="宋体" w:hAnsi="Courier New" w:eastAsia="宋体" w:cs="Times New Roman"/>
      <w:szCs w:val="20"/>
    </w:rPr>
  </w:style>
  <w:style w:type="character" w:styleId="999" w:customStyle="1">
    <w:name w:val="批注主题 字符"/>
    <w:basedOn w:val="994"/>
    <w:link w:val="830"/>
    <w:uiPriority w:val="99"/>
    <w:semiHidden/>
    <w:qFormat/>
    <w:rPr>
      <w:rFonts w:asciiTheme="minorHAnsi" w:hAnsiTheme="minorHAnsi" w:eastAsiaTheme="minorEastAsia" w:cstheme="minorBidi"/>
      <w:b/>
      <w:bCs/>
      <w:sz w:val="21"/>
      <w:szCs w:val="22"/>
    </w:rPr>
  </w:style>
  <w:style w:type="paragraph" w:styleId="1000" w:customStyle="1">
    <w:name w:val="标题 31"/>
    <w:basedOn w:val="793"/>
    <w:next w:val="793"/>
    <w:uiPriority w:val="0"/>
    <w:qFormat/>
    <w:pPr>
      <w:keepLines/>
      <w:keepNext/>
      <w:spacing w:before="260" w:after="260" w:line="416" w:lineRule="auto"/>
      <w:outlineLvl w:val="2"/>
    </w:pPr>
    <w:rPr>
      <w:rFonts w:ascii="Times New Roman" w:hAnsi="Times New Roman"/>
      <w:b/>
      <w:bCs/>
      <w:sz w:val="32"/>
      <w:szCs w:val="32"/>
    </w:rPr>
  </w:style>
  <w:style w:type="numbering" w:styleId="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4d96c22d-e7ee-4036-a8b5-cb55b33610cb</errorID>
      <errorWord> </errorWord>
      <group>L1_Punc</group>
      <groupName>标点问题</groupName>
      <ability>L2_Punc</ability>
      <abilityName>标点符号检查</abilityName>
      <candidateList>
        <item/>
      </candidateList>
      <explain>此处空格冗余，建议删除。</explain>
      <paraID>33E897BE</paraID>
      <start>61</start>
      <end>62</end>
      <status>unmodified</status>
      <modifiedWord/>
      <trackRevisions>false</trackRevisions>
    </reviewItem>
    <reviewItem>
      <errorID>685050fe-dcb2-4352-a1f1-c11951c4f279</errorID>
      <errorWord> </errorWord>
      <group>L1_Punc</group>
      <groupName>标点问题</groupName>
      <ability>L2_Punc</ability>
      <abilityName>标点符号检查</abilityName>
      <candidateList>
        <item/>
      </candidateList>
      <explain>此处空格冗余，建议删除。</explain>
      <paraID>33E897BE</paraID>
      <start>65</start>
      <end>66</end>
      <status>unmodified</status>
      <modifiedWord/>
      <trackRevisions>false</trackRevisions>
    </reviewItem>
    <reviewItem>
      <errorID>d0a6689e-8a9e-4f80-9692-7852b411e1b4</errorID>
      <errorWord> </errorWord>
      <group>L1_Punc</group>
      <groupName>标点问题</groupName>
      <ability>L2_Punc</ability>
      <abilityName>标点符号检查</abilityName>
      <candidateList>
        <item/>
      </candidateList>
      <explain>此处空格冗余，建议删除。</explain>
      <paraID>33E897BE</paraID>
      <start>71</start>
      <end>72</end>
      <status>unmodified</status>
      <modifiedWord/>
      <trackRevisions>false</trackRevisions>
    </reviewItem>
    <reviewItem>
      <errorID>8b1fb2e1-b097-4abc-ac99-3ef5bb52c5df</errorID>
      <errorWord>；</errorWord>
      <group>L1_Punc</group>
      <groupName>标点问题</groupName>
      <ability>L2_Punc</ability>
      <abilityName>标点符号检查</abilityName>
      <candidateList>
        <item/>
      </candidateList>
      <explain/>
      <paraID>3F64310D</paraID>
      <start>13</start>
      <end>14</end>
      <status>unmodified</status>
      <modifiedWord/>
      <trackRevisions>false</trackRevisions>
    </reviewItem>
    <reviewItem>
      <errorID>af2a7c06-87d8-45e0-8dee-d715b4a88aec</errorID>
      <errorWord>）</errorWord>
      <group>L1_Punc</group>
      <groupName>标点问题</groupName>
      <ability>L2_Punc</ability>
      <abilityName>标点符号检查</abilityName>
      <candidateList>
        <item>）；</item>
      </candidateList>
      <explain/>
      <paraID>3F64310D</paraID>
      <start>25</start>
      <end>26</end>
      <status>unmodified</status>
      <modifiedWord/>
      <trackRevisions>false</trackRevisions>
    </reviewItem>
    <reviewItem>
      <errorID>b8a9cf0c-307e-4cc2-ab29-a42771d55cc4</errorID>
      <errorWord>；</errorWord>
      <group>L1_Punc</group>
      <groupName>标点问题</groupName>
      <ability>L2_Punc</ability>
      <abilityName>标点符号检查</abilityName>
      <candidateList>
        <item/>
      </candidateList>
      <explain/>
      <paraID>39A34BFC</paraID>
      <start>20</start>
      <end>21</end>
      <status>unmodified</status>
      <modifiedWord/>
      <trackRevisions>false</trackRevisions>
    </reviewItem>
    <reviewItem>
      <errorID>28fedc86-08ae-4bed-ba00-ae0279d01785</errorID>
      <errorWord>）</errorWord>
      <group>L1_Punc</group>
      <groupName>标点问题</groupName>
      <ability>L2_Punc</ability>
      <abilityName>标点符号检查</abilityName>
      <candidateList>
        <item>）；</item>
      </candidateList>
      <explain/>
      <paraID>39A34BFC</paraID>
      <start>92</start>
      <end>93</end>
      <status>unmodified</status>
      <modifiedWord/>
      <trackRevisions>false</trackRevisions>
    </reviewItem>
    <reviewItem>
      <errorID>ccd5427d-df2b-4528-90dd-1212d72b68b6</errorID>
      <errorWord>；</errorWord>
      <group>L1_Punc</group>
      <groupName>标点问题</groupName>
      <ability>L2_Punc</ability>
      <abilityName>标点符号检查</abilityName>
      <candidateList>
        <item/>
      </candidateList>
      <explain/>
      <paraID>1F69A658</paraID>
      <start>16</start>
      <end>17</end>
      <status>unmodified</status>
      <modifiedWord/>
      <trackRevisions>false</trackRevisions>
    </reviewItem>
    <reviewItem>
      <errorID>09e769ac-9f0c-422a-bf61-6a68fc15a530</errorID>
      <errorWord>）</errorWord>
      <group>L1_Punc</group>
      <groupName>标点问题</groupName>
      <ability>L2_Punc</ability>
      <abilityName>标点符号检查</abilityName>
      <candidateList>
        <item>）；</item>
      </candidateList>
      <explain/>
      <paraID>1F69A658</paraID>
      <start>27</start>
      <end>28</end>
      <status>unmodified</status>
      <modifiedWord/>
      <trackRevisions>false</trackRevisions>
    </reviewItem>
    <reviewItem>
      <errorID>c9bca170-241a-48fa-b941-3b01256c3734</errorID>
      <errorWord>。（投标文件中无需提供证明材料）</errorWord>
      <group>L1_Word</group>
      <groupName>字词问题</groupName>
      <ability>L2_Typo</ability>
      <abilityName>字词错误</abilityName>
      <candidateList>
        <item>（投标文件中无需提供证明材料）。</item>
      </candidateList>
      <explain/>
      <paraID>5A140920</paraID>
      <start>145</start>
      <end>161</end>
      <status>unmodified</status>
      <modifiedWord/>
      <trackRevisions>false</trackRevisions>
    </reviewItem>
    <reviewItem>
      <errorID>8af8086f-b007-4aa8-9488-f4d06114a7d9</errorID>
      <errorWord> </errorWord>
      <group>L1_Punc</group>
      <groupName>标点问题</groupName>
      <ability>L2_Punc</ability>
      <abilityName>标点符号检查</abilityName>
      <candidateList>
        <item/>
      </candidateList>
      <explain>此处空格冗余，建议删除。</explain>
      <paraID>7D21A2E7</paraID>
      <start>7</start>
      <end>8</end>
      <status>unmodified</status>
      <modifiedWord/>
      <trackRevisions>false</trackRevisions>
    </reviewItem>
    <reviewItem>
      <errorID>e983d769-97d9-42ff-be78-0c675526f015</errorID>
      <errorWord> </errorWord>
      <group>L1_Punc</group>
      <groupName>标点问题</groupName>
      <ability>L2_Punc</ability>
      <abilityName>标点符号检查</abilityName>
      <candidateList>
        <item/>
      </candidateList>
      <explain>此处空格冗余，建议删除。</explain>
      <paraID>7D21A2E7</paraID>
      <start>9</start>
      <end>10</end>
      <status>unmodified</status>
      <modifiedWord/>
      <trackRevisions>false</trackRevisions>
    </reviewItem>
    <reviewItem>
      <errorID>ae52fb86-1a13-4819-a7a4-3c8f54d92896</errorID>
      <errorWord> </errorWord>
      <group>L1_Punc</group>
      <groupName>标点问题</groupName>
      <ability>L2_Punc</ability>
      <abilityName>标点符号检查</abilityName>
      <candidateList>
        <item/>
      </candidateList>
      <explain>此处空格冗余，建议删除。</explain>
      <paraID>7D21A2E7</paraID>
      <start>13</start>
      <end>14</end>
      <status>unmodified</status>
      <modifiedWord/>
      <trackRevisions>false</trackRevisions>
    </reviewItem>
    <reviewItem>
      <errorID>7b3cf7e5-3ee5-48c4-a80e-82816744ef92</errorID>
      <errorWord> </errorWord>
      <group>L1_Punc</group>
      <groupName>标点问题</groupName>
      <ability>L2_Punc</ability>
      <abilityName>标点符号检查</abilityName>
      <candidateList>
        <item/>
      </candidateList>
      <explain>此处空格冗余，建议删除。</explain>
      <paraID>7D21A2E7</paraID>
      <start>17</start>
      <end>18</end>
      <status>unmodified</status>
      <modifiedWord/>
      <trackRevisions>false</trackRevisions>
    </reviewItem>
    <reviewItem>
      <errorID>2ece886d-f54d-42ac-b0fb-6d33b12e9dce</errorID>
      <errorWord> </errorWord>
      <group>L1_Punc</group>
      <groupName>标点问题</groupName>
      <ability>L2_Punc</ability>
      <abilityName>标点符号检查</abilityName>
      <candidateList>
        <item/>
      </candidateList>
      <explain>此处空格冗余，建议删除。</explain>
      <paraID>7D21A2E7</paraID>
      <start>24</start>
      <end>25</end>
      <status>unmodified</status>
      <modifiedWord/>
      <trackRevisions>false</trackRevisions>
    </reviewItem>
    <reviewItem>
      <errorID>35b9225d-7235-4074-afab-cf47af679cc1</errorID>
      <errorWord> </errorWord>
      <group>L1_Punc</group>
      <groupName>标点问题</groupName>
      <ability>L2_Punc</ability>
      <abilityName>标点符号检查</abilityName>
      <candidateList>
        <item/>
      </candidateList>
      <explain>此处空格冗余，建议删除。</explain>
      <paraID>7D21A2E7</paraID>
      <start>28</start>
      <end>29</end>
      <status>unmodified</status>
      <modifiedWord/>
      <trackRevisions>false</trackRevisions>
    </reviewItem>
    <reviewItem>
      <errorID>12ce6576-c1ef-4dae-93dd-41ed6d07b16a</errorID>
      <errorWord>  </errorWord>
      <group>L1_Punc</group>
      <groupName>标点问题</groupName>
      <ability>L2_Punc</ability>
      <abilityName>标点符号检查</abilityName>
      <candidateList>
        <item/>
      </candidateList>
      <explain>此处空格冗余，建议删除。</explain>
      <paraID>6961BA89</paraID>
      <start>16</start>
      <end>18</end>
      <status>unmodified</status>
      <modifiedWord/>
      <trackRevisions>false</trackRevisions>
    </reviewItem>
    <reviewItem>
      <errorID>fed84494-b84c-46bc-976b-b68d779a86e7</errorID>
      <errorWord> </errorWord>
      <group>L1_Punc</group>
      <groupName>标点问题</groupName>
      <ability>L2_Punc</ability>
      <abilityName>标点符号检查</abilityName>
      <candidateList>
        <item/>
      </candidateList>
      <explain>此处空格冗余，建议删除。</explain>
      <paraID>6961BA89</paraID>
      <start>21</start>
      <end>22</end>
      <status>unmodified</status>
      <modifiedWord/>
      <trackRevisions>false</trackRevisions>
    </reviewItem>
    <reviewItem>
      <errorID>2613b896-a936-45c9-94a1-2c809ba3969b</errorID>
      <errorWord>操作原因</errorWord>
      <group>L1_Grammar</group>
      <groupName>语法问题</groupName>
      <ability>L2_Grammar</ability>
      <abilityName>语法错误</abilityName>
      <candidateList>
        <item>操作</item>
      </candidateList>
      <explain/>
      <paraID>481F78D9</paraID>
      <start>60</start>
      <end>64</end>
      <status>unmodified</status>
      <modifiedWord/>
      <trackRevisions>false</trackRevisions>
    </reviewItem>
    <reviewItem>
      <errorID>f3050a32-0f89-4681-bc51-b7fdd6ad9642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77A5614B</paraID>
      <start>0</start>
      <end>2</end>
      <status>unmodified</status>
      <modifiedWord/>
      <trackRevisions>false</trackRevisions>
    </reviewItem>
    <reviewItem>
      <errorID>a3625d79-946a-45f3-ae72-6856980575d3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353DFEAF</paraID>
      <start>0</start>
      <end>2</end>
      <status>unmodified</status>
      <modifiedWord/>
      <trackRevisions>false</trackRevisions>
    </reviewItem>
    <reviewItem>
      <errorID>b1e13f1a-bdea-43ea-9c98-baa34c1cc83d</errorID>
      <errorWord>要求的规定</errorWord>
      <group>L1_Grammar</group>
      <groupName>语法问题</groupName>
      <ability>L2_Grammar</ability>
      <abilityName>语法错误</abilityName>
      <candidateList>
        <item>要求</item>
      </candidateList>
      <explain/>
      <paraID>27417506</paraID>
      <start>17</start>
      <end>22</end>
      <status>unmodified</status>
      <modifiedWord/>
      <trackRevisions>false</trackRevisions>
    </reviewItem>
    <reviewItem>
      <errorID>e5919a39-d571-494e-9d6a-685d5f6cf883</errorID>
      <errorWord>条件的规定</errorWord>
      <group>L1_Grammar</group>
      <groupName>语法问题</groupName>
      <ability>L2_Grammar</ability>
      <abilityName>语法错误</abilityName>
      <candidateList>
        <item>条件</item>
      </candidateList>
      <explain/>
      <paraID>37C26CFA</paraID>
      <start>19</start>
      <end>24</end>
      <status>unmodified</status>
      <modifiedWord/>
      <trackRevisions>false</trackRevisions>
    </reviewItem>
    <reviewItem>
      <errorID>5b73414a-3300-49f7-9d9c-6c8f28ebea3e</errorID>
      <errorWord>程</errorWord>
      <group>L1_Word</group>
      <groupName>字词问题</groupName>
      <ability>L2_Typo</ability>
      <abilityName>字词错误</abilityName>
      <candidateList>
        <item>程中</item>
      </candidateList>
      <explain/>
      <paraID> D20093F</paraID>
      <start>23</start>
      <end>24</end>
      <status>unmodified</status>
      <modifiedWord/>
      <trackRevisions>false</trackRevisions>
    </reviewItem>
    <reviewItem>
      <errorID>b6db8028-837a-4f4e-91ae-b24088731449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691582C9</paraID>
      <start>0</start>
      <end>2</end>
      <status>unmodified</status>
      <modifiedWord/>
      <trackRevisions>false</trackRevisions>
    </reviewItem>
    <reviewItem>
      <errorID>94e07453-c240-4ba0-8248-228952e13444</errorID>
      <errorWord>的法律法规</errorWord>
      <group>L1_Word</group>
      <groupName>字词问题</groupName>
      <ability>L2_Typo</ability>
      <abilityName>字词错误</abilityName>
      <candidateList>
        <item>法律法规的</item>
      </candidateList>
      <explain/>
      <paraID>459B284F</paraID>
      <start>26</start>
      <end>31</end>
      <status>unmodified</status>
      <modifiedWord/>
      <trackRevisions>false</trackRevisions>
    </reviewItem>
    <reviewItem>
      <errorID>90420054-af5f-47e7-a087-2cccf0c949de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756A9BFC</paraID>
      <start>0</start>
      <end>2</end>
      <status>unmodified</status>
      <modifiedWord/>
      <trackRevisions>false</trackRevisions>
    </reviewItem>
    <reviewItem>
      <errorID>b95d9e92-3d15-4bbe-b430-c8a8de4d02e2</errorID>
      <errorWord>，</errorWord>
      <group>L1_Punc</group>
      <groupName>标点问题</groupName>
      <ability>L2_Punc</ability>
      <abilityName>标点符号检查</abilityName>
      <candidateList>
        <item>、</item>
      </candidateList>
      <explain/>
      <paraID>53689157</paraID>
      <start>49</start>
      <end>50</end>
      <status>unmodified</status>
      <modifiedWord/>
      <trackRevisions>false</trackRevisions>
    </reviewItem>
    <reviewItem>
      <errorID>ba9b4e56-ce0f-4c63-9e3c-c74a2a52aa20</errorID>
      <errorWord>，</errorWord>
      <group>L1_Punc</group>
      <groupName>标点问题</groupName>
      <ability>L2_Punc</ability>
      <abilityName>标点符号检查</abilityName>
      <candidateList>
        <item>、</item>
      </candidateList>
      <explain/>
      <paraID>53689157</paraID>
      <start>52</start>
      <end>53</end>
      <status>unmodified</status>
      <modifiedWord/>
      <trackRevisions>false</trackRevisions>
    </reviewItem>
    <reviewItem>
      <errorID>983a2a9f-7b70-4891-a10f-e49ed90b5bfb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6C50AFDF</paraID>
      <start>0</start>
      <end>2</end>
      <status>unmodified</status>
      <modifiedWord/>
      <trackRevisions>false</trackRevisions>
    </reviewItem>
    <reviewItem>
      <errorID>a8d95f99-6050-44e7-be2d-cd2a71157f6e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4C3E97C7</paraID>
      <start>0</start>
      <end>2</end>
      <status>unmodified</status>
      <modifiedWord/>
      <trackRevisions>false</trackRevisions>
    </reviewItem>
    <reviewItem>
      <errorID>6a2fd01b-0972-4fd4-9b24-bd71b558e044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67197A0F</paraID>
      <start>0</start>
      <end>2</end>
      <status>unmodified</status>
      <modifiedWord/>
      <trackRevisions>false</trackRevisions>
    </reviewItem>
    <reviewItem>
      <errorID>52b10494-0400-4701-9604-3672cc2004fc</errorID>
      <errorWord>十日前</errorWord>
      <group>L1_Word</group>
      <groupName>字词问题</groupName>
      <ability>L2_Typo</ability>
      <abilityName>字词错误</abilityName>
      <candidateList>
        <item>前十日，</item>
      </candidateList>
      <explain/>
      <paraID>79CBE84C</paraID>
      <start>30</start>
      <end>33</end>
      <status>unmodified</status>
      <modifiedWord/>
      <trackRevisions>false</trackRevisions>
    </reviewItem>
    <reviewItem>
      <errorID>008ead44-8e55-438f-ba5a-c7ed80e8b4da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6BA9D88F</paraID>
      <start>0</start>
      <end>2</end>
      <status>unmodified</status>
      <modifiedWord/>
      <trackRevisions>false</trackRevisions>
    </reviewItem>
    <reviewItem>
      <errorID>4f041a60-e87d-4022-ade3-c3ebb34f2ea5</errorID>
      <errorWord>间</errorWord>
      <group>L1_Word</group>
      <groupName>字词问题</groupName>
      <ability>L2_Typo</ability>
      <abilityName>字词错误</abilityName>
      <candidateList>
        <item>间之</item>
      </candidateList>
      <explain/>
      <paraID>3BDE0F81</paraID>
      <start>10</start>
      <end>11</end>
      <status>unmodified</status>
      <modifiedWord/>
      <trackRevisions>false</trackRevisions>
    </reviewItem>
    <reviewItem>
      <errorID>0c744fd0-822f-473a-a65d-3961059a4a13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47EDFD12</paraID>
      <start>0</start>
      <end>2</end>
      <status>unmodified</status>
      <modifiedWord/>
      <trackRevisions>false</trackRevisions>
    </reviewItem>
    <reviewItem>
      <errorID>999ce024-f2e3-441e-afed-2003d7768d98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B2EE196</paraID>
      <start>0</start>
      <end>3</end>
      <status>unmodified</status>
      <modifiedWord/>
      <trackRevisions>false</trackRevisions>
    </reviewItem>
    <reviewItem>
      <errorID>3e0d546c-fd44-4d98-bc1d-d18790cd431e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4AEFCCD4</paraID>
      <start>0</start>
      <end>3</end>
      <status>unmodified</status>
      <modifiedWord/>
      <trackRevisions>false</trackRevisions>
    </reviewItem>
    <reviewItem>
      <errorID>f49c16b1-7c83-44c7-98dc-150f7b2f7217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1BD3711F</paraID>
      <start>0</start>
      <end>3</end>
      <status>unmodified</status>
      <modifiedWord/>
      <trackRevisions>false</trackRevisions>
    </reviewItem>
    <reviewItem>
      <errorID>af3a0aa8-d96a-40b7-982d-cbc80eb59b68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634C537C</paraID>
      <start>0</start>
      <end>3</end>
      <status>unmodified</status>
      <modifiedWord/>
      <trackRevisions>false</trackRevisions>
    </reviewItem>
    <reviewItem>
      <errorID>9df95142-bd8f-4165-a2ca-00eadab41f7d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692D7ECA</paraID>
      <start>0</start>
      <end>3</end>
      <status>unmodified</status>
      <modifiedWord/>
      <trackRevisions>false</trackRevisions>
    </reviewItem>
    <reviewItem>
      <errorID>cc18edb1-7d82-4c73-8edb-b2436ccb24bf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56E3C171</paraID>
      <start>0</start>
      <end>3</end>
      <status>unmodified</status>
      <modifiedWord/>
      <trackRevisions>false</trackRevisions>
    </reviewItem>
    <reviewItem>
      <errorID>e3b7d002-d976-489a-a21e-8400174ad690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317510E</paraID>
      <start>0</start>
      <end>3</end>
      <status>unmodified</status>
      <modifiedWord/>
      <trackRevisions>false</trackRevisions>
    </reviewItem>
    <reviewItem>
      <errorID>cf1c3c10-572a-4d15-8f05-2dd57e3dda3e</errorID>
      <errorWord>完整</errorWord>
      <group>L1_Punc</group>
      <groupName>标点问题</groupName>
      <ability>L2_Punc</ability>
      <abilityName>标点符号检查</abilityName>
      <candidateList>
        <item>，完整</item>
      </candidateList>
      <explain/>
      <paraID>629BF203</paraID>
      <start>20</start>
      <end>22</end>
      <status>unmodified</status>
      <modifiedWord/>
      <trackRevisions>false</trackRevisions>
    </reviewItem>
    <reviewItem>
      <errorID>20fc49f3-c155-424c-a9f5-57d332740811</errorID>
      <errorWord>填写</errorWord>
      <group>L1_Word</group>
      <groupName>字词问题</groupName>
      <ability>L2_Typo</ability>
      <abilityName>字词错误</abilityName>
      <candidateList>
        <item>地填写</item>
      </candidateList>
      <explain/>
      <paraID>629BF203</paraID>
      <start>25</start>
      <end>27</end>
      <status>unmodified</status>
      <modifiedWord/>
      <trackRevisions>false</trackRevisions>
    </reviewItem>
    <reviewItem>
      <errorID>355c422d-b0a0-49c3-9052-75db0c9e82a4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15131D8D</paraID>
      <start>0</start>
      <end>3</end>
      <status>unmodified</status>
      <modifiedWord/>
      <trackRevisions>false</trackRevisions>
    </reviewItem>
    <reviewItem>
      <errorID>04734b5a-bd35-4199-999b-df7fd07b282f</errorID>
      <errorWord>招标</errorWord>
      <group>L1_Word</group>
      <groupName>字词问题</groupName>
      <ability>L2_Typo</ability>
      <abilityName>字词错误</abilityName>
      <candidateList>
        <item>自招标</item>
      </candidateList>
      <explain/>
      <paraID>78FEBD38</paraID>
      <start>11</start>
      <end>13</end>
      <status>unmodified</status>
      <modifiedWord/>
      <trackRevisions>false</trackRevisions>
    </reviewItem>
    <reviewItem>
      <errorID>0abfa165-712d-4aee-9dcc-61dbb0f600d8</errorID>
      <errorWord>之日后</errorWord>
      <group>L1_Word</group>
      <groupName>字词问题</groupName>
      <ability>L2_Typo</ability>
      <abilityName>字词错误</abilityName>
      <candidateList>
        <item>之日起</item>
      </candidateList>
      <explain/>
      <paraID>78FEBD38</paraID>
      <start>20</start>
      <end>23</end>
      <status>unmodified</status>
      <modifiedWord/>
      <trackRevisions>false</trackRevisions>
    </reviewItem>
    <reviewItem>
      <errorID>7c44659f-05e1-44d2-9093-e639f3d4e625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3E08177A</paraID>
      <start>0</start>
      <end>3</end>
      <status>unmodified</status>
      <modifiedWord/>
      <trackRevisions>false</trackRevisions>
    </reviewItem>
    <reviewItem>
      <errorID>ebe7ce20-c2ab-478e-baa4-20c9d0feba7d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665CCDB</paraID>
      <start>0</start>
      <end>3</end>
      <status>unmodified</status>
      <modifiedWord/>
      <trackRevisions>false</trackRevisions>
    </reviewItem>
    <reviewItem>
      <errorID>4f178ba5-d8fc-4a98-8141-672c6e92f002</errorID>
      <errorWord>按照</errorWord>
      <group>L1_Punc</group>
      <groupName>标点问题</groupName>
      <ability>L2_Punc</ability>
      <abilityName>标点符号检查</abilityName>
      <candidateList>
        <item>，按照</item>
      </candidateList>
      <explain/>
      <paraID>69169F3C</paraID>
      <start>54</start>
      <end>56</end>
      <status>unmodified</status>
      <modifiedWord/>
      <trackRevisions>false</trackRevisions>
    </reviewItem>
    <reviewItem>
      <errorID>cf351cef-b422-4b4e-9741-8e53081422e7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3D2ED375</paraID>
      <start>0</start>
      <end>3</end>
      <status>unmodified</status>
      <modifiedWord/>
      <trackRevisions>false</trackRevisions>
    </reviewItem>
    <reviewItem>
      <errorID>eac0e9f5-104a-4bb6-a0c9-b61e67242286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76AA4033</paraID>
      <start>0</start>
      <end>3</end>
      <status>unmodified</status>
      <modifiedWord/>
      <trackRevisions>false</trackRevisions>
    </reviewItem>
    <reviewItem>
      <errorID>5e41612a-1d09-4f0f-adec-9116ad27d770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53793201</paraID>
      <start>0</start>
      <end>3</end>
      <status>unmodified</status>
      <modifiedWord/>
      <trackRevisions>false</trackRevisions>
    </reviewItem>
    <reviewItem>
      <errorID>456212d4-0f36-42a6-9aff-394b2ab53da2</errorID>
      <errorWord>涉及到</errorWord>
      <group>L1_Grammar</group>
      <groupName>语法问题</groupName>
      <ability>L2_Grammar</ability>
      <abilityName>语法错误</abilityName>
      <candidateList>
        <item>涉及</item>
      </candidateList>
      <explain>〈动〉牵涉到；关联到：案子～好几个人｜这个问题～面很广。</explain>
      <paraID>45FDBE3D</paraID>
      <start>14</start>
      <end>17</end>
      <status>unmodified</status>
      <modifiedWord/>
      <trackRevisions>false</trackRevisions>
    </reviewItem>
    <reviewItem>
      <errorID>92f0de72-88b3-481d-9243-0da9397ca51d</errorID>
      <errorWord>保持通讯畅通</errorWord>
      <group>L1_Word</group>
      <groupName>字词问题</groupName>
      <ability>L2_Typo</ability>
      <abilityName>字词错误</abilityName>
      <candidateList>
        <item>保持通信畅通</item>
      </candidateList>
      <explain/>
      <paraID>35C81228</paraID>
      <start>19</start>
      <end>25</end>
      <status>unmodified</status>
      <modifiedWord/>
      <trackRevisions>false</trackRevisions>
    </reviewItem>
    <reviewItem>
      <errorID>99adbe1c-eabe-47e3-8c0b-9e8be674904a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43564D01</paraID>
      <start>0</start>
      <end>3</end>
      <status>unmodified</status>
      <modifiedWord/>
      <trackRevisions>false</trackRevisions>
    </reviewItem>
    <reviewItem>
      <errorID>e41eeb9f-f2d3-4f20-873a-9ebce35cad32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3D00067A</paraID>
      <start>0</start>
      <end>3</end>
      <status>unmodified</status>
      <modifiedWord/>
      <trackRevisions>false</trackRevisions>
    </reviewItem>
    <reviewItem>
      <errorID>b78db815-447f-483e-8899-4e39be266765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522BC127</paraID>
      <start>0</start>
      <end>3</end>
      <status>unmodified</status>
      <modifiedWord/>
      <trackRevisions>false</trackRevisions>
    </reviewItem>
    <reviewItem>
      <errorID>56adaf87-bab3-4d41-9fa5-3103978d831d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1FFF9EE8</paraID>
      <start>0</start>
      <end>3</end>
      <status>unmodified</status>
      <modifiedWord/>
      <trackRevisions>false</trackRevisions>
    </reviewItem>
    <reviewItem>
      <errorID>965fdfaf-65af-4993-9f9a-aa35369b9324</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32D2258E</paraID>
      <start>26</start>
      <end>29</end>
      <status>unmodified</status>
      <modifiedWord/>
      <trackRevisions>false</trackRevisions>
    </reviewItem>
    <reviewItem>
      <errorID>8a343740-e5e8-47c4-9a1e-c1191548a97c</errorID>
      <errorWord>政府</errorWord>
      <group>L1_Word</group>
      <groupName>字词问题</groupName>
      <ability>L2_Typo</ability>
      <abilityName>字词错误</abilityName>
      <candidateList>
        <item> 政府</item>
      </candidateList>
      <explain/>
      <paraID> CF9E7E2</paraID>
      <start>4</start>
      <end>6</end>
      <status>unmodified</status>
      <modifiedWord/>
      <trackRevisions>false</trackRevisions>
    </reviewItem>
    <reviewItem>
      <errorID>389d37bb-8158-49e4-9c2b-32fb553571cd</errorID>
      <errorWord>&lt;</errorWord>
      <group>L1_Format</group>
      <groupName>格式问题</groupName>
      <ability>L2_HalfPunc</ability>
      <abilityName>全半角检查</abilityName>
      <candidateList>
        <item>〈</item>
      </candidateList>
      <explain>文本全半角错误。</explain>
      <paraID>181C9DEF</paraID>
      <start>48</start>
      <end>49</end>
      <status>unmodified</status>
      <modifiedWord/>
      <trackRevisions>false</trackRevisions>
    </reviewItem>
    <reviewItem>
      <errorID>b006ad35-9608-44e9-b3f8-a8e539935303</errorID>
      <errorWord>&lt;</errorWord>
      <group>L1_Format</group>
      <groupName>格式问题</groupName>
      <ability>L2_HalfPunc</ability>
      <abilityName>全半角检查</abilityName>
      <candidateList>
        <item>〈</item>
      </candidateList>
      <explain>文本全半角错误。</explain>
      <paraID>58D6A88B</paraID>
      <start>48</start>
      <end>49</end>
      <status>unmodified</status>
      <modifiedWord/>
      <trackRevisions>false</trackRevisions>
    </reviewItem>
    <reviewItem>
      <errorID>77ee38a8-aec9-4a8e-96dc-28468c09699b</errorID>
      <errorWord>&lt;</errorWord>
      <group>L1_Format</group>
      <groupName>格式问题</groupName>
      <ability>L2_HalfPunc</ability>
      <abilityName>全半角检查</abilityName>
      <candidateList>
        <item>〈</item>
      </candidateList>
      <explain>文本全半角错误。</explain>
      <paraID>59A9BA75</paraID>
      <start>33</start>
      <end>34</end>
      <status>unmodified</status>
      <modifiedWord/>
      <trackRevisions>false</trackRevisions>
    </reviewItem>
    <reviewItem>
      <errorID>09cc5536-74c1-4b48-a5d8-8a5f4e0b76de</errorID>
      <errorWord>将</errorWord>
      <group>L1_Word</group>
      <groupName>字词问题</groupName>
      <ability>L2_Typo</ability>
      <abilityName>字词错误</abilityName>
      <candidateList>
        <item>将以</item>
      </candidateList>
      <explain/>
      <paraID>7448544A</paraID>
      <start>3</start>
      <end>4</end>
      <status>unmodified</status>
      <modifiedWord/>
      <trackRevisions>false</trackRevisions>
    </reviewItem>
    <reviewItem>
      <errorID>454d9432-7a23-4b24-9172-a118821c50e0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2A615E93</paraID>
      <start>0</start>
      <end>3</end>
      <status>unmodified</status>
      <modifiedWord/>
      <trackRevisions>false</trackRevisions>
    </reviewItem>
    <reviewItem>
      <errorID>2ec7e317-4781-4e5b-9b81-7f1892ee8fcc</errorID>
      <errorWord>国家发改委</errorWord>
      <group>L1_Knowledge</group>
      <groupName>知识性问题</groupName>
      <ability>L2_Knowledge</ability>
      <abilityName>其他知识</abilityName>
      <candidateList>
        <item>国家发展改革委</item>
      </candidateList>
      <explain/>
      <paraID>1DD17770</paraID>
      <start>19</start>
      <end>24</end>
      <status>unmodified</status>
      <modifiedWord/>
      <trackRevisions>false</trackRevisions>
    </reviewItem>
    <reviewItem>
      <errorID>9a8919aa-39a8-4820-907d-29dd6cdc3bb6</errorID>
      <errorWord>法律、法规</errorWord>
      <group>L1_Word</group>
      <groupName>字词问题</groupName>
      <ability>L2_Typo</ability>
      <abilityName>字词错误</abilityName>
      <candidateList>
        <item>法律法规</item>
      </candidateList>
      <explain/>
      <paraID>37E16406</paraID>
      <start>6</start>
      <end>11</end>
      <status>unmodified</status>
      <modifiedWord/>
      <trackRevisions>false</trackRevisions>
    </reviewItem>
    <reviewItem>
      <errorID>6abe0083-dddd-4fc2-91c3-3452bad19c2e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FBEE618</paraID>
      <start>0</start>
      <end>3</end>
      <status>unmodified</status>
      <modifiedWord/>
      <trackRevisions>false</trackRevisions>
    </reviewItem>
    <reviewItem>
      <errorID>a85afbd3-bffa-4758-9103-e3d1ab264d34</errorID>
      <errorWord>规定</errorWord>
      <group>L1_Word</group>
      <groupName>字词问题</groupName>
      <ability>L2_Typo</ability>
      <abilityName>字词错误</abilityName>
      <candidateList>
        <item>的规定</item>
      </candidateList>
      <explain/>
      <paraID>4DEE6AF0</paraID>
      <start>27</start>
      <end>29</end>
      <status>unmodified</status>
      <modifiedWord/>
      <trackRevisions>false</trackRevisions>
    </reviewItem>
    <reviewItem>
      <errorID>64447983-184f-466b-bea8-54eb7a010a22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20601C6C</paraID>
      <start>0</start>
      <end>3</end>
      <status>unmodified</status>
      <modifiedWord/>
      <trackRevisions>false</trackRevisions>
    </reviewItem>
    <reviewItem>
      <errorID>0e5e33b1-d2ea-47db-bfdf-f3ebcf5ee5a1</errorID>
      <errorWord>。</errorWord>
      <group>L1_Grammar</group>
      <groupName>语法问题</groupName>
      <ability>L2_Grammar</ability>
      <abilityName>语法错误</abilityName>
      <candidateList>
        <item>。此句无错误。</item>
      </candidateList>
      <explain/>
      <paraID>4A0FEEF4</paraID>
      <start>145</start>
      <end>146</end>
      <status>unmodified</status>
      <modifiedWord/>
      <trackRevisions>false</trackRevisions>
    </reviewItem>
    <reviewItem>
      <errorID>c8c98465-161e-4b39-acf7-438a80fccfba</errorID>
      <errorWord>机构各</errorWord>
      <group>L1_Word</group>
      <groupName>字词问题</groupName>
      <ability>L2_Typo</ability>
      <abilityName>字词错误</abilityName>
      <candidateList>
        <item>机构</item>
      </candidateList>
      <explain/>
      <paraID>1ADEC92B</paraID>
      <start>23</start>
      <end>26</end>
      <status>unmodified</status>
      <modifiedWord/>
      <trackRevisions>false</trackRevisions>
    </reviewItem>
    <reviewItem>
      <errorID>e271cbb5-567e-4c76-a873-b4650f5404bd</errorID>
      <errorWord>肆份</errorWord>
      <group>L1_Word</group>
      <groupName>字词问题</groupName>
      <ability>L2_Typo</ability>
      <abilityName>字词错误</abilityName>
      <candidateList>
        <item>四份</item>
      </candidateList>
      <explain/>
      <paraID>1ADEC92B</paraID>
      <start>28</start>
      <end>30</end>
      <status>unmodified</status>
      <modifiedWord/>
      <trackRevisions>false</trackRevisions>
    </reviewItem>
    <reviewItem>
      <errorID>24678237-bb4f-4a7c-a6d3-9fc8a103c0fa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5DFF9588</paraID>
      <start>0</start>
      <end>3</end>
      <status>unmodified</status>
      <modifiedWord/>
      <trackRevisions>false</trackRevisions>
    </reviewItem>
    <reviewItem>
      <errorID>e5c5092e-efd6-494c-8715-882a4d242ec9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75CCF4F8</paraID>
      <start>0</start>
      <end>3</end>
      <status>unmodified</status>
      <modifiedWord/>
      <trackRevisions>false</trackRevisions>
    </reviewItem>
    <reviewItem>
      <errorID>72d5541b-fbcf-4d3e-9730-c9d4d12d4a91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BC4997A</paraID>
      <start>0</start>
      <end>3</end>
      <status>unmodified</status>
      <modifiedWord/>
      <trackRevisions>false</trackRevisions>
    </reviewItem>
    <reviewItem>
      <errorID>2b0aea15-8b66-45cd-8291-951ad9a49485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333E9EA4</paraID>
      <start>0</start>
      <end>3</end>
      <status>unmodified</status>
      <modifiedWord/>
      <trackRevisions>false</trackRevisions>
    </reviewItem>
    <reviewItem>
      <errorID>750a59be-ee18-46d1-9e02-468925216487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609C40F9</paraID>
      <start>0</start>
      <end>3</end>
      <status>unmodified</status>
      <modifiedWord/>
      <trackRevisions>false</trackRevisions>
    </reviewItem>
    <reviewItem>
      <errorID>7c96dd62-6018-4f47-87de-46d984bc70e8</errorID>
      <errorWord>以</errorWord>
      <group>L1_Punc</group>
      <groupName>标点问题</groupName>
      <ability>L2_Punc</ability>
      <abilityName>标点符号检查</abilityName>
      <candidateList>
        <item>，以</item>
      </candidateList>
      <explain/>
      <paraID>43FA7478</paraID>
      <start>80</start>
      <end>81</end>
      <status>unmodified</status>
      <modifiedWord/>
      <trackRevisions>false</trackRevisions>
    </reviewItem>
    <reviewItem>
      <errorID>a4052a79-6863-4f4f-a757-f41b7269e6ac</errorID>
      <errorWord>。</errorWord>
      <group>L1_Grammar</group>
      <groupName>语法问题</groupName>
      <ability>L2_Grammar</ability>
      <abilityName>语法错误</abilityName>
      <candidateList>
        <item>。此句无错误。</item>
      </candidateList>
      <explain/>
      <paraID>2CA87B30</paraID>
      <start>120</start>
      <end>121</end>
      <status>unmodified</status>
      <modifiedWord/>
      <trackRevisions>false</trackRevisions>
    </reviewItem>
    <reviewItem>
      <errorID>2d6f41c3-67c0-4265-85fa-80ffe38ae4f7</errorID>
      <errorWord>。</errorWord>
      <group>L1_Grammar</group>
      <groupName>语法问题</groupName>
      <ability>L2_Grammar</ability>
      <abilityName>语法错误</abilityName>
      <candidateList>
        <item>。此句无错误。</item>
      </candidateList>
      <explain/>
      <paraID>3A68E65C</paraID>
      <start>23</start>
      <end>24</end>
      <status>unmodified</status>
      <modifiedWord/>
      <trackRevisions>false</trackRevisions>
    </reviewItem>
    <reviewItem>
      <errorID>0c2b802e-90dd-46cc-9c94-039a2db029bf</errorID>
      <errorWord>应当</errorWord>
      <group>L1_Grammar</group>
      <groupName>语法问题</groupName>
      <ability>L2_Grammar</ability>
      <abilityName>语法错误</abilityName>
      <candidateList>
        <item>其内容应当</item>
      </candidateList>
      <explain/>
      <paraID>6DAFC380</paraID>
      <start>48</start>
      <end>50</end>
      <status>unmodified</status>
      <modifiedWord/>
      <trackRevisions>false</trackRevisions>
    </reviewItem>
    <reviewItem>
      <errorID>09dd6019-a288-4103-ba42-fc6464fb7547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33FCA1CE</paraID>
      <start>0</start>
      <end>3</end>
      <status>unmodified</status>
      <modifiedWord/>
      <trackRevisions>false</trackRevisions>
    </reviewItem>
    <reviewItem>
      <errorID>a854899e-5098-46e3-b0dd-82241f72035c</errorID>
      <errorWord>材料的</errorWord>
      <group>L1_Word</group>
      <groupName>字词问题</groupName>
      <ability>L2_Typo</ability>
      <abilityName>字词错误</abilityName>
      <candidateList>
        <item>材料</item>
      </candidateList>
      <explain/>
      <paraID> E24531A</paraID>
      <start>63</start>
      <end>66</end>
      <status>unmodified</status>
      <modifiedWord/>
      <trackRevisions>false</trackRevisions>
    </reviewItem>
    <reviewItem>
      <errorID>6d60a16d-6122-4cf3-8bb1-586e105f3d0f</errorID>
      <errorWord>商业秘密的</errorWord>
      <group>L1_Word</group>
      <groupName>字词问题</groupName>
      <ability>L2_Typo</ability>
      <abilityName>字词错误</abilityName>
      <candidateList>
        <item>商业秘密</item>
      </candidateList>
      <explain/>
      <paraID> E24531A</paraID>
      <start>69</start>
      <end>74</end>
      <status>unmodified</status>
      <modifiedWord/>
      <trackRevisions>false</trackRevisions>
    </reviewItem>
    <reviewItem>
      <errorID>80d29c7c-82c4-4b65-b819-af3b8c4bca7a</errorID>
      <errorWord>形式的</errorWord>
      <group>L1_Word</group>
      <groupName>字词问题</groupName>
      <ability>L2_Typo</ability>
      <abilityName>字词错误</abilityName>
      <candidateList>
        <item>形式</item>
      </candidateList>
      <explain/>
      <paraID> E24531A</paraID>
      <start>80</start>
      <end>83</end>
      <status>unmodified</status>
      <modifiedWord/>
      <trackRevisions>false</trackRevisions>
    </reviewItem>
    <reviewItem>
      <errorID>1bda83c3-2014-4be5-8dea-a4af4d105140</errorID>
      <errorWord>将</errorWord>
      <group>L1_Punc</group>
      <groupName>标点问题</groupName>
      <ability>L2_Punc</ability>
      <abilityName>标点符号检查</abilityName>
      <candidateList>
        <item>，将</item>
      </candidateList>
      <explain/>
      <paraID> E24531A</paraID>
      <start>90</start>
      <end>91</end>
      <status>unmodified</status>
      <modifiedWord/>
      <trackRevisions>false</trackRevisions>
    </reviewItem>
    <reviewItem>
      <errorID>c3a6d20a-efa6-42db-bfa4-d86f00f1c164</errorID>
      <errorWord>法定的</errorWord>
      <group>L1_Word</group>
      <groupName>字词问题</groupName>
      <ability>L2_Typo</ability>
      <abilityName>字词错误</abilityName>
      <candidateList>
        <item>法定</item>
      </candidateList>
      <explain/>
      <paraID>383AF27D</paraID>
      <start>75</start>
      <end>78</end>
      <status>unmodified</status>
      <modifiedWord/>
      <trackRevisions>false</trackRevisions>
    </reviewItem>
    <reviewItem>
      <errorID>3640d9ac-03a9-4227-83af-50044bbf17bc</errorID>
      <errorWord>，</errorWord>
      <group>L1_Grammar</group>
      <groupName>语法问题</groupName>
      <ability>L2_Grammar</ability>
      <abilityName>语法错误</abilityName>
      <candidateList>
        <item>质疑，</item>
      </candidateList>
      <explain/>
      <paraID> BED35F6</paraID>
      <start>14</start>
      <end>15</end>
      <status>unmodified</status>
      <modifiedWord/>
      <trackRevisions>false</trackRevisions>
    </reviewItem>
    <reviewItem>
      <errorID>0910e5b5-2da1-4312-9b70-99be99b5a57f</errorID>
      <errorWord>，</errorWord>
      <group>L1_Punc</group>
      <groupName>标点问题</groupName>
      <ability>L2_Punc</ability>
      <abilityName>标点符号检查</abilityName>
      <candidateList>
        <item>。</item>
      </candidateList>
      <explain/>
      <paraID> BED35F6</paraID>
      <start>37</start>
      <end>38</end>
      <status>unmodified</status>
      <modifiedWord/>
      <trackRevisions>false</trackRevisions>
    </reviewItem>
    <reviewItem>
      <errorID>f7d33076-8fa7-465b-b911-e03ae70ed1ed</errorID>
      <errorWord>依法</errorWord>
      <group>L1_Punc</group>
      <groupName>标点问题</groupName>
      <ability>L2_Punc</ability>
      <abilityName>标点符号检查</abilityName>
      <candidateList>
        <item>，依法</item>
      </candidateList>
      <explain/>
      <paraID>  9A0053</paraID>
      <start>12</start>
      <end>14</end>
      <status>unmodified</status>
      <modifiedWord/>
      <trackRevisions>false</trackRevisions>
    </reviewItem>
    <reviewItem>
      <errorID>bb1ba9c6-878d-4719-ada4-ce77337c134a</errorID>
      <errorWord>。</errorWord>
      <group>L1_Grammar</group>
      <groupName>语法问题</groupName>
      <ability>L2_Grammar</ability>
      <abilityName>语法错误</abilityName>
      <candidateList>
        <item>。此句无错误。</item>
      </candidateList>
      <explain/>
      <paraID>527CE445</paraID>
      <start>43</start>
      <end>44</end>
      <status>unmodified</status>
      <modifiedWord/>
      <trackRevisions>false</trackRevisions>
    </reviewItem>
    <reviewItem>
      <errorID>a6ab7a0a-1cff-4cf1-8f1b-e5aa522ef257</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10F3CE3D</paraID>
      <start>0</start>
      <end>3</end>
      <status>unmodified</status>
      <modifiedWord/>
      <trackRevisions>false</trackRevisions>
    </reviewItem>
    <reviewItem>
      <errorID>344d53e5-2590-4905-aa81-8482bd6c2653</errorID>
      <errorWord>法律、法规</errorWord>
      <group>L1_Word</group>
      <groupName>字词问题</groupName>
      <ability>L2_Typo</ability>
      <abilityName>字词错误</abilityName>
      <candidateList>
        <item>法律法规</item>
      </candidateList>
      <explain/>
      <paraID>31EA1FC9</paraID>
      <start>14</start>
      <end>19</end>
      <status>unmodified</status>
      <modifiedWord/>
      <trackRevisions>false</trackRevisions>
    </reviewItem>
    <reviewItem>
      <errorID>881e58fc-e059-45d5-bce0-96280fba35f0</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4E9AF6B9</paraID>
      <start>0</start>
      <end>3</end>
      <status>unmodified</status>
      <modifiedWord/>
      <trackRevisions>false</trackRevisions>
    </reviewItem>
    <reviewItem>
      <errorID>fedaa030-6ee0-481d-bd22-bd0731ebe64c</errorID>
      <errorWord>&lt;</errorWord>
      <group>L1_Format</group>
      <groupName>格式问题</groupName>
      <ability>L2_HalfPunc</ability>
      <abilityName>全半角检查</abilityName>
      <candidateList>
        <item>〈</item>
      </candidateList>
      <explain>文本全半角错误。</explain>
      <paraID>14346989</paraID>
      <start>15</start>
      <end>16</end>
      <status>unmodified</status>
      <modifiedWord/>
      <trackRevisions>false</trackRevisions>
    </reviewItem>
    <reviewItem>
      <errorID>184fc45a-f597-45e9-916b-7a872928cf2c</errorID>
      <errorWord>&gt;的通知》</errorWord>
      <group>L1_Punc</group>
      <groupName>标点问题</groupName>
      <ability>L2_Punc</ability>
      <abilityName>标点符号检查</abilityName>
      <candidateList>
        <item>〉的通知》</item>
      </candidateList>
      <explain/>
      <paraID>14346989</paraID>
      <start>32</start>
      <end>37</end>
      <status>unmodified</status>
      <modifiedWord/>
      <trackRevisions>false</trackRevisions>
    </reviewItem>
    <reviewItem>
      <errorID>6ff896ef-9866-488b-b967-3d84b88967d0</errorID>
      <errorWord>本</errorWord>
      <group>L1_Word</group>
      <groupName>字词问题</groupName>
      <ability>L2_Typo</ability>
      <abilityName>字词错误</abilityName>
      <candidateList>
        <item> 本</item>
      </candidateList>
      <explain/>
      <paraID>59AFBC73</paraID>
      <start>4</start>
      <end>5</end>
      <status>unmodified</status>
      <modifiedWord/>
      <trackRevisions>false</trackRevisions>
    </reviewItem>
    <reviewItem>
      <errorID>f54a0c12-94b1-41de-85c3-29cc51f581d6</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391C0973</paraID>
      <start>0</start>
      <end>3</end>
      <status>unmodified</status>
      <modifiedWord/>
      <trackRevisions>false</trackRevisions>
    </reviewItem>
    <reviewItem>
      <errorID>e6a50ce4-a07d-4956-afc5-25daec5ec2c3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1205BB98</paraID>
      <start>96</start>
      <end>99</end>
      <status>unmodified</status>
      <modifiedWord/>
      <trackRevisions>false</trackRevisions>
    </reviewItem>
    <reviewItem>
      <errorID>a2898d10-c851-4cb8-9c58-58032cd32661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5537C687</paraID>
      <start>94</start>
      <end>95</end>
      <status>unmodified</status>
      <modifiedWord/>
      <trackRevisions>false</trackRevisions>
    </reviewItem>
    <reviewItem>
      <errorID>f19d1c36-72ad-4c75-be04-df51c1cecf2e</errorID>
      <errorWord>。</errorWord>
      <group>L1_Punc</group>
      <groupName>标点问题</groupName>
      <ability>L2_Punc</ability>
      <abilityName>标点符号检查</abilityName>
      <candidateList>
        <item>）。</item>
      </candidateList>
      <explain/>
      <paraID>5537C687</paraID>
      <start>123</start>
      <end>124</end>
      <status>unmodified</status>
      <modifiedWord/>
      <trackRevisions>false</trackRevisions>
    </reviewItem>
    <reviewItem>
      <errorID>41d25220-437e-4df2-a41f-55a70e71b617</errorID>
      <errorWord>费用</errorWord>
      <group>L1_Word</group>
      <groupName>字词问题</groupName>
      <ability>L2_Typo</ability>
      <abilityName>字词错误</abilityName>
      <candidateList>
        <item>的费用</item>
      </candidateList>
      <explain/>
      <paraID>79F215A4</paraID>
      <start>51</start>
      <end>53</end>
      <status>unmodified</status>
      <modifiedWord/>
      <trackRevisions>false</trackRevisions>
    </reviewItem>
    <reviewItem>
      <errorID>414e319d-31c5-4a83-a300-d63f7727ef99</errorID>
      <errorWord>作出</errorWord>
      <group>L1_Word</group>
      <groupName>字词问题</groupName>
      <ability>L2_Typo</ability>
      <abilityName>字词错误</abilityName>
      <candidateList>
        <item>做出</item>
      </candidateList>
      <explain/>
      <paraID>7E788FF6</paraID>
      <start>17</start>
      <end>19</end>
      <status>unmodified</status>
      <modifiedWord/>
      <trackRevisions>false</trackRevisions>
    </reviewItem>
    <reviewItem>
      <errorID>e410eeb3-71d9-43e6-99d8-101314662991</errorID>
      <errorWord>,</errorWord>
      <group>L1_Format</group>
      <groupName>格式问题</groupName>
      <ability>L2_HalfPunc</ability>
      <abilityName>全半角检查</abilityName>
      <candidateList>
        <item>，</item>
      </candidateList>
      <explain>文本全半角错误。</explain>
      <paraID>3D5276D4</paraID>
      <start>24</start>
      <end>25</end>
      <status>unmodified</status>
      <modifiedWord/>
      <trackRevisions>false</trackRevisions>
    </reviewItem>
    <reviewItem>
      <errorID>d1e1628e-2d21-4519-a94a-4feba3b99985</errorID>
      <errorWord>方</errorWord>
      <group>L1_Word</group>
      <groupName>字词问题</groupName>
      <ability>L2_Typo</ability>
      <abilityName>字词错误</abilityName>
      <candidateList>
        <item>方在</item>
      </candidateList>
      <explain/>
      <paraID> 5A4FB9D</paraID>
      <start>81</start>
      <end>82</end>
      <status>unmodified</status>
      <modifiedWord/>
      <trackRevisions>false</trackRevisions>
    </reviewItem>
    <reviewItem>
      <errorID>0975d6b6-54df-4a71-b7b7-e5cdfc4b0125</errorID>
      <errorWord>本</errorWord>
      <group>L1_Word</group>
      <groupName>字词问题</groupName>
      <ability>L2_Typo</ability>
      <abilityName>字词错误</abilityName>
      <candidateList>
        <item> 本</item>
      </candidateList>
      <explain/>
      <paraID> 6A7B803</paraID>
      <start>4</start>
      <end>5</end>
      <status>unmodified</status>
      <modifiedWord/>
      <trackRevisions>false</trackRevisions>
    </reviewItem>
    <reviewItem>
      <errorID>3fca937d-01a6-4752-813a-d6824f2096d7</errorID>
      <errorWord>，</errorWord>
      <group>L1_Word</group>
      <groupName>字词问题</groupName>
      <ability>L2_Typo</ability>
      <abilityName>字词错误</abilityName>
      <candidateList>
        <item>外，</item>
      </candidateList>
      <explain/>
      <paraID> 6A7B803</paraID>
      <start>18</start>
      <end>19</end>
      <status>unmodified</status>
      <modifiedWord/>
      <trackRevisions>false</trackRevisions>
    </reviewItem>
    <reviewItem>
      <errorID>6ee17c33-94c9-4992-9194-8ade4daa4b18</errorID>
      <errorWord>二份</errorWord>
      <group>L1_Word</group>
      <groupName>字词问题</groupName>
      <ability>L2_Typo</ability>
      <abilityName>字词错误</abilityName>
      <candidateList>
        <item>两份</item>
      </candidateList>
      <explain/>
      <paraID>417B5EA9</paraID>
      <start>31</start>
      <end>33</end>
      <status>unmodified</status>
      <modifiedWord/>
      <trackRevisions>false</trackRevisions>
    </reviewItem>
    <reviewItem>
      <errorID>02c29ffb-74af-4621-8246-1f64c3e529a5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597111A7</paraID>
      <start>0</start>
      <end>2</end>
      <status>unmodified</status>
      <modifiedWord/>
      <trackRevisions>false</trackRevisions>
    </reviewItem>
    <reviewItem>
      <errorID>0a8ec178-34d3-429c-b689-bcef3a740170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5F32F49D</paraID>
      <start>0</start>
      <end>2</end>
      <status>unmodified</status>
      <modifiedWord/>
      <trackRevisions>false</trackRevisions>
    </reviewItem>
    <reviewItem>
      <errorID>e40e1424-b848-44e6-a6d7-00fad3a64a65</errorID>
      <errorWord>(</errorWord>
      <group>L1_Format</group>
      <groupName>格式问题</groupName>
      <ability>L2_HalfPunc</ability>
      <abilityName>全半角检查</abilityName>
      <candidateList>
        <item>（</item>
      </candidateList>
      <explain>文本全半角错误。</explain>
      <paraID>683C58A7</paraID>
      <start>31</start>
      <end>32</end>
      <status>unmodified</status>
      <modifiedWord/>
      <trackRevisions>false</trackRevisions>
    </reviewItem>
    <reviewItem>
      <errorID>7994068d-e948-4419-a596-4083e9aefa08</errorID>
      <errorWord>)</errorWord>
      <group>L1_Format</group>
      <groupName>格式问题</groupName>
      <ability>L2_HalfPunc</ability>
      <abilityName>全半角检查</abilityName>
      <candidateList>
        <item>）</item>
      </candidateList>
      <explain>文本全半角错误。</explain>
      <paraID>683C58A7</paraID>
      <start>46</start>
      <end>47</end>
      <status>unmodified</status>
      <modifiedWord/>
      <trackRevisions>false</trackRevisions>
    </reviewItem>
    <reviewItem>
      <errorID>03da0a04-f0df-4bea-bc93-b9966d98e9d3</errorID>
      <errorWord>办理转帐</errorWord>
      <group>L1_Word</group>
      <groupName>字词问题</groupName>
      <ability>L2_Alias</ability>
      <abilityName>也作/曾用词</abilityName>
      <candidateList>
        <item>办理转账</item>
      </candidateList>
      <explain>词汇[办理转帐]为不规范表述或旧称，其规范书面表述为[办理转账]。</explain>
      <paraID> 1877FED</paraID>
      <start>145</start>
      <end>149</end>
      <status>unmodified</status>
      <modifiedWord/>
      <trackRevisions>false</trackRevisions>
    </reviewItem>
    <reviewItem>
      <errorID>dc925c26-4cb6-4d69-846a-78c092ab2b9a</errorID>
      <errorWord>、添加</errorWord>
      <group>L1_Grammar</group>
      <groupName>语法问题</groupName>
      <ability>L2_Grammar</ability>
      <abilityName>语法错误</abilityName>
      <candidateList>
        <item>、</item>
      </candidateList>
      <explain/>
      <paraID>1F448646</paraID>
      <start>90</start>
      <end>93</end>
      <status>unmodified</status>
      <modifiedWord/>
      <trackRevisions>false</trackRevisions>
    </reviewItem>
    <reviewItem>
      <errorID>2f0b3bb1-f99d-4043-a259-364773337b47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61610BC2</paraID>
      <start>229</start>
      <end>230</end>
      <status>unmodified</status>
      <modifiedWord/>
      <trackRevisions>false</trackRevisions>
    </reviewItem>
    <reviewItem>
      <errorID>0f66d5ae-db3b-4ef8-af82-903bb7e7ca06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61610BC2</paraID>
      <start>246</start>
      <end>247</end>
      <status>unmodified</status>
      <modifiedWord/>
      <trackRevisions>false</trackRevisions>
    </reviewItem>
    <reviewItem>
      <errorID>4468a8e6-9569-460a-9d27-247bff4d1fed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61610BC2</paraID>
      <start>367</start>
      <end>368</end>
      <status>unmodified</status>
      <modifiedWord/>
      <trackRevisions>false</trackRevisions>
    </reviewItem>
    <reviewItem>
      <errorID>17d6c518-f77e-4e94-8d26-9f45d9d91bf3</errorID>
      <errorWord>2-3天</errorWord>
      <group>L1_Word</group>
      <groupName>字词问题</groupName>
      <ability>L2_Typo</ability>
      <abilityName>字词错误</abilityName>
      <candidateList>
        <item>2～3天</item>
      </candidateList>
      <explain/>
      <paraID>61610BC2</paraID>
      <start>378</start>
      <end>382</end>
      <status>unmodified</status>
      <modifiedWord/>
      <trackRevisions>false</trackRevisions>
    </reviewItem>
    <reviewItem>
      <errorID>5f464524-4fc5-46ae-ba8b-af258645a505</errorID>
      <errorWord>实施</errorWord>
      <group>L1_Word</group>
      <groupName>字词问题</groupName>
      <ability>L2_Typo</ability>
      <abilityName>字词错误</abilityName>
      <candidateList>
        <item>实时</item>
      </candidateList>
      <explain>〈副〉与某事发生、发展过程同时（做某事）：进行～报道｜～传递股市行情。</explain>
      <paraID>442FD30E</paraID>
      <start>33</start>
      <end>35</end>
      <status>modified</status>
      <modifiedWord>实时</modifiedWord>
      <trackRevisions>false</trackRevisions>
    </reviewItem>
    <reviewItem>
      <errorID>4d78fa2b-6b54-45df-93db-ddca64b508c7</errorID>
      <errorWord>(</errorWord>
      <group>L1_Format</group>
      <groupName>格式问题</groupName>
      <ability>L2_HalfPunc</ability>
      <abilityName>全半角检查</abilityName>
      <candidateList>
        <item>（</item>
      </candidateList>
      <explain>文本全半角错误。</explain>
      <paraID>49946A23</paraID>
      <start>35</start>
      <end>36</end>
      <status>unmodified</status>
      <modifiedWord/>
      <trackRevisions>false</trackRevisions>
    </reviewItem>
    <reviewItem>
      <errorID>57c8dfa2-2cbf-46ce-96cd-8d6a4a632191</errorID>
      <errorWord>)</errorWord>
      <group>L1_Format</group>
      <groupName>格式问题</groupName>
      <ability>L2_HalfPunc</ability>
      <abilityName>全半角检查</abilityName>
      <candidateList>
        <item>）</item>
      </candidateList>
      <explain>文本全半角错误。</explain>
      <paraID>49946A23</paraID>
      <start>50</start>
      <end>51</end>
      <status>unmodified</status>
      <modifiedWord/>
      <trackRevisions>false</trackRevisions>
    </reviewItem>
    <reviewItem>
      <errorID>1c8660ee-bb2d-4afb-b2e0-5b5cf052f93e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C76F9EC</paraID>
      <start>3</start>
      <end>4</end>
      <status>unmodified</status>
      <modifiedWord/>
      <trackRevisions>false</trackRevisions>
    </reviewItem>
    <reviewItem>
      <errorID>bc56235c-39fa-4481-8492-d5c9ad601535</errorID>
      <errorWord>（</errorWord>
      <group>L1_Punc</group>
      <groupName>标点问题</groupName>
      <ability>L2_Punc</ability>
      <abilityName>标点符号检查</abilityName>
      <candidateList>
        <item>》（</item>
      </candidateList>
      <explain/>
      <paraID> C76F9EC</paraID>
      <start>21</start>
      <end>22</end>
      <status>unmodified</status>
      <modifiedWord/>
      <trackRevisions>false</trackRevisions>
    </reviewItem>
    <reviewItem>
      <errorID>ec1b6295-e598-477e-8c14-8b4a36dcfe29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65130C0A</paraID>
      <start>35</start>
      <end>36</end>
      <status>unmodified</status>
      <modifiedWord/>
      <trackRevisions>false</trackRevisions>
    </reviewItem>
    <reviewItem>
      <errorID>a96712a7-8357-46b8-b79a-5121eb04eb72</errorID>
      <errorWord>办理转帐</errorWord>
      <group>L1_Word</group>
      <groupName>字词问题</groupName>
      <ability>L2_Alias</ability>
      <abilityName>也作/曾用词</abilityName>
      <candidateList>
        <item>办理转账</item>
      </candidateList>
      <explain>词汇[办理转帐]为不规范表述或旧称，其规范书面表述为[办理转账]。</explain>
      <paraID>790BA0F7</paraID>
      <start>147</start>
      <end>151</end>
      <status>unmodified</status>
      <modifiedWord/>
      <trackRevisions>false</trackRevisions>
    </reviewItem>
    <reviewItem>
      <errorID>66ceabd4-18da-48f9-913d-8b058b2ce2ef</errorID>
      <errorWord>、以及</errorWord>
      <group>L1_Punc</group>
      <groupName>标点问题</groupName>
      <ability>L2_Punc</ability>
      <abilityName>标点符号检查</abilityName>
      <candidateList>
        <item>，以及</item>
      </candidateList>
      <explain>连接词前后不宜使用顿号，建议使用逗号。</explain>
      <paraID>7CDCCB0E</paraID>
      <start>33</start>
      <end>36</end>
      <status>unmodified</status>
      <modifiedWord/>
      <trackRevisions>false</trackRevisions>
    </reviewItem>
    <reviewItem>
      <errorID>019cc76a-96f8-4e7b-9a2d-f9c71be1c8fc</errorID>
      <errorWord>自行负责</errorWord>
      <group>L1_Grammar</group>
      <groupName>语法问题</groupName>
      <ability>L2_Grammar</ability>
      <abilityName>语法错误</abilityName>
      <candidateList>
        <item>自行</item>
      </candidateList>
      <explain/>
      <paraID>7CDCCB0E</paraID>
      <start>51</start>
      <end>55</end>
      <status>unmodified</status>
      <modifiedWord/>
      <trackRevisions>false</trackRevisions>
    </reviewItem>
    <reviewItem>
      <errorID>217d93cb-bac6-422b-8f32-9ff1402898eb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24AE5754</paraID>
      <start>0</start>
      <end>2</end>
      <status>unmodified</status>
      <modifiedWord/>
      <trackRevisions>false</trackRevisions>
    </reviewItem>
    <reviewItem>
      <errorID>512fb711-6171-4d06-af0d-421cec27fefd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45F6C0BB</paraID>
      <start>0</start>
      <end>2</end>
      <status>unmodified</status>
      <modifiedWord/>
      <trackRevisions>false</trackRevisions>
    </reviewItem>
    <reviewItem>
      <errorID>464dbaa4-6688-46dc-b7da-af80a5cca326</errorID>
      <errorWord>资料存</errorWord>
      <group>L1_Word</group>
      <groupName>字词问题</groupName>
      <ability>L2_Typo</ability>
      <abilityName>字词错误</abilityName>
      <candidateList>
        <item>资料</item>
      </candidateList>
      <explain/>
      <paraID>13E34054</paraID>
      <start>7</start>
      <end>10</end>
      <status>unmodified</status>
      <modifiedWord/>
      <trackRevisions>false</trackRevisions>
    </reviewItem>
    <reviewItem>
      <errorID>968c8226-7de4-47ba-9aff-e6d6f6496429</errorID>
      <errorWord>。（须附证明材料）</errorWord>
      <group>L1_Word</group>
      <groupName>字词问题</groupName>
      <ability>L2_Typo</ability>
      <abilityName>字词错误</abilityName>
      <candidateList>
        <item>（须附证明材料）。</item>
      </candidateList>
      <explain/>
      <paraID>39F4998B</paraID>
      <start>40</start>
      <end>49</end>
      <status>unmodified</status>
      <modifiedWord/>
      <trackRevisions>false</trackRevisions>
    </reviewItem>
    <reviewItem>
      <errorID>f7961ea7-4fe5-4c77-aeec-282a15843a8e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198AF465</paraID>
      <start>0</start>
      <end>2</end>
      <status>unmodified</status>
      <modifiedWord/>
      <trackRevisions>false</trackRevisions>
    </reviewItem>
    <reviewItem>
      <errorID>b84cc961-b2d4-42f1-8a75-fcb2f428e5ee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61021D46</paraID>
      <start>0</start>
      <end>2</end>
      <status>unmodified</status>
      <modifiedWord/>
      <trackRevisions>false</trackRevisions>
    </reviewItem>
    <reviewItem>
      <errorID>13886ff1-b376-41d6-b1e1-c6a1ed8f2349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5DDA71CA</paraID>
      <start>0</start>
      <end>2</end>
      <status>unmodified</status>
      <modifiedWord/>
      <trackRevisions>false</trackRevisions>
    </reviewItem>
    <reviewItem>
      <errorID>c68848d2-6b29-4f6f-b84f-8775b244cbf7</errorID>
      <errorWord>(</errorWord>
      <group>L1_Format</group>
      <groupName>格式问题</groupName>
      <ability>L2_HalfPunc</ability>
      <abilityName>全半角检查</abilityName>
      <candidateList>
        <item>（</item>
      </candidateList>
      <explain>文本全半角错误。</explain>
      <paraID>5CAE0B99</paraID>
      <start>59</start>
      <end>60</end>
      <status>unmodified</status>
      <modifiedWord/>
      <trackRevisions>false</trackRevisions>
    </reviewItem>
    <reviewItem>
      <errorID>ec5049b1-1446-41b1-88ca-dad325b74589</errorID>
      <errorWord>)</errorWord>
      <group>L1_Format</group>
      <groupName>格式问题</groupName>
      <ability>L2_HalfPunc</ability>
      <abilityName>全半角检查</abilityName>
      <candidateList>
        <item>）</item>
      </candidateList>
      <explain>文本全半角错误。</explain>
      <paraID>5CAE0B99</paraID>
      <start>62</start>
      <end>63</end>
      <status>unmodified</status>
      <modifiedWord/>
      <trackRevisions>false</trackRevisions>
    </reviewItem>
    <reviewItem>
      <errorID>8d21a1d1-c5da-4193-a880-9af6440744d4</errorID>
      <errorWord>,</errorWord>
      <group>L1_Format</group>
      <groupName>格式问题</groupName>
      <ability>L2_HalfPunc</ability>
      <abilityName>全半角检查</abilityName>
      <candidateList>
        <item>，</item>
      </candidateList>
      <explain>文本全半角错误。</explain>
      <paraID>1B40F409</paraID>
      <start>8</start>
      <end>9</end>
      <status>unmodified</status>
      <modifiedWord/>
      <trackRevisions>false</trackRevisions>
    </reviewItem>
    <reviewItem>
      <errorID>3cd2464a-4462-47da-9348-10cb426db555</errorID>
      <errorWord>,</errorWord>
      <group>L1_Format</group>
      <groupName>格式问题</groupName>
      <ability>L2_HalfPunc</ability>
      <abilityName>全半角检查</abilityName>
      <candidateList>
        <item>，</item>
      </candidateList>
      <explain>文本全半角错误。</explain>
      <paraID>1B40F409</paraID>
      <start>34</start>
      <end>35</end>
      <status>unmodified</status>
      <modifiedWord/>
      <trackRevisions>false</trackRevisions>
    </reviewItem>
    <reviewItem>
      <errorID>877f1e99-fc07-4c10-acc9-d4a70c5b4b42</errorID>
      <errorWord>间</errorWord>
      <group>L1_Word</group>
      <groupName>字词问题</groupName>
      <ability>L2_Typo</ability>
      <abilityName>字词错误</abilityName>
      <candidateList>
        <item>间内</item>
      </candidateList>
      <explain/>
      <paraID>1B40F409</paraID>
      <start>47</start>
      <end>48</end>
      <status>unmodified</status>
      <modifiedWord/>
      <trackRevisions>false</trackRevisions>
    </reviewItem>
    <reviewItem>
      <errorID>6f7f7400-9656-43c4-8d23-3ce453b63faf</errorID>
      <errorWord>(</errorWord>
      <group>L1_Format</group>
      <groupName>格式问题</groupName>
      <ability>L2_HalfPunc</ability>
      <abilityName>全半角检查</abilityName>
      <candidateList>
        <item>（</item>
      </candidateList>
      <explain>文本全半角错误。</explain>
      <paraID>189EC723</paraID>
      <start>28</start>
      <end>29</end>
      <status>unmodified</status>
      <modifiedWord/>
      <trackRevisions>false</trackRevisions>
    </reviewItem>
    <reviewItem>
      <errorID>a96e67b5-687d-41cb-8783-12cfa69dbcdb</errorID>
      <errorWord>)</errorWord>
      <group>L1_Format</group>
      <groupName>格式问题</groupName>
      <ability>L2_HalfPunc</ability>
      <abilityName>全半角检查</abilityName>
      <candidateList>
        <item>）</item>
      </candidateList>
      <explain>文本全半角错误。</explain>
      <paraID>189EC723</paraID>
      <start>40</start>
      <end>41</end>
      <status>unmodified</status>
      <modifiedWord/>
      <trackRevisions>false</trackRevisions>
    </reviewItem>
    <reviewItem>
      <errorID>c6ba465d-cde2-4177-9ccd-36338a6b6067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7D14DB08</paraID>
      <start>0</start>
      <end>2</end>
      <status>unmodified</status>
      <modifiedWord/>
      <trackRevisions>false</trackRevisions>
    </reviewItem>
    <reviewItem>
      <errorID>3814ee82-e3b2-4d30-901a-091f09ecd39e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1DC920E5</paraID>
      <start>0</start>
      <end>2</end>
      <status>unmodified</status>
      <modifiedWord/>
      <trackRevisions>false</trackRevisions>
    </reviewItem>
    <reviewItem>
      <errorID>b4ad0b1a-fdc3-4420-be62-c643bbf3d851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6602845F</paraID>
      <start>0</start>
      <end>2</end>
      <status>unmodified</status>
      <modifiedWord/>
      <trackRevisions>false</trackRevisions>
    </reviewItem>
    <reviewItem>
      <errorID>212d4467-e87b-478f-a677-e52d8163e8fe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496F4DE0</paraID>
      <start>0</start>
      <end>2</end>
      <status>unmodified</status>
      <modifiedWord/>
      <trackRevisions>false</trackRevisions>
    </reviewItem>
    <reviewItem>
      <errorID>3397b1a7-fc44-49af-a2c7-08b915af1302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4BD53F3E</paraID>
      <start>0</start>
      <end>2</end>
      <status>unmodified</status>
      <modifiedWord/>
      <trackRevisions>false</trackRevisions>
    </reviewItem>
    <reviewItem>
      <errorID>dbb76562-9160-46ad-8d23-6bd9c7658540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259A93D4</paraID>
      <start>0</start>
      <end>2</end>
      <status>unmodified</status>
      <modifiedWord/>
      <trackRevisions>false</trackRevisions>
    </reviewItem>
    <reviewItem>
      <errorID>e53d64cb-b705-4b54-af50-ab94aabee183</errorID>
      <errorWord>，</errorWord>
      <group>L1_Punc</group>
      <groupName>标点问题</groupName>
      <ability>L2_Punc</ability>
      <abilityName>标点符号检查</abilityName>
      <candidateList>
        <item>、</item>
      </candidateList>
      <explain/>
      <paraID>259A93D4</paraID>
      <start>11</start>
      <end>12</end>
      <status>unmodified</status>
      <modifiedWord/>
      <trackRevisions>false</trackRevisions>
    </reviewItem>
    <reviewItem>
      <errorID>8f53ac36-b864-4fa2-9081-9d0fb5dbcf93</errorID>
      <errorWord> ，</errorWord>
      <group>L1_Punc</group>
      <groupName>标点问题</groupName>
      <ability>L2_Punc</ability>
      <abilityName>标点符号检查</abilityName>
      <candidateList>
        <item/>
      </candidateList>
      <explain/>
      <paraID>259A93D4</paraID>
      <start>18</start>
      <end>20</end>
      <status>unmodified</status>
      <modifiedWord/>
      <trackRevisions>false</trackRevisions>
    </reviewItem>
    <reviewItem>
      <errorID>7154668d-d5a4-4bc1-bc4c-82e5ba3ec0f2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72B21736</paraID>
      <start>0</start>
      <end>2</end>
      <status>unmodified</status>
      <modifiedWord/>
      <trackRevisions>false</trackRevisions>
    </reviewItem>
    <reviewItem>
      <errorID>a9eae997-4fbe-49e5-9b38-76cd31c4ba56</errorID>
      <errorWord>实施</errorWord>
      <group>L1_Word</group>
      <groupName>字词问题</groupName>
      <ability>L2_Typo</ability>
      <abilityName>字词错误</abilityName>
      <candidateList>
        <item>负责</item>
      </candidateList>
      <explain/>
      <paraID>72B21736</paraID>
      <start>23</start>
      <end>25</end>
      <status>unmodified</status>
      <modifiedWord/>
      <trackRevisions>false</trackRevisions>
    </reviewItem>
    <reviewItem>
      <errorID>7e1e3646-4c77-4cff-b1ba-fe62c4fb72ef</errorID>
      <errorWord>。</errorWord>
      <group>L1_Punc</group>
      <groupName>标点问题</groupName>
      <ability>L2_Punc</ability>
      <abilityName>标点符号检查</abilityName>
      <candidateList>
        <item>；</item>
      </candidateList>
      <explain/>
      <paraID>72B21736</paraID>
      <start>47</start>
      <end>48</end>
      <status>unmodified</status>
      <modifiedWord/>
      <trackRevisions>false</trackRevisions>
    </reviewItem>
    <reviewItem>
      <errorID>00f8eb73-327d-4195-ab90-34fbfc5d7354</errorID>
      <errorWord>实施</errorWord>
      <group>L1_Word</group>
      <groupName>字词问题</groupName>
      <ability>L2_Typo</ability>
      <abilityName>字词错误</abilityName>
      <candidateList>
        <item>负责</item>
      </candidateList>
      <explain/>
      <paraID>72B21736</paraID>
      <start>58</start>
      <end>60</end>
      <status>unmodified</status>
      <modifiedWord/>
      <trackRevisions>false</trackRevisions>
    </reviewItem>
    <reviewItem>
      <errorID>5a80e1db-e19f-4083-b6dc-b8d2bc04af0f</errorID>
      <errorWord>。</errorWord>
      <group>L1_Punc</group>
      <groupName>标点问题</groupName>
      <ability>L2_Punc</ability>
      <abilityName>标点符号检查</abilityName>
      <candidateList>
        <item/>
      </candidateList>
      <explain/>
      <paraID>72B21736</paraID>
      <start>84</start>
      <end>85</end>
      <status>unmodified</status>
      <modifiedWord/>
      <trackRevisions>false</trackRevisions>
    </reviewItem>
    <reviewItem>
      <errorID>c145345d-7646-41cd-9bd7-934870d82ecf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6684615A</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DBE528BC-37AA-4D01-BD45-BAA24C170E2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陈岩</cp:lastModifiedBy>
  <cp:revision>19</cp:revision>
  <dcterms:created xsi:type="dcterms:W3CDTF">2025-09-25T10:20:00Z</dcterms:created>
  <dcterms:modified xsi:type="dcterms:W3CDTF">2026-07-31T07:40:45Z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65ABCCB1BA5E459AB740B38B994D5781_13</vt:lpwstr>
  </property>
  <property fmtid="{D5CDD505-2E9C-101B-9397-08002B2CF9AE}" pid="4" name="KSOTemplateDocerSaveRecord">
    <vt:lpwstr>eyJoZGlkIjoiNGY0NzM5MjNkZjY0YjMyZmFhOTVkMTM3MTdmNzFmMWUiLCJ1c2VySWQiOiIxMDA5MDUwNTQyIn0=</vt:lpwstr>
  </property>
</Properties>
</file>